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7" w:rsidRPr="008631F7" w:rsidRDefault="008631F7" w:rsidP="008631F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8631F7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2</w:t>
      </w:r>
    </w:p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631F7" w:rsidRPr="008631F7" w:rsidRDefault="008631F7" w:rsidP="008631F7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31F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Potrebna količina pretoka zraka na žival (m3/h) </w:t>
      </w:r>
    </w:p>
    <w:p w:rsidR="008631F7" w:rsidRPr="008631F7" w:rsidRDefault="008631F7" w:rsidP="008631F7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31F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(Podatki so v skladu s standardom DIN 18 910 – </w:t>
      </w:r>
      <w:proofErr w:type="spellStart"/>
      <w:r w:rsidRPr="008631F7">
        <w:rPr>
          <w:rFonts w:ascii="Arial" w:eastAsia="Times New Roman" w:hAnsi="Arial" w:cs="Arial"/>
          <w:b/>
          <w:color w:val="000000"/>
          <w:sz w:val="20"/>
          <w:szCs w:val="20"/>
        </w:rPr>
        <w:t>Büscher</w:t>
      </w:r>
      <w:proofErr w:type="spellEnd"/>
      <w:r w:rsidRPr="008631F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in sod., 2004)</w:t>
      </w:r>
    </w:p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31"/>
        <w:gridCol w:w="732"/>
        <w:gridCol w:w="733"/>
        <w:gridCol w:w="732"/>
        <w:gridCol w:w="742"/>
        <w:gridCol w:w="741"/>
        <w:gridCol w:w="742"/>
        <w:gridCol w:w="1082"/>
        <w:gridCol w:w="1081"/>
      </w:tblGrid>
      <w:tr w:rsidR="008631F7" w:rsidRPr="008631F7" w:rsidTr="00360F6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Kategorija prašičev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Pitanci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Plemenske živali</w:t>
            </w:r>
          </w:p>
        </w:tc>
      </w:tr>
      <w:tr w:rsidR="008631F7" w:rsidRPr="008631F7" w:rsidTr="00360F6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Živa masa v kg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30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40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50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60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70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80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100 in več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250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 300 in več</w:t>
            </w:r>
          </w:p>
        </w:tc>
      </w:tr>
      <w:tr w:rsidR="008631F7" w:rsidRPr="008631F7" w:rsidTr="00360F6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Potreben pretok zraka na žival v m</w:t>
            </w: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/h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31F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266</w:t>
            </w:r>
          </w:p>
        </w:tc>
      </w:tr>
    </w:tbl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8631F7" w:rsidRPr="008631F7" w:rsidRDefault="008631F7" w:rsidP="008631F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8631F7">
        <w:rPr>
          <w:rFonts w:ascii="Calibri" w:eastAsia="Calibri" w:hAnsi="Calibri" w:cs="Times New Roman"/>
          <w:color w:val="000000"/>
          <w:sz w:val="20"/>
          <w:szCs w:val="20"/>
        </w:rPr>
        <w:t>Opomba: če je v hlevu več kategorij živali, mora poleti pretok zraka ustrezati količinam za najtežjo kategorijo živali</w:t>
      </w:r>
    </w:p>
    <w:p w:rsidR="008631F7" w:rsidRPr="008631F7" w:rsidRDefault="008631F7" w:rsidP="008631F7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8631F7" w:rsidRPr="008631F7" w:rsidRDefault="008631F7" w:rsidP="008631F7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C5DA7" w:rsidRDefault="002C5DA7" w:rsidP="008631F7">
      <w:bookmarkStart w:id="0" w:name="_GoBack"/>
      <w:bookmarkEnd w:id="0"/>
    </w:p>
    <w:sectPr w:rsidR="002C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F7"/>
    <w:rsid w:val="002C5DA7"/>
    <w:rsid w:val="008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3343BA1.dotm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1</cp:revision>
  <dcterms:created xsi:type="dcterms:W3CDTF">2014-02-26T11:10:00Z</dcterms:created>
  <dcterms:modified xsi:type="dcterms:W3CDTF">2014-02-26T11:11:00Z</dcterms:modified>
</cp:coreProperties>
</file>