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08" w:rsidRDefault="006C6F08" w:rsidP="006C6F08">
      <w:pPr>
        <w:jc w:val="right"/>
        <w:rPr>
          <w:rFonts w:ascii="Arial" w:hAnsi="Arial" w:cs="Arial"/>
          <w:sz w:val="20"/>
          <w:szCs w:val="20"/>
        </w:rPr>
      </w:pPr>
      <w:r>
        <w:rPr>
          <w:rFonts w:ascii="Arial" w:hAnsi="Arial" w:cs="Arial"/>
          <w:sz w:val="20"/>
          <w:szCs w:val="20"/>
        </w:rPr>
        <w:t>12. 3. 2013</w:t>
      </w:r>
    </w:p>
    <w:p w:rsidR="00655728" w:rsidRPr="00C559FB" w:rsidRDefault="00AA09E2" w:rsidP="004475EB">
      <w:pPr>
        <w:rPr>
          <w:rFonts w:ascii="Arial" w:hAnsi="Arial" w:cs="Arial"/>
          <w:sz w:val="20"/>
          <w:szCs w:val="20"/>
        </w:rPr>
      </w:pPr>
      <w:r w:rsidRPr="00C559FB">
        <w:rPr>
          <w:rFonts w:ascii="Arial" w:hAnsi="Arial" w:cs="Arial"/>
          <w:sz w:val="20"/>
          <w:szCs w:val="20"/>
        </w:rPr>
        <w:t>PRILOGA</w:t>
      </w:r>
    </w:p>
    <w:p w:rsidR="006C6F08" w:rsidRDefault="006C6F08" w:rsidP="004475EB">
      <w:pPr>
        <w:rPr>
          <w:rFonts w:ascii="Arial" w:hAnsi="Arial" w:cs="Arial"/>
          <w:bCs/>
          <w:color w:val="000000"/>
          <w:sz w:val="20"/>
          <w:szCs w:val="20"/>
          <w:shd w:val="clear" w:color="auto" w:fill="FFFFFF"/>
        </w:rPr>
      </w:pPr>
    </w:p>
    <w:p w:rsidR="006C6F08" w:rsidRDefault="006C6F08" w:rsidP="00181478">
      <w:pPr>
        <w:jc w:val="both"/>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 xml:space="preserve">Zaradi zahtevne in obsežne vsebine Predloga </w:t>
      </w:r>
      <w:r w:rsidR="00181478">
        <w:rPr>
          <w:rFonts w:ascii="Arial" w:hAnsi="Arial" w:cs="Arial"/>
          <w:bCs/>
          <w:color w:val="000000"/>
          <w:sz w:val="20"/>
          <w:szCs w:val="20"/>
          <w:shd w:val="clear" w:color="auto" w:fill="FFFFFF"/>
        </w:rPr>
        <w:t>Z</w:t>
      </w:r>
      <w:r>
        <w:rPr>
          <w:rFonts w:ascii="Arial" w:hAnsi="Arial" w:cs="Arial"/>
          <w:bCs/>
          <w:color w:val="000000"/>
          <w:sz w:val="20"/>
          <w:szCs w:val="20"/>
          <w:shd w:val="clear" w:color="auto" w:fill="FFFFFF"/>
        </w:rPr>
        <w:t>akona</w:t>
      </w:r>
      <w:r w:rsidR="00181478">
        <w:rPr>
          <w:rFonts w:ascii="Arial" w:hAnsi="Arial" w:cs="Arial"/>
          <w:bCs/>
          <w:color w:val="000000"/>
          <w:sz w:val="20"/>
          <w:szCs w:val="20"/>
          <w:shd w:val="clear" w:color="auto" w:fill="FFFFFF"/>
        </w:rPr>
        <w:t xml:space="preserve"> o fi</w:t>
      </w:r>
      <w:r>
        <w:rPr>
          <w:rFonts w:ascii="Arial" w:hAnsi="Arial" w:cs="Arial"/>
          <w:bCs/>
          <w:color w:val="000000"/>
          <w:sz w:val="20"/>
          <w:szCs w:val="20"/>
          <w:shd w:val="clear" w:color="auto" w:fill="FFFFFF"/>
        </w:rPr>
        <w:t>n</w:t>
      </w:r>
      <w:r w:rsidR="00181478">
        <w:rPr>
          <w:rFonts w:ascii="Arial" w:hAnsi="Arial" w:cs="Arial"/>
          <w:bCs/>
          <w:color w:val="000000"/>
          <w:sz w:val="20"/>
          <w:szCs w:val="20"/>
          <w:shd w:val="clear" w:color="auto" w:fill="FFFFFF"/>
        </w:rPr>
        <w:t xml:space="preserve">ančni upravi in </w:t>
      </w:r>
      <w:r>
        <w:rPr>
          <w:rFonts w:ascii="Arial" w:hAnsi="Arial" w:cs="Arial"/>
          <w:bCs/>
          <w:color w:val="000000"/>
          <w:sz w:val="20"/>
          <w:szCs w:val="20"/>
          <w:shd w:val="clear" w:color="auto" w:fill="FFFFFF"/>
        </w:rPr>
        <w:t>podzakonskih predpi</w:t>
      </w:r>
      <w:bookmarkStart w:id="0" w:name="_GoBack"/>
      <w:bookmarkEnd w:id="0"/>
      <w:r>
        <w:rPr>
          <w:rFonts w:ascii="Arial" w:hAnsi="Arial" w:cs="Arial"/>
          <w:bCs/>
          <w:color w:val="000000"/>
          <w:sz w:val="20"/>
          <w:szCs w:val="20"/>
          <w:shd w:val="clear" w:color="auto" w:fill="FFFFFF"/>
        </w:rPr>
        <w:t xml:space="preserve">sov, ki jih je treba izdati na podlagi Predloga Zakona o finančni upravi, osnutkov </w:t>
      </w:r>
      <w:r w:rsidR="00181478">
        <w:rPr>
          <w:rFonts w:ascii="Arial" w:hAnsi="Arial" w:cs="Arial"/>
          <w:bCs/>
          <w:color w:val="000000"/>
          <w:sz w:val="20"/>
          <w:szCs w:val="20"/>
          <w:shd w:val="clear" w:color="auto" w:fill="FFFFFF"/>
        </w:rPr>
        <w:t>podzakonskih predpisov</w:t>
      </w:r>
      <w:r>
        <w:rPr>
          <w:rFonts w:ascii="Arial" w:hAnsi="Arial" w:cs="Arial"/>
          <w:bCs/>
          <w:color w:val="000000"/>
          <w:sz w:val="20"/>
          <w:szCs w:val="20"/>
          <w:shd w:val="clear" w:color="auto" w:fill="FFFFFF"/>
        </w:rPr>
        <w:t xml:space="preserve"> ni bilo mogoče  pripraviti.</w:t>
      </w:r>
    </w:p>
    <w:p w:rsidR="00AA09E2" w:rsidRPr="00C559FB" w:rsidRDefault="00401F83" w:rsidP="004475EB">
      <w:pPr>
        <w:rPr>
          <w:rFonts w:ascii="Arial" w:hAnsi="Arial" w:cs="Arial"/>
          <w:bCs/>
          <w:color w:val="000000"/>
          <w:sz w:val="20"/>
          <w:szCs w:val="20"/>
          <w:shd w:val="clear" w:color="auto" w:fill="FFFFFF"/>
        </w:rPr>
      </w:pPr>
      <w:r w:rsidRPr="00C559FB">
        <w:rPr>
          <w:rFonts w:ascii="Arial" w:hAnsi="Arial" w:cs="Arial"/>
          <w:bCs/>
          <w:color w:val="000000"/>
          <w:sz w:val="20"/>
          <w:szCs w:val="20"/>
          <w:shd w:val="clear" w:color="auto" w:fill="FFFFFF"/>
        </w:rPr>
        <w:t>N</w:t>
      </w:r>
      <w:r w:rsidR="00AA09E2" w:rsidRPr="00C559FB">
        <w:rPr>
          <w:rFonts w:ascii="Arial" w:hAnsi="Arial" w:cs="Arial"/>
          <w:bCs/>
          <w:color w:val="000000"/>
          <w:sz w:val="20"/>
          <w:szCs w:val="20"/>
          <w:shd w:val="clear" w:color="auto" w:fill="FFFFFF"/>
        </w:rPr>
        <w:t xml:space="preserve">a podlagi </w:t>
      </w:r>
      <w:r w:rsidR="00AD5A24" w:rsidRPr="00C559FB">
        <w:rPr>
          <w:rFonts w:ascii="Arial" w:hAnsi="Arial" w:cs="Arial"/>
          <w:bCs/>
          <w:color w:val="000000"/>
          <w:sz w:val="20"/>
          <w:szCs w:val="20"/>
          <w:shd w:val="clear" w:color="auto" w:fill="FFFFFF"/>
        </w:rPr>
        <w:t xml:space="preserve">Predloga </w:t>
      </w:r>
      <w:r w:rsidR="00AA09E2" w:rsidRPr="00C559FB">
        <w:rPr>
          <w:rFonts w:ascii="Arial" w:hAnsi="Arial" w:cs="Arial"/>
          <w:bCs/>
          <w:color w:val="000000"/>
          <w:sz w:val="20"/>
          <w:szCs w:val="20"/>
          <w:shd w:val="clear" w:color="auto" w:fill="FFFFFF"/>
        </w:rPr>
        <w:t>zakona o finančni upravi</w:t>
      </w:r>
      <w:r w:rsidRPr="00C559FB">
        <w:rPr>
          <w:rFonts w:ascii="Arial" w:hAnsi="Arial" w:cs="Arial"/>
          <w:bCs/>
          <w:color w:val="000000"/>
          <w:sz w:val="20"/>
          <w:szCs w:val="20"/>
          <w:shd w:val="clear" w:color="auto" w:fill="FFFFFF"/>
        </w:rPr>
        <w:t xml:space="preserve"> je treb</w:t>
      </w:r>
      <w:r w:rsidR="00C808E7">
        <w:rPr>
          <w:rFonts w:ascii="Arial" w:hAnsi="Arial" w:cs="Arial"/>
          <w:bCs/>
          <w:color w:val="000000"/>
          <w:sz w:val="20"/>
          <w:szCs w:val="20"/>
          <w:shd w:val="clear" w:color="auto" w:fill="FFFFFF"/>
        </w:rPr>
        <w:t>a</w:t>
      </w:r>
      <w:r w:rsidRPr="00C559FB">
        <w:rPr>
          <w:rFonts w:ascii="Arial" w:hAnsi="Arial" w:cs="Arial"/>
          <w:bCs/>
          <w:color w:val="000000"/>
          <w:sz w:val="20"/>
          <w:szCs w:val="20"/>
          <w:shd w:val="clear" w:color="auto" w:fill="FFFFFF"/>
        </w:rPr>
        <w:t xml:space="preserve"> </w:t>
      </w:r>
      <w:r w:rsidR="00C25A31">
        <w:rPr>
          <w:rFonts w:ascii="Arial" w:hAnsi="Arial" w:cs="Arial"/>
          <w:bCs/>
          <w:color w:val="000000"/>
          <w:sz w:val="20"/>
          <w:szCs w:val="20"/>
          <w:shd w:val="clear" w:color="auto" w:fill="FFFFFF"/>
        </w:rPr>
        <w:t>izdati</w:t>
      </w:r>
      <w:r w:rsidRPr="00C559FB">
        <w:rPr>
          <w:rFonts w:ascii="Arial" w:hAnsi="Arial" w:cs="Arial"/>
          <w:bCs/>
          <w:color w:val="000000"/>
          <w:sz w:val="20"/>
          <w:szCs w:val="20"/>
          <w:shd w:val="clear" w:color="auto" w:fill="FFFFFF"/>
        </w:rPr>
        <w:t xml:space="preserve"> </w:t>
      </w:r>
      <w:r w:rsidR="00D4513B">
        <w:rPr>
          <w:rFonts w:ascii="Arial" w:hAnsi="Arial" w:cs="Arial"/>
          <w:bCs/>
          <w:color w:val="000000"/>
          <w:sz w:val="20"/>
          <w:szCs w:val="20"/>
          <w:shd w:val="clear" w:color="auto" w:fill="FFFFFF"/>
        </w:rPr>
        <w:t xml:space="preserve">naslednje </w:t>
      </w:r>
      <w:r w:rsidRPr="00C559FB">
        <w:rPr>
          <w:rFonts w:ascii="Arial" w:hAnsi="Arial" w:cs="Arial"/>
          <w:bCs/>
          <w:color w:val="000000"/>
          <w:sz w:val="20"/>
          <w:szCs w:val="20"/>
          <w:shd w:val="clear" w:color="auto" w:fill="FFFFFF"/>
        </w:rPr>
        <w:t>podzakonske predpise</w:t>
      </w:r>
      <w:r w:rsidR="00C808E7">
        <w:rPr>
          <w:rFonts w:ascii="Arial" w:hAnsi="Arial" w:cs="Arial"/>
          <w:bCs/>
          <w:color w:val="000000"/>
          <w:sz w:val="20"/>
          <w:szCs w:val="20"/>
          <w:shd w:val="clear" w:color="auto" w:fill="FFFFFF"/>
        </w:rPr>
        <w:t>:</w:t>
      </w:r>
    </w:p>
    <w:p w:rsidR="004A6CB3" w:rsidRPr="004A6CB3" w:rsidRDefault="00C808E7" w:rsidP="004A6CB3">
      <w:pPr>
        <w:pStyle w:val="ListParagraph"/>
        <w:numPr>
          <w:ilvl w:val="0"/>
          <w:numId w:val="7"/>
        </w:num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na podlagi 3. člena - </w:t>
      </w:r>
      <w:r w:rsidR="00401F83" w:rsidRPr="004A6CB3">
        <w:rPr>
          <w:rFonts w:ascii="Arial" w:eastAsia="Times New Roman" w:hAnsi="Arial" w:cs="Arial"/>
          <w:color w:val="000000"/>
          <w:sz w:val="20"/>
          <w:szCs w:val="20"/>
          <w:shd w:val="clear" w:color="auto" w:fill="FFFFFF"/>
        </w:rPr>
        <w:t>Uredbo</w:t>
      </w:r>
      <w:r w:rsidR="00AA09E2" w:rsidRPr="004A6CB3">
        <w:rPr>
          <w:rFonts w:ascii="Arial" w:eastAsia="Times New Roman" w:hAnsi="Arial" w:cs="Arial"/>
          <w:color w:val="000000"/>
          <w:sz w:val="20"/>
          <w:szCs w:val="20"/>
          <w:shd w:val="clear" w:color="auto" w:fill="FFFFFF"/>
        </w:rPr>
        <w:t xml:space="preserve"> o obliki, barvi in uporabi zastave ter znaka finančne uprave</w:t>
      </w:r>
      <w:r w:rsidR="00C25A31" w:rsidRPr="004A6CB3">
        <w:rPr>
          <w:rFonts w:ascii="Arial" w:eastAsia="Times New Roman" w:hAnsi="Arial" w:cs="Arial"/>
          <w:color w:val="000000"/>
          <w:sz w:val="20"/>
          <w:szCs w:val="20"/>
          <w:shd w:val="clear" w:color="auto" w:fill="FFFFFF"/>
        </w:rPr>
        <w:t>.</w:t>
      </w:r>
      <w:r w:rsidR="004A6CB3" w:rsidRPr="004A6CB3">
        <w:rPr>
          <w:rFonts w:ascii="Arial" w:eastAsia="Times New Roman" w:hAnsi="Arial" w:cs="Arial"/>
          <w:color w:val="000000"/>
          <w:sz w:val="20"/>
          <w:szCs w:val="20"/>
          <w:shd w:val="clear" w:color="auto" w:fill="FFFFFF"/>
        </w:rPr>
        <w:t xml:space="preserve"> Uredba bo določala obliko, barvo in uporabo zastave ter znak finančne uprave ter geometrijska, likovna in barvna pravila za oblikovanje zastave in znaka.</w:t>
      </w:r>
    </w:p>
    <w:p w:rsidR="004475EB" w:rsidRPr="00C25A31" w:rsidRDefault="00C808E7" w:rsidP="00C25A31">
      <w:pPr>
        <w:pStyle w:val="ListParagraph"/>
        <w:numPr>
          <w:ilvl w:val="0"/>
          <w:numId w:val="8"/>
        </w:numPr>
        <w:jc w:val="both"/>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na podlagi 35. člena - </w:t>
      </w:r>
      <w:r w:rsidR="00C25A31" w:rsidRPr="00C25A31">
        <w:rPr>
          <w:rFonts w:ascii="Arial" w:eastAsia="Times New Roman" w:hAnsi="Arial" w:cs="Arial"/>
          <w:color w:val="000000"/>
          <w:sz w:val="20"/>
          <w:szCs w:val="20"/>
        </w:rPr>
        <w:t>Uredb</w:t>
      </w:r>
      <w:r w:rsidR="00C25A31">
        <w:rPr>
          <w:rFonts w:ascii="Arial" w:eastAsia="Times New Roman" w:hAnsi="Arial" w:cs="Arial"/>
          <w:color w:val="000000"/>
          <w:sz w:val="20"/>
          <w:szCs w:val="20"/>
        </w:rPr>
        <w:t>o</w:t>
      </w:r>
      <w:r w:rsidR="00C25A31" w:rsidRPr="00C25A31">
        <w:rPr>
          <w:rFonts w:ascii="Arial" w:eastAsia="Times New Roman" w:hAnsi="Arial" w:cs="Arial"/>
          <w:color w:val="000000"/>
          <w:sz w:val="20"/>
          <w:szCs w:val="20"/>
        </w:rPr>
        <w:t xml:space="preserve"> o barvi in oznaki uniforme finančne uprave</w:t>
      </w:r>
      <w:r w:rsidR="004475EB" w:rsidRPr="00C25A31">
        <w:rPr>
          <w:rFonts w:ascii="Arial" w:eastAsia="Times New Roman" w:hAnsi="Arial" w:cs="Arial"/>
          <w:color w:val="000000"/>
          <w:sz w:val="20"/>
          <w:szCs w:val="20"/>
        </w:rPr>
        <w:t>.</w:t>
      </w:r>
      <w:r w:rsidR="004A6CB3">
        <w:rPr>
          <w:rFonts w:ascii="Arial" w:eastAsia="Times New Roman" w:hAnsi="Arial" w:cs="Arial"/>
          <w:color w:val="000000"/>
          <w:sz w:val="20"/>
          <w:szCs w:val="20"/>
        </w:rPr>
        <w:t xml:space="preserve"> </w:t>
      </w:r>
      <w:r w:rsidR="004A6CB3" w:rsidRPr="004A6CB3">
        <w:rPr>
          <w:rFonts w:ascii="Arial" w:eastAsia="Times New Roman" w:hAnsi="Arial" w:cs="Arial"/>
          <w:color w:val="000000"/>
          <w:sz w:val="20"/>
          <w:szCs w:val="20"/>
          <w:shd w:val="clear" w:color="auto" w:fill="FFFFFF"/>
        </w:rPr>
        <w:t>Uredba bo določala obliko</w:t>
      </w:r>
      <w:r w:rsidR="000E01E8">
        <w:rPr>
          <w:rFonts w:ascii="Arial" w:eastAsia="Times New Roman" w:hAnsi="Arial" w:cs="Arial"/>
          <w:color w:val="000000"/>
          <w:sz w:val="20"/>
          <w:szCs w:val="20"/>
          <w:shd w:val="clear" w:color="auto" w:fill="FFFFFF"/>
        </w:rPr>
        <w:t xml:space="preserve"> in</w:t>
      </w:r>
      <w:r w:rsidR="004A6CB3" w:rsidRPr="004A6CB3">
        <w:rPr>
          <w:rFonts w:ascii="Arial" w:eastAsia="Times New Roman" w:hAnsi="Arial" w:cs="Arial"/>
          <w:color w:val="000000"/>
          <w:sz w:val="20"/>
          <w:szCs w:val="20"/>
          <w:shd w:val="clear" w:color="auto" w:fill="FFFFFF"/>
        </w:rPr>
        <w:t xml:space="preserve"> barvo</w:t>
      </w:r>
      <w:r w:rsidR="000E01E8">
        <w:rPr>
          <w:rFonts w:ascii="Arial" w:eastAsia="Times New Roman" w:hAnsi="Arial" w:cs="Arial"/>
          <w:color w:val="000000"/>
          <w:sz w:val="20"/>
          <w:szCs w:val="20"/>
          <w:shd w:val="clear" w:color="auto" w:fill="FFFFFF"/>
        </w:rPr>
        <w:t xml:space="preserve"> uniforme</w:t>
      </w:r>
      <w:r w:rsidR="004A6CB3" w:rsidRPr="004A6CB3">
        <w:rPr>
          <w:rFonts w:ascii="Arial" w:eastAsia="Times New Roman" w:hAnsi="Arial" w:cs="Arial"/>
          <w:color w:val="000000"/>
          <w:sz w:val="20"/>
          <w:szCs w:val="20"/>
          <w:shd w:val="clear" w:color="auto" w:fill="FFFFFF"/>
        </w:rPr>
        <w:t xml:space="preserve"> </w:t>
      </w:r>
      <w:r w:rsidR="004A6CB3">
        <w:rPr>
          <w:rFonts w:ascii="Arial" w:eastAsia="Times New Roman" w:hAnsi="Arial" w:cs="Arial"/>
          <w:color w:val="000000"/>
          <w:sz w:val="20"/>
          <w:szCs w:val="20"/>
          <w:shd w:val="clear" w:color="auto" w:fill="FFFFFF"/>
        </w:rPr>
        <w:t>ter</w:t>
      </w:r>
      <w:r w:rsidR="000E01E8">
        <w:rPr>
          <w:rFonts w:ascii="Arial" w:eastAsia="Times New Roman" w:hAnsi="Arial" w:cs="Arial"/>
          <w:color w:val="000000"/>
          <w:sz w:val="20"/>
          <w:szCs w:val="20"/>
          <w:shd w:val="clear" w:color="auto" w:fill="FFFFFF"/>
        </w:rPr>
        <w:t xml:space="preserve"> </w:t>
      </w:r>
      <w:r w:rsidR="004A6CB3">
        <w:rPr>
          <w:rFonts w:ascii="Arial" w:eastAsia="Times New Roman" w:hAnsi="Arial" w:cs="Arial"/>
          <w:color w:val="000000"/>
          <w:sz w:val="20"/>
          <w:szCs w:val="20"/>
          <w:shd w:val="clear" w:color="auto" w:fill="FFFFFF"/>
        </w:rPr>
        <w:t xml:space="preserve">imenske in </w:t>
      </w:r>
      <w:r w:rsidR="000E01E8">
        <w:rPr>
          <w:rFonts w:ascii="Arial" w:eastAsia="Times New Roman" w:hAnsi="Arial" w:cs="Arial"/>
          <w:color w:val="000000"/>
          <w:sz w:val="20"/>
          <w:szCs w:val="20"/>
          <w:shd w:val="clear" w:color="auto" w:fill="FFFFFF"/>
        </w:rPr>
        <w:t>položajne oznake</w:t>
      </w:r>
      <w:r w:rsidR="004A6CB3" w:rsidRPr="004A6CB3">
        <w:rPr>
          <w:rFonts w:ascii="Arial" w:eastAsia="Times New Roman" w:hAnsi="Arial" w:cs="Arial"/>
          <w:color w:val="000000"/>
          <w:sz w:val="20"/>
          <w:szCs w:val="20"/>
          <w:shd w:val="clear" w:color="auto" w:fill="FFFFFF"/>
        </w:rPr>
        <w:t>.</w:t>
      </w:r>
    </w:p>
    <w:p w:rsidR="00401F83" w:rsidRPr="00C25A31" w:rsidRDefault="00C808E7" w:rsidP="00C25A31">
      <w:pPr>
        <w:pStyle w:val="ListParagraph"/>
        <w:numPr>
          <w:ilvl w:val="0"/>
          <w:numId w:val="8"/>
        </w:numPr>
        <w:jc w:val="both"/>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na podlagi 77. člena - </w:t>
      </w:r>
      <w:r w:rsidR="00C25A31">
        <w:rPr>
          <w:rFonts w:ascii="Arial" w:eastAsia="Times New Roman" w:hAnsi="Arial" w:cs="Arial"/>
          <w:color w:val="000000"/>
          <w:sz w:val="20"/>
          <w:szCs w:val="20"/>
        </w:rPr>
        <w:t xml:space="preserve">Uredbo o upravnih zadevah uradnih oseb, ki imajo srednjo splošno ali strokovno izobrazbo. </w:t>
      </w:r>
      <w:r w:rsidR="009D7206" w:rsidRPr="00C559FB">
        <w:rPr>
          <w:rFonts w:ascii="Arial" w:eastAsia="Times New Roman" w:hAnsi="Arial" w:cs="Arial"/>
          <w:color w:val="000000"/>
          <w:sz w:val="20"/>
          <w:szCs w:val="20"/>
        </w:rPr>
        <w:t>U</w:t>
      </w:r>
      <w:r w:rsidR="004475EB" w:rsidRPr="00C559FB">
        <w:rPr>
          <w:rFonts w:ascii="Arial" w:eastAsia="Times New Roman" w:hAnsi="Arial" w:cs="Arial"/>
          <w:color w:val="000000"/>
          <w:sz w:val="20"/>
          <w:szCs w:val="20"/>
        </w:rPr>
        <w:t xml:space="preserve">redbo </w:t>
      </w:r>
      <w:r w:rsidR="00C25A31">
        <w:rPr>
          <w:rFonts w:ascii="Arial" w:eastAsia="Times New Roman" w:hAnsi="Arial" w:cs="Arial"/>
          <w:color w:val="000000"/>
          <w:sz w:val="20"/>
          <w:szCs w:val="20"/>
        </w:rPr>
        <w:t xml:space="preserve">bo določala </w:t>
      </w:r>
      <w:r w:rsidR="004475EB" w:rsidRPr="00C559FB">
        <w:rPr>
          <w:rFonts w:ascii="Arial" w:eastAsia="Times New Roman" w:hAnsi="Arial" w:cs="Arial"/>
          <w:color w:val="000000"/>
          <w:sz w:val="20"/>
          <w:szCs w:val="20"/>
        </w:rPr>
        <w:t>upravne zadeve iz pristojnosti finančne uprave, ki jih bo na prvi stopnji vodila uradna oseba, ki ima srednjo splošno ali strokovno izobrazbo.</w:t>
      </w:r>
    </w:p>
    <w:p w:rsidR="00AD5A24" w:rsidRPr="00C559FB" w:rsidRDefault="00C808E7" w:rsidP="00AD5A24">
      <w:pPr>
        <w:pStyle w:val="ListParagraph"/>
        <w:numPr>
          <w:ilvl w:val="0"/>
          <w:numId w:val="8"/>
        </w:numPr>
        <w:jc w:val="both"/>
        <w:rPr>
          <w:rFonts w:ascii="Arial" w:hAnsi="Arial" w:cs="Arial"/>
          <w:sz w:val="20"/>
          <w:szCs w:val="20"/>
        </w:rPr>
      </w:pPr>
      <w:r>
        <w:rPr>
          <w:rFonts w:ascii="Arial" w:eastAsia="Times New Roman" w:hAnsi="Arial" w:cs="Arial"/>
          <w:color w:val="000000"/>
          <w:sz w:val="20"/>
          <w:szCs w:val="20"/>
          <w:shd w:val="clear" w:color="auto" w:fill="FFFFFF"/>
        </w:rPr>
        <w:t xml:space="preserve">na podlagi 12. člena - </w:t>
      </w:r>
      <w:r w:rsidR="00AD5A24" w:rsidRPr="00C559FB">
        <w:rPr>
          <w:rFonts w:ascii="Arial" w:eastAsia="Times New Roman" w:hAnsi="Arial" w:cs="Arial"/>
          <w:color w:val="000000"/>
          <w:sz w:val="20"/>
          <w:szCs w:val="20"/>
        </w:rPr>
        <w:t>Pravilnik o sklenitvi sporazuma med finančno upravo in zavezanci</w:t>
      </w:r>
      <w:r w:rsidR="0073021B">
        <w:rPr>
          <w:rFonts w:ascii="Arial" w:eastAsia="Times New Roman" w:hAnsi="Arial" w:cs="Arial"/>
          <w:color w:val="000000"/>
          <w:sz w:val="20"/>
          <w:szCs w:val="20"/>
        </w:rPr>
        <w:t>,</w:t>
      </w:r>
      <w:r w:rsidR="00AD5A24" w:rsidRPr="00C559FB">
        <w:rPr>
          <w:rFonts w:ascii="Arial" w:eastAsia="Times New Roman" w:hAnsi="Arial" w:cs="Arial"/>
          <w:color w:val="000000"/>
          <w:sz w:val="20"/>
          <w:szCs w:val="20"/>
        </w:rPr>
        <w:t xml:space="preserve"> zaradi spodbujanja prostovoljnega izpolnjevanja obveznosti in zmanjševanja administrativnih bremen</w:t>
      </w:r>
      <w:r w:rsidR="00C25A3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Pravilnik </w:t>
      </w:r>
      <w:r w:rsidR="00C25A31">
        <w:rPr>
          <w:rFonts w:ascii="Arial" w:eastAsia="Times New Roman" w:hAnsi="Arial" w:cs="Arial"/>
          <w:color w:val="000000"/>
          <w:sz w:val="20"/>
          <w:szCs w:val="20"/>
        </w:rPr>
        <w:t xml:space="preserve">bo </w:t>
      </w:r>
      <w:r w:rsidR="0073021B">
        <w:rPr>
          <w:rFonts w:ascii="Arial" w:eastAsia="Times New Roman" w:hAnsi="Arial" w:cs="Arial"/>
          <w:color w:val="000000"/>
          <w:sz w:val="20"/>
          <w:szCs w:val="20"/>
        </w:rPr>
        <w:t xml:space="preserve">določal </w:t>
      </w:r>
      <w:r w:rsidR="00AD5A24" w:rsidRPr="00C559FB">
        <w:rPr>
          <w:rFonts w:ascii="Arial" w:eastAsia="Times New Roman" w:hAnsi="Arial" w:cs="Arial"/>
          <w:color w:val="000000"/>
          <w:sz w:val="20"/>
          <w:szCs w:val="20"/>
        </w:rPr>
        <w:t xml:space="preserve">pogoje, ki jih </w:t>
      </w:r>
      <w:r w:rsidR="00C25A31">
        <w:rPr>
          <w:rFonts w:ascii="Arial" w:eastAsia="Times New Roman" w:hAnsi="Arial" w:cs="Arial"/>
          <w:color w:val="000000"/>
          <w:sz w:val="20"/>
          <w:szCs w:val="20"/>
        </w:rPr>
        <w:t xml:space="preserve">bodo </w:t>
      </w:r>
      <w:r w:rsidR="00AD5A24" w:rsidRPr="00C559FB">
        <w:rPr>
          <w:rFonts w:ascii="Arial" w:eastAsia="Times New Roman" w:hAnsi="Arial" w:cs="Arial"/>
          <w:color w:val="000000"/>
          <w:sz w:val="20"/>
          <w:szCs w:val="20"/>
        </w:rPr>
        <w:t>mora</w:t>
      </w:r>
      <w:r w:rsidR="00C25A31">
        <w:rPr>
          <w:rFonts w:ascii="Arial" w:eastAsia="Times New Roman" w:hAnsi="Arial" w:cs="Arial"/>
          <w:color w:val="000000"/>
          <w:sz w:val="20"/>
          <w:szCs w:val="20"/>
        </w:rPr>
        <w:t>li</w:t>
      </w:r>
      <w:r w:rsidR="00AD5A24" w:rsidRPr="00C559FB">
        <w:rPr>
          <w:rFonts w:ascii="Arial" w:eastAsia="Times New Roman" w:hAnsi="Arial" w:cs="Arial"/>
          <w:color w:val="000000"/>
          <w:sz w:val="20"/>
          <w:szCs w:val="20"/>
        </w:rPr>
        <w:t xml:space="preserve"> izpolnjevati zavezanci za sklenitev sporazuma.</w:t>
      </w:r>
    </w:p>
    <w:p w:rsidR="00FC4F41" w:rsidRPr="0073021B" w:rsidRDefault="00C808E7" w:rsidP="00FC4F41">
      <w:pPr>
        <w:pStyle w:val="ListParagraph"/>
        <w:numPr>
          <w:ilvl w:val="0"/>
          <w:numId w:val="8"/>
        </w:numPr>
        <w:jc w:val="both"/>
        <w:rPr>
          <w:rFonts w:ascii="Arial" w:eastAsia="Times New Roman" w:hAnsi="Arial" w:cs="Arial"/>
          <w:color w:val="000000"/>
          <w:sz w:val="20"/>
          <w:szCs w:val="20"/>
          <w:shd w:val="clear" w:color="auto" w:fill="FFFFFF"/>
        </w:rPr>
      </w:pPr>
      <w:r w:rsidRPr="0073021B">
        <w:rPr>
          <w:rFonts w:ascii="Arial" w:eastAsia="Times New Roman" w:hAnsi="Arial" w:cs="Arial"/>
          <w:color w:val="000000"/>
          <w:sz w:val="20"/>
          <w:szCs w:val="20"/>
        </w:rPr>
        <w:t>na podlagi 35. člena -</w:t>
      </w:r>
      <w:r w:rsidR="00FC4F41" w:rsidRPr="0073021B">
        <w:rPr>
          <w:rFonts w:ascii="Arial" w:eastAsia="Times New Roman" w:hAnsi="Arial" w:cs="Arial"/>
          <w:color w:val="000000"/>
          <w:sz w:val="20"/>
          <w:szCs w:val="20"/>
        </w:rPr>
        <w:t xml:space="preserve"> </w:t>
      </w:r>
      <w:r w:rsidR="0073021B" w:rsidRPr="0073021B">
        <w:rPr>
          <w:rFonts w:ascii="Arial" w:eastAsia="Times New Roman" w:hAnsi="Arial" w:cs="Arial"/>
          <w:color w:val="000000"/>
          <w:sz w:val="20"/>
          <w:szCs w:val="20"/>
        </w:rPr>
        <w:t xml:space="preserve">Pravilnik o službeni izkaznici in </w:t>
      </w:r>
      <w:r w:rsidR="001A4377">
        <w:rPr>
          <w:rFonts w:ascii="Arial" w:eastAsia="Times New Roman" w:hAnsi="Arial" w:cs="Arial"/>
          <w:color w:val="000000"/>
          <w:sz w:val="20"/>
          <w:szCs w:val="20"/>
        </w:rPr>
        <w:t>uniformi</w:t>
      </w:r>
      <w:r w:rsidR="0073021B" w:rsidRPr="0073021B">
        <w:rPr>
          <w:rFonts w:ascii="Arial" w:eastAsia="Times New Roman" w:hAnsi="Arial" w:cs="Arial"/>
          <w:color w:val="000000"/>
          <w:sz w:val="20"/>
          <w:szCs w:val="20"/>
        </w:rPr>
        <w:t xml:space="preserve"> uslužbencev finančne uprave. </w:t>
      </w:r>
      <w:r w:rsidR="00FC4F41" w:rsidRPr="0073021B">
        <w:rPr>
          <w:rFonts w:ascii="Arial" w:eastAsia="Times New Roman" w:hAnsi="Arial" w:cs="Arial"/>
          <w:color w:val="000000"/>
          <w:sz w:val="20"/>
          <w:szCs w:val="20"/>
        </w:rPr>
        <w:t>Pravilnik bo določal obliko in vsebino službene izkaznice ter postopek za njuno izdajo ter delovna mesta, na katerih bodo uradne osebe nosile uniformo, vrsto uniforme, kraj, trajanje, način njene uporabe ter pogoje, v katerih bodo uradne osebe opravljale naloge v uniformi in civilni obleki.</w:t>
      </w:r>
    </w:p>
    <w:p w:rsidR="00A23001" w:rsidRPr="00C559FB" w:rsidRDefault="00C808E7" w:rsidP="00A23001">
      <w:pPr>
        <w:pStyle w:val="ListParagraph"/>
        <w:numPr>
          <w:ilvl w:val="0"/>
          <w:numId w:val="8"/>
        </w:num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na podlagi 39. člena - </w:t>
      </w:r>
      <w:r w:rsidR="00A23001" w:rsidRPr="00C559FB">
        <w:rPr>
          <w:rFonts w:ascii="Arial" w:eastAsia="Times New Roman" w:hAnsi="Arial" w:cs="Arial"/>
          <w:color w:val="000000"/>
          <w:sz w:val="20"/>
          <w:szCs w:val="20"/>
        </w:rPr>
        <w:t>Pravilnik o izv</w:t>
      </w:r>
      <w:r w:rsidR="00E97CF8">
        <w:rPr>
          <w:rFonts w:ascii="Arial" w:eastAsia="Times New Roman" w:hAnsi="Arial" w:cs="Arial"/>
          <w:color w:val="000000"/>
          <w:sz w:val="20"/>
          <w:szCs w:val="20"/>
        </w:rPr>
        <w:t>rševanju</w:t>
      </w:r>
      <w:r w:rsidR="00A23001" w:rsidRPr="00C559FB">
        <w:rPr>
          <w:rFonts w:ascii="Arial" w:eastAsia="Times New Roman" w:hAnsi="Arial" w:cs="Arial"/>
          <w:color w:val="000000"/>
          <w:sz w:val="20"/>
          <w:szCs w:val="20"/>
        </w:rPr>
        <w:t xml:space="preserve"> pooblastil uradnih oseb </w:t>
      </w:r>
      <w:r w:rsidR="001B2CF6">
        <w:rPr>
          <w:rFonts w:ascii="Arial" w:eastAsia="Times New Roman" w:hAnsi="Arial" w:cs="Arial"/>
          <w:color w:val="000000"/>
          <w:sz w:val="20"/>
          <w:szCs w:val="20"/>
        </w:rPr>
        <w:t>f</w:t>
      </w:r>
      <w:r w:rsidR="00A23001" w:rsidRPr="00C559FB">
        <w:rPr>
          <w:rFonts w:ascii="Arial" w:eastAsia="Times New Roman" w:hAnsi="Arial" w:cs="Arial"/>
          <w:color w:val="000000"/>
          <w:sz w:val="20"/>
          <w:szCs w:val="20"/>
        </w:rPr>
        <w:t>inančne uprave</w:t>
      </w:r>
      <w:r w:rsidR="00C559FB">
        <w:rPr>
          <w:rFonts w:ascii="Arial" w:eastAsia="Times New Roman" w:hAnsi="Arial" w:cs="Arial"/>
          <w:color w:val="000000"/>
          <w:sz w:val="20"/>
          <w:szCs w:val="20"/>
        </w:rPr>
        <w:t xml:space="preserve">, </w:t>
      </w:r>
      <w:r w:rsidR="0073021B">
        <w:rPr>
          <w:rFonts w:ascii="Arial" w:eastAsia="Times New Roman" w:hAnsi="Arial" w:cs="Arial"/>
          <w:color w:val="000000"/>
          <w:sz w:val="20"/>
          <w:szCs w:val="20"/>
        </w:rPr>
        <w:t xml:space="preserve">ki </w:t>
      </w:r>
      <w:r>
        <w:rPr>
          <w:rFonts w:ascii="Arial" w:eastAsia="Times New Roman" w:hAnsi="Arial" w:cs="Arial"/>
          <w:color w:val="000000"/>
          <w:sz w:val="20"/>
          <w:szCs w:val="20"/>
        </w:rPr>
        <w:t xml:space="preserve">se izda </w:t>
      </w:r>
      <w:r w:rsidR="00A23001" w:rsidRPr="00C559FB">
        <w:rPr>
          <w:rFonts w:ascii="Arial" w:eastAsia="Times New Roman" w:hAnsi="Arial" w:cs="Arial"/>
          <w:color w:val="000000"/>
          <w:sz w:val="20"/>
          <w:szCs w:val="20"/>
        </w:rPr>
        <w:t xml:space="preserve">s soglasjem ministra za notranje zadeve. Pravilnik bo </w:t>
      </w:r>
      <w:r w:rsidR="001A4377">
        <w:rPr>
          <w:rFonts w:ascii="Arial" w:eastAsia="Times New Roman" w:hAnsi="Arial" w:cs="Arial"/>
          <w:color w:val="000000"/>
          <w:sz w:val="20"/>
          <w:szCs w:val="20"/>
        </w:rPr>
        <w:t>določal</w:t>
      </w:r>
      <w:r w:rsidR="00A23001" w:rsidRPr="00C559FB">
        <w:rPr>
          <w:rFonts w:ascii="Arial" w:eastAsia="Times New Roman" w:hAnsi="Arial" w:cs="Arial"/>
          <w:color w:val="000000"/>
          <w:sz w:val="20"/>
          <w:szCs w:val="20"/>
        </w:rPr>
        <w:t xml:space="preserve"> način izv</w:t>
      </w:r>
      <w:r w:rsidR="00E97CF8">
        <w:rPr>
          <w:rFonts w:ascii="Arial" w:eastAsia="Times New Roman" w:hAnsi="Arial" w:cs="Arial"/>
          <w:color w:val="000000"/>
          <w:sz w:val="20"/>
          <w:szCs w:val="20"/>
        </w:rPr>
        <w:t>rševanja</w:t>
      </w:r>
      <w:r w:rsidR="00A23001" w:rsidRPr="00C559FB">
        <w:rPr>
          <w:rFonts w:ascii="Arial" w:eastAsia="Times New Roman" w:hAnsi="Arial" w:cs="Arial"/>
          <w:color w:val="000000"/>
          <w:sz w:val="20"/>
          <w:szCs w:val="20"/>
        </w:rPr>
        <w:t xml:space="preserve"> pooblastil </w:t>
      </w:r>
      <w:r w:rsidR="001A4377">
        <w:rPr>
          <w:rFonts w:ascii="Arial" w:eastAsia="Times New Roman" w:hAnsi="Arial" w:cs="Arial"/>
          <w:color w:val="000000"/>
          <w:sz w:val="20"/>
          <w:szCs w:val="20"/>
        </w:rPr>
        <w:t xml:space="preserve">po Predlogu zakona o </w:t>
      </w:r>
      <w:r w:rsidR="001B2CF6">
        <w:rPr>
          <w:rFonts w:ascii="Arial" w:eastAsia="Times New Roman" w:hAnsi="Arial" w:cs="Arial"/>
          <w:color w:val="000000"/>
          <w:sz w:val="20"/>
          <w:szCs w:val="20"/>
        </w:rPr>
        <w:t>f</w:t>
      </w:r>
      <w:r w:rsidR="001A4377">
        <w:rPr>
          <w:rFonts w:ascii="Arial" w:eastAsia="Times New Roman" w:hAnsi="Arial" w:cs="Arial"/>
          <w:color w:val="000000"/>
          <w:sz w:val="20"/>
          <w:szCs w:val="20"/>
        </w:rPr>
        <w:t>inančni upravi</w:t>
      </w:r>
      <w:r w:rsidR="00A23001" w:rsidRPr="00C559FB">
        <w:rPr>
          <w:rFonts w:ascii="Arial" w:eastAsia="Times New Roman" w:hAnsi="Arial" w:cs="Arial"/>
          <w:color w:val="000000"/>
          <w:sz w:val="20"/>
          <w:szCs w:val="20"/>
        </w:rPr>
        <w:t xml:space="preserve"> ter način izv</w:t>
      </w:r>
      <w:r w:rsidR="00E97CF8">
        <w:rPr>
          <w:rFonts w:ascii="Arial" w:eastAsia="Times New Roman" w:hAnsi="Arial" w:cs="Arial"/>
          <w:color w:val="000000"/>
          <w:sz w:val="20"/>
          <w:szCs w:val="20"/>
        </w:rPr>
        <w:t>rševanja</w:t>
      </w:r>
      <w:r w:rsidR="00A23001" w:rsidRPr="00C559FB">
        <w:rPr>
          <w:rFonts w:ascii="Arial" w:eastAsia="Times New Roman" w:hAnsi="Arial" w:cs="Arial"/>
          <w:color w:val="000000"/>
          <w:sz w:val="20"/>
          <w:szCs w:val="20"/>
        </w:rPr>
        <w:t xml:space="preserve"> pooblastil za ustavljanja prevoznih sredstev in uporabo prisilnih sredstev</w:t>
      </w:r>
      <w:r w:rsidR="001A4377">
        <w:rPr>
          <w:rFonts w:ascii="Arial" w:eastAsia="Times New Roman" w:hAnsi="Arial" w:cs="Arial"/>
          <w:color w:val="000000"/>
          <w:sz w:val="20"/>
          <w:szCs w:val="20"/>
        </w:rPr>
        <w:t>.</w:t>
      </w:r>
    </w:p>
    <w:p w:rsidR="00A23001" w:rsidRPr="00C559FB" w:rsidRDefault="00C808E7" w:rsidP="00C559FB">
      <w:pPr>
        <w:pStyle w:val="ListParagraph"/>
        <w:numPr>
          <w:ilvl w:val="0"/>
          <w:numId w:val="8"/>
        </w:numPr>
        <w:jc w:val="both"/>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na podlagi 53. člena - </w:t>
      </w:r>
      <w:r w:rsidR="00C559FB" w:rsidRPr="00C559FB">
        <w:rPr>
          <w:rFonts w:ascii="Arial" w:eastAsia="Times New Roman" w:hAnsi="Arial" w:cs="Arial"/>
          <w:color w:val="000000"/>
          <w:sz w:val="20"/>
          <w:szCs w:val="20"/>
        </w:rPr>
        <w:t>Pravilnik o vodenju in vzdrževanju davčnega registra in vodenju evidenc finančne uprave. Pravilnik bo določal natančnejše predpise o vodenju in vzdrževanju davčnega registra, vsebini in obliki prijave za vpis v davčni register ter listin</w:t>
      </w:r>
      <w:r w:rsidR="0073021B">
        <w:rPr>
          <w:rFonts w:ascii="Arial" w:eastAsia="Times New Roman" w:hAnsi="Arial" w:cs="Arial"/>
          <w:color w:val="000000"/>
          <w:sz w:val="20"/>
          <w:szCs w:val="20"/>
        </w:rPr>
        <w:t>e</w:t>
      </w:r>
      <w:r w:rsidR="00C559FB" w:rsidRPr="00C559FB">
        <w:rPr>
          <w:rFonts w:ascii="Arial" w:eastAsia="Times New Roman" w:hAnsi="Arial" w:cs="Arial"/>
          <w:color w:val="000000"/>
          <w:sz w:val="20"/>
          <w:szCs w:val="20"/>
        </w:rPr>
        <w:t>, na katerih temeljijo podatki, ki se bodo vpisovali v davčni register, o prijavi sprememb, načinu dajanja podatkov in prevzemu podatkov ter podrobnejše določbe glede vsebine, oblike in načina vodenja evidenc.</w:t>
      </w:r>
    </w:p>
    <w:p w:rsidR="00C559FB" w:rsidRPr="00C559FB" w:rsidRDefault="00C808E7" w:rsidP="00C559FB">
      <w:pPr>
        <w:pStyle w:val="ListParagraph"/>
        <w:numPr>
          <w:ilvl w:val="0"/>
          <w:numId w:val="8"/>
        </w:num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na podlagi 76. člena - </w:t>
      </w:r>
      <w:r w:rsidR="00C559FB" w:rsidRPr="00C559FB">
        <w:rPr>
          <w:rFonts w:ascii="Arial" w:eastAsia="Times New Roman" w:hAnsi="Arial" w:cs="Arial"/>
          <w:color w:val="000000"/>
          <w:sz w:val="20"/>
          <w:szCs w:val="20"/>
        </w:rPr>
        <w:t>Pravilnik o opravljanju strokovnega izpita za opravljanje nalog finančnega nadzora oziroma finančne preiskave, izvršbe in davčnega postopka</w:t>
      </w:r>
      <w:r>
        <w:rPr>
          <w:rFonts w:ascii="Arial" w:eastAsia="Times New Roman" w:hAnsi="Arial" w:cs="Arial"/>
          <w:color w:val="000000"/>
          <w:sz w:val="20"/>
          <w:szCs w:val="20"/>
        </w:rPr>
        <w:t>.</w:t>
      </w:r>
      <w:r w:rsidR="00C559FB" w:rsidRPr="00C559FB">
        <w:rPr>
          <w:rFonts w:ascii="Arial" w:eastAsia="Times New Roman" w:hAnsi="Arial" w:cs="Arial"/>
          <w:color w:val="000000"/>
          <w:sz w:val="20"/>
          <w:szCs w:val="20"/>
        </w:rPr>
        <w:t xml:space="preserve"> Pravilnik bo določal v</w:t>
      </w:r>
      <w:r w:rsidR="00C559FB" w:rsidRPr="00C559FB">
        <w:rPr>
          <w:rFonts w:ascii="Arial" w:hAnsi="Arial" w:cs="Arial"/>
          <w:sz w:val="20"/>
          <w:szCs w:val="20"/>
        </w:rPr>
        <w:t>sebino in način oprav</w:t>
      </w:r>
      <w:r w:rsidR="0073021B">
        <w:rPr>
          <w:rFonts w:ascii="Arial" w:hAnsi="Arial" w:cs="Arial"/>
          <w:sz w:val="20"/>
          <w:szCs w:val="20"/>
        </w:rPr>
        <w:t xml:space="preserve">ljanja strokovnega izpita po Predlogu zakona o </w:t>
      </w:r>
      <w:r w:rsidR="00500D39">
        <w:rPr>
          <w:rFonts w:ascii="Arial" w:hAnsi="Arial" w:cs="Arial"/>
          <w:sz w:val="20"/>
          <w:szCs w:val="20"/>
        </w:rPr>
        <w:t>f</w:t>
      </w:r>
      <w:r w:rsidR="0073021B">
        <w:rPr>
          <w:rFonts w:ascii="Arial" w:hAnsi="Arial" w:cs="Arial"/>
          <w:sz w:val="20"/>
          <w:szCs w:val="20"/>
        </w:rPr>
        <w:t>inančni upravi</w:t>
      </w:r>
      <w:r w:rsidR="00C559FB" w:rsidRPr="00C559FB">
        <w:rPr>
          <w:rFonts w:ascii="Arial" w:hAnsi="Arial" w:cs="Arial"/>
          <w:sz w:val="20"/>
          <w:szCs w:val="20"/>
        </w:rPr>
        <w:t>, sestavo ter oblikovanje izpitnih komisij, način prijave k izpitu, trajanje in način opravljanja izpita ter izdajanje potrdil.</w:t>
      </w:r>
    </w:p>
    <w:p w:rsidR="00C559FB" w:rsidRPr="00C559FB" w:rsidRDefault="00C808E7" w:rsidP="00C559FB">
      <w:pPr>
        <w:pStyle w:val="ListParagraph"/>
        <w:numPr>
          <w:ilvl w:val="0"/>
          <w:numId w:val="8"/>
        </w:num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na podlagi </w:t>
      </w:r>
      <w:r w:rsidR="006811B1">
        <w:rPr>
          <w:rFonts w:ascii="Arial" w:eastAsia="Times New Roman" w:hAnsi="Arial" w:cs="Arial"/>
          <w:color w:val="000000"/>
          <w:sz w:val="20"/>
          <w:szCs w:val="20"/>
          <w:shd w:val="clear" w:color="auto" w:fill="FFFFFF"/>
        </w:rPr>
        <w:t>80</w:t>
      </w:r>
      <w:r>
        <w:rPr>
          <w:rFonts w:ascii="Arial" w:eastAsia="Times New Roman" w:hAnsi="Arial" w:cs="Arial"/>
          <w:color w:val="000000"/>
          <w:sz w:val="20"/>
          <w:szCs w:val="20"/>
          <w:shd w:val="clear" w:color="auto" w:fill="FFFFFF"/>
        </w:rPr>
        <w:t xml:space="preserve">. člena - </w:t>
      </w:r>
      <w:r w:rsidR="00C559FB" w:rsidRPr="00C559FB">
        <w:rPr>
          <w:rFonts w:ascii="Arial" w:eastAsia="Times New Roman" w:hAnsi="Arial" w:cs="Arial"/>
          <w:color w:val="000000"/>
          <w:sz w:val="20"/>
          <w:szCs w:val="20"/>
        </w:rPr>
        <w:t>Pravilnik o določitvi opravljanja drugih dejavnosti uslužbencev finančne uprave, ki so nezdružljive z nalogami finančne uprave</w:t>
      </w:r>
      <w:r w:rsidR="00C559FB">
        <w:rPr>
          <w:rFonts w:ascii="Arial" w:eastAsia="Times New Roman" w:hAnsi="Arial" w:cs="Arial"/>
          <w:color w:val="000000"/>
          <w:sz w:val="20"/>
          <w:szCs w:val="20"/>
        </w:rPr>
        <w:t xml:space="preserve">. Pravilnik bo </w:t>
      </w:r>
      <w:r w:rsidR="00C559FB" w:rsidRPr="007675D9">
        <w:rPr>
          <w:rFonts w:ascii="Arial" w:hAnsi="Arial" w:cs="Arial"/>
          <w:sz w:val="20"/>
        </w:rPr>
        <w:t>podrobneje določ</w:t>
      </w:r>
      <w:r w:rsidR="00C559FB">
        <w:rPr>
          <w:rFonts w:ascii="Arial" w:hAnsi="Arial" w:cs="Arial"/>
          <w:sz w:val="20"/>
        </w:rPr>
        <w:t>al</w:t>
      </w:r>
      <w:r w:rsidR="00C559FB" w:rsidRPr="007675D9">
        <w:rPr>
          <w:rFonts w:ascii="Arial" w:hAnsi="Arial" w:cs="Arial"/>
          <w:sz w:val="20"/>
        </w:rPr>
        <w:t xml:space="preserve">, katerih dejavnosti uslužbenci finančne uprave ne </w:t>
      </w:r>
      <w:r w:rsidR="00C559FB">
        <w:rPr>
          <w:rFonts w:ascii="Arial" w:hAnsi="Arial" w:cs="Arial"/>
          <w:sz w:val="20"/>
        </w:rPr>
        <w:t xml:space="preserve">bodo </w:t>
      </w:r>
      <w:r w:rsidR="00C559FB" w:rsidRPr="007675D9">
        <w:rPr>
          <w:rFonts w:ascii="Arial" w:hAnsi="Arial" w:cs="Arial"/>
          <w:sz w:val="20"/>
        </w:rPr>
        <w:t>sme</w:t>
      </w:r>
      <w:r w:rsidR="00C559FB">
        <w:rPr>
          <w:rFonts w:ascii="Arial" w:hAnsi="Arial" w:cs="Arial"/>
          <w:sz w:val="20"/>
        </w:rPr>
        <w:t>li</w:t>
      </w:r>
      <w:r w:rsidR="00C559FB" w:rsidRPr="007675D9">
        <w:rPr>
          <w:rFonts w:ascii="Arial" w:hAnsi="Arial" w:cs="Arial"/>
          <w:sz w:val="20"/>
        </w:rPr>
        <w:t xml:space="preserve"> opravljati.</w:t>
      </w:r>
    </w:p>
    <w:p w:rsidR="00AA09E2" w:rsidRPr="001B2CF6" w:rsidRDefault="00C808E7" w:rsidP="00C559FB">
      <w:pPr>
        <w:pStyle w:val="ListParagraph"/>
        <w:numPr>
          <w:ilvl w:val="0"/>
          <w:numId w:val="8"/>
        </w:numPr>
        <w:jc w:val="both"/>
        <w:rPr>
          <w:rFonts w:eastAsia="Times New Roman"/>
          <w:color w:val="000000"/>
          <w:sz w:val="20"/>
          <w:szCs w:val="20"/>
          <w:shd w:val="clear" w:color="auto" w:fill="FFFFFF"/>
        </w:rPr>
      </w:pPr>
      <w:r w:rsidRPr="00C808E7">
        <w:rPr>
          <w:rFonts w:ascii="Arial" w:eastAsia="Times New Roman" w:hAnsi="Arial" w:cs="Arial"/>
          <w:color w:val="000000"/>
          <w:sz w:val="20"/>
          <w:szCs w:val="20"/>
          <w:shd w:val="clear" w:color="auto" w:fill="FFFFFF"/>
        </w:rPr>
        <w:lastRenderedPageBreak/>
        <w:t>na podlagi 8</w:t>
      </w:r>
      <w:r w:rsidR="006811B1">
        <w:rPr>
          <w:rFonts w:ascii="Arial" w:eastAsia="Times New Roman" w:hAnsi="Arial" w:cs="Arial"/>
          <w:color w:val="000000"/>
          <w:sz w:val="20"/>
          <w:szCs w:val="20"/>
          <w:shd w:val="clear" w:color="auto" w:fill="FFFFFF"/>
        </w:rPr>
        <w:t>5</w:t>
      </w:r>
      <w:r w:rsidRPr="00C808E7">
        <w:rPr>
          <w:rFonts w:ascii="Arial" w:eastAsia="Times New Roman" w:hAnsi="Arial" w:cs="Arial"/>
          <w:color w:val="000000"/>
          <w:sz w:val="20"/>
          <w:szCs w:val="20"/>
          <w:shd w:val="clear" w:color="auto" w:fill="FFFFFF"/>
        </w:rPr>
        <w:t xml:space="preserve">. člena - </w:t>
      </w:r>
      <w:r w:rsidR="00AA09E2" w:rsidRPr="00C808E7">
        <w:rPr>
          <w:rFonts w:ascii="Arial" w:eastAsia="Times New Roman" w:hAnsi="Arial" w:cs="Arial"/>
          <w:color w:val="000000"/>
          <w:sz w:val="20"/>
          <w:szCs w:val="20"/>
        </w:rPr>
        <w:t>Pravilnik o priznanjih in nagradah v finančni upravi</w:t>
      </w:r>
      <w:r w:rsidR="00C559FB" w:rsidRPr="00C808E7">
        <w:rPr>
          <w:rFonts w:ascii="Arial" w:eastAsia="Times New Roman" w:hAnsi="Arial" w:cs="Arial"/>
          <w:color w:val="000000"/>
          <w:sz w:val="20"/>
          <w:szCs w:val="20"/>
        </w:rPr>
        <w:t>. Pravilnik bo določal</w:t>
      </w:r>
      <w:r w:rsidR="00C559FB" w:rsidRPr="00C808E7">
        <w:rPr>
          <w:rFonts w:ascii="Arial" w:hAnsi="Arial" w:cs="Arial"/>
          <w:sz w:val="20"/>
        </w:rPr>
        <w:t xml:space="preserve"> vrste priznanj in postopek podeljevanja priznanj ter denarnih nagrad.</w:t>
      </w:r>
    </w:p>
    <w:p w:rsidR="001B2CF6" w:rsidRPr="001B2CF6" w:rsidRDefault="001B2CF6" w:rsidP="001B2CF6">
      <w:pPr>
        <w:pStyle w:val="ListParagraph"/>
        <w:numPr>
          <w:ilvl w:val="0"/>
          <w:numId w:val="8"/>
        </w:numPr>
        <w:spacing w:line="260" w:lineRule="atLeast"/>
        <w:jc w:val="both"/>
        <w:rPr>
          <w:rFonts w:ascii="Arial" w:hAnsi="Arial" w:cs="Arial"/>
          <w:sz w:val="20"/>
          <w:szCs w:val="20"/>
        </w:rPr>
      </w:pPr>
      <w:r w:rsidRPr="001B2CF6">
        <w:rPr>
          <w:rFonts w:ascii="Arial" w:hAnsi="Arial" w:cs="Arial"/>
          <w:sz w:val="20"/>
        </w:rPr>
        <w:t>na podlagi 9</w:t>
      </w:r>
      <w:r w:rsidR="006811B1">
        <w:rPr>
          <w:rFonts w:ascii="Arial" w:hAnsi="Arial" w:cs="Arial"/>
          <w:sz w:val="20"/>
        </w:rPr>
        <w:t>1</w:t>
      </w:r>
      <w:r w:rsidRPr="001B2CF6">
        <w:rPr>
          <w:rFonts w:ascii="Arial" w:hAnsi="Arial" w:cs="Arial"/>
          <w:sz w:val="20"/>
        </w:rPr>
        <w:t xml:space="preserve">. člena – Pravilnik o snemanju telefonskih pogovorov v finančni upravi. Pravilnik bo določal </w:t>
      </w:r>
      <w:r w:rsidRPr="001B2CF6">
        <w:rPr>
          <w:rFonts w:ascii="Arial" w:hAnsi="Arial" w:cs="Arial"/>
          <w:sz w:val="20"/>
          <w:szCs w:val="20"/>
        </w:rPr>
        <w:t>notranje organizacijske enote, v katerih se pogovori snemajo, in podrobnejši način snemanja, hrambe ter uničenja posnetih telefonskih pogovorov.</w:t>
      </w:r>
    </w:p>
    <w:p w:rsidR="001B2CF6" w:rsidRPr="001B2CF6" w:rsidRDefault="001B2CF6" w:rsidP="001B2CF6">
      <w:pPr>
        <w:jc w:val="both"/>
        <w:rPr>
          <w:rFonts w:eastAsia="Times New Roman"/>
          <w:color w:val="000000"/>
          <w:sz w:val="20"/>
          <w:szCs w:val="20"/>
          <w:shd w:val="clear" w:color="auto" w:fill="FFFFFF"/>
        </w:rPr>
      </w:pPr>
    </w:p>
    <w:sectPr w:rsidR="001B2CF6" w:rsidRPr="001B2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0F16"/>
    <w:multiLevelType w:val="hybridMultilevel"/>
    <w:tmpl w:val="DA2678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0D85DD6"/>
    <w:multiLevelType w:val="hybridMultilevel"/>
    <w:tmpl w:val="6884EE64"/>
    <w:lvl w:ilvl="0" w:tplc="45180C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48479E"/>
    <w:multiLevelType w:val="hybridMultilevel"/>
    <w:tmpl w:val="53B23B82"/>
    <w:lvl w:ilvl="0" w:tplc="45180C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7FD3F9B"/>
    <w:multiLevelType w:val="hybridMultilevel"/>
    <w:tmpl w:val="FE804202"/>
    <w:lvl w:ilvl="0" w:tplc="70C48F5A">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3A853D33"/>
    <w:multiLevelType w:val="hybridMultilevel"/>
    <w:tmpl w:val="9EF4898E"/>
    <w:lvl w:ilvl="0" w:tplc="759E9CEC">
      <w:start w:val="89"/>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5">
    <w:nsid w:val="47BD639A"/>
    <w:multiLevelType w:val="hybridMultilevel"/>
    <w:tmpl w:val="B114F824"/>
    <w:lvl w:ilvl="0" w:tplc="F6FCBC7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DC013BB"/>
    <w:multiLevelType w:val="hybridMultilevel"/>
    <w:tmpl w:val="226289C4"/>
    <w:lvl w:ilvl="0" w:tplc="45180C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AC04CF3"/>
    <w:multiLevelType w:val="hybridMultilevel"/>
    <w:tmpl w:val="229E8B6C"/>
    <w:lvl w:ilvl="0" w:tplc="45180C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EDE1019"/>
    <w:multiLevelType w:val="hybridMultilevel"/>
    <w:tmpl w:val="20D26524"/>
    <w:lvl w:ilvl="0" w:tplc="3FC4A694">
      <w:start w:val="1"/>
      <w:numFmt w:val="decimal"/>
      <w:lvlText w:val="%1."/>
      <w:lvlJc w:val="left"/>
      <w:pPr>
        <w:ind w:left="1854" w:hanging="360"/>
      </w:pPr>
      <w:rPr>
        <w:rFonts w:hint="default"/>
      </w:r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num w:numId="1">
    <w:abstractNumId w:val="5"/>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E2"/>
    <w:rsid w:val="000E01E8"/>
    <w:rsid w:val="00181478"/>
    <w:rsid w:val="001A4377"/>
    <w:rsid w:val="001B2CF6"/>
    <w:rsid w:val="00401F83"/>
    <w:rsid w:val="00420C55"/>
    <w:rsid w:val="004475EB"/>
    <w:rsid w:val="00482360"/>
    <w:rsid w:val="004A6CB3"/>
    <w:rsid w:val="00500D39"/>
    <w:rsid w:val="00655728"/>
    <w:rsid w:val="006811B1"/>
    <w:rsid w:val="006C6F08"/>
    <w:rsid w:val="0073021B"/>
    <w:rsid w:val="009D7206"/>
    <w:rsid w:val="00A23001"/>
    <w:rsid w:val="00AA09E2"/>
    <w:rsid w:val="00AD5A24"/>
    <w:rsid w:val="00C25A31"/>
    <w:rsid w:val="00C559FB"/>
    <w:rsid w:val="00C808E7"/>
    <w:rsid w:val="00D4513B"/>
    <w:rsid w:val="00E97CF8"/>
    <w:rsid w:val="00FC4F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naslov">
    <w:name w:val="Člen naslov"/>
    <w:link w:val="lennaslovChar"/>
    <w:qFormat/>
    <w:rsid w:val="00482360"/>
    <w:pPr>
      <w:spacing w:before="220" w:after="120" w:line="240" w:lineRule="auto"/>
      <w:ind w:left="720" w:hanging="360"/>
      <w:jc w:val="center"/>
    </w:pPr>
    <w:rPr>
      <w:rFonts w:ascii="Arial" w:hAnsi="Arial"/>
      <w:b/>
      <w:bCs/>
      <w:kern w:val="32"/>
      <w:szCs w:val="32"/>
    </w:rPr>
  </w:style>
  <w:style w:type="character" w:customStyle="1" w:styleId="lennaslovChar">
    <w:name w:val="Člen naslov Char"/>
    <w:basedOn w:val="DefaultParagraphFont"/>
    <w:link w:val="lennaslov"/>
    <w:rsid w:val="00482360"/>
    <w:rPr>
      <w:rFonts w:ascii="Arial" w:hAnsi="Arial"/>
      <w:b/>
      <w:bCs/>
      <w:kern w:val="32"/>
      <w:szCs w:val="32"/>
    </w:rPr>
  </w:style>
  <w:style w:type="paragraph" w:customStyle="1" w:styleId="otevilenjelenov">
    <w:name w:val="oštevilčenje členov"/>
    <w:basedOn w:val="Heading1"/>
    <w:link w:val="otevilenjelenovChar"/>
    <w:uiPriority w:val="99"/>
    <w:qFormat/>
    <w:rsid w:val="00482360"/>
    <w:pPr>
      <w:keepLines w:val="0"/>
      <w:spacing w:before="240" w:after="60" w:line="240" w:lineRule="auto"/>
      <w:ind w:left="1854" w:hanging="360"/>
      <w:jc w:val="center"/>
    </w:pPr>
    <w:rPr>
      <w:rFonts w:ascii="Arial" w:eastAsiaTheme="minorHAnsi" w:hAnsi="Arial" w:cstheme="minorBidi"/>
      <w:color w:val="auto"/>
      <w:kern w:val="32"/>
      <w:sz w:val="22"/>
      <w:szCs w:val="32"/>
    </w:rPr>
  </w:style>
  <w:style w:type="character" w:customStyle="1" w:styleId="otevilenjelenovChar">
    <w:name w:val="oštevilčenje členov Char"/>
    <w:basedOn w:val="Heading1Char"/>
    <w:link w:val="otevilenjelenov"/>
    <w:uiPriority w:val="99"/>
    <w:rsid w:val="00482360"/>
    <w:rPr>
      <w:rFonts w:ascii="Arial" w:eastAsiaTheme="majorEastAsia" w:hAnsi="Arial" w:cstheme="majorBidi"/>
      <w:b/>
      <w:bCs/>
      <w:color w:val="365F91" w:themeColor="accent1" w:themeShade="BF"/>
      <w:kern w:val="32"/>
      <w:sz w:val="28"/>
      <w:szCs w:val="32"/>
    </w:rPr>
  </w:style>
  <w:style w:type="character" w:customStyle="1" w:styleId="Heading1Char">
    <w:name w:val="Heading 1 Char"/>
    <w:basedOn w:val="DefaultParagraphFont"/>
    <w:link w:val="Heading1"/>
    <w:uiPriority w:val="9"/>
    <w:rsid w:val="004823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09E2"/>
    <w:pPr>
      <w:ind w:left="720"/>
    </w:pPr>
    <w:rPr>
      <w:rFonts w:ascii="Calibri" w:hAnsi="Calibri" w:cs="Times New Roman"/>
      <w:lang w:eastAsia="sl-SI"/>
    </w:rPr>
  </w:style>
  <w:style w:type="paragraph" w:styleId="BalloonText">
    <w:name w:val="Balloon Text"/>
    <w:basedOn w:val="Normal"/>
    <w:link w:val="BalloonTextChar"/>
    <w:uiPriority w:val="99"/>
    <w:semiHidden/>
    <w:unhideWhenUsed/>
    <w:rsid w:val="000E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naslov">
    <w:name w:val="Člen naslov"/>
    <w:link w:val="lennaslovChar"/>
    <w:qFormat/>
    <w:rsid w:val="00482360"/>
    <w:pPr>
      <w:spacing w:before="220" w:after="120" w:line="240" w:lineRule="auto"/>
      <w:ind w:left="720" w:hanging="360"/>
      <w:jc w:val="center"/>
    </w:pPr>
    <w:rPr>
      <w:rFonts w:ascii="Arial" w:hAnsi="Arial"/>
      <w:b/>
      <w:bCs/>
      <w:kern w:val="32"/>
      <w:szCs w:val="32"/>
    </w:rPr>
  </w:style>
  <w:style w:type="character" w:customStyle="1" w:styleId="lennaslovChar">
    <w:name w:val="Člen naslov Char"/>
    <w:basedOn w:val="DefaultParagraphFont"/>
    <w:link w:val="lennaslov"/>
    <w:rsid w:val="00482360"/>
    <w:rPr>
      <w:rFonts w:ascii="Arial" w:hAnsi="Arial"/>
      <w:b/>
      <w:bCs/>
      <w:kern w:val="32"/>
      <w:szCs w:val="32"/>
    </w:rPr>
  </w:style>
  <w:style w:type="paragraph" w:customStyle="1" w:styleId="otevilenjelenov">
    <w:name w:val="oštevilčenje členov"/>
    <w:basedOn w:val="Heading1"/>
    <w:link w:val="otevilenjelenovChar"/>
    <w:uiPriority w:val="99"/>
    <w:qFormat/>
    <w:rsid w:val="00482360"/>
    <w:pPr>
      <w:keepLines w:val="0"/>
      <w:spacing w:before="240" w:after="60" w:line="240" w:lineRule="auto"/>
      <w:ind w:left="1854" w:hanging="360"/>
      <w:jc w:val="center"/>
    </w:pPr>
    <w:rPr>
      <w:rFonts w:ascii="Arial" w:eastAsiaTheme="minorHAnsi" w:hAnsi="Arial" w:cstheme="minorBidi"/>
      <w:color w:val="auto"/>
      <w:kern w:val="32"/>
      <w:sz w:val="22"/>
      <w:szCs w:val="32"/>
    </w:rPr>
  </w:style>
  <w:style w:type="character" w:customStyle="1" w:styleId="otevilenjelenovChar">
    <w:name w:val="oštevilčenje členov Char"/>
    <w:basedOn w:val="Heading1Char"/>
    <w:link w:val="otevilenjelenov"/>
    <w:uiPriority w:val="99"/>
    <w:rsid w:val="00482360"/>
    <w:rPr>
      <w:rFonts w:ascii="Arial" w:eastAsiaTheme="majorEastAsia" w:hAnsi="Arial" w:cstheme="majorBidi"/>
      <w:b/>
      <w:bCs/>
      <w:color w:val="365F91" w:themeColor="accent1" w:themeShade="BF"/>
      <w:kern w:val="32"/>
      <w:sz w:val="28"/>
      <w:szCs w:val="32"/>
    </w:rPr>
  </w:style>
  <w:style w:type="character" w:customStyle="1" w:styleId="Heading1Char">
    <w:name w:val="Heading 1 Char"/>
    <w:basedOn w:val="DefaultParagraphFont"/>
    <w:link w:val="Heading1"/>
    <w:uiPriority w:val="9"/>
    <w:rsid w:val="004823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09E2"/>
    <w:pPr>
      <w:ind w:left="720"/>
    </w:pPr>
    <w:rPr>
      <w:rFonts w:ascii="Calibri" w:hAnsi="Calibri" w:cs="Times New Roman"/>
      <w:lang w:eastAsia="sl-SI"/>
    </w:rPr>
  </w:style>
  <w:style w:type="paragraph" w:styleId="BalloonText">
    <w:name w:val="Balloon Text"/>
    <w:basedOn w:val="Normal"/>
    <w:link w:val="BalloonTextChar"/>
    <w:uiPriority w:val="99"/>
    <w:semiHidden/>
    <w:unhideWhenUsed/>
    <w:rsid w:val="000E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2138">
      <w:bodyDiv w:val="1"/>
      <w:marLeft w:val="0"/>
      <w:marRight w:val="0"/>
      <w:marTop w:val="0"/>
      <w:marBottom w:val="0"/>
      <w:divBdr>
        <w:top w:val="none" w:sz="0" w:space="0" w:color="auto"/>
        <w:left w:val="none" w:sz="0" w:space="0" w:color="auto"/>
        <w:bottom w:val="none" w:sz="0" w:space="0" w:color="auto"/>
        <w:right w:val="none" w:sz="0" w:space="0" w:color="auto"/>
      </w:divBdr>
    </w:div>
    <w:div w:id="211383002">
      <w:bodyDiv w:val="1"/>
      <w:marLeft w:val="0"/>
      <w:marRight w:val="0"/>
      <w:marTop w:val="0"/>
      <w:marBottom w:val="0"/>
      <w:divBdr>
        <w:top w:val="none" w:sz="0" w:space="0" w:color="auto"/>
        <w:left w:val="none" w:sz="0" w:space="0" w:color="auto"/>
        <w:bottom w:val="none" w:sz="0" w:space="0" w:color="auto"/>
        <w:right w:val="none" w:sz="0" w:space="0" w:color="auto"/>
      </w:divBdr>
    </w:div>
    <w:div w:id="330254503">
      <w:bodyDiv w:val="1"/>
      <w:marLeft w:val="0"/>
      <w:marRight w:val="0"/>
      <w:marTop w:val="0"/>
      <w:marBottom w:val="0"/>
      <w:divBdr>
        <w:top w:val="none" w:sz="0" w:space="0" w:color="auto"/>
        <w:left w:val="none" w:sz="0" w:space="0" w:color="auto"/>
        <w:bottom w:val="none" w:sz="0" w:space="0" w:color="auto"/>
        <w:right w:val="none" w:sz="0" w:space="0" w:color="auto"/>
      </w:divBdr>
    </w:div>
    <w:div w:id="689915268">
      <w:bodyDiv w:val="1"/>
      <w:marLeft w:val="0"/>
      <w:marRight w:val="0"/>
      <w:marTop w:val="0"/>
      <w:marBottom w:val="0"/>
      <w:divBdr>
        <w:top w:val="none" w:sz="0" w:space="0" w:color="auto"/>
        <w:left w:val="none" w:sz="0" w:space="0" w:color="auto"/>
        <w:bottom w:val="none" w:sz="0" w:space="0" w:color="auto"/>
        <w:right w:val="none" w:sz="0" w:space="0" w:color="auto"/>
      </w:divBdr>
    </w:div>
    <w:div w:id="1078672818">
      <w:bodyDiv w:val="1"/>
      <w:marLeft w:val="0"/>
      <w:marRight w:val="0"/>
      <w:marTop w:val="0"/>
      <w:marBottom w:val="0"/>
      <w:divBdr>
        <w:top w:val="none" w:sz="0" w:space="0" w:color="auto"/>
        <w:left w:val="none" w:sz="0" w:space="0" w:color="auto"/>
        <w:bottom w:val="none" w:sz="0" w:space="0" w:color="auto"/>
        <w:right w:val="none" w:sz="0" w:space="0" w:color="auto"/>
      </w:divBdr>
      <w:divsChild>
        <w:div w:id="1715495224">
          <w:marLeft w:val="0"/>
          <w:marRight w:val="0"/>
          <w:marTop w:val="0"/>
          <w:marBottom w:val="0"/>
          <w:divBdr>
            <w:top w:val="none" w:sz="0" w:space="0" w:color="auto"/>
            <w:left w:val="none" w:sz="0" w:space="0" w:color="auto"/>
            <w:bottom w:val="none" w:sz="0" w:space="0" w:color="auto"/>
            <w:right w:val="none" w:sz="0" w:space="0" w:color="auto"/>
          </w:divBdr>
          <w:divsChild>
            <w:div w:id="1717731299">
              <w:marLeft w:val="0"/>
              <w:marRight w:val="60"/>
              <w:marTop w:val="0"/>
              <w:marBottom w:val="0"/>
              <w:divBdr>
                <w:top w:val="none" w:sz="0" w:space="0" w:color="auto"/>
                <w:left w:val="none" w:sz="0" w:space="0" w:color="auto"/>
                <w:bottom w:val="none" w:sz="0" w:space="0" w:color="auto"/>
                <w:right w:val="none" w:sz="0" w:space="0" w:color="auto"/>
              </w:divBdr>
              <w:divsChild>
                <w:div w:id="1696156043">
                  <w:marLeft w:val="0"/>
                  <w:marRight w:val="0"/>
                  <w:marTop w:val="0"/>
                  <w:marBottom w:val="150"/>
                  <w:divBdr>
                    <w:top w:val="none" w:sz="0" w:space="0" w:color="auto"/>
                    <w:left w:val="none" w:sz="0" w:space="0" w:color="auto"/>
                    <w:bottom w:val="none" w:sz="0" w:space="0" w:color="auto"/>
                    <w:right w:val="none" w:sz="0" w:space="0" w:color="auto"/>
                  </w:divBdr>
                  <w:divsChild>
                    <w:div w:id="140192647">
                      <w:marLeft w:val="0"/>
                      <w:marRight w:val="0"/>
                      <w:marTop w:val="0"/>
                      <w:marBottom w:val="0"/>
                      <w:divBdr>
                        <w:top w:val="none" w:sz="0" w:space="0" w:color="auto"/>
                        <w:left w:val="none" w:sz="0" w:space="0" w:color="auto"/>
                        <w:bottom w:val="none" w:sz="0" w:space="0" w:color="auto"/>
                        <w:right w:val="none" w:sz="0" w:space="0" w:color="auto"/>
                      </w:divBdr>
                      <w:divsChild>
                        <w:div w:id="1659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322130">
      <w:bodyDiv w:val="1"/>
      <w:marLeft w:val="0"/>
      <w:marRight w:val="0"/>
      <w:marTop w:val="0"/>
      <w:marBottom w:val="0"/>
      <w:divBdr>
        <w:top w:val="none" w:sz="0" w:space="0" w:color="auto"/>
        <w:left w:val="none" w:sz="0" w:space="0" w:color="auto"/>
        <w:bottom w:val="none" w:sz="0" w:space="0" w:color="auto"/>
        <w:right w:val="none" w:sz="0" w:space="0" w:color="auto"/>
      </w:divBdr>
    </w:div>
    <w:div w:id="15874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dc:creator>
  <cp:lastModifiedBy>Milena Krnec</cp:lastModifiedBy>
  <cp:revision>2</cp:revision>
  <cp:lastPrinted>2013-03-07T13:55:00Z</cp:lastPrinted>
  <dcterms:created xsi:type="dcterms:W3CDTF">2013-03-12T11:41:00Z</dcterms:created>
  <dcterms:modified xsi:type="dcterms:W3CDTF">2013-03-12T11:41:00Z</dcterms:modified>
</cp:coreProperties>
</file>