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35" w:rsidRDefault="00172035" w:rsidP="00172035">
      <w:pPr>
        <w:pStyle w:val="Naslovpredpisa"/>
        <w:spacing w:before="0" w:after="0" w:line="260" w:lineRule="exact"/>
        <w:jc w:val="left"/>
        <w:rPr>
          <w:sz w:val="20"/>
          <w:szCs w:val="20"/>
        </w:rPr>
      </w:pPr>
      <w:r>
        <w:rPr>
          <w:sz w:val="20"/>
          <w:szCs w:val="20"/>
        </w:rPr>
        <w:t>PRILOGA 2 (jedro gradiva)</w:t>
      </w: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675DA4" w:rsidP="00241AE5">
      <w:pPr>
        <w:pStyle w:val="Naslovpredpisa"/>
        <w:spacing w:before="0" w:after="0" w:line="260" w:lineRule="exact"/>
        <w:jc w:val="right"/>
        <w:rPr>
          <w:sz w:val="20"/>
          <w:szCs w:val="20"/>
        </w:rPr>
      </w:pPr>
      <w:r>
        <w:rPr>
          <w:sz w:val="20"/>
          <w:szCs w:val="20"/>
        </w:rPr>
        <w:t>(</w:t>
      </w:r>
      <w:r w:rsidRPr="00CE4DA9">
        <w:t xml:space="preserve">EVA </w:t>
      </w:r>
      <w:r>
        <w:t>2017-1611-0025</w:t>
      </w:r>
      <w:r w:rsidR="00241AE5" w:rsidRPr="003F1703">
        <w:rPr>
          <w:sz w:val="20"/>
          <w:szCs w:val="20"/>
        </w:rPr>
        <w:t>)</w:t>
      </w:r>
    </w:p>
    <w:tbl>
      <w:tblPr>
        <w:tblW w:w="0" w:type="auto"/>
        <w:tblLook w:val="04A0" w:firstRow="1" w:lastRow="0" w:firstColumn="1" w:lastColumn="0" w:noHBand="0" w:noVBand="1"/>
      </w:tblPr>
      <w:tblGrid>
        <w:gridCol w:w="9213"/>
      </w:tblGrid>
      <w:tr w:rsidR="00241AE5" w:rsidRPr="003F1703" w:rsidTr="007603F4">
        <w:tc>
          <w:tcPr>
            <w:tcW w:w="9213" w:type="dxa"/>
          </w:tcPr>
          <w:p w:rsidR="00241AE5" w:rsidRPr="003F1703" w:rsidRDefault="00241AE5" w:rsidP="007603F4">
            <w:pPr>
              <w:pStyle w:val="Naslovpredpisa"/>
              <w:spacing w:before="0" w:after="0" w:line="260" w:lineRule="exact"/>
              <w:rPr>
                <w:sz w:val="20"/>
                <w:szCs w:val="20"/>
              </w:rPr>
            </w:pPr>
            <w:r w:rsidRPr="003F1703">
              <w:rPr>
                <w:sz w:val="20"/>
                <w:szCs w:val="20"/>
              </w:rPr>
              <w:t xml:space="preserve">ZAKON </w:t>
            </w:r>
          </w:p>
          <w:p w:rsidR="00675DA4" w:rsidRPr="00E46223" w:rsidRDefault="00241AE5" w:rsidP="00675DA4">
            <w:pPr>
              <w:jc w:val="center"/>
              <w:rPr>
                <w:b/>
              </w:rPr>
            </w:pPr>
            <w:r w:rsidRPr="00E46223">
              <w:rPr>
                <w:b/>
                <w:szCs w:val="20"/>
              </w:rPr>
              <w:t>O</w:t>
            </w:r>
            <w:r w:rsidR="00675DA4" w:rsidRPr="00E46223">
              <w:rPr>
                <w:b/>
                <w:szCs w:val="20"/>
              </w:rPr>
              <w:t xml:space="preserve"> JAVNO-ZASEBNEM PARTNERSTVU</w:t>
            </w:r>
            <w:r w:rsidRPr="00E46223">
              <w:rPr>
                <w:b/>
                <w:szCs w:val="20"/>
              </w:rPr>
              <w:t xml:space="preserve"> </w:t>
            </w:r>
          </w:p>
          <w:p w:rsidR="00241AE5" w:rsidRPr="003F1703" w:rsidRDefault="00241AE5" w:rsidP="007603F4">
            <w:pPr>
              <w:pStyle w:val="Naslovpredpisa"/>
              <w:spacing w:before="0" w:after="0" w:line="260" w:lineRule="exact"/>
              <w:rPr>
                <w:sz w:val="20"/>
                <w:szCs w:val="20"/>
              </w:rPr>
            </w:pP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r w:rsidRPr="003F1703">
              <w:rPr>
                <w:sz w:val="20"/>
                <w:szCs w:val="20"/>
              </w:rPr>
              <w:t>I. UVOD</w:t>
            </w:r>
          </w:p>
          <w:p w:rsidR="00715C65" w:rsidRPr="003F1703" w:rsidRDefault="00715C65" w:rsidP="007603F4">
            <w:pPr>
              <w:pStyle w:val="Poglavje"/>
              <w:spacing w:before="0" w:after="0" w:line="260" w:lineRule="exact"/>
              <w:jc w:val="left"/>
              <w:rPr>
                <w:sz w:val="20"/>
                <w:szCs w:val="20"/>
              </w:rPr>
            </w:pPr>
          </w:p>
        </w:tc>
      </w:tr>
      <w:tr w:rsidR="00241AE5" w:rsidRPr="003F1703" w:rsidTr="007603F4">
        <w:tc>
          <w:tcPr>
            <w:tcW w:w="9213" w:type="dxa"/>
          </w:tcPr>
          <w:p w:rsidR="00241AE5" w:rsidRDefault="00241AE5" w:rsidP="007603F4">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p w:rsidR="00675DA4" w:rsidRDefault="00675DA4" w:rsidP="007603F4">
            <w:pPr>
              <w:pStyle w:val="Oddelek"/>
              <w:numPr>
                <w:ilvl w:val="0"/>
                <w:numId w:val="0"/>
              </w:numPr>
              <w:spacing w:before="0" w:after="0" w:line="260" w:lineRule="exact"/>
              <w:jc w:val="left"/>
              <w:rPr>
                <w:sz w:val="20"/>
                <w:szCs w:val="20"/>
              </w:rPr>
            </w:pPr>
          </w:p>
          <w:p w:rsidR="00675DA4" w:rsidRPr="00AD43F0" w:rsidRDefault="00675DA4" w:rsidP="00675DA4">
            <w:pPr>
              <w:jc w:val="both"/>
            </w:pPr>
            <w:r w:rsidRPr="00AD43F0">
              <w:t>Zakon o javno-zasebnem partnerstvu</w:t>
            </w:r>
            <w:r>
              <w:t xml:space="preserve"> (</w:t>
            </w:r>
            <w:r w:rsidRPr="00675DA4">
              <w:t>Uradni list RS, št. 127/06</w:t>
            </w:r>
            <w:r w:rsidR="00904060">
              <w:t>;</w:t>
            </w:r>
            <w:r>
              <w:t xml:space="preserve"> v nadaljnjem besedilu: ZJZP)</w:t>
            </w:r>
            <w:r w:rsidRPr="00AD43F0">
              <w:t xml:space="preserve"> je splošni zakon na področju javno-zasebnega partnerstva</w:t>
            </w:r>
            <w:r>
              <w:t xml:space="preserve"> </w:t>
            </w:r>
            <w:r w:rsidRPr="00675DA4">
              <w:t xml:space="preserve">(v nadaljnjem besedilu: </w:t>
            </w:r>
            <w:r>
              <w:t>JZP</w:t>
            </w:r>
            <w:r w:rsidRPr="00675DA4">
              <w:t>)</w:t>
            </w:r>
            <w:r w:rsidRPr="00AD43F0">
              <w:t xml:space="preserve">. </w:t>
            </w:r>
            <w:r w:rsidR="006E1B2F">
              <w:t>U</w:t>
            </w:r>
            <w:r w:rsidRPr="00675DA4">
              <w:t xml:space="preserve">reja namen in načela zasebnega vlaganja v javne projekte in/ali javnega sofinanciranja zasebnih projektov, ki so v javnem interesu, načine spodbujanja </w:t>
            </w:r>
            <w:r>
              <w:t xml:space="preserve">JZP </w:t>
            </w:r>
            <w:r w:rsidRPr="00675DA4">
              <w:t xml:space="preserve">in institucije, ki skrbijo za njegovo spodbujanje in razvoj, pogoje, postopek nastajanja in oblike ter način izvajanja </w:t>
            </w:r>
            <w:r>
              <w:t>JZP</w:t>
            </w:r>
            <w:r w:rsidRPr="00675DA4">
              <w:t>, posebnosti koncesij gradenj in storitev ter statusnega</w:t>
            </w:r>
            <w:r>
              <w:t xml:space="preserve"> JZP</w:t>
            </w:r>
            <w:r w:rsidRPr="00675DA4">
              <w:t xml:space="preserve">, nadzor nad </w:t>
            </w:r>
            <w:r>
              <w:t>JZP</w:t>
            </w:r>
            <w:r w:rsidRPr="00675DA4">
              <w:t xml:space="preserve">, preoblikovanje javnih podjetij, pravo, ki se uporabi za reševanje sporov iz razmerij </w:t>
            </w:r>
            <w:r>
              <w:t>JZP</w:t>
            </w:r>
            <w:r w:rsidRPr="00675DA4">
              <w:t>, ter pristojnost sodišč in arbitraž za odločanje o sporih iz teh razmerij.</w:t>
            </w:r>
          </w:p>
          <w:p w:rsidR="00675DA4" w:rsidRPr="00AD43F0" w:rsidRDefault="00675DA4" w:rsidP="00675DA4">
            <w:pPr>
              <w:jc w:val="both"/>
            </w:pPr>
          </w:p>
          <w:p w:rsidR="00675DA4" w:rsidRDefault="00675DA4" w:rsidP="00675DA4">
            <w:pPr>
              <w:jc w:val="both"/>
            </w:pPr>
            <w:r w:rsidRPr="00AD43F0">
              <w:t xml:space="preserve">S pojmom javno-zasebnega partnerstva so opredeljene različne oblike sodelovanja med </w:t>
            </w:r>
            <w:r w:rsidR="007F5D56">
              <w:t>javnim sektorjem</w:t>
            </w:r>
            <w:r w:rsidRPr="00AD43F0">
              <w:t xml:space="preserve"> in poslovnim svetom, katerih cilj je zagotoviti zasebno iniciativo za financiranje, upravljanje, vzpostavitev, prenovo, vodenje ali vzdrževanje infrastrukture oziroma izvajanje javnih storitev in za katerega so značilne dolgoročne pogodbe ter delitev tveganja in učinkov </w:t>
            </w:r>
            <w:r w:rsidRPr="00E16602">
              <w:t xml:space="preserve">poslovanja. Po vsebini obsega javno zasebno partnerstvo na eni strani zasebna vlaganja v javne infrastrukturne </w:t>
            </w:r>
            <w:r>
              <w:t xml:space="preserve">projekte, </w:t>
            </w:r>
            <w:r w:rsidRPr="00E16602">
              <w:t>na drugi pa javno sofinanciranje zasebnih infrastrukturnih projektov, ki so v javnem interesu.</w:t>
            </w:r>
          </w:p>
          <w:p w:rsidR="00715C65" w:rsidRDefault="00715C65" w:rsidP="00675DA4">
            <w:pPr>
              <w:jc w:val="both"/>
            </w:pPr>
          </w:p>
          <w:p w:rsidR="00675DA4" w:rsidRPr="00715C65" w:rsidRDefault="00715C65" w:rsidP="00715C65">
            <w:pPr>
              <w:jc w:val="both"/>
            </w:pPr>
            <w:r w:rsidRPr="00715C65">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w:t>
            </w:r>
            <w:r w:rsidR="006E1B2F">
              <w:t xml:space="preserve">; </w:t>
            </w:r>
            <w:r w:rsidRPr="00715C65">
              <w:t>v nadaljnjem besedilu: Direktiva 2014/23/EU), ki bi jo bilo treba v slovenski pra</w:t>
            </w:r>
            <w:r>
              <w:t xml:space="preserve">vni red prenesti do 18. 4. 2016, zato je Ministrstvo za finance pristopilo k oblikovanju novega zakona, ki bo določal pravila za postopke za podeljevanje koncesij za gradnje in koncesij za storitve. Velik del materije, ki jo ureja </w:t>
            </w:r>
            <w:r w:rsidR="00E447DE">
              <w:t xml:space="preserve">veljavni </w:t>
            </w:r>
            <w:r>
              <w:t>ZJZP bo tako na novo urejen v novem postopkovnem zakonu</w:t>
            </w:r>
            <w:r w:rsidR="006E1B2F">
              <w:t xml:space="preserve"> </w:t>
            </w:r>
            <w:r>
              <w:t>- Zakonu o postopkih za podeljevanje koncesij, zato je bila sprejeta odločitev, da se tudi področje JZP uredi v novem zakonu</w:t>
            </w:r>
            <w:r w:rsidR="006E1B2F">
              <w:t>, ki bo urejal zgolj JZP na področju infrastrukturnih projektov</w:t>
            </w:r>
            <w:r>
              <w:t>.</w:t>
            </w:r>
          </w:p>
        </w:tc>
      </w:tr>
      <w:tr w:rsidR="00241AE5" w:rsidRPr="003F1703" w:rsidTr="007603F4">
        <w:tc>
          <w:tcPr>
            <w:tcW w:w="9213" w:type="dxa"/>
          </w:tcPr>
          <w:p w:rsidR="00241AE5" w:rsidRPr="003F1703" w:rsidRDefault="00241AE5" w:rsidP="00715C65">
            <w:pPr>
              <w:pStyle w:val="Alineazaodstavkom"/>
              <w:numPr>
                <w:ilvl w:val="0"/>
                <w:numId w:val="0"/>
              </w:numPr>
              <w:spacing w:line="260" w:lineRule="exact"/>
              <w:rPr>
                <w:sz w:val="20"/>
                <w:szCs w:val="20"/>
              </w:rPr>
            </w:pPr>
          </w:p>
          <w:p w:rsidR="00241AE5" w:rsidRPr="003F1703" w:rsidRDefault="00241AE5" w:rsidP="007603F4">
            <w:pPr>
              <w:pStyle w:val="Alineazaodstavkom"/>
              <w:numPr>
                <w:ilvl w:val="0"/>
                <w:numId w:val="0"/>
              </w:numPr>
              <w:spacing w:line="260" w:lineRule="exact"/>
              <w:ind w:left="709"/>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241AE5" w:rsidRPr="003F1703" w:rsidTr="007603F4">
        <w:tc>
          <w:tcPr>
            <w:tcW w:w="9213" w:type="dxa"/>
          </w:tcPr>
          <w:p w:rsidR="00715C65" w:rsidRDefault="00715C65" w:rsidP="007603F4">
            <w:pPr>
              <w:pStyle w:val="Odsek"/>
              <w:numPr>
                <w:ilvl w:val="0"/>
                <w:numId w:val="0"/>
              </w:numPr>
              <w:spacing w:before="0" w:after="0" w:line="260" w:lineRule="exact"/>
              <w:jc w:val="left"/>
              <w:rPr>
                <w:sz w:val="20"/>
                <w:szCs w:val="20"/>
              </w:rPr>
            </w:pPr>
          </w:p>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7603F4">
        <w:tc>
          <w:tcPr>
            <w:tcW w:w="9213" w:type="dxa"/>
          </w:tcPr>
          <w:p w:rsidR="006E1B2F" w:rsidRPr="006E1B2F" w:rsidRDefault="00715C65" w:rsidP="006E1B2F">
            <w:pPr>
              <w:jc w:val="both"/>
            </w:pPr>
            <w:r w:rsidRPr="00AD43F0">
              <w:t xml:space="preserve">Cilj predlaganega zakona o javno-zasebnem partnerstvu je omogočiti in </w:t>
            </w:r>
            <w:r>
              <w:t xml:space="preserve">pospeševati zasebna vlaganja v </w:t>
            </w:r>
            <w:r>
              <w:rPr>
                <w:rFonts w:cs="Arial"/>
              </w:rPr>
              <w:t>izgradnjo ali investicijsko obnovo</w:t>
            </w:r>
            <w:r w:rsidRPr="00252A15">
              <w:rPr>
                <w:rFonts w:cs="Arial"/>
              </w:rPr>
              <w:t xml:space="preserve"> opredmetenih osnovnih sredstev ter vzdrževanje in upravljanje teh osnovnih sredstev</w:t>
            </w:r>
            <w:r w:rsidRPr="00AD43F0">
              <w:t xml:space="preserve"> ter druge </w:t>
            </w:r>
            <w:r>
              <w:t xml:space="preserve">infrastrukturne </w:t>
            </w:r>
            <w:r w:rsidRPr="00AD43F0">
              <w:t>projekte,</w:t>
            </w:r>
            <w:r>
              <w:t xml:space="preserve"> potrebne za izvajanje javnih storitev</w:t>
            </w:r>
            <w:r w:rsidRPr="00AD43F0">
              <w:t>.</w:t>
            </w:r>
            <w:r>
              <w:t xml:space="preserve"> </w:t>
            </w:r>
            <w:r w:rsidR="006E1B2F" w:rsidRPr="006E1B2F">
              <w:t xml:space="preserve">Nadalje je </w:t>
            </w:r>
            <w:r w:rsidR="0039181F">
              <w:t xml:space="preserve">cilj </w:t>
            </w:r>
            <w:r w:rsidR="006E1B2F" w:rsidRPr="006E1B2F">
              <w:t xml:space="preserve">zakona </w:t>
            </w:r>
            <w:r w:rsidR="0039181F">
              <w:t xml:space="preserve">tudi </w:t>
            </w:r>
            <w:r w:rsidR="006E1B2F" w:rsidRPr="006E1B2F">
              <w:t xml:space="preserve">zagotoviti preglednost, konkurenčnost, nediskriminatornost in poštenost postopkov sklepanja ter izvajanja javno-zasebnega partnerstva, varovanje javnega interesa ter zagotovitev, da javni partner vpliva na to, da se predmet javno-zasebnega partnerstva izvaja v javnem interesu. </w:t>
            </w:r>
          </w:p>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7603F4">
        <w:tc>
          <w:tcPr>
            <w:tcW w:w="9213" w:type="dxa"/>
          </w:tcPr>
          <w:p w:rsidR="00715C65" w:rsidRPr="007A06FE" w:rsidRDefault="00715C65" w:rsidP="00715C65">
            <w:pPr>
              <w:jc w:val="both"/>
            </w:pPr>
            <w:r w:rsidRPr="007A06FE">
              <w:t xml:space="preserve">Ureditev </w:t>
            </w:r>
            <w:r>
              <w:t>sistema javno-zasebnega partnerstva</w:t>
            </w:r>
            <w:r w:rsidRPr="007A06FE">
              <w:t xml:space="preserve"> in njegovo izvajanje mora temeljiti na načelu prostega pretoka blaga, načelu svobode ustanavljanja, načelu prostega pretoka storitev, ki izhajajo iz </w:t>
            </w:r>
            <w:r>
              <w:t xml:space="preserve">Pogodbe o delovanju  Evropske unije (v nadaljnjem besedilu: </w:t>
            </w:r>
            <w:r w:rsidRPr="007A06FE">
              <w:t>PDEU</w:t>
            </w:r>
            <w:r>
              <w:t>)</w:t>
            </w:r>
            <w:r w:rsidRPr="007A06FE">
              <w:t xml:space="preserve"> in na načelih zagotavljanja konkurence med </w:t>
            </w:r>
            <w:r>
              <w:t>gospodarskimi subjekti v postopku izbire zasebnega partnerja</w:t>
            </w:r>
            <w:r w:rsidRPr="007A06FE">
              <w:t xml:space="preserve">, transparentnosti </w:t>
            </w:r>
            <w:r>
              <w:t>izbire zasebnega partnerja</w:t>
            </w:r>
            <w:r w:rsidRPr="007A06FE">
              <w:t xml:space="preserve">, enakopravne obravnave </w:t>
            </w:r>
            <w:r>
              <w:t>gospodarskih subjektov</w:t>
            </w:r>
            <w:r w:rsidR="006E1B2F">
              <w:t xml:space="preserve"> ter</w:t>
            </w:r>
            <w:r w:rsidR="0069057E">
              <w:t xml:space="preserve"> uravnoteženosti pravic in </w:t>
            </w:r>
            <w:r w:rsidR="0069057E">
              <w:lastRenderedPageBreak/>
              <w:t>obveznosti.</w:t>
            </w:r>
          </w:p>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lastRenderedPageBreak/>
              <w:t>2.3 Poglavitne rešitve</w:t>
            </w:r>
          </w:p>
        </w:tc>
      </w:tr>
      <w:tr w:rsidR="00241AE5" w:rsidRPr="003F1703" w:rsidTr="007603F4">
        <w:trPr>
          <w:trHeight w:val="434"/>
        </w:trPr>
        <w:tc>
          <w:tcPr>
            <w:tcW w:w="9213" w:type="dxa"/>
          </w:tcPr>
          <w:p w:rsidR="00241AE5" w:rsidRDefault="00241AE5" w:rsidP="007603F4">
            <w:pPr>
              <w:pStyle w:val="rkovnatokazaodstavkom"/>
              <w:spacing w:line="260" w:lineRule="exact"/>
              <w:rPr>
                <w:rFonts w:cs="Arial"/>
                <w:sz w:val="20"/>
                <w:szCs w:val="20"/>
              </w:rPr>
            </w:pPr>
            <w:r w:rsidRPr="003F1703">
              <w:rPr>
                <w:rFonts w:cs="Arial"/>
                <w:sz w:val="20"/>
                <w:szCs w:val="20"/>
              </w:rPr>
              <w:t>Predstavitev predlaganih rešitev:</w:t>
            </w:r>
          </w:p>
          <w:p w:rsidR="0069057E" w:rsidRDefault="0069057E" w:rsidP="0069057E">
            <w:pPr>
              <w:pStyle w:val="rkovnatokazaodstavkom"/>
              <w:numPr>
                <w:ilvl w:val="0"/>
                <w:numId w:val="0"/>
              </w:numPr>
              <w:spacing w:line="260" w:lineRule="exact"/>
              <w:rPr>
                <w:rFonts w:cs="Arial"/>
                <w:sz w:val="20"/>
                <w:szCs w:val="20"/>
              </w:rPr>
            </w:pPr>
          </w:p>
          <w:p w:rsidR="0039181F" w:rsidRDefault="0039181F" w:rsidP="0069057E">
            <w:pPr>
              <w:pStyle w:val="rkovnatokazaodstavkom"/>
              <w:numPr>
                <w:ilvl w:val="0"/>
                <w:numId w:val="0"/>
              </w:numPr>
              <w:spacing w:line="260" w:lineRule="exact"/>
              <w:rPr>
                <w:rFonts w:cs="Arial"/>
                <w:sz w:val="20"/>
                <w:szCs w:val="20"/>
              </w:rPr>
            </w:pPr>
            <w:r w:rsidRPr="0039181F">
              <w:rPr>
                <w:rFonts w:cs="Arial"/>
                <w:sz w:val="20"/>
                <w:szCs w:val="20"/>
              </w:rPr>
              <w:t xml:space="preserve">Zakon se od obstoječe ureditve razlikuje predvsem v tem, da ne ureja več pogodbenega in statusnega javno-zasebnega partnerstva, niti ne ureja več </w:t>
            </w:r>
            <w:r w:rsidR="0043017E" w:rsidRPr="0039181F">
              <w:rPr>
                <w:rFonts w:cs="Arial"/>
                <w:sz w:val="20"/>
                <w:szCs w:val="20"/>
              </w:rPr>
              <w:t>javno</w:t>
            </w:r>
            <w:r w:rsidR="0043017E">
              <w:rPr>
                <w:rFonts w:cs="Arial"/>
                <w:sz w:val="20"/>
                <w:szCs w:val="20"/>
              </w:rPr>
              <w:t>-</w:t>
            </w:r>
            <w:r w:rsidR="0043017E" w:rsidRPr="0039181F">
              <w:rPr>
                <w:rFonts w:cs="Arial"/>
                <w:sz w:val="20"/>
                <w:szCs w:val="20"/>
              </w:rPr>
              <w:t>naročniškega</w:t>
            </w:r>
            <w:r w:rsidRPr="0039181F">
              <w:rPr>
                <w:rFonts w:cs="Arial"/>
                <w:sz w:val="20"/>
                <w:szCs w:val="20"/>
              </w:rPr>
              <w:t xml:space="preserve"> javno-zasebnega partnerstva.</w:t>
            </w:r>
            <w:r>
              <w:rPr>
                <w:rFonts w:cs="Arial"/>
                <w:sz w:val="20"/>
                <w:szCs w:val="20"/>
              </w:rPr>
              <w:t xml:space="preserve"> Javno-naročniška razmerja ureja Zakon o javnem naročanju (</w:t>
            </w:r>
            <w:r w:rsidRPr="0039181F">
              <w:rPr>
                <w:rFonts w:cs="Arial"/>
                <w:sz w:val="20"/>
                <w:szCs w:val="20"/>
              </w:rPr>
              <w:t>Uradni list RS, št. 91/15)</w:t>
            </w:r>
            <w:r>
              <w:rPr>
                <w:rFonts w:cs="Arial"/>
                <w:sz w:val="20"/>
                <w:szCs w:val="20"/>
              </w:rPr>
              <w:t xml:space="preserve">, koncesijska razmerja bo urejal novi Zakon o postopkih za podeljevanje koncesij, JZP na področju infrastrukture pa predlagani zakon. </w:t>
            </w:r>
          </w:p>
          <w:p w:rsidR="0039181F" w:rsidRDefault="0039181F" w:rsidP="0069057E">
            <w:pPr>
              <w:pStyle w:val="rkovnatokazaodstavkom"/>
              <w:numPr>
                <w:ilvl w:val="0"/>
                <w:numId w:val="0"/>
              </w:numPr>
              <w:spacing w:line="260" w:lineRule="exact"/>
              <w:rPr>
                <w:rFonts w:cs="Arial"/>
                <w:sz w:val="20"/>
                <w:szCs w:val="20"/>
              </w:rPr>
            </w:pPr>
          </w:p>
          <w:p w:rsidR="0039181F" w:rsidRDefault="0039181F" w:rsidP="0069057E">
            <w:pPr>
              <w:pStyle w:val="rkovnatokazaodstavkom"/>
              <w:numPr>
                <w:ilvl w:val="0"/>
                <w:numId w:val="0"/>
              </w:numPr>
              <w:spacing w:line="260" w:lineRule="exact"/>
              <w:rPr>
                <w:rFonts w:cs="Arial"/>
                <w:sz w:val="20"/>
                <w:szCs w:val="20"/>
              </w:rPr>
            </w:pPr>
            <w:r>
              <w:rPr>
                <w:rFonts w:cs="Arial"/>
                <w:sz w:val="20"/>
                <w:szCs w:val="20"/>
              </w:rPr>
              <w:t>V predlogu novega ZJZP je u</w:t>
            </w:r>
            <w:r w:rsidR="006E1B2F">
              <w:rPr>
                <w:rFonts w:cs="Arial"/>
                <w:sz w:val="20"/>
                <w:szCs w:val="20"/>
              </w:rPr>
              <w:t>vodoma je pojasnjena razmejitev med JZP, koncesijskim razmerjem in javno-naročniškim razme</w:t>
            </w:r>
            <w:r>
              <w:rPr>
                <w:rFonts w:cs="Arial"/>
                <w:sz w:val="20"/>
                <w:szCs w:val="20"/>
              </w:rPr>
              <w:t xml:space="preserve">rjem z vidika tveganj (2. člen), kar bo zlasti v pomoč </w:t>
            </w:r>
            <w:r w:rsidR="007F5D56">
              <w:rPr>
                <w:rFonts w:cs="Arial"/>
                <w:sz w:val="20"/>
                <w:szCs w:val="20"/>
              </w:rPr>
              <w:t>javnemu partnerju</w:t>
            </w:r>
            <w:r w:rsidR="004F2303">
              <w:rPr>
                <w:rFonts w:cs="Arial"/>
                <w:sz w:val="20"/>
                <w:szCs w:val="20"/>
              </w:rPr>
              <w:t xml:space="preserve"> pri odločanju glede oblike sodelovanja z zasebnim sektorjem in uporabi ustreznih predpisov.</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sidRPr="004F2303">
              <w:rPr>
                <w:rFonts w:cs="Arial"/>
                <w:sz w:val="20"/>
                <w:szCs w:val="20"/>
              </w:rPr>
              <w:t xml:space="preserve">Javno-zasebno partnerstvo predstavlja pogodbeno razmerje med javnim in zasebnim partnerjem za izvedbo infrastrukturnega projekta z namenom </w:t>
            </w:r>
            <w:r>
              <w:rPr>
                <w:rFonts w:cs="Arial"/>
                <w:sz w:val="20"/>
                <w:szCs w:val="20"/>
              </w:rPr>
              <w:t>zagotavljanja pogojev za izvajanje</w:t>
            </w:r>
            <w:r w:rsidRPr="004F2303">
              <w:rPr>
                <w:rFonts w:cs="Arial"/>
                <w:sz w:val="20"/>
                <w:szCs w:val="20"/>
              </w:rPr>
              <w:t xml:space="preserve"> javnih storitev ali storitev v javnem interesu</w:t>
            </w:r>
            <w:r>
              <w:rPr>
                <w:rFonts w:cs="Arial"/>
                <w:sz w:val="20"/>
                <w:szCs w:val="20"/>
              </w:rPr>
              <w:t xml:space="preserve"> iz pristojnosti javnega partnerja (prvi odstavek 8. člena)</w:t>
            </w:r>
            <w:r w:rsidRPr="004F2303">
              <w:rPr>
                <w:rFonts w:cs="Arial"/>
                <w:sz w:val="20"/>
                <w:szCs w:val="20"/>
              </w:rPr>
              <w:t xml:space="preserve">. </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Pr>
                <w:rFonts w:cs="Arial"/>
                <w:sz w:val="20"/>
                <w:szCs w:val="20"/>
              </w:rPr>
              <w:t>Zasebni partner v razmerju JZP je gospodarski subjekt, ki sklene pisno pogodbo o JZP, s katero pridobi pravice in obveznosti v zvezi z izvajanjem JZP (tretji odstavek 8. člena).</w:t>
            </w:r>
          </w:p>
          <w:p w:rsidR="004F2303" w:rsidRDefault="004F2303" w:rsidP="0069057E">
            <w:pPr>
              <w:pStyle w:val="rkovnatokazaodstavkom"/>
              <w:numPr>
                <w:ilvl w:val="0"/>
                <w:numId w:val="0"/>
              </w:numPr>
              <w:spacing w:line="260" w:lineRule="exact"/>
              <w:rPr>
                <w:rFonts w:cs="Arial"/>
                <w:sz w:val="20"/>
                <w:szCs w:val="20"/>
              </w:rPr>
            </w:pPr>
          </w:p>
          <w:p w:rsidR="003B0C3F" w:rsidRDefault="004F2303" w:rsidP="0069057E">
            <w:pPr>
              <w:pStyle w:val="rkovnatokazaodstavkom"/>
              <w:numPr>
                <w:ilvl w:val="0"/>
                <w:numId w:val="0"/>
              </w:numPr>
              <w:spacing w:line="260" w:lineRule="exact"/>
              <w:rPr>
                <w:rFonts w:cs="Arial"/>
                <w:sz w:val="20"/>
                <w:szCs w:val="20"/>
              </w:rPr>
            </w:pPr>
            <w:r w:rsidRPr="004F2303">
              <w:rPr>
                <w:rFonts w:cs="Arial"/>
                <w:sz w:val="20"/>
                <w:szCs w:val="20"/>
              </w:rPr>
              <w:t xml:space="preserve">Tveganja med partnerjema so razporejena na način, da </w:t>
            </w:r>
            <w:r>
              <w:rPr>
                <w:rFonts w:cs="Arial"/>
                <w:sz w:val="20"/>
                <w:szCs w:val="20"/>
              </w:rPr>
              <w:t>vsaka stranka nosi tveganja, povezana s svojim delom posla, koristi iz razmerja JZP pa se med partnerjema delijo sorazmerno</w:t>
            </w:r>
            <w:r w:rsidR="003B0C3F">
              <w:rPr>
                <w:rFonts w:cs="Arial"/>
                <w:sz w:val="20"/>
                <w:szCs w:val="20"/>
              </w:rPr>
              <w:t xml:space="preserve"> s prevzetimi tveganji (četrti odstavek 8. člena).</w:t>
            </w:r>
          </w:p>
          <w:p w:rsidR="003B0C3F" w:rsidRDefault="003B0C3F" w:rsidP="0069057E">
            <w:pPr>
              <w:pStyle w:val="rkovnatokazaodstavkom"/>
              <w:numPr>
                <w:ilvl w:val="0"/>
                <w:numId w:val="0"/>
              </w:numPr>
              <w:spacing w:line="260" w:lineRule="exact"/>
              <w:rPr>
                <w:rFonts w:cs="Arial"/>
                <w:sz w:val="20"/>
                <w:szCs w:val="20"/>
              </w:rPr>
            </w:pPr>
          </w:p>
          <w:p w:rsidR="004F2303" w:rsidRDefault="003B0C3F" w:rsidP="0069057E">
            <w:pPr>
              <w:pStyle w:val="rkovnatokazaodstavkom"/>
              <w:numPr>
                <w:ilvl w:val="0"/>
                <w:numId w:val="0"/>
              </w:numPr>
              <w:spacing w:line="260" w:lineRule="exact"/>
              <w:rPr>
                <w:rFonts w:cs="Arial"/>
                <w:sz w:val="20"/>
                <w:szCs w:val="20"/>
              </w:rPr>
            </w:pPr>
            <w:r w:rsidRPr="003B0C3F">
              <w:rPr>
                <w:rFonts w:cs="Arial"/>
                <w:sz w:val="20"/>
                <w:szCs w:val="20"/>
              </w:rPr>
              <w:t>Trajanje javno-zasebnega partnerstva je omejeno</w:t>
            </w:r>
            <w:r>
              <w:rPr>
                <w:rFonts w:cs="Arial"/>
                <w:sz w:val="20"/>
                <w:szCs w:val="20"/>
              </w:rPr>
              <w:t xml:space="preserve">. Določi se tako, </w:t>
            </w:r>
            <w:r w:rsidRPr="003B0C3F">
              <w:rPr>
                <w:rFonts w:cs="Arial"/>
                <w:sz w:val="20"/>
                <w:szCs w:val="20"/>
              </w:rPr>
              <w:t>da se zasebnemu partnerju v času trajanja razmerja povrnejo vložena sredstv</w:t>
            </w:r>
            <w:r>
              <w:rPr>
                <w:rFonts w:cs="Arial"/>
                <w:sz w:val="20"/>
                <w:szCs w:val="20"/>
              </w:rPr>
              <w:t>a in doseže nanje primeren dobiček</w:t>
            </w:r>
            <w:r w:rsidRPr="003B0C3F">
              <w:rPr>
                <w:rFonts w:cs="Arial"/>
                <w:sz w:val="20"/>
                <w:szCs w:val="20"/>
              </w:rPr>
              <w:t xml:space="preserve">, </w:t>
            </w:r>
            <w:r w:rsidR="00E447DE">
              <w:rPr>
                <w:rFonts w:cs="Arial"/>
                <w:sz w:val="20"/>
                <w:szCs w:val="20"/>
              </w:rPr>
              <w:t>pri čemer</w:t>
            </w:r>
            <w:r w:rsidR="00E447DE" w:rsidRPr="003B0C3F">
              <w:rPr>
                <w:rFonts w:cs="Arial"/>
                <w:sz w:val="20"/>
                <w:szCs w:val="20"/>
              </w:rPr>
              <w:t xml:space="preserve"> </w:t>
            </w:r>
            <w:r w:rsidRPr="003B0C3F">
              <w:rPr>
                <w:rFonts w:cs="Arial"/>
                <w:sz w:val="20"/>
                <w:szCs w:val="20"/>
              </w:rPr>
              <w:t>pa</w:t>
            </w:r>
            <w:r w:rsidR="00E447DE">
              <w:rPr>
                <w:rFonts w:cs="Arial"/>
                <w:sz w:val="20"/>
                <w:szCs w:val="20"/>
              </w:rPr>
              <w:t xml:space="preserve"> mora</w:t>
            </w:r>
            <w:r w:rsidRPr="003B0C3F">
              <w:rPr>
                <w:rFonts w:cs="Arial"/>
                <w:sz w:val="20"/>
                <w:szCs w:val="20"/>
              </w:rPr>
              <w:t xml:space="preserve"> p</w:t>
            </w:r>
            <w:r>
              <w:rPr>
                <w:rFonts w:cs="Arial"/>
                <w:sz w:val="20"/>
                <w:szCs w:val="20"/>
              </w:rPr>
              <w:t>revzema</w:t>
            </w:r>
            <w:r w:rsidR="00E447DE">
              <w:rPr>
                <w:rFonts w:cs="Arial"/>
                <w:sz w:val="20"/>
                <w:szCs w:val="20"/>
              </w:rPr>
              <w:t>ti</w:t>
            </w:r>
            <w:r>
              <w:rPr>
                <w:rFonts w:cs="Arial"/>
                <w:sz w:val="20"/>
                <w:szCs w:val="20"/>
              </w:rPr>
              <w:t xml:space="preserve"> poslovna tveganja. Trajanje JZP se lahko podaljša le iz razlogov, navedenih v zakonu, vendar ne za več kot za polovico prvotno določenega trajanja razmerja (11. člen).</w:t>
            </w:r>
            <w:r w:rsidRPr="003B0C3F">
              <w:rPr>
                <w:rFonts w:cs="Arial"/>
                <w:sz w:val="20"/>
                <w:szCs w:val="20"/>
              </w:rPr>
              <w:t xml:space="preserve"> V kolikor zasebni partner ne nosi niti de</w:t>
            </w:r>
            <w:r>
              <w:rPr>
                <w:rFonts w:cs="Arial"/>
                <w:sz w:val="20"/>
                <w:szCs w:val="20"/>
              </w:rPr>
              <w:t>la poslovnega tveganja, razmerja</w:t>
            </w:r>
            <w:r w:rsidRPr="003B0C3F">
              <w:rPr>
                <w:rFonts w:cs="Arial"/>
                <w:sz w:val="20"/>
                <w:szCs w:val="20"/>
              </w:rPr>
              <w:t xml:space="preserve"> ne moremo šteti za javno-zasebno partnerstvo (v tem primeru gre </w:t>
            </w:r>
            <w:r>
              <w:rPr>
                <w:rFonts w:cs="Arial"/>
                <w:sz w:val="20"/>
                <w:szCs w:val="20"/>
              </w:rPr>
              <w:t xml:space="preserve">lahko </w:t>
            </w:r>
            <w:r w:rsidRPr="003B0C3F">
              <w:rPr>
                <w:rFonts w:cs="Arial"/>
                <w:sz w:val="20"/>
                <w:szCs w:val="20"/>
              </w:rPr>
              <w:t>npr. za javno naročilo).</w:t>
            </w:r>
          </w:p>
          <w:p w:rsidR="003B0C3F" w:rsidRDefault="003B0C3F" w:rsidP="0069057E">
            <w:pPr>
              <w:pStyle w:val="rkovnatokazaodstavkom"/>
              <w:numPr>
                <w:ilvl w:val="0"/>
                <w:numId w:val="0"/>
              </w:numPr>
              <w:spacing w:line="260" w:lineRule="exact"/>
              <w:rPr>
                <w:rFonts w:cs="Arial"/>
                <w:sz w:val="20"/>
                <w:szCs w:val="20"/>
              </w:rPr>
            </w:pPr>
          </w:p>
          <w:p w:rsidR="003B0C3F" w:rsidRDefault="003B0C3F" w:rsidP="0069057E">
            <w:pPr>
              <w:pStyle w:val="rkovnatokazaodstavkom"/>
              <w:numPr>
                <w:ilvl w:val="0"/>
                <w:numId w:val="0"/>
              </w:numPr>
              <w:spacing w:line="260" w:lineRule="exact"/>
              <w:rPr>
                <w:rFonts w:cs="Arial"/>
                <w:sz w:val="20"/>
                <w:szCs w:val="20"/>
              </w:rPr>
            </w:pPr>
            <w:r w:rsidRPr="003B0C3F">
              <w:rPr>
                <w:rFonts w:cs="Arial"/>
                <w:sz w:val="20"/>
                <w:szCs w:val="20"/>
              </w:rPr>
              <w:t>Javni partner pozove morebitne promotorje k podaji vlog o zainteresiranosti za izvajanje infrastrukturnih projektov, in sicer v treh mesecih po vključitvi infrastrukturnega projekta v načrt razvojnih programov</w:t>
            </w:r>
            <w:r>
              <w:rPr>
                <w:rFonts w:cs="Arial"/>
                <w:sz w:val="20"/>
                <w:szCs w:val="20"/>
              </w:rPr>
              <w:t xml:space="preserve"> (14. člen)</w:t>
            </w:r>
            <w:r w:rsidRPr="003B0C3F">
              <w:rPr>
                <w:rFonts w:cs="Arial"/>
                <w:sz w:val="20"/>
                <w:szCs w:val="20"/>
              </w:rPr>
              <w:t xml:space="preserve">. </w:t>
            </w:r>
          </w:p>
          <w:p w:rsidR="003B0C3F" w:rsidRDefault="003B0C3F" w:rsidP="0069057E">
            <w:pPr>
              <w:pStyle w:val="rkovnatokazaodstavkom"/>
              <w:numPr>
                <w:ilvl w:val="0"/>
                <w:numId w:val="0"/>
              </w:numPr>
              <w:spacing w:line="260" w:lineRule="exact"/>
              <w:rPr>
                <w:rFonts w:cs="Arial"/>
                <w:sz w:val="20"/>
                <w:szCs w:val="20"/>
              </w:rPr>
            </w:pPr>
          </w:p>
          <w:p w:rsidR="003B0C3F" w:rsidRDefault="0043017E" w:rsidP="0069057E">
            <w:pPr>
              <w:pStyle w:val="rkovnatokazaodstavkom"/>
              <w:numPr>
                <w:ilvl w:val="0"/>
                <w:numId w:val="0"/>
              </w:numPr>
              <w:spacing w:line="260" w:lineRule="exact"/>
              <w:rPr>
                <w:rFonts w:cs="Arial"/>
                <w:sz w:val="20"/>
                <w:szCs w:val="20"/>
              </w:rPr>
            </w:pPr>
            <w:r w:rsidRPr="003B0C3F">
              <w:rPr>
                <w:rFonts w:cs="Arial"/>
                <w:sz w:val="20"/>
                <w:szCs w:val="20"/>
              </w:rPr>
              <w:t>Pred pričetkom postopka za izbiro zasebnega partnerja mora javni partner na lastno pobudo ali na podlagi vloge o zainteresiranosti začeti predhodni postop</w:t>
            </w:r>
            <w:r>
              <w:rPr>
                <w:rFonts w:cs="Arial"/>
                <w:sz w:val="20"/>
                <w:szCs w:val="20"/>
              </w:rPr>
              <w:t>ek, katerega namen je ugotoviti</w:t>
            </w:r>
            <w:r w:rsidRPr="003B0C3F">
              <w:rPr>
                <w:rFonts w:cs="Arial"/>
                <w:sz w:val="20"/>
                <w:szCs w:val="20"/>
              </w:rPr>
              <w:t xml:space="preserve">, </w:t>
            </w:r>
            <w:r>
              <w:rPr>
                <w:rFonts w:cs="Arial"/>
                <w:sz w:val="20"/>
                <w:szCs w:val="20"/>
              </w:rPr>
              <w:t xml:space="preserve">ali na trgu obstaja zasebni interes za izvedbo infrastrukturnega projekta, ali so </w:t>
            </w:r>
            <w:r w:rsidRPr="003B0C3F">
              <w:rPr>
                <w:rFonts w:cs="Arial"/>
                <w:sz w:val="20"/>
                <w:szCs w:val="20"/>
              </w:rPr>
              <w:t>izpolnjeni vsi pogoji za izvedbo projekta in sklenitev javno-zasebnega partnerstva</w:t>
            </w:r>
            <w:r>
              <w:rPr>
                <w:rFonts w:cs="Arial"/>
                <w:sz w:val="20"/>
                <w:szCs w:val="20"/>
              </w:rPr>
              <w:t xml:space="preserve"> in opredelitev temeljnih elementov JZP za določitev vsebine akta o JZP (12. člen).</w:t>
            </w:r>
            <w:r w:rsidRPr="003B0C3F">
              <w:rPr>
                <w:rFonts w:cs="Arial"/>
                <w:sz w:val="20"/>
                <w:szCs w:val="20"/>
              </w:rPr>
              <w:t xml:space="preserve"> </w:t>
            </w:r>
          </w:p>
          <w:p w:rsidR="003B0C3F" w:rsidRDefault="003B0C3F" w:rsidP="0069057E">
            <w:pPr>
              <w:pStyle w:val="rkovnatokazaodstavkom"/>
              <w:numPr>
                <w:ilvl w:val="0"/>
                <w:numId w:val="0"/>
              </w:numPr>
              <w:spacing w:line="260" w:lineRule="exact"/>
              <w:rPr>
                <w:rFonts w:cs="Arial"/>
                <w:sz w:val="20"/>
                <w:szCs w:val="20"/>
              </w:rPr>
            </w:pPr>
          </w:p>
          <w:p w:rsidR="003B0C3F" w:rsidRDefault="003B0C3F" w:rsidP="0069057E">
            <w:pPr>
              <w:pStyle w:val="rkovnatokazaodstavkom"/>
              <w:numPr>
                <w:ilvl w:val="0"/>
                <w:numId w:val="0"/>
              </w:numPr>
              <w:spacing w:line="260" w:lineRule="exact"/>
              <w:rPr>
                <w:rFonts w:cs="Arial"/>
                <w:sz w:val="20"/>
                <w:szCs w:val="20"/>
              </w:rPr>
            </w:pPr>
            <w:r w:rsidRPr="003B0C3F">
              <w:rPr>
                <w:rFonts w:cs="Arial"/>
                <w:sz w:val="20"/>
                <w:szCs w:val="20"/>
              </w:rPr>
              <w:t xml:space="preserve">Kadar se javni partner odloča za investicijo v infrastrukturni projekt, mora vedno preveriti upravičenost izvedbe infrastrukturnega projekta kot javno-zasebno partnerstvo. V primeru vrednosti nad 5.000.000 eurov </w:t>
            </w:r>
            <w:r w:rsidR="00171A50">
              <w:rPr>
                <w:rFonts w:cs="Arial"/>
                <w:sz w:val="20"/>
                <w:szCs w:val="20"/>
              </w:rPr>
              <w:t xml:space="preserve">(brez DDV) </w:t>
            </w:r>
            <w:r w:rsidRPr="003B0C3F">
              <w:rPr>
                <w:rFonts w:cs="Arial"/>
                <w:sz w:val="20"/>
                <w:szCs w:val="20"/>
              </w:rPr>
              <w:t>lahko javni partner naročilo gradnje izvede kot javno naročilo samo v primeru, če se glede na ekonomske in druge okoliščine projekta ugotovi, da projekta ni upravičeno izvesti z javno-zasebnim partnerstvom.</w:t>
            </w:r>
            <w:r w:rsidR="00171A50">
              <w:rPr>
                <w:rFonts w:cs="Arial"/>
                <w:sz w:val="20"/>
                <w:szCs w:val="20"/>
              </w:rPr>
              <w:t xml:space="preserve"> Obrazložena pisna ugotovitev mora biti sestavni del dokumentacije v zvezi z JZP (17. člen).</w:t>
            </w:r>
          </w:p>
          <w:p w:rsidR="00171A50" w:rsidRDefault="00171A50" w:rsidP="0069057E">
            <w:pPr>
              <w:pStyle w:val="rkovnatokazaodstavkom"/>
              <w:numPr>
                <w:ilvl w:val="0"/>
                <w:numId w:val="0"/>
              </w:numPr>
              <w:spacing w:line="260" w:lineRule="exact"/>
              <w:rPr>
                <w:rFonts w:cs="Arial"/>
                <w:sz w:val="20"/>
                <w:szCs w:val="20"/>
              </w:rPr>
            </w:pPr>
          </w:p>
          <w:p w:rsidR="00171A50" w:rsidRDefault="004E1C49" w:rsidP="0069057E">
            <w:pPr>
              <w:pStyle w:val="rkovnatokazaodstavkom"/>
              <w:numPr>
                <w:ilvl w:val="0"/>
                <w:numId w:val="0"/>
              </w:numPr>
              <w:spacing w:line="260" w:lineRule="exact"/>
              <w:rPr>
                <w:rFonts w:cs="Arial"/>
                <w:sz w:val="20"/>
                <w:szCs w:val="20"/>
              </w:rPr>
            </w:pPr>
            <w:r>
              <w:rPr>
                <w:rFonts w:cs="Arial"/>
                <w:sz w:val="20"/>
                <w:szCs w:val="20"/>
              </w:rPr>
              <w:t xml:space="preserve">Javni partner </w:t>
            </w:r>
            <w:r w:rsidR="00171A50" w:rsidRPr="00171A50">
              <w:rPr>
                <w:rFonts w:cs="Arial"/>
                <w:sz w:val="20"/>
                <w:szCs w:val="20"/>
              </w:rPr>
              <w:t>s sprejemom ak</w:t>
            </w:r>
            <w:r>
              <w:rPr>
                <w:rFonts w:cs="Arial"/>
                <w:sz w:val="20"/>
                <w:szCs w:val="20"/>
              </w:rPr>
              <w:t>ta o javno-zasebnem partnerstvu</w:t>
            </w:r>
            <w:r w:rsidR="00171A50" w:rsidRPr="00171A50">
              <w:rPr>
                <w:rFonts w:cs="Arial"/>
                <w:sz w:val="20"/>
                <w:szCs w:val="20"/>
              </w:rPr>
              <w:t xml:space="preserve"> odloči o izvedbi infrastrukturnega projekta v obliki javno-zasebnega partnerstva, če se s tem uresničuje javni interes. Z aktom o javno-</w:t>
            </w:r>
            <w:r w:rsidR="00171A50" w:rsidRPr="00171A50">
              <w:rPr>
                <w:rFonts w:cs="Arial"/>
                <w:sz w:val="20"/>
                <w:szCs w:val="20"/>
              </w:rPr>
              <w:lastRenderedPageBreak/>
              <w:t>zasebnem partnerstvu se lahko natančneje opredeli postopek izbire zasebnega partnerja, določi imenovanje strokovne komisije, uredijo predvideni načini financiranja infrastrukturnega projekta</w:t>
            </w:r>
            <w:r w:rsidR="00171A50">
              <w:rPr>
                <w:rFonts w:cs="Arial"/>
                <w:sz w:val="20"/>
                <w:szCs w:val="20"/>
              </w:rPr>
              <w:t>, model prenosa lastninske pravice</w:t>
            </w:r>
            <w:r w:rsidR="00171A50" w:rsidRPr="00171A50">
              <w:rPr>
                <w:rFonts w:cs="Arial"/>
                <w:sz w:val="20"/>
                <w:szCs w:val="20"/>
              </w:rPr>
              <w:t xml:space="preserve"> ter druga finančna razmerja med javnim in zasebnim partnerjem, predvidi opravljanje </w:t>
            </w:r>
            <w:r w:rsidR="002B743E">
              <w:rPr>
                <w:rFonts w:cs="Arial"/>
                <w:sz w:val="20"/>
                <w:szCs w:val="20"/>
              </w:rPr>
              <w:t>gospodarske</w:t>
            </w:r>
            <w:r w:rsidR="002B743E" w:rsidRPr="00171A50">
              <w:rPr>
                <w:rFonts w:cs="Arial"/>
                <w:sz w:val="20"/>
                <w:szCs w:val="20"/>
              </w:rPr>
              <w:t xml:space="preserve"> </w:t>
            </w:r>
            <w:r w:rsidR="00171A50" w:rsidRPr="00171A50">
              <w:rPr>
                <w:rFonts w:cs="Arial"/>
                <w:sz w:val="20"/>
                <w:szCs w:val="20"/>
              </w:rPr>
              <w:t>dejavnosti zasebnega partnerja in uredi druge pomembne elemente razmerja</w:t>
            </w:r>
            <w:r w:rsidR="00171A50">
              <w:rPr>
                <w:rFonts w:cs="Arial"/>
                <w:sz w:val="20"/>
                <w:szCs w:val="20"/>
              </w:rPr>
              <w:t xml:space="preserve"> (19. člen)</w:t>
            </w:r>
            <w:r w:rsidR="00171A50" w:rsidRPr="00171A50">
              <w:rPr>
                <w:rFonts w:cs="Arial"/>
                <w:sz w:val="20"/>
                <w:szCs w:val="20"/>
              </w:rPr>
              <w:t>.</w:t>
            </w:r>
          </w:p>
          <w:p w:rsidR="00171A50" w:rsidRDefault="00171A50" w:rsidP="0069057E">
            <w:pPr>
              <w:pStyle w:val="rkovnatokazaodstavkom"/>
              <w:numPr>
                <w:ilvl w:val="0"/>
                <w:numId w:val="0"/>
              </w:numPr>
              <w:spacing w:line="260" w:lineRule="exact"/>
              <w:rPr>
                <w:rFonts w:cs="Arial"/>
                <w:sz w:val="20"/>
                <w:szCs w:val="20"/>
              </w:rPr>
            </w:pPr>
          </w:p>
          <w:p w:rsidR="00171A50" w:rsidRDefault="00171A50" w:rsidP="00993E98">
            <w:pPr>
              <w:jc w:val="both"/>
              <w:rPr>
                <w:rFonts w:eastAsiaTheme="minorHAnsi" w:cs="Arial"/>
                <w:szCs w:val="20"/>
                <w:lang w:eastAsia="sl-SI"/>
              </w:rPr>
            </w:pPr>
            <w:r w:rsidRPr="00171A50">
              <w:rPr>
                <w:rFonts w:eastAsiaTheme="minorHAnsi" w:cs="Arial"/>
                <w:szCs w:val="20"/>
                <w:lang w:eastAsia="sl-SI"/>
              </w:rPr>
              <w:t>Zakon določa pravila, ki se uporabljajo za izbiro zasebnega partnerja</w:t>
            </w:r>
            <w:r>
              <w:rPr>
                <w:rFonts w:eastAsiaTheme="minorHAnsi" w:cs="Arial"/>
                <w:szCs w:val="20"/>
                <w:lang w:eastAsia="sl-SI"/>
              </w:rPr>
              <w:t xml:space="preserve">. </w:t>
            </w:r>
            <w:r w:rsidRPr="00171A50">
              <w:rPr>
                <w:rFonts w:eastAsiaTheme="minorHAnsi" w:cs="Arial"/>
                <w:szCs w:val="20"/>
                <w:lang w:eastAsia="sl-SI"/>
              </w:rPr>
              <w:t xml:space="preserve"> </w:t>
            </w:r>
            <w:r>
              <w:rPr>
                <w:rFonts w:eastAsiaTheme="minorHAnsi" w:cs="Arial"/>
                <w:szCs w:val="20"/>
                <w:lang w:eastAsia="sl-SI"/>
              </w:rPr>
              <w:t>N</w:t>
            </w:r>
            <w:r w:rsidRPr="00171A50">
              <w:rPr>
                <w:rFonts w:eastAsiaTheme="minorHAnsi" w:cs="Arial"/>
                <w:szCs w:val="20"/>
                <w:lang w:eastAsia="sl-SI"/>
              </w:rPr>
              <w:t xml:space="preserve">anašajo </w:t>
            </w:r>
            <w:r>
              <w:rPr>
                <w:rFonts w:eastAsiaTheme="minorHAnsi" w:cs="Arial"/>
                <w:szCs w:val="20"/>
                <w:lang w:eastAsia="sl-SI"/>
              </w:rPr>
              <w:t xml:space="preserve">se </w:t>
            </w:r>
            <w:r w:rsidRPr="00171A50">
              <w:rPr>
                <w:rFonts w:eastAsiaTheme="minorHAnsi" w:cs="Arial"/>
                <w:szCs w:val="20"/>
                <w:lang w:eastAsia="sl-SI"/>
              </w:rPr>
              <w:t xml:space="preserve">na </w:t>
            </w:r>
            <w:r>
              <w:rPr>
                <w:rFonts w:eastAsiaTheme="minorHAnsi" w:cs="Arial"/>
                <w:szCs w:val="20"/>
                <w:lang w:eastAsia="sl-SI"/>
              </w:rPr>
              <w:t>ugotavljanje sposobnosti kandidatov ter dokazovanje (20., 21. in  22. člen), merila za izbiro (23. člen), preprečevanje nasprotij interesov (24. člen).</w:t>
            </w:r>
          </w:p>
          <w:p w:rsidR="00171A50" w:rsidRDefault="00171A50" w:rsidP="00171A50">
            <w:pPr>
              <w:rPr>
                <w:rFonts w:eastAsiaTheme="minorHAnsi" w:cs="Arial"/>
                <w:szCs w:val="20"/>
                <w:lang w:eastAsia="sl-SI"/>
              </w:rPr>
            </w:pPr>
          </w:p>
          <w:p w:rsidR="00993E98" w:rsidRDefault="00993E98" w:rsidP="00171A50">
            <w:pPr>
              <w:rPr>
                <w:rFonts w:eastAsiaTheme="minorHAnsi" w:cs="Arial"/>
                <w:szCs w:val="20"/>
                <w:lang w:eastAsia="sl-SI"/>
              </w:rPr>
            </w:pPr>
            <w:r>
              <w:rPr>
                <w:rFonts w:eastAsiaTheme="minorHAnsi" w:cs="Arial"/>
                <w:szCs w:val="20"/>
                <w:lang w:eastAsia="sl-SI"/>
              </w:rPr>
              <w:t>Postopek izbire zasebnega partnerja je začne z objavo povabila k sodelovanju v postopku izbire zasebnega partnerja na portalu javnih naročil. Določena je obvezna vsebina povabila (25. člen).</w:t>
            </w:r>
          </w:p>
          <w:p w:rsidR="00993E98" w:rsidRDefault="00993E98" w:rsidP="00171A50">
            <w:pPr>
              <w:rPr>
                <w:rFonts w:eastAsiaTheme="minorHAnsi" w:cs="Arial"/>
                <w:szCs w:val="20"/>
                <w:lang w:eastAsia="sl-SI"/>
              </w:rPr>
            </w:pPr>
          </w:p>
          <w:p w:rsidR="00993E98" w:rsidRDefault="00993E98" w:rsidP="00993E98">
            <w:pPr>
              <w:jc w:val="both"/>
              <w:rPr>
                <w:rFonts w:eastAsiaTheme="minorHAnsi" w:cs="Arial"/>
                <w:szCs w:val="20"/>
                <w:lang w:eastAsia="sl-SI"/>
              </w:rPr>
            </w:pPr>
            <w:r>
              <w:rPr>
                <w:rFonts w:eastAsiaTheme="minorHAnsi" w:cs="Arial"/>
                <w:szCs w:val="20"/>
                <w:lang w:eastAsia="sl-SI"/>
              </w:rPr>
              <w:t>Za sodelovanje v postopku izbire zasebnega partnerja se lahko na podlagi objavljenega povabila prijavi vsak gospodarski subjekt. K prijavi mora priložiti vse zahtevane informacije (26. člen). Določen je minimalni rok za prejem prijav za sodelovanje, to je 30 dni od datuma, ko je bilo v objavo poslano povabilo k sodelovanju (27. člen). Seveda pa je rok lahko daljši, zlasti, če gre za obsežen in zahteven projekt.</w:t>
            </w:r>
          </w:p>
          <w:p w:rsidR="00993E98" w:rsidRDefault="00993E98" w:rsidP="00993E98">
            <w:pPr>
              <w:jc w:val="both"/>
              <w:rPr>
                <w:rFonts w:eastAsiaTheme="minorHAnsi" w:cs="Arial"/>
                <w:szCs w:val="20"/>
                <w:lang w:eastAsia="sl-SI"/>
              </w:rPr>
            </w:pPr>
          </w:p>
          <w:p w:rsidR="00171A50" w:rsidRDefault="00993E98" w:rsidP="0069057E">
            <w:pPr>
              <w:pStyle w:val="rkovnatokazaodstavkom"/>
              <w:numPr>
                <w:ilvl w:val="0"/>
                <w:numId w:val="0"/>
              </w:numPr>
              <w:spacing w:line="260" w:lineRule="exact"/>
              <w:rPr>
                <w:rFonts w:cs="Arial"/>
                <w:sz w:val="20"/>
                <w:szCs w:val="20"/>
              </w:rPr>
            </w:pPr>
            <w:r>
              <w:rPr>
                <w:rFonts w:cs="Arial"/>
                <w:sz w:val="20"/>
                <w:szCs w:val="20"/>
              </w:rPr>
              <w:t>Po prejemu in pregledu prijav lahko javni partner, v kolikor je to primerno glede na infrastrukturni projekt, kandidate, pri katerih ne obstajajo izključitveni razlogi in izpolnjujejo pogoje za sodelovanje, neposredno pozove k predložitvi končnih ponudb, ali pa s temi kandidati izvede dialog. V dialogu, ki lahko poteka v več fazah</w:t>
            </w:r>
            <w:r w:rsidR="00053D07">
              <w:rPr>
                <w:rFonts w:cs="Arial"/>
                <w:sz w:val="20"/>
                <w:szCs w:val="20"/>
              </w:rPr>
              <w:t>, javni partner razpravlja s kandidati o vseh vidikih JZP s ciljem, da se opredeli najustreznejši način za izpolnitev potreb javnega partnerja. Pri tem vsem kandidatom zagotovi enako obravnavo s tem, da informacij ne podaja tako, da bi nekateri kandidati imeli ali pridobili prednost pred drugimi. V kolikor javni partner izvede dialog v več fazah, mora manjšati število rešitev v skladu v pravili in merili, ki jih je napovedal vnaprej, v povabilu k sodelovanju. Ko javni partner najde eno ali več ustreznih rešitev za izpolnitev njegovih potreb, zaključi dialog in o tem obvesti kandidate, ki so sodelovali v zadnjem krogu, ter jih povabi k predložitvi končnih ponudb na podlagi sprejete rešitve ali rešitev. Prejete ponudbe se ocenijo na podlagi meril, ki so bila za razvrstitev ponudb določena v povabilu k sodelovanju (28. člen).</w:t>
            </w:r>
          </w:p>
          <w:p w:rsidR="005602B9" w:rsidRDefault="005602B9" w:rsidP="0069057E">
            <w:pPr>
              <w:pStyle w:val="rkovnatokazaodstavkom"/>
              <w:numPr>
                <w:ilvl w:val="0"/>
                <w:numId w:val="0"/>
              </w:numPr>
              <w:spacing w:line="260" w:lineRule="exact"/>
              <w:rPr>
                <w:rFonts w:cs="Arial"/>
                <w:sz w:val="20"/>
                <w:szCs w:val="20"/>
              </w:rPr>
            </w:pPr>
          </w:p>
          <w:p w:rsidR="005602B9" w:rsidRDefault="005602B9" w:rsidP="005602B9">
            <w:pPr>
              <w:spacing w:line="276" w:lineRule="auto"/>
              <w:jc w:val="both"/>
              <w:rPr>
                <w:rFonts w:cs="Arial"/>
                <w:szCs w:val="20"/>
              </w:rPr>
            </w:pPr>
            <w:r w:rsidRPr="005602B9">
              <w:rPr>
                <w:rFonts w:eastAsia="Calibri" w:cs="Arial"/>
                <w:szCs w:val="20"/>
              </w:rPr>
              <w:t xml:space="preserve">Po pregledu in ocenjevanju ponudb javni partner (pristojni minister oziroma župan) sprejme odločitev o zaključku postopka, o kateri čim prej obvesti vse kandidate in ponudnike v skladu z določbami zakona, ki ureja upravni postopek. Sprejeta odločitev mora biti obrazložena. </w:t>
            </w:r>
            <w:r>
              <w:rPr>
                <w:rFonts w:eastAsia="Calibri" w:cs="Arial"/>
                <w:szCs w:val="20"/>
              </w:rPr>
              <w:t>O</w:t>
            </w:r>
            <w:r w:rsidRPr="005602B9">
              <w:rPr>
                <w:rFonts w:eastAsia="Calibri" w:cs="Arial"/>
                <w:szCs w:val="20"/>
              </w:rPr>
              <w:t xml:space="preserve">predeljene </w:t>
            </w:r>
            <w:r>
              <w:rPr>
                <w:rFonts w:eastAsia="Calibri" w:cs="Arial"/>
                <w:szCs w:val="20"/>
              </w:rPr>
              <w:t xml:space="preserve">so </w:t>
            </w:r>
            <w:r w:rsidRPr="005602B9">
              <w:rPr>
                <w:rFonts w:eastAsia="Calibri" w:cs="Arial"/>
                <w:szCs w:val="20"/>
              </w:rPr>
              <w:t>obvezne sestavine, ki jih mora taka odločitev vsebovati. Javni partner lahko svojo odločitev o zaključku postopka spremeni na pobudo neizbranega ponudnika ali pa samoiniciativno, pred potekom roka za sprožitev upravnega spora, če se ugotovi, da je bila prvotna odločitev n</w:t>
            </w:r>
            <w:r>
              <w:rPr>
                <w:rFonts w:eastAsia="Calibri" w:cs="Arial"/>
                <w:szCs w:val="20"/>
              </w:rPr>
              <w:t xml:space="preserve">ezakonita oziroma pomanjkljiva (29. člen). </w:t>
            </w:r>
            <w:r w:rsidRPr="005602B9">
              <w:rPr>
                <w:rFonts w:cs="Arial"/>
                <w:szCs w:val="20"/>
              </w:rPr>
              <w:t>Z uvedbo možnosti spremembe odločitve javnega partnerja, se zagotavlja odpravljanje napak na zgodnji stopni, na ta način pa tudi racionalizacija postopka izbire zasebnega partnerja. Hkrati se za javnega partnerja znižujejo tudi stroški pravnega varstva.</w:t>
            </w:r>
          </w:p>
          <w:p w:rsidR="005602B9" w:rsidRDefault="005602B9" w:rsidP="005602B9">
            <w:pPr>
              <w:spacing w:line="276" w:lineRule="auto"/>
              <w:jc w:val="both"/>
              <w:rPr>
                <w:rFonts w:cs="Arial"/>
                <w:szCs w:val="20"/>
              </w:rPr>
            </w:pPr>
          </w:p>
          <w:p w:rsidR="005602B9" w:rsidRDefault="005602B9" w:rsidP="005602B9">
            <w:pPr>
              <w:spacing w:line="276" w:lineRule="auto"/>
              <w:jc w:val="both"/>
              <w:rPr>
                <w:rFonts w:cs="Arial"/>
                <w:szCs w:val="20"/>
              </w:rPr>
            </w:pPr>
            <w:r w:rsidRPr="005602B9">
              <w:rPr>
                <w:rFonts w:cs="Arial"/>
                <w:szCs w:val="20"/>
              </w:rPr>
              <w:t>Zoper odločitev o izbiri zasebnega partnerja je mogoče začeti upravni spor, ki m</w:t>
            </w:r>
            <w:r>
              <w:rPr>
                <w:rFonts w:cs="Arial"/>
                <w:szCs w:val="20"/>
              </w:rPr>
              <w:t>ora potekati po hitrem postopku. Sprožitev upravnega spora pa ne zadrži izvršitve odločitve o zaključku postopka (30. člen).</w:t>
            </w:r>
          </w:p>
          <w:p w:rsidR="007603F4" w:rsidRDefault="007603F4" w:rsidP="005602B9">
            <w:pPr>
              <w:spacing w:line="276" w:lineRule="auto"/>
              <w:jc w:val="both"/>
              <w:rPr>
                <w:rFonts w:cs="Arial"/>
                <w:szCs w:val="20"/>
              </w:rPr>
            </w:pPr>
          </w:p>
          <w:p w:rsidR="009D341C" w:rsidRDefault="00697B68" w:rsidP="00697B68">
            <w:pPr>
              <w:spacing w:line="276" w:lineRule="auto"/>
              <w:jc w:val="both"/>
              <w:rPr>
                <w:rFonts w:eastAsia="Calibri" w:cs="Arial"/>
                <w:szCs w:val="20"/>
              </w:rPr>
            </w:pPr>
            <w:r w:rsidRPr="00697B68">
              <w:rPr>
                <w:rFonts w:eastAsia="Calibri" w:cs="Arial"/>
                <w:szCs w:val="20"/>
              </w:rPr>
              <w:t>Pravice in obveznosti, ki izhajajo iz razmerja javno-zasebnega partnerstva, nastanejo s trenutkom sklenitve pogodb</w:t>
            </w:r>
            <w:r>
              <w:rPr>
                <w:rFonts w:eastAsia="Calibri" w:cs="Arial"/>
                <w:szCs w:val="20"/>
              </w:rPr>
              <w:t xml:space="preserve">e o javno-zasebnem partnerstvu. </w:t>
            </w:r>
            <w:r w:rsidRPr="00697B68">
              <w:rPr>
                <w:rFonts w:eastAsia="Calibri" w:cs="Arial"/>
                <w:szCs w:val="20"/>
              </w:rPr>
              <w:t>Razmerje javno-zasebnega partnerstva ne nastane v primeru, če je pogodba o javno-zasebnem partnerstvu nična</w:t>
            </w:r>
            <w:r>
              <w:rPr>
                <w:rFonts w:eastAsia="Calibri" w:cs="Arial"/>
                <w:szCs w:val="20"/>
              </w:rPr>
              <w:t xml:space="preserve"> (33. člen).</w:t>
            </w:r>
          </w:p>
          <w:p w:rsidR="009D341C" w:rsidRDefault="009D341C" w:rsidP="00697B68">
            <w:pPr>
              <w:spacing w:line="276" w:lineRule="auto"/>
              <w:jc w:val="both"/>
              <w:rPr>
                <w:rFonts w:eastAsia="Calibri" w:cs="Arial"/>
                <w:szCs w:val="20"/>
              </w:rPr>
            </w:pPr>
          </w:p>
          <w:p w:rsidR="00697B68" w:rsidRPr="00697B68" w:rsidRDefault="009D341C" w:rsidP="00697B68">
            <w:pPr>
              <w:spacing w:line="276" w:lineRule="auto"/>
              <w:jc w:val="both"/>
              <w:rPr>
                <w:rFonts w:eastAsia="Calibri" w:cs="Arial"/>
                <w:szCs w:val="20"/>
              </w:rPr>
            </w:pPr>
            <w:r w:rsidRPr="009D341C">
              <w:rPr>
                <w:rFonts w:eastAsia="Calibri" w:cs="Arial"/>
                <w:szCs w:val="20"/>
              </w:rPr>
              <w:t xml:space="preserve">Posebej so urejene tudi prekrškovne določbe za odgovorne osebe </w:t>
            </w:r>
            <w:r w:rsidR="007F5D56">
              <w:rPr>
                <w:rFonts w:eastAsia="Calibri" w:cs="Arial"/>
                <w:szCs w:val="20"/>
              </w:rPr>
              <w:t>javnega partnerja</w:t>
            </w:r>
            <w:r w:rsidRPr="009D341C">
              <w:rPr>
                <w:rFonts w:eastAsia="Calibri" w:cs="Arial"/>
                <w:szCs w:val="20"/>
              </w:rPr>
              <w:t xml:space="preserve">  in določen je prekrškovni organ</w:t>
            </w:r>
            <w:r>
              <w:rPr>
                <w:rFonts w:eastAsia="Calibri" w:cs="Arial"/>
                <w:szCs w:val="20"/>
              </w:rPr>
              <w:t xml:space="preserve"> (37. in 38. člen).</w:t>
            </w:r>
            <w:r w:rsidR="00697B68" w:rsidRPr="00697B68">
              <w:rPr>
                <w:rFonts w:eastAsia="Calibri" w:cs="Arial"/>
                <w:szCs w:val="20"/>
              </w:rPr>
              <w:t xml:space="preserve"> </w:t>
            </w:r>
          </w:p>
          <w:p w:rsidR="005602B9" w:rsidRDefault="005602B9" w:rsidP="0069057E">
            <w:pPr>
              <w:pStyle w:val="rkovnatokazaodstavkom"/>
              <w:numPr>
                <w:ilvl w:val="0"/>
                <w:numId w:val="0"/>
              </w:numPr>
              <w:spacing w:line="260" w:lineRule="exact"/>
              <w:rPr>
                <w:rFonts w:cs="Arial"/>
                <w:sz w:val="20"/>
                <w:szCs w:val="20"/>
              </w:rPr>
            </w:pPr>
          </w:p>
          <w:p w:rsidR="004F2303" w:rsidRDefault="009D341C" w:rsidP="0069057E">
            <w:pPr>
              <w:pStyle w:val="rkovnatokazaodstavkom"/>
              <w:numPr>
                <w:ilvl w:val="0"/>
                <w:numId w:val="0"/>
              </w:numPr>
              <w:spacing w:line="260" w:lineRule="exact"/>
              <w:rPr>
                <w:rFonts w:cs="Arial"/>
                <w:sz w:val="20"/>
                <w:szCs w:val="20"/>
              </w:rPr>
            </w:pPr>
            <w:r w:rsidRPr="009D341C">
              <w:rPr>
                <w:rFonts w:cs="Arial"/>
                <w:sz w:val="20"/>
                <w:szCs w:val="20"/>
              </w:rPr>
              <w:t xml:space="preserve">Za prenos Direktive 2014/23/EU v slovenski pravni red se je preučevalo več možnosti, med katerimi je tudi varianta urejanja materije v samostojnem zakonom, ki ureja postopke za podelitev koncesij za </w:t>
            </w:r>
            <w:r>
              <w:rPr>
                <w:rFonts w:cs="Arial"/>
                <w:sz w:val="20"/>
                <w:szCs w:val="20"/>
              </w:rPr>
              <w:t xml:space="preserve">gradnje in koncesij za storitve hkrati pa se JZP za infrastrukturne projekte uredi v novem ZJZP. </w:t>
            </w:r>
            <w:r w:rsidRPr="009D341C">
              <w:rPr>
                <w:rFonts w:cs="Arial"/>
                <w:sz w:val="20"/>
                <w:szCs w:val="20"/>
              </w:rPr>
              <w:t xml:space="preserve"> Druga varianta pa je bila, da bi se Direktiva 2014/23/EU v slovenski pravni red za koncesije za storitve prenesla v okviru novega Zakona o gospodarskih javnih službah, podelitev koncesij za gradnje pa bi se uredila v novem Zakonu o javno-zasebnem partnerstvu. Slednja varianta bi zaradi kompleksnosti vprašanj glede gospodarskih javnih služb na področju varovanja okolja in tudi nedorečenosti ureditve oskrbe s pitno vodo po sprejetju ustavnega zakona podaljšala prenos Direktive 2014/2</w:t>
            </w:r>
            <w:r>
              <w:rPr>
                <w:rFonts w:cs="Arial"/>
                <w:sz w:val="20"/>
                <w:szCs w:val="20"/>
              </w:rPr>
              <w:t xml:space="preserve">3/EU, s katerim pa že zamujamo, zato smo se odločili za prvo. </w:t>
            </w:r>
            <w:r w:rsidRPr="009D341C">
              <w:rPr>
                <w:rFonts w:cs="Arial"/>
                <w:sz w:val="20"/>
                <w:szCs w:val="20"/>
              </w:rPr>
              <w:t>Ob primerjavi vsebinskih rešitev obeh variant, pa lahko ugotovimo, da bistvenih razlik ni.</w:t>
            </w:r>
          </w:p>
          <w:p w:rsidR="0069057E" w:rsidRPr="003F1703" w:rsidRDefault="0069057E" w:rsidP="00253C9F">
            <w:pPr>
              <w:pStyle w:val="Alineazatoko"/>
              <w:tabs>
                <w:tab w:val="clear" w:pos="720"/>
              </w:tabs>
              <w:spacing w:line="260" w:lineRule="exact"/>
              <w:ind w:left="0" w:firstLine="0"/>
              <w:rPr>
                <w:sz w:val="20"/>
                <w:szCs w:val="20"/>
              </w:rPr>
            </w:pPr>
          </w:p>
          <w:p w:rsidR="00241AE5" w:rsidRDefault="00241AE5" w:rsidP="007603F4">
            <w:pPr>
              <w:pStyle w:val="rkovnatokazaodstavkom"/>
              <w:spacing w:line="260" w:lineRule="exact"/>
              <w:rPr>
                <w:rFonts w:cs="Arial"/>
                <w:sz w:val="20"/>
                <w:szCs w:val="20"/>
              </w:rPr>
            </w:pPr>
            <w:r w:rsidRPr="003F1703">
              <w:rPr>
                <w:rFonts w:cs="Arial"/>
                <w:sz w:val="20"/>
                <w:szCs w:val="20"/>
              </w:rPr>
              <w:t>Način reševanja:</w:t>
            </w:r>
          </w:p>
          <w:p w:rsidR="0069057E" w:rsidRDefault="0069057E" w:rsidP="0069057E">
            <w:pPr>
              <w:pStyle w:val="rkovnatokazaodstavkom"/>
              <w:numPr>
                <w:ilvl w:val="0"/>
                <w:numId w:val="0"/>
              </w:numPr>
              <w:spacing w:line="260" w:lineRule="exact"/>
              <w:rPr>
                <w:rFonts w:cs="Arial"/>
                <w:sz w:val="20"/>
                <w:szCs w:val="20"/>
              </w:rPr>
            </w:pPr>
            <w:r>
              <w:rPr>
                <w:rFonts w:cs="Arial"/>
                <w:sz w:val="20"/>
                <w:szCs w:val="20"/>
              </w:rPr>
              <w:t>Model JZP se uporabi za zagotavljanje tistih infrastrukturnih projektov za katere se v predhodnem postopku na podlagi ocene upravičenosti JZP ugotovi, da jih je upravičeno izvesti na tak način. V kolikor se bo infrastrukturni projekt izvajal po modelu JZP so s tem zakonom določena pravila, ki jih mora javni partner upoštevati pri izbiri zasebnega partnerja in sklenitvi JZP.</w:t>
            </w:r>
          </w:p>
          <w:p w:rsidR="0069057E" w:rsidRDefault="0069057E" w:rsidP="0069057E">
            <w:pPr>
              <w:pStyle w:val="rkovnatokazaodstavkom"/>
              <w:numPr>
                <w:ilvl w:val="0"/>
                <w:numId w:val="0"/>
              </w:numPr>
              <w:spacing w:line="260" w:lineRule="exact"/>
              <w:rPr>
                <w:rFonts w:cs="Arial"/>
                <w:sz w:val="20"/>
                <w:szCs w:val="20"/>
              </w:rPr>
            </w:pPr>
          </w:p>
          <w:p w:rsidR="00085A43" w:rsidRDefault="00085A43" w:rsidP="00085A43">
            <w:pPr>
              <w:pStyle w:val="rkovnatokazaodstavkom"/>
              <w:numPr>
                <w:ilvl w:val="0"/>
                <w:numId w:val="0"/>
              </w:numPr>
              <w:spacing w:line="260" w:lineRule="exact"/>
              <w:rPr>
                <w:rFonts w:cs="Arial"/>
                <w:sz w:val="20"/>
                <w:szCs w:val="20"/>
              </w:rPr>
            </w:pPr>
            <w:r>
              <w:rPr>
                <w:rFonts w:cs="Arial"/>
                <w:sz w:val="20"/>
                <w:szCs w:val="20"/>
              </w:rPr>
              <w:t xml:space="preserve">Pravilnik o vsebini in načinu vodenja evidenc projektov javno-zasebnega partnerstva in sklenjenih pogodb v okviru javno-zasebnega partnerstva in Pravilnik o vsebini upravičenosti izvedbe projekta po modelu javno-zasebnega partnerstva bosta z uveljavitvijo predlaganega zakona prenehal veljati.  </w:t>
            </w:r>
          </w:p>
          <w:p w:rsidR="00E447DE" w:rsidRDefault="00E447DE" w:rsidP="00085A43">
            <w:pPr>
              <w:pStyle w:val="rkovnatokazaodstavkom"/>
              <w:numPr>
                <w:ilvl w:val="0"/>
                <w:numId w:val="0"/>
              </w:numPr>
              <w:spacing w:line="260" w:lineRule="exact"/>
              <w:rPr>
                <w:rFonts w:cs="Arial"/>
                <w:sz w:val="20"/>
                <w:szCs w:val="20"/>
              </w:rPr>
            </w:pPr>
          </w:p>
          <w:p w:rsidR="00085A43" w:rsidRDefault="00085A43" w:rsidP="00085A43">
            <w:pPr>
              <w:pStyle w:val="rkovnatokazaodstavkom"/>
              <w:numPr>
                <w:ilvl w:val="0"/>
                <w:numId w:val="0"/>
              </w:numPr>
              <w:spacing w:line="260" w:lineRule="exact"/>
              <w:rPr>
                <w:rFonts w:cs="Arial"/>
                <w:sz w:val="20"/>
                <w:szCs w:val="20"/>
              </w:rPr>
            </w:pPr>
            <w:r>
              <w:rPr>
                <w:rFonts w:cs="Arial"/>
                <w:sz w:val="20"/>
                <w:szCs w:val="20"/>
              </w:rPr>
              <w:t xml:space="preserve">Evidenco sklenjenih pogodb in vsebino upravičenosti izvedbe projekta po modelu JZP urejamo v določbah novega zakona. </w:t>
            </w:r>
          </w:p>
          <w:p w:rsidR="00E447DE" w:rsidRDefault="00E447DE" w:rsidP="00085A43">
            <w:pPr>
              <w:pStyle w:val="rkovnatokazaodstavkom"/>
              <w:numPr>
                <w:ilvl w:val="0"/>
                <w:numId w:val="0"/>
              </w:numPr>
              <w:spacing w:line="260" w:lineRule="exact"/>
              <w:rPr>
                <w:rFonts w:cs="Arial"/>
                <w:sz w:val="20"/>
                <w:szCs w:val="20"/>
              </w:rPr>
            </w:pPr>
          </w:p>
          <w:p w:rsidR="0069057E" w:rsidRDefault="0069057E" w:rsidP="00085A43">
            <w:pPr>
              <w:pStyle w:val="rkovnatokazaodstavkom"/>
              <w:numPr>
                <w:ilvl w:val="0"/>
                <w:numId w:val="0"/>
              </w:numPr>
              <w:spacing w:line="260" w:lineRule="exact"/>
              <w:rPr>
                <w:rFonts w:cs="Arial"/>
                <w:sz w:val="20"/>
                <w:szCs w:val="20"/>
              </w:rPr>
            </w:pPr>
            <w:r>
              <w:rPr>
                <w:rFonts w:cs="Arial"/>
                <w:sz w:val="20"/>
                <w:szCs w:val="20"/>
              </w:rPr>
              <w:t>Podzakonski predpisi na podlagi tega zakona niso predvideni.</w:t>
            </w:r>
          </w:p>
          <w:p w:rsidR="0069057E" w:rsidRPr="003F1703" w:rsidRDefault="0069057E" w:rsidP="0069057E">
            <w:pPr>
              <w:pStyle w:val="rkovnatokazaodstavkom"/>
              <w:numPr>
                <w:ilvl w:val="0"/>
                <w:numId w:val="0"/>
              </w:numPr>
              <w:spacing w:line="260" w:lineRule="exact"/>
              <w:rPr>
                <w:rFonts w:cs="Arial"/>
                <w:sz w:val="20"/>
                <w:szCs w:val="20"/>
              </w:rPr>
            </w:pPr>
          </w:p>
          <w:p w:rsidR="00241AE5" w:rsidRDefault="00241AE5" w:rsidP="007603F4">
            <w:pPr>
              <w:pStyle w:val="rkovnatokazaodstavkom"/>
              <w:spacing w:line="260" w:lineRule="exact"/>
              <w:rPr>
                <w:rFonts w:cs="Arial"/>
                <w:sz w:val="20"/>
                <w:szCs w:val="20"/>
              </w:rPr>
            </w:pPr>
            <w:r w:rsidRPr="003F1703">
              <w:rPr>
                <w:rFonts w:cs="Arial"/>
                <w:sz w:val="20"/>
                <w:szCs w:val="20"/>
              </w:rPr>
              <w:t>Normativna usklajenost predloga zakona:</w:t>
            </w:r>
          </w:p>
          <w:p w:rsidR="00813F8E" w:rsidRDefault="0069057E" w:rsidP="0069057E">
            <w:pPr>
              <w:pStyle w:val="rkovnatokazaodstavkom"/>
              <w:numPr>
                <w:ilvl w:val="0"/>
                <w:numId w:val="0"/>
              </w:numPr>
              <w:spacing w:line="260" w:lineRule="exact"/>
              <w:rPr>
                <w:rFonts w:cs="Arial"/>
                <w:sz w:val="20"/>
                <w:szCs w:val="20"/>
              </w:rPr>
            </w:pPr>
            <w:r>
              <w:rPr>
                <w:rFonts w:cs="Arial"/>
                <w:sz w:val="20"/>
                <w:szCs w:val="20"/>
              </w:rPr>
              <w:t xml:space="preserve">Gre za nov zakon, ki nadomešča </w:t>
            </w:r>
            <w:r w:rsidR="00813F8E">
              <w:rPr>
                <w:rFonts w:cs="Arial"/>
                <w:sz w:val="20"/>
                <w:szCs w:val="20"/>
              </w:rPr>
              <w:t xml:space="preserve">in razveljavlja trenutno </w:t>
            </w:r>
            <w:r>
              <w:rPr>
                <w:rFonts w:cs="Arial"/>
                <w:sz w:val="20"/>
                <w:szCs w:val="20"/>
              </w:rPr>
              <w:t>veljavni</w:t>
            </w:r>
            <w:r w:rsidR="00813F8E">
              <w:rPr>
                <w:rFonts w:cs="Arial"/>
                <w:sz w:val="20"/>
                <w:szCs w:val="20"/>
              </w:rPr>
              <w:t xml:space="preserve"> ZJZP</w:t>
            </w:r>
            <w:r>
              <w:rPr>
                <w:rFonts w:cs="Arial"/>
                <w:sz w:val="20"/>
                <w:szCs w:val="20"/>
              </w:rPr>
              <w:t xml:space="preserve">. </w:t>
            </w:r>
          </w:p>
          <w:p w:rsidR="00E447DE" w:rsidRDefault="00E447DE" w:rsidP="0069057E">
            <w:pPr>
              <w:pStyle w:val="rkovnatokazaodstavkom"/>
              <w:numPr>
                <w:ilvl w:val="0"/>
                <w:numId w:val="0"/>
              </w:numPr>
              <w:spacing w:line="260" w:lineRule="exact"/>
              <w:rPr>
                <w:rFonts w:cs="Arial"/>
                <w:sz w:val="20"/>
                <w:szCs w:val="20"/>
              </w:rPr>
            </w:pPr>
          </w:p>
          <w:p w:rsidR="0069057E" w:rsidRDefault="00813F8E" w:rsidP="0069057E">
            <w:pPr>
              <w:pStyle w:val="rkovnatokazaodstavkom"/>
              <w:numPr>
                <w:ilvl w:val="0"/>
                <w:numId w:val="0"/>
              </w:numPr>
              <w:spacing w:line="260" w:lineRule="exact"/>
              <w:rPr>
                <w:rFonts w:cs="Arial"/>
                <w:sz w:val="20"/>
                <w:szCs w:val="20"/>
              </w:rPr>
            </w:pPr>
            <w:r>
              <w:rPr>
                <w:rFonts w:cs="Arial"/>
                <w:sz w:val="20"/>
                <w:szCs w:val="20"/>
              </w:rPr>
              <w:t>Glede na to, da se istočasno v slovenski pravni red z novim Zakonom o postopkih za podeljevanje koncesij prenaša Direktiva</w:t>
            </w:r>
            <w:r w:rsidR="0069057E">
              <w:rPr>
                <w:rFonts w:cs="Arial"/>
                <w:sz w:val="20"/>
                <w:szCs w:val="20"/>
              </w:rPr>
              <w:t xml:space="preserve"> 2014/23/EU</w:t>
            </w:r>
            <w:r>
              <w:rPr>
                <w:rFonts w:cs="Arial"/>
                <w:sz w:val="20"/>
                <w:szCs w:val="20"/>
              </w:rPr>
              <w:t xml:space="preserve">, in ki bo na novo uredil velik del materije glede postopkov za podeljevanje koncesij, trenutno urejenih v ZJZP, </w:t>
            </w:r>
            <w:r w:rsidR="0069057E">
              <w:rPr>
                <w:rFonts w:cs="Arial"/>
                <w:sz w:val="20"/>
                <w:szCs w:val="20"/>
              </w:rPr>
              <w:t>je za smiselno sistemsko ureditev</w:t>
            </w:r>
            <w:r>
              <w:rPr>
                <w:rFonts w:cs="Arial"/>
                <w:sz w:val="20"/>
                <w:szCs w:val="20"/>
              </w:rPr>
              <w:t xml:space="preserve"> celostne materije ter pravilno nomotehnično ureditev ter derogacijo pravil,</w:t>
            </w:r>
            <w:r w:rsidR="0069057E">
              <w:rPr>
                <w:rFonts w:cs="Arial"/>
                <w:sz w:val="20"/>
                <w:szCs w:val="20"/>
              </w:rPr>
              <w:t xml:space="preserve"> nujno potrebna paketna obravnava obeh zakonov (Zakon</w:t>
            </w:r>
            <w:r>
              <w:rPr>
                <w:rFonts w:cs="Arial"/>
                <w:sz w:val="20"/>
                <w:szCs w:val="20"/>
              </w:rPr>
              <w:t>a</w:t>
            </w:r>
            <w:r w:rsidR="0069057E">
              <w:rPr>
                <w:rFonts w:cs="Arial"/>
                <w:sz w:val="20"/>
                <w:szCs w:val="20"/>
              </w:rPr>
              <w:t xml:space="preserve"> o postopkih </w:t>
            </w:r>
            <w:r>
              <w:rPr>
                <w:rFonts w:cs="Arial"/>
                <w:sz w:val="20"/>
                <w:szCs w:val="20"/>
              </w:rPr>
              <w:t>za podeljevanje koncesij in novega</w:t>
            </w:r>
            <w:r w:rsidR="0069057E">
              <w:rPr>
                <w:rFonts w:cs="Arial"/>
                <w:sz w:val="20"/>
                <w:szCs w:val="20"/>
              </w:rPr>
              <w:t xml:space="preserve"> Zakon</w:t>
            </w:r>
            <w:r>
              <w:rPr>
                <w:rFonts w:cs="Arial"/>
                <w:sz w:val="20"/>
                <w:szCs w:val="20"/>
              </w:rPr>
              <w:t>a</w:t>
            </w:r>
            <w:r w:rsidR="0069057E">
              <w:rPr>
                <w:rFonts w:cs="Arial"/>
                <w:sz w:val="20"/>
                <w:szCs w:val="20"/>
              </w:rPr>
              <w:t xml:space="preserve"> o javno-zasebnem partnerstvu).</w:t>
            </w:r>
          </w:p>
          <w:p w:rsidR="0069057E" w:rsidRPr="003F1703" w:rsidRDefault="0069057E" w:rsidP="0069057E">
            <w:pPr>
              <w:pStyle w:val="rkovnatokazaodstavkom"/>
              <w:numPr>
                <w:ilvl w:val="0"/>
                <w:numId w:val="0"/>
              </w:numPr>
              <w:spacing w:line="260" w:lineRule="exact"/>
              <w:rPr>
                <w:rFonts w:cs="Arial"/>
                <w:sz w:val="20"/>
                <w:szCs w:val="20"/>
              </w:rPr>
            </w:pPr>
          </w:p>
          <w:p w:rsidR="00440F74" w:rsidRDefault="00440F74" w:rsidP="00440F74">
            <w:pPr>
              <w:pStyle w:val="rkovnatokazaodstavkom"/>
              <w:numPr>
                <w:ilvl w:val="0"/>
                <w:numId w:val="0"/>
              </w:numPr>
              <w:spacing w:line="260" w:lineRule="exact"/>
              <w:ind w:left="1026" w:hanging="318"/>
              <w:rPr>
                <w:rFonts w:cs="Arial"/>
                <w:sz w:val="20"/>
                <w:szCs w:val="20"/>
              </w:rPr>
            </w:pPr>
            <w:r>
              <w:rPr>
                <w:rFonts w:cs="Arial"/>
                <w:sz w:val="20"/>
                <w:szCs w:val="20"/>
              </w:rPr>
              <w:t>č)   Usklajenost predloga zakona:</w:t>
            </w:r>
          </w:p>
          <w:p w:rsidR="00F84ABB" w:rsidRDefault="00813F8E" w:rsidP="00253C9F">
            <w:pPr>
              <w:pStyle w:val="rkovnatokazaodstavkom"/>
              <w:numPr>
                <w:ilvl w:val="0"/>
                <w:numId w:val="0"/>
              </w:numPr>
              <w:spacing w:line="260" w:lineRule="exact"/>
              <w:rPr>
                <w:rFonts w:cs="Arial"/>
                <w:sz w:val="20"/>
                <w:szCs w:val="20"/>
              </w:rPr>
            </w:pPr>
            <w:r>
              <w:rPr>
                <w:rFonts w:cs="Arial"/>
                <w:sz w:val="20"/>
                <w:szCs w:val="20"/>
              </w:rPr>
              <w:t>Predlog zakona je bil 24. 3. 2017 objavljen na portalu E-demokracija in poslan preko IPP sistema v medresorsko usklajevanje ministrstvom in nekaterim drugim organom, prav tako pa tudi predstavniškim organizacijam lokalnih skupnostih. Prejeti predlogi in pripombe iz teh postopkov s</w:t>
            </w:r>
            <w:r w:rsidR="00253C9F">
              <w:rPr>
                <w:rFonts w:cs="Arial"/>
                <w:sz w:val="20"/>
                <w:szCs w:val="20"/>
              </w:rPr>
              <w:t>o bili v večji meri upoštevani.</w:t>
            </w:r>
            <w:r w:rsidR="00F84ABB">
              <w:rPr>
                <w:rFonts w:cs="Arial"/>
                <w:sz w:val="20"/>
                <w:szCs w:val="20"/>
              </w:rPr>
              <w:t xml:space="preserve"> </w:t>
            </w:r>
          </w:p>
          <w:p w:rsidR="00253C9F" w:rsidRPr="003F1703" w:rsidRDefault="00253C9F" w:rsidP="00253C9F">
            <w:pPr>
              <w:pStyle w:val="rkovnatokazaodstavkom"/>
              <w:numPr>
                <w:ilvl w:val="0"/>
                <w:numId w:val="0"/>
              </w:numPr>
              <w:spacing w:line="260" w:lineRule="exact"/>
              <w:rPr>
                <w:rFonts w:cs="Arial"/>
                <w:sz w:val="20"/>
                <w:szCs w:val="20"/>
              </w:rPr>
            </w:pPr>
          </w:p>
        </w:tc>
      </w:tr>
      <w:tr w:rsidR="00241AE5" w:rsidRPr="003F1703" w:rsidTr="007603F4">
        <w:tc>
          <w:tcPr>
            <w:tcW w:w="9213" w:type="dxa"/>
          </w:tcPr>
          <w:p w:rsidR="00241AE5" w:rsidRDefault="00241AE5" w:rsidP="007603F4">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253C9F" w:rsidRPr="003F1703" w:rsidRDefault="00253C9F" w:rsidP="007603F4">
            <w:pPr>
              <w:pStyle w:val="Oddelek"/>
              <w:numPr>
                <w:ilvl w:val="0"/>
                <w:numId w:val="0"/>
              </w:numPr>
              <w:spacing w:before="0" w:after="0" w:line="260" w:lineRule="exact"/>
              <w:jc w:val="both"/>
              <w:rPr>
                <w:sz w:val="20"/>
                <w:szCs w:val="20"/>
              </w:rPr>
            </w:pPr>
          </w:p>
        </w:tc>
      </w:tr>
      <w:tr w:rsidR="00241AE5" w:rsidRPr="003F1703" w:rsidTr="007603F4">
        <w:tc>
          <w:tcPr>
            <w:tcW w:w="9213" w:type="dxa"/>
          </w:tcPr>
          <w:p w:rsidR="00253C9F" w:rsidRPr="00253C9F" w:rsidRDefault="003A3692" w:rsidP="00253C9F">
            <w:pPr>
              <w:jc w:val="both"/>
            </w:pPr>
            <w:r>
              <w:t xml:space="preserve">Ocenjene so finančne posledice v višini 10.000,00 EUR brez DDV za </w:t>
            </w:r>
            <w:r w:rsidRPr="003A3692">
              <w:t xml:space="preserve">prilagoditve funkcionalnosti </w:t>
            </w:r>
            <w:r w:rsidR="0011656A">
              <w:t xml:space="preserve">Portala javnih naročil </w:t>
            </w:r>
            <w:r w:rsidRPr="003A3692">
              <w:t xml:space="preserve">in </w:t>
            </w:r>
            <w:r w:rsidR="0011656A">
              <w:t xml:space="preserve">vzpostavitve </w:t>
            </w:r>
            <w:r w:rsidRPr="003A3692">
              <w:t>obrazcev za objavljanje v skladu z Zakonom o javno-zasebnem partnerstvu</w:t>
            </w:r>
            <w:r>
              <w:t xml:space="preserve">. </w:t>
            </w:r>
          </w:p>
          <w:p w:rsidR="00253C9F" w:rsidRDefault="00253C9F" w:rsidP="00253C9F">
            <w:pPr>
              <w:jc w:val="both"/>
            </w:pPr>
            <w:r w:rsidRPr="00253C9F">
              <w:t>Predlagani zakon nima posledic na druga javna finančna sredstva.</w:t>
            </w:r>
          </w:p>
          <w:p w:rsidR="00253C9F" w:rsidRDefault="00253C9F" w:rsidP="00253C9F">
            <w:pPr>
              <w:pStyle w:val="Alineazaodstavkom"/>
              <w:numPr>
                <w:ilvl w:val="0"/>
                <w:numId w:val="0"/>
              </w:numPr>
              <w:spacing w:line="260" w:lineRule="exact"/>
              <w:rPr>
                <w:rFonts w:cs="Times New Roman"/>
                <w:sz w:val="20"/>
                <w:szCs w:val="24"/>
                <w:lang w:eastAsia="en-US"/>
              </w:rPr>
            </w:pPr>
          </w:p>
          <w:p w:rsidR="00332608" w:rsidRPr="003F1703" w:rsidRDefault="00332608" w:rsidP="00253C9F">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7603F4">
        <w:tc>
          <w:tcPr>
            <w:tcW w:w="9213" w:type="dxa"/>
          </w:tcPr>
          <w:p w:rsidR="00241AE5" w:rsidRDefault="00241AE5" w:rsidP="00CF0E05">
            <w:pPr>
              <w:pStyle w:val="Alineazaodstavkom"/>
              <w:numPr>
                <w:ilvl w:val="0"/>
                <w:numId w:val="0"/>
              </w:numPr>
              <w:spacing w:line="260" w:lineRule="exact"/>
              <w:rPr>
                <w:sz w:val="20"/>
                <w:szCs w:val="20"/>
              </w:rPr>
            </w:pPr>
          </w:p>
          <w:p w:rsidR="00CF0E05" w:rsidRPr="00F819DF" w:rsidRDefault="008901F1" w:rsidP="00CF0E05">
            <w:pPr>
              <w:jc w:val="both"/>
            </w:pPr>
            <w:bookmarkStart w:id="0" w:name="_GoBack"/>
            <w:r w:rsidRPr="00896413">
              <w:t>Sredstva so zagotovljena v finančnem načrtu Ministrstva za finance</w:t>
            </w:r>
            <w:r w:rsidR="00896413">
              <w:t xml:space="preserve"> </w:t>
            </w:r>
            <w:r w:rsidR="00896413" w:rsidRPr="00896413">
              <w:t>v okviru sredstev na proračunski postavki 9521 Stroški upravljanja s finančnim premoženjem države</w:t>
            </w:r>
            <w:r w:rsidR="00CF0E05" w:rsidRPr="00896413">
              <w:t>.</w:t>
            </w:r>
          </w:p>
          <w:bookmarkEnd w:id="0"/>
          <w:p w:rsidR="00CF0E05" w:rsidRPr="003F1703" w:rsidRDefault="00CF0E05" w:rsidP="00CF0E05">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rsidTr="007603F4">
        <w:tc>
          <w:tcPr>
            <w:tcW w:w="9213" w:type="dxa"/>
          </w:tcPr>
          <w:p w:rsidR="00CF0E05" w:rsidRDefault="00CF0E05" w:rsidP="007603F4">
            <w:pPr>
              <w:pStyle w:val="Neotevilenodstavek"/>
              <w:spacing w:before="0" w:after="0" w:line="260" w:lineRule="exact"/>
              <w:rPr>
                <w:sz w:val="20"/>
                <w:szCs w:val="20"/>
              </w:rPr>
            </w:pPr>
          </w:p>
          <w:p w:rsidR="001B6C10" w:rsidRDefault="001B6C10" w:rsidP="007603F4">
            <w:pPr>
              <w:pStyle w:val="Neotevilenodstavek"/>
              <w:spacing w:before="0" w:after="0" w:line="260" w:lineRule="exact"/>
              <w:rPr>
                <w:sz w:val="20"/>
                <w:szCs w:val="20"/>
              </w:rPr>
            </w:pPr>
            <w:r>
              <w:rPr>
                <w:sz w:val="20"/>
                <w:szCs w:val="20"/>
              </w:rPr>
              <w:t>Predlog zakona ni predmet usklajevanja s pravnim redom EU.</w:t>
            </w:r>
          </w:p>
          <w:p w:rsidR="000D272F" w:rsidRDefault="000D272F" w:rsidP="007603F4">
            <w:pPr>
              <w:pStyle w:val="Neotevilenodstavek"/>
              <w:spacing w:before="0" w:after="0" w:line="260" w:lineRule="exact"/>
              <w:rPr>
                <w:sz w:val="20"/>
                <w:szCs w:val="20"/>
              </w:rPr>
            </w:pPr>
          </w:p>
          <w:p w:rsidR="000D272F" w:rsidRPr="0092720F" w:rsidRDefault="000D272F" w:rsidP="000D272F">
            <w:pPr>
              <w:jc w:val="both"/>
              <w:rPr>
                <w:rFonts w:cs="Arial"/>
                <w:szCs w:val="20"/>
              </w:rPr>
            </w:pPr>
            <w:r w:rsidRPr="0092720F">
              <w:rPr>
                <w:rFonts w:cs="Arial"/>
                <w:szCs w:val="20"/>
              </w:rPr>
              <w:t>Izraz javno-zasebno partnerstvo ni opredeljen v zakonodaji EU o javnem naročanju. Na splošno velja, da se nanaša na oblike sodelovanja med javnimi organi in zasebnim sektorjem, katerih namen je zagotoviti financiranje, gradnjo, obnovo, upravljanje in vzdrževanje infrastrukture, povezane z opravljanjem storitev.</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V zakonodaj</w:t>
            </w:r>
            <w:r>
              <w:rPr>
                <w:rFonts w:cs="Arial"/>
                <w:szCs w:val="20"/>
              </w:rPr>
              <w:t>i</w:t>
            </w:r>
            <w:r w:rsidRPr="0092720F">
              <w:rPr>
                <w:rFonts w:cs="Arial"/>
                <w:szCs w:val="20"/>
              </w:rPr>
              <w:t xml:space="preserve"> EU, n</w:t>
            </w:r>
            <w:r>
              <w:rPr>
                <w:rFonts w:cs="Arial"/>
                <w:szCs w:val="20"/>
              </w:rPr>
              <w:t xml:space="preserve">i </w:t>
            </w:r>
            <w:r w:rsidRPr="0092720F">
              <w:rPr>
                <w:rFonts w:cs="Arial"/>
                <w:szCs w:val="20"/>
              </w:rPr>
              <w:t>posebn</w:t>
            </w:r>
            <w:r>
              <w:rPr>
                <w:rFonts w:cs="Arial"/>
                <w:szCs w:val="20"/>
              </w:rPr>
              <w:t>ih</w:t>
            </w:r>
            <w:r w:rsidRPr="0092720F">
              <w:rPr>
                <w:rFonts w:cs="Arial"/>
                <w:szCs w:val="20"/>
              </w:rPr>
              <w:t xml:space="preserve"> </w:t>
            </w:r>
            <w:r>
              <w:rPr>
                <w:rFonts w:cs="Arial"/>
                <w:szCs w:val="20"/>
              </w:rPr>
              <w:t>pravil</w:t>
            </w:r>
            <w:r w:rsidRPr="0092720F">
              <w:rPr>
                <w:rFonts w:cs="Arial"/>
                <w:szCs w:val="20"/>
              </w:rPr>
              <w:t xml:space="preserve">, ki </w:t>
            </w:r>
            <w:r>
              <w:rPr>
                <w:rFonts w:cs="Arial"/>
                <w:szCs w:val="20"/>
              </w:rPr>
              <w:t xml:space="preserve">bi </w:t>
            </w:r>
            <w:r w:rsidRPr="0092720F">
              <w:rPr>
                <w:rFonts w:cs="Arial"/>
                <w:szCs w:val="20"/>
              </w:rPr>
              <w:t>ureja</w:t>
            </w:r>
            <w:r>
              <w:rPr>
                <w:rFonts w:cs="Arial"/>
                <w:szCs w:val="20"/>
              </w:rPr>
              <w:t>la</w:t>
            </w:r>
            <w:r w:rsidRPr="0092720F">
              <w:rPr>
                <w:rFonts w:cs="Arial"/>
                <w:szCs w:val="20"/>
              </w:rPr>
              <w:t xml:space="preserve"> JZP. Obstaja pa </w:t>
            </w:r>
            <w:proofErr w:type="spellStart"/>
            <w:r w:rsidRPr="0092720F">
              <w:rPr>
                <w:rFonts w:cs="Arial"/>
                <w:szCs w:val="20"/>
              </w:rPr>
              <w:t>javnonaročniška</w:t>
            </w:r>
            <w:proofErr w:type="spellEnd"/>
            <w:r w:rsidRPr="0092720F">
              <w:rPr>
                <w:rFonts w:cs="Arial"/>
                <w:szCs w:val="20"/>
              </w:rPr>
              <w:t xml:space="preserve"> zakonodaja EU, ki se nanaša na nekatere vidike JZP, saj JZP predstavljajo eno od metod naročanja javnega sektorja. Poleg tega morajo biti vse pogodbe med javnim organom in zasebnim sektorjem, ki vključujejo gospodarsko dejavnost, če so to pogodbe o JZP ali ne, skladne s pravili in načeli PDEU, zlasti z načeli o preglednosti, enakopravnega obravnavanja, sorazmernosti in vzajemnega priznavanja.</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Pravni in </w:t>
            </w:r>
            <w:proofErr w:type="spellStart"/>
            <w:r w:rsidRPr="0092720F">
              <w:rPr>
                <w:rFonts w:cs="Arial"/>
                <w:szCs w:val="20"/>
              </w:rPr>
              <w:t>regulatorni</w:t>
            </w:r>
            <w:proofErr w:type="spellEnd"/>
            <w:r w:rsidRPr="0092720F">
              <w:rPr>
                <w:rFonts w:cs="Arial"/>
                <w:szCs w:val="20"/>
              </w:rPr>
              <w:t xml:space="preserve"> okvir, ki podpira in ureja JZP, naj bi spodbujal naložbe v kompleksna in dolgoročna JZP, zmanjšanje stroškov transakcije, zagotovitev ustrezne </w:t>
            </w:r>
            <w:proofErr w:type="spellStart"/>
            <w:r w:rsidRPr="0092720F">
              <w:rPr>
                <w:rFonts w:cs="Arial"/>
                <w:szCs w:val="20"/>
              </w:rPr>
              <w:t>regulativne</w:t>
            </w:r>
            <w:proofErr w:type="spellEnd"/>
            <w:r w:rsidRPr="0092720F">
              <w:rPr>
                <w:rFonts w:cs="Arial"/>
                <w:szCs w:val="20"/>
              </w:rPr>
              <w:t xml:space="preserve"> kontrole in zagot</w:t>
            </w:r>
            <w:r>
              <w:rPr>
                <w:rFonts w:cs="Arial"/>
                <w:szCs w:val="20"/>
              </w:rPr>
              <w:t>avljanje</w:t>
            </w:r>
            <w:r w:rsidRPr="0092720F">
              <w:rPr>
                <w:rFonts w:cs="Arial"/>
                <w:szCs w:val="20"/>
              </w:rPr>
              <w:t xml:space="preserve"> pravn</w:t>
            </w:r>
            <w:r>
              <w:rPr>
                <w:rFonts w:cs="Arial"/>
                <w:szCs w:val="20"/>
              </w:rPr>
              <w:t>ih</w:t>
            </w:r>
            <w:r w:rsidRPr="0092720F">
              <w:rPr>
                <w:rFonts w:cs="Arial"/>
                <w:szCs w:val="20"/>
              </w:rPr>
              <w:t xml:space="preserve"> in ekonomsk</w:t>
            </w:r>
            <w:r>
              <w:rPr>
                <w:rFonts w:cs="Arial"/>
                <w:szCs w:val="20"/>
              </w:rPr>
              <w:t>ih</w:t>
            </w:r>
            <w:r w:rsidRPr="0092720F">
              <w:rPr>
                <w:rFonts w:cs="Arial"/>
                <w:szCs w:val="20"/>
              </w:rPr>
              <w:t xml:space="preserve"> mehanizm</w:t>
            </w:r>
            <w:r>
              <w:rPr>
                <w:rFonts w:cs="Arial"/>
                <w:szCs w:val="20"/>
              </w:rPr>
              <w:t>ov</w:t>
            </w:r>
            <w:r w:rsidRPr="0092720F">
              <w:rPr>
                <w:rFonts w:cs="Arial"/>
                <w:szCs w:val="20"/>
              </w:rPr>
              <w:t>, ki omogočajo reševanje pogodbenih sporov.</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Zasnova pravnih okvirov za JZP se razlikuje po državah članicah EU glede na pravno tradicijo in obstoječ</w:t>
            </w:r>
            <w:r>
              <w:rPr>
                <w:rFonts w:cs="Arial"/>
                <w:szCs w:val="20"/>
              </w:rPr>
              <w:t>o</w:t>
            </w:r>
            <w:r w:rsidRPr="0092720F">
              <w:rPr>
                <w:rFonts w:cs="Arial"/>
                <w:szCs w:val="20"/>
              </w:rPr>
              <w:t xml:space="preserve"> zakono</w:t>
            </w:r>
            <w:r>
              <w:rPr>
                <w:rFonts w:cs="Arial"/>
                <w:szCs w:val="20"/>
              </w:rPr>
              <w:t>dajo</w:t>
            </w:r>
            <w:r w:rsidRPr="0092720F">
              <w:rPr>
                <w:rFonts w:cs="Arial"/>
                <w:szCs w:val="20"/>
              </w:rPr>
              <w:t xml:space="preserve">. Pravni okvir v državah članicah je običajno opredeljen v zakonih in drugih predpisih, tudi v političnih dokumentih.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Večina držav članic EU ima pravno tradicijo, ki temelji na civilnem pravu. Njihova zakonodaja izhaja iz niza napisanih pravil ali civilnega zakonika. JZP v mnogih državah članicah ureja upravno pravo. Upravno pravo določa temeljna načela, ki jih v večini primerov ni mogoče preseči. Kot tako zagotavlja okvir, v katerem mora </w:t>
            </w:r>
            <w:r>
              <w:rPr>
                <w:rFonts w:cs="Arial"/>
                <w:szCs w:val="20"/>
              </w:rPr>
              <w:t xml:space="preserve">biti </w:t>
            </w:r>
            <w:r w:rsidRPr="0092720F">
              <w:rPr>
                <w:rFonts w:cs="Arial"/>
                <w:szCs w:val="20"/>
              </w:rPr>
              <w:t>urejena pogodba o JZP.</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HRVAŠKA</w:t>
            </w:r>
          </w:p>
          <w:p w:rsidR="000D272F" w:rsidRPr="0092720F" w:rsidRDefault="000D272F" w:rsidP="000D272F">
            <w:pPr>
              <w:jc w:val="both"/>
              <w:rPr>
                <w:rFonts w:cs="Arial"/>
                <w:szCs w:val="20"/>
              </w:rPr>
            </w:pPr>
            <w:r w:rsidRPr="0092720F">
              <w:rPr>
                <w:rFonts w:cs="Arial"/>
                <w:szCs w:val="20"/>
              </w:rPr>
              <w:t>Področje JZP v Republiki Hrvaški ureja Zakon o javno-zasebnem partnerstvu (NN 78/12 in NN 152/2014) in Uredba o izvajanju projektov javno-zasebnega partnerstva (NN 88/12 in 15/15), Zakon o koncesijah (NN 143/12) ter Zakon o javnih naročilih (NN 90/11, 83/13 in 143/13) v zvezi s postopki za oddajo javnih naročil in koncesijskih pogodb.</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Zakon o javno-zasebnem partnerstvu ureja opredelitev JZP, vzpostavitev in delovanje nacionalnega organa, ki je odgovoren za spodbujanje JZP, ureja postopke za pripravo in odobritev projektov JZP, preden se objavijo postopki za izbiro zasebnega partnerja, ureja se postopek izbire zasebnega partnerja, določena je oblika in vsebina pogodb o izvajanju JZP. U</w:t>
            </w:r>
            <w:r>
              <w:rPr>
                <w:rFonts w:cs="Arial"/>
                <w:szCs w:val="20"/>
              </w:rPr>
              <w:t>rejen je tudi postopek reševanja</w:t>
            </w:r>
            <w:r w:rsidRPr="0092720F">
              <w:rPr>
                <w:rFonts w:cs="Arial"/>
                <w:szCs w:val="20"/>
              </w:rPr>
              <w:t xml:space="preserve"> sporov med pogodbenima strankama.</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V skladu z Zakonom o javno zasebnem partnerstvu iz leta 2008 je bila ustanovljena Agencija za javno-zasebn</w:t>
            </w:r>
            <w:r>
              <w:rPr>
                <w:rFonts w:cs="Arial"/>
                <w:szCs w:val="20"/>
              </w:rPr>
              <w:t>o</w:t>
            </w:r>
            <w:r w:rsidRPr="0092720F">
              <w:rPr>
                <w:rFonts w:cs="Arial"/>
                <w:szCs w:val="20"/>
              </w:rPr>
              <w:t xml:space="preserve"> partnerstv</w:t>
            </w:r>
            <w:r>
              <w:rPr>
                <w:rFonts w:cs="Arial"/>
                <w:szCs w:val="20"/>
              </w:rPr>
              <w:t>o</w:t>
            </w:r>
            <w:r w:rsidRPr="0092720F">
              <w:rPr>
                <w:rFonts w:cs="Arial"/>
                <w:szCs w:val="20"/>
              </w:rPr>
              <w:t xml:space="preserve"> kot nacionalna informacijska točka in središče znanja, ki je bila odgovorna za ocenjevanje, odobritev in spremljanje izvajanja projektov JZP, vodenje registra JZP in uporabo najboljše mednarodne prakse </w:t>
            </w:r>
            <w:r>
              <w:rPr>
                <w:rFonts w:cs="Arial"/>
                <w:szCs w:val="20"/>
              </w:rPr>
              <w:t xml:space="preserve">ter </w:t>
            </w:r>
            <w:r w:rsidRPr="0092720F">
              <w:rPr>
                <w:rFonts w:cs="Arial"/>
                <w:szCs w:val="20"/>
              </w:rPr>
              <w:t>vzpostavit</w:t>
            </w:r>
            <w:r>
              <w:rPr>
                <w:rFonts w:cs="Arial"/>
                <w:szCs w:val="20"/>
              </w:rPr>
              <w:t>ev</w:t>
            </w:r>
            <w:r w:rsidRPr="0092720F">
              <w:rPr>
                <w:rFonts w:cs="Arial"/>
                <w:szCs w:val="20"/>
              </w:rPr>
              <w:t xml:space="preserve"> sistem</w:t>
            </w:r>
            <w:r>
              <w:rPr>
                <w:rFonts w:cs="Arial"/>
                <w:szCs w:val="20"/>
              </w:rPr>
              <w:t>a</w:t>
            </w:r>
            <w:r w:rsidRPr="0092720F">
              <w:rPr>
                <w:rFonts w:cs="Arial"/>
                <w:szCs w:val="20"/>
              </w:rPr>
              <w:t xml:space="preserve"> izobraževanja na področju JZP.</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Na podlagi Zakona o spremembah in dopolnitvah zakona o javno-zasebnem partnerstvu in Zakona o spremembah zakona o ustanovitvi agencije za investicije in konkurenčnost (oba iz leta 2014) je bila Agencija za javno-zasebno partnerstvo priključena Agenciji za investicije in konkurenčnost, v okviru katere je sektor za JZP v celoti prevzel naloge Agencij</w:t>
            </w:r>
            <w:r>
              <w:rPr>
                <w:rFonts w:cs="Arial"/>
                <w:szCs w:val="20"/>
              </w:rPr>
              <w:t>e</w:t>
            </w:r>
            <w:r w:rsidRPr="0092720F">
              <w:rPr>
                <w:rFonts w:cs="Arial"/>
                <w:szCs w:val="20"/>
              </w:rPr>
              <w:t xml:space="preserve"> za javno-zasebn</w:t>
            </w:r>
            <w:r>
              <w:rPr>
                <w:rFonts w:cs="Arial"/>
                <w:szCs w:val="20"/>
              </w:rPr>
              <w:t>o</w:t>
            </w:r>
            <w:r w:rsidRPr="0092720F">
              <w:rPr>
                <w:rFonts w:cs="Arial"/>
                <w:szCs w:val="20"/>
              </w:rPr>
              <w:t xml:space="preserve"> partnerstv</w:t>
            </w:r>
            <w:r>
              <w:rPr>
                <w:rFonts w:cs="Arial"/>
                <w:szCs w:val="20"/>
              </w:rPr>
              <w:t>o</w:t>
            </w:r>
            <w:r w:rsidRPr="0092720F">
              <w:rPr>
                <w:rFonts w:cs="Arial"/>
                <w:szCs w:val="20"/>
              </w:rPr>
              <w:t>.</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Pri pripravi in ​​izvedbi projektov JZP ima ključno vlogo Ministrstvo za finance kot organ, ki daje soglasje k projektom JZP z vidika njihove usklajenosti s proračunskimi projekcijami</w:t>
            </w:r>
            <w:r>
              <w:rPr>
                <w:rFonts w:cs="Arial"/>
                <w:szCs w:val="20"/>
              </w:rPr>
              <w:t xml:space="preserve"> </w:t>
            </w:r>
            <w:r w:rsidRPr="0092720F">
              <w:rPr>
                <w:rFonts w:cs="Arial"/>
                <w:szCs w:val="20"/>
              </w:rPr>
              <w:t>z vidika fiskalnih tveganj in omejitev ter z vidika finančne in fiskalne vzdržnost</w:t>
            </w:r>
            <w:r>
              <w:rPr>
                <w:rFonts w:cs="Arial"/>
                <w:szCs w:val="20"/>
              </w:rPr>
              <w:t>i</w:t>
            </w:r>
            <w:r w:rsidRPr="0092720F">
              <w:rPr>
                <w:rFonts w:cs="Arial"/>
                <w:szCs w:val="20"/>
              </w:rPr>
              <w:t xml:space="preserve"> predloga projekta. Na ta način Agencija za investicije in konkurenčnost in Ministrstvo za finance tvorita funkcionalno enoto, v postopek za odobritev predlogov projektov pa so vključena tudi ostala pomembna ministrstva in pristojni organ</w:t>
            </w:r>
            <w:r>
              <w:rPr>
                <w:rFonts w:cs="Arial"/>
                <w:szCs w:val="20"/>
              </w:rPr>
              <w:t>i</w:t>
            </w:r>
            <w:r w:rsidRPr="0092720F">
              <w:rPr>
                <w:rFonts w:cs="Arial"/>
                <w:szCs w:val="20"/>
              </w:rPr>
              <w:t xml:space="preserve"> lokalnih skupnosti.</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V postopku izbire zasebnega partnerja Zakon o javno-zasebnem partnerstvu usmerja na pravila o javnih naročilih. Zato ima</w:t>
            </w:r>
            <w:r>
              <w:rPr>
                <w:rFonts w:cs="Arial"/>
                <w:szCs w:val="20"/>
              </w:rPr>
              <w:t>ta</w:t>
            </w:r>
            <w:r w:rsidRPr="0092720F">
              <w:rPr>
                <w:rFonts w:cs="Arial"/>
                <w:szCs w:val="20"/>
              </w:rPr>
              <w:t xml:space="preserve"> pomembno vlogo Ministrstvo za gospodarstvo (v pristojnost katerega spada politika upravljanja JZP) in Državna komisij</w:t>
            </w:r>
            <w:r>
              <w:rPr>
                <w:rFonts w:cs="Arial"/>
                <w:szCs w:val="20"/>
              </w:rPr>
              <w:t>a</w:t>
            </w:r>
            <w:r w:rsidRPr="0092720F">
              <w:rPr>
                <w:rFonts w:cs="Arial"/>
                <w:szCs w:val="20"/>
              </w:rPr>
              <w:t xml:space="preserve"> za nadzor javnih naročil, ki je pristojna za odločanje o pritožbah v postopkih javnega naročanja, podeljevanja koncesij in izbire zasebnih partnerjev v JZP kot organ prve stopnje, in Upravno sodišče kot drugostopenjski organ v istih postopkih.</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PORTUGALSKA</w:t>
            </w:r>
          </w:p>
          <w:p w:rsidR="000D272F" w:rsidRPr="0092720F" w:rsidRDefault="000D272F" w:rsidP="000D272F">
            <w:pPr>
              <w:jc w:val="both"/>
              <w:rPr>
                <w:rFonts w:cs="Arial"/>
                <w:szCs w:val="20"/>
              </w:rPr>
            </w:pPr>
            <w:r w:rsidRPr="0092720F">
              <w:rPr>
                <w:rFonts w:cs="Arial"/>
                <w:szCs w:val="20"/>
              </w:rPr>
              <w:t xml:space="preserve">Uredba-zakon št. 111/2012, z dne 23. 5. 2012, določa veljavna pravila za državna JZP. Glavna vprašanja v zvezi z JZP se nanašajo na vpliv projekta na proračun, na oceno cenovne dostopnost pogodbe, kot tudi delitev tveganj med javnim in zasebnim partnerjem. Namen zakona je opredelitev splošnih pravil za vlogo države pri opredelitvi, načrtovanju, pripravi, začetku, izbiri zasebnega partnerja, spreminjanju, pregledovanju in spremljanju JZP in ustanovitev tehnične enote za pomoč in spremljanje projektov JZP.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Začetek postopka za izbiro in sama izbira izvajalca JZP je odvisna od nekaterih zahtev, kot so:</w:t>
            </w:r>
          </w:p>
          <w:p w:rsidR="000D272F" w:rsidRPr="0092720F" w:rsidRDefault="000D272F" w:rsidP="000D272F">
            <w:pPr>
              <w:pStyle w:val="ListParagraph"/>
              <w:numPr>
                <w:ilvl w:val="0"/>
                <w:numId w:val="39"/>
              </w:numPr>
              <w:spacing w:line="240" w:lineRule="auto"/>
              <w:jc w:val="both"/>
              <w:rPr>
                <w:rFonts w:cs="Arial"/>
              </w:rPr>
            </w:pPr>
            <w:r w:rsidRPr="0092720F">
              <w:rPr>
                <w:rFonts w:cs="Arial"/>
              </w:rPr>
              <w:t>preučitev predvidljivih učinkov na proračun;</w:t>
            </w:r>
          </w:p>
          <w:p w:rsidR="000D272F" w:rsidRPr="0092720F" w:rsidRDefault="000D272F" w:rsidP="000D272F">
            <w:pPr>
              <w:pStyle w:val="ListParagraph"/>
              <w:numPr>
                <w:ilvl w:val="0"/>
                <w:numId w:val="39"/>
              </w:numPr>
              <w:spacing w:line="240" w:lineRule="auto"/>
              <w:jc w:val="both"/>
              <w:rPr>
                <w:rFonts w:cs="Arial"/>
              </w:rPr>
            </w:pPr>
            <w:r w:rsidRPr="0092720F">
              <w:rPr>
                <w:rFonts w:cs="Arial"/>
              </w:rPr>
              <w:t>jasna deklaracija ciljev JZP za javni sektor in pričakovanih rezultatov za zasebnega partnerja;</w:t>
            </w:r>
          </w:p>
          <w:p w:rsidR="000D272F" w:rsidRPr="0092720F" w:rsidRDefault="000D272F" w:rsidP="000D272F">
            <w:pPr>
              <w:pStyle w:val="ListParagraph"/>
              <w:numPr>
                <w:ilvl w:val="0"/>
                <w:numId w:val="39"/>
              </w:numPr>
              <w:spacing w:line="240" w:lineRule="auto"/>
              <w:jc w:val="both"/>
              <w:rPr>
                <w:rFonts w:cs="Arial"/>
              </w:rPr>
            </w:pPr>
            <w:r w:rsidRPr="0092720F">
              <w:rPr>
                <w:rFonts w:cs="Arial"/>
              </w:rPr>
              <w:t>oblikovanje modela JZP in strukture pogodbe, ki zagotavljajo, in sicer, da je finančni napor javnega partnerja porazdeli z ustreznimi pogoji in proračuna dostopnosti</w:t>
            </w:r>
            <w:r>
              <w:rPr>
                <w:rFonts w:cs="Arial"/>
              </w:rPr>
              <w:t>;</w:t>
            </w:r>
          </w:p>
          <w:p w:rsidR="000D272F" w:rsidRPr="0092720F" w:rsidRDefault="000D272F" w:rsidP="000D272F">
            <w:pPr>
              <w:pStyle w:val="ListParagraph"/>
              <w:numPr>
                <w:ilvl w:val="0"/>
                <w:numId w:val="39"/>
              </w:numPr>
              <w:spacing w:line="240" w:lineRule="auto"/>
              <w:jc w:val="both"/>
              <w:rPr>
                <w:rFonts w:cs="Arial"/>
              </w:rPr>
            </w:pPr>
            <w:r>
              <w:rPr>
                <w:rFonts w:cs="Arial"/>
              </w:rPr>
              <w:t>p</w:t>
            </w:r>
            <w:r w:rsidRPr="0092720F">
              <w:rPr>
                <w:rFonts w:cs="Arial"/>
              </w:rPr>
              <w:t>odrobn</w:t>
            </w:r>
            <w:r>
              <w:rPr>
                <w:rFonts w:cs="Arial"/>
              </w:rPr>
              <w:t>a</w:t>
            </w:r>
            <w:r w:rsidRPr="0092720F">
              <w:rPr>
                <w:rFonts w:cs="Arial"/>
              </w:rPr>
              <w:t xml:space="preserve"> identifikacija tveganj, ki </w:t>
            </w:r>
            <w:r>
              <w:rPr>
                <w:rFonts w:cs="Arial"/>
              </w:rPr>
              <w:t xml:space="preserve">jih </w:t>
            </w:r>
            <w:r w:rsidRPr="0092720F">
              <w:rPr>
                <w:rFonts w:cs="Arial"/>
              </w:rPr>
              <w:t xml:space="preserve">prevzame vsak od partnerjev (različna tveganja </w:t>
            </w:r>
            <w:r>
              <w:rPr>
                <w:rFonts w:cs="Arial"/>
              </w:rPr>
              <w:t>v razmerju</w:t>
            </w:r>
            <w:r w:rsidRPr="0092720F">
              <w:rPr>
                <w:rFonts w:cs="Arial"/>
              </w:rPr>
              <w:t xml:space="preserve"> morajo biti razdeljen</w:t>
            </w:r>
            <w:r>
              <w:rPr>
                <w:rFonts w:cs="Arial"/>
              </w:rPr>
              <w:t>a</w:t>
            </w:r>
            <w:r w:rsidRPr="0092720F">
              <w:rPr>
                <w:rFonts w:cs="Arial"/>
              </w:rPr>
              <w:t xml:space="preserve"> med </w:t>
            </w:r>
            <w:r>
              <w:rPr>
                <w:rFonts w:cs="Arial"/>
              </w:rPr>
              <w:t>partnerja</w:t>
            </w:r>
            <w:r w:rsidRPr="0092720F">
              <w:rPr>
                <w:rFonts w:cs="Arial"/>
              </w:rPr>
              <w:t xml:space="preserve"> v skladu </w:t>
            </w:r>
            <w:r>
              <w:rPr>
                <w:rFonts w:cs="Arial"/>
              </w:rPr>
              <w:t>z</w:t>
            </w:r>
            <w:r w:rsidRPr="0092720F">
              <w:rPr>
                <w:rFonts w:cs="Arial"/>
              </w:rPr>
              <w:t xml:space="preserve"> </w:t>
            </w:r>
            <w:r>
              <w:rPr>
                <w:rFonts w:cs="Arial"/>
              </w:rPr>
              <w:t>njuno</w:t>
            </w:r>
            <w:r w:rsidRPr="0092720F">
              <w:rPr>
                <w:rFonts w:cs="Arial"/>
              </w:rPr>
              <w:t xml:space="preserve"> sposobnost</w:t>
            </w:r>
            <w:r>
              <w:rPr>
                <w:rFonts w:cs="Arial"/>
              </w:rPr>
              <w:t>jo</w:t>
            </w:r>
            <w:r w:rsidRPr="0092720F">
              <w:rPr>
                <w:rFonts w:cs="Arial"/>
              </w:rPr>
              <w:t xml:space="preserve"> obvladovanja </w:t>
            </w:r>
            <w:r>
              <w:rPr>
                <w:rFonts w:cs="Arial"/>
              </w:rPr>
              <w:t>le-</w:t>
            </w:r>
            <w:r w:rsidRPr="0092720F">
              <w:rPr>
                <w:rFonts w:cs="Arial"/>
              </w:rPr>
              <w:t>teh).</w:t>
            </w:r>
          </w:p>
          <w:p w:rsidR="000D272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Predpis ureja tudi ponovna pogajanja o JZP.</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GRČIJA</w:t>
            </w:r>
          </w:p>
          <w:p w:rsidR="000D272F" w:rsidRPr="0092720F" w:rsidRDefault="000D272F" w:rsidP="000D272F">
            <w:pPr>
              <w:jc w:val="both"/>
              <w:rPr>
                <w:rFonts w:cs="Arial"/>
                <w:szCs w:val="20"/>
              </w:rPr>
            </w:pPr>
            <w:r w:rsidRPr="0092720F">
              <w:rPr>
                <w:rFonts w:cs="Arial"/>
                <w:szCs w:val="20"/>
              </w:rPr>
              <w:t>Grčija je vzpostavila podroben pravni okvir glede izbire zasebnih partnerjev v JZP. Javno naročanje v zvez</w:t>
            </w:r>
            <w:r>
              <w:rPr>
                <w:rFonts w:cs="Arial"/>
                <w:szCs w:val="20"/>
              </w:rPr>
              <w:t>i s pogodbami JZP je urejeno z Z</w:t>
            </w:r>
            <w:r w:rsidRPr="0092720F">
              <w:rPr>
                <w:rFonts w:cs="Arial"/>
                <w:szCs w:val="20"/>
              </w:rPr>
              <w:t xml:space="preserve">akonom 3389/2005 o sodelovanju javnega in zasebnega sektorja. Zakon opredeljuje JZP kot pisne sporazume o gospodarskem sodelovanju za izvedbo gradbenih del in/ali storitev ("Partnerski sporazumi") med javnim partnerjem, ki deluje v </w:t>
            </w:r>
            <w:r>
              <w:rPr>
                <w:rFonts w:cs="Arial"/>
                <w:szCs w:val="20"/>
              </w:rPr>
              <w:t>svojem</w:t>
            </w:r>
            <w:r w:rsidRPr="0092720F">
              <w:rPr>
                <w:rFonts w:cs="Arial"/>
                <w:szCs w:val="20"/>
              </w:rPr>
              <w:t xml:space="preserve"> specifičnem sektorju, in subjekto</w:t>
            </w:r>
            <w:r>
              <w:rPr>
                <w:rFonts w:cs="Arial"/>
                <w:szCs w:val="20"/>
              </w:rPr>
              <w:t>m</w:t>
            </w:r>
            <w:r w:rsidRPr="0092720F">
              <w:rPr>
                <w:rFonts w:cs="Arial"/>
                <w:szCs w:val="20"/>
              </w:rPr>
              <w:t xml:space="preserve"> zasebnega prava.</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Zahteve, določene v zakonu</w:t>
            </w:r>
            <w:r>
              <w:rPr>
                <w:rFonts w:cs="Arial"/>
                <w:szCs w:val="20"/>
              </w:rPr>
              <w:t>,</w:t>
            </w:r>
            <w:r w:rsidRPr="0092720F">
              <w:rPr>
                <w:rFonts w:cs="Arial"/>
                <w:szCs w:val="20"/>
              </w:rPr>
              <w:t xml:space="preserve"> so naslednje:</w:t>
            </w:r>
          </w:p>
          <w:p w:rsidR="000D272F" w:rsidRPr="0092720F" w:rsidRDefault="000D272F" w:rsidP="000D272F">
            <w:pPr>
              <w:pStyle w:val="ListParagraph"/>
              <w:numPr>
                <w:ilvl w:val="0"/>
                <w:numId w:val="40"/>
              </w:numPr>
              <w:spacing w:line="240" w:lineRule="auto"/>
              <w:jc w:val="both"/>
              <w:rPr>
                <w:rFonts w:cs="Arial"/>
              </w:rPr>
            </w:pPr>
            <w:r w:rsidRPr="0092720F">
              <w:rPr>
                <w:rFonts w:cs="Arial"/>
              </w:rPr>
              <w:t>zasebni partner v JZP mora biti projektno podjetje (SPV)</w:t>
            </w:r>
            <w:r>
              <w:rPr>
                <w:rFonts w:cs="Arial"/>
              </w:rPr>
              <w:t>,</w:t>
            </w:r>
            <w:r w:rsidRPr="0092720F">
              <w:rPr>
                <w:rFonts w:cs="Arial"/>
              </w:rPr>
              <w:t xml:space="preserve"> ustanovljeno v obliki družbe z omejeno odgovornostjo;</w:t>
            </w:r>
          </w:p>
          <w:p w:rsidR="000D272F" w:rsidRPr="0092720F" w:rsidRDefault="000D272F" w:rsidP="000D272F">
            <w:pPr>
              <w:pStyle w:val="ListParagraph"/>
              <w:numPr>
                <w:ilvl w:val="0"/>
                <w:numId w:val="40"/>
              </w:numPr>
              <w:spacing w:line="240" w:lineRule="auto"/>
              <w:jc w:val="both"/>
              <w:rPr>
                <w:rFonts w:cs="Arial"/>
              </w:rPr>
            </w:pPr>
            <w:r w:rsidRPr="0092720F">
              <w:rPr>
                <w:rFonts w:cs="Arial"/>
              </w:rPr>
              <w:t xml:space="preserve">cilj partnerskih sporazumov je izvedba del ali opravljanje storitev na področju, ki spada v </w:t>
            </w:r>
            <w:r>
              <w:rPr>
                <w:rFonts w:cs="Arial"/>
              </w:rPr>
              <w:t>pristojnost</w:t>
            </w:r>
            <w:r w:rsidRPr="0092720F">
              <w:rPr>
                <w:rFonts w:cs="Arial"/>
              </w:rPr>
              <w:t xml:space="preserve"> javnega partnerja. Storitve, ki so pridržane izključno za državo (npr. nacionalna obramba, pravosodje, represivni organi) ne spadajo v področje uporabe zakona in jih ni mogoče izvesti s pomočjo JZP;</w:t>
            </w:r>
          </w:p>
          <w:p w:rsidR="000D272F" w:rsidRPr="0092720F" w:rsidRDefault="000D272F" w:rsidP="000D272F">
            <w:pPr>
              <w:pStyle w:val="ListParagraph"/>
              <w:numPr>
                <w:ilvl w:val="0"/>
                <w:numId w:val="40"/>
              </w:numPr>
              <w:spacing w:line="240" w:lineRule="auto"/>
              <w:jc w:val="both"/>
              <w:rPr>
                <w:rFonts w:cs="Arial"/>
              </w:rPr>
            </w:pPr>
            <w:r w:rsidRPr="0092720F">
              <w:rPr>
                <w:rFonts w:cs="Arial"/>
              </w:rPr>
              <w:t>zasebni partner je odgovoren za financiranje, izvedb</w:t>
            </w:r>
            <w:r>
              <w:rPr>
                <w:rFonts w:cs="Arial"/>
              </w:rPr>
              <w:t>o</w:t>
            </w:r>
            <w:r w:rsidRPr="0092720F">
              <w:rPr>
                <w:rFonts w:cs="Arial"/>
              </w:rPr>
              <w:t xml:space="preserve"> gradnje ali storitev, ki so predmet JZP</w:t>
            </w:r>
            <w:r>
              <w:rPr>
                <w:rFonts w:cs="Arial"/>
              </w:rPr>
              <w:t xml:space="preserve"> in</w:t>
            </w:r>
            <w:r w:rsidRPr="0092720F">
              <w:rPr>
                <w:rFonts w:cs="Arial"/>
              </w:rPr>
              <w:t xml:space="preserve"> tako nosi precejšen del tveganj, povezanih s financiranjem, gradnjo, razpoložljivostjo izgrajenih objektov, ter s tem povezanih tveganj, npr. vodstvenih in tehničnih tveganj;</w:t>
            </w:r>
          </w:p>
          <w:p w:rsidR="000D272F" w:rsidRPr="0092720F" w:rsidRDefault="000D272F" w:rsidP="000D272F">
            <w:pPr>
              <w:pStyle w:val="ListParagraph"/>
              <w:numPr>
                <w:ilvl w:val="0"/>
                <w:numId w:val="40"/>
              </w:numPr>
              <w:spacing w:line="240" w:lineRule="auto"/>
              <w:jc w:val="both"/>
              <w:rPr>
                <w:rFonts w:cs="Arial"/>
              </w:rPr>
            </w:pPr>
            <w:r w:rsidRPr="0092720F">
              <w:rPr>
                <w:rFonts w:cs="Arial"/>
              </w:rPr>
              <w:t>zasebni partner lahko v zameno zahteva plačilo s strani javnega partnerja ali s strani</w:t>
            </w:r>
            <w:r>
              <w:rPr>
                <w:rFonts w:cs="Arial"/>
              </w:rPr>
              <w:t xml:space="preserve">  </w:t>
            </w:r>
            <w:r w:rsidRPr="0092720F">
              <w:rPr>
                <w:rFonts w:cs="Arial"/>
              </w:rPr>
              <w:t xml:space="preserve">končnih uporabnikov gradenj ali storitev. </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FRANCIJA</w:t>
            </w:r>
          </w:p>
          <w:p w:rsidR="000D272F" w:rsidRPr="0092720F" w:rsidRDefault="000D272F" w:rsidP="000D272F">
            <w:pPr>
              <w:jc w:val="both"/>
              <w:rPr>
                <w:rFonts w:cs="Arial"/>
                <w:szCs w:val="20"/>
              </w:rPr>
            </w:pPr>
            <w:r w:rsidRPr="0092720F">
              <w:rPr>
                <w:rFonts w:cs="Arial"/>
                <w:szCs w:val="20"/>
              </w:rPr>
              <w:t>Pravni okvir za JZP v Franciji je kompleksen, saj na ureditev JZP in postopkov za oddajo vpliva mnogo predpisov, zakonov, odlokov in drugih pravnih sredstev. Najpomembnejši del</w:t>
            </w:r>
            <w:r>
              <w:rPr>
                <w:rFonts w:cs="Arial"/>
                <w:szCs w:val="20"/>
              </w:rPr>
              <w:t xml:space="preserve">  </w:t>
            </w:r>
            <w:r w:rsidRPr="0092720F">
              <w:rPr>
                <w:rFonts w:cs="Arial"/>
                <w:szCs w:val="20"/>
              </w:rPr>
              <w:t xml:space="preserve">zakonodaje v zvezi </w:t>
            </w:r>
            <w:r>
              <w:rPr>
                <w:rFonts w:cs="Arial"/>
                <w:szCs w:val="20"/>
              </w:rPr>
              <w:t xml:space="preserve">z </w:t>
            </w:r>
            <w:r w:rsidRPr="0092720F">
              <w:rPr>
                <w:rFonts w:cs="Arial"/>
                <w:szCs w:val="20"/>
              </w:rPr>
              <w:t>JZP v Franciji so Odlok 2004-559 z 17. junija 2004, in zakona iz leta 2008 in 2009, ki spreminjata in dopolnjujeta ta odlok.</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Glavni razlog za JZP zakonodajo je bila vrzel, s katero so bili javni organi soočeni med uporabo tradicionalnih javnih naročil in uporabo koncesijskih pogodb, kjer je končni uporabnik plačnik storitev.</w:t>
            </w:r>
          </w:p>
          <w:p w:rsidR="000D272F" w:rsidRPr="0092720F" w:rsidRDefault="000D272F" w:rsidP="000D272F">
            <w:pPr>
              <w:jc w:val="both"/>
              <w:rPr>
                <w:rFonts w:cs="Arial"/>
                <w:szCs w:val="20"/>
              </w:rPr>
            </w:pPr>
            <w:r w:rsidRPr="0092720F">
              <w:rPr>
                <w:rFonts w:cs="Arial"/>
                <w:szCs w:val="20"/>
              </w:rPr>
              <w:t>Glavne določbe JZP zakonodaje so naslednje:</w:t>
            </w:r>
          </w:p>
          <w:p w:rsidR="000D272F" w:rsidRPr="0092720F" w:rsidRDefault="000D272F" w:rsidP="000D272F">
            <w:pPr>
              <w:pStyle w:val="ListParagraph"/>
              <w:numPr>
                <w:ilvl w:val="0"/>
                <w:numId w:val="38"/>
              </w:numPr>
              <w:spacing w:line="240" w:lineRule="auto"/>
              <w:jc w:val="both"/>
              <w:rPr>
                <w:rFonts w:cs="Arial"/>
              </w:rPr>
            </w:pPr>
            <w:r w:rsidRPr="0092720F">
              <w:rPr>
                <w:rFonts w:cs="Arial"/>
              </w:rPr>
              <w:t>uvaja sporazum o JZP in opredeljuje njegovo vsebino; zlasti opredeljuje tri kriterije za uporabo JZP (kompleksnost, nujnost in »</w:t>
            </w:r>
            <w:proofErr w:type="spellStart"/>
            <w:r w:rsidRPr="0092720F">
              <w:rPr>
                <w:rFonts w:cs="Arial"/>
              </w:rPr>
              <w:t>value</w:t>
            </w:r>
            <w:proofErr w:type="spellEnd"/>
            <w:r w:rsidRPr="0092720F">
              <w:rPr>
                <w:rFonts w:cs="Arial"/>
              </w:rPr>
              <w:t xml:space="preserve"> </w:t>
            </w:r>
            <w:proofErr w:type="spellStart"/>
            <w:r w:rsidRPr="0092720F">
              <w:rPr>
                <w:rFonts w:cs="Arial"/>
              </w:rPr>
              <w:t>for</w:t>
            </w:r>
            <w:proofErr w:type="spellEnd"/>
            <w:r w:rsidRPr="0092720F">
              <w:rPr>
                <w:rFonts w:cs="Arial"/>
              </w:rPr>
              <w:t xml:space="preserve"> </w:t>
            </w:r>
            <w:proofErr w:type="spellStart"/>
            <w:r w:rsidRPr="0092720F">
              <w:rPr>
                <w:rFonts w:cs="Arial"/>
              </w:rPr>
              <w:t>money</w:t>
            </w:r>
            <w:proofErr w:type="spellEnd"/>
            <w:r w:rsidRPr="0092720F">
              <w:rPr>
                <w:rFonts w:cs="Arial"/>
              </w:rPr>
              <w:t>«);</w:t>
            </w:r>
          </w:p>
          <w:p w:rsidR="000D272F" w:rsidRPr="0092720F" w:rsidRDefault="000D272F" w:rsidP="000D272F">
            <w:pPr>
              <w:pStyle w:val="ListParagraph"/>
              <w:numPr>
                <w:ilvl w:val="0"/>
                <w:numId w:val="38"/>
              </w:numPr>
              <w:spacing w:line="240" w:lineRule="auto"/>
              <w:jc w:val="both"/>
              <w:rPr>
                <w:rFonts w:cs="Arial"/>
              </w:rPr>
            </w:pPr>
            <w:r w:rsidRPr="0092720F">
              <w:rPr>
                <w:rFonts w:cs="Arial"/>
              </w:rPr>
              <w:t>uvaja Agencijo za podporo JZP (MAPPP) in opredeljuje njene temeljne naloge;</w:t>
            </w:r>
          </w:p>
          <w:p w:rsidR="000D272F" w:rsidRPr="0092720F" w:rsidRDefault="000D272F" w:rsidP="000D272F">
            <w:pPr>
              <w:pStyle w:val="ListParagraph"/>
              <w:numPr>
                <w:ilvl w:val="0"/>
                <w:numId w:val="38"/>
              </w:numPr>
              <w:spacing w:line="240" w:lineRule="auto"/>
              <w:jc w:val="both"/>
              <w:rPr>
                <w:rFonts w:cs="Arial"/>
              </w:rPr>
            </w:pPr>
            <w:r w:rsidRPr="0092720F">
              <w:rPr>
                <w:rFonts w:cs="Arial"/>
              </w:rPr>
              <w:t xml:space="preserve">ureja razpisne postopke </w:t>
            </w:r>
            <w:r>
              <w:rPr>
                <w:rFonts w:cs="Arial"/>
              </w:rPr>
              <w:t xml:space="preserve">za </w:t>
            </w:r>
            <w:r w:rsidRPr="0092720F">
              <w:rPr>
                <w:rFonts w:cs="Arial"/>
              </w:rPr>
              <w:t>izbiro izvajalca JZP, zlasti konkurenčni dialog;</w:t>
            </w:r>
          </w:p>
          <w:p w:rsidR="000D272F" w:rsidRPr="0092720F" w:rsidRDefault="000D272F" w:rsidP="000D272F">
            <w:pPr>
              <w:pStyle w:val="ListParagraph"/>
              <w:numPr>
                <w:ilvl w:val="0"/>
                <w:numId w:val="38"/>
              </w:numPr>
              <w:spacing w:line="240" w:lineRule="auto"/>
              <w:jc w:val="both"/>
              <w:rPr>
                <w:rFonts w:cs="Arial"/>
              </w:rPr>
            </w:pPr>
            <w:r w:rsidRPr="0092720F">
              <w:rPr>
                <w:rFonts w:cs="Arial"/>
              </w:rPr>
              <w:t>opredeljuje javne organe, ki lahko uporabljajo JZP in</w:t>
            </w:r>
          </w:p>
          <w:p w:rsidR="000D272F" w:rsidRPr="0092720F" w:rsidRDefault="000D272F" w:rsidP="000D272F">
            <w:pPr>
              <w:pStyle w:val="ListParagraph"/>
              <w:numPr>
                <w:ilvl w:val="0"/>
                <w:numId w:val="38"/>
              </w:numPr>
              <w:spacing w:line="240" w:lineRule="auto"/>
              <w:jc w:val="both"/>
              <w:rPr>
                <w:rFonts w:cs="Arial"/>
              </w:rPr>
            </w:pPr>
            <w:r w:rsidRPr="0092720F">
              <w:rPr>
                <w:rFonts w:cs="Arial"/>
              </w:rPr>
              <w:t>opredeljuje osnovne pogoje za JZP (trajanje, delitev tveganj, plačila zasebnemu partnerju, reševanje sporov).</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Postopek izbire zasebnega partnerja ureja več predpisov, ki imajo evropsko, nacionalno ali sektorsko podlago. V praksi se izvajalca JZP skoraj vedno izbere z uporabo konkurenčnega dialoga. Kompleksnost JZP je glavni razlog za uporabo konkurenčnega dialoga. Dialog običajno vsebuje dve fazi in v povprečju traja 9 do 12 mesecev.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Uporaba JZP za izvedbo projekta je večinoma urejena z navedeno JZP zakonodajo. Javni partner se</w:t>
            </w:r>
            <w:r>
              <w:rPr>
                <w:rFonts w:cs="Arial"/>
                <w:szCs w:val="20"/>
              </w:rPr>
              <w:t xml:space="preserve">  </w:t>
            </w:r>
            <w:r w:rsidRPr="0092720F">
              <w:rPr>
                <w:rFonts w:cs="Arial"/>
                <w:szCs w:val="20"/>
              </w:rPr>
              <w:t>lahko odloči za JZP le, če je izpolnjen vsaj eden od naslednjih pogojev:</w:t>
            </w:r>
          </w:p>
          <w:p w:rsidR="000D272F" w:rsidRPr="0092720F" w:rsidRDefault="000D272F" w:rsidP="000D272F">
            <w:pPr>
              <w:pStyle w:val="ListParagraph"/>
              <w:numPr>
                <w:ilvl w:val="0"/>
                <w:numId w:val="38"/>
              </w:numPr>
              <w:spacing w:line="240" w:lineRule="auto"/>
              <w:jc w:val="both"/>
              <w:rPr>
                <w:rFonts w:cs="Arial"/>
              </w:rPr>
            </w:pPr>
            <w:r w:rsidRPr="0092720F">
              <w:rPr>
                <w:rFonts w:cs="Arial"/>
              </w:rPr>
              <w:t>projekt je kompleksen;</w:t>
            </w:r>
          </w:p>
          <w:p w:rsidR="000D272F" w:rsidRPr="0092720F" w:rsidRDefault="000D272F" w:rsidP="000D272F">
            <w:pPr>
              <w:pStyle w:val="ListParagraph"/>
              <w:numPr>
                <w:ilvl w:val="0"/>
                <w:numId w:val="38"/>
              </w:numPr>
              <w:spacing w:line="240" w:lineRule="auto"/>
              <w:jc w:val="both"/>
              <w:rPr>
                <w:rFonts w:cs="Arial"/>
              </w:rPr>
            </w:pPr>
            <w:r w:rsidRPr="0092720F">
              <w:rPr>
                <w:rFonts w:cs="Arial"/>
              </w:rPr>
              <w:t xml:space="preserve">projekt je nujen </w:t>
            </w:r>
            <w:r>
              <w:rPr>
                <w:rFonts w:cs="Arial"/>
              </w:rPr>
              <w:t>ali</w:t>
            </w:r>
          </w:p>
          <w:p w:rsidR="000D272F" w:rsidRPr="0092720F" w:rsidRDefault="000D272F" w:rsidP="000D272F">
            <w:pPr>
              <w:pStyle w:val="ListParagraph"/>
              <w:numPr>
                <w:ilvl w:val="0"/>
                <w:numId w:val="38"/>
              </w:numPr>
              <w:spacing w:line="240" w:lineRule="auto"/>
              <w:jc w:val="both"/>
              <w:rPr>
                <w:rFonts w:cs="Arial"/>
              </w:rPr>
            </w:pPr>
            <w:r w:rsidRPr="0092720F">
              <w:rPr>
                <w:rFonts w:cs="Arial"/>
              </w:rPr>
              <w:t>projekt preko JZP ustvarja ustrezno »</w:t>
            </w:r>
            <w:proofErr w:type="spellStart"/>
            <w:r w:rsidRPr="0092720F">
              <w:rPr>
                <w:rFonts w:cs="Arial"/>
              </w:rPr>
              <w:t>value</w:t>
            </w:r>
            <w:proofErr w:type="spellEnd"/>
            <w:r w:rsidRPr="0092720F">
              <w:rPr>
                <w:rFonts w:cs="Arial"/>
              </w:rPr>
              <w:t xml:space="preserve"> </w:t>
            </w:r>
            <w:proofErr w:type="spellStart"/>
            <w:r w:rsidRPr="0092720F">
              <w:rPr>
                <w:rFonts w:cs="Arial"/>
              </w:rPr>
              <w:t>for</w:t>
            </w:r>
            <w:proofErr w:type="spellEnd"/>
            <w:r w:rsidRPr="0092720F">
              <w:rPr>
                <w:rFonts w:cs="Arial"/>
              </w:rPr>
              <w:t xml:space="preserve"> </w:t>
            </w:r>
            <w:proofErr w:type="spellStart"/>
            <w:r w:rsidRPr="0092720F">
              <w:rPr>
                <w:rFonts w:cs="Arial"/>
              </w:rPr>
              <w:t>money</w:t>
            </w:r>
            <w:proofErr w:type="spellEnd"/>
            <w:r w:rsidRPr="0092720F">
              <w:rPr>
                <w:rFonts w:cs="Arial"/>
              </w:rPr>
              <w:t>«.</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Ko je javni partner sprejel odločitev, da je uporaba JZP za določen projekt ustrezna, JZP zakonodaja zahteva, da pripravi tudi predhodno oceno, kjer se preveri, da projekt izpolnjuje merila, določena v JZP zakonodaji in argumentirano navede razloge, zakaj je JZP boljša alternativa javnim naročilom ali drugim pogodbenim oblikam. </w:t>
            </w:r>
          </w:p>
          <w:p w:rsidR="000D272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JZP zakonodaja predvideva tri postopke za izbor zasebnega izvajalca:</w:t>
            </w:r>
          </w:p>
          <w:p w:rsidR="000D272F" w:rsidRPr="0092720F" w:rsidRDefault="000D272F" w:rsidP="000D272F">
            <w:pPr>
              <w:pStyle w:val="ListParagraph"/>
              <w:numPr>
                <w:ilvl w:val="0"/>
                <w:numId w:val="38"/>
              </w:numPr>
              <w:spacing w:line="240" w:lineRule="auto"/>
              <w:jc w:val="both"/>
              <w:rPr>
                <w:rFonts w:cs="Arial"/>
              </w:rPr>
            </w:pPr>
            <w:r w:rsidRPr="0092720F">
              <w:rPr>
                <w:rFonts w:cs="Arial"/>
              </w:rPr>
              <w:t>konkurenčni dialog, ki ga je potrebno uporabiti vsakič</w:t>
            </w:r>
            <w:r>
              <w:rPr>
                <w:rFonts w:cs="Arial"/>
              </w:rPr>
              <w:t>,</w:t>
            </w:r>
            <w:r w:rsidRPr="0092720F">
              <w:rPr>
                <w:rFonts w:cs="Arial"/>
              </w:rPr>
              <w:t xml:space="preserve"> ko želi javni partner spodbuditi inovacije zasebnega sektorja na tehničnem, pravnem in finančnem področju;</w:t>
            </w:r>
          </w:p>
          <w:p w:rsidR="000D272F" w:rsidRPr="0092720F" w:rsidRDefault="000D272F" w:rsidP="000D272F">
            <w:pPr>
              <w:pStyle w:val="ListParagraph"/>
              <w:numPr>
                <w:ilvl w:val="0"/>
                <w:numId w:val="38"/>
              </w:numPr>
              <w:spacing w:line="240" w:lineRule="auto"/>
              <w:jc w:val="both"/>
              <w:rPr>
                <w:rFonts w:cs="Arial"/>
              </w:rPr>
            </w:pPr>
            <w:r w:rsidRPr="0092720F">
              <w:rPr>
                <w:rFonts w:cs="Arial"/>
              </w:rPr>
              <w:t>omejeni postopek, ki je podoben tistemu, ki se uporablja za oddajo tradicionalnih naročil gradenj in</w:t>
            </w:r>
          </w:p>
          <w:p w:rsidR="000D272F" w:rsidRPr="0092720F" w:rsidRDefault="000D272F" w:rsidP="000D272F">
            <w:pPr>
              <w:pStyle w:val="ListParagraph"/>
              <w:numPr>
                <w:ilvl w:val="0"/>
                <w:numId w:val="38"/>
              </w:numPr>
              <w:spacing w:line="240" w:lineRule="auto"/>
              <w:jc w:val="both"/>
              <w:rPr>
                <w:rFonts w:cs="Arial"/>
              </w:rPr>
            </w:pPr>
            <w:r w:rsidRPr="0092720F">
              <w:rPr>
                <w:rFonts w:cs="Arial"/>
              </w:rPr>
              <w:t>postopek s pogajanji, ki se uporablja za projekte JZP, ki ne dosegajo določene velikosti.</w:t>
            </w:r>
          </w:p>
          <w:p w:rsidR="000D272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Zasebnega partnerja</w:t>
            </w:r>
            <w:r>
              <w:rPr>
                <w:rFonts w:cs="Arial"/>
                <w:szCs w:val="20"/>
              </w:rPr>
              <w:t xml:space="preserve"> se</w:t>
            </w:r>
            <w:r w:rsidRPr="0092720F">
              <w:rPr>
                <w:rFonts w:cs="Arial"/>
                <w:szCs w:val="20"/>
              </w:rPr>
              <w:t xml:space="preserve"> navadno izbere na podlagi ekonomsko najugodnejše ponudbe, merila za izbor pa morajo biti tehtana ali vsaj </w:t>
            </w:r>
            <w:r>
              <w:rPr>
                <w:rFonts w:cs="Arial"/>
                <w:szCs w:val="20"/>
              </w:rPr>
              <w:t>razvrščena</w:t>
            </w:r>
            <w:r w:rsidRPr="0092720F">
              <w:rPr>
                <w:rFonts w:cs="Arial"/>
                <w:szCs w:val="20"/>
              </w:rPr>
              <w:t xml:space="preserve">. JZP zakonodaja nalaga tudi obdobje mirovanja med obvestilom o izbiri zasebnega partnerja in podpisom pogodbe o JZP. </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IRSKA</w:t>
            </w:r>
          </w:p>
          <w:p w:rsidR="000D272F" w:rsidRPr="0092720F" w:rsidRDefault="000D272F" w:rsidP="000D272F">
            <w:pPr>
              <w:jc w:val="both"/>
              <w:rPr>
                <w:rFonts w:cs="Arial"/>
                <w:szCs w:val="20"/>
              </w:rPr>
            </w:pPr>
            <w:r w:rsidRPr="0092720F">
              <w:rPr>
                <w:rFonts w:cs="Arial"/>
                <w:szCs w:val="20"/>
              </w:rPr>
              <w:t xml:space="preserve">Irska vlada je v letu 2003 ustanovila Nacionalno finančno razvojno agencijo (v nadaljnjem besedilu: NDFA) z namenom, da vodi vse projekte JZP, kot tudi vse druge infrastrukturne projekte, katerih vrednost presega 30 milijonov evrov. V začetku so izvedli več pilotnih projektov v šolskem sektorju in </w:t>
            </w:r>
            <w:r>
              <w:rPr>
                <w:rFonts w:cs="Arial"/>
                <w:szCs w:val="20"/>
              </w:rPr>
              <w:t xml:space="preserve">sektorju </w:t>
            </w:r>
            <w:r w:rsidRPr="0092720F">
              <w:rPr>
                <w:rFonts w:cs="Arial"/>
                <w:szCs w:val="20"/>
              </w:rPr>
              <w:t>cest in tako določili, kakšen model je najbolj primeren za uporabo na Irskem. Najuspešnejš</w:t>
            </w:r>
            <w:r>
              <w:rPr>
                <w:rFonts w:cs="Arial"/>
                <w:szCs w:val="20"/>
              </w:rPr>
              <w:t>a</w:t>
            </w:r>
            <w:r w:rsidRPr="0092720F">
              <w:rPr>
                <w:rFonts w:cs="Arial"/>
                <w:szCs w:val="20"/>
              </w:rPr>
              <w:t xml:space="preserve"> sektorja na Irskem v zvezi z JZP sta cestni in izobraževalni sektor.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Glavne značilnosti projektov JZP na Irskem so:</w:t>
            </w:r>
          </w:p>
          <w:p w:rsidR="000D272F" w:rsidRPr="0092720F" w:rsidRDefault="000D272F" w:rsidP="000D272F">
            <w:pPr>
              <w:pStyle w:val="ListParagraph"/>
              <w:numPr>
                <w:ilvl w:val="0"/>
                <w:numId w:val="38"/>
              </w:numPr>
              <w:spacing w:line="240" w:lineRule="auto"/>
              <w:jc w:val="both"/>
              <w:rPr>
                <w:rFonts w:cs="Arial"/>
              </w:rPr>
            </w:pPr>
            <w:r w:rsidRPr="0092720F">
              <w:rPr>
                <w:rFonts w:cs="Arial"/>
              </w:rPr>
              <w:t>pogodbe po navadi trajajo 25-30 let,</w:t>
            </w:r>
          </w:p>
          <w:p w:rsidR="000D272F" w:rsidRPr="0092720F" w:rsidRDefault="000D272F" w:rsidP="000D272F">
            <w:pPr>
              <w:pStyle w:val="ListParagraph"/>
              <w:numPr>
                <w:ilvl w:val="0"/>
                <w:numId w:val="38"/>
              </w:numPr>
              <w:spacing w:line="240" w:lineRule="auto"/>
              <w:jc w:val="both"/>
              <w:rPr>
                <w:rFonts w:cs="Arial"/>
              </w:rPr>
            </w:pPr>
            <w:r w:rsidRPr="0092720F">
              <w:rPr>
                <w:rFonts w:cs="Arial"/>
              </w:rPr>
              <w:t>prevladuje model DBFO ali DBFM,</w:t>
            </w:r>
          </w:p>
          <w:p w:rsidR="000D272F" w:rsidRPr="0092720F" w:rsidRDefault="000D272F" w:rsidP="000D272F">
            <w:pPr>
              <w:pStyle w:val="ListParagraph"/>
              <w:numPr>
                <w:ilvl w:val="0"/>
                <w:numId w:val="38"/>
              </w:numPr>
              <w:spacing w:line="240" w:lineRule="auto"/>
              <w:jc w:val="both"/>
              <w:rPr>
                <w:rFonts w:cs="Arial"/>
              </w:rPr>
            </w:pPr>
            <w:r w:rsidRPr="0092720F">
              <w:rPr>
                <w:rFonts w:cs="Arial"/>
              </w:rPr>
              <w:t>v primerih javne infrastrukture izvajalec JZP nikoli ni lastnik predmeta javno-zasebnega partnerstva, ampak je le njegov upravljavec.</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Splošn</w:t>
            </w:r>
            <w:r>
              <w:rPr>
                <w:rFonts w:cs="Arial"/>
                <w:szCs w:val="20"/>
              </w:rPr>
              <w:t>a</w:t>
            </w:r>
            <w:r w:rsidRPr="0092720F">
              <w:rPr>
                <w:rFonts w:cs="Arial"/>
                <w:szCs w:val="20"/>
              </w:rPr>
              <w:t xml:space="preserve"> značilnost pogodb</w:t>
            </w:r>
            <w:r>
              <w:rPr>
                <w:rFonts w:cs="Arial"/>
                <w:szCs w:val="20"/>
              </w:rPr>
              <w:t>e</w:t>
            </w:r>
            <w:r w:rsidRPr="0092720F">
              <w:rPr>
                <w:rFonts w:cs="Arial"/>
                <w:szCs w:val="20"/>
              </w:rPr>
              <w:t xml:space="preserve"> o JZP </w:t>
            </w:r>
            <w:r>
              <w:rPr>
                <w:rFonts w:cs="Arial"/>
                <w:szCs w:val="20"/>
              </w:rPr>
              <w:t>je</w:t>
            </w:r>
            <w:r w:rsidRPr="0092720F">
              <w:rPr>
                <w:rFonts w:cs="Arial"/>
                <w:szCs w:val="20"/>
              </w:rPr>
              <w:t>, da je sklenjena za najmanj pet let, zgornje omejitve pravna ureditev ne pozna. V praksi so najdaljše pogodbe po navadi sklenjene za 30 let, razlog za to pa je potreben čas za odplačilo investicijskega vložka zasebnega sektorja.</w:t>
            </w:r>
          </w:p>
          <w:p w:rsidR="000D272F" w:rsidRPr="0092720F" w:rsidRDefault="000D272F" w:rsidP="000D272F">
            <w:pPr>
              <w:jc w:val="both"/>
              <w:rPr>
                <w:rFonts w:cs="Arial"/>
                <w:szCs w:val="20"/>
              </w:rPr>
            </w:pPr>
            <w:r>
              <w:rPr>
                <w:rFonts w:cs="Arial"/>
                <w:szCs w:val="20"/>
              </w:rPr>
              <w:t>Glede</w:t>
            </w:r>
            <w:r w:rsidRPr="0092720F">
              <w:rPr>
                <w:rFonts w:cs="Arial"/>
                <w:szCs w:val="20"/>
              </w:rPr>
              <w:t xml:space="preserve"> uporab</w:t>
            </w:r>
            <w:r>
              <w:rPr>
                <w:rFonts w:cs="Arial"/>
                <w:szCs w:val="20"/>
              </w:rPr>
              <w:t>e</w:t>
            </w:r>
            <w:r w:rsidRPr="0092720F">
              <w:rPr>
                <w:rFonts w:cs="Arial"/>
                <w:szCs w:val="20"/>
              </w:rPr>
              <w:t xml:space="preserve"> JZP v posameznih sektorjih</w:t>
            </w:r>
            <w:r>
              <w:rPr>
                <w:rFonts w:cs="Arial"/>
                <w:szCs w:val="20"/>
              </w:rPr>
              <w:t xml:space="preserve"> ni zakonskih omejitev</w:t>
            </w:r>
            <w:r w:rsidRPr="0092720F">
              <w:rPr>
                <w:rFonts w:cs="Arial"/>
                <w:szCs w:val="20"/>
              </w:rPr>
              <w:t xml:space="preserve">.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Postopek za izbiro zasebnega partnerja je razdeljen na več faz. </w:t>
            </w:r>
            <w:r>
              <w:rPr>
                <w:rFonts w:cs="Arial"/>
                <w:szCs w:val="20"/>
              </w:rPr>
              <w:t>Z</w:t>
            </w:r>
            <w:r w:rsidRPr="0092720F">
              <w:rPr>
                <w:rFonts w:cs="Arial"/>
                <w:szCs w:val="20"/>
              </w:rPr>
              <w:t xml:space="preserve">ačne </w:t>
            </w:r>
            <w:r>
              <w:rPr>
                <w:rFonts w:cs="Arial"/>
                <w:szCs w:val="20"/>
              </w:rPr>
              <w:t xml:space="preserve">se </w:t>
            </w:r>
            <w:r w:rsidRPr="0092720F">
              <w:rPr>
                <w:rFonts w:cs="Arial"/>
                <w:szCs w:val="20"/>
              </w:rPr>
              <w:t>z izvedbo predhodnega postopka, ki omogoča sprejetje odločitve ali se projekt izvede kot JZP ali pa na tradicionalen način preko javnega naročila. Ta predhodna ocena vključuje utemeljitev potrebe po projektu in kako bo projekt zadostil te potrebe, analizo vseh možnih ukrepov, tudi možnosti brez izvedbe projekta, analizo stroškov in koristi.</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Če podrobn</w:t>
            </w:r>
            <w:r>
              <w:rPr>
                <w:rFonts w:cs="Arial"/>
                <w:szCs w:val="20"/>
              </w:rPr>
              <w:t>a</w:t>
            </w:r>
            <w:r w:rsidRPr="0092720F">
              <w:rPr>
                <w:rFonts w:cs="Arial"/>
                <w:szCs w:val="20"/>
              </w:rPr>
              <w:t xml:space="preserve"> ocen</w:t>
            </w:r>
            <w:r>
              <w:rPr>
                <w:rFonts w:cs="Arial"/>
                <w:szCs w:val="20"/>
              </w:rPr>
              <w:t>a</w:t>
            </w:r>
            <w:r w:rsidRPr="0092720F">
              <w:rPr>
                <w:rFonts w:cs="Arial"/>
                <w:szCs w:val="20"/>
              </w:rPr>
              <w:t xml:space="preserve"> kot najprimernejšo možnost predvidi JZP, je potrebno izvesti postopek za izbiro zasebnega partnerja. JZP so javne pogodbe in kot take se sklenejo v skladu z zakonodajo EU o javnih naročilih. Izbira izvajalca JZP skoraj vedno poteka na podlagi konkurenčnega dialoga ali postopka s pogajanji.</w:t>
            </w:r>
          </w:p>
          <w:p w:rsidR="000D272F" w:rsidRPr="0092720F" w:rsidRDefault="000D272F" w:rsidP="000D272F">
            <w:pPr>
              <w:jc w:val="both"/>
              <w:rPr>
                <w:rFonts w:cs="Arial"/>
                <w:szCs w:val="20"/>
              </w:rPr>
            </w:pPr>
          </w:p>
          <w:p w:rsidR="000D272F" w:rsidRDefault="000D272F" w:rsidP="000D272F">
            <w:pPr>
              <w:pStyle w:val="Neotevilenodstavek"/>
              <w:spacing w:before="0" w:after="0" w:line="260" w:lineRule="exact"/>
              <w:rPr>
                <w:sz w:val="20"/>
                <w:szCs w:val="20"/>
              </w:rPr>
            </w:pPr>
            <w:r w:rsidRPr="0092720F">
              <w:rPr>
                <w:szCs w:val="20"/>
              </w:rPr>
              <w:t xml:space="preserve">Po zaključku faze dialoga v primeru konkurenčnega dialoga ali </w:t>
            </w:r>
            <w:r>
              <w:rPr>
                <w:szCs w:val="20"/>
              </w:rPr>
              <w:t>zaključku</w:t>
            </w:r>
            <w:r w:rsidRPr="0092720F">
              <w:rPr>
                <w:szCs w:val="20"/>
              </w:rPr>
              <w:t xml:space="preserve"> pogajanj v primeru postopka s pogajanji, javni partner pozove zasebne partnerje k oddaji končnih ponudb, ki jih javni partner nato prouči in izbere najugodnejšo ponudbo.</w:t>
            </w:r>
          </w:p>
          <w:p w:rsidR="00241AE5" w:rsidRPr="003F1703" w:rsidRDefault="00241AE5" w:rsidP="001B6C10">
            <w:pPr>
              <w:jc w:val="both"/>
              <w:rPr>
                <w:szCs w:val="20"/>
              </w:rPr>
            </w:pPr>
          </w:p>
        </w:tc>
      </w:tr>
      <w:tr w:rsidR="00241AE5" w:rsidRPr="003F1703" w:rsidTr="007603F4">
        <w:tc>
          <w:tcPr>
            <w:tcW w:w="9213" w:type="dxa"/>
          </w:tcPr>
          <w:p w:rsidR="00241AE5"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p w:rsidR="00251C96" w:rsidRPr="003F1703" w:rsidRDefault="00251C96" w:rsidP="001B7188">
            <w:pPr>
              <w:pStyle w:val="Oddelek"/>
              <w:numPr>
                <w:ilvl w:val="0"/>
                <w:numId w:val="0"/>
              </w:numPr>
              <w:tabs>
                <w:tab w:val="left" w:pos="270"/>
              </w:tabs>
              <w:spacing w:before="0" w:after="0" w:line="260" w:lineRule="exact"/>
              <w:jc w:val="left"/>
              <w:rPr>
                <w:sz w:val="20"/>
                <w:szCs w:val="20"/>
              </w:rPr>
            </w:pPr>
          </w:p>
        </w:tc>
      </w:tr>
      <w:tr w:rsidR="00241AE5" w:rsidRPr="003F1703" w:rsidTr="007603F4">
        <w:tc>
          <w:tcPr>
            <w:tcW w:w="9213" w:type="dxa"/>
          </w:tcPr>
          <w:p w:rsidR="00241AE5" w:rsidRDefault="00241AE5" w:rsidP="007603F4">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9232BA" w:rsidRPr="003F1703" w:rsidRDefault="009232BA" w:rsidP="009232BA">
            <w:pPr>
              <w:pStyle w:val="Odsek"/>
              <w:numPr>
                <w:ilvl w:val="0"/>
                <w:numId w:val="0"/>
              </w:numPr>
              <w:spacing w:before="0" w:after="0" w:line="260" w:lineRule="exact"/>
              <w:jc w:val="both"/>
              <w:rPr>
                <w:sz w:val="20"/>
                <w:szCs w:val="20"/>
              </w:rPr>
            </w:pPr>
          </w:p>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7603F4">
        <w:tc>
          <w:tcPr>
            <w:tcW w:w="9213" w:type="dxa"/>
          </w:tcPr>
          <w:p w:rsidR="009232BA" w:rsidRPr="003F1703" w:rsidRDefault="009232BA" w:rsidP="009232BA">
            <w:pPr>
              <w:pStyle w:val="Alineazaodstavkom"/>
              <w:numPr>
                <w:ilvl w:val="0"/>
                <w:numId w:val="0"/>
              </w:numPr>
              <w:spacing w:line="260" w:lineRule="exact"/>
              <w:rPr>
                <w:sz w:val="20"/>
                <w:szCs w:val="20"/>
              </w:rPr>
            </w:pPr>
            <w:r w:rsidRPr="009232BA">
              <w:rPr>
                <w:sz w:val="20"/>
                <w:szCs w:val="20"/>
              </w:rPr>
              <w:t>Uvaja se objavljanje obvestil v zvezi z JZP na Portalu javnih naročil. Javni partnerji bodo morali glede posameznih obvestil izpolniti predvidene obrazce za objavo in jih posredovati Portalu javnih naročil (elektronsko). Zakon uvaja tudi obveznost družbe Uradni list, da v sodelovanju s pristojnim ministrstvom uskladi vsebino omenjenih obvestil.</w:t>
            </w:r>
          </w:p>
          <w:p w:rsidR="00241AE5" w:rsidRPr="003F1703" w:rsidRDefault="00241AE5" w:rsidP="007603F4">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440F74" w:rsidRDefault="009232BA" w:rsidP="009232BA">
            <w:pPr>
              <w:pStyle w:val="Alineazaodstavkom"/>
              <w:numPr>
                <w:ilvl w:val="0"/>
                <w:numId w:val="0"/>
              </w:numPr>
              <w:spacing w:line="260" w:lineRule="exact"/>
              <w:rPr>
                <w:sz w:val="20"/>
                <w:szCs w:val="20"/>
              </w:rPr>
            </w:pPr>
            <w:r>
              <w:rPr>
                <w:sz w:val="20"/>
                <w:szCs w:val="20"/>
              </w:rPr>
              <w:t>/</w:t>
            </w:r>
          </w:p>
          <w:p w:rsidR="00DB60A4" w:rsidRPr="003F1703" w:rsidRDefault="00DB60A4" w:rsidP="009232BA">
            <w:pPr>
              <w:pStyle w:val="Alineazaodstavkom"/>
              <w:numPr>
                <w:ilvl w:val="0"/>
                <w:numId w:val="0"/>
              </w:numPr>
              <w:spacing w:line="260" w:lineRule="exact"/>
              <w:rPr>
                <w:sz w:val="20"/>
                <w:szCs w:val="20"/>
              </w:rPr>
            </w:pPr>
          </w:p>
        </w:tc>
      </w:tr>
      <w:tr w:rsidR="00241AE5" w:rsidRPr="003F1703" w:rsidTr="007603F4">
        <w:tc>
          <w:tcPr>
            <w:tcW w:w="9213" w:type="dxa"/>
          </w:tcPr>
          <w:p w:rsidR="009232BA" w:rsidRPr="003F1703" w:rsidRDefault="00241AE5" w:rsidP="007603F4">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rsidTr="007603F4">
        <w:tc>
          <w:tcPr>
            <w:tcW w:w="9213" w:type="dxa"/>
          </w:tcPr>
          <w:p w:rsidR="00241AE5" w:rsidRDefault="009232BA" w:rsidP="00DB60A4">
            <w:pPr>
              <w:pStyle w:val="Alineazatoko"/>
              <w:tabs>
                <w:tab w:val="clear" w:pos="720"/>
              </w:tabs>
              <w:spacing w:line="260" w:lineRule="exact"/>
              <w:ind w:left="0" w:firstLine="0"/>
              <w:rPr>
                <w:sz w:val="20"/>
                <w:szCs w:val="20"/>
              </w:rPr>
            </w:pPr>
            <w:r w:rsidRPr="009232BA">
              <w:rPr>
                <w:sz w:val="20"/>
                <w:szCs w:val="20"/>
              </w:rPr>
              <w:t>Gre za zakon, katerega uveljavitev ne bo imela posledic za okolje.</w:t>
            </w:r>
          </w:p>
          <w:p w:rsidR="009232BA" w:rsidRPr="003F1703" w:rsidRDefault="009232BA" w:rsidP="009232BA">
            <w:pPr>
              <w:pStyle w:val="Alineazatoko"/>
              <w:tabs>
                <w:tab w:val="clear" w:pos="720"/>
              </w:tabs>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7603F4">
        <w:tc>
          <w:tcPr>
            <w:tcW w:w="9213" w:type="dxa"/>
          </w:tcPr>
          <w:p w:rsidR="009232BA" w:rsidRDefault="009232BA" w:rsidP="009232BA">
            <w:pPr>
              <w:pStyle w:val="Alineazatoko"/>
              <w:tabs>
                <w:tab w:val="clear" w:pos="720"/>
              </w:tabs>
              <w:spacing w:line="260" w:lineRule="exact"/>
              <w:rPr>
                <w:sz w:val="20"/>
                <w:szCs w:val="20"/>
              </w:rPr>
            </w:pPr>
            <w:r w:rsidRPr="009232BA">
              <w:rPr>
                <w:sz w:val="20"/>
                <w:szCs w:val="20"/>
              </w:rPr>
              <w:t>Predlog zakona nima vpliva na gospodarstvo.</w:t>
            </w:r>
          </w:p>
          <w:p w:rsidR="009232BA" w:rsidRPr="003F1703" w:rsidRDefault="009232BA" w:rsidP="009232BA">
            <w:pPr>
              <w:pStyle w:val="Alineazatoko"/>
              <w:tabs>
                <w:tab w:val="clear" w:pos="720"/>
              </w:tabs>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7603F4">
        <w:tc>
          <w:tcPr>
            <w:tcW w:w="9213" w:type="dxa"/>
          </w:tcPr>
          <w:p w:rsidR="00DB60A4" w:rsidRDefault="00DB60A4" w:rsidP="00DB60A4">
            <w:pPr>
              <w:pStyle w:val="Alineazaodstavkom"/>
              <w:numPr>
                <w:ilvl w:val="0"/>
                <w:numId w:val="0"/>
              </w:numPr>
              <w:spacing w:line="260" w:lineRule="exact"/>
              <w:rPr>
                <w:sz w:val="20"/>
                <w:szCs w:val="20"/>
              </w:rPr>
            </w:pPr>
            <w:r>
              <w:rPr>
                <w:sz w:val="20"/>
                <w:szCs w:val="20"/>
              </w:rPr>
              <w:t>Predlog zakona nima posledic za socialno področje.</w:t>
            </w:r>
          </w:p>
          <w:p w:rsidR="00DB60A4" w:rsidRPr="003F1703" w:rsidRDefault="00DB60A4" w:rsidP="00DB60A4">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rsidTr="007603F4">
        <w:tc>
          <w:tcPr>
            <w:tcW w:w="9213" w:type="dxa"/>
          </w:tcPr>
          <w:p w:rsidR="00DB60A4" w:rsidRDefault="00DB60A4" w:rsidP="00DB60A4">
            <w:pPr>
              <w:pStyle w:val="Alineazaodstavkom"/>
              <w:numPr>
                <w:ilvl w:val="0"/>
                <w:numId w:val="0"/>
              </w:numPr>
              <w:spacing w:line="260" w:lineRule="exact"/>
              <w:rPr>
                <w:sz w:val="20"/>
                <w:szCs w:val="20"/>
              </w:rPr>
            </w:pPr>
            <w:r>
              <w:rPr>
                <w:sz w:val="20"/>
                <w:szCs w:val="20"/>
              </w:rPr>
              <w:t>U</w:t>
            </w:r>
            <w:r w:rsidRPr="008A784E">
              <w:rPr>
                <w:sz w:val="20"/>
                <w:szCs w:val="20"/>
              </w:rPr>
              <w:t xml:space="preserve">veljavitev </w:t>
            </w:r>
            <w:r>
              <w:rPr>
                <w:sz w:val="20"/>
                <w:szCs w:val="20"/>
              </w:rPr>
              <w:t xml:space="preserve">zakona </w:t>
            </w:r>
            <w:r w:rsidRPr="008A784E">
              <w:rPr>
                <w:sz w:val="20"/>
                <w:szCs w:val="20"/>
              </w:rPr>
              <w:t>ne bo imela posledic</w:t>
            </w:r>
            <w:r>
              <w:rPr>
                <w:sz w:val="20"/>
                <w:szCs w:val="20"/>
              </w:rPr>
              <w:t xml:space="preserve"> </w:t>
            </w:r>
            <w:r w:rsidRPr="003F1703">
              <w:rPr>
                <w:sz w:val="20"/>
                <w:szCs w:val="20"/>
              </w:rPr>
              <w:t>za dokumente razvojnega načrtovanja</w:t>
            </w:r>
            <w:r>
              <w:rPr>
                <w:sz w:val="20"/>
                <w:szCs w:val="20"/>
              </w:rPr>
              <w:t>.</w:t>
            </w:r>
          </w:p>
          <w:p w:rsidR="00DB60A4" w:rsidRDefault="00DB60A4" w:rsidP="007603F4">
            <w:pPr>
              <w:pStyle w:val="Alineazaodstavkom"/>
              <w:numPr>
                <w:ilvl w:val="0"/>
                <w:numId w:val="0"/>
              </w:numPr>
              <w:spacing w:line="260" w:lineRule="exact"/>
              <w:rPr>
                <w:b/>
                <w:sz w:val="20"/>
                <w:szCs w:val="20"/>
              </w:rPr>
            </w:pPr>
          </w:p>
          <w:p w:rsidR="00241AE5" w:rsidRDefault="00241AE5" w:rsidP="007603F4">
            <w:pPr>
              <w:pStyle w:val="Alineazaodstavkom"/>
              <w:numPr>
                <w:ilvl w:val="0"/>
                <w:numId w:val="0"/>
              </w:numPr>
              <w:spacing w:line="260" w:lineRule="exact"/>
              <w:rPr>
                <w:b/>
                <w:sz w:val="20"/>
                <w:szCs w:val="20"/>
              </w:rPr>
            </w:pPr>
            <w:r w:rsidRPr="003F1703">
              <w:rPr>
                <w:b/>
                <w:sz w:val="20"/>
                <w:szCs w:val="20"/>
              </w:rPr>
              <w:t>6.6 Presoja posledic za druga področja</w:t>
            </w:r>
          </w:p>
          <w:p w:rsidR="00DB60A4" w:rsidRDefault="00DB60A4" w:rsidP="007603F4">
            <w:pPr>
              <w:pStyle w:val="Alineazaodstavkom"/>
              <w:numPr>
                <w:ilvl w:val="0"/>
                <w:numId w:val="0"/>
              </w:numPr>
              <w:spacing w:line="260" w:lineRule="exact"/>
              <w:rPr>
                <w:b/>
                <w:sz w:val="20"/>
                <w:szCs w:val="20"/>
              </w:rPr>
            </w:pPr>
            <w:r>
              <w:rPr>
                <w:b/>
                <w:sz w:val="20"/>
                <w:szCs w:val="20"/>
              </w:rPr>
              <w:t>/</w:t>
            </w:r>
          </w:p>
          <w:p w:rsidR="00DB60A4" w:rsidRPr="003F1703" w:rsidRDefault="00DB60A4" w:rsidP="007603F4">
            <w:pPr>
              <w:pStyle w:val="Alineazaodstavkom"/>
              <w:numPr>
                <w:ilvl w:val="0"/>
                <w:numId w:val="0"/>
              </w:numPr>
              <w:spacing w:line="260" w:lineRule="exact"/>
              <w:rPr>
                <w:b/>
                <w:sz w:val="20"/>
                <w:szCs w:val="20"/>
              </w:rPr>
            </w:pPr>
          </w:p>
        </w:tc>
      </w:tr>
      <w:tr w:rsidR="00241AE5" w:rsidRPr="003F1703" w:rsidTr="007603F4">
        <w:tc>
          <w:tcPr>
            <w:tcW w:w="9213" w:type="dxa"/>
          </w:tcPr>
          <w:p w:rsidR="00241AE5" w:rsidRDefault="00241AE5" w:rsidP="007603F4">
            <w:pPr>
              <w:pStyle w:val="Odsek"/>
              <w:numPr>
                <w:ilvl w:val="0"/>
                <w:numId w:val="0"/>
              </w:numPr>
              <w:spacing w:before="0" w:after="0" w:line="260" w:lineRule="exact"/>
              <w:jc w:val="left"/>
              <w:rPr>
                <w:sz w:val="20"/>
                <w:szCs w:val="20"/>
              </w:rPr>
            </w:pPr>
            <w:r w:rsidRPr="003F1703">
              <w:rPr>
                <w:sz w:val="20"/>
                <w:szCs w:val="20"/>
              </w:rPr>
              <w:t>6.7 Izvajanje sprejetega predpisa:</w:t>
            </w:r>
          </w:p>
          <w:p w:rsidR="00DB60A4" w:rsidRPr="003F1703" w:rsidRDefault="00DB60A4" w:rsidP="00DB60A4">
            <w:pPr>
              <w:pStyle w:val="rkovnatokazaodstavkom"/>
              <w:numPr>
                <w:ilvl w:val="0"/>
                <w:numId w:val="0"/>
              </w:numPr>
              <w:spacing w:line="260" w:lineRule="exact"/>
              <w:rPr>
                <w:sz w:val="20"/>
                <w:szCs w:val="20"/>
              </w:rPr>
            </w:pPr>
            <w:r>
              <w:rPr>
                <w:rFonts w:cs="Arial"/>
                <w:sz w:val="20"/>
                <w:szCs w:val="20"/>
              </w:rPr>
              <w:t>Zakon bo po potrebi predstavljen zainteresiranim ciljnim skupinam.</w:t>
            </w:r>
          </w:p>
        </w:tc>
      </w:tr>
      <w:tr w:rsidR="00241AE5" w:rsidRPr="003F1703" w:rsidTr="007603F4">
        <w:tc>
          <w:tcPr>
            <w:tcW w:w="9213" w:type="dxa"/>
          </w:tcPr>
          <w:p w:rsidR="00241AE5" w:rsidRDefault="00241AE5" w:rsidP="00DB60A4">
            <w:pPr>
              <w:pStyle w:val="Alineazatoko"/>
              <w:tabs>
                <w:tab w:val="clear" w:pos="720"/>
              </w:tabs>
              <w:spacing w:line="260" w:lineRule="exact"/>
              <w:ind w:left="0" w:firstLine="0"/>
              <w:rPr>
                <w:sz w:val="20"/>
                <w:szCs w:val="20"/>
              </w:rPr>
            </w:pPr>
          </w:p>
          <w:p w:rsidR="00D2260A" w:rsidRDefault="00D2260A" w:rsidP="00D2260A">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D2260A" w:rsidRDefault="00D2260A" w:rsidP="00D2260A">
            <w:pPr>
              <w:pStyle w:val="Odsek"/>
              <w:numPr>
                <w:ilvl w:val="0"/>
                <w:numId w:val="0"/>
              </w:numPr>
              <w:spacing w:before="0" w:after="0" w:line="260" w:lineRule="exact"/>
              <w:jc w:val="left"/>
              <w:rPr>
                <w:sz w:val="20"/>
                <w:szCs w:val="20"/>
              </w:rPr>
            </w:pPr>
            <w:r>
              <w:rPr>
                <w:sz w:val="20"/>
                <w:szCs w:val="20"/>
              </w:rPr>
              <w:t>/</w:t>
            </w:r>
          </w:p>
          <w:p w:rsidR="00D2260A" w:rsidRPr="003F1703" w:rsidRDefault="00D2260A" w:rsidP="00D2260A">
            <w:pPr>
              <w:pStyle w:val="Alineazaodstavkom"/>
              <w:numPr>
                <w:ilvl w:val="0"/>
                <w:numId w:val="0"/>
              </w:numPr>
              <w:spacing w:line="260" w:lineRule="exact"/>
              <w:ind w:left="709"/>
              <w:rPr>
                <w:sz w:val="20"/>
                <w:szCs w:val="20"/>
              </w:rPr>
            </w:pPr>
          </w:p>
          <w:p w:rsidR="00D2260A" w:rsidRDefault="00D2260A" w:rsidP="00D2260A">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D2260A" w:rsidRDefault="00D2260A" w:rsidP="00D2260A">
            <w:pPr>
              <w:pStyle w:val="Odsek"/>
              <w:numPr>
                <w:ilvl w:val="0"/>
                <w:numId w:val="0"/>
              </w:numPr>
              <w:tabs>
                <w:tab w:val="left" w:pos="285"/>
              </w:tabs>
              <w:spacing w:before="0" w:after="0" w:line="260" w:lineRule="exact"/>
              <w:jc w:val="left"/>
              <w:rPr>
                <w:sz w:val="20"/>
                <w:szCs w:val="20"/>
              </w:rPr>
            </w:pPr>
          </w:p>
          <w:p w:rsidR="00D2260A" w:rsidRDefault="00D2260A" w:rsidP="00D2260A">
            <w:pPr>
              <w:pStyle w:val="Odsek"/>
              <w:numPr>
                <w:ilvl w:val="0"/>
                <w:numId w:val="0"/>
              </w:numPr>
              <w:tabs>
                <w:tab w:val="left" w:pos="285"/>
              </w:tabs>
              <w:spacing w:before="0" w:after="0" w:line="260" w:lineRule="exact"/>
              <w:jc w:val="left"/>
              <w:rPr>
                <w:b w:val="0"/>
                <w:sz w:val="20"/>
                <w:szCs w:val="20"/>
                <w:lang w:eastAsia="en-US"/>
              </w:rPr>
            </w:pPr>
            <w:r w:rsidRPr="00DB60A4">
              <w:rPr>
                <w:b w:val="0"/>
                <w:sz w:val="20"/>
                <w:szCs w:val="20"/>
                <w:lang w:eastAsia="en-US"/>
              </w:rPr>
              <w:t>Predlog zakona je bil objavljen na portalu E-demokracija dne 24. 3. 2017</w:t>
            </w:r>
            <w:r>
              <w:rPr>
                <w:b w:val="0"/>
                <w:sz w:val="20"/>
                <w:szCs w:val="20"/>
                <w:lang w:eastAsia="en-US"/>
              </w:rPr>
              <w:t>.</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r w:rsidRPr="00DB60A4">
              <w:rPr>
                <w:rFonts w:eastAsia="Calibri" w:cs="Arial"/>
                <w:szCs w:val="20"/>
                <w:lang w:eastAsia="sl-SI"/>
              </w:rPr>
              <w:t>Mnenja, predloge in pripombe je bilo mogoče sporočiti do 14. 4. 2017.</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r w:rsidRPr="00DB60A4">
              <w:rPr>
                <w:rFonts w:eastAsia="Calibri" w:cs="Arial"/>
                <w:szCs w:val="20"/>
                <w:lang w:eastAsia="sl-SI"/>
              </w:rPr>
              <w:t>Dne 19. 4. 2017 je bila v stavbi Občine Kamnik predstavitev zakona Skupnosti občin Slovenije.</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p>
          <w:p w:rsidR="00D2260A" w:rsidRPr="00017D08" w:rsidRDefault="00D2260A" w:rsidP="00D2260A">
            <w:pPr>
              <w:overflowPunct w:val="0"/>
              <w:autoSpaceDE w:val="0"/>
              <w:autoSpaceDN w:val="0"/>
              <w:adjustRightInd w:val="0"/>
              <w:jc w:val="both"/>
              <w:textAlignment w:val="baseline"/>
              <w:rPr>
                <w:rFonts w:eastAsia="Calibri" w:cs="Arial"/>
                <w:szCs w:val="20"/>
                <w:u w:val="single"/>
                <w:lang w:eastAsia="sl-SI"/>
              </w:rPr>
            </w:pPr>
            <w:r w:rsidRPr="00017D08">
              <w:rPr>
                <w:rFonts w:eastAsia="Calibri" w:cs="Arial"/>
                <w:szCs w:val="20"/>
                <w:u w:val="single"/>
                <w:lang w:eastAsia="sl-SI"/>
              </w:rPr>
              <w:t>Bistvena mnenja, predlogi in pripombe javnosti v času trajanja javne obravnave:</w:t>
            </w:r>
          </w:p>
          <w:p w:rsidR="00D2260A" w:rsidRDefault="00D2260A" w:rsidP="00D2260A">
            <w:pPr>
              <w:pStyle w:val="Odsek"/>
              <w:numPr>
                <w:ilvl w:val="0"/>
                <w:numId w:val="0"/>
              </w:numPr>
              <w:tabs>
                <w:tab w:val="left" w:pos="285"/>
              </w:tabs>
              <w:spacing w:before="0" w:after="0" w:line="260" w:lineRule="exact"/>
              <w:jc w:val="both"/>
              <w:rPr>
                <w:sz w:val="20"/>
                <w:szCs w:val="20"/>
              </w:rPr>
            </w:pPr>
            <w:r w:rsidRPr="00017D08">
              <w:rPr>
                <w:b w:val="0"/>
                <w:sz w:val="20"/>
                <w:szCs w:val="20"/>
                <w:lang w:eastAsia="en-US"/>
              </w:rPr>
              <w:t>Predlog zakona je bil 24. 3. 2017 objavljen na portalu E-demokracija in poslan preko IPP sistema v medresorsko usklajevanje ministrstvo in nekaterim drugim organom, prav tako pa tudi predstavniškim organizacijam lokalnih skupnostih. Prejeti predlogi in pripombe iz teh postopkov so bili v večji meri upoštevani</w:t>
            </w:r>
            <w:r>
              <w:rPr>
                <w:b w:val="0"/>
                <w:sz w:val="20"/>
                <w:szCs w:val="20"/>
                <w:lang w:eastAsia="en-US"/>
              </w:rPr>
              <w:t>.</w:t>
            </w:r>
          </w:p>
          <w:p w:rsidR="00D2260A" w:rsidRDefault="00D2260A" w:rsidP="00D2260A">
            <w:pPr>
              <w:pStyle w:val="Odsek"/>
              <w:numPr>
                <w:ilvl w:val="0"/>
                <w:numId w:val="0"/>
              </w:numPr>
              <w:tabs>
                <w:tab w:val="left" w:pos="285"/>
              </w:tabs>
              <w:spacing w:before="0" w:after="0" w:line="260" w:lineRule="exact"/>
              <w:jc w:val="both"/>
              <w:rPr>
                <w:sz w:val="20"/>
                <w:szCs w:val="20"/>
              </w:rPr>
            </w:pP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Skupnost občin Slovenije (v nadaljnjem besedilu: SOS) je k predlogu novega ZJZP najprej izrazila pomislek glede smiselnosti sprejema novega zakona, brez da bi se z zakonom dejansko odpravile težave, ki so se pri izvajanju sedaj veljavnega predpisa izkazale za problematične, kot je na primer </w:t>
            </w:r>
            <w:proofErr w:type="spellStart"/>
            <w:r>
              <w:rPr>
                <w:b w:val="0"/>
                <w:sz w:val="20"/>
                <w:szCs w:val="20"/>
              </w:rPr>
              <w:t>prenormiranost</w:t>
            </w:r>
            <w:proofErr w:type="spellEnd"/>
            <w:r>
              <w:rPr>
                <w:b w:val="0"/>
                <w:sz w:val="20"/>
                <w:szCs w:val="20"/>
              </w:rPr>
              <w:t xml:space="preserve"> postopkov za zagotavljanje učinkovite in donosne javne infrastrukture. SOS meni, da bi bilo smiselno pri manjših projektih postopke poenostaviti in jih ob enem skrajšati (s krajšanjem zakonsko določenih rokov). Na pripombo SOS odgovarjamo, da ima </w:t>
            </w:r>
            <w:r w:rsidR="007F5D56">
              <w:rPr>
                <w:b w:val="0"/>
                <w:sz w:val="20"/>
                <w:szCs w:val="20"/>
              </w:rPr>
              <w:t>javni partner</w:t>
            </w:r>
            <w:r>
              <w:rPr>
                <w:b w:val="0"/>
                <w:sz w:val="20"/>
                <w:szCs w:val="20"/>
              </w:rPr>
              <w:t xml:space="preserve"> na voljo in izbiro več možnosti, da zagotovi infrastrukturo potrebno za izvajanje nalog iz njegove pristojnosti, zato je v 2. členu predloga zakona po novem predstavljena jasna razmejitev med JZP, koncesijami in javnim naročanjem z vidika tveganj. Tako pri koncesijah kot tudi pri JZP je v sklopu pripravljalnih dejanj oziroma predhodnega postopka predvidena ocena upravičenosti izvedbe oziroma upravičenosti podelitve koncesije ter izdelava študije. Šele ko </w:t>
            </w:r>
            <w:r w:rsidR="007F5D56">
              <w:rPr>
                <w:b w:val="0"/>
                <w:sz w:val="20"/>
                <w:szCs w:val="20"/>
              </w:rPr>
              <w:t>javni partner</w:t>
            </w:r>
            <w:r>
              <w:rPr>
                <w:b w:val="0"/>
                <w:sz w:val="20"/>
                <w:szCs w:val="20"/>
              </w:rPr>
              <w:t xml:space="preserve"> opravi ta pripravljalna dejanja bo lahko ugotovil, katera  od možnih rešitev je najprimernejša. Če se bo za najprimernejšo rešitev izkazala varianta po modelu JZP, bo zasebnega partnerja moral poiskati z uporabo pravil, ki jih določa predlog zakona. Ne strinjamo se, da gre pri tem predlogu za </w:t>
            </w:r>
            <w:proofErr w:type="spellStart"/>
            <w:r>
              <w:rPr>
                <w:b w:val="0"/>
                <w:sz w:val="20"/>
                <w:szCs w:val="20"/>
              </w:rPr>
              <w:t>prenormiranost</w:t>
            </w:r>
            <w:proofErr w:type="spellEnd"/>
            <w:r>
              <w:rPr>
                <w:b w:val="0"/>
                <w:sz w:val="20"/>
                <w:szCs w:val="20"/>
              </w:rPr>
              <w:t xml:space="preserve">, saj so določena le najbolj osnovna pravila glede predhodnega postopka in postopka izbire zasebnega partnerja, med tem ko je fazo dialoga mogoče glede na zahtevnost infrastrukturnega projekta celo opustiti. Javnemu partnerju je torej z določbami več členov omogočeno prilagajanje izvedbe postopka glede na kompleksnost predmeta JZP, med drugim tudi glede rokov, saj se določa le minimalni rok za prejem prijav za sodelovanje.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V dodatnem stališču lokalnih skupnosti na predlog novega ZJZP je SOS posredovala pripombe Mestne občine Celje (v nadaljnjem besedilu: MOC) in Mestne občine Ljubljana (v nadaljnjem besedilu: MOL). MOC je izrazila zaskrbljenost glede primernosti ureditve izključitvenega razloga, ki se nanaša na plačilo obveznih dajatev in drugih denarnih ne-davčnih obveznosti. Predlagala je, da se za dan presoje izpolnjevanja pogoja namesto dne izdaje potrdila določi dan objave povabila k sodelovanju v postopku. Pripombo smo upoštevali. MOC navaja še, da je v tem primeru tudi nepotrebno določilo, da potrdilo ne sme biti starejše od 30 dni. Tudi to pripombo smo upoštevali.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MOC je predlagala tudi, da se podrobneje opredeli pojem »projektno podjetje«. Pripombo smo upoštevali tako, da smo v člen, ki ureja oddajo poslov tretjim osebam, dodali drugi odstavek ter materijo v njem dodatno uredili.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MOC je pripomnila tudi, da v zvezi s členom, ki ureja zaključitev postopkov, ni jasno, kateri trenutek pomeni začetek postopkov izbire zasebnega partnerja. Pripombo smo upoštevali tako, da smo v prehodni določbi glede zaključitve postopkov natančneje določili da se postopki izbire zasebnega partnerja, za katere je bil javni razpis iz 42. člena ZJZP objavljen pred uveljavitvijo tega zakona, izvedejo po dosedanjih predpisih. Poleg tega smo v predlogu novega ZJZP določili, da se postopek izbire zasebnega partnerja začne z objavo povabila k sodelovanju v postopku izbire zasebnega partnerja na portalu javnih naročil.</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MOL je opozorila na neprimernost ureditve glede pogajanj z najugodnejšim ponudnikom po zaključenem dialogu. Svoj predlog spremembe določbe z razširitvijo pogajanj z vsemi ponudniki, s katerimi je javni partner uspešno zaključil dialog, utemeljuje z izgubo pogajalske moči javnega partnerja v primeru, ko se pogaja zgolj z enim ponudnikom, pogajanja z vsemi pa povečujejo konkurenco in ekonomsko še ugodnejše ponudbe. </w:t>
            </w:r>
            <w:r w:rsidRPr="001C3955">
              <w:rPr>
                <w:b w:val="0"/>
                <w:sz w:val="20"/>
                <w:szCs w:val="20"/>
              </w:rPr>
              <w:t>Ponovno smo proučili predlog določbe in prejeto pripombo ter sklenili, da pogajanj po zaključenem dialogu ne bo, saj so se že tekom dialoga, v katerem se je iskala najboljša rešitev, ponudile ekonomsko ustrezne rešitve, vsaka nedopustna sprememba le-teh po zaključku dialoga, ki bi bistveno spremenila ponudbo, pa bi v neenakopraven položaj postavila vse ponudnike, ki so izpadli že tekom dialoga.</w:t>
            </w:r>
          </w:p>
          <w:p w:rsidR="00D2260A" w:rsidRDefault="00D2260A" w:rsidP="00D2260A">
            <w:pPr>
              <w:pStyle w:val="Odsek"/>
              <w:numPr>
                <w:ilvl w:val="0"/>
                <w:numId w:val="0"/>
              </w:numPr>
              <w:tabs>
                <w:tab w:val="left" w:pos="285"/>
              </w:tabs>
              <w:spacing w:before="0" w:after="0" w:line="260" w:lineRule="exact"/>
              <w:jc w:val="both"/>
              <w:rPr>
                <w:b w:val="0"/>
                <w:sz w:val="20"/>
                <w:szCs w:val="20"/>
              </w:rPr>
            </w:pP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Gibanje za ohranitev in izboljšanje javnega zdravstva v zvezi s členom, ki ureja načelo transparentnosti, meni, da gre za načelno opredelitev, ki pa v zakonu ni opredeljena s predpisanimi postopki. Po našem mnenju je transparentnost zagotovljena z zakonsko določenimi objavami na portalu javnih naročil. Javni partner mora poziv promotorjem k podaji vlog o zainteresiranosti za izvajanje infrastrukturnih projektov objaviti na portalu javnih naročil, lahko pa ga hkrati objavi tudi na svojih spletnih straneh. Prav tako mora biti na portalu javnih naročil objavljeno povabilo k sodelovanju v postopku izbire zasebnega partnerja. Na portalu javnih naročil so objavljene tudi informacije v zvezi s sklenjenimi pogodbami o javno-zasebnem partnerstvu, ki jih morajo javni partnerji v skladu z zakonom, ki ureja dostop do informacij javnega značaja, posredovati že sedaj.</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V zvezi z določbo, ki ureja nasprotje interesov, je Gibanje za ohranitev in izboljšanje javnega zdravstva podalo predlog, da se le-ta dopolni s predpisanimi postopki za učinkovito preprečevanje goljufij. Predloga nismo upoštevali</w:t>
            </w:r>
            <w:r w:rsidRPr="00780FC3">
              <w:rPr>
                <w:b w:val="0"/>
                <w:sz w:val="20"/>
                <w:szCs w:val="20"/>
              </w:rPr>
              <w:t xml:space="preserve">, saj je predvidena ureditev zadostna, samo področje preprečevanja korupcije, pa je podrobno urejeno v posebnem zakonu - Zakonu o integriteti in </w:t>
            </w:r>
            <w:r>
              <w:rPr>
                <w:b w:val="0"/>
                <w:sz w:val="20"/>
                <w:szCs w:val="20"/>
              </w:rPr>
              <w:t>preprečevanju korupcije (</w:t>
            </w:r>
            <w:r w:rsidRPr="008C7C98">
              <w:rPr>
                <w:b w:val="0"/>
                <w:sz w:val="20"/>
                <w:szCs w:val="20"/>
              </w:rPr>
              <w:t>Uradni list RS, št. 69/11 – uradno prečiščeno besedilo)</w:t>
            </w:r>
            <w:r>
              <w:rPr>
                <w:b w:val="0"/>
                <w:sz w:val="20"/>
                <w:szCs w:val="20"/>
              </w:rPr>
              <w:t>, sprememba ali dopolnitev določb le-tega pa ni potrebna.</w:t>
            </w:r>
          </w:p>
          <w:p w:rsidR="00D2260A" w:rsidRDefault="00D2260A" w:rsidP="00D2260A">
            <w:pPr>
              <w:pStyle w:val="Odsek"/>
              <w:numPr>
                <w:ilvl w:val="0"/>
                <w:numId w:val="0"/>
              </w:numPr>
              <w:tabs>
                <w:tab w:val="left" w:pos="285"/>
              </w:tabs>
              <w:spacing w:before="0" w:after="0" w:line="260" w:lineRule="exact"/>
              <w:jc w:val="both"/>
              <w:rPr>
                <w:b w:val="0"/>
                <w:sz w:val="20"/>
                <w:szCs w:val="20"/>
              </w:rPr>
            </w:pPr>
            <w:r w:rsidRPr="00780FC3">
              <w:rPr>
                <w:b w:val="0"/>
                <w:sz w:val="20"/>
                <w:szCs w:val="20"/>
              </w:rPr>
              <w:t>Gibanje za ohranitev in izboljšanje javnega zdravstva</w:t>
            </w:r>
            <w:r>
              <w:rPr>
                <w:b w:val="0"/>
                <w:sz w:val="20"/>
                <w:szCs w:val="20"/>
              </w:rPr>
              <w:t xml:space="preserve"> nadalje predlaga črtanje določbe, ki določa, da JZP lahko temelji na solastništvu javnega in zasebnega partnerja v skupni gospodarski družbi, ki jo ustanovita za izvajanje JZP ter določbe, na podlagi katere lahko javni partner dovoli tudi opravljanje komercialne dejavnosti na osnovnih sredstvih, ki so predmet infrastrukturnega projekta, če to ne vpliva na izvajanje JZP. Zahtevo utemeljuje z navajanjem, da je bila javna infrastruktura pridobljena z namenom, da bi le-ta služila javnemu interesu, torej na nepridobiten način, predlagano ureditev pa vidijo kot nasprotno javnemu interesu. Pripombe nismo sprejeli. Za izvedbo JZP lahko</w:t>
            </w:r>
            <w:r>
              <w:t xml:space="preserve"> </w:t>
            </w:r>
            <w:r w:rsidRPr="00FF41DA">
              <w:rPr>
                <w:b w:val="0"/>
                <w:sz w:val="20"/>
                <w:szCs w:val="20"/>
              </w:rPr>
              <w:t>javni in izbrani zasebni partner ustanovita skupno gospodarsko družbo (t.i. SPV</w:t>
            </w:r>
            <w:r>
              <w:rPr>
                <w:b w:val="0"/>
                <w:sz w:val="20"/>
                <w:szCs w:val="20"/>
              </w:rPr>
              <w:t xml:space="preserve"> oz. projektno podjetje</w:t>
            </w:r>
            <w:r w:rsidRPr="00FF41DA">
              <w:rPr>
                <w:b w:val="0"/>
                <w:sz w:val="20"/>
                <w:szCs w:val="20"/>
              </w:rPr>
              <w:t>),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r>
              <w:t xml:space="preserve"> </w:t>
            </w:r>
            <w:r w:rsidRPr="00FF41DA">
              <w:rPr>
                <w:b w:val="0"/>
                <w:sz w:val="20"/>
                <w:szCs w:val="20"/>
              </w:rPr>
              <w:t>Če infrastrukturni projekt omogoča in če javni partner to dovoli, lahko zasebni partner osnovna sredstva, ki so predmet infrastrukturnega projekta, uporablja tudi za opravljanje komercialnih dejavnosti, če s tem ni ovirano izvajanje javno-zasebnega partnerstva, kar je osnovni namen tega pogodbenega razmerja</w:t>
            </w:r>
            <w:r>
              <w:rPr>
                <w:b w:val="0"/>
                <w:sz w:val="20"/>
                <w:szCs w:val="20"/>
              </w:rPr>
              <w:t>. Tako npr. je možno, da šolsko telovadnico zasebnik trži izven ur, ko je telovadnica v uporabi za namene izvajanja učnega programa, kar zasebniku omogoča dodatne prihodke, s tem pa se lahko skrajša obdobje trajanja JZP ali pa se zniža višina plačil, ki jih javni partner namenja za zagotavljanje storitve razpoložljivosti predmeta JZP.</w:t>
            </w: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Delno smo upoštevali pripombe Gibanja za ohranitev in izboljšanje javnega zdravja, ki v zvezi z členom, ki ureja trajanje razmerja, očita, da je člen ohlapen in ne zasleduje javnega interesa, temveč sledi zasebnemu. V novem predlogu je določeno, da se trajanje JZP določi tako, da se zasebnemu partnerju v času trajanja razmerja povrnejo vložena sredstva in ob prevzetem tveganju doseže primeren dobiček. Spremenili smo tudi določbo glede podaljšanja, po kateri trajanje razmerja ni dopustno podaljšati za več kot polovico prvotno določenega časa trajanja razmerja, ob tem da se razmerje podaljša lahko le v zakonu taksativno naštetih primerih. Očitek, da je nadzor nad izvajanjem tega zakona s strani Državne revizijske komisije v škodo javnemu interesu in zato nesprejemljiv smo proučili in upoštevali pripombe. Nadzor bo izvajal Urad Republike Slovenije za nadzor proračuna, pravno varstvo pa bo zagotovljeno pred Upravnim sodiščem.</w:t>
            </w: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Pripomba glede določbe o zaupnosti v zvezi s katero Gibanje ohranitev in izboljšanje javnega zdravja zahteva, da se v zakon podrobno dopiše, v katerih primerih so lahko informacije zaupne, o tem kaj je zaupno v posameznem primeru pa naj odloči javni partner ne zasebni, ni sprejeta, saj je materija poslovne skrivnosti urejena v Zakonu o gospodarskih družbah (</w:t>
            </w:r>
            <w:r w:rsidRPr="008C7C98">
              <w:rPr>
                <w:rFonts w:cs="Arial"/>
                <w:sz w:val="20"/>
                <w:szCs w:val="20"/>
              </w:rPr>
              <w:t xml:space="preserve">Uradni list RS, št. 65/09 – uradno prečiščeno besedilo, 33/11, 91/11, 32/12, 57/12, 44/13 – </w:t>
            </w:r>
            <w:proofErr w:type="spellStart"/>
            <w:r w:rsidRPr="008C7C98">
              <w:rPr>
                <w:rFonts w:cs="Arial"/>
                <w:sz w:val="20"/>
                <w:szCs w:val="20"/>
              </w:rPr>
              <w:t>odl</w:t>
            </w:r>
            <w:proofErr w:type="spellEnd"/>
            <w:r w:rsidRPr="008C7C98">
              <w:rPr>
                <w:rFonts w:cs="Arial"/>
                <w:sz w:val="20"/>
                <w:szCs w:val="20"/>
              </w:rPr>
              <w:t>. US, 82/13, 55/15 in 15/17)</w:t>
            </w:r>
            <w:r>
              <w:rPr>
                <w:rFonts w:cs="Arial"/>
                <w:sz w:val="20"/>
                <w:szCs w:val="20"/>
              </w:rPr>
              <w:t xml:space="preserve">. Tudi predloga glede dopolnitve prekrškov s korupcijo in goljufijami ter zahteve po bistveno večjih kaznih za ta dejanja nismo sprejeli, saj Urad Republike Slovenije za nadzor proračuna izvaja nadzor nad izvajanjem tega zakona kot </w:t>
            </w:r>
            <w:proofErr w:type="spellStart"/>
            <w:r>
              <w:rPr>
                <w:rFonts w:cs="Arial"/>
                <w:sz w:val="20"/>
                <w:szCs w:val="20"/>
              </w:rPr>
              <w:t>prekrškovni</w:t>
            </w:r>
            <w:proofErr w:type="spellEnd"/>
            <w:r>
              <w:rPr>
                <w:rFonts w:cs="Arial"/>
                <w:sz w:val="20"/>
                <w:szCs w:val="20"/>
              </w:rPr>
              <w:t xml:space="preserve"> organ. Goljufije in korupcija so kazniva dejanja, opredeljena, preganjana in sankcionirana po določbah Kazenskega zakonika </w:t>
            </w:r>
            <w:r w:rsidRPr="008C7C98">
              <w:rPr>
                <w:rFonts w:cs="Arial"/>
                <w:sz w:val="20"/>
                <w:szCs w:val="20"/>
              </w:rPr>
              <w:t xml:space="preserve">(Uradni list RS, št. 50/12 – uradno prečiščeno besedilo, 6/16 – </w:t>
            </w:r>
            <w:proofErr w:type="spellStart"/>
            <w:r w:rsidRPr="008C7C98">
              <w:rPr>
                <w:rFonts w:cs="Arial"/>
                <w:sz w:val="20"/>
                <w:szCs w:val="20"/>
              </w:rPr>
              <w:t>popr</w:t>
            </w:r>
            <w:proofErr w:type="spellEnd"/>
            <w:r w:rsidRPr="008C7C98">
              <w:rPr>
                <w:rFonts w:cs="Arial"/>
                <w:sz w:val="20"/>
                <w:szCs w:val="20"/>
              </w:rPr>
              <w:t>., 54/15, 38/16 in 27/17)</w:t>
            </w:r>
            <w:r>
              <w:rPr>
                <w:rFonts w:cs="Arial"/>
                <w:sz w:val="20"/>
                <w:szCs w:val="20"/>
              </w:rPr>
              <w:t>. Če Urad Republike Slovenije za nadzor proračuna pri izvajanju nadzora ugotovi elemente kaznivega dejanja o tem obvesti organe pregona.</w:t>
            </w:r>
          </w:p>
          <w:p w:rsidR="00D2260A" w:rsidRDefault="00D2260A" w:rsidP="00D2260A">
            <w:pPr>
              <w:pStyle w:val="rkovnatokazaodstavkom"/>
              <w:numPr>
                <w:ilvl w:val="0"/>
                <w:numId w:val="0"/>
              </w:numPr>
              <w:spacing w:line="260" w:lineRule="exact"/>
              <w:rPr>
                <w:rFonts w:cs="Arial"/>
                <w:sz w:val="20"/>
                <w:szCs w:val="20"/>
              </w:rPr>
            </w:pP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 xml:space="preserve">Pripombe Odvetniške družbe </w:t>
            </w:r>
            <w:proofErr w:type="spellStart"/>
            <w:r>
              <w:rPr>
                <w:rFonts w:cs="Arial"/>
                <w:sz w:val="20"/>
                <w:szCs w:val="20"/>
              </w:rPr>
              <w:t>Neffat</w:t>
            </w:r>
            <w:proofErr w:type="spellEnd"/>
            <w:r>
              <w:rPr>
                <w:rFonts w:cs="Arial"/>
                <w:sz w:val="20"/>
                <w:szCs w:val="20"/>
              </w:rPr>
              <w:t xml:space="preserve"> glede besedila zakona, ki določa razloge za izključitev, v delu kjer je bila dikcija glede obveznosti plačila obveznih dajatev nejasna, smo sprejeli. Odvetniška družba </w:t>
            </w:r>
            <w:proofErr w:type="spellStart"/>
            <w:r>
              <w:rPr>
                <w:rFonts w:cs="Arial"/>
                <w:sz w:val="20"/>
                <w:szCs w:val="20"/>
              </w:rPr>
              <w:t>Neffat</w:t>
            </w:r>
            <w:proofErr w:type="spellEnd"/>
            <w:r>
              <w:rPr>
                <w:rFonts w:cs="Arial"/>
                <w:sz w:val="20"/>
                <w:szCs w:val="20"/>
              </w:rPr>
              <w:t xml:space="preserve"> prav tako opozarja na neprimerno ureditev pravnega varstva in predlaga da bi bila za ureditev vprašanja pravnega varstva ustrezna ohranitev 63. člena trenutno veljavnega ZJZP. Predlog glede načina ureditve pravnega varstva, smo upoštevali.</w:t>
            </w:r>
          </w:p>
          <w:p w:rsidR="00D2260A" w:rsidRDefault="00D2260A" w:rsidP="00D2260A">
            <w:pPr>
              <w:pStyle w:val="rkovnatokazaodstavkom"/>
              <w:numPr>
                <w:ilvl w:val="0"/>
                <w:numId w:val="0"/>
              </w:numPr>
              <w:spacing w:line="260" w:lineRule="exact"/>
              <w:rPr>
                <w:rFonts w:cs="Arial"/>
                <w:sz w:val="20"/>
                <w:szCs w:val="20"/>
              </w:rPr>
            </w:pPr>
          </w:p>
          <w:p w:rsidR="00D2260A" w:rsidRDefault="00D2260A" w:rsidP="00D2260A">
            <w:pPr>
              <w:pStyle w:val="rkovnatokazaodstavkom"/>
              <w:numPr>
                <w:ilvl w:val="0"/>
                <w:numId w:val="0"/>
              </w:numPr>
              <w:spacing w:line="260" w:lineRule="exact"/>
              <w:rPr>
                <w:rFonts w:cs="Arial"/>
                <w:sz w:val="20"/>
                <w:szCs w:val="20"/>
              </w:rPr>
            </w:pPr>
          </w:p>
          <w:p w:rsidR="00D2260A" w:rsidRPr="00296E0F" w:rsidRDefault="00D2260A" w:rsidP="00D2260A">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D2260A" w:rsidRPr="000D272F" w:rsidRDefault="000D272F" w:rsidP="00D2260A">
            <w:pPr>
              <w:pStyle w:val="Odsek"/>
              <w:numPr>
                <w:ilvl w:val="0"/>
                <w:numId w:val="0"/>
              </w:numPr>
              <w:spacing w:before="0" w:after="0" w:line="260" w:lineRule="exact"/>
              <w:jc w:val="left"/>
              <w:rPr>
                <w:b w:val="0"/>
                <w:sz w:val="20"/>
                <w:szCs w:val="20"/>
              </w:rPr>
            </w:pPr>
            <w:r w:rsidRPr="000D272F">
              <w:rPr>
                <w:b w:val="0"/>
                <w:sz w:val="20"/>
                <w:szCs w:val="20"/>
              </w:rPr>
              <w:t>Pri pripravi zakona niso sodelovali zunanji strokovnjaki.</w:t>
            </w:r>
          </w:p>
          <w:p w:rsidR="00D2260A" w:rsidRDefault="00D2260A" w:rsidP="00D2260A">
            <w:pPr>
              <w:pStyle w:val="Odsek"/>
              <w:numPr>
                <w:ilvl w:val="0"/>
                <w:numId w:val="0"/>
              </w:numPr>
              <w:spacing w:before="0" w:after="0" w:line="260" w:lineRule="exact"/>
              <w:jc w:val="left"/>
              <w:rPr>
                <w:sz w:val="20"/>
                <w:szCs w:val="20"/>
              </w:rPr>
            </w:pPr>
          </w:p>
          <w:p w:rsidR="00D2260A" w:rsidRPr="003F1703" w:rsidRDefault="00D2260A" w:rsidP="00D2260A">
            <w:pPr>
              <w:pStyle w:val="Odsek"/>
              <w:numPr>
                <w:ilvl w:val="0"/>
                <w:numId w:val="0"/>
              </w:numPr>
              <w:spacing w:before="0" w:after="0" w:line="260" w:lineRule="exact"/>
              <w:jc w:val="left"/>
              <w:rPr>
                <w:sz w:val="20"/>
                <w:szCs w:val="20"/>
              </w:rPr>
            </w:pPr>
          </w:p>
          <w:p w:rsidR="00D2260A" w:rsidRDefault="00D2260A" w:rsidP="00D2260A">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D2260A" w:rsidRDefault="00D2260A" w:rsidP="00D2260A">
            <w:pPr>
              <w:pStyle w:val="Odsek"/>
              <w:numPr>
                <w:ilvl w:val="0"/>
                <w:numId w:val="0"/>
              </w:numPr>
              <w:tabs>
                <w:tab w:val="left" w:pos="180"/>
                <w:tab w:val="left" w:pos="345"/>
                <w:tab w:val="left" w:pos="555"/>
              </w:tabs>
              <w:spacing w:before="0" w:after="0" w:line="260" w:lineRule="exact"/>
              <w:jc w:val="both"/>
              <w:rPr>
                <w:sz w:val="20"/>
                <w:szCs w:val="20"/>
              </w:rPr>
            </w:pPr>
          </w:p>
          <w:p w:rsidR="00D2260A" w:rsidRPr="00B07178" w:rsidRDefault="00D2260A" w:rsidP="00D2260A">
            <w:pPr>
              <w:jc w:val="both"/>
            </w:pPr>
            <w:r w:rsidRPr="00B07178">
              <w:t>mag. Mateja Vraničar Erman, ministrica za finance</w:t>
            </w:r>
          </w:p>
          <w:p w:rsidR="00D2260A" w:rsidRPr="00B07178" w:rsidRDefault="00D2260A" w:rsidP="00D2260A">
            <w:pPr>
              <w:jc w:val="both"/>
            </w:pPr>
            <w:r w:rsidRPr="00B07178">
              <w:t>mag. Miranda Groff - Ferjančič, državna sekretarka na Ministrstvu za finance</w:t>
            </w:r>
          </w:p>
          <w:p w:rsidR="00D2260A" w:rsidRPr="00B07178" w:rsidRDefault="00D2260A" w:rsidP="00D2260A">
            <w:pPr>
              <w:jc w:val="both"/>
            </w:pPr>
            <w:r w:rsidRPr="00B07178">
              <w:t>Monika Pintar Mesarič, generalna direktorica na Ministrstvu za finance</w:t>
            </w:r>
          </w:p>
          <w:p w:rsidR="00D2260A" w:rsidRPr="00B07178" w:rsidRDefault="00D2260A" w:rsidP="00D2260A">
            <w:pPr>
              <w:jc w:val="both"/>
            </w:pPr>
            <w:r w:rsidRPr="00B07178">
              <w:t>Matej Čepeljnik, sekretar na Ministrstvu za finance</w:t>
            </w:r>
          </w:p>
          <w:p w:rsidR="00D2260A" w:rsidRPr="003F1703" w:rsidRDefault="00D2260A" w:rsidP="00DB60A4">
            <w:pPr>
              <w:pStyle w:val="Alineazatoko"/>
              <w:tabs>
                <w:tab w:val="clear" w:pos="720"/>
              </w:tabs>
              <w:spacing w:line="260" w:lineRule="exact"/>
              <w:ind w:left="0" w:firstLine="0"/>
              <w:rPr>
                <w:sz w:val="20"/>
                <w:szCs w:val="20"/>
              </w:rPr>
            </w:pPr>
          </w:p>
        </w:tc>
      </w:tr>
    </w:tbl>
    <w:p w:rsidR="0067623F" w:rsidRDefault="0067623F">
      <w:r>
        <w:br w:type="page"/>
      </w:r>
    </w:p>
    <w:tbl>
      <w:tblPr>
        <w:tblW w:w="0" w:type="auto"/>
        <w:tblLook w:val="04A0" w:firstRow="1" w:lastRow="0" w:firstColumn="1" w:lastColumn="0" w:noHBand="0" w:noVBand="1"/>
      </w:tblPr>
      <w:tblGrid>
        <w:gridCol w:w="9213"/>
      </w:tblGrid>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II. BESEDILO ČLENOV</w:t>
            </w:r>
          </w:p>
          <w:p w:rsidR="007603F4" w:rsidRPr="009A31F1" w:rsidRDefault="007F5D56" w:rsidP="007603F4">
            <w:pPr>
              <w:pStyle w:val="ListParagraph"/>
              <w:spacing w:line="276" w:lineRule="auto"/>
              <w:ind w:left="0"/>
              <w:jc w:val="center"/>
              <w:rPr>
                <w:rFonts w:cs="Arial"/>
              </w:rPr>
            </w:pPr>
            <w:r>
              <w:rPr>
                <w:rFonts w:cs="Arial"/>
              </w:rPr>
              <w:t xml:space="preserve">1. </w:t>
            </w:r>
            <w:r w:rsidR="007603F4" w:rsidRPr="009A31F1">
              <w:rPr>
                <w:rFonts w:cs="Arial"/>
              </w:rPr>
              <w:t>Splošne določbe</w:t>
            </w:r>
          </w:p>
          <w:p w:rsidR="007603F4" w:rsidRPr="009A31F1" w:rsidRDefault="007603F4" w:rsidP="007603F4">
            <w:pPr>
              <w:pStyle w:val="ListParagraph"/>
              <w:spacing w:line="276" w:lineRule="auto"/>
              <w:ind w:left="0"/>
              <w:rPr>
                <w:rFonts w:cs="Arial"/>
              </w:rPr>
            </w:pPr>
          </w:p>
          <w:p w:rsidR="007603F4" w:rsidRPr="009A31F1" w:rsidRDefault="007603F4" w:rsidP="007603F4">
            <w:pPr>
              <w:pStyle w:val="ListParagraph"/>
              <w:spacing w:line="276" w:lineRule="auto"/>
              <w:ind w:left="0"/>
              <w:jc w:val="center"/>
              <w:rPr>
                <w:rFonts w:cs="Arial"/>
              </w:rPr>
            </w:pPr>
            <w:r>
              <w:rPr>
                <w:rFonts w:cs="Arial"/>
              </w:rPr>
              <w:t xml:space="preserve">1.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(predmet zakona)</w:t>
            </w:r>
          </w:p>
          <w:p w:rsidR="007603F4" w:rsidRPr="009A31F1" w:rsidRDefault="007603F4" w:rsidP="007603F4">
            <w:pPr>
              <w:pStyle w:val="ListParagraph"/>
              <w:spacing w:line="276" w:lineRule="auto"/>
              <w:ind w:left="1776"/>
              <w:rPr>
                <w:rFonts w:cs="Arial"/>
              </w:rPr>
            </w:pPr>
          </w:p>
          <w:p w:rsidR="007603F4" w:rsidRDefault="007603F4" w:rsidP="007603F4">
            <w:pPr>
              <w:pStyle w:val="ListParagraph"/>
              <w:spacing w:line="276" w:lineRule="auto"/>
              <w:ind w:left="0"/>
              <w:rPr>
                <w:rFonts w:cs="Arial"/>
              </w:rPr>
            </w:pPr>
            <w:r w:rsidRPr="009A31F1">
              <w:rPr>
                <w:rFonts w:cs="Arial"/>
              </w:rPr>
              <w:t>Ta zakon ureja javno-zasebno partnerstvo</w:t>
            </w:r>
            <w:r w:rsidR="005C3791">
              <w:rPr>
                <w:rFonts w:cs="Arial"/>
              </w:rPr>
              <w:t>, predhodni postopek, postopek izbire zasebnega partnerja, pravno varstvo v postopkih izbire zasebnega partnerja</w:t>
            </w:r>
            <w:r w:rsidRPr="009A31F1">
              <w:rPr>
                <w:rFonts w:cs="Arial"/>
              </w:rPr>
              <w:t>.</w:t>
            </w:r>
          </w:p>
          <w:p w:rsidR="007603F4" w:rsidRDefault="007603F4" w:rsidP="007603F4">
            <w:pPr>
              <w:pStyle w:val="ListParagraph"/>
              <w:spacing w:line="276" w:lineRule="auto"/>
              <w:ind w:left="0"/>
              <w:rPr>
                <w:rFonts w:cs="Arial"/>
              </w:rPr>
            </w:pPr>
          </w:p>
          <w:p w:rsidR="007603F4" w:rsidRPr="00D47A16" w:rsidRDefault="007603F4" w:rsidP="007603F4">
            <w:pPr>
              <w:spacing w:line="276" w:lineRule="auto"/>
              <w:contextualSpacing/>
              <w:jc w:val="center"/>
              <w:rPr>
                <w:rFonts w:cs="Arial"/>
              </w:rPr>
            </w:pPr>
            <w:r>
              <w:rPr>
                <w:rFonts w:cs="Arial"/>
              </w:rPr>
              <w:t xml:space="preserve">2. </w:t>
            </w:r>
            <w:r w:rsidRPr="00D47A16">
              <w:rPr>
                <w:rFonts w:cs="Arial"/>
              </w:rPr>
              <w:t>člen</w:t>
            </w:r>
          </w:p>
          <w:p w:rsidR="007603F4" w:rsidRPr="009A31F1" w:rsidRDefault="007603F4" w:rsidP="007603F4">
            <w:pPr>
              <w:spacing w:line="276" w:lineRule="auto"/>
              <w:jc w:val="center"/>
              <w:rPr>
                <w:rFonts w:cs="Arial"/>
                <w:szCs w:val="20"/>
              </w:rPr>
            </w:pPr>
            <w:r w:rsidRPr="009A31F1">
              <w:rPr>
                <w:rFonts w:cs="Arial"/>
                <w:szCs w:val="20"/>
              </w:rPr>
              <w:t>(razmejitev razmerij</w:t>
            </w:r>
            <w:r>
              <w:rPr>
                <w:rFonts w:cs="Arial"/>
                <w:szCs w:val="20"/>
              </w:rPr>
              <w:t xml:space="preserve"> z vidika tveganj</w:t>
            </w:r>
            <w:r w:rsidRPr="009A31F1">
              <w:rPr>
                <w:rFonts w:cs="Arial"/>
                <w:szCs w:val="20"/>
              </w:rPr>
              <w:t>)</w:t>
            </w:r>
          </w:p>
          <w:p w:rsidR="007603F4" w:rsidRPr="009A31F1" w:rsidRDefault="007603F4" w:rsidP="007603F4">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(1) Javno-zasebno partnerstvo je razmerje med </w:t>
            </w:r>
            <w:r w:rsidR="005C3791">
              <w:rPr>
                <w:rFonts w:cs="Arial"/>
                <w:szCs w:val="20"/>
              </w:rPr>
              <w:t>javnim partnerjem</w:t>
            </w:r>
            <w:r w:rsidRPr="009A31F1">
              <w:rPr>
                <w:rFonts w:cs="Arial"/>
                <w:szCs w:val="20"/>
              </w:rPr>
              <w:t xml:space="preserve"> in gospodarskim subjektom, v katerem tveganja, povezana z izgradnjo infrastrukture in tveganja razpoložljivosti infrastrukture prevzema gospodarski subjekt, </w:t>
            </w:r>
            <w:r w:rsidR="005C3791">
              <w:rPr>
                <w:rFonts w:cs="Arial"/>
                <w:szCs w:val="20"/>
              </w:rPr>
              <w:t>javni partner</w:t>
            </w:r>
            <w:r w:rsidRPr="009A31F1">
              <w:rPr>
                <w:rFonts w:cs="Arial"/>
                <w:szCs w:val="20"/>
              </w:rPr>
              <w:t xml:space="preserve"> pa je plačnik storitve zagotavljanja razpoložljivosti te infrastrukture</w:t>
            </w:r>
            <w:r>
              <w:rPr>
                <w:rFonts w:cs="Arial"/>
                <w:szCs w:val="20"/>
              </w:rPr>
              <w:t>, pri čemer je plačilo odvisno od dosežene razpoložljivosti infrastrukture</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(2) </w:t>
            </w:r>
            <w:r>
              <w:rPr>
                <w:rFonts w:cs="Arial"/>
                <w:szCs w:val="20"/>
              </w:rPr>
              <w:t>K</w:t>
            </w:r>
            <w:r w:rsidRPr="009A31F1">
              <w:rPr>
                <w:rFonts w:cs="Arial"/>
                <w:szCs w:val="20"/>
              </w:rPr>
              <w:t>oncesijsk</w:t>
            </w:r>
            <w:r>
              <w:rPr>
                <w:rFonts w:cs="Arial"/>
                <w:szCs w:val="20"/>
              </w:rPr>
              <w:t>o</w:t>
            </w:r>
            <w:r w:rsidRPr="009A31F1">
              <w:rPr>
                <w:rFonts w:cs="Arial"/>
                <w:szCs w:val="20"/>
              </w:rPr>
              <w:t xml:space="preserve"> razmerj</w:t>
            </w:r>
            <w:r>
              <w:rPr>
                <w:rFonts w:cs="Arial"/>
                <w:szCs w:val="20"/>
              </w:rPr>
              <w:t>e je razmerje</w:t>
            </w:r>
            <w:r w:rsidRPr="009A31F1">
              <w:rPr>
                <w:rFonts w:cs="Arial"/>
                <w:szCs w:val="20"/>
              </w:rPr>
              <w:t xml:space="preserve"> med </w:t>
            </w:r>
            <w:proofErr w:type="spellStart"/>
            <w:r w:rsidR="005C3791">
              <w:rPr>
                <w:rFonts w:cs="Arial"/>
                <w:szCs w:val="20"/>
              </w:rPr>
              <w:t>koncedentom</w:t>
            </w:r>
            <w:proofErr w:type="spellEnd"/>
            <w:r w:rsidRPr="009A31F1">
              <w:rPr>
                <w:rFonts w:cs="Arial"/>
                <w:szCs w:val="20"/>
              </w:rPr>
              <w:t xml:space="preserve"> in gospodarskim subjektom, </w:t>
            </w:r>
            <w:r>
              <w:rPr>
                <w:rFonts w:cs="Arial"/>
                <w:szCs w:val="20"/>
              </w:rPr>
              <w:t xml:space="preserve">v katerem </w:t>
            </w:r>
            <w:r w:rsidRPr="009A31F1">
              <w:rPr>
                <w:rFonts w:cs="Arial"/>
                <w:szCs w:val="20"/>
              </w:rPr>
              <w:t xml:space="preserve">gospodarski subjekt prevzema tveganja, povezana z izvedbo gradnje </w:t>
            </w:r>
            <w:r>
              <w:rPr>
                <w:rFonts w:cs="Arial"/>
                <w:szCs w:val="20"/>
              </w:rPr>
              <w:t xml:space="preserve">ali izvajanjem storitev, ki so bile podeljene s koncesijo, </w:t>
            </w:r>
            <w:r w:rsidRPr="009A31F1">
              <w:rPr>
                <w:rFonts w:cs="Arial"/>
                <w:szCs w:val="20"/>
              </w:rPr>
              <w:t xml:space="preserve">in tveganje obsega povpraševanja končnih uporabnikov </w:t>
            </w:r>
            <w:r>
              <w:rPr>
                <w:rFonts w:cs="Arial"/>
                <w:szCs w:val="20"/>
              </w:rPr>
              <w:t>koncesije</w:t>
            </w:r>
            <w:r w:rsidRPr="009A31F1">
              <w:rPr>
                <w:rFonts w:cs="Arial"/>
                <w:szCs w:val="20"/>
              </w:rPr>
              <w:t>, od plačila katerih je v pretežni meri odvisno, v kolikšnem obsegu in času se bo</w:t>
            </w:r>
            <w:r w:rsidR="00E46223">
              <w:rPr>
                <w:rFonts w:cs="Arial"/>
                <w:szCs w:val="20"/>
              </w:rPr>
              <w:t>do</w:t>
            </w:r>
            <w:r w:rsidRPr="009A31F1">
              <w:rPr>
                <w:rFonts w:cs="Arial"/>
                <w:szCs w:val="20"/>
              </w:rPr>
              <w:t xml:space="preserve"> gospodarskemu subjektu povrnila investicij</w:t>
            </w:r>
            <w:r>
              <w:rPr>
                <w:rFonts w:cs="Arial"/>
                <w:szCs w:val="20"/>
              </w:rPr>
              <w:t>ska vlaganja</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pStyle w:val="ListParagraph"/>
              <w:spacing w:line="276" w:lineRule="auto"/>
              <w:ind w:left="0"/>
              <w:jc w:val="both"/>
              <w:rPr>
                <w:rFonts w:cs="Arial"/>
              </w:rPr>
            </w:pPr>
            <w:r w:rsidRPr="009A31F1">
              <w:rPr>
                <w:rFonts w:cs="Arial"/>
              </w:rPr>
              <w:t>(3) Če gospodarski subjekt ne nosi niti tveganja razpoložljivosti niti tveganja povpraševanja, se za sklenitev razmerja uporabljajo pravila javnega naročanja.</w:t>
            </w:r>
          </w:p>
          <w:p w:rsidR="007603F4" w:rsidRPr="009A31F1" w:rsidRDefault="007603F4" w:rsidP="007603F4">
            <w:pPr>
              <w:pStyle w:val="ListParagraph"/>
              <w:spacing w:line="276" w:lineRule="auto"/>
              <w:ind w:left="1080"/>
              <w:rPr>
                <w:rFonts w:cs="Arial"/>
              </w:rPr>
            </w:pPr>
          </w:p>
          <w:p w:rsidR="007603F4" w:rsidRPr="009A31F1" w:rsidRDefault="007603F4" w:rsidP="007603F4">
            <w:pPr>
              <w:spacing w:line="276" w:lineRule="auto"/>
              <w:contextualSpacing/>
              <w:jc w:val="center"/>
              <w:rPr>
                <w:rFonts w:cs="Arial"/>
              </w:rPr>
            </w:pPr>
            <w:r>
              <w:rPr>
                <w:rFonts w:cs="Arial"/>
              </w:rPr>
              <w:t xml:space="preserve">3.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sidDel="00154D71">
              <w:rPr>
                <w:rFonts w:cs="Arial"/>
              </w:rPr>
              <w:t xml:space="preserve"> </w:t>
            </w:r>
            <w:r w:rsidRPr="009A31F1">
              <w:rPr>
                <w:rFonts w:cs="Arial"/>
              </w:rPr>
              <w:t>(pomen v zakonu uporabljenih pojmov)</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V tem zakonu uporabljeni pojmi imajo naslednji pomen:</w:t>
            </w:r>
          </w:p>
          <w:p w:rsidR="007603F4" w:rsidRPr="009A31F1" w:rsidRDefault="007603F4" w:rsidP="00E46223">
            <w:pPr>
              <w:pStyle w:val="ListParagraph"/>
              <w:numPr>
                <w:ilvl w:val="0"/>
                <w:numId w:val="10"/>
              </w:numPr>
              <w:spacing w:line="276" w:lineRule="auto"/>
              <w:jc w:val="both"/>
              <w:rPr>
                <w:rFonts w:cs="Arial"/>
              </w:rPr>
            </w:pPr>
            <w:r w:rsidRPr="009A31F1">
              <w:rPr>
                <w:rFonts w:cs="Arial"/>
              </w:rPr>
              <w:t>»</w:t>
            </w:r>
            <w:r w:rsidR="005C3791">
              <w:rPr>
                <w:rFonts w:cs="Arial"/>
              </w:rPr>
              <w:t>javni partner</w:t>
            </w:r>
            <w:r w:rsidRPr="009A31F1">
              <w:rPr>
                <w:rFonts w:cs="Arial"/>
              </w:rPr>
              <w:t xml:space="preserve">« </w:t>
            </w:r>
            <w:r w:rsidR="005C3791">
              <w:rPr>
                <w:rFonts w:cs="Arial"/>
              </w:rPr>
              <w:t>je</w:t>
            </w:r>
            <w:r w:rsidR="005C3791" w:rsidRPr="009A31F1">
              <w:rPr>
                <w:rFonts w:cs="Arial"/>
              </w:rPr>
              <w:t xml:space="preserve"> </w:t>
            </w:r>
            <w:r w:rsidRPr="009A31F1">
              <w:rPr>
                <w:rFonts w:cs="Arial"/>
              </w:rPr>
              <w:t xml:space="preserve">država </w:t>
            </w:r>
            <w:r w:rsidR="005C3791">
              <w:rPr>
                <w:rFonts w:cs="Arial"/>
              </w:rPr>
              <w:t>ali</w:t>
            </w:r>
            <w:r w:rsidR="005C3791" w:rsidRPr="009A31F1">
              <w:rPr>
                <w:rFonts w:cs="Arial"/>
              </w:rPr>
              <w:t xml:space="preserve"> </w:t>
            </w:r>
            <w:r w:rsidRPr="009A31F1">
              <w:rPr>
                <w:rFonts w:cs="Arial"/>
              </w:rPr>
              <w:t>samoupravn</w:t>
            </w:r>
            <w:r w:rsidR="005C3791">
              <w:rPr>
                <w:rFonts w:cs="Arial"/>
              </w:rPr>
              <w:t>a</w:t>
            </w:r>
            <w:r w:rsidRPr="009A31F1">
              <w:rPr>
                <w:rFonts w:cs="Arial"/>
              </w:rPr>
              <w:t xml:space="preserve"> lokaln</w:t>
            </w:r>
            <w:r w:rsidR="005C3791">
              <w:rPr>
                <w:rFonts w:cs="Arial"/>
              </w:rPr>
              <w:t>a</w:t>
            </w:r>
            <w:r w:rsidRPr="009A31F1">
              <w:rPr>
                <w:rFonts w:cs="Arial"/>
              </w:rPr>
              <w:t xml:space="preserve"> skupnost;</w:t>
            </w:r>
          </w:p>
          <w:p w:rsidR="007603F4" w:rsidRPr="009A31F1" w:rsidRDefault="007603F4" w:rsidP="00E46223">
            <w:pPr>
              <w:pStyle w:val="ListParagraph"/>
              <w:numPr>
                <w:ilvl w:val="0"/>
                <w:numId w:val="10"/>
              </w:numPr>
              <w:spacing w:line="276" w:lineRule="auto"/>
              <w:jc w:val="both"/>
              <w:rPr>
                <w:rFonts w:cs="Arial"/>
              </w:rPr>
            </w:pPr>
            <w:r w:rsidRPr="009A31F1">
              <w:rPr>
                <w:rFonts w:cs="Arial"/>
              </w:rPr>
              <w:t>»infrastrukturni projekt« je v smislu tega zakona izgradnja ali investicijska obnova nepremičnin skupaj s pripadajočo opremo ter vzdrževanje in upravljanje le-teh;</w:t>
            </w:r>
          </w:p>
          <w:p w:rsidR="007603F4" w:rsidRPr="009A31F1" w:rsidRDefault="007603F4" w:rsidP="00E46223">
            <w:pPr>
              <w:pStyle w:val="ListParagraph"/>
              <w:numPr>
                <w:ilvl w:val="0"/>
                <w:numId w:val="10"/>
              </w:numPr>
              <w:overflowPunct w:val="0"/>
              <w:autoSpaceDE w:val="0"/>
              <w:autoSpaceDN w:val="0"/>
              <w:adjustRightInd w:val="0"/>
              <w:spacing w:line="276" w:lineRule="auto"/>
              <w:jc w:val="both"/>
              <w:textAlignment w:val="baseline"/>
              <w:rPr>
                <w:rFonts w:cs="Arial"/>
              </w:rPr>
            </w:pPr>
            <w:r w:rsidRPr="009A31F1">
              <w:rPr>
                <w:rFonts w:cs="Arial"/>
              </w:rPr>
              <w:t>»gradnja« pomeni zaključeno visoko ali nizko gradnjo kot celoto, ki je samozadostna pri izpolnjevanju gospodarske ali tehnične funkcije;</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»javni interes« je z zakonom določena splošna </w:t>
            </w:r>
            <w:r>
              <w:rPr>
                <w:rFonts w:cs="Arial"/>
              </w:rPr>
              <w:t xml:space="preserve">javna </w:t>
            </w:r>
            <w:r w:rsidRPr="009A31F1">
              <w:rPr>
                <w:rFonts w:cs="Arial"/>
              </w:rPr>
              <w:t>korist;</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»promotor« je v smislu tega zakona </w:t>
            </w:r>
            <w:r w:rsidR="001401E1">
              <w:rPr>
                <w:rFonts w:cs="Arial"/>
              </w:rPr>
              <w:t>gospodarski subjekt</w:t>
            </w:r>
            <w:r w:rsidRPr="009A31F1">
              <w:rPr>
                <w:rFonts w:cs="Arial"/>
              </w:rPr>
              <w:t>, ki ima interes za javno-zasebno partnerstvo in poda vlogo o zainteresiranosti za izvajanje javno-zasebnega partnerstva;</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»gospodarski subjekt« je katerakoli fizična ali pravna oseba ali skupina teh oseb, vključno z vsakim začasnim združenjem podjetij, ki na trgu ponujajo izvedbo gradenj, dobavo blaga ali opravljanje storitev; </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»kandidat« je </w:t>
            </w:r>
            <w:r w:rsidR="001B6C10">
              <w:rPr>
                <w:rFonts w:cs="Arial"/>
              </w:rPr>
              <w:t>gospodarski subjekt</w:t>
            </w:r>
            <w:r w:rsidRPr="009A31F1">
              <w:rPr>
                <w:rFonts w:cs="Arial"/>
              </w:rPr>
              <w:t>, ki sodeluje v postopku izbire izvajalca javno-zasebnega partnerstva tako, da predloži prijavo, katere namen je sklenitev javno-zasebnega partnerstva;</w:t>
            </w:r>
          </w:p>
          <w:p w:rsidR="007603F4" w:rsidRPr="009A31F1" w:rsidRDefault="007603F4" w:rsidP="00E46223">
            <w:pPr>
              <w:pStyle w:val="ListParagraph"/>
              <w:numPr>
                <w:ilvl w:val="0"/>
                <w:numId w:val="10"/>
              </w:numPr>
              <w:spacing w:line="276" w:lineRule="auto"/>
              <w:jc w:val="both"/>
              <w:rPr>
                <w:rFonts w:cs="Arial"/>
              </w:rPr>
            </w:pPr>
            <w:r w:rsidRPr="009A31F1">
              <w:rPr>
                <w:rFonts w:cs="Arial"/>
              </w:rPr>
              <w:t>»ponudnik« je kandidat, ki ga je javni partner povabil k predložitvi končne ponudbe;</w:t>
            </w:r>
          </w:p>
          <w:p w:rsidR="007603F4" w:rsidRPr="009A31F1" w:rsidRDefault="007603F4" w:rsidP="00E46223">
            <w:pPr>
              <w:pStyle w:val="ListParagraph"/>
              <w:numPr>
                <w:ilvl w:val="0"/>
                <w:numId w:val="10"/>
              </w:numPr>
              <w:spacing w:line="276" w:lineRule="auto"/>
              <w:jc w:val="both"/>
              <w:rPr>
                <w:rFonts w:cs="Arial"/>
              </w:rPr>
            </w:pPr>
            <w:r w:rsidRPr="009A31F1">
              <w:rPr>
                <w:rFonts w:cs="Arial"/>
              </w:rPr>
              <w:t>»portal javnih naročil« je spletni informacijski portal ministrstva, pristojnega za javna naročila, ki ga upravlja Javno podjetje Uradni list Republike Slovenije, d.o.o., kamor se neposredno pošilja v objavo obvestila in dokumentacijo v zvezi z oddajo javnega naročila, podelitvijo koncesije in sklenitvijo javno-zasebnega partnerstva ter drugo dokumentacijo, za katero zakon določa objavo na portalu javnih naročil;</w:t>
            </w:r>
          </w:p>
          <w:p w:rsidR="007603F4" w:rsidRPr="009A31F1" w:rsidRDefault="007603F4" w:rsidP="00E46223">
            <w:pPr>
              <w:pStyle w:val="ListParagraph"/>
              <w:numPr>
                <w:ilvl w:val="0"/>
                <w:numId w:val="10"/>
              </w:numPr>
              <w:spacing w:line="276" w:lineRule="auto"/>
              <w:jc w:val="both"/>
              <w:rPr>
                <w:rFonts w:cs="Arial"/>
              </w:rPr>
            </w:pPr>
            <w:r w:rsidRPr="0010374F">
              <w:rPr>
                <w:rFonts w:cs="Arial"/>
              </w:rPr>
              <w:t>»dokumentacija</w:t>
            </w:r>
            <w:r>
              <w:rPr>
                <w:rFonts w:cs="Arial"/>
              </w:rPr>
              <w:t xml:space="preserve"> v zvezi z javno-zasebnim partnerstvom</w:t>
            </w:r>
            <w:r w:rsidRPr="0010374F">
              <w:rPr>
                <w:rFonts w:cs="Arial"/>
              </w:rPr>
              <w:t xml:space="preserve">« pomeni vsak dokument, ki ga pripravi ali ki ga navaja </w:t>
            </w:r>
            <w:r>
              <w:rPr>
                <w:rFonts w:cs="Arial"/>
              </w:rPr>
              <w:t>javni partner</w:t>
            </w:r>
            <w:r w:rsidRPr="0010374F">
              <w:rPr>
                <w:rFonts w:cs="Arial"/>
              </w:rPr>
              <w:t xml:space="preserve">, da opiše ali določi elemente </w:t>
            </w:r>
            <w:r>
              <w:rPr>
                <w:rFonts w:cs="Arial"/>
              </w:rPr>
              <w:t>javno-zasebnega partnerstva</w:t>
            </w:r>
            <w:r w:rsidRPr="0010374F">
              <w:rPr>
                <w:rFonts w:cs="Arial"/>
              </w:rPr>
              <w:t xml:space="preserve"> ali postopka</w:t>
            </w:r>
            <w:r>
              <w:rPr>
                <w:rFonts w:cs="Arial"/>
              </w:rPr>
              <w:t xml:space="preserve"> izbire zasebnega partnerja</w:t>
            </w:r>
            <w:r w:rsidRPr="009A31F1">
              <w:rPr>
                <w:rFonts w:cs="Arial"/>
              </w:rPr>
              <w:t>.</w:t>
            </w:r>
          </w:p>
          <w:p w:rsidR="007603F4" w:rsidRPr="009A31F1" w:rsidRDefault="007603F4" w:rsidP="007603F4">
            <w:pPr>
              <w:pStyle w:val="ListParagraph"/>
              <w:spacing w:line="276" w:lineRule="auto"/>
              <w:rPr>
                <w:rFonts w:cs="Arial"/>
              </w:rPr>
            </w:pPr>
          </w:p>
          <w:p w:rsidR="007603F4" w:rsidRPr="009A31F1" w:rsidRDefault="007603F4" w:rsidP="007603F4">
            <w:pPr>
              <w:spacing w:line="276" w:lineRule="auto"/>
              <w:contextualSpacing/>
              <w:jc w:val="center"/>
              <w:rPr>
                <w:rFonts w:cs="Arial"/>
              </w:rPr>
            </w:pPr>
            <w:r>
              <w:rPr>
                <w:rFonts w:cs="Arial"/>
              </w:rPr>
              <w:t xml:space="preserve">4.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(enakopravna obravnava)</w:t>
            </w:r>
          </w:p>
          <w:p w:rsidR="007603F4" w:rsidRPr="009A31F1" w:rsidRDefault="007603F4" w:rsidP="007603F4">
            <w:pPr>
              <w:pStyle w:val="ListParagraph"/>
              <w:spacing w:line="276" w:lineRule="auto"/>
              <w:ind w:left="0"/>
              <w:jc w:val="center"/>
              <w:rPr>
                <w:rFonts w:cs="Arial"/>
              </w:rPr>
            </w:pPr>
          </w:p>
          <w:p w:rsidR="007603F4" w:rsidRPr="009A31F1" w:rsidRDefault="005C3791" w:rsidP="007603F4">
            <w:pPr>
              <w:spacing w:line="276" w:lineRule="auto"/>
              <w:jc w:val="both"/>
              <w:rPr>
                <w:rFonts w:cs="Arial"/>
                <w:szCs w:val="20"/>
              </w:rPr>
            </w:pPr>
            <w:r>
              <w:rPr>
                <w:rFonts w:cs="Arial"/>
                <w:szCs w:val="20"/>
              </w:rPr>
              <w:t>Javni partner</w:t>
            </w:r>
            <w:r w:rsidR="007603F4" w:rsidRPr="009A31F1">
              <w:rPr>
                <w:rFonts w:cs="Arial"/>
                <w:szCs w:val="20"/>
              </w:rPr>
              <w:t xml:space="preserve"> mora zagotoviti, da med primerljivimi gospodarskimi subjekti na vseh stopnjah postopka izbire zasebnega partnerja in glede vseh elementov izvajanja javno-zasebnega partnerstva ni razlikovanja. Zagotoviti mora tudi, da ne ustvarja okoliščin, ki pomenijo krajevno, stvarno ali osebno diskriminacijo gospodarskih subjektov, diskriminacijo, ki izhaja iz klasifikacije dejavnosti, ki jo opravlja gospodarski subjekt, ali drugo diskriminacijo.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contextualSpacing/>
              <w:jc w:val="center"/>
              <w:rPr>
                <w:rFonts w:cs="Arial"/>
              </w:rPr>
            </w:pPr>
            <w:r>
              <w:rPr>
                <w:rFonts w:cs="Arial"/>
              </w:rPr>
              <w:t xml:space="preserve">5.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(transparentnost)</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Zasebni partner mora biti izbran na pregleden način in v skladu s pravili, ki jih določa ta zakon. Postopki izbire zasebnega partnerja so javni, kar se zagotavlja z brezplačnimi objavami na portalu javnih naročil. </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(zagotavljanje konkurence)</w:t>
            </w:r>
          </w:p>
          <w:p w:rsidR="007603F4" w:rsidRPr="009A31F1" w:rsidRDefault="007603F4" w:rsidP="007603F4">
            <w:pPr>
              <w:pStyle w:val="ListParagraph"/>
              <w:spacing w:line="276" w:lineRule="auto"/>
              <w:ind w:left="0"/>
              <w:jc w:val="center"/>
              <w:rPr>
                <w:rFonts w:cs="Arial"/>
              </w:rPr>
            </w:pPr>
          </w:p>
          <w:p w:rsidR="007603F4" w:rsidRPr="009A31F1" w:rsidRDefault="005C3791" w:rsidP="00E46223">
            <w:pPr>
              <w:pStyle w:val="ListParagraph"/>
              <w:spacing w:line="276" w:lineRule="auto"/>
              <w:ind w:left="0"/>
              <w:jc w:val="both"/>
              <w:rPr>
                <w:rFonts w:cs="Arial"/>
              </w:rPr>
            </w:pPr>
            <w:r>
              <w:rPr>
                <w:rFonts w:cs="Arial"/>
              </w:rPr>
              <w:t>Javni partner</w:t>
            </w:r>
            <w:r w:rsidR="007603F4" w:rsidRPr="009A31F1">
              <w:rPr>
                <w:rFonts w:cs="Arial"/>
              </w:rPr>
              <w:t xml:space="preserve"> v postopku izbire zasebnega partnerja ne sme omejevati gospodarskih subjektov z načinom izbire, ki je v nasprotju s tem zakonom, pri čemer mora ravnati v skladu s predpisi o varstvu oziroma preprečevanju omejevanja konkurence.</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(uravnoteženost pravic in obveznosti)</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V razmerju javno-zasebnega partnerstva se zagotavlja uravnoteženost pravic, obveznosti in koristi javnega in zasebnega partnerja. Zagotavljanje javnega interesa je v pristojnosti javnega partnerja, oba partnerja pa zagotavljata interes uporabnikov in vseh drugih udeležencev, tako v postopku nastajanja kot tudi izvajanja javno-zasebnega partnerstva.</w:t>
            </w:r>
          </w:p>
          <w:p w:rsidR="007603F4" w:rsidRPr="009A31F1" w:rsidRDefault="007603F4" w:rsidP="007603F4">
            <w:pPr>
              <w:spacing w:line="276" w:lineRule="auto"/>
              <w:jc w:val="center"/>
              <w:rPr>
                <w:rFonts w:cs="Arial"/>
                <w:szCs w:val="20"/>
              </w:rPr>
            </w:pPr>
          </w:p>
          <w:p w:rsidR="007603F4" w:rsidRPr="009A31F1" w:rsidRDefault="007603F4" w:rsidP="007603F4">
            <w:pPr>
              <w:spacing w:line="276" w:lineRule="auto"/>
              <w:jc w:val="center"/>
              <w:rPr>
                <w:rFonts w:cs="Arial"/>
                <w:szCs w:val="20"/>
              </w:rPr>
            </w:pPr>
          </w:p>
          <w:p w:rsidR="007603F4" w:rsidRPr="009A31F1" w:rsidRDefault="007F5D56" w:rsidP="007603F4">
            <w:pPr>
              <w:pStyle w:val="ListParagraph"/>
              <w:spacing w:line="276" w:lineRule="auto"/>
              <w:ind w:left="0"/>
              <w:jc w:val="center"/>
              <w:rPr>
                <w:rFonts w:cs="Arial"/>
              </w:rPr>
            </w:pPr>
            <w:r>
              <w:rPr>
                <w:rFonts w:cs="Arial"/>
              </w:rPr>
              <w:t xml:space="preserve">2. </w:t>
            </w:r>
            <w:r w:rsidR="007603F4" w:rsidRPr="009A31F1">
              <w:rPr>
                <w:rFonts w:cs="Arial"/>
              </w:rPr>
              <w:t>Javno-zasebno partnerstvo</w:t>
            </w:r>
          </w:p>
          <w:p w:rsidR="007603F4" w:rsidRPr="009A31F1" w:rsidRDefault="007603F4" w:rsidP="007603F4">
            <w:pPr>
              <w:pStyle w:val="ListParagraph"/>
              <w:spacing w:line="276" w:lineRule="auto"/>
              <w:ind w:left="1800"/>
              <w:jc w:val="center"/>
              <w:rPr>
                <w:rFonts w:cs="Arial"/>
              </w:rPr>
            </w:pPr>
          </w:p>
          <w:p w:rsidR="007603F4" w:rsidRPr="00FB0E58" w:rsidRDefault="007603F4" w:rsidP="007603F4">
            <w:pPr>
              <w:spacing w:line="276" w:lineRule="auto"/>
              <w:contextualSpacing/>
              <w:jc w:val="center"/>
              <w:rPr>
                <w:rFonts w:cs="Arial"/>
              </w:rPr>
            </w:pPr>
            <w:r>
              <w:rPr>
                <w:rFonts w:cs="Arial"/>
              </w:rPr>
              <w:t xml:space="preserve">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(opredelitev javno-zasebnega partnerstva)</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(1) Javno-zasebno partnerstvo predstavlja pogodbeno razmerje med </w:t>
            </w:r>
            <w:r w:rsidR="005C3791">
              <w:rPr>
                <w:rFonts w:cs="Arial"/>
              </w:rPr>
              <w:t xml:space="preserve">enim ali več </w:t>
            </w:r>
            <w:r w:rsidRPr="009A31F1">
              <w:rPr>
                <w:rFonts w:cs="Arial"/>
              </w:rPr>
              <w:t>javnim</w:t>
            </w:r>
            <w:r w:rsidR="005C3791">
              <w:rPr>
                <w:rFonts w:cs="Arial"/>
              </w:rPr>
              <w:t>i</w:t>
            </w:r>
            <w:r w:rsidRPr="009A31F1">
              <w:rPr>
                <w:rFonts w:cs="Arial"/>
              </w:rPr>
              <w:t xml:space="preserve"> in zasebnim</w:t>
            </w:r>
            <w:r w:rsidR="005C3791">
              <w:rPr>
                <w:rFonts w:cs="Arial"/>
              </w:rPr>
              <w:t>i</w:t>
            </w:r>
            <w:r w:rsidRPr="009A31F1">
              <w:rPr>
                <w:rFonts w:cs="Arial"/>
              </w:rPr>
              <w:t xml:space="preserve"> </w:t>
            </w:r>
            <w:r w:rsidR="005C3791" w:rsidRPr="009A31F1">
              <w:rPr>
                <w:rFonts w:cs="Arial"/>
              </w:rPr>
              <w:t>partnerj</w:t>
            </w:r>
            <w:r w:rsidR="005C3791">
              <w:rPr>
                <w:rFonts w:cs="Arial"/>
              </w:rPr>
              <w:t>i</w:t>
            </w:r>
            <w:r w:rsidR="005C3791" w:rsidRPr="009A31F1">
              <w:rPr>
                <w:rFonts w:cs="Arial"/>
              </w:rPr>
              <w:t xml:space="preserve"> </w:t>
            </w:r>
            <w:r w:rsidRPr="009A31F1">
              <w:rPr>
                <w:rFonts w:cs="Arial"/>
              </w:rPr>
              <w:t>za izvedbo infrastrukturnega projekta z namenom</w:t>
            </w:r>
            <w:r>
              <w:rPr>
                <w:rFonts w:cs="Arial"/>
              </w:rPr>
              <w:t xml:space="preserve"> zagotavljanja pogojev za</w:t>
            </w:r>
            <w:r w:rsidRPr="009A31F1">
              <w:rPr>
                <w:rFonts w:cs="Arial"/>
              </w:rPr>
              <w:t xml:space="preserve"> </w:t>
            </w:r>
            <w:r w:rsidRPr="00896D64">
              <w:rPr>
                <w:rFonts w:cs="Arial"/>
              </w:rPr>
              <w:t>izvajanj</w:t>
            </w:r>
            <w:r>
              <w:rPr>
                <w:rFonts w:cs="Arial"/>
              </w:rPr>
              <w:t>e</w:t>
            </w:r>
            <w:r w:rsidRPr="00896D64">
              <w:rPr>
                <w:rFonts w:cs="Arial"/>
              </w:rPr>
              <w:t xml:space="preserve"> javnih storitev ali storitev v javnem interesu</w:t>
            </w:r>
            <w:r w:rsidRPr="009A31F1">
              <w:rPr>
                <w:rFonts w:cs="Arial"/>
              </w:rPr>
              <w:t xml:space="preserve"> iz pristojnosti javnega partnerja</w:t>
            </w:r>
            <w:r>
              <w:rPr>
                <w:rFonts w:cs="Arial"/>
              </w:rPr>
              <w:t>, opredeljenih v zakonu ali v na podlagi zakona izdanem predpisu, ki je izdan s strani Vlade RS oziroma predstavniškega</w:t>
            </w:r>
            <w:r w:rsidRPr="0059120D">
              <w:rPr>
                <w:rFonts w:cs="Arial"/>
              </w:rPr>
              <w:t xml:space="preserve"> organ</w:t>
            </w:r>
            <w:r>
              <w:rPr>
                <w:rFonts w:cs="Arial"/>
              </w:rPr>
              <w:t>a</w:t>
            </w:r>
            <w:r w:rsidRPr="0059120D">
              <w:rPr>
                <w:rFonts w:cs="Arial"/>
              </w:rPr>
              <w:t xml:space="preserve"> samoupravne lokalne skupnosti</w:t>
            </w:r>
            <w:r w:rsidRPr="009A31F1">
              <w:rPr>
                <w:rFonts w:cs="Arial"/>
              </w:rPr>
              <w:t xml:space="preserve">. </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(2) </w:t>
            </w:r>
            <w:r w:rsidRPr="006A1AA1">
              <w:rPr>
                <w:rFonts w:cs="Arial"/>
              </w:rPr>
              <w:t xml:space="preserve">Kadar </w:t>
            </w:r>
            <w:r>
              <w:rPr>
                <w:rFonts w:cs="Arial"/>
              </w:rPr>
              <w:t>javno-zasebno partnerstvo sklepa država</w:t>
            </w:r>
            <w:r w:rsidRPr="006A1AA1">
              <w:rPr>
                <w:rFonts w:cs="Arial"/>
              </w:rPr>
              <w:t>, vsa pripravlja</w:t>
            </w:r>
            <w:r w:rsidR="00E46223">
              <w:rPr>
                <w:rFonts w:cs="Arial"/>
              </w:rPr>
              <w:t>lna dejanja in postopek izbire zasebnega partnerja</w:t>
            </w:r>
            <w:r w:rsidRPr="006A1AA1">
              <w:rPr>
                <w:rFonts w:cs="Arial"/>
              </w:rPr>
              <w:t xml:space="preserve"> izvede pristojno resorno ministrstvo.</w:t>
            </w:r>
            <w:r>
              <w:rPr>
                <w:rFonts w:cs="Arial"/>
              </w:rPr>
              <w:t xml:space="preserve">  </w:t>
            </w:r>
          </w:p>
          <w:p w:rsidR="007603F4" w:rsidRPr="009A31F1" w:rsidRDefault="007603F4" w:rsidP="007603F4">
            <w:pPr>
              <w:pStyle w:val="ListParagraph"/>
              <w:spacing w:line="276" w:lineRule="auto"/>
              <w:ind w:left="0"/>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(3) Zasebni partner v razmerju javno-zasebnega partnerstva je gospodarski subjekt, ki sklene </w:t>
            </w:r>
            <w:r>
              <w:rPr>
                <w:rFonts w:cs="Arial"/>
              </w:rPr>
              <w:t xml:space="preserve">pisno </w:t>
            </w:r>
            <w:r w:rsidRPr="009A31F1">
              <w:rPr>
                <w:rFonts w:cs="Arial"/>
              </w:rPr>
              <w:t>pogodbo o javno-zasebnem partnerstvu, s katero pridobi pravice in obveznosti v zvezi z izvajanjem javno-zasebnega partnerstva</w:t>
            </w:r>
            <w:r>
              <w:rPr>
                <w:rFonts w:cs="Arial"/>
              </w:rPr>
              <w:t>.</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(4) Tveganja v razmerju javno-zasebnega partnerstva morajo biti razporejena tako, da vsaka stranka nosi tveganja, povezana s svojim delom posla, ki ga prevzame ali se vanj vključuje na podlagi javno-zasebnega partnerstva.</w:t>
            </w:r>
            <w:r>
              <w:rPr>
                <w:rFonts w:cs="Arial"/>
              </w:rPr>
              <w:t xml:space="preserve"> Koristi iz razmerja javno-zasebnega partnerstva se med partnerjema delijo sorazmerno s prevzetimi tveganji.</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(5) Javno-zasebno partnerstvo lahko temelji na solastniš</w:t>
            </w:r>
            <w:r>
              <w:rPr>
                <w:rFonts w:cs="Arial"/>
                <w:szCs w:val="20"/>
              </w:rPr>
              <w:t>kem razmerju</w:t>
            </w:r>
            <w:r w:rsidRPr="009A31F1">
              <w:rPr>
                <w:rFonts w:cs="Arial"/>
                <w:szCs w:val="20"/>
              </w:rPr>
              <w:t xml:space="preserve"> med javnim partnerjem in zasebnim partnerjem v skupni gospodarski družbi, ki jo ustanovita za namen izvedbe javno-zasebnega partnerstva</w:t>
            </w:r>
            <w:r>
              <w:rPr>
                <w:rFonts w:cs="Arial"/>
                <w:szCs w:val="20"/>
              </w:rPr>
              <w:t>, njeno trajanje pa je časovno omejeno</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(6) Javni partner lahko dovoli tudi opravljanje </w:t>
            </w:r>
            <w:r w:rsidR="002B743E">
              <w:rPr>
                <w:rFonts w:cs="Arial"/>
                <w:szCs w:val="20"/>
              </w:rPr>
              <w:t>gospodarske</w:t>
            </w:r>
            <w:r w:rsidR="002B743E" w:rsidRPr="009A31F1">
              <w:rPr>
                <w:rFonts w:cs="Arial"/>
                <w:szCs w:val="20"/>
              </w:rPr>
              <w:t xml:space="preserve"> </w:t>
            </w:r>
            <w:r w:rsidRPr="009A31F1">
              <w:rPr>
                <w:rFonts w:cs="Arial"/>
                <w:szCs w:val="20"/>
              </w:rPr>
              <w:t>dejavnosti na predmet</w:t>
            </w:r>
            <w:r>
              <w:rPr>
                <w:rFonts w:cs="Arial"/>
                <w:szCs w:val="20"/>
              </w:rPr>
              <w:t>u</w:t>
            </w:r>
            <w:r w:rsidRPr="009A31F1">
              <w:rPr>
                <w:rFonts w:cs="Arial"/>
                <w:szCs w:val="20"/>
              </w:rPr>
              <w:t xml:space="preserve"> infrastrukturnega projekta, če to ne omejuje izvajanja javno-zasebnega partnerstva.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(več javnih partnerjev)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Če v javno-zasebnem partnerstvu nastopa več javnih partnerjev, vsak od njih sprejme skupen akt o javno-zasebnem partnerstvu v enaki vsebini, v katerem uredijo tudi medsebojna razmerja in določijo enega od njih, da vodi postopek izbire zasebnega partnerja, izda odločitev o izboru ter izvede druga dejanja v zvezi z javno-zasebnim partnerstvom.</w:t>
            </w:r>
          </w:p>
          <w:p w:rsidR="007603F4" w:rsidRPr="009A31F1" w:rsidRDefault="007603F4" w:rsidP="007603F4">
            <w:pPr>
              <w:spacing w:line="276" w:lineRule="auto"/>
              <w:jc w:val="both"/>
              <w:rPr>
                <w:rFonts w:cs="Arial"/>
                <w:szCs w:val="20"/>
                <w:highlight w:val="yellow"/>
              </w:rPr>
            </w:pPr>
          </w:p>
          <w:p w:rsidR="007603F4" w:rsidRPr="00FB0E58" w:rsidRDefault="007603F4" w:rsidP="007603F4">
            <w:pPr>
              <w:spacing w:line="276" w:lineRule="auto"/>
              <w:contextualSpacing/>
              <w:jc w:val="center"/>
              <w:rPr>
                <w:rFonts w:cs="Arial"/>
              </w:rPr>
            </w:pPr>
            <w:r>
              <w:rPr>
                <w:rFonts w:cs="Arial"/>
              </w:rPr>
              <w:t xml:space="preserve">10.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(več zasebnih partnerjev)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Javno-zasebno partnerstvo lahko na strani zasebnega partnerja sklene več gospodarskih subjektov. Medsebojna razmerja uredijo s </w:t>
            </w:r>
            <w:r>
              <w:rPr>
                <w:rFonts w:cs="Arial"/>
                <w:szCs w:val="20"/>
              </w:rPr>
              <w:t xml:space="preserve">pisno </w:t>
            </w:r>
            <w:r w:rsidRPr="009A31F1">
              <w:rPr>
                <w:rFonts w:cs="Arial"/>
                <w:szCs w:val="20"/>
              </w:rPr>
              <w:t>pogodbo, ki jo sklenejo pred vložitvijo skupne prijave.</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Če je glede na naravo infrastrukturnega projekta to potrebno</w:t>
            </w:r>
            <w:r>
              <w:rPr>
                <w:rFonts w:cs="Arial"/>
                <w:szCs w:val="20"/>
              </w:rPr>
              <w:t xml:space="preserve"> in utemeljeno</w:t>
            </w:r>
            <w:r w:rsidRPr="009A31F1">
              <w:rPr>
                <w:rFonts w:cs="Arial"/>
                <w:szCs w:val="20"/>
              </w:rPr>
              <w:t xml:space="preserve">, lahko </w:t>
            </w:r>
            <w:r>
              <w:rPr>
                <w:rFonts w:cs="Arial"/>
                <w:szCs w:val="20"/>
              </w:rPr>
              <w:t xml:space="preserve">javni partner </w:t>
            </w:r>
            <w:r w:rsidRPr="009A31F1">
              <w:rPr>
                <w:rFonts w:cs="Arial"/>
                <w:szCs w:val="20"/>
              </w:rPr>
              <w:t xml:space="preserve">v povabilu k sodelovanju določi, da se morajo v primeru, da je skupna prijava več </w:t>
            </w:r>
            <w:r>
              <w:rPr>
                <w:rFonts w:cs="Arial"/>
                <w:szCs w:val="20"/>
              </w:rPr>
              <w:t>gospodarskih subjektov</w:t>
            </w:r>
            <w:r w:rsidRPr="009A31F1">
              <w:rPr>
                <w:rFonts w:cs="Arial"/>
                <w:szCs w:val="20"/>
              </w:rPr>
              <w:t xml:space="preserve"> izbrana kot najugodnejša, t</w:t>
            </w:r>
            <w:r>
              <w:rPr>
                <w:rFonts w:cs="Arial"/>
                <w:szCs w:val="20"/>
              </w:rPr>
              <w:t>i</w:t>
            </w:r>
            <w:r w:rsidRPr="009A31F1">
              <w:rPr>
                <w:rFonts w:cs="Arial"/>
                <w:szCs w:val="20"/>
              </w:rPr>
              <w:t xml:space="preserve"> </w:t>
            </w:r>
            <w:r>
              <w:rPr>
                <w:rFonts w:cs="Arial"/>
                <w:szCs w:val="20"/>
              </w:rPr>
              <w:t xml:space="preserve">gospodarski subjekti </w:t>
            </w:r>
            <w:r w:rsidRPr="009A31F1">
              <w:rPr>
                <w:rFonts w:cs="Arial"/>
                <w:szCs w:val="20"/>
              </w:rPr>
              <w:t>pred sklenitvijo pogodbe o javno-zasebnem partnerstvu povezati v določeno pravnoorganizacijsko obliko, s katero bo javni partner sklenil pogodbo o javno-zasebnem partnerstvu.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Pri skupnih prijavah se razlogi za izključitev ugotavljajo za vsakega kandidata posamično, izpolnjevanje ekonomsko-finančnih, organizacijskih in kadrovsko-tehničnih pogojev pa za vse kandidate skupaj. Javni partner v dokumentaciji v zvezi z javno-zasebnim partnerstvom določi, na kakšen način se dokazuje izpolnjevanje pogojev pri skupnih prijavah.</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(trajanje razmerja)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Trajanje javno-zasebnega partnerstva se določi tako, da se zasebnemu partnerju v času trajanja razmerja povrnejo vložena sredstva in ob prevzetem tveganju doseže nanje primeren </w:t>
            </w:r>
            <w:r>
              <w:rPr>
                <w:rFonts w:cs="Arial"/>
                <w:szCs w:val="20"/>
              </w:rPr>
              <w:t>dobiček. Za primeren dobiček velja</w:t>
            </w:r>
            <w:r w:rsidRPr="00EC37BE">
              <w:rPr>
                <w:rFonts w:cs="Arial"/>
                <w:szCs w:val="20"/>
              </w:rPr>
              <w:t xml:space="preserve"> opredelitev iz </w:t>
            </w:r>
            <w:r>
              <w:rPr>
                <w:rFonts w:cs="Arial"/>
                <w:szCs w:val="20"/>
              </w:rPr>
              <w:t>Uredbe</w:t>
            </w:r>
            <w:r w:rsidRPr="00EC37BE">
              <w:rPr>
                <w:rFonts w:cs="Arial"/>
                <w:szCs w:val="20"/>
              </w:rPr>
              <w:t xml:space="preserve"> (ES) št. 1370/2007 Evropskega parlamenta in Sveta z dne 23. oktobra 2007 o javnih storitvah železniškega in cestnega potniškega prevoza ter o razveljavitvi uredb Sveta (EGS) št. 1191/69 in št. 1107/70</w:t>
            </w:r>
            <w:r>
              <w:rPr>
                <w:rFonts w:cs="Arial"/>
                <w:szCs w:val="20"/>
              </w:rPr>
              <w:t xml:space="preserve"> (</w:t>
            </w:r>
            <w:r w:rsidRPr="00197846">
              <w:rPr>
                <w:rFonts w:eastAsia="Calibri" w:cs="Arial"/>
                <w:szCs w:val="20"/>
              </w:rPr>
              <w:t>U</w:t>
            </w:r>
            <w:r>
              <w:rPr>
                <w:rFonts w:eastAsia="Calibri" w:cs="Arial"/>
                <w:szCs w:val="20"/>
              </w:rPr>
              <w:t>L L št. 315, z dne 3. 12. 2007, str. 1)</w:t>
            </w:r>
            <w:r w:rsidRPr="00EC37BE">
              <w:rPr>
                <w:rFonts w:cs="Arial"/>
                <w:szCs w:val="20"/>
              </w:rPr>
              <w:t>, ki primeren dobiček določa</w:t>
            </w:r>
            <w:r>
              <w:rPr>
                <w:rFonts w:cs="Arial"/>
                <w:szCs w:val="20"/>
              </w:rPr>
              <w:t xml:space="preserve"> kot</w:t>
            </w:r>
            <w:r w:rsidRPr="00EC37BE">
              <w:rPr>
                <w:rFonts w:cs="Arial"/>
                <w:szCs w:val="20"/>
              </w:rPr>
              <w:t xml:space="preserve"> stopnjo donosa kapitala, ki je običajna za sektor v določeni državi članici in ki mora upoštevati operativno tveganje in tveganje koncesionarja zaradi posegov </w:t>
            </w:r>
            <w:r w:rsidR="008901F1">
              <w:rPr>
                <w:rFonts w:cs="Arial"/>
                <w:szCs w:val="20"/>
              </w:rPr>
              <w:t>javnega organa</w:t>
            </w:r>
            <w:r w:rsidRPr="009A31F1">
              <w:rPr>
                <w:rFonts w:cs="Arial"/>
                <w:szCs w:val="20"/>
              </w:rPr>
              <w: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Trajanje javno-zasebnega partnerstva se lahko podaljša, če:</w:t>
            </w:r>
            <w:r w:rsidRPr="009A31F1" w:rsidDel="000C4CD4">
              <w:rPr>
                <w:rFonts w:cs="Arial"/>
                <w:szCs w:val="20"/>
              </w:rPr>
              <w:t xml:space="preserve"> </w:t>
            </w:r>
          </w:p>
          <w:p w:rsidR="007603F4" w:rsidRPr="009B0DB1" w:rsidRDefault="007603F4" w:rsidP="007603F4">
            <w:pPr>
              <w:pStyle w:val="ListParagraph"/>
              <w:numPr>
                <w:ilvl w:val="0"/>
                <w:numId w:val="43"/>
              </w:numPr>
              <w:overflowPunct w:val="0"/>
              <w:autoSpaceDE w:val="0"/>
              <w:autoSpaceDN w:val="0"/>
              <w:adjustRightInd w:val="0"/>
              <w:spacing w:line="276" w:lineRule="auto"/>
              <w:contextualSpacing w:val="0"/>
              <w:jc w:val="both"/>
              <w:textAlignment w:val="baseline"/>
              <w:rPr>
                <w:rFonts w:cs="Arial"/>
              </w:rPr>
            </w:pPr>
            <w:r w:rsidRPr="009B0DB1">
              <w:rPr>
                <w:rFonts w:cs="Arial"/>
              </w:rPr>
              <w:t>zaradi ukrepov javnega partnerja ali drugih ukrepov oblasti zasebni partner javno-zasebnega partnerstva ni mogel izvajati;</w:t>
            </w:r>
          </w:p>
          <w:p w:rsidR="007603F4" w:rsidRPr="00A07278" w:rsidRDefault="007603F4" w:rsidP="007603F4">
            <w:pPr>
              <w:pStyle w:val="ListParagraph"/>
              <w:numPr>
                <w:ilvl w:val="0"/>
                <w:numId w:val="43"/>
              </w:numPr>
              <w:overflowPunct w:val="0"/>
              <w:autoSpaceDE w:val="0"/>
              <w:autoSpaceDN w:val="0"/>
              <w:adjustRightInd w:val="0"/>
              <w:spacing w:line="276" w:lineRule="auto"/>
              <w:contextualSpacing w:val="0"/>
              <w:jc w:val="both"/>
              <w:textAlignment w:val="baseline"/>
              <w:rPr>
                <w:rFonts w:cs="Arial"/>
              </w:rPr>
            </w:pPr>
            <w:r w:rsidRPr="00A07278">
              <w:rPr>
                <w:rFonts w:cs="Arial"/>
              </w:rPr>
              <w:t>je to potrebno zaradi dodatnih vlaganj zasebnega partnerja, ki so posledica dodatnih zahtev ali ukrepov javnega partnerja in so v javnem interesu.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(3) Trajanja razmerja javno-zasebnega partnerstva ni dopustno podaljšati za več kot polovico </w:t>
            </w:r>
            <w:r>
              <w:rPr>
                <w:rFonts w:cs="Arial"/>
                <w:szCs w:val="20"/>
              </w:rPr>
              <w:t>prvotno določenega časa trajanja razmerja. Dodatek k pogodbi o javno-zasebnem partnerstvu, s katerim se razmerje podaljšuje iz razlogov, navedenih v prejšnjem odstavku tega člena, mora biti sklenjen v pisni obliki in pred iztekom roka prvotno določenega trajanja razmerja, sicer je ničen.</w:t>
            </w:r>
          </w:p>
          <w:p w:rsidR="007603F4" w:rsidRPr="009A31F1" w:rsidRDefault="007603F4" w:rsidP="007603F4">
            <w:pPr>
              <w:spacing w:line="276" w:lineRule="auto"/>
              <w:jc w:val="center"/>
              <w:rPr>
                <w:rFonts w:cs="Arial"/>
                <w:szCs w:val="20"/>
              </w:rPr>
            </w:pPr>
          </w:p>
          <w:p w:rsidR="007603F4" w:rsidRPr="009A31F1" w:rsidRDefault="007F5D56" w:rsidP="007F5D56">
            <w:pPr>
              <w:pStyle w:val="ListParagraph"/>
              <w:spacing w:line="276" w:lineRule="auto"/>
              <w:ind w:left="0"/>
              <w:jc w:val="center"/>
              <w:rPr>
                <w:rFonts w:cs="Arial"/>
              </w:rPr>
            </w:pPr>
            <w:r>
              <w:rPr>
                <w:rFonts w:cs="Arial"/>
              </w:rPr>
              <w:t xml:space="preserve">3. </w:t>
            </w:r>
            <w:r w:rsidR="007603F4" w:rsidRPr="009A31F1">
              <w:rPr>
                <w:rFonts w:cs="Arial"/>
              </w:rPr>
              <w:t>Predhodni postopek</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12.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(namen predhodnega postopka)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 xml:space="preserve">(1) </w:t>
            </w:r>
            <w:r w:rsidRPr="009A31F1">
              <w:rPr>
                <w:rFonts w:cs="Arial"/>
                <w:szCs w:val="20"/>
              </w:rPr>
              <w:t xml:space="preserve">Namen predhodnega postopka je, da javni partner še pred sprejemom odločitve o javno-zasebnem partnerstvu, ugotovi, ali </w:t>
            </w:r>
            <w:r>
              <w:rPr>
                <w:rFonts w:cs="Arial"/>
                <w:szCs w:val="20"/>
              </w:rPr>
              <w:t xml:space="preserve">na trgu obstaja zasebni interes za izvedbo infrastrukturnega projekta in </w:t>
            </w:r>
            <w:r w:rsidR="00E447DE" w:rsidRPr="009A31F1">
              <w:rPr>
                <w:rFonts w:cs="Arial"/>
                <w:szCs w:val="20"/>
              </w:rPr>
              <w:t xml:space="preserve">na podlagi </w:t>
            </w:r>
            <w:r w:rsidR="00E447DE">
              <w:rPr>
                <w:rFonts w:cs="Arial"/>
                <w:szCs w:val="20"/>
              </w:rPr>
              <w:t xml:space="preserve">primerjave </w:t>
            </w:r>
            <w:r w:rsidR="00E447DE" w:rsidRPr="009A31F1">
              <w:rPr>
                <w:rFonts w:cs="Arial"/>
                <w:szCs w:val="20"/>
              </w:rPr>
              <w:t>investicijske dokumentacije</w:t>
            </w:r>
            <w:r w:rsidR="00E447DE">
              <w:rPr>
                <w:rFonts w:cs="Arial"/>
                <w:szCs w:val="20"/>
              </w:rPr>
              <w:t xml:space="preserve"> ugotovi</w:t>
            </w:r>
            <w:r w:rsidR="00E447DE" w:rsidRPr="009A31F1">
              <w:rPr>
                <w:rFonts w:cs="Arial"/>
                <w:szCs w:val="20"/>
              </w:rPr>
              <w:t xml:space="preserve"> </w:t>
            </w:r>
            <w:r>
              <w:rPr>
                <w:rFonts w:cs="Arial"/>
                <w:szCs w:val="20"/>
              </w:rPr>
              <w:t xml:space="preserve">ali </w:t>
            </w:r>
            <w:r w:rsidRPr="009A31F1">
              <w:rPr>
                <w:rFonts w:cs="Arial"/>
                <w:szCs w:val="20"/>
              </w:rPr>
              <w:t xml:space="preserve">so izpolnjeni ekonomski, pravni, tehnični, okoljevarstveni in drugi pogoji za izvedbo projekta in sklenitev javno-zasebnega partnerstva in da se opredelijo temeljni elementi javno-zasebnega partnerstva za določitev vsebine akta o javno-zasebnem partnerstvu. </w:t>
            </w:r>
            <w:r>
              <w:rPr>
                <w:rFonts w:cs="Arial"/>
                <w:szCs w:val="20"/>
              </w:rPr>
              <w:t>V predhodnem postopku javni partner opredeli vrste tveganj povezanih s konkretnim infrastrukturnim projektom.</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Pr>
                <w:rFonts w:cs="Arial"/>
                <w:szCs w:val="20"/>
              </w:rPr>
              <w:t xml:space="preserve">(2) </w:t>
            </w:r>
            <w:r w:rsidRPr="009A31F1">
              <w:rPr>
                <w:rFonts w:cs="Arial"/>
                <w:szCs w:val="20"/>
              </w:rPr>
              <w:t xml:space="preserve">Investicijska dokumentacija </w:t>
            </w:r>
            <w:r>
              <w:rPr>
                <w:rFonts w:cs="Arial"/>
                <w:szCs w:val="20"/>
              </w:rPr>
              <w:t xml:space="preserve">javnega partnerja </w:t>
            </w:r>
            <w:r w:rsidRPr="009A31F1">
              <w:rPr>
                <w:rFonts w:cs="Arial"/>
                <w:szCs w:val="20"/>
              </w:rPr>
              <w:t>mora biti pripravljena v skladu z uredbo, ki določa enotno metodologijo za pripravo in obravnavo investicijske dokumentacije.</w:t>
            </w:r>
            <w:r>
              <w:rPr>
                <w:rFonts w:cs="Arial"/>
                <w:szCs w:val="20"/>
              </w:rPr>
              <w:t xml:space="preserve">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(začetek predhodnega postopka)</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spacing w:line="276" w:lineRule="auto"/>
              <w:jc w:val="both"/>
              <w:rPr>
                <w:rFonts w:cs="Arial"/>
                <w:szCs w:val="20"/>
              </w:rPr>
            </w:pPr>
            <w:r w:rsidRPr="009A31F1">
              <w:rPr>
                <w:rFonts w:cs="Arial"/>
                <w:szCs w:val="20"/>
              </w:rPr>
              <w:t>(1) Javni partner začne predhodni postopek na podlagi lastne pobude ali izraženega interesa promotorja za izvajanje javno-zasebnega partnerstva.</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(2) Promotor pri predložitvi vloge o zainteresiranosti ni vezan na objavo poziva</w:t>
            </w:r>
            <w:r>
              <w:rPr>
                <w:rFonts w:cs="Arial"/>
                <w:szCs w:val="20"/>
              </w:rPr>
              <w:t>, vendar pa mora vloga o zainteresiranosti, s katero promotor izrazi interes za izvajanje javno-zasebnega partnerstva brez javnega poziva, vsebovati elemente, določene v drugem odstavku 18. člena tega zakona</w:t>
            </w:r>
            <w:r w:rsidRPr="009A31F1">
              <w:rPr>
                <w:rFonts w:cs="Arial"/>
                <w:szCs w:val="20"/>
              </w:rPr>
              <w:t>.</w:t>
            </w:r>
          </w:p>
          <w:p w:rsidR="007603F4" w:rsidRPr="009A31F1" w:rsidRDefault="007603F4" w:rsidP="00E46223">
            <w:pPr>
              <w:spacing w:line="276" w:lineRule="auto"/>
              <w:jc w:val="both"/>
              <w:rPr>
                <w:rFonts w:cs="Arial"/>
                <w:szCs w:val="20"/>
              </w:rPr>
            </w:pPr>
          </w:p>
          <w:p w:rsidR="007603F4" w:rsidRDefault="007603F4" w:rsidP="00E46223">
            <w:pPr>
              <w:spacing w:line="276" w:lineRule="auto"/>
              <w:jc w:val="both"/>
              <w:rPr>
                <w:rFonts w:cs="Arial"/>
                <w:szCs w:val="20"/>
              </w:rPr>
            </w:pPr>
            <w:r w:rsidRPr="009A31F1">
              <w:rPr>
                <w:rFonts w:cs="Arial"/>
                <w:szCs w:val="20"/>
              </w:rPr>
              <w:t xml:space="preserve">(3) Vlogo o zainteresiranosti za izvajanje javno-zasebnega partnerstva mora javni partner obravnavati in o njej odločiti v štirih mesecih </w:t>
            </w:r>
            <w:r>
              <w:rPr>
                <w:rFonts w:cs="Arial"/>
                <w:szCs w:val="20"/>
              </w:rPr>
              <w:t>od prejema popolne vloge o zainteresiranosti, ki mora vsebovati</w:t>
            </w:r>
            <w:r w:rsidR="00E46223">
              <w:rPr>
                <w:rFonts w:cs="Arial"/>
                <w:szCs w:val="20"/>
              </w:rPr>
              <w:t xml:space="preserve"> </w:t>
            </w:r>
            <w:r>
              <w:rPr>
                <w:rFonts w:cs="Arial"/>
                <w:szCs w:val="20"/>
              </w:rPr>
              <w:t xml:space="preserve">vse </w:t>
            </w:r>
            <w:r w:rsidRPr="00F925FB">
              <w:rPr>
                <w:rFonts w:cs="Arial"/>
                <w:szCs w:val="20"/>
              </w:rPr>
              <w:t xml:space="preserve">elemente, določene v drugem odstavku </w:t>
            </w:r>
            <w:r>
              <w:rPr>
                <w:rFonts w:cs="Arial"/>
                <w:szCs w:val="20"/>
              </w:rPr>
              <w:t>18</w:t>
            </w:r>
            <w:r w:rsidRPr="00F925FB">
              <w:rPr>
                <w:rFonts w:cs="Arial"/>
                <w:szCs w:val="20"/>
              </w:rPr>
              <w:t>. člena tega zakona</w:t>
            </w:r>
            <w:r w:rsidRPr="009A31F1">
              <w:rPr>
                <w:rFonts w:cs="Arial"/>
                <w:szCs w:val="20"/>
              </w:rPr>
              <w:t>.</w:t>
            </w:r>
            <w:r>
              <w:rPr>
                <w:rFonts w:cs="Arial"/>
                <w:szCs w:val="20"/>
              </w:rPr>
              <w:t xml:space="preserve"> </w:t>
            </w:r>
          </w:p>
          <w:p w:rsidR="007603F4"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Pr>
                <w:rFonts w:cs="Arial"/>
                <w:szCs w:val="20"/>
              </w:rPr>
              <w:t xml:space="preserve">(4) Javni partner pozove promotorja, da v primernem roku dopolni vlogo o zainteresiranosti, če le-ta ne vsebuje zahtevanih elementov iz drugega odstavka 18. člena tega zakona in če gre za vlogo o zainteresiranosti, ki ne bi bila zavrnjena iz razlogov iz prve, tretje ali četrte alineje četrtega odstavka tega člena. </w:t>
            </w:r>
          </w:p>
          <w:p w:rsidR="007603F4" w:rsidRPr="009A31F1" w:rsidRDefault="007603F4" w:rsidP="00E46223">
            <w:pPr>
              <w:spacing w:line="276" w:lineRule="auto"/>
              <w:jc w:val="both"/>
              <w:rPr>
                <w:rFonts w:cs="Arial"/>
                <w:szCs w:val="20"/>
              </w:rPr>
            </w:pPr>
          </w:p>
          <w:p w:rsidR="007603F4" w:rsidRPr="009A31F1" w:rsidRDefault="00E46223" w:rsidP="00915A35">
            <w:pPr>
              <w:spacing w:line="276" w:lineRule="auto"/>
              <w:jc w:val="both"/>
              <w:rPr>
                <w:rFonts w:cs="Arial"/>
                <w:szCs w:val="20"/>
              </w:rPr>
            </w:pPr>
            <w:r>
              <w:rPr>
                <w:rFonts w:cs="Arial"/>
                <w:szCs w:val="20"/>
              </w:rPr>
              <w:t>(5</w:t>
            </w:r>
            <w:r w:rsidR="007603F4" w:rsidRPr="009A31F1">
              <w:rPr>
                <w:rFonts w:cs="Arial"/>
                <w:szCs w:val="20"/>
              </w:rPr>
              <w:t>) Javni partner predhodnega postopka ni dolžan začeti oziroma zavrne vlogo o zainteresiranosti:</w:t>
            </w:r>
          </w:p>
          <w:p w:rsidR="007603F4" w:rsidRPr="00A07278"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predlagani infrastrukturni projekt ni skladen z ustavo ali zakonom,</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Pr>
                <w:rFonts w:cs="Arial"/>
              </w:rPr>
              <w:t>če promotor kljub pozivu javnega partnerja iz prejšnjega odstavka v določenem roku ni dopolnil vloge,</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gre za infrastrukturni projekt, ki posega na področje javne varnosti, obrambe, zunanjih zadev ali obveščevalne in varnostne dejavnosti države ali</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javni partner po proučitvi vloge ugotovi, da infrastruktura, ki je predmet predloga, ni potrebna.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14.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(poziv promotorjem)</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Javni partner z javnim pozivom</w:t>
            </w:r>
            <w:r>
              <w:rPr>
                <w:rFonts w:cs="Arial"/>
                <w:szCs w:val="20"/>
              </w:rPr>
              <w:t xml:space="preserve"> </w:t>
            </w:r>
            <w:r w:rsidRPr="009A31F1">
              <w:rPr>
                <w:rFonts w:cs="Arial"/>
                <w:szCs w:val="20"/>
              </w:rPr>
              <w:t xml:space="preserve">pozove morebitne promotorje k podaji vlog o zainteresiranosti za izvajanje infrastrukturnih projektov. </w:t>
            </w:r>
            <w:r>
              <w:rPr>
                <w:rFonts w:cs="Arial"/>
                <w:szCs w:val="20"/>
              </w:rPr>
              <w:t>J</w:t>
            </w:r>
            <w:r w:rsidRPr="009A31F1">
              <w:rPr>
                <w:rFonts w:cs="Arial"/>
                <w:szCs w:val="20"/>
              </w:rPr>
              <w:t xml:space="preserve">avni poziv </w:t>
            </w:r>
            <w:r>
              <w:rPr>
                <w:rFonts w:cs="Arial"/>
                <w:szCs w:val="20"/>
              </w:rPr>
              <w:t xml:space="preserve">mora biti </w:t>
            </w:r>
            <w:r w:rsidRPr="009A31F1">
              <w:rPr>
                <w:rFonts w:cs="Arial"/>
                <w:szCs w:val="20"/>
              </w:rPr>
              <w:t>objav</w:t>
            </w:r>
            <w:r>
              <w:rPr>
                <w:rFonts w:cs="Arial"/>
                <w:szCs w:val="20"/>
              </w:rPr>
              <w:t>ljen</w:t>
            </w:r>
            <w:r w:rsidRPr="009A31F1">
              <w:rPr>
                <w:rFonts w:cs="Arial"/>
                <w:szCs w:val="20"/>
              </w:rPr>
              <w:t xml:space="preserve"> na portalu javnih naročil</w:t>
            </w:r>
            <w:r>
              <w:rPr>
                <w:rFonts w:cs="Arial"/>
                <w:szCs w:val="20"/>
              </w:rPr>
              <w:t>, lahko pa tudi na spletnih straneh javnega partnerja.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(2) Javni partner objavi poziv iz prejšnjega odstavka najkasneje v treh mesecih po vključitvi infrastrukturnega projekta v načrt razvojnih programov.</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(vsebina poziva)</w:t>
            </w:r>
          </w:p>
          <w:p w:rsidR="007603F4" w:rsidRPr="009A31F1" w:rsidRDefault="007603F4" w:rsidP="00915A35">
            <w:pPr>
              <w:pStyle w:val="ListParagraph"/>
              <w:spacing w:line="276" w:lineRule="auto"/>
              <w:ind w:left="0"/>
              <w:jc w:val="both"/>
              <w:rPr>
                <w:rFonts w:cs="Arial"/>
              </w:rPr>
            </w:pPr>
          </w:p>
          <w:p w:rsidR="007603F4" w:rsidRPr="009A31F1" w:rsidRDefault="007603F4" w:rsidP="00915A35">
            <w:pPr>
              <w:spacing w:line="276" w:lineRule="auto"/>
              <w:jc w:val="both"/>
              <w:rPr>
                <w:rFonts w:cs="Arial"/>
                <w:szCs w:val="20"/>
              </w:rPr>
            </w:pPr>
            <w:r w:rsidRPr="009A31F1">
              <w:rPr>
                <w:rFonts w:cs="Arial"/>
                <w:szCs w:val="20"/>
              </w:rPr>
              <w:t>(1) Javni poziv vsebuje naslednje obvezne podatke:</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podatke o javnem partnerju;</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pravne podlage za objavo javnega poziva;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predmet javnega poziva;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 xml:space="preserve">informacije </w:t>
            </w:r>
            <w:r>
              <w:rPr>
                <w:rFonts w:cs="Arial"/>
              </w:rPr>
              <w:t>in minimalne zahteve</w:t>
            </w:r>
            <w:r w:rsidRPr="009A31F1">
              <w:rPr>
                <w:rFonts w:cs="Arial"/>
              </w:rPr>
              <w:t xml:space="preserve"> </w:t>
            </w:r>
            <w:r>
              <w:rPr>
                <w:rFonts w:cs="Arial"/>
              </w:rPr>
              <w:t>glede</w:t>
            </w:r>
            <w:r w:rsidRPr="009A31F1">
              <w:rPr>
                <w:rFonts w:cs="Arial"/>
              </w:rPr>
              <w:t xml:space="preserve"> infrastrukturne</w:t>
            </w:r>
            <w:r>
              <w:rPr>
                <w:rFonts w:cs="Arial"/>
              </w:rPr>
              <w:t>ga</w:t>
            </w:r>
            <w:r w:rsidR="00915A35">
              <w:rPr>
                <w:rFonts w:cs="Arial"/>
              </w:rPr>
              <w:t xml:space="preserve"> </w:t>
            </w:r>
            <w:r w:rsidRPr="009A31F1">
              <w:rPr>
                <w:rFonts w:cs="Arial"/>
              </w:rPr>
              <w:t>projekt</w:t>
            </w:r>
            <w:r>
              <w:rPr>
                <w:rFonts w:cs="Arial"/>
              </w:rPr>
              <w:t>a</w:t>
            </w:r>
            <w:r w:rsidRPr="009A31F1">
              <w:rPr>
                <w:rFonts w:cs="Arial"/>
              </w:rPr>
              <w:t>;</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morebitne omejitve glede oblik javno-zasebnega partnerstva;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zahtevana vsebina in oblika vloge o zainteresiranosti;</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Pr>
                <w:rFonts w:cs="Arial"/>
              </w:rPr>
              <w:t xml:space="preserve">o </w:t>
            </w:r>
            <w:r w:rsidRPr="009A31F1">
              <w:rPr>
                <w:rFonts w:cs="Arial"/>
              </w:rPr>
              <w:t>jezik</w:t>
            </w:r>
            <w:r>
              <w:rPr>
                <w:rFonts w:cs="Arial"/>
              </w:rPr>
              <w:t>u, ki se bo uporabljal v postopku</w:t>
            </w:r>
            <w:r w:rsidRPr="009A31F1">
              <w:rPr>
                <w:rFonts w:cs="Arial"/>
              </w:rPr>
              <w:t>;</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rok in način oddaje vloge o zainteresiranosti;</w:t>
            </w:r>
          </w:p>
          <w:p w:rsidR="007603F4" w:rsidRPr="00FB0E58"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kontaktni podatki za podajanje informacij o javnem pozivu</w:t>
            </w:r>
            <w:r w:rsidR="008901F1">
              <w:rPr>
                <w:rFonts w:cs="Arial"/>
              </w:rPr>
              <w:t>;</w:t>
            </w:r>
          </w:p>
          <w:p w:rsidR="007603F4" w:rsidRPr="00FB0E58"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FB0E58">
              <w:rPr>
                <w:rFonts w:cs="Arial"/>
              </w:rPr>
              <w:t>datum odpiranja prejetih vlog o zainteresiranosti.</w:t>
            </w:r>
          </w:p>
          <w:p w:rsidR="007603F4" w:rsidRDefault="007603F4" w:rsidP="00915A35">
            <w:pPr>
              <w:spacing w:line="276" w:lineRule="auto"/>
              <w:jc w:val="both"/>
              <w:rPr>
                <w:rFonts w:cs="Arial"/>
                <w:szCs w:val="20"/>
              </w:rPr>
            </w:pPr>
          </w:p>
          <w:p w:rsidR="007603F4" w:rsidRPr="009A31F1" w:rsidRDefault="007603F4" w:rsidP="00915A35">
            <w:pPr>
              <w:spacing w:line="276" w:lineRule="auto"/>
              <w:jc w:val="both"/>
              <w:rPr>
                <w:rFonts w:cs="Arial"/>
                <w:szCs w:val="20"/>
              </w:rPr>
            </w:pPr>
            <w:r w:rsidRPr="009A31F1">
              <w:rPr>
                <w:rFonts w:cs="Arial"/>
                <w:szCs w:val="20"/>
              </w:rPr>
              <w:t>(2) Kadar je to primerno glede na infrastrukturni projekt, javni partner v javnem pozivu pozove promotorja k pisni predstavitvi vizije izvajanja javno-zasebnega partnerstva.</w:t>
            </w:r>
          </w:p>
          <w:p w:rsidR="007603F4" w:rsidRPr="009A31F1" w:rsidRDefault="007603F4" w:rsidP="00915A35">
            <w:pPr>
              <w:spacing w:line="276" w:lineRule="auto"/>
              <w:jc w:val="both"/>
              <w:rPr>
                <w:rFonts w:cs="Arial"/>
                <w:szCs w:val="20"/>
              </w:rPr>
            </w:pPr>
          </w:p>
          <w:p w:rsidR="007603F4" w:rsidRPr="009A31F1" w:rsidRDefault="007603F4" w:rsidP="00915A35">
            <w:pPr>
              <w:spacing w:line="276" w:lineRule="auto"/>
              <w:jc w:val="both"/>
              <w:rPr>
                <w:rFonts w:cs="Arial"/>
                <w:szCs w:val="20"/>
              </w:rPr>
            </w:pPr>
            <w:r>
              <w:rPr>
                <w:rFonts w:cs="Arial"/>
                <w:szCs w:val="20"/>
              </w:rPr>
              <w:t>(3</w:t>
            </w:r>
            <w:r w:rsidRPr="009A31F1">
              <w:rPr>
                <w:rFonts w:cs="Arial"/>
                <w:szCs w:val="20"/>
              </w:rPr>
              <w:t>) Javni poziv, ki že vsebuje opredelitev potreb javnega partnerja in bistvene elemente investicijske dokumentacije, ne sme prejudicirati oblike javno-zasebnega partnerstva oziroma vsebine akta o javno-zasebnem partnerstvu.</w:t>
            </w:r>
          </w:p>
          <w:p w:rsidR="007603F4" w:rsidRPr="009A31F1" w:rsidRDefault="007603F4" w:rsidP="007603F4">
            <w:pPr>
              <w:pStyle w:val="ListParagraph"/>
              <w:spacing w:line="276" w:lineRule="auto"/>
              <w:rPr>
                <w:rFonts w:cs="Arial"/>
              </w:rPr>
            </w:pPr>
          </w:p>
          <w:p w:rsidR="007603F4" w:rsidRPr="00FB0E58" w:rsidRDefault="007603F4" w:rsidP="007603F4">
            <w:pPr>
              <w:spacing w:line="276" w:lineRule="auto"/>
              <w:contextualSpacing/>
              <w:jc w:val="center"/>
              <w:rPr>
                <w:rFonts w:cs="Arial"/>
              </w:rPr>
            </w:pPr>
            <w:r>
              <w:rPr>
                <w:rFonts w:cs="Arial"/>
              </w:rPr>
              <w:t xml:space="preserve">16.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(pravice promotorja)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Promotor ima v nadaljnjem postopku izbire zasebnega partnerja enake pravice kot drugi kandidati. S predložitvijo vloge o zainteresiranosti promotor </w:t>
            </w:r>
            <w:r>
              <w:rPr>
                <w:rFonts w:cs="Arial"/>
                <w:szCs w:val="20"/>
              </w:rPr>
              <w:t xml:space="preserve">še ne postane </w:t>
            </w:r>
            <w:r w:rsidRPr="009A31F1">
              <w:rPr>
                <w:rFonts w:cs="Arial"/>
                <w:szCs w:val="20"/>
              </w:rPr>
              <w:t>kandidat v nadaljnjem postopku izbire zasebnega partnerja.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Če so vlogi o zainteresiranosti za izvajanje javno-zasebnega partnerstva priloženi dokumenti, ki celovito predstavljajo pravne, ekonomske, tehnične, okoljevarstvene ali druge pogoje za izvedbo projekta ali pomenijo kakšno</w:t>
            </w:r>
            <w:r w:rsidR="00915A35">
              <w:rPr>
                <w:rFonts w:cs="Arial"/>
                <w:szCs w:val="20"/>
              </w:rPr>
              <w:t xml:space="preserve"> drugače</w:t>
            </w:r>
            <w:r w:rsidRPr="009A31F1">
              <w:rPr>
                <w:rFonts w:cs="Arial"/>
                <w:szCs w:val="20"/>
              </w:rPr>
              <w:t xml:space="preserve"> izvirno idejno rešitev, jih javni partner lahko odkupi</w:t>
            </w:r>
            <w:r>
              <w:rPr>
                <w:rFonts w:cs="Arial"/>
                <w:szCs w:val="20"/>
              </w:rPr>
              <w:t>, če je to predvidel v javnem pozivu</w:t>
            </w:r>
            <w:r w:rsidRPr="009A31F1">
              <w:rPr>
                <w:rFonts w:cs="Arial"/>
                <w:szCs w:val="20"/>
              </w:rPr>
              <w:t xml:space="preserve">.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Če javni partner na podlagi vloge promotorja ne uvede predhodnega postopka, niti z njim ne doseže soglasja o odkupu dokumentov, mu je dolžan dokumente vrniti. V tem primeru ohrani promotor vse pravice na dokumentih, priloženih k vlogi o zainteresiranosti za izvajanje javno-zasebnega partnerstva.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(ocena upravičenosti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V predhodnem postopku mora javni partner oceniti</w:t>
            </w:r>
            <w:r w:rsidR="00915A35">
              <w:rPr>
                <w:rFonts w:cs="Arial"/>
                <w:szCs w:val="20"/>
              </w:rPr>
              <w:t>,</w:t>
            </w:r>
            <w:r w:rsidRPr="009A31F1">
              <w:rPr>
                <w:rFonts w:cs="Arial"/>
                <w:szCs w:val="20"/>
              </w:rPr>
              <w:t xml:space="preserve"> ali je upravičeno izvesti infrastrukturni projekt po mod</w:t>
            </w:r>
            <w:r w:rsidR="00915A35">
              <w:rPr>
                <w:rFonts w:cs="Arial"/>
                <w:szCs w:val="20"/>
              </w:rPr>
              <w:t>elu javno-zasebnega partnerstva.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(2) V primeru ocenjene vrednosti nad 5.000.000 eurov brez DDV lahko javni partner investicijski projekt izvede kot javno naročilo gradnje samo v primeru, če glede na ekonomske in druge okoliščine projekta ugotovi, da projekta ni upravičeno izvesti z javno-zasebnim partnerstvom.</w:t>
            </w:r>
            <w:r>
              <w:rPr>
                <w:rFonts w:cs="Arial"/>
                <w:szCs w:val="20"/>
              </w:rPr>
              <w:t xml:space="preserve"> Obrazložitev ugotovitve iz </w:t>
            </w:r>
            <w:r w:rsidR="00915A35">
              <w:rPr>
                <w:rFonts w:cs="Arial"/>
                <w:szCs w:val="20"/>
              </w:rPr>
              <w:t>prejšnjega</w:t>
            </w:r>
            <w:r>
              <w:rPr>
                <w:rFonts w:cs="Arial"/>
                <w:szCs w:val="20"/>
              </w:rPr>
              <w:t xml:space="preserve"> stavka mora biti pripravljena v pisni obliki in je sestavni del dokumentacije v zvezi z  javno-zasebnim partnerstvom.</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(vsebina ocene o upravičenosti izvedbe projekta po modelu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Javni partner izvede primerjavo </w:t>
            </w:r>
            <w:r>
              <w:rPr>
                <w:rFonts w:cs="Arial"/>
                <w:szCs w:val="20"/>
              </w:rPr>
              <w:t xml:space="preserve">svoje </w:t>
            </w:r>
            <w:r w:rsidRPr="009A31F1">
              <w:rPr>
                <w:rFonts w:cs="Arial"/>
                <w:szCs w:val="20"/>
              </w:rPr>
              <w:t>investicijske dokumentacije in dokumentacije, ki jo predloži promotor.</w:t>
            </w:r>
          </w:p>
          <w:p w:rsidR="007603F4" w:rsidRPr="009A31F1" w:rsidRDefault="007603F4" w:rsidP="007603F4">
            <w:pPr>
              <w:spacing w:line="276" w:lineRule="auto"/>
              <w:jc w:val="both"/>
              <w:rPr>
                <w:rFonts w:cs="Arial"/>
                <w:szCs w:val="20"/>
              </w:rPr>
            </w:pPr>
          </w:p>
          <w:p w:rsidR="007603F4" w:rsidRPr="009A31F1" w:rsidRDefault="007603F4" w:rsidP="00915A35">
            <w:pPr>
              <w:spacing w:line="276" w:lineRule="auto"/>
              <w:jc w:val="both"/>
              <w:rPr>
                <w:rFonts w:cs="Arial"/>
                <w:szCs w:val="20"/>
              </w:rPr>
            </w:pPr>
            <w:r w:rsidRPr="009A31F1">
              <w:rPr>
                <w:rFonts w:cs="Arial"/>
                <w:szCs w:val="20"/>
              </w:rPr>
              <w:t>(2) Dokumentacija, ki jo predloži promotor, mora vsebovati vse elemente, ki jih vsebuje investicijska dokumentacija, ki jo pripravi javni partner, zlasti pa: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idejne rešitve za doseg</w:t>
            </w:r>
            <w:r w:rsidR="0047043D">
              <w:rPr>
                <w:rFonts w:cs="Arial"/>
              </w:rPr>
              <w:t>anje minimalnih zahtev</w:t>
            </w:r>
            <w:r w:rsidR="0047043D" w:rsidRPr="009A31F1">
              <w:rPr>
                <w:rFonts w:cs="Arial"/>
              </w:rPr>
              <w:t xml:space="preserve"> </w:t>
            </w:r>
            <w:r w:rsidR="0047043D">
              <w:rPr>
                <w:rFonts w:cs="Arial"/>
              </w:rPr>
              <w:t>glede</w:t>
            </w:r>
            <w:r w:rsidR="0047043D" w:rsidRPr="009A31F1">
              <w:rPr>
                <w:rFonts w:cs="Arial"/>
              </w:rPr>
              <w:t xml:space="preserve"> infrastrukturne</w:t>
            </w:r>
            <w:r w:rsidR="0047043D">
              <w:rPr>
                <w:rFonts w:cs="Arial"/>
              </w:rPr>
              <w:t xml:space="preserve">ga </w:t>
            </w:r>
            <w:r w:rsidR="0047043D" w:rsidRPr="009A31F1">
              <w:rPr>
                <w:rFonts w:cs="Arial"/>
              </w:rPr>
              <w:t>projekt</w:t>
            </w:r>
            <w:r w:rsidR="0047043D">
              <w:rPr>
                <w:rFonts w:cs="Arial"/>
              </w:rPr>
              <w:t>a</w:t>
            </w:r>
            <w:r w:rsidR="0047043D" w:rsidRPr="009A31F1" w:rsidDel="0047043D">
              <w:rPr>
                <w:rFonts w:cs="Arial"/>
              </w:rPr>
              <w:t xml:space="preserve"> </w:t>
            </w:r>
            <w:r w:rsidRPr="009A31F1">
              <w:rPr>
                <w:rFonts w:cs="Arial"/>
              </w:rPr>
              <w:t>in tehnične specifikacije,</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analizo razvojnih možnosti in sposobnosti investitorja,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oblik</w:t>
            </w:r>
            <w:r>
              <w:rPr>
                <w:rFonts w:cs="Arial"/>
              </w:rPr>
              <w:t>o</w:t>
            </w:r>
            <w:r w:rsidRPr="009A31F1">
              <w:rPr>
                <w:rFonts w:cs="Arial"/>
              </w:rPr>
              <w:t xml:space="preserve"> javno-zasebnega partnerstva,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ekonomsko oceno projekta,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časovni načrt izvedbe,</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oceno prihodkov in stroškov v času življenjske dobe projekta,</w:t>
            </w:r>
          </w:p>
          <w:p w:rsidR="007603F4" w:rsidRPr="00055FB7" w:rsidRDefault="007603F4" w:rsidP="00915A35">
            <w:pPr>
              <w:pStyle w:val="ListParagraph"/>
              <w:numPr>
                <w:ilvl w:val="0"/>
                <w:numId w:val="11"/>
              </w:numPr>
              <w:spacing w:line="276" w:lineRule="auto"/>
              <w:ind w:left="426"/>
              <w:jc w:val="both"/>
              <w:rPr>
                <w:rFonts w:cs="Arial"/>
              </w:rPr>
            </w:pPr>
            <w:r w:rsidRPr="009A31F1">
              <w:rPr>
                <w:rFonts w:cs="Arial"/>
              </w:rPr>
              <w:t>opredelitev, oceno ter nosilce tveganj projekta</w:t>
            </w:r>
            <w:r>
              <w:rPr>
                <w:rFonts w:cs="Arial"/>
              </w:rPr>
              <w:t>,</w:t>
            </w:r>
          </w:p>
          <w:p w:rsidR="007603F4" w:rsidRPr="00055FB7" w:rsidRDefault="007603F4" w:rsidP="00915A35">
            <w:pPr>
              <w:pStyle w:val="ListParagraph"/>
              <w:numPr>
                <w:ilvl w:val="0"/>
                <w:numId w:val="11"/>
              </w:numPr>
              <w:spacing w:line="276" w:lineRule="auto"/>
              <w:ind w:left="426"/>
              <w:jc w:val="both"/>
              <w:rPr>
                <w:rFonts w:cs="Arial"/>
              </w:rPr>
            </w:pPr>
            <w:r>
              <w:rPr>
                <w:rFonts w:cs="Arial"/>
              </w:rPr>
              <w:t>opredelitev in opis tveganj ter opis predvidene razmejitve tveganj med javnim in zasebnim partnerjem,</w:t>
            </w:r>
          </w:p>
          <w:p w:rsidR="007603F4" w:rsidRPr="00055FB7" w:rsidRDefault="007603F4" w:rsidP="00915A35">
            <w:pPr>
              <w:pStyle w:val="ListParagraph"/>
              <w:numPr>
                <w:ilvl w:val="0"/>
                <w:numId w:val="11"/>
              </w:numPr>
              <w:spacing w:line="276" w:lineRule="auto"/>
              <w:ind w:left="426"/>
              <w:jc w:val="both"/>
              <w:rPr>
                <w:rFonts w:cs="Arial"/>
              </w:rPr>
            </w:pPr>
            <w:r>
              <w:rPr>
                <w:rFonts w:cs="Arial"/>
              </w:rPr>
              <w:t>predviden model prenosa lastninske pravice,</w:t>
            </w:r>
          </w:p>
          <w:p w:rsidR="007603F4" w:rsidRPr="00055FB7" w:rsidRDefault="007603F4" w:rsidP="00915A35">
            <w:pPr>
              <w:pStyle w:val="ListParagraph"/>
              <w:numPr>
                <w:ilvl w:val="0"/>
                <w:numId w:val="11"/>
              </w:numPr>
              <w:spacing w:line="276" w:lineRule="auto"/>
              <w:ind w:left="426"/>
              <w:jc w:val="both"/>
              <w:rPr>
                <w:rFonts w:cs="Arial"/>
              </w:rPr>
            </w:pPr>
            <w:r>
              <w:rPr>
                <w:rFonts w:cs="Arial"/>
              </w:rPr>
              <w:t>predviden mod</w:t>
            </w:r>
            <w:r w:rsidR="00307061">
              <w:rPr>
                <w:rFonts w:cs="Arial"/>
              </w:rPr>
              <w:t>el financiranj izvedbe projekta</w:t>
            </w:r>
            <w:r w:rsidR="008901F1">
              <w:rPr>
                <w:rFonts w:cs="Arial"/>
              </w:rPr>
              <w:t xml:space="preserve"> in</w:t>
            </w:r>
          </w:p>
          <w:p w:rsidR="007603F4" w:rsidRPr="009A31F1" w:rsidRDefault="007603F4" w:rsidP="00915A35">
            <w:pPr>
              <w:pStyle w:val="ListParagraph"/>
              <w:numPr>
                <w:ilvl w:val="0"/>
                <w:numId w:val="11"/>
              </w:numPr>
              <w:spacing w:line="276" w:lineRule="auto"/>
              <w:ind w:left="426"/>
              <w:jc w:val="both"/>
              <w:rPr>
                <w:rFonts w:cs="Arial"/>
              </w:rPr>
            </w:pPr>
            <w:r>
              <w:rPr>
                <w:rFonts w:cs="Arial"/>
              </w:rPr>
              <w:t>predstavitev finančne sposobnosti promotorja</w:t>
            </w:r>
            <w:r w:rsidRPr="009A31F1">
              <w:rPr>
                <w:rFonts w:cs="Arial"/>
              </w:rPr>
              <w: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Javni partner predloženo dokumentacijo promotorja oceni na podlagi:</w:t>
            </w:r>
          </w:p>
          <w:p w:rsidR="007603F4" w:rsidRPr="00055FB7" w:rsidRDefault="007603F4" w:rsidP="007603F4">
            <w:pPr>
              <w:pStyle w:val="ListParagraph"/>
              <w:numPr>
                <w:ilvl w:val="0"/>
                <w:numId w:val="11"/>
              </w:numPr>
              <w:spacing w:line="276" w:lineRule="auto"/>
              <w:ind w:left="426"/>
              <w:jc w:val="both"/>
              <w:rPr>
                <w:rFonts w:cs="Arial"/>
              </w:rPr>
            </w:pPr>
            <w:r w:rsidRPr="009A31F1">
              <w:rPr>
                <w:rFonts w:cs="Arial"/>
              </w:rPr>
              <w:t xml:space="preserve">življenjske dobe </w:t>
            </w:r>
            <w:r>
              <w:rPr>
                <w:rFonts w:cs="Arial"/>
              </w:rPr>
              <w:t xml:space="preserve">infrastrukturnega </w:t>
            </w:r>
            <w:r w:rsidRPr="009A31F1">
              <w:rPr>
                <w:rFonts w:cs="Arial"/>
              </w:rPr>
              <w:t>projekta,</w:t>
            </w:r>
          </w:p>
          <w:p w:rsidR="007603F4" w:rsidRPr="009A31F1" w:rsidRDefault="007603F4" w:rsidP="007603F4">
            <w:pPr>
              <w:pStyle w:val="ListParagraph"/>
              <w:numPr>
                <w:ilvl w:val="0"/>
                <w:numId w:val="11"/>
              </w:numPr>
              <w:spacing w:line="276" w:lineRule="auto"/>
              <w:ind w:left="426"/>
              <w:jc w:val="both"/>
              <w:rPr>
                <w:rFonts w:cs="Arial"/>
              </w:rPr>
            </w:pPr>
            <w:r>
              <w:rPr>
                <w:rFonts w:cs="Arial"/>
              </w:rPr>
              <w:t>primerjave predvidenega začetka uporabe infrastrukture,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neto sedanje vrednosti,</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interne stopnje donosnosti,</w:t>
            </w:r>
          </w:p>
          <w:p w:rsidR="007603F4" w:rsidRPr="009A31F1" w:rsidRDefault="007603F4" w:rsidP="007603F4">
            <w:pPr>
              <w:pStyle w:val="ListParagraph"/>
              <w:numPr>
                <w:ilvl w:val="0"/>
                <w:numId w:val="11"/>
              </w:numPr>
              <w:spacing w:line="276" w:lineRule="auto"/>
              <w:ind w:left="426"/>
              <w:jc w:val="both"/>
              <w:rPr>
                <w:rFonts w:cs="Arial"/>
              </w:rPr>
            </w:pPr>
            <w:r>
              <w:rPr>
                <w:rFonts w:cs="Arial"/>
              </w:rPr>
              <w:t xml:space="preserve">primerjave </w:t>
            </w:r>
            <w:r w:rsidRPr="009A31F1">
              <w:rPr>
                <w:rFonts w:cs="Arial"/>
              </w:rPr>
              <w:t xml:space="preserve">rezultatov in ciljev investicije, </w:t>
            </w:r>
            <w:r w:rsidR="000D693F">
              <w:rPr>
                <w:rFonts w:cs="Arial"/>
              </w:rPr>
              <w:t xml:space="preserve">če se </w:t>
            </w:r>
            <w:r>
              <w:rPr>
                <w:rFonts w:cs="Arial"/>
              </w:rPr>
              <w:t>izvede</w:t>
            </w:r>
            <w:r w:rsidRPr="009A31F1">
              <w:rPr>
                <w:rFonts w:cs="Arial"/>
              </w:rPr>
              <w:t xml:space="preserve"> </w:t>
            </w:r>
            <w:r>
              <w:rPr>
                <w:rFonts w:cs="Arial"/>
              </w:rPr>
              <w:t xml:space="preserve">z javnim naročilom in investicije, </w:t>
            </w:r>
            <w:r w:rsidR="000D693F">
              <w:rPr>
                <w:rFonts w:cs="Arial"/>
              </w:rPr>
              <w:t xml:space="preserve">če se </w:t>
            </w:r>
            <w:r>
              <w:rPr>
                <w:rFonts w:cs="Arial"/>
              </w:rPr>
              <w:t>izvede</w:t>
            </w:r>
            <w:r w:rsidRPr="009A31F1">
              <w:rPr>
                <w:rFonts w:cs="Arial"/>
              </w:rPr>
              <w:t xml:space="preserve"> po modelu javno-zasebnega partnerstva,</w:t>
            </w:r>
          </w:p>
          <w:p w:rsidR="007603F4" w:rsidRPr="001F538E" w:rsidRDefault="007603F4" w:rsidP="007603F4">
            <w:pPr>
              <w:pStyle w:val="ListParagraph"/>
              <w:numPr>
                <w:ilvl w:val="0"/>
                <w:numId w:val="11"/>
              </w:numPr>
              <w:spacing w:line="276" w:lineRule="auto"/>
              <w:ind w:left="426"/>
              <w:jc w:val="both"/>
              <w:rPr>
                <w:rFonts w:cs="Arial"/>
              </w:rPr>
            </w:pPr>
            <w:r>
              <w:rPr>
                <w:rFonts w:cs="Arial"/>
              </w:rPr>
              <w:t xml:space="preserve">analize </w:t>
            </w:r>
            <w:r w:rsidRPr="009A31F1">
              <w:rPr>
                <w:rFonts w:cs="Arial"/>
              </w:rPr>
              <w:t>stroškov in koristi vloženih sredstev v projekt,</w:t>
            </w:r>
          </w:p>
          <w:p w:rsidR="007603F4" w:rsidRPr="001F538E" w:rsidRDefault="007603F4" w:rsidP="007603F4">
            <w:pPr>
              <w:pStyle w:val="ListParagraph"/>
              <w:numPr>
                <w:ilvl w:val="0"/>
                <w:numId w:val="11"/>
              </w:numPr>
              <w:spacing w:line="276" w:lineRule="auto"/>
              <w:ind w:left="426"/>
              <w:jc w:val="both"/>
              <w:rPr>
                <w:rFonts w:cs="Arial"/>
              </w:rPr>
            </w:pPr>
            <w:r>
              <w:rPr>
                <w:rFonts w:cs="Arial"/>
              </w:rPr>
              <w:t>analize doseganja najvišje vrednosti za vložena sredstva</w:t>
            </w:r>
            <w:r w:rsidR="008901F1">
              <w:rPr>
                <w:rFonts w:cs="Arial"/>
              </w:rPr>
              <w:t xml:space="preserve"> in</w:t>
            </w:r>
            <w:r w:rsidRPr="009A31F1">
              <w:rPr>
                <w:rFonts w:cs="Arial"/>
              </w:rPr>
              <w:t xml:space="preserve"> </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vpliva projekta na javni dolg in deficit.</w:t>
            </w:r>
          </w:p>
          <w:p w:rsidR="007603F4" w:rsidRPr="009A31F1" w:rsidRDefault="007603F4" w:rsidP="007603F4">
            <w:pPr>
              <w:spacing w:line="276" w:lineRule="auto"/>
              <w:ind w:left="66"/>
              <w:contextualSpacing/>
              <w:jc w:val="both"/>
              <w:rPr>
                <w:rFonts w:cs="Arial"/>
                <w:szCs w:val="20"/>
              </w:rPr>
            </w:pPr>
          </w:p>
          <w:p w:rsidR="007603F4" w:rsidRPr="009A31F1" w:rsidRDefault="007603F4" w:rsidP="007603F4">
            <w:pPr>
              <w:spacing w:line="276" w:lineRule="auto"/>
              <w:ind w:left="66"/>
              <w:contextualSpacing/>
              <w:jc w:val="both"/>
              <w:rPr>
                <w:rFonts w:cs="Arial"/>
                <w:szCs w:val="20"/>
              </w:rPr>
            </w:pPr>
            <w:r w:rsidRPr="009A31F1">
              <w:rPr>
                <w:rFonts w:cs="Arial"/>
                <w:szCs w:val="20"/>
              </w:rPr>
              <w:t>(4) Na podlagi primerjave dokumentacije iz prvega odstavka javni partner pripravi oceno upravičenosti izvedbe projekta po modelu javno-zasebnega partnerstva, ki mora biti podana kot samostojni dokument in</w:t>
            </w:r>
            <w:r>
              <w:rPr>
                <w:rFonts w:cs="Arial"/>
                <w:szCs w:val="20"/>
              </w:rPr>
              <w:t xml:space="preserve"> je sestavni del dokumentacije v zvezi z javno-zasebnim partnerstvom,</w:t>
            </w:r>
            <w:r w:rsidRPr="009A31F1">
              <w:rPr>
                <w:rFonts w:cs="Arial"/>
                <w:szCs w:val="20"/>
              </w:rPr>
              <w:t xml:space="preserve"> ne sme </w:t>
            </w:r>
            <w:r>
              <w:rPr>
                <w:rFonts w:cs="Arial"/>
                <w:szCs w:val="20"/>
              </w:rPr>
              <w:t xml:space="preserve">pa </w:t>
            </w:r>
            <w:r w:rsidRPr="009A31F1">
              <w:rPr>
                <w:rFonts w:cs="Arial"/>
                <w:szCs w:val="20"/>
              </w:rPr>
              <w:t>biti vključena v okvir investicijske dokumentacije. Iz ocene upravičenosti morajo izhajati ugotovljene razlike ter prednosti in slabosti predlaganih rešitev promotorjev.</w:t>
            </w:r>
            <w:r>
              <w:rPr>
                <w:rFonts w:cs="Arial"/>
                <w:szCs w:val="20"/>
              </w:rPr>
              <w:t xml:space="preserve"> </w:t>
            </w:r>
          </w:p>
          <w:p w:rsidR="007603F4" w:rsidRPr="009A31F1" w:rsidRDefault="007603F4" w:rsidP="007603F4">
            <w:pPr>
              <w:pStyle w:val="ListParagraph"/>
              <w:spacing w:line="276" w:lineRule="auto"/>
              <w:ind w:left="1080"/>
              <w:rPr>
                <w:rFonts w:cs="Arial"/>
              </w:rPr>
            </w:pPr>
          </w:p>
          <w:p w:rsidR="007603F4" w:rsidRPr="009A31F1" w:rsidRDefault="007F5D56" w:rsidP="007F5D56">
            <w:pPr>
              <w:pStyle w:val="ListParagraph"/>
              <w:spacing w:line="276" w:lineRule="auto"/>
              <w:ind w:left="0"/>
              <w:jc w:val="center"/>
              <w:rPr>
                <w:rFonts w:cs="Arial"/>
              </w:rPr>
            </w:pPr>
            <w:r>
              <w:rPr>
                <w:rFonts w:cs="Arial"/>
              </w:rPr>
              <w:t xml:space="preserve">4. </w:t>
            </w:r>
            <w:r w:rsidR="007603F4" w:rsidRPr="009A31F1">
              <w:rPr>
                <w:rFonts w:cs="Arial"/>
              </w:rPr>
              <w:t>Akt o javno-zasebnem partnerstvu</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19.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(sprejem in vsebina akta o javno-zasebnem partnerstvu)</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Z aktom o javno-zasebnem partnerstvu </w:t>
            </w:r>
            <w:r>
              <w:rPr>
                <w:rFonts w:cs="Arial"/>
                <w:szCs w:val="20"/>
              </w:rPr>
              <w:t>javni partner</w:t>
            </w:r>
            <w:r w:rsidRPr="009A31F1">
              <w:rPr>
                <w:rFonts w:cs="Arial"/>
                <w:szCs w:val="20"/>
              </w:rPr>
              <w:t xml:space="preserve"> odloči o izvedbi infrastrukturnega projekta po modelu javno-zasebnega partnerstva, če se s tem uresničuje javni interes. Vsebina akta o javno-zasebnem partnerstvu mora biti dovolj splošna, da v skladu s temeljnimi načeli tega zakona ne ovira pogajanj med javnim in zasebnim partnerjem.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Akt o javno-zasebnem partnerstvu sprejme resorno pristojen minister oziroma župan, nanj pa poda soglasje vlada oziroma predstavniški organ lokalne samoupravne skupnosti. Ta akt se objavi na spletnih straneh javnega partnerja.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Z aktom o javno-zasebnem partnerstvu se, odvisno od vsebine in narave javno-zasebnega partnerstva, lahko:</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natančneje opredeli postopek izbire zasebnega partnerja in druge sestavine razmerja javno-zasebnega partnerstva;</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določi imenovanje strokovne komisije, sestavo, pogoje za članstvo v komisiji, obseg dela strokovne komisije ter obveznosti članov komisije;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uredi predviden</w:t>
            </w:r>
            <w:r>
              <w:rPr>
                <w:rFonts w:cs="Arial"/>
              </w:rPr>
              <w:t xml:space="preserve"> model financiranja, model prenosa lastninske pravice,</w:t>
            </w:r>
            <w:r w:rsidRPr="009A31F1">
              <w:rPr>
                <w:rFonts w:cs="Arial"/>
              </w:rPr>
              <w:t xml:space="preserve"> ter druga finančna razmerja med javnim in zasebnim partnerjem, če je to mogoče</w:t>
            </w:r>
            <w:r w:rsidR="008901F1">
              <w:rPr>
                <w:rFonts w:cs="Arial"/>
              </w:rPr>
              <w:t>;</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 xml:space="preserve">predvidi opravljanje </w:t>
            </w:r>
            <w:r w:rsidR="002B743E">
              <w:rPr>
                <w:rFonts w:cs="Arial"/>
              </w:rPr>
              <w:t>gospodarske</w:t>
            </w:r>
            <w:r w:rsidR="002B743E" w:rsidRPr="009A31F1">
              <w:rPr>
                <w:rFonts w:cs="Arial"/>
              </w:rPr>
              <w:t xml:space="preserve"> </w:t>
            </w:r>
            <w:r w:rsidRPr="009A31F1">
              <w:rPr>
                <w:rFonts w:cs="Arial"/>
              </w:rPr>
              <w:t>dejavnosti zasebnega partnerja;</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uredi druge pomembne elemente razmerja javno-zasebnega partnerstva.</w:t>
            </w:r>
            <w:r w:rsidRPr="009A31F1" w:rsidDel="00B63174">
              <w:rPr>
                <w:rFonts w:cs="Arial"/>
              </w:rPr>
              <w:t xml:space="preserve"> </w:t>
            </w:r>
          </w:p>
          <w:p w:rsidR="007603F4" w:rsidRPr="009A31F1" w:rsidRDefault="007603F4" w:rsidP="007603F4">
            <w:pPr>
              <w:spacing w:line="276" w:lineRule="auto"/>
              <w:jc w:val="both"/>
              <w:rPr>
                <w:rFonts w:cs="Arial"/>
                <w:szCs w:val="20"/>
              </w:rPr>
            </w:pPr>
          </w:p>
          <w:p w:rsidR="007603F4" w:rsidRPr="009A31F1" w:rsidRDefault="007F5D56" w:rsidP="007F5D56">
            <w:pPr>
              <w:pStyle w:val="ListParagraph"/>
              <w:spacing w:line="276" w:lineRule="auto"/>
              <w:ind w:left="0"/>
              <w:jc w:val="center"/>
              <w:rPr>
                <w:rFonts w:cs="Arial"/>
              </w:rPr>
            </w:pPr>
            <w:r>
              <w:rPr>
                <w:rFonts w:cs="Arial"/>
              </w:rPr>
              <w:t xml:space="preserve">5. </w:t>
            </w:r>
            <w:r w:rsidR="007603F4" w:rsidRPr="009A31F1">
              <w:rPr>
                <w:rFonts w:cs="Arial"/>
              </w:rPr>
              <w:t>Pravila za ugotavljanje sposobnosti in merilo za izbor</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20.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(razlogi za izključitev)</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(1) Javni partner mora iz postopka izbire zasebnega partnerja izključiti gospodarski subjekt, če je ta pravnomočno obsojen na nepogojno denarno kazen, oziroma, če je bila osebi, ki je članica upravnega, vodstvenega ali nadzornega organa tega gospodarskega subjekta ali ki ima pooblastila za njegovo zastopanje ali odločanje ali nadzor v njem, pravnomočno izrečena nepogojna kazen zapora, za naslednja kazniva dejanja, ki so opredeljena v Kazenskem zakoniku (</w:t>
            </w:r>
            <w:r w:rsidR="008C7C98" w:rsidRPr="008C7C98">
              <w:rPr>
                <w:rFonts w:cs="Arial"/>
                <w:szCs w:val="20"/>
                <w:lang w:eastAsia="sl-SI"/>
              </w:rPr>
              <w:t>Uradni list RS, št. 50/12 – uradno prečiščeno besedilo, 6/16</w:t>
            </w:r>
            <w:r w:rsidR="008C7C98">
              <w:rPr>
                <w:rFonts w:cs="Arial"/>
                <w:szCs w:val="20"/>
                <w:lang w:eastAsia="sl-SI"/>
              </w:rPr>
              <w:t xml:space="preserve"> – popr., 54/15, 38/16 in 27/17,</w:t>
            </w:r>
            <w:r w:rsidR="008C7C98" w:rsidRPr="008C7C98">
              <w:rPr>
                <w:rFonts w:cs="Arial"/>
                <w:szCs w:val="20"/>
                <w:lang w:eastAsia="sl-SI"/>
              </w:rPr>
              <w:t xml:space="preserve"> </w:t>
            </w:r>
            <w:r w:rsidRPr="009A31F1">
              <w:rPr>
                <w:rFonts w:cs="Arial"/>
                <w:szCs w:val="20"/>
                <w:lang w:eastAsia="sl-SI"/>
              </w:rPr>
              <w:t>v nadaljnjem besedilu: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terorizem (108.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financiranje terorizma (109.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ščuvanje in javno poveličevanje terorističnih dejanj (110.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novačenje in usposabljanje za terorizem (111.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spravljanje v suženjsko razmerje (112.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trgovina z ljudmi (113.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sprejemanje podkupnine pri volitvah (157.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kršitev temeljnih pravic delavcev (196.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goljufija (211.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protipravno omejevanje konkurence (225.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povzročitev stečaja z goljufijo ali nevestnim poslovanjem (226.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oškodovanje upnikov (227.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poslovna goljufija (228.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goljufija na škodo Evropske unije (229.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pri pridobitvi in uporabi posojila ali ugodnosti (230.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pri poslovanju z vrednostnimi papirji (231.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kupcev (232.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neupravičena uporaba tuje oznake ali modela (233.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neupravičena uporaba tujega izuma ali topografije (234.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ponareditev ali uničenje poslovnih listin (235.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izdaja in neupravičena pridobitev poslovne skrivnosti (236.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informacijskega sistema (237.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notranje informacije (238.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trga finančnih instrumentov (239.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položaja ali zaupanja pri gospodarski dejavnosti (240.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nedovoljeno sprejemanje daril (241.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nedovoljeno dajanje daril (242.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ponarejanje denarja (243.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ponarejanje in uporaba ponarejenih vrednotnic ali vrednostnih papirjev (244.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pranje denarja (245.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negotovinskega plačilnega sredstva (246.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uporaba ponarejenega negotovinskega plačilnega sredstva (247.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izdelava, pridobitev in odtujitev pripomočkov za ponarejanje (248.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davčna zatajitev (249.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tihotapstvo (250.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uradnega položaja ali uradnih pravic (257.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oškodovanje javnih sredstev (257.a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izdaja tajnih podatkov (260.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jemanje podkupnine (261.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dajanje podkupnine (262.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sprejemanje koristi za nezakonito posredovanje (263.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dajanje daril za nezakonito posredovanje (264.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hudodelsko združevanje (294. člen KZ-1).</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(2) Javni partner mora iz postopka izbire zasebnega partnerja izključiti tudi gospodarski subjekt, ki ne izpolnjuje obveznosti plačila obveznih dajatev in drugih denarnih nedavčnih obveznosti v skladu z zakonom, ki ureja finančno upravo, ki jih pobira davčni organ v skladu s predpisi države, v kateri ima sedež in predpisi države javnega partnerja, če vrednost teh neplačanih zapadlih obveznosti na dan objave povabila k sodelovanju v postopku</w:t>
            </w:r>
            <w:r>
              <w:rPr>
                <w:rFonts w:cs="Arial"/>
                <w:szCs w:val="20"/>
                <w:lang w:eastAsia="sl-SI"/>
              </w:rPr>
              <w:t xml:space="preserve"> </w:t>
            </w:r>
            <w:r w:rsidRPr="009A31F1">
              <w:rPr>
                <w:rFonts w:cs="Arial"/>
                <w:szCs w:val="20"/>
                <w:lang w:eastAsia="sl-SI"/>
              </w:rPr>
              <w:t xml:space="preserve">znaša 50 eurov ali več. Šteje se, da gospodarski subjekt ne izpolnjuje obveznosti iz prejšnjega stavka tudi, če ni imel predloženih vseh obračunov davčnih odtegljajev za dohodke iz delovnega razmerja za obdobje zadnjih petih let do dneva </w:t>
            </w:r>
            <w:r w:rsidR="007F51AB">
              <w:rPr>
                <w:rFonts w:cs="Arial"/>
                <w:szCs w:val="20"/>
                <w:lang w:eastAsia="sl-SI"/>
              </w:rPr>
              <w:t>objave povabila k sodelovanju</w:t>
            </w:r>
            <w:r w:rsidRPr="009A31F1">
              <w:rPr>
                <w:rFonts w:cs="Arial"/>
                <w:szCs w:val="20"/>
                <w:lang w:eastAsia="sl-SI"/>
              </w:rPr>
              <w:t>.</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(3) Javni partner mora iz posameznega postopka izbire zasebnega partnerja izključiti gospodarski subjekt:</w:t>
            </w:r>
          </w:p>
          <w:p w:rsidR="007603F4" w:rsidRPr="009A31F1" w:rsidRDefault="007603F4" w:rsidP="007603F4">
            <w:pPr>
              <w:pStyle w:val="ListParagraph"/>
              <w:numPr>
                <w:ilvl w:val="0"/>
                <w:numId w:val="15"/>
              </w:numPr>
              <w:spacing w:line="276" w:lineRule="auto"/>
              <w:ind w:left="426" w:hanging="426"/>
              <w:jc w:val="both"/>
              <w:rPr>
                <w:rFonts w:cs="Arial"/>
              </w:rPr>
            </w:pPr>
            <w:r w:rsidRPr="009A31F1">
              <w:rPr>
                <w:rFonts w:cs="Arial"/>
              </w:rPr>
              <w:t>če mu je bila v zadnjih treh letih pred potekom roka za prejem prijav s pravnomočno odločbo pristojnega organa Republike Slovenije ali druge države članice ali tretje države dvakrat izrečena globa zaradi prekrška v zvezi s plačilom za delo</w:t>
            </w:r>
            <w:r>
              <w:rPr>
                <w:rFonts w:cs="Arial"/>
              </w:rPr>
              <w:t>;</w:t>
            </w:r>
          </w:p>
          <w:p w:rsidR="007603F4" w:rsidRPr="009A31F1" w:rsidRDefault="007603F4" w:rsidP="007603F4">
            <w:pPr>
              <w:pStyle w:val="ListParagraph"/>
              <w:numPr>
                <w:ilvl w:val="0"/>
                <w:numId w:val="15"/>
              </w:numPr>
              <w:spacing w:line="276" w:lineRule="auto"/>
              <w:ind w:left="426" w:hanging="426"/>
              <w:jc w:val="both"/>
              <w:rPr>
                <w:rFonts w:cs="Arial"/>
              </w:rPr>
            </w:pPr>
            <w:r w:rsidRPr="009A31F1">
              <w:rPr>
                <w:rFonts w:cs="Arial"/>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w:t>
            </w:r>
            <w:r>
              <w:rPr>
                <w:rFonts w:cs="Arial"/>
              </w:rPr>
              <w:t xml:space="preserve">tak </w:t>
            </w:r>
            <w:r w:rsidRPr="009A31F1">
              <w:rPr>
                <w:rFonts w:cs="Arial"/>
              </w:rPr>
              <w:t>postopek ali pa je nastal položaj z enakimi pravnimi posledicami.</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trike/>
                <w:color w:val="00B050"/>
                <w:szCs w:val="20"/>
                <w:lang w:eastAsia="sl-SI"/>
              </w:rPr>
            </w:pPr>
            <w:r w:rsidRPr="009A31F1">
              <w:rPr>
                <w:rFonts w:cs="Arial"/>
                <w:szCs w:val="20"/>
                <w:lang w:eastAsia="sl-SI"/>
              </w:rPr>
              <w:t xml:space="preserve">(4) Ne glede na določila </w:t>
            </w:r>
            <w:r w:rsidR="007F51AB">
              <w:rPr>
                <w:rFonts w:cs="Arial"/>
                <w:szCs w:val="20"/>
                <w:lang w:eastAsia="sl-SI"/>
              </w:rPr>
              <w:t>2.</w:t>
            </w:r>
            <w:r w:rsidRPr="009A31F1">
              <w:rPr>
                <w:rFonts w:cs="Arial"/>
                <w:szCs w:val="20"/>
                <w:lang w:eastAsia="sl-SI"/>
              </w:rPr>
              <w:t xml:space="preserve"> točke prejšnjega odstavka se javni partner lahko odloči, da iz postopka izbire zasebnega partnerja ne izključi gospodarskega subjekta, pri katerem je sodišče pravnomočno odločilo o potrditvi prisilne poravnave.</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 xml:space="preserve">(5) Javni partner lahko kadarkoli iz sodelovanja v postopku izbire zasebnega partnerja izključi gospodarski subjekt tudi v naslednjih primerih, pri čemer v primerih iz </w:t>
            </w:r>
            <w:r w:rsidR="007F51AB">
              <w:rPr>
                <w:rFonts w:cs="Arial"/>
                <w:szCs w:val="20"/>
                <w:lang w:eastAsia="sl-SI"/>
              </w:rPr>
              <w:t>2.</w:t>
            </w:r>
            <w:r w:rsidRPr="009A31F1">
              <w:rPr>
                <w:rFonts w:cs="Arial"/>
                <w:szCs w:val="20"/>
                <w:lang w:eastAsia="sl-SI"/>
              </w:rPr>
              <w:t xml:space="preserve">, </w:t>
            </w:r>
            <w:r w:rsidR="007F51AB">
              <w:rPr>
                <w:rFonts w:cs="Arial"/>
                <w:szCs w:val="20"/>
                <w:lang w:eastAsia="sl-SI"/>
              </w:rPr>
              <w:t>3.</w:t>
            </w:r>
            <w:r w:rsidRPr="009A31F1">
              <w:rPr>
                <w:rFonts w:cs="Arial"/>
                <w:szCs w:val="20"/>
                <w:lang w:eastAsia="sl-SI"/>
              </w:rPr>
              <w:t xml:space="preserve">, </w:t>
            </w:r>
            <w:r w:rsidR="007F51AB">
              <w:rPr>
                <w:rFonts w:cs="Arial"/>
                <w:szCs w:val="20"/>
                <w:lang w:eastAsia="sl-SI"/>
              </w:rPr>
              <w:t>5.</w:t>
            </w:r>
            <w:r w:rsidRPr="009A31F1">
              <w:rPr>
                <w:rFonts w:cs="Arial"/>
                <w:szCs w:val="20"/>
                <w:lang w:eastAsia="sl-SI"/>
              </w:rPr>
              <w:t xml:space="preserve"> in </w:t>
            </w:r>
            <w:r w:rsidR="007F51AB">
              <w:rPr>
                <w:rFonts w:cs="Arial"/>
                <w:szCs w:val="20"/>
                <w:lang w:eastAsia="sl-SI"/>
              </w:rPr>
              <w:t>6.</w:t>
            </w:r>
            <w:r w:rsidRPr="009A31F1">
              <w:rPr>
                <w:rFonts w:cs="Arial"/>
                <w:szCs w:val="20"/>
                <w:lang w:eastAsia="sl-SI"/>
              </w:rPr>
              <w:t xml:space="preserve"> točke tega odstavka lahko izključi gospodarski subjekt ne glede na to, ali je takšno izključitev predvidel v dokumentaciji v zvezi z javno-zasebnim partnerstvom:</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lahko javni partner z ustreznimi sredstvi izkaže, da je gospodarski subjekt zagrešil hujšo kršitev poklicnih pravil, zaradi česar je omajana njegova integriteta;</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 xml:space="preserve">če lahko javni partner upravičeno sklepa, da je gospodarski subjekt z drugimi gospodarskimi subjekti sklenil dogovor, katerega cilj ali učinek je preprečevati, omejevati ali izkrivljati konkurenco. Šteje se, da je sklepanje javnega partnerja iz prejšnjega stavka upravičeno, če organ, pristojen za varstvo konkurence, na podlagi prijave javnega partnerja v 15 dneh javnemu partnerju sporoči, da bo uvedel postopek ugotavljanja kršitve;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nasprotja interesov iz tretjega odstavka 2</w:t>
            </w:r>
            <w:r w:rsidR="00307061">
              <w:rPr>
                <w:rFonts w:cs="Arial"/>
              </w:rPr>
              <w:t>4</w:t>
            </w:r>
            <w:r w:rsidRPr="009A31F1">
              <w:rPr>
                <w:rFonts w:cs="Arial"/>
              </w:rPr>
              <w:t>. člena</w:t>
            </w:r>
            <w:r w:rsidR="003854DA">
              <w:rPr>
                <w:rFonts w:cs="Arial"/>
              </w:rPr>
              <w:t xml:space="preserve"> </w:t>
            </w:r>
            <w:r w:rsidRPr="009A31F1">
              <w:rPr>
                <w:rFonts w:cs="Arial"/>
              </w:rPr>
              <w:t>tega zakona ni mogoče učinkovito odpraviti z drugimi, blažjimi ukrepi;</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so se pri gospodarskem subjektu pri prejšnji pogodbi o izvedbi javnega naročila, prejšnji pogodbi o koncesiji ali prejšnji pogodbi o javno-zasebnem partnerstvu, sklenjeni z javnim partnerjem, pokazale precejšnje ali stalne pomanjkljivosti pri izpolnjevanju ključne obveznosti, zaradi česar je javni partner predčasno odstopil od naročila, pogodbe o koncesiji ali pogodbe o javno-zasebnem partnerstvu, ali uveljavljal odškodnino ali so bile izvedene druge primerljive sankcije;</w:t>
            </w:r>
            <w:r w:rsidRPr="009A31F1">
              <w:rPr>
                <w:rFonts w:cs="Arial"/>
                <w:color w:val="FF0000"/>
              </w:rPr>
              <w:t xml:space="preserve">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 xml:space="preserve">če je gospodarski subjekt namenoma podal zavajajoče informacije, zahtevane zaradi preverjanja odsotnosti razlogov za izključitev ali izpolnjevanja pogojev za sodelovanje, ali če ni razkril teh informacij ali če ne more predložiti dokumentov, ki se zahtevajo kot dokazila;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je gospodarski subjekt poskusil neupravičeno vplivati na odločanje javnega partnerja ali pridobiti zaupne informacije, zaradi katerih bi lahko imel neupravičeno prednost v postopku izbire zasebnega partnerja, ali je iz malomarnosti predložil zavajajoče informacije, ki bi lahko pomembno vplivale na odločitev o izključitvi ali izboru zasebnega partnerja.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(pogoji za sodelovanje) </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(1) Javni partner določi objektivna pravila in pogoje za sodelovanje, ki se lahko nanašajo na:</w:t>
            </w:r>
          </w:p>
          <w:p w:rsidR="007603F4" w:rsidRPr="007F51AB" w:rsidRDefault="007603F4" w:rsidP="007F51AB">
            <w:pPr>
              <w:pStyle w:val="ListParagraph"/>
              <w:numPr>
                <w:ilvl w:val="0"/>
                <w:numId w:val="11"/>
              </w:numPr>
              <w:spacing w:line="276" w:lineRule="auto"/>
              <w:ind w:left="426"/>
              <w:jc w:val="both"/>
              <w:rPr>
                <w:rFonts w:cs="Arial"/>
              </w:rPr>
            </w:pPr>
            <w:r w:rsidRPr="007F51AB">
              <w:rPr>
                <w:rFonts w:cs="Arial"/>
              </w:rPr>
              <w:t>ustreznost za opravljanje poklicne dejavnosti;</w:t>
            </w:r>
          </w:p>
          <w:p w:rsidR="007603F4" w:rsidRPr="007F51AB" w:rsidRDefault="007603F4" w:rsidP="007F51AB">
            <w:pPr>
              <w:pStyle w:val="ListParagraph"/>
              <w:numPr>
                <w:ilvl w:val="0"/>
                <w:numId w:val="11"/>
              </w:numPr>
              <w:spacing w:line="276" w:lineRule="auto"/>
              <w:ind w:left="426"/>
              <w:jc w:val="both"/>
              <w:rPr>
                <w:rFonts w:cs="Arial"/>
              </w:rPr>
            </w:pPr>
            <w:r w:rsidRPr="007F51AB">
              <w:rPr>
                <w:rFonts w:cs="Arial"/>
              </w:rPr>
              <w:t>ekonomski in finančni položaj;</w:t>
            </w:r>
          </w:p>
          <w:p w:rsidR="007603F4" w:rsidRPr="007F51AB" w:rsidRDefault="007603F4" w:rsidP="007F51AB">
            <w:pPr>
              <w:pStyle w:val="ListParagraph"/>
              <w:numPr>
                <w:ilvl w:val="0"/>
                <w:numId w:val="11"/>
              </w:numPr>
              <w:spacing w:line="276" w:lineRule="auto"/>
              <w:ind w:left="426"/>
              <w:jc w:val="both"/>
              <w:rPr>
                <w:rFonts w:cs="Arial"/>
              </w:rPr>
            </w:pPr>
            <w:r w:rsidRPr="007F51AB">
              <w:rPr>
                <w:rFonts w:cs="Arial"/>
              </w:rPr>
              <w:t>tehnično in strokovno sposobnost gospodarskega subjekta.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lang w:val="sl-SI"/>
              </w:rPr>
            </w:pPr>
            <w:r w:rsidRPr="009A31F1">
              <w:rPr>
                <w:rFonts w:cs="Arial"/>
                <w:sz w:val="20"/>
                <w:szCs w:val="20"/>
              </w:rPr>
              <w:t xml:space="preserve">(2) </w:t>
            </w:r>
            <w:r w:rsidRPr="009A31F1">
              <w:rPr>
                <w:rFonts w:cs="Arial"/>
                <w:sz w:val="20"/>
                <w:szCs w:val="20"/>
                <w:lang w:val="sl-SI"/>
              </w:rPr>
              <w:t xml:space="preserve">Kot pogoj za sodelovanje lahko javni partner gospodarskim subjektom naloži le pogoje iz tega člena. </w:t>
            </w:r>
            <w:r w:rsidRPr="009A31F1">
              <w:rPr>
                <w:rFonts w:cs="Arial"/>
                <w:sz w:val="20"/>
                <w:szCs w:val="20"/>
              </w:rPr>
              <w:t xml:space="preserve">Javni partner v postopek izbire zasebnega partnerja vključi le tiste zahteve, ki so potrebne za zagotovitev ustrezne pravne in finančne zmogljivosti ter tehnične in strokovne sposobnosti </w:t>
            </w:r>
            <w:r>
              <w:rPr>
                <w:rFonts w:cs="Arial"/>
                <w:sz w:val="20"/>
                <w:szCs w:val="20"/>
                <w:lang w:val="sl-SI"/>
              </w:rPr>
              <w:t>kandidata</w:t>
            </w:r>
            <w:r w:rsidRPr="009A31F1">
              <w:rPr>
                <w:rFonts w:cs="Arial"/>
                <w:sz w:val="20"/>
                <w:szCs w:val="20"/>
              </w:rPr>
              <w:t xml:space="preserve"> za izvajanje javno-zasebnega partnerstva. Vse zahteve morajo biti povezane in sorazmerne s predmetom javno-zasebnega partnerstva.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lang w:val="sl-SI"/>
              </w:rPr>
            </w:pPr>
            <w:r w:rsidRPr="009A31F1">
              <w:rPr>
                <w:rFonts w:cs="Arial"/>
                <w:sz w:val="20"/>
                <w:szCs w:val="20"/>
                <w:lang w:val="sl-SI"/>
              </w:rPr>
              <w:t>(3) Glede ustreznosti za opravljanje poklicne dejavnosti lahko javni partner od gospodarskih subjektov zahteva, da so vpisani v enega od poklicnih ali poslovnih registrov, ki se vodijo v državi članici, v kateri ima gospodarski subjekt sedež. Če morajo imeti gospodarski subjekti določeno dovoljenje ali biti član določene organizacije, da lahko v svoji matični državi opravljajo določeno storitev</w:t>
            </w:r>
            <w:r>
              <w:rPr>
                <w:rFonts w:cs="Arial"/>
                <w:sz w:val="20"/>
                <w:szCs w:val="20"/>
                <w:lang w:val="sl-SI"/>
              </w:rPr>
              <w:t xml:space="preserve"> ali dejavnost</w:t>
            </w:r>
            <w:r w:rsidRPr="009A31F1">
              <w:rPr>
                <w:rFonts w:cs="Arial"/>
                <w:sz w:val="20"/>
                <w:szCs w:val="20"/>
                <w:lang w:val="sl-SI"/>
              </w:rPr>
              <w:t>, lahko javni partner v postopku izbire zasebnega partnerja od njih zahteva, da predložijo dokazilo o tem dovoljenju ali članstvu.</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w:t>
            </w:r>
            <w:r w:rsidRPr="009A31F1">
              <w:rPr>
                <w:rFonts w:cs="Arial"/>
                <w:sz w:val="20"/>
                <w:szCs w:val="20"/>
                <w:lang w:val="sl-SI"/>
              </w:rPr>
              <w:t>4</w:t>
            </w:r>
            <w:r w:rsidRPr="009A31F1">
              <w:rPr>
                <w:rFonts w:cs="Arial"/>
                <w:sz w:val="20"/>
                <w:szCs w:val="20"/>
              </w:rPr>
              <w:t>) Glede ekonomskega in finančnega položaja lahko javni partner določi zahteve, s katerimi zagotovi, da imajo gospodarski subjekti potrebne ekonomske in finančne zmogljivosti za izvajanje javno-zasebnega partnerstva.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w:t>
            </w:r>
            <w:r w:rsidRPr="009A31F1">
              <w:rPr>
                <w:rFonts w:cs="Arial"/>
                <w:sz w:val="20"/>
                <w:szCs w:val="20"/>
                <w:lang w:val="sl-SI"/>
              </w:rPr>
              <w:t>5</w:t>
            </w:r>
            <w:r w:rsidRPr="009A31F1">
              <w:rPr>
                <w:rFonts w:cs="Arial"/>
                <w:sz w:val="20"/>
                <w:szCs w:val="20"/>
              </w:rPr>
              <w:t>) Glede tehnične in strokovne sposobnosti lahko javni partner določi zahteve, s katerimi zagotovi, da imajo gospodarski subjekti potrebne človeške in tehnične vire</w:t>
            </w:r>
            <w:r>
              <w:rPr>
                <w:rFonts w:cs="Arial"/>
                <w:sz w:val="20"/>
                <w:szCs w:val="20"/>
                <w:lang w:val="sl-SI"/>
              </w:rPr>
              <w:t>, znanje</w:t>
            </w:r>
            <w:r w:rsidRPr="009A31F1">
              <w:rPr>
                <w:rFonts w:cs="Arial"/>
                <w:sz w:val="20"/>
                <w:szCs w:val="20"/>
              </w:rPr>
              <w:t xml:space="preserve"> ter izkušnje za izvajanje javno-zasebnega partnerstva v skladu z ustreznim standardom kakovosti. Javni partner lahko zahteva zlasti, da imajo gospodarski subjekti zadostne izkušnje, ki jih izkažejo z ustreznimi referencami. Javni partner lahko domneva, da gospodarski subjekt </w:t>
            </w:r>
            <w:r w:rsidR="00E447DE">
              <w:rPr>
                <w:rFonts w:cs="Arial"/>
                <w:sz w:val="20"/>
                <w:szCs w:val="20"/>
                <w:lang w:val="sl-SI"/>
              </w:rPr>
              <w:t>ne izpolnjuje</w:t>
            </w:r>
            <w:r w:rsidR="00E447DE" w:rsidRPr="009A31F1">
              <w:rPr>
                <w:rFonts w:cs="Arial"/>
                <w:sz w:val="20"/>
                <w:szCs w:val="20"/>
              </w:rPr>
              <w:t xml:space="preserve"> </w:t>
            </w:r>
            <w:r w:rsidR="00700BA9">
              <w:rPr>
                <w:rFonts w:cs="Arial"/>
                <w:sz w:val="20"/>
                <w:szCs w:val="20"/>
                <w:lang w:val="sl-SI"/>
              </w:rPr>
              <w:t xml:space="preserve">pogoja </w:t>
            </w:r>
            <w:r w:rsidRPr="009A31F1">
              <w:rPr>
                <w:rFonts w:cs="Arial"/>
                <w:sz w:val="20"/>
                <w:szCs w:val="20"/>
              </w:rPr>
              <w:t>zahtevanih strokovnih sposobnosti, če pri gospodarskem subjektu zasledi nasprotje interesov, ki bi lahko negativno vplival</w:t>
            </w:r>
            <w:r>
              <w:rPr>
                <w:rFonts w:cs="Arial"/>
                <w:sz w:val="20"/>
                <w:szCs w:val="20"/>
                <w:lang w:val="sl-SI"/>
              </w:rPr>
              <w:t>o</w:t>
            </w:r>
            <w:r w:rsidRPr="009A31F1">
              <w:rPr>
                <w:rFonts w:cs="Arial"/>
                <w:sz w:val="20"/>
                <w:szCs w:val="20"/>
              </w:rPr>
              <w:t xml:space="preserve"> na izvajanje javno-zasebnega partnerstva.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(6) Javni partner v povabilu k sodelovanju v postopku izbire zasebnega partnerja navede zahtevane pogoje za sodelovanje, ki so lahko izraženi kot najnižja stopnja usposobljenosti, vključno z </w:t>
            </w:r>
            <w:r>
              <w:rPr>
                <w:rFonts w:cs="Arial"/>
                <w:szCs w:val="20"/>
              </w:rPr>
              <w:t xml:space="preserve">zahtevo po predložitvi </w:t>
            </w:r>
            <w:r w:rsidRPr="009A31F1">
              <w:rPr>
                <w:rFonts w:cs="Arial"/>
                <w:szCs w:val="20"/>
              </w:rPr>
              <w:t>ustrezni</w:t>
            </w:r>
            <w:r>
              <w:rPr>
                <w:rFonts w:cs="Arial"/>
                <w:szCs w:val="20"/>
              </w:rPr>
              <w:t>h</w:t>
            </w:r>
            <w:r w:rsidRPr="009A31F1">
              <w:rPr>
                <w:rFonts w:cs="Arial"/>
                <w:szCs w:val="20"/>
              </w:rPr>
              <w:t xml:space="preserve"> dokazil.</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22.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(dokazila) </w:t>
            </w:r>
          </w:p>
          <w:p w:rsidR="007603F4" w:rsidRPr="009A31F1" w:rsidRDefault="007603F4" w:rsidP="00251C96">
            <w:pPr>
              <w:pStyle w:val="Odstavek"/>
              <w:spacing w:before="0" w:line="276" w:lineRule="auto"/>
              <w:ind w:firstLine="0"/>
              <w:rPr>
                <w:rFonts w:cs="Arial"/>
                <w:sz w:val="20"/>
                <w:szCs w:val="20"/>
                <w:lang w:val="sl-SI"/>
              </w:rPr>
            </w:pPr>
          </w:p>
          <w:p w:rsidR="007603F4" w:rsidRPr="009A31F1" w:rsidRDefault="007603F4" w:rsidP="00251C96">
            <w:pPr>
              <w:pStyle w:val="Odstavek"/>
              <w:spacing w:before="0" w:line="276" w:lineRule="auto"/>
              <w:ind w:firstLine="0"/>
              <w:rPr>
                <w:rFonts w:cs="Arial"/>
                <w:sz w:val="20"/>
                <w:szCs w:val="20"/>
                <w:lang w:val="sl-SI"/>
              </w:rPr>
            </w:pPr>
            <w:r w:rsidRPr="009A31F1">
              <w:rPr>
                <w:rFonts w:cs="Arial"/>
                <w:sz w:val="20"/>
                <w:szCs w:val="20"/>
                <w:lang w:val="sl-SI"/>
              </w:rPr>
              <w:t xml:space="preserve">(1) </w:t>
            </w:r>
            <w:r w:rsidRPr="009A31F1">
              <w:rPr>
                <w:rFonts w:cs="Arial"/>
                <w:sz w:val="20"/>
                <w:szCs w:val="20"/>
              </w:rPr>
              <w:t>Javni partner lahko zahteva potrdila, izjave in druge listine</w:t>
            </w:r>
            <w:r>
              <w:rPr>
                <w:rFonts w:cs="Arial"/>
                <w:sz w:val="20"/>
                <w:szCs w:val="20"/>
                <w:lang w:val="sl-SI"/>
              </w:rPr>
              <w:t>,</w:t>
            </w:r>
            <w:r w:rsidR="003854DA">
              <w:rPr>
                <w:rFonts w:cs="Arial"/>
                <w:sz w:val="20"/>
                <w:szCs w:val="20"/>
                <w:lang w:val="sl-SI"/>
              </w:rPr>
              <w:t xml:space="preserve"> s katerimi kandidat dokazuje,</w:t>
            </w:r>
            <w:r>
              <w:rPr>
                <w:rFonts w:cs="Arial"/>
                <w:sz w:val="20"/>
                <w:szCs w:val="20"/>
                <w:lang w:val="sl-SI"/>
              </w:rPr>
              <w:t xml:space="preserve"> da ne obstajajo razlogi</w:t>
            </w:r>
            <w:r w:rsidRPr="009A31F1">
              <w:rPr>
                <w:rFonts w:cs="Arial"/>
                <w:sz w:val="20"/>
                <w:szCs w:val="20"/>
              </w:rPr>
              <w:t xml:space="preserve"> za izključitev </w:t>
            </w:r>
            <w:r>
              <w:rPr>
                <w:rFonts w:cs="Arial"/>
                <w:sz w:val="20"/>
                <w:szCs w:val="20"/>
                <w:lang w:val="sl-SI"/>
              </w:rPr>
              <w:t xml:space="preserve">kandidata </w:t>
            </w:r>
            <w:r w:rsidRPr="009A31F1">
              <w:rPr>
                <w:rFonts w:cs="Arial"/>
                <w:sz w:val="20"/>
                <w:szCs w:val="20"/>
              </w:rPr>
              <w:t xml:space="preserve">iz sodelovanja in </w:t>
            </w:r>
            <w:r w:rsidR="003854DA">
              <w:rPr>
                <w:rFonts w:cs="Arial"/>
                <w:sz w:val="20"/>
                <w:szCs w:val="20"/>
                <w:lang w:val="sl-SI"/>
              </w:rPr>
              <w:t>da</w:t>
            </w:r>
            <w:r w:rsidRPr="009A31F1">
              <w:rPr>
                <w:rFonts w:cs="Arial"/>
                <w:sz w:val="20"/>
                <w:szCs w:val="20"/>
              </w:rPr>
              <w:t xml:space="preserve"> izpolnj</w:t>
            </w:r>
            <w:r w:rsidR="003854DA">
              <w:rPr>
                <w:rFonts w:cs="Arial"/>
                <w:sz w:val="20"/>
                <w:szCs w:val="20"/>
                <w:lang w:val="sl-SI"/>
              </w:rPr>
              <w:t>uje</w:t>
            </w:r>
            <w:r w:rsidRPr="009A31F1">
              <w:rPr>
                <w:rFonts w:cs="Arial"/>
                <w:sz w:val="20"/>
                <w:szCs w:val="20"/>
              </w:rPr>
              <w:t xml:space="preserve"> pogoje za sodelovanje v postopku izbire zasebnega partnerja. </w:t>
            </w:r>
          </w:p>
          <w:p w:rsidR="007603F4" w:rsidRPr="009A31F1" w:rsidRDefault="007603F4" w:rsidP="00251C96">
            <w:pPr>
              <w:pStyle w:val="Odstavek"/>
              <w:spacing w:before="0" w:line="276" w:lineRule="auto"/>
              <w:ind w:firstLine="0"/>
              <w:rPr>
                <w:rFonts w:cs="Arial"/>
                <w:sz w:val="20"/>
                <w:szCs w:val="20"/>
                <w:lang w:val="sl-SI"/>
              </w:rPr>
            </w:pPr>
          </w:p>
          <w:p w:rsidR="007603F4" w:rsidRPr="009A31F1" w:rsidRDefault="007603F4" w:rsidP="00251C96">
            <w:pPr>
              <w:pStyle w:val="Odstavek"/>
              <w:spacing w:before="0" w:line="276" w:lineRule="auto"/>
              <w:ind w:firstLine="0"/>
              <w:rPr>
                <w:rFonts w:cs="Arial"/>
                <w:sz w:val="20"/>
                <w:szCs w:val="20"/>
                <w:lang w:val="sl-SI"/>
              </w:rPr>
            </w:pPr>
            <w:r w:rsidRPr="009A31F1">
              <w:rPr>
                <w:rFonts w:cs="Arial"/>
                <w:sz w:val="20"/>
                <w:szCs w:val="20"/>
                <w:lang w:val="sl-SI"/>
              </w:rPr>
              <w:t xml:space="preserve">(2) Podatke, ki se vodijo v uradnih evidencah in </w:t>
            </w:r>
            <w:r>
              <w:rPr>
                <w:rFonts w:cs="Arial"/>
                <w:sz w:val="20"/>
                <w:szCs w:val="20"/>
                <w:lang w:val="sl-SI"/>
              </w:rPr>
              <w:t>kandidat</w:t>
            </w:r>
            <w:r w:rsidRPr="009A31F1">
              <w:rPr>
                <w:rFonts w:cs="Arial"/>
                <w:sz w:val="20"/>
                <w:szCs w:val="20"/>
                <w:lang w:val="sl-SI"/>
              </w:rPr>
              <w:t xml:space="preserve"> za njih ni predložil dokazila sam, lahko javni partner </w:t>
            </w:r>
            <w:r w:rsidR="00AD7F6F">
              <w:rPr>
                <w:rFonts w:cs="Arial"/>
                <w:sz w:val="20"/>
                <w:szCs w:val="20"/>
                <w:lang w:val="sl-SI"/>
              </w:rPr>
              <w:t>preveri v uradni evidenci</w:t>
            </w:r>
            <w:r w:rsidR="008039ED" w:rsidRPr="008039ED">
              <w:rPr>
                <w:rFonts w:cs="Arial"/>
                <w:sz w:val="20"/>
                <w:szCs w:val="20"/>
                <w:lang w:val="sl-SI"/>
              </w:rPr>
              <w:t>, če ponudnik</w:t>
            </w:r>
            <w:r w:rsidR="0047308C">
              <w:rPr>
                <w:rFonts w:cs="Arial"/>
                <w:sz w:val="20"/>
                <w:szCs w:val="20"/>
                <w:lang w:val="sl-SI"/>
              </w:rPr>
              <w:t>, kadar je to potrebno,</w:t>
            </w:r>
            <w:r w:rsidR="008039ED" w:rsidRPr="008039ED">
              <w:rPr>
                <w:rFonts w:cs="Arial"/>
                <w:sz w:val="20"/>
                <w:szCs w:val="20"/>
                <w:lang w:val="sl-SI"/>
              </w:rPr>
              <w:t xml:space="preserve"> za to poda soglasje</w:t>
            </w:r>
            <w:r w:rsidRPr="009A31F1">
              <w:rPr>
                <w:rFonts w:cs="Arial"/>
                <w:sz w:val="20"/>
                <w:szCs w:val="20"/>
                <w:lang w:val="sl-SI"/>
              </w:rPr>
              <w:t>.</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(merilo za izbiro) </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Zasebnega partnerja se izbere na podlagi ekonomsko najugodnejše ponudbe.</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Ekonomsko najugodnejša ponudba se določi na podlagi najboljšega razmerja med ceno in kakovostjo, ocenjeno na podlagi meril, ki </w:t>
            </w:r>
            <w:r w:rsidRPr="009A31F1">
              <w:rPr>
                <w:rFonts w:eastAsia="Calibri" w:cs="Arial"/>
                <w:szCs w:val="20"/>
              </w:rPr>
              <w:t xml:space="preserve">morajo biti nediskriminatorna, sorazmerna in povezana z infrastrukturnim projektom, zagotoviti pa morajo dejansko konkurenco. </w:t>
            </w:r>
            <w:r>
              <w:rPr>
                <w:rFonts w:eastAsia="Calibri" w:cs="Arial"/>
                <w:szCs w:val="20"/>
              </w:rPr>
              <w:t>Merila lahko v</w:t>
            </w:r>
            <w:r w:rsidRPr="009A31F1">
              <w:rPr>
                <w:rFonts w:cs="Arial"/>
                <w:szCs w:val="20"/>
              </w:rPr>
              <w:t>ključujejo okoljske ali socialne vidike, povezane z javno-zasebnim partnerstvom, vključno s tehničnimi prednostmi, estetske in funkcionalne lastnosti, dostopnost, oblikovanje, prilagojeno vsem uporabnikom, socialne, okoljske in inovativne značilnosti ter ostala merila, ki so primerna glede na infrastrukturni projekt.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Javni partner v povabilu k sodelovanju v postopku izbire zasebnega partnerja določi relativno utež, ki jo dodeli vsakemu merilu, izbranemu za določitev ekonomsko najugodnejše ponudbe. Navedene uteži se lahko opredelijo z določitvijo razpona z ustrezno največjo razliko. Kadar uteži ni mogoče navesti zaradi objektivnih razlogov, javni partner navede merila v padajočem zaporedju po pomembnosti.</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24.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(preprečevanje nasprotij interesov)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Javni partner mora zagotoviti učinkovito preprečevanje goljufij, favoriziranja in korupcije ter učinkovito preprečevanje, odkrivanje in odpravljanje nasprotij interesov pri izbiri zasebnega partnerja, sklepanju ter izvajanju javno-zasebnega partnerstva, da se prepreči kakršno koli izkrivljanje konkurence in zagotovi enakopravna obravnava vseh</w:t>
            </w:r>
            <w:r>
              <w:rPr>
                <w:rFonts w:cs="Arial"/>
                <w:szCs w:val="20"/>
              </w:rPr>
              <w:t xml:space="preserve">  </w:t>
            </w:r>
            <w:r w:rsidRPr="009A31F1">
              <w:rPr>
                <w:rFonts w:cs="Arial"/>
                <w:szCs w:val="20"/>
              </w:rPr>
              <w:t>subjektov.</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Oseba, ki vodi postopek izbire zasebnega partnerja, mora vse osebe, ki so sodelovale pri pripravi dokumentacije v zvezi z javno-zasebnim partnerstvom, ali so na kateri koli stopnji odločale v teh postopkih, pred sprejetjem odločitve o izbiri zasebnega partnerja pisno obvestiti o tem, kdo bo izbrani zasebni partner.</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Kadar je oseba, ki vodi postopek izbire zasebnega partnerja, ki sodeluje pri pripravi dokumentacije</w:t>
            </w:r>
            <w:r w:rsidR="00307061">
              <w:rPr>
                <w:rFonts w:cs="Arial"/>
                <w:szCs w:val="20"/>
              </w:rPr>
              <w:t xml:space="preserve"> v zvezi z javno-zasebnim partnerstvom</w:t>
            </w:r>
            <w:r w:rsidRPr="009A31F1">
              <w:rPr>
                <w:rFonts w:cs="Arial"/>
                <w:szCs w:val="20"/>
              </w:rPr>
              <w:t xml:space="preserve"> ali njenih delov ali na kateri koli stopnji odloča v postopku izbire zasebnega partnerja, neposredno ali posredno povezana z izbranim zasebnim partnerjem na način, da lahko ta povezava oziroma njen zasebni, finančni ali ekonomski interes vpliva na objektivno in nepristransko opravljanje nalog v zvezi z izvajanjem javno-zasebnega partnerstva ali vzbuja dvom o njeni objektivnosti in nepristranskosti, mora ta oseba takoj, ko je glede na okoliščine mogoče, vendar najpozneje pred sklenitvijo pogodbe o javno-zasebnem partnerstvu, predstojnika javnega partnerja o tem pisno obvestiti in ravnati v skladu z njegovimi navodili. Predstojnik javnega partnerja mora v tem primeru zagotoviti, da se naloge opravijo zakonito in nepristransko.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(4) Šteje se, da obstaja neposredna ali posredna povezava s kandidatom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kandidatom, njegovim družbenikom z več kot pet odstotnim lastniškim deležem, zakonitim zastopnikom ali prokuristom.</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(5) Izbrani zasebni partner mora v roku osmih dni po prejemu poziva javnega partnerja posredovati podatke o:</w:t>
            </w:r>
          </w:p>
          <w:p w:rsidR="007603F4" w:rsidRPr="009A31F1" w:rsidRDefault="007603F4" w:rsidP="007603F4">
            <w:pPr>
              <w:pStyle w:val="ListParagraph"/>
              <w:numPr>
                <w:ilvl w:val="0"/>
                <w:numId w:val="23"/>
              </w:numPr>
              <w:overflowPunct w:val="0"/>
              <w:autoSpaceDE w:val="0"/>
              <w:autoSpaceDN w:val="0"/>
              <w:adjustRightInd w:val="0"/>
              <w:spacing w:line="276" w:lineRule="auto"/>
              <w:contextualSpacing w:val="0"/>
              <w:jc w:val="both"/>
              <w:textAlignment w:val="baseline"/>
              <w:rPr>
                <w:rFonts w:cs="Arial"/>
              </w:rPr>
            </w:pPr>
            <w:r w:rsidRPr="009A31F1">
              <w:rPr>
                <w:rFonts w:cs="Arial"/>
              </w:rPr>
              <w:t>svojih ustanoviteljih, družbenikih, delničarjih, komanditistih ali drugih lastnikih in podatke o lastniških deležih navedenih oseb;</w:t>
            </w:r>
          </w:p>
          <w:p w:rsidR="007603F4" w:rsidRPr="009A31F1" w:rsidRDefault="007603F4" w:rsidP="007603F4">
            <w:pPr>
              <w:pStyle w:val="ListParagraph"/>
              <w:numPr>
                <w:ilvl w:val="0"/>
                <w:numId w:val="23"/>
              </w:numPr>
              <w:overflowPunct w:val="0"/>
              <w:autoSpaceDE w:val="0"/>
              <w:autoSpaceDN w:val="0"/>
              <w:adjustRightInd w:val="0"/>
              <w:spacing w:line="276" w:lineRule="auto"/>
              <w:contextualSpacing w:val="0"/>
              <w:jc w:val="both"/>
              <w:textAlignment w:val="baseline"/>
              <w:rPr>
                <w:rFonts w:cs="Arial"/>
              </w:rPr>
            </w:pPr>
            <w:r w:rsidRPr="009A31F1">
              <w:rPr>
                <w:rFonts w:cs="Arial"/>
              </w:rPr>
              <w:t>gospodarskih subjektih, za katere se glede na določbe zakona, ki ureja gospodarske družbe, šteje, da so z njimi povezane družbe.</w:t>
            </w:r>
          </w:p>
          <w:p w:rsidR="007603F4" w:rsidRPr="009A31F1" w:rsidRDefault="007603F4" w:rsidP="007603F4">
            <w:pPr>
              <w:pStyle w:val="ListParagraph"/>
              <w:spacing w:line="276" w:lineRule="auto"/>
              <w:ind w:left="709"/>
              <w:jc w:val="center"/>
              <w:rPr>
                <w:rFonts w:cs="Arial"/>
              </w:rPr>
            </w:pPr>
          </w:p>
          <w:p w:rsidR="007603F4" w:rsidRPr="009A31F1" w:rsidRDefault="007F5D56" w:rsidP="007F5D56">
            <w:pPr>
              <w:pStyle w:val="ListParagraph"/>
              <w:spacing w:line="276" w:lineRule="auto"/>
              <w:ind w:left="0"/>
              <w:jc w:val="center"/>
              <w:rPr>
                <w:rFonts w:cs="Arial"/>
              </w:rPr>
            </w:pPr>
            <w:r>
              <w:rPr>
                <w:rFonts w:cs="Arial"/>
              </w:rPr>
              <w:t xml:space="preserve">6. </w:t>
            </w:r>
            <w:r w:rsidR="007603F4" w:rsidRPr="009A31F1">
              <w:rPr>
                <w:rFonts w:cs="Arial"/>
              </w:rPr>
              <w:t>Postopek izbire zasebnega partnerja</w:t>
            </w:r>
          </w:p>
          <w:p w:rsidR="007603F4" w:rsidRPr="009A31F1" w:rsidRDefault="007603F4" w:rsidP="007603F4">
            <w:pPr>
              <w:pStyle w:val="ListParagraph"/>
              <w:spacing w:line="276" w:lineRule="auto"/>
              <w:ind w:left="1080"/>
              <w:rPr>
                <w:rFonts w:cs="Arial"/>
              </w:rPr>
            </w:pPr>
          </w:p>
          <w:p w:rsidR="007603F4" w:rsidRPr="00FB0E58" w:rsidRDefault="007603F4" w:rsidP="007603F4">
            <w:pPr>
              <w:spacing w:line="276" w:lineRule="auto"/>
              <w:contextualSpacing/>
              <w:jc w:val="center"/>
              <w:rPr>
                <w:rFonts w:cs="Arial"/>
              </w:rPr>
            </w:pPr>
            <w:r>
              <w:rPr>
                <w:rFonts w:cs="Arial"/>
              </w:rPr>
              <w:t xml:space="preserve">25.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(povabilo k sodelovanju)</w:t>
            </w:r>
          </w:p>
          <w:p w:rsidR="007603F4" w:rsidRPr="009A31F1" w:rsidRDefault="007603F4" w:rsidP="00AD7F6F">
            <w:pPr>
              <w:pStyle w:val="ListParagraph"/>
              <w:spacing w:line="276" w:lineRule="auto"/>
              <w:ind w:left="0"/>
              <w:jc w:val="both"/>
              <w:rPr>
                <w:rFonts w:cs="Arial"/>
              </w:rPr>
            </w:pPr>
          </w:p>
          <w:p w:rsidR="007603F4" w:rsidRPr="009A31F1" w:rsidRDefault="007603F4" w:rsidP="00AD7F6F">
            <w:pPr>
              <w:spacing w:line="276" w:lineRule="auto"/>
              <w:jc w:val="both"/>
              <w:rPr>
                <w:rFonts w:cs="Arial"/>
                <w:szCs w:val="20"/>
              </w:rPr>
            </w:pPr>
            <w:r w:rsidRPr="009A31F1">
              <w:rPr>
                <w:rFonts w:cs="Arial"/>
                <w:szCs w:val="20"/>
              </w:rPr>
              <w:t>(1) Postopek izbire zasebnega partnerja se začne z objavo povabila k sodelovanju v postopku izbire zasebnega partnerja na portalu javnih naročil.</w:t>
            </w:r>
          </w:p>
          <w:p w:rsidR="007603F4" w:rsidRPr="009A31F1" w:rsidRDefault="007603F4" w:rsidP="00AD7F6F">
            <w:pPr>
              <w:spacing w:line="276" w:lineRule="auto"/>
              <w:jc w:val="both"/>
              <w:rPr>
                <w:rFonts w:cs="Arial"/>
                <w:szCs w:val="20"/>
              </w:rPr>
            </w:pPr>
          </w:p>
          <w:p w:rsidR="007603F4" w:rsidRPr="009A31F1" w:rsidRDefault="007603F4" w:rsidP="00AD7F6F">
            <w:pPr>
              <w:spacing w:line="276" w:lineRule="auto"/>
              <w:jc w:val="both"/>
              <w:rPr>
                <w:rFonts w:cs="Arial"/>
                <w:szCs w:val="20"/>
              </w:rPr>
            </w:pPr>
            <w:r w:rsidRPr="009A31F1">
              <w:rPr>
                <w:rFonts w:cs="Arial"/>
                <w:szCs w:val="20"/>
              </w:rPr>
              <w:t>(2) Objava povabila k sodelovanju v skladu z aktom o javno-zasebnem partnerstvu vsebuje najmanj:</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da gre za javno-zasebno partnerstvo po tem zakonu,</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javnega partnerja,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sklic na objavo akta o javno-zasebnem partnerstvu,</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in opis predmeta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cilje, potrebe in zahteve, povezane s predmetom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predviden začetek in čas trajanja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okvirni časovni razpored in faze postopka za izbiro izvajalca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spletni naslov, kjer je brezplačno dostopna dokumentacija v zvezi z javno-zasebnim partnerstvom,</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kraj in rok za predložitev prijav,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obvezne podatke, ki jih mora vsebovati prijava,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pogoje, ki jih morajo kandidati izpolnjevati in način dokazovanja izpolnjevanja pogojev,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pogoje za predložitev skupnih prijav,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merila za izbiro ekonomsko najugodnejše ponudbe</w:t>
            </w:r>
            <w:r w:rsidR="007F51AB">
              <w:rPr>
                <w:rFonts w:cs="Arial"/>
              </w:rPr>
              <w:t xml:space="preserve"> in</w:t>
            </w:r>
            <w:r w:rsidRPr="009A31F1">
              <w:rPr>
                <w:rFonts w:cs="Arial"/>
              </w:rPr>
              <w:t xml:space="preserve"> </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naslova, prostora, datuma in ure javnega odpiranja prijav.</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(prijava za sodelovanje)</w:t>
            </w:r>
          </w:p>
          <w:p w:rsidR="007603F4" w:rsidRPr="009A31F1" w:rsidRDefault="007603F4" w:rsidP="007603F4">
            <w:pPr>
              <w:pStyle w:val="ListParagraph"/>
              <w:spacing w:line="276" w:lineRule="auto"/>
              <w:ind w:left="0"/>
              <w:jc w:val="center"/>
              <w:rPr>
                <w:rFonts w:cs="Arial"/>
              </w:rPr>
            </w:pPr>
          </w:p>
          <w:p w:rsidR="007603F4" w:rsidRPr="009A31F1" w:rsidRDefault="007603F4" w:rsidP="00AD7F6F">
            <w:pPr>
              <w:pStyle w:val="ListParagraph"/>
              <w:spacing w:line="276" w:lineRule="auto"/>
              <w:ind w:left="0"/>
              <w:jc w:val="both"/>
              <w:rPr>
                <w:rFonts w:cs="Arial"/>
              </w:rPr>
            </w:pPr>
            <w:r w:rsidRPr="009A31F1">
              <w:rPr>
                <w:rFonts w:cs="Arial"/>
              </w:rPr>
              <w:t>Za sodelovanje v postopku izbire zasebnega partnerja se lahko na podlagi objavljenega povabila k sodelovanju prijavi vsak gospodarski subjekt, tako da k prijavi priloži vse informacije, ki jih zahteva javni partner.</w:t>
            </w:r>
          </w:p>
          <w:p w:rsidR="007603F4" w:rsidRPr="009A31F1" w:rsidRDefault="007603F4" w:rsidP="007603F4">
            <w:pPr>
              <w:spacing w:line="276" w:lineRule="auto"/>
              <w:ind w:left="720"/>
              <w:jc w:val="both"/>
              <w:rPr>
                <w:rFonts w:cs="Arial"/>
                <w:szCs w:val="20"/>
              </w:rPr>
            </w:pPr>
            <w:r w:rsidRPr="009A31F1">
              <w:rPr>
                <w:rFonts w:cs="Arial"/>
                <w:szCs w:val="20"/>
                <w:highlight w:val="yellow"/>
              </w:rPr>
              <w:t xml:space="preserve"> </w:t>
            </w:r>
          </w:p>
          <w:p w:rsidR="007603F4" w:rsidRPr="00FB0E58" w:rsidRDefault="007603F4" w:rsidP="007603F4">
            <w:pPr>
              <w:spacing w:line="276" w:lineRule="auto"/>
              <w:contextualSpacing/>
              <w:jc w:val="center"/>
              <w:rPr>
                <w:rFonts w:cs="Arial"/>
              </w:rPr>
            </w:pPr>
            <w:r>
              <w:rPr>
                <w:rFonts w:cs="Arial"/>
              </w:rPr>
              <w:t xml:space="preserve">27.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(rok za prejem prijav)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Minimalni rok za prejem prijav za sodelovanje je 30 dni od datuma, ko je bilo v objavo poslano povabilo k sodelovanju.</w:t>
            </w:r>
          </w:p>
          <w:p w:rsidR="007603F4" w:rsidRPr="009A31F1" w:rsidRDefault="007603F4" w:rsidP="007603F4">
            <w:pPr>
              <w:pStyle w:val="ListParagraph"/>
              <w:spacing w:line="276" w:lineRule="auto"/>
              <w:rPr>
                <w:rFonts w:cs="Arial"/>
              </w:rPr>
            </w:pPr>
          </w:p>
          <w:p w:rsidR="007603F4" w:rsidRPr="00FB0E58" w:rsidRDefault="007603F4" w:rsidP="007603F4">
            <w:pPr>
              <w:spacing w:line="276" w:lineRule="auto"/>
              <w:contextualSpacing/>
              <w:jc w:val="center"/>
              <w:rPr>
                <w:rFonts w:cs="Arial"/>
              </w:rPr>
            </w:pPr>
            <w:r>
              <w:rPr>
                <w:rFonts w:cs="Arial"/>
              </w:rPr>
              <w:t xml:space="preserve">28.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(dialog)</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color w:val="000000"/>
                <w:szCs w:val="20"/>
                <w:lang w:eastAsia="sl-SI"/>
              </w:rPr>
            </w:pPr>
            <w:r w:rsidRPr="009A31F1">
              <w:rPr>
                <w:rFonts w:cs="Arial"/>
                <w:szCs w:val="20"/>
              </w:rPr>
              <w:t xml:space="preserve">(1) </w:t>
            </w:r>
            <w:r w:rsidRPr="009A31F1">
              <w:rPr>
                <w:rFonts w:cs="Arial"/>
                <w:color w:val="000000"/>
                <w:szCs w:val="20"/>
                <w:lang w:eastAsia="sl-SI"/>
              </w:rPr>
              <w:t>Javni partner lahko, v kolikor je to primerno glede na infrastrukturni projekt, kandidate, pri katerih ne obstajajo razlogi za izključitev in izpolnjujejo pogoje za sodelovanje, neposredno pozove k predložitvi končnih ponudb</w:t>
            </w:r>
            <w:r>
              <w:rPr>
                <w:rFonts w:cs="Arial"/>
                <w:color w:val="000000"/>
                <w:szCs w:val="20"/>
                <w:lang w:eastAsia="sl-SI"/>
              </w:rPr>
              <w:t>, ali pa s temi kandidati izvede dialog.</w:t>
            </w:r>
            <w:r w:rsidRPr="009A31F1">
              <w:rPr>
                <w:rFonts w:cs="Arial"/>
                <w:color w:val="000000"/>
                <w:szCs w:val="20"/>
                <w:lang w:eastAsia="sl-SI"/>
              </w:rPr>
              <w:t xml:space="preserve"> </w:t>
            </w:r>
            <w:r w:rsidR="00C870AB">
              <w:rPr>
                <w:rFonts w:cs="Arial"/>
                <w:color w:val="000000"/>
                <w:szCs w:val="20"/>
                <w:lang w:eastAsia="sl-SI"/>
              </w:rPr>
              <w:t xml:space="preserve">O izključitvi kandidatov oziroma o uvrstitvi v fazo dialoga javni partner ne izda posebnega sklepa, temveč </w:t>
            </w:r>
            <w:r w:rsidR="001401E1">
              <w:rPr>
                <w:rFonts w:cs="Arial"/>
                <w:color w:val="000000"/>
                <w:szCs w:val="20"/>
                <w:lang w:eastAsia="sl-SI"/>
              </w:rPr>
              <w:t xml:space="preserve">pripravi </w:t>
            </w:r>
            <w:r w:rsidR="00C870AB">
              <w:rPr>
                <w:rFonts w:cs="Arial"/>
                <w:color w:val="000000"/>
                <w:szCs w:val="20"/>
                <w:lang w:eastAsia="sl-SI"/>
              </w:rPr>
              <w:t>zgolj interno poročilo.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2</w:t>
            </w:r>
            <w:r w:rsidRPr="009A31F1">
              <w:rPr>
                <w:rFonts w:cs="Arial"/>
                <w:szCs w:val="20"/>
              </w:rPr>
              <w:t>) Dialog se začne s ciljem ugotoviti in opredeliti najustreznejše načine za izpolnitev potreb javnega partnerja. V okviru tega dialoga lahko javni partner z izbranimi kandidati razpravlja o vseh vidikih javno-zasebnega partnerstva.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3</w:t>
            </w:r>
            <w:r w:rsidRPr="009A31F1">
              <w:rPr>
                <w:rFonts w:cs="Arial"/>
                <w:szCs w:val="20"/>
              </w:rPr>
              <w:t>) Javni partner mora v okviru dialoga zagotoviti enako obravnavo vseh primerljivih kandidatov. Informacij, vključno s tistimi, ki jih je s strani promotorjev pridobil na podlagi vlog o zainteresiranosti, ne sme podajati tako, da bi nekateri kandidati imeli prednost pred drugimi.</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4</w:t>
            </w:r>
            <w:r w:rsidRPr="009A31F1">
              <w:rPr>
                <w:rFonts w:cs="Arial"/>
                <w:szCs w:val="20"/>
              </w:rPr>
              <w:t>) Javni partner ne sme brez soglasja v dialogu sodelujočih kandidatov drugim kandidatom ali drugim osebam razkriti predlaganih rešitev ali drugih zaupnih informacij, ki mu jih je sporočil kandidat. To soglasje ne sme biti splošno, temveč se mora nanašati na informacije, ki jih namerava javni partner posredovati ostalim kandidatom.</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5</w:t>
            </w:r>
            <w:r w:rsidRPr="009A31F1">
              <w:rPr>
                <w:rFonts w:cs="Arial"/>
                <w:szCs w:val="20"/>
              </w:rPr>
              <w:t>) Javni partner lahko določi, da se dialog izvede v več zaporednih fazah, da se zmanjša število rešitev, o katerih bo potekal dialog, pri čemer mora o izločanju posameznih rešitev odločati v skladu z merili, navedenimi v povabilu k sodelovanju. Možnost izvedbe dialoga v več zaporednih fazah mora javni partner predvideti v objavljenem povabilu k sodelovanju.</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w:t>
            </w:r>
            <w:r>
              <w:rPr>
                <w:rFonts w:cs="Arial"/>
                <w:szCs w:val="20"/>
              </w:rPr>
              <w:t>6</w:t>
            </w:r>
            <w:r w:rsidRPr="009A31F1">
              <w:rPr>
                <w:rFonts w:cs="Arial"/>
                <w:szCs w:val="20"/>
              </w:rPr>
              <w:t xml:space="preserve">) Javni partner nadaljuje dialog, dokler ne najde ene ali več rešitev, ki lahko izpolnijo njegove potrebe. </w:t>
            </w:r>
          </w:p>
          <w:p w:rsidR="007603F4" w:rsidRPr="009A31F1" w:rsidRDefault="007603F4" w:rsidP="007603F4">
            <w:pPr>
              <w:spacing w:line="276" w:lineRule="auto"/>
              <w:jc w:val="both"/>
              <w:rPr>
                <w:rFonts w:cs="Arial"/>
                <w:szCs w:val="20"/>
              </w:rPr>
            </w:pPr>
          </w:p>
          <w:p w:rsidR="007603F4" w:rsidRPr="0010374F" w:rsidRDefault="007603F4" w:rsidP="007603F4">
            <w:pPr>
              <w:spacing w:line="276" w:lineRule="auto"/>
              <w:jc w:val="both"/>
              <w:rPr>
                <w:rFonts w:cs="Arial"/>
                <w:szCs w:val="20"/>
              </w:rPr>
            </w:pPr>
            <w:r w:rsidRPr="0010374F">
              <w:rPr>
                <w:rFonts w:cs="Arial"/>
                <w:szCs w:val="20"/>
              </w:rPr>
              <w:t>(</w:t>
            </w:r>
            <w:r>
              <w:rPr>
                <w:rFonts w:cs="Arial"/>
                <w:szCs w:val="20"/>
              </w:rPr>
              <w:t>7</w:t>
            </w:r>
            <w:r w:rsidRPr="0010374F">
              <w:rPr>
                <w:rFonts w:cs="Arial"/>
                <w:szCs w:val="20"/>
              </w:rPr>
              <w:t>) Če sprejeta rešitev bistveno odstopa od predmeta javno-zasebnega partnerstva</w:t>
            </w:r>
            <w:r>
              <w:rPr>
                <w:rFonts w:cs="Arial"/>
                <w:szCs w:val="20"/>
              </w:rPr>
              <w:t>,</w:t>
            </w:r>
            <w:r w:rsidRPr="0010374F">
              <w:rPr>
                <w:rFonts w:cs="Arial"/>
                <w:szCs w:val="20"/>
              </w:rPr>
              <w:t xml:space="preserve"> navedenega v povabilu k sodelovanju </w:t>
            </w:r>
            <w:r>
              <w:rPr>
                <w:rFonts w:cs="Arial"/>
                <w:szCs w:val="20"/>
              </w:rPr>
              <w:t xml:space="preserve">tako, da je potrebno skladno z uredbo, </w:t>
            </w:r>
            <w:r w:rsidRPr="009A31F1">
              <w:rPr>
                <w:rFonts w:cs="Arial"/>
                <w:szCs w:val="20"/>
              </w:rPr>
              <w:t>ki določa enotno metodologijo za pripravo in obravnavo investicijske dokumentacije</w:t>
            </w:r>
            <w:r>
              <w:rPr>
                <w:rFonts w:cs="Arial"/>
                <w:szCs w:val="20"/>
              </w:rPr>
              <w:t xml:space="preserve">, </w:t>
            </w:r>
            <w:r>
              <w:t>novelirati investicijsko dokumentacijo</w:t>
            </w:r>
            <w:r w:rsidRPr="00E261C9">
              <w:rPr>
                <w:rFonts w:cs="Arial"/>
                <w:szCs w:val="20"/>
              </w:rPr>
              <w:t>,</w:t>
            </w:r>
            <w:r w:rsidRPr="0010374F">
              <w:rPr>
                <w:rFonts w:cs="Arial"/>
                <w:szCs w:val="20"/>
              </w:rPr>
              <w:t xml:space="preserve"> mora javni partner spremeniti dokumentacijo v zvezi z javno-zasebnim partnerstvom in ponovno objaviti povabilo k sodelovanju.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8</w:t>
            </w:r>
            <w:r w:rsidRPr="009A31F1">
              <w:rPr>
                <w:rFonts w:cs="Arial"/>
                <w:szCs w:val="20"/>
              </w:rPr>
              <w:t xml:space="preserve">) Ko javni partner zaključi dialog, o tem obvesti kandidate, ki so sodelovali v zadnji fazi dialoga. Vsakega od njih </w:t>
            </w:r>
            <w:r>
              <w:rPr>
                <w:rFonts w:cs="Arial"/>
                <w:szCs w:val="20"/>
              </w:rPr>
              <w:t xml:space="preserve">pisno </w:t>
            </w:r>
            <w:r w:rsidRPr="009A31F1">
              <w:rPr>
                <w:rFonts w:cs="Arial"/>
                <w:szCs w:val="20"/>
              </w:rPr>
              <w:t xml:space="preserve">povabi, da </w:t>
            </w:r>
            <w:r>
              <w:rPr>
                <w:rFonts w:cs="Arial"/>
                <w:szCs w:val="20"/>
              </w:rPr>
              <w:t xml:space="preserve">v roku 15 dni od prejema povabila </w:t>
            </w:r>
            <w:r w:rsidRPr="009A31F1">
              <w:rPr>
                <w:rFonts w:cs="Arial"/>
                <w:szCs w:val="20"/>
              </w:rPr>
              <w:t xml:space="preserve">predloži končno ponudbo na podlagi sprejete rešitve ali rešitev, ki so bile predstavljene in podrobneje opredeljene med dialogom. Končna ponudba mora vsebovati vse elemente, ki se zahtevajo in so potrebni za izvedbo javno-zasebnega partnerstva.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9</w:t>
            </w:r>
            <w:r w:rsidRPr="009A31F1">
              <w:rPr>
                <w:rFonts w:cs="Arial"/>
                <w:szCs w:val="20"/>
              </w:rPr>
              <w:t xml:space="preserve">) Na zahtevo javnega partnerja mora ponudnik dano končno ponudbo pojasniti in podrobno opredeliti. </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w:t>
            </w:r>
            <w:r>
              <w:rPr>
                <w:rFonts w:cs="Arial"/>
                <w:szCs w:val="20"/>
              </w:rPr>
              <w:t>10</w:t>
            </w:r>
            <w:r w:rsidRPr="009A31F1">
              <w:rPr>
                <w:rFonts w:cs="Arial"/>
                <w:szCs w:val="20"/>
              </w:rPr>
              <w:t xml:space="preserve">) Javni partner oceni prejete ponudbe na podlagi meril, ki so bila za razvrstitev ponudb določena v povabilu k sodelovanju.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(1</w:t>
            </w:r>
            <w:r>
              <w:rPr>
                <w:rFonts w:cs="Arial"/>
                <w:szCs w:val="20"/>
              </w:rPr>
              <w:t>1</w:t>
            </w:r>
            <w:r w:rsidRPr="009A31F1">
              <w:rPr>
                <w:rFonts w:cs="Arial"/>
                <w:szCs w:val="20"/>
              </w:rPr>
              <w:t>) Javni partner lahko</w:t>
            </w:r>
            <w:r>
              <w:rPr>
                <w:rFonts w:cs="Arial"/>
                <w:szCs w:val="20"/>
              </w:rPr>
              <w:t>, če je to navedel v dokumentaciji v zvezi z javno-zasebnim partnerstvom,</w:t>
            </w:r>
            <w:r w:rsidRPr="009A31F1">
              <w:rPr>
                <w:rFonts w:cs="Arial"/>
                <w:szCs w:val="20"/>
              </w:rPr>
              <w:t xml:space="preserve"> določi nagrade ali plačila za udeležence v dialogu. Nagrade in plačila so sestavni del vrednosti projekta.</w:t>
            </w:r>
          </w:p>
          <w:p w:rsidR="007603F4" w:rsidRPr="00770723" w:rsidRDefault="007603F4" w:rsidP="007603F4">
            <w:pPr>
              <w:spacing w:line="276" w:lineRule="auto"/>
              <w:jc w:val="both"/>
              <w:rPr>
                <w:rFonts w:cs="Arial"/>
                <w:szCs w:val="20"/>
              </w:rPr>
            </w:pPr>
          </w:p>
          <w:p w:rsidR="007603F4" w:rsidRPr="00770723" w:rsidRDefault="007603F4" w:rsidP="007603F4">
            <w:pPr>
              <w:spacing w:line="276" w:lineRule="auto"/>
              <w:jc w:val="both"/>
              <w:rPr>
                <w:rFonts w:cs="Arial"/>
                <w:szCs w:val="20"/>
              </w:rPr>
            </w:pPr>
            <w:r w:rsidRPr="00770723">
              <w:rPr>
                <w:rFonts w:cs="Arial"/>
                <w:szCs w:val="20"/>
              </w:rPr>
              <w:t>(1</w:t>
            </w:r>
            <w:r>
              <w:rPr>
                <w:rFonts w:cs="Arial"/>
                <w:szCs w:val="20"/>
              </w:rPr>
              <w:t>2</w:t>
            </w:r>
            <w:r w:rsidRPr="00770723">
              <w:rPr>
                <w:rFonts w:cs="Arial"/>
                <w:szCs w:val="20"/>
              </w:rPr>
              <w:t>) O vseh fazah dialoga se vodi zapisnik</w:t>
            </w:r>
            <w:r>
              <w:rPr>
                <w:rFonts w:cs="Arial"/>
                <w:szCs w:val="20"/>
              </w:rPr>
              <w:t>.</w:t>
            </w:r>
          </w:p>
          <w:p w:rsidR="007603F4" w:rsidRDefault="007603F4" w:rsidP="007603F4">
            <w:pPr>
              <w:spacing w:line="276" w:lineRule="auto"/>
              <w:jc w:val="both"/>
              <w:rPr>
                <w:rFonts w:cs="Arial"/>
                <w:szCs w:val="20"/>
                <w:highlight w:val="yellow"/>
              </w:rPr>
            </w:pPr>
          </w:p>
          <w:p w:rsidR="007603F4" w:rsidRPr="009A31F1" w:rsidRDefault="007603F4" w:rsidP="007603F4">
            <w:pPr>
              <w:spacing w:line="276" w:lineRule="auto"/>
              <w:jc w:val="both"/>
              <w:rPr>
                <w:rFonts w:cs="Arial"/>
                <w:szCs w:val="20"/>
                <w:highlight w:val="yellow"/>
              </w:rPr>
            </w:pPr>
          </w:p>
          <w:p w:rsidR="007603F4" w:rsidRPr="00FB0E58" w:rsidRDefault="007603F4" w:rsidP="007603F4">
            <w:pPr>
              <w:spacing w:line="276" w:lineRule="auto"/>
              <w:contextualSpacing/>
              <w:jc w:val="center"/>
              <w:rPr>
                <w:rFonts w:cs="Arial"/>
              </w:rPr>
            </w:pPr>
            <w:r>
              <w:rPr>
                <w:rFonts w:cs="Arial"/>
              </w:rPr>
              <w:t xml:space="preserve">29.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(sprejem odločitve o </w:t>
            </w:r>
            <w:r>
              <w:rPr>
                <w:rFonts w:cs="Arial"/>
              </w:rPr>
              <w:t>zaključku postopka</w:t>
            </w:r>
            <w:r w:rsidRPr="009A31F1">
              <w:rPr>
                <w:rFonts w:cs="Arial"/>
              </w:rPr>
              <w:t xml:space="preserve">, obveščanje kandidatov in ponudnikov) </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Pr>
                <w:rFonts w:cs="Arial"/>
                <w:szCs w:val="20"/>
              </w:rPr>
              <w:t xml:space="preserve">(1) Javni partner v roku pet dni po končanem ocenjevanju ponudb </w:t>
            </w:r>
            <w:r w:rsidR="003E5810" w:rsidRPr="00AF17AF">
              <w:rPr>
                <w:rFonts w:cs="Arial"/>
                <w:szCs w:val="20"/>
              </w:rPr>
              <w:t>obvesti vsakega</w:t>
            </w:r>
            <w:r w:rsidR="003E5810">
              <w:rPr>
                <w:rFonts w:cs="Arial"/>
                <w:szCs w:val="20"/>
              </w:rPr>
              <w:t xml:space="preserve"> kandidata in </w:t>
            </w:r>
            <w:r w:rsidR="003E5810" w:rsidRPr="00AF17AF">
              <w:rPr>
                <w:rFonts w:cs="Arial"/>
                <w:szCs w:val="20"/>
              </w:rPr>
              <w:t>ponudnika o sprejeti odločitv</w:t>
            </w:r>
            <w:r w:rsidR="003E5810">
              <w:rPr>
                <w:rFonts w:cs="Arial"/>
                <w:szCs w:val="20"/>
              </w:rPr>
              <w:t>i</w:t>
            </w:r>
            <w:r w:rsidR="003E5810" w:rsidRPr="00AF17AF">
              <w:rPr>
                <w:rFonts w:cs="Arial"/>
                <w:szCs w:val="20"/>
              </w:rPr>
              <w:t xml:space="preserve"> </w:t>
            </w:r>
            <w:r>
              <w:rPr>
                <w:rFonts w:cs="Arial"/>
                <w:szCs w:val="20"/>
              </w:rPr>
              <w:t xml:space="preserve">o zaključku postopka. </w:t>
            </w:r>
            <w:r>
              <w:rPr>
                <w:rFonts w:cs="Arial"/>
              </w:rPr>
              <w:t>Odločitev mora biti obrazložena.</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(2) Odločitev iz predhodnega odstavka, ki je akt poslovanja, izda pristojni minister oziroma župan.</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3</w:t>
            </w:r>
            <w:r w:rsidRPr="009A31F1">
              <w:rPr>
                <w:rFonts w:cs="Arial"/>
                <w:szCs w:val="20"/>
              </w:rPr>
              <w:t xml:space="preserve">) Odločitev </w:t>
            </w:r>
            <w:r>
              <w:rPr>
                <w:rFonts w:cs="Arial"/>
                <w:szCs w:val="20"/>
              </w:rPr>
              <w:t xml:space="preserve">o zaključku postopka </w:t>
            </w:r>
            <w:r w:rsidRPr="009A31F1">
              <w:rPr>
                <w:rFonts w:cs="Arial"/>
                <w:szCs w:val="20"/>
              </w:rPr>
              <w:t>mora vsebovati:</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izključitev posameznega kandidata iz sodelovanja v postopku izbire zasebnega partnerja v fazi ugotavljanja sposobnosti kandidatov,</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zavrnitev ponudbe vsakega neuspešnega ponudnika,</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značilnosti in prednosti izbrane ponudbe ter ime uspešnega ponudnika,</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rok za sklenitev pogodbe o javno-zasebnem partnerstvu</w:t>
            </w:r>
            <w:r w:rsidR="007F51AB">
              <w:rPr>
                <w:rFonts w:cs="Arial"/>
              </w:rPr>
              <w:t xml:space="preserve"> in</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morebitno odločitev, da se zasebnega partnerja, za izbiro katerega je bilo objavljeno povabilo k sodelovanju, ne izbere.</w:t>
            </w:r>
          </w:p>
          <w:p w:rsidR="007603F4" w:rsidRPr="009A31F1" w:rsidRDefault="007603F4" w:rsidP="007603F4">
            <w:pPr>
              <w:spacing w:line="276" w:lineRule="auto"/>
              <w:jc w:val="both"/>
              <w:rPr>
                <w:rFonts w:cs="Arial"/>
                <w:szCs w:val="20"/>
              </w:rPr>
            </w:pPr>
          </w:p>
          <w:p w:rsidR="007603F4" w:rsidRPr="00894D85" w:rsidRDefault="007603F4" w:rsidP="007603F4">
            <w:pPr>
              <w:spacing w:line="276" w:lineRule="auto"/>
              <w:jc w:val="both"/>
              <w:rPr>
                <w:rFonts w:cs="Arial"/>
              </w:rPr>
            </w:pPr>
            <w:r>
              <w:rPr>
                <w:rFonts w:cs="Arial"/>
              </w:rPr>
              <w:t xml:space="preserve">(4) Odločitev o zaključku postopka se kandidatom in ponudnikom vroči v skladu z določbami zakona, ki ureja upravni postopek. </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(5) Neizbrani ponudniki lahko v petih delovnih dneh po prejemu odločitve o zaključku postopka na javnega partnerja naslovijo obrazložen zahtevek za spremembo odločitve, v katerem navedejo razloge za spremembo odločitve.</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(6) Do izteka roka za sprožitev upravnega spora zoper odločitev o zaključku postopka lahko javni partner samoiniciativno ali na podlagi zahtevka iz prejšnjega odstavka ob ugotovljeni nezakonitosti oziroma pomanjkljivosti odločitve o zaključku postopka le-to spremeni in izda novo odločitev o zaključku postopka, s katero nadomesti prejšnjo.</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(pravno varstvo)</w:t>
            </w:r>
          </w:p>
          <w:p w:rsidR="007603F4" w:rsidRPr="009A31F1" w:rsidRDefault="007603F4" w:rsidP="007603F4">
            <w:pPr>
              <w:pStyle w:val="ListParagraph"/>
              <w:spacing w:line="276" w:lineRule="auto"/>
              <w:ind w:left="0"/>
              <w:jc w:val="center"/>
              <w:rPr>
                <w:rFonts w:cs="Arial"/>
              </w:rPr>
            </w:pPr>
          </w:p>
          <w:p w:rsidR="007603F4" w:rsidRDefault="00DD51F3" w:rsidP="007603F4">
            <w:pPr>
              <w:spacing w:line="276" w:lineRule="auto"/>
              <w:jc w:val="both"/>
              <w:rPr>
                <w:rFonts w:cs="Arial"/>
                <w:szCs w:val="20"/>
              </w:rPr>
            </w:pPr>
            <w:r w:rsidRPr="004264EC">
              <w:rPr>
                <w:rFonts w:cs="Arial"/>
                <w:szCs w:val="20"/>
                <w:lang w:eastAsia="sl-SI"/>
              </w:rPr>
              <w:t>Pravno varstvo kandidatov in ponudnikov v postopu sklepanja javno</w:t>
            </w:r>
            <w:r>
              <w:rPr>
                <w:rFonts w:cs="Arial"/>
                <w:szCs w:val="20"/>
                <w:lang w:eastAsia="sl-SI"/>
              </w:rPr>
              <w:t>-</w:t>
            </w:r>
            <w:r w:rsidRPr="004264EC">
              <w:rPr>
                <w:rFonts w:cs="Arial"/>
                <w:szCs w:val="20"/>
                <w:lang w:eastAsia="sl-SI"/>
              </w:rPr>
              <w:t>zasebnega partnerstva se zagotavlja v skladu z zakonom, ki ureja pravno varstvo v postopkih javnega naročanja, pri čemer se smiselno uporabljajo določbe, ki veljajo za konkurenčni dialog</w:t>
            </w:r>
            <w:r w:rsidR="007603F4">
              <w:rPr>
                <w:rFonts w:cs="Arial"/>
                <w:szCs w:val="20"/>
              </w:rPr>
              <w:t xml:space="preserve">. </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31.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(zaupnost) </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Javni partner ne sme razkriti informacij, ki mu jih kandidat predloži in označi kot poslovno skrivnost, kot to določa zakon, ki ureja gospodarske družbe, razen če ta ali drug zakon ne določa drugače. Javni partner pa mora zagotoviti varovanje podatkov, ki se glede na določbe zakona, ki ureja varstvo osebnih podatkov in varstvo tajnih podatkov, štejejo za osebne ali tajne podatke.</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(jezik v postopku)</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Postopek izbire zasebnega partnerja poteka v slovenskem jeziku. Na območjih občin, kjer sta pri javnem partnerju poleg slovenskega jezika uradna jezika tudi italijanski oziroma madžarski jezik (v nadaljnjem besedilu: jezik narodne skupnosti), postopek izbire zasebnega partnerja teče v slovenskem jeziku in jeziku narodne skupnosti, če promotor, kandidat oziroma ponudnik v tem jeziku predloži vlogo, prijavo oziroma ponudbo, oziroma, če kandidat oziroma ponudnik to zahteva kadarkoli med postopkom. </w:t>
            </w:r>
          </w:p>
          <w:p w:rsidR="007603F4" w:rsidRPr="009A31F1" w:rsidRDefault="007603F4" w:rsidP="007603F4">
            <w:pPr>
              <w:spacing w:line="276" w:lineRule="auto"/>
              <w:jc w:val="both"/>
              <w:rPr>
                <w:rFonts w:cs="Arial"/>
                <w:szCs w:val="20"/>
              </w:rPr>
            </w:pPr>
          </w:p>
          <w:p w:rsidR="007603F4" w:rsidRPr="009A31F1" w:rsidRDefault="007F5D56" w:rsidP="007F5D56">
            <w:pPr>
              <w:pStyle w:val="ListParagraph"/>
              <w:spacing w:line="276" w:lineRule="auto"/>
              <w:ind w:left="0"/>
              <w:jc w:val="center"/>
              <w:rPr>
                <w:rFonts w:cs="Arial"/>
              </w:rPr>
            </w:pPr>
            <w:r>
              <w:rPr>
                <w:rFonts w:cs="Arial"/>
              </w:rPr>
              <w:t xml:space="preserve">7. </w:t>
            </w:r>
            <w:r w:rsidR="007603F4" w:rsidRPr="009A31F1">
              <w:rPr>
                <w:rFonts w:cs="Arial"/>
              </w:rPr>
              <w:t>Nastanek razmerja in evidenca sklenjenih pogodb</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33.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(nastanek razmerja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Pravice in obveznosti, ki izhajajo iz razmerja javno-zasebnega partnerstva, nastanejo s trenutkom sklenitve </w:t>
            </w:r>
            <w:r>
              <w:rPr>
                <w:rFonts w:cs="Arial"/>
                <w:szCs w:val="20"/>
              </w:rPr>
              <w:t xml:space="preserve">pisne </w:t>
            </w:r>
            <w:r w:rsidRPr="009A31F1">
              <w:rPr>
                <w:rFonts w:cs="Arial"/>
                <w:szCs w:val="20"/>
              </w:rPr>
              <w:t>pogodbe o javno-zasebnem partnerstvu.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Razmerje javno-zasebnega partnerstva ne nastane v primeru, če je pogodba o javno-zasebnem partnerstvu nična.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(3) Pogodba o javno-zasebnem partnerstvu je nična, če je sklenjena z drugim subjektom od tistega, ki je izbran z odločitvijo </w:t>
            </w:r>
            <w:r w:rsidR="00AD7F6F">
              <w:rPr>
                <w:rFonts w:cs="Arial"/>
                <w:szCs w:val="20"/>
              </w:rPr>
              <w:t xml:space="preserve">zaključku </w:t>
            </w:r>
            <w:r w:rsidR="00AF7B4A">
              <w:rPr>
                <w:rFonts w:cs="Arial"/>
                <w:szCs w:val="20"/>
              </w:rPr>
              <w:t>postopka</w:t>
            </w:r>
            <w:r w:rsidRPr="009A31F1">
              <w:rPr>
                <w:rFonts w:cs="Arial"/>
                <w:szCs w:val="20"/>
              </w:rPr>
              <w:t xml:space="preserve">. </w:t>
            </w:r>
            <w:r>
              <w:rPr>
                <w:rFonts w:cs="Arial"/>
                <w:szCs w:val="20"/>
              </w:rPr>
              <w:t>Pogodba o javno-zasebnem partnerstvu je nična</w:t>
            </w:r>
            <w:r w:rsidRPr="009A31F1">
              <w:rPr>
                <w:rFonts w:cs="Arial"/>
                <w:szCs w:val="20"/>
              </w:rPr>
              <w:t xml:space="preserve"> tudi v primeru, če je pogodba sklenjena v nasprotju s pravili glede objave povabila k sodelovanju ali brez izvedbe postopka izbire javno-zasebnega partnerja oziroma izdane odločitve </w:t>
            </w:r>
            <w:r w:rsidR="00AF7B4A">
              <w:rPr>
                <w:rFonts w:cs="Arial"/>
                <w:szCs w:val="20"/>
              </w:rPr>
              <w:t>zaključku postopka</w:t>
            </w:r>
            <w:r w:rsidRPr="009A31F1">
              <w:rPr>
                <w:rFonts w:cs="Arial"/>
                <w:szCs w:val="20"/>
              </w:rPr>
              <w:t xml:space="preserve">.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w:t>
            </w:r>
            <w:r w:rsidR="00FA3BEC">
              <w:rPr>
                <w:rFonts w:cs="Arial"/>
              </w:rPr>
              <w:t>posredovanje</w:t>
            </w:r>
            <w:r w:rsidR="00FA3BEC" w:rsidRPr="009A31F1">
              <w:rPr>
                <w:rFonts w:cs="Arial"/>
              </w:rPr>
              <w:t xml:space="preserve"> </w:t>
            </w:r>
            <w:r w:rsidRPr="009A31F1">
              <w:rPr>
                <w:rFonts w:cs="Arial"/>
              </w:rPr>
              <w:t>sklenjenih pogodb o javno-zasebnem partnerstvu)</w:t>
            </w:r>
          </w:p>
          <w:p w:rsidR="007603F4" w:rsidRPr="009A31F1" w:rsidRDefault="007603F4" w:rsidP="0043017E">
            <w:pPr>
              <w:pStyle w:val="ListParagraph"/>
              <w:spacing w:line="276" w:lineRule="auto"/>
              <w:ind w:left="0"/>
              <w:jc w:val="both"/>
              <w:rPr>
                <w:rFonts w:cs="Arial"/>
              </w:rPr>
            </w:pPr>
          </w:p>
          <w:p w:rsidR="007603F4" w:rsidRPr="00FA3BEC" w:rsidRDefault="007603F4" w:rsidP="00FA3BEC">
            <w:pPr>
              <w:spacing w:line="276" w:lineRule="auto"/>
              <w:jc w:val="both"/>
              <w:rPr>
                <w:rFonts w:cs="Arial"/>
              </w:rPr>
            </w:pPr>
            <w:r w:rsidRPr="00FA3BEC">
              <w:rPr>
                <w:rFonts w:cs="Arial"/>
              </w:rPr>
              <w:t xml:space="preserve">Javni partner mora Statističnemu uradu Republike Slovenije v </w:t>
            </w:r>
            <w:r w:rsidR="00AF7B4A" w:rsidRPr="00FA3BEC">
              <w:rPr>
                <w:rFonts w:cs="Arial"/>
              </w:rPr>
              <w:t>osmih</w:t>
            </w:r>
            <w:r w:rsidRPr="00FA3BEC">
              <w:rPr>
                <w:rFonts w:cs="Arial"/>
              </w:rPr>
              <w:t xml:space="preserve"> dneh po sklenitvi pogodbe o javno-zasebnem partnerstvu posredovati kopijo pogodbe in spremembe v zvezi z rokom trajanja pogodbe o javno-zasebnem partnerstvu skladno z 1</w:t>
            </w:r>
            <w:r w:rsidR="00AF7B4A" w:rsidRPr="00FA3BEC">
              <w:rPr>
                <w:rFonts w:cs="Arial"/>
              </w:rPr>
              <w:t>1</w:t>
            </w:r>
            <w:r w:rsidRPr="00FA3BEC">
              <w:rPr>
                <w:rFonts w:cs="Arial"/>
              </w:rPr>
              <w:t>. členom tega zakona.</w:t>
            </w:r>
          </w:p>
          <w:p w:rsidR="007603F4" w:rsidRPr="009A31F1" w:rsidRDefault="007603F4" w:rsidP="007603F4">
            <w:pPr>
              <w:pStyle w:val="ListParagraph"/>
              <w:spacing w:line="276" w:lineRule="auto"/>
              <w:ind w:left="0"/>
              <w:jc w:val="center"/>
              <w:rPr>
                <w:rFonts w:cs="Arial"/>
              </w:rPr>
            </w:pPr>
          </w:p>
          <w:p w:rsidR="007603F4" w:rsidRPr="009A31F1" w:rsidRDefault="007F5D56" w:rsidP="007F5D56">
            <w:pPr>
              <w:pStyle w:val="ListParagraph"/>
              <w:spacing w:line="276" w:lineRule="auto"/>
              <w:ind w:left="0"/>
              <w:jc w:val="center"/>
              <w:rPr>
                <w:rFonts w:cs="Arial"/>
              </w:rPr>
            </w:pPr>
            <w:r>
              <w:rPr>
                <w:rFonts w:cs="Arial"/>
              </w:rPr>
              <w:t xml:space="preserve">8. </w:t>
            </w:r>
            <w:r w:rsidR="007603F4" w:rsidRPr="009A31F1">
              <w:rPr>
                <w:rFonts w:cs="Arial"/>
              </w:rPr>
              <w:t>Izvajanje javno-zasebnega partnerstva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35.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(oddaja poslov tretjim osebam)</w:t>
            </w:r>
          </w:p>
          <w:p w:rsidR="007603F4" w:rsidRPr="009A31F1" w:rsidRDefault="007603F4" w:rsidP="0043017E">
            <w:pPr>
              <w:pStyle w:val="ListParagraph"/>
              <w:spacing w:line="276" w:lineRule="auto"/>
              <w:ind w:left="0"/>
              <w:jc w:val="both"/>
              <w:rPr>
                <w:rFonts w:cs="Arial"/>
              </w:rPr>
            </w:pPr>
          </w:p>
          <w:p w:rsidR="007603F4" w:rsidRPr="009A31F1" w:rsidRDefault="007603F4" w:rsidP="0043017E">
            <w:pPr>
              <w:spacing w:line="276" w:lineRule="auto"/>
              <w:jc w:val="both"/>
              <w:rPr>
                <w:rFonts w:cs="Arial"/>
                <w:szCs w:val="20"/>
              </w:rPr>
            </w:pPr>
            <w:r w:rsidRPr="009A31F1">
              <w:rPr>
                <w:rFonts w:cs="Arial"/>
                <w:szCs w:val="20"/>
              </w:rPr>
              <w:t>(1) Zasebni partner izvajanja javno-zasebnega partnerstva ne sme prenesti na tretje osebe</w:t>
            </w:r>
            <w:r>
              <w:rPr>
                <w:rFonts w:cs="Arial"/>
                <w:szCs w:val="20"/>
              </w:rPr>
              <w:t>. L</w:t>
            </w:r>
            <w:r w:rsidRPr="009A31F1">
              <w:rPr>
                <w:rFonts w:cs="Arial"/>
                <w:szCs w:val="20"/>
              </w:rPr>
              <w:t xml:space="preserve">ahko pa, če </w:t>
            </w:r>
            <w:r>
              <w:rPr>
                <w:rFonts w:cs="Arial"/>
                <w:szCs w:val="20"/>
              </w:rPr>
              <w:t>je tako dogovorjeno v pogodbi o javno-zasebnem partnerstvu,</w:t>
            </w:r>
            <w:r w:rsidRPr="009A31F1">
              <w:rPr>
                <w:rFonts w:cs="Arial"/>
                <w:szCs w:val="20"/>
              </w:rPr>
              <w:t xml:space="preserve"> ustanovi projektno podjetje</w:t>
            </w:r>
            <w:r>
              <w:rPr>
                <w:rFonts w:cs="Arial"/>
                <w:szCs w:val="20"/>
              </w:rPr>
              <w:t>, v katerem ves čas trajanja javno-zasebnega partnerstva ne sme v celoti ali delno odsvojiti deleža</w:t>
            </w:r>
            <w:r w:rsidRPr="009A31F1">
              <w:rPr>
                <w:rFonts w:cs="Arial"/>
                <w:szCs w:val="20"/>
              </w:rPr>
              <w:t>.</w:t>
            </w:r>
          </w:p>
          <w:p w:rsidR="007603F4" w:rsidRPr="009A31F1" w:rsidRDefault="007603F4" w:rsidP="0043017E">
            <w:pPr>
              <w:spacing w:line="276" w:lineRule="auto"/>
              <w:jc w:val="both"/>
              <w:rPr>
                <w:rFonts w:cs="Arial"/>
                <w:szCs w:val="20"/>
              </w:rPr>
            </w:pPr>
          </w:p>
          <w:p w:rsidR="007603F4" w:rsidRPr="009A31F1" w:rsidRDefault="007603F4" w:rsidP="0043017E">
            <w:pPr>
              <w:spacing w:line="276" w:lineRule="auto"/>
              <w:jc w:val="both"/>
              <w:rPr>
                <w:rFonts w:cs="Arial"/>
                <w:szCs w:val="20"/>
              </w:rPr>
            </w:pPr>
            <w:r w:rsidRPr="009A31F1">
              <w:rPr>
                <w:rFonts w:cs="Arial"/>
                <w:szCs w:val="20"/>
              </w:rPr>
              <w:t>(2) Projektno podjetje je samostojna pravna oseba, ustanovljena z namenom izvajanja javno-zasebnega partnerstva, ki preneha z iztekom javno-zasebnega partnerstva.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36. </w:t>
            </w:r>
            <w:r w:rsidRPr="00FB0E58">
              <w:rPr>
                <w:rFonts w:cs="Arial"/>
              </w:rPr>
              <w:t>člen</w:t>
            </w:r>
          </w:p>
          <w:p w:rsidR="007603F4" w:rsidRPr="009A31F1" w:rsidRDefault="007603F4" w:rsidP="007603F4">
            <w:pPr>
              <w:pStyle w:val="lennaslov1"/>
              <w:spacing w:line="276" w:lineRule="auto"/>
              <w:rPr>
                <w:b w:val="0"/>
                <w:sz w:val="20"/>
                <w:szCs w:val="20"/>
              </w:rPr>
            </w:pPr>
            <w:r w:rsidRPr="009A31F1">
              <w:rPr>
                <w:b w:val="0"/>
                <w:sz w:val="20"/>
                <w:szCs w:val="20"/>
              </w:rPr>
              <w:t>(izločitvena pravica)</w:t>
            </w:r>
          </w:p>
          <w:p w:rsidR="007603F4" w:rsidRPr="009A31F1" w:rsidRDefault="007603F4" w:rsidP="007603F4">
            <w:pPr>
              <w:pStyle w:val="odstavek1"/>
              <w:spacing w:before="0" w:line="276" w:lineRule="auto"/>
              <w:ind w:firstLine="0"/>
              <w:rPr>
                <w:sz w:val="20"/>
                <w:szCs w:val="20"/>
              </w:rPr>
            </w:pPr>
          </w:p>
          <w:p w:rsidR="007603F4" w:rsidRPr="009A31F1" w:rsidRDefault="007603F4" w:rsidP="007603F4">
            <w:pPr>
              <w:pStyle w:val="odstavek1"/>
              <w:spacing w:before="0" w:line="276" w:lineRule="auto"/>
              <w:ind w:firstLine="0"/>
              <w:rPr>
                <w:sz w:val="20"/>
                <w:szCs w:val="20"/>
              </w:rPr>
            </w:pPr>
            <w:r w:rsidRPr="009A31F1">
              <w:rPr>
                <w:sz w:val="20"/>
                <w:szCs w:val="20"/>
              </w:rPr>
              <w:t xml:space="preserve">(1) V primeru uvedbe stečajnega postopka </w:t>
            </w:r>
            <w:r>
              <w:rPr>
                <w:sz w:val="20"/>
                <w:szCs w:val="20"/>
              </w:rPr>
              <w:t>nad zasebnim partnerjem</w:t>
            </w:r>
            <w:r w:rsidRPr="009A31F1">
              <w:rPr>
                <w:sz w:val="20"/>
                <w:szCs w:val="20"/>
              </w:rPr>
              <w:t xml:space="preserve"> ima </w:t>
            </w:r>
            <w:r>
              <w:rPr>
                <w:sz w:val="20"/>
                <w:szCs w:val="20"/>
              </w:rPr>
              <w:t xml:space="preserve">javni partner </w:t>
            </w:r>
            <w:r w:rsidRPr="009A31F1">
              <w:rPr>
                <w:sz w:val="20"/>
                <w:szCs w:val="20"/>
              </w:rPr>
              <w:t>pravico, da na objektih in napravah,</w:t>
            </w:r>
            <w:r>
              <w:rPr>
                <w:sz w:val="20"/>
                <w:szCs w:val="20"/>
              </w:rPr>
              <w:t xml:space="preserve"> povezanih z infrastrukturnim projektom</w:t>
            </w:r>
            <w:r w:rsidRPr="009A31F1">
              <w:rPr>
                <w:sz w:val="20"/>
                <w:szCs w:val="20"/>
              </w:rPr>
              <w:t>,</w:t>
            </w:r>
            <w:r>
              <w:rPr>
                <w:sz w:val="20"/>
                <w:szCs w:val="20"/>
              </w:rPr>
              <w:t xml:space="preserve"> ki je predmet javno-zasebnega partnerstva,</w:t>
            </w:r>
            <w:r w:rsidRPr="009A31F1">
              <w:rPr>
                <w:sz w:val="20"/>
                <w:szCs w:val="20"/>
              </w:rPr>
              <w:t xml:space="preserve"> ob plačilu ustreznega dela vrednosti izločenega premoženja v stečajno maso, uveljavlja izločitveno pravico. </w:t>
            </w:r>
          </w:p>
          <w:p w:rsidR="007603F4" w:rsidRPr="009A31F1" w:rsidRDefault="007603F4" w:rsidP="007603F4">
            <w:pPr>
              <w:pStyle w:val="odstavek1"/>
              <w:spacing w:before="0" w:line="276" w:lineRule="auto"/>
              <w:ind w:firstLine="0"/>
              <w:rPr>
                <w:sz w:val="20"/>
                <w:szCs w:val="20"/>
              </w:rPr>
            </w:pPr>
          </w:p>
          <w:p w:rsidR="007603F4" w:rsidRPr="009A31F1" w:rsidRDefault="007603F4" w:rsidP="007603F4">
            <w:pPr>
              <w:pStyle w:val="odstavek1"/>
              <w:spacing w:before="0" w:line="276" w:lineRule="auto"/>
              <w:ind w:firstLine="0"/>
              <w:rPr>
                <w:sz w:val="20"/>
                <w:szCs w:val="20"/>
              </w:rPr>
            </w:pPr>
            <w:r w:rsidRPr="009A31F1">
              <w:rPr>
                <w:sz w:val="20"/>
                <w:szCs w:val="20"/>
              </w:rPr>
              <w:t xml:space="preserve">(2) V primeru iz prejšnjega odstavka je </w:t>
            </w:r>
            <w:r>
              <w:rPr>
                <w:sz w:val="20"/>
                <w:szCs w:val="20"/>
              </w:rPr>
              <w:t>javni partner</w:t>
            </w:r>
            <w:r w:rsidRPr="009A31F1">
              <w:rPr>
                <w:sz w:val="20"/>
                <w:szCs w:val="20"/>
              </w:rPr>
              <w:t xml:space="preserve"> dolžan v stečajno maso vplačati neamortizirano vrednost objektov in naprav </w:t>
            </w:r>
            <w:r>
              <w:rPr>
                <w:sz w:val="20"/>
                <w:szCs w:val="20"/>
              </w:rPr>
              <w:t>iz prejšnjega odstavka</w:t>
            </w:r>
            <w:r w:rsidRPr="009A31F1">
              <w:rPr>
                <w:sz w:val="20"/>
                <w:szCs w:val="20"/>
              </w:rPr>
              <w:t xml:space="preserve">, zmanjšano za morebitne terjatve, ki jih ima do </w:t>
            </w:r>
            <w:r>
              <w:rPr>
                <w:sz w:val="20"/>
                <w:szCs w:val="20"/>
              </w:rPr>
              <w:t>zasebnega partnerja</w:t>
            </w:r>
            <w:r w:rsidRPr="009A31F1">
              <w:rPr>
                <w:sz w:val="20"/>
                <w:szCs w:val="20"/>
              </w:rPr>
              <w:t xml:space="preserve">. </w:t>
            </w:r>
          </w:p>
          <w:p w:rsidR="007603F4" w:rsidRPr="009A31F1" w:rsidRDefault="007603F4" w:rsidP="007603F4">
            <w:pPr>
              <w:spacing w:line="276" w:lineRule="auto"/>
              <w:jc w:val="both"/>
              <w:rPr>
                <w:rFonts w:cs="Arial"/>
                <w:szCs w:val="20"/>
              </w:rPr>
            </w:pPr>
          </w:p>
          <w:p w:rsidR="007603F4" w:rsidRPr="009A31F1" w:rsidRDefault="00795BA6" w:rsidP="007603F4">
            <w:pPr>
              <w:pStyle w:val="ListParagraph"/>
              <w:spacing w:line="276" w:lineRule="auto"/>
              <w:ind w:left="0"/>
              <w:jc w:val="center"/>
              <w:rPr>
                <w:rFonts w:cs="Arial"/>
              </w:rPr>
            </w:pPr>
            <w:r>
              <w:rPr>
                <w:rFonts w:cs="Arial"/>
              </w:rPr>
              <w:t>9.</w:t>
            </w:r>
            <w:r w:rsidR="007603F4" w:rsidRPr="009A31F1">
              <w:rPr>
                <w:rFonts w:cs="Arial"/>
              </w:rPr>
              <w:t xml:space="preserve"> </w:t>
            </w:r>
            <w:proofErr w:type="spellStart"/>
            <w:r w:rsidR="007603F4" w:rsidRPr="009A31F1">
              <w:rPr>
                <w:rFonts w:cs="Arial"/>
              </w:rPr>
              <w:t>Prekrškovne</w:t>
            </w:r>
            <w:proofErr w:type="spellEnd"/>
            <w:r w:rsidR="007603F4" w:rsidRPr="009A31F1">
              <w:rPr>
                <w:rFonts w:cs="Arial"/>
              </w:rPr>
              <w:t xml:space="preserve"> določbe in </w:t>
            </w:r>
            <w:proofErr w:type="spellStart"/>
            <w:r w:rsidR="007603F4" w:rsidRPr="009A31F1">
              <w:rPr>
                <w:rFonts w:cs="Arial"/>
              </w:rPr>
              <w:t>prekrškovni</w:t>
            </w:r>
            <w:proofErr w:type="spellEnd"/>
            <w:r w:rsidR="007603F4" w:rsidRPr="009A31F1">
              <w:rPr>
                <w:rFonts w:cs="Arial"/>
              </w:rPr>
              <w:t xml:space="preserve"> organ</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b/>
                <w:szCs w:val="20"/>
                <w:lang w:eastAsia="sl-SI"/>
              </w:rPr>
            </w:pPr>
          </w:p>
          <w:p w:rsidR="007603F4" w:rsidRPr="00FB0E58" w:rsidRDefault="007603F4" w:rsidP="007603F4">
            <w:pPr>
              <w:spacing w:line="276" w:lineRule="auto"/>
              <w:contextualSpacing/>
              <w:jc w:val="center"/>
              <w:rPr>
                <w:rFonts w:cs="Arial"/>
              </w:rPr>
            </w:pPr>
            <w:r>
              <w:rPr>
                <w:rFonts w:cs="Arial"/>
              </w:rPr>
              <w:t xml:space="preserve">37. </w:t>
            </w:r>
            <w:r w:rsidRPr="00FB0E58">
              <w:rPr>
                <w:rFonts w:cs="Arial"/>
              </w:rPr>
              <w:t>člen</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szCs w:val="20"/>
                <w:lang w:eastAsia="sl-SI"/>
              </w:rPr>
            </w:pPr>
            <w:r w:rsidRPr="009A31F1">
              <w:rPr>
                <w:rFonts w:cs="Arial"/>
                <w:szCs w:val="20"/>
                <w:lang w:eastAsia="sl-SI"/>
              </w:rPr>
              <w:t xml:space="preserve">(prekrškovne določbe za odgovorno osebo </w:t>
            </w:r>
            <w:r w:rsidR="007F5D56">
              <w:rPr>
                <w:rFonts w:cs="Arial"/>
                <w:szCs w:val="20"/>
                <w:lang w:eastAsia="sl-SI"/>
              </w:rPr>
              <w:t>javnega partnerja</w:t>
            </w:r>
            <w:r w:rsidRPr="009A31F1">
              <w:rPr>
                <w:rFonts w:cs="Arial"/>
                <w:szCs w:val="20"/>
                <w:lang w:eastAsia="sl-SI"/>
              </w:rPr>
              <w:t>)</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b/>
                <w:szCs w:val="20"/>
                <w:lang w:eastAsia="sl-SI"/>
              </w:rPr>
            </w:pPr>
          </w:p>
          <w:p w:rsidR="007603F4" w:rsidRPr="009A31F1" w:rsidRDefault="007603F4" w:rsidP="0043017E">
            <w:pPr>
              <w:overflowPunct w:val="0"/>
              <w:autoSpaceDE w:val="0"/>
              <w:autoSpaceDN w:val="0"/>
              <w:adjustRightInd w:val="0"/>
              <w:spacing w:line="276" w:lineRule="auto"/>
              <w:jc w:val="both"/>
              <w:textAlignment w:val="baseline"/>
              <w:rPr>
                <w:rFonts w:cs="Arial"/>
                <w:szCs w:val="20"/>
                <w:lang w:eastAsia="sl-SI"/>
              </w:rPr>
            </w:pPr>
            <w:r w:rsidRPr="009A31F1">
              <w:rPr>
                <w:rFonts w:cs="Arial"/>
                <w:szCs w:val="20"/>
                <w:lang w:eastAsia="sl-SI"/>
              </w:rPr>
              <w:t xml:space="preserve">(1) Z globo od 500 do 2000 eurov se kaznuje odgovorna oseba </w:t>
            </w:r>
            <w:r w:rsidR="007F5D56">
              <w:rPr>
                <w:rFonts w:cs="Arial"/>
                <w:szCs w:val="20"/>
                <w:lang w:eastAsia="sl-SI"/>
              </w:rPr>
              <w:t>javnega partnerja</w:t>
            </w:r>
            <w:r w:rsidRPr="009A31F1">
              <w:rPr>
                <w:rFonts w:cs="Arial"/>
                <w:szCs w:val="20"/>
                <w:lang w:eastAsia="sl-SI"/>
              </w:rPr>
              <w:t>, če:</w:t>
            </w:r>
          </w:p>
          <w:p w:rsidR="007603F4"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 xml:space="preserve">ni </w:t>
            </w:r>
            <w:r w:rsidR="000953A5">
              <w:rPr>
                <w:rFonts w:cs="Arial"/>
                <w:szCs w:val="20"/>
                <w:lang w:eastAsia="sl-SI"/>
              </w:rPr>
              <w:t>bila opravljena preverba</w:t>
            </w:r>
            <w:r w:rsidRPr="009A31F1">
              <w:rPr>
                <w:rFonts w:cs="Arial"/>
                <w:szCs w:val="20"/>
                <w:lang w:eastAsia="sl-SI"/>
              </w:rPr>
              <w:t xml:space="preserve">, ali je infrastrukturni projekt upravičeno izvesti kot javno-zasebno partnerstvo (prvi odstavek </w:t>
            </w:r>
            <w:r>
              <w:rPr>
                <w:rFonts w:cs="Arial"/>
                <w:szCs w:val="20"/>
                <w:lang w:eastAsia="sl-SI"/>
              </w:rPr>
              <w:t>1</w:t>
            </w:r>
            <w:r w:rsidR="002245A3">
              <w:rPr>
                <w:rFonts w:cs="Arial"/>
                <w:szCs w:val="20"/>
                <w:lang w:eastAsia="sl-SI"/>
              </w:rPr>
              <w:t>7</w:t>
            </w:r>
            <w:r w:rsidRPr="009A31F1">
              <w:rPr>
                <w:rFonts w:cs="Arial"/>
                <w:szCs w:val="20"/>
                <w:lang w:eastAsia="sl-SI"/>
              </w:rPr>
              <w:t>. člena);</w:t>
            </w:r>
          </w:p>
          <w:p w:rsidR="007603F4" w:rsidRDefault="007603F4" w:rsidP="0043017E">
            <w:pPr>
              <w:numPr>
                <w:ilvl w:val="0"/>
                <w:numId w:val="20"/>
              </w:numPr>
              <w:spacing w:line="276" w:lineRule="auto"/>
              <w:ind w:left="357" w:hanging="357"/>
              <w:jc w:val="both"/>
              <w:rPr>
                <w:rFonts w:cs="Arial"/>
                <w:szCs w:val="20"/>
                <w:lang w:eastAsia="sl-SI"/>
              </w:rPr>
            </w:pPr>
            <w:r>
              <w:rPr>
                <w:rFonts w:cs="Arial"/>
                <w:szCs w:val="20"/>
                <w:lang w:eastAsia="sl-SI"/>
              </w:rPr>
              <w:t xml:space="preserve">obrazložitev ugotovitve, da projekta ni upravičeno </w:t>
            </w:r>
            <w:r w:rsidRPr="009A31F1">
              <w:rPr>
                <w:rFonts w:cs="Arial"/>
                <w:szCs w:val="20"/>
                <w:lang w:eastAsia="sl-SI"/>
              </w:rPr>
              <w:t>izvesti kot javno-zasebno partnerstvo</w:t>
            </w:r>
            <w:r>
              <w:rPr>
                <w:rFonts w:cs="Arial"/>
                <w:szCs w:val="20"/>
                <w:lang w:eastAsia="sl-SI"/>
              </w:rPr>
              <w:t xml:space="preserve">, ni sestavni del </w:t>
            </w:r>
            <w:r>
              <w:rPr>
                <w:rFonts w:cs="Arial"/>
                <w:szCs w:val="20"/>
              </w:rPr>
              <w:t>dokumentacije v zvezi z  javno-zasebnim partnerstvom</w:t>
            </w:r>
            <w:r w:rsidR="002245A3">
              <w:rPr>
                <w:rFonts w:cs="Arial"/>
                <w:szCs w:val="20"/>
                <w:lang w:eastAsia="sl-SI"/>
              </w:rPr>
              <w:t xml:space="preserve"> (drugi odstavek 17</w:t>
            </w:r>
            <w:r>
              <w:rPr>
                <w:rFonts w:cs="Arial"/>
                <w:szCs w:val="20"/>
                <w:lang w:eastAsia="sl-SI"/>
              </w:rPr>
              <w:t>. člena);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rPr>
              <w:t>ocen</w:t>
            </w:r>
            <w:r>
              <w:rPr>
                <w:rFonts w:cs="Arial"/>
                <w:szCs w:val="20"/>
              </w:rPr>
              <w:t>a</w:t>
            </w:r>
            <w:r w:rsidRPr="009A31F1">
              <w:rPr>
                <w:rFonts w:cs="Arial"/>
                <w:szCs w:val="20"/>
              </w:rPr>
              <w:t xml:space="preserve"> upravičenosti</w:t>
            </w:r>
            <w:r>
              <w:rPr>
                <w:rFonts w:cs="Arial"/>
                <w:szCs w:val="20"/>
              </w:rPr>
              <w:t xml:space="preserve"> ni sestav</w:t>
            </w:r>
            <w:r w:rsidR="002245A3">
              <w:rPr>
                <w:rFonts w:cs="Arial"/>
                <w:szCs w:val="20"/>
              </w:rPr>
              <w:t xml:space="preserve">ni del dokumentacije v zvezi z </w:t>
            </w:r>
            <w:r>
              <w:rPr>
                <w:rFonts w:cs="Arial"/>
                <w:szCs w:val="20"/>
              </w:rPr>
              <w:t>javno-zasebnim partnerstvom</w:t>
            </w:r>
            <w:r>
              <w:rPr>
                <w:rFonts w:cs="Arial"/>
                <w:szCs w:val="20"/>
                <w:lang w:eastAsia="sl-SI"/>
              </w:rPr>
              <w:t xml:space="preserve"> (četrti </w:t>
            </w:r>
            <w:r w:rsidR="002245A3">
              <w:rPr>
                <w:rFonts w:cs="Arial"/>
                <w:szCs w:val="20"/>
                <w:lang w:eastAsia="sl-SI"/>
              </w:rPr>
              <w:t>odstavek 18</w:t>
            </w:r>
            <w:r>
              <w:rPr>
                <w:rFonts w:cs="Arial"/>
                <w:szCs w:val="20"/>
                <w:lang w:eastAsia="sl-SI"/>
              </w:rPr>
              <w:t>. člena);</w:t>
            </w:r>
          </w:p>
          <w:p w:rsidR="007603F4" w:rsidRPr="003749B5" w:rsidRDefault="007603F4" w:rsidP="0043017E">
            <w:pPr>
              <w:numPr>
                <w:ilvl w:val="0"/>
                <w:numId w:val="20"/>
              </w:numPr>
              <w:spacing w:line="276" w:lineRule="auto"/>
              <w:ind w:left="357" w:hanging="357"/>
              <w:jc w:val="both"/>
              <w:rPr>
                <w:rFonts w:cs="Arial"/>
                <w:szCs w:val="20"/>
                <w:lang w:eastAsia="sl-SI"/>
              </w:rPr>
            </w:pPr>
            <w:r w:rsidRPr="003749B5">
              <w:rPr>
                <w:rFonts w:cs="Arial"/>
                <w:szCs w:val="20"/>
                <w:lang w:eastAsia="sl-SI"/>
              </w:rPr>
              <w:t>sklene pogodbo o javno-zasebnem partnerstvu brez izvedbe postopka izbire zasebnega partnerja v skladu s 2</w:t>
            </w:r>
            <w:r w:rsidR="002245A3">
              <w:rPr>
                <w:rFonts w:cs="Arial"/>
                <w:szCs w:val="20"/>
                <w:lang w:eastAsia="sl-SI"/>
              </w:rPr>
              <w:t>5</w:t>
            </w:r>
            <w:r w:rsidRPr="003749B5">
              <w:rPr>
                <w:rFonts w:cs="Arial"/>
                <w:szCs w:val="20"/>
                <w:lang w:eastAsia="sl-SI"/>
              </w:rPr>
              <w:t>., 2</w:t>
            </w:r>
            <w:r w:rsidR="002245A3">
              <w:rPr>
                <w:rFonts w:cs="Arial"/>
                <w:szCs w:val="20"/>
                <w:lang w:eastAsia="sl-SI"/>
              </w:rPr>
              <w:t>7</w:t>
            </w:r>
            <w:r w:rsidRPr="003749B5">
              <w:rPr>
                <w:rFonts w:cs="Arial"/>
                <w:szCs w:val="20"/>
                <w:lang w:eastAsia="sl-SI"/>
              </w:rPr>
              <w:t>., 2</w:t>
            </w:r>
            <w:r w:rsidR="002245A3">
              <w:rPr>
                <w:rFonts w:cs="Arial"/>
                <w:szCs w:val="20"/>
                <w:lang w:eastAsia="sl-SI"/>
              </w:rPr>
              <w:t>8. in 29</w:t>
            </w:r>
            <w:r w:rsidRPr="003749B5">
              <w:rPr>
                <w:rFonts w:cs="Arial"/>
                <w:szCs w:val="20"/>
                <w:lang w:eastAsia="sl-SI"/>
              </w:rPr>
              <w:t>. členom tega zakona;</w:t>
            </w:r>
          </w:p>
          <w:p w:rsidR="007603F4" w:rsidRPr="003749B5" w:rsidRDefault="007603F4" w:rsidP="0043017E">
            <w:pPr>
              <w:numPr>
                <w:ilvl w:val="0"/>
                <w:numId w:val="20"/>
              </w:numPr>
              <w:spacing w:line="276" w:lineRule="auto"/>
              <w:ind w:left="357" w:hanging="357"/>
              <w:jc w:val="both"/>
              <w:rPr>
                <w:rFonts w:cs="Arial"/>
                <w:szCs w:val="20"/>
                <w:lang w:eastAsia="sl-SI"/>
              </w:rPr>
            </w:pPr>
            <w:r w:rsidRPr="003749B5">
              <w:rPr>
                <w:rFonts w:cs="Arial"/>
                <w:szCs w:val="20"/>
                <w:lang w:eastAsia="sl-SI"/>
              </w:rPr>
              <w:t>sklene pogodbo o javno-zasebnem partnerstvu z zasebnim partnerjem, za katerega obstajajo razlogi za izključitev iz prvega, drugega in tretjega odstavka 2</w:t>
            </w:r>
            <w:r w:rsidR="002245A3">
              <w:rPr>
                <w:rFonts w:cs="Arial"/>
                <w:szCs w:val="20"/>
                <w:lang w:eastAsia="sl-SI"/>
              </w:rPr>
              <w:t>0</w:t>
            </w:r>
            <w:r w:rsidRPr="003749B5">
              <w:rPr>
                <w:rFonts w:cs="Arial"/>
                <w:szCs w:val="20"/>
                <w:lang w:eastAsia="sl-SI"/>
              </w:rPr>
              <w:t>. člena tega zakona;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ne odloči o vlogi o zainteresiranosti skladno s tretjim odstavkom 1</w:t>
            </w:r>
            <w:r w:rsidR="002245A3">
              <w:rPr>
                <w:rFonts w:cs="Arial"/>
                <w:szCs w:val="20"/>
                <w:lang w:eastAsia="sl-SI"/>
              </w:rPr>
              <w:t>3</w:t>
            </w:r>
            <w:r w:rsidRPr="009A31F1">
              <w:rPr>
                <w:rFonts w:cs="Arial"/>
                <w:szCs w:val="20"/>
                <w:lang w:eastAsia="sl-SI"/>
              </w:rPr>
              <w:t>. člena tega zakona;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 xml:space="preserve">ne pozove morebitnih promotorjev k podaji vlog o zainteresiranosti skladno </w:t>
            </w:r>
            <w:r>
              <w:rPr>
                <w:rFonts w:cs="Arial"/>
                <w:szCs w:val="20"/>
                <w:lang w:eastAsia="sl-SI"/>
              </w:rPr>
              <w:t>s</w:t>
            </w:r>
            <w:r w:rsidR="002245A3">
              <w:rPr>
                <w:rFonts w:cs="Arial"/>
                <w:szCs w:val="20"/>
                <w:lang w:eastAsia="sl-SI"/>
              </w:rPr>
              <w:t xml:space="preserve"> 14</w:t>
            </w:r>
            <w:r w:rsidRPr="009A31F1">
              <w:rPr>
                <w:rFonts w:cs="Arial"/>
                <w:szCs w:val="20"/>
                <w:lang w:eastAsia="sl-SI"/>
              </w:rPr>
              <w:t>. členom tega zakona.</w:t>
            </w:r>
          </w:p>
          <w:p w:rsidR="007603F4" w:rsidRPr="009A31F1" w:rsidRDefault="007603F4" w:rsidP="0043017E">
            <w:pPr>
              <w:spacing w:line="276" w:lineRule="auto"/>
              <w:jc w:val="both"/>
              <w:rPr>
                <w:rFonts w:cs="Arial"/>
                <w:szCs w:val="20"/>
                <w:lang w:eastAsia="sl-SI"/>
              </w:rPr>
            </w:pPr>
          </w:p>
          <w:p w:rsidR="007603F4" w:rsidRPr="009A31F1" w:rsidRDefault="007603F4" w:rsidP="0043017E">
            <w:pPr>
              <w:overflowPunct w:val="0"/>
              <w:autoSpaceDE w:val="0"/>
              <w:autoSpaceDN w:val="0"/>
              <w:adjustRightInd w:val="0"/>
              <w:spacing w:line="276" w:lineRule="auto"/>
              <w:jc w:val="both"/>
              <w:textAlignment w:val="baseline"/>
              <w:rPr>
                <w:rFonts w:cs="Arial"/>
                <w:szCs w:val="20"/>
                <w:highlight w:val="green"/>
                <w:lang w:eastAsia="sl-SI"/>
              </w:rPr>
            </w:pPr>
            <w:r w:rsidRPr="009A31F1">
              <w:rPr>
                <w:rFonts w:cs="Arial"/>
                <w:szCs w:val="20"/>
                <w:lang w:eastAsia="sl-SI"/>
              </w:rPr>
              <w:t xml:space="preserve">(2) Z globo od 100 do 1000 eurov se kaznuje odgovorna </w:t>
            </w:r>
            <w:r>
              <w:rPr>
                <w:rFonts w:cs="Arial"/>
                <w:szCs w:val="20"/>
                <w:lang w:eastAsia="sl-SI"/>
              </w:rPr>
              <w:t xml:space="preserve">oseba </w:t>
            </w:r>
            <w:r w:rsidR="007F5D56">
              <w:rPr>
                <w:rFonts w:cs="Arial"/>
                <w:szCs w:val="20"/>
                <w:lang w:eastAsia="sl-SI"/>
              </w:rPr>
              <w:t>javnega partnerja</w:t>
            </w:r>
            <w:r w:rsidRPr="009A31F1">
              <w:rPr>
                <w:rFonts w:cs="Arial"/>
                <w:szCs w:val="20"/>
                <w:lang w:eastAsia="sl-SI"/>
              </w:rPr>
              <w:t>, če</w:t>
            </w:r>
            <w:r w:rsidR="000953A5">
              <w:rPr>
                <w:rFonts w:cs="Arial"/>
                <w:szCs w:val="20"/>
                <w:lang w:eastAsia="sl-SI"/>
              </w:rPr>
              <w:t xml:space="preserve"> javni partner</w:t>
            </w:r>
            <w:r w:rsidRPr="009A31F1">
              <w:rPr>
                <w:rFonts w:cs="Arial"/>
                <w:szCs w:val="20"/>
                <w:lang w:eastAsia="sl-SI"/>
              </w:rPr>
              <w:t>:</w:t>
            </w:r>
          </w:p>
          <w:p w:rsidR="007603F4" w:rsidRPr="009A31F1" w:rsidRDefault="007603F4" w:rsidP="0043017E">
            <w:pPr>
              <w:numPr>
                <w:ilvl w:val="0"/>
                <w:numId w:val="19"/>
              </w:numPr>
              <w:spacing w:line="276" w:lineRule="auto"/>
              <w:jc w:val="both"/>
              <w:rPr>
                <w:rFonts w:cs="Arial"/>
                <w:szCs w:val="20"/>
                <w:lang w:eastAsia="sl-SI"/>
              </w:rPr>
            </w:pPr>
            <w:r w:rsidRPr="009A31F1">
              <w:rPr>
                <w:rFonts w:cs="Arial"/>
                <w:szCs w:val="20"/>
                <w:lang w:eastAsia="sl-SI"/>
              </w:rPr>
              <w:t xml:space="preserve">ne upošteva minimalnega </w:t>
            </w:r>
            <w:r w:rsidR="0043017E">
              <w:rPr>
                <w:rFonts w:cs="Arial"/>
                <w:szCs w:val="20"/>
                <w:lang w:eastAsia="sl-SI"/>
              </w:rPr>
              <w:t>roka za predložitev ponudb iz 27</w:t>
            </w:r>
            <w:r w:rsidRPr="009A31F1">
              <w:rPr>
                <w:rFonts w:cs="Arial"/>
                <w:szCs w:val="20"/>
                <w:lang w:eastAsia="sl-SI"/>
              </w:rPr>
              <w:t>. člena tega zakona;</w:t>
            </w:r>
          </w:p>
          <w:p w:rsidR="007603F4" w:rsidRPr="009A31F1" w:rsidRDefault="007603F4" w:rsidP="0043017E">
            <w:pPr>
              <w:numPr>
                <w:ilvl w:val="0"/>
                <w:numId w:val="19"/>
              </w:numPr>
              <w:spacing w:line="276" w:lineRule="auto"/>
              <w:jc w:val="both"/>
              <w:rPr>
                <w:rFonts w:cs="Arial"/>
                <w:szCs w:val="20"/>
                <w:lang w:eastAsia="sl-SI"/>
              </w:rPr>
            </w:pPr>
            <w:r w:rsidRPr="009A31F1">
              <w:rPr>
                <w:rFonts w:cs="Arial"/>
                <w:szCs w:val="20"/>
                <w:lang w:eastAsia="sl-SI"/>
              </w:rPr>
              <w:t>ne posreduje kopije pogodbe Statističnemu uradu Republike Slovenije skladno s prvim odstavkom 3</w:t>
            </w:r>
            <w:r w:rsidR="0043017E">
              <w:rPr>
                <w:rFonts w:cs="Arial"/>
                <w:szCs w:val="20"/>
                <w:lang w:eastAsia="sl-SI"/>
              </w:rPr>
              <w:t>4</w:t>
            </w:r>
            <w:r w:rsidRPr="009A31F1">
              <w:rPr>
                <w:rFonts w:cs="Arial"/>
                <w:szCs w:val="20"/>
                <w:lang w:eastAsia="sl-SI"/>
              </w:rPr>
              <w:t>. člena tega člena.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38. </w:t>
            </w:r>
            <w:r w:rsidRPr="00FB0E58">
              <w:rPr>
                <w:rFonts w:cs="Arial"/>
              </w:rPr>
              <w:t>člen</w:t>
            </w:r>
          </w:p>
          <w:p w:rsidR="007603F4" w:rsidRPr="009A31F1" w:rsidRDefault="007603F4" w:rsidP="007603F4">
            <w:pPr>
              <w:spacing w:line="276" w:lineRule="auto"/>
              <w:jc w:val="center"/>
              <w:rPr>
                <w:rFonts w:eastAsia="Calibri" w:cs="Arial"/>
                <w:szCs w:val="20"/>
              </w:rPr>
            </w:pPr>
            <w:r w:rsidRPr="009A31F1">
              <w:rPr>
                <w:rFonts w:eastAsia="Calibri" w:cs="Arial"/>
                <w:szCs w:val="20"/>
              </w:rPr>
              <w:t>(</w:t>
            </w:r>
            <w:proofErr w:type="spellStart"/>
            <w:r w:rsidRPr="009A31F1">
              <w:rPr>
                <w:rFonts w:eastAsia="Calibri" w:cs="Arial"/>
                <w:szCs w:val="20"/>
              </w:rPr>
              <w:t>prekrškovni</w:t>
            </w:r>
            <w:proofErr w:type="spellEnd"/>
            <w:r w:rsidRPr="009A31F1">
              <w:rPr>
                <w:rFonts w:eastAsia="Calibri" w:cs="Arial"/>
                <w:szCs w:val="20"/>
              </w:rPr>
              <w:t xml:space="preserve"> organ)</w:t>
            </w:r>
          </w:p>
          <w:p w:rsidR="007603F4" w:rsidRPr="009A31F1" w:rsidRDefault="007603F4" w:rsidP="007603F4">
            <w:pPr>
              <w:spacing w:line="276" w:lineRule="auto"/>
              <w:jc w:val="center"/>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(1) Nadzor nad izvajanjem tega zakona </w:t>
            </w:r>
            <w:r w:rsidRPr="003749B5">
              <w:rPr>
                <w:rFonts w:eastAsia="Calibri" w:cs="Arial"/>
                <w:szCs w:val="20"/>
              </w:rPr>
              <w:t xml:space="preserve">izvaja </w:t>
            </w:r>
            <w:r w:rsidR="008E3B2B">
              <w:rPr>
                <w:rFonts w:eastAsia="Calibri" w:cs="Arial"/>
                <w:szCs w:val="20"/>
              </w:rPr>
              <w:t>Državna revizijska komisija</w:t>
            </w:r>
            <w:r w:rsidRPr="003749B5">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E91062" w:rsidRDefault="007603F4" w:rsidP="007603F4">
            <w:pPr>
              <w:spacing w:line="276" w:lineRule="auto"/>
              <w:jc w:val="both"/>
              <w:rPr>
                <w:rFonts w:eastAsia="Calibri" w:cs="Arial"/>
                <w:szCs w:val="20"/>
              </w:rPr>
            </w:pPr>
            <w:r w:rsidRPr="009A31F1">
              <w:rPr>
                <w:rFonts w:eastAsia="Calibri" w:cs="Arial"/>
                <w:szCs w:val="20"/>
              </w:rPr>
              <w:t xml:space="preserve">(2) </w:t>
            </w:r>
            <w:r w:rsidRPr="003749B5">
              <w:rPr>
                <w:rFonts w:eastAsia="Calibri" w:cs="Arial"/>
                <w:szCs w:val="20"/>
              </w:rPr>
              <w:t xml:space="preserve">Postopek o prekršku vodi in o njem odloča </w:t>
            </w:r>
            <w:r w:rsidRPr="00E91062">
              <w:rPr>
                <w:rFonts w:eastAsia="Calibri" w:cs="Arial"/>
                <w:szCs w:val="20"/>
              </w:rPr>
              <w:t xml:space="preserve">pooblaščena uradna oseba </w:t>
            </w:r>
            <w:r w:rsidR="008E3B2B" w:rsidRPr="00E91062">
              <w:t>Državne revizijske komisije</w:t>
            </w:r>
            <w:r w:rsidRPr="00E91062">
              <w:rPr>
                <w:rFonts w:eastAsia="Calibri" w:cs="Arial"/>
                <w:szCs w:val="20"/>
              </w:rPr>
              <w:t xml:space="preserve">, ki izpolnjuje pogoje po zakonu, ki ureja prekrške, in na njegovi podlagi sprejetih predpisov. Pooblaščeno uradno osebo določi </w:t>
            </w:r>
            <w:r w:rsidR="008E3B2B" w:rsidRPr="00E91062">
              <w:t xml:space="preserve">predsednik Državne revizijske komisije </w:t>
            </w:r>
            <w:r w:rsidRPr="00E91062">
              <w:rPr>
                <w:rFonts w:eastAsia="Calibri" w:cs="Arial"/>
                <w:szCs w:val="20"/>
              </w:rPr>
              <w:t>v skladu z zakonom, ki ureja prekrške.</w:t>
            </w:r>
          </w:p>
          <w:p w:rsidR="007603F4" w:rsidRPr="00E91062" w:rsidRDefault="007603F4" w:rsidP="007603F4">
            <w:pPr>
              <w:spacing w:line="276" w:lineRule="auto"/>
              <w:jc w:val="both"/>
              <w:rPr>
                <w:rFonts w:eastAsia="Calibri" w:cs="Arial"/>
                <w:szCs w:val="20"/>
              </w:rPr>
            </w:pPr>
          </w:p>
          <w:p w:rsidR="007603F4" w:rsidRPr="00E91062" w:rsidRDefault="007603F4" w:rsidP="007603F4">
            <w:pPr>
              <w:spacing w:line="276" w:lineRule="auto"/>
              <w:jc w:val="both"/>
              <w:rPr>
                <w:rFonts w:eastAsia="Calibri" w:cs="Arial"/>
                <w:szCs w:val="20"/>
              </w:rPr>
            </w:pPr>
            <w:r w:rsidRPr="00E91062">
              <w:rPr>
                <w:rFonts w:eastAsia="Calibri" w:cs="Arial"/>
                <w:szCs w:val="20"/>
              </w:rPr>
              <w:t xml:space="preserve">(3) Kadar </w:t>
            </w:r>
            <w:r w:rsidR="008E3B2B" w:rsidRPr="00E91062">
              <w:t xml:space="preserve">Državna revizijska komisija </w:t>
            </w:r>
            <w:r w:rsidRPr="00E91062">
              <w:rPr>
                <w:rFonts w:eastAsia="Calibri" w:cs="Arial"/>
                <w:szCs w:val="20"/>
              </w:rPr>
              <w:t xml:space="preserve">v skladu s tem zakonom ugotavlja pogoje za začetek postopka o prekršku zoper </w:t>
            </w:r>
            <w:r w:rsidR="007F5D56" w:rsidRPr="00E91062">
              <w:rPr>
                <w:rFonts w:cs="Arial"/>
                <w:szCs w:val="20"/>
                <w:lang w:eastAsia="sl-SI"/>
              </w:rPr>
              <w:t>javnega partnerja</w:t>
            </w:r>
            <w:r w:rsidRPr="00E91062">
              <w:rPr>
                <w:rFonts w:eastAsia="Calibri" w:cs="Arial"/>
                <w:szCs w:val="20"/>
              </w:rPr>
              <w:t xml:space="preserve"> ali zbira dodatne dokumente in dokaze o morebitnem prekršku </w:t>
            </w:r>
            <w:r w:rsidR="007F5D56" w:rsidRPr="00E91062">
              <w:rPr>
                <w:rFonts w:cs="Arial"/>
                <w:szCs w:val="20"/>
                <w:lang w:eastAsia="sl-SI"/>
              </w:rPr>
              <w:t>javnega partnerja</w:t>
            </w:r>
            <w:r w:rsidRPr="00E91062">
              <w:rPr>
                <w:rFonts w:eastAsia="Calibri" w:cs="Arial"/>
                <w:szCs w:val="20"/>
              </w:rPr>
              <w:t xml:space="preserve"> in njegovih odgovornih oseb, </w:t>
            </w:r>
            <w:r w:rsidR="007F5D56" w:rsidRPr="00E91062">
              <w:rPr>
                <w:rFonts w:eastAsia="Calibri" w:cs="Arial"/>
                <w:szCs w:val="20"/>
              </w:rPr>
              <w:t>mora javni partner</w:t>
            </w:r>
            <w:r w:rsidRPr="00E91062">
              <w:rPr>
                <w:rFonts w:eastAsia="Calibri" w:cs="Arial"/>
                <w:szCs w:val="20"/>
              </w:rPr>
              <w:t xml:space="preserve"> in njegove odgovorne osebe </w:t>
            </w:r>
            <w:r w:rsidR="008E3B2B" w:rsidRPr="00E91062">
              <w:t xml:space="preserve">Državni revizijski komisiji </w:t>
            </w:r>
            <w:r w:rsidRPr="00E91062">
              <w:rPr>
                <w:rFonts w:eastAsia="Calibri" w:cs="Arial"/>
                <w:szCs w:val="20"/>
              </w:rPr>
              <w:t xml:space="preserve">najpozneje v treh delovnih dneh po prejemu </w:t>
            </w:r>
            <w:r w:rsidR="008E3B2B" w:rsidRPr="00E91062">
              <w:rPr>
                <w:rFonts w:eastAsia="Calibri" w:cs="Arial"/>
                <w:szCs w:val="20"/>
              </w:rPr>
              <w:t xml:space="preserve">njenega </w:t>
            </w:r>
            <w:r w:rsidRPr="00E91062">
              <w:rPr>
                <w:rFonts w:eastAsia="Calibri" w:cs="Arial"/>
                <w:szCs w:val="20"/>
              </w:rPr>
              <w:t xml:space="preserve">pisnega poziva odstopiti vse dokumente in dokaze, na odstop katerih jih je </w:t>
            </w:r>
            <w:r w:rsidR="008E3B2B" w:rsidRPr="00E91062">
              <w:t xml:space="preserve">Državna revizijska komisija </w:t>
            </w:r>
            <w:r w:rsidRPr="00E91062">
              <w:rPr>
                <w:rFonts w:eastAsia="Calibri" w:cs="Arial"/>
                <w:szCs w:val="20"/>
              </w:rPr>
              <w:t>pozval</w:t>
            </w:r>
            <w:r w:rsidR="008E3B2B" w:rsidRPr="00E91062">
              <w:rPr>
                <w:rFonts w:eastAsia="Calibri" w:cs="Arial"/>
                <w:szCs w:val="20"/>
              </w:rPr>
              <w:t>a</w:t>
            </w:r>
            <w:r w:rsidRPr="00E91062">
              <w:rPr>
                <w:rFonts w:eastAsia="Calibri" w:cs="Arial"/>
                <w:szCs w:val="20"/>
              </w:rPr>
              <w:t>.</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p>
          <w:p w:rsidR="007603F4" w:rsidRPr="009A31F1" w:rsidRDefault="00795BA6" w:rsidP="007603F4">
            <w:pPr>
              <w:pStyle w:val="ListParagraph"/>
              <w:spacing w:line="276" w:lineRule="auto"/>
              <w:ind w:left="0"/>
              <w:jc w:val="center"/>
              <w:rPr>
                <w:rFonts w:cs="Arial"/>
              </w:rPr>
            </w:pPr>
            <w:r>
              <w:rPr>
                <w:rFonts w:cs="Arial"/>
              </w:rPr>
              <w:t xml:space="preserve">10. </w:t>
            </w:r>
            <w:r w:rsidR="007603F4" w:rsidRPr="009A31F1">
              <w:rPr>
                <w:rFonts w:cs="Arial"/>
              </w:rPr>
              <w:t>Prehodne in končn</w:t>
            </w:r>
            <w:r w:rsidR="007603F4">
              <w:rPr>
                <w:rFonts w:cs="Arial"/>
              </w:rPr>
              <w:t>e</w:t>
            </w:r>
            <w:r w:rsidR="007603F4" w:rsidRPr="009A31F1">
              <w:rPr>
                <w:rFonts w:cs="Arial"/>
              </w:rPr>
              <w:t xml:space="preserve"> določb</w:t>
            </w:r>
            <w:r w:rsidR="007603F4">
              <w:rPr>
                <w:rFonts w:cs="Arial"/>
              </w:rPr>
              <w:t>e</w:t>
            </w:r>
          </w:p>
          <w:p w:rsidR="007603F4" w:rsidRPr="009A31F1" w:rsidRDefault="007603F4" w:rsidP="007603F4">
            <w:pPr>
              <w:spacing w:line="276" w:lineRule="auto"/>
              <w:rPr>
                <w:rFonts w:cs="Arial"/>
                <w:szCs w:val="20"/>
              </w:rPr>
            </w:pPr>
          </w:p>
          <w:p w:rsidR="007603F4" w:rsidRPr="00FB0E58" w:rsidRDefault="007603F4" w:rsidP="007603F4">
            <w:pPr>
              <w:spacing w:line="276" w:lineRule="auto"/>
              <w:contextualSpacing/>
              <w:jc w:val="center"/>
              <w:rPr>
                <w:rFonts w:cs="Arial"/>
              </w:rPr>
            </w:pPr>
            <w:r>
              <w:rPr>
                <w:rFonts w:cs="Arial"/>
              </w:rPr>
              <w:t xml:space="preserve">39.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(zaključitev postopkov)</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sidRPr="009A31F1">
              <w:rPr>
                <w:rFonts w:cs="Arial"/>
                <w:szCs w:val="20"/>
              </w:rPr>
              <w:t xml:space="preserve">Postopki izbire zasebnega partnerja, za katere je bil javni razpis iz 42. člena Zakona o javno-zasebnem partnerstvu (Uradni list RS, št. 127/06) objavljen pred uveljavitvijo tega zakona, se izvedejo po dosedanjih predpisih. </w:t>
            </w:r>
          </w:p>
          <w:p w:rsidR="007603F4" w:rsidRDefault="007603F4" w:rsidP="007603F4">
            <w:pPr>
              <w:spacing w:line="276" w:lineRule="auto"/>
              <w:contextualSpacing/>
              <w:jc w:val="center"/>
              <w:rPr>
                <w:rFonts w:cs="Arial"/>
              </w:rPr>
            </w:pPr>
          </w:p>
          <w:p w:rsidR="007603F4" w:rsidRPr="00FB0E58" w:rsidRDefault="007603F4" w:rsidP="007603F4">
            <w:pPr>
              <w:spacing w:line="276" w:lineRule="auto"/>
              <w:contextualSpacing/>
              <w:jc w:val="center"/>
              <w:rPr>
                <w:rFonts w:cs="Arial"/>
              </w:rPr>
            </w:pPr>
            <w:r>
              <w:rPr>
                <w:rFonts w:cs="Arial"/>
              </w:rPr>
              <w:t xml:space="preserve">40. </w:t>
            </w:r>
            <w:r w:rsidRPr="00FB0E58">
              <w:rPr>
                <w:rFonts w:cs="Arial"/>
              </w:rPr>
              <w:t>člen</w:t>
            </w:r>
          </w:p>
          <w:p w:rsidR="007603F4" w:rsidRPr="009A31F1" w:rsidRDefault="007603F4" w:rsidP="007603F4">
            <w:pPr>
              <w:pStyle w:val="ListParagraph"/>
              <w:spacing w:line="276" w:lineRule="auto"/>
              <w:jc w:val="center"/>
              <w:rPr>
                <w:rFonts w:cs="Arial"/>
              </w:rPr>
            </w:pPr>
            <w:r w:rsidRPr="009A31F1">
              <w:rPr>
                <w:rFonts w:cs="Arial"/>
              </w:rPr>
              <w:t>(uskladitev obvestil za objavo v Uradnem listu)</w:t>
            </w:r>
          </w:p>
          <w:p w:rsidR="007603F4" w:rsidRPr="009A31F1" w:rsidRDefault="007603F4" w:rsidP="007603F4">
            <w:pPr>
              <w:pStyle w:val="ListParagraph"/>
              <w:spacing w:line="276" w:lineRule="auto"/>
              <w:ind w:left="0"/>
              <w:rPr>
                <w:rFonts w:cs="Arial"/>
              </w:rPr>
            </w:pPr>
          </w:p>
          <w:p w:rsidR="007603F4" w:rsidRPr="009A31F1" w:rsidRDefault="007603F4" w:rsidP="003E5810">
            <w:pPr>
              <w:pStyle w:val="ListParagraph"/>
              <w:spacing w:line="276" w:lineRule="auto"/>
              <w:ind w:left="0"/>
              <w:jc w:val="both"/>
              <w:rPr>
                <w:rFonts w:cs="Arial"/>
              </w:rPr>
            </w:pPr>
            <w:r w:rsidRPr="009A31F1">
              <w:rPr>
                <w:rFonts w:cs="Arial"/>
              </w:rPr>
              <w:t xml:space="preserve">Javno podjetje Uradni list Republike Slovenije, d. o. o., mora v sodelovanju z ministrstvom, pristojnim za javno-zasebno partnerstvo, in ministrstvom, pristojnim za javno naročanje, oblikovati obrazce za objave pozivov iz </w:t>
            </w:r>
            <w:r>
              <w:rPr>
                <w:rFonts w:cs="Arial"/>
              </w:rPr>
              <w:t>15</w:t>
            </w:r>
            <w:r w:rsidRPr="009A31F1">
              <w:rPr>
                <w:rFonts w:cs="Arial"/>
              </w:rPr>
              <w:t xml:space="preserve">. člena tega zakona in povabil k sodelovanju iz </w:t>
            </w:r>
            <w:r>
              <w:rPr>
                <w:rFonts w:cs="Arial"/>
              </w:rPr>
              <w:t>25</w:t>
            </w:r>
            <w:r w:rsidRPr="009A31F1">
              <w:rPr>
                <w:rFonts w:cs="Arial"/>
              </w:rPr>
              <w:t xml:space="preserve">. člena tega zakona ter zagotoviti objavo teh pozivov in povabil na portalu javnih naročil najpozneje v </w:t>
            </w:r>
            <w:r w:rsidR="003E5810">
              <w:rPr>
                <w:rFonts w:cs="Arial"/>
              </w:rPr>
              <w:t>90</w:t>
            </w:r>
            <w:r w:rsidR="003E5810" w:rsidRPr="009A31F1">
              <w:rPr>
                <w:rFonts w:cs="Arial"/>
              </w:rPr>
              <w:t xml:space="preserve"> </w:t>
            </w:r>
            <w:r w:rsidRPr="009A31F1">
              <w:rPr>
                <w:rFonts w:cs="Arial"/>
              </w:rPr>
              <w:t>dneh po uveljavitvi zakona.</w:t>
            </w:r>
            <w:r w:rsidR="003E5810">
              <w:rPr>
                <w:rFonts w:cs="Arial"/>
              </w:rPr>
              <w:t xml:space="preserve"> Od uveljavitve tega zakona do zagotovitve objave pozivov in </w:t>
            </w:r>
            <w:r w:rsidR="00717892">
              <w:rPr>
                <w:rFonts w:cs="Arial"/>
              </w:rPr>
              <w:t>po</w:t>
            </w:r>
            <w:r w:rsidR="003E5810">
              <w:rPr>
                <w:rFonts w:cs="Arial"/>
              </w:rPr>
              <w:t xml:space="preserve">vabil na portalu javnih naročil javni partnerji objavljajo pozive in </w:t>
            </w:r>
            <w:r w:rsidR="00717892">
              <w:rPr>
                <w:rFonts w:cs="Arial"/>
              </w:rPr>
              <w:t>povabila</w:t>
            </w:r>
            <w:r w:rsidR="003E5810">
              <w:rPr>
                <w:rFonts w:cs="Arial"/>
              </w:rPr>
              <w:t xml:space="preserve"> v Uradnem listu Republike Slovenije.</w:t>
            </w:r>
          </w:p>
          <w:p w:rsidR="007603F4"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41. </w:t>
            </w:r>
            <w:r w:rsidRPr="00FB0E58">
              <w:rPr>
                <w:rFonts w:cs="Arial"/>
              </w:rPr>
              <w:t>člen</w:t>
            </w:r>
          </w:p>
          <w:p w:rsidR="007603F4" w:rsidRPr="009A31F1" w:rsidRDefault="007603F4" w:rsidP="007603F4">
            <w:pPr>
              <w:spacing w:line="276" w:lineRule="auto"/>
              <w:jc w:val="center"/>
              <w:rPr>
                <w:rFonts w:cs="Arial"/>
                <w:szCs w:val="20"/>
              </w:rPr>
            </w:pPr>
            <w:r w:rsidRPr="009A31F1">
              <w:rPr>
                <w:rFonts w:cs="Arial"/>
                <w:szCs w:val="20"/>
              </w:rPr>
              <w:t xml:space="preserve"> (</w:t>
            </w:r>
            <w:r>
              <w:rPr>
                <w:rFonts w:cs="Arial"/>
                <w:szCs w:val="20"/>
              </w:rPr>
              <w:t>prenehanje veljavnosti</w:t>
            </w:r>
            <w:r w:rsidRPr="009A31F1">
              <w:rPr>
                <w:rFonts w:cs="Arial"/>
                <w:szCs w:val="20"/>
              </w:rPr>
              <w:t>)</w:t>
            </w:r>
          </w:p>
          <w:p w:rsidR="007603F4" w:rsidRPr="009A31F1" w:rsidRDefault="007603F4" w:rsidP="007603F4">
            <w:pPr>
              <w:spacing w:line="276" w:lineRule="auto"/>
              <w:jc w:val="center"/>
              <w:rPr>
                <w:rFonts w:cs="Arial"/>
                <w:szCs w:val="20"/>
              </w:rPr>
            </w:pPr>
          </w:p>
          <w:p w:rsidR="007603F4" w:rsidRPr="009A31F1" w:rsidRDefault="007603F4" w:rsidP="007603F4">
            <w:pPr>
              <w:spacing w:line="276" w:lineRule="auto"/>
              <w:jc w:val="both"/>
              <w:rPr>
                <w:rFonts w:cs="Arial"/>
                <w:szCs w:val="20"/>
              </w:rPr>
            </w:pPr>
            <w:r>
              <w:rPr>
                <w:rFonts w:cs="Arial"/>
                <w:szCs w:val="20"/>
              </w:rPr>
              <w:t xml:space="preserve">(1) </w:t>
            </w:r>
            <w:r w:rsidRPr="009A31F1">
              <w:rPr>
                <w:rFonts w:cs="Arial"/>
                <w:szCs w:val="20"/>
              </w:rPr>
              <w:t>Z dnem uveljavitve tega zakona preneha veljati Zakon o javno-zasebnem partnerstvu (Uradni list RS, št. 127/06</w:t>
            </w:r>
            <w:r>
              <w:rPr>
                <w:rFonts w:cs="Arial"/>
                <w:szCs w:val="20"/>
              </w:rPr>
              <w:t>, v nadaljnjem besedilu ZJZP)</w:t>
            </w:r>
            <w:r w:rsidRPr="009A31F1">
              <w:rPr>
                <w:rFonts w:cs="Arial"/>
                <w:szCs w:val="20"/>
              </w:rPr>
              <w:t xml:space="preserve"> in naslednji predpisi, izdani na njegovi podlagi:</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Pravilnik o vsebini in načinu vodenja evidenc projektov javno-zasebnega partnerstva in sklenjenih pogodb v okviru javno-zasebnega partnerstva (Uradni list RS, št. 56/07);</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Pravilnik o vsebini upravičenosti izvedbe projekta po modelu javno zasebnega partnerstva (Uradni list RS, št. 32/07);</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Odlok o Svetu Vlade Republike Slovenije za javno-zasebno partnerstvo (Uradni list RS, št. 61/07 in 36/09)</w:t>
            </w:r>
            <w:r>
              <w:rPr>
                <w:rFonts w:cs="Arial"/>
              </w:rPr>
              <w:t>.</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(2) Akti o javno-zasebnem partnerstvu, ne glede na njihovo obliko, ki so jih sprejeli javni partnerji ali drugi javni partnerji na podlagi 36. in 40. člena ZJZP pred uveljavitvijo tega zakona, ostajajo v veljavi do izteka razmerij, ki so bila sklenjena na njihovi podlagi.</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contextualSpacing/>
              <w:jc w:val="center"/>
              <w:rPr>
                <w:rFonts w:cs="Arial"/>
              </w:rPr>
            </w:pPr>
            <w:r>
              <w:rPr>
                <w:rFonts w:cs="Arial"/>
              </w:rPr>
              <w:t xml:space="preserve">42.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 (začetek veljavnosti)</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Ta zakon začne veljati petnajsti dan po objavi v Uradnem listu Republike Slovenije.</w:t>
            </w:r>
          </w:p>
          <w:p w:rsidR="007603F4" w:rsidRDefault="007603F4" w:rsidP="007603F4">
            <w:pPr>
              <w:spacing w:after="200" w:line="276" w:lineRule="auto"/>
            </w:pPr>
            <w:r>
              <w:br w:type="page"/>
            </w: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7603F4" w:rsidRPr="009A31F1" w:rsidRDefault="007603F4" w:rsidP="007603F4">
            <w:pPr>
              <w:spacing w:line="276" w:lineRule="auto"/>
              <w:rPr>
                <w:rFonts w:cs="Arial"/>
                <w:b/>
                <w:szCs w:val="20"/>
              </w:rPr>
            </w:pPr>
            <w:r w:rsidRPr="009A31F1">
              <w:rPr>
                <w:rFonts w:cs="Arial"/>
                <w:b/>
                <w:szCs w:val="20"/>
              </w:rPr>
              <w:t>III. OBRAZLOŽITEV ČLENOV</w:t>
            </w:r>
          </w:p>
          <w:p w:rsidR="007603F4" w:rsidRPr="009A31F1" w:rsidRDefault="007603F4" w:rsidP="007603F4">
            <w:pPr>
              <w:spacing w:line="276" w:lineRule="auto"/>
              <w:rPr>
                <w:rFonts w:cs="Arial"/>
                <w:b/>
                <w:szCs w:val="20"/>
              </w:rPr>
            </w:pPr>
          </w:p>
          <w:p w:rsidR="007603F4" w:rsidRPr="009A31F1" w:rsidRDefault="007603F4" w:rsidP="007603F4">
            <w:pPr>
              <w:spacing w:line="276" w:lineRule="auto"/>
              <w:rPr>
                <w:rFonts w:eastAsia="Calibri" w:cs="Arial"/>
                <w:szCs w:val="20"/>
              </w:rPr>
            </w:pPr>
            <w:r w:rsidRPr="009A31F1">
              <w:rPr>
                <w:rFonts w:eastAsia="Calibri" w:cs="Arial"/>
                <w:szCs w:val="20"/>
              </w:rPr>
              <w:t>K 1. členu:</w:t>
            </w:r>
          </w:p>
          <w:p w:rsidR="007603F4" w:rsidRPr="009A31F1" w:rsidRDefault="007603F4" w:rsidP="007603F4">
            <w:pPr>
              <w:spacing w:line="276" w:lineRule="auto"/>
              <w:rPr>
                <w:rFonts w:eastAsia="Calibri" w:cs="Arial"/>
                <w:szCs w:val="20"/>
              </w:rPr>
            </w:pPr>
            <w:r w:rsidRPr="009A31F1">
              <w:rPr>
                <w:rFonts w:eastAsia="Calibri" w:cs="Arial"/>
                <w:szCs w:val="20"/>
              </w:rPr>
              <w:t>Ta člen določa, kaj je predmet urejanja tega zakona.</w:t>
            </w:r>
          </w:p>
          <w:p w:rsidR="007603F4" w:rsidRPr="009A31F1" w:rsidRDefault="007603F4" w:rsidP="007603F4">
            <w:pPr>
              <w:spacing w:line="276" w:lineRule="auto"/>
              <w:rPr>
                <w:rFonts w:eastAsia="Calibri" w:cs="Arial"/>
                <w:szCs w:val="20"/>
              </w:rPr>
            </w:pPr>
          </w:p>
          <w:p w:rsidR="007603F4" w:rsidRDefault="007603F4" w:rsidP="007603F4">
            <w:pPr>
              <w:spacing w:line="276" w:lineRule="auto"/>
              <w:rPr>
                <w:rFonts w:eastAsia="Calibri" w:cs="Arial"/>
                <w:szCs w:val="20"/>
              </w:rPr>
            </w:pPr>
            <w:r>
              <w:rPr>
                <w:rFonts w:eastAsia="Calibri" w:cs="Arial"/>
                <w:szCs w:val="20"/>
              </w:rPr>
              <w:t>K 2. členu:</w:t>
            </w:r>
          </w:p>
          <w:p w:rsidR="007603F4" w:rsidRPr="009A31F1" w:rsidRDefault="007603F4" w:rsidP="007603F4">
            <w:pPr>
              <w:spacing w:line="276" w:lineRule="auto"/>
              <w:jc w:val="both"/>
              <w:rPr>
                <w:rFonts w:eastAsia="Calibri" w:cs="Arial"/>
                <w:szCs w:val="20"/>
              </w:rPr>
            </w:pPr>
            <w:r>
              <w:rPr>
                <w:rFonts w:eastAsia="Calibri" w:cs="Arial"/>
                <w:szCs w:val="20"/>
              </w:rPr>
              <w:t>Drugi</w:t>
            </w:r>
            <w:r w:rsidRPr="009A31F1">
              <w:rPr>
                <w:rFonts w:eastAsia="Calibri" w:cs="Arial"/>
                <w:szCs w:val="20"/>
              </w:rPr>
              <w:t xml:space="preserve"> člen določa </w:t>
            </w:r>
            <w:r w:rsidR="00251C96" w:rsidRPr="009A31F1">
              <w:rPr>
                <w:rFonts w:eastAsia="Calibri" w:cs="Arial"/>
                <w:szCs w:val="20"/>
              </w:rPr>
              <w:t>razmejitev</w:t>
            </w:r>
            <w:r w:rsidRPr="009A31F1">
              <w:rPr>
                <w:rFonts w:eastAsia="Calibri" w:cs="Arial"/>
                <w:szCs w:val="20"/>
              </w:rPr>
              <w:t xml:space="preserve"> med razmerjem javno-zasebnega partnerstva, koncesijskim razmerjem in javnonaročnišk</w:t>
            </w:r>
            <w:r>
              <w:rPr>
                <w:rFonts w:eastAsia="Calibri" w:cs="Arial"/>
                <w:szCs w:val="20"/>
              </w:rPr>
              <w:t>i</w:t>
            </w:r>
            <w:r w:rsidRPr="009A31F1">
              <w:rPr>
                <w:rFonts w:eastAsia="Calibri" w:cs="Arial"/>
                <w:szCs w:val="20"/>
              </w:rPr>
              <w:t xml:space="preserve">m razmerjem. Bistven kriterij za razmejitev </w:t>
            </w:r>
            <w:r>
              <w:rPr>
                <w:rFonts w:eastAsia="Calibri" w:cs="Arial"/>
                <w:szCs w:val="20"/>
              </w:rPr>
              <w:t xml:space="preserve">je v prevzemanju </w:t>
            </w:r>
            <w:r w:rsidRPr="009A31F1">
              <w:rPr>
                <w:rFonts w:eastAsia="Calibri" w:cs="Arial"/>
                <w:szCs w:val="20"/>
              </w:rPr>
              <w:t>tveganj</w:t>
            </w:r>
            <w:r>
              <w:rPr>
                <w:rFonts w:eastAsia="Calibri" w:cs="Arial"/>
                <w:szCs w:val="20"/>
              </w:rPr>
              <w:t>, ki jih prevzame</w:t>
            </w:r>
            <w:r w:rsidRPr="009A31F1">
              <w:rPr>
                <w:rFonts w:eastAsia="Calibri" w:cs="Arial"/>
                <w:szCs w:val="20"/>
              </w:rPr>
              <w:t xml:space="preserve"> zasebni partner</w:t>
            </w:r>
            <w:r>
              <w:rPr>
                <w:rFonts w:eastAsia="Calibri" w:cs="Arial"/>
                <w:szCs w:val="20"/>
              </w:rPr>
              <w:t>,</w:t>
            </w:r>
            <w:r w:rsidRPr="009A31F1">
              <w:rPr>
                <w:rFonts w:eastAsia="Calibri" w:cs="Arial"/>
                <w:szCs w:val="20"/>
              </w:rPr>
              <w:t xml:space="preserve"> ter kdo je plačnik storitev, ki se zagotavljajo preko tega razmerja.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Tako gre pri razmerju javno-zasebnega partnerstva za razmerje med javnim in zasebnim partnerjem, kjer zasebni partner prevzame tveganje izgradnje in tveganje razpoložljivosti infrastrukture, </w:t>
            </w:r>
            <w:r>
              <w:rPr>
                <w:rFonts w:eastAsia="Calibri" w:cs="Arial"/>
                <w:szCs w:val="20"/>
              </w:rPr>
              <w:t xml:space="preserve">večinski </w:t>
            </w:r>
            <w:r w:rsidRPr="009A31F1">
              <w:rPr>
                <w:rFonts w:eastAsia="Calibri" w:cs="Arial"/>
                <w:szCs w:val="20"/>
              </w:rPr>
              <w:t>plačnik</w:t>
            </w:r>
            <w:r>
              <w:rPr>
                <w:rFonts w:eastAsia="Calibri" w:cs="Arial"/>
                <w:szCs w:val="20"/>
              </w:rPr>
              <w:t xml:space="preserve"> </w:t>
            </w:r>
            <w:r w:rsidRPr="009A31F1">
              <w:rPr>
                <w:rFonts w:eastAsia="Calibri" w:cs="Arial"/>
                <w:szCs w:val="20"/>
              </w:rPr>
              <w:t>za razpoložljivost pa je javni partner. Prevzemanje teh tveganj pomeni, da je zasebni partner upravičen do plačila šele takrat</w:t>
            </w:r>
            <w:r>
              <w:rPr>
                <w:rFonts w:eastAsia="Calibri" w:cs="Arial"/>
                <w:szCs w:val="20"/>
              </w:rPr>
              <w:t>,</w:t>
            </w:r>
            <w:r w:rsidRPr="009A31F1">
              <w:rPr>
                <w:rFonts w:eastAsia="Calibri" w:cs="Arial"/>
                <w:szCs w:val="20"/>
              </w:rPr>
              <w:t xml:space="preserve"> ko je predmet javno-zasebnega partnerstva v funkciji in je dosežen dogovorjen nivo razpoložljivosti</w:t>
            </w:r>
            <w:r>
              <w:rPr>
                <w:rFonts w:eastAsia="Calibri" w:cs="Arial"/>
                <w:szCs w:val="20"/>
              </w:rPr>
              <w:t>.</w:t>
            </w:r>
            <w:r w:rsidRPr="009A31F1">
              <w:rPr>
                <w:rFonts w:eastAsia="Calibri" w:cs="Arial"/>
                <w:szCs w:val="20"/>
              </w:rPr>
              <w:t xml:space="preserve"> </w:t>
            </w:r>
            <w:r>
              <w:rPr>
                <w:rFonts w:eastAsia="Calibri" w:cs="Arial"/>
                <w:szCs w:val="20"/>
              </w:rPr>
              <w:t xml:space="preserve">To pomeni, da </w:t>
            </w:r>
            <w:r w:rsidRPr="009A31F1">
              <w:rPr>
                <w:rFonts w:eastAsia="Calibri" w:cs="Arial"/>
                <w:szCs w:val="20"/>
              </w:rPr>
              <w:t xml:space="preserve">lahko začne prejemati </w:t>
            </w:r>
            <w:r>
              <w:rPr>
                <w:rFonts w:eastAsia="Calibri" w:cs="Arial"/>
                <w:szCs w:val="20"/>
              </w:rPr>
              <w:t xml:space="preserve">plačila </w:t>
            </w:r>
            <w:r w:rsidRPr="009A31F1">
              <w:rPr>
                <w:rFonts w:eastAsia="Calibri" w:cs="Arial"/>
                <w:szCs w:val="20"/>
              </w:rPr>
              <w:t>od trenutka, ko se infrastruktura začne uporabljati, višina plačila pa je pogojena z doseženim nivojem dogovorjene razpoložljivosti.</w:t>
            </w:r>
            <w:r>
              <w:rPr>
                <w:rFonts w:eastAsia="Calibri" w:cs="Arial"/>
                <w:szCs w:val="20"/>
              </w:rPr>
              <w:t xml:space="preserve"> V primeru, ko infrastruktura ni na razpolago, zasebni partner ni upravičen do plačila (t.i. načelo »no service-no payment«). To pomeni</w:t>
            </w:r>
            <w:r w:rsidRPr="00F24F49">
              <w:rPr>
                <w:rFonts w:eastAsia="Calibri" w:cs="Arial"/>
                <w:szCs w:val="20"/>
              </w:rPr>
              <w:t xml:space="preserve"> </w:t>
            </w:r>
            <w:r>
              <w:rPr>
                <w:rFonts w:eastAsia="Calibri" w:cs="Arial"/>
                <w:szCs w:val="20"/>
              </w:rPr>
              <w:t>tudi, da plačilo oziroma prejemki zasebnega partnerja ne smejo biti sestavljeni iz fiksnega in variabilnega dela, ampak so v celoti odvisni od doseganja v pogodbi dogovorjenega nivoja razpoložljivosti infrastrukturnega projekta.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Pri koncesijskem razmerju pa gre za to, da koncesionar prevzame tveganje izgradnje in tveganje povpraševanja, saj so plačniki njegove storitve </w:t>
            </w:r>
            <w:r>
              <w:rPr>
                <w:rFonts w:eastAsia="Calibri" w:cs="Arial"/>
                <w:szCs w:val="20"/>
              </w:rPr>
              <w:t xml:space="preserve">v praviloma </w:t>
            </w:r>
            <w:r w:rsidRPr="009A31F1">
              <w:rPr>
                <w:rFonts w:eastAsia="Calibri" w:cs="Arial"/>
                <w:szCs w:val="20"/>
              </w:rPr>
              <w:t>končni uporabniki</w:t>
            </w:r>
            <w:r>
              <w:rPr>
                <w:rFonts w:eastAsia="Calibri" w:cs="Arial"/>
                <w:szCs w:val="20"/>
              </w:rPr>
              <w:t>,</w:t>
            </w:r>
            <w:r w:rsidRPr="009A31F1">
              <w:rPr>
                <w:rFonts w:eastAsia="Calibri" w:cs="Arial"/>
                <w:szCs w:val="20"/>
              </w:rPr>
              <w:t xml:space="preserve"> katerim je storitev tudi namenjena</w:t>
            </w:r>
            <w:r>
              <w:rPr>
                <w:rFonts w:eastAsia="Calibri" w:cs="Arial"/>
                <w:szCs w:val="20"/>
              </w:rPr>
              <w:t>, koncedent pa koncesionarju ne sme zagotavljati minimalnega obsega povpraševanja oziroma nadomestila ob odsotnosti le-tega, ki bi mu omogočal povrnitev vloženih sredstev</w:t>
            </w:r>
            <w:r w:rsidRPr="009A31F1">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primeru, ko gospodarski subjekt ne prevzema tveganja razpoložljivosti, ne tveganja povpraševanja, pa govorimo o razmerju, ki nastane na podlagi javnonaročniške zakonodaje.</w:t>
            </w:r>
          </w:p>
          <w:p w:rsidR="007603F4" w:rsidRDefault="007603F4" w:rsidP="007603F4">
            <w:pPr>
              <w:spacing w:line="276" w:lineRule="auto"/>
              <w:rPr>
                <w:rFonts w:eastAsia="Calibri" w:cs="Arial"/>
                <w:szCs w:val="20"/>
              </w:rPr>
            </w:pPr>
          </w:p>
          <w:p w:rsidR="007603F4" w:rsidRPr="009A31F1" w:rsidRDefault="007603F4" w:rsidP="007603F4">
            <w:pPr>
              <w:spacing w:line="276" w:lineRule="auto"/>
              <w:rPr>
                <w:rFonts w:eastAsia="Calibri" w:cs="Arial"/>
                <w:szCs w:val="20"/>
              </w:rPr>
            </w:pPr>
            <w:r w:rsidRPr="009A31F1">
              <w:rPr>
                <w:rFonts w:eastAsia="Calibri" w:cs="Arial"/>
                <w:szCs w:val="20"/>
              </w:rPr>
              <w:t xml:space="preserve">K </w:t>
            </w:r>
            <w:r>
              <w:rPr>
                <w:rFonts w:eastAsia="Calibri" w:cs="Arial"/>
                <w:szCs w:val="20"/>
              </w:rPr>
              <w:t>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Tretji člen razlaga pojme, ki so uporabljeni v zakonu. Pri tem je treba omeniti, da ne razlaga tistih pojmov, ki so neposredno opredeljeni v drugih delih normativnega besedila.</w:t>
            </w:r>
          </w:p>
          <w:p w:rsidR="007603F4" w:rsidRPr="009A31F1" w:rsidRDefault="007603F4" w:rsidP="007603F4">
            <w:pPr>
              <w:spacing w:line="276" w:lineRule="auto"/>
              <w:rPr>
                <w:rFonts w:eastAsia="Calibri" w:cs="Arial"/>
                <w:szCs w:val="20"/>
              </w:rPr>
            </w:pPr>
          </w:p>
          <w:p w:rsidR="007603F4" w:rsidRPr="009A31F1" w:rsidRDefault="007603F4" w:rsidP="007603F4">
            <w:pPr>
              <w:spacing w:line="276" w:lineRule="auto"/>
              <w:rPr>
                <w:rFonts w:eastAsia="Calibri" w:cs="Arial"/>
                <w:szCs w:val="20"/>
              </w:rPr>
            </w:pPr>
            <w:r w:rsidRPr="009A31F1">
              <w:rPr>
                <w:rFonts w:eastAsia="Calibri" w:cs="Arial"/>
                <w:szCs w:val="20"/>
              </w:rPr>
              <w:t xml:space="preserve">K </w:t>
            </w:r>
            <w:r>
              <w:rPr>
                <w:rFonts w:eastAsia="Calibri" w:cs="Arial"/>
                <w:szCs w:val="20"/>
              </w:rPr>
              <w:t xml:space="preserve">4., </w:t>
            </w:r>
            <w:r w:rsidRPr="009A31F1">
              <w:rPr>
                <w:rFonts w:eastAsia="Calibri" w:cs="Arial"/>
                <w:szCs w:val="20"/>
              </w:rPr>
              <w:t>5., 6.</w:t>
            </w:r>
            <w:r>
              <w:rPr>
                <w:rFonts w:eastAsia="Calibri" w:cs="Arial"/>
                <w:szCs w:val="20"/>
              </w:rPr>
              <w:t xml:space="preserve"> in 7.</w:t>
            </w:r>
            <w:r w:rsidRPr="009A31F1">
              <w:rPr>
                <w:rFonts w:eastAsia="Calibri" w:cs="Arial"/>
                <w:szCs w:val="20"/>
              </w:rPr>
              <w:t xml:space="preserve">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Načela so po eni strani vodilo zakonodajalcu pri urejanju pravnih razmerij, po drugi strani pa imajo vidno vlogo pri pravilnem razumevanju pravnih norm. Na splošno pod pojmom načel razumemo obvezna interpretacijska pravila pravnih norm. Načela pa so tudi vrednostna merila, ki povedo, kako napolniti vsebinsko votla mesta v posameznih pravnih določilih in za katero izmed več v poštev prihajajočih možnosti se odločiti.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skladu z načelom enakopravne obravnave mora javni partner zagotoviti, da med kandidati v vseh elementih ter na vseh stopnjah, oziroma v vseh fazah postopka izbire zasebnega partnerja oziroma koncesionarja, sklepanja in izvajanja javno-zasebnega partnerstva oziroma koncesijskega razmerja</w:t>
            </w:r>
            <w:r>
              <w:rPr>
                <w:rFonts w:eastAsia="Calibri" w:cs="Arial"/>
                <w:szCs w:val="20"/>
              </w:rPr>
              <w:t xml:space="preserve"> </w:t>
            </w:r>
            <w:r w:rsidRPr="009A31F1">
              <w:rPr>
                <w:rFonts w:eastAsia="Calibri" w:cs="Arial"/>
                <w:szCs w:val="20"/>
              </w:rPr>
              <w:t>ni razlikovanja in da ne ustvarja okoliščin, ki pomenijo krajevno, stvarno, osebno diskriminacijo kandidatov, diskriminacijo, ki izvira iz klasifikacije dejavnosti, ki jo opravlja kandidat ali drugo diskriminacijo. Javni partner oziroma koncedent ne sme različno obravnavati kandidatov, ki so v enakem ali bistveno podobnem pravnem in dejanskem položaju, kot tudi ne sme enako obravnavati kandidatov, ki so v bistveno različnem pravnem ali dejanskem položaju.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Načelu enakopravne obravnave sledi načelo transparentnosti (preglednosti) oziroma javnosti. Preglednost je določena v javnem interesu (enakopravnost, gospodarnost izbire,…) in v interesu ponudnikov oziroma kandidatov (konkurenčnost). Javni partner oziroma koncedent mora v postopku izbire zasebnega partnerja oziroma koncesionarja zagotoviti transparentnost tako z objavami, kakor tudi z izbiro zasebnega partnerja oziroma koncedenta v skladu s pravili, ki jih določa ta zakon. Objavljajo se javni pozivi morebitnim promotorjem k podaji vlog o zainteresiranosti za izvedbo infrastrukturnih projektov, povabila k sodelovanju v postopkih izbire zasebnega partnerja, pa tudi vsa obvestila v zvezi s podeljevanjem koncesij. Predvidene so brezplačne objave na portalu javnih naročil.</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Načelo zagotavljanja konkurence zahteva od javnega partnerja oziroma koncedenta, da v postopku izbire zasebnega partnerja oziroma koncesionarja ne omejuje konkurence med kandidati tako, da bi izvedel postopek, ki bi bil v nasprotju s tem zakonom, zlasti ne sme omejevati možnih kandidatov z neupravičeno uporabo diskriminatornih meril. Pri izvajanju javno-zasebnega partnerstva pa mora javni partner ravnati skladno s predpisi o varstvu oziroma preprečevanju omejevanja konkurence.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Načelo uravnoteženosti se veže neposredno na razmerje javno-zasebnega partnerstva. Z izvajanjem javno-zasebnega partnerstva se mora zagotoviti uravnoteženost pravic, obveznosti in pravnih koristi javnega interesa (zagotavljanje javnih dobrin ali storitev), ki ga mora zagotavljati javni partner, pravic, obveznosti in interesov zasebnega partnerja (ki se kažejo zlasti v zagotavljanju dobička), uporabnikov in vseh drugih udeležencev, tako v postopku nastajanja kot tudi izvajanja javno-zasebnega partnerstva.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zvezi s pojmom javno-zasebnega partnerstva (angl. </w:t>
            </w:r>
            <w:r w:rsidRPr="009A31F1">
              <w:rPr>
                <w:rFonts w:eastAsia="Calibri" w:cs="Arial"/>
                <w:i/>
                <w:szCs w:val="20"/>
              </w:rPr>
              <w:t>Public-Private Partnership</w:t>
            </w:r>
            <w:r w:rsidRPr="009A31F1">
              <w:rPr>
                <w:rFonts w:eastAsia="Calibri" w:cs="Arial"/>
                <w:szCs w:val="20"/>
              </w:rPr>
              <w:t xml:space="preserve">) bi bilo mogoče na splošno zapisati, da obsega različne oblike sodelovanja med </w:t>
            </w:r>
            <w:r w:rsidR="007F5D56">
              <w:rPr>
                <w:rFonts w:eastAsia="Calibri" w:cs="Arial"/>
                <w:szCs w:val="20"/>
              </w:rPr>
              <w:t>javnim sektorjem</w:t>
            </w:r>
            <w:r w:rsidRPr="009A31F1">
              <w:rPr>
                <w:rFonts w:eastAsia="Calibri" w:cs="Arial"/>
                <w:szCs w:val="20"/>
              </w:rPr>
              <w:t xml:space="preserve"> in poslovnim svetom, katerih cilj je zagotoviti zasebno iniciativo za financiranje, upravljanje, vzpostavitev, prenovo, vodenje ali vzdrževanje infrastrukture in za katerega so značilne dolgoročne pogodbe ter delitev tveganja in učinkov poslovanja. V tem členu je podana opisna opredelitev javno-zasebnega partnerstva. Javno-zasebno partnerstvo tako predstavlja pogodbeno razmerje med javnim in zasebnim partnerjem za izvedbo infrastrukturnega projekta z namenom izvajanja javnih storitev ali storitev v javnem interesu iz pristojnosti javnega partnerja. Iz opredelitve lahko razberemo, da razmerij med izključno zasebnimi subjekti, oziroma med izključno javnimi subjekti, ni mogoče obravnavati kot javno-zasebno partnerstvo, prav tako pa tudi ne razmerij med javnimi in zasebnimi subjekti, ki se ne </w:t>
            </w:r>
            <w:r>
              <w:rPr>
                <w:rFonts w:eastAsia="Calibri" w:cs="Arial"/>
                <w:szCs w:val="20"/>
              </w:rPr>
              <w:t xml:space="preserve">sklepajo z namenom izvajanj nalog javnega partnerja, ki so </w:t>
            </w:r>
            <w:r w:rsidRPr="009A31F1">
              <w:rPr>
                <w:rFonts w:eastAsia="Calibri" w:cs="Arial"/>
                <w:szCs w:val="20"/>
              </w:rPr>
              <w:t>v javnem interesu.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E91062">
              <w:rPr>
                <w:rFonts w:eastAsia="Calibri" w:cs="Arial"/>
                <w:szCs w:val="20"/>
              </w:rPr>
              <w:t xml:space="preserve">Tveganja v razmerju javno-zasebnega partnerstva morajo biti razporejena tako, da </w:t>
            </w:r>
            <w:r w:rsidR="00DD51F3" w:rsidRPr="00E91062">
              <w:rPr>
                <w:rFonts w:eastAsia="Calibri" w:cs="Arial"/>
                <w:szCs w:val="20"/>
              </w:rPr>
              <w:t>v</w:t>
            </w:r>
            <w:r w:rsidR="00DD51F3" w:rsidRPr="00E91062">
              <w:rPr>
                <w:rFonts w:cs="Arial"/>
                <w:szCs w:val="20"/>
                <w:lang w:eastAsia="sl-SI"/>
              </w:rPr>
              <w:t>saka stranka nosi tveganja, povezana s tistim delom posla, ki ga prevzema ali se vanj vključuje na podlagi javno-zasebnega partnerstva</w:t>
            </w:r>
            <w:r w:rsidRPr="00E91062">
              <w:rPr>
                <w:rFonts w:eastAsia="Calibri" w:cs="Arial"/>
                <w:szCs w:val="20"/>
              </w:rPr>
              <w:t>, pri čemer pa mora zasebni partner vedno prevzeti vsaj tveganje izgradnje in tveganje razpoložljivosti. Tako</w:t>
            </w:r>
            <w:r w:rsidRPr="009A31F1">
              <w:rPr>
                <w:rFonts w:eastAsia="Calibri" w:cs="Arial"/>
                <w:szCs w:val="20"/>
              </w:rPr>
              <w:t xml:space="preserve"> mora na primer politična tveganja praviloma nositi javni partner</w:t>
            </w:r>
            <w:r>
              <w:rPr>
                <w:rFonts w:eastAsia="Calibri" w:cs="Arial"/>
                <w:szCs w:val="20"/>
              </w:rPr>
              <w:t>, ker zasebni partner nanje nima vpliva</w:t>
            </w:r>
            <w:r w:rsidRPr="009A31F1">
              <w:rPr>
                <w:rFonts w:eastAsia="Calibri" w:cs="Arial"/>
                <w:szCs w:val="20"/>
              </w:rPr>
              <w:t>, tehnična pa</w:t>
            </w:r>
            <w:r>
              <w:rPr>
                <w:rFonts w:eastAsia="Calibri" w:cs="Arial"/>
                <w:szCs w:val="20"/>
              </w:rPr>
              <w:t xml:space="preserve"> večinoma nosi</w:t>
            </w:r>
            <w:r w:rsidRPr="009A31F1">
              <w:rPr>
                <w:rFonts w:eastAsia="Calibri" w:cs="Arial"/>
                <w:szCs w:val="20"/>
              </w:rPr>
              <w:t xml:space="preserve"> zasebni partner</w:t>
            </w:r>
            <w:r>
              <w:rPr>
                <w:rFonts w:eastAsia="Calibri" w:cs="Arial"/>
                <w:szCs w:val="20"/>
              </w:rPr>
              <w:t>, ki ima tudi ustrezna znanja</w:t>
            </w:r>
            <w:r w:rsidRPr="009A31F1">
              <w:rPr>
                <w:rFonts w:eastAsia="Calibri" w:cs="Arial"/>
                <w:szCs w:val="20"/>
              </w:rPr>
              <w:t xml:space="preserve">. Sicer pa je zagotavljanje javnega interesa v pristojnosti javnega partnerja, oba partnerja pa zagotavljata interes uporabnikov in vseh drugih udeležencev, tako v postopku nastajanja kot tudi izvajanja javno-zasebnega partnerstva. </w:t>
            </w:r>
            <w:r w:rsidR="00251C96">
              <w:rPr>
                <w:rFonts w:eastAsia="Calibri" w:cs="Arial"/>
                <w:szCs w:val="20"/>
              </w:rPr>
              <w:t>Pomembno</w:t>
            </w:r>
            <w:r>
              <w:rPr>
                <w:rFonts w:eastAsia="Calibri" w:cs="Arial"/>
                <w:szCs w:val="20"/>
              </w:rPr>
              <w:t xml:space="preserve"> je tudi, da se v razmerju javno-zasebnega partnerstva k</w:t>
            </w:r>
            <w:r>
              <w:rPr>
                <w:rFonts w:cs="Arial"/>
              </w:rPr>
              <w:t>oristi iz razmerja med partnerjema delijo sorazmerno s prevzetimi tveganji.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Zakon omogoča tudi, da za izvedbo javno-zasebnega partnerstva javni in izbrani zasebni partner ustanovita skupno gospodarsko družbo (t.i. SPV),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 xml:space="preserve">Če infrastrukturni projekt omogoča in javni partner to dovoli, lahko zasebni partner osnovna sredstva, ki so predmet infrastrukturnega projekta, uporablja tudi za opravljanje </w:t>
            </w:r>
            <w:r w:rsidR="002B743E">
              <w:rPr>
                <w:rFonts w:eastAsia="Calibri" w:cs="Arial"/>
                <w:szCs w:val="20"/>
              </w:rPr>
              <w:t>gospodarskih</w:t>
            </w:r>
            <w:r w:rsidR="002B743E" w:rsidRPr="009A31F1">
              <w:rPr>
                <w:rFonts w:eastAsia="Calibri" w:cs="Arial"/>
                <w:szCs w:val="20"/>
              </w:rPr>
              <w:t xml:space="preserve"> </w:t>
            </w:r>
            <w:r w:rsidRPr="009A31F1">
              <w:rPr>
                <w:rFonts w:eastAsia="Calibri" w:cs="Arial"/>
                <w:szCs w:val="20"/>
              </w:rPr>
              <w:t>dejavnosti, če s tem ni ovirano izvajanje javno-zasebnega partnerstva, kar je osnovni n</w:t>
            </w:r>
            <w:r>
              <w:rPr>
                <w:rFonts w:eastAsia="Calibri" w:cs="Arial"/>
                <w:szCs w:val="20"/>
              </w:rPr>
              <w:t>amen tega pogodbenega razmerja.</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9</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Predlog </w:t>
            </w:r>
            <w:r>
              <w:rPr>
                <w:rFonts w:eastAsia="Calibri" w:cs="Arial"/>
                <w:szCs w:val="20"/>
              </w:rPr>
              <w:t>9</w:t>
            </w:r>
            <w:r w:rsidRPr="009A31F1">
              <w:rPr>
                <w:rFonts w:eastAsia="Calibri" w:cs="Arial"/>
                <w:szCs w:val="20"/>
              </w:rPr>
              <w:t xml:space="preserve">. člena ureja razmerja med javnimi partnerji, če na strani javnega partnerja v razmerju javno-zasebnega partnerstva nastopa več </w:t>
            </w:r>
            <w:r w:rsidR="000953A5">
              <w:rPr>
                <w:rFonts w:eastAsia="Calibri" w:cs="Arial"/>
                <w:szCs w:val="20"/>
              </w:rPr>
              <w:t>samoupravnih lokalnih skupnosti</w:t>
            </w:r>
            <w:r w:rsidRPr="009A31F1">
              <w:rPr>
                <w:rFonts w:eastAsia="Calibri" w:cs="Arial"/>
                <w:szCs w:val="20"/>
              </w:rPr>
              <w:t>. Ureditev teh razmerij odpravlja težave, ki predstavljajo omejitv</w:t>
            </w:r>
            <w:r>
              <w:rPr>
                <w:rFonts w:eastAsia="Calibri" w:cs="Arial"/>
                <w:szCs w:val="20"/>
              </w:rPr>
              <w:t>e</w:t>
            </w:r>
            <w:r w:rsidRPr="009A31F1">
              <w:rPr>
                <w:rFonts w:eastAsia="Calibri" w:cs="Arial"/>
                <w:szCs w:val="20"/>
              </w:rPr>
              <w:t xml:space="preserve"> za sodelovanje.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10</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Medtem ko </w:t>
            </w:r>
            <w:r>
              <w:rPr>
                <w:rFonts w:eastAsia="Calibri" w:cs="Arial"/>
                <w:szCs w:val="20"/>
              </w:rPr>
              <w:t>9</w:t>
            </w:r>
            <w:r w:rsidRPr="009A31F1">
              <w:rPr>
                <w:rFonts w:eastAsia="Calibri" w:cs="Arial"/>
                <w:szCs w:val="20"/>
              </w:rPr>
              <w:t xml:space="preserve">. člen ureja nastopanje večjega števila javnih partnerjev, pa </w:t>
            </w:r>
            <w:r>
              <w:rPr>
                <w:rFonts w:eastAsia="Calibri" w:cs="Arial"/>
                <w:szCs w:val="20"/>
              </w:rPr>
              <w:t>10</w:t>
            </w:r>
            <w:r w:rsidRPr="009A31F1">
              <w:rPr>
                <w:rFonts w:eastAsia="Calibri" w:cs="Arial"/>
                <w:szCs w:val="20"/>
              </w:rPr>
              <w:t xml:space="preserve">. člen ureja podobno za zasebne partnerje. Poleg tega ureja tudi morebitno zahtevo javnega partnerja, da se morajo osebe, ki predložijo skupno prijavo za sodelovanje v postopku izbire zasebnega partnerja, v primeru, da bo njihova ponudba izbrana, povezati v določeno pravnoorganizacijsko obliko, s katero bo javni partner sklenil pogodbo o javno-zasebnem partnerstvu. </w:t>
            </w:r>
            <w:r>
              <w:rPr>
                <w:rFonts w:eastAsia="Calibri" w:cs="Arial"/>
                <w:szCs w:val="20"/>
              </w:rPr>
              <w:t xml:space="preserve">Opredeljen je tudi način preverjanja </w:t>
            </w:r>
            <w:r w:rsidRPr="009A31F1">
              <w:rPr>
                <w:rFonts w:cs="Arial"/>
                <w:szCs w:val="20"/>
              </w:rPr>
              <w:t>razlog</w:t>
            </w:r>
            <w:r>
              <w:rPr>
                <w:rFonts w:cs="Arial"/>
                <w:szCs w:val="20"/>
              </w:rPr>
              <w:t>ov</w:t>
            </w:r>
            <w:r w:rsidRPr="009A31F1">
              <w:rPr>
                <w:rFonts w:cs="Arial"/>
                <w:szCs w:val="20"/>
              </w:rPr>
              <w:t xml:space="preserve"> za izključitev</w:t>
            </w:r>
            <w:r>
              <w:rPr>
                <w:rFonts w:cs="Arial"/>
                <w:szCs w:val="20"/>
              </w:rPr>
              <w:t xml:space="preserve"> v primeru skupnih prijav.</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Javno-zasebno partnerstvo je dolgoročno razmerje, sklenjeno za določen čas. Obe značilnosti, tako dolgotrajnost, kot časovna omejenost razmerja, sta za javno-zasebno partnerstvo odločilnega pomena. V prvem odstavku je navedeno, kako se določi trajanje javno-zasebnega partnerstva. Le-to naj bi trajalo toliko časa, da se zasebnemu partnerju omogočijo stabilnost in varnost naložbe, ter da se mu v času trajanja razmerja povrnejo vložena sredstva in da doseže nanje primeren </w:t>
            </w:r>
            <w:r>
              <w:rPr>
                <w:rFonts w:eastAsia="Calibri" w:cs="Arial"/>
                <w:szCs w:val="20"/>
              </w:rPr>
              <w:t>dobiček</w:t>
            </w:r>
            <w:r w:rsidRPr="009A31F1">
              <w:rPr>
                <w:rFonts w:eastAsia="Calibri" w:cs="Arial"/>
                <w:szCs w:val="20"/>
              </w:rPr>
              <w:t>, hkrati pa prevzema del poslovnega tveganja, ki predstavlja tveganje razpoložljivosti infrastrukture, ki se zagotavlja v okviru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Posebno pomembno vprašanje je vprašanje dopustnosti podaljšanja razmerja, zato se le-to ureja z zakonom. </w:t>
            </w:r>
            <w:r>
              <w:rPr>
                <w:rFonts w:eastAsia="Calibri" w:cs="Arial"/>
                <w:szCs w:val="20"/>
              </w:rPr>
              <w:t>T</w:t>
            </w:r>
            <w:r w:rsidRPr="009A31F1">
              <w:rPr>
                <w:rFonts w:eastAsia="Calibri" w:cs="Arial"/>
                <w:szCs w:val="20"/>
              </w:rPr>
              <w:t xml:space="preserve">rajanje javno-zasebnega partnerstva se lahko podaljša samo iz razlogov, navedenih v drugem odstavku tega člena, in sicer za obdobje, ki je potrebno, da se doseže cilj iz prvega odstavka tega člena, vendar v nobenem primeru ne za več kot polovico roka. </w:t>
            </w:r>
            <w:r>
              <w:rPr>
                <w:rFonts w:eastAsia="Calibri" w:cs="Arial"/>
                <w:szCs w:val="20"/>
              </w:rPr>
              <w:t xml:space="preserve">Podaljšanje se uredi s pisnim dodatkom k pogodbi o javno-zasebnem partnerstvu, ki mora biti sklenjen še pred iztekom prvotno </w:t>
            </w:r>
            <w:r>
              <w:rPr>
                <w:rFonts w:cs="Arial"/>
                <w:szCs w:val="20"/>
              </w:rPr>
              <w:t>določenega časa trajanja razmerja</w:t>
            </w:r>
            <w:r>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12</w:t>
            </w:r>
            <w:r w:rsidRPr="009A31F1">
              <w:rPr>
                <w:rFonts w:eastAsia="Calibri" w:cs="Arial"/>
                <w:szCs w:val="20"/>
              </w:rPr>
              <w:t>. členu</w:t>
            </w:r>
          </w:p>
          <w:p w:rsidR="007603F4" w:rsidRDefault="007603F4" w:rsidP="007603F4">
            <w:pPr>
              <w:spacing w:line="276" w:lineRule="auto"/>
              <w:jc w:val="both"/>
              <w:rPr>
                <w:rFonts w:cs="Arial"/>
                <w:szCs w:val="20"/>
              </w:rPr>
            </w:pPr>
            <w:r w:rsidRPr="009A31F1">
              <w:rPr>
                <w:rFonts w:eastAsia="Calibri" w:cs="Arial"/>
                <w:szCs w:val="20"/>
              </w:rPr>
              <w:t xml:space="preserve">Na podlagi ugotovljene potrebe za izvedbo projekta po modelu javno-zasebnega partnerstva mora javni partner izvesti predhodni postopek, katerega namen je, da se na osnovi investicijskega elaborata ugotovi, ali </w:t>
            </w:r>
            <w:r>
              <w:rPr>
                <w:rFonts w:eastAsia="Calibri" w:cs="Arial"/>
                <w:szCs w:val="20"/>
              </w:rPr>
              <w:t xml:space="preserve">na trgu obstaja interes za javno-zasebno partnerstvo, ali </w:t>
            </w:r>
            <w:r w:rsidRPr="009A31F1">
              <w:rPr>
                <w:rFonts w:eastAsia="Calibri" w:cs="Arial"/>
                <w:szCs w:val="20"/>
              </w:rPr>
              <w:t>so izpolnjeni ekonomski, pravni, tehnični, okoljevarstveni in ostali pogoji za izvajanje javno-zasebnega partnerstva in da se določijo temeljni elementi javno-zasebnega partnerstva za določitev vsebine akta o javno-zasebnem partnerstvu. Javni partner opravi oceno ekonomske izvedljivosti projekta, pri čemer vsebina ocene ni zgolj izvedljivost v ožjem smislu, temveč tudi gospodarnost in učinkovitost.</w:t>
            </w:r>
            <w:r>
              <w:rPr>
                <w:rFonts w:eastAsia="Calibri" w:cs="Arial"/>
                <w:szCs w:val="20"/>
              </w:rPr>
              <w:t xml:space="preserve"> </w:t>
            </w:r>
            <w:r>
              <w:rPr>
                <w:rFonts w:cs="Arial"/>
                <w:szCs w:val="20"/>
              </w:rPr>
              <w:t xml:space="preserve">V predhodnem postopku mora javni partner opredeliti tudi vrste tveganj povezanih s konkretnim infrastrukturnim projektom. </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eastAsia="Calibri" w:cs="Arial"/>
                <w:szCs w:val="20"/>
              </w:rPr>
            </w:pPr>
            <w:r>
              <w:rPr>
                <w:rFonts w:cs="Arial"/>
                <w:szCs w:val="20"/>
              </w:rPr>
              <w:t>Javni partner mora i</w:t>
            </w:r>
            <w:r w:rsidRPr="009A31F1">
              <w:rPr>
                <w:rFonts w:cs="Arial"/>
                <w:szCs w:val="20"/>
              </w:rPr>
              <w:t>nvesticijsk</w:t>
            </w:r>
            <w:r>
              <w:rPr>
                <w:rFonts w:cs="Arial"/>
                <w:szCs w:val="20"/>
              </w:rPr>
              <w:t>o</w:t>
            </w:r>
            <w:r w:rsidRPr="009A31F1">
              <w:rPr>
                <w:rFonts w:cs="Arial"/>
                <w:szCs w:val="20"/>
              </w:rPr>
              <w:t xml:space="preserve"> dokumentacij</w:t>
            </w:r>
            <w:r>
              <w:rPr>
                <w:rFonts w:cs="Arial"/>
                <w:szCs w:val="20"/>
              </w:rPr>
              <w:t xml:space="preserve">o, na podlagi katere bo izvedel predhodni postopek, pripraviti </w:t>
            </w:r>
            <w:r w:rsidRPr="009A31F1">
              <w:rPr>
                <w:rFonts w:cs="Arial"/>
                <w:szCs w:val="20"/>
              </w:rPr>
              <w:t>v skladu z uredbo, ki določa enotno metodologijo za pripravo in obravnavo investicijske dokumentacije.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Javni partner začne predhodni postopek na lastno pobudo ali na podlagi vloge o zainteresiranosti za izvajanje javno-zasebnega partnerstva</w:t>
            </w:r>
            <w:r>
              <w:rPr>
                <w:rFonts w:eastAsia="Calibri" w:cs="Arial"/>
                <w:szCs w:val="20"/>
              </w:rPr>
              <w:t>, predložene s strani  gospodarskega subjekta, ki v tej fazi postopka nastopa v vlogi promotorja</w:t>
            </w:r>
            <w:r w:rsidRPr="009A31F1">
              <w:rPr>
                <w:rFonts w:eastAsia="Calibri" w:cs="Arial"/>
                <w:szCs w:val="20"/>
              </w:rPr>
              <w:t xml:space="preserve">. </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 xml:space="preserve">Promotor za predložitev vloge o zainteresiranosti </w:t>
            </w:r>
            <w:r w:rsidRPr="009A31F1">
              <w:rPr>
                <w:rFonts w:eastAsia="Calibri" w:cs="Arial"/>
                <w:szCs w:val="20"/>
              </w:rPr>
              <w:t>ni vezan na objavo poziva iz 1</w:t>
            </w:r>
            <w:r>
              <w:rPr>
                <w:rFonts w:eastAsia="Calibri" w:cs="Arial"/>
                <w:szCs w:val="20"/>
              </w:rPr>
              <w:t>4</w:t>
            </w:r>
            <w:r w:rsidRPr="009A31F1">
              <w:rPr>
                <w:rFonts w:eastAsia="Calibri" w:cs="Arial"/>
                <w:szCs w:val="20"/>
              </w:rPr>
              <w:t>. člena tega zakona. Glede na to, da podaja vloge o zainteresiranosti za izvajanje javno-zasebnega partnerstva terja določeno aktivnost na strani zasebnega sektorja, predlog zakona zavezuje javnega partnerja, da mora vsako vlogo obravnavati in o njej odločiti v štirih mesecih od prejema</w:t>
            </w:r>
            <w:r>
              <w:rPr>
                <w:rFonts w:eastAsia="Calibri" w:cs="Arial"/>
                <w:szCs w:val="20"/>
              </w:rPr>
              <w:t xml:space="preserve"> popolne vloge. Popolna vloga je tista</w:t>
            </w:r>
            <w:r>
              <w:rPr>
                <w:rFonts w:cs="Arial"/>
                <w:szCs w:val="20"/>
              </w:rPr>
              <w:t xml:space="preserve">, ki vsebuje vse </w:t>
            </w:r>
            <w:r w:rsidRPr="00F925FB">
              <w:rPr>
                <w:rFonts w:cs="Arial"/>
                <w:szCs w:val="20"/>
              </w:rPr>
              <w:t xml:space="preserve">elemente, določene v drugem odstavku </w:t>
            </w:r>
            <w:r>
              <w:rPr>
                <w:rFonts w:cs="Arial"/>
                <w:szCs w:val="20"/>
              </w:rPr>
              <w:t>1</w:t>
            </w:r>
            <w:r w:rsidR="0043017E">
              <w:rPr>
                <w:rFonts w:cs="Arial"/>
                <w:szCs w:val="20"/>
              </w:rPr>
              <w:t>8</w:t>
            </w:r>
            <w:r w:rsidRPr="00F925FB">
              <w:rPr>
                <w:rFonts w:cs="Arial"/>
                <w:szCs w:val="20"/>
              </w:rPr>
              <w:t>. člena tega zakona</w:t>
            </w:r>
            <w:r w:rsidRPr="009A31F1">
              <w:rPr>
                <w:rFonts w:cs="Arial"/>
                <w:szCs w:val="20"/>
              </w:rPr>
              <w:t>.</w:t>
            </w:r>
            <w:r>
              <w:rPr>
                <w:rFonts w:eastAsia="Calibri" w:cs="Arial"/>
                <w:szCs w:val="20"/>
              </w:rPr>
              <w:t xml:space="preserve"> V primeru, da vloga ni popolna, vendar javni partner oceni, da je predlagan infrastrukturni projekt </w:t>
            </w:r>
            <w:r>
              <w:rPr>
                <w:rFonts w:cs="Arial"/>
                <w:szCs w:val="20"/>
              </w:rPr>
              <w:t xml:space="preserve">promotorja potreben in ni v nasprotju </w:t>
            </w:r>
            <w:r w:rsidRPr="001F538E">
              <w:rPr>
                <w:rFonts w:cs="Arial"/>
              </w:rPr>
              <w:t>z ustavo ali zakonom</w:t>
            </w:r>
            <w:r>
              <w:rPr>
                <w:rFonts w:cs="Arial"/>
              </w:rPr>
              <w:t xml:space="preserve"> ter ne </w:t>
            </w:r>
            <w:r w:rsidRPr="00A84F44">
              <w:rPr>
                <w:rFonts w:cs="Arial"/>
              </w:rPr>
              <w:t>posega na področje javne varnosti, obrambe, zunanjih zadev ali obveščevalne in</w:t>
            </w:r>
            <w:r>
              <w:rPr>
                <w:rFonts w:cs="Arial"/>
              </w:rPr>
              <w:t xml:space="preserve"> varnostne dejavnosti države, javni partner promotorja </w:t>
            </w:r>
            <w:r>
              <w:rPr>
                <w:rFonts w:cs="Arial"/>
                <w:szCs w:val="20"/>
              </w:rPr>
              <w:t>pozove, da v primernem roku, ki je odvisen od obsega in zahtevnosti dopolnitev, dopolni vlogo o zainteresiranosti. V kolikor promotor po pozivu javnega partnerja vloge o zainteresiranosti ne dopolni</w:t>
            </w:r>
            <w:r w:rsidRPr="00982EEE">
              <w:rPr>
                <w:rFonts w:cs="Arial"/>
                <w:szCs w:val="20"/>
              </w:rPr>
              <w:t xml:space="preserve"> </w:t>
            </w:r>
            <w:r>
              <w:rPr>
                <w:rFonts w:cs="Arial"/>
                <w:szCs w:val="20"/>
              </w:rPr>
              <w:t>v določenem roku, javni partner ni dolžan začeti predhodnega postopka oziroma takšno vlogo zavrne kot nepopolno.</w:t>
            </w:r>
            <w:r w:rsidRPr="009A31F1">
              <w:rPr>
                <w:rFonts w:eastAsia="Calibri" w:cs="Arial"/>
                <w:szCs w:val="20"/>
              </w:rPr>
              <w:t xml:space="preserve">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 xml:space="preserve">V zadnjem odstavku so določeni tudi ostali razlogi, zaradi katerih javni partner </w:t>
            </w:r>
            <w:r w:rsidRPr="009A31F1">
              <w:rPr>
                <w:rFonts w:cs="Arial"/>
                <w:szCs w:val="20"/>
              </w:rPr>
              <w:t>ni dolžan začeti oziroma zavrne vlogo o zainteresiranosti</w:t>
            </w:r>
            <w:r>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14</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 xml:space="preserve">Javni partner z javnim pozivom pozove morebitne promotorje k podaji vlog o zainteresiranosti za izvajanje infrastrukturnih projektov v obliki javno-zasebnega partnerstva. </w:t>
            </w:r>
            <w:r>
              <w:rPr>
                <w:rFonts w:eastAsia="Calibri" w:cs="Arial"/>
                <w:szCs w:val="20"/>
              </w:rPr>
              <w:t xml:space="preserve">Poziv se objavi na portalu javnih naročil, lahko pa hkrati tudi na spletnih straneh javnega partnerja.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Javni partner mora p</w:t>
            </w:r>
            <w:r w:rsidRPr="009A31F1">
              <w:rPr>
                <w:rFonts w:eastAsia="Calibri" w:cs="Arial"/>
                <w:szCs w:val="20"/>
              </w:rPr>
              <w:t xml:space="preserve">oziv </w:t>
            </w:r>
            <w:r>
              <w:rPr>
                <w:rFonts w:eastAsia="Calibri" w:cs="Arial"/>
                <w:szCs w:val="20"/>
              </w:rPr>
              <w:t xml:space="preserve">objaviti </w:t>
            </w:r>
            <w:r w:rsidRPr="009A31F1">
              <w:rPr>
                <w:rFonts w:eastAsia="Calibri" w:cs="Arial"/>
                <w:szCs w:val="20"/>
              </w:rPr>
              <w:t>v treh mesecih po vključitvi investicije v načrt razvojnih programov.</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tem členu je določena vsebina javnega poziva promotorjem, pri čemer je posebej prepovedano, da bi poziv prejudiciral oblike javno-zasebnega partnerstva oziroma vsebino akta o javno-zasebnem partnerstvu. </w:t>
            </w:r>
            <w:r>
              <w:rPr>
                <w:rFonts w:eastAsia="Calibri" w:cs="Arial"/>
                <w:szCs w:val="20"/>
              </w:rPr>
              <w:t>Člen omogoča, da javni partner v pozivu promotorja pozove k pisni predstavitvi vizije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Kot obliko javno-zasebnega partnerstva je potrebno razumeti različne oblike, ki izhajajo iz teorije in so v uporabi v praksi. V mednarodnem okolju so opredeljene različne oblike zasebnega financiranja infrastrukture glede na obliko sodelovanja in glede na lastništvo infrastrukture, npr.:</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BOT (Build-Operate-Transfer), kjer javni partner izbere zasebnega partnerja za financiranje in izgradnjo infrastrukturnih objektov, obenem pa mu podeli tudi pravico do upravljanja za določen čas. Po izteku pogodbenega obdobja se predmet pogodbe prenese na javnega partnerja;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BTO (Build-Transfer-Operate), kjer infrastruktura takoj po izgradnji postane last javnega partnerja, zasebni partner pa ima še pogodbeno določen čas pravico do upravljanja;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 xml:space="preserve">BROT (Build-Rent-Operate-Transfer) je model, ki je izpeljanka iz BOT ali BTO, kjer zasebni partner najame zgrajena opredmetena sredstva za čas trajanja pogodbe in jih upravlja; </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BOO (Build-Own-Operate), kjer javni partner izbere zasebnega partnerja za izgradnjo infrastrukturnih objektov, obenem pa mu podeli tudi pravico do upravljanja za določen čas. Po izteku pogodbenega obdobja predmet pogodbe ostane v lasti zasebnega partnerja;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DBFO (Design-Build-Finance-Operate): načrtovanje, izgradnja, financiranje in upravljanje je v rokah izbranega zasebnega partnerja, lastništvo nad objekti pa po izteku pogodbe lahko preide na javnega partnerja.</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Obstajajo pa tudi oblike, ko javni partner za določen čas ali za stalno na zasebnega partnerja prenese infrastrukturo, ta pa jo skladno s pogodbo obnovi ali/in modernizira ter z njo upravlja.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16</w:t>
            </w:r>
            <w:r w:rsidRPr="009A31F1">
              <w:rPr>
                <w:rFonts w:eastAsia="Calibri" w:cs="Arial"/>
                <w:szCs w:val="20"/>
              </w:rPr>
              <w:t>. členu</w:t>
            </w:r>
          </w:p>
          <w:p w:rsidR="007603F4" w:rsidRDefault="007603F4" w:rsidP="007603F4">
            <w:pPr>
              <w:spacing w:line="276" w:lineRule="auto"/>
              <w:jc w:val="both"/>
              <w:rPr>
                <w:rFonts w:eastAsia="Calibri" w:cs="Arial"/>
                <w:szCs w:val="20"/>
              </w:rPr>
            </w:pPr>
            <w:r>
              <w:rPr>
                <w:rFonts w:eastAsia="Calibri" w:cs="Arial"/>
                <w:szCs w:val="20"/>
              </w:rPr>
              <w:t>Promotor</w:t>
            </w:r>
            <w:r w:rsidRPr="009A31F1">
              <w:rPr>
                <w:rFonts w:eastAsia="Calibri" w:cs="Arial"/>
                <w:szCs w:val="20"/>
              </w:rPr>
              <w:t>, ki je podal vlogo o zainteresiranosti za izvajanje javno-zasebnega partnerstva, ima v nadaljnjem postopku enake pravice za sklenitev javno-zasebnega partnerstva kot ostali kandidati. Med drugim to pomeni, da nje</w:t>
            </w:r>
            <w:r>
              <w:rPr>
                <w:rFonts w:eastAsia="Calibri" w:cs="Arial"/>
                <w:szCs w:val="20"/>
              </w:rPr>
              <w:t>gova</w:t>
            </w:r>
            <w:r w:rsidRPr="009A31F1">
              <w:rPr>
                <w:rFonts w:eastAsia="Calibri" w:cs="Arial"/>
                <w:szCs w:val="20"/>
              </w:rPr>
              <w:t xml:space="preserve"> vloga ne more biti zavrnjena zato, ker </w:t>
            </w:r>
            <w:r>
              <w:rPr>
                <w:rFonts w:eastAsia="Calibri" w:cs="Arial"/>
                <w:szCs w:val="20"/>
              </w:rPr>
              <w:t>bi</w:t>
            </w:r>
            <w:r w:rsidRPr="009A31F1">
              <w:rPr>
                <w:rFonts w:eastAsia="Calibri" w:cs="Arial"/>
                <w:szCs w:val="20"/>
              </w:rPr>
              <w:t xml:space="preserve"> zaradi sodelovanja v predhodnem postopku lahko pridobil določene prednosti.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Sodelovanja promotorjem v nadaljnjem postopku izbire zasebnega partnerja tako </w:t>
            </w:r>
            <w:r>
              <w:rPr>
                <w:rFonts w:eastAsia="Calibri" w:cs="Arial"/>
                <w:szCs w:val="20"/>
              </w:rPr>
              <w:t>ni prepovedano, v</w:t>
            </w:r>
            <w:r w:rsidRPr="009A31F1">
              <w:rPr>
                <w:rFonts w:eastAsia="Calibri" w:cs="Arial"/>
                <w:szCs w:val="20"/>
              </w:rPr>
              <w:t>endar pa se mora promotor, četudi je predložil vlogo o zainteresiranosti za izvajanje javno-zasebnega partnerstva, prijaviti za sodelovanje v postopku izbire zasebnega partnerja na podlagi objavljenega povabila k sodelovanju, ki ga objavi javni partner.</w:t>
            </w:r>
          </w:p>
          <w:p w:rsidR="007603F4" w:rsidRDefault="007603F4" w:rsidP="007603F4">
            <w:pPr>
              <w:spacing w:line="276" w:lineRule="auto"/>
              <w:jc w:val="both"/>
              <w:rPr>
                <w:rFonts w:eastAsia="Calibri" w:cs="Arial"/>
                <w:szCs w:val="20"/>
              </w:rPr>
            </w:pPr>
            <w:r w:rsidRPr="00C828E9">
              <w:rPr>
                <w:rFonts w:eastAsia="Calibri" w:cs="Arial"/>
                <w:szCs w:val="20"/>
              </w:rPr>
              <w:t xml:space="preserve">Če </w:t>
            </w:r>
            <w:r>
              <w:rPr>
                <w:rFonts w:eastAsia="Calibri" w:cs="Arial"/>
                <w:szCs w:val="20"/>
              </w:rPr>
              <w:t xml:space="preserve">je javni partner v pozivu promotorjem predvidel možnost odkupa dokumentacije, priložene </w:t>
            </w:r>
            <w:r w:rsidRPr="00C828E9">
              <w:rPr>
                <w:rFonts w:eastAsia="Calibri" w:cs="Arial"/>
                <w:szCs w:val="20"/>
              </w:rPr>
              <w:t xml:space="preserve">vlogi o zainteresiranosti za izvajanje javno-zasebnega, ki celovito predstavlja pravne, ekonomske, tehnične, okoljevarstvene ali druge pogoje za izvedbo projekta ali pomeni kakšno drugače izvirno idejno rešitev, </w:t>
            </w:r>
            <w:r>
              <w:rPr>
                <w:rFonts w:eastAsia="Calibri" w:cs="Arial"/>
                <w:szCs w:val="20"/>
              </w:rPr>
              <w:t xml:space="preserve">jo </w:t>
            </w:r>
            <w:r w:rsidRPr="00C828E9">
              <w:rPr>
                <w:rFonts w:eastAsia="Calibri" w:cs="Arial"/>
                <w:szCs w:val="20"/>
              </w:rPr>
              <w:t>javni partner lahko odkupi.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Če javni partner na podlagi vloge o zainteresiranosti za izvajanje javno-zasebnega partnerstva ne uvede predhodnega postopka, niti ne doseže z vlagateljem soglasja o odkupu dokumentov, mu je dolžan dokumente vrniti. V tem primeru ohrani promotor vse pravice na dokumentih, priloženih vlogi o zainteresiranosti za izvajanje javno-zasebnega partnerstva. Do odkupa ti dokumenti niso informacija javnega značaja. S tem se varujejo poslovne skrivnosti promotorjev.</w:t>
            </w:r>
            <w:r>
              <w:rPr>
                <w:rFonts w:eastAsia="Calibri" w:cs="Arial"/>
                <w:szCs w:val="20"/>
              </w:rPr>
              <w:t xml:space="preserv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17</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Zaradi spodbujanja javno-zasebnega partnerstva mora javni partner pri izbiri načina izvajanja infrastrukturnega projekta, ki je lahko predmet javno-zasebnega partnerstva oceniti, ali ga je upravičeno izvesti kot javno-zasebno partnerstvo. V primeru vrednosti nad 5.000.000 eurov lahko javni partner naročilo gradnje izvede kot javno naročilo le, če se glede na ekonomske in druge okoliščine projekta ugotovi, da projekta ni upravičeno izvesti z javno-zasebnim partnerstvom.</w:t>
            </w:r>
            <w:r>
              <w:rPr>
                <w:rFonts w:eastAsia="Calibri" w:cs="Arial"/>
                <w:szCs w:val="20"/>
              </w:rPr>
              <w:t xml:space="preserve"> V kolikor se odloči, da projekta ne bo izvedel po modelu javnozasebnega partnerstva mora pripraviti pisno o</w:t>
            </w:r>
            <w:r>
              <w:rPr>
                <w:rFonts w:cs="Arial"/>
                <w:szCs w:val="20"/>
              </w:rPr>
              <w:t xml:space="preserve">brazložitev takšne ugotovitve, le-ta pa je sestavni del dokumentacije v zvezi z  javno-zasebnim partnerstvom.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Pri izvedbi infrastrukturnih projektov po modelu javno-zasebnega partnerstva je pomembno, da se upoštevajo tudi ostali elementi, časovna komponenta izvedbe projekta, kakovost izvedbe in vgrajenih materialov, in ne samo najnižja cena. Ker gre za sodelovanje zasebnega sektorja, ki vedno zahteva določen donos na vložen kapital, javno-zasebno partnerstvo praviloma ni nominalno cenejše kot gradnja infrastrukturnih projektov z javnimi naročili. Ker pa je zasebni partner upravičen do prejemanja plačil s strani javnega partnerja samo v primeru, ko je infrastruktura v normalno delujočem stanju in je dosežen ustrezen nivo storitve, je zasebni partner motiviran, da gradnjo projekta zaključi čim hitreje ter da vgradi materiale ustrezne kakovosti, ki mu bodo omogočali minimiziranje stroškov vzdrževanja infrastrukture v času trajanja pogodbe o javno-zasebnem partnerstvu, ter tudi omogočili normalno uporabo infrastrukture po poteku pogodbe o javno-zasebnem partnerstvu, ki ga k temu zavezuje.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Namen določb tega člena je, da javni partner pred odločitvijo o izvedbi projekta po modelu javno-zasebnega partnerstva preveri, ali je izvedba projekta na takšen način bolj ustrezna kot izvedba projekta z javnim naročilom. Ocena o upravičenosti izvedbe projekta po modelu javno-zasebnega partnerstva mora biti izvedena na način, da javni partner primerja svojo dokumentacijo, ki je pripravljena na podlagi uredbe, ki ureja enotno metodologijo za pripravo in obravnavo investicijske dokumentacije na področju javnih financ z dokumentacijo, ki jo je predložil promotor. Tudi promotorjeva vloga mora biti pripravljena ob smiselni uporabi omenjene uredbe.</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cs="Arial"/>
                <w:szCs w:val="20"/>
              </w:rPr>
            </w:pPr>
            <w:r w:rsidRPr="009A31F1">
              <w:rPr>
                <w:rFonts w:eastAsia="Calibri" w:cs="Arial"/>
                <w:szCs w:val="20"/>
              </w:rPr>
              <w:t xml:space="preserve">Pri primerjavi se preverja več kriterijev, med drugim tudi časovni element realizacije projekta, stroškovni vidik projekta v življenjski dobi le-tega, oceno poslovnih prihodkov in odhodkov investicije ter koristi investicije. Predvsem pa je potrebno promotorjevo dokumentacijo preveriti z vidika </w:t>
            </w:r>
            <w:r w:rsidRPr="009A31F1">
              <w:rPr>
                <w:rFonts w:cs="Arial"/>
                <w:szCs w:val="20"/>
              </w:rPr>
              <w:t>življenjske dobe projekta, ekonomskih kazalcev (neto sedanje vrednosti, interne stopnje donosnosti), rezultatov in ciljev investicije, izvedene na tradicionalni način ali po modelu javno-zasebnega partnerstva, stroškov in koristi glede vloženih sredstev v projekt in vpliva projekta na javni dolg in deficit.</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Pr>
                <w:rFonts w:cs="Arial"/>
                <w:szCs w:val="20"/>
              </w:rPr>
              <w:t xml:space="preserve">Ocena upravičenosti </w:t>
            </w:r>
            <w:r w:rsidRPr="009A31F1">
              <w:rPr>
                <w:rFonts w:cs="Arial"/>
                <w:szCs w:val="20"/>
              </w:rPr>
              <w:t>mora biti</w:t>
            </w:r>
            <w:r>
              <w:rPr>
                <w:rFonts w:cs="Arial"/>
                <w:szCs w:val="20"/>
              </w:rPr>
              <w:t xml:space="preserve"> podana kot samostojni dokument, ki je sestavni del dokumentacije v zvezi z javno-zasebnim partnerstvom,</w:t>
            </w:r>
            <w:r w:rsidRPr="009A31F1">
              <w:rPr>
                <w:rFonts w:cs="Arial"/>
                <w:szCs w:val="20"/>
              </w:rPr>
              <w:t xml:space="preserve"> ne sme </w:t>
            </w:r>
            <w:r>
              <w:rPr>
                <w:rFonts w:cs="Arial"/>
                <w:szCs w:val="20"/>
              </w:rPr>
              <w:t xml:space="preserve">pa </w:t>
            </w:r>
            <w:r w:rsidRPr="009A31F1">
              <w:rPr>
                <w:rFonts w:cs="Arial"/>
                <w:szCs w:val="20"/>
              </w:rPr>
              <w:t>biti vključena v okvir investicijske dokumentacije.</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19</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Akt o javno-zasebnem partnerstvu, katerega vsebino predpisuje </w:t>
            </w:r>
            <w:r>
              <w:rPr>
                <w:rFonts w:eastAsia="Calibri" w:cs="Arial"/>
                <w:szCs w:val="20"/>
              </w:rPr>
              <w:t>19</w:t>
            </w:r>
            <w:r w:rsidRPr="009A31F1">
              <w:rPr>
                <w:rFonts w:eastAsia="Calibri" w:cs="Arial"/>
                <w:szCs w:val="20"/>
              </w:rPr>
              <w:t xml:space="preserve">. člen zakona je temeljni in obvezen javno-pravni akt v postopku nastajanja javno-zasebnega partnerstva. Sprejme ga resorno pristojen minister oziroma župan, nanj pa poda soglasje vlada oziroma predstavniški organ </w:t>
            </w:r>
            <w:r w:rsidR="00026E3E">
              <w:rPr>
                <w:rFonts w:eastAsia="Calibri" w:cs="Arial"/>
                <w:szCs w:val="20"/>
              </w:rPr>
              <w:t xml:space="preserve">samoupravne </w:t>
            </w:r>
            <w:r w:rsidRPr="009A31F1">
              <w:rPr>
                <w:rFonts w:eastAsia="Calibri" w:cs="Arial"/>
                <w:szCs w:val="20"/>
              </w:rPr>
              <w:t xml:space="preserve">lokalne skupnosti. Ta akt se objavi na spletnih straneh javnega partnerja. Z aktom o javno-zasebnem partnerstvu se </w:t>
            </w:r>
            <w:r>
              <w:rPr>
                <w:rFonts w:eastAsia="Calibri" w:cs="Arial"/>
                <w:szCs w:val="20"/>
              </w:rPr>
              <w:t xml:space="preserve">predvsem </w:t>
            </w:r>
            <w:r w:rsidRPr="009A31F1">
              <w:rPr>
                <w:rFonts w:eastAsia="Calibri" w:cs="Arial"/>
                <w:szCs w:val="20"/>
              </w:rPr>
              <w:t xml:space="preserve">odloči o izvedbi infrastrukturnega projekta </w:t>
            </w:r>
            <w:r>
              <w:rPr>
                <w:rFonts w:eastAsia="Calibri" w:cs="Arial"/>
                <w:szCs w:val="20"/>
              </w:rPr>
              <w:t xml:space="preserve">po modelu </w:t>
            </w:r>
            <w:r w:rsidRPr="009A31F1">
              <w:rPr>
                <w:rFonts w:eastAsia="Calibri" w:cs="Arial"/>
                <w:szCs w:val="20"/>
              </w:rPr>
              <w:t>javno-zasebn</w:t>
            </w:r>
            <w:r>
              <w:rPr>
                <w:rFonts w:eastAsia="Calibri" w:cs="Arial"/>
                <w:szCs w:val="20"/>
              </w:rPr>
              <w:t>ega</w:t>
            </w:r>
            <w:r w:rsidRPr="009A31F1">
              <w:rPr>
                <w:rFonts w:eastAsia="Calibri" w:cs="Arial"/>
                <w:szCs w:val="20"/>
              </w:rPr>
              <w:t xml:space="preserve"> partnerstv</w:t>
            </w:r>
            <w:r>
              <w:rPr>
                <w:rFonts w:eastAsia="Calibri" w:cs="Arial"/>
                <w:szCs w:val="20"/>
              </w:rPr>
              <w:t>a</w:t>
            </w:r>
            <w:r w:rsidRPr="009A31F1">
              <w:rPr>
                <w:rFonts w:eastAsia="Calibri" w:cs="Arial"/>
                <w:szCs w:val="20"/>
              </w:rPr>
              <w:t>, če se s tem uresničuje javni interes, opredeljen v posebnem zakonu, uredi se predviden</w:t>
            </w:r>
            <w:r>
              <w:rPr>
                <w:rFonts w:eastAsia="Calibri" w:cs="Arial"/>
                <w:szCs w:val="20"/>
              </w:rPr>
              <w:t xml:space="preserve"> model </w:t>
            </w:r>
            <w:r w:rsidRPr="009A31F1">
              <w:rPr>
                <w:rFonts w:eastAsia="Calibri" w:cs="Arial"/>
                <w:szCs w:val="20"/>
              </w:rPr>
              <w:t>financiranja infrastrukturnega projekta,</w:t>
            </w:r>
            <w:r>
              <w:rPr>
                <w:rFonts w:eastAsia="Calibri" w:cs="Arial"/>
                <w:szCs w:val="20"/>
              </w:rPr>
              <w:t xml:space="preserve"> </w:t>
            </w:r>
            <w:r>
              <w:rPr>
                <w:rFonts w:cs="Arial"/>
              </w:rPr>
              <w:t>model prenosa lastninske pravice</w:t>
            </w:r>
            <w:r w:rsidRPr="009A31F1">
              <w:rPr>
                <w:rFonts w:eastAsia="Calibri" w:cs="Arial"/>
                <w:szCs w:val="20"/>
              </w:rPr>
              <w:t xml:space="preserve"> ter druga predvidena finančna razmerja med javnim in zasebnim partnerjem.</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V aktu o javno-zasebnem partnerstvu se lahko uredijo tudi drugi elementi, ki so pomembni za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20</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S tem členom se opredeljujejo razlogi za izključitev gospodarskih subjektov. Večina teh izključitvenih razlogov je obveznih, v določenih naštetih primerih pa zaradi narave teh razlogov, ki jih ni mogoče vnaprej predvideti in niso vključeni v dokumentacijo v zvezi z javno-zasebnim partnerstvom, lahko javni partner kandidata izključi kadar koli, če ugotovi, da ti razlogi obstajajo.</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postopkih izbire zasebnega partnerja bodo morali javni partnerji obvezno izključevati kandidate:</w:t>
            </w:r>
          </w:p>
          <w:p w:rsidR="007603F4" w:rsidRPr="009A31F1"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 xml:space="preserve">če so bili </w:t>
            </w:r>
            <w:r>
              <w:rPr>
                <w:rFonts w:eastAsia="Calibri" w:cs="Arial"/>
                <w:szCs w:val="20"/>
              </w:rPr>
              <w:t xml:space="preserve">pravnomočno obsojeni na nepogojno denarno kazen </w:t>
            </w:r>
            <w:r w:rsidRPr="009A31F1">
              <w:rPr>
                <w:rFonts w:eastAsia="Calibri" w:cs="Arial"/>
                <w:szCs w:val="20"/>
              </w:rPr>
              <w:t>ali če je bila oseb</w:t>
            </w:r>
            <w:r>
              <w:rPr>
                <w:rFonts w:eastAsia="Calibri" w:cs="Arial"/>
                <w:szCs w:val="20"/>
              </w:rPr>
              <w:t>i</w:t>
            </w:r>
            <w:r w:rsidRPr="009A31F1">
              <w:rPr>
                <w:rFonts w:eastAsia="Calibri" w:cs="Arial"/>
                <w:szCs w:val="20"/>
              </w:rPr>
              <w:t>, ki je članica upravnega, vodstvenega ali nadzornega organa tega kandidata, ali oseb</w:t>
            </w:r>
            <w:r>
              <w:rPr>
                <w:rFonts w:eastAsia="Calibri" w:cs="Arial"/>
                <w:szCs w:val="20"/>
              </w:rPr>
              <w:t>i</w:t>
            </w:r>
            <w:r w:rsidRPr="009A31F1">
              <w:rPr>
                <w:rFonts w:eastAsia="Calibri" w:cs="Arial"/>
                <w:szCs w:val="20"/>
              </w:rPr>
              <w:t xml:space="preserve">, ki ima pooblastila za njegovo zastopanje ali odločanje ali nadzor, pravnomočno </w:t>
            </w:r>
            <w:r>
              <w:rPr>
                <w:rFonts w:eastAsia="Calibri" w:cs="Arial"/>
                <w:szCs w:val="20"/>
              </w:rPr>
              <w:t xml:space="preserve">izrečena nepogojna kazen zapora </w:t>
            </w:r>
            <w:r w:rsidRPr="009A31F1">
              <w:rPr>
                <w:rFonts w:eastAsia="Calibri" w:cs="Arial"/>
                <w:szCs w:val="20"/>
              </w:rPr>
              <w:t>za nekatera kazniva dejanja po kazenskem zakoniku, zlasti kazniva dejanja zoper človečnost, volilno pravico in volitve, premoženje, pravni promet, uradno dolžnost, javna pooblastila in javna sredstva ter javni red in mir;</w:t>
            </w:r>
          </w:p>
          <w:p w:rsidR="007603F4" w:rsidRPr="009A31F1"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 xml:space="preserve">če ugotovi, da ne izpolnjuje </w:t>
            </w:r>
            <w:r>
              <w:rPr>
                <w:rFonts w:eastAsia="Calibri" w:cs="Arial"/>
                <w:szCs w:val="20"/>
              </w:rPr>
              <w:t xml:space="preserve">obveznosti plačila </w:t>
            </w:r>
            <w:r w:rsidRPr="009A31F1">
              <w:rPr>
                <w:rFonts w:eastAsia="Calibri" w:cs="Arial"/>
                <w:szCs w:val="20"/>
              </w:rPr>
              <w:t xml:space="preserve">obveznih dajatev in drugih denarnih nedavčnih obveznosti, ki jih pobira davčni organ, če je skupna vrednost teh neplačanih obveznosti na dan </w:t>
            </w:r>
            <w:r>
              <w:rPr>
                <w:rFonts w:eastAsia="Calibri" w:cs="Arial"/>
                <w:szCs w:val="20"/>
              </w:rPr>
              <w:t>objave povabila k sodelovanju v postopku</w:t>
            </w:r>
            <w:r w:rsidRPr="009A31F1">
              <w:rPr>
                <w:rFonts w:eastAsia="Calibri" w:cs="Arial"/>
                <w:szCs w:val="20"/>
              </w:rPr>
              <w:t xml:space="preserve"> 50 eurov ali več;</w:t>
            </w:r>
          </w:p>
          <w:p w:rsidR="007603F4" w:rsidRPr="00F1509D"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če jim je bila v zadnjih treh letih pred potekom roka za oddajo prijav s pravnomočno odločbo pristojnega organa Republike Slovenije ali druge države članice ali tretje države dvakrat izrečena globa z</w:t>
            </w:r>
            <w:r w:rsidRPr="00F1509D">
              <w:rPr>
                <w:rFonts w:eastAsia="Calibri" w:cs="Arial"/>
                <w:szCs w:val="20"/>
              </w:rPr>
              <w:t>aradi prekrška v zvezi s plačilom za delo;</w:t>
            </w:r>
          </w:p>
          <w:p w:rsidR="007603F4" w:rsidRPr="00F1509D" w:rsidRDefault="007603F4" w:rsidP="007603F4">
            <w:pPr>
              <w:numPr>
                <w:ilvl w:val="0"/>
                <w:numId w:val="18"/>
              </w:numPr>
              <w:spacing w:line="276" w:lineRule="auto"/>
              <w:contextualSpacing/>
              <w:jc w:val="both"/>
              <w:rPr>
                <w:rFonts w:eastAsia="Calibri" w:cs="Arial"/>
                <w:szCs w:val="20"/>
              </w:rPr>
            </w:pPr>
            <w:r w:rsidRPr="00F1509D">
              <w:rPr>
                <w:rFonts w:eastAsia="Calibri" w:cs="Arial"/>
                <w:szCs w:val="20"/>
              </w:rPr>
              <w:t>če se je nad njimi začel postopek zaradi insolventnosti, prisilnega prenehanja ali postopek likvidacije, pri čemer pa se javni partner lahko odloči, da kandidata, pri katerem je sodišče pravnomočno odločilo o potrditvi prisilne poravnave, ne izključi iz postopka izbire zasebnega partnerja.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nadaljevanju so navedeni še primeri oziroma razlogi, glede katerih lahko javni partner kadarkoli iz sodelovanja v postopku izbire zasebnega partnerja izključi gospodarski subjekt, v nekaterih primerih</w:t>
            </w:r>
            <w:r>
              <w:rPr>
                <w:rFonts w:eastAsia="Calibri" w:cs="Arial"/>
                <w:szCs w:val="20"/>
              </w:rPr>
              <w:t xml:space="preserve"> tudi</w:t>
            </w:r>
            <w:r w:rsidRPr="009A31F1">
              <w:rPr>
                <w:rFonts w:eastAsia="Calibri" w:cs="Arial"/>
                <w:szCs w:val="20"/>
              </w:rPr>
              <w:t xml:space="preserve"> ne glede na to, ali je takšno izključitev predvidel v dokumentaciji v zvezi z javno-zasebnim partnerstvom.</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 člen opredeljuje pogoje za sodelovanje gospodarskih subjektov v postopku izbire zasebnega partnerja. Nanašajo se na ustreznost za opravljanje poklicne dejavnosti, njihov ekonomski in finančni položaj ter na tehnično in strokovno sposobnost. So fakultativni, kar pomeni, da jih javni partner izbere in določi v konkretnem primeru, če je to glede na predvideno izvajanje javno-zasebnega partnerstva potrebno.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Izpolnjevanje minimalnih pogojev za priznanje sposobnosti mora biti povezano in sorazmerno s predmetom javno-zasebnega partnerstva oziroma z izvajanjem le-tega, kar izhaja že iz samega načela enake obravnave. Kadar se za sodelovanje v postopku izbire zasebnega partnerja zahteva posebna izobrazba, veljajo ustrezna pravila Evropske unije o vzajemnosti priznavanja diplom, spričeval ali drugih dokazil o formalni usposobljenosti.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Prestroge zahteve glede ekonomske in finančne zmogljivosti pogosto pomenijo neutemeljeno oviro za vključitev malih in srednjih podjetij, zato mora javni partner tudi pri tej kategoriji pogojev izbrati le tiste zahteve, s katerimi se zagotovi, da imajo gospodarski subjekti potrebne ekonomske in finančne zmogljivosti za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Za preverjanje tehnične in strokovne sposobnosti lahko javni partner od kandidatov zahteva, da predložijo tista dokazila, ki bodo javnega partnerja prepričala o njihovi sposobnosti. Tehnična in strokovna oziroma kadrovska sposobnost se vežeta na potrebne človeške vire in tehnične vire ter na izkušnje za izvajanje javno-zasebnega partnerstva. Gospodarski subjekti izkušnje izkažejo z ustreznimi referencami.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22</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Javni partner v objavi povabila k sodelovanju v postopku izbire zasebnega partnerja oziroma v dokumentaciji v zvezi z javno-zasebnim partnerstvom navede, v kakšni obliki morajo biti posamezna dokazila, ki jih mora k prijavi za sodelovanje predložiti kandidat. Na podlagi teh dokazil mora javni partner po prejemu prijav ugotoviti, če posamezni kandidat izpolnjuje posamezne pogoje za sodelovanje in ugotoviti (ne)obstoj izključitvenih razlogov za sodelovanje. Javni partner lahko zahteva, da dokazila kot na primer potrdila predloži kandidat sam, lahko pa kandidat</w:t>
            </w:r>
            <w:r>
              <w:rPr>
                <w:rFonts w:eastAsia="Calibri" w:cs="Arial"/>
                <w:szCs w:val="20"/>
              </w:rPr>
              <w:t>e</w:t>
            </w:r>
            <w:r w:rsidRPr="009A31F1">
              <w:rPr>
                <w:rFonts w:eastAsia="Calibri" w:cs="Arial"/>
                <w:szCs w:val="20"/>
              </w:rPr>
              <w:t xml:space="preserve"> </w:t>
            </w:r>
            <w:r>
              <w:rPr>
                <w:rFonts w:eastAsia="Calibri" w:cs="Arial"/>
                <w:szCs w:val="20"/>
              </w:rPr>
              <w:t xml:space="preserve">pozove, da javnega partnerja </w:t>
            </w:r>
            <w:r w:rsidR="00251C96">
              <w:rPr>
                <w:rFonts w:eastAsia="Calibri" w:cs="Arial"/>
                <w:szCs w:val="20"/>
              </w:rPr>
              <w:t>pooblastijo za</w:t>
            </w:r>
            <w:r>
              <w:rPr>
                <w:rFonts w:eastAsia="Calibri" w:cs="Arial"/>
                <w:szCs w:val="20"/>
              </w:rPr>
              <w:t xml:space="preserve"> pridobitev</w:t>
            </w:r>
            <w:r w:rsidRPr="009A31F1">
              <w:rPr>
                <w:rFonts w:eastAsia="Calibri" w:cs="Arial"/>
                <w:szCs w:val="20"/>
              </w:rPr>
              <w:t xml:space="preserve"> potrebn</w:t>
            </w:r>
            <w:r>
              <w:rPr>
                <w:rFonts w:eastAsia="Calibri" w:cs="Arial"/>
                <w:szCs w:val="20"/>
              </w:rPr>
              <w:t>ih</w:t>
            </w:r>
            <w:r w:rsidRPr="009A31F1">
              <w:rPr>
                <w:rFonts w:eastAsia="Calibri" w:cs="Arial"/>
                <w:szCs w:val="20"/>
              </w:rPr>
              <w:t xml:space="preserve"> podatk</w:t>
            </w:r>
            <w:r>
              <w:rPr>
                <w:rFonts w:eastAsia="Calibri" w:cs="Arial"/>
                <w:szCs w:val="20"/>
              </w:rPr>
              <w:t>ov</w:t>
            </w:r>
            <w:r w:rsidRPr="009A31F1">
              <w:rPr>
                <w:rFonts w:eastAsia="Calibri" w:cs="Arial"/>
                <w:szCs w:val="20"/>
              </w:rPr>
              <w:t xml:space="preserve"> iz </w:t>
            </w:r>
            <w:r>
              <w:rPr>
                <w:rFonts w:eastAsia="Calibri" w:cs="Arial"/>
                <w:szCs w:val="20"/>
              </w:rPr>
              <w:t>uradnih</w:t>
            </w:r>
            <w:r w:rsidRPr="009A31F1">
              <w:rPr>
                <w:rFonts w:eastAsia="Calibri" w:cs="Arial"/>
                <w:szCs w:val="20"/>
              </w:rPr>
              <w:t xml:space="preserve"> evidenc ali registrov</w:t>
            </w:r>
            <w:r>
              <w:rPr>
                <w:rFonts w:eastAsia="Calibri" w:cs="Arial"/>
                <w:szCs w:val="20"/>
              </w:rPr>
              <w:t>.</w:t>
            </w:r>
            <w:r w:rsidRPr="009A31F1" w:rsidDel="003F6A7F">
              <w:rPr>
                <w:rFonts w:eastAsia="Calibri" w:cs="Arial"/>
                <w:szCs w:val="20"/>
              </w:rPr>
              <w:t xml:space="preserve"> </w:t>
            </w:r>
            <w:r>
              <w:rPr>
                <w:rFonts w:eastAsia="Calibri" w:cs="Arial"/>
                <w:szCs w:val="20"/>
              </w:rPr>
              <w:t xml:space="preserve">Če namerava javni partner preveriti podatke v enotnem informacijskem sistemu (e-Dosje), ki ga upravlja ministrstvo, pristojno za javno naročanje, mora gospodarski subjekt javnega partnerja v tem sistemu izkazljivo potrditi.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Po pregledu prijav se kandidati, ki izpolnjujejo pogoje za sodelovanje in pri katerih ni izključitvenih razlogov, uvrstijo v dialog. Da bi zagotovili upoštevanje načela enak</w:t>
            </w:r>
            <w:r>
              <w:rPr>
                <w:rFonts w:eastAsia="Calibri" w:cs="Arial"/>
                <w:szCs w:val="20"/>
              </w:rPr>
              <w:t>opravne</w:t>
            </w:r>
            <w:r w:rsidRPr="009A31F1">
              <w:rPr>
                <w:rFonts w:eastAsia="Calibri" w:cs="Arial"/>
                <w:szCs w:val="20"/>
              </w:rPr>
              <w:t xml:space="preserve"> obravnave, mora javni partner uvesti potrebno transparentnost, da so lahko vsi kandidati ustrezno obveščeni o merilih in </w:t>
            </w:r>
            <w:r>
              <w:rPr>
                <w:rFonts w:eastAsia="Calibri" w:cs="Arial"/>
                <w:szCs w:val="20"/>
              </w:rPr>
              <w:t>pravilih</w:t>
            </w:r>
            <w:r w:rsidRPr="009A31F1">
              <w:rPr>
                <w:rFonts w:eastAsia="Calibri" w:cs="Arial"/>
                <w:szCs w:val="20"/>
              </w:rPr>
              <w:t>, ki se bodo uporabljal</w:t>
            </w:r>
            <w:r>
              <w:rPr>
                <w:rFonts w:eastAsia="Calibri" w:cs="Arial"/>
                <w:szCs w:val="20"/>
              </w:rPr>
              <w:t>a</w:t>
            </w:r>
            <w:r w:rsidRPr="009A31F1">
              <w:rPr>
                <w:rFonts w:eastAsia="Calibri" w:cs="Arial"/>
                <w:szCs w:val="20"/>
              </w:rPr>
              <w:t xml:space="preserve"> pri odločanju v postopku izbire zasebnega partnerja. Javni partner mora v povabilu k sodelovanju navesti merila in pravila, ki jih namerava uporabiti za morebitno zmanjšanje števila kandidatov, zmanjšanje števila ponudb ali zmanjšanja rešitev. Namen dialoga je, da se ob prehajanju med fazami izločajo ponudbe, ki v manjši meri dosegajo določena in opisana merila, izbira pa mora na vsaki stopnji zagotavljati enakopravnost in transparentnost postopka. Vendar pa mora biti zmanjšanje števila kandidatov, ponudb ali rešitev takšno, da na zadnji stopnji dialoga oziroma morebitnih pogajanj zagotavlja pravo konkurenco, če je dovolj kvalificiranih kandidatov oziroma rešitev.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Merila morajo biti nediskriminatorna, sorazmerna in povezana s predmetom javno-zasebnega partnerstva. Merila ne smejo imeti za posledico, da je z njimi javnemu partnerju zagotovljena neomejena svoboda izbire. Zagotoviti morajo možnost učinkovite konkurence, spremljati pa jih morajo podrobni opisi, ki omogočajo učinkovito preverjanje informacij, ki jih predložijo kandidati, da se oceni, kako ponudba izpolnjuje merila.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Da bi ugotovili, katera ponudba je ekonomsko najugodnejša, odločitev o izbiri ne bi smela temeljiti le na merilih, ki niso povezana s stroški. Kakovostna merila bi torej morala dopolnjevati merilo stroškov, kar bi lahko bila cena ali pristop stroškovne učinkovitosti, na primer izračun stroškov v življenjski dobi. Kadar kakovost zaposlenega osebja ključno vpliva na raven izvajanja javno-zasebnega partnerstva, lahko javni partner kot merilo uporabi organiziranost, usposobljenost in izkušnje osebja, zadolženega za izvajanje javno-zasebnega partnerstva, saj to lahko vpliva na kakovost izvajanja le-tega.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24</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 člen z namenom odprave oziroma omejitve korupcijskih tveganj pri izbiri zasebnega partnerja določa, da mora uslužbenec ali druga oseba, ki vodi, sodeluje ali odloča na katerikoli stopnji postopka izbire zasebnega partnerja, svojega predstojnika nemudoma obvestiti o morebitnem nasprotju interesov. Pri tem zakon opredeljuje, v katerih primerih se za uslužbenca oziroma drugo osebo šteje, da je povezana s ponudnikom, s katerim se sklepa javno-zasebno partnerstvo. Če je uslužbenec oziroma druga oseba, ki sodeluje v postopku izbire zasebnega partnerja, pri čemer je pojem sodelovanja treba razumeti tudi v smislu svetovanja, povezan s tem ponudnikom, mora predstojnik sprejeti potrebne ukrepe, da se kljub povezavi zagotovita enakopravna obravnava ponudnikov in zakonita izbira zasebnega partnerja. Oseba, ki vodi postopek izbire zasebnega partnerja, mora pred izdajo odločitve o izbiri, vse osebe, sodelujoče v postopku izbire, pisno obvestiti o tem, kateri ponudnik bo izbran.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S tem členom se javnemu partnerju omogoča tudi, da od izbranega zasebnega partnerja zahteva, da mu ta razkrije podatke o svojih ustanoviteljih in lastnikih, njihove lastniške deleže in morebitne poslovne povezave, kot jih opredeljuje zakon, ki ureja gospodarske družbe.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V tem členu se ureja način in vsebina povabila k sodelovanju v postopku izbire zasebnega partnerja. Prvi odstavek določa, da se povabilo objavi na portalu javnih naročil, v drugem odstavku pa so navedene obvezne sestavine povabila. Morebitne druge potrebne informacije so prav tako lahko sestavni del povabila, ali pa jih javni partner navede v dokumentaciji v zvezi z javno-zasebnim partnerstvom.</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26</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 podlagi objavljenega povabila k sodelovanju v postopku izbire zasebnega partnerja se gospodarski subjekti oziroma kandidati prijavijo za sodelovanje v postopku v roku in na način, kot je določen v povabilu. K prijavi morajo priložiti vse zahtevane informacije v obliki izjav, potrdil oziroma dokazil, kot jih je zahteval javni partner, ki bo na podlagi teh informacij ugotavljal izpolnjevanje pogojev za sodelovanje.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27</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V tem členu je določen minimalni rok za prejem prijav za sodelovanje v postopku izbire zasebnega partnerja, to je 30 dni od dneva</w:t>
            </w:r>
            <w:r>
              <w:rPr>
                <w:rFonts w:eastAsia="Calibri" w:cs="Arial"/>
                <w:szCs w:val="20"/>
              </w:rPr>
              <w:t xml:space="preserve">, ko je bilo v </w:t>
            </w:r>
            <w:r w:rsidRPr="009A31F1">
              <w:rPr>
                <w:rFonts w:eastAsia="Calibri" w:cs="Arial"/>
                <w:szCs w:val="20"/>
              </w:rPr>
              <w:t>objav</w:t>
            </w:r>
            <w:r>
              <w:rPr>
                <w:rFonts w:eastAsia="Calibri" w:cs="Arial"/>
                <w:szCs w:val="20"/>
              </w:rPr>
              <w:t>o</w:t>
            </w:r>
            <w:r w:rsidRPr="009A31F1">
              <w:rPr>
                <w:rFonts w:eastAsia="Calibri" w:cs="Arial"/>
                <w:szCs w:val="20"/>
              </w:rPr>
              <w:t xml:space="preserve"> </w:t>
            </w:r>
            <w:r>
              <w:rPr>
                <w:rFonts w:eastAsia="Calibri" w:cs="Arial"/>
                <w:szCs w:val="20"/>
              </w:rPr>
              <w:t xml:space="preserve">poslano </w:t>
            </w:r>
            <w:r w:rsidRPr="009A31F1">
              <w:rPr>
                <w:rFonts w:eastAsia="Calibri" w:cs="Arial"/>
                <w:szCs w:val="20"/>
              </w:rPr>
              <w:t>povabil</w:t>
            </w:r>
            <w:r>
              <w:rPr>
                <w:rFonts w:eastAsia="Calibri" w:cs="Arial"/>
                <w:szCs w:val="20"/>
              </w:rPr>
              <w:t>o</w:t>
            </w:r>
            <w:r w:rsidRPr="009A31F1">
              <w:rPr>
                <w:rFonts w:eastAsia="Calibri" w:cs="Arial"/>
                <w:szCs w:val="20"/>
              </w:rPr>
              <w:t xml:space="preserve"> k sodelovanju. Javni partner torej ne sme določiti krajšega roka za prejem prijav, seveda pa je lahko rok daljši, če oceni, da je za pripravo prijav glede na kompleksnost oziroma zahtevnost predmeta javno-zasebnega partnerstva potrebno več časa.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Javni partner po prejemu prijav za sodelovanje iz informacij, ki jih je zahteval, najprej ugotovi sposobnost kandidatov za sodelovanje v tem postopku. V </w:t>
            </w:r>
            <w:r>
              <w:rPr>
                <w:rFonts w:eastAsia="Calibri" w:cs="Arial"/>
                <w:szCs w:val="20"/>
              </w:rPr>
              <w:t xml:space="preserve">nadaljevanju postopka izbire zasebnega partnerja </w:t>
            </w:r>
            <w:r w:rsidRPr="009A31F1">
              <w:rPr>
                <w:rFonts w:eastAsia="Calibri" w:cs="Arial"/>
                <w:szCs w:val="20"/>
              </w:rPr>
              <w:t>namreč lahko sodelujejo le tisti kandidati, pri katerih ni izključitvenih razlogov in ki izpolnjujejo vse pogoje za sodelovanje.</w:t>
            </w:r>
            <w:r>
              <w:rPr>
                <w:rFonts w:eastAsia="Calibri" w:cs="Arial"/>
                <w:szCs w:val="20"/>
              </w:rPr>
              <w:t xml:space="preserve"> V kolikor je to primerno glede na infrastrukturni projekt, javni partner usposobljene kandidate pozove k predložitvi končnih ponudb, sicer pa z njimi začne dialog.</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dialogu, ki lahko poteka v več fazah</w:t>
            </w:r>
            <w:r>
              <w:rPr>
                <w:rFonts w:eastAsia="Calibri" w:cs="Arial"/>
                <w:szCs w:val="20"/>
              </w:rPr>
              <w:t>, o vsaki fazi se vodi zapisnik</w:t>
            </w:r>
            <w:r w:rsidRPr="009A31F1">
              <w:rPr>
                <w:rFonts w:eastAsia="Calibri" w:cs="Arial"/>
                <w:szCs w:val="20"/>
              </w:rPr>
              <w:t>, javni partner razpravlja s kandidati o vseh vidikih javno-zasebnega partnerstva s ciljem, da se opredeli najustreznejši način za izpolnitev potreb javnega partnerja. Pri tem vsem kandidatom zagotovi enako obravnavo s tem, da informacij ne podaja tako, da bi nekateri kandidati imeli ali pridobili prednost pred drugimi. V kolikor javni partner izvede dialog v več fazah, mora manjšati število rešitev v skladu s pravili in merili, ki jih je napovedal vnaprej, v povabilu k sodelovanju.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Ko javni partner najde eno ali več ustreznih rešitev za izpolnitev njegovih potreb, zaključi dialog in o tem obvesti kandidate, ki so sodelovali v zadnjem krogu, ter jih povabi k predložitvi končnih ponudb na podlagi sprejete rešitve ali rešitev. Te ponudbe morajo ponudniki na zahtevo javnega partnerja pojasniti in podrobneje opredeliti.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Prejete ponudbe se ocenijo</w:t>
            </w:r>
            <w:r>
              <w:rPr>
                <w:rFonts w:eastAsia="Calibri" w:cs="Arial"/>
                <w:szCs w:val="20"/>
              </w:rPr>
              <w:t xml:space="preserve"> </w:t>
            </w:r>
            <w:r w:rsidRPr="009A31F1">
              <w:rPr>
                <w:rFonts w:cs="Arial"/>
                <w:szCs w:val="20"/>
              </w:rPr>
              <w:t>na podlagi meril, ki so bila za razvrstitev ponudb določena v povabilu k sodelovanju.</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Če javni partner določi nagrade ali plačila za udeležence v dialogu, so le-ti sestavni del vrednosti projekta.</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cs="Arial"/>
                <w:szCs w:val="20"/>
              </w:rPr>
              <w:t xml:space="preserve">V primeru, da </w:t>
            </w:r>
            <w:r w:rsidRPr="0010374F">
              <w:rPr>
                <w:rFonts w:cs="Arial"/>
                <w:szCs w:val="20"/>
              </w:rPr>
              <w:t>sprejeta rešitev bistveno odstopa od predmeta javno-zasebnega partnerstva</w:t>
            </w:r>
            <w:r>
              <w:rPr>
                <w:rFonts w:cs="Arial"/>
                <w:szCs w:val="20"/>
              </w:rPr>
              <w:t>,</w:t>
            </w:r>
            <w:r w:rsidRPr="0010374F">
              <w:rPr>
                <w:rFonts w:cs="Arial"/>
                <w:szCs w:val="20"/>
              </w:rPr>
              <w:t xml:space="preserve"> navedenega v povabilu k sodelovanju </w:t>
            </w:r>
            <w:r>
              <w:rPr>
                <w:rFonts w:cs="Arial"/>
                <w:szCs w:val="20"/>
              </w:rPr>
              <w:t xml:space="preserve">tako, da je potrebno skladno z uredbo, </w:t>
            </w:r>
            <w:r w:rsidRPr="009A31F1">
              <w:rPr>
                <w:rFonts w:cs="Arial"/>
                <w:szCs w:val="20"/>
              </w:rPr>
              <w:t>ki določa enotno metodologijo za pripravo in obravnavo investicijske dokumentacije</w:t>
            </w:r>
            <w:r>
              <w:rPr>
                <w:rFonts w:cs="Arial"/>
                <w:szCs w:val="20"/>
              </w:rPr>
              <w:t xml:space="preserve">, </w:t>
            </w:r>
            <w:r>
              <w:t>novelirati investicijsko dokumentacijo</w:t>
            </w:r>
            <w:r w:rsidRPr="00E261C9">
              <w:rPr>
                <w:rFonts w:cs="Arial"/>
                <w:szCs w:val="20"/>
              </w:rPr>
              <w:t>,</w:t>
            </w:r>
            <w:r w:rsidRPr="0010374F">
              <w:rPr>
                <w:rFonts w:cs="Arial"/>
                <w:szCs w:val="20"/>
              </w:rPr>
              <w:t xml:space="preserve"> mora javni partner spremeniti dokumentacijo v zvezi z javno-zasebnim partnerstvom in ponovno objaviti povabilo k sodelovanju.</w:t>
            </w:r>
            <w:r>
              <w:rPr>
                <w:rFonts w:cs="Arial"/>
                <w:szCs w:val="20"/>
              </w:rPr>
              <w:t xml:space="preserve"> Razlog za noveliranje investicijske dokumentacije je sprememba </w:t>
            </w:r>
            <w:r w:rsidR="0043017E">
              <w:rPr>
                <w:rFonts w:cs="Arial"/>
                <w:szCs w:val="20"/>
              </w:rPr>
              <w:t>ključnih</w:t>
            </w:r>
            <w:r>
              <w:rPr>
                <w:rFonts w:cs="Arial"/>
                <w:szCs w:val="20"/>
              </w:rPr>
              <w:t xml:space="preserve"> predpostavk iz investicijskega programa (na primer </w:t>
            </w:r>
            <w:r w:rsidRPr="0043017E">
              <w:t>sprememba tehnologije, časovnega načrta izvedbe, virov financiranja, sprememb na trgu kakor tudi demografske, socialne, okoljske ali druge spremembe), ki imajo za posledico znatno spremembo pričakovanih stroškov ali koristi investicije v njeni ekonomski dobi.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29</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 xml:space="preserve">Po pregledu in ocenjevanju ponudb </w:t>
            </w:r>
            <w:r>
              <w:rPr>
                <w:rFonts w:eastAsia="Calibri" w:cs="Arial"/>
                <w:szCs w:val="20"/>
              </w:rPr>
              <w:t xml:space="preserve">javni partner (pristojni minister oziroma župan) sprejme </w:t>
            </w:r>
            <w:r w:rsidRPr="009A31F1">
              <w:rPr>
                <w:rFonts w:eastAsia="Calibri" w:cs="Arial"/>
                <w:szCs w:val="20"/>
              </w:rPr>
              <w:t xml:space="preserve">odločitev </w:t>
            </w:r>
            <w:r>
              <w:rPr>
                <w:rFonts w:eastAsia="Calibri" w:cs="Arial"/>
                <w:szCs w:val="20"/>
              </w:rPr>
              <w:t>o zaključku postopka, o kateri čim prej obvesti vse kandidate in ponudnike</w:t>
            </w:r>
            <w:r w:rsidRPr="006A16F6">
              <w:rPr>
                <w:rFonts w:eastAsia="Calibri" w:cs="Arial"/>
                <w:szCs w:val="20"/>
              </w:rPr>
              <w:t xml:space="preserve"> </w:t>
            </w:r>
            <w:r w:rsidRPr="009A31F1">
              <w:rPr>
                <w:rFonts w:eastAsia="Calibri" w:cs="Arial"/>
                <w:szCs w:val="20"/>
              </w:rPr>
              <w:t>v skladu z določbami za</w:t>
            </w:r>
            <w:r>
              <w:rPr>
                <w:rFonts w:eastAsia="Calibri" w:cs="Arial"/>
                <w:szCs w:val="20"/>
              </w:rPr>
              <w:t>kona, ki ureja upravni postopek</w:t>
            </w:r>
            <w:r w:rsidRPr="009A31F1">
              <w:rPr>
                <w:rFonts w:eastAsia="Calibri" w:cs="Arial"/>
                <w:szCs w:val="20"/>
              </w:rPr>
              <w:t xml:space="preserve">. </w:t>
            </w:r>
            <w:r>
              <w:rPr>
                <w:rFonts w:eastAsia="Calibri" w:cs="Arial"/>
                <w:szCs w:val="20"/>
              </w:rPr>
              <w:t xml:space="preserve">Sprejeta odločitev mora biti obrazložena. V členu so opredeljene </w:t>
            </w:r>
            <w:r w:rsidRPr="009A31F1">
              <w:rPr>
                <w:rFonts w:eastAsia="Calibri" w:cs="Arial"/>
                <w:szCs w:val="20"/>
              </w:rPr>
              <w:t xml:space="preserve">obvezne sestavine, ki jih mora taka odločitev vsebovati.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Javni partner lahko svojo odločitev o zaključku postopka spremeni na pobudo neizbranega ponudnika ali pa</w:t>
            </w:r>
            <w:r w:rsidRPr="007A0B31">
              <w:rPr>
                <w:rFonts w:eastAsia="Calibri" w:cs="Arial"/>
                <w:szCs w:val="20"/>
              </w:rPr>
              <w:t xml:space="preserve"> </w:t>
            </w:r>
            <w:r>
              <w:rPr>
                <w:rFonts w:eastAsia="Calibri" w:cs="Arial"/>
                <w:szCs w:val="20"/>
              </w:rPr>
              <w:t xml:space="preserve">samoiniciativno, pred potekom roka za sprožitev upravnega spora, če se ugotovi, da je bila prvotna odločitev nezakonita oziroma pomanjkljiva. </w:t>
            </w:r>
            <w:r w:rsidRPr="00EE4692">
              <w:rPr>
                <w:rFonts w:cs="Arial"/>
                <w:szCs w:val="20"/>
              </w:rPr>
              <w:t>Z uvedbo možnosti spremembe odločitve</w:t>
            </w:r>
            <w:r>
              <w:rPr>
                <w:rFonts w:cs="Arial"/>
                <w:szCs w:val="20"/>
              </w:rPr>
              <w:t xml:space="preserve"> javnega partnerja</w:t>
            </w:r>
            <w:r w:rsidRPr="00EE4692">
              <w:rPr>
                <w:rFonts w:cs="Arial"/>
                <w:szCs w:val="20"/>
              </w:rPr>
              <w:t xml:space="preserve">, se zagotavlja odpravljanje napak na zgodnji stopni, na ta način pa tudi racionalizacija postopka </w:t>
            </w:r>
            <w:r>
              <w:rPr>
                <w:rFonts w:cs="Arial"/>
                <w:szCs w:val="20"/>
              </w:rPr>
              <w:t>izbire zasebnega partnerja</w:t>
            </w:r>
            <w:r w:rsidRPr="00EE4692">
              <w:rPr>
                <w:rFonts w:cs="Arial"/>
                <w:szCs w:val="20"/>
              </w:rPr>
              <w:t xml:space="preserve">. Hkrati se za </w:t>
            </w:r>
            <w:r>
              <w:rPr>
                <w:rFonts w:cs="Arial"/>
                <w:szCs w:val="20"/>
              </w:rPr>
              <w:t>javnega partnerja</w:t>
            </w:r>
            <w:r w:rsidRPr="00EE4692">
              <w:rPr>
                <w:rFonts w:cs="Arial"/>
                <w:szCs w:val="20"/>
              </w:rPr>
              <w:t xml:space="preserve"> znižujejo tudi stroški pravnega varstva.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K 30</w:t>
            </w:r>
            <w:r w:rsidRPr="009A31F1">
              <w:rPr>
                <w:rFonts w:eastAsia="Calibri" w:cs="Arial"/>
                <w:szCs w:val="20"/>
              </w:rPr>
              <w:t>. členu</w:t>
            </w:r>
          </w:p>
          <w:p w:rsidR="00782B89" w:rsidRDefault="00782B89" w:rsidP="007603F4">
            <w:pPr>
              <w:spacing w:line="276" w:lineRule="auto"/>
              <w:jc w:val="both"/>
              <w:rPr>
                <w:rFonts w:cs="Arial"/>
                <w:szCs w:val="20"/>
              </w:rPr>
            </w:pPr>
            <w:r w:rsidRPr="00782B89">
              <w:rPr>
                <w:rFonts w:cs="Arial"/>
                <w:szCs w:val="20"/>
              </w:rPr>
              <w:t xml:space="preserve">29. člen ZJZP določa, da je odločitev o zaključku postopka akt poslovanja. Zatorej </w:t>
            </w:r>
            <w:r>
              <w:rPr>
                <w:rFonts w:cs="Arial"/>
                <w:szCs w:val="20"/>
              </w:rPr>
              <w:t>je</w:t>
            </w:r>
            <w:r w:rsidRPr="00782B89">
              <w:rPr>
                <w:rFonts w:cs="Arial"/>
                <w:szCs w:val="20"/>
              </w:rPr>
              <w:t xml:space="preserve"> edino primerno civilnopravno urejanje</w:t>
            </w:r>
            <w:r>
              <w:rPr>
                <w:rFonts w:cs="Arial"/>
                <w:szCs w:val="20"/>
              </w:rPr>
              <w:t xml:space="preserve"> pravnega varstva</w:t>
            </w:r>
            <w:r w:rsidRPr="00782B89">
              <w:rPr>
                <w:rFonts w:cs="Arial"/>
                <w:szCs w:val="20"/>
              </w:rPr>
              <w:t xml:space="preserve">. </w:t>
            </w:r>
            <w:r>
              <w:rPr>
                <w:rFonts w:cs="Arial"/>
                <w:szCs w:val="20"/>
              </w:rPr>
              <w:t>T</w:t>
            </w:r>
            <w:r w:rsidRPr="00782B89">
              <w:rPr>
                <w:rFonts w:cs="Arial"/>
                <w:szCs w:val="20"/>
              </w:rPr>
              <w:t>udi z vidika učinkovitosti postopka</w:t>
            </w:r>
            <w:r>
              <w:rPr>
                <w:rFonts w:cs="Arial"/>
                <w:szCs w:val="20"/>
              </w:rPr>
              <w:t xml:space="preserve"> je smiselno</w:t>
            </w:r>
            <w:r w:rsidRPr="00782B89">
              <w:rPr>
                <w:rFonts w:cs="Arial"/>
                <w:szCs w:val="20"/>
              </w:rPr>
              <w:t xml:space="preserve">, da se uredi pravno varstvo sistemsko enako, kot to velja za javna naročila. Prav tako je ob tem primerno </w:t>
            </w:r>
            <w:r>
              <w:rPr>
                <w:rFonts w:cs="Arial"/>
                <w:szCs w:val="20"/>
              </w:rPr>
              <w:t>izpostaviti</w:t>
            </w:r>
            <w:r w:rsidRPr="00782B89">
              <w:rPr>
                <w:rFonts w:cs="Arial"/>
                <w:szCs w:val="20"/>
              </w:rPr>
              <w:t>, da 30. člen, kot je zapisan, tudi omogoča učinkovit</w:t>
            </w:r>
            <w:r>
              <w:rPr>
                <w:rFonts w:cs="Arial"/>
                <w:szCs w:val="20"/>
              </w:rPr>
              <w:t>o</w:t>
            </w:r>
            <w:r w:rsidRPr="00782B89">
              <w:rPr>
                <w:rFonts w:cs="Arial"/>
                <w:szCs w:val="20"/>
              </w:rPr>
              <w:t xml:space="preserve"> pravn</w:t>
            </w:r>
            <w:r>
              <w:rPr>
                <w:rFonts w:cs="Arial"/>
                <w:szCs w:val="20"/>
              </w:rPr>
              <w:t>o</w:t>
            </w:r>
            <w:r w:rsidRPr="00782B89">
              <w:rPr>
                <w:rFonts w:cs="Arial"/>
                <w:szCs w:val="20"/>
              </w:rPr>
              <w:t xml:space="preserve"> varstv</w:t>
            </w:r>
            <w:r>
              <w:rPr>
                <w:rFonts w:cs="Arial"/>
                <w:szCs w:val="20"/>
              </w:rPr>
              <w:t>o v postopkih izbire zasebnega partnerja</w:t>
            </w:r>
            <w:r w:rsidRPr="00782B89">
              <w:rPr>
                <w:rFonts w:cs="Arial"/>
                <w:szCs w:val="20"/>
              </w:rPr>
              <w:t>. Pravno varstvo</w:t>
            </w:r>
            <w:r>
              <w:rPr>
                <w:rFonts w:cs="Arial"/>
                <w:szCs w:val="20"/>
              </w:rPr>
              <w:t xml:space="preserve"> </w:t>
            </w:r>
            <w:r w:rsidRPr="00782B89">
              <w:rPr>
                <w:rFonts w:cs="Arial"/>
                <w:szCs w:val="20"/>
              </w:rPr>
              <w:t xml:space="preserve">se zagotavlja v skladu z zakonom, ki ureja pravno varstvo v postopkih javnega naročanja, pri čemer </w:t>
            </w:r>
            <w:r>
              <w:rPr>
                <w:rFonts w:cs="Arial"/>
                <w:szCs w:val="20"/>
              </w:rPr>
              <w:t xml:space="preserve">pa </w:t>
            </w:r>
            <w:r w:rsidRPr="00782B89">
              <w:rPr>
                <w:rFonts w:cs="Arial"/>
                <w:szCs w:val="20"/>
              </w:rPr>
              <w:t>se smiselno uporabljajo določbe, ki veljajo za konkurenčni dialog.</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 3</w:t>
            </w:r>
            <w:r>
              <w:rPr>
                <w:rFonts w:eastAsia="Calibri" w:cs="Arial"/>
                <w:szCs w:val="20"/>
              </w:rPr>
              <w:t>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Javnost oziroma zaupnost pri javno-zasebnem partnerstvu je v prvi vrsti povezano s podatki, ki jih javnemu partnerju da gospodarski subjekt in jih označi kot poslovno skrivnost. Takih podatkov javni partner ne sme objaviti oziroma razkriti, varovati pa mora tudi osebne in tajne podatke.</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32. členu</w:t>
            </w:r>
          </w:p>
          <w:p w:rsidR="007603F4" w:rsidRPr="009A31F1" w:rsidRDefault="007603F4" w:rsidP="007603F4">
            <w:pPr>
              <w:spacing w:line="276" w:lineRule="auto"/>
              <w:jc w:val="both"/>
              <w:rPr>
                <w:rFonts w:eastAsia="Calibri" w:cs="Arial"/>
                <w:szCs w:val="20"/>
              </w:rPr>
            </w:pPr>
            <w:r w:rsidRPr="009A31F1">
              <w:rPr>
                <w:rFonts w:eastAsia="Calibri" w:cs="Arial"/>
                <w:szCs w:val="20"/>
              </w:rPr>
              <w:t>Glede na to, da je kot predmet javno-zasebnega partnerstva predvidena le izgradnja ali prenova, vzdrževanje in upravljanje infrastrukture in pri tem ne gre za primere takšnih dobav tujega izvora, pri katerih bi bila tehnična dokumentacija v tujem jeziku in je ne bi bilo mogoče prevesti v slovenski jezik, je za postopek izbire zasebnega partnerja določeno, da le-ta poteka v slovenskem jeziku, kar velja smiselno enako tudi za italijanski in madžarski jezik na dvojezičnih območjih.</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Člen določa trenutek, ko nastanejo pravice in obveznosti obeh partnerjev, </w:t>
            </w:r>
            <w:r>
              <w:rPr>
                <w:rFonts w:eastAsia="Calibri" w:cs="Arial"/>
                <w:szCs w:val="20"/>
              </w:rPr>
              <w:t xml:space="preserve">to je s </w:t>
            </w:r>
            <w:r w:rsidRPr="009A31F1">
              <w:rPr>
                <w:rFonts w:eastAsia="Calibri" w:cs="Arial"/>
                <w:szCs w:val="20"/>
              </w:rPr>
              <w:t>sklenitv</w:t>
            </w:r>
            <w:r>
              <w:rPr>
                <w:rFonts w:eastAsia="Calibri" w:cs="Arial"/>
                <w:szCs w:val="20"/>
              </w:rPr>
              <w:t>ijo</w:t>
            </w:r>
            <w:r w:rsidRPr="009A31F1">
              <w:rPr>
                <w:rFonts w:eastAsia="Calibri" w:cs="Arial"/>
                <w:szCs w:val="20"/>
              </w:rPr>
              <w:t xml:space="preserve"> pogodbe o javno-zasebnem partnerstvu.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Drugi odstavek določa, da v primeru ničnosti pogodbe o javno-zasebnem partnerstvu razmerje ne nastane.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Tretji odstavek pa določa, kdaj je pogodba o javno-zasebnem partnerstvu nična. Ti primeri so: </w:t>
            </w:r>
          </w:p>
          <w:p w:rsidR="007603F4" w:rsidRPr="009A31F1" w:rsidRDefault="007603F4" w:rsidP="007603F4">
            <w:pPr>
              <w:pStyle w:val="ListParagraph"/>
              <w:numPr>
                <w:ilvl w:val="0"/>
                <w:numId w:val="36"/>
              </w:numPr>
              <w:spacing w:line="276" w:lineRule="auto"/>
              <w:jc w:val="both"/>
              <w:rPr>
                <w:rFonts w:cs="Arial"/>
              </w:rPr>
            </w:pPr>
            <w:r w:rsidRPr="009A31F1">
              <w:rPr>
                <w:rFonts w:cs="Arial"/>
              </w:rPr>
              <w:t>če je sklenjena z drugim subjektom od tistega, ki je</w:t>
            </w:r>
            <w:r w:rsidR="0043017E">
              <w:rPr>
                <w:rFonts w:cs="Arial"/>
              </w:rPr>
              <w:t xml:space="preserve"> izbran z odločitvijo o izbiri;</w:t>
            </w:r>
          </w:p>
          <w:p w:rsidR="007603F4" w:rsidRPr="009A31F1" w:rsidRDefault="007603F4" w:rsidP="007603F4">
            <w:pPr>
              <w:pStyle w:val="ListParagraph"/>
              <w:numPr>
                <w:ilvl w:val="0"/>
                <w:numId w:val="36"/>
              </w:numPr>
              <w:spacing w:line="276" w:lineRule="auto"/>
              <w:jc w:val="both"/>
              <w:rPr>
                <w:rFonts w:cs="Arial"/>
              </w:rPr>
            </w:pPr>
            <w:r w:rsidRPr="009A31F1">
              <w:rPr>
                <w:rFonts w:cs="Arial"/>
              </w:rPr>
              <w:t>če je pogodba sklenjena v nasprotju s pravili glede objave povabila k sodelovanju ali brez izvedbe postopka izbire javno-zasebnega partnerja oziroma izdane odločitve o izbiri.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34</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Določba zavezuje javnega partnerja, da mora v 8 dneh po sklenitvi pogodbe o javno-zasebnem partnerstvu Statističnemu uradu </w:t>
            </w:r>
            <w:r>
              <w:rPr>
                <w:rFonts w:eastAsia="Calibri" w:cs="Arial"/>
                <w:szCs w:val="20"/>
              </w:rPr>
              <w:t xml:space="preserve">Republike </w:t>
            </w:r>
            <w:r w:rsidRPr="009A31F1">
              <w:rPr>
                <w:rFonts w:eastAsia="Calibri" w:cs="Arial"/>
                <w:szCs w:val="20"/>
              </w:rPr>
              <w:t xml:space="preserve">Slovenije posredovati kopijo pogodbe in </w:t>
            </w:r>
            <w:r>
              <w:rPr>
                <w:rFonts w:eastAsia="Calibri" w:cs="Arial"/>
                <w:szCs w:val="20"/>
              </w:rPr>
              <w:t xml:space="preserve">morebitne </w:t>
            </w:r>
            <w:r w:rsidRPr="009A31F1">
              <w:rPr>
                <w:rFonts w:eastAsia="Calibri" w:cs="Arial"/>
                <w:szCs w:val="20"/>
              </w:rPr>
              <w:t xml:space="preserve">spremembe v zvezi z rokom trajanja pogodbe.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členu je določeno, da zasebni partner dejavnosti, ki je predmet javno-zasebnega partnerstva ne sme prenesti na tretje osebe. Prenese jo lahko na projektno podjetje, če je to določeno v </w:t>
            </w:r>
            <w:r>
              <w:rPr>
                <w:rFonts w:eastAsia="Calibri" w:cs="Arial"/>
                <w:szCs w:val="20"/>
              </w:rPr>
              <w:t>pogodbi</w:t>
            </w:r>
            <w:r w:rsidRPr="009A31F1">
              <w:rPr>
                <w:rFonts w:eastAsia="Calibri" w:cs="Arial"/>
                <w:szCs w:val="20"/>
              </w:rPr>
              <w:t xml:space="preserve"> o javno-zasebnem partnerstvu.</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36</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7E7E08">
              <w:rPr>
                <w:rFonts w:eastAsia="Calibri" w:cs="Arial"/>
                <w:szCs w:val="20"/>
              </w:rPr>
              <w:t xml:space="preserve">Člen določa, da ima </w:t>
            </w:r>
            <w:r>
              <w:rPr>
                <w:rFonts w:eastAsia="Calibri" w:cs="Arial"/>
                <w:szCs w:val="20"/>
              </w:rPr>
              <w:t>javni partner</w:t>
            </w:r>
            <w:r w:rsidRPr="007E7E08">
              <w:rPr>
                <w:rFonts w:eastAsia="Calibri" w:cs="Arial"/>
                <w:szCs w:val="20"/>
              </w:rPr>
              <w:t xml:space="preserve"> v primeru uvedbe stečajnega postopka nad </w:t>
            </w:r>
            <w:r>
              <w:rPr>
                <w:rFonts w:eastAsia="Calibri" w:cs="Arial"/>
                <w:szCs w:val="20"/>
              </w:rPr>
              <w:t>zasebnim partnerjem pravico</w:t>
            </w:r>
            <w:r w:rsidRPr="007E7E08">
              <w:rPr>
                <w:rFonts w:eastAsia="Calibri" w:cs="Arial"/>
                <w:szCs w:val="20"/>
              </w:rPr>
              <w:t xml:space="preserve">, da na objektih in napravah, </w:t>
            </w:r>
            <w:r>
              <w:rPr>
                <w:rFonts w:eastAsia="Calibri" w:cs="Arial"/>
                <w:szCs w:val="20"/>
              </w:rPr>
              <w:t>povezanih s predmetom javno-</w:t>
            </w:r>
            <w:r w:rsidR="0043017E">
              <w:rPr>
                <w:rFonts w:eastAsia="Calibri" w:cs="Arial"/>
                <w:szCs w:val="20"/>
              </w:rPr>
              <w:t>zasebnega</w:t>
            </w:r>
            <w:r>
              <w:rPr>
                <w:rFonts w:eastAsia="Calibri" w:cs="Arial"/>
                <w:szCs w:val="20"/>
              </w:rPr>
              <w:t xml:space="preserve"> partnerstva</w:t>
            </w:r>
            <w:r w:rsidRPr="007E7E08">
              <w:rPr>
                <w:rFonts w:eastAsia="Calibri" w:cs="Arial"/>
                <w:szCs w:val="20"/>
              </w:rPr>
              <w:t xml:space="preserve">, ob plačilu vrednosti izločenega premoženja v stečajno maso, uveljavlja izločitveno pravico. Vrednost izločenega premoženja se določi kot neamortizirana vrednost objektov in naprav, ki so predmet </w:t>
            </w:r>
            <w:r>
              <w:rPr>
                <w:rFonts w:eastAsia="Calibri" w:cs="Arial"/>
                <w:szCs w:val="20"/>
              </w:rPr>
              <w:t>javno-zasebnega partnerstva</w:t>
            </w:r>
            <w:r w:rsidRPr="007E7E08">
              <w:rPr>
                <w:rFonts w:eastAsia="Calibri" w:cs="Arial"/>
                <w:szCs w:val="20"/>
              </w:rPr>
              <w:t xml:space="preserve">, zmanjšano za morebitne terjatve, ki jih ima </w:t>
            </w:r>
            <w:r>
              <w:rPr>
                <w:rFonts w:eastAsia="Calibri" w:cs="Arial"/>
                <w:szCs w:val="20"/>
              </w:rPr>
              <w:t>javni partner do zasebnega partnerja</w:t>
            </w:r>
            <w:r w:rsidRPr="007E7E08">
              <w:rPr>
                <w:rFonts w:eastAsia="Calibri" w:cs="Arial"/>
                <w:szCs w:val="20"/>
              </w:rPr>
              <w:t>.</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37. členu</w:t>
            </w:r>
          </w:p>
          <w:p w:rsidR="007603F4" w:rsidRDefault="007603F4" w:rsidP="007603F4">
            <w:pPr>
              <w:spacing w:line="276" w:lineRule="auto"/>
              <w:jc w:val="both"/>
              <w:rPr>
                <w:rFonts w:eastAsia="Calibri" w:cs="Arial"/>
                <w:szCs w:val="20"/>
              </w:rPr>
            </w:pPr>
            <w:r w:rsidRPr="002B7F37">
              <w:rPr>
                <w:rFonts w:eastAsia="Calibri" w:cs="Arial"/>
                <w:szCs w:val="20"/>
              </w:rPr>
              <w:t>S tem členom se določajo prekrški in sankcije za prekrške</w:t>
            </w:r>
            <w:r w:rsidRPr="007E7E08">
              <w:rPr>
                <w:rFonts w:eastAsia="Calibri" w:cs="Arial"/>
                <w:szCs w:val="20"/>
              </w:rPr>
              <w:t xml:space="preserve"> </w:t>
            </w:r>
            <w:r w:rsidRPr="002B7F37">
              <w:rPr>
                <w:rFonts w:eastAsia="Calibri" w:cs="Arial"/>
                <w:szCs w:val="20"/>
              </w:rPr>
              <w:t xml:space="preserve">za </w:t>
            </w:r>
            <w:r>
              <w:rPr>
                <w:rFonts w:eastAsia="Calibri" w:cs="Arial"/>
                <w:szCs w:val="20"/>
              </w:rPr>
              <w:t xml:space="preserve">odgovorno osebo </w:t>
            </w:r>
            <w:r w:rsidR="007F5D56">
              <w:rPr>
                <w:rFonts w:eastAsia="Calibri" w:cs="Arial"/>
                <w:szCs w:val="20"/>
              </w:rPr>
              <w:t>javnega partnerja</w:t>
            </w:r>
            <w:r>
              <w:rPr>
                <w:rFonts w:eastAsia="Calibri" w:cs="Arial"/>
                <w:szCs w:val="20"/>
              </w:rPr>
              <w:t>.</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38. členu</w:t>
            </w:r>
          </w:p>
          <w:p w:rsidR="007603F4" w:rsidRDefault="007603F4" w:rsidP="007603F4">
            <w:pPr>
              <w:spacing w:line="276" w:lineRule="auto"/>
              <w:jc w:val="both"/>
              <w:rPr>
                <w:rFonts w:eastAsia="Calibri" w:cs="Arial"/>
                <w:szCs w:val="20"/>
              </w:rPr>
            </w:pPr>
            <w:r w:rsidRPr="009B6DE9">
              <w:rPr>
                <w:rFonts w:cs="Arial"/>
                <w:szCs w:val="20"/>
              </w:rPr>
              <w:t xml:space="preserve">S tem členom </w:t>
            </w:r>
            <w:r w:rsidR="009971D6">
              <w:rPr>
                <w:rFonts w:cs="Arial"/>
                <w:szCs w:val="20"/>
              </w:rPr>
              <w:t>je določen nadzor nad izvajanjem tega zakona s strani</w:t>
            </w:r>
            <w:r w:rsidR="009971D6" w:rsidRPr="009B6DE9">
              <w:rPr>
                <w:rFonts w:cs="Arial"/>
                <w:szCs w:val="20"/>
              </w:rPr>
              <w:t xml:space="preserve"> </w:t>
            </w:r>
            <w:r w:rsidR="009971D6">
              <w:rPr>
                <w:rFonts w:cs="Arial"/>
                <w:szCs w:val="20"/>
              </w:rPr>
              <w:t>Državne revizijske komisije</w:t>
            </w:r>
            <w:r w:rsidRPr="009B6DE9">
              <w:rPr>
                <w:rFonts w:cs="Arial"/>
                <w:szCs w:val="20"/>
              </w:rPr>
              <w:t xml:space="preserve">. Določa se tudi osebo, ki vodi prekrškovni postopek. Hkrati se </w:t>
            </w:r>
            <w:r>
              <w:rPr>
                <w:rFonts w:cs="Arial"/>
                <w:szCs w:val="20"/>
              </w:rPr>
              <w:t>javne partnerje</w:t>
            </w:r>
            <w:r w:rsidRPr="009B6DE9">
              <w:rPr>
                <w:rFonts w:cs="Arial"/>
                <w:szCs w:val="20"/>
              </w:rPr>
              <w:t xml:space="preserve"> zavezuje k dajanju dokumentacije </w:t>
            </w:r>
            <w:r w:rsidR="009971D6">
              <w:rPr>
                <w:rFonts w:cs="Arial"/>
                <w:szCs w:val="20"/>
              </w:rPr>
              <w:t>Državni revizijski komisiji</w:t>
            </w:r>
            <w:r w:rsidRPr="009B6DE9">
              <w:rPr>
                <w:rFonts w:cs="Arial"/>
                <w:szCs w:val="20"/>
              </w:rPr>
              <w:t>, če jo ta potrebuje zaradi ugotavljanja pogojev za začetek postopka o prekršku ali zbiranja dodatnih dokazov o morebitnem prekršku.</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39. členu</w:t>
            </w:r>
          </w:p>
          <w:p w:rsidR="007603F4" w:rsidRDefault="007603F4" w:rsidP="007603F4">
            <w:pPr>
              <w:spacing w:line="276" w:lineRule="auto"/>
              <w:jc w:val="both"/>
              <w:rPr>
                <w:rFonts w:eastAsia="Calibri" w:cs="Arial"/>
                <w:szCs w:val="20"/>
              </w:rPr>
            </w:pPr>
            <w:r w:rsidRPr="009A31F1">
              <w:rPr>
                <w:rFonts w:eastAsia="Calibri" w:cs="Arial"/>
                <w:szCs w:val="20"/>
              </w:rPr>
              <w:t>Določba ureja prehodno obdobje in sicer določa, da se postopki izbire zasebnega partnerja</w:t>
            </w:r>
            <w:r w:rsidRPr="004372B6">
              <w:rPr>
                <w:rFonts w:cs="Arial"/>
                <w:szCs w:val="20"/>
              </w:rPr>
              <w:t xml:space="preserve"> </w:t>
            </w:r>
            <w:r>
              <w:rPr>
                <w:rFonts w:cs="Arial"/>
                <w:szCs w:val="20"/>
              </w:rPr>
              <w:t>in izbire koncesionarja za koncesije za gradnje</w:t>
            </w:r>
            <w:r w:rsidRPr="00252A15">
              <w:rPr>
                <w:rFonts w:cs="Arial"/>
                <w:szCs w:val="20"/>
              </w:rPr>
              <w:t xml:space="preserve">, </w:t>
            </w:r>
            <w:r>
              <w:rPr>
                <w:rFonts w:cs="Arial"/>
                <w:szCs w:val="20"/>
              </w:rPr>
              <w:t>za katere je bil javni razpis iz 42. člena Zakona o javno-zasebnem partnerstvu (</w:t>
            </w:r>
            <w:r w:rsidRPr="00D60ABF">
              <w:rPr>
                <w:rFonts w:cs="Arial"/>
                <w:szCs w:val="20"/>
              </w:rPr>
              <w:t>Uradni list RS, št. 127/06)</w:t>
            </w:r>
            <w:r>
              <w:rPr>
                <w:rFonts w:cs="Arial"/>
                <w:szCs w:val="20"/>
              </w:rPr>
              <w:t xml:space="preserve"> objavljen </w:t>
            </w:r>
            <w:r w:rsidRPr="00252A15">
              <w:rPr>
                <w:rFonts w:cs="Arial"/>
                <w:szCs w:val="20"/>
              </w:rPr>
              <w:t>pred uveljavitvijo tega zakona</w:t>
            </w:r>
            <w:r w:rsidRPr="009A31F1">
              <w:rPr>
                <w:rFonts w:cs="Arial"/>
                <w:szCs w:val="20"/>
              </w:rPr>
              <w:t>, se izvedejo po dosedanjih predpisih.</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40. členu</w:t>
            </w:r>
          </w:p>
          <w:p w:rsidR="007603F4" w:rsidRDefault="007603F4" w:rsidP="007603F4">
            <w:pPr>
              <w:spacing w:line="276" w:lineRule="auto"/>
              <w:jc w:val="both"/>
              <w:rPr>
                <w:rFonts w:eastAsia="Calibri" w:cs="Arial"/>
                <w:szCs w:val="20"/>
              </w:rPr>
            </w:pPr>
            <w:r w:rsidRPr="004372B6">
              <w:rPr>
                <w:rFonts w:eastAsia="Calibri" w:cs="Arial"/>
                <w:szCs w:val="20"/>
              </w:rPr>
              <w:t xml:space="preserve">Ta člen nalaga dolžnost javnemu zavodu Uradni list RS, da v sodelovanju </w:t>
            </w:r>
            <w:r>
              <w:rPr>
                <w:rFonts w:cs="Arial"/>
              </w:rPr>
              <w:t xml:space="preserve">z </w:t>
            </w:r>
            <w:r w:rsidRPr="007E6653">
              <w:rPr>
                <w:rFonts w:cs="Arial"/>
              </w:rPr>
              <w:t>ministrstvom</w:t>
            </w:r>
            <w:r>
              <w:rPr>
                <w:rFonts w:cs="Arial"/>
              </w:rPr>
              <w:t>,</w:t>
            </w:r>
            <w:r w:rsidRPr="007E6653">
              <w:rPr>
                <w:rFonts w:cs="Arial"/>
              </w:rPr>
              <w:t xml:space="preserve"> pristojnim</w:t>
            </w:r>
            <w:r>
              <w:rPr>
                <w:rFonts w:cs="Arial"/>
              </w:rPr>
              <w:t xml:space="preserve"> za javno-zasebno partnerstvo, in ministrstvom, pristojnim za javno,</w:t>
            </w:r>
            <w:r w:rsidRPr="007E6653">
              <w:rPr>
                <w:rFonts w:cs="Arial"/>
              </w:rPr>
              <w:t xml:space="preserve"> </w:t>
            </w:r>
            <w:r>
              <w:rPr>
                <w:rFonts w:cs="Arial"/>
              </w:rPr>
              <w:t xml:space="preserve">oblikovati obrazce za objave pozivov iz 15. člena tega zakona in povabil k sodelovanju iz 25. </w:t>
            </w:r>
            <w:r w:rsidRPr="007E6653">
              <w:rPr>
                <w:rFonts w:cs="Arial"/>
              </w:rPr>
              <w:t xml:space="preserve">člena tega zakona ter </w:t>
            </w:r>
            <w:r>
              <w:rPr>
                <w:rFonts w:cs="Arial"/>
              </w:rPr>
              <w:t xml:space="preserve">zagotoviti objavo teh pozivov in povabil </w:t>
            </w:r>
            <w:r w:rsidRPr="007E6653">
              <w:rPr>
                <w:rFonts w:cs="Arial"/>
              </w:rPr>
              <w:t>na portalu javnih naročil najpozneje v 60 dneh po uveljavitvi zakona.</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41. členu</w:t>
            </w:r>
          </w:p>
          <w:p w:rsidR="007603F4" w:rsidRDefault="007603F4" w:rsidP="007603F4">
            <w:pPr>
              <w:spacing w:line="276" w:lineRule="auto"/>
              <w:jc w:val="both"/>
              <w:rPr>
                <w:rFonts w:eastAsia="Calibri" w:cs="Arial"/>
                <w:szCs w:val="20"/>
              </w:rPr>
            </w:pPr>
            <w:r>
              <w:rPr>
                <w:rStyle w:val="Telobesedila1"/>
              </w:rPr>
              <w:t>Č</w:t>
            </w:r>
            <w:r w:rsidRPr="00ED217A">
              <w:rPr>
                <w:rStyle w:val="Telobesedila1"/>
              </w:rPr>
              <w:t>len</w:t>
            </w:r>
            <w:r>
              <w:rPr>
                <w:rStyle w:val="Telobesedila1"/>
              </w:rPr>
              <w:t xml:space="preserve"> določa, za ZJZP in določeni predpisi izdani na njegovi podlagi prenehajo veljati. Določa pa tudi, da akti o javno-zasebnem partnerstvu, ki so jih sprejeli javni partnerji ali drugi javni partnerji pred uveljavitvijo tega zakona, ostanejo v veljavi do izteka razmerij, ki so bila </w:t>
            </w:r>
            <w:r w:rsidR="0043017E">
              <w:rPr>
                <w:rStyle w:val="Telobesedila1"/>
              </w:rPr>
              <w:t>sklenjena</w:t>
            </w:r>
            <w:r>
              <w:rPr>
                <w:rStyle w:val="Telobesedila1"/>
              </w:rPr>
              <w:t xml:space="preserve"> na njihovi podlagi.</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42. členu</w:t>
            </w:r>
          </w:p>
          <w:p w:rsidR="00241AE5" w:rsidRPr="003F1703" w:rsidRDefault="007603F4" w:rsidP="007603F4">
            <w:pPr>
              <w:spacing w:line="276" w:lineRule="auto"/>
              <w:jc w:val="both"/>
              <w:rPr>
                <w:szCs w:val="20"/>
              </w:rPr>
            </w:pPr>
            <w:r w:rsidRPr="00F76090">
              <w:rPr>
                <w:rFonts w:eastAsia="Calibri" w:cs="Arial"/>
                <w:szCs w:val="20"/>
              </w:rPr>
              <w:t>Določen je začetek veljavnosti zakona.</w:t>
            </w: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p>
          <w:p w:rsidR="00043CAF" w:rsidRPr="003F1703" w:rsidRDefault="00043CAF" w:rsidP="007603F4">
            <w:pPr>
              <w:pStyle w:val="Poglavje"/>
              <w:spacing w:before="0" w:after="0" w:line="260" w:lineRule="exact"/>
              <w:jc w:val="left"/>
              <w:rPr>
                <w:sz w:val="20"/>
                <w:szCs w:val="20"/>
              </w:rPr>
            </w:pP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r w:rsidRPr="003F1703">
              <w:rPr>
                <w:sz w:val="20"/>
                <w:szCs w:val="20"/>
              </w:rPr>
              <w:t>IV. BESEDILO ČLENOV, KI SE SPREMINJAJO</w:t>
            </w:r>
          </w:p>
          <w:p w:rsidR="00332608" w:rsidRPr="003F1703" w:rsidRDefault="00043CAF" w:rsidP="007603F4">
            <w:pPr>
              <w:pStyle w:val="Poglavje"/>
              <w:spacing w:before="0" w:after="0" w:line="260" w:lineRule="exact"/>
              <w:jc w:val="left"/>
              <w:rPr>
                <w:sz w:val="20"/>
                <w:szCs w:val="20"/>
              </w:rPr>
            </w:pPr>
            <w:r>
              <w:rPr>
                <w:sz w:val="20"/>
                <w:szCs w:val="20"/>
              </w:rPr>
              <w:t>/</w:t>
            </w: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rsidTr="007603F4">
        <w:tc>
          <w:tcPr>
            <w:tcW w:w="9213" w:type="dxa"/>
          </w:tcPr>
          <w:p w:rsidR="00043CAF" w:rsidRDefault="00043CAF" w:rsidP="00043CAF">
            <w:pPr>
              <w:pStyle w:val="Neotevilenodstavek"/>
              <w:spacing w:before="0" w:after="0" w:line="260" w:lineRule="exact"/>
              <w:rPr>
                <w:sz w:val="20"/>
                <w:szCs w:val="20"/>
              </w:rPr>
            </w:pPr>
            <w:r>
              <w:rPr>
                <w:sz w:val="20"/>
                <w:szCs w:val="20"/>
              </w:rPr>
              <w:t>/</w:t>
            </w:r>
          </w:p>
          <w:p w:rsidR="00332608" w:rsidRPr="003F1703" w:rsidRDefault="00332608" w:rsidP="00043CAF">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VI. PRILOGE</w:t>
            </w:r>
          </w:p>
        </w:tc>
      </w:tr>
      <w:tr w:rsidR="00241AE5" w:rsidRPr="003F1703" w:rsidTr="007603F4">
        <w:tc>
          <w:tcPr>
            <w:tcW w:w="9213" w:type="dxa"/>
          </w:tcPr>
          <w:p w:rsidR="00241AE5" w:rsidRPr="003F1703" w:rsidRDefault="00CA3783" w:rsidP="00ED7CF8">
            <w:pPr>
              <w:pStyle w:val="Oddelek"/>
              <w:numPr>
                <w:ilvl w:val="0"/>
                <w:numId w:val="0"/>
              </w:numPr>
              <w:spacing w:before="0" w:after="0" w:line="260" w:lineRule="exact"/>
              <w:jc w:val="both"/>
              <w:rPr>
                <w:sz w:val="20"/>
                <w:szCs w:val="20"/>
              </w:rPr>
            </w:pPr>
            <w:r>
              <w:rPr>
                <w:b w:val="0"/>
                <w:sz w:val="20"/>
                <w:szCs w:val="20"/>
              </w:rPr>
              <w:t xml:space="preserve">MSP-test (za celovito presojo posledic na gospodarstvo, predvsem za mala in srednje velika podjetja, </w:t>
            </w:r>
            <w:r w:rsidR="006D2401">
              <w:rPr>
                <w:b w:val="0"/>
                <w:sz w:val="20"/>
                <w:szCs w:val="20"/>
              </w:rPr>
              <w:t xml:space="preserve">je </w:t>
            </w:r>
            <w:r>
              <w:rPr>
                <w:b w:val="0"/>
                <w:sz w:val="20"/>
                <w:szCs w:val="20"/>
              </w:rPr>
              <w:t>pri pripravi vseh predlogov zakonov, z izjemo zakonov iz petega odstavka 8.b člena Poslovnika Vlade Republike Sloven</w:t>
            </w:r>
            <w:r w:rsidR="00043CAF">
              <w:rPr>
                <w:b w:val="0"/>
                <w:sz w:val="20"/>
                <w:szCs w:val="20"/>
              </w:rPr>
              <w:t>ije, obvezna uporaba MSP-testa).</w:t>
            </w:r>
          </w:p>
        </w:tc>
      </w:tr>
      <w:tr w:rsidR="00241AE5" w:rsidRPr="003F1703" w:rsidTr="007603F4">
        <w:tc>
          <w:tcPr>
            <w:tcW w:w="9213" w:type="dxa"/>
          </w:tcPr>
          <w:p w:rsidR="00241AE5" w:rsidRPr="003F1703" w:rsidRDefault="00241AE5" w:rsidP="007603F4">
            <w:pPr>
              <w:jc w:val="both"/>
              <w:rPr>
                <w:szCs w:val="20"/>
              </w:rPr>
            </w:pPr>
          </w:p>
        </w:tc>
      </w:tr>
    </w:tbl>
    <w:p w:rsidR="00FB397B" w:rsidRPr="003F1703" w:rsidRDefault="00FB397B" w:rsidP="00ED7CF8">
      <w:pPr>
        <w:tabs>
          <w:tab w:val="left" w:pos="708"/>
        </w:tabs>
        <w:rPr>
          <w:szCs w:val="20"/>
        </w:rPr>
      </w:pPr>
    </w:p>
    <w:sectPr w:rsidR="00FB397B" w:rsidRPr="003F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13" w:rsidRDefault="00896413">
      <w:pPr>
        <w:spacing w:line="240" w:lineRule="auto"/>
      </w:pPr>
      <w:r>
        <w:separator/>
      </w:r>
    </w:p>
  </w:endnote>
  <w:endnote w:type="continuationSeparator" w:id="0">
    <w:p w:rsidR="00896413" w:rsidRDefault="00896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13" w:rsidRDefault="00896413">
      <w:pPr>
        <w:spacing w:line="240" w:lineRule="auto"/>
      </w:pPr>
      <w:r>
        <w:separator/>
      </w:r>
    </w:p>
  </w:footnote>
  <w:footnote w:type="continuationSeparator" w:id="0">
    <w:p w:rsidR="00896413" w:rsidRDefault="008964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4FF"/>
    <w:multiLevelType w:val="hybridMultilevel"/>
    <w:tmpl w:val="0012E98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440F"/>
    <w:multiLevelType w:val="hybridMultilevel"/>
    <w:tmpl w:val="72627C6A"/>
    <w:lvl w:ilvl="0" w:tplc="39D866B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B85F42"/>
    <w:multiLevelType w:val="hybridMultilevel"/>
    <w:tmpl w:val="810E96E0"/>
    <w:lvl w:ilvl="0" w:tplc="8E503232">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C945C6"/>
    <w:multiLevelType w:val="hybridMultilevel"/>
    <w:tmpl w:val="3F1EE9DA"/>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D377795"/>
    <w:multiLevelType w:val="multilevel"/>
    <w:tmpl w:val="3E2EDD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D41088"/>
    <w:multiLevelType w:val="hybridMultilevel"/>
    <w:tmpl w:val="A384700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D52281"/>
    <w:multiLevelType w:val="hybridMultilevel"/>
    <w:tmpl w:val="B05424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F8B6E116">
      <w:start w:val="1"/>
      <w:numFmt w:val="lowerLetter"/>
      <w:lvlText w:val="%3)"/>
      <w:lvlJc w:val="left"/>
      <w:pPr>
        <w:ind w:left="2640" w:hanging="6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0E2D95"/>
    <w:multiLevelType w:val="hybridMultilevel"/>
    <w:tmpl w:val="FAD41DBE"/>
    <w:lvl w:ilvl="0" w:tplc="D49AB52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3511A37"/>
    <w:multiLevelType w:val="hybridMultilevel"/>
    <w:tmpl w:val="EC1ECC5E"/>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0B76FE"/>
    <w:multiLevelType w:val="hybridMultilevel"/>
    <w:tmpl w:val="6D8865F8"/>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742A24"/>
    <w:multiLevelType w:val="hybridMultilevel"/>
    <w:tmpl w:val="B366ECE6"/>
    <w:lvl w:ilvl="0" w:tplc="5E9AB4BA">
      <w:start w:val="4"/>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16">
    <w:nsid w:val="32900041"/>
    <w:multiLevelType w:val="hybridMultilevel"/>
    <w:tmpl w:val="B4164F8A"/>
    <w:lvl w:ilvl="0" w:tplc="9706335A">
      <w:start w:val="1"/>
      <w:numFmt w:val="decimal"/>
      <w:lvlText w:val="(%1)"/>
      <w:lvlJc w:val="left"/>
      <w:pPr>
        <w:ind w:left="720" w:hanging="360"/>
      </w:pPr>
      <w:rPr>
        <w:rFonts w:hint="default"/>
      </w:rPr>
    </w:lvl>
    <w:lvl w:ilvl="1" w:tplc="D778BCA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142A97"/>
    <w:multiLevelType w:val="hybridMultilevel"/>
    <w:tmpl w:val="5240B5D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FA1E34"/>
    <w:multiLevelType w:val="hybridMultilevel"/>
    <w:tmpl w:val="DA3A92D8"/>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B672093"/>
    <w:multiLevelType w:val="hybridMultilevel"/>
    <w:tmpl w:val="CAE8CD7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D63B37"/>
    <w:multiLevelType w:val="hybridMultilevel"/>
    <w:tmpl w:val="B908FD18"/>
    <w:lvl w:ilvl="0" w:tplc="9ACE58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262FD5"/>
    <w:multiLevelType w:val="hybridMultilevel"/>
    <w:tmpl w:val="3C1C84E4"/>
    <w:lvl w:ilvl="0" w:tplc="88F82026">
      <w:start w:val="1"/>
      <w:numFmt w:val="lowerLetter"/>
      <w:pStyle w:val="TableGrid"/>
      <w:lvlText w:val="%1)"/>
      <w:lvlJc w:val="left"/>
      <w:pPr>
        <w:tabs>
          <w:tab w:val="num" w:pos="425"/>
        </w:tabs>
        <w:ind w:left="425" w:hanging="425"/>
      </w:pPr>
      <w:rPr>
        <w:rFonts w:ascii="Arial" w:hAnsi="Arial" w:cs="Times New Roman"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6DF2C2F"/>
    <w:multiLevelType w:val="hybridMultilevel"/>
    <w:tmpl w:val="817290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6E6A94"/>
    <w:multiLevelType w:val="hybridMultilevel"/>
    <w:tmpl w:val="86AAB612"/>
    <w:lvl w:ilvl="0" w:tplc="FD9A83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4D557BA1"/>
    <w:multiLevelType w:val="hybridMultilevel"/>
    <w:tmpl w:val="55B21B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6D6EF0"/>
    <w:multiLevelType w:val="hybridMultilevel"/>
    <w:tmpl w:val="55B21B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13361B"/>
    <w:multiLevelType w:val="hybridMultilevel"/>
    <w:tmpl w:val="F35221AC"/>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00692D"/>
    <w:multiLevelType w:val="hybridMultilevel"/>
    <w:tmpl w:val="4EF448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738372B"/>
    <w:multiLevelType w:val="hybridMultilevel"/>
    <w:tmpl w:val="70004688"/>
    <w:lvl w:ilvl="0" w:tplc="D49AB52C">
      <w:start w:val="1"/>
      <w:numFmt w:val="bullet"/>
      <w:lvlText w:val="-"/>
      <w:lvlJc w:val="left"/>
      <w:pPr>
        <w:ind w:left="2101" w:hanging="360"/>
      </w:pPr>
      <w:rPr>
        <w:rFonts w:ascii="Arial" w:eastAsia="Calibri" w:hAnsi="Arial" w:cs="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3">
    <w:nsid w:val="5D512F3B"/>
    <w:multiLevelType w:val="hybridMultilevel"/>
    <w:tmpl w:val="197ACED2"/>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A9502A"/>
    <w:multiLevelType w:val="hybridMultilevel"/>
    <w:tmpl w:val="34FACAC4"/>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6C69D1"/>
    <w:multiLevelType w:val="hybridMultilevel"/>
    <w:tmpl w:val="78C6A1E6"/>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86F4433"/>
    <w:multiLevelType w:val="hybridMultilevel"/>
    <w:tmpl w:val="5652E86C"/>
    <w:lvl w:ilvl="0" w:tplc="D778BC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FBC5E75"/>
    <w:multiLevelType w:val="hybridMultilevel"/>
    <w:tmpl w:val="89561FEA"/>
    <w:lvl w:ilvl="0" w:tplc="8AE631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06409C"/>
    <w:multiLevelType w:val="hybridMultilevel"/>
    <w:tmpl w:val="C6D6A1D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51D2FB2"/>
    <w:multiLevelType w:val="hybridMultilevel"/>
    <w:tmpl w:val="E6DAD80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BC3B11"/>
    <w:multiLevelType w:val="hybridMultilevel"/>
    <w:tmpl w:val="7B0627D2"/>
    <w:lvl w:ilvl="0" w:tplc="EA64990A">
      <w:start w:val="1"/>
      <w:numFmt w:val="decimal"/>
      <w:lvlText w:val="%1."/>
      <w:lvlJc w:val="left"/>
      <w:pPr>
        <w:ind w:left="450" w:hanging="360"/>
      </w:pPr>
      <w:rPr>
        <w:rFonts w:cs="Times New Roman"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3">
    <w:nsid w:val="78453146"/>
    <w:multiLevelType w:val="hybridMultilevel"/>
    <w:tmpl w:val="2BE6774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E060B23"/>
    <w:multiLevelType w:val="hybridMultilevel"/>
    <w:tmpl w:val="F2A682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E6E067B"/>
    <w:multiLevelType w:val="hybridMultilevel"/>
    <w:tmpl w:val="BC78013C"/>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lvlOverride w:ilvl="0">
      <w:startOverride w:val="1"/>
    </w:lvlOverride>
  </w:num>
  <w:num w:numId="3">
    <w:abstractNumId w:val="21"/>
  </w:num>
  <w:num w:numId="4">
    <w:abstractNumId w:val="7"/>
  </w:num>
  <w:num w:numId="5">
    <w:abstractNumId w:val="3"/>
  </w:num>
  <w:num w:numId="6">
    <w:abstractNumId w:val="31"/>
  </w:num>
  <w:num w:numId="7">
    <w:abstractNumId w:val="34"/>
  </w:num>
  <w:num w:numId="8">
    <w:abstractNumId w:val="4"/>
  </w:num>
  <w:num w:numId="9">
    <w:abstractNumId w:val="38"/>
  </w:num>
  <w:num w:numId="10">
    <w:abstractNumId w:val="10"/>
  </w:num>
  <w:num w:numId="11">
    <w:abstractNumId w:val="11"/>
  </w:num>
  <w:num w:numId="12">
    <w:abstractNumId w:val="8"/>
  </w:num>
  <w:num w:numId="13">
    <w:abstractNumId w:val="23"/>
  </w:num>
  <w:num w:numId="14">
    <w:abstractNumId w:val="26"/>
  </w:num>
  <w:num w:numId="15">
    <w:abstractNumId w:val="3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5"/>
  </w:num>
  <w:num w:numId="21">
    <w:abstractNumId w:val="42"/>
  </w:num>
  <w:num w:numId="22">
    <w:abstractNumId w:val="17"/>
  </w:num>
  <w:num w:numId="23">
    <w:abstractNumId w:val="30"/>
  </w:num>
  <w:num w:numId="24">
    <w:abstractNumId w:val="1"/>
  </w:num>
  <w:num w:numId="25">
    <w:abstractNumId w:val="32"/>
  </w:num>
  <w:num w:numId="26">
    <w:abstractNumId w:val="29"/>
  </w:num>
  <w:num w:numId="27">
    <w:abstractNumId w:val="9"/>
  </w:num>
  <w:num w:numId="28">
    <w:abstractNumId w:val="0"/>
  </w:num>
  <w:num w:numId="29">
    <w:abstractNumId w:val="44"/>
  </w:num>
  <w:num w:numId="30">
    <w:abstractNumId w:val="43"/>
  </w:num>
  <w:num w:numId="31">
    <w:abstractNumId w:val="40"/>
  </w:num>
  <w:num w:numId="32">
    <w:abstractNumId w:val="28"/>
  </w:num>
  <w:num w:numId="33">
    <w:abstractNumId w:val="27"/>
  </w:num>
  <w:num w:numId="34">
    <w:abstractNumId w:val="25"/>
  </w:num>
  <w:num w:numId="35">
    <w:abstractNumId w:val="2"/>
  </w:num>
  <w:num w:numId="36">
    <w:abstractNumId w:val="35"/>
  </w:num>
  <w:num w:numId="37">
    <w:abstractNumId w:val="46"/>
  </w:num>
  <w:num w:numId="38">
    <w:abstractNumId w:val="13"/>
  </w:num>
  <w:num w:numId="39">
    <w:abstractNumId w:val="36"/>
  </w:num>
  <w:num w:numId="40">
    <w:abstractNumId w:val="41"/>
  </w:num>
  <w:num w:numId="41">
    <w:abstractNumId w:val="45"/>
  </w:num>
  <w:num w:numId="42">
    <w:abstractNumId w:val="19"/>
  </w:num>
  <w:num w:numId="43">
    <w:abstractNumId w:val="12"/>
  </w:num>
  <w:num w:numId="44">
    <w:abstractNumId w:val="39"/>
  </w:num>
  <w:num w:numId="45">
    <w:abstractNumId w:val="22"/>
  </w:num>
  <w:num w:numId="46">
    <w:abstractNumId w:val="6"/>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7D08"/>
    <w:rsid w:val="00026E3E"/>
    <w:rsid w:val="00033191"/>
    <w:rsid w:val="00043CAF"/>
    <w:rsid w:val="00053D07"/>
    <w:rsid w:val="00064620"/>
    <w:rsid w:val="00085A43"/>
    <w:rsid w:val="000953A5"/>
    <w:rsid w:val="000A7C86"/>
    <w:rsid w:val="000D272F"/>
    <w:rsid w:val="000D693F"/>
    <w:rsid w:val="000F5BF9"/>
    <w:rsid w:val="0011656A"/>
    <w:rsid w:val="00133A0D"/>
    <w:rsid w:val="001401E1"/>
    <w:rsid w:val="00171A50"/>
    <w:rsid w:val="00172035"/>
    <w:rsid w:val="00196F74"/>
    <w:rsid w:val="001973E4"/>
    <w:rsid w:val="001B6C10"/>
    <w:rsid w:val="001B7188"/>
    <w:rsid w:val="001C3955"/>
    <w:rsid w:val="001D277D"/>
    <w:rsid w:val="001E5971"/>
    <w:rsid w:val="0021382B"/>
    <w:rsid w:val="002245A3"/>
    <w:rsid w:val="00241AE5"/>
    <w:rsid w:val="00251C96"/>
    <w:rsid w:val="00253C9F"/>
    <w:rsid w:val="00296E0F"/>
    <w:rsid w:val="002B6445"/>
    <w:rsid w:val="002B743E"/>
    <w:rsid w:val="00307061"/>
    <w:rsid w:val="00321A64"/>
    <w:rsid w:val="00332608"/>
    <w:rsid w:val="00336155"/>
    <w:rsid w:val="00350AF8"/>
    <w:rsid w:val="00370651"/>
    <w:rsid w:val="003854DA"/>
    <w:rsid w:val="0039181F"/>
    <w:rsid w:val="003A3692"/>
    <w:rsid w:val="003B0278"/>
    <w:rsid w:val="003B0C3F"/>
    <w:rsid w:val="003B5014"/>
    <w:rsid w:val="003D5657"/>
    <w:rsid w:val="003E5810"/>
    <w:rsid w:val="003F1703"/>
    <w:rsid w:val="0043017E"/>
    <w:rsid w:val="00440F74"/>
    <w:rsid w:val="004417BD"/>
    <w:rsid w:val="0047043D"/>
    <w:rsid w:val="0047308C"/>
    <w:rsid w:val="004D2D43"/>
    <w:rsid w:val="004E1C49"/>
    <w:rsid w:val="004F1E2F"/>
    <w:rsid w:val="004F2303"/>
    <w:rsid w:val="004F7ABD"/>
    <w:rsid w:val="00511AA1"/>
    <w:rsid w:val="005602B9"/>
    <w:rsid w:val="00581A94"/>
    <w:rsid w:val="00597BDE"/>
    <w:rsid w:val="005C3791"/>
    <w:rsid w:val="0061576A"/>
    <w:rsid w:val="00675DA4"/>
    <w:rsid w:val="0067623F"/>
    <w:rsid w:val="00687935"/>
    <w:rsid w:val="0069057E"/>
    <w:rsid w:val="00695EC3"/>
    <w:rsid w:val="00697B68"/>
    <w:rsid w:val="006D2401"/>
    <w:rsid w:val="006E1B2F"/>
    <w:rsid w:val="00700BA9"/>
    <w:rsid w:val="00715C65"/>
    <w:rsid w:val="00716EC3"/>
    <w:rsid w:val="00717892"/>
    <w:rsid w:val="007603F4"/>
    <w:rsid w:val="00780FC3"/>
    <w:rsid w:val="00782B89"/>
    <w:rsid w:val="00795BA6"/>
    <w:rsid w:val="007977A3"/>
    <w:rsid w:val="007C445D"/>
    <w:rsid w:val="007D27B3"/>
    <w:rsid w:val="007E47EE"/>
    <w:rsid w:val="007F51AB"/>
    <w:rsid w:val="007F5D56"/>
    <w:rsid w:val="008039ED"/>
    <w:rsid w:val="00813F8E"/>
    <w:rsid w:val="00816B75"/>
    <w:rsid w:val="00853B1B"/>
    <w:rsid w:val="00865E6F"/>
    <w:rsid w:val="008901F1"/>
    <w:rsid w:val="00896413"/>
    <w:rsid w:val="008C7C98"/>
    <w:rsid w:val="008E3B2B"/>
    <w:rsid w:val="008F210F"/>
    <w:rsid w:val="00903F10"/>
    <w:rsid w:val="00904060"/>
    <w:rsid w:val="00915A35"/>
    <w:rsid w:val="009232BA"/>
    <w:rsid w:val="00954B08"/>
    <w:rsid w:val="00990888"/>
    <w:rsid w:val="00993E98"/>
    <w:rsid w:val="009971D6"/>
    <w:rsid w:val="009D341C"/>
    <w:rsid w:val="00A11E3C"/>
    <w:rsid w:val="00A34AA0"/>
    <w:rsid w:val="00A42898"/>
    <w:rsid w:val="00A627F3"/>
    <w:rsid w:val="00AC6B7C"/>
    <w:rsid w:val="00AD7F6F"/>
    <w:rsid w:val="00AF7B4A"/>
    <w:rsid w:val="00B07178"/>
    <w:rsid w:val="00B21D79"/>
    <w:rsid w:val="00B220D6"/>
    <w:rsid w:val="00B3208D"/>
    <w:rsid w:val="00B32C03"/>
    <w:rsid w:val="00B379A0"/>
    <w:rsid w:val="00BB3B60"/>
    <w:rsid w:val="00BC1355"/>
    <w:rsid w:val="00BD67DE"/>
    <w:rsid w:val="00C0642D"/>
    <w:rsid w:val="00C24B2C"/>
    <w:rsid w:val="00C44C5F"/>
    <w:rsid w:val="00C66E67"/>
    <w:rsid w:val="00C851D4"/>
    <w:rsid w:val="00C870AB"/>
    <w:rsid w:val="00CA3783"/>
    <w:rsid w:val="00CF0E05"/>
    <w:rsid w:val="00D05A4D"/>
    <w:rsid w:val="00D2260A"/>
    <w:rsid w:val="00DB60A4"/>
    <w:rsid w:val="00DD51F3"/>
    <w:rsid w:val="00E20B72"/>
    <w:rsid w:val="00E35534"/>
    <w:rsid w:val="00E447DE"/>
    <w:rsid w:val="00E46223"/>
    <w:rsid w:val="00E46A58"/>
    <w:rsid w:val="00E845AE"/>
    <w:rsid w:val="00E91062"/>
    <w:rsid w:val="00E976B7"/>
    <w:rsid w:val="00ED7CF8"/>
    <w:rsid w:val="00F17E2E"/>
    <w:rsid w:val="00F70B01"/>
    <w:rsid w:val="00F73F67"/>
    <w:rsid w:val="00F84ABB"/>
    <w:rsid w:val="00FA3BEC"/>
    <w:rsid w:val="00FB397B"/>
    <w:rsid w:val="00FC6621"/>
    <w:rsid w:val="00FF41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14"/>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semiHidden/>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83"/>
    <w:rPr>
      <w:rFonts w:ascii="Segoe UI" w:eastAsia="Times New Roman" w:hAnsi="Segoe UI" w:cs="Segoe UI"/>
      <w:sz w:val="18"/>
      <w:szCs w:val="18"/>
    </w:rPr>
  </w:style>
  <w:style w:type="table" w:styleId="TableGrid">
    <w:name w:val="Table Grid"/>
    <w:basedOn w:val="TableNormal"/>
    <w:uiPriority w:val="59"/>
    <w:rsid w:val="007603F4"/>
    <w:pPr>
      <w:numPr>
        <w:numId w:val="16"/>
      </w:numPr>
      <w:tabs>
        <w:tab w:val="clear" w:pos="425"/>
      </w:tabs>
      <w:spacing w:after="0" w:line="240" w:lineRule="auto"/>
      <w:ind w:left="0" w:firstLine="0"/>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umbered list Char"/>
    <w:link w:val="ListParagraph"/>
    <w:uiPriority w:val="34"/>
    <w:rsid w:val="007603F4"/>
    <w:rPr>
      <w:rFonts w:ascii="Arial" w:eastAsia="Times New Roman" w:hAnsi="Arial" w:cs="Times New Roman"/>
      <w:sz w:val="20"/>
      <w:szCs w:val="24"/>
    </w:rPr>
  </w:style>
  <w:style w:type="paragraph" w:customStyle="1" w:styleId="Odstavek">
    <w:name w:val="Odstavek"/>
    <w:basedOn w:val="Normal"/>
    <w:link w:val="OdstavekZnak"/>
    <w:qFormat/>
    <w:rsid w:val="007603F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603F4"/>
    <w:rPr>
      <w:rFonts w:ascii="Arial" w:eastAsia="Times New Roman" w:hAnsi="Arial" w:cs="Times New Roman"/>
      <w:lang w:val="x-none" w:eastAsia="x-none"/>
    </w:rPr>
  </w:style>
  <w:style w:type="character" w:styleId="CommentReference">
    <w:name w:val="annotation reference"/>
    <w:basedOn w:val="DefaultParagraphFont"/>
    <w:uiPriority w:val="99"/>
    <w:unhideWhenUsed/>
    <w:rsid w:val="007603F4"/>
    <w:rPr>
      <w:sz w:val="16"/>
      <w:szCs w:val="16"/>
    </w:rPr>
  </w:style>
  <w:style w:type="paragraph" w:styleId="CommentText">
    <w:name w:val="annotation text"/>
    <w:basedOn w:val="Normal"/>
    <w:link w:val="CommentTextChar"/>
    <w:uiPriority w:val="99"/>
    <w:unhideWhenUsed/>
    <w:rsid w:val="007603F4"/>
    <w:pPr>
      <w:spacing w:line="240" w:lineRule="auto"/>
    </w:pPr>
    <w:rPr>
      <w:szCs w:val="20"/>
    </w:rPr>
  </w:style>
  <w:style w:type="character" w:customStyle="1" w:styleId="CommentTextChar">
    <w:name w:val="Comment Text Char"/>
    <w:basedOn w:val="DefaultParagraphFont"/>
    <w:link w:val="CommentText"/>
    <w:uiPriority w:val="99"/>
    <w:rsid w:val="007603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F4"/>
    <w:rPr>
      <w:b/>
      <w:bCs/>
    </w:rPr>
  </w:style>
  <w:style w:type="character" w:customStyle="1" w:styleId="CommentSubjectChar">
    <w:name w:val="Comment Subject Char"/>
    <w:basedOn w:val="CommentTextChar"/>
    <w:link w:val="CommentSubject"/>
    <w:uiPriority w:val="99"/>
    <w:semiHidden/>
    <w:rsid w:val="007603F4"/>
    <w:rPr>
      <w:rFonts w:ascii="Arial" w:eastAsia="Times New Roman" w:hAnsi="Arial" w:cs="Times New Roman"/>
      <w:b/>
      <w:bCs/>
      <w:sz w:val="20"/>
      <w:szCs w:val="20"/>
    </w:rPr>
  </w:style>
  <w:style w:type="paragraph" w:customStyle="1" w:styleId="poglavje1">
    <w:name w:val="poglavje1"/>
    <w:basedOn w:val="Normal"/>
    <w:rsid w:val="007603F4"/>
    <w:pPr>
      <w:spacing w:before="480" w:line="240" w:lineRule="auto"/>
      <w:jc w:val="center"/>
    </w:pPr>
    <w:rPr>
      <w:rFonts w:cs="Arial"/>
      <w:sz w:val="22"/>
      <w:szCs w:val="22"/>
      <w:lang w:eastAsia="sl-SI"/>
    </w:rPr>
  </w:style>
  <w:style w:type="paragraph" w:customStyle="1" w:styleId="len1">
    <w:name w:val="len1"/>
    <w:basedOn w:val="Normal"/>
    <w:rsid w:val="007603F4"/>
    <w:pPr>
      <w:spacing w:before="480" w:line="240" w:lineRule="auto"/>
      <w:jc w:val="center"/>
    </w:pPr>
    <w:rPr>
      <w:rFonts w:cs="Arial"/>
      <w:b/>
      <w:bCs/>
      <w:sz w:val="22"/>
      <w:szCs w:val="22"/>
      <w:lang w:eastAsia="sl-SI"/>
    </w:rPr>
  </w:style>
  <w:style w:type="paragraph" w:customStyle="1" w:styleId="odstavek1">
    <w:name w:val="odstavek1"/>
    <w:basedOn w:val="Normal"/>
    <w:rsid w:val="007603F4"/>
    <w:pPr>
      <w:spacing w:before="240" w:line="240" w:lineRule="auto"/>
      <w:ind w:firstLine="1021"/>
      <w:jc w:val="both"/>
    </w:pPr>
    <w:rPr>
      <w:rFonts w:cs="Arial"/>
      <w:sz w:val="22"/>
      <w:szCs w:val="22"/>
      <w:lang w:eastAsia="sl-SI"/>
    </w:rPr>
  </w:style>
  <w:style w:type="paragraph" w:customStyle="1" w:styleId="del1">
    <w:name w:val="del1"/>
    <w:basedOn w:val="Normal"/>
    <w:rsid w:val="007603F4"/>
    <w:pPr>
      <w:spacing w:before="480" w:line="240" w:lineRule="auto"/>
      <w:jc w:val="center"/>
    </w:pPr>
    <w:rPr>
      <w:rFonts w:cs="Arial"/>
      <w:sz w:val="22"/>
      <w:szCs w:val="22"/>
      <w:lang w:eastAsia="sl-SI"/>
    </w:rPr>
  </w:style>
  <w:style w:type="paragraph" w:customStyle="1" w:styleId="lennaslov1">
    <w:name w:val="lennaslov1"/>
    <w:basedOn w:val="Normal"/>
    <w:rsid w:val="007603F4"/>
    <w:pPr>
      <w:spacing w:line="240" w:lineRule="auto"/>
      <w:jc w:val="center"/>
    </w:pPr>
    <w:rPr>
      <w:rFonts w:cs="Arial"/>
      <w:b/>
      <w:bCs/>
      <w:sz w:val="22"/>
      <w:szCs w:val="22"/>
      <w:lang w:eastAsia="sl-SI"/>
    </w:rPr>
  </w:style>
  <w:style w:type="paragraph" w:customStyle="1" w:styleId="podpisi">
    <w:name w:val="podpisi"/>
    <w:basedOn w:val="Normal"/>
    <w:qFormat/>
    <w:rsid w:val="007603F4"/>
    <w:pPr>
      <w:tabs>
        <w:tab w:val="left" w:pos="3402"/>
      </w:tabs>
    </w:pPr>
    <w:rPr>
      <w:lang w:val="it-IT"/>
    </w:rPr>
  </w:style>
  <w:style w:type="character" w:customStyle="1" w:styleId="Telobesedila1">
    <w:name w:val="Telo besedila1"/>
    <w:rsid w:val="007603F4"/>
    <w:rPr>
      <w:rFonts w:ascii="Arial" w:eastAsia="Arial" w:hAnsi="Arial" w:cs="Arial"/>
      <w:color w:val="000000"/>
      <w:spacing w:val="0"/>
      <w:w w:val="100"/>
      <w:position w:val="0"/>
      <w:shd w:val="clear" w:color="auto" w:fill="FFFFFF"/>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14"/>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semiHidden/>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83"/>
    <w:rPr>
      <w:rFonts w:ascii="Segoe UI" w:eastAsia="Times New Roman" w:hAnsi="Segoe UI" w:cs="Segoe UI"/>
      <w:sz w:val="18"/>
      <w:szCs w:val="18"/>
    </w:rPr>
  </w:style>
  <w:style w:type="table" w:styleId="TableGrid">
    <w:name w:val="Table Grid"/>
    <w:basedOn w:val="TableNormal"/>
    <w:uiPriority w:val="59"/>
    <w:rsid w:val="007603F4"/>
    <w:pPr>
      <w:numPr>
        <w:numId w:val="16"/>
      </w:numPr>
      <w:tabs>
        <w:tab w:val="clear" w:pos="425"/>
      </w:tabs>
      <w:spacing w:after="0" w:line="240" w:lineRule="auto"/>
      <w:ind w:left="0" w:firstLine="0"/>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umbered list Char"/>
    <w:link w:val="ListParagraph"/>
    <w:uiPriority w:val="34"/>
    <w:rsid w:val="007603F4"/>
    <w:rPr>
      <w:rFonts w:ascii="Arial" w:eastAsia="Times New Roman" w:hAnsi="Arial" w:cs="Times New Roman"/>
      <w:sz w:val="20"/>
      <w:szCs w:val="24"/>
    </w:rPr>
  </w:style>
  <w:style w:type="paragraph" w:customStyle="1" w:styleId="Odstavek">
    <w:name w:val="Odstavek"/>
    <w:basedOn w:val="Normal"/>
    <w:link w:val="OdstavekZnak"/>
    <w:qFormat/>
    <w:rsid w:val="007603F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603F4"/>
    <w:rPr>
      <w:rFonts w:ascii="Arial" w:eastAsia="Times New Roman" w:hAnsi="Arial" w:cs="Times New Roman"/>
      <w:lang w:val="x-none" w:eastAsia="x-none"/>
    </w:rPr>
  </w:style>
  <w:style w:type="character" w:styleId="CommentReference">
    <w:name w:val="annotation reference"/>
    <w:basedOn w:val="DefaultParagraphFont"/>
    <w:uiPriority w:val="99"/>
    <w:unhideWhenUsed/>
    <w:rsid w:val="007603F4"/>
    <w:rPr>
      <w:sz w:val="16"/>
      <w:szCs w:val="16"/>
    </w:rPr>
  </w:style>
  <w:style w:type="paragraph" w:styleId="CommentText">
    <w:name w:val="annotation text"/>
    <w:basedOn w:val="Normal"/>
    <w:link w:val="CommentTextChar"/>
    <w:uiPriority w:val="99"/>
    <w:unhideWhenUsed/>
    <w:rsid w:val="007603F4"/>
    <w:pPr>
      <w:spacing w:line="240" w:lineRule="auto"/>
    </w:pPr>
    <w:rPr>
      <w:szCs w:val="20"/>
    </w:rPr>
  </w:style>
  <w:style w:type="character" w:customStyle="1" w:styleId="CommentTextChar">
    <w:name w:val="Comment Text Char"/>
    <w:basedOn w:val="DefaultParagraphFont"/>
    <w:link w:val="CommentText"/>
    <w:uiPriority w:val="99"/>
    <w:rsid w:val="007603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F4"/>
    <w:rPr>
      <w:b/>
      <w:bCs/>
    </w:rPr>
  </w:style>
  <w:style w:type="character" w:customStyle="1" w:styleId="CommentSubjectChar">
    <w:name w:val="Comment Subject Char"/>
    <w:basedOn w:val="CommentTextChar"/>
    <w:link w:val="CommentSubject"/>
    <w:uiPriority w:val="99"/>
    <w:semiHidden/>
    <w:rsid w:val="007603F4"/>
    <w:rPr>
      <w:rFonts w:ascii="Arial" w:eastAsia="Times New Roman" w:hAnsi="Arial" w:cs="Times New Roman"/>
      <w:b/>
      <w:bCs/>
      <w:sz w:val="20"/>
      <w:szCs w:val="20"/>
    </w:rPr>
  </w:style>
  <w:style w:type="paragraph" w:customStyle="1" w:styleId="poglavje1">
    <w:name w:val="poglavje1"/>
    <w:basedOn w:val="Normal"/>
    <w:rsid w:val="007603F4"/>
    <w:pPr>
      <w:spacing w:before="480" w:line="240" w:lineRule="auto"/>
      <w:jc w:val="center"/>
    </w:pPr>
    <w:rPr>
      <w:rFonts w:cs="Arial"/>
      <w:sz w:val="22"/>
      <w:szCs w:val="22"/>
      <w:lang w:eastAsia="sl-SI"/>
    </w:rPr>
  </w:style>
  <w:style w:type="paragraph" w:customStyle="1" w:styleId="len1">
    <w:name w:val="len1"/>
    <w:basedOn w:val="Normal"/>
    <w:rsid w:val="007603F4"/>
    <w:pPr>
      <w:spacing w:before="480" w:line="240" w:lineRule="auto"/>
      <w:jc w:val="center"/>
    </w:pPr>
    <w:rPr>
      <w:rFonts w:cs="Arial"/>
      <w:b/>
      <w:bCs/>
      <w:sz w:val="22"/>
      <w:szCs w:val="22"/>
      <w:lang w:eastAsia="sl-SI"/>
    </w:rPr>
  </w:style>
  <w:style w:type="paragraph" w:customStyle="1" w:styleId="odstavek1">
    <w:name w:val="odstavek1"/>
    <w:basedOn w:val="Normal"/>
    <w:rsid w:val="007603F4"/>
    <w:pPr>
      <w:spacing w:before="240" w:line="240" w:lineRule="auto"/>
      <w:ind w:firstLine="1021"/>
      <w:jc w:val="both"/>
    </w:pPr>
    <w:rPr>
      <w:rFonts w:cs="Arial"/>
      <w:sz w:val="22"/>
      <w:szCs w:val="22"/>
      <w:lang w:eastAsia="sl-SI"/>
    </w:rPr>
  </w:style>
  <w:style w:type="paragraph" w:customStyle="1" w:styleId="del1">
    <w:name w:val="del1"/>
    <w:basedOn w:val="Normal"/>
    <w:rsid w:val="007603F4"/>
    <w:pPr>
      <w:spacing w:before="480" w:line="240" w:lineRule="auto"/>
      <w:jc w:val="center"/>
    </w:pPr>
    <w:rPr>
      <w:rFonts w:cs="Arial"/>
      <w:sz w:val="22"/>
      <w:szCs w:val="22"/>
      <w:lang w:eastAsia="sl-SI"/>
    </w:rPr>
  </w:style>
  <w:style w:type="paragraph" w:customStyle="1" w:styleId="lennaslov1">
    <w:name w:val="lennaslov1"/>
    <w:basedOn w:val="Normal"/>
    <w:rsid w:val="007603F4"/>
    <w:pPr>
      <w:spacing w:line="240" w:lineRule="auto"/>
      <w:jc w:val="center"/>
    </w:pPr>
    <w:rPr>
      <w:rFonts w:cs="Arial"/>
      <w:b/>
      <w:bCs/>
      <w:sz w:val="22"/>
      <w:szCs w:val="22"/>
      <w:lang w:eastAsia="sl-SI"/>
    </w:rPr>
  </w:style>
  <w:style w:type="paragraph" w:customStyle="1" w:styleId="podpisi">
    <w:name w:val="podpisi"/>
    <w:basedOn w:val="Normal"/>
    <w:qFormat/>
    <w:rsid w:val="007603F4"/>
    <w:pPr>
      <w:tabs>
        <w:tab w:val="left" w:pos="3402"/>
      </w:tabs>
    </w:pPr>
    <w:rPr>
      <w:lang w:val="it-IT"/>
    </w:rPr>
  </w:style>
  <w:style w:type="character" w:customStyle="1" w:styleId="Telobesedila1">
    <w:name w:val="Telo besedila1"/>
    <w:rsid w:val="007603F4"/>
    <w:rPr>
      <w:rFonts w:ascii="Arial" w:eastAsia="Arial" w:hAnsi="Arial" w:cs="Arial"/>
      <w:color w:val="000000"/>
      <w:spacing w:val="0"/>
      <w:w w:val="100"/>
      <w:position w:val="0"/>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099C-E710-49C9-BA22-F1DC1AAF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17997</Words>
  <Characters>102589</Characters>
  <Application>Microsoft Office Word</Application>
  <DocSecurity>0</DocSecurity>
  <Lines>854</Lines>
  <Paragraphs>240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Matej Čepeljnik</cp:lastModifiedBy>
  <cp:revision>8</cp:revision>
  <cp:lastPrinted>2017-09-07T11:13:00Z</cp:lastPrinted>
  <dcterms:created xsi:type="dcterms:W3CDTF">2017-12-15T12:37:00Z</dcterms:created>
  <dcterms:modified xsi:type="dcterms:W3CDTF">2017-12-18T16:00:00Z</dcterms:modified>
</cp:coreProperties>
</file>