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C65" w:rsidRPr="00CA567B" w:rsidRDefault="00597DC7" w:rsidP="001E3C65">
      <w:pPr>
        <w:pStyle w:val="datumtevilka"/>
        <w:spacing w:line="240" w:lineRule="atLeast"/>
        <w:rPr>
          <w:rFonts w:cs="Arial"/>
        </w:rPr>
      </w:pPr>
      <w:r>
        <w:rPr>
          <w:rFonts w:cs="Arial"/>
          <w:noProof/>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2160270</wp:posOffset>
                </wp:positionV>
                <wp:extent cx="2346325" cy="905510"/>
                <wp:effectExtent l="0" t="0" r="0" b="0"/>
                <wp:wrapTopAndBottom/>
                <wp:docPr id="3" name="Text Box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90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355" w:rsidRPr="00A56048" w:rsidRDefault="00094355" w:rsidP="001E3C65">
                            <w:pPr>
                              <w:rPr>
                                <w:b/>
                              </w:rPr>
                            </w:pPr>
                            <w:r w:rsidRPr="00A56048">
                              <w:rPr>
                                <w:b/>
                              </w:rPr>
                              <w:t xml:space="preserve">GENERALNI SEKRETARIAT </w:t>
                            </w:r>
                          </w:p>
                          <w:p w:rsidR="00094355" w:rsidRPr="00A56048" w:rsidRDefault="00094355" w:rsidP="001E3C65">
                            <w:pPr>
                              <w:rPr>
                                <w:b/>
                              </w:rPr>
                            </w:pPr>
                            <w:r w:rsidRPr="00A56048">
                              <w:rPr>
                                <w:b/>
                              </w:rPr>
                              <w:t>VLADE REPUBLIKE SLOVENIJE</w:t>
                            </w:r>
                          </w:p>
                          <w:p w:rsidR="00094355" w:rsidRDefault="00E46C57" w:rsidP="001E3C65">
                            <w:pPr>
                              <w:rPr>
                                <w:b/>
                              </w:rPr>
                            </w:pPr>
                            <w:hyperlink r:id="rId7" w:history="1">
                              <w:r w:rsidR="00094355" w:rsidRPr="00390996">
                                <w:rPr>
                                  <w:rStyle w:val="Hiperpovezava"/>
                                  <w:b/>
                                </w:rPr>
                                <w:t>gp.gs@gov.si</w:t>
                              </w:r>
                            </w:hyperlink>
                          </w:p>
                          <w:p w:rsidR="00094355" w:rsidRPr="00A56048" w:rsidRDefault="00094355" w:rsidP="001E3C65">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Prostor za vnos naslovnika&#10;" style="position:absolute;left:0;text-align:left;margin-left:85.05pt;margin-top:170.1pt;width:184.75pt;height:71.3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" o:allowoverlap="f" filled="f" stroked="f">
                <v:textbox inset="0,0,0,0">
                  <w:txbxContent>
                    <w:p w:rsidR="00094355" w:rsidRPr="00A56048" w:rsidRDefault="00094355" w:rsidP="001E3C65">
                      <w:pPr>
                        <w:rPr>
                          <w:b/>
                        </w:rPr>
                      </w:pPr>
                      <w:r w:rsidRPr="00A56048">
                        <w:rPr>
                          <w:b/>
                        </w:rPr>
                        <w:t xml:space="preserve">GENERALNI SEKRETARIAT </w:t>
                      </w:r>
                    </w:p>
                    <w:p w:rsidR="00094355" w:rsidRPr="00A56048" w:rsidRDefault="00094355" w:rsidP="001E3C65">
                      <w:pPr>
                        <w:rPr>
                          <w:b/>
                        </w:rPr>
                      </w:pPr>
                      <w:r w:rsidRPr="00A56048">
                        <w:rPr>
                          <w:b/>
                        </w:rPr>
                        <w:t>VLADE REPUBLIKE SLOVENIJE</w:t>
                      </w:r>
                    </w:p>
                    <w:p w:rsidR="00094355" w:rsidRDefault="00EB5DDD" w:rsidP="001E3C65">
                      <w:pPr>
                        <w:rPr>
                          <w:b/>
                        </w:rPr>
                      </w:pPr>
                      <w:hyperlink r:id="rId8" w:history="1">
                        <w:r w:rsidR="00094355" w:rsidRPr="00390996">
                          <w:rPr>
                            <w:rStyle w:val="Hiperpovezava"/>
                            <w:b/>
                          </w:rPr>
                          <w:t>gp.gs@gov.si</w:t>
                        </w:r>
                      </w:hyperlink>
                    </w:p>
                    <w:p w:rsidR="00094355" w:rsidRPr="00A56048" w:rsidRDefault="00094355" w:rsidP="001E3C65">
                      <w:pPr>
                        <w:rPr>
                          <w:b/>
                        </w:rPr>
                      </w:pPr>
                    </w:p>
                  </w:txbxContent>
                </v:textbox>
                <w10:wrap type="topAndBottom" anchorx="page" anchory="page"/>
              </v:shape>
            </w:pict>
          </mc:Fallback>
        </mc:AlternateContent>
      </w:r>
      <w:r w:rsidR="001E3C65" w:rsidRPr="00CA567B">
        <w:rPr>
          <w:rFonts w:cs="Arial"/>
        </w:rPr>
        <w:t xml:space="preserve">Številka: </w:t>
      </w:r>
      <w:r w:rsidR="00D226D5" w:rsidRPr="00CA567B">
        <w:rPr>
          <w:rFonts w:cs="Arial"/>
        </w:rPr>
        <w:t xml:space="preserve"> </w:t>
      </w:r>
      <w:r w:rsidR="00C95524">
        <w:rPr>
          <w:rFonts w:cs="Arial"/>
        </w:rPr>
        <w:t>007-7/2017</w:t>
      </w:r>
      <w:r w:rsidR="00307A80">
        <w:rPr>
          <w:rFonts w:cs="Arial"/>
        </w:rPr>
        <w:t>/</w:t>
      </w:r>
      <w:r w:rsidR="00E46C57">
        <w:rPr>
          <w:rFonts w:cs="Arial"/>
        </w:rPr>
        <w:t>106</w:t>
      </w:r>
      <w:bookmarkStart w:id="0" w:name="_GoBack"/>
      <w:bookmarkEnd w:id="0"/>
    </w:p>
    <w:p w:rsidR="001E3C65" w:rsidRDefault="00484800" w:rsidP="001E3C65">
      <w:pPr>
        <w:pStyle w:val="datumtevilka"/>
        <w:spacing w:line="240" w:lineRule="atLeast"/>
        <w:rPr>
          <w:rFonts w:cs="Arial"/>
        </w:rPr>
      </w:pPr>
      <w:r>
        <w:rPr>
          <w:rFonts w:cs="Arial"/>
        </w:rPr>
        <w:t>Ljubljana,</w:t>
      </w:r>
      <w:r w:rsidR="001E3C65" w:rsidRPr="00CA567B">
        <w:rPr>
          <w:rFonts w:cs="Arial"/>
        </w:rPr>
        <w:t xml:space="preserve">   </w:t>
      </w:r>
      <w:r w:rsidR="00E46C57">
        <w:rPr>
          <w:rFonts w:cs="Arial"/>
        </w:rPr>
        <w:t>10</w:t>
      </w:r>
      <w:r w:rsidR="00D84B22">
        <w:rPr>
          <w:rFonts w:cs="Arial"/>
        </w:rPr>
        <w:t xml:space="preserve">. </w:t>
      </w:r>
      <w:r w:rsidR="000349D7">
        <w:rPr>
          <w:rFonts w:cs="Arial"/>
        </w:rPr>
        <w:t>4</w:t>
      </w:r>
      <w:r w:rsidR="00D84B22">
        <w:rPr>
          <w:rFonts w:cs="Arial"/>
        </w:rPr>
        <w:t>. 201</w:t>
      </w:r>
      <w:r w:rsidR="00A10620">
        <w:rPr>
          <w:rFonts w:cs="Arial"/>
        </w:rPr>
        <w:t>8</w:t>
      </w:r>
    </w:p>
    <w:p w:rsidR="001171E8" w:rsidRDefault="001171E8" w:rsidP="001E3C65">
      <w:pPr>
        <w:pStyle w:val="datumtevilka"/>
        <w:spacing w:line="240" w:lineRule="atLeast"/>
        <w:rPr>
          <w:rFonts w:cs="Arial"/>
        </w:rPr>
      </w:pPr>
    </w:p>
    <w:p w:rsidR="001171E8" w:rsidRPr="005B4049" w:rsidRDefault="001171E8" w:rsidP="001171E8">
      <w:pPr>
        <w:pStyle w:val="Odstavekseznama1"/>
        <w:spacing w:line="260" w:lineRule="exact"/>
        <w:ind w:left="0" w:firstLine="708"/>
        <w:rPr>
          <w:rFonts w:ascii="Arial" w:hAnsi="Arial" w:cs="Arial"/>
          <w:b/>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209"/>
      </w:tblGrid>
      <w:tr w:rsidR="001171E8" w:rsidRPr="008D1759" w:rsidTr="007678E2">
        <w:tc>
          <w:tcPr>
            <w:tcW w:w="9101" w:type="dxa"/>
            <w:gridSpan w:val="3"/>
          </w:tcPr>
          <w:p w:rsidR="001171E8" w:rsidRPr="00A04FC0" w:rsidRDefault="001171E8" w:rsidP="00A04FC0">
            <w:pPr>
              <w:spacing w:line="240" w:lineRule="auto"/>
              <w:rPr>
                <w:b/>
              </w:rPr>
            </w:pPr>
            <w:r w:rsidRPr="00B17DF5">
              <w:rPr>
                <w:b/>
              </w:rPr>
              <w:t xml:space="preserve">ZADEVA: </w:t>
            </w:r>
            <w:r w:rsidR="00550DAF" w:rsidRPr="00550DAF">
              <w:rPr>
                <w:b/>
              </w:rPr>
              <w:t xml:space="preserve">Uredba o informacijski varnosti </w:t>
            </w:r>
            <w:r w:rsidR="00BB3785">
              <w:rPr>
                <w:b/>
              </w:rPr>
              <w:t xml:space="preserve">v državni upravi </w:t>
            </w:r>
            <w:r w:rsidR="00550DAF" w:rsidRPr="00550DAF">
              <w:rPr>
                <w:b/>
              </w:rPr>
              <w:t xml:space="preserve">(EVA </w:t>
            </w:r>
            <w:r w:rsidR="00550DAF" w:rsidRPr="00550DAF">
              <w:rPr>
                <w:b/>
                <w:iCs/>
              </w:rPr>
              <w:t>2016-3130-0001</w:t>
            </w:r>
            <w:r w:rsidR="00550DAF" w:rsidRPr="00550DAF">
              <w:rPr>
                <w:b/>
              </w:rPr>
              <w:t>) – predlog za obravnavo</w:t>
            </w:r>
            <w:r w:rsidR="00955D1B">
              <w:rPr>
                <w:b/>
              </w:rPr>
              <w:t xml:space="preserve"> – novo gradivo št.</w:t>
            </w:r>
            <w:r w:rsidR="00BB3785">
              <w:rPr>
                <w:b/>
              </w:rPr>
              <w:t xml:space="preserve"> 2</w:t>
            </w:r>
          </w:p>
        </w:tc>
      </w:tr>
      <w:tr w:rsidR="001171E8" w:rsidRPr="008D1759" w:rsidTr="007678E2">
        <w:tc>
          <w:tcPr>
            <w:tcW w:w="9101" w:type="dxa"/>
            <w:gridSpan w:val="3"/>
          </w:tcPr>
          <w:p w:rsidR="001171E8" w:rsidRPr="008D1759" w:rsidRDefault="001171E8" w:rsidP="00115173">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1171E8" w:rsidRPr="008D1759" w:rsidTr="007678E2">
        <w:tc>
          <w:tcPr>
            <w:tcW w:w="9101" w:type="dxa"/>
            <w:gridSpan w:val="3"/>
          </w:tcPr>
          <w:p w:rsidR="00550DAF" w:rsidRPr="00550DAF" w:rsidRDefault="00550DAF" w:rsidP="00550DAF">
            <w:pPr>
              <w:widowControl w:val="0"/>
              <w:suppressAutoHyphens/>
              <w:spacing w:line="240" w:lineRule="auto"/>
              <w:rPr>
                <w:rFonts w:cs="Arial"/>
                <w:color w:val="000000"/>
                <w:lang w:eastAsia="sl-SI"/>
              </w:rPr>
            </w:pPr>
            <w:r w:rsidRPr="00550DAF">
              <w:rPr>
                <w:rFonts w:cs="Arial"/>
                <w:color w:val="000000"/>
                <w:lang w:eastAsia="sl-SI"/>
              </w:rPr>
              <w:t>Na podlagi sedmega odstavka 21. člena Zakona o Vladi Republike Slovenije (Uradni list RS, št. 24/05 – uradno prečiščeno besedilo, 109/08, 38/10 – ZUKN, 8/12, 21/13, 47/13 – ZDU-1G in 65/14) je Vlada Republike Slovenije na … seji dne… sprejela naslednji sklep:</w:t>
            </w:r>
          </w:p>
          <w:p w:rsidR="00550DAF" w:rsidRPr="00550DAF" w:rsidRDefault="00550DAF" w:rsidP="00550DAF">
            <w:pPr>
              <w:widowControl w:val="0"/>
              <w:suppressAutoHyphens/>
              <w:spacing w:line="240" w:lineRule="auto"/>
              <w:rPr>
                <w:rFonts w:cs="Arial"/>
                <w:color w:val="000000"/>
                <w:lang w:eastAsia="sl-SI"/>
              </w:rPr>
            </w:pPr>
          </w:p>
          <w:p w:rsidR="00550DAF" w:rsidRPr="00550DAF" w:rsidRDefault="00550DAF" w:rsidP="00550DAF">
            <w:pPr>
              <w:widowControl w:val="0"/>
              <w:suppressAutoHyphens/>
              <w:spacing w:line="240" w:lineRule="auto"/>
              <w:rPr>
                <w:rFonts w:cs="Arial"/>
                <w:color w:val="000000"/>
                <w:lang w:eastAsia="sl-SI"/>
              </w:rPr>
            </w:pPr>
            <w:r w:rsidRPr="00550DAF">
              <w:rPr>
                <w:rFonts w:cs="Arial"/>
                <w:color w:val="000000"/>
                <w:lang w:eastAsia="sl-SI"/>
              </w:rPr>
              <w:t xml:space="preserve">Vlada Republike Slovenije je sprejela Uredbo </w:t>
            </w:r>
            <w:r w:rsidR="00BB3785">
              <w:rPr>
                <w:rFonts w:cs="Arial"/>
                <w:color w:val="000000"/>
                <w:lang w:eastAsia="sl-SI"/>
              </w:rPr>
              <w:t>o informacijski varnosti v državni upravi</w:t>
            </w:r>
            <w:r w:rsidRPr="00550DAF">
              <w:rPr>
                <w:rFonts w:cs="Arial"/>
                <w:color w:val="000000"/>
                <w:lang w:eastAsia="sl-SI"/>
              </w:rPr>
              <w:t xml:space="preserve"> (EVA </w:t>
            </w:r>
            <w:r w:rsidRPr="00550DAF">
              <w:rPr>
                <w:rFonts w:cs="Arial"/>
                <w:iCs/>
                <w:color w:val="000000"/>
                <w:lang w:eastAsia="sl-SI"/>
              </w:rPr>
              <w:t>2016-3130-0001</w:t>
            </w:r>
            <w:r w:rsidRPr="00550DAF">
              <w:rPr>
                <w:rFonts w:cs="Arial"/>
                <w:color w:val="000000"/>
                <w:lang w:eastAsia="sl-SI"/>
              </w:rPr>
              <w:t>) in jo objavi v Uradnem listu Republike Slovenije.</w:t>
            </w:r>
          </w:p>
          <w:p w:rsidR="00550DAF" w:rsidRPr="00550DAF" w:rsidRDefault="00550DAF" w:rsidP="00550DAF">
            <w:pPr>
              <w:widowControl w:val="0"/>
              <w:suppressAutoHyphens/>
              <w:spacing w:line="240" w:lineRule="auto"/>
              <w:rPr>
                <w:rFonts w:cs="Arial"/>
                <w:color w:val="000000"/>
                <w:lang w:eastAsia="sl-SI"/>
              </w:rPr>
            </w:pPr>
          </w:p>
          <w:p w:rsidR="00550DAF" w:rsidRPr="00550DAF" w:rsidRDefault="00550DAF" w:rsidP="00550DAF">
            <w:pPr>
              <w:widowControl w:val="0"/>
              <w:suppressAutoHyphens/>
              <w:spacing w:line="240" w:lineRule="auto"/>
              <w:rPr>
                <w:rFonts w:cs="Arial"/>
                <w:color w:val="000000"/>
                <w:lang w:eastAsia="sl-SI"/>
              </w:rPr>
            </w:pPr>
          </w:p>
          <w:p w:rsidR="00550DAF" w:rsidRPr="00550DAF" w:rsidRDefault="00550DAF" w:rsidP="00550DAF">
            <w:pPr>
              <w:widowControl w:val="0"/>
              <w:suppressAutoHyphens/>
              <w:spacing w:line="240" w:lineRule="auto"/>
              <w:rPr>
                <w:rFonts w:cs="Arial"/>
                <w:color w:val="000000"/>
                <w:lang w:eastAsia="sl-SI"/>
              </w:rPr>
            </w:pPr>
            <w:r w:rsidRPr="00550DAF">
              <w:rPr>
                <w:rFonts w:cs="Arial"/>
                <w:color w:val="000000"/>
                <w:lang w:eastAsia="sl-SI"/>
              </w:rPr>
              <w:t xml:space="preserve">                                                                 </w:t>
            </w:r>
            <w:r w:rsidR="00A51AED">
              <w:rPr>
                <w:rFonts w:cs="Arial"/>
                <w:color w:val="000000"/>
                <w:lang w:eastAsia="sl-SI"/>
              </w:rPr>
              <w:t xml:space="preserve">                       </w:t>
            </w:r>
            <w:r w:rsidRPr="00550DAF">
              <w:rPr>
                <w:rFonts w:cs="Arial"/>
                <w:color w:val="000000"/>
                <w:lang w:eastAsia="sl-SI"/>
              </w:rPr>
              <w:t>mag. Lilijana Kozlovič</w:t>
            </w:r>
          </w:p>
          <w:p w:rsidR="00550DAF" w:rsidRPr="00550DAF" w:rsidRDefault="00550DAF" w:rsidP="00550DAF">
            <w:pPr>
              <w:widowControl w:val="0"/>
              <w:suppressAutoHyphens/>
              <w:spacing w:line="240" w:lineRule="auto"/>
              <w:rPr>
                <w:rFonts w:cs="Arial"/>
                <w:color w:val="000000"/>
                <w:lang w:eastAsia="sl-SI"/>
              </w:rPr>
            </w:pPr>
            <w:r w:rsidRPr="00550DAF">
              <w:rPr>
                <w:rFonts w:cs="Arial"/>
                <w:color w:val="000000"/>
                <w:lang w:eastAsia="sl-SI"/>
              </w:rPr>
              <w:t xml:space="preserve">                                                                                    GENERALNA SEKRETARKA</w:t>
            </w:r>
          </w:p>
          <w:p w:rsidR="00550DAF" w:rsidRPr="00550DAF" w:rsidRDefault="00550DAF" w:rsidP="00550DAF">
            <w:pPr>
              <w:widowControl w:val="0"/>
              <w:suppressAutoHyphens/>
              <w:spacing w:line="240" w:lineRule="auto"/>
              <w:rPr>
                <w:rFonts w:cs="Arial"/>
                <w:color w:val="000000"/>
                <w:lang w:eastAsia="sl-SI"/>
              </w:rPr>
            </w:pPr>
          </w:p>
          <w:p w:rsidR="00550DAF" w:rsidRPr="00550DAF" w:rsidRDefault="00550DAF" w:rsidP="00550DAF">
            <w:pPr>
              <w:widowControl w:val="0"/>
              <w:suppressAutoHyphens/>
              <w:spacing w:line="240" w:lineRule="auto"/>
              <w:rPr>
                <w:rFonts w:cs="Arial"/>
                <w:color w:val="000000"/>
                <w:lang w:eastAsia="sl-SI"/>
              </w:rPr>
            </w:pPr>
          </w:p>
          <w:p w:rsidR="00550DAF" w:rsidRPr="00550DAF" w:rsidRDefault="00550DAF" w:rsidP="00550DAF">
            <w:pPr>
              <w:widowControl w:val="0"/>
              <w:suppressAutoHyphens/>
              <w:spacing w:line="240" w:lineRule="auto"/>
              <w:rPr>
                <w:rFonts w:cs="Arial"/>
                <w:color w:val="000000"/>
                <w:lang w:eastAsia="sl-SI"/>
              </w:rPr>
            </w:pPr>
            <w:r w:rsidRPr="00550DAF">
              <w:rPr>
                <w:rFonts w:cs="Arial"/>
                <w:color w:val="000000"/>
                <w:lang w:eastAsia="sl-SI"/>
              </w:rPr>
              <w:t>Sklep prejmejo:</w:t>
            </w:r>
          </w:p>
          <w:p w:rsidR="00550DAF" w:rsidRPr="00550DAF" w:rsidRDefault="00550DAF" w:rsidP="00345ADF">
            <w:pPr>
              <w:widowControl w:val="0"/>
              <w:numPr>
                <w:ilvl w:val="0"/>
                <w:numId w:val="8"/>
              </w:numPr>
              <w:suppressAutoHyphens/>
              <w:spacing w:line="240" w:lineRule="auto"/>
              <w:rPr>
                <w:rFonts w:cs="Arial"/>
                <w:color w:val="000000"/>
                <w:lang w:eastAsia="sl-SI"/>
              </w:rPr>
            </w:pPr>
            <w:r w:rsidRPr="00550DAF">
              <w:rPr>
                <w:rFonts w:cs="Arial"/>
                <w:color w:val="000000"/>
                <w:lang w:eastAsia="sl-SI"/>
              </w:rPr>
              <w:t>Ministrstvo za javno upravo,</w:t>
            </w:r>
          </w:p>
          <w:p w:rsidR="00550DAF" w:rsidRPr="00550DAF" w:rsidRDefault="00550DAF" w:rsidP="00345ADF">
            <w:pPr>
              <w:widowControl w:val="0"/>
              <w:numPr>
                <w:ilvl w:val="0"/>
                <w:numId w:val="8"/>
              </w:numPr>
              <w:suppressAutoHyphens/>
              <w:spacing w:line="240" w:lineRule="auto"/>
              <w:rPr>
                <w:rFonts w:cs="Arial"/>
                <w:color w:val="000000"/>
                <w:lang w:eastAsia="sl-SI"/>
              </w:rPr>
            </w:pPr>
            <w:r w:rsidRPr="00550DAF">
              <w:rPr>
                <w:rFonts w:cs="Arial"/>
                <w:color w:val="000000"/>
                <w:lang w:eastAsia="sl-SI"/>
              </w:rPr>
              <w:t>Ministrstvo za pravosodje,</w:t>
            </w:r>
          </w:p>
          <w:p w:rsidR="00550DAF" w:rsidRPr="00550DAF" w:rsidRDefault="00550DAF" w:rsidP="00345ADF">
            <w:pPr>
              <w:widowControl w:val="0"/>
              <w:numPr>
                <w:ilvl w:val="0"/>
                <w:numId w:val="8"/>
              </w:numPr>
              <w:suppressAutoHyphens/>
              <w:spacing w:line="240" w:lineRule="auto"/>
              <w:rPr>
                <w:rFonts w:cs="Arial"/>
                <w:color w:val="000000"/>
                <w:lang w:eastAsia="sl-SI"/>
              </w:rPr>
            </w:pPr>
            <w:r w:rsidRPr="00550DAF">
              <w:rPr>
                <w:rFonts w:cs="Arial"/>
                <w:color w:val="000000"/>
                <w:lang w:eastAsia="sl-SI"/>
              </w:rPr>
              <w:t>Ministrstvo za finance,</w:t>
            </w:r>
          </w:p>
          <w:p w:rsidR="00550DAF" w:rsidRPr="00550DAF" w:rsidRDefault="00550DAF" w:rsidP="00345ADF">
            <w:pPr>
              <w:widowControl w:val="0"/>
              <w:numPr>
                <w:ilvl w:val="0"/>
                <w:numId w:val="8"/>
              </w:numPr>
              <w:suppressAutoHyphens/>
              <w:spacing w:line="240" w:lineRule="auto"/>
              <w:rPr>
                <w:rFonts w:cs="Arial"/>
                <w:color w:val="000000"/>
                <w:lang w:eastAsia="sl-SI"/>
              </w:rPr>
            </w:pPr>
            <w:r w:rsidRPr="00550DAF">
              <w:rPr>
                <w:rFonts w:cs="Arial"/>
                <w:color w:val="000000"/>
                <w:lang w:eastAsia="sl-SI"/>
              </w:rPr>
              <w:t>Služba Vlade RS za zakonodajo.</w:t>
            </w:r>
          </w:p>
          <w:p w:rsidR="00550DAF" w:rsidRPr="00550DAF" w:rsidRDefault="00550DAF" w:rsidP="00550DAF">
            <w:pPr>
              <w:widowControl w:val="0"/>
              <w:suppressAutoHyphens/>
              <w:spacing w:line="240" w:lineRule="auto"/>
              <w:rPr>
                <w:rFonts w:cs="Arial"/>
                <w:color w:val="000000"/>
                <w:lang w:eastAsia="sl-SI"/>
              </w:rPr>
            </w:pPr>
          </w:p>
          <w:p w:rsidR="00550DAF" w:rsidRPr="00550DAF" w:rsidRDefault="00550DAF" w:rsidP="00550DAF">
            <w:pPr>
              <w:widowControl w:val="0"/>
              <w:suppressAutoHyphens/>
              <w:spacing w:line="240" w:lineRule="auto"/>
              <w:rPr>
                <w:rFonts w:cs="Arial"/>
                <w:color w:val="000000"/>
                <w:lang w:eastAsia="sl-SI"/>
              </w:rPr>
            </w:pPr>
            <w:r w:rsidRPr="00550DAF">
              <w:rPr>
                <w:rFonts w:cs="Arial"/>
                <w:color w:val="000000"/>
                <w:lang w:eastAsia="sl-SI"/>
              </w:rPr>
              <w:t>Priloge:</w:t>
            </w:r>
          </w:p>
          <w:p w:rsidR="00550DAF" w:rsidRPr="00550DAF" w:rsidRDefault="00550DAF" w:rsidP="00345ADF">
            <w:pPr>
              <w:widowControl w:val="0"/>
              <w:numPr>
                <w:ilvl w:val="0"/>
                <w:numId w:val="8"/>
              </w:numPr>
              <w:suppressAutoHyphens/>
              <w:spacing w:line="240" w:lineRule="auto"/>
              <w:rPr>
                <w:rFonts w:cs="Arial"/>
                <w:color w:val="000000"/>
                <w:lang w:eastAsia="sl-SI"/>
              </w:rPr>
            </w:pPr>
            <w:r w:rsidRPr="00550DAF">
              <w:rPr>
                <w:rFonts w:cs="Arial"/>
                <w:color w:val="000000"/>
                <w:lang w:eastAsia="sl-SI"/>
              </w:rPr>
              <w:t xml:space="preserve">predlog Uredbe </w:t>
            </w:r>
            <w:r w:rsidR="00BB3785">
              <w:rPr>
                <w:rFonts w:cs="Arial"/>
                <w:color w:val="000000"/>
                <w:lang w:eastAsia="sl-SI"/>
              </w:rPr>
              <w:t>o informacijski varnosti v državni upravi</w:t>
            </w:r>
          </w:p>
          <w:p w:rsidR="00187CAE" w:rsidRPr="00187CAE" w:rsidRDefault="00187CAE" w:rsidP="00187CAE">
            <w:pPr>
              <w:spacing w:line="240" w:lineRule="auto"/>
              <w:ind w:left="720" w:right="-108"/>
              <w:rPr>
                <w:rFonts w:cs="Arial"/>
              </w:rPr>
            </w:pPr>
          </w:p>
        </w:tc>
      </w:tr>
      <w:tr w:rsidR="001171E8" w:rsidRPr="008D1759" w:rsidTr="007678E2">
        <w:tc>
          <w:tcPr>
            <w:tcW w:w="9101" w:type="dxa"/>
            <w:gridSpan w:val="3"/>
          </w:tcPr>
          <w:p w:rsidR="001171E8" w:rsidRPr="00D43F59" w:rsidRDefault="001171E8" w:rsidP="00115173">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1171E8" w:rsidRPr="008D1759" w:rsidTr="007678E2">
        <w:tc>
          <w:tcPr>
            <w:tcW w:w="9101" w:type="dxa"/>
            <w:gridSpan w:val="3"/>
          </w:tcPr>
          <w:p w:rsidR="001171E8" w:rsidRPr="008D1759" w:rsidRDefault="00550DAF" w:rsidP="00115173">
            <w:pPr>
              <w:pStyle w:val="Neotevilenodstavek"/>
              <w:spacing w:before="0" w:after="0" w:line="260" w:lineRule="exact"/>
              <w:rPr>
                <w:iCs/>
                <w:sz w:val="20"/>
                <w:szCs w:val="20"/>
              </w:rPr>
            </w:pPr>
            <w:r>
              <w:rPr>
                <w:iCs/>
                <w:sz w:val="20"/>
                <w:szCs w:val="20"/>
              </w:rPr>
              <w:t>/</w:t>
            </w:r>
          </w:p>
        </w:tc>
      </w:tr>
      <w:tr w:rsidR="001171E8" w:rsidRPr="008D1759" w:rsidTr="007678E2">
        <w:tc>
          <w:tcPr>
            <w:tcW w:w="9101" w:type="dxa"/>
            <w:gridSpan w:val="3"/>
          </w:tcPr>
          <w:p w:rsidR="001171E8" w:rsidRPr="00D43F59" w:rsidRDefault="001171E8" w:rsidP="00115173">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1171E8" w:rsidRPr="008D1759" w:rsidTr="007678E2">
        <w:tc>
          <w:tcPr>
            <w:tcW w:w="9101" w:type="dxa"/>
            <w:gridSpan w:val="3"/>
          </w:tcPr>
          <w:p w:rsidR="00550DAF" w:rsidRPr="00550DAF" w:rsidRDefault="00550DAF" w:rsidP="00345ADF">
            <w:pPr>
              <w:pStyle w:val="Neotevilenodstavek"/>
              <w:numPr>
                <w:ilvl w:val="0"/>
                <w:numId w:val="1"/>
              </w:numPr>
              <w:spacing w:line="240" w:lineRule="auto"/>
              <w:rPr>
                <w:sz w:val="20"/>
                <w:szCs w:val="20"/>
              </w:rPr>
            </w:pPr>
            <w:r w:rsidRPr="00550DAF">
              <w:rPr>
                <w:sz w:val="20"/>
                <w:szCs w:val="20"/>
              </w:rPr>
              <w:t>Boris Koprivnikar, minister, Ministrstvo za javno upravo</w:t>
            </w:r>
          </w:p>
          <w:p w:rsidR="00550DAF" w:rsidRPr="00550DAF" w:rsidRDefault="00550DAF" w:rsidP="00345ADF">
            <w:pPr>
              <w:pStyle w:val="Neotevilenodstavek"/>
              <w:numPr>
                <w:ilvl w:val="0"/>
                <w:numId w:val="1"/>
              </w:numPr>
              <w:spacing w:line="240" w:lineRule="auto"/>
              <w:rPr>
                <w:sz w:val="20"/>
                <w:szCs w:val="20"/>
              </w:rPr>
            </w:pPr>
            <w:r w:rsidRPr="00550DAF">
              <w:rPr>
                <w:sz w:val="20"/>
                <w:szCs w:val="20"/>
              </w:rPr>
              <w:t>mag. Jurij Bertok, generalni direktor Direktorata za informatiko</w:t>
            </w:r>
          </w:p>
          <w:p w:rsidR="00550DAF" w:rsidRPr="00550DAF" w:rsidRDefault="00550DAF" w:rsidP="00345ADF">
            <w:pPr>
              <w:pStyle w:val="Neotevilenodstavek"/>
              <w:numPr>
                <w:ilvl w:val="0"/>
                <w:numId w:val="1"/>
              </w:numPr>
              <w:spacing w:line="240" w:lineRule="auto"/>
              <w:rPr>
                <w:sz w:val="20"/>
                <w:szCs w:val="20"/>
              </w:rPr>
            </w:pPr>
            <w:r w:rsidRPr="00550DAF">
              <w:rPr>
                <w:sz w:val="20"/>
                <w:szCs w:val="20"/>
              </w:rPr>
              <w:t>Damjan Križman, vodja Sektorja za informacijsko varnost, Direktorat za informatiko</w:t>
            </w:r>
          </w:p>
          <w:p w:rsidR="009C134A" w:rsidRDefault="009C134A" w:rsidP="00345ADF">
            <w:pPr>
              <w:pStyle w:val="Neotevilenodstavek"/>
              <w:numPr>
                <w:ilvl w:val="0"/>
                <w:numId w:val="1"/>
              </w:numPr>
              <w:spacing w:line="240" w:lineRule="auto"/>
              <w:rPr>
                <w:sz w:val="20"/>
                <w:szCs w:val="20"/>
              </w:rPr>
            </w:pPr>
            <w:r w:rsidRPr="00550DAF">
              <w:rPr>
                <w:sz w:val="20"/>
                <w:szCs w:val="20"/>
              </w:rPr>
              <w:t xml:space="preserve">mag. Matjaž Jevševar, sekretar, Direktorat za informatiko </w:t>
            </w:r>
          </w:p>
          <w:p w:rsidR="001171E8" w:rsidRPr="009C134A" w:rsidRDefault="00550DAF" w:rsidP="009C134A">
            <w:pPr>
              <w:pStyle w:val="Neotevilenodstavek"/>
              <w:numPr>
                <w:ilvl w:val="0"/>
                <w:numId w:val="1"/>
              </w:numPr>
              <w:spacing w:line="240" w:lineRule="auto"/>
              <w:rPr>
                <w:sz w:val="20"/>
                <w:szCs w:val="20"/>
              </w:rPr>
            </w:pPr>
            <w:r w:rsidRPr="00550DAF">
              <w:rPr>
                <w:sz w:val="20"/>
                <w:szCs w:val="20"/>
              </w:rPr>
              <w:t>mag. Damijan Marinšek, sekretar, Direktorat za informatiko</w:t>
            </w:r>
          </w:p>
        </w:tc>
      </w:tr>
      <w:tr w:rsidR="001171E8" w:rsidRPr="008D1759" w:rsidTr="007678E2">
        <w:tc>
          <w:tcPr>
            <w:tcW w:w="9101" w:type="dxa"/>
            <w:gridSpan w:val="3"/>
          </w:tcPr>
          <w:p w:rsidR="001171E8" w:rsidRPr="00C51922" w:rsidRDefault="001171E8" w:rsidP="00115173">
            <w:pPr>
              <w:pStyle w:val="Neotevilenodstavek"/>
              <w:spacing w:before="0" w:after="0" w:line="260" w:lineRule="exact"/>
              <w:rPr>
                <w:b/>
                <w:iCs/>
                <w:sz w:val="20"/>
                <w:szCs w:val="20"/>
              </w:rPr>
            </w:pPr>
            <w:r w:rsidRPr="00C51922">
              <w:rPr>
                <w:b/>
                <w:iCs/>
                <w:sz w:val="20"/>
                <w:szCs w:val="20"/>
              </w:rPr>
              <w:t xml:space="preserve">3.b Zunanji strokovnjaki, ki so </w:t>
            </w:r>
            <w:r w:rsidRPr="00C51922">
              <w:rPr>
                <w:b/>
                <w:sz w:val="20"/>
                <w:szCs w:val="20"/>
              </w:rPr>
              <w:t>sodelovali pri pripravi dela ali celotnega gradiva:</w:t>
            </w:r>
          </w:p>
        </w:tc>
      </w:tr>
      <w:tr w:rsidR="001171E8" w:rsidRPr="008D1759" w:rsidTr="007678E2">
        <w:tc>
          <w:tcPr>
            <w:tcW w:w="9101" w:type="dxa"/>
            <w:gridSpan w:val="3"/>
          </w:tcPr>
          <w:p w:rsidR="001171E8" w:rsidRPr="00C51922" w:rsidRDefault="00ED38F0" w:rsidP="00115173">
            <w:pPr>
              <w:pStyle w:val="Neotevilenodstavek"/>
              <w:spacing w:before="0" w:after="0" w:line="260" w:lineRule="exact"/>
              <w:rPr>
                <w:iCs/>
                <w:sz w:val="20"/>
                <w:szCs w:val="20"/>
              </w:rPr>
            </w:pPr>
            <w:r w:rsidRPr="00C51922">
              <w:rPr>
                <w:iCs/>
                <w:sz w:val="20"/>
                <w:szCs w:val="20"/>
              </w:rPr>
              <w:t>Pri pripravi gradiva niso sodelovali zunanji strokovnjaki.</w:t>
            </w:r>
          </w:p>
        </w:tc>
      </w:tr>
      <w:tr w:rsidR="001171E8" w:rsidRPr="008D1759" w:rsidTr="007678E2">
        <w:tc>
          <w:tcPr>
            <w:tcW w:w="9101" w:type="dxa"/>
            <w:gridSpan w:val="3"/>
          </w:tcPr>
          <w:p w:rsidR="001171E8" w:rsidRPr="00C51922" w:rsidRDefault="001171E8" w:rsidP="00115173">
            <w:pPr>
              <w:pStyle w:val="Neotevilenodstavek"/>
              <w:spacing w:before="0" w:after="0" w:line="260" w:lineRule="exact"/>
              <w:rPr>
                <w:b/>
                <w:iCs/>
                <w:sz w:val="20"/>
                <w:szCs w:val="20"/>
              </w:rPr>
            </w:pPr>
            <w:r w:rsidRPr="00C51922">
              <w:rPr>
                <w:b/>
                <w:sz w:val="20"/>
                <w:szCs w:val="20"/>
              </w:rPr>
              <w:lastRenderedPageBreak/>
              <w:t>4. Predstavniki vlade, ki bodo sodelovali pri delu državnega zbora:</w:t>
            </w:r>
          </w:p>
        </w:tc>
      </w:tr>
      <w:tr w:rsidR="001171E8" w:rsidRPr="008D1759" w:rsidTr="007678E2">
        <w:tc>
          <w:tcPr>
            <w:tcW w:w="9101" w:type="dxa"/>
            <w:gridSpan w:val="3"/>
          </w:tcPr>
          <w:p w:rsidR="001171E8" w:rsidRPr="00C51922" w:rsidRDefault="00550DAF" w:rsidP="00115173">
            <w:pPr>
              <w:pStyle w:val="Neotevilenodstavek"/>
              <w:spacing w:before="0" w:after="0" w:line="260" w:lineRule="exact"/>
              <w:rPr>
                <w:b/>
                <w:sz w:val="20"/>
                <w:szCs w:val="20"/>
              </w:rPr>
            </w:pPr>
            <w:r>
              <w:rPr>
                <w:iCs/>
                <w:sz w:val="20"/>
                <w:szCs w:val="20"/>
              </w:rPr>
              <w:t>/</w:t>
            </w:r>
          </w:p>
        </w:tc>
      </w:tr>
      <w:tr w:rsidR="001171E8" w:rsidRPr="008D1759" w:rsidTr="007678E2">
        <w:tc>
          <w:tcPr>
            <w:tcW w:w="9101" w:type="dxa"/>
            <w:gridSpan w:val="3"/>
          </w:tcPr>
          <w:p w:rsidR="001171E8" w:rsidRPr="00C51922" w:rsidRDefault="001171E8" w:rsidP="00115173">
            <w:pPr>
              <w:pStyle w:val="Oddelek"/>
              <w:spacing w:before="0" w:after="0" w:line="260" w:lineRule="exact"/>
              <w:jc w:val="left"/>
              <w:rPr>
                <w:sz w:val="20"/>
                <w:szCs w:val="20"/>
              </w:rPr>
            </w:pPr>
            <w:r w:rsidRPr="00C51922">
              <w:rPr>
                <w:sz w:val="20"/>
                <w:szCs w:val="20"/>
              </w:rPr>
              <w:t>5. Kratek povzetek gradiva:</w:t>
            </w:r>
          </w:p>
        </w:tc>
      </w:tr>
      <w:tr w:rsidR="001171E8" w:rsidRPr="008D1759" w:rsidTr="007678E2">
        <w:tc>
          <w:tcPr>
            <w:tcW w:w="9101" w:type="dxa"/>
            <w:gridSpan w:val="3"/>
          </w:tcPr>
          <w:p w:rsidR="008F6AE8" w:rsidRDefault="008F6AE8" w:rsidP="008F6AE8">
            <w:pPr>
              <w:widowControl w:val="0"/>
              <w:spacing w:line="240" w:lineRule="auto"/>
              <w:rPr>
                <w:rFonts w:cs="Arial"/>
                <w:color w:val="000000"/>
                <w:szCs w:val="20"/>
                <w:lang w:eastAsia="sl-SI"/>
              </w:rPr>
            </w:pPr>
          </w:p>
          <w:p w:rsidR="008F6AE8" w:rsidRPr="00B31568" w:rsidRDefault="007678E2" w:rsidP="008F6AE8">
            <w:pPr>
              <w:widowControl w:val="0"/>
              <w:spacing w:line="240" w:lineRule="auto"/>
              <w:rPr>
                <w:rFonts w:cs="Arial"/>
                <w:szCs w:val="20"/>
              </w:rPr>
            </w:pPr>
            <w:r>
              <w:t>V 74.a</w:t>
            </w:r>
            <w:r w:rsidR="00550DAF" w:rsidRPr="00550DAF">
              <w:t xml:space="preserve">. člena Zakona o državni upravi (Uradni list RS, št. 113/05 – uradno prečiščeno besedilo, 89/07 – </w:t>
            </w:r>
            <w:proofErr w:type="spellStart"/>
            <w:r w:rsidR="00550DAF" w:rsidRPr="00550DAF">
              <w:t>odl</w:t>
            </w:r>
            <w:proofErr w:type="spellEnd"/>
            <w:r w:rsidR="00550DAF" w:rsidRPr="00550DAF">
              <w:t xml:space="preserve">. US, 126/07 – ZUP-E, 48/09, 8/10 – ZUP-G, 8/12 – ZVRS-F, 21/12, 47/13, 12/14, 90/14 in 51/16), ki ureja upravljanje informacijsko komunikacijskih sistemov državne uprave, je </w:t>
            </w:r>
            <w:r w:rsidR="00C706BA" w:rsidRPr="00C706BA">
              <w:t xml:space="preserve">četrtem odstavku </w:t>
            </w:r>
            <w:r w:rsidR="00550DAF" w:rsidRPr="00550DAF">
              <w:t xml:space="preserve">zapisano, da »vlada določi podatkovne in tehnološke standarde, smernice za skupne informacijske rešitve in skupno varnostno politiko.« Uredba </w:t>
            </w:r>
            <w:r w:rsidR="00BB3785">
              <w:t>o informacijski varnosti v državni upravi</w:t>
            </w:r>
            <w:r w:rsidR="00550DAF" w:rsidRPr="00550DAF">
              <w:t xml:space="preserve"> določa skupno varnostno politiko oziroma skupno politiko informacijske varnosti organov državne uprave in velja tudi za druge državne organe, organe lokalnih skupnosti, javne agencije in nosilce javnih pooblastil ter druge </w:t>
            </w:r>
            <w:r w:rsidR="009C134A">
              <w:t>subjekte</w:t>
            </w:r>
            <w:r w:rsidR="00550DAF" w:rsidRPr="00550DAF">
              <w:t xml:space="preserve">, </w:t>
            </w:r>
            <w:r w:rsidR="009C134A">
              <w:t>ki</w:t>
            </w:r>
            <w:r w:rsidR="009C134A" w:rsidRPr="00550DAF">
              <w:t xml:space="preserve"> </w:t>
            </w:r>
            <w:r w:rsidR="00550DAF" w:rsidRPr="00550DAF">
              <w:t xml:space="preserve">se povezujejo s centralnim informacijsko komunikacijskim sistemom. S to uredbo so določeni enotni okviri upravljanja informacijske varnosti in </w:t>
            </w:r>
            <w:r w:rsidR="009C134A">
              <w:t>temeljna nadzorstva</w:t>
            </w:r>
            <w:r w:rsidR="00550DAF" w:rsidRPr="00550DAF">
              <w:t xml:space="preserve"> za zagotavljanje informacijske varnosti v državni upravi.</w:t>
            </w:r>
          </w:p>
          <w:p w:rsidR="001171E8" w:rsidRPr="00C51922" w:rsidRDefault="001171E8" w:rsidP="00D34B5C">
            <w:pPr>
              <w:pStyle w:val="Neotevilenodstavek"/>
              <w:spacing w:before="0" w:after="0" w:line="260" w:lineRule="exact"/>
              <w:rPr>
                <w:iCs/>
                <w:sz w:val="20"/>
                <w:szCs w:val="20"/>
              </w:rPr>
            </w:pPr>
          </w:p>
        </w:tc>
      </w:tr>
      <w:tr w:rsidR="001171E8" w:rsidRPr="008D1759" w:rsidTr="007678E2">
        <w:tc>
          <w:tcPr>
            <w:tcW w:w="9101" w:type="dxa"/>
            <w:gridSpan w:val="3"/>
          </w:tcPr>
          <w:p w:rsidR="001171E8" w:rsidRPr="008D1759" w:rsidRDefault="001171E8" w:rsidP="00115173">
            <w:pPr>
              <w:pStyle w:val="Oddelek"/>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1171E8" w:rsidRPr="008D1759" w:rsidTr="007678E2">
        <w:tc>
          <w:tcPr>
            <w:tcW w:w="1448" w:type="dxa"/>
          </w:tcPr>
          <w:p w:rsidR="001171E8" w:rsidRPr="008D1759" w:rsidRDefault="001171E8" w:rsidP="00115173">
            <w:pPr>
              <w:pStyle w:val="Neotevilenodstavek"/>
              <w:spacing w:before="0" w:after="0" w:line="260" w:lineRule="exact"/>
              <w:ind w:left="360"/>
              <w:rPr>
                <w:iCs/>
                <w:sz w:val="20"/>
                <w:szCs w:val="20"/>
              </w:rPr>
            </w:pPr>
            <w:r w:rsidRPr="008D1759">
              <w:rPr>
                <w:iCs/>
                <w:sz w:val="20"/>
                <w:szCs w:val="20"/>
              </w:rPr>
              <w:t>a)</w:t>
            </w:r>
          </w:p>
        </w:tc>
        <w:tc>
          <w:tcPr>
            <w:tcW w:w="5444" w:type="dxa"/>
          </w:tcPr>
          <w:p w:rsidR="001171E8" w:rsidRPr="008D1759" w:rsidRDefault="001171E8" w:rsidP="00115173">
            <w:pPr>
              <w:pStyle w:val="Neotevilenodstavek"/>
              <w:spacing w:before="0" w:after="0" w:line="260" w:lineRule="exact"/>
              <w:rPr>
                <w:sz w:val="20"/>
                <w:szCs w:val="20"/>
              </w:rPr>
            </w:pPr>
            <w:bookmarkStart w:id="1" w:name="_Hlk498507852"/>
            <w:r w:rsidRPr="008D1759">
              <w:rPr>
                <w:sz w:val="20"/>
                <w:szCs w:val="20"/>
              </w:rPr>
              <w:t>javnofinančna</w:t>
            </w:r>
            <w:r>
              <w:rPr>
                <w:sz w:val="20"/>
                <w:szCs w:val="20"/>
              </w:rPr>
              <w:t xml:space="preserve"> sredstva nad 40.</w:t>
            </w:r>
            <w:r w:rsidRPr="008D1759">
              <w:rPr>
                <w:sz w:val="20"/>
                <w:szCs w:val="20"/>
              </w:rPr>
              <w:t>000 EUR v tekočem in naslednjih treh letih</w:t>
            </w:r>
            <w:bookmarkEnd w:id="1"/>
          </w:p>
        </w:tc>
        <w:tc>
          <w:tcPr>
            <w:tcW w:w="2209" w:type="dxa"/>
            <w:vAlign w:val="center"/>
          </w:tcPr>
          <w:p w:rsidR="001171E8" w:rsidRPr="00C51922" w:rsidRDefault="00550DAF" w:rsidP="00115173">
            <w:pPr>
              <w:pStyle w:val="Neotevilenodstavek"/>
              <w:spacing w:before="0" w:after="0" w:line="260" w:lineRule="exact"/>
              <w:jc w:val="center"/>
              <w:rPr>
                <w:iCs/>
                <w:sz w:val="20"/>
                <w:szCs w:val="20"/>
              </w:rPr>
            </w:pPr>
            <w:r>
              <w:rPr>
                <w:b/>
                <w:sz w:val="20"/>
                <w:szCs w:val="20"/>
              </w:rPr>
              <w:t>NE</w:t>
            </w:r>
          </w:p>
        </w:tc>
      </w:tr>
      <w:tr w:rsidR="001171E8" w:rsidRPr="008D1759" w:rsidTr="007678E2">
        <w:tc>
          <w:tcPr>
            <w:tcW w:w="1448" w:type="dxa"/>
          </w:tcPr>
          <w:p w:rsidR="001171E8" w:rsidRPr="008D1759" w:rsidRDefault="001171E8" w:rsidP="00115173">
            <w:pPr>
              <w:pStyle w:val="Neotevilenodstavek"/>
              <w:spacing w:before="0" w:after="0" w:line="260" w:lineRule="exact"/>
              <w:ind w:left="360"/>
              <w:rPr>
                <w:iCs/>
                <w:sz w:val="20"/>
                <w:szCs w:val="20"/>
              </w:rPr>
            </w:pPr>
            <w:r w:rsidRPr="008D1759">
              <w:rPr>
                <w:iCs/>
                <w:sz w:val="20"/>
                <w:szCs w:val="20"/>
              </w:rPr>
              <w:t>b)</w:t>
            </w:r>
          </w:p>
        </w:tc>
        <w:tc>
          <w:tcPr>
            <w:tcW w:w="5444" w:type="dxa"/>
          </w:tcPr>
          <w:p w:rsidR="001171E8" w:rsidRPr="008D1759" w:rsidRDefault="001171E8" w:rsidP="00115173">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09" w:type="dxa"/>
            <w:vAlign w:val="center"/>
          </w:tcPr>
          <w:p w:rsidR="001171E8" w:rsidRPr="00550DAF" w:rsidRDefault="00550DAF" w:rsidP="00115173">
            <w:pPr>
              <w:pStyle w:val="Neotevilenodstavek"/>
              <w:spacing w:before="0" w:after="0" w:line="260" w:lineRule="exact"/>
              <w:jc w:val="center"/>
              <w:rPr>
                <w:b/>
                <w:iCs/>
                <w:sz w:val="20"/>
                <w:szCs w:val="20"/>
              </w:rPr>
            </w:pPr>
            <w:r w:rsidRPr="00550DAF">
              <w:rPr>
                <w:b/>
                <w:sz w:val="20"/>
                <w:szCs w:val="20"/>
              </w:rPr>
              <w:t>DA</w:t>
            </w:r>
          </w:p>
        </w:tc>
      </w:tr>
      <w:tr w:rsidR="001171E8" w:rsidRPr="008D1759" w:rsidTr="007678E2">
        <w:tc>
          <w:tcPr>
            <w:tcW w:w="1448" w:type="dxa"/>
          </w:tcPr>
          <w:p w:rsidR="001171E8" w:rsidRPr="008D1759" w:rsidRDefault="001171E8" w:rsidP="00115173">
            <w:pPr>
              <w:pStyle w:val="Neotevilenodstavek"/>
              <w:spacing w:before="0" w:after="0" w:line="260" w:lineRule="exact"/>
              <w:ind w:left="360"/>
              <w:rPr>
                <w:iCs/>
                <w:sz w:val="20"/>
                <w:szCs w:val="20"/>
              </w:rPr>
            </w:pPr>
            <w:r w:rsidRPr="008D1759">
              <w:rPr>
                <w:iCs/>
                <w:sz w:val="20"/>
                <w:szCs w:val="20"/>
              </w:rPr>
              <w:t>c)</w:t>
            </w:r>
          </w:p>
        </w:tc>
        <w:tc>
          <w:tcPr>
            <w:tcW w:w="5444" w:type="dxa"/>
          </w:tcPr>
          <w:p w:rsidR="001171E8" w:rsidRPr="008D1759" w:rsidRDefault="001171E8" w:rsidP="00115173">
            <w:pPr>
              <w:pStyle w:val="Neotevilenodstavek"/>
              <w:spacing w:before="0" w:after="0" w:line="260" w:lineRule="exact"/>
              <w:rPr>
                <w:iCs/>
                <w:sz w:val="20"/>
                <w:szCs w:val="20"/>
              </w:rPr>
            </w:pPr>
            <w:r w:rsidRPr="008D1759">
              <w:rPr>
                <w:sz w:val="20"/>
                <w:szCs w:val="20"/>
              </w:rPr>
              <w:t>administrativne posledice</w:t>
            </w:r>
          </w:p>
        </w:tc>
        <w:tc>
          <w:tcPr>
            <w:tcW w:w="2209" w:type="dxa"/>
            <w:vAlign w:val="center"/>
          </w:tcPr>
          <w:p w:rsidR="001171E8" w:rsidRPr="00550DAF" w:rsidRDefault="001171E8" w:rsidP="00115173">
            <w:pPr>
              <w:pStyle w:val="Neotevilenodstavek"/>
              <w:spacing w:before="0" w:after="0" w:line="260" w:lineRule="exact"/>
              <w:jc w:val="center"/>
              <w:rPr>
                <w:b/>
                <w:sz w:val="20"/>
                <w:szCs w:val="20"/>
              </w:rPr>
            </w:pPr>
            <w:r w:rsidRPr="00550DAF">
              <w:rPr>
                <w:b/>
                <w:sz w:val="20"/>
                <w:szCs w:val="20"/>
              </w:rPr>
              <w:t>DA</w:t>
            </w:r>
          </w:p>
        </w:tc>
      </w:tr>
      <w:tr w:rsidR="001171E8" w:rsidRPr="008D1759" w:rsidTr="007678E2">
        <w:tc>
          <w:tcPr>
            <w:tcW w:w="1448" w:type="dxa"/>
          </w:tcPr>
          <w:p w:rsidR="001171E8" w:rsidRPr="008D1759" w:rsidRDefault="001171E8" w:rsidP="00115173">
            <w:pPr>
              <w:pStyle w:val="Neotevilenodstavek"/>
              <w:spacing w:before="0" w:after="0" w:line="260" w:lineRule="exact"/>
              <w:ind w:left="360"/>
              <w:rPr>
                <w:iCs/>
                <w:sz w:val="20"/>
                <w:szCs w:val="20"/>
              </w:rPr>
            </w:pPr>
            <w:r w:rsidRPr="008D1759">
              <w:rPr>
                <w:iCs/>
                <w:sz w:val="20"/>
                <w:szCs w:val="20"/>
              </w:rPr>
              <w:t>č)</w:t>
            </w:r>
          </w:p>
        </w:tc>
        <w:tc>
          <w:tcPr>
            <w:tcW w:w="5444" w:type="dxa"/>
          </w:tcPr>
          <w:p w:rsidR="001171E8" w:rsidRPr="008D1759" w:rsidRDefault="001171E8" w:rsidP="00115173">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09" w:type="dxa"/>
            <w:vAlign w:val="center"/>
          </w:tcPr>
          <w:p w:rsidR="001171E8" w:rsidRPr="00C51922" w:rsidRDefault="00ED38F0" w:rsidP="00115173">
            <w:pPr>
              <w:pStyle w:val="Neotevilenodstavek"/>
              <w:spacing w:before="0" w:after="0" w:line="260" w:lineRule="exact"/>
              <w:jc w:val="center"/>
              <w:rPr>
                <w:iCs/>
                <w:sz w:val="20"/>
                <w:szCs w:val="20"/>
              </w:rPr>
            </w:pPr>
            <w:r w:rsidRPr="00C51922">
              <w:rPr>
                <w:b/>
                <w:sz w:val="20"/>
                <w:szCs w:val="20"/>
              </w:rPr>
              <w:t>NE</w:t>
            </w:r>
          </w:p>
        </w:tc>
      </w:tr>
      <w:tr w:rsidR="001171E8" w:rsidRPr="008D1759" w:rsidTr="007678E2">
        <w:tc>
          <w:tcPr>
            <w:tcW w:w="1448" w:type="dxa"/>
          </w:tcPr>
          <w:p w:rsidR="001171E8" w:rsidRPr="008D1759" w:rsidRDefault="001171E8" w:rsidP="00115173">
            <w:pPr>
              <w:pStyle w:val="Neotevilenodstavek"/>
              <w:spacing w:before="0" w:after="0" w:line="260" w:lineRule="exact"/>
              <w:ind w:left="360"/>
              <w:rPr>
                <w:iCs/>
                <w:sz w:val="20"/>
                <w:szCs w:val="20"/>
              </w:rPr>
            </w:pPr>
            <w:r w:rsidRPr="008D1759">
              <w:rPr>
                <w:iCs/>
                <w:sz w:val="20"/>
                <w:szCs w:val="20"/>
              </w:rPr>
              <w:t>d)</w:t>
            </w:r>
          </w:p>
        </w:tc>
        <w:tc>
          <w:tcPr>
            <w:tcW w:w="5444" w:type="dxa"/>
          </w:tcPr>
          <w:p w:rsidR="001171E8" w:rsidRPr="008D1759" w:rsidRDefault="001171E8" w:rsidP="00115173">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09" w:type="dxa"/>
            <w:vAlign w:val="center"/>
          </w:tcPr>
          <w:p w:rsidR="001171E8" w:rsidRPr="00C51922" w:rsidRDefault="00ED38F0" w:rsidP="00115173">
            <w:pPr>
              <w:pStyle w:val="Neotevilenodstavek"/>
              <w:spacing w:before="0" w:after="0" w:line="260" w:lineRule="exact"/>
              <w:jc w:val="center"/>
              <w:rPr>
                <w:iCs/>
                <w:sz w:val="20"/>
                <w:szCs w:val="20"/>
              </w:rPr>
            </w:pPr>
            <w:r w:rsidRPr="00C51922">
              <w:rPr>
                <w:b/>
                <w:sz w:val="20"/>
                <w:szCs w:val="20"/>
              </w:rPr>
              <w:t>NE</w:t>
            </w:r>
          </w:p>
        </w:tc>
      </w:tr>
      <w:tr w:rsidR="001171E8" w:rsidRPr="008D1759" w:rsidTr="007678E2">
        <w:tc>
          <w:tcPr>
            <w:tcW w:w="1448" w:type="dxa"/>
          </w:tcPr>
          <w:p w:rsidR="001171E8" w:rsidRPr="008D1759" w:rsidRDefault="001171E8" w:rsidP="00115173">
            <w:pPr>
              <w:pStyle w:val="Neotevilenodstavek"/>
              <w:spacing w:before="0" w:after="0" w:line="260" w:lineRule="exact"/>
              <w:ind w:left="360"/>
              <w:rPr>
                <w:iCs/>
                <w:sz w:val="20"/>
                <w:szCs w:val="20"/>
              </w:rPr>
            </w:pPr>
            <w:r w:rsidRPr="008D1759">
              <w:rPr>
                <w:iCs/>
                <w:sz w:val="20"/>
                <w:szCs w:val="20"/>
              </w:rPr>
              <w:t>e)</w:t>
            </w:r>
          </w:p>
        </w:tc>
        <w:tc>
          <w:tcPr>
            <w:tcW w:w="5444" w:type="dxa"/>
          </w:tcPr>
          <w:p w:rsidR="001171E8" w:rsidRPr="008D1759" w:rsidRDefault="001171E8" w:rsidP="00115173">
            <w:pPr>
              <w:pStyle w:val="Neotevilenodstavek"/>
              <w:spacing w:before="0" w:after="0" w:line="260" w:lineRule="exact"/>
              <w:rPr>
                <w:bCs/>
                <w:sz w:val="20"/>
                <w:szCs w:val="20"/>
              </w:rPr>
            </w:pPr>
            <w:r w:rsidRPr="008D1759">
              <w:rPr>
                <w:bCs/>
                <w:sz w:val="20"/>
                <w:szCs w:val="20"/>
              </w:rPr>
              <w:t>socialno področje</w:t>
            </w:r>
          </w:p>
        </w:tc>
        <w:tc>
          <w:tcPr>
            <w:tcW w:w="2209" w:type="dxa"/>
            <w:vAlign w:val="center"/>
          </w:tcPr>
          <w:p w:rsidR="001171E8" w:rsidRPr="00C51922" w:rsidRDefault="00ED38F0" w:rsidP="00115173">
            <w:pPr>
              <w:pStyle w:val="Neotevilenodstavek"/>
              <w:spacing w:before="0" w:after="0" w:line="260" w:lineRule="exact"/>
              <w:jc w:val="center"/>
              <w:rPr>
                <w:iCs/>
                <w:sz w:val="20"/>
                <w:szCs w:val="20"/>
              </w:rPr>
            </w:pPr>
            <w:r w:rsidRPr="00C51922">
              <w:rPr>
                <w:b/>
                <w:sz w:val="20"/>
                <w:szCs w:val="20"/>
              </w:rPr>
              <w:t>NE</w:t>
            </w:r>
          </w:p>
        </w:tc>
      </w:tr>
      <w:tr w:rsidR="001171E8" w:rsidRPr="008D1759" w:rsidTr="007678E2">
        <w:tc>
          <w:tcPr>
            <w:tcW w:w="1448" w:type="dxa"/>
            <w:tcBorders>
              <w:bottom w:val="single" w:sz="4" w:space="0" w:color="auto"/>
            </w:tcBorders>
          </w:tcPr>
          <w:p w:rsidR="001171E8" w:rsidRPr="008D1759" w:rsidRDefault="001171E8" w:rsidP="00115173">
            <w:pPr>
              <w:pStyle w:val="Neotevilenodstavek"/>
              <w:spacing w:before="0" w:after="0" w:line="260" w:lineRule="exact"/>
              <w:ind w:left="360"/>
              <w:rPr>
                <w:iCs/>
                <w:sz w:val="20"/>
                <w:szCs w:val="20"/>
              </w:rPr>
            </w:pPr>
            <w:r w:rsidRPr="008D1759">
              <w:rPr>
                <w:iCs/>
                <w:sz w:val="20"/>
                <w:szCs w:val="20"/>
              </w:rPr>
              <w:t>f)</w:t>
            </w:r>
          </w:p>
        </w:tc>
        <w:tc>
          <w:tcPr>
            <w:tcW w:w="5444" w:type="dxa"/>
            <w:tcBorders>
              <w:bottom w:val="single" w:sz="4" w:space="0" w:color="auto"/>
            </w:tcBorders>
          </w:tcPr>
          <w:p w:rsidR="001171E8" w:rsidRPr="008D1759" w:rsidRDefault="001171E8" w:rsidP="00115173">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1171E8" w:rsidRPr="008D1759" w:rsidRDefault="001171E8" w:rsidP="00345ADF">
            <w:pPr>
              <w:pStyle w:val="Neotevilenodstavek"/>
              <w:numPr>
                <w:ilvl w:val="0"/>
                <w:numId w:val="3"/>
              </w:numPr>
              <w:spacing w:before="0" w:after="0" w:line="260" w:lineRule="exact"/>
              <w:rPr>
                <w:bCs/>
                <w:sz w:val="20"/>
                <w:szCs w:val="20"/>
              </w:rPr>
            </w:pPr>
            <w:r w:rsidRPr="008D1759">
              <w:rPr>
                <w:bCs/>
                <w:sz w:val="20"/>
                <w:szCs w:val="20"/>
              </w:rPr>
              <w:t>nacionalne d</w:t>
            </w:r>
            <w:r>
              <w:rPr>
                <w:bCs/>
                <w:sz w:val="20"/>
                <w:szCs w:val="20"/>
              </w:rPr>
              <w:t>okumente razvojnega načrtovanja</w:t>
            </w:r>
          </w:p>
          <w:p w:rsidR="001171E8" w:rsidRPr="008D1759" w:rsidRDefault="001171E8" w:rsidP="00345ADF">
            <w:pPr>
              <w:pStyle w:val="Neotevilenodstavek"/>
              <w:numPr>
                <w:ilvl w:val="0"/>
                <w:numId w:val="3"/>
              </w:numPr>
              <w:spacing w:before="0" w:after="0" w:line="260" w:lineRule="exact"/>
              <w:rPr>
                <w:bCs/>
                <w:sz w:val="20"/>
                <w:szCs w:val="20"/>
              </w:rPr>
            </w:pPr>
            <w:r w:rsidRPr="008D1759">
              <w:rPr>
                <w:bCs/>
                <w:sz w:val="20"/>
                <w:szCs w:val="20"/>
              </w:rPr>
              <w:t>razvojne politike na ravni programov po strukturi razvojne klasifikacije programskega proračuna</w:t>
            </w:r>
          </w:p>
          <w:p w:rsidR="001171E8" w:rsidRPr="008D1759" w:rsidRDefault="001171E8" w:rsidP="00345ADF">
            <w:pPr>
              <w:pStyle w:val="Neotevilenodstavek"/>
              <w:numPr>
                <w:ilvl w:val="0"/>
                <w:numId w:val="3"/>
              </w:numPr>
              <w:spacing w:before="0" w:after="0" w:line="260" w:lineRule="exact"/>
              <w:rPr>
                <w:bCs/>
                <w:sz w:val="20"/>
                <w:szCs w:val="20"/>
              </w:rPr>
            </w:pPr>
            <w:r w:rsidRPr="008D1759">
              <w:rPr>
                <w:bCs/>
                <w:sz w:val="20"/>
                <w:szCs w:val="20"/>
              </w:rPr>
              <w:t>razvojne dokumente Evropske unije in mednarodnih organizacij</w:t>
            </w:r>
          </w:p>
        </w:tc>
        <w:tc>
          <w:tcPr>
            <w:tcW w:w="2209" w:type="dxa"/>
            <w:tcBorders>
              <w:bottom w:val="single" w:sz="4" w:space="0" w:color="auto"/>
            </w:tcBorders>
            <w:vAlign w:val="center"/>
          </w:tcPr>
          <w:p w:rsidR="001171E8" w:rsidRPr="00C51922" w:rsidRDefault="00ED38F0" w:rsidP="00115173">
            <w:pPr>
              <w:pStyle w:val="Neotevilenodstavek"/>
              <w:spacing w:before="0" w:after="0" w:line="260" w:lineRule="exact"/>
              <w:jc w:val="center"/>
              <w:rPr>
                <w:iCs/>
                <w:sz w:val="20"/>
                <w:szCs w:val="20"/>
              </w:rPr>
            </w:pPr>
            <w:r w:rsidRPr="00C51922">
              <w:rPr>
                <w:b/>
                <w:sz w:val="20"/>
                <w:szCs w:val="20"/>
              </w:rPr>
              <w:t>NE</w:t>
            </w:r>
          </w:p>
        </w:tc>
      </w:tr>
      <w:tr w:rsidR="001171E8" w:rsidRPr="008D1759" w:rsidTr="007678E2">
        <w:tc>
          <w:tcPr>
            <w:tcW w:w="9101" w:type="dxa"/>
            <w:gridSpan w:val="3"/>
            <w:tcBorders>
              <w:top w:val="single" w:sz="4" w:space="0" w:color="auto"/>
              <w:left w:val="single" w:sz="4" w:space="0" w:color="auto"/>
              <w:bottom w:val="single" w:sz="4" w:space="0" w:color="auto"/>
              <w:right w:val="single" w:sz="4" w:space="0" w:color="auto"/>
            </w:tcBorders>
          </w:tcPr>
          <w:p w:rsidR="001171E8" w:rsidRDefault="001171E8" w:rsidP="00115173">
            <w:pPr>
              <w:pStyle w:val="Oddelek"/>
              <w:widowControl w:val="0"/>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D44D9E" w:rsidRPr="008D1759" w:rsidRDefault="00D44D9E" w:rsidP="008F6AE8">
            <w:pPr>
              <w:pStyle w:val="Oddelek"/>
              <w:widowControl w:val="0"/>
              <w:spacing w:before="0" w:after="0" w:line="260" w:lineRule="exact"/>
              <w:jc w:val="both"/>
              <w:rPr>
                <w:b/>
                <w:szCs w:val="20"/>
              </w:rPr>
            </w:pPr>
          </w:p>
        </w:tc>
      </w:tr>
    </w:tbl>
    <w:p w:rsidR="001171E8" w:rsidRPr="008D1759" w:rsidRDefault="001171E8" w:rsidP="001171E8">
      <w:pPr>
        <w:rPr>
          <w:rFonts w:cs="Arial"/>
          <w:vanish/>
          <w:szCs w:val="20"/>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7"/>
        <w:gridCol w:w="841"/>
        <w:gridCol w:w="1400"/>
        <w:gridCol w:w="496"/>
        <w:gridCol w:w="1077"/>
        <w:gridCol w:w="683"/>
        <w:gridCol w:w="377"/>
        <w:gridCol w:w="296"/>
        <w:gridCol w:w="2015"/>
      </w:tblGrid>
      <w:tr w:rsidR="001171E8" w:rsidRPr="008D1759" w:rsidTr="007678E2">
        <w:trPr>
          <w:cantSplit/>
          <w:trHeight w:val="35"/>
        </w:trPr>
        <w:tc>
          <w:tcPr>
            <w:tcW w:w="9072"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171E8" w:rsidRPr="008D1759" w:rsidRDefault="001171E8" w:rsidP="00115173">
            <w:pPr>
              <w:pStyle w:val="Naslov1"/>
              <w:keepNext w:val="0"/>
              <w:pageBreakBefore/>
              <w:widowControl w:val="0"/>
              <w:tabs>
                <w:tab w:val="left" w:pos="2340"/>
              </w:tabs>
              <w:spacing w:before="0" w:after="0"/>
              <w:ind w:left="142" w:hanging="142"/>
              <w:rPr>
                <w:sz w:val="20"/>
                <w:szCs w:val="20"/>
              </w:rPr>
            </w:pPr>
            <w:r w:rsidRPr="008D1759">
              <w:rPr>
                <w:sz w:val="20"/>
                <w:szCs w:val="20"/>
              </w:rPr>
              <w:lastRenderedPageBreak/>
              <w:t>I. Ocena finančnih posledic, ki niso načrtovane v sprejetem proračunu</w:t>
            </w:r>
          </w:p>
        </w:tc>
      </w:tr>
      <w:tr w:rsidR="001171E8" w:rsidRPr="008D1759" w:rsidTr="007678E2">
        <w:trPr>
          <w:cantSplit/>
          <w:trHeight w:val="276"/>
        </w:trPr>
        <w:tc>
          <w:tcPr>
            <w:tcW w:w="2728"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ind w:left="-122" w:right="-112"/>
              <w:jc w:val="center"/>
              <w:rPr>
                <w:rFonts w:cs="Arial"/>
                <w:szCs w:val="20"/>
              </w:rPr>
            </w:pP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r w:rsidRPr="008D1759">
              <w:rPr>
                <w:rFonts w:cs="Arial"/>
                <w:szCs w:val="20"/>
              </w:rPr>
              <w:t>Tekoče leto (t)</w:t>
            </w:r>
          </w:p>
        </w:tc>
        <w:tc>
          <w:tcPr>
            <w:tcW w:w="1077"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015"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1171E8" w:rsidRPr="008D1759" w:rsidTr="007678E2">
        <w:trPr>
          <w:cantSplit/>
          <w:trHeight w:val="423"/>
        </w:trPr>
        <w:tc>
          <w:tcPr>
            <w:tcW w:w="2728"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bCs w:val="0"/>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bCs w:val="0"/>
                <w:sz w:val="20"/>
                <w:szCs w:val="20"/>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sz w:val="20"/>
                <w:szCs w:val="20"/>
              </w:rPr>
            </w:pPr>
          </w:p>
        </w:tc>
        <w:tc>
          <w:tcPr>
            <w:tcW w:w="2015"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sz w:val="20"/>
                <w:szCs w:val="20"/>
              </w:rPr>
            </w:pPr>
          </w:p>
        </w:tc>
      </w:tr>
      <w:tr w:rsidR="001171E8" w:rsidRPr="008D1759" w:rsidTr="007678E2">
        <w:trPr>
          <w:cantSplit/>
          <w:trHeight w:val="423"/>
        </w:trPr>
        <w:tc>
          <w:tcPr>
            <w:tcW w:w="2728"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bCs w:val="0"/>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bCs w:val="0"/>
                <w:sz w:val="20"/>
                <w:szCs w:val="20"/>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sz w:val="20"/>
                <w:szCs w:val="20"/>
              </w:rPr>
            </w:pPr>
          </w:p>
        </w:tc>
        <w:tc>
          <w:tcPr>
            <w:tcW w:w="2015"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sz w:val="20"/>
                <w:szCs w:val="20"/>
              </w:rPr>
            </w:pPr>
          </w:p>
        </w:tc>
      </w:tr>
      <w:tr w:rsidR="001171E8" w:rsidRPr="008D1759" w:rsidTr="007678E2">
        <w:trPr>
          <w:cantSplit/>
          <w:trHeight w:val="423"/>
        </w:trPr>
        <w:tc>
          <w:tcPr>
            <w:tcW w:w="2728"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p>
        </w:tc>
        <w:tc>
          <w:tcPr>
            <w:tcW w:w="2015"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p>
        </w:tc>
      </w:tr>
      <w:tr w:rsidR="001171E8" w:rsidRPr="008D1759" w:rsidTr="007678E2">
        <w:trPr>
          <w:cantSplit/>
          <w:trHeight w:val="623"/>
        </w:trPr>
        <w:tc>
          <w:tcPr>
            <w:tcW w:w="2728"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p>
        </w:tc>
        <w:tc>
          <w:tcPr>
            <w:tcW w:w="2015"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p>
        </w:tc>
      </w:tr>
      <w:tr w:rsidR="001171E8" w:rsidRPr="008D1759" w:rsidTr="007678E2">
        <w:trPr>
          <w:cantSplit/>
          <w:trHeight w:val="423"/>
        </w:trPr>
        <w:tc>
          <w:tcPr>
            <w:tcW w:w="2728"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bCs w:val="0"/>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bCs w:val="0"/>
                <w:sz w:val="20"/>
                <w:szCs w:val="20"/>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sz w:val="20"/>
                <w:szCs w:val="20"/>
              </w:rPr>
            </w:pPr>
          </w:p>
        </w:tc>
        <w:tc>
          <w:tcPr>
            <w:tcW w:w="2015"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sz w:val="20"/>
                <w:szCs w:val="20"/>
              </w:rPr>
            </w:pPr>
          </w:p>
        </w:tc>
      </w:tr>
      <w:tr w:rsidR="001171E8" w:rsidRPr="008D1759" w:rsidTr="007678E2">
        <w:trPr>
          <w:cantSplit/>
          <w:trHeight w:val="257"/>
        </w:trPr>
        <w:tc>
          <w:tcPr>
            <w:tcW w:w="9072"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171E8" w:rsidRPr="008D1759" w:rsidRDefault="001171E8" w:rsidP="00115173">
            <w:pPr>
              <w:pStyle w:val="Naslov1"/>
              <w:keepNext w:val="0"/>
              <w:widowControl w:val="0"/>
              <w:tabs>
                <w:tab w:val="left" w:pos="2340"/>
              </w:tabs>
              <w:spacing w:before="0" w:after="0"/>
              <w:ind w:left="142" w:hanging="142"/>
              <w:rPr>
                <w:sz w:val="20"/>
                <w:szCs w:val="20"/>
              </w:rPr>
            </w:pPr>
            <w:r w:rsidRPr="008D1759">
              <w:rPr>
                <w:sz w:val="20"/>
                <w:szCs w:val="20"/>
              </w:rPr>
              <w:t>II. Finančne posledice za državni proračun</w:t>
            </w:r>
          </w:p>
        </w:tc>
      </w:tr>
      <w:tr w:rsidR="001171E8" w:rsidRPr="008D1759" w:rsidTr="007678E2">
        <w:trPr>
          <w:cantSplit/>
          <w:trHeight w:val="257"/>
        </w:trPr>
        <w:tc>
          <w:tcPr>
            <w:tcW w:w="9072"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171E8" w:rsidRPr="008D1759" w:rsidRDefault="001171E8" w:rsidP="00115173">
            <w:pPr>
              <w:pStyle w:val="Naslov1"/>
              <w:keepNext w:val="0"/>
              <w:widowControl w:val="0"/>
              <w:tabs>
                <w:tab w:val="left" w:pos="2340"/>
              </w:tabs>
              <w:spacing w:before="0" w:after="0"/>
              <w:ind w:left="142" w:hanging="142"/>
              <w:rPr>
                <w:sz w:val="20"/>
                <w:szCs w:val="20"/>
              </w:rPr>
            </w:pPr>
            <w:proofErr w:type="spellStart"/>
            <w:r>
              <w:rPr>
                <w:sz w:val="20"/>
                <w:szCs w:val="20"/>
              </w:rPr>
              <w:t>II.a</w:t>
            </w:r>
            <w:proofErr w:type="spellEnd"/>
            <w:r w:rsidRPr="008D1759">
              <w:rPr>
                <w:sz w:val="20"/>
                <w:szCs w:val="20"/>
              </w:rPr>
              <w:t xml:space="preserve"> Pravice porabe za izvedbo predlaganih rešitev </w:t>
            </w:r>
            <w:r>
              <w:rPr>
                <w:sz w:val="20"/>
                <w:szCs w:val="20"/>
              </w:rPr>
              <w:t>so zagotovljene</w:t>
            </w:r>
            <w:r w:rsidRPr="00697AD9">
              <w:rPr>
                <w:sz w:val="20"/>
                <w:szCs w:val="20"/>
              </w:rPr>
              <w:t>:</w:t>
            </w:r>
          </w:p>
        </w:tc>
      </w:tr>
      <w:tr w:rsidR="001171E8" w:rsidRPr="008D1759" w:rsidTr="007678E2">
        <w:trPr>
          <w:cantSplit/>
          <w:trHeight w:val="100"/>
        </w:trPr>
        <w:tc>
          <w:tcPr>
            <w:tcW w:w="1887"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r w:rsidRPr="008D1759">
              <w:rPr>
                <w:rFonts w:cs="Arial"/>
                <w:szCs w:val="20"/>
              </w:rPr>
              <w:t xml:space="preserve">Ime proračunskega uporabnika </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r w:rsidRPr="008D1759">
              <w:rPr>
                <w:rFonts w:cs="Arial"/>
                <w:szCs w:val="20"/>
              </w:rPr>
              <w:t>Šifra</w:t>
            </w:r>
            <w:r>
              <w:rPr>
                <w:rFonts w:cs="Arial"/>
                <w:szCs w:val="20"/>
              </w:rPr>
              <w:t xml:space="preserve"> in naziv ukrepa, projekta</w:t>
            </w: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r>
              <w:rPr>
                <w:rFonts w:cs="Arial"/>
                <w:szCs w:val="20"/>
              </w:rPr>
              <w:t>Šifra in naziv proračunske postavke</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r w:rsidRPr="008D1759">
              <w:rPr>
                <w:rFonts w:cs="Arial"/>
                <w:szCs w:val="20"/>
              </w:rPr>
              <w:t>Znesek za tekoče leto (t)</w:t>
            </w:r>
          </w:p>
        </w:tc>
        <w:tc>
          <w:tcPr>
            <w:tcW w:w="2015"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D3F29" w:rsidRPr="008D1759" w:rsidTr="007678E2">
        <w:trPr>
          <w:cantSplit/>
          <w:trHeight w:val="328"/>
        </w:trPr>
        <w:tc>
          <w:tcPr>
            <w:tcW w:w="1887" w:type="dxa"/>
            <w:tcBorders>
              <w:top w:val="single" w:sz="4" w:space="0" w:color="auto"/>
              <w:left w:val="single" w:sz="4" w:space="0" w:color="auto"/>
              <w:bottom w:val="single" w:sz="4" w:space="0" w:color="auto"/>
              <w:right w:val="single" w:sz="4" w:space="0" w:color="auto"/>
            </w:tcBorders>
            <w:vAlign w:val="center"/>
          </w:tcPr>
          <w:p w:rsidR="00DD3F29" w:rsidRPr="008D1759" w:rsidRDefault="00DD3F29" w:rsidP="00952BF0">
            <w:pPr>
              <w:pStyle w:val="Naslov1"/>
              <w:keepNext w:val="0"/>
              <w:widowControl w:val="0"/>
              <w:tabs>
                <w:tab w:val="left" w:pos="360"/>
              </w:tabs>
              <w:spacing w:before="0" w:after="0"/>
              <w:rPr>
                <w:b w:val="0"/>
                <w:bCs w:val="0"/>
                <w:sz w:val="20"/>
                <w:szCs w:val="20"/>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D3F29" w:rsidRPr="008D1759" w:rsidRDefault="00DD3F29" w:rsidP="00952BF0">
            <w:pPr>
              <w:pStyle w:val="Naslov1"/>
              <w:keepNext w:val="0"/>
              <w:widowControl w:val="0"/>
              <w:tabs>
                <w:tab w:val="left" w:pos="360"/>
              </w:tabs>
              <w:spacing w:before="0" w:after="0"/>
              <w:rPr>
                <w:b w:val="0"/>
                <w:bCs w:val="0"/>
                <w:sz w:val="20"/>
                <w:szCs w:val="20"/>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DD3F29" w:rsidRPr="008D1759" w:rsidRDefault="00DD3F29" w:rsidP="00952BF0">
            <w:pPr>
              <w:pStyle w:val="Naslov1"/>
              <w:keepNext w:val="0"/>
              <w:widowControl w:val="0"/>
              <w:tabs>
                <w:tab w:val="left" w:pos="360"/>
              </w:tabs>
              <w:spacing w:before="0" w:after="0"/>
              <w:rPr>
                <w:b w:val="0"/>
                <w:bCs w:val="0"/>
                <w:sz w:val="20"/>
                <w:szCs w:val="20"/>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DD3F29" w:rsidRPr="008D1759" w:rsidRDefault="00DD3F29" w:rsidP="00952BF0">
            <w:pPr>
              <w:pStyle w:val="Naslov1"/>
              <w:keepNext w:val="0"/>
              <w:widowControl w:val="0"/>
              <w:tabs>
                <w:tab w:val="left" w:pos="360"/>
              </w:tabs>
              <w:spacing w:before="0" w:after="0"/>
              <w:rPr>
                <w:b w:val="0"/>
                <w:bCs w:val="0"/>
                <w:sz w:val="20"/>
                <w:szCs w:val="20"/>
              </w:rPr>
            </w:pPr>
          </w:p>
        </w:tc>
        <w:tc>
          <w:tcPr>
            <w:tcW w:w="2015" w:type="dxa"/>
            <w:tcBorders>
              <w:top w:val="single" w:sz="4" w:space="0" w:color="auto"/>
              <w:left w:val="single" w:sz="4" w:space="0" w:color="auto"/>
              <w:bottom w:val="single" w:sz="4" w:space="0" w:color="auto"/>
              <w:right w:val="single" w:sz="4" w:space="0" w:color="auto"/>
            </w:tcBorders>
            <w:vAlign w:val="center"/>
          </w:tcPr>
          <w:p w:rsidR="00DD3F29" w:rsidRPr="008D1759" w:rsidRDefault="00DD3F29" w:rsidP="00952BF0">
            <w:pPr>
              <w:pStyle w:val="Naslov1"/>
              <w:keepNext w:val="0"/>
              <w:widowControl w:val="0"/>
              <w:tabs>
                <w:tab w:val="left" w:pos="360"/>
              </w:tabs>
              <w:spacing w:before="0" w:after="0"/>
              <w:rPr>
                <w:b w:val="0"/>
                <w:bCs w:val="0"/>
                <w:sz w:val="20"/>
                <w:szCs w:val="20"/>
              </w:rPr>
            </w:pPr>
          </w:p>
        </w:tc>
      </w:tr>
      <w:tr w:rsidR="00DD3F29" w:rsidRPr="008D1759" w:rsidTr="007678E2">
        <w:trPr>
          <w:cantSplit/>
          <w:trHeight w:val="328"/>
        </w:trPr>
        <w:tc>
          <w:tcPr>
            <w:tcW w:w="1887" w:type="dxa"/>
            <w:tcBorders>
              <w:top w:val="single" w:sz="4" w:space="0" w:color="auto"/>
              <w:left w:val="single" w:sz="4" w:space="0" w:color="auto"/>
              <w:bottom w:val="single" w:sz="4" w:space="0" w:color="auto"/>
              <w:right w:val="single" w:sz="4" w:space="0" w:color="auto"/>
            </w:tcBorders>
            <w:vAlign w:val="center"/>
          </w:tcPr>
          <w:p w:rsidR="00DD3F29" w:rsidRPr="008D1759" w:rsidRDefault="00DD3F29" w:rsidP="00952BF0">
            <w:pPr>
              <w:pStyle w:val="Naslov1"/>
              <w:keepNext w:val="0"/>
              <w:widowControl w:val="0"/>
              <w:tabs>
                <w:tab w:val="left" w:pos="360"/>
              </w:tabs>
              <w:spacing w:before="0" w:after="0"/>
              <w:rPr>
                <w:b w:val="0"/>
                <w:bCs w:val="0"/>
                <w:sz w:val="20"/>
                <w:szCs w:val="20"/>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D3F29" w:rsidRPr="008D1759" w:rsidRDefault="00DD3F29" w:rsidP="00952BF0">
            <w:pPr>
              <w:pStyle w:val="Naslov1"/>
              <w:keepNext w:val="0"/>
              <w:widowControl w:val="0"/>
              <w:tabs>
                <w:tab w:val="left" w:pos="360"/>
              </w:tabs>
              <w:spacing w:before="0" w:after="0"/>
              <w:rPr>
                <w:b w:val="0"/>
                <w:bCs w:val="0"/>
                <w:sz w:val="20"/>
                <w:szCs w:val="20"/>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DD3F29" w:rsidRPr="008D1759" w:rsidRDefault="00DD3F29" w:rsidP="00952BF0">
            <w:pPr>
              <w:pStyle w:val="Naslov1"/>
              <w:keepNext w:val="0"/>
              <w:widowControl w:val="0"/>
              <w:tabs>
                <w:tab w:val="left" w:pos="360"/>
              </w:tabs>
              <w:spacing w:before="0" w:after="0"/>
              <w:rPr>
                <w:b w:val="0"/>
                <w:bCs w:val="0"/>
                <w:sz w:val="20"/>
                <w:szCs w:val="20"/>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DD3F29" w:rsidRPr="008D1759" w:rsidRDefault="00DD3F29" w:rsidP="00952BF0">
            <w:pPr>
              <w:pStyle w:val="Naslov1"/>
              <w:keepNext w:val="0"/>
              <w:widowControl w:val="0"/>
              <w:tabs>
                <w:tab w:val="left" w:pos="360"/>
              </w:tabs>
              <w:spacing w:before="0" w:after="0"/>
              <w:rPr>
                <w:b w:val="0"/>
                <w:bCs w:val="0"/>
                <w:sz w:val="20"/>
                <w:szCs w:val="20"/>
              </w:rPr>
            </w:pPr>
          </w:p>
        </w:tc>
        <w:tc>
          <w:tcPr>
            <w:tcW w:w="2015" w:type="dxa"/>
            <w:tcBorders>
              <w:top w:val="single" w:sz="4" w:space="0" w:color="auto"/>
              <w:left w:val="single" w:sz="4" w:space="0" w:color="auto"/>
              <w:bottom w:val="single" w:sz="4" w:space="0" w:color="auto"/>
              <w:right w:val="single" w:sz="4" w:space="0" w:color="auto"/>
            </w:tcBorders>
            <w:vAlign w:val="center"/>
          </w:tcPr>
          <w:p w:rsidR="00DD3F29" w:rsidRPr="008D1759" w:rsidRDefault="00DD3F29" w:rsidP="00952BF0">
            <w:pPr>
              <w:pStyle w:val="Naslov1"/>
              <w:keepNext w:val="0"/>
              <w:widowControl w:val="0"/>
              <w:tabs>
                <w:tab w:val="left" w:pos="360"/>
              </w:tabs>
              <w:spacing w:before="0" w:after="0"/>
              <w:rPr>
                <w:b w:val="0"/>
                <w:bCs w:val="0"/>
                <w:sz w:val="20"/>
                <w:szCs w:val="20"/>
              </w:rPr>
            </w:pPr>
          </w:p>
        </w:tc>
      </w:tr>
      <w:tr w:rsidR="00EC7976" w:rsidRPr="008D1759" w:rsidTr="007678E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sz w:val="20"/>
                <w:szCs w:val="20"/>
              </w:rPr>
            </w:pPr>
            <w:r w:rsidRPr="008D1759">
              <w:rPr>
                <w:sz w:val="20"/>
                <w:szCs w:val="20"/>
              </w:rPr>
              <w:t>SKUPAJ</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widowControl w:val="0"/>
              <w:jc w:val="center"/>
              <w:rPr>
                <w:rFonts w:cs="Arial"/>
                <w:b/>
                <w:szCs w:val="20"/>
              </w:rPr>
            </w:pPr>
          </w:p>
        </w:tc>
        <w:tc>
          <w:tcPr>
            <w:tcW w:w="2015" w:type="dxa"/>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sz w:val="20"/>
                <w:szCs w:val="20"/>
              </w:rPr>
            </w:pPr>
          </w:p>
        </w:tc>
      </w:tr>
      <w:tr w:rsidR="00EC7976" w:rsidRPr="008D1759" w:rsidTr="007678E2">
        <w:trPr>
          <w:cantSplit/>
          <w:trHeight w:val="294"/>
        </w:trPr>
        <w:tc>
          <w:tcPr>
            <w:tcW w:w="9072"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C7976" w:rsidRPr="008D1759" w:rsidRDefault="00EC7976" w:rsidP="00115173">
            <w:pPr>
              <w:pStyle w:val="Naslov1"/>
              <w:keepNext w:val="0"/>
              <w:widowControl w:val="0"/>
              <w:tabs>
                <w:tab w:val="left" w:pos="2340"/>
              </w:tabs>
              <w:spacing w:before="0" w:after="0"/>
              <w:rPr>
                <w:sz w:val="20"/>
                <w:szCs w:val="20"/>
              </w:rPr>
            </w:pPr>
            <w:proofErr w:type="spellStart"/>
            <w:r>
              <w:rPr>
                <w:sz w:val="20"/>
                <w:szCs w:val="20"/>
              </w:rPr>
              <w:t>II.b</w:t>
            </w:r>
            <w:proofErr w:type="spellEnd"/>
            <w:r w:rsidRPr="008D1759">
              <w:rPr>
                <w:sz w:val="20"/>
                <w:szCs w:val="20"/>
              </w:rPr>
              <w:t xml:space="preserve"> Manjkajoče pravice porabe bodo za</w:t>
            </w:r>
            <w:r>
              <w:rPr>
                <w:sz w:val="20"/>
                <w:szCs w:val="20"/>
              </w:rPr>
              <w:t>gotovljene s prerazporeditvijo</w:t>
            </w:r>
            <w:r w:rsidRPr="00697AD9">
              <w:rPr>
                <w:sz w:val="20"/>
                <w:szCs w:val="20"/>
              </w:rPr>
              <w:t>:</w:t>
            </w:r>
          </w:p>
        </w:tc>
      </w:tr>
      <w:tr w:rsidR="00EC7976" w:rsidRPr="008D1759" w:rsidTr="007678E2">
        <w:trPr>
          <w:cantSplit/>
          <w:trHeight w:val="100"/>
        </w:trPr>
        <w:tc>
          <w:tcPr>
            <w:tcW w:w="1887" w:type="dxa"/>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widowControl w:val="0"/>
              <w:jc w:val="center"/>
              <w:rPr>
                <w:rFonts w:cs="Arial"/>
                <w:szCs w:val="20"/>
              </w:rPr>
            </w:pPr>
            <w:r w:rsidRPr="008D1759">
              <w:rPr>
                <w:rFonts w:cs="Arial"/>
                <w:szCs w:val="20"/>
              </w:rPr>
              <w:t xml:space="preserve">Ime proračunskega uporabnika </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widowControl w:val="0"/>
              <w:jc w:val="center"/>
              <w:rPr>
                <w:rFonts w:cs="Arial"/>
                <w:szCs w:val="20"/>
              </w:rPr>
            </w:pPr>
            <w:r>
              <w:rPr>
                <w:rFonts w:cs="Arial"/>
                <w:szCs w:val="20"/>
              </w:rPr>
              <w:t>Šifra in naziv ukrepa, projekta</w:t>
            </w: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widowControl w:val="0"/>
              <w:jc w:val="center"/>
              <w:rPr>
                <w:rFonts w:cs="Arial"/>
                <w:szCs w:val="20"/>
              </w:rPr>
            </w:pPr>
            <w:r w:rsidRPr="008D1759">
              <w:rPr>
                <w:rFonts w:cs="Arial"/>
                <w:szCs w:val="20"/>
              </w:rPr>
              <w:t>Znesek za tekoče leto (t)</w:t>
            </w:r>
          </w:p>
        </w:tc>
        <w:tc>
          <w:tcPr>
            <w:tcW w:w="2015" w:type="dxa"/>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EC7976" w:rsidRPr="008D1759" w:rsidTr="007678E2">
        <w:trPr>
          <w:cantSplit/>
          <w:trHeight w:val="95"/>
        </w:trPr>
        <w:tc>
          <w:tcPr>
            <w:tcW w:w="1887" w:type="dxa"/>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2015" w:type="dxa"/>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r>
      <w:tr w:rsidR="00EC7976" w:rsidRPr="008D1759" w:rsidTr="007678E2">
        <w:trPr>
          <w:cantSplit/>
          <w:trHeight w:val="95"/>
        </w:trPr>
        <w:tc>
          <w:tcPr>
            <w:tcW w:w="1887" w:type="dxa"/>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2015" w:type="dxa"/>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r>
      <w:tr w:rsidR="00EC7976" w:rsidRPr="008D1759" w:rsidTr="007678E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sz w:val="20"/>
                <w:szCs w:val="20"/>
              </w:rPr>
            </w:pPr>
            <w:r w:rsidRPr="008D1759">
              <w:rPr>
                <w:sz w:val="20"/>
                <w:szCs w:val="20"/>
              </w:rPr>
              <w:t>SKUPAJ</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sz w:val="20"/>
                <w:szCs w:val="20"/>
              </w:rPr>
            </w:pPr>
          </w:p>
        </w:tc>
        <w:tc>
          <w:tcPr>
            <w:tcW w:w="2015" w:type="dxa"/>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sz w:val="20"/>
                <w:szCs w:val="20"/>
              </w:rPr>
            </w:pPr>
          </w:p>
        </w:tc>
      </w:tr>
      <w:tr w:rsidR="00EC7976" w:rsidRPr="008D1759" w:rsidTr="007678E2">
        <w:trPr>
          <w:cantSplit/>
          <w:trHeight w:val="207"/>
        </w:trPr>
        <w:tc>
          <w:tcPr>
            <w:tcW w:w="9072"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C7976" w:rsidRPr="008D1759" w:rsidRDefault="00EC7976" w:rsidP="00115173">
            <w:pPr>
              <w:pStyle w:val="Naslov1"/>
              <w:keepNext w:val="0"/>
              <w:widowControl w:val="0"/>
              <w:tabs>
                <w:tab w:val="left" w:pos="2340"/>
              </w:tabs>
              <w:spacing w:before="0" w:after="0"/>
              <w:rPr>
                <w:sz w:val="20"/>
                <w:szCs w:val="20"/>
              </w:rPr>
            </w:pPr>
            <w:proofErr w:type="spellStart"/>
            <w:r>
              <w:rPr>
                <w:sz w:val="20"/>
                <w:szCs w:val="20"/>
              </w:rPr>
              <w:t>II.c</w:t>
            </w:r>
            <w:proofErr w:type="spellEnd"/>
            <w:r w:rsidRPr="008D1759">
              <w:rPr>
                <w:sz w:val="20"/>
                <w:szCs w:val="20"/>
              </w:rPr>
              <w:t xml:space="preserve"> Načrtovana nad</w:t>
            </w:r>
            <w:r>
              <w:rPr>
                <w:sz w:val="20"/>
                <w:szCs w:val="20"/>
              </w:rPr>
              <w:t>omestitev zmanjšanih prihodkov in povečanih odhodkov proračuna</w:t>
            </w:r>
            <w:r w:rsidRPr="00697AD9">
              <w:rPr>
                <w:sz w:val="20"/>
                <w:szCs w:val="20"/>
              </w:rPr>
              <w:t>:</w:t>
            </w:r>
          </w:p>
        </w:tc>
      </w:tr>
      <w:tr w:rsidR="00EC7976" w:rsidRPr="008D1759" w:rsidTr="007678E2">
        <w:trPr>
          <w:cantSplit/>
          <w:trHeight w:val="100"/>
        </w:trPr>
        <w:tc>
          <w:tcPr>
            <w:tcW w:w="4128"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widowControl w:val="0"/>
              <w:ind w:left="-122" w:right="-112"/>
              <w:jc w:val="center"/>
              <w:rPr>
                <w:rFonts w:cs="Arial"/>
                <w:szCs w:val="20"/>
              </w:rPr>
            </w:pPr>
            <w:r w:rsidRPr="008D1759">
              <w:rPr>
                <w:rFonts w:cs="Arial"/>
                <w:szCs w:val="20"/>
              </w:rPr>
              <w:t>Novi prihodki</w:t>
            </w:r>
          </w:p>
        </w:tc>
        <w:tc>
          <w:tcPr>
            <w:tcW w:w="2256"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widowControl w:val="0"/>
              <w:ind w:left="-122" w:right="-112"/>
              <w:jc w:val="center"/>
              <w:rPr>
                <w:rFonts w:cs="Arial"/>
                <w:szCs w:val="20"/>
              </w:rPr>
            </w:pPr>
            <w:r w:rsidRPr="008D1759">
              <w:rPr>
                <w:rFonts w:cs="Arial"/>
                <w:szCs w:val="20"/>
              </w:rPr>
              <w:t>Znesek za tekoče leto (t)</w:t>
            </w:r>
          </w:p>
        </w:tc>
        <w:tc>
          <w:tcPr>
            <w:tcW w:w="2688"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EC7976" w:rsidRPr="008D1759" w:rsidTr="007678E2">
        <w:trPr>
          <w:cantSplit/>
          <w:trHeight w:val="95"/>
        </w:trPr>
        <w:tc>
          <w:tcPr>
            <w:tcW w:w="4128"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2256"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2688"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r>
      <w:tr w:rsidR="00EC7976" w:rsidRPr="008D1759" w:rsidTr="007678E2">
        <w:trPr>
          <w:cantSplit/>
          <w:trHeight w:val="95"/>
        </w:trPr>
        <w:tc>
          <w:tcPr>
            <w:tcW w:w="4128"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2256"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2688"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r>
      <w:tr w:rsidR="00EC7976" w:rsidRPr="008D1759" w:rsidTr="007678E2">
        <w:trPr>
          <w:cantSplit/>
          <w:trHeight w:val="95"/>
        </w:trPr>
        <w:tc>
          <w:tcPr>
            <w:tcW w:w="4128"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2256"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2688"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r>
      <w:tr w:rsidR="00EC7976" w:rsidRPr="008D1759" w:rsidTr="007678E2">
        <w:trPr>
          <w:cantSplit/>
          <w:trHeight w:val="95"/>
        </w:trPr>
        <w:tc>
          <w:tcPr>
            <w:tcW w:w="4128"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sz w:val="20"/>
                <w:szCs w:val="20"/>
              </w:rPr>
            </w:pPr>
            <w:r w:rsidRPr="008D1759">
              <w:rPr>
                <w:sz w:val="20"/>
                <w:szCs w:val="20"/>
              </w:rPr>
              <w:t>SKUPAJ</w:t>
            </w:r>
          </w:p>
        </w:tc>
        <w:tc>
          <w:tcPr>
            <w:tcW w:w="2256"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sz w:val="20"/>
                <w:szCs w:val="20"/>
              </w:rPr>
            </w:pPr>
          </w:p>
        </w:tc>
        <w:tc>
          <w:tcPr>
            <w:tcW w:w="2688"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sz w:val="20"/>
                <w:szCs w:val="20"/>
              </w:rPr>
            </w:pPr>
          </w:p>
        </w:tc>
      </w:tr>
      <w:tr w:rsidR="00EC7976" w:rsidRPr="008D1759"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072" w:type="dxa"/>
            <w:gridSpan w:val="9"/>
          </w:tcPr>
          <w:p w:rsidR="00EC7976" w:rsidRPr="008D1759" w:rsidRDefault="00EC7976" w:rsidP="00115173">
            <w:pPr>
              <w:widowControl w:val="0"/>
              <w:rPr>
                <w:rFonts w:cs="Arial"/>
                <w:b/>
                <w:szCs w:val="20"/>
              </w:rPr>
            </w:pPr>
          </w:p>
          <w:p w:rsidR="00EC7976" w:rsidRPr="008D1759" w:rsidRDefault="00EC7976" w:rsidP="00115173">
            <w:pPr>
              <w:widowControl w:val="0"/>
              <w:rPr>
                <w:rFonts w:cs="Arial"/>
                <w:b/>
                <w:szCs w:val="20"/>
              </w:rPr>
            </w:pPr>
            <w:r w:rsidRPr="008D1759">
              <w:rPr>
                <w:rFonts w:cs="Arial"/>
                <w:b/>
                <w:szCs w:val="20"/>
              </w:rPr>
              <w:t>OBRAZLOŽITEV:</w:t>
            </w:r>
          </w:p>
          <w:p w:rsidR="00EC7976" w:rsidRPr="008D1759" w:rsidRDefault="00EC7976" w:rsidP="00345ADF">
            <w:pPr>
              <w:widowControl w:val="0"/>
              <w:numPr>
                <w:ilvl w:val="0"/>
                <w:numId w:val="2"/>
              </w:numPr>
              <w:suppressAutoHyphens/>
              <w:ind w:left="284" w:hanging="284"/>
              <w:rPr>
                <w:rFonts w:cs="Arial"/>
                <w:b/>
                <w:szCs w:val="20"/>
                <w:lang w:eastAsia="sl-SI"/>
              </w:rPr>
            </w:pPr>
            <w:r w:rsidRPr="008D1759">
              <w:rPr>
                <w:rFonts w:cs="Arial"/>
                <w:b/>
                <w:szCs w:val="20"/>
                <w:lang w:eastAsia="sl-SI"/>
              </w:rPr>
              <w:t>Ocena finančnih posledic, ki niso načrtovane v sprejetem proračunu</w:t>
            </w:r>
          </w:p>
          <w:p w:rsidR="00EC7976" w:rsidRPr="008D1759" w:rsidRDefault="00EC7976" w:rsidP="00115173">
            <w:pPr>
              <w:widowControl w:val="0"/>
              <w:ind w:left="360" w:hanging="76"/>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EC7976" w:rsidRPr="008D1759" w:rsidRDefault="00EC7976" w:rsidP="00345ADF">
            <w:pPr>
              <w:widowControl w:val="0"/>
              <w:numPr>
                <w:ilvl w:val="0"/>
                <w:numId w:val="4"/>
              </w:numPr>
              <w:suppressAutoHyphens/>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EC7976" w:rsidRPr="008D1759" w:rsidRDefault="00EC7976" w:rsidP="00345ADF">
            <w:pPr>
              <w:widowControl w:val="0"/>
              <w:numPr>
                <w:ilvl w:val="0"/>
                <w:numId w:val="4"/>
              </w:numPr>
              <w:suppressAutoHyphens/>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EC7976" w:rsidRPr="008D1759" w:rsidRDefault="00EC7976" w:rsidP="00345ADF">
            <w:pPr>
              <w:widowControl w:val="0"/>
              <w:numPr>
                <w:ilvl w:val="0"/>
                <w:numId w:val="4"/>
              </w:numPr>
              <w:suppressAutoHyphens/>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EC7976" w:rsidRPr="008D1759" w:rsidRDefault="00EC7976" w:rsidP="00115173">
            <w:pPr>
              <w:widowControl w:val="0"/>
              <w:ind w:left="284"/>
              <w:rPr>
                <w:rFonts w:cs="Arial"/>
                <w:szCs w:val="20"/>
                <w:lang w:eastAsia="sl-SI"/>
              </w:rPr>
            </w:pPr>
          </w:p>
          <w:p w:rsidR="00EC7976" w:rsidRPr="008D1759" w:rsidRDefault="00EC7976" w:rsidP="00345ADF">
            <w:pPr>
              <w:widowControl w:val="0"/>
              <w:numPr>
                <w:ilvl w:val="0"/>
                <w:numId w:val="2"/>
              </w:numPr>
              <w:suppressAutoHyphens/>
              <w:ind w:left="284" w:hanging="284"/>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EC7976" w:rsidRPr="008D1759" w:rsidRDefault="00EC7976" w:rsidP="00115173">
            <w:pPr>
              <w:widowControl w:val="0"/>
              <w:ind w:left="284"/>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EC7976" w:rsidRPr="008D1759" w:rsidRDefault="00EC7976" w:rsidP="00115173">
            <w:pPr>
              <w:widowControl w:val="0"/>
              <w:suppressAutoHyphens/>
              <w:ind w:left="720"/>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EC7976" w:rsidRPr="008D1759" w:rsidRDefault="00EC7976" w:rsidP="00115173">
            <w:pPr>
              <w:widowControl w:val="0"/>
              <w:ind w:left="284"/>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EC7976" w:rsidRPr="008D1759" w:rsidRDefault="00EC7976" w:rsidP="00345ADF">
            <w:pPr>
              <w:widowControl w:val="0"/>
              <w:numPr>
                <w:ilvl w:val="0"/>
                <w:numId w:val="5"/>
              </w:numPr>
              <w:suppressAutoHyphens/>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EC7976" w:rsidRPr="008D1759" w:rsidRDefault="00EC7976" w:rsidP="00345ADF">
            <w:pPr>
              <w:widowControl w:val="0"/>
              <w:numPr>
                <w:ilvl w:val="0"/>
                <w:numId w:val="5"/>
              </w:numPr>
              <w:suppressAutoHyphens/>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EC7976" w:rsidRPr="008D1759" w:rsidRDefault="00EC7976" w:rsidP="00345ADF">
            <w:pPr>
              <w:widowControl w:val="0"/>
              <w:numPr>
                <w:ilvl w:val="0"/>
                <w:numId w:val="5"/>
              </w:numPr>
              <w:suppressAutoHyphens/>
              <w:rPr>
                <w:rFonts w:cs="Arial"/>
                <w:szCs w:val="20"/>
                <w:lang w:eastAsia="sl-SI"/>
              </w:rPr>
            </w:pPr>
            <w:r w:rsidRPr="008D1759">
              <w:rPr>
                <w:rFonts w:cs="Arial"/>
                <w:szCs w:val="20"/>
                <w:lang w:eastAsia="sl-SI"/>
              </w:rPr>
              <w:t>proračunske postavke.</w:t>
            </w:r>
          </w:p>
          <w:p w:rsidR="00EC7976" w:rsidRPr="008D1759" w:rsidRDefault="00EC7976" w:rsidP="00115173">
            <w:pPr>
              <w:widowControl w:val="0"/>
              <w:ind w:left="284"/>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EC7976" w:rsidRPr="008D1759" w:rsidRDefault="00EC7976" w:rsidP="00115173">
            <w:pPr>
              <w:widowControl w:val="0"/>
              <w:suppressAutoHyphens/>
              <w:ind w:left="714"/>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EC7976" w:rsidRPr="008D1759" w:rsidRDefault="00EC7976" w:rsidP="00115173">
            <w:pPr>
              <w:widowControl w:val="0"/>
              <w:ind w:left="284"/>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w:t>
            </w:r>
            <w:proofErr w:type="spellStart"/>
            <w:r w:rsidRPr="008D1759">
              <w:rPr>
                <w:rFonts w:cs="Arial"/>
                <w:szCs w:val="20"/>
                <w:lang w:eastAsia="sl-SI"/>
              </w:rPr>
              <w:t>II.a</w:t>
            </w:r>
            <w:proofErr w:type="spellEnd"/>
            <w:r w:rsidRPr="008D1759">
              <w:rPr>
                <w:rFonts w:cs="Arial"/>
                <w:szCs w:val="20"/>
                <w:lang w:eastAsia="sl-SI"/>
              </w:rPr>
              <w:t>.</w:t>
            </w:r>
          </w:p>
          <w:p w:rsidR="00EC7976" w:rsidRPr="008D1759" w:rsidRDefault="00EC7976" w:rsidP="00115173">
            <w:pPr>
              <w:widowControl w:val="0"/>
              <w:suppressAutoHyphens/>
              <w:ind w:left="714"/>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EC7976" w:rsidRPr="008D1759" w:rsidRDefault="00EC7976" w:rsidP="00115173">
            <w:pPr>
              <w:widowControl w:val="0"/>
              <w:ind w:left="284"/>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EC7976" w:rsidRPr="008D1759" w:rsidRDefault="00EC7976" w:rsidP="00115173">
            <w:pPr>
              <w:pStyle w:val="Vrstapredpisa"/>
              <w:widowControl w:val="0"/>
              <w:spacing w:before="0" w:line="260" w:lineRule="exact"/>
              <w:jc w:val="both"/>
              <w:rPr>
                <w:color w:val="auto"/>
                <w:sz w:val="20"/>
                <w:szCs w:val="20"/>
              </w:rPr>
            </w:pPr>
          </w:p>
        </w:tc>
      </w:tr>
      <w:tr w:rsidR="00EC7976" w:rsidRPr="00D063BD"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072" w:type="dxa"/>
            <w:gridSpan w:val="9"/>
            <w:tcBorders>
              <w:top w:val="single" w:sz="4" w:space="0" w:color="000000"/>
              <w:left w:val="single" w:sz="4" w:space="0" w:color="000000"/>
              <w:bottom w:val="single" w:sz="4" w:space="0" w:color="000000"/>
              <w:right w:val="single" w:sz="4" w:space="0" w:color="000000"/>
            </w:tcBorders>
          </w:tcPr>
          <w:p w:rsidR="00EC7976" w:rsidRPr="00D731F3" w:rsidRDefault="00EC7976" w:rsidP="00115173">
            <w:pPr>
              <w:rPr>
                <w:rFonts w:cs="Arial"/>
                <w:b/>
                <w:szCs w:val="20"/>
              </w:rPr>
            </w:pPr>
            <w:r w:rsidRPr="00D731F3">
              <w:rPr>
                <w:rFonts w:cs="Arial"/>
                <w:b/>
                <w:szCs w:val="20"/>
              </w:rPr>
              <w:lastRenderedPageBreak/>
              <w:t>7.b Predstavitev ocene finančnih posledic pod 40.000 EUR:</w:t>
            </w:r>
          </w:p>
          <w:p w:rsidR="00EC7976" w:rsidRDefault="00EC7976" w:rsidP="00115173">
            <w:pPr>
              <w:rPr>
                <w:rFonts w:cs="Arial"/>
                <w:b/>
                <w:szCs w:val="20"/>
              </w:rPr>
            </w:pPr>
            <w:r w:rsidRPr="00D731F3">
              <w:rPr>
                <w:rFonts w:cs="Arial"/>
                <w:b/>
                <w:szCs w:val="20"/>
              </w:rPr>
              <w:t>Kratka obrazložitev</w:t>
            </w:r>
          </w:p>
          <w:p w:rsidR="00EC7976" w:rsidRPr="00D731F3" w:rsidRDefault="009752B2">
            <w:pPr>
              <w:rPr>
                <w:rFonts w:cs="Arial"/>
                <w:b/>
                <w:szCs w:val="20"/>
              </w:rPr>
            </w:pPr>
            <w:r w:rsidRPr="009B384C">
              <w:rPr>
                <w:rFonts w:cs="Arial"/>
                <w:szCs w:val="20"/>
              </w:rPr>
              <w:t xml:space="preserve">Ocenjujemo, da posledice za javnofinančna sredstva ne presegajo 40.000 EUR v tekočem in naslednjih treh letih, saj uredba ureja področje informacijske varnosti v skladu z uveljavljeno dobro poslovno prakso, ki se je v veliki meri v organih državne uprave in pri drugih zavezancih že izvajala. </w:t>
            </w:r>
            <w:r>
              <w:rPr>
                <w:rFonts w:cs="Arial"/>
                <w:szCs w:val="20"/>
              </w:rPr>
              <w:t>Uvedbo oziroma uporabo posameznih tehničnih nadzorstev že sedaj predpisujejo številni predpisi</w:t>
            </w:r>
            <w:r w:rsidRPr="009B384C">
              <w:rPr>
                <w:rFonts w:cs="Arial"/>
                <w:szCs w:val="20"/>
              </w:rPr>
              <w:t xml:space="preserve">, kot so: Zakon o varstvu osebnih podatkov, Zakon o tajnih podatkih, Zakon o varstvu dokumentarnega in arhivskega gradiva ter arhivih, Uredba o upravnem poslovanju, Priporočila informacijske varnostne politike… </w:t>
            </w:r>
            <w:r w:rsidR="00C41ECA">
              <w:rPr>
                <w:rFonts w:cs="Arial"/>
                <w:szCs w:val="20"/>
              </w:rPr>
              <w:t xml:space="preserve">Uredba nalaga zavezancem tudi uvedbo nekaterih </w:t>
            </w:r>
            <w:r w:rsidR="00B23436">
              <w:rPr>
                <w:rFonts w:cs="Arial"/>
                <w:szCs w:val="20"/>
              </w:rPr>
              <w:t xml:space="preserve">specifičnih </w:t>
            </w:r>
            <w:r w:rsidR="00C41ECA">
              <w:rPr>
                <w:rFonts w:cs="Arial"/>
                <w:szCs w:val="20"/>
              </w:rPr>
              <w:t xml:space="preserve">nadzorstev na podlagi predhodno opravljene ocene tveganja. </w:t>
            </w:r>
            <w:r w:rsidR="00B23436">
              <w:rPr>
                <w:rFonts w:cs="Arial"/>
                <w:szCs w:val="20"/>
              </w:rPr>
              <w:t>Neposrednih f</w:t>
            </w:r>
            <w:r w:rsidR="00C41ECA">
              <w:rPr>
                <w:rFonts w:cs="Arial"/>
                <w:szCs w:val="20"/>
              </w:rPr>
              <w:t xml:space="preserve">inančnih posledic </w:t>
            </w:r>
            <w:r w:rsidR="00B23436">
              <w:rPr>
                <w:rFonts w:cs="Arial"/>
                <w:szCs w:val="20"/>
              </w:rPr>
              <w:t xml:space="preserve">uvedbe </w:t>
            </w:r>
            <w:r w:rsidR="00C41ECA">
              <w:rPr>
                <w:rFonts w:cs="Arial"/>
                <w:szCs w:val="20"/>
              </w:rPr>
              <w:t>teh nadzorstev ni mogoče vnaprej predvideti</w:t>
            </w:r>
            <w:r w:rsidR="00B23436">
              <w:rPr>
                <w:rFonts w:cs="Arial"/>
                <w:szCs w:val="20"/>
              </w:rPr>
              <w:t>. Vendar pa morajo biti m</w:t>
            </w:r>
            <w:r w:rsidRPr="009B384C">
              <w:rPr>
                <w:rFonts w:cs="Arial"/>
                <w:szCs w:val="20"/>
              </w:rPr>
              <w:t xml:space="preserve">orebitne naložbe v dodatna nadzorstva </w:t>
            </w:r>
            <w:r w:rsidR="00B23436">
              <w:rPr>
                <w:rFonts w:cs="Arial"/>
                <w:szCs w:val="20"/>
              </w:rPr>
              <w:t>uravnotežene tako, da bodo</w:t>
            </w:r>
            <w:r w:rsidRPr="009B384C">
              <w:rPr>
                <w:rFonts w:cs="Arial"/>
                <w:szCs w:val="20"/>
              </w:rPr>
              <w:t xml:space="preserve"> stroški uvedbe </w:t>
            </w:r>
            <w:r w:rsidR="00B23436">
              <w:rPr>
                <w:rFonts w:cs="Arial"/>
                <w:szCs w:val="20"/>
              </w:rPr>
              <w:t xml:space="preserve">posameznega </w:t>
            </w:r>
            <w:r w:rsidRPr="009B384C">
              <w:rPr>
                <w:rFonts w:cs="Arial"/>
                <w:szCs w:val="20"/>
              </w:rPr>
              <w:t>nadzorstva sorazmerni s škodo, ki bi lahko nastala, če nadzors</w:t>
            </w:r>
            <w:r>
              <w:rPr>
                <w:rFonts w:cs="Arial"/>
                <w:szCs w:val="20"/>
              </w:rPr>
              <w:t>tva</w:t>
            </w:r>
            <w:r w:rsidRPr="009B384C">
              <w:rPr>
                <w:rFonts w:cs="Arial"/>
                <w:szCs w:val="20"/>
              </w:rPr>
              <w:t xml:space="preserve"> ne bi uvedli.</w:t>
            </w:r>
          </w:p>
        </w:tc>
      </w:tr>
      <w:tr w:rsidR="00EC7976" w:rsidRPr="00D063BD"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072" w:type="dxa"/>
            <w:gridSpan w:val="9"/>
            <w:tcBorders>
              <w:top w:val="single" w:sz="4" w:space="0" w:color="000000"/>
              <w:left w:val="single" w:sz="4" w:space="0" w:color="000000"/>
              <w:bottom w:val="single" w:sz="4" w:space="0" w:color="000000"/>
              <w:right w:val="single" w:sz="4" w:space="0" w:color="000000"/>
            </w:tcBorders>
          </w:tcPr>
          <w:p w:rsidR="00EC7976" w:rsidRPr="00171E3B" w:rsidRDefault="00EC7976" w:rsidP="00115173">
            <w:pPr>
              <w:rPr>
                <w:rFonts w:cs="Arial"/>
                <w:b/>
                <w:szCs w:val="20"/>
              </w:rPr>
            </w:pPr>
            <w:r w:rsidRPr="00171E3B">
              <w:rPr>
                <w:rFonts w:cs="Arial"/>
                <w:b/>
                <w:szCs w:val="20"/>
              </w:rPr>
              <w:t>8. Predstavitev sodelovanja z združenji občin:</w:t>
            </w:r>
          </w:p>
        </w:tc>
      </w:tr>
      <w:tr w:rsidR="00EC7976" w:rsidRPr="00D063BD"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1" w:type="dxa"/>
            <w:gridSpan w:val="7"/>
          </w:tcPr>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Vsebina predloženega gradiva (predpisa) vpliva na:</w:t>
            </w:r>
          </w:p>
          <w:p w:rsidR="00EC7976" w:rsidRPr="00C51922" w:rsidRDefault="00EC7976" w:rsidP="00345ADF">
            <w:pPr>
              <w:pStyle w:val="Neotevilenodstavek"/>
              <w:widowControl w:val="0"/>
              <w:numPr>
                <w:ilvl w:val="1"/>
                <w:numId w:val="4"/>
              </w:numPr>
              <w:spacing w:before="0" w:after="0" w:line="260" w:lineRule="exact"/>
              <w:rPr>
                <w:iCs/>
                <w:sz w:val="20"/>
                <w:szCs w:val="20"/>
              </w:rPr>
            </w:pPr>
            <w:r w:rsidRPr="00C51922">
              <w:rPr>
                <w:iCs/>
                <w:sz w:val="20"/>
                <w:szCs w:val="20"/>
              </w:rPr>
              <w:t>pristojnosti občin,</w:t>
            </w:r>
          </w:p>
          <w:p w:rsidR="00EC7976" w:rsidRPr="00C51922" w:rsidRDefault="00EC7976" w:rsidP="00345ADF">
            <w:pPr>
              <w:pStyle w:val="Neotevilenodstavek"/>
              <w:widowControl w:val="0"/>
              <w:numPr>
                <w:ilvl w:val="1"/>
                <w:numId w:val="4"/>
              </w:numPr>
              <w:spacing w:before="0" w:after="0" w:line="260" w:lineRule="exact"/>
              <w:rPr>
                <w:iCs/>
                <w:sz w:val="20"/>
                <w:szCs w:val="20"/>
              </w:rPr>
            </w:pPr>
            <w:r w:rsidRPr="00C51922">
              <w:rPr>
                <w:iCs/>
                <w:sz w:val="20"/>
                <w:szCs w:val="20"/>
              </w:rPr>
              <w:t>delovanje občin,</w:t>
            </w:r>
          </w:p>
          <w:p w:rsidR="00EC7976" w:rsidRPr="00C51922" w:rsidRDefault="00EC7976" w:rsidP="00345ADF">
            <w:pPr>
              <w:pStyle w:val="Neotevilenodstavek"/>
              <w:widowControl w:val="0"/>
              <w:numPr>
                <w:ilvl w:val="1"/>
                <w:numId w:val="4"/>
              </w:numPr>
              <w:spacing w:before="0" w:after="0" w:line="260" w:lineRule="exact"/>
              <w:rPr>
                <w:iCs/>
                <w:sz w:val="20"/>
                <w:szCs w:val="20"/>
              </w:rPr>
            </w:pPr>
            <w:r w:rsidRPr="00C51922">
              <w:rPr>
                <w:iCs/>
                <w:sz w:val="20"/>
                <w:szCs w:val="20"/>
              </w:rPr>
              <w:t>financiranje občin.</w:t>
            </w:r>
          </w:p>
          <w:p w:rsidR="00EC7976" w:rsidRPr="00C51922" w:rsidRDefault="00EC7976" w:rsidP="00115173">
            <w:pPr>
              <w:pStyle w:val="Neotevilenodstavek"/>
              <w:widowControl w:val="0"/>
              <w:spacing w:before="0" w:after="0" w:line="260" w:lineRule="exact"/>
              <w:ind w:left="1440"/>
              <w:rPr>
                <w:iCs/>
                <w:sz w:val="20"/>
                <w:szCs w:val="20"/>
              </w:rPr>
            </w:pPr>
          </w:p>
        </w:tc>
        <w:tc>
          <w:tcPr>
            <w:tcW w:w="2311" w:type="dxa"/>
            <w:gridSpan w:val="2"/>
          </w:tcPr>
          <w:p w:rsidR="00EC7976" w:rsidRPr="00C51922" w:rsidRDefault="00EC7976" w:rsidP="00115173">
            <w:pPr>
              <w:pStyle w:val="Neotevilenodstavek"/>
              <w:widowControl w:val="0"/>
              <w:spacing w:before="0" w:after="0" w:line="260" w:lineRule="exact"/>
              <w:jc w:val="center"/>
              <w:rPr>
                <w:sz w:val="20"/>
                <w:szCs w:val="20"/>
              </w:rPr>
            </w:pPr>
            <w:r w:rsidRPr="00C51922">
              <w:rPr>
                <w:b/>
                <w:sz w:val="20"/>
                <w:szCs w:val="20"/>
              </w:rPr>
              <w:t>NE</w:t>
            </w:r>
          </w:p>
        </w:tc>
      </w:tr>
      <w:tr w:rsidR="00EC7976" w:rsidRPr="00D063BD"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072" w:type="dxa"/>
            <w:gridSpan w:val="9"/>
          </w:tcPr>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 xml:space="preserve">Gradivo (predpis) je bilo poslano v mnenje: </w:t>
            </w:r>
          </w:p>
          <w:p w:rsidR="00EC7976" w:rsidRPr="00C51922" w:rsidRDefault="00EC7976" w:rsidP="00345ADF">
            <w:pPr>
              <w:pStyle w:val="Neotevilenodstavek"/>
              <w:widowControl w:val="0"/>
              <w:numPr>
                <w:ilvl w:val="0"/>
                <w:numId w:val="6"/>
              </w:numPr>
              <w:spacing w:before="0" w:after="0" w:line="260" w:lineRule="exact"/>
              <w:rPr>
                <w:iCs/>
                <w:sz w:val="20"/>
                <w:szCs w:val="20"/>
              </w:rPr>
            </w:pPr>
            <w:r w:rsidRPr="00C51922">
              <w:rPr>
                <w:iCs/>
                <w:sz w:val="20"/>
                <w:szCs w:val="20"/>
              </w:rPr>
              <w:t>Skupnosti občin Slovenije SOS: DA/</w:t>
            </w:r>
            <w:r w:rsidRPr="00C51922">
              <w:rPr>
                <w:b/>
                <w:sz w:val="20"/>
                <w:szCs w:val="20"/>
              </w:rPr>
              <w:t xml:space="preserve"> NE</w:t>
            </w:r>
          </w:p>
          <w:p w:rsidR="00EC7976" w:rsidRPr="00C51922" w:rsidRDefault="00EC7976" w:rsidP="00345ADF">
            <w:pPr>
              <w:pStyle w:val="Neotevilenodstavek"/>
              <w:widowControl w:val="0"/>
              <w:numPr>
                <w:ilvl w:val="0"/>
                <w:numId w:val="6"/>
              </w:numPr>
              <w:spacing w:before="0" w:after="0" w:line="260" w:lineRule="exact"/>
              <w:rPr>
                <w:iCs/>
                <w:sz w:val="20"/>
                <w:szCs w:val="20"/>
              </w:rPr>
            </w:pPr>
            <w:r w:rsidRPr="00C51922">
              <w:rPr>
                <w:iCs/>
                <w:sz w:val="20"/>
                <w:szCs w:val="20"/>
              </w:rPr>
              <w:t>Združenju občin Slovenije ZOS: DA/</w:t>
            </w:r>
            <w:r w:rsidRPr="00C51922">
              <w:rPr>
                <w:b/>
                <w:sz w:val="20"/>
                <w:szCs w:val="20"/>
              </w:rPr>
              <w:t xml:space="preserve"> NE</w:t>
            </w:r>
          </w:p>
          <w:p w:rsidR="00EC7976" w:rsidRPr="00C51922" w:rsidRDefault="00EC7976" w:rsidP="00345ADF">
            <w:pPr>
              <w:pStyle w:val="Neotevilenodstavek"/>
              <w:widowControl w:val="0"/>
              <w:numPr>
                <w:ilvl w:val="0"/>
                <w:numId w:val="6"/>
              </w:numPr>
              <w:spacing w:before="0" w:after="0" w:line="260" w:lineRule="exact"/>
              <w:rPr>
                <w:iCs/>
                <w:sz w:val="20"/>
                <w:szCs w:val="20"/>
              </w:rPr>
            </w:pPr>
            <w:r w:rsidRPr="00C51922">
              <w:rPr>
                <w:iCs/>
                <w:sz w:val="20"/>
                <w:szCs w:val="20"/>
              </w:rPr>
              <w:lastRenderedPageBreak/>
              <w:t>Združenju mestnih občin Slovenije ZMOS: DA/</w:t>
            </w:r>
            <w:r w:rsidRPr="00C51922">
              <w:rPr>
                <w:b/>
                <w:sz w:val="20"/>
                <w:szCs w:val="20"/>
              </w:rPr>
              <w:t xml:space="preserve"> NE</w:t>
            </w:r>
          </w:p>
          <w:p w:rsidR="00EC7976" w:rsidRPr="00C51922" w:rsidRDefault="00EC7976" w:rsidP="00115173">
            <w:pPr>
              <w:pStyle w:val="Neotevilenodstavek"/>
              <w:widowControl w:val="0"/>
              <w:spacing w:before="0" w:after="0" w:line="260" w:lineRule="exact"/>
              <w:rPr>
                <w:iCs/>
                <w:sz w:val="20"/>
                <w:szCs w:val="20"/>
              </w:rPr>
            </w:pPr>
          </w:p>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Predlogi in pripombe združenj so bili upoštevani:</w:t>
            </w:r>
          </w:p>
          <w:p w:rsidR="00EC7976" w:rsidRPr="00C51922" w:rsidRDefault="00EC7976" w:rsidP="00345ADF">
            <w:pPr>
              <w:pStyle w:val="Neotevilenodstavek"/>
              <w:widowControl w:val="0"/>
              <w:numPr>
                <w:ilvl w:val="0"/>
                <w:numId w:val="7"/>
              </w:numPr>
              <w:spacing w:before="0" w:after="0" w:line="260" w:lineRule="exact"/>
              <w:rPr>
                <w:iCs/>
                <w:sz w:val="20"/>
                <w:szCs w:val="20"/>
              </w:rPr>
            </w:pPr>
            <w:r w:rsidRPr="00C51922">
              <w:rPr>
                <w:iCs/>
                <w:sz w:val="20"/>
                <w:szCs w:val="20"/>
              </w:rPr>
              <w:t>v celoti,</w:t>
            </w:r>
          </w:p>
          <w:p w:rsidR="00EC7976" w:rsidRPr="00C51922" w:rsidRDefault="00EC7976" w:rsidP="00345ADF">
            <w:pPr>
              <w:pStyle w:val="Neotevilenodstavek"/>
              <w:widowControl w:val="0"/>
              <w:numPr>
                <w:ilvl w:val="0"/>
                <w:numId w:val="7"/>
              </w:numPr>
              <w:spacing w:before="0" w:after="0" w:line="260" w:lineRule="exact"/>
              <w:rPr>
                <w:iCs/>
                <w:sz w:val="20"/>
                <w:szCs w:val="20"/>
              </w:rPr>
            </w:pPr>
            <w:r w:rsidRPr="00C51922">
              <w:rPr>
                <w:iCs/>
                <w:sz w:val="20"/>
                <w:szCs w:val="20"/>
              </w:rPr>
              <w:t>večinoma,</w:t>
            </w:r>
          </w:p>
          <w:p w:rsidR="00EC7976" w:rsidRPr="00C51922" w:rsidRDefault="00EC7976" w:rsidP="00345ADF">
            <w:pPr>
              <w:pStyle w:val="Neotevilenodstavek"/>
              <w:widowControl w:val="0"/>
              <w:numPr>
                <w:ilvl w:val="0"/>
                <w:numId w:val="7"/>
              </w:numPr>
              <w:spacing w:before="0" w:after="0" w:line="260" w:lineRule="exact"/>
              <w:rPr>
                <w:iCs/>
                <w:sz w:val="20"/>
                <w:szCs w:val="20"/>
              </w:rPr>
            </w:pPr>
            <w:r w:rsidRPr="00C51922">
              <w:rPr>
                <w:iCs/>
                <w:sz w:val="20"/>
                <w:szCs w:val="20"/>
              </w:rPr>
              <w:t>delno,</w:t>
            </w:r>
          </w:p>
          <w:p w:rsidR="00EC7976" w:rsidRPr="00C51922" w:rsidRDefault="00EC7976" w:rsidP="00345ADF">
            <w:pPr>
              <w:pStyle w:val="Neotevilenodstavek"/>
              <w:widowControl w:val="0"/>
              <w:numPr>
                <w:ilvl w:val="0"/>
                <w:numId w:val="7"/>
              </w:numPr>
              <w:spacing w:before="0" w:after="0" w:line="260" w:lineRule="exact"/>
              <w:rPr>
                <w:iCs/>
                <w:sz w:val="20"/>
                <w:szCs w:val="20"/>
              </w:rPr>
            </w:pPr>
            <w:r w:rsidRPr="00C51922">
              <w:rPr>
                <w:iCs/>
                <w:sz w:val="20"/>
                <w:szCs w:val="20"/>
              </w:rPr>
              <w:t>niso bili upoštevani.</w:t>
            </w:r>
          </w:p>
          <w:p w:rsidR="00EC7976" w:rsidRPr="00C51922" w:rsidRDefault="00EC7976" w:rsidP="00115173">
            <w:pPr>
              <w:pStyle w:val="Neotevilenodstavek"/>
              <w:widowControl w:val="0"/>
              <w:spacing w:before="0" w:after="0" w:line="260" w:lineRule="exact"/>
              <w:ind w:left="360"/>
              <w:rPr>
                <w:iCs/>
                <w:sz w:val="20"/>
                <w:szCs w:val="20"/>
              </w:rPr>
            </w:pPr>
          </w:p>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Bistveni predlogi in pripombe, ki niso bili upoštevani.</w:t>
            </w:r>
          </w:p>
          <w:p w:rsidR="00EC7976" w:rsidRPr="00C51922" w:rsidRDefault="00EC7976" w:rsidP="00115173">
            <w:pPr>
              <w:pStyle w:val="Neotevilenodstavek"/>
              <w:widowControl w:val="0"/>
              <w:spacing w:before="0" w:after="0" w:line="260" w:lineRule="exact"/>
              <w:rPr>
                <w:iCs/>
                <w:sz w:val="20"/>
                <w:szCs w:val="20"/>
              </w:rPr>
            </w:pPr>
          </w:p>
        </w:tc>
      </w:tr>
      <w:tr w:rsidR="00EC7976" w:rsidRPr="00D063BD"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72" w:type="dxa"/>
            <w:gridSpan w:val="9"/>
            <w:vAlign w:val="center"/>
          </w:tcPr>
          <w:p w:rsidR="00EC7976" w:rsidRPr="00D063BD" w:rsidRDefault="00EC7976" w:rsidP="00115173">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EC7976" w:rsidRPr="00D063BD"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1" w:type="dxa"/>
            <w:gridSpan w:val="7"/>
          </w:tcPr>
          <w:p w:rsidR="00EC7976" w:rsidRPr="00C51922" w:rsidRDefault="00EC7976" w:rsidP="00115173">
            <w:pPr>
              <w:pStyle w:val="Neotevilenodstavek"/>
              <w:widowControl w:val="0"/>
              <w:spacing w:before="0" w:after="0" w:line="260" w:lineRule="exact"/>
              <w:rPr>
                <w:sz w:val="20"/>
                <w:szCs w:val="20"/>
              </w:rPr>
            </w:pPr>
            <w:r w:rsidRPr="00C51922">
              <w:rPr>
                <w:iCs/>
                <w:sz w:val="20"/>
                <w:szCs w:val="20"/>
              </w:rPr>
              <w:t>Gradivo je bilo predhodno objavljeno na spletni strani predlagatelja:</w:t>
            </w:r>
          </w:p>
        </w:tc>
        <w:tc>
          <w:tcPr>
            <w:tcW w:w="2311" w:type="dxa"/>
            <w:gridSpan w:val="2"/>
          </w:tcPr>
          <w:p w:rsidR="00EC7976" w:rsidRPr="00C51922" w:rsidRDefault="00EC7976" w:rsidP="00115173">
            <w:pPr>
              <w:pStyle w:val="Neotevilenodstavek"/>
              <w:widowControl w:val="0"/>
              <w:spacing w:before="0" w:after="0" w:line="260" w:lineRule="exact"/>
              <w:jc w:val="center"/>
              <w:rPr>
                <w:iCs/>
                <w:sz w:val="20"/>
                <w:szCs w:val="20"/>
              </w:rPr>
            </w:pPr>
            <w:r w:rsidRPr="00C51922">
              <w:rPr>
                <w:b/>
                <w:sz w:val="20"/>
                <w:szCs w:val="20"/>
              </w:rPr>
              <w:t xml:space="preserve"> NE</w:t>
            </w:r>
          </w:p>
        </w:tc>
      </w:tr>
      <w:tr w:rsidR="00EC7976" w:rsidRPr="00D063BD"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72" w:type="dxa"/>
            <w:gridSpan w:val="9"/>
          </w:tcPr>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Gradivo se nanaša na interno poslovanje državne uprave.</w:t>
            </w:r>
          </w:p>
        </w:tc>
      </w:tr>
      <w:tr w:rsidR="00EC7976" w:rsidRPr="00D063BD"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72" w:type="dxa"/>
            <w:gridSpan w:val="9"/>
          </w:tcPr>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(Če je odgovor DA, navedite:</w:t>
            </w:r>
          </w:p>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Datum objave: ………</w:t>
            </w:r>
          </w:p>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 xml:space="preserve">V razpravo so bili vključeni: </w:t>
            </w:r>
          </w:p>
          <w:p w:rsidR="00EC7976" w:rsidRPr="00C51922" w:rsidRDefault="00EC7976" w:rsidP="00345ADF">
            <w:pPr>
              <w:pStyle w:val="Neotevilenodstavek"/>
              <w:widowControl w:val="0"/>
              <w:numPr>
                <w:ilvl w:val="0"/>
                <w:numId w:val="6"/>
              </w:numPr>
              <w:spacing w:before="0" w:after="0" w:line="260" w:lineRule="exact"/>
              <w:rPr>
                <w:iCs/>
                <w:sz w:val="20"/>
                <w:szCs w:val="20"/>
              </w:rPr>
            </w:pPr>
            <w:r w:rsidRPr="00C51922">
              <w:rPr>
                <w:iCs/>
                <w:sz w:val="20"/>
                <w:szCs w:val="20"/>
              </w:rPr>
              <w:t xml:space="preserve">nevladne organizacije, </w:t>
            </w:r>
          </w:p>
          <w:p w:rsidR="00EC7976" w:rsidRPr="00C51922" w:rsidRDefault="00EC7976" w:rsidP="00345ADF">
            <w:pPr>
              <w:pStyle w:val="Neotevilenodstavek"/>
              <w:widowControl w:val="0"/>
              <w:numPr>
                <w:ilvl w:val="0"/>
                <w:numId w:val="6"/>
              </w:numPr>
              <w:spacing w:before="0" w:after="0" w:line="260" w:lineRule="exact"/>
              <w:rPr>
                <w:iCs/>
                <w:sz w:val="20"/>
                <w:szCs w:val="20"/>
              </w:rPr>
            </w:pPr>
            <w:r w:rsidRPr="00C51922">
              <w:rPr>
                <w:iCs/>
                <w:sz w:val="20"/>
                <w:szCs w:val="20"/>
              </w:rPr>
              <w:t>predstavniki zainteresirane javnosti,</w:t>
            </w:r>
          </w:p>
          <w:p w:rsidR="00EC7976" w:rsidRPr="00C51922" w:rsidRDefault="00EC7976" w:rsidP="00345ADF">
            <w:pPr>
              <w:pStyle w:val="Neotevilenodstavek"/>
              <w:widowControl w:val="0"/>
              <w:numPr>
                <w:ilvl w:val="0"/>
                <w:numId w:val="6"/>
              </w:numPr>
              <w:spacing w:before="0" w:after="0" w:line="260" w:lineRule="exact"/>
              <w:rPr>
                <w:iCs/>
                <w:sz w:val="20"/>
                <w:szCs w:val="20"/>
              </w:rPr>
            </w:pPr>
            <w:r w:rsidRPr="00C51922">
              <w:rPr>
                <w:iCs/>
                <w:sz w:val="20"/>
                <w:szCs w:val="20"/>
              </w:rPr>
              <w:t>predstavniki strokovne javnosti.</w:t>
            </w:r>
          </w:p>
          <w:p w:rsidR="00EC7976" w:rsidRPr="00C51922" w:rsidRDefault="00EC7976" w:rsidP="00345ADF">
            <w:pPr>
              <w:pStyle w:val="Neotevilenodstavek"/>
              <w:widowControl w:val="0"/>
              <w:numPr>
                <w:ilvl w:val="0"/>
                <w:numId w:val="6"/>
              </w:numPr>
              <w:spacing w:before="0" w:after="0" w:line="260" w:lineRule="exact"/>
              <w:rPr>
                <w:iCs/>
                <w:sz w:val="20"/>
                <w:szCs w:val="20"/>
              </w:rPr>
            </w:pPr>
            <w:r w:rsidRPr="00C51922">
              <w:rPr>
                <w:iCs/>
                <w:sz w:val="20"/>
                <w:szCs w:val="20"/>
              </w:rPr>
              <w:t>.</w:t>
            </w:r>
          </w:p>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 xml:space="preserve">Mnenja, predlogi in pripombe z navedbo predlagateljev </w:t>
            </w:r>
            <w:r w:rsidRPr="00C51922">
              <w:rPr>
                <w:color w:val="000000"/>
                <w:sz w:val="20"/>
                <w:szCs w:val="20"/>
              </w:rPr>
              <w:t>(imen in priimkov fizičnih oseb, ki niso poslovni subjekti, ne navajajte</w:t>
            </w:r>
            <w:r w:rsidRPr="00C51922">
              <w:rPr>
                <w:iCs/>
                <w:sz w:val="20"/>
                <w:szCs w:val="20"/>
              </w:rPr>
              <w:t>):</w:t>
            </w:r>
          </w:p>
          <w:p w:rsidR="00EC7976" w:rsidRPr="00C51922" w:rsidRDefault="00EC7976" w:rsidP="00115173">
            <w:pPr>
              <w:pStyle w:val="Neotevilenodstavek"/>
              <w:widowControl w:val="0"/>
              <w:spacing w:before="0" w:after="0" w:line="260" w:lineRule="exact"/>
              <w:rPr>
                <w:iCs/>
                <w:sz w:val="20"/>
                <w:szCs w:val="20"/>
              </w:rPr>
            </w:pPr>
          </w:p>
          <w:p w:rsidR="00EC7976" w:rsidRPr="00C51922" w:rsidRDefault="00EC7976" w:rsidP="00115173">
            <w:pPr>
              <w:pStyle w:val="Neotevilenodstavek"/>
              <w:widowControl w:val="0"/>
              <w:spacing w:before="0" w:after="0" w:line="260" w:lineRule="exact"/>
              <w:rPr>
                <w:iCs/>
                <w:sz w:val="20"/>
                <w:szCs w:val="20"/>
              </w:rPr>
            </w:pPr>
          </w:p>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Upoštevani so bili:</w:t>
            </w:r>
          </w:p>
          <w:p w:rsidR="00EC7976" w:rsidRPr="00C51922" w:rsidRDefault="00EC7976" w:rsidP="00345ADF">
            <w:pPr>
              <w:pStyle w:val="Neotevilenodstavek"/>
              <w:widowControl w:val="0"/>
              <w:numPr>
                <w:ilvl w:val="0"/>
                <w:numId w:val="7"/>
              </w:numPr>
              <w:spacing w:before="0" w:after="0" w:line="260" w:lineRule="exact"/>
              <w:rPr>
                <w:iCs/>
                <w:sz w:val="20"/>
                <w:szCs w:val="20"/>
              </w:rPr>
            </w:pPr>
            <w:r w:rsidRPr="00C51922">
              <w:rPr>
                <w:iCs/>
                <w:sz w:val="20"/>
                <w:szCs w:val="20"/>
              </w:rPr>
              <w:t>v celoti,</w:t>
            </w:r>
          </w:p>
          <w:p w:rsidR="00EC7976" w:rsidRPr="00C51922" w:rsidRDefault="00EC7976" w:rsidP="00345ADF">
            <w:pPr>
              <w:pStyle w:val="Neotevilenodstavek"/>
              <w:widowControl w:val="0"/>
              <w:numPr>
                <w:ilvl w:val="0"/>
                <w:numId w:val="7"/>
              </w:numPr>
              <w:spacing w:before="0" w:after="0" w:line="260" w:lineRule="exact"/>
              <w:rPr>
                <w:iCs/>
                <w:sz w:val="20"/>
                <w:szCs w:val="20"/>
              </w:rPr>
            </w:pPr>
            <w:r w:rsidRPr="00C51922">
              <w:rPr>
                <w:iCs/>
                <w:sz w:val="20"/>
                <w:szCs w:val="20"/>
              </w:rPr>
              <w:t>večinoma,</w:t>
            </w:r>
          </w:p>
          <w:p w:rsidR="00EC7976" w:rsidRPr="00C51922" w:rsidRDefault="00EC7976" w:rsidP="00345ADF">
            <w:pPr>
              <w:pStyle w:val="Neotevilenodstavek"/>
              <w:widowControl w:val="0"/>
              <w:numPr>
                <w:ilvl w:val="0"/>
                <w:numId w:val="7"/>
              </w:numPr>
              <w:spacing w:before="0" w:after="0" w:line="260" w:lineRule="exact"/>
              <w:rPr>
                <w:iCs/>
                <w:sz w:val="20"/>
                <w:szCs w:val="20"/>
              </w:rPr>
            </w:pPr>
            <w:r w:rsidRPr="00C51922">
              <w:rPr>
                <w:iCs/>
                <w:sz w:val="20"/>
                <w:szCs w:val="20"/>
              </w:rPr>
              <w:t>delno,</w:t>
            </w:r>
          </w:p>
          <w:p w:rsidR="00EC7976" w:rsidRPr="00C51922" w:rsidRDefault="00EC7976" w:rsidP="00345ADF">
            <w:pPr>
              <w:pStyle w:val="Neotevilenodstavek"/>
              <w:widowControl w:val="0"/>
              <w:numPr>
                <w:ilvl w:val="0"/>
                <w:numId w:val="7"/>
              </w:numPr>
              <w:spacing w:before="0" w:after="0" w:line="260" w:lineRule="exact"/>
              <w:rPr>
                <w:iCs/>
                <w:sz w:val="20"/>
                <w:szCs w:val="20"/>
              </w:rPr>
            </w:pPr>
            <w:r w:rsidRPr="00C51922">
              <w:rPr>
                <w:iCs/>
                <w:sz w:val="20"/>
                <w:szCs w:val="20"/>
              </w:rPr>
              <w:t>niso bili upoštevani.</w:t>
            </w:r>
          </w:p>
          <w:p w:rsidR="00EC7976" w:rsidRPr="00C51922" w:rsidRDefault="00EC7976" w:rsidP="00115173">
            <w:pPr>
              <w:pStyle w:val="Neotevilenodstavek"/>
              <w:widowControl w:val="0"/>
              <w:spacing w:before="0" w:after="0" w:line="260" w:lineRule="exact"/>
              <w:rPr>
                <w:iCs/>
                <w:sz w:val="20"/>
                <w:szCs w:val="20"/>
              </w:rPr>
            </w:pPr>
          </w:p>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Bistvena mnenja, predlogi in pripombe, ki niso bili upoštevani, ter razlogi za neupoštevanje:</w:t>
            </w:r>
          </w:p>
          <w:p w:rsidR="00EC7976" w:rsidRPr="00C51922" w:rsidRDefault="00EC7976" w:rsidP="00115173">
            <w:pPr>
              <w:pStyle w:val="Neotevilenodstavek"/>
              <w:widowControl w:val="0"/>
              <w:spacing w:before="0" w:after="0" w:line="260" w:lineRule="exact"/>
              <w:rPr>
                <w:iCs/>
                <w:sz w:val="20"/>
                <w:szCs w:val="20"/>
              </w:rPr>
            </w:pPr>
          </w:p>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Poročilo je bilo dano ……………..</w:t>
            </w:r>
          </w:p>
          <w:p w:rsidR="00EC7976" w:rsidRPr="00C51922" w:rsidRDefault="00EC7976" w:rsidP="00115173">
            <w:pPr>
              <w:pStyle w:val="Neotevilenodstavek"/>
              <w:widowControl w:val="0"/>
              <w:spacing w:before="0" w:after="0" w:line="260" w:lineRule="exact"/>
              <w:rPr>
                <w:iCs/>
                <w:sz w:val="20"/>
                <w:szCs w:val="20"/>
              </w:rPr>
            </w:pPr>
          </w:p>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Javnost je bila vključena v pripravo gradiva v skladu z Zakonom o …, kar je navedeno v predlogu predpisa.)</w:t>
            </w:r>
          </w:p>
          <w:p w:rsidR="00EC7976" w:rsidRPr="00C51922" w:rsidRDefault="00EC7976" w:rsidP="00115173">
            <w:pPr>
              <w:pStyle w:val="Neotevilenodstavek"/>
              <w:widowControl w:val="0"/>
              <w:spacing w:before="0" w:after="0" w:line="260" w:lineRule="exact"/>
              <w:rPr>
                <w:iCs/>
                <w:sz w:val="20"/>
                <w:szCs w:val="20"/>
              </w:rPr>
            </w:pPr>
          </w:p>
        </w:tc>
      </w:tr>
      <w:tr w:rsidR="00EC7976" w:rsidRPr="00D063BD"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1" w:type="dxa"/>
            <w:gridSpan w:val="7"/>
            <w:vAlign w:val="center"/>
          </w:tcPr>
          <w:p w:rsidR="00EC7976" w:rsidRPr="00D063BD" w:rsidRDefault="00EC7976" w:rsidP="00115173">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311" w:type="dxa"/>
            <w:gridSpan w:val="2"/>
            <w:vAlign w:val="center"/>
          </w:tcPr>
          <w:p w:rsidR="00EC7976" w:rsidRPr="00D75D7D" w:rsidRDefault="00D75D7D" w:rsidP="00115173">
            <w:pPr>
              <w:pStyle w:val="Neotevilenodstavek"/>
              <w:widowControl w:val="0"/>
              <w:spacing w:before="0" w:after="0" w:line="260" w:lineRule="exact"/>
              <w:jc w:val="center"/>
              <w:rPr>
                <w:b/>
                <w:iCs/>
                <w:sz w:val="20"/>
                <w:szCs w:val="20"/>
              </w:rPr>
            </w:pPr>
            <w:r w:rsidRPr="00D75D7D">
              <w:rPr>
                <w:b/>
                <w:sz w:val="20"/>
                <w:szCs w:val="20"/>
              </w:rPr>
              <w:t>DA</w:t>
            </w:r>
          </w:p>
        </w:tc>
      </w:tr>
      <w:tr w:rsidR="00EC7976" w:rsidRPr="00D063BD"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1" w:type="dxa"/>
            <w:gridSpan w:val="7"/>
            <w:vAlign w:val="center"/>
          </w:tcPr>
          <w:p w:rsidR="00EC7976" w:rsidRPr="00D063BD" w:rsidRDefault="00EC7976" w:rsidP="00115173">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311" w:type="dxa"/>
            <w:gridSpan w:val="2"/>
            <w:vAlign w:val="center"/>
          </w:tcPr>
          <w:p w:rsidR="00EC7976" w:rsidRPr="00D75D7D" w:rsidRDefault="00D75D7D" w:rsidP="00115173">
            <w:pPr>
              <w:pStyle w:val="Neotevilenodstavek"/>
              <w:widowControl w:val="0"/>
              <w:spacing w:before="0" w:after="0" w:line="260" w:lineRule="exact"/>
              <w:jc w:val="center"/>
              <w:rPr>
                <w:b/>
                <w:sz w:val="20"/>
                <w:szCs w:val="20"/>
              </w:rPr>
            </w:pPr>
            <w:r w:rsidRPr="00D75D7D">
              <w:rPr>
                <w:b/>
                <w:sz w:val="20"/>
                <w:szCs w:val="20"/>
              </w:rPr>
              <w:t>DA</w:t>
            </w:r>
          </w:p>
        </w:tc>
      </w:tr>
      <w:tr w:rsidR="00EC7976" w:rsidRPr="00D063BD"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72" w:type="dxa"/>
            <w:gridSpan w:val="9"/>
            <w:tcBorders>
              <w:top w:val="single" w:sz="4" w:space="0" w:color="000000"/>
              <w:left w:val="single" w:sz="4" w:space="0" w:color="000000"/>
              <w:bottom w:val="single" w:sz="4" w:space="0" w:color="000000"/>
              <w:right w:val="single" w:sz="4" w:space="0" w:color="000000"/>
            </w:tcBorders>
          </w:tcPr>
          <w:p w:rsidR="00EC7976" w:rsidRPr="00D063BD" w:rsidRDefault="00EC7976" w:rsidP="00115173">
            <w:pPr>
              <w:pStyle w:val="Poglavje"/>
              <w:widowControl w:val="0"/>
              <w:spacing w:before="0" w:after="0" w:line="260" w:lineRule="exact"/>
              <w:ind w:left="3400"/>
              <w:jc w:val="left"/>
              <w:rPr>
                <w:sz w:val="20"/>
                <w:szCs w:val="20"/>
              </w:rPr>
            </w:pPr>
          </w:p>
          <w:p w:rsidR="00EC7976" w:rsidRDefault="00EC7976" w:rsidP="00115173">
            <w:pPr>
              <w:pStyle w:val="Poglavje"/>
              <w:widowControl w:val="0"/>
              <w:spacing w:before="0" w:after="0" w:line="260" w:lineRule="exact"/>
              <w:ind w:left="3400"/>
              <w:jc w:val="left"/>
              <w:rPr>
                <w:b w:val="0"/>
                <w:sz w:val="20"/>
                <w:szCs w:val="20"/>
              </w:rPr>
            </w:pPr>
            <w:r>
              <w:rPr>
                <w:b w:val="0"/>
                <w:sz w:val="20"/>
                <w:szCs w:val="20"/>
              </w:rPr>
              <w:t>Boris Koprivnikar</w:t>
            </w:r>
          </w:p>
          <w:p w:rsidR="00EC7976" w:rsidRPr="00D063BD" w:rsidRDefault="00A10620" w:rsidP="00115173">
            <w:pPr>
              <w:pStyle w:val="Poglavje"/>
              <w:widowControl w:val="0"/>
              <w:spacing w:before="0" w:after="0" w:line="260" w:lineRule="exact"/>
              <w:ind w:left="3400"/>
              <w:jc w:val="left"/>
              <w:rPr>
                <w:b w:val="0"/>
                <w:sz w:val="20"/>
                <w:szCs w:val="20"/>
              </w:rPr>
            </w:pPr>
            <w:r>
              <w:rPr>
                <w:b w:val="0"/>
                <w:sz w:val="20"/>
                <w:szCs w:val="20"/>
              </w:rPr>
              <w:t xml:space="preserve">     </w:t>
            </w:r>
            <w:r w:rsidR="00EC7976">
              <w:rPr>
                <w:b w:val="0"/>
                <w:sz w:val="20"/>
                <w:szCs w:val="20"/>
              </w:rPr>
              <w:t>minister</w:t>
            </w:r>
          </w:p>
          <w:p w:rsidR="00EC7976" w:rsidRPr="00D063BD" w:rsidRDefault="00EC7976" w:rsidP="00115173">
            <w:pPr>
              <w:pStyle w:val="Poglavje"/>
              <w:widowControl w:val="0"/>
              <w:spacing w:before="0" w:after="0" w:line="260" w:lineRule="exact"/>
              <w:ind w:left="3400"/>
              <w:jc w:val="left"/>
              <w:rPr>
                <w:sz w:val="20"/>
                <w:szCs w:val="20"/>
              </w:rPr>
            </w:pPr>
          </w:p>
        </w:tc>
      </w:tr>
    </w:tbl>
    <w:p w:rsidR="00305B85" w:rsidRDefault="00305B85" w:rsidP="001E3C65">
      <w:pPr>
        <w:pStyle w:val="datumtevilka"/>
        <w:spacing w:line="240" w:lineRule="atLeast"/>
        <w:rPr>
          <w:rFonts w:cs="Arial"/>
        </w:rPr>
      </w:pPr>
    </w:p>
    <w:p w:rsidR="00305B85" w:rsidRDefault="00305B85" w:rsidP="001E3C65">
      <w:pPr>
        <w:pStyle w:val="datumtevilka"/>
        <w:spacing w:line="240" w:lineRule="atLeast"/>
        <w:rPr>
          <w:rFonts w:cs="Arial"/>
        </w:rPr>
      </w:pPr>
    </w:p>
    <w:p w:rsidR="00305B85" w:rsidRDefault="00305B85" w:rsidP="001E3C65">
      <w:pPr>
        <w:pStyle w:val="datumtevilka"/>
        <w:spacing w:line="240" w:lineRule="atLeast"/>
        <w:rPr>
          <w:rFonts w:cs="Arial"/>
        </w:rPr>
      </w:pPr>
    </w:p>
    <w:p w:rsidR="00094355" w:rsidRDefault="00094355" w:rsidP="001E3C65">
      <w:pPr>
        <w:pStyle w:val="datumtevilka"/>
        <w:spacing w:line="240" w:lineRule="atLeast"/>
        <w:rPr>
          <w:rFonts w:cs="Arial"/>
        </w:rPr>
        <w:sectPr w:rsidR="00094355" w:rsidSect="00696C49">
          <w:footerReference w:type="even" r:id="rId9"/>
          <w:footerReference w:type="default" r:id="rId10"/>
          <w:headerReference w:type="first" r:id="rId11"/>
          <w:pgSz w:w="11900" w:h="16840" w:code="9"/>
          <w:pgMar w:top="1701" w:right="1701" w:bottom="1134" w:left="1701" w:header="1531" w:footer="794" w:gutter="0"/>
          <w:cols w:space="708"/>
          <w:titlePg/>
          <w:docGrid w:linePitch="272"/>
        </w:sectPr>
      </w:pPr>
    </w:p>
    <w:p w:rsidR="00305B85" w:rsidRDefault="000C72DA" w:rsidP="001E3C65">
      <w:pPr>
        <w:pStyle w:val="datumtevilka"/>
        <w:spacing w:line="240" w:lineRule="atLeast"/>
        <w:rPr>
          <w:rFonts w:cs="Arial"/>
          <w:b/>
          <w:sz w:val="22"/>
          <w:szCs w:val="22"/>
        </w:rPr>
      </w:pPr>
      <w:r w:rsidRPr="000C72DA">
        <w:rPr>
          <w:rFonts w:cs="Arial"/>
          <w:b/>
          <w:sz w:val="22"/>
          <w:szCs w:val="22"/>
        </w:rPr>
        <w:lastRenderedPageBreak/>
        <w:t>BESEDILO PREDLOGA UREDBE</w:t>
      </w:r>
      <w:r w:rsidR="00A51AED">
        <w:rPr>
          <w:rFonts w:cs="Arial"/>
          <w:b/>
          <w:sz w:val="22"/>
          <w:szCs w:val="22"/>
        </w:rPr>
        <w:t xml:space="preserve"> – Priloga 1</w:t>
      </w:r>
      <w:r w:rsidR="00955D1B">
        <w:rPr>
          <w:rFonts w:cs="Arial"/>
          <w:b/>
          <w:sz w:val="22"/>
          <w:szCs w:val="22"/>
        </w:rPr>
        <w:t xml:space="preserve"> (ločen dokument)</w:t>
      </w:r>
    </w:p>
    <w:p w:rsidR="00955D1B" w:rsidRDefault="00955D1B" w:rsidP="001E3C65">
      <w:pPr>
        <w:pStyle w:val="datumtevilka"/>
        <w:spacing w:line="240" w:lineRule="atLeast"/>
        <w:rPr>
          <w:rFonts w:cs="Arial"/>
          <w:b/>
          <w:sz w:val="22"/>
          <w:szCs w:val="22"/>
        </w:rPr>
      </w:pPr>
    </w:p>
    <w:p w:rsidR="00955D1B" w:rsidRDefault="00955D1B" w:rsidP="001E3C65">
      <w:pPr>
        <w:pStyle w:val="datumtevilka"/>
        <w:pBdr>
          <w:bottom w:val="single" w:sz="6" w:space="1" w:color="auto"/>
        </w:pBdr>
        <w:spacing w:line="240" w:lineRule="atLeast"/>
        <w:rPr>
          <w:rFonts w:cs="Arial"/>
        </w:rPr>
      </w:pPr>
      <w:r w:rsidRPr="00955D1B">
        <w:rPr>
          <w:rFonts w:cs="Arial"/>
        </w:rPr>
        <w:t>Besedilo predloga uredbe je</w:t>
      </w:r>
      <w:r>
        <w:rPr>
          <w:rFonts w:cs="Arial"/>
        </w:rPr>
        <w:t xml:space="preserve"> glede na besedilo iz prvotnega gradiva nekoliko spremenjeno v</w:t>
      </w:r>
      <w:r w:rsidR="00250EF4">
        <w:rPr>
          <w:rFonts w:cs="Arial"/>
        </w:rPr>
        <w:t xml:space="preserve"> 4.,</w:t>
      </w:r>
      <w:r>
        <w:rPr>
          <w:rFonts w:cs="Arial"/>
        </w:rPr>
        <w:t xml:space="preserve"> 6., 22., 27. in 64.</w:t>
      </w:r>
      <w:r w:rsidR="006B150E">
        <w:rPr>
          <w:rFonts w:cs="Arial"/>
        </w:rPr>
        <w:t xml:space="preserve"> členu. Manjše spremembe so posledica upoštevanja pripomb / nasprotovanj obravnavi objavljenega vladnega gradiva Ministrstva za notranje zadeve</w:t>
      </w:r>
      <w:r w:rsidR="00250EF4">
        <w:rPr>
          <w:rFonts w:cs="Arial"/>
        </w:rPr>
        <w:t>, M</w:t>
      </w:r>
      <w:r w:rsidR="006B150E">
        <w:rPr>
          <w:rFonts w:cs="Arial"/>
        </w:rPr>
        <w:t>inistrstva za kulturo</w:t>
      </w:r>
      <w:r w:rsidR="00250EF4">
        <w:rPr>
          <w:rFonts w:cs="Arial"/>
        </w:rPr>
        <w:t xml:space="preserve"> in Ministrstva za obrambo</w:t>
      </w:r>
      <w:r w:rsidR="006B150E">
        <w:rPr>
          <w:rFonts w:cs="Arial"/>
        </w:rPr>
        <w:t>.</w:t>
      </w:r>
    </w:p>
    <w:p w:rsidR="004E1AB7" w:rsidRDefault="00C77826" w:rsidP="001E3C65">
      <w:pPr>
        <w:pStyle w:val="datumtevilka"/>
        <w:spacing w:line="240" w:lineRule="atLeast"/>
        <w:rPr>
          <w:rFonts w:cs="Arial"/>
        </w:rPr>
      </w:pPr>
      <w:r>
        <w:rPr>
          <w:rFonts w:cs="Arial"/>
        </w:rPr>
        <w:t>Novo gradivo št.2</w:t>
      </w:r>
    </w:p>
    <w:p w:rsidR="00C77826" w:rsidRDefault="00C77826" w:rsidP="001E3C65">
      <w:pPr>
        <w:pStyle w:val="datumtevilka"/>
        <w:spacing w:line="240" w:lineRule="atLeast"/>
        <w:rPr>
          <w:rFonts w:cs="Arial"/>
        </w:rPr>
      </w:pPr>
    </w:p>
    <w:p w:rsidR="004E1AB7" w:rsidRDefault="004E1AB7" w:rsidP="001E3C65">
      <w:pPr>
        <w:pStyle w:val="datumtevilka"/>
        <w:spacing w:line="240" w:lineRule="atLeast"/>
        <w:rPr>
          <w:rFonts w:cs="Arial"/>
        </w:rPr>
      </w:pPr>
      <w:r w:rsidRPr="004E1AB7">
        <w:rPr>
          <w:rFonts w:cs="Arial"/>
        </w:rPr>
        <w:t>Besedilo predloga uredbe je glede na besedilo iz p</w:t>
      </w:r>
      <w:r>
        <w:rPr>
          <w:rFonts w:cs="Arial"/>
        </w:rPr>
        <w:t>redhodnega</w:t>
      </w:r>
      <w:r w:rsidRPr="004E1AB7">
        <w:rPr>
          <w:rFonts w:cs="Arial"/>
        </w:rPr>
        <w:t xml:space="preserve"> gradiva</w:t>
      </w:r>
      <w:r w:rsidR="00274CC6">
        <w:rPr>
          <w:rFonts w:cs="Arial"/>
        </w:rPr>
        <w:t>, po uskladitvah z MK, MNZ, MZZ</w:t>
      </w:r>
      <w:r w:rsidR="00F5609B">
        <w:rPr>
          <w:rFonts w:cs="Arial"/>
        </w:rPr>
        <w:t>, KPV in SVZ</w:t>
      </w:r>
      <w:r w:rsidRPr="004E1AB7">
        <w:rPr>
          <w:rFonts w:cs="Arial"/>
        </w:rPr>
        <w:t xml:space="preserve"> spremenjeno</w:t>
      </w:r>
      <w:r>
        <w:rPr>
          <w:rFonts w:cs="Arial"/>
        </w:rPr>
        <w:t>:</w:t>
      </w:r>
    </w:p>
    <w:p w:rsidR="004E1AB7" w:rsidRDefault="004E1AB7" w:rsidP="001E3C65">
      <w:pPr>
        <w:pStyle w:val="datumtevilka"/>
        <w:spacing w:line="240" w:lineRule="atLeast"/>
        <w:rPr>
          <w:rFonts w:cs="Arial"/>
        </w:rPr>
      </w:pPr>
    </w:p>
    <w:p w:rsidR="00274CC6" w:rsidRDefault="00274CC6" w:rsidP="001E3C65">
      <w:pPr>
        <w:pStyle w:val="datumtevilka"/>
        <w:spacing w:line="240" w:lineRule="atLeast"/>
        <w:rPr>
          <w:rFonts w:cs="Arial"/>
        </w:rPr>
      </w:pPr>
      <w:r>
        <w:rPr>
          <w:rFonts w:cs="Arial"/>
        </w:rPr>
        <w:t>Naslov uredbe je spremenjen v »Uredba o informacijski varnosti v državni upravi«</w:t>
      </w:r>
    </w:p>
    <w:p w:rsidR="00274CC6" w:rsidRDefault="00274CC6" w:rsidP="001E3C65">
      <w:pPr>
        <w:pStyle w:val="datumtevilka"/>
        <w:spacing w:line="240" w:lineRule="atLeast"/>
        <w:rPr>
          <w:rFonts w:cs="Arial"/>
        </w:rPr>
      </w:pPr>
    </w:p>
    <w:p w:rsidR="004E1AB7" w:rsidRDefault="004E1AB7" w:rsidP="001E3C65">
      <w:pPr>
        <w:pStyle w:val="datumtevilka"/>
        <w:spacing w:line="240" w:lineRule="atLeast"/>
        <w:rPr>
          <w:rFonts w:cs="Arial"/>
        </w:rPr>
      </w:pPr>
      <w:r>
        <w:rPr>
          <w:rFonts w:cs="Arial"/>
        </w:rPr>
        <w:t>2. člen (pomen izrazov)</w:t>
      </w:r>
    </w:p>
    <w:p w:rsidR="009068FA" w:rsidRDefault="00274CC6" w:rsidP="001E3C65">
      <w:pPr>
        <w:pStyle w:val="datumtevilka"/>
        <w:spacing w:line="240" w:lineRule="atLeast"/>
        <w:rPr>
          <w:rFonts w:cs="Arial"/>
        </w:rPr>
      </w:pPr>
      <w:r>
        <w:rPr>
          <w:rFonts w:cs="Arial"/>
        </w:rPr>
        <w:t xml:space="preserve">Brisan je izraz »katastrofičen dogodek«, ki se v besedilu ne pojavlja več v besedni zvezi obnovitev (okrevanje) po katastrofičnem dogodku (angl. </w:t>
      </w:r>
      <w:proofErr w:type="spellStart"/>
      <w:r>
        <w:rPr>
          <w:rFonts w:cs="Arial"/>
        </w:rPr>
        <w:t>disaster</w:t>
      </w:r>
      <w:proofErr w:type="spellEnd"/>
      <w:r>
        <w:rPr>
          <w:rFonts w:cs="Arial"/>
        </w:rPr>
        <w:t xml:space="preserve"> </w:t>
      </w:r>
      <w:proofErr w:type="spellStart"/>
      <w:r>
        <w:rPr>
          <w:rFonts w:cs="Arial"/>
        </w:rPr>
        <w:t>recovery</w:t>
      </w:r>
      <w:proofErr w:type="spellEnd"/>
      <w:r>
        <w:rPr>
          <w:rFonts w:cs="Arial"/>
        </w:rPr>
        <w:t>), »</w:t>
      </w:r>
      <w:proofErr w:type="spellStart"/>
      <w:r>
        <w:rPr>
          <w:rFonts w:cs="Arial"/>
        </w:rPr>
        <w:t>disaster</w:t>
      </w:r>
      <w:proofErr w:type="spellEnd"/>
      <w:r>
        <w:rPr>
          <w:rFonts w:cs="Arial"/>
        </w:rPr>
        <w:t xml:space="preserve"> </w:t>
      </w:r>
      <w:proofErr w:type="spellStart"/>
      <w:r>
        <w:rPr>
          <w:rFonts w:cs="Arial"/>
        </w:rPr>
        <w:t>recovery</w:t>
      </w:r>
      <w:proofErr w:type="spellEnd"/>
      <w:r>
        <w:rPr>
          <w:rFonts w:cs="Arial"/>
        </w:rPr>
        <w:t>« je v besedilu sedaj opisan kot »</w:t>
      </w:r>
      <w:r w:rsidRPr="00274CC6">
        <w:rPr>
          <w:rFonts w:cs="Arial"/>
        </w:rPr>
        <w:t>okrevanja po nenadnem dogodku, ki povzroči škodo večjih razsežnosti</w:t>
      </w:r>
      <w:r>
        <w:rPr>
          <w:rFonts w:cs="Arial"/>
        </w:rPr>
        <w:t>«;</w:t>
      </w:r>
      <w:r w:rsidR="009068FA">
        <w:rPr>
          <w:rFonts w:cs="Arial"/>
        </w:rPr>
        <w:t xml:space="preserve"> </w:t>
      </w:r>
    </w:p>
    <w:p w:rsidR="00274CC6" w:rsidRDefault="009068FA" w:rsidP="001E3C65">
      <w:pPr>
        <w:pStyle w:val="datumtevilka"/>
        <w:spacing w:line="240" w:lineRule="atLeast"/>
        <w:rPr>
          <w:rFonts w:cs="Arial"/>
        </w:rPr>
      </w:pPr>
      <w:r>
        <w:rPr>
          <w:rFonts w:cs="Arial"/>
        </w:rPr>
        <w:t>Dodan je izraz »okrevanje«;</w:t>
      </w:r>
    </w:p>
    <w:p w:rsidR="0058555D" w:rsidRDefault="004E1AB7" w:rsidP="001E3C65">
      <w:pPr>
        <w:pStyle w:val="datumtevilka"/>
        <w:spacing w:line="240" w:lineRule="atLeast"/>
        <w:rPr>
          <w:rFonts w:cs="Arial"/>
        </w:rPr>
      </w:pPr>
      <w:r>
        <w:rPr>
          <w:rFonts w:cs="Arial"/>
        </w:rPr>
        <w:t>Brisani sta izraza »kibernetski napad« in »kibernetski prostor«, ker se v besedilu uredbe</w:t>
      </w:r>
      <w:r w:rsidR="0058555D">
        <w:rPr>
          <w:rFonts w:cs="Arial"/>
        </w:rPr>
        <w:t xml:space="preserve"> ne pojavljata več; </w:t>
      </w:r>
    </w:p>
    <w:p w:rsidR="004E1AB7" w:rsidRDefault="0058555D" w:rsidP="001E3C65">
      <w:pPr>
        <w:pStyle w:val="datumtevilka"/>
        <w:spacing w:line="240" w:lineRule="atLeast"/>
        <w:rPr>
          <w:rFonts w:cs="Arial"/>
        </w:rPr>
      </w:pPr>
      <w:r>
        <w:rPr>
          <w:rFonts w:cs="Arial"/>
        </w:rPr>
        <w:t xml:space="preserve">Nov je </w:t>
      </w:r>
      <w:r w:rsidR="00274CC6">
        <w:rPr>
          <w:rFonts w:cs="Arial"/>
        </w:rPr>
        <w:t>izraz</w:t>
      </w:r>
      <w:r>
        <w:rPr>
          <w:rFonts w:cs="Arial"/>
        </w:rPr>
        <w:t xml:space="preserve"> »storitve računalništva v jav</w:t>
      </w:r>
      <w:r w:rsidR="009068FA">
        <w:rPr>
          <w:rFonts w:cs="Arial"/>
        </w:rPr>
        <w:t>no dostopnem</w:t>
      </w:r>
      <w:r>
        <w:rPr>
          <w:rFonts w:cs="Arial"/>
        </w:rPr>
        <w:t xml:space="preserve"> oblaku«, ki je v veliki meri usklajen z definicijo pojma</w:t>
      </w:r>
      <w:r w:rsidR="00274CC6">
        <w:rPr>
          <w:rFonts w:cs="Arial"/>
        </w:rPr>
        <w:t xml:space="preserve"> v direktivi NIS;</w:t>
      </w:r>
      <w:r>
        <w:rPr>
          <w:rFonts w:cs="Arial"/>
        </w:rPr>
        <w:t xml:space="preserve"> nadomestil je </w:t>
      </w:r>
      <w:r w:rsidR="00274CC6">
        <w:rPr>
          <w:rFonts w:cs="Arial"/>
        </w:rPr>
        <w:t>izraza</w:t>
      </w:r>
      <w:r>
        <w:rPr>
          <w:rFonts w:cs="Arial"/>
        </w:rPr>
        <w:t xml:space="preserve"> »računalništvo v oblaku« in »javni oblak«</w:t>
      </w:r>
      <w:r w:rsidR="00274CC6">
        <w:rPr>
          <w:rFonts w:cs="Arial"/>
        </w:rPr>
        <w:t>;</w:t>
      </w:r>
    </w:p>
    <w:p w:rsidR="00137656" w:rsidRDefault="00137656" w:rsidP="001E3C65">
      <w:pPr>
        <w:pStyle w:val="datumtevilka"/>
        <w:spacing w:line="240" w:lineRule="atLeast"/>
        <w:rPr>
          <w:rFonts w:cs="Arial"/>
        </w:rPr>
      </w:pPr>
    </w:p>
    <w:p w:rsidR="00137656" w:rsidRDefault="0091078C" w:rsidP="001E3C65">
      <w:pPr>
        <w:pStyle w:val="datumtevilka"/>
        <w:spacing w:line="240" w:lineRule="atLeast"/>
        <w:rPr>
          <w:rFonts w:cs="Arial"/>
        </w:rPr>
      </w:pPr>
      <w:r>
        <w:rPr>
          <w:rFonts w:cs="Arial"/>
        </w:rPr>
        <w:t>3</w:t>
      </w:r>
      <w:r w:rsidR="00137656">
        <w:rPr>
          <w:rFonts w:cs="Arial"/>
        </w:rPr>
        <w:t>. člen</w:t>
      </w:r>
      <w:r>
        <w:rPr>
          <w:rFonts w:cs="Arial"/>
        </w:rPr>
        <w:t xml:space="preserve"> (odbor za upravljanje informacijske varnosti)</w:t>
      </w:r>
    </w:p>
    <w:p w:rsidR="0091078C" w:rsidRDefault="0091078C" w:rsidP="001E3C65">
      <w:pPr>
        <w:pStyle w:val="datumtevilka"/>
        <w:spacing w:line="240" w:lineRule="atLeast"/>
        <w:rPr>
          <w:rFonts w:cs="Arial"/>
        </w:rPr>
      </w:pPr>
      <w:r>
        <w:rPr>
          <w:rFonts w:cs="Arial"/>
        </w:rPr>
        <w:t>Zaradi jasnosti, da k delu odbora ne sodi reševanje incidentov, je v tretji alineji 4. odstavka (naloge odbora) sedaj zapisano »obravnava poročil o dogodkih in incidentih…«;</w:t>
      </w:r>
    </w:p>
    <w:p w:rsidR="0091078C" w:rsidRDefault="009068FA" w:rsidP="001E3C65">
      <w:pPr>
        <w:pStyle w:val="datumtevilka"/>
        <w:spacing w:line="240" w:lineRule="atLeast"/>
        <w:rPr>
          <w:rFonts w:cs="Arial"/>
        </w:rPr>
      </w:pPr>
      <w:r>
        <w:rPr>
          <w:rFonts w:cs="Arial"/>
        </w:rPr>
        <w:t>Predlagano s</w:t>
      </w:r>
      <w:r w:rsidR="0091078C">
        <w:rPr>
          <w:rFonts w:cs="Arial"/>
        </w:rPr>
        <w:t>prememb</w:t>
      </w:r>
      <w:r>
        <w:rPr>
          <w:rFonts w:cs="Arial"/>
        </w:rPr>
        <w:t>o</w:t>
      </w:r>
      <w:r w:rsidR="0091078C">
        <w:rPr>
          <w:rFonts w:cs="Arial"/>
        </w:rPr>
        <w:t xml:space="preserve"> 4. alineje 4. odstavka</w:t>
      </w:r>
      <w:r>
        <w:rPr>
          <w:rFonts w:cs="Arial"/>
        </w:rPr>
        <w:t xml:space="preserve"> (KPV), da naj</w:t>
      </w:r>
      <w:r w:rsidR="0091078C">
        <w:rPr>
          <w:rFonts w:cs="Arial"/>
        </w:rPr>
        <w:t xml:space="preserve"> odbor poroča nacionalnemu organu, pristojnemu za in</w:t>
      </w:r>
      <w:r>
        <w:rPr>
          <w:rFonts w:cs="Arial"/>
        </w:rPr>
        <w:t xml:space="preserve">formacijsko varnost in ne vladi, smo morali po ponovnem pregledu </w:t>
      </w:r>
      <w:r w:rsidR="00630E0A">
        <w:rPr>
          <w:rFonts w:cs="Arial"/>
        </w:rPr>
        <w:t xml:space="preserve">SVZ umakniti. </w:t>
      </w:r>
      <w:r w:rsidR="00630E0A" w:rsidRPr="00630E0A">
        <w:rPr>
          <w:rFonts w:cs="Arial"/>
        </w:rPr>
        <w:t>Pojasn</w:t>
      </w:r>
      <w:r w:rsidR="00630E0A">
        <w:rPr>
          <w:rFonts w:cs="Arial"/>
        </w:rPr>
        <w:t>ilo je v priloženem mnenju SVZ.</w:t>
      </w:r>
    </w:p>
    <w:p w:rsidR="009068FA" w:rsidRDefault="009068FA" w:rsidP="001E3C65">
      <w:pPr>
        <w:pStyle w:val="datumtevilka"/>
        <w:spacing w:line="240" w:lineRule="atLeast"/>
        <w:rPr>
          <w:rFonts w:cs="Arial"/>
        </w:rPr>
      </w:pPr>
    </w:p>
    <w:p w:rsidR="009068FA" w:rsidRDefault="009068FA" w:rsidP="001E3C65">
      <w:pPr>
        <w:pStyle w:val="datumtevilka"/>
        <w:spacing w:line="240" w:lineRule="atLeast"/>
        <w:rPr>
          <w:rFonts w:cs="Arial"/>
        </w:rPr>
      </w:pPr>
      <w:r>
        <w:rPr>
          <w:rFonts w:cs="Arial"/>
        </w:rPr>
        <w:t>4. člen (naloge ministrstva)</w:t>
      </w:r>
    </w:p>
    <w:p w:rsidR="009068FA" w:rsidRDefault="009068FA" w:rsidP="001E3C65">
      <w:pPr>
        <w:pStyle w:val="datumtevilka"/>
        <w:spacing w:line="240" w:lineRule="atLeast"/>
        <w:rPr>
          <w:rFonts w:cs="Arial"/>
        </w:rPr>
      </w:pPr>
      <w:r>
        <w:rPr>
          <w:rFonts w:cs="Arial"/>
        </w:rPr>
        <w:t>Manjše spremembe v dikciji 2. odstavka.</w:t>
      </w:r>
    </w:p>
    <w:p w:rsidR="0091078C" w:rsidRDefault="0091078C" w:rsidP="001E3C65">
      <w:pPr>
        <w:pStyle w:val="datumtevilka"/>
        <w:spacing w:line="240" w:lineRule="atLeast"/>
        <w:rPr>
          <w:rFonts w:cs="Arial"/>
        </w:rPr>
      </w:pPr>
    </w:p>
    <w:p w:rsidR="0091078C" w:rsidRDefault="0091078C" w:rsidP="001E3C65">
      <w:pPr>
        <w:pStyle w:val="datumtevilka"/>
        <w:spacing w:line="240" w:lineRule="atLeast"/>
        <w:rPr>
          <w:rFonts w:cs="Arial"/>
        </w:rPr>
      </w:pPr>
      <w:r>
        <w:rPr>
          <w:rFonts w:cs="Arial"/>
        </w:rPr>
        <w:t>13. člen (obvezni dokumenti)</w:t>
      </w:r>
    </w:p>
    <w:p w:rsidR="0091078C" w:rsidRDefault="0091078C" w:rsidP="001E3C65">
      <w:pPr>
        <w:pStyle w:val="datumtevilka"/>
        <w:spacing w:line="240" w:lineRule="atLeast"/>
        <w:rPr>
          <w:rFonts w:cs="Arial"/>
        </w:rPr>
      </w:pPr>
      <w:r>
        <w:rPr>
          <w:rFonts w:cs="Arial"/>
        </w:rPr>
        <w:t xml:space="preserve">2. alineja 1. </w:t>
      </w:r>
      <w:r w:rsidR="00B53E67">
        <w:rPr>
          <w:rFonts w:cs="Arial"/>
        </w:rPr>
        <w:t xml:space="preserve">odstavka (v izogib izrazu katastrofičen dogodek / </w:t>
      </w:r>
      <w:r w:rsidR="00434887">
        <w:rPr>
          <w:rFonts w:cs="Arial"/>
        </w:rPr>
        <w:t>katastrofa</w:t>
      </w:r>
      <w:r w:rsidR="00B53E67">
        <w:rPr>
          <w:rFonts w:cs="Arial"/>
        </w:rPr>
        <w:t>) sedaj glasi: »</w:t>
      </w:r>
      <w:r w:rsidR="00B53E67" w:rsidRPr="00B53E67">
        <w:rPr>
          <w:rFonts w:cs="Arial"/>
        </w:rPr>
        <w:t>načrt neprekinjenosti poslovanja in okrevanja po nenadnem dogodku, ki povzroči škodo večjih razsežnosti</w:t>
      </w:r>
      <w:r w:rsidR="009068FA">
        <w:rPr>
          <w:rFonts w:cs="Arial"/>
        </w:rPr>
        <w:t>«</w:t>
      </w:r>
      <w:r w:rsidR="00B53E67" w:rsidRPr="00B53E67">
        <w:rPr>
          <w:rFonts w:cs="Arial"/>
        </w:rPr>
        <w:t>.</w:t>
      </w:r>
    </w:p>
    <w:p w:rsidR="00B53E67" w:rsidRDefault="00B53E67" w:rsidP="001E3C65">
      <w:pPr>
        <w:pStyle w:val="datumtevilka"/>
        <w:spacing w:line="240" w:lineRule="atLeast"/>
        <w:rPr>
          <w:rFonts w:cs="Arial"/>
        </w:rPr>
      </w:pPr>
    </w:p>
    <w:p w:rsidR="00B53E67" w:rsidRDefault="00B53E67" w:rsidP="001E3C65">
      <w:pPr>
        <w:pStyle w:val="datumtevilka"/>
        <w:spacing w:line="240" w:lineRule="atLeast"/>
        <w:rPr>
          <w:rFonts w:cs="Arial"/>
        </w:rPr>
      </w:pPr>
      <w:r>
        <w:rPr>
          <w:rFonts w:cs="Arial"/>
        </w:rPr>
        <w:t>14. člen (operat</w:t>
      </w:r>
      <w:r w:rsidR="00CD0EE6">
        <w:rPr>
          <w:rFonts w:cs="Arial"/>
        </w:rPr>
        <w:t>i</w:t>
      </w:r>
      <w:r>
        <w:rPr>
          <w:rFonts w:cs="Arial"/>
        </w:rPr>
        <w:t>vna navodila)</w:t>
      </w:r>
    </w:p>
    <w:p w:rsidR="00434887" w:rsidRDefault="00B53E67" w:rsidP="001E3C65">
      <w:pPr>
        <w:pStyle w:val="datumtevilka"/>
        <w:spacing w:line="240" w:lineRule="atLeast"/>
        <w:rPr>
          <w:rFonts w:cs="Arial"/>
        </w:rPr>
      </w:pPr>
      <w:r>
        <w:rPr>
          <w:rFonts w:cs="Arial"/>
        </w:rPr>
        <w:t>V prvem odstavku je brisano »za vsak informacijski sistem«; drugi odstavek je skrajšan in poenostavljen; dodan je 4. odstavek</w:t>
      </w:r>
      <w:r w:rsidR="00434887">
        <w:rPr>
          <w:rFonts w:cs="Arial"/>
        </w:rPr>
        <w:t>: »</w:t>
      </w:r>
      <w:r w:rsidR="00434887" w:rsidRPr="00434887">
        <w:rPr>
          <w:rFonts w:cs="Arial"/>
        </w:rPr>
        <w:t>Operativna navodila se redno posodablja.</w:t>
      </w:r>
      <w:r w:rsidR="00434887">
        <w:rPr>
          <w:rFonts w:cs="Arial"/>
        </w:rPr>
        <w:t>«;</w:t>
      </w:r>
    </w:p>
    <w:p w:rsidR="00434887" w:rsidRDefault="00434887" w:rsidP="001E3C65">
      <w:pPr>
        <w:pStyle w:val="datumtevilka"/>
        <w:spacing w:line="240" w:lineRule="atLeast"/>
        <w:rPr>
          <w:rFonts w:cs="Arial"/>
        </w:rPr>
      </w:pPr>
    </w:p>
    <w:p w:rsidR="00434887" w:rsidRDefault="00434887" w:rsidP="001E3C65">
      <w:pPr>
        <w:pStyle w:val="datumtevilka"/>
        <w:spacing w:line="240" w:lineRule="atLeast"/>
        <w:rPr>
          <w:rFonts w:cs="Arial"/>
        </w:rPr>
      </w:pPr>
      <w:r>
        <w:rPr>
          <w:rFonts w:cs="Arial"/>
        </w:rPr>
        <w:t xml:space="preserve">15. člen </w:t>
      </w:r>
      <w:r w:rsidRPr="00434887">
        <w:rPr>
          <w:rFonts w:cs="Arial"/>
        </w:rPr>
        <w:t>(načrt neprekinjenosti poslovanja in okrevanja po nenadnem dogodku, ki povzroči škodo večjih razsežnosti)</w:t>
      </w:r>
    </w:p>
    <w:p w:rsidR="00434887" w:rsidRDefault="00434887" w:rsidP="001E3C65">
      <w:pPr>
        <w:pStyle w:val="datumtevilka"/>
        <w:spacing w:line="240" w:lineRule="atLeast"/>
        <w:rPr>
          <w:rFonts w:cs="Arial"/>
        </w:rPr>
      </w:pPr>
      <w:r>
        <w:rPr>
          <w:rFonts w:cs="Arial"/>
        </w:rPr>
        <w:t>Besedilo tega člena je v 1. odstavku usklajeno tako, da se ne uporablja izraz »katastrofičen dogodek«;</w:t>
      </w:r>
    </w:p>
    <w:p w:rsidR="00434887" w:rsidRDefault="00434887" w:rsidP="001E3C65">
      <w:pPr>
        <w:pStyle w:val="datumtevilka"/>
        <w:spacing w:line="240" w:lineRule="atLeast"/>
        <w:rPr>
          <w:rFonts w:cs="Arial"/>
        </w:rPr>
      </w:pPr>
    </w:p>
    <w:p w:rsidR="00434887" w:rsidRDefault="00434887" w:rsidP="001E3C65">
      <w:pPr>
        <w:pStyle w:val="datumtevilka"/>
        <w:spacing w:line="240" w:lineRule="atLeast"/>
        <w:rPr>
          <w:rFonts w:cs="Arial"/>
        </w:rPr>
      </w:pPr>
      <w:r>
        <w:rPr>
          <w:rFonts w:cs="Arial"/>
        </w:rPr>
        <w:t xml:space="preserve">19. člen </w:t>
      </w:r>
      <w:bookmarkStart w:id="2" w:name="_Toc474845143"/>
      <w:r w:rsidRPr="00434887">
        <w:rPr>
          <w:rFonts w:cs="Arial"/>
        </w:rPr>
        <w:t>(obveščanje in priglasitev dogodkov informacijske varnosti)</w:t>
      </w:r>
      <w:bookmarkEnd w:id="2"/>
    </w:p>
    <w:p w:rsidR="00B53E67" w:rsidRDefault="00434887" w:rsidP="001E3C65">
      <w:pPr>
        <w:pStyle w:val="datumtevilka"/>
        <w:spacing w:line="240" w:lineRule="atLeast"/>
        <w:rPr>
          <w:rFonts w:cs="Arial"/>
        </w:rPr>
      </w:pPr>
      <w:r>
        <w:rPr>
          <w:rFonts w:cs="Arial"/>
        </w:rPr>
        <w:t>Namesto »poročanja o« se uporablja izraz »priglasitev« (kot v direktivi NIS);</w:t>
      </w:r>
    </w:p>
    <w:p w:rsidR="00434887" w:rsidRDefault="006A5C4F" w:rsidP="001E3C65">
      <w:pPr>
        <w:pStyle w:val="datumtevilka"/>
        <w:spacing w:line="240" w:lineRule="atLeast"/>
        <w:rPr>
          <w:rFonts w:cs="Arial"/>
        </w:rPr>
      </w:pPr>
      <w:r>
        <w:rPr>
          <w:rFonts w:cs="Arial"/>
        </w:rPr>
        <w:t>Predlagan nov</w:t>
      </w:r>
      <w:r w:rsidR="00434887">
        <w:rPr>
          <w:rFonts w:cs="Arial"/>
        </w:rPr>
        <w:t xml:space="preserve"> 5. odstavek</w:t>
      </w:r>
      <w:r>
        <w:rPr>
          <w:rFonts w:cs="Arial"/>
        </w:rPr>
        <w:t xml:space="preserve"> (KPV)</w:t>
      </w:r>
      <w:r w:rsidR="00434887">
        <w:rPr>
          <w:rFonts w:cs="Arial"/>
        </w:rPr>
        <w:t>: »</w:t>
      </w:r>
      <w:r w:rsidR="00434887" w:rsidRPr="00434887">
        <w:rPr>
          <w:rFonts w:cs="Arial"/>
        </w:rPr>
        <w:t>Če dogodek informacijske varnosti izpolnjuje kriterije za priglasitev incidentov po drugih predpisih, ga organ, ki je zavezanec po teh predpisih, priglas</w:t>
      </w:r>
      <w:r>
        <w:rPr>
          <w:rFonts w:cs="Arial"/>
        </w:rPr>
        <w:t>i tudi v skladu s temi predpisi</w:t>
      </w:r>
      <w:r w:rsidR="006C39AE">
        <w:rPr>
          <w:rFonts w:cs="Arial"/>
        </w:rPr>
        <w:t>«</w:t>
      </w:r>
      <w:r>
        <w:rPr>
          <w:rFonts w:cs="Arial"/>
        </w:rPr>
        <w:t xml:space="preserve"> smo morali po</w:t>
      </w:r>
      <w:r w:rsidR="00630E0A">
        <w:rPr>
          <w:rFonts w:cs="Arial"/>
        </w:rPr>
        <w:t xml:space="preserve"> ponovnem pregledu SVZ umakniti. S tem se ne spreminja vsebina določb tega člena. Pojasnilo je v priloženem mnenju SVZ.</w:t>
      </w:r>
      <w:r>
        <w:rPr>
          <w:rFonts w:cs="Arial"/>
        </w:rPr>
        <w:t xml:space="preserve"> </w:t>
      </w:r>
    </w:p>
    <w:p w:rsidR="00EC04DE" w:rsidRDefault="00EC04DE" w:rsidP="001E3C65">
      <w:pPr>
        <w:pStyle w:val="datumtevilka"/>
        <w:spacing w:line="240" w:lineRule="atLeast"/>
        <w:rPr>
          <w:rFonts w:cs="Arial"/>
        </w:rPr>
      </w:pPr>
    </w:p>
    <w:p w:rsidR="00EC04DE" w:rsidRDefault="00EC04DE" w:rsidP="001E3C65">
      <w:pPr>
        <w:pStyle w:val="datumtevilka"/>
        <w:spacing w:line="240" w:lineRule="atLeast"/>
        <w:rPr>
          <w:rFonts w:cs="Arial"/>
        </w:rPr>
      </w:pPr>
      <w:r>
        <w:rPr>
          <w:rFonts w:cs="Arial"/>
        </w:rPr>
        <w:t>20. člen (</w:t>
      </w:r>
      <w:r w:rsidRPr="00EC04DE">
        <w:rPr>
          <w:rFonts w:cs="Arial"/>
        </w:rPr>
        <w:t>evidentiranje incidentov informacijske varnosti</w:t>
      </w:r>
      <w:r>
        <w:rPr>
          <w:rFonts w:cs="Arial"/>
        </w:rPr>
        <w:t>)</w:t>
      </w:r>
    </w:p>
    <w:p w:rsidR="00EC04DE" w:rsidRDefault="00EC04DE" w:rsidP="001E3C65">
      <w:pPr>
        <w:pStyle w:val="datumtevilka"/>
        <w:spacing w:line="240" w:lineRule="atLeast"/>
        <w:rPr>
          <w:rFonts w:cs="Arial"/>
        </w:rPr>
      </w:pPr>
      <w:r>
        <w:rPr>
          <w:rFonts w:cs="Arial"/>
        </w:rPr>
        <w:lastRenderedPageBreak/>
        <w:t>Nadomeščena je beseda »poročanje« z besedo »evidentiranje«; Dodana sta nov prvi odstavek: »</w:t>
      </w:r>
      <w:r w:rsidRPr="00EC04DE">
        <w:rPr>
          <w:rFonts w:cs="Arial"/>
        </w:rPr>
        <w:t>Ministrstvo vodi evidenco incidentov informacijske varnosti</w:t>
      </w:r>
      <w:r>
        <w:rPr>
          <w:rFonts w:cs="Arial"/>
        </w:rPr>
        <w:t>« in 3. odstavek: »</w:t>
      </w:r>
      <w:r>
        <w:t>Evidenco incidentov informacijske varnosti se sprotno posodablja«;</w:t>
      </w:r>
      <w:r>
        <w:rPr>
          <w:rFonts w:cs="Arial"/>
        </w:rPr>
        <w:t xml:space="preserve"> </w:t>
      </w:r>
    </w:p>
    <w:p w:rsidR="006C39AE" w:rsidRDefault="006C39AE" w:rsidP="001E3C65">
      <w:pPr>
        <w:pStyle w:val="datumtevilka"/>
        <w:spacing w:line="240" w:lineRule="atLeast"/>
        <w:rPr>
          <w:rFonts w:cs="Arial"/>
        </w:rPr>
      </w:pPr>
    </w:p>
    <w:p w:rsidR="006C39AE" w:rsidRDefault="006C39AE" w:rsidP="001E3C65">
      <w:pPr>
        <w:pStyle w:val="datumtevilka"/>
        <w:spacing w:line="240" w:lineRule="atLeast"/>
        <w:rPr>
          <w:rFonts w:cs="Arial"/>
        </w:rPr>
      </w:pPr>
      <w:r>
        <w:rPr>
          <w:rFonts w:cs="Arial"/>
        </w:rPr>
        <w:t xml:space="preserve">23. člen </w:t>
      </w:r>
      <w:r w:rsidRPr="006C39AE">
        <w:rPr>
          <w:rFonts w:cs="Arial"/>
        </w:rPr>
        <w:t>(varnostna presoja informacijskih sistemov)</w:t>
      </w:r>
    </w:p>
    <w:p w:rsidR="0091078C" w:rsidRDefault="006C39AE" w:rsidP="001E3C65">
      <w:pPr>
        <w:pStyle w:val="datumtevilka"/>
        <w:spacing w:line="240" w:lineRule="atLeast"/>
        <w:rPr>
          <w:rFonts w:cs="Arial"/>
        </w:rPr>
      </w:pPr>
      <w:r>
        <w:rPr>
          <w:rFonts w:cs="Arial"/>
        </w:rPr>
        <w:t>1. odstavek sedaj glasi: »</w:t>
      </w:r>
      <w:r w:rsidRPr="006C39AE">
        <w:rPr>
          <w:rFonts w:cs="Arial"/>
        </w:rPr>
        <w:t>Skrbnik informacijskega sistema zagotovi izvedbo neodvisne varnostne presoje informacijskega sistema vsaj pred prvim prenosom v obratovalno okolje in po vsaki večji spremembi, ki ima oziroma bi lahko imela vpliv na varnost v informacijskem sistemu obravnavanega informacijskega premoženja.</w:t>
      </w:r>
      <w:r>
        <w:rPr>
          <w:rFonts w:cs="Arial"/>
        </w:rPr>
        <w:t>« (omiljena je določba, ki predpisuje, kdaj je treba izvesti varnostno presojo);</w:t>
      </w:r>
    </w:p>
    <w:p w:rsidR="00DE769D" w:rsidRDefault="00DE769D" w:rsidP="001E3C65">
      <w:pPr>
        <w:pStyle w:val="datumtevilka"/>
        <w:spacing w:line="240" w:lineRule="atLeast"/>
        <w:rPr>
          <w:rFonts w:cs="Arial"/>
        </w:rPr>
      </w:pPr>
      <w:r>
        <w:rPr>
          <w:rFonts w:cs="Arial"/>
        </w:rPr>
        <w:t>Dodan je nov 2. odstavek</w:t>
      </w:r>
      <w:r w:rsidR="003344BE">
        <w:rPr>
          <w:rFonts w:cs="Arial"/>
        </w:rPr>
        <w:t xml:space="preserve"> (prej 3.), ki pojasnjuje, kaj je »neodvisna varnostna presoja«;</w:t>
      </w:r>
    </w:p>
    <w:p w:rsidR="004541ED" w:rsidRDefault="003344BE" w:rsidP="001E3C65">
      <w:pPr>
        <w:pStyle w:val="datumtevilka"/>
        <w:spacing w:line="240" w:lineRule="atLeast"/>
        <w:rPr>
          <w:rFonts w:cs="Arial"/>
        </w:rPr>
      </w:pPr>
      <w:r>
        <w:rPr>
          <w:rFonts w:cs="Arial"/>
        </w:rPr>
        <w:t>3</w:t>
      </w:r>
      <w:r w:rsidR="004541ED">
        <w:rPr>
          <w:rFonts w:cs="Arial"/>
        </w:rPr>
        <w:t>. odstavek: izraz »katastrofičen dogodek« nadomeščen z opisom;</w:t>
      </w:r>
    </w:p>
    <w:p w:rsidR="006C39AE" w:rsidRDefault="003344BE" w:rsidP="001E3C65">
      <w:pPr>
        <w:pStyle w:val="datumtevilka"/>
        <w:spacing w:line="240" w:lineRule="atLeast"/>
        <w:rPr>
          <w:rFonts w:cs="Arial"/>
        </w:rPr>
      </w:pPr>
      <w:r>
        <w:rPr>
          <w:rFonts w:cs="Arial"/>
        </w:rPr>
        <w:t xml:space="preserve">Novo besedilo </w:t>
      </w:r>
      <w:r w:rsidR="006C39AE">
        <w:rPr>
          <w:rFonts w:cs="Arial"/>
        </w:rPr>
        <w:t>4. odstav</w:t>
      </w:r>
      <w:r>
        <w:rPr>
          <w:rFonts w:cs="Arial"/>
        </w:rPr>
        <w:t>ka: »Postopek varnostne presoje se dokumentira«;</w:t>
      </w:r>
    </w:p>
    <w:p w:rsidR="004541ED" w:rsidRDefault="004541ED" w:rsidP="001E3C65">
      <w:pPr>
        <w:pStyle w:val="datumtevilka"/>
        <w:spacing w:line="240" w:lineRule="atLeast"/>
        <w:rPr>
          <w:rFonts w:cs="Arial"/>
        </w:rPr>
      </w:pPr>
    </w:p>
    <w:p w:rsidR="004541ED" w:rsidRDefault="004541ED" w:rsidP="001E3C65">
      <w:pPr>
        <w:pStyle w:val="datumtevilka"/>
        <w:spacing w:line="240" w:lineRule="atLeast"/>
        <w:rPr>
          <w:rFonts w:cs="Arial"/>
        </w:rPr>
      </w:pPr>
      <w:r>
        <w:rPr>
          <w:rFonts w:cs="Arial"/>
        </w:rPr>
        <w:t xml:space="preserve">37. člen </w:t>
      </w:r>
      <w:r w:rsidRPr="004541ED">
        <w:rPr>
          <w:rFonts w:cs="Arial"/>
        </w:rPr>
        <w:t>(uporaba zasebnih informacijskih naprav)</w:t>
      </w:r>
    </w:p>
    <w:p w:rsidR="00495134" w:rsidRDefault="00495134" w:rsidP="001E3C65">
      <w:pPr>
        <w:pStyle w:val="datumtevilka"/>
        <w:spacing w:line="240" w:lineRule="atLeast"/>
        <w:rPr>
          <w:rFonts w:cs="Arial"/>
        </w:rPr>
      </w:pPr>
      <w:r>
        <w:rPr>
          <w:rFonts w:cs="Arial"/>
        </w:rPr>
        <w:t>4. odstavek sedaj glasi: »</w:t>
      </w:r>
      <w:r w:rsidRPr="00495134">
        <w:rPr>
          <w:rFonts w:cs="Arial"/>
        </w:rPr>
        <w:t>Če se v omrežju zazna nedovoljena naprava, se naprava odstrani ali onemogoči, zadeva pa se obravnava kot varnostni incident v skladu z določbami o dogodkih in incidentih informacijske varnosti iz te uredbe.</w:t>
      </w:r>
      <w:r>
        <w:rPr>
          <w:rFonts w:cs="Arial"/>
        </w:rPr>
        <w:t>« (določba tega odstavka sedaj več ne predpisuje uvedbo naprav za odkrivanje nedovoljenih naprav v omrežju);</w:t>
      </w:r>
    </w:p>
    <w:p w:rsidR="00495134" w:rsidRDefault="00495134" w:rsidP="001E3C65">
      <w:pPr>
        <w:pStyle w:val="datumtevilka"/>
        <w:spacing w:line="240" w:lineRule="atLeast"/>
        <w:rPr>
          <w:rFonts w:cs="Arial"/>
        </w:rPr>
      </w:pPr>
    </w:p>
    <w:p w:rsidR="00495134" w:rsidRDefault="00495134" w:rsidP="001E3C65">
      <w:pPr>
        <w:pStyle w:val="datumtevilka"/>
        <w:spacing w:line="240" w:lineRule="atLeast"/>
        <w:rPr>
          <w:rFonts w:cs="Arial"/>
        </w:rPr>
      </w:pPr>
      <w:r>
        <w:rPr>
          <w:rFonts w:cs="Arial"/>
        </w:rPr>
        <w:t xml:space="preserve">41. člen </w:t>
      </w:r>
      <w:r w:rsidRPr="00495134">
        <w:rPr>
          <w:rFonts w:cs="Arial"/>
        </w:rPr>
        <w:t>(uporaba storitev računalništva v javn</w:t>
      </w:r>
      <w:r w:rsidR="003344BE">
        <w:rPr>
          <w:rFonts w:cs="Arial"/>
        </w:rPr>
        <w:t>o dostopnem</w:t>
      </w:r>
      <w:r w:rsidRPr="00495134">
        <w:rPr>
          <w:rFonts w:cs="Arial"/>
        </w:rPr>
        <w:t xml:space="preserve"> oblaku)</w:t>
      </w:r>
    </w:p>
    <w:p w:rsidR="00495134" w:rsidRDefault="00495134" w:rsidP="001E3C65">
      <w:pPr>
        <w:pStyle w:val="datumtevilka"/>
        <w:spacing w:line="240" w:lineRule="atLeast"/>
        <w:rPr>
          <w:rFonts w:cs="Arial"/>
        </w:rPr>
      </w:pPr>
      <w:r>
        <w:rPr>
          <w:rFonts w:cs="Arial"/>
        </w:rPr>
        <w:t>Člen je usklajen s spremembami v pomenih izrazov; sedaj se uporablja izraz »storitev računalništva v javn</w:t>
      </w:r>
      <w:r w:rsidR="009068FA">
        <w:rPr>
          <w:rFonts w:cs="Arial"/>
        </w:rPr>
        <w:t>o dostopnem</w:t>
      </w:r>
      <w:r>
        <w:rPr>
          <w:rFonts w:cs="Arial"/>
        </w:rPr>
        <w:t xml:space="preserve"> oblaku«;</w:t>
      </w:r>
    </w:p>
    <w:p w:rsidR="00495134" w:rsidRDefault="00495134" w:rsidP="001E3C65">
      <w:pPr>
        <w:pStyle w:val="datumtevilka"/>
        <w:spacing w:line="240" w:lineRule="atLeast"/>
        <w:rPr>
          <w:rFonts w:cs="Arial"/>
        </w:rPr>
      </w:pPr>
    </w:p>
    <w:p w:rsidR="00495134" w:rsidRDefault="00495134" w:rsidP="001E3C65">
      <w:pPr>
        <w:pStyle w:val="datumtevilka"/>
        <w:spacing w:line="240" w:lineRule="atLeast"/>
        <w:rPr>
          <w:rFonts w:cs="Arial"/>
        </w:rPr>
      </w:pPr>
      <w:r>
        <w:rPr>
          <w:rFonts w:cs="Arial"/>
        </w:rPr>
        <w:t xml:space="preserve">44. člen </w:t>
      </w:r>
      <w:r w:rsidRPr="00495134">
        <w:rPr>
          <w:rFonts w:cs="Arial"/>
        </w:rPr>
        <w:t>(nadzor nad prenosno kodo)</w:t>
      </w:r>
    </w:p>
    <w:p w:rsidR="00A11F11" w:rsidRDefault="00A11F11" w:rsidP="001E3C65">
      <w:pPr>
        <w:pStyle w:val="datumtevilka"/>
        <w:spacing w:line="240" w:lineRule="atLeast"/>
        <w:rPr>
          <w:rFonts w:cs="Arial"/>
        </w:rPr>
      </w:pPr>
      <w:r>
        <w:rPr>
          <w:rFonts w:cs="Arial"/>
        </w:rPr>
        <w:t>Manjše spremembe, brisana 1. alineja;</w:t>
      </w:r>
    </w:p>
    <w:p w:rsidR="00A11F11" w:rsidRDefault="00A11F11" w:rsidP="001E3C65">
      <w:pPr>
        <w:pStyle w:val="datumtevilka"/>
        <w:spacing w:line="240" w:lineRule="atLeast"/>
        <w:rPr>
          <w:rFonts w:cs="Arial"/>
        </w:rPr>
      </w:pPr>
    </w:p>
    <w:p w:rsidR="00A11F11" w:rsidRDefault="00A11F11" w:rsidP="001E3C65">
      <w:pPr>
        <w:pStyle w:val="datumtevilka"/>
        <w:spacing w:line="240" w:lineRule="atLeast"/>
        <w:rPr>
          <w:rFonts w:cs="Arial"/>
        </w:rPr>
      </w:pPr>
      <w:r>
        <w:rPr>
          <w:rFonts w:cs="Arial"/>
        </w:rPr>
        <w:t xml:space="preserve">54. člen </w:t>
      </w:r>
      <w:r w:rsidRPr="00A11F11">
        <w:rPr>
          <w:rFonts w:cs="Arial"/>
        </w:rPr>
        <w:t>(varnost gesel)</w:t>
      </w:r>
    </w:p>
    <w:p w:rsidR="00A11F11" w:rsidRDefault="00A11F11" w:rsidP="001E3C65">
      <w:pPr>
        <w:pStyle w:val="datumtevilka"/>
        <w:spacing w:line="240" w:lineRule="atLeast"/>
        <w:rPr>
          <w:rFonts w:cs="Arial"/>
        </w:rPr>
      </w:pPr>
      <w:r>
        <w:rPr>
          <w:rFonts w:cs="Arial"/>
        </w:rPr>
        <w:t xml:space="preserve">Manjše spremembe v 1. in 2. odstavku </w:t>
      </w:r>
      <w:r w:rsidRPr="00A11F11">
        <w:rPr>
          <w:rFonts w:cs="Arial"/>
        </w:rPr>
        <w:t xml:space="preserve">(določba tega odstavka sedaj več ne predpisuje uvedbo </w:t>
      </w:r>
      <w:r>
        <w:rPr>
          <w:rFonts w:cs="Arial"/>
        </w:rPr>
        <w:t>sistemov</w:t>
      </w:r>
      <w:r w:rsidRPr="00A11F11">
        <w:rPr>
          <w:rFonts w:cs="Arial"/>
        </w:rPr>
        <w:t xml:space="preserve"> za </w:t>
      </w:r>
      <w:r>
        <w:rPr>
          <w:rFonts w:cs="Arial"/>
        </w:rPr>
        <w:t>upravljanje z gesli</w:t>
      </w:r>
      <w:r w:rsidRPr="00A11F11">
        <w:rPr>
          <w:rFonts w:cs="Arial"/>
        </w:rPr>
        <w:t>);</w:t>
      </w:r>
    </w:p>
    <w:p w:rsidR="00A11F11" w:rsidRDefault="00A11F11" w:rsidP="001E3C65">
      <w:pPr>
        <w:pStyle w:val="datumtevilka"/>
        <w:spacing w:line="240" w:lineRule="atLeast"/>
        <w:rPr>
          <w:rFonts w:cs="Arial"/>
        </w:rPr>
      </w:pPr>
    </w:p>
    <w:p w:rsidR="00A11F11" w:rsidRDefault="00A11F11" w:rsidP="001E3C65">
      <w:pPr>
        <w:pStyle w:val="datumtevilka"/>
        <w:spacing w:line="240" w:lineRule="atLeast"/>
        <w:rPr>
          <w:rFonts w:cs="Arial"/>
        </w:rPr>
      </w:pPr>
      <w:r>
        <w:rPr>
          <w:rFonts w:cs="Arial"/>
        </w:rPr>
        <w:t xml:space="preserve">62. člen </w:t>
      </w:r>
      <w:r w:rsidRPr="00A11F11">
        <w:rPr>
          <w:rFonts w:cs="Arial"/>
        </w:rPr>
        <w:t>(prenosne informacijske naprave)</w:t>
      </w:r>
    </w:p>
    <w:p w:rsidR="00A11F11" w:rsidRDefault="00A11F11" w:rsidP="001E3C65">
      <w:pPr>
        <w:pStyle w:val="datumtevilka"/>
        <w:spacing w:line="240" w:lineRule="atLeast"/>
        <w:rPr>
          <w:rFonts w:cs="Arial"/>
        </w:rPr>
      </w:pPr>
      <w:r>
        <w:rPr>
          <w:rFonts w:cs="Arial"/>
        </w:rPr>
        <w:t>Brisan 6. odstavek.</w:t>
      </w:r>
    </w:p>
    <w:p w:rsidR="00FD41C2" w:rsidRDefault="00FD41C2" w:rsidP="001E3C65">
      <w:pPr>
        <w:pStyle w:val="datumtevilka"/>
        <w:spacing w:line="240" w:lineRule="atLeast"/>
        <w:rPr>
          <w:rFonts w:cs="Arial"/>
        </w:rPr>
      </w:pPr>
    </w:p>
    <w:p w:rsidR="00FD41C2" w:rsidRDefault="00FD41C2" w:rsidP="001E3C65">
      <w:pPr>
        <w:pStyle w:val="datumtevilka"/>
        <w:spacing w:line="240" w:lineRule="atLeast"/>
        <w:rPr>
          <w:rFonts w:cs="Arial"/>
        </w:rPr>
      </w:pPr>
      <w:r>
        <w:rPr>
          <w:rFonts w:cs="Arial"/>
        </w:rPr>
        <w:t xml:space="preserve">Dodan nov 64. člen </w:t>
      </w:r>
      <w:r w:rsidRPr="00FD41C2">
        <w:rPr>
          <w:rFonts w:cs="Arial"/>
        </w:rPr>
        <w:t>(obstoječi dokumenti)</w:t>
      </w:r>
      <w:r>
        <w:rPr>
          <w:rFonts w:cs="Arial"/>
        </w:rPr>
        <w:t>: »</w:t>
      </w:r>
      <w:r w:rsidRPr="00FD41C2">
        <w:rPr>
          <w:rFonts w:cs="Arial"/>
        </w:rPr>
        <w:t>Šteje se, da organi, ki imajo lastne informacijske sisteme in ki že imajo sprejete dokumente, ki so po vsebini skladni z določbami 14. in 15. člena te uredbe, izpolnjujejo določbe 13. člena te uredbe</w:t>
      </w:r>
      <w:r>
        <w:rPr>
          <w:rFonts w:cs="Arial"/>
        </w:rPr>
        <w:t>«</w:t>
      </w:r>
      <w:r w:rsidRPr="00FD41C2">
        <w:rPr>
          <w:rFonts w:cs="Arial"/>
        </w:rPr>
        <w:t>.</w:t>
      </w:r>
    </w:p>
    <w:p w:rsidR="00B502D7" w:rsidRDefault="00B502D7" w:rsidP="001E3C65">
      <w:pPr>
        <w:pStyle w:val="datumtevilka"/>
        <w:spacing w:line="240" w:lineRule="atLeast"/>
        <w:rPr>
          <w:rFonts w:cs="Arial"/>
        </w:rPr>
      </w:pPr>
    </w:p>
    <w:p w:rsidR="00B502D7" w:rsidRDefault="009068FA" w:rsidP="001E3C65">
      <w:pPr>
        <w:pStyle w:val="datumtevilka"/>
        <w:spacing w:line="240" w:lineRule="atLeast"/>
        <w:rPr>
          <w:rFonts w:cs="Arial"/>
        </w:rPr>
      </w:pPr>
      <w:r>
        <w:rPr>
          <w:rFonts w:cs="Arial"/>
        </w:rPr>
        <w:t>6</w:t>
      </w:r>
      <w:r w:rsidR="00FD41C2">
        <w:rPr>
          <w:rFonts w:cs="Arial"/>
        </w:rPr>
        <w:t>5</w:t>
      </w:r>
      <w:r w:rsidR="00B502D7">
        <w:rPr>
          <w:rFonts w:cs="Arial"/>
        </w:rPr>
        <w:t>. člen</w:t>
      </w:r>
      <w:r w:rsidR="00FD41C2">
        <w:rPr>
          <w:rFonts w:cs="Arial"/>
        </w:rPr>
        <w:t xml:space="preserve"> (prej 64.)</w:t>
      </w:r>
      <w:r w:rsidR="00B502D7">
        <w:rPr>
          <w:rFonts w:cs="Arial"/>
        </w:rPr>
        <w:t xml:space="preserve"> </w:t>
      </w:r>
      <w:r w:rsidR="00B502D7" w:rsidRPr="00B502D7">
        <w:rPr>
          <w:rFonts w:cs="Arial"/>
        </w:rPr>
        <w:t>(</w:t>
      </w:r>
      <w:r w:rsidR="00CD0EE6">
        <w:rPr>
          <w:rFonts w:cs="Arial"/>
        </w:rPr>
        <w:t>roki za izvedbo ukrepov in posredovanje podatkov</w:t>
      </w:r>
      <w:r w:rsidR="00B502D7" w:rsidRPr="00B502D7">
        <w:rPr>
          <w:rFonts w:cs="Arial"/>
        </w:rPr>
        <w:t>)</w:t>
      </w:r>
    </w:p>
    <w:p w:rsidR="00FD41C2" w:rsidRDefault="00FD41C2" w:rsidP="001E3C65">
      <w:pPr>
        <w:pStyle w:val="datumtevilka"/>
        <w:spacing w:line="240" w:lineRule="atLeast"/>
        <w:rPr>
          <w:rFonts w:cs="Arial"/>
        </w:rPr>
      </w:pPr>
      <w:r>
        <w:rPr>
          <w:rFonts w:cs="Arial"/>
        </w:rPr>
        <w:t>Lektorski popravki;</w:t>
      </w:r>
    </w:p>
    <w:p w:rsidR="00B502D7" w:rsidRDefault="00B502D7" w:rsidP="001E3C65">
      <w:pPr>
        <w:pStyle w:val="datumtevilka"/>
        <w:pBdr>
          <w:bottom w:val="single" w:sz="6" w:space="1" w:color="auto"/>
        </w:pBdr>
        <w:spacing w:line="240" w:lineRule="atLeast"/>
        <w:rPr>
          <w:rFonts w:cs="Arial"/>
        </w:rPr>
      </w:pPr>
      <w:r>
        <w:rPr>
          <w:rFonts w:cs="Arial"/>
        </w:rPr>
        <w:t>Manjše korekcije rokov in prilagoditve zaradi drugih sprememb.</w:t>
      </w:r>
    </w:p>
    <w:p w:rsidR="00C77826" w:rsidRDefault="00C77826" w:rsidP="001E3C65">
      <w:pPr>
        <w:pStyle w:val="datumtevilka"/>
        <w:spacing w:line="240" w:lineRule="atLeast"/>
        <w:rPr>
          <w:rFonts w:cs="Arial"/>
        </w:rPr>
      </w:pPr>
      <w:r>
        <w:rPr>
          <w:rFonts w:cs="Arial"/>
        </w:rPr>
        <w:t>Novo gradivo št.3</w:t>
      </w:r>
    </w:p>
    <w:p w:rsidR="00A11F11" w:rsidRDefault="00A11F11" w:rsidP="001E3C65">
      <w:pPr>
        <w:pStyle w:val="datumtevilka"/>
        <w:spacing w:line="240" w:lineRule="atLeast"/>
        <w:rPr>
          <w:rFonts w:cs="Arial"/>
        </w:rPr>
      </w:pPr>
    </w:p>
    <w:p w:rsidR="00C77826" w:rsidRDefault="00C77826" w:rsidP="001E3C65">
      <w:pPr>
        <w:pStyle w:val="datumtevilka"/>
        <w:spacing w:line="240" w:lineRule="atLeast"/>
        <w:rPr>
          <w:rFonts w:cs="Arial"/>
        </w:rPr>
      </w:pPr>
      <w:r>
        <w:rPr>
          <w:rFonts w:cs="Arial"/>
        </w:rPr>
        <w:t xml:space="preserve">39. člen </w:t>
      </w:r>
      <w:r w:rsidRPr="00C77826">
        <w:rPr>
          <w:rFonts w:cs="Arial"/>
        </w:rPr>
        <w:t>(uporaba sistema elektronske pošte)</w:t>
      </w:r>
      <w:r w:rsidR="00045313">
        <w:rPr>
          <w:rFonts w:cs="Arial"/>
        </w:rPr>
        <w:t xml:space="preserve">, </w:t>
      </w:r>
      <w:r>
        <w:rPr>
          <w:rFonts w:cs="Arial"/>
        </w:rPr>
        <w:t>odstavek</w:t>
      </w:r>
      <w:r w:rsidR="00045313">
        <w:rPr>
          <w:rFonts w:cs="Arial"/>
        </w:rPr>
        <w:t xml:space="preserve"> (6)</w:t>
      </w:r>
      <w:r>
        <w:rPr>
          <w:rFonts w:cs="Arial"/>
        </w:rPr>
        <w:t xml:space="preserve">: brisano </w:t>
      </w:r>
      <w:bookmarkStart w:id="3" w:name="_Hlk511048074"/>
      <w:r>
        <w:rPr>
          <w:rFonts w:cs="Arial"/>
        </w:rPr>
        <w:t>»ki ga je odobril organ, pristojen za kriptografsko zaščito</w:t>
      </w:r>
      <w:r w:rsidR="004704B7">
        <w:rPr>
          <w:rFonts w:cs="Arial"/>
        </w:rPr>
        <w:t xml:space="preserve"> podatkov</w:t>
      </w:r>
      <w:r>
        <w:rPr>
          <w:rFonts w:cs="Arial"/>
        </w:rPr>
        <w:t>«.</w:t>
      </w:r>
      <w:bookmarkEnd w:id="3"/>
    </w:p>
    <w:p w:rsidR="00C77826" w:rsidRDefault="00C77826" w:rsidP="00C77826">
      <w:pPr>
        <w:pStyle w:val="datumtevilka"/>
        <w:spacing w:line="240" w:lineRule="atLeast"/>
        <w:rPr>
          <w:rFonts w:cs="Arial"/>
        </w:rPr>
      </w:pPr>
      <w:r w:rsidRPr="00C77826">
        <w:rPr>
          <w:rFonts w:cs="Arial"/>
        </w:rPr>
        <w:t>45.</w:t>
      </w:r>
      <w:r>
        <w:rPr>
          <w:rFonts w:cs="Arial"/>
        </w:rPr>
        <w:t xml:space="preserve"> </w:t>
      </w:r>
      <w:r w:rsidRPr="00C77826">
        <w:rPr>
          <w:rFonts w:cs="Arial"/>
        </w:rPr>
        <w:t>člen</w:t>
      </w:r>
      <w:r>
        <w:rPr>
          <w:rFonts w:cs="Arial"/>
        </w:rPr>
        <w:t xml:space="preserve"> </w:t>
      </w:r>
      <w:r w:rsidRPr="00C77826">
        <w:rPr>
          <w:rFonts w:cs="Arial"/>
        </w:rPr>
        <w:t>(upravljanje izmenljivih nosilcev podatkov)</w:t>
      </w:r>
      <w:r>
        <w:rPr>
          <w:rFonts w:cs="Arial"/>
        </w:rPr>
        <w:t>, odstavek</w:t>
      </w:r>
      <w:r w:rsidR="00045313">
        <w:rPr>
          <w:rFonts w:cs="Arial"/>
        </w:rPr>
        <w:t xml:space="preserve"> (3)</w:t>
      </w:r>
      <w:r>
        <w:rPr>
          <w:rFonts w:cs="Arial"/>
        </w:rPr>
        <w:t xml:space="preserve">: </w:t>
      </w:r>
      <w:r w:rsidRPr="00C77826">
        <w:rPr>
          <w:rFonts w:cs="Arial"/>
        </w:rPr>
        <w:t>brisano »ki ga je odobril organ, pristojen za kriptografsko zaščito</w:t>
      </w:r>
      <w:r w:rsidR="004704B7">
        <w:rPr>
          <w:rFonts w:cs="Arial"/>
        </w:rPr>
        <w:t xml:space="preserve"> podatkov</w:t>
      </w:r>
      <w:r w:rsidRPr="00C77826">
        <w:rPr>
          <w:rFonts w:cs="Arial"/>
        </w:rPr>
        <w:t>«.</w:t>
      </w:r>
    </w:p>
    <w:p w:rsidR="00045313" w:rsidRDefault="00045313" w:rsidP="00045313">
      <w:pPr>
        <w:pStyle w:val="datumtevilka"/>
        <w:spacing w:line="240" w:lineRule="atLeast"/>
        <w:rPr>
          <w:rFonts w:cs="Arial"/>
        </w:rPr>
      </w:pPr>
      <w:r w:rsidRPr="00045313">
        <w:rPr>
          <w:rFonts w:cs="Arial"/>
        </w:rPr>
        <w:t>52.</w:t>
      </w:r>
      <w:r>
        <w:rPr>
          <w:rFonts w:cs="Arial"/>
        </w:rPr>
        <w:t xml:space="preserve"> </w:t>
      </w:r>
      <w:r w:rsidRPr="00045313">
        <w:rPr>
          <w:rFonts w:cs="Arial"/>
        </w:rPr>
        <w:t>člen</w:t>
      </w:r>
      <w:r>
        <w:rPr>
          <w:rFonts w:cs="Arial"/>
        </w:rPr>
        <w:t xml:space="preserve"> </w:t>
      </w:r>
      <w:r w:rsidRPr="00045313">
        <w:rPr>
          <w:rFonts w:cs="Arial"/>
        </w:rPr>
        <w:t xml:space="preserve">(postopki </w:t>
      </w:r>
      <w:proofErr w:type="spellStart"/>
      <w:r w:rsidRPr="00045313">
        <w:rPr>
          <w:rFonts w:cs="Arial"/>
        </w:rPr>
        <w:t>avtentikacije</w:t>
      </w:r>
      <w:proofErr w:type="spellEnd"/>
      <w:r w:rsidRPr="00045313">
        <w:rPr>
          <w:rFonts w:cs="Arial"/>
        </w:rPr>
        <w:t>)</w:t>
      </w:r>
      <w:r>
        <w:rPr>
          <w:rFonts w:cs="Arial"/>
        </w:rPr>
        <w:t xml:space="preserve">: brisano »kjer se zagotovi, da informacijski sistemi uporabljajo mehanizme, ki izpolnjujejo zahteve glede kakovosti varnostnih žetonov. Ki jih predpiše </w:t>
      </w:r>
      <w:r w:rsidRPr="00045313">
        <w:rPr>
          <w:rFonts w:cs="Arial"/>
        </w:rPr>
        <w:t>organ, pristojen za kriptografsko zaščito</w:t>
      </w:r>
      <w:r>
        <w:rPr>
          <w:rFonts w:cs="Arial"/>
        </w:rPr>
        <w:t xml:space="preserve"> podatkov</w:t>
      </w:r>
      <w:r w:rsidRPr="00045313">
        <w:rPr>
          <w:rFonts w:cs="Arial"/>
        </w:rPr>
        <w:t>«.</w:t>
      </w:r>
    </w:p>
    <w:p w:rsidR="00045313" w:rsidRDefault="00045313" w:rsidP="00045313">
      <w:pPr>
        <w:pStyle w:val="datumtevilka"/>
        <w:spacing w:line="240" w:lineRule="atLeast"/>
        <w:rPr>
          <w:rFonts w:cs="Arial"/>
        </w:rPr>
      </w:pPr>
      <w:r w:rsidRPr="00045313">
        <w:rPr>
          <w:rFonts w:cs="Arial"/>
        </w:rPr>
        <w:t>53.</w:t>
      </w:r>
      <w:r>
        <w:rPr>
          <w:rFonts w:cs="Arial"/>
        </w:rPr>
        <w:t xml:space="preserve"> </w:t>
      </w:r>
      <w:r w:rsidRPr="00045313">
        <w:rPr>
          <w:rFonts w:cs="Arial"/>
        </w:rPr>
        <w:t>člen</w:t>
      </w:r>
      <w:r>
        <w:rPr>
          <w:rFonts w:cs="Arial"/>
        </w:rPr>
        <w:t xml:space="preserve"> </w:t>
      </w:r>
      <w:r w:rsidRPr="00045313">
        <w:rPr>
          <w:rFonts w:cs="Arial"/>
        </w:rPr>
        <w:t>(</w:t>
      </w:r>
      <w:proofErr w:type="spellStart"/>
      <w:r w:rsidRPr="00045313">
        <w:rPr>
          <w:rFonts w:cs="Arial"/>
        </w:rPr>
        <w:t>večfaktorska</w:t>
      </w:r>
      <w:proofErr w:type="spellEnd"/>
      <w:r w:rsidRPr="00045313">
        <w:rPr>
          <w:rFonts w:cs="Arial"/>
        </w:rPr>
        <w:t xml:space="preserve"> </w:t>
      </w:r>
      <w:proofErr w:type="spellStart"/>
      <w:r w:rsidRPr="00045313">
        <w:rPr>
          <w:rFonts w:cs="Arial"/>
        </w:rPr>
        <w:t>avtentikacija</w:t>
      </w:r>
      <w:proofErr w:type="spellEnd"/>
      <w:r w:rsidRPr="00045313">
        <w:rPr>
          <w:rFonts w:cs="Arial"/>
        </w:rPr>
        <w:t>)</w:t>
      </w:r>
      <w:r>
        <w:rPr>
          <w:rFonts w:cs="Arial"/>
        </w:rPr>
        <w:t>, odstavek (3): brisano »in ta naprava izpolnjuje zahteve, ki jih predpiše organ, pristojen za kriptografsko zaščito podatkov«.</w:t>
      </w:r>
    </w:p>
    <w:p w:rsidR="00045313" w:rsidRDefault="00045313" w:rsidP="00045313">
      <w:pPr>
        <w:pStyle w:val="datumtevilka"/>
        <w:spacing w:line="240" w:lineRule="atLeast"/>
        <w:rPr>
          <w:rFonts w:cs="Arial"/>
        </w:rPr>
      </w:pPr>
      <w:r w:rsidRPr="00045313">
        <w:rPr>
          <w:rFonts w:cs="Arial"/>
        </w:rPr>
        <w:t>54.</w:t>
      </w:r>
      <w:r>
        <w:rPr>
          <w:rFonts w:cs="Arial"/>
        </w:rPr>
        <w:t xml:space="preserve"> </w:t>
      </w:r>
      <w:r w:rsidRPr="00045313">
        <w:rPr>
          <w:rFonts w:cs="Arial"/>
        </w:rPr>
        <w:t>člen</w:t>
      </w:r>
      <w:r>
        <w:rPr>
          <w:rFonts w:cs="Arial"/>
        </w:rPr>
        <w:t xml:space="preserve"> </w:t>
      </w:r>
      <w:r w:rsidRPr="00045313">
        <w:rPr>
          <w:rFonts w:cs="Arial"/>
        </w:rPr>
        <w:t>(varnost gesel)</w:t>
      </w:r>
      <w:r>
        <w:rPr>
          <w:rFonts w:cs="Arial"/>
        </w:rPr>
        <w:t>: brisan odstavek (1).</w:t>
      </w:r>
    </w:p>
    <w:p w:rsidR="00045313" w:rsidRPr="00955D1B" w:rsidRDefault="00045313" w:rsidP="00045313">
      <w:pPr>
        <w:pStyle w:val="datumtevilka"/>
        <w:spacing w:line="240" w:lineRule="atLeast"/>
        <w:rPr>
          <w:rFonts w:cs="Arial"/>
        </w:rPr>
      </w:pPr>
      <w:r w:rsidRPr="00045313">
        <w:rPr>
          <w:rFonts w:cs="Arial"/>
        </w:rPr>
        <w:t>59.</w:t>
      </w:r>
      <w:r>
        <w:rPr>
          <w:rFonts w:cs="Arial"/>
        </w:rPr>
        <w:t xml:space="preserve"> </w:t>
      </w:r>
      <w:r w:rsidRPr="00045313">
        <w:rPr>
          <w:rFonts w:cs="Arial"/>
        </w:rPr>
        <w:t>člen</w:t>
      </w:r>
      <w:r>
        <w:rPr>
          <w:rFonts w:cs="Arial"/>
        </w:rPr>
        <w:t xml:space="preserve"> </w:t>
      </w:r>
      <w:r w:rsidRPr="00045313">
        <w:rPr>
          <w:rFonts w:cs="Arial"/>
        </w:rPr>
        <w:t>(primerne kriptografske rešitve)</w:t>
      </w:r>
      <w:r>
        <w:rPr>
          <w:rFonts w:cs="Arial"/>
        </w:rPr>
        <w:t xml:space="preserve">: brisano </w:t>
      </w:r>
      <w:r w:rsidRPr="00045313">
        <w:rPr>
          <w:rFonts w:cs="Arial"/>
        </w:rPr>
        <w:t xml:space="preserve">»ki </w:t>
      </w:r>
      <w:r>
        <w:rPr>
          <w:rFonts w:cs="Arial"/>
        </w:rPr>
        <w:t>jih odobri</w:t>
      </w:r>
      <w:r w:rsidRPr="00045313">
        <w:rPr>
          <w:rFonts w:cs="Arial"/>
        </w:rPr>
        <w:t xml:space="preserve"> organ, pristojen za kriptografsko zaščito</w:t>
      </w:r>
      <w:r>
        <w:rPr>
          <w:rFonts w:cs="Arial"/>
        </w:rPr>
        <w:t xml:space="preserve"> podatkov, in tisti</w:t>
      </w:r>
      <w:r w:rsidRPr="00045313">
        <w:rPr>
          <w:rFonts w:cs="Arial"/>
        </w:rPr>
        <w:t>«.</w:t>
      </w:r>
    </w:p>
    <w:p w:rsidR="00F5609B" w:rsidRDefault="00F5609B">
      <w:pPr>
        <w:spacing w:line="240" w:lineRule="auto"/>
        <w:jc w:val="left"/>
        <w:rPr>
          <w:b/>
          <w:sz w:val="22"/>
          <w:szCs w:val="20"/>
          <w:lang w:eastAsia="sl-SI"/>
        </w:rPr>
      </w:pPr>
      <w:r>
        <w:rPr>
          <w:b/>
          <w:sz w:val="22"/>
          <w:szCs w:val="20"/>
          <w:lang w:eastAsia="sl-SI"/>
        </w:rPr>
        <w:br w:type="page"/>
      </w:r>
    </w:p>
    <w:p w:rsidR="000C72DA" w:rsidRPr="000C72DA" w:rsidRDefault="000C72DA" w:rsidP="000C72DA">
      <w:pPr>
        <w:overflowPunct w:val="0"/>
        <w:autoSpaceDE w:val="0"/>
        <w:autoSpaceDN w:val="0"/>
        <w:adjustRightInd w:val="0"/>
        <w:spacing w:line="240" w:lineRule="auto"/>
        <w:textAlignment w:val="baseline"/>
        <w:rPr>
          <w:b/>
          <w:sz w:val="22"/>
          <w:szCs w:val="20"/>
          <w:lang w:eastAsia="sl-SI"/>
        </w:rPr>
      </w:pPr>
      <w:r w:rsidRPr="000C72DA">
        <w:rPr>
          <w:b/>
          <w:sz w:val="22"/>
          <w:szCs w:val="20"/>
          <w:lang w:eastAsia="sl-SI"/>
        </w:rPr>
        <w:lastRenderedPageBreak/>
        <w:t>OBRAZLOŽITEV</w:t>
      </w:r>
    </w:p>
    <w:p w:rsidR="000C72DA" w:rsidRPr="000C72DA" w:rsidRDefault="000C72DA" w:rsidP="000C72DA">
      <w:pPr>
        <w:tabs>
          <w:tab w:val="left" w:pos="708"/>
        </w:tabs>
        <w:overflowPunct w:val="0"/>
        <w:autoSpaceDE w:val="0"/>
        <w:autoSpaceDN w:val="0"/>
        <w:adjustRightInd w:val="0"/>
        <w:spacing w:line="240" w:lineRule="auto"/>
        <w:textAlignment w:val="baseline"/>
        <w:rPr>
          <w:rFonts w:cs="Arial"/>
          <w:b/>
          <w:sz w:val="22"/>
          <w:szCs w:val="20"/>
          <w:lang w:eastAsia="sl-SI"/>
        </w:rPr>
      </w:pPr>
    </w:p>
    <w:p w:rsidR="000C72DA" w:rsidRPr="000C72DA" w:rsidRDefault="000C72DA" w:rsidP="000C72DA">
      <w:pPr>
        <w:tabs>
          <w:tab w:val="left" w:pos="708"/>
        </w:tabs>
        <w:overflowPunct w:val="0"/>
        <w:autoSpaceDE w:val="0"/>
        <w:autoSpaceDN w:val="0"/>
        <w:adjustRightInd w:val="0"/>
        <w:spacing w:line="240" w:lineRule="auto"/>
        <w:textAlignment w:val="baseline"/>
        <w:rPr>
          <w:rFonts w:cs="Arial"/>
          <w:szCs w:val="20"/>
          <w:lang w:eastAsia="sl-SI"/>
        </w:rPr>
      </w:pPr>
      <w:r w:rsidRPr="000C72DA">
        <w:rPr>
          <w:rFonts w:cs="Arial"/>
          <w:szCs w:val="20"/>
          <w:lang w:eastAsia="sl-SI"/>
        </w:rPr>
        <w:t>I. UVOD</w:t>
      </w:r>
    </w:p>
    <w:p w:rsidR="000C72DA" w:rsidRPr="000C72DA" w:rsidRDefault="000C72DA" w:rsidP="000C72DA">
      <w:pPr>
        <w:tabs>
          <w:tab w:val="left" w:pos="708"/>
        </w:tabs>
        <w:overflowPunct w:val="0"/>
        <w:autoSpaceDE w:val="0"/>
        <w:autoSpaceDN w:val="0"/>
        <w:adjustRightInd w:val="0"/>
        <w:spacing w:line="240" w:lineRule="auto"/>
        <w:ind w:left="720"/>
        <w:textAlignment w:val="baseline"/>
        <w:rPr>
          <w:rFonts w:cs="Arial"/>
          <w:sz w:val="22"/>
          <w:szCs w:val="20"/>
          <w:lang w:eastAsia="sl-SI"/>
        </w:rPr>
      </w:pPr>
    </w:p>
    <w:p w:rsidR="000C72DA" w:rsidRPr="000C72DA" w:rsidRDefault="000C72DA" w:rsidP="00345ADF">
      <w:pPr>
        <w:numPr>
          <w:ilvl w:val="0"/>
          <w:numId w:val="27"/>
        </w:numPr>
        <w:tabs>
          <w:tab w:val="num" w:pos="-360"/>
        </w:tabs>
        <w:overflowPunct w:val="0"/>
        <w:autoSpaceDE w:val="0"/>
        <w:autoSpaceDN w:val="0"/>
        <w:adjustRightInd w:val="0"/>
        <w:spacing w:line="240" w:lineRule="auto"/>
        <w:ind w:left="360"/>
        <w:textAlignment w:val="baseline"/>
        <w:rPr>
          <w:rFonts w:cs="Arial"/>
          <w:szCs w:val="20"/>
          <w:lang w:eastAsia="sl-SI"/>
        </w:rPr>
      </w:pPr>
      <w:r w:rsidRPr="000C72DA">
        <w:rPr>
          <w:rFonts w:cs="Arial"/>
          <w:szCs w:val="20"/>
          <w:lang w:eastAsia="sl-SI"/>
        </w:rPr>
        <w:t>Pravna podlaga:</w:t>
      </w:r>
    </w:p>
    <w:p w:rsidR="000C72DA" w:rsidRPr="000C72DA" w:rsidRDefault="000C72DA" w:rsidP="000C72DA">
      <w:pPr>
        <w:overflowPunct w:val="0"/>
        <w:autoSpaceDE w:val="0"/>
        <w:autoSpaceDN w:val="0"/>
        <w:adjustRightInd w:val="0"/>
        <w:spacing w:line="240" w:lineRule="auto"/>
        <w:ind w:left="360"/>
        <w:textAlignment w:val="baseline"/>
        <w:rPr>
          <w:rFonts w:cs="Arial"/>
          <w:color w:val="000000"/>
          <w:szCs w:val="20"/>
          <w:lang w:eastAsia="sl-SI"/>
        </w:rPr>
      </w:pPr>
    </w:p>
    <w:p w:rsidR="000C72DA" w:rsidRPr="000C72DA" w:rsidRDefault="000C72DA" w:rsidP="000C72DA">
      <w:pPr>
        <w:overflowPunct w:val="0"/>
        <w:autoSpaceDE w:val="0"/>
        <w:autoSpaceDN w:val="0"/>
        <w:adjustRightInd w:val="0"/>
        <w:spacing w:line="240" w:lineRule="auto"/>
        <w:ind w:left="360"/>
        <w:textAlignment w:val="baseline"/>
        <w:rPr>
          <w:rFonts w:cs="Arial"/>
          <w:color w:val="000000"/>
          <w:szCs w:val="20"/>
          <w:lang w:eastAsia="sl-SI"/>
        </w:rPr>
      </w:pPr>
      <w:r w:rsidRPr="000C72DA">
        <w:rPr>
          <w:rFonts w:cs="Arial"/>
          <w:color w:val="000000"/>
          <w:szCs w:val="20"/>
          <w:lang w:eastAsia="sl-SI"/>
        </w:rPr>
        <w:t>Zak</w:t>
      </w:r>
      <w:r w:rsidR="008259A2">
        <w:rPr>
          <w:rFonts w:cs="Arial"/>
          <w:color w:val="000000"/>
          <w:szCs w:val="20"/>
          <w:lang w:eastAsia="sl-SI"/>
        </w:rPr>
        <w:t>onodaja RS: Četrti odstavek 74.</w:t>
      </w:r>
      <w:r w:rsidRPr="000C72DA">
        <w:rPr>
          <w:rFonts w:cs="Arial"/>
          <w:color w:val="000000"/>
          <w:szCs w:val="20"/>
          <w:lang w:eastAsia="sl-SI"/>
        </w:rPr>
        <w:t xml:space="preserve">a člena Zakona o državni upravi (Uradni list RS, št. 113/05 – uradno prečiščeno besedilo, 89/07 – </w:t>
      </w:r>
      <w:proofErr w:type="spellStart"/>
      <w:r w:rsidRPr="000C72DA">
        <w:rPr>
          <w:rFonts w:cs="Arial"/>
          <w:color w:val="000000"/>
          <w:szCs w:val="20"/>
          <w:lang w:eastAsia="sl-SI"/>
        </w:rPr>
        <w:t>odl</w:t>
      </w:r>
      <w:proofErr w:type="spellEnd"/>
      <w:r w:rsidRPr="000C72DA">
        <w:rPr>
          <w:rFonts w:cs="Arial"/>
          <w:color w:val="000000"/>
          <w:szCs w:val="20"/>
          <w:lang w:eastAsia="sl-SI"/>
        </w:rPr>
        <w:t xml:space="preserve">. US, 126/07 – ZUP-E, 48/09, 8/10 – ZUP-G, 8/12 – ZVRS-F, 21/12, 47/13, 12/14, 90/14 in 51/16) </w:t>
      </w:r>
    </w:p>
    <w:p w:rsidR="000C72DA" w:rsidRPr="000C72DA" w:rsidRDefault="000C72DA" w:rsidP="000C72DA">
      <w:pPr>
        <w:tabs>
          <w:tab w:val="left" w:pos="708"/>
        </w:tabs>
        <w:overflowPunct w:val="0"/>
        <w:autoSpaceDE w:val="0"/>
        <w:autoSpaceDN w:val="0"/>
        <w:adjustRightInd w:val="0"/>
        <w:spacing w:line="240" w:lineRule="auto"/>
        <w:textAlignment w:val="baseline"/>
        <w:rPr>
          <w:rFonts w:cs="Arial"/>
          <w:szCs w:val="20"/>
          <w:lang w:eastAsia="sl-SI"/>
        </w:rPr>
      </w:pPr>
    </w:p>
    <w:p w:rsidR="000C72DA" w:rsidRPr="000C72DA" w:rsidRDefault="000C72DA" w:rsidP="00345ADF">
      <w:pPr>
        <w:numPr>
          <w:ilvl w:val="0"/>
          <w:numId w:val="27"/>
        </w:numPr>
        <w:tabs>
          <w:tab w:val="num" w:pos="-360"/>
        </w:tabs>
        <w:overflowPunct w:val="0"/>
        <w:autoSpaceDE w:val="0"/>
        <w:autoSpaceDN w:val="0"/>
        <w:adjustRightInd w:val="0"/>
        <w:spacing w:line="240" w:lineRule="auto"/>
        <w:ind w:left="360"/>
        <w:textAlignment w:val="baseline"/>
        <w:rPr>
          <w:rFonts w:cs="Arial"/>
          <w:szCs w:val="20"/>
          <w:lang w:eastAsia="sl-SI"/>
        </w:rPr>
      </w:pPr>
      <w:r w:rsidRPr="000C72DA">
        <w:rPr>
          <w:rFonts w:cs="Arial"/>
          <w:szCs w:val="20"/>
          <w:lang w:eastAsia="sl-SI"/>
        </w:rPr>
        <w:t>Rok za izdajo uredbe z zakonom ni določen.</w:t>
      </w:r>
    </w:p>
    <w:p w:rsidR="000C72DA" w:rsidRPr="000C72DA" w:rsidRDefault="000C72DA" w:rsidP="000C72DA">
      <w:pPr>
        <w:overflowPunct w:val="0"/>
        <w:autoSpaceDE w:val="0"/>
        <w:autoSpaceDN w:val="0"/>
        <w:adjustRightInd w:val="0"/>
        <w:spacing w:line="240" w:lineRule="auto"/>
        <w:textAlignment w:val="baseline"/>
        <w:rPr>
          <w:rFonts w:cs="Arial"/>
          <w:szCs w:val="20"/>
          <w:lang w:eastAsia="sl-SI"/>
        </w:rPr>
      </w:pPr>
      <w:r w:rsidRPr="000C72DA">
        <w:rPr>
          <w:rFonts w:cs="Arial"/>
          <w:szCs w:val="20"/>
          <w:lang w:eastAsia="sl-SI"/>
        </w:rPr>
        <w:t xml:space="preserve"> </w:t>
      </w:r>
    </w:p>
    <w:p w:rsidR="000C72DA" w:rsidRPr="000C72DA" w:rsidRDefault="000C72DA" w:rsidP="00345ADF">
      <w:pPr>
        <w:numPr>
          <w:ilvl w:val="0"/>
          <w:numId w:val="27"/>
        </w:numPr>
        <w:tabs>
          <w:tab w:val="num" w:pos="0"/>
        </w:tabs>
        <w:overflowPunct w:val="0"/>
        <w:autoSpaceDE w:val="0"/>
        <w:autoSpaceDN w:val="0"/>
        <w:adjustRightInd w:val="0"/>
        <w:spacing w:line="240" w:lineRule="auto"/>
        <w:ind w:left="360"/>
        <w:textAlignment w:val="baseline"/>
        <w:rPr>
          <w:rFonts w:cs="Arial"/>
          <w:szCs w:val="20"/>
          <w:lang w:eastAsia="sl-SI"/>
        </w:rPr>
      </w:pPr>
      <w:r w:rsidRPr="000C72DA">
        <w:rPr>
          <w:rFonts w:cs="Arial"/>
          <w:szCs w:val="20"/>
          <w:lang w:eastAsia="sl-SI"/>
        </w:rPr>
        <w:t>Splošna obrazložitev predloga uredbe, če je potrebna:</w:t>
      </w:r>
    </w:p>
    <w:p w:rsidR="000C72DA" w:rsidRPr="000C72DA" w:rsidRDefault="000C72DA" w:rsidP="000C72DA">
      <w:pPr>
        <w:overflowPunct w:val="0"/>
        <w:autoSpaceDE w:val="0"/>
        <w:autoSpaceDN w:val="0"/>
        <w:adjustRightInd w:val="0"/>
        <w:spacing w:line="240" w:lineRule="auto"/>
        <w:ind w:left="360"/>
        <w:textAlignment w:val="baseline"/>
        <w:rPr>
          <w:rFonts w:cs="Arial"/>
          <w:szCs w:val="20"/>
          <w:lang w:eastAsia="sl-SI"/>
        </w:rPr>
      </w:pPr>
    </w:p>
    <w:p w:rsidR="000C72DA" w:rsidRPr="000C72DA" w:rsidRDefault="000C72DA" w:rsidP="000C72DA">
      <w:pPr>
        <w:overflowPunct w:val="0"/>
        <w:autoSpaceDE w:val="0"/>
        <w:autoSpaceDN w:val="0"/>
        <w:adjustRightInd w:val="0"/>
        <w:spacing w:line="240" w:lineRule="auto"/>
        <w:ind w:left="284"/>
        <w:textAlignment w:val="baseline"/>
        <w:rPr>
          <w:rFonts w:cs="Arial"/>
          <w:szCs w:val="20"/>
          <w:lang w:eastAsia="sl-SI"/>
        </w:rPr>
      </w:pPr>
      <w:r w:rsidRPr="000C72DA">
        <w:rPr>
          <w:rFonts w:cs="Arial"/>
          <w:szCs w:val="20"/>
          <w:lang w:eastAsia="sl-SI"/>
        </w:rPr>
        <w:t>Informacijska varnost (varovanje oziroma ohranjanje zaupnosti, celovitosti in razpoložljivosti informacij) je v današnji družbi, ki je v veliki meri odvisna od delovanja informacijskih sistemov oziroma razpoložljivosti informacijskih storitev, izjemnega pomena. Skrb za informacijsko varnost v konkurenčnem tržnem okolju informacijske družbe je poslovna nuja, v državni upravi pa obveznost do državljanov in drugih uporabnikov njenih storitev.</w:t>
      </w:r>
    </w:p>
    <w:p w:rsidR="000C72DA" w:rsidRPr="000C72DA" w:rsidRDefault="000C72DA" w:rsidP="000C72DA">
      <w:pPr>
        <w:overflowPunct w:val="0"/>
        <w:autoSpaceDE w:val="0"/>
        <w:autoSpaceDN w:val="0"/>
        <w:adjustRightInd w:val="0"/>
        <w:spacing w:line="240" w:lineRule="auto"/>
        <w:ind w:left="284"/>
        <w:textAlignment w:val="baseline"/>
        <w:rPr>
          <w:rFonts w:cs="Arial"/>
          <w:szCs w:val="20"/>
          <w:lang w:eastAsia="sl-SI"/>
        </w:rPr>
      </w:pPr>
    </w:p>
    <w:p w:rsidR="000C72DA" w:rsidRPr="000C72DA" w:rsidRDefault="000C72DA" w:rsidP="000C72DA">
      <w:pPr>
        <w:overflowPunct w:val="0"/>
        <w:autoSpaceDE w:val="0"/>
        <w:autoSpaceDN w:val="0"/>
        <w:adjustRightInd w:val="0"/>
        <w:spacing w:line="240" w:lineRule="auto"/>
        <w:ind w:left="284"/>
        <w:textAlignment w:val="baseline"/>
        <w:rPr>
          <w:rFonts w:cs="Arial"/>
          <w:szCs w:val="20"/>
          <w:lang w:eastAsia="sl-SI"/>
        </w:rPr>
      </w:pPr>
      <w:r w:rsidRPr="000C72DA">
        <w:rPr>
          <w:rFonts w:cs="Arial"/>
          <w:szCs w:val="20"/>
          <w:lang w:eastAsia="sl-SI"/>
        </w:rPr>
        <w:t>Organi državne uprave morajo na področju informacijske varnosti upoštevati določbe Uredbe o upravnem poslovanju (Uradni list RS, št. 20/05 z dne 3. 3. 2005 in spremembe), ki se nanašajo na informacijsko varnost. Uredba o upravnem poslovanju je večino določb o informacijski varnosti zajela v 4. podpoglavju (Informacijska varnost) V. poglavja, nekaj določb s to tematiko pa najdemo tudi v 1. (Zgradbe in prostori) in 2. podpoglavju (Oprema) tega poglavja. Določbe iz zgoraj omenjene uredbe področja informacijske varnosti ne urejajo celovito.</w:t>
      </w:r>
    </w:p>
    <w:p w:rsidR="000C72DA" w:rsidRPr="000C72DA" w:rsidRDefault="000C72DA" w:rsidP="000C72DA">
      <w:pPr>
        <w:overflowPunct w:val="0"/>
        <w:autoSpaceDE w:val="0"/>
        <w:autoSpaceDN w:val="0"/>
        <w:adjustRightInd w:val="0"/>
        <w:spacing w:line="240" w:lineRule="auto"/>
        <w:ind w:left="284"/>
        <w:textAlignment w:val="baseline"/>
        <w:rPr>
          <w:rFonts w:cs="Arial"/>
          <w:szCs w:val="20"/>
          <w:lang w:eastAsia="sl-SI"/>
        </w:rPr>
      </w:pPr>
    </w:p>
    <w:p w:rsidR="000C72DA" w:rsidRPr="000C72DA" w:rsidRDefault="000C72DA" w:rsidP="000C72DA">
      <w:pPr>
        <w:overflowPunct w:val="0"/>
        <w:autoSpaceDE w:val="0"/>
        <w:autoSpaceDN w:val="0"/>
        <w:adjustRightInd w:val="0"/>
        <w:spacing w:line="240" w:lineRule="auto"/>
        <w:ind w:left="284"/>
        <w:textAlignment w:val="baseline"/>
        <w:rPr>
          <w:rFonts w:cs="Arial"/>
          <w:szCs w:val="20"/>
          <w:lang w:eastAsia="sl-SI"/>
        </w:rPr>
      </w:pPr>
      <w:r w:rsidRPr="000C72DA">
        <w:rPr>
          <w:rFonts w:cs="Arial"/>
          <w:szCs w:val="20"/>
          <w:lang w:eastAsia="sl-SI"/>
        </w:rPr>
        <w:t xml:space="preserve">Na podlagi 80. člena Uredbe o upravnem poslovanju je Ministrstvo za javno upravo izdalo Priporočila informacijske varnostne politike javne uprave (št: 386-2/2008/23, </w:t>
      </w:r>
      <w:r w:rsidR="008259A2">
        <w:rPr>
          <w:rFonts w:cs="Arial"/>
          <w:szCs w:val="20"/>
          <w:lang w:eastAsia="sl-SI"/>
        </w:rPr>
        <w:t>z dne</w:t>
      </w:r>
      <w:r w:rsidRPr="000C72DA">
        <w:rPr>
          <w:rFonts w:cs="Arial"/>
          <w:szCs w:val="20"/>
          <w:lang w:eastAsia="sl-SI"/>
        </w:rPr>
        <w:t xml:space="preserve"> 28.</w:t>
      </w:r>
      <w:r w:rsidR="008259A2">
        <w:rPr>
          <w:rFonts w:cs="Arial"/>
          <w:szCs w:val="20"/>
          <w:lang w:eastAsia="sl-SI"/>
        </w:rPr>
        <w:t xml:space="preserve"> </w:t>
      </w:r>
      <w:r w:rsidRPr="000C72DA">
        <w:rPr>
          <w:rFonts w:cs="Arial"/>
          <w:szCs w:val="20"/>
          <w:lang w:eastAsia="sl-SI"/>
        </w:rPr>
        <w:t>10.</w:t>
      </w:r>
      <w:r w:rsidR="008259A2">
        <w:rPr>
          <w:rFonts w:cs="Arial"/>
          <w:szCs w:val="20"/>
          <w:lang w:eastAsia="sl-SI"/>
        </w:rPr>
        <w:t xml:space="preserve"> </w:t>
      </w:r>
      <w:r w:rsidRPr="000C72DA">
        <w:rPr>
          <w:rFonts w:cs="Arial"/>
          <w:szCs w:val="20"/>
          <w:lang w:eastAsia="sl-SI"/>
        </w:rPr>
        <w:t xml:space="preserve">2010) in jih objavilo na svojih spletnih straneh. Ta dokument celoviteje ureja področje informacijske varnosti v javni upravi, vendar gre za </w:t>
      </w:r>
      <w:proofErr w:type="spellStart"/>
      <w:r w:rsidRPr="000C72DA">
        <w:rPr>
          <w:rFonts w:cs="Arial"/>
          <w:szCs w:val="20"/>
          <w:lang w:eastAsia="sl-SI"/>
        </w:rPr>
        <w:t>nezavezujoča</w:t>
      </w:r>
      <w:proofErr w:type="spellEnd"/>
      <w:r w:rsidRPr="000C72DA">
        <w:rPr>
          <w:rFonts w:cs="Arial"/>
          <w:szCs w:val="20"/>
          <w:lang w:eastAsia="sl-SI"/>
        </w:rPr>
        <w:t xml:space="preserve"> priporočila.</w:t>
      </w:r>
    </w:p>
    <w:p w:rsidR="000C72DA" w:rsidRPr="000C72DA" w:rsidRDefault="000C72DA" w:rsidP="000C72DA">
      <w:pPr>
        <w:overflowPunct w:val="0"/>
        <w:autoSpaceDE w:val="0"/>
        <w:autoSpaceDN w:val="0"/>
        <w:adjustRightInd w:val="0"/>
        <w:spacing w:line="240" w:lineRule="auto"/>
        <w:ind w:left="284"/>
        <w:textAlignment w:val="baseline"/>
        <w:rPr>
          <w:rFonts w:cs="Arial"/>
          <w:szCs w:val="20"/>
          <w:lang w:eastAsia="sl-SI"/>
        </w:rPr>
      </w:pPr>
    </w:p>
    <w:p w:rsidR="000C72DA" w:rsidRPr="000C72DA" w:rsidRDefault="000C72DA" w:rsidP="000C72DA">
      <w:pPr>
        <w:overflowPunct w:val="0"/>
        <w:autoSpaceDE w:val="0"/>
        <w:autoSpaceDN w:val="0"/>
        <w:adjustRightInd w:val="0"/>
        <w:spacing w:line="240" w:lineRule="auto"/>
        <w:ind w:left="284"/>
        <w:textAlignment w:val="baseline"/>
        <w:rPr>
          <w:rFonts w:cs="Arial"/>
          <w:bCs/>
          <w:color w:val="000000"/>
          <w:szCs w:val="20"/>
          <w:lang w:eastAsia="sl-SI"/>
        </w:rPr>
      </w:pPr>
      <w:r w:rsidRPr="000C72DA">
        <w:rPr>
          <w:rFonts w:cs="Arial"/>
          <w:szCs w:val="20"/>
          <w:lang w:eastAsia="sl-SI"/>
        </w:rPr>
        <w:t xml:space="preserve">Zakon o državni upravi (Uradni list RS, št. 113/05 – uradno prečiščeno besedilo, 89/07 – </w:t>
      </w:r>
      <w:proofErr w:type="spellStart"/>
      <w:r w:rsidRPr="000C72DA">
        <w:rPr>
          <w:rFonts w:cs="Arial"/>
          <w:szCs w:val="20"/>
          <w:lang w:eastAsia="sl-SI"/>
        </w:rPr>
        <w:t>odl</w:t>
      </w:r>
      <w:proofErr w:type="spellEnd"/>
      <w:r w:rsidRPr="000C72DA">
        <w:rPr>
          <w:rFonts w:cs="Arial"/>
          <w:szCs w:val="20"/>
          <w:lang w:eastAsia="sl-SI"/>
        </w:rPr>
        <w:t>. US, 126/07 – ZUP-E, 48/09, 8/10 – ZUP-G, 8/12</w:t>
      </w:r>
      <w:r w:rsidR="008259A2">
        <w:rPr>
          <w:rFonts w:cs="Arial"/>
          <w:szCs w:val="20"/>
          <w:lang w:eastAsia="sl-SI"/>
        </w:rPr>
        <w:t xml:space="preserve"> – ZVRS-F, 21/12, 47/13, 12/14,</w:t>
      </w:r>
      <w:r w:rsidRPr="000C72DA">
        <w:rPr>
          <w:rFonts w:cs="Arial"/>
          <w:szCs w:val="20"/>
          <w:lang w:eastAsia="sl-SI"/>
        </w:rPr>
        <w:t xml:space="preserve"> 90/14 in 51/16) v 74. a členu ureja upravljanje informacijsko komunikacijsk</w:t>
      </w:r>
      <w:r w:rsidR="008259A2">
        <w:rPr>
          <w:rFonts w:cs="Arial"/>
          <w:szCs w:val="20"/>
          <w:lang w:eastAsia="sl-SI"/>
        </w:rPr>
        <w:t>ih sistemov državne uprave. V četrtem</w:t>
      </w:r>
      <w:r w:rsidRPr="000C72DA">
        <w:rPr>
          <w:rFonts w:cs="Arial"/>
          <w:szCs w:val="20"/>
          <w:lang w:eastAsia="sl-SI"/>
        </w:rPr>
        <w:t xml:space="preserve"> odstavku tega člena je zapisano, da »Vlada določi podatkovne in tehnološke standarde, smernice za skupne informacijske rešitve in </w:t>
      </w:r>
      <w:r w:rsidRPr="007678E2">
        <w:rPr>
          <w:rFonts w:cs="Arial"/>
          <w:b/>
          <w:szCs w:val="20"/>
          <w:lang w:eastAsia="sl-SI"/>
        </w:rPr>
        <w:t>skupno varnostno politiko</w:t>
      </w:r>
      <w:r w:rsidRPr="000C72DA">
        <w:rPr>
          <w:rFonts w:cs="Arial"/>
          <w:szCs w:val="20"/>
          <w:lang w:eastAsia="sl-SI"/>
        </w:rPr>
        <w:t xml:space="preserve">.« Namen Uredbe </w:t>
      </w:r>
      <w:r w:rsidR="00BB3785">
        <w:rPr>
          <w:rFonts w:cs="Arial"/>
          <w:szCs w:val="20"/>
          <w:lang w:eastAsia="sl-SI"/>
        </w:rPr>
        <w:t>o informacijski varnosti v državni upravi</w:t>
      </w:r>
      <w:r w:rsidRPr="000C72DA">
        <w:rPr>
          <w:rFonts w:cs="Arial"/>
          <w:szCs w:val="20"/>
          <w:lang w:eastAsia="sl-SI"/>
        </w:rPr>
        <w:t xml:space="preserve"> je določiti skupno varnostno politiko oziroma skupno politiko informacijske varnosti organov državne uprave. Ta uredba bo veljala tudi za druge državne organe, organe lokalnih skupnosti, javne agencije in nosilce javnih pooblastil ter druge </w:t>
      </w:r>
      <w:r w:rsidR="009C134A">
        <w:rPr>
          <w:rFonts w:cs="Arial"/>
          <w:szCs w:val="20"/>
          <w:lang w:eastAsia="sl-SI"/>
        </w:rPr>
        <w:t>subjekte</w:t>
      </w:r>
      <w:r w:rsidRPr="000C72DA">
        <w:rPr>
          <w:rFonts w:cs="Arial"/>
          <w:szCs w:val="20"/>
          <w:lang w:eastAsia="sl-SI"/>
        </w:rPr>
        <w:t xml:space="preserve">, </w:t>
      </w:r>
      <w:r w:rsidR="009C134A">
        <w:rPr>
          <w:rFonts w:cs="Arial"/>
          <w:szCs w:val="20"/>
          <w:lang w:eastAsia="sl-SI"/>
        </w:rPr>
        <w:t>ki</w:t>
      </w:r>
      <w:r w:rsidR="009C134A" w:rsidRPr="000C72DA">
        <w:rPr>
          <w:rFonts w:cs="Arial"/>
          <w:szCs w:val="20"/>
          <w:lang w:eastAsia="sl-SI"/>
        </w:rPr>
        <w:t xml:space="preserve"> </w:t>
      </w:r>
      <w:r w:rsidRPr="000C72DA">
        <w:rPr>
          <w:rFonts w:cs="Arial"/>
          <w:szCs w:val="20"/>
          <w:lang w:eastAsia="sl-SI"/>
        </w:rPr>
        <w:t xml:space="preserve">se povezujejo s centralnim informacijsko komunikacijskim sistemom. S to uredbo se določa </w:t>
      </w:r>
      <w:r w:rsidR="00A51AED">
        <w:t xml:space="preserve">minimalne </w:t>
      </w:r>
      <w:r w:rsidR="00A51AED" w:rsidRPr="008355B2">
        <w:t>skupn</w:t>
      </w:r>
      <w:r w:rsidR="00A51AED">
        <w:t>e zahteve</w:t>
      </w:r>
      <w:r w:rsidR="00A51AED" w:rsidRPr="008355B2">
        <w:t xml:space="preserve"> informacijske varnosti, ki vključuje</w:t>
      </w:r>
      <w:r w:rsidR="00A51AED">
        <w:t>jo</w:t>
      </w:r>
      <w:r w:rsidR="00A51AED" w:rsidRPr="008355B2">
        <w:t xml:space="preserve"> </w:t>
      </w:r>
      <w:r w:rsidR="00A51AED">
        <w:t>enotne okvire upravljanja informacijske varnosti in temeljna nadzorstva za zagotavljanje informacijske varnosti v državni upravi.</w:t>
      </w:r>
    </w:p>
    <w:p w:rsidR="000C72DA" w:rsidRPr="000C72DA" w:rsidRDefault="000C72DA" w:rsidP="000C72DA">
      <w:pPr>
        <w:tabs>
          <w:tab w:val="left" w:pos="708"/>
        </w:tabs>
        <w:overflowPunct w:val="0"/>
        <w:autoSpaceDE w:val="0"/>
        <w:autoSpaceDN w:val="0"/>
        <w:adjustRightInd w:val="0"/>
        <w:spacing w:line="240" w:lineRule="auto"/>
        <w:textAlignment w:val="baseline"/>
        <w:rPr>
          <w:rFonts w:cs="Arial"/>
          <w:b/>
          <w:szCs w:val="20"/>
          <w:lang w:eastAsia="sl-SI"/>
        </w:rPr>
      </w:pPr>
    </w:p>
    <w:p w:rsidR="000C72DA" w:rsidRPr="000C72DA" w:rsidRDefault="000C72DA" w:rsidP="000C72DA">
      <w:pPr>
        <w:overflowPunct w:val="0"/>
        <w:autoSpaceDE w:val="0"/>
        <w:autoSpaceDN w:val="0"/>
        <w:adjustRightInd w:val="0"/>
        <w:spacing w:line="240" w:lineRule="auto"/>
        <w:textAlignment w:val="baseline"/>
        <w:rPr>
          <w:rFonts w:cs="Arial"/>
          <w:color w:val="000000"/>
          <w:szCs w:val="20"/>
          <w:lang w:eastAsia="sl-SI"/>
        </w:rPr>
      </w:pPr>
      <w:r w:rsidRPr="000C72DA">
        <w:rPr>
          <w:rFonts w:cs="Arial"/>
          <w:color w:val="000000"/>
          <w:szCs w:val="20"/>
          <w:lang w:eastAsia="sl-SI"/>
        </w:rPr>
        <w:t>4. Predstavitev presoje posledic na posamezna področja, če te niso mogle biti celovito predstavljene v predlogu uredbe: /</w:t>
      </w:r>
    </w:p>
    <w:p w:rsidR="000C72DA" w:rsidRPr="000C72DA" w:rsidRDefault="000C72DA" w:rsidP="000C72DA">
      <w:pPr>
        <w:overflowPunct w:val="0"/>
        <w:autoSpaceDE w:val="0"/>
        <w:autoSpaceDN w:val="0"/>
        <w:adjustRightInd w:val="0"/>
        <w:spacing w:line="240" w:lineRule="auto"/>
        <w:textAlignment w:val="baseline"/>
        <w:rPr>
          <w:rFonts w:cs="Arial"/>
          <w:color w:val="000000"/>
          <w:szCs w:val="20"/>
          <w:lang w:eastAsia="sl-SI"/>
        </w:rPr>
      </w:pPr>
    </w:p>
    <w:p w:rsidR="000C72DA" w:rsidRPr="000C72DA" w:rsidRDefault="000C72DA" w:rsidP="000C72DA">
      <w:pPr>
        <w:overflowPunct w:val="0"/>
        <w:autoSpaceDE w:val="0"/>
        <w:autoSpaceDN w:val="0"/>
        <w:adjustRightInd w:val="0"/>
        <w:spacing w:line="240" w:lineRule="auto"/>
        <w:textAlignment w:val="baseline"/>
        <w:rPr>
          <w:rFonts w:cs="Arial"/>
          <w:color w:val="000000"/>
          <w:szCs w:val="20"/>
          <w:lang w:eastAsia="sl-SI"/>
        </w:rPr>
      </w:pPr>
      <w:r w:rsidRPr="000C72DA">
        <w:rPr>
          <w:rFonts w:cs="Arial"/>
          <w:color w:val="000000"/>
          <w:szCs w:val="20"/>
          <w:lang w:eastAsia="sl-SI"/>
        </w:rPr>
        <w:t xml:space="preserve">5. Izjava o skladnosti predloga predpisa s pravnimi akti EU: </w:t>
      </w:r>
    </w:p>
    <w:p w:rsidR="000C72DA" w:rsidRPr="000C72DA" w:rsidRDefault="000C72DA" w:rsidP="000C72DA">
      <w:pPr>
        <w:overflowPunct w:val="0"/>
        <w:autoSpaceDE w:val="0"/>
        <w:autoSpaceDN w:val="0"/>
        <w:adjustRightInd w:val="0"/>
        <w:spacing w:line="240" w:lineRule="auto"/>
        <w:textAlignment w:val="baseline"/>
        <w:rPr>
          <w:rFonts w:cs="Arial"/>
          <w:color w:val="000000"/>
          <w:szCs w:val="20"/>
          <w:lang w:eastAsia="sl-SI"/>
        </w:rPr>
      </w:pPr>
    </w:p>
    <w:p w:rsidR="000C72DA" w:rsidRPr="000C72DA" w:rsidRDefault="000C72DA" w:rsidP="000C72DA">
      <w:pPr>
        <w:overflowPunct w:val="0"/>
        <w:autoSpaceDE w:val="0"/>
        <w:autoSpaceDN w:val="0"/>
        <w:adjustRightInd w:val="0"/>
        <w:spacing w:line="240" w:lineRule="auto"/>
        <w:textAlignment w:val="baseline"/>
        <w:rPr>
          <w:rFonts w:cs="Arial"/>
          <w:color w:val="000000"/>
          <w:szCs w:val="20"/>
          <w:lang w:eastAsia="sl-SI"/>
        </w:rPr>
      </w:pPr>
      <w:r w:rsidRPr="000C72DA">
        <w:rPr>
          <w:rFonts w:cs="Arial"/>
          <w:color w:val="000000"/>
          <w:szCs w:val="20"/>
          <w:lang w:eastAsia="sl-SI"/>
        </w:rPr>
        <w:t>-</w:t>
      </w:r>
    </w:p>
    <w:p w:rsidR="000C72DA" w:rsidRPr="000C72DA" w:rsidRDefault="000C72DA" w:rsidP="000C72DA">
      <w:pPr>
        <w:overflowPunct w:val="0"/>
        <w:autoSpaceDE w:val="0"/>
        <w:autoSpaceDN w:val="0"/>
        <w:adjustRightInd w:val="0"/>
        <w:spacing w:line="240" w:lineRule="auto"/>
        <w:textAlignment w:val="baseline"/>
        <w:rPr>
          <w:rFonts w:cs="Arial"/>
          <w:color w:val="000000"/>
          <w:szCs w:val="20"/>
          <w:lang w:eastAsia="sl-SI"/>
        </w:rPr>
      </w:pPr>
    </w:p>
    <w:p w:rsidR="00A51AED" w:rsidRDefault="00A51AED">
      <w:pPr>
        <w:spacing w:line="240" w:lineRule="auto"/>
        <w:rPr>
          <w:rFonts w:cs="Arial"/>
          <w:color w:val="000000"/>
          <w:szCs w:val="20"/>
          <w:lang w:eastAsia="sl-SI"/>
        </w:rPr>
      </w:pPr>
      <w:r>
        <w:rPr>
          <w:rFonts w:cs="Arial"/>
          <w:color w:val="000000"/>
          <w:szCs w:val="20"/>
          <w:lang w:eastAsia="sl-SI"/>
        </w:rPr>
        <w:br w:type="page"/>
      </w:r>
    </w:p>
    <w:p w:rsidR="000C72DA" w:rsidRPr="000C72DA" w:rsidRDefault="000C72DA" w:rsidP="000C72DA">
      <w:pPr>
        <w:overflowPunct w:val="0"/>
        <w:autoSpaceDE w:val="0"/>
        <w:autoSpaceDN w:val="0"/>
        <w:adjustRightInd w:val="0"/>
        <w:spacing w:line="240" w:lineRule="auto"/>
        <w:textAlignment w:val="baseline"/>
        <w:rPr>
          <w:rFonts w:cs="Arial"/>
          <w:color w:val="000000"/>
          <w:szCs w:val="20"/>
          <w:lang w:eastAsia="sl-SI"/>
        </w:rPr>
      </w:pPr>
    </w:p>
    <w:p w:rsidR="000C72DA" w:rsidRPr="000C72DA" w:rsidRDefault="000C72DA" w:rsidP="000C72DA">
      <w:pPr>
        <w:overflowPunct w:val="0"/>
        <w:autoSpaceDE w:val="0"/>
        <w:autoSpaceDN w:val="0"/>
        <w:adjustRightInd w:val="0"/>
        <w:spacing w:line="240" w:lineRule="auto"/>
        <w:textAlignment w:val="baseline"/>
        <w:outlineLvl w:val="0"/>
        <w:rPr>
          <w:rFonts w:cs="Arial"/>
          <w:color w:val="000000"/>
          <w:szCs w:val="20"/>
          <w:lang w:eastAsia="sl-SI"/>
        </w:rPr>
      </w:pPr>
      <w:r w:rsidRPr="000C72DA">
        <w:rPr>
          <w:rFonts w:cs="Arial"/>
          <w:color w:val="000000"/>
          <w:szCs w:val="20"/>
          <w:lang w:eastAsia="sl-SI"/>
        </w:rPr>
        <w:t xml:space="preserve">II. VSEBINSKA OBRAZLOŽITEV PREDLAGANIH REŠITEV </w:t>
      </w:r>
    </w:p>
    <w:p w:rsidR="000C72DA" w:rsidRPr="000C72DA" w:rsidRDefault="000C72DA" w:rsidP="000C72DA">
      <w:pPr>
        <w:overflowPunct w:val="0"/>
        <w:autoSpaceDE w:val="0"/>
        <w:autoSpaceDN w:val="0"/>
        <w:adjustRightInd w:val="0"/>
        <w:spacing w:line="240" w:lineRule="auto"/>
        <w:textAlignment w:val="baseline"/>
        <w:outlineLvl w:val="0"/>
        <w:rPr>
          <w:rFonts w:cs="Arial"/>
          <w:color w:val="000000"/>
          <w:szCs w:val="20"/>
          <w:lang w:eastAsia="sl-SI"/>
        </w:rPr>
      </w:pPr>
    </w:p>
    <w:p w:rsidR="000C72DA" w:rsidRPr="000C72DA" w:rsidRDefault="000C72DA" w:rsidP="000C72DA">
      <w:pPr>
        <w:spacing w:after="200" w:line="276" w:lineRule="auto"/>
        <w:rPr>
          <w:rFonts w:eastAsia="Calibri" w:cs="Arial"/>
          <w:szCs w:val="20"/>
        </w:rPr>
      </w:pPr>
      <w:r w:rsidRPr="000C72DA">
        <w:rPr>
          <w:rFonts w:eastAsia="Calibri" w:cs="Arial"/>
          <w:szCs w:val="20"/>
        </w:rPr>
        <w:t>Struktura uredbe</w:t>
      </w:r>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Uredba je razdeljena na 4 poglavja. I. poglavje (Splošne določbe) vsebuje določbe o namenu uredbe in področju njene uporabe ter določa pomen uporabljenih izrazov v tej uredbi. II. (Upravljanje informacijske varnosti) in III. (Temeljna nadzorstva za zagotavljanje informacijske varnosti) poglavje sta osrednji poglavji uredbe, v katerih so določene ključne prvine sistema informacijske varnosti organov državne uprave </w:t>
      </w:r>
      <w:r w:rsidR="00D057CB">
        <w:rPr>
          <w:rFonts w:eastAsia="Calibri" w:cs="Arial"/>
          <w:szCs w:val="20"/>
        </w:rPr>
        <w:t>ter</w:t>
      </w:r>
      <w:r w:rsidRPr="000C72DA">
        <w:rPr>
          <w:rFonts w:eastAsia="Calibri" w:cs="Arial"/>
          <w:szCs w:val="20"/>
        </w:rPr>
        <w:t xml:space="preserve"> drugih </w:t>
      </w:r>
      <w:r w:rsidR="00D057CB">
        <w:rPr>
          <w:rFonts w:eastAsia="Calibri" w:cs="Arial"/>
          <w:szCs w:val="20"/>
        </w:rPr>
        <w:t>subjektov</w:t>
      </w:r>
      <w:r w:rsidRPr="000C72DA">
        <w:rPr>
          <w:rFonts w:eastAsia="Calibri" w:cs="Arial"/>
          <w:szCs w:val="20"/>
        </w:rPr>
        <w:t xml:space="preserve">, </w:t>
      </w:r>
      <w:r w:rsidR="00BB6B73">
        <w:rPr>
          <w:rFonts w:eastAsia="Calibri" w:cs="Arial"/>
          <w:szCs w:val="20"/>
        </w:rPr>
        <w:t>ki</w:t>
      </w:r>
      <w:r w:rsidRPr="000C72DA">
        <w:rPr>
          <w:rFonts w:eastAsia="Calibri" w:cs="Arial"/>
          <w:szCs w:val="20"/>
        </w:rPr>
        <w:t xml:space="preserve"> se povezujejo s centralnim informacijsko komunikacijskim sistemom državne uprave.</w:t>
      </w:r>
      <w:r w:rsidR="008259A2">
        <w:rPr>
          <w:rFonts w:eastAsia="Calibri" w:cs="Arial"/>
          <w:szCs w:val="20"/>
        </w:rPr>
        <w:t xml:space="preserve"> </w:t>
      </w:r>
      <w:r w:rsidR="008259A2" w:rsidRPr="008259A2">
        <w:rPr>
          <w:rFonts w:eastAsia="Calibri" w:cs="Arial"/>
          <w:szCs w:val="20"/>
        </w:rPr>
        <w:t xml:space="preserve">Zadnje, </w:t>
      </w:r>
      <w:r w:rsidR="00EB5DDD">
        <w:rPr>
          <w:rFonts w:eastAsia="Calibri" w:cs="Arial"/>
          <w:szCs w:val="20"/>
        </w:rPr>
        <w:t>I</w:t>
      </w:r>
      <w:r w:rsidR="008259A2" w:rsidRPr="008259A2">
        <w:rPr>
          <w:rFonts w:eastAsia="Calibri" w:cs="Arial"/>
          <w:szCs w:val="20"/>
        </w:rPr>
        <w:t>V. poglavje (Prehodne in končne določbe) vsebuje določbe o prehodnem obdobju za izvajanje posameznih določb, razveljavlja tiste člene Uredbe o upravnem poslovanju, ki se nanašajo na informacijsko varnost ter določa začetek veljavnosti te uredbe.</w:t>
      </w:r>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Sistem informacijske varnosti temelji na učinkovitem upravljanju informacijske varnosti in na uvedbi temeljnih nadzorstev za zagotavljanje informacijske varnosti. </w:t>
      </w:r>
      <w:r w:rsidRPr="000C72DA">
        <w:rPr>
          <w:rFonts w:eastAsia="Calibri" w:cs="Arial"/>
          <w:i/>
          <w:szCs w:val="20"/>
        </w:rPr>
        <w:t>Model tega sistema, ki se odraža v strukturi uredbe, je prikazan na spodnji sliki.</w:t>
      </w:r>
    </w:p>
    <w:p w:rsidR="000C72DA" w:rsidRPr="000C72DA" w:rsidRDefault="00C305AF" w:rsidP="000C72DA">
      <w:pPr>
        <w:spacing w:after="200" w:line="276" w:lineRule="auto"/>
        <w:rPr>
          <w:rFonts w:eastAsia="Calibri" w:cs="Arial"/>
          <w:szCs w:val="20"/>
        </w:rPr>
      </w:pPr>
      <w:r>
        <w:rPr>
          <w:rFonts w:eastAsia="Calibri" w:cs="Arial"/>
          <w:noProof/>
          <w:szCs w:val="20"/>
          <w:lang w:eastAsia="sl-SI"/>
        </w:rPr>
        <w:drawing>
          <wp:inline distT="0" distB="0" distL="0" distR="0">
            <wp:extent cx="5396230" cy="3749675"/>
            <wp:effectExtent l="0" t="0" r="0" b="317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redbaIV-02.png"/>
                    <pic:cNvPicPr/>
                  </pic:nvPicPr>
                  <pic:blipFill>
                    <a:blip r:embed="rId12">
                      <a:extLst>
                        <a:ext uri="{28A0092B-C50C-407E-A947-70E740481C1C}">
                          <a14:useLocalDpi xmlns:a14="http://schemas.microsoft.com/office/drawing/2010/main" val="0"/>
                        </a:ext>
                      </a:extLst>
                    </a:blip>
                    <a:stretch>
                      <a:fillRect/>
                    </a:stretch>
                  </pic:blipFill>
                  <pic:spPr>
                    <a:xfrm>
                      <a:off x="0" y="0"/>
                      <a:ext cx="5396230" cy="3749675"/>
                    </a:xfrm>
                    <a:prstGeom prst="rect">
                      <a:avLst/>
                    </a:prstGeom>
                  </pic:spPr>
                </pic:pic>
              </a:graphicData>
            </a:graphic>
          </wp:inline>
        </w:drawing>
      </w:r>
    </w:p>
    <w:p w:rsidR="000C72DA" w:rsidRPr="000C72DA" w:rsidRDefault="000C72DA" w:rsidP="000C72DA">
      <w:pPr>
        <w:spacing w:after="200" w:line="276" w:lineRule="auto"/>
        <w:rPr>
          <w:rFonts w:eastAsia="Calibri" w:cs="Arial"/>
          <w:szCs w:val="20"/>
        </w:rPr>
      </w:pPr>
      <w:r w:rsidRPr="000C72DA">
        <w:rPr>
          <w:rFonts w:eastAsia="Calibri" w:cs="Arial"/>
          <w:szCs w:val="20"/>
        </w:rPr>
        <w:t>Obrazložitev</w:t>
      </w:r>
    </w:p>
    <w:p w:rsidR="000C72DA" w:rsidRPr="007678E2" w:rsidRDefault="009C134A" w:rsidP="000C72DA">
      <w:pPr>
        <w:spacing w:after="200" w:line="276" w:lineRule="auto"/>
        <w:rPr>
          <w:rFonts w:eastAsia="Calibri" w:cs="Arial"/>
          <w:i/>
          <w:szCs w:val="20"/>
        </w:rPr>
      </w:pPr>
      <w:r w:rsidRPr="007678E2">
        <w:rPr>
          <w:rFonts w:eastAsia="Calibri" w:cs="Arial"/>
          <w:i/>
          <w:szCs w:val="20"/>
        </w:rPr>
        <w:t>I. SPLOŠNE DOLOČBE</w:t>
      </w:r>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Namen uredbe je določiti skupno politiko informacijske varnosti za organe državne uprave </w:t>
      </w:r>
      <w:r w:rsidR="00F35DFD">
        <w:rPr>
          <w:rFonts w:eastAsia="Calibri" w:cs="Arial"/>
          <w:szCs w:val="20"/>
        </w:rPr>
        <w:t>ter</w:t>
      </w:r>
      <w:r w:rsidRPr="000C72DA">
        <w:rPr>
          <w:rFonts w:eastAsia="Calibri" w:cs="Arial"/>
          <w:szCs w:val="20"/>
        </w:rPr>
        <w:t xml:space="preserve"> druge subjekte, </w:t>
      </w:r>
      <w:r w:rsidR="00F35DFD">
        <w:rPr>
          <w:rFonts w:eastAsia="Calibri" w:cs="Arial"/>
          <w:szCs w:val="20"/>
        </w:rPr>
        <w:t>ki</w:t>
      </w:r>
      <w:r w:rsidRPr="000C72DA">
        <w:rPr>
          <w:rFonts w:eastAsia="Calibri" w:cs="Arial"/>
          <w:szCs w:val="20"/>
        </w:rPr>
        <w:t xml:space="preserve"> se povezujejo s centralnim informacijsko komunikacijskim sistemom državne uprave. Določa enotne okvire upravljanja informacijske varnosti v državni upravi in temeljna nadzorstva za zagotavljanje informacijske varnosti (1. člen).</w:t>
      </w:r>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Izrazi, ki so uporabljeni v tej uredbi (2. člen), so, kjer je to mogoče, usklajeni s standardom ISO/IEC 27000:2014. </w:t>
      </w:r>
    </w:p>
    <w:p w:rsidR="000C72DA" w:rsidRPr="007678E2" w:rsidRDefault="009C134A" w:rsidP="000C72DA">
      <w:pPr>
        <w:spacing w:after="200" w:line="276" w:lineRule="auto"/>
        <w:rPr>
          <w:rFonts w:eastAsia="Calibri" w:cs="Arial"/>
          <w:i/>
          <w:szCs w:val="20"/>
        </w:rPr>
      </w:pPr>
      <w:r w:rsidRPr="007678E2">
        <w:rPr>
          <w:rFonts w:eastAsia="Calibri" w:cs="Arial"/>
          <w:i/>
          <w:szCs w:val="20"/>
        </w:rPr>
        <w:lastRenderedPageBreak/>
        <w:t>II. UPRAVLJANJE INFORMACIJSKE VARNOSTI</w:t>
      </w:r>
    </w:p>
    <w:p w:rsidR="000C72DA" w:rsidRPr="000C72DA" w:rsidRDefault="000C72DA" w:rsidP="00EB5DDD">
      <w:pPr>
        <w:spacing w:after="200" w:line="276" w:lineRule="auto"/>
        <w:rPr>
          <w:rFonts w:eastAsia="Calibri" w:cs="Arial"/>
          <w:szCs w:val="20"/>
        </w:rPr>
      </w:pPr>
      <w:r w:rsidRPr="000C72DA">
        <w:rPr>
          <w:rFonts w:eastAsia="Calibri" w:cs="Arial"/>
          <w:szCs w:val="20"/>
        </w:rPr>
        <w:t>V poglavju Upravljanje informacijske varnosti je določena enotna upravljavska struktura informacijske varnosti v državni upravi.</w:t>
      </w:r>
    </w:p>
    <w:p w:rsidR="009C134A" w:rsidRDefault="009C134A" w:rsidP="000C72DA">
      <w:pPr>
        <w:spacing w:after="200" w:line="276" w:lineRule="auto"/>
        <w:rPr>
          <w:rFonts w:eastAsia="Calibri" w:cs="Arial"/>
          <w:szCs w:val="20"/>
        </w:rPr>
      </w:pPr>
      <w:bookmarkStart w:id="4" w:name="_Toc474845122"/>
      <w:r w:rsidRPr="00FC4922">
        <w:t>1.</w:t>
      </w:r>
      <w:r>
        <w:t xml:space="preserve"> Vloge in odgovornosti</w:t>
      </w:r>
      <w:bookmarkEnd w:id="4"/>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Na ravni celotne državne uprave se ustanovi odbor za upravljanje informacijske varnosti, ki </w:t>
      </w:r>
      <w:r w:rsidR="00DF7636" w:rsidRPr="00DF7636">
        <w:rPr>
          <w:rFonts w:eastAsia="Calibri" w:cs="Arial"/>
          <w:szCs w:val="20"/>
        </w:rPr>
        <w:t>koordinira aktivnosti na področju informacijske varnosti v državni upravi.</w:t>
      </w:r>
      <w:r w:rsidRPr="000C72DA">
        <w:rPr>
          <w:rFonts w:eastAsia="Calibri" w:cs="Arial"/>
          <w:szCs w:val="20"/>
        </w:rPr>
        <w:t xml:space="preserve"> Odbor, ki ga imenuje vlada, je sestavljen iz predstavnikov </w:t>
      </w:r>
      <w:r w:rsidR="00DF7636" w:rsidRPr="00DF7636">
        <w:rPr>
          <w:rFonts w:eastAsia="Calibri" w:cs="Arial"/>
          <w:szCs w:val="20"/>
        </w:rPr>
        <w:t>tisti</w:t>
      </w:r>
      <w:r w:rsidR="00DF7636">
        <w:rPr>
          <w:rFonts w:eastAsia="Calibri" w:cs="Arial"/>
          <w:szCs w:val="20"/>
        </w:rPr>
        <w:t>h organov, ki opravljajo ključne</w:t>
      </w:r>
      <w:r w:rsidR="00DF7636" w:rsidRPr="00DF7636">
        <w:rPr>
          <w:rFonts w:eastAsia="Calibri" w:cs="Arial"/>
          <w:szCs w:val="20"/>
        </w:rPr>
        <w:t xml:space="preserve"> naloge na področju varnosti in informatike</w:t>
      </w:r>
      <w:r w:rsidR="00DF7636">
        <w:rPr>
          <w:rFonts w:eastAsia="Calibri" w:cs="Arial"/>
          <w:szCs w:val="20"/>
        </w:rPr>
        <w:t xml:space="preserve"> v državni upravi. </w:t>
      </w:r>
      <w:r w:rsidR="00B502D7">
        <w:rPr>
          <w:rFonts w:eastAsia="Calibri" w:cs="Arial"/>
          <w:szCs w:val="20"/>
        </w:rPr>
        <w:t xml:space="preserve">Naloge odbora so upravljavske in ne operativne. </w:t>
      </w:r>
      <w:r w:rsidR="00DF7636">
        <w:rPr>
          <w:rFonts w:eastAsia="Calibri" w:cs="Arial"/>
          <w:szCs w:val="20"/>
        </w:rPr>
        <w:t>Način dela odbora se uredi s poslovnikom</w:t>
      </w:r>
      <w:r w:rsidRPr="000C72DA">
        <w:rPr>
          <w:rFonts w:eastAsia="Calibri" w:cs="Arial"/>
          <w:szCs w:val="20"/>
        </w:rPr>
        <w:t xml:space="preserve"> (3. člen).</w:t>
      </w:r>
    </w:p>
    <w:p w:rsidR="000C72DA" w:rsidRPr="000C72DA" w:rsidRDefault="00DF7636" w:rsidP="000C72DA">
      <w:pPr>
        <w:spacing w:after="200" w:line="276" w:lineRule="auto"/>
        <w:rPr>
          <w:rFonts w:eastAsia="Calibri" w:cs="Arial"/>
          <w:szCs w:val="20"/>
        </w:rPr>
      </w:pPr>
      <w:r>
        <w:rPr>
          <w:rFonts w:eastAsia="Calibri" w:cs="Arial"/>
          <w:szCs w:val="20"/>
        </w:rPr>
        <w:t>M</w:t>
      </w:r>
      <w:r w:rsidR="000C72DA" w:rsidRPr="000C72DA">
        <w:rPr>
          <w:rFonts w:eastAsia="Calibri" w:cs="Arial"/>
          <w:szCs w:val="20"/>
        </w:rPr>
        <w:t>inistrstv</w:t>
      </w:r>
      <w:r w:rsidR="00395835">
        <w:rPr>
          <w:rFonts w:eastAsia="Calibri" w:cs="Arial"/>
          <w:szCs w:val="20"/>
        </w:rPr>
        <w:t>o</w:t>
      </w:r>
      <w:r w:rsidR="000C72DA" w:rsidRPr="000C72DA">
        <w:rPr>
          <w:rFonts w:eastAsia="Calibri" w:cs="Arial"/>
          <w:szCs w:val="20"/>
        </w:rPr>
        <w:t>, pristojn</w:t>
      </w:r>
      <w:r>
        <w:rPr>
          <w:rFonts w:eastAsia="Calibri" w:cs="Arial"/>
          <w:szCs w:val="20"/>
        </w:rPr>
        <w:t>o</w:t>
      </w:r>
      <w:r w:rsidR="000C72DA" w:rsidRPr="000C72DA">
        <w:rPr>
          <w:rFonts w:eastAsia="Calibri" w:cs="Arial"/>
          <w:szCs w:val="20"/>
        </w:rPr>
        <w:t xml:space="preserve"> za javno upravo, </w:t>
      </w:r>
      <w:r>
        <w:rPr>
          <w:rFonts w:eastAsia="Calibri" w:cs="Arial"/>
          <w:szCs w:val="20"/>
        </w:rPr>
        <w:t>je</w:t>
      </w:r>
      <w:r w:rsidR="009C134A">
        <w:rPr>
          <w:rFonts w:eastAsia="Calibri" w:cs="Arial"/>
          <w:szCs w:val="20"/>
        </w:rPr>
        <w:t>, v skladu z določbami Zakona o državni upravi (74.a</w:t>
      </w:r>
      <w:r w:rsidR="00EB5DDD" w:rsidRPr="00EB5DDD">
        <w:rPr>
          <w:rFonts w:eastAsia="Calibri" w:cs="Arial"/>
          <w:szCs w:val="20"/>
        </w:rPr>
        <w:t xml:space="preserve"> </w:t>
      </w:r>
      <w:r w:rsidR="00EB5DDD">
        <w:rPr>
          <w:rFonts w:eastAsia="Calibri" w:cs="Arial"/>
          <w:szCs w:val="20"/>
        </w:rPr>
        <w:t>člen</w:t>
      </w:r>
      <w:r w:rsidR="009C134A">
        <w:rPr>
          <w:rFonts w:eastAsia="Calibri" w:cs="Arial"/>
          <w:szCs w:val="20"/>
        </w:rPr>
        <w:t xml:space="preserve">), pristojno za </w:t>
      </w:r>
      <w:r w:rsidR="009C134A" w:rsidRPr="00815855">
        <w:t>izvajanje enotne informacijske varnostne politike</w:t>
      </w:r>
      <w:r w:rsidR="009C134A">
        <w:t xml:space="preserve">. V okviru izvajanja enotne varnostne politike izvaja naloge in pristojnosti, kot so: spremljanje izvajanja določb te uredbe, </w:t>
      </w:r>
      <w:r w:rsidR="000C72DA" w:rsidRPr="000C72DA">
        <w:rPr>
          <w:rFonts w:eastAsia="Calibri" w:cs="Arial"/>
          <w:szCs w:val="20"/>
        </w:rPr>
        <w:t>odzivanje na incidente informacijske varnosti</w:t>
      </w:r>
      <w:r w:rsidR="00395835">
        <w:rPr>
          <w:rFonts w:eastAsia="Calibri" w:cs="Arial"/>
          <w:szCs w:val="20"/>
        </w:rPr>
        <w:t xml:space="preserve"> </w:t>
      </w:r>
      <w:r w:rsidR="00395835" w:rsidRPr="00395835">
        <w:rPr>
          <w:rFonts w:eastAsia="Calibri" w:cs="Arial"/>
          <w:szCs w:val="20"/>
        </w:rPr>
        <w:t>v organih in pri drugih zavezancih po tej uredbi</w:t>
      </w:r>
      <w:r w:rsidR="009C134A">
        <w:rPr>
          <w:rFonts w:eastAsia="Calibri" w:cs="Arial"/>
          <w:szCs w:val="20"/>
        </w:rPr>
        <w:t xml:space="preserve"> in druge specifične naloge s področja informacijske varnosti, katerih namen je vzdrževati visoko raven informacijske varnosti v državni upravi</w:t>
      </w:r>
      <w:r w:rsidR="00395835" w:rsidRPr="00395835">
        <w:rPr>
          <w:rFonts w:eastAsia="Calibri" w:cs="Arial"/>
          <w:szCs w:val="20"/>
        </w:rPr>
        <w:t xml:space="preserve"> </w:t>
      </w:r>
      <w:r w:rsidR="00395835" w:rsidRPr="000C72DA">
        <w:rPr>
          <w:rFonts w:eastAsia="Calibri" w:cs="Arial"/>
          <w:szCs w:val="20"/>
        </w:rPr>
        <w:t>(4. člen)</w:t>
      </w:r>
      <w:r w:rsidR="00395835">
        <w:rPr>
          <w:rFonts w:eastAsia="Calibri" w:cs="Arial"/>
          <w:szCs w:val="20"/>
        </w:rPr>
        <w:t>.</w:t>
      </w:r>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Za zagotavljanje informacijske varnosti so odgovorni vsi uslužbenci, vodje in funkcionarji na vseh ravneh v državni upravi, vendar morajo biti ključne odgovornosti in zadolžitve na področju informacijske varnosti formalno dodeljene konkretnim osebam. Za informacijsko varnost znotraj posameznega organa je odgovoren predstojnik tega organa, ki za izvajanje posameznih ključnih nalog na področju informacijske varnosti imenuje: vodjo informacijske varnosti, če ima organ lastne informacijske sisteme, pa še </w:t>
      </w:r>
      <w:r w:rsidR="00395835">
        <w:rPr>
          <w:rFonts w:eastAsia="Calibri" w:cs="Arial"/>
          <w:szCs w:val="20"/>
        </w:rPr>
        <w:t>skrbnike</w:t>
      </w:r>
      <w:r w:rsidRPr="000C72DA">
        <w:rPr>
          <w:rFonts w:eastAsia="Calibri" w:cs="Arial"/>
          <w:szCs w:val="20"/>
        </w:rPr>
        <w:t xml:space="preserve"> informacijskih sistemov in upravljavce informacijskih sistemov. Vodja informacijske varnosti je oseba, ki je zadolžena za upravljanje sistema informacijske varnosti organa in predstavlja kontaktno točko na področju informacijske varnosti. </w:t>
      </w:r>
      <w:r w:rsidR="00395835">
        <w:rPr>
          <w:rFonts w:eastAsia="Calibri" w:cs="Arial"/>
          <w:szCs w:val="20"/>
        </w:rPr>
        <w:t>Skrbnik</w:t>
      </w:r>
      <w:r w:rsidR="00F739E9">
        <w:rPr>
          <w:rFonts w:eastAsia="Calibri" w:cs="Arial"/>
          <w:szCs w:val="20"/>
        </w:rPr>
        <w:t xml:space="preserve"> (v strokovni literaturi se običajno uporablja izraz »lastnik«)</w:t>
      </w:r>
      <w:r w:rsidRPr="000C72DA">
        <w:rPr>
          <w:rFonts w:eastAsia="Calibri" w:cs="Arial"/>
          <w:szCs w:val="20"/>
        </w:rPr>
        <w:t xml:space="preserve"> informacijskega sistema je oseba, odgovorna za dobavo, razvoj, integracijo, spreminjanje, delovanje, vzdrževanje, varovanje in prenehanje uporabe posameznega informacijskega sistema ter varovanje informacijskih premoženj, ki jih ta informacijski sistem obravnava. </w:t>
      </w:r>
      <w:r w:rsidR="00395835">
        <w:rPr>
          <w:rFonts w:eastAsia="Calibri" w:cs="Arial"/>
          <w:szCs w:val="20"/>
        </w:rPr>
        <w:t>Skrbnik</w:t>
      </w:r>
      <w:r w:rsidRPr="000C72DA">
        <w:rPr>
          <w:rFonts w:eastAsia="Calibri" w:cs="Arial"/>
          <w:szCs w:val="20"/>
        </w:rPr>
        <w:t xml:space="preserve"> je praviloma poslovni uporabnik tega sistema in ne oseba s področja IT. Upravljavec informacijskega sistema po navodilih lastnika skrbi za upravljanje oziroma izvajanje nadzorstev. To so ključne osebe v organizacijski strukturi upravljanja informacijske varnosti posameznega organa</w:t>
      </w:r>
      <w:r w:rsidR="009C134A">
        <w:rPr>
          <w:rFonts w:eastAsia="Calibri" w:cs="Arial"/>
          <w:szCs w:val="20"/>
        </w:rPr>
        <w:t xml:space="preserve">. Povezani subjekti morajo določiti koordinatorja informacijske varnosti, </w:t>
      </w:r>
      <w:r w:rsidR="009C134A">
        <w:t>ki predstavlja kontaktno točko za vprašanja informacijske varnosti v povezanem subjektu</w:t>
      </w:r>
      <w:r w:rsidRPr="000C72DA">
        <w:rPr>
          <w:rFonts w:eastAsia="Calibri" w:cs="Arial"/>
          <w:szCs w:val="20"/>
        </w:rPr>
        <w:t xml:space="preserve"> (5. člen). Uredba podrobneje opredeli njihove odgovornosti in zadolžitve v členih od 6 do 8. </w:t>
      </w:r>
      <w:r w:rsidRPr="000C72DA">
        <w:rPr>
          <w:rFonts w:eastAsia="Calibri" w:cs="Arial"/>
          <w:i/>
          <w:szCs w:val="20"/>
        </w:rPr>
        <w:t>Ključni deležniki v organizacijski strukturi informacijske varnosti v državni upravi, njihova medsebojna razmerja, sestava in vloga pri upravljanju informacijskih sistemov so prikazani na spodnji sliki.</w:t>
      </w:r>
    </w:p>
    <w:p w:rsidR="000C72DA" w:rsidRPr="000C72DA" w:rsidRDefault="00930126" w:rsidP="000C72DA">
      <w:pPr>
        <w:spacing w:after="200" w:line="276" w:lineRule="auto"/>
        <w:rPr>
          <w:rFonts w:eastAsia="Calibri" w:cs="Arial"/>
          <w:szCs w:val="20"/>
        </w:rPr>
      </w:pPr>
      <w:r>
        <w:rPr>
          <w:rFonts w:eastAsia="Calibri" w:cs="Arial"/>
          <w:noProof/>
          <w:szCs w:val="20"/>
        </w:rPr>
        <w:lastRenderedPageBreak/>
        <w:drawing>
          <wp:inline distT="0" distB="0" distL="0" distR="0">
            <wp:extent cx="5396230" cy="684593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redbaIV-01.png"/>
                    <pic:cNvPicPr/>
                  </pic:nvPicPr>
                  <pic:blipFill>
                    <a:blip r:embed="rId13">
                      <a:extLst>
                        <a:ext uri="{28A0092B-C50C-407E-A947-70E740481C1C}">
                          <a14:useLocalDpi xmlns:a14="http://schemas.microsoft.com/office/drawing/2010/main" val="0"/>
                        </a:ext>
                      </a:extLst>
                    </a:blip>
                    <a:stretch>
                      <a:fillRect/>
                    </a:stretch>
                  </pic:blipFill>
                  <pic:spPr>
                    <a:xfrm>
                      <a:off x="0" y="0"/>
                      <a:ext cx="5396230" cy="6845935"/>
                    </a:xfrm>
                    <a:prstGeom prst="rect">
                      <a:avLst/>
                    </a:prstGeom>
                  </pic:spPr>
                </pic:pic>
              </a:graphicData>
            </a:graphic>
          </wp:inline>
        </w:drawing>
      </w:r>
    </w:p>
    <w:p w:rsidR="000C72DA" w:rsidRPr="000C72DA" w:rsidRDefault="000C72DA" w:rsidP="000C72DA">
      <w:pPr>
        <w:spacing w:after="200" w:line="276" w:lineRule="auto"/>
        <w:rPr>
          <w:rFonts w:eastAsia="Calibri" w:cs="Arial"/>
          <w:szCs w:val="20"/>
        </w:rPr>
      </w:pPr>
    </w:p>
    <w:p w:rsidR="009C134A" w:rsidRDefault="009C134A" w:rsidP="000C72DA">
      <w:pPr>
        <w:spacing w:after="200" w:line="276" w:lineRule="auto"/>
        <w:rPr>
          <w:rFonts w:eastAsia="Calibri" w:cs="Arial"/>
          <w:szCs w:val="20"/>
        </w:rPr>
      </w:pPr>
      <w:bookmarkStart w:id="5" w:name="_Toc474845129"/>
      <w:r>
        <w:t>2. Tveganja informacijske varnosti</w:t>
      </w:r>
      <w:bookmarkEnd w:id="5"/>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Pomembno je, da organ prepozna svoje varnostne zahteve. Eden glavnih virov </w:t>
      </w:r>
      <w:r w:rsidR="009C134A">
        <w:rPr>
          <w:rFonts w:eastAsia="Calibri" w:cs="Arial"/>
          <w:szCs w:val="20"/>
        </w:rPr>
        <w:t xml:space="preserve">za identifikacijo </w:t>
      </w:r>
      <w:r w:rsidRPr="000C72DA">
        <w:rPr>
          <w:rFonts w:eastAsia="Calibri" w:cs="Arial"/>
          <w:szCs w:val="20"/>
        </w:rPr>
        <w:t>varnostnih zahtev je ocenjevanje tveganj, ob upoštevanju celovite poslovne strategije in ciljev organa. Z oceno tveganj se prepoznajo grožnje informacijskemu premoženju, ovrednotita se ranljivost in verjetnost pojava ter oceni potencialni vpliv. Organi morajo varovati svoje informacije in informacijske sisteme sorazmerno z ocenjenimi ravnmi tveganja, ki jih določijo v postopku ocene tveganja (9. člen).</w:t>
      </w:r>
    </w:p>
    <w:p w:rsidR="009C134A" w:rsidRDefault="009C134A" w:rsidP="000C72DA">
      <w:pPr>
        <w:spacing w:after="200" w:line="276" w:lineRule="auto"/>
        <w:rPr>
          <w:rFonts w:eastAsia="Calibri" w:cs="Arial"/>
          <w:szCs w:val="20"/>
        </w:rPr>
      </w:pPr>
      <w:bookmarkStart w:id="6" w:name="_Toc474845131"/>
      <w:r>
        <w:t xml:space="preserve">3. Popis in razvrščanje </w:t>
      </w:r>
      <w:r w:rsidRPr="003E1631">
        <w:t>informacijskega premoženja in informacijskih sistemov</w:t>
      </w:r>
      <w:bookmarkEnd w:id="6"/>
    </w:p>
    <w:p w:rsidR="000C72DA" w:rsidRPr="000C72DA" w:rsidRDefault="000C72DA" w:rsidP="000C72DA">
      <w:pPr>
        <w:spacing w:after="200" w:line="276" w:lineRule="auto"/>
        <w:rPr>
          <w:rFonts w:eastAsia="Calibri" w:cs="Arial"/>
          <w:szCs w:val="20"/>
        </w:rPr>
      </w:pPr>
      <w:r w:rsidRPr="000C72DA">
        <w:rPr>
          <w:rFonts w:eastAsia="Calibri" w:cs="Arial"/>
          <w:szCs w:val="20"/>
        </w:rPr>
        <w:lastRenderedPageBreak/>
        <w:t xml:space="preserve">Vse informacije in informacijski sistemi nimajo enakega pomena za poslovanje organa. Njihovo razkritje, izguba ali nerazpoložljivost imajo različen vpliv na njegovo poslovanje. Zato je treba vsa informacijska premoženja in informacijske sisteme organa identificirati, </w:t>
      </w:r>
      <w:r w:rsidR="00C305AF">
        <w:rPr>
          <w:rFonts w:eastAsia="Calibri" w:cs="Arial"/>
          <w:szCs w:val="20"/>
        </w:rPr>
        <w:t>popisati</w:t>
      </w:r>
      <w:r w:rsidRPr="000C72DA">
        <w:rPr>
          <w:rFonts w:eastAsia="Calibri" w:cs="Arial"/>
          <w:szCs w:val="20"/>
        </w:rPr>
        <w:t xml:space="preserve"> in razvrstiti v razrede glede na vrednost, pomembnost in občutljivost na nepooblaščeno razkritje, spreminjanje ali razpoložljivost. Vsakemu prepoznanemu informacijskemu premoženju in sistemu se mora dodeliti </w:t>
      </w:r>
      <w:r w:rsidR="00C305AF">
        <w:rPr>
          <w:rFonts w:eastAsia="Calibri" w:cs="Arial"/>
          <w:szCs w:val="20"/>
        </w:rPr>
        <w:t>skrb</w:t>
      </w:r>
      <w:r w:rsidRPr="000C72DA">
        <w:rPr>
          <w:rFonts w:eastAsia="Calibri" w:cs="Arial"/>
          <w:szCs w:val="20"/>
        </w:rPr>
        <w:t>ni</w:t>
      </w:r>
      <w:r w:rsidR="00C305AF">
        <w:rPr>
          <w:rFonts w:eastAsia="Calibri" w:cs="Arial"/>
          <w:szCs w:val="20"/>
        </w:rPr>
        <w:t>ka</w:t>
      </w:r>
      <w:r w:rsidRPr="000C72DA">
        <w:rPr>
          <w:rFonts w:eastAsia="Calibri" w:cs="Arial"/>
          <w:szCs w:val="20"/>
        </w:rPr>
        <w:t xml:space="preserve"> (10. in 11. člen). </w:t>
      </w:r>
      <w:r w:rsidR="00C305AF">
        <w:rPr>
          <w:rFonts w:eastAsia="Calibri" w:cs="Arial"/>
          <w:szCs w:val="20"/>
        </w:rPr>
        <w:t>Skrbnik</w:t>
      </w:r>
      <w:r w:rsidRPr="000C72DA">
        <w:rPr>
          <w:rFonts w:eastAsia="Calibri" w:cs="Arial"/>
          <w:szCs w:val="20"/>
        </w:rPr>
        <w:t xml:space="preserve"> informacijskega sistema je namreč odgovoren za vse vidike njegove varnosti in varnosti informacijskega premoženja, ki ga obravnava. </w:t>
      </w:r>
      <w:r w:rsidR="00C305AF">
        <w:rPr>
          <w:rFonts w:eastAsia="Calibri" w:cs="Arial"/>
          <w:szCs w:val="20"/>
        </w:rPr>
        <w:t>Skrbnik</w:t>
      </w:r>
      <w:r w:rsidRPr="000C72DA">
        <w:rPr>
          <w:rFonts w:eastAsia="Calibri" w:cs="Arial"/>
          <w:szCs w:val="20"/>
        </w:rPr>
        <w:t xml:space="preserve"> uvršča informacijska premoženja in sisteme v varnostne razrede (7. člen).</w:t>
      </w:r>
    </w:p>
    <w:p w:rsidR="009C134A" w:rsidRDefault="009C134A" w:rsidP="000C72DA">
      <w:pPr>
        <w:spacing w:after="200" w:line="276" w:lineRule="auto"/>
        <w:rPr>
          <w:rFonts w:eastAsia="Calibri" w:cs="Arial"/>
          <w:szCs w:val="20"/>
        </w:rPr>
      </w:pPr>
      <w:bookmarkStart w:id="7" w:name="_Toc474845134"/>
      <w:r>
        <w:t>4. Ozaveščanje in usposabljanje</w:t>
      </w:r>
      <w:bookmarkEnd w:id="7"/>
    </w:p>
    <w:p w:rsidR="000C72DA" w:rsidRPr="000C72DA" w:rsidRDefault="000C72DA" w:rsidP="000C72DA">
      <w:pPr>
        <w:spacing w:after="200" w:line="276" w:lineRule="auto"/>
        <w:rPr>
          <w:rFonts w:eastAsia="Calibri" w:cs="Arial"/>
          <w:szCs w:val="20"/>
        </w:rPr>
      </w:pPr>
      <w:r w:rsidRPr="000C72DA">
        <w:rPr>
          <w:rFonts w:eastAsia="Calibri" w:cs="Arial"/>
          <w:szCs w:val="20"/>
        </w:rPr>
        <w:t>Nizka raven zavedanja o pomenu informacijske varnosti in neznanje na tem področju sodita med najpomembnejše dejavnike tveganja. 12. člen predpisuje vsem uslužbencem organa obvezno vključevanje v programe usposabljanja in ozaveščanja s področja informacijske varnosti.</w:t>
      </w:r>
    </w:p>
    <w:p w:rsidR="009C134A" w:rsidRDefault="009C134A" w:rsidP="000C72DA">
      <w:pPr>
        <w:spacing w:after="200" w:line="276" w:lineRule="auto"/>
        <w:rPr>
          <w:rFonts w:eastAsia="Calibri" w:cs="Arial"/>
          <w:szCs w:val="20"/>
        </w:rPr>
      </w:pPr>
      <w:bookmarkStart w:id="8" w:name="_Toc474845136"/>
      <w:r>
        <w:t>5. Dokumentacija informacijske varnosti</w:t>
      </w:r>
      <w:bookmarkEnd w:id="8"/>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Sistem upravljanja informacijske varnosti mora biti ustrezno dokumentiran. Uredba v 13. členu zavezuje vse organe, ki imajo lastne informacijske sisteme, da pripravijo in vzdržujejo ključne dokumente informacijske varnosti (operativna navodila in načrt neprekinjenosti poslovanja in </w:t>
      </w:r>
      <w:r w:rsidR="00F97C0C" w:rsidRPr="00F97C0C">
        <w:rPr>
          <w:rFonts w:eastAsia="Calibri" w:cs="Arial"/>
          <w:szCs w:val="20"/>
        </w:rPr>
        <w:t>okrevanja po nenadnem dogodku, ki povzroči škodo večjih razsežnosti</w:t>
      </w:r>
      <w:r w:rsidRPr="000C72DA">
        <w:rPr>
          <w:rFonts w:eastAsia="Calibri" w:cs="Arial"/>
          <w:szCs w:val="20"/>
        </w:rPr>
        <w:t xml:space="preserve">). </w:t>
      </w:r>
      <w:r w:rsidR="00323D11">
        <w:rPr>
          <w:rFonts w:eastAsia="Calibri" w:cs="Arial"/>
          <w:szCs w:val="20"/>
        </w:rPr>
        <w:t>Z besedno zvezo »o</w:t>
      </w:r>
      <w:r w:rsidR="00BA20BF" w:rsidRPr="00BA20BF">
        <w:rPr>
          <w:rFonts w:eastAsia="Calibri" w:cs="Arial"/>
          <w:szCs w:val="20"/>
        </w:rPr>
        <w:t>krevanja po nenadnem dogodku, ki povzroči škodo večjih razsežnosti</w:t>
      </w:r>
      <w:r w:rsidR="00323D11">
        <w:rPr>
          <w:rFonts w:eastAsia="Calibri" w:cs="Arial"/>
          <w:szCs w:val="20"/>
        </w:rPr>
        <w:t>« smo opisali to, kar se v angleški strokovni literaturi označuje z »</w:t>
      </w:r>
      <w:proofErr w:type="spellStart"/>
      <w:r w:rsidR="00323D11">
        <w:rPr>
          <w:rFonts w:eastAsia="Calibri" w:cs="Arial"/>
          <w:szCs w:val="20"/>
        </w:rPr>
        <w:t>disaster</w:t>
      </w:r>
      <w:proofErr w:type="spellEnd"/>
      <w:r w:rsidR="00323D11">
        <w:rPr>
          <w:rFonts w:eastAsia="Calibri" w:cs="Arial"/>
          <w:szCs w:val="20"/>
        </w:rPr>
        <w:t xml:space="preserve"> </w:t>
      </w:r>
      <w:proofErr w:type="spellStart"/>
      <w:r w:rsidR="00323D11">
        <w:rPr>
          <w:rFonts w:eastAsia="Calibri" w:cs="Arial"/>
          <w:szCs w:val="20"/>
        </w:rPr>
        <w:t>recovery</w:t>
      </w:r>
      <w:proofErr w:type="spellEnd"/>
      <w:r w:rsidR="00323D11">
        <w:rPr>
          <w:rFonts w:eastAsia="Calibri" w:cs="Arial"/>
          <w:szCs w:val="20"/>
        </w:rPr>
        <w:t>«. S tem smo se izognili uporabi izraza »okrevanje po katastrofi /katastrofičnem dogodku«.</w:t>
      </w:r>
      <w:r w:rsidR="00BA20BF" w:rsidRPr="00BA20BF">
        <w:rPr>
          <w:rFonts w:eastAsia="Calibri" w:cs="Arial"/>
          <w:szCs w:val="20"/>
        </w:rPr>
        <w:t xml:space="preserve"> </w:t>
      </w:r>
      <w:r w:rsidR="0038051C">
        <w:rPr>
          <w:rFonts w:eastAsia="Calibri" w:cs="Arial"/>
          <w:szCs w:val="20"/>
        </w:rPr>
        <w:t>O</w:t>
      </w:r>
      <w:r w:rsidR="0038051C" w:rsidRPr="0038051C">
        <w:rPr>
          <w:rFonts w:eastAsia="Calibri" w:cs="Arial"/>
          <w:szCs w:val="20"/>
        </w:rPr>
        <w:t xml:space="preserve">rgan lahko sprejme </w:t>
      </w:r>
      <w:r w:rsidR="0038051C">
        <w:rPr>
          <w:rFonts w:eastAsia="Calibri" w:cs="Arial"/>
          <w:szCs w:val="20"/>
        </w:rPr>
        <w:t xml:space="preserve">tudi </w:t>
      </w:r>
      <w:r w:rsidR="0038051C" w:rsidRPr="0038051C">
        <w:rPr>
          <w:rFonts w:eastAsia="Calibri" w:cs="Arial"/>
          <w:szCs w:val="20"/>
        </w:rPr>
        <w:t>dodatna pravila na področju informacijske varnosti, s katerimi podrobneje opiše izvajanje določb te uredbe in dopolni njene minimalne zahteve</w:t>
      </w:r>
      <w:r w:rsidR="0038051C">
        <w:rPr>
          <w:rFonts w:eastAsia="Calibri" w:cs="Arial"/>
          <w:szCs w:val="20"/>
        </w:rPr>
        <w:t xml:space="preserve"> (pravila informacijske varnosti).</w:t>
      </w:r>
      <w:r w:rsidR="0038051C" w:rsidRPr="0038051C">
        <w:rPr>
          <w:rFonts w:eastAsia="Calibri" w:cs="Arial"/>
          <w:szCs w:val="20"/>
        </w:rPr>
        <w:t xml:space="preserve"> </w:t>
      </w:r>
      <w:r w:rsidRPr="000C72DA">
        <w:rPr>
          <w:rFonts w:eastAsia="Calibri" w:cs="Arial"/>
          <w:szCs w:val="20"/>
        </w:rPr>
        <w:t>Ti dokumenti so opisani v členih od 14 do 16.</w:t>
      </w:r>
    </w:p>
    <w:p w:rsidR="009C134A" w:rsidRDefault="009C134A" w:rsidP="000C72DA">
      <w:pPr>
        <w:spacing w:after="200" w:line="276" w:lineRule="auto"/>
        <w:rPr>
          <w:rFonts w:eastAsia="Calibri" w:cs="Arial"/>
          <w:szCs w:val="20"/>
        </w:rPr>
      </w:pPr>
      <w:r w:rsidRPr="009C134A">
        <w:rPr>
          <w:rFonts w:eastAsia="Calibri" w:cs="Arial"/>
          <w:szCs w:val="20"/>
        </w:rPr>
        <w:t xml:space="preserve">6. </w:t>
      </w:r>
      <w:r w:rsidR="00F97C0C">
        <w:rPr>
          <w:rFonts w:eastAsia="Calibri" w:cs="Arial"/>
          <w:szCs w:val="20"/>
        </w:rPr>
        <w:t>Obvladovanje</w:t>
      </w:r>
      <w:r w:rsidRPr="009C134A">
        <w:rPr>
          <w:rFonts w:eastAsia="Calibri" w:cs="Arial"/>
          <w:szCs w:val="20"/>
        </w:rPr>
        <w:t xml:space="preserve"> incidentov informacijske varnosti</w:t>
      </w:r>
    </w:p>
    <w:p w:rsidR="000C72DA" w:rsidRPr="000C72DA" w:rsidRDefault="00F97C0C" w:rsidP="000C72DA">
      <w:pPr>
        <w:spacing w:after="200" w:line="276" w:lineRule="auto"/>
        <w:rPr>
          <w:rFonts w:eastAsia="Calibri" w:cs="Arial"/>
          <w:szCs w:val="20"/>
        </w:rPr>
      </w:pPr>
      <w:r>
        <w:rPr>
          <w:rFonts w:eastAsia="Calibri" w:cs="Arial"/>
          <w:szCs w:val="20"/>
        </w:rPr>
        <w:t>Obvladovanje</w:t>
      </w:r>
      <w:r w:rsidR="000C72DA" w:rsidRPr="000C72DA">
        <w:rPr>
          <w:rFonts w:eastAsia="Calibri" w:cs="Arial"/>
          <w:szCs w:val="20"/>
        </w:rPr>
        <w:t xml:space="preserve"> incidentov informacijske varnosti, kot pomemben del preventivnih in popravljalnih aktivnosti, obsega dosledno zaznavo </w:t>
      </w:r>
      <w:r w:rsidR="00C305AF">
        <w:rPr>
          <w:rFonts w:eastAsia="Calibri" w:cs="Arial"/>
          <w:szCs w:val="20"/>
        </w:rPr>
        <w:t xml:space="preserve">dogodkov in </w:t>
      </w:r>
      <w:r w:rsidR="000C72DA" w:rsidRPr="000C72DA">
        <w:rPr>
          <w:rFonts w:eastAsia="Calibri" w:cs="Arial"/>
          <w:szCs w:val="20"/>
        </w:rPr>
        <w:t>incidentov</w:t>
      </w:r>
      <w:r w:rsidR="00C305AF">
        <w:rPr>
          <w:rFonts w:eastAsia="Calibri" w:cs="Arial"/>
          <w:szCs w:val="20"/>
        </w:rPr>
        <w:t xml:space="preserve"> informacijske varnosti</w:t>
      </w:r>
      <w:r>
        <w:rPr>
          <w:rFonts w:eastAsia="Calibri" w:cs="Arial"/>
          <w:szCs w:val="20"/>
        </w:rPr>
        <w:t>, sprotna</w:t>
      </w:r>
      <w:r w:rsidR="000C72DA" w:rsidRPr="000C72DA">
        <w:rPr>
          <w:rFonts w:eastAsia="Calibri" w:cs="Arial"/>
          <w:szCs w:val="20"/>
        </w:rPr>
        <w:t xml:space="preserve"> </w:t>
      </w:r>
      <w:r>
        <w:rPr>
          <w:rFonts w:eastAsia="Calibri" w:cs="Arial"/>
          <w:szCs w:val="20"/>
        </w:rPr>
        <w:t>priglasitev</w:t>
      </w:r>
      <w:r w:rsidR="000C72DA" w:rsidRPr="000C72DA">
        <w:rPr>
          <w:rFonts w:eastAsia="Calibri" w:cs="Arial"/>
          <w:szCs w:val="20"/>
        </w:rPr>
        <w:t xml:space="preserve"> za to pooblaščenim osebam oziroma organom in hiter ter učinkovit odziv nanje. To področje je urejeno v podpoglavju »</w:t>
      </w:r>
      <w:r>
        <w:rPr>
          <w:rFonts w:eastAsia="Calibri" w:cs="Arial"/>
          <w:szCs w:val="20"/>
        </w:rPr>
        <w:t>Obvladovanje</w:t>
      </w:r>
      <w:r w:rsidR="000C72DA" w:rsidRPr="000C72DA">
        <w:rPr>
          <w:rFonts w:eastAsia="Calibri" w:cs="Arial"/>
          <w:szCs w:val="20"/>
        </w:rPr>
        <w:t xml:space="preserve"> incidentov informacijske varnosti« (členi od 17 do 21).</w:t>
      </w:r>
    </w:p>
    <w:p w:rsidR="009C134A" w:rsidRDefault="009C134A" w:rsidP="000C72DA">
      <w:pPr>
        <w:spacing w:after="200" w:line="276" w:lineRule="auto"/>
        <w:rPr>
          <w:rFonts w:eastAsia="Calibri" w:cs="Arial"/>
          <w:szCs w:val="20"/>
        </w:rPr>
      </w:pPr>
      <w:r w:rsidRPr="009C134A">
        <w:rPr>
          <w:rFonts w:eastAsia="Calibri" w:cs="Arial"/>
          <w:szCs w:val="20"/>
        </w:rPr>
        <w:t>7. Upravljanje sprememb in varnostna presoja informacijskih sistemov</w:t>
      </w:r>
    </w:p>
    <w:p w:rsidR="000C72DA" w:rsidRPr="000C72DA" w:rsidRDefault="000C72DA" w:rsidP="000C72DA">
      <w:pPr>
        <w:spacing w:after="200" w:line="276" w:lineRule="auto"/>
        <w:rPr>
          <w:rFonts w:eastAsia="Calibri" w:cs="Arial"/>
          <w:szCs w:val="20"/>
        </w:rPr>
      </w:pPr>
      <w:r w:rsidRPr="000C72DA">
        <w:rPr>
          <w:rFonts w:eastAsia="Calibri" w:cs="Arial"/>
          <w:szCs w:val="20"/>
        </w:rPr>
        <w:t>Uvajanje novih sistemov in spreminjanje obstoječih sta pomembna dejavnika tveganja informacijske varnosti, zato mora biti vzpostavljen ustrezen proces upravljanja sprememb, ki bo zagotavljal varno uvedbo novih funkcionalnosti in storitev ter predvidljivost učinkov načrtovanih sprememb (22. člen). Varno delovanje novih in spremenjenih informacijskih sistem</w:t>
      </w:r>
      <w:r w:rsidR="00EB5DDD">
        <w:rPr>
          <w:rFonts w:eastAsia="Calibri" w:cs="Arial"/>
          <w:szCs w:val="20"/>
        </w:rPr>
        <w:t>ov</w:t>
      </w:r>
      <w:r w:rsidRPr="000C72DA">
        <w:rPr>
          <w:rFonts w:eastAsia="Calibri" w:cs="Arial"/>
          <w:szCs w:val="20"/>
        </w:rPr>
        <w:t xml:space="preserve"> je treba zagotoviti tudi z rednim izvajanjem varnostnih presoj (23. člen).</w:t>
      </w:r>
    </w:p>
    <w:p w:rsidR="009C134A" w:rsidRDefault="009C134A" w:rsidP="000C72DA">
      <w:pPr>
        <w:spacing w:after="200" w:line="276" w:lineRule="auto"/>
        <w:rPr>
          <w:rFonts w:eastAsia="Calibri" w:cs="Arial"/>
          <w:szCs w:val="20"/>
        </w:rPr>
      </w:pPr>
      <w:r w:rsidRPr="009C134A">
        <w:rPr>
          <w:rFonts w:eastAsia="Calibri" w:cs="Arial"/>
          <w:szCs w:val="20"/>
        </w:rPr>
        <w:t>8. Odnosi z dobavitelji blaga in storitev</w:t>
      </w:r>
    </w:p>
    <w:p w:rsidR="000C72DA" w:rsidRPr="000C72DA" w:rsidRDefault="000C72DA" w:rsidP="000C72DA">
      <w:pPr>
        <w:spacing w:after="200" w:line="276" w:lineRule="auto"/>
        <w:rPr>
          <w:rFonts w:eastAsia="Calibri" w:cs="Arial"/>
          <w:szCs w:val="20"/>
        </w:rPr>
      </w:pPr>
      <w:r w:rsidRPr="000C72DA">
        <w:rPr>
          <w:rFonts w:eastAsia="Calibri" w:cs="Arial"/>
          <w:szCs w:val="20"/>
        </w:rPr>
        <w:t>Posebno pozornost je treba posvetiti varnosti tistih informacijskih sistemov</w:t>
      </w:r>
      <w:r w:rsidR="009D4ADC">
        <w:rPr>
          <w:rFonts w:eastAsia="Calibri" w:cs="Arial"/>
          <w:szCs w:val="20"/>
        </w:rPr>
        <w:t>,</w:t>
      </w:r>
      <w:r w:rsidRPr="000C72DA">
        <w:rPr>
          <w:rFonts w:eastAsia="Calibri" w:cs="Arial"/>
          <w:szCs w:val="20"/>
        </w:rPr>
        <w:t xml:space="preserve"> premoženj</w:t>
      </w:r>
      <w:r w:rsidR="009D4ADC">
        <w:rPr>
          <w:rFonts w:eastAsia="Calibri" w:cs="Arial"/>
          <w:szCs w:val="20"/>
        </w:rPr>
        <w:t xml:space="preserve"> in storitev, ki jih dobavljajo ali upravljajo zunanji dobavitelji in </w:t>
      </w:r>
      <w:r w:rsidRPr="000C72DA">
        <w:rPr>
          <w:rFonts w:eastAsia="Calibri" w:cs="Arial"/>
          <w:szCs w:val="20"/>
        </w:rPr>
        <w:t>so dostopni zunanjim dobaviteljem blaga in storitev. Zahteve za zagotavljanje informacijske varnosti morajo biti opredeljene v pogodbah z dobavitelji, določeni morajo biti postopki dobave in zagotovljen učinkovit nadzor (členi od 24 do 28).</w:t>
      </w:r>
    </w:p>
    <w:p w:rsidR="000C72DA" w:rsidRPr="007678E2" w:rsidRDefault="009C134A" w:rsidP="000C72DA">
      <w:pPr>
        <w:spacing w:after="200" w:line="276" w:lineRule="auto"/>
        <w:rPr>
          <w:rFonts w:eastAsia="Calibri" w:cs="Arial"/>
          <w:i/>
          <w:szCs w:val="20"/>
        </w:rPr>
      </w:pPr>
      <w:r w:rsidRPr="007678E2">
        <w:rPr>
          <w:rFonts w:eastAsia="Calibri" w:cs="Arial"/>
          <w:i/>
          <w:szCs w:val="20"/>
        </w:rPr>
        <w:t>III. TEMELJNA NADZORSTVA ZA ZAGOTAVLJANJE INFORMACIJSKE VARNOSTI</w:t>
      </w:r>
    </w:p>
    <w:p w:rsidR="000C72DA" w:rsidRPr="000C72DA" w:rsidRDefault="000C72DA" w:rsidP="000C72DA">
      <w:pPr>
        <w:spacing w:after="200" w:line="276" w:lineRule="auto"/>
        <w:rPr>
          <w:rFonts w:eastAsia="Calibri" w:cs="Arial"/>
          <w:szCs w:val="20"/>
        </w:rPr>
      </w:pPr>
      <w:r w:rsidRPr="000C72DA">
        <w:rPr>
          <w:rFonts w:eastAsia="Calibri" w:cs="Arial"/>
          <w:szCs w:val="20"/>
        </w:rPr>
        <w:t>V tem poglavju so določbe, ki urejajo ključna področja informacijske varnosti in določajo temeljna nadzorstva za zagotavljanje informacijske varnosti.</w:t>
      </w:r>
    </w:p>
    <w:p w:rsidR="009C134A" w:rsidRDefault="009C134A" w:rsidP="000C72DA">
      <w:pPr>
        <w:spacing w:after="200" w:line="276" w:lineRule="auto"/>
        <w:rPr>
          <w:rFonts w:eastAsia="Calibri" w:cs="Arial"/>
          <w:szCs w:val="20"/>
        </w:rPr>
      </w:pPr>
      <w:r w:rsidRPr="009C134A">
        <w:rPr>
          <w:rFonts w:eastAsia="Calibri" w:cs="Arial"/>
          <w:szCs w:val="20"/>
        </w:rPr>
        <w:lastRenderedPageBreak/>
        <w:t>1. Varnostno kopiranje</w:t>
      </w:r>
    </w:p>
    <w:p w:rsidR="000C72DA" w:rsidRPr="000C72DA" w:rsidRDefault="000C72DA" w:rsidP="000C72DA">
      <w:pPr>
        <w:spacing w:after="200" w:line="276" w:lineRule="auto"/>
        <w:rPr>
          <w:rFonts w:eastAsia="Calibri" w:cs="Arial"/>
          <w:szCs w:val="20"/>
        </w:rPr>
      </w:pPr>
      <w:r w:rsidRPr="000C72DA">
        <w:rPr>
          <w:rFonts w:eastAsia="Calibri" w:cs="Arial"/>
          <w:szCs w:val="20"/>
        </w:rPr>
        <w:t>Varnostno kopiranje podatkov predstavlja osnovno zaščito pred njihovo izgubo. Načrt varnostnega kopiranja mora zagotoviti, da ne bo prišlo do izgube informacij, ki so pomembne za poslovanje organa in uporabnike njegovih storitev (29. člen).</w:t>
      </w:r>
    </w:p>
    <w:p w:rsidR="009C134A" w:rsidRDefault="009C134A" w:rsidP="000C72DA">
      <w:pPr>
        <w:spacing w:after="200" w:line="276" w:lineRule="auto"/>
        <w:rPr>
          <w:rFonts w:eastAsia="Calibri" w:cs="Arial"/>
          <w:szCs w:val="20"/>
        </w:rPr>
      </w:pPr>
      <w:r w:rsidRPr="009C134A">
        <w:rPr>
          <w:rFonts w:eastAsia="Calibri" w:cs="Arial"/>
          <w:szCs w:val="20"/>
        </w:rPr>
        <w:t xml:space="preserve">2. Fizična in </w:t>
      </w:r>
      <w:proofErr w:type="spellStart"/>
      <w:r w:rsidRPr="009C134A">
        <w:rPr>
          <w:rFonts w:eastAsia="Calibri" w:cs="Arial"/>
          <w:szCs w:val="20"/>
        </w:rPr>
        <w:t>okoljska</w:t>
      </w:r>
      <w:proofErr w:type="spellEnd"/>
      <w:r w:rsidRPr="009C134A">
        <w:rPr>
          <w:rFonts w:eastAsia="Calibri" w:cs="Arial"/>
          <w:szCs w:val="20"/>
        </w:rPr>
        <w:t xml:space="preserve"> varnost</w:t>
      </w:r>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Zahteve za zagotavljanje fizične in </w:t>
      </w:r>
      <w:proofErr w:type="spellStart"/>
      <w:r w:rsidRPr="000C72DA">
        <w:rPr>
          <w:rFonts w:eastAsia="Calibri" w:cs="Arial"/>
          <w:szCs w:val="20"/>
        </w:rPr>
        <w:t>okoljske</w:t>
      </w:r>
      <w:proofErr w:type="spellEnd"/>
      <w:r w:rsidRPr="000C72DA">
        <w:rPr>
          <w:rFonts w:eastAsia="Calibri" w:cs="Arial"/>
          <w:szCs w:val="20"/>
        </w:rPr>
        <w:t xml:space="preserve"> varnosti informacijskih premoženj in sistemov, obravnavane v </w:t>
      </w:r>
      <w:r w:rsidR="009C134A">
        <w:rPr>
          <w:rFonts w:eastAsia="Calibri" w:cs="Arial"/>
          <w:szCs w:val="20"/>
        </w:rPr>
        <w:t xml:space="preserve">tem </w:t>
      </w:r>
      <w:r w:rsidRPr="000C72DA">
        <w:rPr>
          <w:rFonts w:eastAsia="Calibri" w:cs="Arial"/>
          <w:szCs w:val="20"/>
        </w:rPr>
        <w:t>podpoglavju</w:t>
      </w:r>
      <w:r w:rsidR="009C134A">
        <w:rPr>
          <w:rFonts w:eastAsia="Calibri" w:cs="Arial"/>
          <w:szCs w:val="20"/>
        </w:rPr>
        <w:t>,</w:t>
      </w:r>
      <w:r w:rsidRPr="000C72DA">
        <w:rPr>
          <w:rFonts w:eastAsia="Calibri" w:cs="Arial"/>
          <w:szCs w:val="20"/>
        </w:rPr>
        <w:t xml:space="preserve"> urejajo področje varnega okolja, fizičnega dostopa, ravnanje s sredstvi za dostop, varno namestitev informacijskih naprav in hrambo </w:t>
      </w:r>
      <w:r w:rsidR="00F97C0C">
        <w:rPr>
          <w:rFonts w:eastAsia="Calibri" w:cs="Arial"/>
          <w:szCs w:val="20"/>
        </w:rPr>
        <w:t xml:space="preserve">tistih </w:t>
      </w:r>
      <w:r w:rsidRPr="000C72DA">
        <w:rPr>
          <w:rFonts w:eastAsia="Calibri" w:cs="Arial"/>
          <w:szCs w:val="20"/>
        </w:rPr>
        <w:t>podatkov</w:t>
      </w:r>
      <w:r w:rsidR="00BA20BF">
        <w:rPr>
          <w:rFonts w:eastAsia="Calibri" w:cs="Arial"/>
          <w:szCs w:val="20"/>
        </w:rPr>
        <w:t>, za katere je treba zaščititi njihovo</w:t>
      </w:r>
      <w:r w:rsidR="00F97C0C">
        <w:rPr>
          <w:rFonts w:eastAsia="Calibri" w:cs="Arial"/>
          <w:szCs w:val="20"/>
        </w:rPr>
        <w:t xml:space="preserve"> zaupnost</w:t>
      </w:r>
      <w:r w:rsidRPr="000C72DA">
        <w:rPr>
          <w:rFonts w:eastAsia="Calibri" w:cs="Arial"/>
          <w:szCs w:val="20"/>
        </w:rPr>
        <w:t xml:space="preserve"> (členi od 30 do 35).</w:t>
      </w:r>
    </w:p>
    <w:p w:rsidR="009C134A" w:rsidRDefault="009C134A" w:rsidP="000C72DA">
      <w:pPr>
        <w:spacing w:after="200" w:line="276" w:lineRule="auto"/>
        <w:rPr>
          <w:rFonts w:eastAsia="Calibri" w:cs="Arial"/>
          <w:szCs w:val="20"/>
        </w:rPr>
      </w:pPr>
      <w:r w:rsidRPr="009C134A">
        <w:rPr>
          <w:rFonts w:eastAsia="Calibri" w:cs="Arial"/>
          <w:szCs w:val="20"/>
        </w:rPr>
        <w:t>3. Primerna raba informacijskih naprav in storitev</w:t>
      </w:r>
    </w:p>
    <w:p w:rsidR="000C72DA" w:rsidRPr="000C72DA" w:rsidRDefault="000C72DA" w:rsidP="000C72DA">
      <w:pPr>
        <w:spacing w:after="200" w:line="276" w:lineRule="auto"/>
        <w:rPr>
          <w:rFonts w:eastAsia="Calibri" w:cs="Arial"/>
          <w:szCs w:val="20"/>
        </w:rPr>
      </w:pPr>
      <w:r w:rsidRPr="000C72DA">
        <w:rPr>
          <w:rFonts w:eastAsia="Calibri" w:cs="Arial"/>
          <w:szCs w:val="20"/>
        </w:rPr>
        <w:t>Veliko škode lahko povzročijo uslužbenci, ki pri svojem delu uporabljajo informacijske naprave in storitve na neustrezen, nestrokoven ali neprimeren način, zato je posebno podpoglavje posvečeno primerni rabi informacijskih naprav in storitev: uporabi informacijskih naprav organa, zasebnih informacijskih naprav, elektronske pošte, interneta in storitev</w:t>
      </w:r>
      <w:r w:rsidR="00BA20BF">
        <w:rPr>
          <w:rFonts w:eastAsia="Calibri" w:cs="Arial"/>
          <w:szCs w:val="20"/>
        </w:rPr>
        <w:t xml:space="preserve"> računalništva</w:t>
      </w:r>
      <w:r w:rsidRPr="000C72DA">
        <w:rPr>
          <w:rFonts w:eastAsia="Calibri" w:cs="Arial"/>
          <w:szCs w:val="20"/>
        </w:rPr>
        <w:t xml:space="preserve"> v </w:t>
      </w:r>
      <w:r w:rsidR="009D4ADC">
        <w:rPr>
          <w:rFonts w:eastAsia="Calibri" w:cs="Arial"/>
          <w:szCs w:val="20"/>
        </w:rPr>
        <w:t>javnem oblaku (členi od 36 do 41</w:t>
      </w:r>
      <w:r w:rsidRPr="000C72DA">
        <w:rPr>
          <w:rFonts w:eastAsia="Calibri" w:cs="Arial"/>
          <w:szCs w:val="20"/>
        </w:rPr>
        <w:t>).</w:t>
      </w:r>
    </w:p>
    <w:p w:rsidR="009C134A" w:rsidRDefault="009C134A" w:rsidP="000C72DA">
      <w:pPr>
        <w:spacing w:after="200" w:line="276" w:lineRule="auto"/>
        <w:rPr>
          <w:rFonts w:eastAsia="Calibri" w:cs="Arial"/>
          <w:szCs w:val="20"/>
        </w:rPr>
      </w:pPr>
      <w:r w:rsidRPr="009C134A">
        <w:rPr>
          <w:rFonts w:eastAsia="Calibri" w:cs="Arial"/>
          <w:szCs w:val="20"/>
        </w:rPr>
        <w:t>4. Škodljiva programska oprema in prenosna koda</w:t>
      </w:r>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Zlonamerna oziroma škodljiva programska koda lahko povzroči nerazpoložljivost sistemov in storitev ter razkritje ali uničenje podatkov. </w:t>
      </w:r>
      <w:r w:rsidR="009C134A">
        <w:rPr>
          <w:rFonts w:eastAsia="Calibri" w:cs="Arial"/>
          <w:szCs w:val="20"/>
        </w:rPr>
        <w:t>To p</w:t>
      </w:r>
      <w:r w:rsidRPr="000C72DA">
        <w:rPr>
          <w:rFonts w:eastAsia="Calibri" w:cs="Arial"/>
          <w:szCs w:val="20"/>
        </w:rPr>
        <w:t>odpoglavje obravnava zaščito pred škodljivo programsko kodo, ukrepanje ob okužbi s škodljivo programsko opremo in nadzor prenosne kode, katere nenadzorovana uporaba lahko prav tako po</w:t>
      </w:r>
      <w:r w:rsidR="009D4ADC">
        <w:rPr>
          <w:rFonts w:eastAsia="Calibri" w:cs="Arial"/>
          <w:szCs w:val="20"/>
        </w:rPr>
        <w:t>vzroči veliko škode (členi od 42</w:t>
      </w:r>
      <w:r w:rsidRPr="000C72DA">
        <w:rPr>
          <w:rFonts w:eastAsia="Calibri" w:cs="Arial"/>
          <w:szCs w:val="20"/>
        </w:rPr>
        <w:t xml:space="preserve"> do 4</w:t>
      </w:r>
      <w:r w:rsidR="009D4ADC">
        <w:rPr>
          <w:rFonts w:eastAsia="Calibri" w:cs="Arial"/>
          <w:szCs w:val="20"/>
        </w:rPr>
        <w:t>4</w:t>
      </w:r>
      <w:r w:rsidRPr="000C72DA">
        <w:rPr>
          <w:rFonts w:eastAsia="Calibri" w:cs="Arial"/>
          <w:szCs w:val="20"/>
        </w:rPr>
        <w:t>).</w:t>
      </w:r>
    </w:p>
    <w:p w:rsidR="009C134A" w:rsidRDefault="009C134A" w:rsidP="000C72DA">
      <w:pPr>
        <w:spacing w:after="200" w:line="276" w:lineRule="auto"/>
        <w:rPr>
          <w:rFonts w:eastAsia="Calibri" w:cs="Arial"/>
          <w:szCs w:val="20"/>
        </w:rPr>
      </w:pPr>
      <w:r w:rsidRPr="009C134A">
        <w:rPr>
          <w:rFonts w:eastAsia="Calibri" w:cs="Arial"/>
          <w:szCs w:val="20"/>
        </w:rPr>
        <w:t>5. Varnost nosilcev podatkov</w:t>
      </w:r>
    </w:p>
    <w:p w:rsidR="000C72DA" w:rsidRPr="000C72DA" w:rsidRDefault="009C134A" w:rsidP="000C72DA">
      <w:pPr>
        <w:spacing w:after="200" w:line="276" w:lineRule="auto"/>
        <w:rPr>
          <w:rFonts w:eastAsia="Calibri" w:cs="Arial"/>
          <w:szCs w:val="20"/>
        </w:rPr>
      </w:pPr>
      <w:r>
        <w:rPr>
          <w:rFonts w:eastAsia="Calibri" w:cs="Arial"/>
          <w:szCs w:val="20"/>
        </w:rPr>
        <w:t>To p</w:t>
      </w:r>
      <w:r w:rsidR="000C72DA" w:rsidRPr="000C72DA">
        <w:rPr>
          <w:rFonts w:eastAsia="Calibri" w:cs="Arial"/>
          <w:szCs w:val="20"/>
        </w:rPr>
        <w:t>odpoglavje obravnava upravljanje izmenljivih nosilcev podatkov, njihov varen izbris in uničenje (4</w:t>
      </w:r>
      <w:r w:rsidR="009D4ADC">
        <w:rPr>
          <w:rFonts w:eastAsia="Calibri" w:cs="Arial"/>
          <w:szCs w:val="20"/>
        </w:rPr>
        <w:t>5</w:t>
      </w:r>
      <w:r w:rsidR="000C72DA" w:rsidRPr="000C72DA">
        <w:rPr>
          <w:rFonts w:eastAsia="Calibri" w:cs="Arial"/>
          <w:szCs w:val="20"/>
        </w:rPr>
        <w:t>. in 4</w:t>
      </w:r>
      <w:r w:rsidR="009D4ADC">
        <w:rPr>
          <w:rFonts w:eastAsia="Calibri" w:cs="Arial"/>
          <w:szCs w:val="20"/>
        </w:rPr>
        <w:t>6</w:t>
      </w:r>
      <w:r w:rsidR="000C72DA" w:rsidRPr="000C72DA">
        <w:rPr>
          <w:rFonts w:eastAsia="Calibri" w:cs="Arial"/>
          <w:szCs w:val="20"/>
        </w:rPr>
        <w:t>. člen).</w:t>
      </w:r>
    </w:p>
    <w:p w:rsidR="009C134A" w:rsidRDefault="009C134A" w:rsidP="000C72DA">
      <w:pPr>
        <w:spacing w:after="200" w:line="276" w:lineRule="auto"/>
        <w:rPr>
          <w:rFonts w:eastAsia="Calibri" w:cs="Arial"/>
          <w:szCs w:val="20"/>
        </w:rPr>
      </w:pPr>
      <w:r w:rsidRPr="009C134A">
        <w:rPr>
          <w:rFonts w:eastAsia="Calibri" w:cs="Arial"/>
          <w:szCs w:val="20"/>
        </w:rPr>
        <w:t>6. Varnost programske opreme</w:t>
      </w:r>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Varnosti programske opreme, kot enega temeljnih elementov informacijskega sistema, je treba posvetiti posebno pozornost. Informacijsko varnost je treba upoštevati v vseh fazah razvojnega cikla programske opreme in mora biti sestavni del vseh projektov njenega razvoja in uvedbe. To podpoglavje obravnava varnostne vidike razvoja in dobave programske opreme, prenosa v </w:t>
      </w:r>
      <w:r w:rsidR="009D4ADC">
        <w:rPr>
          <w:rFonts w:eastAsia="Calibri" w:cs="Arial"/>
          <w:szCs w:val="20"/>
        </w:rPr>
        <w:t>obratovanje</w:t>
      </w:r>
      <w:r w:rsidRPr="000C72DA">
        <w:rPr>
          <w:rFonts w:eastAsia="Calibri" w:cs="Arial"/>
          <w:szCs w:val="20"/>
        </w:rPr>
        <w:t>, njenega nameščanja in uporabe (členi od 4</w:t>
      </w:r>
      <w:r w:rsidR="009D4ADC">
        <w:rPr>
          <w:rFonts w:eastAsia="Calibri" w:cs="Arial"/>
          <w:szCs w:val="20"/>
        </w:rPr>
        <w:t>7</w:t>
      </w:r>
      <w:r w:rsidRPr="000C72DA">
        <w:rPr>
          <w:rFonts w:eastAsia="Calibri" w:cs="Arial"/>
          <w:szCs w:val="20"/>
        </w:rPr>
        <w:t xml:space="preserve"> do 5</w:t>
      </w:r>
      <w:r w:rsidR="009D4ADC">
        <w:rPr>
          <w:rFonts w:eastAsia="Calibri" w:cs="Arial"/>
          <w:szCs w:val="20"/>
        </w:rPr>
        <w:t>0</w:t>
      </w:r>
      <w:r w:rsidRPr="000C72DA">
        <w:rPr>
          <w:rFonts w:eastAsia="Calibri" w:cs="Arial"/>
          <w:szCs w:val="20"/>
        </w:rPr>
        <w:t>).</w:t>
      </w:r>
    </w:p>
    <w:p w:rsidR="009C134A" w:rsidRDefault="009C134A" w:rsidP="000C72DA">
      <w:pPr>
        <w:spacing w:after="200" w:line="276" w:lineRule="auto"/>
        <w:rPr>
          <w:rFonts w:eastAsia="Calibri" w:cs="Arial"/>
          <w:szCs w:val="20"/>
        </w:rPr>
      </w:pPr>
      <w:r w:rsidRPr="009C134A">
        <w:rPr>
          <w:rFonts w:eastAsia="Calibri" w:cs="Arial"/>
          <w:szCs w:val="20"/>
        </w:rPr>
        <w:t>7. Nadzor dostopa</w:t>
      </w:r>
    </w:p>
    <w:p w:rsidR="000C72DA" w:rsidRPr="000C72DA" w:rsidRDefault="000C72DA" w:rsidP="000C72DA">
      <w:pPr>
        <w:spacing w:after="200" w:line="276" w:lineRule="auto"/>
        <w:rPr>
          <w:rFonts w:eastAsia="Calibri" w:cs="Arial"/>
          <w:szCs w:val="20"/>
        </w:rPr>
      </w:pPr>
      <w:r w:rsidRPr="000C72DA">
        <w:rPr>
          <w:rFonts w:eastAsia="Calibri" w:cs="Arial"/>
          <w:szCs w:val="20"/>
        </w:rPr>
        <w:t>Nepooblaščen dostop do informacijskih sistemov oziroma informacij in storitev, ki jih zagotavljajo, lahko privede do nepooblaščenega razkritja informacij, do krnitve njihove celovitosti ali njihovega uničenja. Nadzor dostopa je eden ključnih ukrepov varovanja informacijskih sistem</w:t>
      </w:r>
      <w:r w:rsidR="009D4ADC">
        <w:rPr>
          <w:rFonts w:eastAsia="Calibri" w:cs="Arial"/>
          <w:szCs w:val="20"/>
        </w:rPr>
        <w:t xml:space="preserve">ov in informacij. V členih od 51 do </w:t>
      </w:r>
      <w:r w:rsidR="009C134A">
        <w:rPr>
          <w:rFonts w:eastAsia="Calibri" w:cs="Arial"/>
          <w:szCs w:val="20"/>
        </w:rPr>
        <w:t>55</w:t>
      </w:r>
      <w:r w:rsidR="009C134A" w:rsidRPr="000C72DA">
        <w:rPr>
          <w:rFonts w:eastAsia="Calibri" w:cs="Arial"/>
          <w:szCs w:val="20"/>
        </w:rPr>
        <w:t xml:space="preserve"> </w:t>
      </w:r>
      <w:r w:rsidRPr="000C72DA">
        <w:rPr>
          <w:rFonts w:eastAsia="Calibri" w:cs="Arial"/>
          <w:szCs w:val="20"/>
        </w:rPr>
        <w:t xml:space="preserve">so obravnavane pravice dostopa, </w:t>
      </w:r>
      <w:r w:rsidR="009C134A">
        <w:rPr>
          <w:rFonts w:eastAsia="Calibri" w:cs="Arial"/>
          <w:szCs w:val="20"/>
        </w:rPr>
        <w:t xml:space="preserve">metode </w:t>
      </w:r>
      <w:proofErr w:type="spellStart"/>
      <w:r w:rsidR="009C134A">
        <w:rPr>
          <w:rFonts w:eastAsia="Calibri" w:cs="Arial"/>
          <w:szCs w:val="20"/>
        </w:rPr>
        <w:t>avtentikacije</w:t>
      </w:r>
      <w:proofErr w:type="spellEnd"/>
      <w:r w:rsidR="009C134A">
        <w:rPr>
          <w:rFonts w:eastAsia="Calibri" w:cs="Arial"/>
          <w:szCs w:val="20"/>
        </w:rPr>
        <w:t xml:space="preserve">, </w:t>
      </w:r>
      <w:r w:rsidRPr="000C72DA">
        <w:rPr>
          <w:rFonts w:eastAsia="Calibri" w:cs="Arial"/>
          <w:szCs w:val="20"/>
        </w:rPr>
        <w:t>varnost gesel in nadzor dostopa do državnega komunikacijskega omrežja.</w:t>
      </w:r>
    </w:p>
    <w:p w:rsidR="009C134A" w:rsidRDefault="009C134A" w:rsidP="000C72DA">
      <w:pPr>
        <w:spacing w:after="200" w:line="276" w:lineRule="auto"/>
        <w:rPr>
          <w:rFonts w:eastAsia="Calibri" w:cs="Arial"/>
          <w:szCs w:val="20"/>
        </w:rPr>
      </w:pPr>
      <w:r w:rsidRPr="009C134A">
        <w:rPr>
          <w:rFonts w:eastAsia="Calibri" w:cs="Arial"/>
          <w:szCs w:val="20"/>
        </w:rPr>
        <w:t>8. Spremljanje varnosti in dnevni</w:t>
      </w:r>
      <w:r w:rsidR="00BA20BF">
        <w:rPr>
          <w:rFonts w:eastAsia="Calibri" w:cs="Arial"/>
          <w:szCs w:val="20"/>
        </w:rPr>
        <w:t>ško beleženje</w:t>
      </w:r>
      <w:r w:rsidR="0074518C">
        <w:rPr>
          <w:rFonts w:eastAsia="Calibri" w:cs="Arial"/>
          <w:szCs w:val="20"/>
        </w:rPr>
        <w:t xml:space="preserve"> </w:t>
      </w:r>
      <w:r w:rsidRPr="009C134A">
        <w:rPr>
          <w:rFonts w:eastAsia="Calibri" w:cs="Arial"/>
          <w:szCs w:val="20"/>
        </w:rPr>
        <w:t>dogodkov</w:t>
      </w:r>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Nadzorni sistemi, ki nadzirajo delovanje poslovnih informacijskih sistemov, omogočajo hiter odziv na nepravilnosti in grožnje, ki jih zaznavajo. </w:t>
      </w:r>
      <w:r w:rsidR="0074518C">
        <w:rPr>
          <w:rFonts w:eastAsia="Calibri" w:cs="Arial"/>
          <w:szCs w:val="20"/>
        </w:rPr>
        <w:t>Zapisovanje in hramba informacij v dnevnikih dogodkov</w:t>
      </w:r>
      <w:r w:rsidR="0074518C" w:rsidRPr="000C72DA">
        <w:rPr>
          <w:rFonts w:eastAsia="Calibri" w:cs="Arial"/>
          <w:szCs w:val="20"/>
        </w:rPr>
        <w:t xml:space="preserve"> </w:t>
      </w:r>
      <w:r w:rsidRPr="000C72DA">
        <w:rPr>
          <w:rFonts w:eastAsia="Calibri" w:cs="Arial"/>
          <w:szCs w:val="20"/>
        </w:rPr>
        <w:t xml:space="preserve">o spremembah, posegih ter rabi informacijskega sistema zagotavlja revizijsko sled, ki omogoča naknadno analizo in ugotavljanje vzrokov za varnostne kršitve in incidente. </w:t>
      </w:r>
      <w:r w:rsidR="0074518C" w:rsidRPr="000C72DA">
        <w:rPr>
          <w:rFonts w:eastAsia="Calibri" w:cs="Arial"/>
          <w:szCs w:val="20"/>
        </w:rPr>
        <w:t>Dnevni</w:t>
      </w:r>
      <w:r w:rsidR="0074518C">
        <w:rPr>
          <w:rFonts w:eastAsia="Calibri" w:cs="Arial"/>
          <w:szCs w:val="20"/>
        </w:rPr>
        <w:t>ke dogodkov</w:t>
      </w:r>
      <w:r w:rsidRPr="000C72DA">
        <w:rPr>
          <w:rFonts w:eastAsia="Calibri" w:cs="Arial"/>
          <w:szCs w:val="20"/>
        </w:rPr>
        <w:t xml:space="preserve">, ki pogosto vsebujejo tudi osebne podatke, se sme uporabljati izključno z namenom </w:t>
      </w:r>
      <w:r w:rsidRPr="000C72DA">
        <w:rPr>
          <w:rFonts w:eastAsia="Calibri" w:cs="Arial"/>
          <w:szCs w:val="20"/>
        </w:rPr>
        <w:lastRenderedPageBreak/>
        <w:t xml:space="preserve">ugotavljanja ranljivosti in napak, nadziranja ustreznosti nadzorstev, reševanja incidentov in ugotavljanja zlorab. Njihova hramba je časovno omejena (podpoglavje: »Spremljanje varnosti in </w:t>
      </w:r>
      <w:r w:rsidR="0074518C" w:rsidRPr="000C72DA">
        <w:rPr>
          <w:rFonts w:eastAsia="Calibri" w:cs="Arial"/>
          <w:szCs w:val="20"/>
        </w:rPr>
        <w:t>dnevni</w:t>
      </w:r>
      <w:r w:rsidR="0074518C">
        <w:rPr>
          <w:rFonts w:eastAsia="Calibri" w:cs="Arial"/>
          <w:szCs w:val="20"/>
        </w:rPr>
        <w:t>ki</w:t>
      </w:r>
      <w:r w:rsidR="0074518C" w:rsidRPr="000C72DA">
        <w:rPr>
          <w:rFonts w:eastAsia="Calibri" w:cs="Arial"/>
          <w:szCs w:val="20"/>
        </w:rPr>
        <w:t xml:space="preserve"> </w:t>
      </w:r>
      <w:r w:rsidRPr="000C72DA">
        <w:rPr>
          <w:rFonts w:eastAsia="Calibri" w:cs="Arial"/>
          <w:szCs w:val="20"/>
        </w:rPr>
        <w:t xml:space="preserve">dogodkov«; členi od </w:t>
      </w:r>
      <w:r w:rsidR="009C134A" w:rsidRPr="000C72DA">
        <w:rPr>
          <w:rFonts w:eastAsia="Calibri" w:cs="Arial"/>
          <w:szCs w:val="20"/>
        </w:rPr>
        <w:t>5</w:t>
      </w:r>
      <w:r w:rsidR="009C134A">
        <w:rPr>
          <w:rFonts w:eastAsia="Calibri" w:cs="Arial"/>
          <w:szCs w:val="20"/>
        </w:rPr>
        <w:t>6</w:t>
      </w:r>
      <w:r w:rsidR="009C134A" w:rsidRPr="000C72DA">
        <w:rPr>
          <w:rFonts w:eastAsia="Calibri" w:cs="Arial"/>
          <w:szCs w:val="20"/>
        </w:rPr>
        <w:t xml:space="preserve"> </w:t>
      </w:r>
      <w:r w:rsidRPr="000C72DA">
        <w:rPr>
          <w:rFonts w:eastAsia="Calibri" w:cs="Arial"/>
          <w:szCs w:val="20"/>
        </w:rPr>
        <w:t xml:space="preserve">do </w:t>
      </w:r>
      <w:r w:rsidR="009C134A" w:rsidRPr="000C72DA">
        <w:rPr>
          <w:rFonts w:eastAsia="Calibri" w:cs="Arial"/>
          <w:szCs w:val="20"/>
        </w:rPr>
        <w:t>5</w:t>
      </w:r>
      <w:r w:rsidR="009C134A">
        <w:rPr>
          <w:rFonts w:eastAsia="Calibri" w:cs="Arial"/>
          <w:szCs w:val="20"/>
        </w:rPr>
        <w:t>8</w:t>
      </w:r>
      <w:r w:rsidRPr="000C72DA">
        <w:rPr>
          <w:rFonts w:eastAsia="Calibri" w:cs="Arial"/>
          <w:szCs w:val="20"/>
        </w:rPr>
        <w:t>).</w:t>
      </w:r>
    </w:p>
    <w:p w:rsidR="009C134A" w:rsidRDefault="009C134A" w:rsidP="000C72DA">
      <w:pPr>
        <w:spacing w:after="200" w:line="276" w:lineRule="auto"/>
        <w:rPr>
          <w:rFonts w:eastAsia="Calibri" w:cs="Arial"/>
          <w:szCs w:val="20"/>
        </w:rPr>
      </w:pPr>
      <w:r w:rsidRPr="009C134A">
        <w:rPr>
          <w:rFonts w:eastAsia="Calibri" w:cs="Arial"/>
          <w:szCs w:val="20"/>
        </w:rPr>
        <w:t>9. Kriptografija</w:t>
      </w:r>
    </w:p>
    <w:p w:rsidR="000C72DA" w:rsidRPr="000C72DA" w:rsidRDefault="000C72DA" w:rsidP="000C72DA">
      <w:pPr>
        <w:spacing w:after="200" w:line="276" w:lineRule="auto"/>
        <w:rPr>
          <w:rFonts w:eastAsia="Calibri" w:cs="Arial"/>
          <w:szCs w:val="20"/>
        </w:rPr>
      </w:pPr>
      <w:r w:rsidRPr="000C72DA">
        <w:rPr>
          <w:rFonts w:eastAsia="Calibri" w:cs="Arial"/>
          <w:szCs w:val="20"/>
        </w:rPr>
        <w:t>Podpoglavje o kriptografiji, vedi, ki se ukvarja s skrivanjem vsebine sporočila z upo</w:t>
      </w:r>
      <w:r w:rsidR="00EB5DDD">
        <w:rPr>
          <w:rFonts w:eastAsia="Calibri" w:cs="Arial"/>
          <w:szCs w:val="20"/>
        </w:rPr>
        <w:t>rabo šifriranja in dešifriranja</w:t>
      </w:r>
      <w:r w:rsidRPr="000C72DA">
        <w:rPr>
          <w:rFonts w:eastAsia="Calibri" w:cs="Arial"/>
          <w:szCs w:val="20"/>
        </w:rPr>
        <w:t xml:space="preserve"> in je izredno pomembno sredstvo za zagotavljanje zaupnosti in celovitosti informacij ter za identifikacijo in </w:t>
      </w:r>
      <w:proofErr w:type="spellStart"/>
      <w:r w:rsidRPr="000C72DA">
        <w:rPr>
          <w:rFonts w:eastAsia="Calibri" w:cs="Arial"/>
          <w:szCs w:val="20"/>
        </w:rPr>
        <w:t>avtentikacijo</w:t>
      </w:r>
      <w:proofErr w:type="spellEnd"/>
      <w:r w:rsidRPr="000C72DA">
        <w:rPr>
          <w:rFonts w:eastAsia="Calibri" w:cs="Arial"/>
          <w:szCs w:val="20"/>
        </w:rPr>
        <w:t xml:space="preserve"> uporabnikov, obravnava </w:t>
      </w:r>
      <w:r w:rsidR="001637F2">
        <w:rPr>
          <w:rFonts w:eastAsia="Calibri" w:cs="Arial"/>
          <w:szCs w:val="20"/>
        </w:rPr>
        <w:t>primerne</w:t>
      </w:r>
      <w:r w:rsidRPr="000C72DA">
        <w:rPr>
          <w:rFonts w:eastAsia="Calibri" w:cs="Arial"/>
          <w:szCs w:val="20"/>
        </w:rPr>
        <w:t xml:space="preserve"> kriptografske rešitve, uporabo šifriranja in potrdil za elektronski podpis (členi od </w:t>
      </w:r>
      <w:r w:rsidR="009C134A" w:rsidRPr="000C72DA">
        <w:rPr>
          <w:rFonts w:eastAsia="Calibri" w:cs="Arial"/>
          <w:szCs w:val="20"/>
        </w:rPr>
        <w:t>5</w:t>
      </w:r>
      <w:r w:rsidR="009C134A">
        <w:rPr>
          <w:rFonts w:eastAsia="Calibri" w:cs="Arial"/>
          <w:szCs w:val="20"/>
        </w:rPr>
        <w:t>9</w:t>
      </w:r>
      <w:r w:rsidR="009C134A" w:rsidRPr="000C72DA">
        <w:rPr>
          <w:rFonts w:eastAsia="Calibri" w:cs="Arial"/>
          <w:szCs w:val="20"/>
        </w:rPr>
        <w:t xml:space="preserve"> </w:t>
      </w:r>
      <w:r w:rsidRPr="000C72DA">
        <w:rPr>
          <w:rFonts w:eastAsia="Calibri" w:cs="Arial"/>
          <w:szCs w:val="20"/>
        </w:rPr>
        <w:t xml:space="preserve">do </w:t>
      </w:r>
      <w:r w:rsidR="009C134A">
        <w:rPr>
          <w:rFonts w:eastAsia="Calibri" w:cs="Arial"/>
          <w:szCs w:val="20"/>
        </w:rPr>
        <w:t>61</w:t>
      </w:r>
      <w:r w:rsidRPr="000C72DA">
        <w:rPr>
          <w:rFonts w:eastAsia="Calibri" w:cs="Arial"/>
          <w:szCs w:val="20"/>
        </w:rPr>
        <w:t>).</w:t>
      </w:r>
    </w:p>
    <w:p w:rsidR="009C134A" w:rsidRDefault="009C134A" w:rsidP="000C72DA">
      <w:pPr>
        <w:spacing w:after="200" w:line="276" w:lineRule="auto"/>
        <w:rPr>
          <w:rFonts w:eastAsia="Calibri" w:cs="Arial"/>
          <w:szCs w:val="20"/>
        </w:rPr>
      </w:pPr>
      <w:r w:rsidRPr="009C134A">
        <w:rPr>
          <w:rFonts w:eastAsia="Calibri" w:cs="Arial"/>
          <w:szCs w:val="20"/>
        </w:rPr>
        <w:t xml:space="preserve">10. Varnost </w:t>
      </w:r>
      <w:r w:rsidR="00BA20BF">
        <w:rPr>
          <w:rFonts w:eastAsia="Calibri" w:cs="Arial"/>
          <w:szCs w:val="20"/>
        </w:rPr>
        <w:t>prenosnih</w:t>
      </w:r>
      <w:r w:rsidRPr="009C134A">
        <w:rPr>
          <w:rFonts w:eastAsia="Calibri" w:cs="Arial"/>
          <w:szCs w:val="20"/>
        </w:rPr>
        <w:t xml:space="preserve"> informacijskih naprav in dela na terenu</w:t>
      </w:r>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Uslužbenci pri svojem delu uporabljajo poleg pisarniške informacijske opreme tudi številne </w:t>
      </w:r>
      <w:r w:rsidR="00BA20BF">
        <w:rPr>
          <w:rFonts w:eastAsia="Calibri" w:cs="Arial"/>
          <w:szCs w:val="20"/>
        </w:rPr>
        <w:t>prenosne</w:t>
      </w:r>
      <w:r w:rsidRPr="000C72DA">
        <w:rPr>
          <w:rFonts w:eastAsia="Calibri" w:cs="Arial"/>
          <w:szCs w:val="20"/>
        </w:rPr>
        <w:t xml:space="preserve"> informacijske naprave izven varovanega pisarniškega okolja, kjer so izpostavljene dodatnim tveganjem. Uporabniki </w:t>
      </w:r>
      <w:r w:rsidR="00BA20BF">
        <w:rPr>
          <w:rFonts w:eastAsia="Calibri" w:cs="Arial"/>
          <w:szCs w:val="20"/>
        </w:rPr>
        <w:t>prenosnih</w:t>
      </w:r>
      <w:r w:rsidRPr="000C72DA">
        <w:rPr>
          <w:rFonts w:eastAsia="Calibri" w:cs="Arial"/>
          <w:szCs w:val="20"/>
        </w:rPr>
        <w:t xml:space="preserve"> naprav morajo ta tveganja poznati in jih upoštevati. Uporabo </w:t>
      </w:r>
      <w:r w:rsidR="00BA20BF">
        <w:rPr>
          <w:rFonts w:eastAsia="Calibri" w:cs="Arial"/>
          <w:szCs w:val="20"/>
        </w:rPr>
        <w:t>prenosnih</w:t>
      </w:r>
      <w:r w:rsidRPr="000C72DA">
        <w:rPr>
          <w:rFonts w:eastAsia="Calibri" w:cs="Arial"/>
          <w:szCs w:val="20"/>
        </w:rPr>
        <w:t xml:space="preserve"> informacijskih naprav in delo izven pisarne ureja poglavje »Varnost </w:t>
      </w:r>
      <w:r w:rsidR="00BA20BF">
        <w:rPr>
          <w:rFonts w:eastAsia="Calibri" w:cs="Arial"/>
          <w:szCs w:val="20"/>
        </w:rPr>
        <w:t>prenosnih</w:t>
      </w:r>
      <w:r w:rsidRPr="000C72DA">
        <w:rPr>
          <w:rFonts w:eastAsia="Calibri" w:cs="Arial"/>
          <w:szCs w:val="20"/>
        </w:rPr>
        <w:t xml:space="preserve"> informacijskih naprav in dela na terenu« (člena </w:t>
      </w:r>
      <w:r w:rsidR="009C134A" w:rsidRPr="000C72DA">
        <w:rPr>
          <w:rFonts w:eastAsia="Calibri" w:cs="Arial"/>
          <w:szCs w:val="20"/>
        </w:rPr>
        <w:t>6</w:t>
      </w:r>
      <w:r w:rsidR="009C134A">
        <w:rPr>
          <w:rFonts w:eastAsia="Calibri" w:cs="Arial"/>
          <w:szCs w:val="20"/>
        </w:rPr>
        <w:t>2</w:t>
      </w:r>
      <w:r w:rsidR="009C134A" w:rsidRPr="000C72DA">
        <w:rPr>
          <w:rFonts w:eastAsia="Calibri" w:cs="Arial"/>
          <w:szCs w:val="20"/>
        </w:rPr>
        <w:t xml:space="preserve"> </w:t>
      </w:r>
      <w:r w:rsidRPr="000C72DA">
        <w:rPr>
          <w:rFonts w:eastAsia="Calibri" w:cs="Arial"/>
          <w:szCs w:val="20"/>
        </w:rPr>
        <w:t xml:space="preserve">in </w:t>
      </w:r>
      <w:r w:rsidR="009C134A" w:rsidRPr="000C72DA">
        <w:rPr>
          <w:rFonts w:eastAsia="Calibri" w:cs="Arial"/>
          <w:szCs w:val="20"/>
        </w:rPr>
        <w:t>6</w:t>
      </w:r>
      <w:r w:rsidR="009C134A">
        <w:rPr>
          <w:rFonts w:eastAsia="Calibri" w:cs="Arial"/>
          <w:szCs w:val="20"/>
        </w:rPr>
        <w:t>3</w:t>
      </w:r>
      <w:r w:rsidRPr="000C72DA">
        <w:rPr>
          <w:rFonts w:eastAsia="Calibri" w:cs="Arial"/>
          <w:szCs w:val="20"/>
        </w:rPr>
        <w:t>).</w:t>
      </w:r>
    </w:p>
    <w:p w:rsidR="000C72DA" w:rsidRPr="007678E2" w:rsidRDefault="009C134A" w:rsidP="000C72DA">
      <w:pPr>
        <w:spacing w:after="200" w:line="276" w:lineRule="auto"/>
        <w:rPr>
          <w:rFonts w:eastAsia="Calibri" w:cs="Arial"/>
          <w:i/>
          <w:szCs w:val="20"/>
        </w:rPr>
      </w:pPr>
      <w:r w:rsidRPr="007678E2">
        <w:rPr>
          <w:rFonts w:eastAsia="Calibri" w:cs="Arial"/>
          <w:i/>
          <w:szCs w:val="20"/>
        </w:rPr>
        <w:t>IV. PREHODNE IN KONČN</w:t>
      </w:r>
      <w:r w:rsidR="00930126">
        <w:rPr>
          <w:rFonts w:eastAsia="Calibri" w:cs="Arial"/>
          <w:i/>
          <w:szCs w:val="20"/>
        </w:rPr>
        <w:t>A</w:t>
      </w:r>
      <w:r w:rsidRPr="007678E2">
        <w:rPr>
          <w:rFonts w:eastAsia="Calibri" w:cs="Arial"/>
          <w:i/>
          <w:szCs w:val="20"/>
        </w:rPr>
        <w:t xml:space="preserve"> DOLOČB</w:t>
      </w:r>
      <w:r w:rsidR="00930126">
        <w:rPr>
          <w:rFonts w:eastAsia="Calibri" w:cs="Arial"/>
          <w:i/>
          <w:szCs w:val="20"/>
        </w:rPr>
        <w:t>A</w:t>
      </w:r>
    </w:p>
    <w:p w:rsidR="008F6AE8" w:rsidRPr="00EC6F7E" w:rsidRDefault="000C72DA" w:rsidP="00EC6F7E">
      <w:pPr>
        <w:spacing w:after="200" w:line="276" w:lineRule="auto"/>
        <w:rPr>
          <w:rFonts w:eastAsia="Calibri" w:cs="Arial"/>
          <w:szCs w:val="20"/>
        </w:rPr>
      </w:pPr>
      <w:r w:rsidRPr="000C72DA">
        <w:rPr>
          <w:rFonts w:eastAsia="Calibri" w:cs="Arial"/>
          <w:szCs w:val="20"/>
        </w:rPr>
        <w:t>V prehodnih</w:t>
      </w:r>
      <w:r w:rsidR="00BA20BF">
        <w:rPr>
          <w:rFonts w:eastAsia="Calibri" w:cs="Arial"/>
          <w:szCs w:val="20"/>
        </w:rPr>
        <w:t xml:space="preserve"> in končnih določbah so določeni roki</w:t>
      </w:r>
      <w:r w:rsidRPr="000C72DA">
        <w:rPr>
          <w:rFonts w:eastAsia="Calibri" w:cs="Arial"/>
          <w:szCs w:val="20"/>
        </w:rPr>
        <w:t>, v katerih morajo posamezni zavezanci po tej uredbi izpolniti zahteve, ki jim jih nalaga ta uredba, razveljavljajo se tisti členi Uredbe o upravnem poslovanju, ki se nanašajo na informacijsko varnost in določi se začetek veljavnosti te uredbe.</w:t>
      </w:r>
      <w:r w:rsidR="007012C1">
        <w:rPr>
          <w:rFonts w:eastAsia="Calibri" w:cs="Arial"/>
          <w:szCs w:val="20"/>
        </w:rPr>
        <w:t xml:space="preserve"> 64. člen določa, da organom</w:t>
      </w:r>
      <w:r w:rsidR="007012C1" w:rsidRPr="007012C1">
        <w:rPr>
          <w:rFonts w:eastAsia="Calibri" w:cs="Arial"/>
          <w:szCs w:val="20"/>
        </w:rPr>
        <w:t xml:space="preserve">, ki že imajo sprejete dokumente, ki so po vsebini skladni z določbami te uredbe, </w:t>
      </w:r>
      <w:r w:rsidR="007012C1">
        <w:rPr>
          <w:rFonts w:eastAsia="Calibri" w:cs="Arial"/>
          <w:szCs w:val="20"/>
        </w:rPr>
        <w:t>ni treba pripraviti novih dokumentov.</w:t>
      </w:r>
    </w:p>
    <w:sectPr w:rsidR="008F6AE8" w:rsidRPr="00EC6F7E" w:rsidSect="00696C49">
      <w:headerReference w:type="first" r:id="rId14"/>
      <w:footerReference w:type="first" r:id="rId1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264" w:rsidRDefault="00325264">
      <w:r>
        <w:separator/>
      </w:r>
    </w:p>
  </w:endnote>
  <w:endnote w:type="continuationSeparator" w:id="0">
    <w:p w:rsidR="00325264" w:rsidRDefault="0032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55" w:rsidRDefault="00094355" w:rsidP="00696C4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94355" w:rsidRDefault="00094355" w:rsidP="00696C4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55" w:rsidRDefault="001714F2" w:rsidP="00696C49">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E46C57">
      <w:rPr>
        <w:rStyle w:val="tevilkastrani"/>
        <w:noProof/>
      </w:rPr>
      <w:t>14</w:t>
    </w:r>
    <w:r>
      <w:rPr>
        <w:rStyle w:val="tevilkastrani"/>
      </w:rPr>
      <w:fldChar w:fldCharType="end"/>
    </w:r>
  </w:p>
  <w:p w:rsidR="00094355" w:rsidRDefault="00094355" w:rsidP="00696C49">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F2" w:rsidRDefault="001714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264" w:rsidRDefault="00325264">
      <w:r>
        <w:separator/>
      </w:r>
    </w:p>
  </w:footnote>
  <w:footnote w:type="continuationSeparator" w:id="0">
    <w:p w:rsidR="00325264" w:rsidRDefault="00325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55" w:rsidRPr="008F3500" w:rsidRDefault="00094355" w:rsidP="00696C49">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4" name="Slika 4"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4294967294" distB="4294967294" distL="114300" distR="114300" simplePos="0" relativeHeight="251657216" behindDoc="0" locked="0" layoutInCell="0" allowOverlap="1">
              <wp:simplePos x="0" y="0"/>
              <wp:positionH relativeFrom="column">
                <wp:posOffset>-463550</wp:posOffset>
              </wp:positionH>
              <wp:positionV relativeFrom="page">
                <wp:posOffset>3600449</wp:posOffset>
              </wp:positionV>
              <wp:extent cx="215900" cy="0"/>
              <wp:effectExtent l="0" t="0" r="1270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5F057B"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JuRCyU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rsidR="00094355" w:rsidRPr="008F3500" w:rsidRDefault="00094355" w:rsidP="00696C49">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094355" w:rsidRPr="008F3500" w:rsidRDefault="00094355" w:rsidP="00696C4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094355" w:rsidRPr="008F3500" w:rsidRDefault="00094355" w:rsidP="00696C4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094355" w:rsidRPr="008F3500" w:rsidRDefault="00094355" w:rsidP="00696C49">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55" w:rsidRPr="008F3500" w:rsidRDefault="00094355" w:rsidP="00696C4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4EBE1FCC">
      <w:start w:val="49"/>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B460A7"/>
    <w:multiLevelType w:val="hybridMultilevel"/>
    <w:tmpl w:val="C89EEFCE"/>
    <w:lvl w:ilvl="0" w:tplc="76AC1A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8"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FD7649"/>
    <w:multiLevelType w:val="hybridMultilevel"/>
    <w:tmpl w:val="B022B054"/>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BBE4B1EA">
      <w:start w:val="5"/>
      <w:numFmt w:val="bullet"/>
      <w:lvlText w:val="–"/>
      <w:lvlJc w:val="left"/>
      <w:pPr>
        <w:ind w:left="2737" w:hanging="360"/>
      </w:pPr>
      <w:rPr>
        <w:rFonts w:ascii="Arial" w:eastAsia="Times New Roman" w:hAnsi="Arial" w:cs="Arial" w:hint="default"/>
      </w:rPr>
    </w:lvl>
    <w:lvl w:ilvl="3" w:tplc="F21A563E">
      <w:start w:val="1"/>
      <w:numFmt w:val="decimal"/>
      <w:lvlText w:val="%4."/>
      <w:lvlJc w:val="left"/>
      <w:pPr>
        <w:ind w:left="3277" w:hanging="360"/>
      </w:pPr>
      <w:rPr>
        <w:rFonts w:hint="default"/>
      </w:r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0"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3"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57B451E"/>
    <w:multiLevelType w:val="hybridMultilevel"/>
    <w:tmpl w:val="BF36147A"/>
    <w:lvl w:ilvl="0" w:tplc="D4EA9E8A">
      <w:start w:val="1"/>
      <w:numFmt w:val="decimal"/>
      <w:pStyle w:val="lent"/>
      <w:lvlText w:val="%1."/>
      <w:lvlJc w:val="left"/>
      <w:pPr>
        <w:ind w:left="617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B050C0A"/>
    <w:multiLevelType w:val="hybridMultilevel"/>
    <w:tmpl w:val="26D072E0"/>
    <w:lvl w:ilvl="0" w:tplc="BB38C77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A870AC5"/>
    <w:multiLevelType w:val="hybridMultilevel"/>
    <w:tmpl w:val="68424026"/>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4"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5" w15:restartNumberingAfterBreak="0">
    <w:nsid w:val="7F355F29"/>
    <w:multiLevelType w:val="hybridMultilevel"/>
    <w:tmpl w:val="B756E692"/>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9"/>
  </w:num>
  <w:num w:numId="4">
    <w:abstractNumId w:val="20"/>
  </w:num>
  <w:num w:numId="5">
    <w:abstractNumId w:val="26"/>
  </w:num>
  <w:num w:numId="6">
    <w:abstractNumId w:val="14"/>
  </w:num>
  <w:num w:numId="7">
    <w:abstractNumId w:val="4"/>
  </w:num>
  <w:num w:numId="8">
    <w:abstractNumId w:val="25"/>
  </w:num>
  <w:num w:numId="9">
    <w:abstractNumId w:val="2"/>
  </w:num>
  <w:num w:numId="10">
    <w:abstractNumId w:val="22"/>
  </w:num>
  <w:num w:numId="11">
    <w:abstractNumId w:val="3"/>
  </w:num>
  <w:num w:numId="12">
    <w:abstractNumId w:val="13"/>
  </w:num>
  <w:num w:numId="13">
    <w:abstractNumId w:val="24"/>
  </w:num>
  <w:num w:numId="14">
    <w:abstractNumId w:val="9"/>
  </w:num>
  <w:num w:numId="15">
    <w:abstractNumId w:val="0"/>
  </w:num>
  <w:num w:numId="16">
    <w:abstractNumId w:val="12"/>
  </w:num>
  <w:num w:numId="17">
    <w:abstractNumId w:val="10"/>
  </w:num>
  <w:num w:numId="18">
    <w:abstractNumId w:val="15"/>
  </w:num>
  <w:num w:numId="19">
    <w:abstractNumId w:val="17"/>
  </w:num>
  <w:num w:numId="20">
    <w:abstractNumId w:val="8"/>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1">
    <w:abstractNumId w:val="18"/>
  </w:num>
  <w:num w:numId="22">
    <w:abstractNumId w:val="6"/>
  </w:num>
  <w:num w:numId="23">
    <w:abstractNumId w:val="21"/>
  </w:num>
  <w:num w:numId="24">
    <w:abstractNumId w:val="23"/>
  </w:num>
  <w:num w:numId="25">
    <w:abstractNumId w:val="7"/>
  </w:num>
  <w:num w:numId="26">
    <w:abstractNumId w:val="16"/>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65"/>
    <w:rsid w:val="00004B64"/>
    <w:rsid w:val="00021EF8"/>
    <w:rsid w:val="0002652B"/>
    <w:rsid w:val="00027CFB"/>
    <w:rsid w:val="00032F70"/>
    <w:rsid w:val="00033DC3"/>
    <w:rsid w:val="000349D7"/>
    <w:rsid w:val="000362DA"/>
    <w:rsid w:val="0003636F"/>
    <w:rsid w:val="000410A4"/>
    <w:rsid w:val="00044674"/>
    <w:rsid w:val="00045313"/>
    <w:rsid w:val="000461C1"/>
    <w:rsid w:val="00060DF1"/>
    <w:rsid w:val="0006463A"/>
    <w:rsid w:val="00064AA3"/>
    <w:rsid w:val="000653E0"/>
    <w:rsid w:val="00077FAB"/>
    <w:rsid w:val="00080C6C"/>
    <w:rsid w:val="00094355"/>
    <w:rsid w:val="00097CE9"/>
    <w:rsid w:val="000A0B21"/>
    <w:rsid w:val="000A46D1"/>
    <w:rsid w:val="000A65D1"/>
    <w:rsid w:val="000B0704"/>
    <w:rsid w:val="000B2BC6"/>
    <w:rsid w:val="000B57A5"/>
    <w:rsid w:val="000C0B0E"/>
    <w:rsid w:val="000C419F"/>
    <w:rsid w:val="000C6321"/>
    <w:rsid w:val="000C72DA"/>
    <w:rsid w:val="000D38F3"/>
    <w:rsid w:val="000D5EB1"/>
    <w:rsid w:val="000E7B90"/>
    <w:rsid w:val="000F7B89"/>
    <w:rsid w:val="00105E9B"/>
    <w:rsid w:val="00107544"/>
    <w:rsid w:val="00115173"/>
    <w:rsid w:val="001171E8"/>
    <w:rsid w:val="001176D1"/>
    <w:rsid w:val="001264A5"/>
    <w:rsid w:val="0012752F"/>
    <w:rsid w:val="00130065"/>
    <w:rsid w:val="00132990"/>
    <w:rsid w:val="00132B2C"/>
    <w:rsid w:val="00137656"/>
    <w:rsid w:val="001379A0"/>
    <w:rsid w:val="00143FEE"/>
    <w:rsid w:val="00146090"/>
    <w:rsid w:val="00147366"/>
    <w:rsid w:val="00151B24"/>
    <w:rsid w:val="0015336D"/>
    <w:rsid w:val="00162BC4"/>
    <w:rsid w:val="001637F2"/>
    <w:rsid w:val="00167098"/>
    <w:rsid w:val="001677E1"/>
    <w:rsid w:val="001714F2"/>
    <w:rsid w:val="00171743"/>
    <w:rsid w:val="0017528D"/>
    <w:rsid w:val="00187CAE"/>
    <w:rsid w:val="00190537"/>
    <w:rsid w:val="00196C16"/>
    <w:rsid w:val="001A0D86"/>
    <w:rsid w:val="001A1286"/>
    <w:rsid w:val="001A6CB5"/>
    <w:rsid w:val="001B0AF2"/>
    <w:rsid w:val="001B4139"/>
    <w:rsid w:val="001C0ACE"/>
    <w:rsid w:val="001C2955"/>
    <w:rsid w:val="001C6C6D"/>
    <w:rsid w:val="001E0679"/>
    <w:rsid w:val="001E086C"/>
    <w:rsid w:val="001E3C65"/>
    <w:rsid w:val="001E409B"/>
    <w:rsid w:val="001E672A"/>
    <w:rsid w:val="001F2423"/>
    <w:rsid w:val="001F298B"/>
    <w:rsid w:val="001F51AF"/>
    <w:rsid w:val="001F5D2C"/>
    <w:rsid w:val="001F68FA"/>
    <w:rsid w:val="00205102"/>
    <w:rsid w:val="0021190A"/>
    <w:rsid w:val="00211F96"/>
    <w:rsid w:val="00216BF9"/>
    <w:rsid w:val="00221E1A"/>
    <w:rsid w:val="00227815"/>
    <w:rsid w:val="00232913"/>
    <w:rsid w:val="00250EF4"/>
    <w:rsid w:val="00262DA9"/>
    <w:rsid w:val="00264A0E"/>
    <w:rsid w:val="00274CC6"/>
    <w:rsid w:val="0027546C"/>
    <w:rsid w:val="00275B6A"/>
    <w:rsid w:val="00276630"/>
    <w:rsid w:val="00276827"/>
    <w:rsid w:val="002778E1"/>
    <w:rsid w:val="002840EA"/>
    <w:rsid w:val="002846D6"/>
    <w:rsid w:val="00285100"/>
    <w:rsid w:val="00297698"/>
    <w:rsid w:val="002B530F"/>
    <w:rsid w:val="002B5CCF"/>
    <w:rsid w:val="002D0EFD"/>
    <w:rsid w:val="002D278E"/>
    <w:rsid w:val="002D52C7"/>
    <w:rsid w:val="002E12D8"/>
    <w:rsid w:val="002E4514"/>
    <w:rsid w:val="002E6266"/>
    <w:rsid w:val="002F325E"/>
    <w:rsid w:val="00300D20"/>
    <w:rsid w:val="003045A1"/>
    <w:rsid w:val="00305B85"/>
    <w:rsid w:val="00306FBF"/>
    <w:rsid w:val="00307A80"/>
    <w:rsid w:val="00315E5E"/>
    <w:rsid w:val="003212E0"/>
    <w:rsid w:val="00323D11"/>
    <w:rsid w:val="00325264"/>
    <w:rsid w:val="003307AD"/>
    <w:rsid w:val="00331B5D"/>
    <w:rsid w:val="00332FE1"/>
    <w:rsid w:val="003340D3"/>
    <w:rsid w:val="003344BE"/>
    <w:rsid w:val="00337120"/>
    <w:rsid w:val="003422D9"/>
    <w:rsid w:val="00345ADF"/>
    <w:rsid w:val="00352D61"/>
    <w:rsid w:val="00365250"/>
    <w:rsid w:val="00372C89"/>
    <w:rsid w:val="0038051C"/>
    <w:rsid w:val="00395835"/>
    <w:rsid w:val="003A5450"/>
    <w:rsid w:val="003B7190"/>
    <w:rsid w:val="003C4572"/>
    <w:rsid w:val="003D10D0"/>
    <w:rsid w:val="003E5413"/>
    <w:rsid w:val="003E7AD9"/>
    <w:rsid w:val="003F6D22"/>
    <w:rsid w:val="004131B4"/>
    <w:rsid w:val="00420643"/>
    <w:rsid w:val="00424F0D"/>
    <w:rsid w:val="00434887"/>
    <w:rsid w:val="00435188"/>
    <w:rsid w:val="00435515"/>
    <w:rsid w:val="00443CD4"/>
    <w:rsid w:val="00445A89"/>
    <w:rsid w:val="00445AD1"/>
    <w:rsid w:val="004541ED"/>
    <w:rsid w:val="00455DF9"/>
    <w:rsid w:val="00461046"/>
    <w:rsid w:val="0046279C"/>
    <w:rsid w:val="004704B7"/>
    <w:rsid w:val="00480F73"/>
    <w:rsid w:val="00484800"/>
    <w:rsid w:val="004916F2"/>
    <w:rsid w:val="004950DB"/>
    <w:rsid w:val="00495134"/>
    <w:rsid w:val="004A3D34"/>
    <w:rsid w:val="004B1F0A"/>
    <w:rsid w:val="004C0523"/>
    <w:rsid w:val="004C276D"/>
    <w:rsid w:val="004D1341"/>
    <w:rsid w:val="004D45BE"/>
    <w:rsid w:val="004E1AB7"/>
    <w:rsid w:val="004E1AE0"/>
    <w:rsid w:val="004F427C"/>
    <w:rsid w:val="004F4B2F"/>
    <w:rsid w:val="004F623B"/>
    <w:rsid w:val="00505531"/>
    <w:rsid w:val="00510356"/>
    <w:rsid w:val="00516F11"/>
    <w:rsid w:val="0052183C"/>
    <w:rsid w:val="00541C6D"/>
    <w:rsid w:val="00550DAF"/>
    <w:rsid w:val="00560AA3"/>
    <w:rsid w:val="0056789D"/>
    <w:rsid w:val="00573079"/>
    <w:rsid w:val="00576DDC"/>
    <w:rsid w:val="00580696"/>
    <w:rsid w:val="00584C48"/>
    <w:rsid w:val="0058555D"/>
    <w:rsid w:val="005857A7"/>
    <w:rsid w:val="00590EEA"/>
    <w:rsid w:val="005942A6"/>
    <w:rsid w:val="00595EEC"/>
    <w:rsid w:val="00597DC7"/>
    <w:rsid w:val="005A22DD"/>
    <w:rsid w:val="005A3728"/>
    <w:rsid w:val="005B41C3"/>
    <w:rsid w:val="005B56BE"/>
    <w:rsid w:val="005B7577"/>
    <w:rsid w:val="005C0E88"/>
    <w:rsid w:val="005C4D70"/>
    <w:rsid w:val="005C5635"/>
    <w:rsid w:val="005C5AAF"/>
    <w:rsid w:val="005D2746"/>
    <w:rsid w:val="005F590A"/>
    <w:rsid w:val="00605BA1"/>
    <w:rsid w:val="00614A2D"/>
    <w:rsid w:val="00615CE3"/>
    <w:rsid w:val="006259D7"/>
    <w:rsid w:val="00630654"/>
    <w:rsid w:val="006309C9"/>
    <w:rsid w:val="00630E0A"/>
    <w:rsid w:val="00636F76"/>
    <w:rsid w:val="00646AA0"/>
    <w:rsid w:val="00651360"/>
    <w:rsid w:val="00652696"/>
    <w:rsid w:val="00657345"/>
    <w:rsid w:val="00665E07"/>
    <w:rsid w:val="006726C3"/>
    <w:rsid w:val="00674657"/>
    <w:rsid w:val="00680414"/>
    <w:rsid w:val="006909F7"/>
    <w:rsid w:val="0069107D"/>
    <w:rsid w:val="006922EB"/>
    <w:rsid w:val="00696C49"/>
    <w:rsid w:val="006A09F8"/>
    <w:rsid w:val="006A5C4F"/>
    <w:rsid w:val="006A6AE6"/>
    <w:rsid w:val="006A7FB7"/>
    <w:rsid w:val="006B150E"/>
    <w:rsid w:val="006B1683"/>
    <w:rsid w:val="006B3AC7"/>
    <w:rsid w:val="006C2887"/>
    <w:rsid w:val="006C39AE"/>
    <w:rsid w:val="006C4296"/>
    <w:rsid w:val="006D12B8"/>
    <w:rsid w:val="006D490A"/>
    <w:rsid w:val="006E1150"/>
    <w:rsid w:val="006E444B"/>
    <w:rsid w:val="006F2EE3"/>
    <w:rsid w:val="006F30CE"/>
    <w:rsid w:val="006F52E5"/>
    <w:rsid w:val="007012C1"/>
    <w:rsid w:val="007059A2"/>
    <w:rsid w:val="00714694"/>
    <w:rsid w:val="0073066C"/>
    <w:rsid w:val="0074518C"/>
    <w:rsid w:val="00751B48"/>
    <w:rsid w:val="00754BC1"/>
    <w:rsid w:val="00757677"/>
    <w:rsid w:val="00764F70"/>
    <w:rsid w:val="007678E2"/>
    <w:rsid w:val="007714EC"/>
    <w:rsid w:val="00774195"/>
    <w:rsid w:val="007749CE"/>
    <w:rsid w:val="0078308C"/>
    <w:rsid w:val="00787D1C"/>
    <w:rsid w:val="00791543"/>
    <w:rsid w:val="007A2209"/>
    <w:rsid w:val="007A7BA9"/>
    <w:rsid w:val="007B2F95"/>
    <w:rsid w:val="007B3692"/>
    <w:rsid w:val="007C4442"/>
    <w:rsid w:val="007D16FB"/>
    <w:rsid w:val="007D1B87"/>
    <w:rsid w:val="007D59F9"/>
    <w:rsid w:val="007D72BA"/>
    <w:rsid w:val="007E091B"/>
    <w:rsid w:val="007F24E3"/>
    <w:rsid w:val="007F64AC"/>
    <w:rsid w:val="00813F0D"/>
    <w:rsid w:val="008258A5"/>
    <w:rsid w:val="008259A2"/>
    <w:rsid w:val="0083421D"/>
    <w:rsid w:val="0084400D"/>
    <w:rsid w:val="00854D7E"/>
    <w:rsid w:val="00861A09"/>
    <w:rsid w:val="008657B1"/>
    <w:rsid w:val="00865C72"/>
    <w:rsid w:val="0087088B"/>
    <w:rsid w:val="00870901"/>
    <w:rsid w:val="008736AE"/>
    <w:rsid w:val="00874113"/>
    <w:rsid w:val="00880C74"/>
    <w:rsid w:val="00881554"/>
    <w:rsid w:val="008858BF"/>
    <w:rsid w:val="008913B3"/>
    <w:rsid w:val="008918E2"/>
    <w:rsid w:val="00896117"/>
    <w:rsid w:val="008A411B"/>
    <w:rsid w:val="008D5908"/>
    <w:rsid w:val="008E21B4"/>
    <w:rsid w:val="008F6AE8"/>
    <w:rsid w:val="009010F0"/>
    <w:rsid w:val="00902722"/>
    <w:rsid w:val="009068FA"/>
    <w:rsid w:val="00910018"/>
    <w:rsid w:val="0091078C"/>
    <w:rsid w:val="00927FF9"/>
    <w:rsid w:val="00930126"/>
    <w:rsid w:val="009311F0"/>
    <w:rsid w:val="0093130F"/>
    <w:rsid w:val="00931C93"/>
    <w:rsid w:val="00935610"/>
    <w:rsid w:val="009424B0"/>
    <w:rsid w:val="00945A28"/>
    <w:rsid w:val="00946D01"/>
    <w:rsid w:val="009470CF"/>
    <w:rsid w:val="00952BF0"/>
    <w:rsid w:val="00955D1B"/>
    <w:rsid w:val="00966843"/>
    <w:rsid w:val="009704E4"/>
    <w:rsid w:val="00972CA1"/>
    <w:rsid w:val="00973570"/>
    <w:rsid w:val="009752B2"/>
    <w:rsid w:val="00975504"/>
    <w:rsid w:val="00976374"/>
    <w:rsid w:val="00976398"/>
    <w:rsid w:val="009773C5"/>
    <w:rsid w:val="00983306"/>
    <w:rsid w:val="00992DCA"/>
    <w:rsid w:val="009A0079"/>
    <w:rsid w:val="009A1C5D"/>
    <w:rsid w:val="009A5F25"/>
    <w:rsid w:val="009B19AE"/>
    <w:rsid w:val="009B50CD"/>
    <w:rsid w:val="009C134A"/>
    <w:rsid w:val="009C45A9"/>
    <w:rsid w:val="009C4942"/>
    <w:rsid w:val="009D2423"/>
    <w:rsid w:val="009D4ADC"/>
    <w:rsid w:val="009E1D56"/>
    <w:rsid w:val="009F6120"/>
    <w:rsid w:val="009F6CAE"/>
    <w:rsid w:val="009F7D32"/>
    <w:rsid w:val="00A00012"/>
    <w:rsid w:val="00A04FC0"/>
    <w:rsid w:val="00A078DB"/>
    <w:rsid w:val="00A10620"/>
    <w:rsid w:val="00A11F11"/>
    <w:rsid w:val="00A14507"/>
    <w:rsid w:val="00A241CD"/>
    <w:rsid w:val="00A2525E"/>
    <w:rsid w:val="00A26AF0"/>
    <w:rsid w:val="00A305D2"/>
    <w:rsid w:val="00A3497D"/>
    <w:rsid w:val="00A374F0"/>
    <w:rsid w:val="00A4748A"/>
    <w:rsid w:val="00A51AED"/>
    <w:rsid w:val="00A51D62"/>
    <w:rsid w:val="00A57E09"/>
    <w:rsid w:val="00A64EC4"/>
    <w:rsid w:val="00A66130"/>
    <w:rsid w:val="00A72E16"/>
    <w:rsid w:val="00A74783"/>
    <w:rsid w:val="00A7566D"/>
    <w:rsid w:val="00A76261"/>
    <w:rsid w:val="00AA4672"/>
    <w:rsid w:val="00AB3579"/>
    <w:rsid w:val="00AC0018"/>
    <w:rsid w:val="00AC3D3E"/>
    <w:rsid w:val="00AE39D4"/>
    <w:rsid w:val="00AE62AD"/>
    <w:rsid w:val="00AF26DE"/>
    <w:rsid w:val="00AF38E6"/>
    <w:rsid w:val="00B00133"/>
    <w:rsid w:val="00B01998"/>
    <w:rsid w:val="00B07E21"/>
    <w:rsid w:val="00B1387D"/>
    <w:rsid w:val="00B159D0"/>
    <w:rsid w:val="00B15BB9"/>
    <w:rsid w:val="00B165DF"/>
    <w:rsid w:val="00B16EDA"/>
    <w:rsid w:val="00B17DF5"/>
    <w:rsid w:val="00B20EB8"/>
    <w:rsid w:val="00B23436"/>
    <w:rsid w:val="00B26269"/>
    <w:rsid w:val="00B33849"/>
    <w:rsid w:val="00B41672"/>
    <w:rsid w:val="00B4762E"/>
    <w:rsid w:val="00B502D7"/>
    <w:rsid w:val="00B50396"/>
    <w:rsid w:val="00B5040F"/>
    <w:rsid w:val="00B51A59"/>
    <w:rsid w:val="00B51B3D"/>
    <w:rsid w:val="00B53E67"/>
    <w:rsid w:val="00B63013"/>
    <w:rsid w:val="00B7430B"/>
    <w:rsid w:val="00BA04C0"/>
    <w:rsid w:val="00BA20BF"/>
    <w:rsid w:val="00BA6870"/>
    <w:rsid w:val="00BB3785"/>
    <w:rsid w:val="00BB6B73"/>
    <w:rsid w:val="00BC6F31"/>
    <w:rsid w:val="00BD6FEF"/>
    <w:rsid w:val="00BE0096"/>
    <w:rsid w:val="00BE4469"/>
    <w:rsid w:val="00BF1ABB"/>
    <w:rsid w:val="00BF5181"/>
    <w:rsid w:val="00BF6844"/>
    <w:rsid w:val="00BF7E93"/>
    <w:rsid w:val="00C10D66"/>
    <w:rsid w:val="00C11A11"/>
    <w:rsid w:val="00C11AF3"/>
    <w:rsid w:val="00C14620"/>
    <w:rsid w:val="00C20169"/>
    <w:rsid w:val="00C305AF"/>
    <w:rsid w:val="00C32E5B"/>
    <w:rsid w:val="00C35C52"/>
    <w:rsid w:val="00C41ECA"/>
    <w:rsid w:val="00C43584"/>
    <w:rsid w:val="00C45B59"/>
    <w:rsid w:val="00C47F41"/>
    <w:rsid w:val="00C51922"/>
    <w:rsid w:val="00C5290C"/>
    <w:rsid w:val="00C53B46"/>
    <w:rsid w:val="00C706BA"/>
    <w:rsid w:val="00C77826"/>
    <w:rsid w:val="00C82BEF"/>
    <w:rsid w:val="00C86BE3"/>
    <w:rsid w:val="00C901FA"/>
    <w:rsid w:val="00C91578"/>
    <w:rsid w:val="00C94833"/>
    <w:rsid w:val="00C94F57"/>
    <w:rsid w:val="00C95524"/>
    <w:rsid w:val="00CA567B"/>
    <w:rsid w:val="00CB4302"/>
    <w:rsid w:val="00CC4A40"/>
    <w:rsid w:val="00CC4F78"/>
    <w:rsid w:val="00CD05E8"/>
    <w:rsid w:val="00CD0EE6"/>
    <w:rsid w:val="00CE2723"/>
    <w:rsid w:val="00CE41A8"/>
    <w:rsid w:val="00CF6267"/>
    <w:rsid w:val="00D057CB"/>
    <w:rsid w:val="00D0707C"/>
    <w:rsid w:val="00D14A65"/>
    <w:rsid w:val="00D226D5"/>
    <w:rsid w:val="00D255A6"/>
    <w:rsid w:val="00D31131"/>
    <w:rsid w:val="00D34B5C"/>
    <w:rsid w:val="00D44D9E"/>
    <w:rsid w:val="00D45C87"/>
    <w:rsid w:val="00D468F3"/>
    <w:rsid w:val="00D47544"/>
    <w:rsid w:val="00D52DD1"/>
    <w:rsid w:val="00D53AC3"/>
    <w:rsid w:val="00D5466E"/>
    <w:rsid w:val="00D56213"/>
    <w:rsid w:val="00D57FE2"/>
    <w:rsid w:val="00D64C9D"/>
    <w:rsid w:val="00D75D7D"/>
    <w:rsid w:val="00D84B22"/>
    <w:rsid w:val="00D84B63"/>
    <w:rsid w:val="00D85BE2"/>
    <w:rsid w:val="00D91F4E"/>
    <w:rsid w:val="00D95DBC"/>
    <w:rsid w:val="00D95E1F"/>
    <w:rsid w:val="00D979A2"/>
    <w:rsid w:val="00DA58DA"/>
    <w:rsid w:val="00DA58DD"/>
    <w:rsid w:val="00DA6F3C"/>
    <w:rsid w:val="00DC23B2"/>
    <w:rsid w:val="00DC6801"/>
    <w:rsid w:val="00DD3F29"/>
    <w:rsid w:val="00DE0E76"/>
    <w:rsid w:val="00DE4F6C"/>
    <w:rsid w:val="00DE769D"/>
    <w:rsid w:val="00DF3E68"/>
    <w:rsid w:val="00DF7636"/>
    <w:rsid w:val="00E00A4E"/>
    <w:rsid w:val="00E06017"/>
    <w:rsid w:val="00E1124A"/>
    <w:rsid w:val="00E21517"/>
    <w:rsid w:val="00E2303A"/>
    <w:rsid w:val="00E3045F"/>
    <w:rsid w:val="00E31623"/>
    <w:rsid w:val="00E35C69"/>
    <w:rsid w:val="00E45AD0"/>
    <w:rsid w:val="00E46C57"/>
    <w:rsid w:val="00E46E73"/>
    <w:rsid w:val="00E52594"/>
    <w:rsid w:val="00E5636C"/>
    <w:rsid w:val="00E60D7C"/>
    <w:rsid w:val="00E6210F"/>
    <w:rsid w:val="00E62B17"/>
    <w:rsid w:val="00E72ABE"/>
    <w:rsid w:val="00E73376"/>
    <w:rsid w:val="00E7360F"/>
    <w:rsid w:val="00E832AC"/>
    <w:rsid w:val="00E83BD5"/>
    <w:rsid w:val="00E84E14"/>
    <w:rsid w:val="00E93D7D"/>
    <w:rsid w:val="00E95547"/>
    <w:rsid w:val="00EA7595"/>
    <w:rsid w:val="00EB282E"/>
    <w:rsid w:val="00EB5DDD"/>
    <w:rsid w:val="00EB5F8C"/>
    <w:rsid w:val="00EC04DE"/>
    <w:rsid w:val="00EC259E"/>
    <w:rsid w:val="00EC2825"/>
    <w:rsid w:val="00EC6F7E"/>
    <w:rsid w:val="00EC7976"/>
    <w:rsid w:val="00ED097A"/>
    <w:rsid w:val="00ED38F0"/>
    <w:rsid w:val="00EE5C28"/>
    <w:rsid w:val="00F0514B"/>
    <w:rsid w:val="00F13A8C"/>
    <w:rsid w:val="00F204FA"/>
    <w:rsid w:val="00F2144D"/>
    <w:rsid w:val="00F23631"/>
    <w:rsid w:val="00F30286"/>
    <w:rsid w:val="00F35B94"/>
    <w:rsid w:val="00F35DFD"/>
    <w:rsid w:val="00F52928"/>
    <w:rsid w:val="00F5609B"/>
    <w:rsid w:val="00F612D1"/>
    <w:rsid w:val="00F65708"/>
    <w:rsid w:val="00F7379D"/>
    <w:rsid w:val="00F739E9"/>
    <w:rsid w:val="00F75056"/>
    <w:rsid w:val="00F76CC2"/>
    <w:rsid w:val="00F80DC8"/>
    <w:rsid w:val="00F81A0E"/>
    <w:rsid w:val="00F83CD1"/>
    <w:rsid w:val="00F97C0C"/>
    <w:rsid w:val="00FA0B09"/>
    <w:rsid w:val="00FA1EDE"/>
    <w:rsid w:val="00FB3443"/>
    <w:rsid w:val="00FB3867"/>
    <w:rsid w:val="00FB5C04"/>
    <w:rsid w:val="00FC3B46"/>
    <w:rsid w:val="00FC7509"/>
    <w:rsid w:val="00FD41C2"/>
    <w:rsid w:val="00FE0CAB"/>
    <w:rsid w:val="00FF7A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62A04CE"/>
  <w15:chartTrackingRefBased/>
  <w15:docId w15:val="{C16BA665-467F-4EC1-918D-B901CA7A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EB5DDD"/>
    <w:pPr>
      <w:spacing w:line="260" w:lineRule="exact"/>
      <w:jc w:val="both"/>
    </w:pPr>
    <w:rPr>
      <w:rFonts w:ascii="Arial" w:hAnsi="Arial"/>
      <w:szCs w:val="24"/>
      <w:lang w:eastAsia="en-US"/>
    </w:rPr>
  </w:style>
  <w:style w:type="paragraph" w:styleId="Naslov1">
    <w:name w:val="heading 1"/>
    <w:basedOn w:val="Navaden"/>
    <w:next w:val="Navaden"/>
    <w:link w:val="Naslov1Znak"/>
    <w:uiPriority w:val="9"/>
    <w:qFormat/>
    <w:rsid w:val="001171E8"/>
    <w:pPr>
      <w:keepNext/>
      <w:spacing w:before="240" w:after="60"/>
      <w:outlineLvl w:val="0"/>
    </w:pPr>
    <w:rPr>
      <w:rFonts w:cs="Arial"/>
      <w:b/>
      <w:bCs/>
      <w:kern w:val="32"/>
      <w:sz w:val="32"/>
      <w:szCs w:val="32"/>
    </w:rPr>
  </w:style>
  <w:style w:type="paragraph" w:styleId="Naslov2">
    <w:name w:val="heading 2"/>
    <w:basedOn w:val="Navaden"/>
    <w:next w:val="Navaden"/>
    <w:link w:val="Naslov2Znak"/>
    <w:uiPriority w:val="9"/>
    <w:qFormat/>
    <w:rsid w:val="001E3C65"/>
    <w:pPr>
      <w:keepNext/>
      <w:spacing w:before="240" w:after="60"/>
      <w:outlineLvl w:val="1"/>
    </w:pPr>
    <w:rPr>
      <w:rFonts w:cs="Arial"/>
      <w:b/>
      <w:bCs/>
      <w:i/>
      <w:iCs/>
      <w:sz w:val="28"/>
      <w:szCs w:val="28"/>
    </w:rPr>
  </w:style>
  <w:style w:type="paragraph" w:styleId="Naslov3">
    <w:name w:val="heading 3"/>
    <w:basedOn w:val="Navaden"/>
    <w:next w:val="Navaden"/>
    <w:link w:val="Naslov3Znak"/>
    <w:uiPriority w:val="9"/>
    <w:semiHidden/>
    <w:unhideWhenUsed/>
    <w:qFormat/>
    <w:rsid w:val="00094355"/>
    <w:pPr>
      <w:keepNext/>
      <w:overflowPunct w:val="0"/>
      <w:autoSpaceDE w:val="0"/>
      <w:autoSpaceDN w:val="0"/>
      <w:adjustRightInd w:val="0"/>
      <w:spacing w:before="240" w:after="60" w:line="240" w:lineRule="auto"/>
      <w:textAlignment w:val="baseline"/>
      <w:outlineLvl w:val="2"/>
    </w:pPr>
    <w:rPr>
      <w:rFonts w:ascii="Cambria" w:hAnsi="Cambria"/>
      <w:b/>
      <w:bCs/>
      <w:sz w:val="26"/>
      <w:szCs w:val="26"/>
      <w:lang w:eastAsia="sl-SI"/>
    </w:rPr>
  </w:style>
  <w:style w:type="paragraph" w:styleId="Naslov4">
    <w:name w:val="heading 4"/>
    <w:aliases w:val="Grafika"/>
    <w:basedOn w:val="Navaden"/>
    <w:next w:val="Odstavek"/>
    <w:link w:val="Naslov4Znak"/>
    <w:rsid w:val="00094355"/>
    <w:pPr>
      <w:framePr w:vSpace="425" w:wrap="notBeside" w:vAnchor="text" w:hAnchor="page" w:xAlign="center" w:y="1"/>
      <w:spacing w:before="100" w:beforeAutospacing="1" w:after="100" w:afterAutospacing="1" w:line="240" w:lineRule="auto"/>
      <w:jc w:val="center"/>
      <w:outlineLvl w:val="3"/>
    </w:pPr>
    <w:rPr>
      <w:rFonts w:cs="Arial"/>
      <w:bCs/>
      <w:color w:val="000000"/>
      <w:sz w:val="22"/>
      <w:szCs w:val="27"/>
      <w:lang w:eastAsia="sl-SI"/>
    </w:rPr>
  </w:style>
  <w:style w:type="paragraph" w:styleId="Naslov5">
    <w:name w:val="heading 5"/>
    <w:basedOn w:val="Navaden"/>
    <w:next w:val="Navaden"/>
    <w:link w:val="Naslov5Znak"/>
    <w:uiPriority w:val="9"/>
    <w:semiHidden/>
    <w:unhideWhenUsed/>
    <w:rsid w:val="00094355"/>
    <w:pPr>
      <w:overflowPunct w:val="0"/>
      <w:autoSpaceDE w:val="0"/>
      <w:autoSpaceDN w:val="0"/>
      <w:adjustRightInd w:val="0"/>
      <w:spacing w:before="240" w:after="60" w:line="240" w:lineRule="auto"/>
      <w:textAlignment w:val="baseline"/>
      <w:outlineLvl w:val="4"/>
    </w:pPr>
    <w:rPr>
      <w:rFonts w:ascii="Calibri" w:hAnsi="Calibri"/>
      <w:b/>
      <w:bCs/>
      <w:i/>
      <w:iCs/>
      <w:sz w:val="26"/>
      <w:szCs w:val="26"/>
      <w:lang w:eastAsia="sl-SI"/>
    </w:rPr>
  </w:style>
  <w:style w:type="paragraph" w:styleId="Naslov6">
    <w:name w:val="heading 6"/>
    <w:basedOn w:val="Navaden"/>
    <w:next w:val="Navaden"/>
    <w:link w:val="Naslov6Znak"/>
    <w:uiPriority w:val="9"/>
    <w:semiHidden/>
    <w:unhideWhenUsed/>
    <w:qFormat/>
    <w:rsid w:val="00094355"/>
    <w:pPr>
      <w:overflowPunct w:val="0"/>
      <w:autoSpaceDE w:val="0"/>
      <w:autoSpaceDN w:val="0"/>
      <w:adjustRightInd w:val="0"/>
      <w:spacing w:before="240" w:after="60" w:line="240" w:lineRule="auto"/>
      <w:textAlignment w:val="baseline"/>
      <w:outlineLvl w:val="5"/>
    </w:pPr>
    <w:rPr>
      <w:rFonts w:ascii="Calibri" w:hAnsi="Calibri"/>
      <w:b/>
      <w:bCs/>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E3C65"/>
    <w:pPr>
      <w:tabs>
        <w:tab w:val="center" w:pos="4320"/>
        <w:tab w:val="right" w:pos="8640"/>
      </w:tabs>
    </w:pPr>
  </w:style>
  <w:style w:type="character" w:customStyle="1" w:styleId="GlavaZnak">
    <w:name w:val="Glava Znak"/>
    <w:link w:val="Glava"/>
    <w:uiPriority w:val="99"/>
    <w:rsid w:val="001E3C65"/>
    <w:rPr>
      <w:rFonts w:ascii="Arial" w:hAnsi="Arial"/>
      <w:szCs w:val="24"/>
      <w:lang w:val="sl-SI" w:eastAsia="en-US" w:bidi="ar-SA"/>
    </w:rPr>
  </w:style>
  <w:style w:type="paragraph" w:styleId="Noga">
    <w:name w:val="footer"/>
    <w:basedOn w:val="Navaden"/>
    <w:link w:val="NogaZnak"/>
    <w:uiPriority w:val="99"/>
    <w:rsid w:val="001E3C65"/>
    <w:pPr>
      <w:tabs>
        <w:tab w:val="center" w:pos="4320"/>
        <w:tab w:val="right" w:pos="8640"/>
      </w:tabs>
    </w:pPr>
  </w:style>
  <w:style w:type="paragraph" w:customStyle="1" w:styleId="datumtevilka">
    <w:name w:val="datum številka"/>
    <w:basedOn w:val="Navaden"/>
    <w:qFormat/>
    <w:rsid w:val="001E3C65"/>
    <w:pPr>
      <w:tabs>
        <w:tab w:val="left" w:pos="1701"/>
      </w:tabs>
    </w:pPr>
    <w:rPr>
      <w:szCs w:val="20"/>
      <w:lang w:eastAsia="sl-SI"/>
    </w:rPr>
  </w:style>
  <w:style w:type="character" w:styleId="Hiperpovezava">
    <w:name w:val="Hyperlink"/>
    <w:uiPriority w:val="99"/>
    <w:rsid w:val="001E3C65"/>
    <w:rPr>
      <w:color w:val="0000FF"/>
      <w:u w:val="single"/>
    </w:rPr>
  </w:style>
  <w:style w:type="paragraph" w:customStyle="1" w:styleId="Oddelek">
    <w:name w:val="Oddelek"/>
    <w:basedOn w:val="Navaden"/>
    <w:link w:val="OddelekZnak"/>
    <w:autoRedefine/>
    <w:qFormat/>
    <w:rsid w:val="001714F2"/>
    <w:pPr>
      <w:suppressAutoHyphens/>
      <w:overflowPunct w:val="0"/>
      <w:autoSpaceDE w:val="0"/>
      <w:autoSpaceDN w:val="0"/>
      <w:adjustRightInd w:val="0"/>
      <w:spacing w:before="360" w:after="60" w:line="200" w:lineRule="exact"/>
      <w:jc w:val="center"/>
      <w:textAlignment w:val="baseline"/>
      <w:outlineLvl w:val="3"/>
    </w:pPr>
    <w:rPr>
      <w:rFonts w:cs="Arial"/>
      <w:sz w:val="24"/>
      <w:lang w:eastAsia="sl-SI"/>
    </w:rPr>
  </w:style>
  <w:style w:type="character" w:customStyle="1" w:styleId="OddelekZnak">
    <w:name w:val="Oddelek Znak"/>
    <w:link w:val="Oddelek"/>
    <w:locked/>
    <w:rsid w:val="001714F2"/>
    <w:rPr>
      <w:rFonts w:ascii="Arial" w:hAnsi="Arial" w:cs="Arial"/>
      <w:sz w:val="24"/>
      <w:szCs w:val="24"/>
    </w:rPr>
  </w:style>
  <w:style w:type="paragraph" w:customStyle="1" w:styleId="Naslovpredpisa">
    <w:name w:val="Naslov_predpisa"/>
    <w:basedOn w:val="Navaden"/>
    <w:link w:val="NaslovpredpisaZnak"/>
    <w:qFormat/>
    <w:rsid w:val="001E3C65"/>
    <w:pPr>
      <w:suppressAutoHyphens/>
      <w:overflowPunct w:val="0"/>
      <w:autoSpaceDE w:val="0"/>
      <w:autoSpaceDN w:val="0"/>
      <w:adjustRightInd w:val="0"/>
      <w:spacing w:before="120" w:after="160" w:line="200" w:lineRule="exact"/>
      <w:jc w:val="center"/>
    </w:pPr>
    <w:rPr>
      <w:rFonts w:cs="Arial"/>
      <w:b/>
      <w:sz w:val="24"/>
      <w:lang w:eastAsia="sl-SI"/>
    </w:rPr>
  </w:style>
  <w:style w:type="character" w:customStyle="1" w:styleId="NaslovpredpisaZnak">
    <w:name w:val="Naslov_predpisa Znak"/>
    <w:link w:val="Naslovpredpisa"/>
    <w:rsid w:val="001E3C65"/>
    <w:rPr>
      <w:rFonts w:ascii="Arial" w:hAnsi="Arial" w:cs="Arial"/>
      <w:b/>
      <w:sz w:val="24"/>
      <w:szCs w:val="24"/>
      <w:lang w:val="sl-SI" w:eastAsia="sl-SI" w:bidi="ar-SA"/>
    </w:rPr>
  </w:style>
  <w:style w:type="paragraph" w:customStyle="1" w:styleId="Neotevilenodstavek">
    <w:name w:val="Neoštevilčen odstavek"/>
    <w:basedOn w:val="Navaden"/>
    <w:link w:val="NeotevilenodstavekZnak"/>
    <w:qFormat/>
    <w:rsid w:val="001E3C65"/>
    <w:pPr>
      <w:overflowPunct w:val="0"/>
      <w:autoSpaceDE w:val="0"/>
      <w:autoSpaceDN w:val="0"/>
      <w:adjustRightInd w:val="0"/>
      <w:spacing w:before="60" w:after="60" w:line="200" w:lineRule="exact"/>
      <w:textAlignment w:val="baseline"/>
    </w:pPr>
    <w:rPr>
      <w:rFonts w:cs="Arial"/>
      <w:sz w:val="22"/>
      <w:szCs w:val="22"/>
      <w:lang w:eastAsia="sl-SI"/>
    </w:rPr>
  </w:style>
  <w:style w:type="character" w:customStyle="1" w:styleId="NeotevilenodstavekZnak">
    <w:name w:val="Neoštevilčen odstavek Znak"/>
    <w:link w:val="Neotevilenodstavek"/>
    <w:rsid w:val="001E3C65"/>
    <w:rPr>
      <w:rFonts w:ascii="Arial" w:hAnsi="Arial" w:cs="Arial"/>
      <w:sz w:val="22"/>
      <w:szCs w:val="22"/>
      <w:lang w:val="sl-SI" w:eastAsia="sl-SI" w:bidi="ar-SA"/>
    </w:rPr>
  </w:style>
  <w:style w:type="paragraph" w:customStyle="1" w:styleId="Vrstapredpisa">
    <w:name w:val="Vrsta predpisa"/>
    <w:basedOn w:val="Navaden"/>
    <w:link w:val="VrstapredpisaZnak"/>
    <w:qFormat/>
    <w:rsid w:val="001E3C6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1E3C65"/>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1E3C65"/>
    <w:pPr>
      <w:overflowPunct w:val="0"/>
      <w:autoSpaceDE w:val="0"/>
      <w:autoSpaceDN w:val="0"/>
      <w:adjustRightInd w:val="0"/>
      <w:spacing w:line="200" w:lineRule="exact"/>
      <w:textAlignment w:val="baseline"/>
    </w:pPr>
    <w:rPr>
      <w:rFonts w:cs="Arial"/>
      <w:sz w:val="22"/>
      <w:szCs w:val="22"/>
      <w:lang w:eastAsia="sl-SI"/>
    </w:rPr>
  </w:style>
  <w:style w:type="character" w:customStyle="1" w:styleId="AlineazaodstavkomZnak">
    <w:name w:val="Alinea za odstavkom Znak"/>
    <w:link w:val="Alineazaodstavkom"/>
    <w:rsid w:val="001E3C65"/>
    <w:rPr>
      <w:rFonts w:ascii="Arial" w:hAnsi="Arial" w:cs="Arial"/>
      <w:sz w:val="22"/>
      <w:szCs w:val="22"/>
      <w:lang w:val="sl-SI" w:eastAsia="sl-SI" w:bidi="ar-SA"/>
    </w:rPr>
  </w:style>
  <w:style w:type="character" w:styleId="tevilkastrani">
    <w:name w:val="page number"/>
    <w:basedOn w:val="Privzetapisavaodstavka"/>
    <w:rsid w:val="001E3C65"/>
  </w:style>
  <w:style w:type="character" w:customStyle="1" w:styleId="apple-converted-space">
    <w:name w:val="apple-converted-space"/>
    <w:basedOn w:val="Privzetapisavaodstavka"/>
    <w:rsid w:val="001E3C65"/>
  </w:style>
  <w:style w:type="paragraph" w:styleId="Telobesedila">
    <w:name w:val="Body Text"/>
    <w:basedOn w:val="Navaden"/>
    <w:link w:val="TelobesedilaZnak"/>
    <w:rsid w:val="001E3C65"/>
    <w:pPr>
      <w:spacing w:line="240" w:lineRule="auto"/>
    </w:pPr>
    <w:rPr>
      <w:lang w:eastAsia="sl-SI"/>
    </w:rPr>
  </w:style>
  <w:style w:type="character" w:customStyle="1" w:styleId="TelobesedilaZnak">
    <w:name w:val="Telo besedila Znak"/>
    <w:link w:val="Telobesedila"/>
    <w:rsid w:val="001E3C65"/>
    <w:rPr>
      <w:rFonts w:ascii="Arial" w:hAnsi="Arial"/>
      <w:szCs w:val="24"/>
      <w:lang w:val="sl-SI" w:eastAsia="sl-SI" w:bidi="ar-SA"/>
    </w:rPr>
  </w:style>
  <w:style w:type="paragraph" w:customStyle="1" w:styleId="odstavek0">
    <w:name w:val="odstavek"/>
    <w:basedOn w:val="Navaden"/>
    <w:rsid w:val="001E3C65"/>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1E3C65"/>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1E3C65"/>
  </w:style>
  <w:style w:type="table" w:customStyle="1" w:styleId="Tabela-mrea">
    <w:name w:val="Tabela - mreža"/>
    <w:basedOn w:val="Navadnatabela"/>
    <w:uiPriority w:val="59"/>
    <w:rsid w:val="00A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rsid w:val="00D56213"/>
    <w:pPr>
      <w:spacing w:after="200" w:line="276" w:lineRule="auto"/>
      <w:ind w:left="720"/>
      <w:contextualSpacing/>
    </w:pPr>
    <w:rPr>
      <w:rFonts w:ascii="Calibri" w:hAnsi="Calibri"/>
      <w:sz w:val="22"/>
      <w:szCs w:val="22"/>
    </w:rPr>
  </w:style>
  <w:style w:type="paragraph" w:styleId="Navadensplet">
    <w:name w:val="Normal (Web)"/>
    <w:basedOn w:val="Navaden"/>
    <w:uiPriority w:val="99"/>
    <w:rsid w:val="00D56213"/>
    <w:pPr>
      <w:spacing w:before="100" w:beforeAutospacing="1" w:after="100" w:afterAutospacing="1" w:line="240" w:lineRule="auto"/>
    </w:pPr>
    <w:rPr>
      <w:rFonts w:ascii="Times New Roman" w:eastAsia="Calibri" w:hAnsi="Times New Roman"/>
      <w:sz w:val="24"/>
      <w:lang w:eastAsia="sl-SI"/>
    </w:rPr>
  </w:style>
  <w:style w:type="paragraph" w:styleId="Besedilooblaka">
    <w:name w:val="Balloon Text"/>
    <w:basedOn w:val="Navaden"/>
    <w:link w:val="BesedilooblakaZnak"/>
    <w:uiPriority w:val="99"/>
    <w:semiHidden/>
    <w:rsid w:val="00D56213"/>
    <w:rPr>
      <w:rFonts w:ascii="Tahoma" w:hAnsi="Tahoma" w:cs="Tahoma"/>
      <w:sz w:val="16"/>
      <w:szCs w:val="16"/>
    </w:rPr>
  </w:style>
  <w:style w:type="paragraph" w:customStyle="1" w:styleId="podpisi">
    <w:name w:val="podpisi"/>
    <w:basedOn w:val="Navaden"/>
    <w:qFormat/>
    <w:rsid w:val="00573079"/>
    <w:pPr>
      <w:tabs>
        <w:tab w:val="left" w:pos="3402"/>
      </w:tabs>
    </w:pPr>
    <w:rPr>
      <w:lang w:val="it-IT"/>
    </w:rPr>
  </w:style>
  <w:style w:type="character" w:customStyle="1" w:styleId="OddelekZnak1">
    <w:name w:val="Oddelek Znak1"/>
    <w:rsid w:val="002D278E"/>
    <w:rPr>
      <w:rFonts w:ascii="Arial" w:hAnsi="Arial" w:cs="Arial"/>
      <w:b/>
      <w:sz w:val="22"/>
      <w:szCs w:val="22"/>
    </w:rPr>
  </w:style>
  <w:style w:type="paragraph" w:styleId="Odstavekseznama">
    <w:name w:val="List Paragraph"/>
    <w:basedOn w:val="Navaden"/>
    <w:uiPriority w:val="34"/>
    <w:qFormat/>
    <w:rsid w:val="002D278E"/>
    <w:pPr>
      <w:spacing w:line="240" w:lineRule="auto"/>
      <w:ind w:left="720"/>
      <w:contextualSpacing/>
    </w:pPr>
    <w:rPr>
      <w:rFonts w:ascii="Calibri" w:eastAsia="Calibri" w:hAnsi="Calibri"/>
      <w:sz w:val="22"/>
      <w:szCs w:val="22"/>
      <w:lang w:eastAsia="sl-SI"/>
    </w:rPr>
  </w:style>
  <w:style w:type="character" w:styleId="Pripombasklic">
    <w:name w:val="annotation reference"/>
    <w:aliases w:val="Komentar - sklic"/>
    <w:semiHidden/>
    <w:rsid w:val="001F5D2C"/>
    <w:rPr>
      <w:sz w:val="16"/>
      <w:szCs w:val="16"/>
    </w:rPr>
  </w:style>
  <w:style w:type="paragraph" w:styleId="Pripombabesedilo">
    <w:name w:val="annotation text"/>
    <w:aliases w:val="Komentar - besedilo"/>
    <w:basedOn w:val="Navaden"/>
    <w:link w:val="PripombabesediloZnak1"/>
    <w:semiHidden/>
    <w:rsid w:val="001F5D2C"/>
    <w:rPr>
      <w:szCs w:val="20"/>
    </w:rPr>
  </w:style>
  <w:style w:type="paragraph" w:customStyle="1" w:styleId="Zadevakomentarja">
    <w:name w:val="Zadeva komentarja"/>
    <w:basedOn w:val="Pripombabesedilo"/>
    <w:next w:val="Pripombabesedilo"/>
    <w:link w:val="ZadevapripombeZnak"/>
    <w:uiPriority w:val="99"/>
    <w:semiHidden/>
    <w:rsid w:val="001F5D2C"/>
    <w:rPr>
      <w:b/>
      <w:bCs/>
    </w:rPr>
  </w:style>
  <w:style w:type="paragraph" w:styleId="Telobesedila-zamik2">
    <w:name w:val="Body Text Indent 2"/>
    <w:basedOn w:val="Navaden"/>
    <w:unhideWhenUsed/>
    <w:rsid w:val="001F5D2C"/>
    <w:pPr>
      <w:spacing w:after="120" w:line="480" w:lineRule="auto"/>
      <w:ind w:left="283"/>
    </w:pPr>
    <w:rPr>
      <w:lang w:val="en-US"/>
    </w:rPr>
  </w:style>
  <w:style w:type="paragraph" w:customStyle="1" w:styleId="align-center">
    <w:name w:val="align-center"/>
    <w:basedOn w:val="Navaden"/>
    <w:rsid w:val="00EA7595"/>
    <w:pPr>
      <w:spacing w:before="100" w:beforeAutospacing="1" w:after="100" w:afterAutospacing="1" w:line="240" w:lineRule="auto"/>
    </w:pPr>
    <w:rPr>
      <w:rFonts w:ascii="Times New Roman" w:hAnsi="Times New Roman"/>
      <w:sz w:val="24"/>
      <w:lang w:eastAsia="sl-SI"/>
    </w:rPr>
  </w:style>
  <w:style w:type="paragraph" w:customStyle="1" w:styleId="Poglavje">
    <w:name w:val="Poglavje"/>
    <w:basedOn w:val="Navaden"/>
    <w:qFormat/>
    <w:rsid w:val="001171E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stavekseznama1">
    <w:name w:val="Odstavek seznama1"/>
    <w:basedOn w:val="Navaden"/>
    <w:qFormat/>
    <w:rsid w:val="001171E8"/>
    <w:pPr>
      <w:spacing w:line="240" w:lineRule="auto"/>
      <w:ind w:left="720"/>
      <w:contextualSpacing/>
    </w:pPr>
    <w:rPr>
      <w:rFonts w:ascii="Times New Roman" w:hAnsi="Times New Roman"/>
      <w:sz w:val="24"/>
      <w:lang w:eastAsia="sl-SI"/>
    </w:rPr>
  </w:style>
  <w:style w:type="paragraph" w:customStyle="1" w:styleId="Odstavekseznama2">
    <w:name w:val="Odstavek seznama2"/>
    <w:aliases w:val="numbered list"/>
    <w:basedOn w:val="Navaden"/>
    <w:link w:val="ListParagraphChar"/>
    <w:qFormat/>
    <w:rsid w:val="008F6AE8"/>
    <w:pPr>
      <w:spacing w:after="200" w:line="276" w:lineRule="auto"/>
      <w:ind w:left="720"/>
      <w:contextualSpacing/>
    </w:pPr>
    <w:rPr>
      <w:rFonts w:ascii="Calibri" w:eastAsia="Calibri" w:hAnsi="Calibri"/>
      <w:sz w:val="22"/>
      <w:szCs w:val="22"/>
      <w:lang w:val="en-GB"/>
    </w:rPr>
  </w:style>
  <w:style w:type="character" w:customStyle="1" w:styleId="ListParagraphChar">
    <w:name w:val="List Paragraph Char"/>
    <w:aliases w:val="numbered list Char"/>
    <w:link w:val="Odstavekseznama2"/>
    <w:locked/>
    <w:rsid w:val="008F6AE8"/>
    <w:rPr>
      <w:rFonts w:ascii="Calibri" w:eastAsia="Calibri" w:hAnsi="Calibri"/>
      <w:sz w:val="22"/>
      <w:szCs w:val="22"/>
      <w:lang w:val="en-GB" w:eastAsia="en-US"/>
    </w:rPr>
  </w:style>
  <w:style w:type="character" w:styleId="SledenaHiperpovezava">
    <w:name w:val="FollowedHyperlink"/>
    <w:uiPriority w:val="99"/>
    <w:semiHidden/>
    <w:unhideWhenUsed/>
    <w:rsid w:val="00657345"/>
    <w:rPr>
      <w:color w:val="954F72"/>
      <w:u w:val="single"/>
    </w:rPr>
  </w:style>
  <w:style w:type="character" w:customStyle="1" w:styleId="Naslov3Znak">
    <w:name w:val="Naslov 3 Znak"/>
    <w:basedOn w:val="Privzetapisavaodstavka"/>
    <w:link w:val="Naslov3"/>
    <w:uiPriority w:val="9"/>
    <w:semiHidden/>
    <w:rsid w:val="00094355"/>
    <w:rPr>
      <w:rFonts w:ascii="Cambria" w:hAnsi="Cambria"/>
      <w:b/>
      <w:bCs/>
      <w:sz w:val="26"/>
      <w:szCs w:val="26"/>
    </w:rPr>
  </w:style>
  <w:style w:type="character" w:customStyle="1" w:styleId="Naslov4Znak">
    <w:name w:val="Naslov 4 Znak"/>
    <w:aliases w:val="Grafika Znak"/>
    <w:basedOn w:val="Privzetapisavaodstavka"/>
    <w:link w:val="Naslov4"/>
    <w:rsid w:val="00094355"/>
    <w:rPr>
      <w:rFonts w:ascii="Arial" w:hAnsi="Arial" w:cs="Arial"/>
      <w:bCs/>
      <w:color w:val="000000"/>
      <w:sz w:val="22"/>
      <w:szCs w:val="27"/>
    </w:rPr>
  </w:style>
  <w:style w:type="character" w:customStyle="1" w:styleId="Naslov5Znak">
    <w:name w:val="Naslov 5 Znak"/>
    <w:basedOn w:val="Privzetapisavaodstavka"/>
    <w:link w:val="Naslov5"/>
    <w:uiPriority w:val="9"/>
    <w:semiHidden/>
    <w:rsid w:val="00094355"/>
    <w:rPr>
      <w:rFonts w:ascii="Calibri" w:hAnsi="Calibri"/>
      <w:b/>
      <w:bCs/>
      <w:i/>
      <w:iCs/>
      <w:sz w:val="26"/>
      <w:szCs w:val="26"/>
    </w:rPr>
  </w:style>
  <w:style w:type="character" w:customStyle="1" w:styleId="Naslov6Znak">
    <w:name w:val="Naslov 6 Znak"/>
    <w:basedOn w:val="Privzetapisavaodstavka"/>
    <w:link w:val="Naslov6"/>
    <w:uiPriority w:val="9"/>
    <w:semiHidden/>
    <w:rsid w:val="00094355"/>
    <w:rPr>
      <w:rFonts w:ascii="Calibri" w:hAnsi="Calibri"/>
      <w:b/>
      <w:bCs/>
      <w:sz w:val="22"/>
      <w:szCs w:val="22"/>
    </w:rPr>
  </w:style>
  <w:style w:type="paragraph" w:customStyle="1" w:styleId="Alinejazarkovnotoko">
    <w:name w:val="Alineja za črkovno točko"/>
    <w:basedOn w:val="Alineazatevilnotoko"/>
    <w:link w:val="AlinejazarkovnotokoZnak"/>
    <w:qFormat/>
    <w:rsid w:val="00094355"/>
    <w:pPr>
      <w:tabs>
        <w:tab w:val="num" w:pos="425"/>
      </w:tabs>
      <w:ind w:left="425" w:hanging="425"/>
    </w:pPr>
  </w:style>
  <w:style w:type="character" w:customStyle="1" w:styleId="NogaZnak">
    <w:name w:val="Noga Znak"/>
    <w:link w:val="Noga"/>
    <w:uiPriority w:val="99"/>
    <w:rsid w:val="00094355"/>
    <w:rPr>
      <w:rFonts w:ascii="Arial" w:hAnsi="Arial"/>
      <w:szCs w:val="24"/>
      <w:lang w:eastAsia="en-US"/>
    </w:rPr>
  </w:style>
  <w:style w:type="paragraph" w:customStyle="1" w:styleId="len">
    <w:name w:val="Člen"/>
    <w:basedOn w:val="Navaden"/>
    <w:link w:val="lenZnak"/>
    <w:qFormat/>
    <w:rsid w:val="00094355"/>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paragraph" w:customStyle="1" w:styleId="tevilnatoka111">
    <w:name w:val="Številčna točka 1.1.1"/>
    <w:basedOn w:val="Navaden"/>
    <w:qFormat/>
    <w:rsid w:val="00094355"/>
    <w:pPr>
      <w:widowControl w:val="0"/>
      <w:numPr>
        <w:ilvl w:val="2"/>
        <w:numId w:val="21"/>
      </w:numPr>
      <w:overflowPunct w:val="0"/>
      <w:autoSpaceDE w:val="0"/>
      <w:autoSpaceDN w:val="0"/>
      <w:adjustRightInd w:val="0"/>
      <w:spacing w:line="240" w:lineRule="auto"/>
      <w:textAlignment w:val="baseline"/>
    </w:pPr>
    <w:rPr>
      <w:sz w:val="22"/>
      <w:szCs w:val="16"/>
      <w:lang w:eastAsia="sl-SI"/>
    </w:rPr>
  </w:style>
  <w:style w:type="character" w:customStyle="1" w:styleId="lenZnak">
    <w:name w:val="Člen Znak"/>
    <w:link w:val="len"/>
    <w:rsid w:val="00094355"/>
    <w:rPr>
      <w:rFonts w:ascii="Arial" w:hAnsi="Arial" w:cs="Arial"/>
      <w:b/>
      <w:sz w:val="22"/>
      <w:szCs w:val="22"/>
    </w:rPr>
  </w:style>
  <w:style w:type="paragraph" w:customStyle="1" w:styleId="Odstavek">
    <w:name w:val="Odstavek"/>
    <w:basedOn w:val="Navaden"/>
    <w:link w:val="OdstavekZnak"/>
    <w:qFormat/>
    <w:rsid w:val="00094355"/>
    <w:pPr>
      <w:overflowPunct w:val="0"/>
      <w:autoSpaceDE w:val="0"/>
      <w:autoSpaceDN w:val="0"/>
      <w:adjustRightInd w:val="0"/>
      <w:spacing w:before="240" w:line="240" w:lineRule="auto"/>
      <w:ind w:firstLine="1021"/>
      <w:textAlignment w:val="baseline"/>
    </w:pPr>
    <w:rPr>
      <w:rFonts w:cs="Arial"/>
      <w:sz w:val="22"/>
      <w:szCs w:val="22"/>
      <w:lang w:eastAsia="sl-SI"/>
    </w:rPr>
  </w:style>
  <w:style w:type="paragraph" w:customStyle="1" w:styleId="Pravnapodlaga">
    <w:name w:val="Pravna podlaga"/>
    <w:basedOn w:val="Odstavek"/>
    <w:link w:val="PravnapodlagaZnak"/>
    <w:qFormat/>
    <w:rsid w:val="00094355"/>
    <w:pPr>
      <w:spacing w:before="480"/>
    </w:pPr>
  </w:style>
  <w:style w:type="character" w:customStyle="1" w:styleId="OdstavekZnak">
    <w:name w:val="Odstavek Znak"/>
    <w:link w:val="Odstavek"/>
    <w:rsid w:val="00094355"/>
    <w:rPr>
      <w:rFonts w:ascii="Arial" w:hAnsi="Arial" w:cs="Arial"/>
      <w:sz w:val="22"/>
      <w:szCs w:val="22"/>
    </w:rPr>
  </w:style>
  <w:style w:type="character" w:customStyle="1" w:styleId="AlinejazarkovnotokoZnak">
    <w:name w:val="Alineja za črkovno točko Znak"/>
    <w:basedOn w:val="AlineazatevilnotokoZnak"/>
    <w:link w:val="Alinejazarkovnotoko"/>
    <w:rsid w:val="00094355"/>
    <w:rPr>
      <w:rFonts w:ascii="Arial" w:hAnsi="Arial" w:cs="Arial"/>
      <w:sz w:val="22"/>
      <w:szCs w:val="22"/>
    </w:rPr>
  </w:style>
  <w:style w:type="paragraph" w:customStyle="1" w:styleId="rkovnatokazatevilnotokoa2">
    <w:name w:val="Črkovna točka za številčno točko (a)"/>
    <w:basedOn w:val="rkovnatokazatevilnotoko"/>
    <w:rsid w:val="00094355"/>
    <w:pPr>
      <w:numPr>
        <w:numId w:val="13"/>
      </w:numPr>
      <w:tabs>
        <w:tab w:val="clear" w:pos="782"/>
      </w:tabs>
      <w:ind w:left="720" w:hanging="360"/>
    </w:pPr>
  </w:style>
  <w:style w:type="paragraph" w:customStyle="1" w:styleId="Prehodneinkoncnedolocbe">
    <w:name w:val="Prehodne in koncne dolocbe"/>
    <w:basedOn w:val="Navaden"/>
    <w:rsid w:val="00094355"/>
    <w:pPr>
      <w:overflowPunct w:val="0"/>
      <w:autoSpaceDE w:val="0"/>
      <w:autoSpaceDN w:val="0"/>
      <w:adjustRightInd w:val="0"/>
      <w:spacing w:before="400" w:after="600" w:line="240" w:lineRule="auto"/>
      <w:textAlignment w:val="baseline"/>
    </w:pPr>
    <w:rPr>
      <w:b/>
      <w:sz w:val="22"/>
      <w:szCs w:val="16"/>
      <w:lang w:eastAsia="sl-SI"/>
    </w:rPr>
  </w:style>
  <w:style w:type="character" w:customStyle="1" w:styleId="BesedilooblakaZnak">
    <w:name w:val="Besedilo oblačka Znak"/>
    <w:link w:val="Besedilooblaka"/>
    <w:uiPriority w:val="99"/>
    <w:semiHidden/>
    <w:rsid w:val="00094355"/>
    <w:rPr>
      <w:rFonts w:ascii="Tahoma" w:hAnsi="Tahoma" w:cs="Tahoma"/>
      <w:sz w:val="16"/>
      <w:szCs w:val="16"/>
      <w:lang w:eastAsia="en-US"/>
    </w:rPr>
  </w:style>
  <w:style w:type="paragraph" w:customStyle="1" w:styleId="Odsek">
    <w:name w:val="Odsek"/>
    <w:basedOn w:val="Navaden"/>
    <w:link w:val="OdsekZnak"/>
    <w:qFormat/>
    <w:rsid w:val="00094355"/>
    <w:pPr>
      <w:overflowPunct w:val="0"/>
      <w:autoSpaceDE w:val="0"/>
      <w:autoSpaceDN w:val="0"/>
      <w:adjustRightInd w:val="0"/>
      <w:spacing w:before="480" w:line="240" w:lineRule="atLeast"/>
      <w:jc w:val="center"/>
      <w:textAlignment w:val="baseline"/>
    </w:pPr>
    <w:rPr>
      <w:rFonts w:cs="Arial"/>
      <w:sz w:val="22"/>
      <w:szCs w:val="22"/>
      <w:lang w:eastAsia="sl-SI"/>
    </w:rPr>
  </w:style>
  <w:style w:type="paragraph" w:customStyle="1" w:styleId="Del">
    <w:name w:val="Del"/>
    <w:basedOn w:val="Poglavje"/>
    <w:link w:val="DelZnak"/>
    <w:qFormat/>
    <w:rsid w:val="00094355"/>
    <w:pPr>
      <w:spacing w:before="480" w:after="0" w:line="240" w:lineRule="auto"/>
      <w:outlineLvl w:val="0"/>
    </w:pPr>
    <w:rPr>
      <w:b w:val="0"/>
    </w:rPr>
  </w:style>
  <w:style w:type="character" w:customStyle="1" w:styleId="OdsekZnak">
    <w:name w:val="Odsek Znak"/>
    <w:basedOn w:val="OddelekZnak1"/>
    <w:link w:val="Odsek"/>
    <w:rsid w:val="00094355"/>
    <w:rPr>
      <w:rFonts w:ascii="Arial" w:hAnsi="Arial" w:cs="Arial"/>
      <w:b w:val="0"/>
      <w:sz w:val="22"/>
      <w:szCs w:val="22"/>
    </w:rPr>
  </w:style>
  <w:style w:type="paragraph" w:customStyle="1" w:styleId="Naslovnadlenom">
    <w:name w:val="Naslov nad členom"/>
    <w:basedOn w:val="Navaden"/>
    <w:link w:val="NaslovnadlenomZnak"/>
    <w:qFormat/>
    <w:rsid w:val="00094355"/>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DelZnak">
    <w:name w:val="Del Znak"/>
    <w:link w:val="Del"/>
    <w:rsid w:val="00094355"/>
    <w:rPr>
      <w:rFonts w:ascii="Arial" w:hAnsi="Arial" w:cs="Arial"/>
      <w:sz w:val="22"/>
      <w:szCs w:val="22"/>
    </w:rPr>
  </w:style>
  <w:style w:type="character" w:customStyle="1" w:styleId="NaslovnadlenomZnak">
    <w:name w:val="Naslov nad členom Znak"/>
    <w:link w:val="Naslovnadlenom"/>
    <w:rsid w:val="00094355"/>
    <w:rPr>
      <w:rFonts w:ascii="Arial" w:hAnsi="Arial" w:cs="Arial"/>
      <w:b/>
      <w:sz w:val="22"/>
      <w:szCs w:val="22"/>
    </w:rPr>
  </w:style>
  <w:style w:type="paragraph" w:customStyle="1" w:styleId="Nazivpodpisnika">
    <w:name w:val="Naziv podpisnika"/>
    <w:basedOn w:val="Navaden"/>
    <w:link w:val="NazivpodpisnikaZnak"/>
    <w:rsid w:val="00094355"/>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NazivpodpisnikaZnak">
    <w:name w:val="Naziv podpisnika Znak"/>
    <w:link w:val="Nazivpodpisnika"/>
    <w:rsid w:val="00094355"/>
    <w:rPr>
      <w:rFonts w:ascii="Arial" w:hAnsi="Arial" w:cs="Arial"/>
      <w:sz w:val="22"/>
      <w:szCs w:val="22"/>
    </w:rPr>
  </w:style>
  <w:style w:type="paragraph" w:customStyle="1" w:styleId="rkovnatokazaodstavkom">
    <w:name w:val="Črkovna točka_za odstavkom"/>
    <w:basedOn w:val="Navaden"/>
    <w:link w:val="rkovnatokazaodstavkomZnak"/>
    <w:qFormat/>
    <w:rsid w:val="00094355"/>
    <w:pPr>
      <w:numPr>
        <w:numId w:val="18"/>
      </w:numPr>
      <w:overflowPunct w:val="0"/>
      <w:autoSpaceDE w:val="0"/>
      <w:autoSpaceDN w:val="0"/>
      <w:adjustRightInd w:val="0"/>
      <w:spacing w:line="240" w:lineRule="auto"/>
      <w:contextualSpacing/>
      <w:textAlignment w:val="baseline"/>
    </w:pPr>
    <w:rPr>
      <w:rFonts w:cs="Arial"/>
      <w:sz w:val="22"/>
      <w:szCs w:val="22"/>
      <w:lang w:eastAsia="sl-SI"/>
    </w:rPr>
  </w:style>
  <w:style w:type="paragraph" w:customStyle="1" w:styleId="Alineazatevilnotoko">
    <w:name w:val="Alinea za številčno točko"/>
    <w:basedOn w:val="Alineazaodstavkom"/>
    <w:link w:val="AlineazatevilnotokoZnak"/>
    <w:qFormat/>
    <w:rsid w:val="00094355"/>
    <w:pPr>
      <w:tabs>
        <w:tab w:val="left" w:pos="567"/>
      </w:tabs>
      <w:overflowPunct/>
      <w:autoSpaceDE/>
      <w:autoSpaceDN/>
      <w:adjustRightInd/>
      <w:spacing w:line="240" w:lineRule="auto"/>
      <w:ind w:left="567" w:hanging="142"/>
      <w:textAlignment w:val="auto"/>
    </w:pPr>
  </w:style>
  <w:style w:type="character" w:customStyle="1" w:styleId="rkovnatokazaodstavkomZnak">
    <w:name w:val="Črkovna točka_za odstavkom Znak"/>
    <w:link w:val="rkovnatokazaodstavkom"/>
    <w:rsid w:val="00094355"/>
    <w:rPr>
      <w:rFonts w:ascii="Arial" w:hAnsi="Arial" w:cs="Arial"/>
      <w:sz w:val="22"/>
      <w:szCs w:val="22"/>
    </w:rPr>
  </w:style>
  <w:style w:type="paragraph" w:customStyle="1" w:styleId="tevilnatoka">
    <w:name w:val="Številčna točka"/>
    <w:basedOn w:val="Navaden"/>
    <w:link w:val="tevilnatokaZnak"/>
    <w:qFormat/>
    <w:rsid w:val="00094355"/>
    <w:pPr>
      <w:numPr>
        <w:numId w:val="21"/>
      </w:numPr>
      <w:spacing w:line="240" w:lineRule="auto"/>
    </w:pPr>
    <w:rPr>
      <w:rFonts w:cs="Arial"/>
      <w:sz w:val="22"/>
      <w:szCs w:val="22"/>
      <w:lang w:eastAsia="sl-SI"/>
    </w:rPr>
  </w:style>
  <w:style w:type="character" w:customStyle="1" w:styleId="AlineazatevilnotokoZnak">
    <w:name w:val="Alinea za številčno točko Znak"/>
    <w:basedOn w:val="rkovnatokazaodstavkomZnak"/>
    <w:link w:val="Alineazatevilnotoko"/>
    <w:rsid w:val="00094355"/>
    <w:rPr>
      <w:rFonts w:ascii="Arial" w:hAnsi="Arial" w:cs="Arial"/>
      <w:sz w:val="22"/>
      <w:szCs w:val="22"/>
    </w:rPr>
  </w:style>
  <w:style w:type="paragraph" w:customStyle="1" w:styleId="rkovnatokazatevilnotoko">
    <w:name w:val="Črkovna točka za številčno točko"/>
    <w:link w:val="rkovnatokazatevilnotokoZnak"/>
    <w:qFormat/>
    <w:rsid w:val="00094355"/>
    <w:pPr>
      <w:numPr>
        <w:numId w:val="14"/>
      </w:numPr>
      <w:jc w:val="both"/>
    </w:pPr>
    <w:rPr>
      <w:rFonts w:ascii="Arial" w:hAnsi="Arial" w:cs="Arial"/>
      <w:sz w:val="22"/>
      <w:szCs w:val="22"/>
    </w:rPr>
  </w:style>
  <w:style w:type="character" w:customStyle="1" w:styleId="tevilnatokaZnak">
    <w:name w:val="Številčna točka Znak"/>
    <w:basedOn w:val="OdstavekZnak"/>
    <w:link w:val="tevilnatoka"/>
    <w:rsid w:val="00094355"/>
    <w:rPr>
      <w:rFonts w:ascii="Arial" w:hAnsi="Arial" w:cs="Arial"/>
      <w:sz w:val="22"/>
      <w:szCs w:val="22"/>
    </w:rPr>
  </w:style>
  <w:style w:type="character" w:customStyle="1" w:styleId="rkovnatokazatevilnotokoZnak">
    <w:name w:val="Črkovna točka za številčno točko Znak"/>
    <w:link w:val="rkovnatokazatevilnotoko"/>
    <w:rsid w:val="00094355"/>
    <w:rPr>
      <w:rFonts w:ascii="Arial" w:hAnsi="Arial" w:cs="Arial"/>
      <w:sz w:val="22"/>
      <w:szCs w:val="22"/>
    </w:rPr>
  </w:style>
  <w:style w:type="paragraph" w:customStyle="1" w:styleId="tevilkanakoncupredpisa">
    <w:name w:val="Številka na koncu predpisa"/>
    <w:basedOn w:val="Datumsprejetja"/>
    <w:link w:val="tevilkanakoncupredpisaZnak"/>
    <w:qFormat/>
    <w:rsid w:val="00094355"/>
    <w:pPr>
      <w:spacing w:before="480"/>
    </w:pPr>
  </w:style>
  <w:style w:type="paragraph" w:customStyle="1" w:styleId="Datumsprejetja">
    <w:name w:val="Datum sprejetja"/>
    <w:basedOn w:val="Navaden"/>
    <w:link w:val="DatumsprejetjaZnak"/>
    <w:qFormat/>
    <w:rsid w:val="00094355"/>
    <w:pPr>
      <w:overflowPunct w:val="0"/>
      <w:autoSpaceDE w:val="0"/>
      <w:autoSpaceDN w:val="0"/>
      <w:adjustRightInd w:val="0"/>
      <w:spacing w:line="240" w:lineRule="auto"/>
      <w:textAlignment w:val="baseline"/>
    </w:pPr>
    <w:rPr>
      <w:rFonts w:cs="Arial"/>
      <w:snapToGrid w:val="0"/>
      <w:color w:val="000000"/>
      <w:sz w:val="22"/>
      <w:szCs w:val="22"/>
      <w:lang w:eastAsia="sl-SI"/>
    </w:rPr>
  </w:style>
  <w:style w:type="character" w:customStyle="1" w:styleId="tevilkanakoncupredpisaZnak">
    <w:name w:val="Številka na koncu predpisa Znak"/>
    <w:link w:val="tevilkanakoncupredpisa"/>
    <w:rsid w:val="00094355"/>
    <w:rPr>
      <w:rFonts w:ascii="Arial" w:hAnsi="Arial" w:cs="Arial"/>
      <w:snapToGrid w:val="0"/>
      <w:color w:val="000000"/>
      <w:sz w:val="22"/>
      <w:szCs w:val="22"/>
    </w:rPr>
  </w:style>
  <w:style w:type="paragraph" w:customStyle="1" w:styleId="Podpisnik">
    <w:name w:val="Podpisnik"/>
    <w:basedOn w:val="Navaden"/>
    <w:link w:val="PodpisnikZnak"/>
    <w:qFormat/>
    <w:rsid w:val="00094355"/>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094355"/>
    <w:rPr>
      <w:rFonts w:ascii="Arial" w:hAnsi="Arial" w:cs="Arial"/>
      <w:snapToGrid w:val="0"/>
      <w:color w:val="000000"/>
      <w:sz w:val="22"/>
      <w:szCs w:val="22"/>
    </w:rPr>
  </w:style>
  <w:style w:type="character" w:customStyle="1" w:styleId="PodpisnikZnak">
    <w:name w:val="Podpisnik Znak"/>
    <w:basedOn w:val="NazivpodpisnikaZnak"/>
    <w:link w:val="Podpisnik"/>
    <w:rsid w:val="00094355"/>
    <w:rPr>
      <w:rFonts w:ascii="Arial" w:hAnsi="Arial" w:cs="Arial"/>
      <w:sz w:val="22"/>
      <w:szCs w:val="22"/>
    </w:rPr>
  </w:style>
  <w:style w:type="paragraph" w:customStyle="1" w:styleId="lennaslov">
    <w:name w:val="Člen_naslov"/>
    <w:basedOn w:val="len"/>
    <w:autoRedefine/>
    <w:qFormat/>
    <w:rsid w:val="00094355"/>
    <w:pPr>
      <w:spacing w:before="0"/>
      <w:outlineLvl w:val="2"/>
    </w:pPr>
  </w:style>
  <w:style w:type="character" w:customStyle="1" w:styleId="PravnapodlagaZnak">
    <w:name w:val="Pravna podlaga Znak"/>
    <w:basedOn w:val="OdstavekZnak"/>
    <w:link w:val="Pravnapodlaga"/>
    <w:rsid w:val="00094355"/>
    <w:rPr>
      <w:rFonts w:ascii="Arial" w:hAnsi="Arial" w:cs="Arial"/>
      <w:sz w:val="22"/>
      <w:szCs w:val="22"/>
    </w:rPr>
  </w:style>
  <w:style w:type="paragraph" w:customStyle="1" w:styleId="Pododdelek">
    <w:name w:val="Pododdelek"/>
    <w:basedOn w:val="Navaden"/>
    <w:link w:val="PododdelekZnak"/>
    <w:qFormat/>
    <w:rsid w:val="00094355"/>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eastAsia="sl-SI"/>
    </w:rPr>
  </w:style>
  <w:style w:type="character" w:customStyle="1" w:styleId="PododdelekZnak">
    <w:name w:val="Pododdelek Znak"/>
    <w:link w:val="Pododdelek"/>
    <w:rsid w:val="00094355"/>
    <w:rPr>
      <w:rFonts w:ascii="Arial" w:hAnsi="Arial" w:cs="Arial"/>
      <w:sz w:val="22"/>
      <w:szCs w:val="22"/>
    </w:rPr>
  </w:style>
  <w:style w:type="paragraph" w:customStyle="1" w:styleId="EVA">
    <w:name w:val="EVA"/>
    <w:basedOn w:val="Navaden"/>
    <w:link w:val="EVAZnak"/>
    <w:qFormat/>
    <w:rsid w:val="00094355"/>
    <w:pPr>
      <w:overflowPunct w:val="0"/>
      <w:autoSpaceDE w:val="0"/>
      <w:autoSpaceDN w:val="0"/>
      <w:adjustRightInd w:val="0"/>
      <w:spacing w:line="240" w:lineRule="auto"/>
      <w:textAlignment w:val="baseline"/>
    </w:pPr>
    <w:rPr>
      <w:rFonts w:cs="Arial"/>
      <w:sz w:val="22"/>
      <w:szCs w:val="22"/>
      <w:lang w:eastAsia="sl-SI"/>
    </w:rPr>
  </w:style>
  <w:style w:type="character" w:customStyle="1" w:styleId="EVAZnak">
    <w:name w:val="EVA Znak"/>
    <w:link w:val="EVA"/>
    <w:rsid w:val="00094355"/>
    <w:rPr>
      <w:rFonts w:ascii="Arial" w:hAnsi="Arial" w:cs="Arial"/>
      <w:sz w:val="22"/>
      <w:szCs w:val="22"/>
    </w:rPr>
  </w:style>
  <w:style w:type="character" w:customStyle="1" w:styleId="PripombabesediloZnak1">
    <w:name w:val="Pripomba – besedilo Znak1"/>
    <w:aliases w:val="Komentar - besedilo Znak"/>
    <w:link w:val="Pripombabesedilo"/>
    <w:semiHidden/>
    <w:rsid w:val="00094355"/>
    <w:rPr>
      <w:rFonts w:ascii="Arial" w:hAnsi="Arial"/>
      <w:lang w:eastAsia="en-US"/>
    </w:rPr>
  </w:style>
  <w:style w:type="paragraph" w:customStyle="1" w:styleId="Imeorgana">
    <w:name w:val="Ime organa"/>
    <w:basedOn w:val="Navaden"/>
    <w:link w:val="ImeorganaZnak"/>
    <w:qFormat/>
    <w:rsid w:val="00094355"/>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character" w:customStyle="1" w:styleId="Naslov1Znak">
    <w:name w:val="Naslov 1 Znak"/>
    <w:link w:val="Naslov1"/>
    <w:uiPriority w:val="9"/>
    <w:rsid w:val="00094355"/>
    <w:rPr>
      <w:rFonts w:ascii="Arial" w:hAnsi="Arial" w:cs="Arial"/>
      <w:b/>
      <w:bCs/>
      <w:kern w:val="32"/>
      <w:sz w:val="32"/>
      <w:szCs w:val="32"/>
      <w:lang w:eastAsia="en-US"/>
    </w:rPr>
  </w:style>
  <w:style w:type="character" w:customStyle="1" w:styleId="Naslov2Znak">
    <w:name w:val="Naslov 2 Znak"/>
    <w:link w:val="Naslov2"/>
    <w:uiPriority w:val="9"/>
    <w:rsid w:val="00094355"/>
    <w:rPr>
      <w:rFonts w:ascii="Arial" w:hAnsi="Arial" w:cs="Arial"/>
      <w:b/>
      <w:bCs/>
      <w:i/>
      <w:iCs/>
      <w:sz w:val="28"/>
      <w:szCs w:val="28"/>
      <w:lang w:eastAsia="en-US"/>
    </w:rPr>
  </w:style>
  <w:style w:type="paragraph" w:customStyle="1" w:styleId="Opozorilo">
    <w:name w:val="Opozorilo"/>
    <w:basedOn w:val="Navaden"/>
    <w:link w:val="OpozoriloZnak"/>
    <w:qFormat/>
    <w:rsid w:val="00094355"/>
    <w:pPr>
      <w:overflowPunct w:val="0"/>
      <w:autoSpaceDE w:val="0"/>
      <w:autoSpaceDN w:val="0"/>
      <w:adjustRightInd w:val="0"/>
      <w:spacing w:before="480" w:line="240" w:lineRule="auto"/>
      <w:textAlignment w:val="baseline"/>
    </w:pPr>
    <w:rPr>
      <w:rFonts w:cs="Arial"/>
      <w:color w:val="808080"/>
      <w:sz w:val="22"/>
      <w:szCs w:val="22"/>
      <w:lang w:eastAsia="sl-SI"/>
    </w:rPr>
  </w:style>
  <w:style w:type="character" w:customStyle="1" w:styleId="OpozoriloZnak">
    <w:name w:val="Opozorilo Znak"/>
    <w:link w:val="Opozorilo"/>
    <w:rsid w:val="00094355"/>
    <w:rPr>
      <w:rFonts w:ascii="Arial" w:hAnsi="Arial" w:cs="Arial"/>
      <w:color w:val="808080"/>
      <w:sz w:val="22"/>
      <w:szCs w:val="22"/>
    </w:rPr>
  </w:style>
  <w:style w:type="paragraph" w:customStyle="1" w:styleId="lennovele">
    <w:name w:val="Člen_novele"/>
    <w:basedOn w:val="len"/>
    <w:link w:val="lennoveleZnak"/>
    <w:qFormat/>
    <w:rsid w:val="00094355"/>
    <w:rPr>
      <w:b w:val="0"/>
    </w:rPr>
  </w:style>
  <w:style w:type="paragraph" w:customStyle="1" w:styleId="Priloga">
    <w:name w:val="Priloga"/>
    <w:basedOn w:val="Navaden"/>
    <w:link w:val="PrilogaZnak"/>
    <w:qFormat/>
    <w:rsid w:val="00094355"/>
    <w:pPr>
      <w:overflowPunct w:val="0"/>
      <w:autoSpaceDE w:val="0"/>
      <w:autoSpaceDN w:val="0"/>
      <w:adjustRightInd w:val="0"/>
      <w:spacing w:before="380" w:after="60" w:line="200" w:lineRule="exact"/>
      <w:textAlignment w:val="baseline"/>
    </w:pPr>
    <w:rPr>
      <w:rFonts w:cs="Arial"/>
      <w:sz w:val="22"/>
      <w:szCs w:val="17"/>
      <w:lang w:eastAsia="sl-SI"/>
    </w:rPr>
  </w:style>
  <w:style w:type="character" w:customStyle="1" w:styleId="lennoveleZnak">
    <w:name w:val="Člen_novele Znak"/>
    <w:basedOn w:val="lenZnak"/>
    <w:link w:val="lennovele"/>
    <w:rsid w:val="00094355"/>
    <w:rPr>
      <w:rFonts w:ascii="Arial" w:hAnsi="Arial" w:cs="Arial"/>
      <w:b w:val="0"/>
      <w:sz w:val="22"/>
      <w:szCs w:val="22"/>
    </w:rPr>
  </w:style>
  <w:style w:type="character" w:customStyle="1" w:styleId="PrilogaZnak">
    <w:name w:val="Priloga Znak"/>
    <w:link w:val="Priloga"/>
    <w:rsid w:val="00094355"/>
    <w:rPr>
      <w:rFonts w:ascii="Arial" w:hAnsi="Arial" w:cs="Arial"/>
      <w:sz w:val="22"/>
      <w:szCs w:val="17"/>
    </w:rPr>
  </w:style>
  <w:style w:type="paragraph" w:customStyle="1" w:styleId="rta">
    <w:name w:val="Črta"/>
    <w:basedOn w:val="Navaden"/>
    <w:link w:val="rtaZnak"/>
    <w:qFormat/>
    <w:rsid w:val="00094355"/>
    <w:pPr>
      <w:overflowPunct w:val="0"/>
      <w:autoSpaceDE w:val="0"/>
      <w:autoSpaceDN w:val="0"/>
      <w:adjustRightInd w:val="0"/>
      <w:spacing w:before="360" w:line="240" w:lineRule="auto"/>
      <w:jc w:val="center"/>
      <w:textAlignment w:val="baseline"/>
    </w:pPr>
    <w:rPr>
      <w:rFonts w:cs="Arial"/>
      <w:sz w:val="22"/>
      <w:szCs w:val="22"/>
      <w:lang w:eastAsia="sl-SI"/>
    </w:rPr>
  </w:style>
  <w:style w:type="paragraph" w:customStyle="1" w:styleId="NPB">
    <w:name w:val="NPB"/>
    <w:basedOn w:val="Vrstapredpisa"/>
    <w:qFormat/>
    <w:rsid w:val="00094355"/>
    <w:pPr>
      <w:spacing w:before="480" w:line="240" w:lineRule="auto"/>
    </w:pPr>
    <w:rPr>
      <w:spacing w:val="0"/>
    </w:rPr>
  </w:style>
  <w:style w:type="character" w:customStyle="1" w:styleId="rtaZnak">
    <w:name w:val="Črta Znak"/>
    <w:link w:val="rta"/>
    <w:rsid w:val="00094355"/>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094355"/>
    <w:p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094355"/>
    <w:pPr>
      <w:numPr>
        <w:numId w:val="0"/>
      </w:numPr>
      <w:ind w:left="425"/>
    </w:pPr>
  </w:style>
  <w:style w:type="character" w:customStyle="1" w:styleId="ZamaknjenadolobaprvinivoZnak">
    <w:name w:val="Zamaknjena določba_prvi nivo Znak"/>
    <w:basedOn w:val="OdstavekZnak"/>
    <w:link w:val="Zamaknjenadolobaprvinivo"/>
    <w:rsid w:val="00094355"/>
    <w:rPr>
      <w:rFonts w:ascii="Arial" w:hAnsi="Arial" w:cs="Arial"/>
      <w:sz w:val="22"/>
      <w:szCs w:val="22"/>
    </w:rPr>
  </w:style>
  <w:style w:type="character" w:customStyle="1" w:styleId="ZamaknjenadolobadruginivoZnak">
    <w:name w:val="Zamaknjena določba_drugi nivo Znak"/>
    <w:link w:val="Zamaknjenadolobadruginivo"/>
    <w:rsid w:val="00094355"/>
    <w:rPr>
      <w:rFonts w:ascii="Arial" w:hAnsi="Arial" w:cs="Arial"/>
      <w:sz w:val="22"/>
      <w:szCs w:val="22"/>
    </w:rPr>
  </w:style>
  <w:style w:type="paragraph" w:customStyle="1" w:styleId="Alineazapodtoko">
    <w:name w:val="Alinea za podtočko"/>
    <w:basedOn w:val="Alineazaodstavkom"/>
    <w:link w:val="AlineazapodtokoZnak"/>
    <w:qFormat/>
    <w:rsid w:val="00094355"/>
    <w:p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094355"/>
    <w:pPr>
      <w:ind w:left="993"/>
    </w:pPr>
  </w:style>
  <w:style w:type="character" w:customStyle="1" w:styleId="AlineazapodtokoZnak">
    <w:name w:val="Alinea za podtočko Znak"/>
    <w:link w:val="Alineazapodtoko"/>
    <w:rsid w:val="00094355"/>
    <w:rPr>
      <w:rFonts w:ascii="Arial" w:hAnsi="Arial" w:cs="Arial"/>
      <w:sz w:val="22"/>
      <w:szCs w:val="22"/>
    </w:rPr>
  </w:style>
  <w:style w:type="numbering" w:customStyle="1" w:styleId="Alinejazaodstavkom">
    <w:name w:val="Alineja za odstavkom"/>
    <w:uiPriority w:val="99"/>
    <w:rsid w:val="00094355"/>
    <w:pPr>
      <w:numPr>
        <w:numId w:val="9"/>
      </w:numPr>
    </w:pPr>
  </w:style>
  <w:style w:type="character" w:customStyle="1" w:styleId="ZamakanjenadolobatretjinivoZnak">
    <w:name w:val="Zamakanjena določba_tretji nivo Znak"/>
    <w:basedOn w:val="ZamaknjenadolobadruginivoZnak"/>
    <w:link w:val="Zamakanjenadolobatretjinivo"/>
    <w:rsid w:val="00094355"/>
    <w:rPr>
      <w:rFonts w:ascii="Arial" w:hAnsi="Arial" w:cs="Arial"/>
      <w:sz w:val="22"/>
      <w:szCs w:val="22"/>
    </w:rPr>
  </w:style>
  <w:style w:type="character" w:customStyle="1" w:styleId="ImeorganaZnak">
    <w:name w:val="Ime organa Znak"/>
    <w:link w:val="Imeorgana"/>
    <w:rsid w:val="00094355"/>
    <w:rPr>
      <w:rFonts w:ascii="Arial" w:hAnsi="Arial" w:cs="Arial"/>
      <w:sz w:val="22"/>
      <w:szCs w:val="22"/>
    </w:rPr>
  </w:style>
  <w:style w:type="paragraph" w:customStyle="1" w:styleId="rkovnatokazaodstavkoma">
    <w:name w:val="Črkovna točka za odstavkom (a)"/>
    <w:link w:val="rkovnatokazaodstavkomaZnak"/>
    <w:qFormat/>
    <w:rsid w:val="00094355"/>
    <w:pPr>
      <w:numPr>
        <w:numId w:val="11"/>
      </w:numPr>
      <w:jc w:val="both"/>
    </w:pPr>
    <w:rPr>
      <w:rFonts w:ascii="Arial" w:hAnsi="Arial"/>
      <w:sz w:val="22"/>
      <w:szCs w:val="16"/>
    </w:rPr>
  </w:style>
  <w:style w:type="paragraph" w:customStyle="1" w:styleId="rkovnatokazaodstavkomA2">
    <w:name w:val="Črkovna točka za odstavkom A."/>
    <w:basedOn w:val="Navaden"/>
    <w:rsid w:val="00094355"/>
    <w:pPr>
      <w:numPr>
        <w:numId w:val="12"/>
      </w:numPr>
      <w:overflowPunct w:val="0"/>
      <w:autoSpaceDE w:val="0"/>
      <w:autoSpaceDN w:val="0"/>
      <w:adjustRightInd w:val="0"/>
      <w:spacing w:line="240" w:lineRule="auto"/>
      <w:textAlignment w:val="baseline"/>
    </w:pPr>
    <w:rPr>
      <w:sz w:val="22"/>
      <w:szCs w:val="16"/>
      <w:lang w:eastAsia="sl-SI"/>
    </w:rPr>
  </w:style>
  <w:style w:type="character" w:customStyle="1" w:styleId="rkovnatokazaodstavkomaZnak">
    <w:name w:val="Črkovna točka za odstavkom (a) Znak"/>
    <w:link w:val="rkovnatokazaodstavkoma"/>
    <w:rsid w:val="00094355"/>
    <w:rPr>
      <w:rFonts w:ascii="Arial" w:hAnsi="Arial"/>
      <w:sz w:val="22"/>
      <w:szCs w:val="16"/>
    </w:rPr>
  </w:style>
  <w:style w:type="paragraph" w:customStyle="1" w:styleId="lennaslovnovele">
    <w:name w:val="Člen naslov novele"/>
    <w:basedOn w:val="lennaslov"/>
    <w:rsid w:val="00094355"/>
    <w:rPr>
      <w:b w:val="0"/>
    </w:rPr>
  </w:style>
  <w:style w:type="paragraph" w:customStyle="1" w:styleId="rkovnatokazaodstavkoma1">
    <w:name w:val="Črkovna točka za odstavkom a."/>
    <w:rsid w:val="00094355"/>
    <w:pPr>
      <w:numPr>
        <w:numId w:val="17"/>
      </w:numPr>
      <w:jc w:val="both"/>
    </w:pPr>
    <w:rPr>
      <w:rFonts w:ascii="Arial" w:hAnsi="Arial" w:cs="Arial"/>
      <w:sz w:val="22"/>
      <w:szCs w:val="22"/>
    </w:rPr>
  </w:style>
  <w:style w:type="paragraph" w:customStyle="1" w:styleId="rkovnatokazatevilnotokoa">
    <w:name w:val="Črkovna točka za številčno točko a."/>
    <w:rsid w:val="00094355"/>
    <w:pPr>
      <w:numPr>
        <w:numId w:val="15"/>
      </w:numPr>
      <w:tabs>
        <w:tab w:val="num" w:pos="360"/>
        <w:tab w:val="left" w:pos="782"/>
      </w:tabs>
      <w:ind w:left="782" w:hanging="357"/>
      <w:jc w:val="both"/>
    </w:pPr>
    <w:rPr>
      <w:rFonts w:ascii="Arial" w:hAnsi="Arial"/>
      <w:sz w:val="22"/>
      <w:szCs w:val="16"/>
    </w:rPr>
  </w:style>
  <w:style w:type="paragraph" w:customStyle="1" w:styleId="Rimskatevilnatoka">
    <w:name w:val="Rimska številčna točka"/>
    <w:basedOn w:val="Navaden"/>
    <w:rsid w:val="00094355"/>
    <w:pPr>
      <w:numPr>
        <w:numId w:val="16"/>
      </w:numPr>
      <w:overflowPunct w:val="0"/>
      <w:autoSpaceDE w:val="0"/>
      <w:autoSpaceDN w:val="0"/>
      <w:adjustRightInd w:val="0"/>
      <w:spacing w:line="240" w:lineRule="auto"/>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094355"/>
    <w:pPr>
      <w:numPr>
        <w:numId w:val="20"/>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094355"/>
    <w:pPr>
      <w:numPr>
        <w:ilvl w:val="1"/>
      </w:numPr>
    </w:pPr>
  </w:style>
  <w:style w:type="character" w:customStyle="1" w:styleId="Neuvrsceno">
    <w:name w:val="Neuvrsceno"/>
    <w:uiPriority w:val="1"/>
    <w:rsid w:val="00094355"/>
    <w:rPr>
      <w:bdr w:val="none" w:sz="0" w:space="0" w:color="auto"/>
      <w:shd w:val="clear" w:color="auto" w:fill="FFFF00"/>
    </w:rPr>
  </w:style>
  <w:style w:type="character" w:customStyle="1" w:styleId="tevilnatoka11NovaZnak">
    <w:name w:val="Številčna točka 1.1 Nova Znak"/>
    <w:basedOn w:val="tevilnatokaZnak"/>
    <w:link w:val="tevilnatoka11Nova"/>
    <w:rsid w:val="00094355"/>
    <w:rPr>
      <w:rFonts w:ascii="Arial" w:hAnsi="Arial" w:cs="Arial"/>
      <w:sz w:val="22"/>
      <w:szCs w:val="22"/>
    </w:rPr>
  </w:style>
  <w:style w:type="paragraph" w:customStyle="1" w:styleId="rkovnatokazatevilnotokoi">
    <w:name w:val="Črkovna točka za številčno točko (i)"/>
    <w:rsid w:val="00094355"/>
    <w:pPr>
      <w:numPr>
        <w:numId w:val="19"/>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094355"/>
    <w:rPr>
      <w:rFonts w:ascii="Arial" w:hAnsi="Arial" w:cs="Arial"/>
      <w:sz w:val="22"/>
      <w:szCs w:val="22"/>
      <w:lang w:val="sl-SI" w:eastAsia="sl-SI" w:bidi="ar-SA"/>
    </w:rPr>
  </w:style>
  <w:style w:type="paragraph" w:customStyle="1" w:styleId="rkovnatokazaodstavkomA0">
    <w:name w:val="Črkovna točka za odstavkom (A)"/>
    <w:link w:val="rkovnatokazaodstavkomAZnak0"/>
    <w:qFormat/>
    <w:rsid w:val="00094355"/>
    <w:pPr>
      <w:numPr>
        <w:numId w:val="22"/>
      </w:numPr>
      <w:jc w:val="both"/>
    </w:pPr>
    <w:rPr>
      <w:rFonts w:ascii="Arial" w:hAnsi="Arial"/>
      <w:sz w:val="22"/>
      <w:szCs w:val="16"/>
    </w:rPr>
  </w:style>
  <w:style w:type="paragraph" w:customStyle="1" w:styleId="rkovnatokazaodstavkomA3">
    <w:name w:val="Črkovna točka za odstavkom A)"/>
    <w:link w:val="rkovnatokazaodstavkomAZnak1"/>
    <w:qFormat/>
    <w:rsid w:val="00094355"/>
    <w:pPr>
      <w:numPr>
        <w:numId w:val="23"/>
      </w:numPr>
      <w:jc w:val="both"/>
    </w:pPr>
    <w:rPr>
      <w:rFonts w:ascii="Arial" w:hAnsi="Arial"/>
      <w:sz w:val="22"/>
      <w:szCs w:val="16"/>
    </w:rPr>
  </w:style>
  <w:style w:type="character" w:customStyle="1" w:styleId="rkovnatokazaodstavkomAZnak0">
    <w:name w:val="Črkovna točka za odstavkom (A) Znak"/>
    <w:link w:val="rkovnatokazaodstavkomA0"/>
    <w:rsid w:val="00094355"/>
    <w:rPr>
      <w:rFonts w:ascii="Arial" w:hAnsi="Arial"/>
      <w:sz w:val="22"/>
      <w:szCs w:val="16"/>
    </w:rPr>
  </w:style>
  <w:style w:type="paragraph" w:customStyle="1" w:styleId="rkovnatokazatevilnotokoA1">
    <w:name w:val="Črkovna točka za številčno točko (A)"/>
    <w:link w:val="rkovnatokazatevilnotokoAZnak"/>
    <w:qFormat/>
    <w:rsid w:val="00094355"/>
    <w:pPr>
      <w:numPr>
        <w:numId w:val="24"/>
      </w:numPr>
      <w:jc w:val="both"/>
    </w:pPr>
    <w:rPr>
      <w:rFonts w:ascii="Arial" w:hAnsi="Arial"/>
      <w:sz w:val="22"/>
      <w:szCs w:val="16"/>
    </w:rPr>
  </w:style>
  <w:style w:type="character" w:customStyle="1" w:styleId="rkovnatokazaodstavkomAZnak1">
    <w:name w:val="Črkovna točka za odstavkom A) Znak"/>
    <w:link w:val="rkovnatokazaodstavkomA3"/>
    <w:rsid w:val="00094355"/>
    <w:rPr>
      <w:rFonts w:ascii="Arial" w:hAnsi="Arial"/>
      <w:sz w:val="22"/>
      <w:szCs w:val="16"/>
    </w:rPr>
  </w:style>
  <w:style w:type="paragraph" w:customStyle="1" w:styleId="rkovnatokazatevilnotokoA0">
    <w:name w:val="Črkovna točka za številčno točko A)"/>
    <w:link w:val="rkovnatokazatevilnotokoAZnak0"/>
    <w:qFormat/>
    <w:rsid w:val="00094355"/>
    <w:pPr>
      <w:numPr>
        <w:numId w:val="25"/>
      </w:numPr>
      <w:jc w:val="both"/>
    </w:pPr>
    <w:rPr>
      <w:rFonts w:ascii="Arial" w:hAnsi="Arial"/>
      <w:sz w:val="22"/>
      <w:szCs w:val="16"/>
    </w:rPr>
  </w:style>
  <w:style w:type="character" w:customStyle="1" w:styleId="rkovnatokazatevilnotokoAZnak">
    <w:name w:val="Črkovna točka za številčno točko (A) Znak"/>
    <w:link w:val="rkovnatokazatevilnotokoA1"/>
    <w:rsid w:val="00094355"/>
    <w:rPr>
      <w:rFonts w:ascii="Arial" w:hAnsi="Arial"/>
      <w:sz w:val="22"/>
      <w:szCs w:val="16"/>
    </w:rPr>
  </w:style>
  <w:style w:type="paragraph" w:customStyle="1" w:styleId="Slikanasredino">
    <w:name w:val="Slika_na sredino"/>
    <w:basedOn w:val="Navaden"/>
    <w:qFormat/>
    <w:rsid w:val="00094355"/>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094355"/>
    <w:rPr>
      <w:rFonts w:ascii="Arial" w:hAnsi="Arial"/>
      <w:sz w:val="22"/>
      <w:szCs w:val="16"/>
    </w:rPr>
  </w:style>
  <w:style w:type="character" w:customStyle="1" w:styleId="HTMLkoda">
    <w:name w:val="HTML koda"/>
    <w:uiPriority w:val="99"/>
    <w:semiHidden/>
    <w:unhideWhenUsed/>
    <w:locked/>
    <w:rsid w:val="00094355"/>
    <w:rPr>
      <w:rFonts w:ascii="Courier New" w:hAnsi="Courier New" w:cs="Courier New"/>
      <w:sz w:val="20"/>
      <w:szCs w:val="20"/>
    </w:rPr>
  </w:style>
  <w:style w:type="character" w:styleId="Poudarek">
    <w:name w:val="Emphasis"/>
    <w:uiPriority w:val="20"/>
    <w:rsid w:val="00094355"/>
    <w:rPr>
      <w:i/>
      <w:iCs/>
    </w:rPr>
  </w:style>
  <w:style w:type="paragraph" w:styleId="HTML-oblikovano">
    <w:name w:val="HTML Preformatted"/>
    <w:basedOn w:val="Navaden"/>
    <w:link w:val="HTML-oblikovanoZnak"/>
    <w:uiPriority w:val="99"/>
    <w:semiHidden/>
    <w:unhideWhenUsed/>
    <w:rsid w:val="00094355"/>
    <w:pPr>
      <w:overflowPunct w:val="0"/>
      <w:autoSpaceDE w:val="0"/>
      <w:autoSpaceDN w:val="0"/>
      <w:adjustRightInd w:val="0"/>
      <w:spacing w:line="240" w:lineRule="auto"/>
      <w:textAlignment w:val="baseline"/>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semiHidden/>
    <w:rsid w:val="00094355"/>
    <w:rPr>
      <w:rFonts w:ascii="Courier New" w:hAnsi="Courier New" w:cs="Courier New"/>
    </w:rPr>
  </w:style>
  <w:style w:type="character" w:styleId="Krepko">
    <w:name w:val="Strong"/>
    <w:uiPriority w:val="22"/>
    <w:rsid w:val="00094355"/>
    <w:rPr>
      <w:b/>
      <w:bCs/>
    </w:rPr>
  </w:style>
  <w:style w:type="paragraph" w:styleId="NaslovTOC">
    <w:name w:val="TOC Heading"/>
    <w:basedOn w:val="Naslov1"/>
    <w:next w:val="Navaden"/>
    <w:uiPriority w:val="39"/>
    <w:unhideWhenUsed/>
    <w:qFormat/>
    <w:rsid w:val="00094355"/>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sl-SI"/>
    </w:rPr>
  </w:style>
  <w:style w:type="paragraph" w:styleId="Kazalovsebine2">
    <w:name w:val="toc 2"/>
    <w:basedOn w:val="Navaden"/>
    <w:next w:val="Navaden"/>
    <w:autoRedefine/>
    <w:uiPriority w:val="39"/>
    <w:unhideWhenUsed/>
    <w:qFormat/>
    <w:rsid w:val="00094355"/>
    <w:pPr>
      <w:tabs>
        <w:tab w:val="left" w:pos="660"/>
        <w:tab w:val="right" w:leader="dot" w:pos="9063"/>
      </w:tabs>
      <w:spacing w:after="100" w:line="276" w:lineRule="auto"/>
      <w:ind w:left="220"/>
    </w:pPr>
    <w:rPr>
      <w:rFonts w:asciiTheme="minorHAnsi" w:eastAsiaTheme="minorEastAsia" w:hAnsiTheme="minorHAnsi" w:cstheme="minorBidi"/>
      <w:sz w:val="22"/>
      <w:szCs w:val="22"/>
      <w:lang w:eastAsia="sl-SI"/>
    </w:rPr>
  </w:style>
  <w:style w:type="paragraph" w:styleId="Kazalovsebine1">
    <w:name w:val="toc 1"/>
    <w:basedOn w:val="Navaden"/>
    <w:next w:val="Navaden"/>
    <w:autoRedefine/>
    <w:uiPriority w:val="39"/>
    <w:unhideWhenUsed/>
    <w:qFormat/>
    <w:rsid w:val="00094355"/>
    <w:pPr>
      <w:tabs>
        <w:tab w:val="left" w:pos="440"/>
        <w:tab w:val="right" w:leader="dot" w:pos="9063"/>
      </w:tabs>
      <w:spacing w:after="100" w:line="276" w:lineRule="auto"/>
    </w:pPr>
    <w:rPr>
      <w:rFonts w:asciiTheme="minorHAnsi" w:eastAsiaTheme="minorEastAsia" w:hAnsiTheme="minorHAnsi" w:cstheme="minorBidi"/>
      <w:sz w:val="22"/>
      <w:szCs w:val="22"/>
      <w:lang w:eastAsia="sl-SI"/>
    </w:rPr>
  </w:style>
  <w:style w:type="paragraph" w:styleId="Kazalovsebine3">
    <w:name w:val="toc 3"/>
    <w:basedOn w:val="Navaden"/>
    <w:next w:val="Navaden"/>
    <w:autoRedefine/>
    <w:uiPriority w:val="39"/>
    <w:unhideWhenUsed/>
    <w:qFormat/>
    <w:rsid w:val="00094355"/>
    <w:pPr>
      <w:spacing w:after="100" w:line="276" w:lineRule="auto"/>
      <w:ind w:left="440"/>
    </w:pPr>
    <w:rPr>
      <w:rFonts w:asciiTheme="minorHAnsi" w:eastAsiaTheme="minorEastAsia" w:hAnsiTheme="minorHAnsi" w:cstheme="minorBidi"/>
      <w:sz w:val="22"/>
      <w:szCs w:val="22"/>
      <w:lang w:eastAsia="sl-SI"/>
    </w:rPr>
  </w:style>
  <w:style w:type="paragraph" w:customStyle="1" w:styleId="lent">
    <w:name w:val="ČlenŠt"/>
    <w:basedOn w:val="len"/>
    <w:next w:val="lennaslov"/>
    <w:autoRedefine/>
    <w:qFormat/>
    <w:rsid w:val="00094355"/>
    <w:pPr>
      <w:numPr>
        <w:numId w:val="26"/>
      </w:numPr>
      <w:ind w:left="357" w:hanging="357"/>
    </w:pPr>
  </w:style>
  <w:style w:type="paragraph" w:styleId="Kazalovsebine4">
    <w:name w:val="toc 4"/>
    <w:basedOn w:val="Navaden"/>
    <w:next w:val="Navaden"/>
    <w:autoRedefine/>
    <w:uiPriority w:val="39"/>
    <w:unhideWhenUsed/>
    <w:rsid w:val="00094355"/>
    <w:pPr>
      <w:spacing w:after="100" w:line="276" w:lineRule="auto"/>
      <w:ind w:left="660"/>
    </w:pPr>
    <w:rPr>
      <w:rFonts w:asciiTheme="minorHAnsi" w:eastAsiaTheme="minorEastAsia" w:hAnsiTheme="minorHAnsi" w:cstheme="minorBidi"/>
      <w:sz w:val="22"/>
      <w:szCs w:val="22"/>
      <w:lang w:eastAsia="sl-SI"/>
    </w:rPr>
  </w:style>
  <w:style w:type="paragraph" w:styleId="Kazalovsebine5">
    <w:name w:val="toc 5"/>
    <w:basedOn w:val="Navaden"/>
    <w:next w:val="Navaden"/>
    <w:autoRedefine/>
    <w:uiPriority w:val="39"/>
    <w:unhideWhenUsed/>
    <w:rsid w:val="00094355"/>
    <w:pPr>
      <w:spacing w:after="100" w:line="276" w:lineRule="auto"/>
      <w:ind w:left="880"/>
    </w:pPr>
    <w:rPr>
      <w:rFonts w:asciiTheme="minorHAnsi" w:eastAsiaTheme="minorEastAsia" w:hAnsiTheme="minorHAnsi" w:cstheme="minorBidi"/>
      <w:sz w:val="22"/>
      <w:szCs w:val="22"/>
      <w:lang w:eastAsia="sl-SI"/>
    </w:rPr>
  </w:style>
  <w:style w:type="paragraph" w:styleId="Kazalovsebine6">
    <w:name w:val="toc 6"/>
    <w:basedOn w:val="Navaden"/>
    <w:next w:val="Navaden"/>
    <w:autoRedefine/>
    <w:uiPriority w:val="39"/>
    <w:unhideWhenUsed/>
    <w:rsid w:val="00094355"/>
    <w:pPr>
      <w:spacing w:after="100" w:line="276" w:lineRule="auto"/>
      <w:ind w:left="1100"/>
    </w:pPr>
    <w:rPr>
      <w:rFonts w:asciiTheme="minorHAnsi" w:eastAsiaTheme="minorEastAsia" w:hAnsiTheme="minorHAnsi" w:cstheme="minorBidi"/>
      <w:sz w:val="22"/>
      <w:szCs w:val="22"/>
      <w:lang w:eastAsia="sl-SI"/>
    </w:rPr>
  </w:style>
  <w:style w:type="paragraph" w:styleId="Kazalovsebine7">
    <w:name w:val="toc 7"/>
    <w:basedOn w:val="Navaden"/>
    <w:next w:val="Navaden"/>
    <w:autoRedefine/>
    <w:uiPriority w:val="39"/>
    <w:unhideWhenUsed/>
    <w:rsid w:val="00094355"/>
    <w:pPr>
      <w:spacing w:after="100" w:line="276" w:lineRule="auto"/>
      <w:ind w:left="1320"/>
    </w:pPr>
    <w:rPr>
      <w:rFonts w:asciiTheme="minorHAnsi" w:eastAsiaTheme="minorEastAsia" w:hAnsiTheme="minorHAnsi" w:cstheme="minorBidi"/>
      <w:sz w:val="22"/>
      <w:szCs w:val="22"/>
      <w:lang w:eastAsia="sl-SI"/>
    </w:rPr>
  </w:style>
  <w:style w:type="paragraph" w:styleId="Kazalovsebine8">
    <w:name w:val="toc 8"/>
    <w:basedOn w:val="Navaden"/>
    <w:next w:val="Navaden"/>
    <w:autoRedefine/>
    <w:uiPriority w:val="39"/>
    <w:unhideWhenUsed/>
    <w:rsid w:val="00094355"/>
    <w:pPr>
      <w:spacing w:after="100" w:line="276" w:lineRule="auto"/>
      <w:ind w:left="1540"/>
    </w:pPr>
    <w:rPr>
      <w:rFonts w:asciiTheme="minorHAnsi" w:eastAsiaTheme="minorEastAsia" w:hAnsiTheme="minorHAnsi" w:cstheme="minorBidi"/>
      <w:sz w:val="22"/>
      <w:szCs w:val="22"/>
      <w:lang w:eastAsia="sl-SI"/>
    </w:rPr>
  </w:style>
  <w:style w:type="paragraph" w:styleId="Kazalovsebine9">
    <w:name w:val="toc 9"/>
    <w:basedOn w:val="Navaden"/>
    <w:next w:val="Navaden"/>
    <w:autoRedefine/>
    <w:uiPriority w:val="39"/>
    <w:unhideWhenUsed/>
    <w:rsid w:val="00094355"/>
    <w:pPr>
      <w:spacing w:after="100" w:line="276" w:lineRule="auto"/>
      <w:ind w:left="1760"/>
    </w:pPr>
    <w:rPr>
      <w:rFonts w:asciiTheme="minorHAnsi" w:eastAsiaTheme="minorEastAsia" w:hAnsiTheme="minorHAnsi" w:cstheme="minorBidi"/>
      <w:sz w:val="22"/>
      <w:szCs w:val="22"/>
      <w:lang w:eastAsia="sl-SI"/>
    </w:rPr>
  </w:style>
  <w:style w:type="paragraph" w:customStyle="1" w:styleId="TelobesedilaVLP">
    <w:name w:val="Telo besedila V LP"/>
    <w:basedOn w:val="Navaden"/>
    <w:rsid w:val="00094355"/>
    <w:pPr>
      <w:widowControl w:val="0"/>
      <w:tabs>
        <w:tab w:val="left" w:pos="945"/>
      </w:tabs>
      <w:autoSpaceDE w:val="0"/>
      <w:autoSpaceDN w:val="0"/>
      <w:adjustRightInd w:val="0"/>
      <w:spacing w:before="115" w:line="240" w:lineRule="auto"/>
    </w:pPr>
    <w:rPr>
      <w:rFonts w:ascii="Verdana" w:hAnsi="Verdana" w:cs="Arial"/>
      <w:lang w:eastAsia="sl-SI"/>
    </w:rPr>
  </w:style>
  <w:style w:type="paragraph" w:styleId="Stvarnokazalo1">
    <w:name w:val="index 1"/>
    <w:basedOn w:val="Navaden"/>
    <w:next w:val="Navaden"/>
    <w:autoRedefine/>
    <w:uiPriority w:val="99"/>
    <w:semiHidden/>
    <w:unhideWhenUsed/>
    <w:rsid w:val="00094355"/>
    <w:pPr>
      <w:overflowPunct w:val="0"/>
      <w:autoSpaceDE w:val="0"/>
      <w:autoSpaceDN w:val="0"/>
      <w:adjustRightInd w:val="0"/>
      <w:spacing w:line="240" w:lineRule="auto"/>
      <w:ind w:left="220" w:hanging="220"/>
      <w:textAlignment w:val="baseline"/>
    </w:pPr>
    <w:rPr>
      <w:sz w:val="22"/>
      <w:szCs w:val="16"/>
      <w:lang w:eastAsia="sl-SI"/>
    </w:rPr>
  </w:style>
  <w:style w:type="character" w:customStyle="1" w:styleId="PripombabesediloZnak">
    <w:name w:val="Pripomba – besedilo Znak"/>
    <w:basedOn w:val="Privzetapisavaodstavka"/>
    <w:semiHidden/>
    <w:rsid w:val="00094355"/>
    <w:rPr>
      <w:rFonts w:ascii="Arial" w:eastAsia="Times New Roman" w:hAnsi="Arial"/>
    </w:rPr>
  </w:style>
  <w:style w:type="character" w:customStyle="1" w:styleId="ZadevapripombeZnak">
    <w:name w:val="Zadeva pripombe Znak"/>
    <w:basedOn w:val="PripombabesediloZnak"/>
    <w:link w:val="Zadevakomentarja"/>
    <w:uiPriority w:val="99"/>
    <w:semiHidden/>
    <w:rsid w:val="00094355"/>
    <w:rPr>
      <w:rFonts w:ascii="Arial" w:eastAsia="Times New Roman" w:hAnsi="Arial"/>
      <w:b/>
      <w:bCs/>
      <w:lang w:eastAsia="en-US"/>
    </w:rPr>
  </w:style>
  <w:style w:type="character" w:styleId="Besedilooznabemesta">
    <w:name w:val="Placeholder Text"/>
    <w:basedOn w:val="Privzetapisavaodstavka"/>
    <w:uiPriority w:val="99"/>
    <w:semiHidden/>
    <w:rsid w:val="000943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897">
      <w:bodyDiv w:val="1"/>
      <w:marLeft w:val="0"/>
      <w:marRight w:val="0"/>
      <w:marTop w:val="0"/>
      <w:marBottom w:val="0"/>
      <w:divBdr>
        <w:top w:val="none" w:sz="0" w:space="0" w:color="auto"/>
        <w:left w:val="none" w:sz="0" w:space="0" w:color="auto"/>
        <w:bottom w:val="none" w:sz="0" w:space="0" w:color="auto"/>
        <w:right w:val="none" w:sz="0" w:space="0" w:color="auto"/>
      </w:divBdr>
    </w:div>
    <w:div w:id="299120765">
      <w:bodyDiv w:val="1"/>
      <w:marLeft w:val="0"/>
      <w:marRight w:val="0"/>
      <w:marTop w:val="0"/>
      <w:marBottom w:val="0"/>
      <w:divBdr>
        <w:top w:val="none" w:sz="0" w:space="0" w:color="auto"/>
        <w:left w:val="none" w:sz="0" w:space="0" w:color="auto"/>
        <w:bottom w:val="none" w:sz="0" w:space="0" w:color="auto"/>
        <w:right w:val="none" w:sz="0" w:space="0" w:color="auto"/>
      </w:divBdr>
    </w:div>
    <w:div w:id="1479567419">
      <w:bodyDiv w:val="1"/>
      <w:marLeft w:val="0"/>
      <w:marRight w:val="0"/>
      <w:marTop w:val="0"/>
      <w:marBottom w:val="0"/>
      <w:divBdr>
        <w:top w:val="none" w:sz="0" w:space="0" w:color="auto"/>
        <w:left w:val="none" w:sz="0" w:space="0" w:color="auto"/>
        <w:bottom w:val="none" w:sz="0" w:space="0" w:color="auto"/>
        <w:right w:val="none" w:sz="0" w:space="0" w:color="auto"/>
      </w:divBdr>
      <w:divsChild>
        <w:div w:id="39046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4351</Words>
  <Characters>27766</Characters>
  <Application>Microsoft Office Word</Application>
  <DocSecurity>0</DocSecurity>
  <Lines>231</Lines>
  <Paragraphs>64</Paragraphs>
  <ScaleCrop>false</ScaleCrop>
  <HeadingPairs>
    <vt:vector size="2" baseType="variant">
      <vt:variant>
        <vt:lpstr>Naslov</vt:lpstr>
      </vt:variant>
      <vt:variant>
        <vt:i4>1</vt:i4>
      </vt:variant>
    </vt:vector>
  </HeadingPairs>
  <TitlesOfParts>
    <vt:vector size="1" baseType="lpstr">
      <vt:lpstr>Številka:  001-34/2015/33</vt:lpstr>
    </vt:vector>
  </TitlesOfParts>
  <Company>MJU</Company>
  <LinksUpToDate>false</LinksUpToDate>
  <CharactersWithSpaces>32053</CharactersWithSpaces>
  <SharedDoc>false</SharedDoc>
  <HLinks>
    <vt:vector size="24" baseType="variant">
      <vt:variant>
        <vt:i4>4915283</vt:i4>
      </vt:variant>
      <vt:variant>
        <vt:i4>6</vt:i4>
      </vt:variant>
      <vt:variant>
        <vt:i4>0</vt:i4>
      </vt:variant>
      <vt:variant>
        <vt:i4>5</vt:i4>
      </vt:variant>
      <vt:variant>
        <vt:lpwstr>http://ec.europa.eu/eurostat</vt:lpwstr>
      </vt:variant>
      <vt:variant>
        <vt:lpwstr/>
      </vt:variant>
      <vt:variant>
        <vt:i4>8257571</vt:i4>
      </vt:variant>
      <vt:variant>
        <vt:i4>3</vt:i4>
      </vt:variant>
      <vt:variant>
        <vt:i4>0</vt:i4>
      </vt:variant>
      <vt:variant>
        <vt:i4>5</vt:i4>
      </vt:variant>
      <vt:variant>
        <vt:lpwstr>http://www.stat.si/</vt:lpwstr>
      </vt:variant>
      <vt:variant>
        <vt:lpwstr/>
      </vt:variant>
      <vt:variant>
        <vt:i4>6684709</vt:i4>
      </vt:variant>
      <vt:variant>
        <vt:i4>0</vt:i4>
      </vt:variant>
      <vt:variant>
        <vt:i4>0</vt:i4>
      </vt:variant>
      <vt:variant>
        <vt:i4>5</vt:i4>
      </vt:variant>
      <vt:variant>
        <vt:lpwstr>http://www.mju.gov.si/fileadmin/mju.gov.si/pageuploads/JAVNA_UPRAVA/DIES/Postopkovnik_DRO.pdf</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001-34/2015/33</dc:title>
  <dc:subject/>
  <dc:creator>Matjaž Jevševar</dc:creator>
  <cp:keywords/>
  <cp:lastModifiedBy>Matjaž Jevševar</cp:lastModifiedBy>
  <cp:revision>5</cp:revision>
  <cp:lastPrinted>2015-09-15T11:01:00Z</cp:lastPrinted>
  <dcterms:created xsi:type="dcterms:W3CDTF">2018-04-09T12:21:00Z</dcterms:created>
  <dcterms:modified xsi:type="dcterms:W3CDTF">2018-04-10T11:51:00Z</dcterms:modified>
</cp:coreProperties>
</file>