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B3006" w:rsidRDefault="00C10A0D" w:rsidP="009B3006">
      <w:pPr>
        <w:pStyle w:val="Glava"/>
        <w:tabs>
          <w:tab w:val="clear" w:pos="4320"/>
          <w:tab w:val="left" w:pos="5112"/>
        </w:tabs>
        <w:spacing w:before="120" w:line="240" w:lineRule="exact"/>
        <w:rPr>
          <w:rFonts w:cs="Arial"/>
          <w:sz w:val="16"/>
        </w:rPr>
      </w:pPr>
      <w:bookmarkStart w:id="0" w:name="_GoBack"/>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0;margin-top:0;width:340.3pt;height:76.55pt;z-index:1;mso-position-horizontal-relative:page;mso-position-vertical-relative:page">
            <v:imagedata r:id="rId8" o:title="1024"/>
            <w10:wrap type="square" anchorx="page" anchory="page"/>
          </v:shape>
        </w:pict>
      </w:r>
      <w:r w:rsidR="009B3006">
        <w:rPr>
          <w:rFonts w:cs="Arial"/>
          <w:sz w:val="16"/>
        </w:rPr>
        <w:t>Gregorčičeva 20–25, Sl-1001 Ljubljana</w:t>
      </w:r>
      <w:r w:rsidR="009B3006">
        <w:rPr>
          <w:rFonts w:cs="Arial"/>
          <w:sz w:val="16"/>
        </w:rPr>
        <w:tab/>
        <w:t>T: +386 1 478 1000</w:t>
      </w:r>
    </w:p>
    <w:p w:rsidR="009B3006" w:rsidRDefault="009B3006" w:rsidP="009B3006">
      <w:pPr>
        <w:pStyle w:val="Glava"/>
        <w:tabs>
          <w:tab w:val="clear" w:pos="4320"/>
          <w:tab w:val="left" w:pos="5112"/>
        </w:tabs>
        <w:spacing w:line="240" w:lineRule="exact"/>
        <w:rPr>
          <w:rFonts w:cs="Arial"/>
          <w:sz w:val="16"/>
        </w:rPr>
      </w:pPr>
      <w:r>
        <w:rPr>
          <w:rFonts w:cs="Arial"/>
          <w:sz w:val="16"/>
        </w:rPr>
        <w:tab/>
        <w:t>F: +386 1 478 1607</w:t>
      </w:r>
    </w:p>
    <w:p w:rsidR="009B3006" w:rsidRDefault="009B3006" w:rsidP="009B3006">
      <w:pPr>
        <w:pStyle w:val="Glava"/>
        <w:tabs>
          <w:tab w:val="clear" w:pos="4320"/>
          <w:tab w:val="left" w:pos="5112"/>
        </w:tabs>
        <w:spacing w:line="240" w:lineRule="exact"/>
        <w:rPr>
          <w:rFonts w:cs="Arial"/>
          <w:sz w:val="16"/>
        </w:rPr>
      </w:pPr>
      <w:r>
        <w:rPr>
          <w:rFonts w:cs="Arial"/>
          <w:sz w:val="16"/>
        </w:rPr>
        <w:tab/>
        <w:t>E: gp.gs@gov.si</w:t>
      </w:r>
    </w:p>
    <w:p w:rsidR="009B3006" w:rsidRDefault="009B3006" w:rsidP="009B3006">
      <w:pPr>
        <w:pStyle w:val="Glava"/>
        <w:tabs>
          <w:tab w:val="clear" w:pos="4320"/>
          <w:tab w:val="left" w:pos="5112"/>
        </w:tabs>
        <w:spacing w:line="240" w:lineRule="exact"/>
        <w:rPr>
          <w:rFonts w:cs="Arial"/>
          <w:sz w:val="16"/>
        </w:rPr>
      </w:pPr>
      <w:r>
        <w:rPr>
          <w:rFonts w:cs="Arial"/>
          <w:sz w:val="16"/>
        </w:rPr>
        <w:tab/>
        <w:t>http://www.vlada.si/</w:t>
      </w:r>
    </w:p>
    <w:p w:rsidR="0048768A" w:rsidRDefault="0048768A" w:rsidP="004343EB">
      <w:pPr>
        <w:tabs>
          <w:tab w:val="left" w:pos="708"/>
        </w:tabs>
        <w:spacing w:line="240" w:lineRule="auto"/>
        <w:rPr>
          <w:rFonts w:cs="Arial"/>
          <w:b/>
          <w:sz w:val="22"/>
          <w:szCs w:val="22"/>
        </w:rPr>
      </w:pPr>
    </w:p>
    <w:p w:rsidR="009B3006" w:rsidRDefault="009B3006" w:rsidP="008A315A">
      <w:pPr>
        <w:jc w:val="both"/>
        <w:rPr>
          <w:rFonts w:cs="Arial"/>
          <w:szCs w:val="22"/>
        </w:rPr>
      </w:pPr>
    </w:p>
    <w:p w:rsidR="009B3006" w:rsidRDefault="009B3006" w:rsidP="008A315A">
      <w:pPr>
        <w:jc w:val="both"/>
        <w:rPr>
          <w:rFonts w:cs="Arial"/>
          <w:szCs w:val="22"/>
        </w:rPr>
      </w:pPr>
    </w:p>
    <w:p w:rsidR="0048768A" w:rsidRPr="009B3006" w:rsidRDefault="0048768A" w:rsidP="009B3006">
      <w:pPr>
        <w:jc w:val="both"/>
        <w:rPr>
          <w:rFonts w:cs="Arial"/>
          <w:szCs w:val="20"/>
        </w:rPr>
      </w:pPr>
      <w:r w:rsidRPr="009B3006">
        <w:rPr>
          <w:rFonts w:cs="Arial"/>
          <w:szCs w:val="20"/>
        </w:rPr>
        <w:t xml:space="preserve">Na podlagi petega odstavka 157. člena Zakona o ohranjanju narave (Uradni list RS, </w:t>
      </w:r>
      <w:r w:rsidR="009B3006">
        <w:rPr>
          <w:rFonts w:cs="Arial"/>
          <w:szCs w:val="20"/>
        </w:rPr>
        <w:br/>
      </w:r>
      <w:r w:rsidRPr="009B3006">
        <w:rPr>
          <w:rFonts w:cs="Arial"/>
          <w:szCs w:val="20"/>
        </w:rPr>
        <w:t xml:space="preserve">št. 96/04 </w:t>
      </w:r>
      <w:r w:rsidR="009B3006">
        <w:rPr>
          <w:rFonts w:cs="Arial"/>
          <w:szCs w:val="20"/>
        </w:rPr>
        <w:t>–</w:t>
      </w:r>
      <w:r w:rsidRPr="009B3006">
        <w:rPr>
          <w:rFonts w:cs="Arial"/>
          <w:szCs w:val="20"/>
        </w:rPr>
        <w:t xml:space="preserve"> uradno prečiščeno besedilo, 61/06 – ZDru-1, 8/10 – ZSKZ-B in 46/14) </w:t>
      </w:r>
      <w:r w:rsidR="009B3006">
        <w:rPr>
          <w:rFonts w:cs="Arial"/>
          <w:szCs w:val="20"/>
        </w:rPr>
        <w:t xml:space="preserve">izdaja </w:t>
      </w:r>
      <w:r w:rsidRPr="009B3006">
        <w:rPr>
          <w:rFonts w:cs="Arial"/>
          <w:szCs w:val="20"/>
        </w:rPr>
        <w:t xml:space="preserve">Vlada </w:t>
      </w:r>
      <w:r w:rsidR="009B3006">
        <w:rPr>
          <w:rFonts w:cs="Arial"/>
          <w:szCs w:val="20"/>
        </w:rPr>
        <w:t>R</w:t>
      </w:r>
      <w:r w:rsidRPr="009B3006">
        <w:rPr>
          <w:rFonts w:cs="Arial"/>
          <w:szCs w:val="20"/>
        </w:rPr>
        <w:t xml:space="preserve">epublike Slovenije </w:t>
      </w:r>
    </w:p>
    <w:p w:rsidR="0048768A" w:rsidRPr="009B3006" w:rsidRDefault="0048768A" w:rsidP="009B3006">
      <w:pPr>
        <w:jc w:val="both"/>
        <w:rPr>
          <w:rFonts w:cs="Arial"/>
          <w:szCs w:val="20"/>
        </w:rPr>
      </w:pPr>
    </w:p>
    <w:p w:rsidR="0048768A" w:rsidRDefault="0048768A" w:rsidP="009B3006">
      <w:pPr>
        <w:jc w:val="center"/>
        <w:rPr>
          <w:rFonts w:cs="Arial"/>
          <w:szCs w:val="20"/>
        </w:rPr>
      </w:pPr>
      <w:r w:rsidRPr="009B3006">
        <w:rPr>
          <w:rFonts w:cs="Arial"/>
          <w:szCs w:val="20"/>
        </w:rPr>
        <w:t>U R E D B O</w:t>
      </w:r>
    </w:p>
    <w:p w:rsidR="009B3006" w:rsidRPr="009B3006" w:rsidRDefault="009B3006" w:rsidP="009B3006">
      <w:pPr>
        <w:jc w:val="center"/>
        <w:rPr>
          <w:rFonts w:cs="Arial"/>
          <w:szCs w:val="20"/>
        </w:rPr>
      </w:pPr>
    </w:p>
    <w:p w:rsidR="0048768A" w:rsidRPr="009B3006" w:rsidRDefault="0048768A" w:rsidP="009B3006">
      <w:pPr>
        <w:jc w:val="center"/>
        <w:rPr>
          <w:rFonts w:cs="Arial"/>
          <w:szCs w:val="20"/>
        </w:rPr>
      </w:pPr>
      <w:r w:rsidRPr="009B3006">
        <w:rPr>
          <w:rFonts w:cs="Arial"/>
          <w:szCs w:val="20"/>
        </w:rPr>
        <w:t>o strokovnem usposabljanju in preverjanju znanja naravovarstvenih in prostovoljnih nadzornikov</w:t>
      </w:r>
    </w:p>
    <w:p w:rsidR="0048768A" w:rsidRPr="009B3006" w:rsidRDefault="0048768A" w:rsidP="009B3006">
      <w:pPr>
        <w:jc w:val="both"/>
        <w:rPr>
          <w:rFonts w:cs="Arial"/>
          <w:szCs w:val="20"/>
        </w:rPr>
      </w:pPr>
    </w:p>
    <w:p w:rsidR="0048768A" w:rsidRPr="009B3006" w:rsidRDefault="0048768A" w:rsidP="009B3006">
      <w:pPr>
        <w:jc w:val="both"/>
        <w:rPr>
          <w:rFonts w:cs="Arial"/>
          <w:b/>
          <w:szCs w:val="20"/>
        </w:rPr>
      </w:pPr>
    </w:p>
    <w:p w:rsidR="0048768A" w:rsidRDefault="0048768A" w:rsidP="006B30D1">
      <w:pPr>
        <w:numPr>
          <w:ilvl w:val="0"/>
          <w:numId w:val="47"/>
        </w:numPr>
        <w:ind w:left="284" w:hanging="284"/>
        <w:jc w:val="both"/>
        <w:rPr>
          <w:rFonts w:cs="Arial"/>
          <w:szCs w:val="20"/>
        </w:rPr>
      </w:pPr>
      <w:r w:rsidRPr="009B3006">
        <w:rPr>
          <w:rFonts w:cs="Arial"/>
          <w:szCs w:val="20"/>
        </w:rPr>
        <w:t>SPLOŠNA DOLOČBA</w:t>
      </w:r>
    </w:p>
    <w:p w:rsidR="009B3006" w:rsidRPr="009B3006" w:rsidRDefault="009B3006" w:rsidP="006B30D1">
      <w:pPr>
        <w:ind w:left="1080"/>
        <w:jc w:val="both"/>
        <w:rPr>
          <w:rFonts w:cs="Arial"/>
          <w:szCs w:val="20"/>
        </w:rPr>
      </w:pPr>
    </w:p>
    <w:p w:rsidR="0048768A" w:rsidRPr="009B3006" w:rsidRDefault="0048768A" w:rsidP="009B3006">
      <w:pPr>
        <w:jc w:val="center"/>
        <w:rPr>
          <w:rFonts w:cs="Arial"/>
          <w:szCs w:val="20"/>
        </w:rPr>
      </w:pPr>
      <w:r w:rsidRPr="009B3006">
        <w:rPr>
          <w:rFonts w:cs="Arial"/>
          <w:szCs w:val="20"/>
        </w:rPr>
        <w:t>1. člen</w:t>
      </w:r>
    </w:p>
    <w:p w:rsidR="0048768A" w:rsidRPr="009B3006" w:rsidRDefault="0048768A" w:rsidP="009B3006">
      <w:pPr>
        <w:jc w:val="center"/>
        <w:rPr>
          <w:rFonts w:cs="Arial"/>
          <w:szCs w:val="20"/>
        </w:rPr>
      </w:pPr>
      <w:r w:rsidRPr="009B3006">
        <w:rPr>
          <w:rFonts w:cs="Arial"/>
          <w:szCs w:val="20"/>
        </w:rPr>
        <w:t>(vsebina)</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 xml:space="preserve">(1) Ta uredba določa program strokovnega usposabljanja, preverjanje znanja, način in postopek za izdajo pooblastila o usposobljenosti za naravovarstvene in prostovoljne nadzornike </w:t>
      </w:r>
      <w:r w:rsidR="009B3006">
        <w:rPr>
          <w:rFonts w:cs="Arial"/>
          <w:szCs w:val="20"/>
        </w:rPr>
        <w:br/>
      </w:r>
      <w:r w:rsidRPr="009B3006">
        <w:rPr>
          <w:rFonts w:cs="Arial"/>
          <w:szCs w:val="20"/>
        </w:rPr>
        <w:t xml:space="preserve">(v nadaljnjem besedilu: nadzornik) ter način vodenja evidence izdanih pooblastil o usposobljenosti. </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(2) Ta uredba se uporablja za naravovarstvene in prostovoljne nadzornike, razen če je s to uredbo drugače določeno.</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II. STROKOVNO USPOSABLJANJE IN PREVERJANJE ZNANJA</w:t>
      </w:r>
    </w:p>
    <w:p w:rsidR="0048768A" w:rsidRPr="009B3006" w:rsidRDefault="0048768A" w:rsidP="009B3006">
      <w:pPr>
        <w:jc w:val="both"/>
        <w:rPr>
          <w:rFonts w:cs="Arial"/>
          <w:szCs w:val="20"/>
        </w:rPr>
      </w:pPr>
    </w:p>
    <w:p w:rsidR="0048768A" w:rsidRPr="009B3006" w:rsidRDefault="0048768A" w:rsidP="009B3006">
      <w:pPr>
        <w:jc w:val="center"/>
        <w:rPr>
          <w:rFonts w:cs="Arial"/>
          <w:szCs w:val="20"/>
        </w:rPr>
      </w:pPr>
      <w:r w:rsidRPr="009B3006">
        <w:rPr>
          <w:rFonts w:cs="Arial"/>
          <w:szCs w:val="20"/>
        </w:rPr>
        <w:t>2. člen</w:t>
      </w:r>
    </w:p>
    <w:p w:rsidR="0048768A" w:rsidRPr="009B3006" w:rsidRDefault="0048768A" w:rsidP="009B3006">
      <w:pPr>
        <w:jc w:val="center"/>
        <w:rPr>
          <w:rFonts w:cs="Arial"/>
          <w:szCs w:val="20"/>
        </w:rPr>
      </w:pPr>
      <w:r w:rsidRPr="009B3006">
        <w:rPr>
          <w:rFonts w:cs="Arial"/>
          <w:szCs w:val="20"/>
        </w:rPr>
        <w:t>(organiziranje strokovnega usposabljanja in preverjanja znanja)</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(1) Strokovno usposabljanje in preverjanje znanja za nadzornika organizira ministrstvo, pristojno za ohranjanje narave (v nadaljnjem besedilu: ministrstvo), neposredno ali drug pooblaščeni izvajalec ministrstva (v nadaljnjem besedilu: izvajalec).</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(2) Izvajalec skrbi za:</w:t>
      </w:r>
    </w:p>
    <w:p w:rsidR="0048768A" w:rsidRPr="009B3006" w:rsidRDefault="0048768A" w:rsidP="009B3006">
      <w:pPr>
        <w:ind w:left="426" w:hanging="426"/>
        <w:jc w:val="both"/>
        <w:rPr>
          <w:rFonts w:cs="Arial"/>
          <w:szCs w:val="20"/>
        </w:rPr>
      </w:pPr>
      <w:r w:rsidRPr="009B3006">
        <w:rPr>
          <w:rFonts w:cs="Arial"/>
          <w:szCs w:val="20"/>
        </w:rPr>
        <w:t>1.</w:t>
      </w:r>
      <w:r w:rsidR="009B3006">
        <w:rPr>
          <w:rFonts w:cs="Arial"/>
          <w:szCs w:val="20"/>
        </w:rPr>
        <w:tab/>
      </w:r>
      <w:r w:rsidRPr="009B3006">
        <w:rPr>
          <w:rFonts w:cs="Arial"/>
          <w:szCs w:val="20"/>
        </w:rPr>
        <w:t>organizacijo strokovnega usposabljanja in preverjanja znanja,</w:t>
      </w:r>
    </w:p>
    <w:p w:rsidR="0048768A" w:rsidRPr="009B3006" w:rsidRDefault="0048768A" w:rsidP="009B3006">
      <w:pPr>
        <w:ind w:left="426" w:hanging="426"/>
        <w:jc w:val="both"/>
        <w:rPr>
          <w:rFonts w:cs="Arial"/>
          <w:szCs w:val="20"/>
        </w:rPr>
      </w:pPr>
      <w:r w:rsidRPr="009B3006">
        <w:rPr>
          <w:rFonts w:cs="Arial"/>
          <w:szCs w:val="20"/>
        </w:rPr>
        <w:t>2.</w:t>
      </w:r>
      <w:r w:rsidR="009B3006">
        <w:rPr>
          <w:rFonts w:cs="Arial"/>
          <w:szCs w:val="20"/>
        </w:rPr>
        <w:tab/>
      </w:r>
      <w:r w:rsidRPr="009B3006">
        <w:rPr>
          <w:rFonts w:cs="Arial"/>
          <w:szCs w:val="20"/>
        </w:rPr>
        <w:t>pripravo in objavo časovnega razporeda za opravljanje strokovnega usposabljanja in preverjanja znanja,</w:t>
      </w:r>
    </w:p>
    <w:p w:rsidR="0048768A" w:rsidRPr="009B3006" w:rsidRDefault="0048768A" w:rsidP="009B3006">
      <w:pPr>
        <w:ind w:left="426" w:hanging="426"/>
        <w:jc w:val="both"/>
        <w:rPr>
          <w:rFonts w:cs="Arial"/>
          <w:szCs w:val="20"/>
        </w:rPr>
      </w:pPr>
      <w:r w:rsidRPr="009B3006">
        <w:rPr>
          <w:rFonts w:cs="Arial"/>
          <w:szCs w:val="20"/>
        </w:rPr>
        <w:t>3.</w:t>
      </w:r>
      <w:r w:rsidR="009B3006">
        <w:rPr>
          <w:rFonts w:cs="Arial"/>
          <w:szCs w:val="20"/>
        </w:rPr>
        <w:tab/>
      </w:r>
      <w:r w:rsidRPr="009B3006">
        <w:rPr>
          <w:rFonts w:cs="Arial"/>
          <w:szCs w:val="20"/>
        </w:rPr>
        <w:t>opravljanje administrativno-tehničnega dela za izvajalce in izpitnih komisij iz 10. člena te uredbe,</w:t>
      </w:r>
    </w:p>
    <w:p w:rsidR="0048768A" w:rsidRPr="009B3006" w:rsidRDefault="0048768A" w:rsidP="009B3006">
      <w:pPr>
        <w:ind w:left="426" w:hanging="426"/>
        <w:jc w:val="both"/>
        <w:rPr>
          <w:rFonts w:cs="Arial"/>
          <w:szCs w:val="20"/>
        </w:rPr>
      </w:pPr>
      <w:r w:rsidRPr="009B3006">
        <w:rPr>
          <w:rFonts w:cs="Arial"/>
          <w:szCs w:val="20"/>
        </w:rPr>
        <w:t>4.</w:t>
      </w:r>
      <w:r w:rsidR="009B3006">
        <w:rPr>
          <w:rFonts w:cs="Arial"/>
          <w:szCs w:val="20"/>
        </w:rPr>
        <w:tab/>
      </w:r>
      <w:r w:rsidRPr="009B3006">
        <w:rPr>
          <w:rFonts w:cs="Arial"/>
          <w:szCs w:val="20"/>
        </w:rPr>
        <w:t>zagotavljanje materialnih in prostorskih pogojev ter opreme za izvajalce strokovnega usposabljanja in izpitnih komisij iz 10. člena te uredbe,</w:t>
      </w:r>
    </w:p>
    <w:p w:rsidR="0048768A" w:rsidRPr="009B3006" w:rsidRDefault="0048768A" w:rsidP="009B3006">
      <w:pPr>
        <w:ind w:left="426" w:hanging="426"/>
        <w:jc w:val="both"/>
        <w:rPr>
          <w:rFonts w:cs="Arial"/>
          <w:szCs w:val="20"/>
        </w:rPr>
      </w:pPr>
      <w:r w:rsidRPr="009B3006">
        <w:rPr>
          <w:rFonts w:cs="Arial"/>
          <w:szCs w:val="20"/>
        </w:rPr>
        <w:t>5.</w:t>
      </w:r>
      <w:r w:rsidR="009B3006">
        <w:rPr>
          <w:rFonts w:cs="Arial"/>
          <w:szCs w:val="20"/>
        </w:rPr>
        <w:tab/>
      </w:r>
      <w:r w:rsidRPr="009B3006">
        <w:rPr>
          <w:rFonts w:cs="Arial"/>
          <w:szCs w:val="20"/>
        </w:rPr>
        <w:t>spremljanje in usklajevanje dela izvajalcev in izpitnih komisij iz 10. člena te uredbe ter</w:t>
      </w:r>
    </w:p>
    <w:p w:rsidR="0048768A" w:rsidRPr="009B3006" w:rsidRDefault="0048768A" w:rsidP="009B3006">
      <w:pPr>
        <w:ind w:left="426" w:hanging="426"/>
        <w:jc w:val="both"/>
        <w:rPr>
          <w:rFonts w:cs="Arial"/>
          <w:szCs w:val="20"/>
        </w:rPr>
      </w:pPr>
      <w:r w:rsidRPr="009B3006">
        <w:rPr>
          <w:rFonts w:cs="Arial"/>
          <w:szCs w:val="20"/>
        </w:rPr>
        <w:t>6.</w:t>
      </w:r>
      <w:r w:rsidR="009B3006">
        <w:rPr>
          <w:rFonts w:cs="Arial"/>
          <w:szCs w:val="20"/>
        </w:rPr>
        <w:tab/>
      </w:r>
      <w:r w:rsidRPr="009B3006">
        <w:rPr>
          <w:rFonts w:cs="Arial"/>
          <w:szCs w:val="20"/>
        </w:rPr>
        <w:t>nemoten potek preverjanja znanja.</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p>
    <w:p w:rsidR="009B3006" w:rsidRDefault="009B3006" w:rsidP="009B3006">
      <w:pPr>
        <w:jc w:val="center"/>
        <w:rPr>
          <w:rFonts w:cs="Arial"/>
          <w:szCs w:val="20"/>
        </w:rPr>
      </w:pPr>
    </w:p>
    <w:p w:rsidR="009B3006" w:rsidRDefault="009B3006" w:rsidP="009B3006">
      <w:pPr>
        <w:jc w:val="center"/>
        <w:rPr>
          <w:rFonts w:cs="Arial"/>
          <w:szCs w:val="20"/>
        </w:rPr>
      </w:pPr>
    </w:p>
    <w:p w:rsidR="0048768A" w:rsidRPr="009B3006" w:rsidRDefault="0048768A" w:rsidP="009B3006">
      <w:pPr>
        <w:jc w:val="center"/>
        <w:rPr>
          <w:rFonts w:cs="Arial"/>
          <w:szCs w:val="20"/>
        </w:rPr>
      </w:pPr>
      <w:r w:rsidRPr="009B3006">
        <w:rPr>
          <w:rFonts w:cs="Arial"/>
          <w:szCs w:val="20"/>
        </w:rPr>
        <w:lastRenderedPageBreak/>
        <w:t>3. člen</w:t>
      </w:r>
    </w:p>
    <w:p w:rsidR="0048768A" w:rsidRPr="009B3006" w:rsidRDefault="0048768A" w:rsidP="009B3006">
      <w:pPr>
        <w:jc w:val="center"/>
        <w:rPr>
          <w:rFonts w:cs="Arial"/>
          <w:szCs w:val="20"/>
        </w:rPr>
      </w:pPr>
      <w:r w:rsidRPr="009B3006">
        <w:rPr>
          <w:rFonts w:cs="Arial"/>
          <w:szCs w:val="20"/>
        </w:rPr>
        <w:t>(program strokovnega usposabljanja in preverjanja znanja)</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(1) Program strokovnega usposabljanja je sestavljen iz naslednjih področij:</w:t>
      </w:r>
    </w:p>
    <w:p w:rsidR="0048768A" w:rsidRPr="009B3006" w:rsidRDefault="0048768A" w:rsidP="009B3006">
      <w:pPr>
        <w:ind w:left="426" w:hanging="426"/>
        <w:jc w:val="both"/>
        <w:rPr>
          <w:rFonts w:cs="Arial"/>
          <w:szCs w:val="20"/>
        </w:rPr>
      </w:pPr>
      <w:r w:rsidRPr="009B3006">
        <w:rPr>
          <w:rFonts w:cs="Arial"/>
          <w:szCs w:val="20"/>
        </w:rPr>
        <w:t>1.</w:t>
      </w:r>
      <w:r w:rsidR="009B3006">
        <w:rPr>
          <w:rFonts w:cs="Arial"/>
          <w:szCs w:val="20"/>
        </w:rPr>
        <w:tab/>
      </w:r>
      <w:r w:rsidRPr="009B3006">
        <w:rPr>
          <w:rFonts w:cs="Arial"/>
          <w:szCs w:val="20"/>
        </w:rPr>
        <w:t>temeljna načela ohranjanja narave;</w:t>
      </w:r>
    </w:p>
    <w:p w:rsidR="0048768A" w:rsidRPr="009B3006" w:rsidRDefault="0048768A" w:rsidP="009B3006">
      <w:pPr>
        <w:ind w:left="426" w:hanging="426"/>
        <w:jc w:val="both"/>
        <w:rPr>
          <w:rFonts w:cs="Arial"/>
          <w:szCs w:val="20"/>
        </w:rPr>
      </w:pPr>
      <w:r w:rsidRPr="009B3006">
        <w:rPr>
          <w:rFonts w:cs="Arial"/>
          <w:szCs w:val="20"/>
        </w:rPr>
        <w:t>2.</w:t>
      </w:r>
      <w:r w:rsidR="009B3006">
        <w:rPr>
          <w:rFonts w:cs="Arial"/>
          <w:szCs w:val="20"/>
        </w:rPr>
        <w:tab/>
      </w:r>
      <w:r w:rsidRPr="009B3006">
        <w:rPr>
          <w:rFonts w:cs="Arial"/>
          <w:szCs w:val="20"/>
        </w:rPr>
        <w:t>zgodovina varstva narave;</w:t>
      </w:r>
    </w:p>
    <w:p w:rsidR="0048768A" w:rsidRPr="009B3006" w:rsidRDefault="0048768A" w:rsidP="009B3006">
      <w:pPr>
        <w:ind w:left="426" w:hanging="426"/>
        <w:jc w:val="both"/>
        <w:rPr>
          <w:rFonts w:cs="Arial"/>
          <w:szCs w:val="20"/>
        </w:rPr>
      </w:pPr>
      <w:r w:rsidRPr="009B3006">
        <w:rPr>
          <w:rFonts w:cs="Arial"/>
          <w:szCs w:val="20"/>
        </w:rPr>
        <w:t>3.</w:t>
      </w:r>
      <w:r w:rsidR="009B3006">
        <w:rPr>
          <w:rFonts w:cs="Arial"/>
          <w:szCs w:val="20"/>
        </w:rPr>
        <w:tab/>
      </w:r>
      <w:r w:rsidRPr="009B3006">
        <w:rPr>
          <w:rFonts w:cs="Arial"/>
          <w:szCs w:val="20"/>
        </w:rPr>
        <w:t>varstvo naravnih vrednot in ohranjanje biotske raznovrstnosti;</w:t>
      </w:r>
    </w:p>
    <w:p w:rsidR="0048768A" w:rsidRPr="009B3006" w:rsidRDefault="0048768A" w:rsidP="009B3006">
      <w:pPr>
        <w:ind w:left="426" w:hanging="426"/>
        <w:jc w:val="both"/>
        <w:rPr>
          <w:rFonts w:cs="Arial"/>
          <w:szCs w:val="20"/>
        </w:rPr>
      </w:pPr>
      <w:r w:rsidRPr="009B3006">
        <w:rPr>
          <w:rFonts w:cs="Arial"/>
          <w:szCs w:val="20"/>
        </w:rPr>
        <w:t>4.</w:t>
      </w:r>
      <w:r w:rsidR="009B3006">
        <w:rPr>
          <w:rFonts w:cs="Arial"/>
          <w:szCs w:val="20"/>
        </w:rPr>
        <w:tab/>
      </w:r>
      <w:r w:rsidRPr="009B3006">
        <w:rPr>
          <w:rFonts w:cs="Arial"/>
          <w:szCs w:val="20"/>
        </w:rPr>
        <w:t>organiziranost na področju varstva narave v Republiki Sloveniji;</w:t>
      </w:r>
    </w:p>
    <w:p w:rsidR="0048768A" w:rsidRPr="009B3006" w:rsidRDefault="0048768A" w:rsidP="009B3006">
      <w:pPr>
        <w:ind w:left="426" w:hanging="426"/>
        <w:jc w:val="both"/>
        <w:rPr>
          <w:rFonts w:cs="Arial"/>
          <w:szCs w:val="20"/>
        </w:rPr>
      </w:pPr>
      <w:r w:rsidRPr="009B3006">
        <w:rPr>
          <w:rFonts w:cs="Arial"/>
          <w:szCs w:val="20"/>
        </w:rPr>
        <w:t>5.</w:t>
      </w:r>
      <w:r w:rsidR="009B3006">
        <w:rPr>
          <w:rFonts w:cs="Arial"/>
          <w:szCs w:val="20"/>
        </w:rPr>
        <w:tab/>
      </w:r>
      <w:r w:rsidRPr="009B3006">
        <w:rPr>
          <w:rFonts w:cs="Arial"/>
          <w:szCs w:val="20"/>
        </w:rPr>
        <w:t>splošno poznavanje zavarovanih območij v Republiki Sloveniji in posameznega zavarovanega območja;</w:t>
      </w:r>
    </w:p>
    <w:p w:rsidR="0048768A" w:rsidRPr="009B3006" w:rsidRDefault="0048768A" w:rsidP="009B3006">
      <w:pPr>
        <w:ind w:left="426" w:hanging="426"/>
        <w:jc w:val="both"/>
        <w:rPr>
          <w:rFonts w:cs="Arial"/>
          <w:szCs w:val="20"/>
        </w:rPr>
      </w:pPr>
      <w:r w:rsidRPr="009B3006">
        <w:rPr>
          <w:rFonts w:cs="Arial"/>
          <w:szCs w:val="20"/>
        </w:rPr>
        <w:t>6.</w:t>
      </w:r>
      <w:r w:rsidR="009B3006">
        <w:rPr>
          <w:rFonts w:cs="Arial"/>
          <w:szCs w:val="20"/>
        </w:rPr>
        <w:tab/>
      </w:r>
      <w:r w:rsidRPr="009B3006">
        <w:rPr>
          <w:rFonts w:cs="Arial"/>
          <w:szCs w:val="20"/>
        </w:rPr>
        <w:t>neposredni nadzor v naravi;</w:t>
      </w:r>
    </w:p>
    <w:p w:rsidR="0048768A" w:rsidRPr="009B3006" w:rsidRDefault="0048768A" w:rsidP="009B3006">
      <w:pPr>
        <w:ind w:left="426" w:hanging="426"/>
        <w:jc w:val="both"/>
        <w:rPr>
          <w:rFonts w:cs="Arial"/>
          <w:szCs w:val="20"/>
        </w:rPr>
      </w:pPr>
      <w:r w:rsidRPr="009B3006">
        <w:rPr>
          <w:rFonts w:cs="Arial"/>
          <w:szCs w:val="20"/>
        </w:rPr>
        <w:t>7.</w:t>
      </w:r>
      <w:r w:rsidR="009B3006">
        <w:rPr>
          <w:rFonts w:cs="Arial"/>
          <w:szCs w:val="20"/>
        </w:rPr>
        <w:tab/>
      </w:r>
      <w:r w:rsidRPr="009B3006">
        <w:rPr>
          <w:rFonts w:cs="Arial"/>
          <w:szCs w:val="20"/>
        </w:rPr>
        <w:t>sodelovanje s prekrškovnimi organi in osnove inšpekcijskega postopka;</w:t>
      </w:r>
    </w:p>
    <w:p w:rsidR="0048768A" w:rsidRPr="009B3006" w:rsidRDefault="0048768A" w:rsidP="009B3006">
      <w:pPr>
        <w:ind w:left="426" w:hanging="426"/>
        <w:jc w:val="both"/>
        <w:rPr>
          <w:rFonts w:cs="Arial"/>
          <w:szCs w:val="20"/>
        </w:rPr>
      </w:pPr>
      <w:r w:rsidRPr="009B3006">
        <w:rPr>
          <w:rFonts w:cs="Arial"/>
          <w:szCs w:val="20"/>
        </w:rPr>
        <w:t>8.</w:t>
      </w:r>
      <w:r w:rsidR="009B3006">
        <w:rPr>
          <w:rFonts w:cs="Arial"/>
          <w:szCs w:val="20"/>
        </w:rPr>
        <w:tab/>
      </w:r>
      <w:r w:rsidRPr="009B3006">
        <w:rPr>
          <w:rFonts w:cs="Arial"/>
          <w:szCs w:val="20"/>
        </w:rPr>
        <w:t>naravovarstveni/prostovoljni nadzornik kot uradna oseba in operativni postopki.</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 xml:space="preserve">(2) Ministrstvo na svojih spletnih straneh objavi podrobnejše vsebine programa iz prejšnjega odstavka, seznam strokovne literature, predpisov </w:t>
      </w:r>
      <w:r w:rsidR="009B3006">
        <w:rPr>
          <w:rFonts w:cs="Arial"/>
          <w:szCs w:val="20"/>
        </w:rPr>
        <w:t>in</w:t>
      </w:r>
      <w:r w:rsidRPr="009B3006">
        <w:rPr>
          <w:rFonts w:cs="Arial"/>
          <w:szCs w:val="20"/>
        </w:rPr>
        <w:t xml:space="preserve"> katalog vprašanj za preverjanje znanja. </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 xml:space="preserve">(3) Ministrstvo skrbi za sprotno posodabljanje vsebin iz prejšnjega odstavka. </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 xml:space="preserve">(4) V okviru strokovnega usposabljanja se izvaja tudi dopolnilno izpopolnjevanje, ki se izvede ob bistvenih spremembah predpisov iz drugega odstavka tega člena. </w:t>
      </w:r>
    </w:p>
    <w:p w:rsidR="0048768A" w:rsidRPr="009B3006" w:rsidRDefault="0048768A" w:rsidP="009B3006">
      <w:pPr>
        <w:jc w:val="both"/>
        <w:rPr>
          <w:rFonts w:cs="Arial"/>
          <w:szCs w:val="20"/>
        </w:rPr>
      </w:pPr>
    </w:p>
    <w:p w:rsidR="0048768A" w:rsidRPr="009B3006" w:rsidRDefault="0048768A" w:rsidP="009B3006">
      <w:pPr>
        <w:jc w:val="center"/>
        <w:rPr>
          <w:rFonts w:cs="Arial"/>
          <w:szCs w:val="20"/>
        </w:rPr>
      </w:pPr>
      <w:r w:rsidRPr="009B3006">
        <w:rPr>
          <w:rFonts w:cs="Arial"/>
          <w:szCs w:val="20"/>
        </w:rPr>
        <w:t>4. člen</w:t>
      </w:r>
    </w:p>
    <w:p w:rsidR="0048768A" w:rsidRPr="009B3006" w:rsidRDefault="0048768A" w:rsidP="009B3006">
      <w:pPr>
        <w:jc w:val="center"/>
        <w:rPr>
          <w:rFonts w:cs="Arial"/>
          <w:szCs w:val="20"/>
        </w:rPr>
      </w:pPr>
      <w:r w:rsidRPr="009B3006">
        <w:rPr>
          <w:rFonts w:cs="Arial"/>
          <w:szCs w:val="20"/>
        </w:rPr>
        <w:t>(izvedba strokovnega usposabljanja)</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(1) Za področja iz 1. do 7. točke prvega odstavka prejšnjega člena lahko strokovno usposablja oseba, ki ima:</w:t>
      </w:r>
    </w:p>
    <w:p w:rsidR="0048768A" w:rsidRPr="009B3006" w:rsidRDefault="009B3006" w:rsidP="009B3006">
      <w:pPr>
        <w:ind w:left="426" w:hanging="426"/>
        <w:jc w:val="both"/>
        <w:rPr>
          <w:rFonts w:cs="Arial"/>
          <w:szCs w:val="20"/>
        </w:rPr>
      </w:pPr>
      <w:r>
        <w:rPr>
          <w:rFonts w:cs="Arial"/>
          <w:szCs w:val="20"/>
        </w:rPr>
        <w:t>–</w:t>
      </w:r>
      <w:r>
        <w:rPr>
          <w:rFonts w:cs="Arial"/>
          <w:szCs w:val="20"/>
        </w:rPr>
        <w:tab/>
      </w:r>
      <w:r w:rsidR="0048768A" w:rsidRPr="009B3006">
        <w:rPr>
          <w:rFonts w:cs="Arial"/>
          <w:szCs w:val="20"/>
        </w:rPr>
        <w:t>najmanj izobrazbo, pridobljeno po študijskih programih druge stopnje, oziroma izobrazbo, ki v skladu z zakonom, ki ureja visoko šolstvo, ustreza ravni izobrazbe, pridobljeni po študijskih programih druge stopnje, ter</w:t>
      </w:r>
    </w:p>
    <w:p w:rsidR="0048768A" w:rsidRPr="009B3006" w:rsidRDefault="009B3006" w:rsidP="009B3006">
      <w:pPr>
        <w:ind w:left="426" w:hanging="426"/>
        <w:jc w:val="both"/>
        <w:rPr>
          <w:rFonts w:cs="Arial"/>
          <w:szCs w:val="20"/>
        </w:rPr>
      </w:pPr>
      <w:r>
        <w:rPr>
          <w:rFonts w:cs="Arial"/>
          <w:szCs w:val="20"/>
        </w:rPr>
        <w:t>–</w:t>
      </w:r>
      <w:r>
        <w:rPr>
          <w:rFonts w:cs="Arial"/>
          <w:szCs w:val="20"/>
        </w:rPr>
        <w:tab/>
      </w:r>
      <w:r w:rsidR="0048768A" w:rsidRPr="009B3006">
        <w:rPr>
          <w:rFonts w:cs="Arial"/>
          <w:szCs w:val="20"/>
        </w:rPr>
        <w:t>najmanj pet let delovnih izkušenj s področja ohranjanja biotske raznovrstnosti, varstva naravnih vrednot ali varstva naravnih dobrin.</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(2) Seznam oseb iz prejšnjega odstavka določi minister, pristojen za ohranjanje narave, izmed oseb, zaposlenih na ministrstvu, oseb, zaposlenih pri upravljavcih zavarovanih območjih, oziroma zunanjih strokovnjakov.</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(3) Za izvedbo strokovnega usposabljanja kandidatov za področje iz 8. točke prvega odstavka prejšnjega člena je pristojna organizacijska enota Generalne policijske uprave, pristojna za izobraževanje, izpopolnjevanje in usposabljanje po programu za to področje.</w:t>
      </w:r>
    </w:p>
    <w:p w:rsidR="0048768A" w:rsidRPr="009B3006" w:rsidRDefault="0048768A" w:rsidP="009B3006">
      <w:pPr>
        <w:jc w:val="both"/>
        <w:rPr>
          <w:rFonts w:cs="Arial"/>
          <w:szCs w:val="20"/>
        </w:rPr>
      </w:pPr>
    </w:p>
    <w:p w:rsidR="0048768A" w:rsidRPr="009B3006" w:rsidRDefault="0048768A" w:rsidP="009B3006">
      <w:pPr>
        <w:jc w:val="center"/>
        <w:rPr>
          <w:rFonts w:cs="Arial"/>
          <w:szCs w:val="20"/>
        </w:rPr>
      </w:pPr>
      <w:r w:rsidRPr="009B3006">
        <w:rPr>
          <w:rFonts w:cs="Arial"/>
          <w:szCs w:val="20"/>
        </w:rPr>
        <w:t>5. člen</w:t>
      </w:r>
    </w:p>
    <w:p w:rsidR="0048768A" w:rsidRPr="009B3006" w:rsidRDefault="0048768A" w:rsidP="009B3006">
      <w:pPr>
        <w:jc w:val="center"/>
        <w:rPr>
          <w:rFonts w:cs="Arial"/>
          <w:szCs w:val="20"/>
        </w:rPr>
      </w:pPr>
      <w:r w:rsidRPr="009B3006">
        <w:rPr>
          <w:rFonts w:cs="Arial"/>
          <w:szCs w:val="20"/>
        </w:rPr>
        <w:t>(prijava na strokovno usposabljanje)</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(1) Ministrstvo objavi na svojih spletnih straneh naziv izvajalca in časovni razpored izvedbe strokovnega usposabljanja najmanj šest tednov pred predvideno izvedbo strokovnega usposabljanja ter določi rok za prijavo.</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(2) Na strokovno usposabljanje kandidata za nadzornika (v nadaljnjem besedilu: kandidat) prijavi pravna oseba, ki v skladu s predpisi, ki urejajo ohranjanje narave, zagotavlja neposredni nadzor v naravi (v nadaljnjem besedilu: pravna oseba), ali se kandidat prijavi sam.</w:t>
      </w:r>
    </w:p>
    <w:p w:rsidR="0048768A" w:rsidRDefault="0048768A" w:rsidP="009B3006">
      <w:pPr>
        <w:jc w:val="both"/>
        <w:rPr>
          <w:rFonts w:cs="Arial"/>
          <w:szCs w:val="20"/>
        </w:rPr>
      </w:pPr>
    </w:p>
    <w:p w:rsidR="009B3006" w:rsidRPr="009B3006" w:rsidRDefault="009B3006" w:rsidP="009B3006">
      <w:pPr>
        <w:jc w:val="both"/>
        <w:rPr>
          <w:rFonts w:cs="Arial"/>
          <w:szCs w:val="20"/>
        </w:rPr>
      </w:pPr>
    </w:p>
    <w:p w:rsidR="0048768A" w:rsidRPr="009B3006" w:rsidRDefault="0048768A" w:rsidP="009B3006">
      <w:pPr>
        <w:jc w:val="both"/>
        <w:rPr>
          <w:rFonts w:cs="Arial"/>
          <w:szCs w:val="20"/>
        </w:rPr>
      </w:pPr>
      <w:r w:rsidRPr="009B3006">
        <w:rPr>
          <w:rFonts w:cs="Arial"/>
          <w:szCs w:val="20"/>
        </w:rPr>
        <w:lastRenderedPageBreak/>
        <w:t>(3) Prijava na strokovno usposabljanje mora vsebovati naslednje podatke o kandidatu:</w:t>
      </w:r>
    </w:p>
    <w:p w:rsidR="0048768A" w:rsidRPr="009B3006" w:rsidRDefault="0048768A" w:rsidP="009B3006">
      <w:pPr>
        <w:ind w:left="426" w:hanging="426"/>
        <w:jc w:val="both"/>
        <w:rPr>
          <w:rFonts w:cs="Arial"/>
          <w:szCs w:val="20"/>
        </w:rPr>
      </w:pPr>
      <w:r w:rsidRPr="009B3006">
        <w:rPr>
          <w:rFonts w:cs="Arial"/>
          <w:szCs w:val="20"/>
        </w:rPr>
        <w:t>1.</w:t>
      </w:r>
      <w:r w:rsidR="009B3006">
        <w:rPr>
          <w:rFonts w:cs="Arial"/>
          <w:szCs w:val="20"/>
        </w:rPr>
        <w:tab/>
      </w:r>
      <w:r w:rsidRPr="009B3006">
        <w:rPr>
          <w:rFonts w:cs="Arial"/>
          <w:szCs w:val="20"/>
        </w:rPr>
        <w:t>osebno ime,</w:t>
      </w:r>
    </w:p>
    <w:p w:rsidR="0048768A" w:rsidRPr="009B3006" w:rsidRDefault="0048768A" w:rsidP="009B3006">
      <w:pPr>
        <w:ind w:left="426" w:hanging="426"/>
        <w:jc w:val="both"/>
        <w:rPr>
          <w:rFonts w:cs="Arial"/>
          <w:szCs w:val="20"/>
        </w:rPr>
      </w:pPr>
      <w:r w:rsidRPr="009B3006">
        <w:rPr>
          <w:rFonts w:cs="Arial"/>
          <w:szCs w:val="20"/>
        </w:rPr>
        <w:t>2.</w:t>
      </w:r>
      <w:r w:rsidR="009B3006">
        <w:rPr>
          <w:rFonts w:cs="Arial"/>
          <w:szCs w:val="20"/>
        </w:rPr>
        <w:tab/>
      </w:r>
      <w:r w:rsidRPr="009B3006">
        <w:rPr>
          <w:rFonts w:cs="Arial"/>
          <w:szCs w:val="20"/>
        </w:rPr>
        <w:t>datum in kraj rojstva,</w:t>
      </w:r>
    </w:p>
    <w:p w:rsidR="0048768A" w:rsidRPr="009B3006" w:rsidRDefault="0048768A" w:rsidP="009B3006">
      <w:pPr>
        <w:ind w:left="426" w:hanging="426"/>
        <w:jc w:val="both"/>
        <w:rPr>
          <w:rFonts w:cs="Arial"/>
          <w:szCs w:val="20"/>
        </w:rPr>
      </w:pPr>
      <w:r w:rsidRPr="009B3006">
        <w:rPr>
          <w:rFonts w:cs="Arial"/>
          <w:szCs w:val="20"/>
        </w:rPr>
        <w:t>3.</w:t>
      </w:r>
      <w:r w:rsidR="009B3006">
        <w:rPr>
          <w:rFonts w:cs="Arial"/>
          <w:szCs w:val="20"/>
        </w:rPr>
        <w:tab/>
      </w:r>
      <w:r w:rsidRPr="009B3006">
        <w:rPr>
          <w:rFonts w:cs="Arial"/>
          <w:szCs w:val="20"/>
        </w:rPr>
        <w:t>naslov stalnega prebivališča ali začasnega prebivališča, če nima stalnega prebivališča, in</w:t>
      </w:r>
    </w:p>
    <w:p w:rsidR="0048768A" w:rsidRPr="009B3006" w:rsidRDefault="0048768A" w:rsidP="009B3006">
      <w:pPr>
        <w:ind w:left="426" w:hanging="426"/>
        <w:jc w:val="both"/>
        <w:rPr>
          <w:rFonts w:cs="Arial"/>
          <w:szCs w:val="20"/>
        </w:rPr>
      </w:pPr>
      <w:r w:rsidRPr="009B3006">
        <w:rPr>
          <w:rFonts w:cs="Arial"/>
          <w:szCs w:val="20"/>
        </w:rPr>
        <w:t>4.</w:t>
      </w:r>
      <w:r w:rsidR="009B3006">
        <w:rPr>
          <w:rFonts w:cs="Arial"/>
          <w:szCs w:val="20"/>
        </w:rPr>
        <w:tab/>
      </w:r>
      <w:r w:rsidRPr="009B3006">
        <w:rPr>
          <w:rFonts w:cs="Arial"/>
          <w:szCs w:val="20"/>
        </w:rPr>
        <w:t xml:space="preserve">stopnja in vrsta izobrazbe. </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 xml:space="preserve">(4) Prijava iz prejšnjega odstavka se pošlje pisno po pošti ali na elektronski naslov izvajalca. </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(5) Določbe tega člena se smiselno uporabljajo tudi za dopolnilno strokovno izpopolnjevanje.</w:t>
      </w:r>
    </w:p>
    <w:p w:rsidR="0048768A" w:rsidRPr="009B3006" w:rsidRDefault="0048768A" w:rsidP="009B3006">
      <w:pPr>
        <w:jc w:val="both"/>
        <w:rPr>
          <w:rFonts w:cs="Arial"/>
          <w:szCs w:val="20"/>
        </w:rPr>
      </w:pPr>
    </w:p>
    <w:p w:rsidR="0048768A" w:rsidRPr="009B3006" w:rsidRDefault="0048768A" w:rsidP="009B3006">
      <w:pPr>
        <w:jc w:val="center"/>
        <w:rPr>
          <w:rFonts w:cs="Arial"/>
          <w:szCs w:val="20"/>
        </w:rPr>
      </w:pPr>
      <w:r w:rsidRPr="009B3006">
        <w:rPr>
          <w:rFonts w:cs="Arial"/>
          <w:szCs w:val="20"/>
        </w:rPr>
        <w:t>6. člen</w:t>
      </w:r>
    </w:p>
    <w:p w:rsidR="0048768A" w:rsidRPr="009B3006" w:rsidRDefault="0048768A" w:rsidP="009B3006">
      <w:pPr>
        <w:jc w:val="center"/>
        <w:rPr>
          <w:rFonts w:cs="Arial"/>
          <w:szCs w:val="20"/>
        </w:rPr>
      </w:pPr>
      <w:r w:rsidRPr="009B3006">
        <w:rPr>
          <w:rFonts w:cs="Arial"/>
          <w:szCs w:val="20"/>
        </w:rPr>
        <w:t>(trajanje strokovnega usposabljanja)</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(1) Strokovno usposabljanje obsega največ 44 ur.</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(2) Strokovno usposabljanje traja največ osem ur na dan.</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(3) Vsakokratno dopolnilno strokovno izpopolnjevanje lahko obsega največ 20 ur.</w:t>
      </w:r>
    </w:p>
    <w:p w:rsidR="0048768A" w:rsidRPr="009B3006" w:rsidRDefault="0048768A" w:rsidP="009B3006">
      <w:pPr>
        <w:jc w:val="both"/>
        <w:rPr>
          <w:rFonts w:cs="Arial"/>
          <w:szCs w:val="20"/>
        </w:rPr>
      </w:pPr>
    </w:p>
    <w:p w:rsidR="0048768A" w:rsidRPr="009B3006" w:rsidRDefault="0048768A" w:rsidP="009B3006">
      <w:pPr>
        <w:jc w:val="center"/>
        <w:rPr>
          <w:rFonts w:cs="Arial"/>
          <w:szCs w:val="20"/>
        </w:rPr>
      </w:pPr>
      <w:r w:rsidRPr="009B3006">
        <w:rPr>
          <w:rFonts w:cs="Arial"/>
          <w:szCs w:val="20"/>
        </w:rPr>
        <w:t>7. člen</w:t>
      </w:r>
    </w:p>
    <w:p w:rsidR="0048768A" w:rsidRPr="009B3006" w:rsidRDefault="0048768A" w:rsidP="009B3006">
      <w:pPr>
        <w:jc w:val="center"/>
        <w:rPr>
          <w:rFonts w:cs="Arial"/>
          <w:szCs w:val="20"/>
        </w:rPr>
      </w:pPr>
      <w:r w:rsidRPr="009B3006">
        <w:rPr>
          <w:rFonts w:cs="Arial"/>
          <w:szCs w:val="20"/>
        </w:rPr>
        <w:t>(preverjanje znanja)</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(1) Strokovna usposobljenost kandidata za področja iz programa strokovnega usposabljanja iz prvega odstavka 3. člena te uredbe se ugotovi s preverjanjem znanja.</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 xml:space="preserve">(2) Kraj, datum in uro preverjanja znanja določi izvajalec najmanj šest tednov prej ter o tem obvesti kandidata. </w:t>
      </w:r>
    </w:p>
    <w:p w:rsidR="0048768A" w:rsidRPr="009B3006" w:rsidRDefault="0048768A" w:rsidP="009B3006">
      <w:pPr>
        <w:jc w:val="both"/>
        <w:rPr>
          <w:rFonts w:cs="Arial"/>
          <w:szCs w:val="20"/>
        </w:rPr>
      </w:pPr>
    </w:p>
    <w:p w:rsidR="0048768A" w:rsidRPr="009B3006" w:rsidRDefault="0048768A" w:rsidP="009B3006">
      <w:pPr>
        <w:jc w:val="center"/>
        <w:rPr>
          <w:rFonts w:cs="Arial"/>
          <w:szCs w:val="20"/>
        </w:rPr>
      </w:pPr>
      <w:r w:rsidRPr="009B3006">
        <w:rPr>
          <w:rFonts w:cs="Arial"/>
          <w:szCs w:val="20"/>
        </w:rPr>
        <w:t>8. člen</w:t>
      </w:r>
    </w:p>
    <w:p w:rsidR="0048768A" w:rsidRPr="009B3006" w:rsidRDefault="0048768A" w:rsidP="009B3006">
      <w:pPr>
        <w:jc w:val="center"/>
        <w:rPr>
          <w:rFonts w:cs="Arial"/>
          <w:szCs w:val="20"/>
        </w:rPr>
      </w:pPr>
      <w:r w:rsidRPr="009B3006">
        <w:rPr>
          <w:rFonts w:cs="Arial"/>
          <w:szCs w:val="20"/>
        </w:rPr>
        <w:t>(pogoj za kandidata, ki se želi prijaviti k preverjanju znanja)</w:t>
      </w:r>
    </w:p>
    <w:p w:rsidR="0048768A" w:rsidRPr="009B3006" w:rsidRDefault="0048768A" w:rsidP="009B3006">
      <w:pPr>
        <w:jc w:val="both"/>
        <w:rPr>
          <w:rFonts w:cs="Arial"/>
          <w:szCs w:val="20"/>
        </w:rPr>
      </w:pPr>
    </w:p>
    <w:p w:rsidR="0048768A" w:rsidRPr="009B3006" w:rsidRDefault="0048768A" w:rsidP="009B3006">
      <w:pPr>
        <w:rPr>
          <w:rFonts w:cs="Arial"/>
          <w:szCs w:val="20"/>
        </w:rPr>
      </w:pPr>
      <w:r w:rsidRPr="009B3006">
        <w:rPr>
          <w:rFonts w:cs="Arial"/>
          <w:szCs w:val="20"/>
        </w:rPr>
        <w:t>Kandidat za nadzornika se mora pred prijavo k preverjanju znanja iz 9. člena te uredbe udeležiti strokovnega usposabljanja iz 8. točke prvega odstavka 3. člena te uredbe.</w:t>
      </w:r>
    </w:p>
    <w:p w:rsidR="0048768A" w:rsidRPr="009B3006" w:rsidRDefault="0048768A" w:rsidP="009B3006">
      <w:pPr>
        <w:jc w:val="both"/>
        <w:rPr>
          <w:rFonts w:cs="Arial"/>
          <w:szCs w:val="20"/>
        </w:rPr>
      </w:pPr>
    </w:p>
    <w:p w:rsidR="0048768A" w:rsidRPr="009B3006" w:rsidRDefault="0048768A" w:rsidP="009B3006">
      <w:pPr>
        <w:jc w:val="center"/>
        <w:rPr>
          <w:rFonts w:cs="Arial"/>
          <w:szCs w:val="20"/>
        </w:rPr>
      </w:pPr>
      <w:r w:rsidRPr="009B3006">
        <w:rPr>
          <w:rFonts w:cs="Arial"/>
          <w:szCs w:val="20"/>
        </w:rPr>
        <w:t>9. člen</w:t>
      </w:r>
    </w:p>
    <w:p w:rsidR="0048768A" w:rsidRPr="009B3006" w:rsidRDefault="0048768A" w:rsidP="009B3006">
      <w:pPr>
        <w:jc w:val="center"/>
        <w:rPr>
          <w:rFonts w:cs="Arial"/>
          <w:szCs w:val="20"/>
        </w:rPr>
      </w:pPr>
      <w:r w:rsidRPr="009B3006">
        <w:rPr>
          <w:rFonts w:cs="Arial"/>
          <w:szCs w:val="20"/>
        </w:rPr>
        <w:t>(prijava k preverjanju znanja)</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(1) Kandidata prijavi k preverjanju znanja pravna oseba, s katero ima kandidat sklenjeno pogodbo o zaposlitvi oziroma drugo ustrezno pogodbo za naravovarstvenega ali prostovoljnega nadzornika ali takšno pogodbo namerava skleniti, ali pa se kandidat prijavi sam.</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(2) Prijava k preverjanju znanja mora vsebovati naslednje podatke o kandidatu:</w:t>
      </w:r>
    </w:p>
    <w:p w:rsidR="0048768A" w:rsidRPr="009B3006" w:rsidRDefault="0048768A" w:rsidP="009B3006">
      <w:pPr>
        <w:ind w:left="426" w:hanging="426"/>
        <w:jc w:val="both"/>
        <w:rPr>
          <w:rFonts w:cs="Arial"/>
          <w:szCs w:val="20"/>
        </w:rPr>
      </w:pPr>
      <w:r w:rsidRPr="009B3006">
        <w:rPr>
          <w:rFonts w:cs="Arial"/>
          <w:szCs w:val="20"/>
        </w:rPr>
        <w:t>1.</w:t>
      </w:r>
      <w:r w:rsidR="009B3006">
        <w:rPr>
          <w:rFonts w:cs="Arial"/>
          <w:szCs w:val="20"/>
        </w:rPr>
        <w:tab/>
      </w:r>
      <w:r w:rsidRPr="009B3006">
        <w:rPr>
          <w:rFonts w:cs="Arial"/>
          <w:szCs w:val="20"/>
        </w:rPr>
        <w:t>osebno ime,</w:t>
      </w:r>
    </w:p>
    <w:p w:rsidR="0048768A" w:rsidRPr="009B3006" w:rsidRDefault="0048768A" w:rsidP="009B3006">
      <w:pPr>
        <w:ind w:left="426" w:hanging="426"/>
        <w:jc w:val="both"/>
        <w:rPr>
          <w:rFonts w:cs="Arial"/>
          <w:szCs w:val="20"/>
        </w:rPr>
      </w:pPr>
      <w:r w:rsidRPr="009B3006">
        <w:rPr>
          <w:rFonts w:cs="Arial"/>
          <w:szCs w:val="20"/>
        </w:rPr>
        <w:t>2.</w:t>
      </w:r>
      <w:r w:rsidR="009B3006">
        <w:rPr>
          <w:rFonts w:cs="Arial"/>
          <w:szCs w:val="20"/>
        </w:rPr>
        <w:tab/>
      </w:r>
      <w:r w:rsidRPr="009B3006">
        <w:rPr>
          <w:rFonts w:cs="Arial"/>
          <w:szCs w:val="20"/>
        </w:rPr>
        <w:t>datum in kraj rojstva,</w:t>
      </w:r>
    </w:p>
    <w:p w:rsidR="0048768A" w:rsidRPr="009B3006" w:rsidRDefault="0048768A" w:rsidP="009B3006">
      <w:pPr>
        <w:ind w:left="426" w:hanging="426"/>
        <w:jc w:val="both"/>
        <w:rPr>
          <w:rFonts w:cs="Arial"/>
          <w:szCs w:val="20"/>
        </w:rPr>
      </w:pPr>
      <w:r w:rsidRPr="009B3006">
        <w:rPr>
          <w:rFonts w:cs="Arial"/>
          <w:szCs w:val="20"/>
        </w:rPr>
        <w:t>3.</w:t>
      </w:r>
      <w:r w:rsidR="009B3006">
        <w:rPr>
          <w:rFonts w:cs="Arial"/>
          <w:szCs w:val="20"/>
        </w:rPr>
        <w:tab/>
      </w:r>
      <w:r w:rsidRPr="009B3006">
        <w:rPr>
          <w:rFonts w:cs="Arial"/>
          <w:szCs w:val="20"/>
        </w:rPr>
        <w:t>naslov stalnega prebivališča ali začasnega prebivališča, če nima stalnega prebivališča,</w:t>
      </w:r>
    </w:p>
    <w:p w:rsidR="0048768A" w:rsidRPr="009B3006" w:rsidRDefault="0048768A" w:rsidP="009B3006">
      <w:pPr>
        <w:ind w:left="426" w:hanging="426"/>
        <w:jc w:val="both"/>
        <w:rPr>
          <w:rFonts w:cs="Arial"/>
          <w:szCs w:val="20"/>
        </w:rPr>
      </w:pPr>
      <w:r w:rsidRPr="009B3006">
        <w:rPr>
          <w:rFonts w:cs="Arial"/>
          <w:szCs w:val="20"/>
        </w:rPr>
        <w:t>4.</w:t>
      </w:r>
      <w:r w:rsidR="009B3006">
        <w:rPr>
          <w:rFonts w:cs="Arial"/>
          <w:szCs w:val="20"/>
        </w:rPr>
        <w:tab/>
      </w:r>
      <w:r w:rsidRPr="009B3006">
        <w:rPr>
          <w:rFonts w:cs="Arial"/>
          <w:szCs w:val="20"/>
        </w:rPr>
        <w:t>stopnja in vrsta izobrazbe,</w:t>
      </w:r>
    </w:p>
    <w:p w:rsidR="0048768A" w:rsidRPr="009B3006" w:rsidRDefault="0048768A" w:rsidP="009B3006">
      <w:pPr>
        <w:ind w:left="426" w:hanging="426"/>
        <w:jc w:val="both"/>
        <w:rPr>
          <w:rFonts w:cs="Arial"/>
          <w:szCs w:val="20"/>
        </w:rPr>
      </w:pPr>
      <w:r w:rsidRPr="009B3006">
        <w:rPr>
          <w:rFonts w:cs="Arial"/>
          <w:szCs w:val="20"/>
        </w:rPr>
        <w:t>5.</w:t>
      </w:r>
      <w:r w:rsidR="009B3006">
        <w:rPr>
          <w:rFonts w:cs="Arial"/>
          <w:szCs w:val="20"/>
        </w:rPr>
        <w:tab/>
      </w:r>
      <w:r w:rsidRPr="009B3006">
        <w:rPr>
          <w:rFonts w:cs="Arial"/>
          <w:szCs w:val="20"/>
        </w:rPr>
        <w:t xml:space="preserve">naziv in naslov pravne osebe, s katero ima kandidat sklenjeno pogodbo ali jo namerava skleniti, </w:t>
      </w:r>
    </w:p>
    <w:p w:rsidR="0048768A" w:rsidRPr="009B3006" w:rsidRDefault="0048768A" w:rsidP="009B3006">
      <w:pPr>
        <w:ind w:left="426" w:hanging="426"/>
        <w:jc w:val="both"/>
        <w:rPr>
          <w:rFonts w:cs="Arial"/>
          <w:szCs w:val="20"/>
        </w:rPr>
      </w:pPr>
      <w:r w:rsidRPr="009B3006">
        <w:rPr>
          <w:rFonts w:cs="Arial"/>
          <w:szCs w:val="20"/>
        </w:rPr>
        <w:t>6.</w:t>
      </w:r>
      <w:r w:rsidR="009B3006">
        <w:rPr>
          <w:rFonts w:cs="Arial"/>
          <w:szCs w:val="20"/>
        </w:rPr>
        <w:tab/>
      </w:r>
      <w:r w:rsidRPr="009B3006">
        <w:rPr>
          <w:rFonts w:cs="Arial"/>
          <w:szCs w:val="20"/>
        </w:rPr>
        <w:t>ali namerava opravljati delo kot naravovarstveni nadzornik ali kot prostovoljni nadzornik,</w:t>
      </w:r>
    </w:p>
    <w:p w:rsidR="0048768A" w:rsidRPr="009B3006" w:rsidRDefault="0048768A" w:rsidP="009B3006">
      <w:pPr>
        <w:ind w:left="426" w:hanging="426"/>
        <w:jc w:val="both"/>
        <w:rPr>
          <w:rFonts w:cs="Arial"/>
          <w:szCs w:val="20"/>
        </w:rPr>
      </w:pPr>
      <w:r w:rsidRPr="009B3006">
        <w:rPr>
          <w:rFonts w:cs="Arial"/>
          <w:szCs w:val="20"/>
        </w:rPr>
        <w:t>7.</w:t>
      </w:r>
      <w:r w:rsidR="009B3006">
        <w:rPr>
          <w:rFonts w:cs="Arial"/>
          <w:szCs w:val="20"/>
        </w:rPr>
        <w:tab/>
      </w:r>
      <w:r w:rsidRPr="009B3006">
        <w:rPr>
          <w:rFonts w:cs="Arial"/>
          <w:szCs w:val="20"/>
          <w:lang w:eastAsia="sl-SI"/>
        </w:rPr>
        <w:t>datum uspešno opravljenega preizkusa znanja</w:t>
      </w:r>
      <w:r w:rsidRPr="009B3006">
        <w:rPr>
          <w:rFonts w:cs="Arial"/>
          <w:color w:val="FF0000"/>
          <w:szCs w:val="20"/>
          <w:lang w:eastAsia="sl-SI"/>
        </w:rPr>
        <w:t xml:space="preserve"> </w:t>
      </w:r>
      <w:r w:rsidRPr="009B3006">
        <w:rPr>
          <w:rFonts w:cs="Arial"/>
          <w:szCs w:val="20"/>
        </w:rPr>
        <w:t>za vodenje in odločanje v prekrškovnem postopku, če ga je opravil.</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lastRenderedPageBreak/>
        <w:t>(3) Prijavo k preverjanju znanja je treba vložiti pri izvajalcu najmanj dva tedna pred objavljenim terminom za preverjanje znanja. Prijava se pošlje pisno po pošti ali na elektronski naslov izvajalca.</w:t>
      </w:r>
      <w:r w:rsidR="006B30D1">
        <w:rPr>
          <w:rFonts w:cs="Arial"/>
          <w:szCs w:val="20"/>
        </w:rPr>
        <w:t xml:space="preserve"> </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(4) Kandidat se lahko odjavi od preverjanja znanja najpozneje tri dni pred preverjanjem znanja, sicer se šteje, da preverjanja znanja ni opravil.</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(5) Izvajalec zahteva od kandidata dopolnitev prijave iz drugega odstavka tega člena, če je ta nepopolna. Če v osmih dneh od posredovanja zahteve za dopolnitev kandidat ne dopolni prijave, se šteje, da se kandidat na preverjanje znanja ni prijavil.</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(6) Če kandidat brez upravičenega razloga določenega dne ne opravlja preverjanja znanja ali če od njega odstopi, se šteje, da preverjanja znanja ni opravil.</w:t>
      </w:r>
    </w:p>
    <w:p w:rsidR="0048768A" w:rsidRPr="009B3006" w:rsidRDefault="0048768A" w:rsidP="009B3006">
      <w:pPr>
        <w:jc w:val="both"/>
        <w:rPr>
          <w:rFonts w:cs="Arial"/>
          <w:szCs w:val="20"/>
        </w:rPr>
      </w:pPr>
    </w:p>
    <w:p w:rsidR="0048768A" w:rsidRPr="009B3006" w:rsidRDefault="0048768A" w:rsidP="009B3006">
      <w:pPr>
        <w:jc w:val="center"/>
        <w:rPr>
          <w:rFonts w:cs="Arial"/>
          <w:szCs w:val="20"/>
        </w:rPr>
      </w:pPr>
      <w:r w:rsidRPr="009B3006">
        <w:rPr>
          <w:rFonts w:cs="Arial"/>
          <w:szCs w:val="20"/>
        </w:rPr>
        <w:t>10. člen</w:t>
      </w:r>
    </w:p>
    <w:p w:rsidR="0048768A" w:rsidRPr="009B3006" w:rsidRDefault="0048768A" w:rsidP="009B3006">
      <w:pPr>
        <w:jc w:val="center"/>
        <w:rPr>
          <w:rFonts w:cs="Arial"/>
          <w:szCs w:val="20"/>
        </w:rPr>
      </w:pPr>
      <w:r w:rsidRPr="009B3006">
        <w:rPr>
          <w:rFonts w:cs="Arial"/>
          <w:szCs w:val="20"/>
        </w:rPr>
        <w:t xml:space="preserve">(izpitna komisija) </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(1) Za vsakokratno preverjanje znanja izvajalec določi izpitno komisijo, ki je sestavljena iz treh članov, od katerih je eden predsednik izpitne komisije.</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 xml:space="preserve">(2) Član izpitne komisije mora: </w:t>
      </w:r>
    </w:p>
    <w:p w:rsidR="0048768A" w:rsidRPr="009B3006" w:rsidRDefault="009B3006" w:rsidP="009B3006">
      <w:pPr>
        <w:ind w:left="426" w:hanging="426"/>
        <w:jc w:val="both"/>
        <w:rPr>
          <w:rFonts w:cs="Arial"/>
          <w:szCs w:val="20"/>
        </w:rPr>
      </w:pPr>
      <w:r>
        <w:rPr>
          <w:rFonts w:cs="Arial"/>
          <w:szCs w:val="20"/>
        </w:rPr>
        <w:t>–</w:t>
      </w:r>
      <w:r>
        <w:rPr>
          <w:rFonts w:cs="Arial"/>
          <w:szCs w:val="20"/>
        </w:rPr>
        <w:tab/>
      </w:r>
      <w:r w:rsidR="0048768A" w:rsidRPr="009B3006">
        <w:rPr>
          <w:rFonts w:cs="Arial"/>
          <w:szCs w:val="20"/>
        </w:rPr>
        <w:t xml:space="preserve">imeti najmanj izobrazbo, pridobljeno po študijskih programih druge stopnje, oziroma izobrazbo, ki v skladu z zakonom, ki ureja visoko šolstvo, ustreza ravni izobrazbe, pridobljeni po študijskih programih druge stopnje, ter najmanj pet let delovnih izkušenj s področja ohranjanja biotske raznovrstnosti, varstva naravnih vrednot ali varstva naravnih dobrin ali </w:t>
      </w:r>
    </w:p>
    <w:p w:rsidR="0048768A" w:rsidRPr="009B3006" w:rsidRDefault="009B3006" w:rsidP="009B3006">
      <w:pPr>
        <w:ind w:left="426" w:hanging="426"/>
        <w:jc w:val="both"/>
        <w:rPr>
          <w:rFonts w:cs="Arial"/>
          <w:szCs w:val="20"/>
        </w:rPr>
      </w:pPr>
      <w:r>
        <w:rPr>
          <w:rFonts w:cs="Arial"/>
          <w:szCs w:val="20"/>
        </w:rPr>
        <w:t>–</w:t>
      </w:r>
      <w:r>
        <w:rPr>
          <w:rFonts w:cs="Arial"/>
          <w:szCs w:val="20"/>
        </w:rPr>
        <w:tab/>
      </w:r>
      <w:r w:rsidR="0048768A" w:rsidRPr="009B3006">
        <w:rPr>
          <w:rFonts w:cs="Arial"/>
          <w:szCs w:val="20"/>
        </w:rPr>
        <w:t>izobrazbo pravne smeri, pridobljeno po študijskih programih druge stopnje, oziroma izobrazbo, ki v skladu z zakonom, ki ureja visoko šolstvo, ustreza ravni izobrazbe, pridobljeni po študijskih programih druge stopnje, ter najmanj pet let delovnih izkušenj s pravnega področja.</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(3) Način dela izpitne komisije se lahko podrobneje uredi s poslovnikom.</w:t>
      </w:r>
    </w:p>
    <w:p w:rsidR="0048768A" w:rsidRPr="009B3006" w:rsidRDefault="0048768A" w:rsidP="009B3006">
      <w:pPr>
        <w:jc w:val="both"/>
        <w:rPr>
          <w:rFonts w:cs="Arial"/>
          <w:szCs w:val="20"/>
        </w:rPr>
      </w:pPr>
    </w:p>
    <w:p w:rsidR="0048768A" w:rsidRPr="009B3006" w:rsidRDefault="0048768A" w:rsidP="009B3006">
      <w:pPr>
        <w:jc w:val="center"/>
        <w:rPr>
          <w:rFonts w:cs="Arial"/>
          <w:szCs w:val="20"/>
        </w:rPr>
      </w:pPr>
      <w:r w:rsidRPr="009B3006">
        <w:rPr>
          <w:rFonts w:cs="Arial"/>
          <w:szCs w:val="20"/>
        </w:rPr>
        <w:t>11. člen</w:t>
      </w:r>
    </w:p>
    <w:p w:rsidR="0048768A" w:rsidRPr="009B3006" w:rsidRDefault="0048768A" w:rsidP="009B3006">
      <w:pPr>
        <w:jc w:val="center"/>
        <w:rPr>
          <w:rFonts w:cs="Arial"/>
          <w:szCs w:val="20"/>
        </w:rPr>
      </w:pPr>
      <w:r w:rsidRPr="009B3006">
        <w:rPr>
          <w:rFonts w:cs="Arial"/>
          <w:szCs w:val="20"/>
        </w:rPr>
        <w:t>(potek preverjanja znanja)</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 xml:space="preserve">(1) </w:t>
      </w:r>
      <w:r w:rsidRPr="009B3006">
        <w:rPr>
          <w:rFonts w:cs="Arial"/>
          <w:color w:val="000000"/>
          <w:szCs w:val="20"/>
          <w:lang w:eastAsia="sl-SI"/>
        </w:rPr>
        <w:t>Preverjanje znanja se opravlja ustno in lahko traja največ 30 minut.</w:t>
      </w:r>
    </w:p>
    <w:p w:rsidR="0048768A" w:rsidRPr="009B3006" w:rsidRDefault="0048768A" w:rsidP="009B3006">
      <w:pPr>
        <w:jc w:val="both"/>
        <w:rPr>
          <w:rFonts w:cs="Arial"/>
          <w:szCs w:val="20"/>
        </w:rPr>
      </w:pPr>
      <w:r w:rsidRPr="009B3006">
        <w:rPr>
          <w:rFonts w:cs="Arial"/>
          <w:szCs w:val="20"/>
        </w:rPr>
        <w:t xml:space="preserve"> </w:t>
      </w:r>
    </w:p>
    <w:p w:rsidR="0048768A" w:rsidRPr="009B3006" w:rsidRDefault="0048768A" w:rsidP="009B3006">
      <w:pPr>
        <w:jc w:val="both"/>
        <w:rPr>
          <w:rFonts w:cs="Arial"/>
          <w:szCs w:val="20"/>
        </w:rPr>
      </w:pPr>
      <w:r w:rsidRPr="009B3006">
        <w:rPr>
          <w:rFonts w:cs="Arial"/>
          <w:szCs w:val="20"/>
        </w:rPr>
        <w:t>(2) Predsednik izpitne komisije skrbi za pravilnost poteka preverjanja znanja.</w:t>
      </w:r>
    </w:p>
    <w:p w:rsidR="0048768A" w:rsidRPr="009B3006" w:rsidRDefault="0048768A" w:rsidP="009B3006">
      <w:pPr>
        <w:jc w:val="both"/>
        <w:rPr>
          <w:rFonts w:cs="Arial"/>
          <w:szCs w:val="20"/>
        </w:rPr>
      </w:pPr>
    </w:p>
    <w:p w:rsidR="0048768A" w:rsidRPr="009B3006" w:rsidRDefault="0048768A" w:rsidP="009B3006">
      <w:pPr>
        <w:jc w:val="center"/>
        <w:rPr>
          <w:rFonts w:cs="Arial"/>
          <w:szCs w:val="20"/>
        </w:rPr>
      </w:pPr>
      <w:r w:rsidRPr="009B3006">
        <w:rPr>
          <w:rFonts w:cs="Arial"/>
          <w:szCs w:val="20"/>
        </w:rPr>
        <w:t>12. člen</w:t>
      </w:r>
    </w:p>
    <w:p w:rsidR="0048768A" w:rsidRPr="009B3006" w:rsidRDefault="0048768A" w:rsidP="009B3006">
      <w:pPr>
        <w:jc w:val="center"/>
        <w:rPr>
          <w:rFonts w:cs="Arial"/>
          <w:szCs w:val="20"/>
        </w:rPr>
      </w:pPr>
      <w:r w:rsidRPr="009B3006">
        <w:rPr>
          <w:rFonts w:cs="Arial"/>
          <w:szCs w:val="20"/>
        </w:rPr>
        <w:t>(ocena uspeha)</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 xml:space="preserve">(1) Uspeh kandidata ocenjuje izpitna komisija z oceno »uspešno« ali »neuspešno«. </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 xml:space="preserve">(2) Preverjanje znanja opravi kandidat, ki je prejel oceno »uspešno«, če doseže najmanj 30 odstotkov možnih točk za vsak sklop vprašanj in skupaj najmanj 60 odstotkov vseh možnih točk. </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 xml:space="preserve">(3) Kandidatu, ki doseže skupaj najmanj 60 odstotkov vseh možnih točk in le iz enega sklopa vprašanj doseže manj kot 30 odstotkov točk, se zastavi dodatno ustno vprašanje iz sklopa vprašanj, kjer je dosegel manj kot 30 odstotkov točk. Preverjanje znanja uspešno opravi, če pri dodatnem vprašanju doseže vsaj polovico točk. </w:t>
      </w:r>
    </w:p>
    <w:p w:rsidR="0048768A" w:rsidRPr="009B3006" w:rsidRDefault="0048768A" w:rsidP="009B3006">
      <w:pPr>
        <w:jc w:val="both"/>
        <w:rPr>
          <w:rFonts w:cs="Arial"/>
          <w:szCs w:val="20"/>
        </w:rPr>
      </w:pPr>
    </w:p>
    <w:p w:rsidR="0048768A" w:rsidRPr="009B3006" w:rsidRDefault="0048768A" w:rsidP="009B3006">
      <w:pPr>
        <w:jc w:val="center"/>
        <w:rPr>
          <w:rFonts w:cs="Arial"/>
          <w:szCs w:val="20"/>
        </w:rPr>
      </w:pPr>
      <w:r w:rsidRPr="009B3006">
        <w:rPr>
          <w:rFonts w:cs="Arial"/>
          <w:szCs w:val="20"/>
        </w:rPr>
        <w:lastRenderedPageBreak/>
        <w:t>13. člen</w:t>
      </w:r>
    </w:p>
    <w:p w:rsidR="0048768A" w:rsidRPr="009B3006" w:rsidRDefault="0048768A" w:rsidP="009B3006">
      <w:pPr>
        <w:jc w:val="center"/>
        <w:rPr>
          <w:rFonts w:cs="Arial"/>
          <w:szCs w:val="20"/>
        </w:rPr>
      </w:pPr>
      <w:r w:rsidRPr="009B3006">
        <w:rPr>
          <w:rFonts w:cs="Arial"/>
          <w:szCs w:val="20"/>
        </w:rPr>
        <w:t>(ponovno opravljanje preverjanja znanja)</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 xml:space="preserve">(1) Kandidat, ki ni uspešno opravil preverjanja znanja, ga lahko ponovno opravlja. </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(2) Kraj, datum in uro ponovnega opravljanja preverjanja znanja določi izvajalec na način in po postopku iz 7. člena te uredbe.</w:t>
      </w:r>
    </w:p>
    <w:p w:rsidR="0048768A" w:rsidRPr="009B3006" w:rsidRDefault="0048768A" w:rsidP="009B3006">
      <w:pPr>
        <w:jc w:val="both"/>
        <w:rPr>
          <w:rFonts w:cs="Arial"/>
          <w:szCs w:val="20"/>
        </w:rPr>
      </w:pPr>
    </w:p>
    <w:p w:rsidR="0048768A" w:rsidRPr="009B3006" w:rsidRDefault="0048768A" w:rsidP="009B3006">
      <w:pPr>
        <w:jc w:val="center"/>
        <w:rPr>
          <w:rFonts w:cs="Arial"/>
          <w:szCs w:val="20"/>
        </w:rPr>
      </w:pPr>
      <w:r w:rsidRPr="009B3006">
        <w:rPr>
          <w:rFonts w:cs="Arial"/>
          <w:szCs w:val="20"/>
        </w:rPr>
        <w:t>14. člen</w:t>
      </w:r>
    </w:p>
    <w:p w:rsidR="0048768A" w:rsidRPr="009B3006" w:rsidRDefault="0048768A" w:rsidP="009B3006">
      <w:pPr>
        <w:jc w:val="center"/>
        <w:rPr>
          <w:rFonts w:cs="Arial"/>
          <w:szCs w:val="20"/>
        </w:rPr>
      </w:pPr>
      <w:r w:rsidRPr="009B3006">
        <w:rPr>
          <w:rFonts w:cs="Arial"/>
          <w:szCs w:val="20"/>
        </w:rPr>
        <w:t>(zapisnik)</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 xml:space="preserve">(1) Zapisnik o poteku ustnega preverjanja znanja (v nadaljnjem besedilu: zapisnik) piše član izpitne komisije, ki ga določi predsednik izpitne komisije. </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(2) V zapisnik se vpišejo: osebni podatki kandidata, sestava izpitne komisije, datum in kraj opravljanja preverjanja znanja, zastavljena vprašanja in navedba, ali je kandidat preverjanje znanja opravil uspešno ali neuspešno, ter ime zapisnikarja.</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(3) Zapisnik podpišejo vsi člani izpitne komisije.</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p>
    <w:p w:rsidR="0048768A" w:rsidRPr="009B3006" w:rsidRDefault="0048768A" w:rsidP="009B3006">
      <w:pPr>
        <w:rPr>
          <w:rFonts w:cs="Arial"/>
          <w:szCs w:val="20"/>
        </w:rPr>
      </w:pPr>
      <w:r w:rsidRPr="009B3006">
        <w:rPr>
          <w:rFonts w:cs="Arial"/>
          <w:szCs w:val="20"/>
        </w:rPr>
        <w:t>III. POOBLASTILO O USPOSOBLJENOSTI ZA NADZORNIKA</w:t>
      </w:r>
    </w:p>
    <w:p w:rsidR="0048768A" w:rsidRPr="009B3006" w:rsidRDefault="0048768A" w:rsidP="009B3006">
      <w:pPr>
        <w:jc w:val="both"/>
        <w:rPr>
          <w:rFonts w:cs="Arial"/>
          <w:szCs w:val="20"/>
        </w:rPr>
      </w:pPr>
    </w:p>
    <w:p w:rsidR="0048768A" w:rsidRPr="009B3006" w:rsidRDefault="0048768A" w:rsidP="009B3006">
      <w:pPr>
        <w:jc w:val="center"/>
        <w:rPr>
          <w:rFonts w:cs="Arial"/>
          <w:szCs w:val="20"/>
        </w:rPr>
      </w:pPr>
      <w:r w:rsidRPr="009B3006">
        <w:rPr>
          <w:rFonts w:cs="Arial"/>
          <w:szCs w:val="20"/>
        </w:rPr>
        <w:t>15. člen</w:t>
      </w:r>
    </w:p>
    <w:p w:rsidR="0048768A" w:rsidRPr="009B3006" w:rsidRDefault="0048768A" w:rsidP="009B3006">
      <w:pPr>
        <w:jc w:val="center"/>
        <w:rPr>
          <w:rFonts w:cs="Arial"/>
          <w:szCs w:val="20"/>
        </w:rPr>
      </w:pPr>
      <w:r w:rsidRPr="009B3006">
        <w:rPr>
          <w:rFonts w:cs="Arial"/>
          <w:szCs w:val="20"/>
        </w:rPr>
        <w:t>(pooblastilo o usposobljenosti za nadzornika)</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(1) Kandidatu za naravovarstvenega nadzornika, ki je preverjanje znanja po tej uredbi uspešno opravil, se izda pooblastilo o usposobljenosti za naravovarstvenega nadzornika na obrazcu iz priloge 1, ki je sestavni del te uredbe.</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(2) Kandidatu za prostovoljnega nadzornika, ki je preverjanje znanja uspešno opravil, se izda pooblastilo o usposobljenosti za prostovoljnega nadzornika na obrazcu iz priloge 2, ki je sestavni del te uredbe.</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 xml:space="preserve">(3) Prostovoljni nadzornik, ki želi pridobiti pooblastilo o usposobljenosti za naravovarstvenega nadzornika, mora uspešno opraviti preizkus znanja za vodenje in odločanje v prekrškovnem postopku. </w:t>
      </w:r>
    </w:p>
    <w:p w:rsidR="0048768A" w:rsidRPr="009B3006" w:rsidRDefault="0048768A" w:rsidP="009B3006">
      <w:pPr>
        <w:jc w:val="both"/>
        <w:rPr>
          <w:rFonts w:cs="Arial"/>
          <w:szCs w:val="20"/>
        </w:rPr>
      </w:pPr>
    </w:p>
    <w:p w:rsidR="0048768A" w:rsidRPr="009B3006" w:rsidRDefault="0048768A" w:rsidP="009B3006">
      <w:pPr>
        <w:jc w:val="center"/>
        <w:rPr>
          <w:rFonts w:cs="Arial"/>
          <w:szCs w:val="20"/>
        </w:rPr>
      </w:pPr>
      <w:r w:rsidRPr="009B3006">
        <w:rPr>
          <w:rFonts w:cs="Arial"/>
          <w:szCs w:val="20"/>
        </w:rPr>
        <w:t>16. člen</w:t>
      </w:r>
    </w:p>
    <w:p w:rsidR="0048768A" w:rsidRPr="009B3006" w:rsidRDefault="0048768A" w:rsidP="009B3006">
      <w:pPr>
        <w:jc w:val="center"/>
        <w:rPr>
          <w:rFonts w:cs="Arial"/>
          <w:szCs w:val="20"/>
        </w:rPr>
      </w:pPr>
      <w:r w:rsidRPr="009B3006">
        <w:rPr>
          <w:rFonts w:cs="Arial"/>
          <w:szCs w:val="20"/>
        </w:rPr>
        <w:t>(evidenca izdanih pooblastil za nadzornika)</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 xml:space="preserve">(1) Ministrstvo vodi evidenco izdanih pooblastil za naravovarstvene in prostovoljne nadzornike. </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(2) Evidenca iz prejšnjega odstavka se vodi elektronsko.</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 xml:space="preserve">(3) Podatki iz evidence iz prvega odstavka tega člena se hranijo trajno. </w:t>
      </w:r>
    </w:p>
    <w:p w:rsidR="0048768A" w:rsidRPr="009B3006" w:rsidRDefault="0048768A" w:rsidP="009B3006">
      <w:pPr>
        <w:rPr>
          <w:rFonts w:cs="Arial"/>
          <w:szCs w:val="20"/>
        </w:rPr>
      </w:pPr>
    </w:p>
    <w:p w:rsidR="0048768A" w:rsidRDefault="0048768A" w:rsidP="009B3006">
      <w:pPr>
        <w:jc w:val="both"/>
        <w:rPr>
          <w:rFonts w:cs="Arial"/>
          <w:szCs w:val="20"/>
        </w:rPr>
      </w:pPr>
    </w:p>
    <w:p w:rsidR="009B3006" w:rsidRDefault="009B3006" w:rsidP="009B3006">
      <w:pPr>
        <w:jc w:val="both"/>
        <w:rPr>
          <w:rFonts w:cs="Arial"/>
          <w:szCs w:val="20"/>
        </w:rPr>
      </w:pPr>
    </w:p>
    <w:p w:rsidR="009B3006" w:rsidRDefault="009B3006" w:rsidP="009B3006">
      <w:pPr>
        <w:jc w:val="both"/>
        <w:rPr>
          <w:rFonts w:cs="Arial"/>
          <w:szCs w:val="20"/>
        </w:rPr>
      </w:pPr>
    </w:p>
    <w:p w:rsidR="009B3006" w:rsidRDefault="009B3006" w:rsidP="009B3006">
      <w:pPr>
        <w:jc w:val="both"/>
        <w:rPr>
          <w:rFonts w:cs="Arial"/>
          <w:szCs w:val="20"/>
        </w:rPr>
      </w:pPr>
    </w:p>
    <w:p w:rsidR="009B3006" w:rsidRDefault="009B3006" w:rsidP="009B3006">
      <w:pPr>
        <w:jc w:val="both"/>
        <w:rPr>
          <w:rFonts w:cs="Arial"/>
          <w:szCs w:val="20"/>
        </w:rPr>
      </w:pPr>
    </w:p>
    <w:p w:rsidR="009B3006" w:rsidRPr="009B3006" w:rsidRDefault="009B3006" w:rsidP="009B3006">
      <w:pPr>
        <w:jc w:val="both"/>
        <w:rPr>
          <w:rFonts w:cs="Arial"/>
          <w:szCs w:val="20"/>
        </w:rPr>
      </w:pPr>
    </w:p>
    <w:p w:rsidR="0048768A" w:rsidRPr="009B3006" w:rsidRDefault="0048768A" w:rsidP="009B3006">
      <w:pPr>
        <w:jc w:val="both"/>
        <w:rPr>
          <w:rFonts w:cs="Arial"/>
          <w:szCs w:val="20"/>
        </w:rPr>
      </w:pPr>
      <w:r w:rsidRPr="009B3006">
        <w:rPr>
          <w:rFonts w:cs="Arial"/>
          <w:szCs w:val="20"/>
        </w:rPr>
        <w:lastRenderedPageBreak/>
        <w:t>IV. PLAČILO STROKOVNEGA USPOSABLJANJA IN PREVERJANJA ZNANJA</w:t>
      </w:r>
    </w:p>
    <w:p w:rsidR="0048768A" w:rsidRPr="009B3006" w:rsidRDefault="0048768A" w:rsidP="009B3006">
      <w:pPr>
        <w:jc w:val="both"/>
        <w:rPr>
          <w:rFonts w:cs="Arial"/>
          <w:szCs w:val="20"/>
        </w:rPr>
      </w:pPr>
    </w:p>
    <w:p w:rsidR="0048768A" w:rsidRPr="009B3006" w:rsidRDefault="0048768A" w:rsidP="009B3006">
      <w:pPr>
        <w:jc w:val="center"/>
        <w:rPr>
          <w:rFonts w:cs="Arial"/>
          <w:szCs w:val="20"/>
        </w:rPr>
      </w:pPr>
      <w:r w:rsidRPr="009B3006">
        <w:rPr>
          <w:rFonts w:cs="Arial"/>
          <w:szCs w:val="20"/>
        </w:rPr>
        <w:t>17. člen</w:t>
      </w:r>
    </w:p>
    <w:p w:rsidR="0048768A" w:rsidRPr="009B3006" w:rsidRDefault="0048768A" w:rsidP="009B3006">
      <w:pPr>
        <w:jc w:val="center"/>
        <w:rPr>
          <w:rFonts w:cs="Arial"/>
          <w:szCs w:val="20"/>
        </w:rPr>
      </w:pPr>
      <w:r w:rsidRPr="009B3006">
        <w:rPr>
          <w:rFonts w:cs="Arial"/>
          <w:szCs w:val="20"/>
        </w:rPr>
        <w:t>(plačilo strokovnega usposabljanja in preverjanja znanja)</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(1) Strokovno usposabljanje, preverjanje znanja in dopolnilno strokovno izpopolnjevanje je za kandidate oziroma nadzornike brezplačno ter se financira iz sredstev državnega proračuna.</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(2) Stroške prvega ponovnega in nadaljnjih ponovnih opravljanj preverjanja znanja za nadzornika krije kandidat sam.</w:t>
      </w:r>
    </w:p>
    <w:p w:rsidR="0048768A" w:rsidRPr="009B3006" w:rsidRDefault="0048768A" w:rsidP="009B3006">
      <w:pPr>
        <w:jc w:val="both"/>
        <w:rPr>
          <w:rFonts w:cs="Arial"/>
          <w:szCs w:val="20"/>
        </w:rPr>
      </w:pPr>
    </w:p>
    <w:p w:rsidR="0048768A" w:rsidRPr="009B3006" w:rsidRDefault="0048768A" w:rsidP="009B3006">
      <w:pPr>
        <w:jc w:val="center"/>
        <w:rPr>
          <w:rFonts w:cs="Arial"/>
          <w:szCs w:val="20"/>
        </w:rPr>
      </w:pPr>
    </w:p>
    <w:p w:rsidR="0048768A" w:rsidRPr="009B3006" w:rsidRDefault="0048768A" w:rsidP="009B3006">
      <w:pPr>
        <w:rPr>
          <w:rFonts w:cs="Arial"/>
          <w:szCs w:val="20"/>
        </w:rPr>
      </w:pPr>
      <w:r w:rsidRPr="009B3006">
        <w:rPr>
          <w:rFonts w:cs="Arial"/>
          <w:szCs w:val="20"/>
        </w:rPr>
        <w:t>V. PREHODNA IN KONČNI DOLOČBI</w:t>
      </w:r>
    </w:p>
    <w:p w:rsidR="0048768A" w:rsidRPr="009B3006" w:rsidRDefault="0048768A" w:rsidP="009B3006">
      <w:pPr>
        <w:jc w:val="both"/>
        <w:rPr>
          <w:rFonts w:cs="Arial"/>
          <w:szCs w:val="20"/>
        </w:rPr>
      </w:pPr>
    </w:p>
    <w:p w:rsidR="0048768A" w:rsidRPr="009B3006" w:rsidRDefault="0048768A" w:rsidP="009B3006">
      <w:pPr>
        <w:jc w:val="center"/>
        <w:rPr>
          <w:rFonts w:cs="Arial"/>
          <w:szCs w:val="20"/>
        </w:rPr>
      </w:pPr>
      <w:r w:rsidRPr="009B3006">
        <w:rPr>
          <w:rFonts w:cs="Arial"/>
          <w:szCs w:val="20"/>
        </w:rPr>
        <w:t>18. člen</w:t>
      </w:r>
    </w:p>
    <w:p w:rsidR="0048768A" w:rsidRPr="009B3006" w:rsidRDefault="0048768A" w:rsidP="009B3006">
      <w:pPr>
        <w:jc w:val="center"/>
        <w:rPr>
          <w:rFonts w:cs="Arial"/>
          <w:szCs w:val="20"/>
        </w:rPr>
      </w:pPr>
      <w:r w:rsidRPr="009B3006">
        <w:rPr>
          <w:rFonts w:cs="Arial"/>
          <w:szCs w:val="20"/>
        </w:rPr>
        <w:t>(veljavnost pooblastil o usposobljenosti)</w:t>
      </w:r>
    </w:p>
    <w:p w:rsidR="0048768A" w:rsidRPr="009B3006" w:rsidRDefault="0048768A" w:rsidP="009B3006">
      <w:pPr>
        <w:jc w:val="center"/>
        <w:rPr>
          <w:rFonts w:cs="Arial"/>
          <w:szCs w:val="20"/>
        </w:rPr>
      </w:pPr>
    </w:p>
    <w:p w:rsidR="0048768A" w:rsidRPr="009B3006" w:rsidRDefault="0048768A" w:rsidP="009B3006">
      <w:pPr>
        <w:jc w:val="both"/>
        <w:rPr>
          <w:rFonts w:cs="Arial"/>
          <w:szCs w:val="20"/>
        </w:rPr>
      </w:pPr>
      <w:r w:rsidRPr="009B3006">
        <w:rPr>
          <w:rFonts w:cs="Arial"/>
          <w:szCs w:val="20"/>
        </w:rPr>
        <w:t>Pooblastila o usposobljenosti, izdana do uveljavitve te uredbe na podlagi Uredbe o določitvi programa usposabljanja za izvajanje neposrednega nadzora v naravi (Uradni list RS, št. 30/03), se štejejo za pooblastila o usposobljenosti za nadzornika v skladu s to uredbo.</w:t>
      </w:r>
    </w:p>
    <w:p w:rsidR="0048768A" w:rsidRPr="009B3006" w:rsidRDefault="0048768A" w:rsidP="009B3006">
      <w:pPr>
        <w:rPr>
          <w:rFonts w:cs="Arial"/>
          <w:szCs w:val="20"/>
        </w:rPr>
      </w:pPr>
    </w:p>
    <w:p w:rsidR="0048768A" w:rsidRPr="009B3006" w:rsidRDefault="0048768A" w:rsidP="009B3006">
      <w:pPr>
        <w:jc w:val="center"/>
        <w:rPr>
          <w:rFonts w:cs="Arial"/>
          <w:szCs w:val="20"/>
        </w:rPr>
      </w:pPr>
      <w:r w:rsidRPr="009B3006">
        <w:rPr>
          <w:rFonts w:cs="Arial"/>
          <w:szCs w:val="20"/>
        </w:rPr>
        <w:t>19. člen</w:t>
      </w:r>
    </w:p>
    <w:p w:rsidR="0048768A" w:rsidRPr="009B3006" w:rsidRDefault="0048768A" w:rsidP="009B3006">
      <w:pPr>
        <w:jc w:val="center"/>
        <w:rPr>
          <w:rFonts w:cs="Arial"/>
          <w:szCs w:val="20"/>
        </w:rPr>
      </w:pPr>
      <w:r w:rsidRPr="009B3006">
        <w:rPr>
          <w:rFonts w:cs="Arial"/>
          <w:szCs w:val="20"/>
        </w:rPr>
        <w:t>(prenehanje veljavnosti)</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 xml:space="preserve">Z dnem uveljavitve te uredbe preneha veljati </w:t>
      </w:r>
      <w:bookmarkStart w:id="1" w:name="OLE_LINK1"/>
      <w:r w:rsidRPr="009B3006">
        <w:rPr>
          <w:rFonts w:cs="Arial"/>
          <w:szCs w:val="20"/>
        </w:rPr>
        <w:t xml:space="preserve">Uredba o določitvi programa usposabljanja za izvajanje neposrednega nadzora v naravi </w:t>
      </w:r>
      <w:bookmarkEnd w:id="1"/>
      <w:r w:rsidRPr="009B3006">
        <w:rPr>
          <w:rFonts w:cs="Arial"/>
          <w:szCs w:val="20"/>
        </w:rPr>
        <w:t>(Uradni list RS, št. 30/03).</w:t>
      </w:r>
    </w:p>
    <w:p w:rsidR="0048768A" w:rsidRPr="009B3006" w:rsidRDefault="0048768A" w:rsidP="009B3006">
      <w:pPr>
        <w:jc w:val="both"/>
        <w:rPr>
          <w:rFonts w:cs="Arial"/>
          <w:szCs w:val="20"/>
        </w:rPr>
      </w:pPr>
    </w:p>
    <w:p w:rsidR="0048768A" w:rsidRPr="009B3006" w:rsidRDefault="0048768A" w:rsidP="009B3006">
      <w:pPr>
        <w:jc w:val="center"/>
        <w:rPr>
          <w:rFonts w:cs="Arial"/>
          <w:szCs w:val="20"/>
        </w:rPr>
      </w:pPr>
      <w:r w:rsidRPr="009B3006">
        <w:rPr>
          <w:rFonts w:cs="Arial"/>
          <w:szCs w:val="20"/>
        </w:rPr>
        <w:t>20. člen</w:t>
      </w:r>
    </w:p>
    <w:p w:rsidR="0048768A" w:rsidRPr="009B3006" w:rsidRDefault="0048768A" w:rsidP="009B3006">
      <w:pPr>
        <w:jc w:val="center"/>
        <w:rPr>
          <w:rFonts w:cs="Arial"/>
          <w:szCs w:val="20"/>
        </w:rPr>
      </w:pPr>
      <w:r w:rsidRPr="009B3006">
        <w:rPr>
          <w:rFonts w:cs="Arial"/>
          <w:szCs w:val="20"/>
        </w:rPr>
        <w:t>(začetek veljavnosti)</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Ta uredba začne veljati petnajsti dan po objavi v Uradnem listu Republike Slovenije.</w:t>
      </w:r>
    </w:p>
    <w:p w:rsidR="0048768A" w:rsidRPr="009B3006" w:rsidRDefault="0048768A" w:rsidP="009B3006">
      <w:pPr>
        <w:jc w:val="both"/>
        <w:rPr>
          <w:rFonts w:cs="Arial"/>
          <w:szCs w:val="20"/>
        </w:rPr>
      </w:pPr>
    </w:p>
    <w:p w:rsidR="0048768A" w:rsidRPr="009B3006" w:rsidRDefault="0048768A" w:rsidP="009B3006">
      <w:pPr>
        <w:jc w:val="both"/>
        <w:rPr>
          <w:rFonts w:cs="Arial"/>
          <w:szCs w:val="20"/>
        </w:rPr>
      </w:pPr>
    </w:p>
    <w:p w:rsidR="0048768A" w:rsidRPr="009B3006" w:rsidRDefault="0048768A" w:rsidP="009B3006">
      <w:pPr>
        <w:jc w:val="both"/>
        <w:rPr>
          <w:rFonts w:cs="Arial"/>
          <w:szCs w:val="20"/>
        </w:rPr>
      </w:pPr>
      <w:r w:rsidRPr="009B3006">
        <w:rPr>
          <w:rFonts w:cs="Arial"/>
          <w:szCs w:val="20"/>
        </w:rPr>
        <w:t xml:space="preserve">Št. </w:t>
      </w:r>
      <w:r w:rsidR="009B3006">
        <w:rPr>
          <w:rFonts w:cs="Arial"/>
          <w:color w:val="000000"/>
        </w:rPr>
        <w:t>00719-25/2015</w:t>
      </w:r>
    </w:p>
    <w:p w:rsidR="0048768A" w:rsidRPr="009B3006" w:rsidRDefault="0048768A" w:rsidP="009B3006">
      <w:pPr>
        <w:jc w:val="both"/>
        <w:rPr>
          <w:rFonts w:cs="Arial"/>
          <w:szCs w:val="20"/>
        </w:rPr>
      </w:pPr>
      <w:r w:rsidRPr="009B3006">
        <w:rPr>
          <w:rFonts w:cs="Arial"/>
          <w:szCs w:val="20"/>
        </w:rPr>
        <w:t>Ljubl</w:t>
      </w:r>
      <w:r w:rsidR="009B3006">
        <w:rPr>
          <w:rFonts w:cs="Arial"/>
          <w:szCs w:val="20"/>
        </w:rPr>
        <w:t>jana, dne 23. julija 2015</w:t>
      </w:r>
    </w:p>
    <w:p w:rsidR="0048768A" w:rsidRPr="009B3006" w:rsidRDefault="0048768A" w:rsidP="009B3006">
      <w:pPr>
        <w:jc w:val="both"/>
        <w:rPr>
          <w:rFonts w:cs="Arial"/>
          <w:szCs w:val="20"/>
        </w:rPr>
      </w:pPr>
      <w:r w:rsidRPr="009B3006">
        <w:rPr>
          <w:rFonts w:cs="Arial"/>
          <w:szCs w:val="20"/>
        </w:rPr>
        <w:t>EVA 2015-2550-0019</w:t>
      </w:r>
    </w:p>
    <w:p w:rsidR="0048768A" w:rsidRDefault="0048768A" w:rsidP="009B3006">
      <w:pPr>
        <w:jc w:val="both"/>
        <w:rPr>
          <w:rFonts w:cs="Arial"/>
          <w:szCs w:val="20"/>
        </w:rPr>
      </w:pPr>
    </w:p>
    <w:p w:rsidR="009B3006" w:rsidRPr="009B3006" w:rsidRDefault="009B3006" w:rsidP="009B3006">
      <w:pPr>
        <w:jc w:val="both"/>
        <w:rPr>
          <w:rFonts w:cs="Arial"/>
          <w:szCs w:val="20"/>
        </w:rPr>
      </w:pPr>
    </w:p>
    <w:p w:rsidR="0048768A" w:rsidRPr="009B3006" w:rsidRDefault="0048768A" w:rsidP="009B3006">
      <w:pPr>
        <w:rPr>
          <w:rFonts w:cs="Arial"/>
          <w:szCs w:val="20"/>
        </w:rPr>
      </w:pPr>
      <w:r w:rsidRPr="009B3006">
        <w:rPr>
          <w:rFonts w:cs="Arial"/>
          <w:szCs w:val="20"/>
        </w:rPr>
        <w:t>Vlada Republike Slovenije</w:t>
      </w:r>
    </w:p>
    <w:p w:rsidR="0048768A" w:rsidRDefault="0048768A" w:rsidP="009B3006">
      <w:pPr>
        <w:jc w:val="both"/>
        <w:rPr>
          <w:rFonts w:cs="Arial"/>
          <w:szCs w:val="20"/>
        </w:rPr>
      </w:pPr>
    </w:p>
    <w:p w:rsidR="006B30D1" w:rsidRDefault="006B30D1" w:rsidP="009B3006">
      <w:pPr>
        <w:jc w:val="both"/>
        <w:rPr>
          <w:rFonts w:cs="Arial"/>
          <w:szCs w:val="20"/>
        </w:rPr>
      </w:pPr>
    </w:p>
    <w:p w:rsidR="006B30D1" w:rsidRDefault="006B30D1" w:rsidP="006B30D1">
      <w:pPr>
        <w:ind w:firstLine="3544"/>
        <w:jc w:val="both"/>
        <w:rPr>
          <w:rFonts w:cs="Arial"/>
          <w:szCs w:val="20"/>
        </w:rPr>
      </w:pPr>
      <w:r>
        <w:rPr>
          <w:rFonts w:cs="Arial"/>
          <w:szCs w:val="20"/>
        </w:rPr>
        <w:t>Dr. Miroslav Cerar</w:t>
      </w:r>
    </w:p>
    <w:p w:rsidR="006B30D1" w:rsidRDefault="006B30D1" w:rsidP="006B30D1">
      <w:pPr>
        <w:ind w:firstLine="3544"/>
        <w:jc w:val="both"/>
        <w:rPr>
          <w:rFonts w:cs="Arial"/>
          <w:szCs w:val="20"/>
        </w:rPr>
      </w:pPr>
      <w:r>
        <w:rPr>
          <w:rFonts w:cs="Arial"/>
          <w:szCs w:val="20"/>
        </w:rPr>
        <w:t>predsednik</w:t>
      </w:r>
    </w:p>
    <w:bookmarkEnd w:id="0"/>
    <w:p w:rsidR="009B3006" w:rsidRDefault="009B3006" w:rsidP="009B3006">
      <w:pPr>
        <w:jc w:val="both"/>
        <w:rPr>
          <w:rFonts w:cs="Arial"/>
          <w:szCs w:val="20"/>
        </w:rPr>
      </w:pPr>
    </w:p>
    <w:sectPr w:rsidR="009B3006" w:rsidSect="00783310">
      <w:headerReference w:type="default" r:id="rId9"/>
      <w:footerReference w:type="default" r:id="rId10"/>
      <w:headerReference w:type="first" r:id="rId11"/>
      <w:footerReference w:type="first" r:id="rId12"/>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0A0D" w:rsidRDefault="00C10A0D">
      <w:r>
        <w:separator/>
      </w:r>
    </w:p>
  </w:endnote>
  <w:endnote w:type="continuationSeparator" w:id="0">
    <w:p w:rsidR="00C10A0D" w:rsidRDefault="00C10A0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20002A87" w:usb1="00000000" w:usb2="00000000" w:usb3="00000000" w:csb0="000001FF" w:csb1="00000000"/>
  </w:font>
  <w:font w:name="Arial">
    <w:panose1 w:val="020B0604020202020204"/>
    <w:charset w:val="EE"/>
    <w:family w:val="swiss"/>
    <w:pitch w:val="variable"/>
    <w:sig w:usb0="20002A87" w:usb1="00000000" w:usb2="00000000"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Frutiger">
    <w:altName w:val="Arial"/>
    <w:panose1 w:val="00000000000000000000"/>
    <w:charset w:val="EE"/>
    <w:family w:val="swiss"/>
    <w:notTrueType/>
    <w:pitch w:val="variable"/>
    <w:sig w:usb0="00000007" w:usb1="00000000" w:usb2="00000000" w:usb3="00000000" w:csb0="00000003" w:csb1="00000000"/>
  </w:font>
  <w:font w:name="Calibri">
    <w:panose1 w:val="020F0502020204030204"/>
    <w:charset w:val="EE"/>
    <w:family w:val="swiss"/>
    <w:pitch w:val="variable"/>
    <w:sig w:usb0="E00002FF" w:usb1="4000ACFF" w:usb2="00000001" w:usb3="00000000" w:csb0="0000019F" w:csb1="00000000"/>
  </w:font>
  <w:font w:name="Republika">
    <w:altName w:val="Franklin Gothic Medium Cond"/>
    <w:panose1 w:val="02000506040000020004"/>
    <w:charset w:val="EE"/>
    <w:family w:val="auto"/>
    <w:pitch w:val="variable"/>
    <w:sig w:usb0="A00000FF" w:usb1="4000205B"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06" w:rsidRDefault="009B3006">
    <w:pPr>
      <w:pStyle w:val="Noga"/>
      <w:jc w:val="right"/>
    </w:pPr>
    <w:r>
      <w:fldChar w:fldCharType="begin"/>
    </w:r>
    <w:r>
      <w:instrText>PAGE   \* MERGEFORMAT</w:instrText>
    </w:r>
    <w:r>
      <w:fldChar w:fldCharType="separate"/>
    </w:r>
    <w:r w:rsidR="00C948F7">
      <w:rPr>
        <w:noProof/>
      </w:rPr>
      <w:t>2</w:t>
    </w:r>
    <w:r>
      <w:fldChar w:fldCharType="end"/>
    </w:r>
  </w:p>
  <w:p w:rsidR="009B3006" w:rsidRDefault="009B3006">
    <w:pPr>
      <w:pStyle w:val="Nog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3006" w:rsidRDefault="009B3006">
    <w:pPr>
      <w:pStyle w:val="Noga"/>
      <w:jc w:val="right"/>
    </w:pPr>
    <w:r>
      <w:fldChar w:fldCharType="begin"/>
    </w:r>
    <w:r>
      <w:instrText>PAGE   \* MERGEFORMAT</w:instrText>
    </w:r>
    <w:r>
      <w:fldChar w:fldCharType="separate"/>
    </w:r>
    <w:r w:rsidR="00C948F7">
      <w:rPr>
        <w:noProof/>
      </w:rPr>
      <w:t>1</w:t>
    </w:r>
    <w:r>
      <w:fldChar w:fldCharType="end"/>
    </w:r>
  </w:p>
  <w:p w:rsidR="009B3006" w:rsidRDefault="009B3006">
    <w:pPr>
      <w:pStyle w:val="Nog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0A0D" w:rsidRDefault="00C10A0D">
      <w:r>
        <w:separator/>
      </w:r>
    </w:p>
  </w:footnote>
  <w:footnote w:type="continuationSeparator" w:id="0">
    <w:p w:rsidR="00C10A0D" w:rsidRDefault="00C10A0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768A" w:rsidRPr="00110CBD" w:rsidRDefault="0048768A" w:rsidP="007D75CF">
    <w:pPr>
      <w:pStyle w:val="Glava"/>
      <w:spacing w:line="240" w:lineRule="exact"/>
      <w:rPr>
        <w:rFonts w:ascii="Republika" w:hAnsi="Republika"/>
        <w:sz w:val="16"/>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pPr w:leftFromText="142" w:rightFromText="142" w:bottomFromText="6005" w:vertAnchor="page" w:horzAnchor="page" w:tblpX="925" w:tblpY="869"/>
      <w:tblW w:w="0" w:type="auto"/>
      <w:tblLook w:val="00A0" w:firstRow="1" w:lastRow="0" w:firstColumn="1" w:lastColumn="0" w:noHBand="0" w:noVBand="0"/>
    </w:tblPr>
    <w:tblGrid>
      <w:gridCol w:w="567"/>
    </w:tblGrid>
    <w:tr w:rsidR="0048768A" w:rsidRPr="008F3500">
      <w:trPr>
        <w:cantSplit/>
        <w:trHeight w:hRule="exact" w:val="847"/>
      </w:trPr>
      <w:tc>
        <w:tcPr>
          <w:tcW w:w="567" w:type="dxa"/>
        </w:tcPr>
        <w:p w:rsidR="0048768A" w:rsidRDefault="0048768A" w:rsidP="00D248DE">
          <w:pPr>
            <w:autoSpaceDE w:val="0"/>
            <w:autoSpaceDN w:val="0"/>
            <w:adjustRightInd w:val="0"/>
            <w:spacing w:line="240" w:lineRule="auto"/>
            <w:rPr>
              <w:rFonts w:ascii="Republika" w:hAnsi="Republika"/>
              <w:color w:val="529DBA"/>
              <w:sz w:val="60"/>
              <w:szCs w:val="60"/>
            </w:rPr>
          </w:pPr>
        </w:p>
        <w:p w:rsidR="0048768A" w:rsidRPr="006D42D9" w:rsidRDefault="0048768A" w:rsidP="006D42D9">
          <w:pPr>
            <w:rPr>
              <w:rFonts w:ascii="Republika" w:hAnsi="Republika"/>
              <w:sz w:val="60"/>
              <w:szCs w:val="60"/>
            </w:rPr>
          </w:pPr>
        </w:p>
        <w:p w:rsidR="0048768A" w:rsidRPr="006D42D9" w:rsidRDefault="0048768A" w:rsidP="006D42D9">
          <w:pPr>
            <w:rPr>
              <w:rFonts w:ascii="Republika" w:hAnsi="Republika"/>
              <w:sz w:val="60"/>
              <w:szCs w:val="60"/>
            </w:rPr>
          </w:pPr>
        </w:p>
        <w:p w:rsidR="0048768A" w:rsidRPr="006D42D9" w:rsidRDefault="0048768A" w:rsidP="006D42D9">
          <w:pPr>
            <w:rPr>
              <w:rFonts w:ascii="Republika" w:hAnsi="Republika"/>
              <w:sz w:val="60"/>
              <w:szCs w:val="60"/>
            </w:rPr>
          </w:pPr>
        </w:p>
        <w:p w:rsidR="0048768A" w:rsidRPr="006D42D9" w:rsidRDefault="0048768A" w:rsidP="006D42D9">
          <w:pPr>
            <w:rPr>
              <w:rFonts w:ascii="Republika" w:hAnsi="Republika"/>
              <w:sz w:val="60"/>
              <w:szCs w:val="60"/>
            </w:rPr>
          </w:pPr>
        </w:p>
        <w:p w:rsidR="0048768A" w:rsidRPr="006D42D9" w:rsidRDefault="0048768A" w:rsidP="006D42D9">
          <w:pPr>
            <w:rPr>
              <w:rFonts w:ascii="Republika" w:hAnsi="Republika"/>
              <w:sz w:val="60"/>
              <w:szCs w:val="60"/>
            </w:rPr>
          </w:pPr>
        </w:p>
        <w:p w:rsidR="0048768A" w:rsidRPr="006D42D9" w:rsidRDefault="0048768A" w:rsidP="006D42D9">
          <w:pPr>
            <w:rPr>
              <w:rFonts w:ascii="Republika" w:hAnsi="Republika"/>
              <w:sz w:val="60"/>
              <w:szCs w:val="60"/>
            </w:rPr>
          </w:pPr>
        </w:p>
        <w:p w:rsidR="0048768A" w:rsidRPr="006D42D9" w:rsidRDefault="0048768A" w:rsidP="006D42D9">
          <w:pPr>
            <w:rPr>
              <w:rFonts w:ascii="Republika" w:hAnsi="Republika"/>
              <w:sz w:val="60"/>
              <w:szCs w:val="60"/>
            </w:rPr>
          </w:pPr>
        </w:p>
        <w:p w:rsidR="0048768A" w:rsidRPr="006D42D9" w:rsidRDefault="0048768A" w:rsidP="006D42D9">
          <w:pPr>
            <w:rPr>
              <w:rFonts w:ascii="Republika" w:hAnsi="Republika"/>
              <w:sz w:val="60"/>
              <w:szCs w:val="60"/>
            </w:rPr>
          </w:pPr>
        </w:p>
        <w:p w:rsidR="0048768A" w:rsidRPr="006D42D9" w:rsidRDefault="0048768A" w:rsidP="006D42D9">
          <w:pPr>
            <w:rPr>
              <w:rFonts w:ascii="Republika" w:hAnsi="Republika"/>
              <w:sz w:val="60"/>
              <w:szCs w:val="60"/>
            </w:rPr>
          </w:pPr>
        </w:p>
        <w:p w:rsidR="0048768A" w:rsidRPr="006D42D9" w:rsidRDefault="0048768A" w:rsidP="006D42D9">
          <w:pPr>
            <w:rPr>
              <w:rFonts w:ascii="Republika" w:hAnsi="Republika"/>
              <w:sz w:val="60"/>
              <w:szCs w:val="60"/>
            </w:rPr>
          </w:pPr>
        </w:p>
        <w:p w:rsidR="0048768A" w:rsidRPr="006D42D9" w:rsidRDefault="0048768A" w:rsidP="006D42D9">
          <w:pPr>
            <w:rPr>
              <w:rFonts w:ascii="Republika" w:hAnsi="Republika"/>
              <w:sz w:val="60"/>
              <w:szCs w:val="60"/>
            </w:rPr>
          </w:pPr>
        </w:p>
        <w:p w:rsidR="0048768A" w:rsidRPr="006D42D9" w:rsidRDefault="0048768A" w:rsidP="006D42D9">
          <w:pPr>
            <w:rPr>
              <w:rFonts w:ascii="Republika" w:hAnsi="Republika"/>
              <w:sz w:val="60"/>
              <w:szCs w:val="60"/>
            </w:rPr>
          </w:pPr>
        </w:p>
        <w:p w:rsidR="0048768A" w:rsidRPr="006D42D9" w:rsidRDefault="0048768A" w:rsidP="006D42D9">
          <w:pPr>
            <w:rPr>
              <w:rFonts w:ascii="Republika" w:hAnsi="Republika"/>
              <w:sz w:val="60"/>
              <w:szCs w:val="60"/>
            </w:rPr>
          </w:pPr>
        </w:p>
        <w:p w:rsidR="0048768A" w:rsidRPr="006D42D9" w:rsidRDefault="0048768A" w:rsidP="006D42D9">
          <w:pPr>
            <w:rPr>
              <w:rFonts w:ascii="Republika" w:hAnsi="Republika"/>
              <w:sz w:val="60"/>
              <w:szCs w:val="60"/>
            </w:rPr>
          </w:pPr>
        </w:p>
        <w:p w:rsidR="0048768A" w:rsidRPr="006D42D9" w:rsidRDefault="0048768A" w:rsidP="006D42D9">
          <w:pPr>
            <w:rPr>
              <w:rFonts w:ascii="Republika" w:hAnsi="Republika"/>
              <w:sz w:val="60"/>
              <w:szCs w:val="60"/>
            </w:rPr>
          </w:pPr>
        </w:p>
        <w:p w:rsidR="0048768A" w:rsidRPr="006D42D9" w:rsidRDefault="0048768A" w:rsidP="006D42D9">
          <w:pPr>
            <w:rPr>
              <w:rFonts w:ascii="Republika" w:hAnsi="Republika"/>
              <w:sz w:val="60"/>
              <w:szCs w:val="60"/>
            </w:rPr>
          </w:pPr>
        </w:p>
      </w:tc>
    </w:tr>
  </w:tbl>
  <w:p w:rsidR="0048768A" w:rsidRPr="008F3500" w:rsidRDefault="0048768A" w:rsidP="00994953">
    <w:pPr>
      <w:pStyle w:val="Glava"/>
      <w:tabs>
        <w:tab w:val="clear" w:pos="4320"/>
        <w:tab w:val="clear" w:pos="8640"/>
        <w:tab w:val="left" w:pos="5112"/>
      </w:tabs>
      <w:spacing w:before="240" w:line="240" w:lineRule="exac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6F11F4"/>
    <w:multiLevelType w:val="hybridMultilevel"/>
    <w:tmpl w:val="6C960DF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
    <w:nsid w:val="07FB4DA6"/>
    <w:multiLevelType w:val="hybridMultilevel"/>
    <w:tmpl w:val="087CD7BE"/>
    <w:lvl w:ilvl="0" w:tplc="E7589E6C">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nsid w:val="0B296254"/>
    <w:multiLevelType w:val="hybridMultilevel"/>
    <w:tmpl w:val="E7764AFA"/>
    <w:lvl w:ilvl="0" w:tplc="593AA06C">
      <w:start w:val="1"/>
      <w:numFmt w:val="upperRoman"/>
      <w:lvlText w:val="%1."/>
      <w:lvlJc w:val="left"/>
      <w:pPr>
        <w:ind w:left="1080" w:hanging="720"/>
      </w:pPr>
      <w:rPr>
        <w:rFonts w:cs="Times New Roman" w:hint="default"/>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3">
    <w:nsid w:val="0CE25CD1"/>
    <w:multiLevelType w:val="hybridMultilevel"/>
    <w:tmpl w:val="2D24329E"/>
    <w:lvl w:ilvl="0" w:tplc="000F0409">
      <w:start w:val="1"/>
      <w:numFmt w:val="decimal"/>
      <w:lvlText w:val="%1."/>
      <w:lvlJc w:val="left"/>
      <w:pPr>
        <w:tabs>
          <w:tab w:val="num" w:pos="1080"/>
        </w:tabs>
        <w:ind w:left="1080" w:hanging="360"/>
      </w:pPr>
      <w:rPr>
        <w:rFonts w:cs="Times New Roman" w:hint="default"/>
      </w:rPr>
    </w:lvl>
    <w:lvl w:ilvl="1" w:tplc="04240019" w:tentative="1">
      <w:start w:val="1"/>
      <w:numFmt w:val="lowerLetter"/>
      <w:lvlText w:val="%2."/>
      <w:lvlJc w:val="left"/>
      <w:pPr>
        <w:ind w:left="1800" w:hanging="360"/>
      </w:pPr>
      <w:rPr>
        <w:rFonts w:cs="Times New Roman"/>
      </w:rPr>
    </w:lvl>
    <w:lvl w:ilvl="2" w:tplc="0424001B" w:tentative="1">
      <w:start w:val="1"/>
      <w:numFmt w:val="lowerRoman"/>
      <w:lvlText w:val="%3."/>
      <w:lvlJc w:val="right"/>
      <w:pPr>
        <w:ind w:left="2520" w:hanging="180"/>
      </w:pPr>
      <w:rPr>
        <w:rFonts w:cs="Times New Roman"/>
      </w:rPr>
    </w:lvl>
    <w:lvl w:ilvl="3" w:tplc="0424000F" w:tentative="1">
      <w:start w:val="1"/>
      <w:numFmt w:val="decimal"/>
      <w:lvlText w:val="%4."/>
      <w:lvlJc w:val="left"/>
      <w:pPr>
        <w:ind w:left="3240" w:hanging="360"/>
      </w:pPr>
      <w:rPr>
        <w:rFonts w:cs="Times New Roman"/>
      </w:rPr>
    </w:lvl>
    <w:lvl w:ilvl="4" w:tplc="04240019" w:tentative="1">
      <w:start w:val="1"/>
      <w:numFmt w:val="lowerLetter"/>
      <w:lvlText w:val="%5."/>
      <w:lvlJc w:val="left"/>
      <w:pPr>
        <w:ind w:left="3960" w:hanging="360"/>
      </w:pPr>
      <w:rPr>
        <w:rFonts w:cs="Times New Roman"/>
      </w:rPr>
    </w:lvl>
    <w:lvl w:ilvl="5" w:tplc="0424001B" w:tentative="1">
      <w:start w:val="1"/>
      <w:numFmt w:val="lowerRoman"/>
      <w:lvlText w:val="%6."/>
      <w:lvlJc w:val="right"/>
      <w:pPr>
        <w:ind w:left="4680" w:hanging="180"/>
      </w:pPr>
      <w:rPr>
        <w:rFonts w:cs="Times New Roman"/>
      </w:rPr>
    </w:lvl>
    <w:lvl w:ilvl="6" w:tplc="0424000F" w:tentative="1">
      <w:start w:val="1"/>
      <w:numFmt w:val="decimal"/>
      <w:lvlText w:val="%7."/>
      <w:lvlJc w:val="left"/>
      <w:pPr>
        <w:ind w:left="5400" w:hanging="360"/>
      </w:pPr>
      <w:rPr>
        <w:rFonts w:cs="Times New Roman"/>
      </w:rPr>
    </w:lvl>
    <w:lvl w:ilvl="7" w:tplc="04240019" w:tentative="1">
      <w:start w:val="1"/>
      <w:numFmt w:val="lowerLetter"/>
      <w:lvlText w:val="%8."/>
      <w:lvlJc w:val="left"/>
      <w:pPr>
        <w:ind w:left="6120" w:hanging="360"/>
      </w:pPr>
      <w:rPr>
        <w:rFonts w:cs="Times New Roman"/>
      </w:rPr>
    </w:lvl>
    <w:lvl w:ilvl="8" w:tplc="0424001B" w:tentative="1">
      <w:start w:val="1"/>
      <w:numFmt w:val="lowerRoman"/>
      <w:lvlText w:val="%9."/>
      <w:lvlJc w:val="right"/>
      <w:pPr>
        <w:ind w:left="6840" w:hanging="180"/>
      </w:pPr>
      <w:rPr>
        <w:rFonts w:cs="Times New Roman"/>
      </w:rPr>
    </w:lvl>
  </w:abstractNum>
  <w:abstractNum w:abstractNumId="4">
    <w:nsid w:val="0E3667F8"/>
    <w:multiLevelType w:val="hybridMultilevel"/>
    <w:tmpl w:val="EE526FE0"/>
    <w:lvl w:ilvl="0" w:tplc="20E66158">
      <w:numFmt w:val="bullet"/>
      <w:lvlText w:val="-"/>
      <w:lvlJc w:val="left"/>
      <w:pPr>
        <w:tabs>
          <w:tab w:val="num" w:pos="720"/>
        </w:tabs>
        <w:ind w:left="720" w:hanging="360"/>
      </w:pPr>
      <w:rPr>
        <w:rFonts w:ascii="Arial" w:eastAsia="Times New Roman" w:hAnsi="Arial" w:hint="default"/>
      </w:rPr>
    </w:lvl>
    <w:lvl w:ilvl="1" w:tplc="04240003">
      <w:start w:val="1"/>
      <w:numFmt w:val="decimal"/>
      <w:lvlText w:val="%2."/>
      <w:lvlJc w:val="left"/>
      <w:pPr>
        <w:tabs>
          <w:tab w:val="num" w:pos="1440"/>
        </w:tabs>
        <w:ind w:left="1440" w:hanging="360"/>
      </w:pPr>
      <w:rPr>
        <w:rFonts w:cs="Times New Roman"/>
      </w:rPr>
    </w:lvl>
    <w:lvl w:ilvl="2" w:tplc="04240005">
      <w:start w:val="1"/>
      <w:numFmt w:val="decimal"/>
      <w:lvlText w:val="%3."/>
      <w:lvlJc w:val="left"/>
      <w:pPr>
        <w:tabs>
          <w:tab w:val="num" w:pos="2160"/>
        </w:tabs>
        <w:ind w:left="2160" w:hanging="360"/>
      </w:pPr>
      <w:rPr>
        <w:rFonts w:cs="Times New Roman"/>
      </w:rPr>
    </w:lvl>
    <w:lvl w:ilvl="3" w:tplc="04240001">
      <w:start w:val="1"/>
      <w:numFmt w:val="decimal"/>
      <w:lvlText w:val="%4."/>
      <w:lvlJc w:val="left"/>
      <w:pPr>
        <w:tabs>
          <w:tab w:val="num" w:pos="2880"/>
        </w:tabs>
        <w:ind w:left="2880" w:hanging="360"/>
      </w:pPr>
      <w:rPr>
        <w:rFonts w:cs="Times New Roman"/>
      </w:rPr>
    </w:lvl>
    <w:lvl w:ilvl="4" w:tplc="04240003">
      <w:start w:val="1"/>
      <w:numFmt w:val="decimal"/>
      <w:lvlText w:val="%5."/>
      <w:lvlJc w:val="left"/>
      <w:pPr>
        <w:tabs>
          <w:tab w:val="num" w:pos="3600"/>
        </w:tabs>
        <w:ind w:left="3600" w:hanging="360"/>
      </w:pPr>
      <w:rPr>
        <w:rFonts w:cs="Times New Roman"/>
      </w:rPr>
    </w:lvl>
    <w:lvl w:ilvl="5" w:tplc="04240005">
      <w:start w:val="1"/>
      <w:numFmt w:val="decimal"/>
      <w:lvlText w:val="%6."/>
      <w:lvlJc w:val="left"/>
      <w:pPr>
        <w:tabs>
          <w:tab w:val="num" w:pos="4320"/>
        </w:tabs>
        <w:ind w:left="4320" w:hanging="360"/>
      </w:pPr>
      <w:rPr>
        <w:rFonts w:cs="Times New Roman"/>
      </w:rPr>
    </w:lvl>
    <w:lvl w:ilvl="6" w:tplc="04240001">
      <w:start w:val="1"/>
      <w:numFmt w:val="decimal"/>
      <w:lvlText w:val="%7."/>
      <w:lvlJc w:val="left"/>
      <w:pPr>
        <w:tabs>
          <w:tab w:val="num" w:pos="5040"/>
        </w:tabs>
        <w:ind w:left="5040" w:hanging="360"/>
      </w:pPr>
      <w:rPr>
        <w:rFonts w:cs="Times New Roman"/>
      </w:rPr>
    </w:lvl>
    <w:lvl w:ilvl="7" w:tplc="04240003">
      <w:start w:val="1"/>
      <w:numFmt w:val="decimal"/>
      <w:lvlText w:val="%8."/>
      <w:lvlJc w:val="left"/>
      <w:pPr>
        <w:tabs>
          <w:tab w:val="num" w:pos="5760"/>
        </w:tabs>
        <w:ind w:left="5760" w:hanging="360"/>
      </w:pPr>
      <w:rPr>
        <w:rFonts w:cs="Times New Roman"/>
      </w:rPr>
    </w:lvl>
    <w:lvl w:ilvl="8" w:tplc="04240005">
      <w:start w:val="1"/>
      <w:numFmt w:val="decimal"/>
      <w:lvlText w:val="%9."/>
      <w:lvlJc w:val="left"/>
      <w:pPr>
        <w:tabs>
          <w:tab w:val="num" w:pos="6480"/>
        </w:tabs>
        <w:ind w:left="6480" w:hanging="360"/>
      </w:pPr>
      <w:rPr>
        <w:rFonts w:cs="Times New Roman"/>
      </w:rPr>
    </w:lvl>
  </w:abstractNum>
  <w:abstractNum w:abstractNumId="5">
    <w:nsid w:val="15185C12"/>
    <w:multiLevelType w:val="hybridMultilevel"/>
    <w:tmpl w:val="BF06C40C"/>
    <w:lvl w:ilvl="0" w:tplc="000F0409">
      <w:start w:val="1"/>
      <w:numFmt w:val="decimal"/>
      <w:lvlText w:val="%1."/>
      <w:lvlJc w:val="left"/>
      <w:pPr>
        <w:tabs>
          <w:tab w:val="num" w:pos="360"/>
        </w:tabs>
        <w:ind w:left="360" w:hanging="360"/>
      </w:pPr>
      <w:rPr>
        <w:rFonts w:cs="Times New Roman" w:hint="default"/>
      </w:rPr>
    </w:lvl>
    <w:lvl w:ilvl="1" w:tplc="04240019" w:tentative="1">
      <w:start w:val="1"/>
      <w:numFmt w:val="lowerLetter"/>
      <w:lvlText w:val="%2."/>
      <w:lvlJc w:val="left"/>
      <w:pPr>
        <w:ind w:left="1080" w:hanging="360"/>
      </w:pPr>
      <w:rPr>
        <w:rFonts w:cs="Times New Roman"/>
      </w:rPr>
    </w:lvl>
    <w:lvl w:ilvl="2" w:tplc="0424001B" w:tentative="1">
      <w:start w:val="1"/>
      <w:numFmt w:val="lowerRoman"/>
      <w:lvlText w:val="%3."/>
      <w:lvlJc w:val="right"/>
      <w:pPr>
        <w:ind w:left="1800" w:hanging="180"/>
      </w:pPr>
      <w:rPr>
        <w:rFonts w:cs="Times New Roman"/>
      </w:rPr>
    </w:lvl>
    <w:lvl w:ilvl="3" w:tplc="0424000F" w:tentative="1">
      <w:start w:val="1"/>
      <w:numFmt w:val="decimal"/>
      <w:lvlText w:val="%4."/>
      <w:lvlJc w:val="left"/>
      <w:pPr>
        <w:ind w:left="2520" w:hanging="360"/>
      </w:pPr>
      <w:rPr>
        <w:rFonts w:cs="Times New Roman"/>
      </w:rPr>
    </w:lvl>
    <w:lvl w:ilvl="4" w:tplc="04240019" w:tentative="1">
      <w:start w:val="1"/>
      <w:numFmt w:val="lowerLetter"/>
      <w:lvlText w:val="%5."/>
      <w:lvlJc w:val="left"/>
      <w:pPr>
        <w:ind w:left="3240" w:hanging="360"/>
      </w:pPr>
      <w:rPr>
        <w:rFonts w:cs="Times New Roman"/>
      </w:rPr>
    </w:lvl>
    <w:lvl w:ilvl="5" w:tplc="0424001B" w:tentative="1">
      <w:start w:val="1"/>
      <w:numFmt w:val="lowerRoman"/>
      <w:lvlText w:val="%6."/>
      <w:lvlJc w:val="right"/>
      <w:pPr>
        <w:ind w:left="3960" w:hanging="180"/>
      </w:pPr>
      <w:rPr>
        <w:rFonts w:cs="Times New Roman"/>
      </w:rPr>
    </w:lvl>
    <w:lvl w:ilvl="6" w:tplc="0424000F" w:tentative="1">
      <w:start w:val="1"/>
      <w:numFmt w:val="decimal"/>
      <w:lvlText w:val="%7."/>
      <w:lvlJc w:val="left"/>
      <w:pPr>
        <w:ind w:left="4680" w:hanging="360"/>
      </w:pPr>
      <w:rPr>
        <w:rFonts w:cs="Times New Roman"/>
      </w:rPr>
    </w:lvl>
    <w:lvl w:ilvl="7" w:tplc="04240019" w:tentative="1">
      <w:start w:val="1"/>
      <w:numFmt w:val="lowerLetter"/>
      <w:lvlText w:val="%8."/>
      <w:lvlJc w:val="left"/>
      <w:pPr>
        <w:ind w:left="5400" w:hanging="360"/>
      </w:pPr>
      <w:rPr>
        <w:rFonts w:cs="Times New Roman"/>
      </w:rPr>
    </w:lvl>
    <w:lvl w:ilvl="8" w:tplc="0424001B" w:tentative="1">
      <w:start w:val="1"/>
      <w:numFmt w:val="lowerRoman"/>
      <w:lvlText w:val="%9."/>
      <w:lvlJc w:val="right"/>
      <w:pPr>
        <w:ind w:left="6120" w:hanging="180"/>
      </w:pPr>
      <w:rPr>
        <w:rFonts w:cs="Times New Roman"/>
      </w:rPr>
    </w:lvl>
  </w:abstractNum>
  <w:abstractNum w:abstractNumId="6">
    <w:nsid w:val="180A6B28"/>
    <w:multiLevelType w:val="multilevel"/>
    <w:tmpl w:val="B5F2AB90"/>
    <w:lvl w:ilvl="0">
      <w:start w:val="1"/>
      <w:numFmt w:val="decimal"/>
      <w:lvlText w:val="%1."/>
      <w:lvlJc w:val="left"/>
      <w:pPr>
        <w:tabs>
          <w:tab w:val="num" w:pos="397"/>
        </w:tabs>
        <w:ind w:left="397" w:hanging="397"/>
      </w:pPr>
      <w:rPr>
        <w:rFonts w:cs="Times New Roman" w:hint="default"/>
      </w:rPr>
    </w:lvl>
    <w:lvl w:ilvl="1">
      <w:start w:val="2"/>
      <w:numFmt w:val="decimal"/>
      <w:isLgl/>
      <w:lvlText w:val="%1.%2"/>
      <w:lvlJc w:val="left"/>
      <w:pPr>
        <w:tabs>
          <w:tab w:val="num" w:pos="915"/>
        </w:tabs>
        <w:ind w:left="915" w:hanging="915"/>
      </w:pPr>
      <w:rPr>
        <w:rFonts w:cs="Times New Roman" w:hint="default"/>
      </w:rPr>
    </w:lvl>
    <w:lvl w:ilvl="2">
      <w:start w:val="1"/>
      <w:numFmt w:val="decimal"/>
      <w:isLgl/>
      <w:lvlText w:val="%1.%2.%3"/>
      <w:lvlJc w:val="left"/>
      <w:pPr>
        <w:tabs>
          <w:tab w:val="num" w:pos="915"/>
        </w:tabs>
        <w:ind w:left="915" w:hanging="915"/>
      </w:pPr>
      <w:rPr>
        <w:rFonts w:cs="Times New Roman" w:hint="default"/>
      </w:rPr>
    </w:lvl>
    <w:lvl w:ilvl="3">
      <w:start w:val="1"/>
      <w:numFmt w:val="decimal"/>
      <w:isLgl/>
      <w:lvlText w:val="%1.%2.%3.%4"/>
      <w:lvlJc w:val="left"/>
      <w:pPr>
        <w:tabs>
          <w:tab w:val="num" w:pos="915"/>
        </w:tabs>
        <w:ind w:left="915" w:hanging="915"/>
      </w:pPr>
      <w:rPr>
        <w:rFonts w:cs="Times New Roman" w:hint="default"/>
      </w:rPr>
    </w:lvl>
    <w:lvl w:ilvl="4">
      <w:start w:val="2"/>
      <w:numFmt w:val="decimal"/>
      <w:isLgl/>
      <w:lvlText w:val="%1.%2.%3.%4.%5"/>
      <w:lvlJc w:val="left"/>
      <w:pPr>
        <w:tabs>
          <w:tab w:val="num" w:pos="1080"/>
        </w:tabs>
        <w:ind w:left="1080" w:hanging="1080"/>
      </w:pPr>
      <w:rPr>
        <w:rFonts w:cs="Times New Roman" w:hint="default"/>
      </w:rPr>
    </w:lvl>
    <w:lvl w:ilvl="5">
      <w:start w:val="1"/>
      <w:numFmt w:val="decimal"/>
      <w:isLgl/>
      <w:lvlText w:val="%1.%2.%3.%4.%5.%6"/>
      <w:lvlJc w:val="left"/>
      <w:pPr>
        <w:tabs>
          <w:tab w:val="num" w:pos="1080"/>
        </w:tabs>
        <w:ind w:left="1080" w:hanging="1080"/>
      </w:pPr>
      <w:rPr>
        <w:rFonts w:cs="Times New Roman" w:hint="default"/>
      </w:rPr>
    </w:lvl>
    <w:lvl w:ilvl="6">
      <w:start w:val="1"/>
      <w:numFmt w:val="decimal"/>
      <w:isLgl/>
      <w:lvlText w:val="%1.%2.%3.%4.%5.%6.%7"/>
      <w:lvlJc w:val="left"/>
      <w:pPr>
        <w:tabs>
          <w:tab w:val="num" w:pos="1440"/>
        </w:tabs>
        <w:ind w:left="1440" w:hanging="1440"/>
      </w:pPr>
      <w:rPr>
        <w:rFonts w:cs="Times New Roman" w:hint="default"/>
      </w:rPr>
    </w:lvl>
    <w:lvl w:ilvl="7">
      <w:start w:val="1"/>
      <w:numFmt w:val="decimal"/>
      <w:isLgl/>
      <w:lvlText w:val="%1.%2.%3.%4.%5.%6.%7.%8"/>
      <w:lvlJc w:val="left"/>
      <w:pPr>
        <w:tabs>
          <w:tab w:val="num" w:pos="1440"/>
        </w:tabs>
        <w:ind w:left="1440" w:hanging="1440"/>
      </w:pPr>
      <w:rPr>
        <w:rFonts w:cs="Times New Roman" w:hint="default"/>
      </w:rPr>
    </w:lvl>
    <w:lvl w:ilvl="8">
      <w:start w:val="1"/>
      <w:numFmt w:val="decimal"/>
      <w:isLgl/>
      <w:lvlText w:val="%1.%2.%3.%4.%5.%6.%7.%8.%9"/>
      <w:lvlJc w:val="left"/>
      <w:pPr>
        <w:tabs>
          <w:tab w:val="num" w:pos="1800"/>
        </w:tabs>
        <w:ind w:left="1800" w:hanging="1800"/>
      </w:pPr>
      <w:rPr>
        <w:rFonts w:cs="Times New Roman" w:hint="default"/>
      </w:rPr>
    </w:lvl>
  </w:abstractNum>
  <w:abstractNum w:abstractNumId="7">
    <w:nsid w:val="1C3C5682"/>
    <w:multiLevelType w:val="hybridMultilevel"/>
    <w:tmpl w:val="760C1568"/>
    <w:lvl w:ilvl="0" w:tplc="52DA0AB0">
      <w:start w:val="1"/>
      <w:numFmt w:val="upperRoman"/>
      <w:lvlText w:val="%1."/>
      <w:lvlJc w:val="left"/>
      <w:pPr>
        <w:ind w:left="1080" w:hanging="72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8">
    <w:nsid w:val="1C883297"/>
    <w:multiLevelType w:val="hybridMultilevel"/>
    <w:tmpl w:val="03F0608C"/>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9">
    <w:nsid w:val="1FB805AB"/>
    <w:multiLevelType w:val="hybridMultilevel"/>
    <w:tmpl w:val="4708947C"/>
    <w:lvl w:ilvl="0" w:tplc="4D5648B2">
      <w:start w:val="1"/>
      <w:numFmt w:val="upperRoman"/>
      <w:lvlText w:val="%1."/>
      <w:lvlJc w:val="left"/>
      <w:pPr>
        <w:ind w:left="1080" w:hanging="72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0">
    <w:nsid w:val="217366A4"/>
    <w:multiLevelType w:val="hybridMultilevel"/>
    <w:tmpl w:val="93303AE8"/>
    <w:lvl w:ilvl="0" w:tplc="44D630C0">
      <w:start w:val="1"/>
      <w:numFmt w:val="decimal"/>
      <w:lvlText w:val="%1."/>
      <w:lvlJc w:val="left"/>
      <w:pPr>
        <w:ind w:left="720" w:hanging="360"/>
      </w:pPr>
      <w:rPr>
        <w:rFonts w:ascii="Times New Roman Bold" w:hAnsi="Times New Roman Bold" w:cs="Times New Roman" w:hint="default"/>
        <w:b/>
        <w:bCs/>
        <w:i w:val="0"/>
        <w:iCs/>
      </w:rPr>
    </w:lvl>
    <w:lvl w:ilvl="1" w:tplc="041A0019">
      <w:start w:val="1"/>
      <w:numFmt w:val="lowerLetter"/>
      <w:lvlText w:val="%2."/>
      <w:lvlJc w:val="left"/>
      <w:pPr>
        <w:ind w:left="1440" w:hanging="360"/>
      </w:pPr>
      <w:rPr>
        <w:rFonts w:cs="Times New Roman"/>
      </w:rPr>
    </w:lvl>
    <w:lvl w:ilvl="2" w:tplc="041A001B">
      <w:start w:val="1"/>
      <w:numFmt w:val="lowerRoman"/>
      <w:lvlText w:val="%3."/>
      <w:lvlJc w:val="right"/>
      <w:pPr>
        <w:ind w:left="2160" w:hanging="180"/>
      </w:pPr>
      <w:rPr>
        <w:rFonts w:cs="Times New Roman"/>
      </w:rPr>
    </w:lvl>
    <w:lvl w:ilvl="3" w:tplc="041A000F">
      <w:start w:val="1"/>
      <w:numFmt w:val="decimal"/>
      <w:lvlText w:val="%4."/>
      <w:lvlJc w:val="left"/>
      <w:pPr>
        <w:ind w:left="2880" w:hanging="360"/>
      </w:pPr>
      <w:rPr>
        <w:rFonts w:cs="Times New Roman"/>
      </w:rPr>
    </w:lvl>
    <w:lvl w:ilvl="4" w:tplc="041A0019">
      <w:start w:val="1"/>
      <w:numFmt w:val="lowerLetter"/>
      <w:lvlText w:val="%5."/>
      <w:lvlJc w:val="left"/>
      <w:pPr>
        <w:ind w:left="3600" w:hanging="360"/>
      </w:pPr>
      <w:rPr>
        <w:rFonts w:cs="Times New Roman"/>
      </w:rPr>
    </w:lvl>
    <w:lvl w:ilvl="5" w:tplc="041A001B">
      <w:start w:val="1"/>
      <w:numFmt w:val="lowerRoman"/>
      <w:lvlText w:val="%6."/>
      <w:lvlJc w:val="right"/>
      <w:pPr>
        <w:ind w:left="4320" w:hanging="180"/>
      </w:pPr>
      <w:rPr>
        <w:rFonts w:cs="Times New Roman"/>
      </w:rPr>
    </w:lvl>
    <w:lvl w:ilvl="6" w:tplc="041A000F">
      <w:start w:val="1"/>
      <w:numFmt w:val="decimal"/>
      <w:lvlText w:val="%7."/>
      <w:lvlJc w:val="left"/>
      <w:pPr>
        <w:ind w:left="5040" w:hanging="360"/>
      </w:pPr>
      <w:rPr>
        <w:rFonts w:cs="Times New Roman"/>
      </w:rPr>
    </w:lvl>
    <w:lvl w:ilvl="7" w:tplc="041A0019">
      <w:start w:val="1"/>
      <w:numFmt w:val="lowerLetter"/>
      <w:lvlText w:val="%8."/>
      <w:lvlJc w:val="left"/>
      <w:pPr>
        <w:ind w:left="5760" w:hanging="360"/>
      </w:pPr>
      <w:rPr>
        <w:rFonts w:cs="Times New Roman"/>
      </w:rPr>
    </w:lvl>
    <w:lvl w:ilvl="8" w:tplc="041A001B">
      <w:start w:val="1"/>
      <w:numFmt w:val="lowerRoman"/>
      <w:lvlText w:val="%9."/>
      <w:lvlJc w:val="right"/>
      <w:pPr>
        <w:ind w:left="6480" w:hanging="180"/>
      </w:pPr>
      <w:rPr>
        <w:rFonts w:cs="Times New Roman"/>
      </w:rPr>
    </w:lvl>
  </w:abstractNum>
  <w:abstractNum w:abstractNumId="11">
    <w:nsid w:val="21EE6D9B"/>
    <w:multiLevelType w:val="hybridMultilevel"/>
    <w:tmpl w:val="51C682C2"/>
    <w:lvl w:ilvl="0" w:tplc="04240001">
      <w:start w:val="1"/>
      <w:numFmt w:val="bullet"/>
      <w:lvlText w:val=""/>
      <w:lvlJc w:val="left"/>
      <w:pPr>
        <w:ind w:left="720" w:hanging="360"/>
      </w:pPr>
      <w:rPr>
        <w:rFonts w:ascii="Symbol"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nsid w:val="29B12AA9"/>
    <w:multiLevelType w:val="multilevel"/>
    <w:tmpl w:val="31227688"/>
    <w:lvl w:ilvl="0">
      <w:start w:val="1"/>
      <w:numFmt w:val="decimal"/>
      <w:lvlText w:val="%1."/>
      <w:lvlJc w:val="left"/>
      <w:pPr>
        <w:tabs>
          <w:tab w:val="num" w:pos="360"/>
        </w:tabs>
        <w:ind w:left="360" w:hanging="360"/>
      </w:pPr>
      <w:rPr>
        <w:rFonts w:cs="Times New Roman"/>
      </w:rPr>
    </w:lvl>
    <w:lvl w:ilvl="1">
      <w:start w:val="1"/>
      <w:numFmt w:val="lowerLetter"/>
      <w:lvlText w:val="%2)"/>
      <w:lvlJc w:val="left"/>
      <w:pPr>
        <w:tabs>
          <w:tab w:val="num" w:pos="720"/>
        </w:tabs>
        <w:ind w:left="720" w:hanging="360"/>
      </w:pPr>
      <w:rPr>
        <w:rFonts w:cs="Times New Roman"/>
      </w:rPr>
    </w:lvl>
    <w:lvl w:ilvl="2">
      <w:start w:val="1"/>
      <w:numFmt w:val="decimal"/>
      <w:lvlText w:val="%1.%2.%3."/>
      <w:lvlJc w:val="left"/>
      <w:pPr>
        <w:tabs>
          <w:tab w:val="num" w:pos="1440"/>
        </w:tabs>
        <w:ind w:left="1224" w:hanging="504"/>
      </w:pPr>
      <w:rPr>
        <w:rFonts w:cs="Times New Roman"/>
      </w:rPr>
    </w:lvl>
    <w:lvl w:ilvl="3">
      <w:start w:val="1"/>
      <w:numFmt w:val="decimal"/>
      <w:lvlText w:val="%1.%2.%3.%4."/>
      <w:lvlJc w:val="left"/>
      <w:pPr>
        <w:tabs>
          <w:tab w:val="num" w:pos="1800"/>
        </w:tabs>
        <w:ind w:left="1728" w:hanging="648"/>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13">
    <w:nsid w:val="2D072372"/>
    <w:multiLevelType w:val="hybridMultilevel"/>
    <w:tmpl w:val="94FE8146"/>
    <w:lvl w:ilvl="0" w:tplc="000F0409">
      <w:start w:val="1"/>
      <w:numFmt w:val="decimal"/>
      <w:lvlText w:val="%1."/>
      <w:lvlJc w:val="left"/>
      <w:pPr>
        <w:tabs>
          <w:tab w:val="num" w:pos="720"/>
        </w:tabs>
        <w:ind w:left="720" w:hanging="360"/>
      </w:pPr>
      <w:rPr>
        <w:rFonts w:cs="Times New Roman" w:hint="default"/>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14">
    <w:nsid w:val="30AE3987"/>
    <w:multiLevelType w:val="hybridMultilevel"/>
    <w:tmpl w:val="B48A97BA"/>
    <w:lvl w:ilvl="0" w:tplc="0424000F">
      <w:start w:val="1"/>
      <w:numFmt w:val="decimal"/>
      <w:lvlText w:val="%1."/>
      <w:lvlJc w:val="left"/>
      <w:pPr>
        <w:tabs>
          <w:tab w:val="num" w:pos="360"/>
        </w:tabs>
        <w:ind w:left="360" w:hanging="360"/>
      </w:pPr>
      <w:rPr>
        <w:rFonts w:cs="Times New Roman"/>
      </w:rPr>
    </w:lvl>
    <w:lvl w:ilvl="1" w:tplc="227401E8">
      <w:start w:val="1"/>
      <w:numFmt w:val="lowerLetter"/>
      <w:lvlText w:val="%2.)"/>
      <w:lvlJc w:val="left"/>
      <w:pPr>
        <w:tabs>
          <w:tab w:val="num" w:pos="1080"/>
        </w:tabs>
        <w:ind w:left="1080" w:hanging="360"/>
      </w:pPr>
      <w:rPr>
        <w:rFonts w:cs="Times New Roman"/>
      </w:rPr>
    </w:lvl>
    <w:lvl w:ilvl="2" w:tplc="0424001B">
      <w:start w:val="1"/>
      <w:numFmt w:val="lowerRoman"/>
      <w:lvlText w:val="%3."/>
      <w:lvlJc w:val="right"/>
      <w:pPr>
        <w:tabs>
          <w:tab w:val="num" w:pos="1800"/>
        </w:tabs>
        <w:ind w:left="1800" w:hanging="180"/>
      </w:pPr>
      <w:rPr>
        <w:rFonts w:cs="Times New Roman"/>
      </w:rPr>
    </w:lvl>
    <w:lvl w:ilvl="3" w:tplc="0424000F">
      <w:start w:val="1"/>
      <w:numFmt w:val="decimal"/>
      <w:lvlText w:val="%4."/>
      <w:lvlJc w:val="left"/>
      <w:pPr>
        <w:tabs>
          <w:tab w:val="num" w:pos="2520"/>
        </w:tabs>
        <w:ind w:left="2520" w:hanging="360"/>
      </w:pPr>
      <w:rPr>
        <w:rFonts w:cs="Times New Roman"/>
      </w:rPr>
    </w:lvl>
    <w:lvl w:ilvl="4" w:tplc="04240019">
      <w:start w:val="1"/>
      <w:numFmt w:val="lowerLetter"/>
      <w:lvlText w:val="%5."/>
      <w:lvlJc w:val="left"/>
      <w:pPr>
        <w:tabs>
          <w:tab w:val="num" w:pos="3240"/>
        </w:tabs>
        <w:ind w:left="3240" w:hanging="360"/>
      </w:pPr>
      <w:rPr>
        <w:rFonts w:cs="Times New Roman"/>
      </w:rPr>
    </w:lvl>
    <w:lvl w:ilvl="5" w:tplc="0424001B">
      <w:start w:val="1"/>
      <w:numFmt w:val="lowerRoman"/>
      <w:lvlText w:val="%6."/>
      <w:lvlJc w:val="right"/>
      <w:pPr>
        <w:tabs>
          <w:tab w:val="num" w:pos="3960"/>
        </w:tabs>
        <w:ind w:left="3960" w:hanging="180"/>
      </w:pPr>
      <w:rPr>
        <w:rFonts w:cs="Times New Roman"/>
      </w:rPr>
    </w:lvl>
    <w:lvl w:ilvl="6" w:tplc="0424000F">
      <w:start w:val="1"/>
      <w:numFmt w:val="decimal"/>
      <w:lvlText w:val="%7."/>
      <w:lvlJc w:val="left"/>
      <w:pPr>
        <w:tabs>
          <w:tab w:val="num" w:pos="4680"/>
        </w:tabs>
        <w:ind w:left="4680" w:hanging="360"/>
      </w:pPr>
      <w:rPr>
        <w:rFonts w:cs="Times New Roman"/>
      </w:rPr>
    </w:lvl>
    <w:lvl w:ilvl="7" w:tplc="04240019">
      <w:start w:val="1"/>
      <w:numFmt w:val="lowerLetter"/>
      <w:lvlText w:val="%8."/>
      <w:lvlJc w:val="left"/>
      <w:pPr>
        <w:tabs>
          <w:tab w:val="num" w:pos="5400"/>
        </w:tabs>
        <w:ind w:left="5400" w:hanging="360"/>
      </w:pPr>
      <w:rPr>
        <w:rFonts w:cs="Times New Roman"/>
      </w:rPr>
    </w:lvl>
    <w:lvl w:ilvl="8" w:tplc="0424001B">
      <w:start w:val="1"/>
      <w:numFmt w:val="lowerRoman"/>
      <w:lvlText w:val="%9."/>
      <w:lvlJc w:val="right"/>
      <w:pPr>
        <w:tabs>
          <w:tab w:val="num" w:pos="6120"/>
        </w:tabs>
        <w:ind w:left="6120" w:hanging="180"/>
      </w:pPr>
      <w:rPr>
        <w:rFonts w:cs="Times New Roman"/>
      </w:rPr>
    </w:lvl>
  </w:abstractNum>
  <w:abstractNum w:abstractNumId="15">
    <w:nsid w:val="30CA039A"/>
    <w:multiLevelType w:val="hybridMultilevel"/>
    <w:tmpl w:val="6C960DFA"/>
    <w:lvl w:ilvl="0" w:tplc="0424000F">
      <w:start w:val="1"/>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16">
    <w:nsid w:val="337B4138"/>
    <w:multiLevelType w:val="hybridMultilevel"/>
    <w:tmpl w:val="09C8BE9E"/>
    <w:lvl w:ilvl="0" w:tplc="2544FA7C">
      <w:start w:val="11"/>
      <w:numFmt w:val="decimal"/>
      <w:lvlText w:val="%1."/>
      <w:lvlJc w:val="left"/>
      <w:pPr>
        <w:ind w:left="720" w:hanging="360"/>
      </w:pPr>
      <w:rPr>
        <w:rFonts w:ascii="Times New Roman Bold" w:hAnsi="Times New Roman Bold" w:cs="Times New Roman" w:hint="default"/>
        <w:b/>
        <w:bCs/>
        <w:i w:val="0"/>
        <w:iCs/>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7">
    <w:nsid w:val="356069C7"/>
    <w:multiLevelType w:val="hybridMultilevel"/>
    <w:tmpl w:val="071C2458"/>
    <w:lvl w:ilvl="0" w:tplc="AB80C668">
      <w:start w:val="4"/>
      <w:numFmt w:val="decimal"/>
      <w:lvlText w:val="%1."/>
      <w:lvlJc w:val="left"/>
      <w:pPr>
        <w:ind w:left="720" w:hanging="360"/>
      </w:pPr>
      <w:rPr>
        <w:rFonts w:ascii="Times New Roman Bold" w:hAnsi="Times New Roman Bold" w:cs="Times New Roman" w:hint="default"/>
        <w:b/>
        <w:bCs/>
        <w:i w:val="0"/>
        <w:iCs/>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8">
    <w:nsid w:val="38635FD6"/>
    <w:multiLevelType w:val="hybridMultilevel"/>
    <w:tmpl w:val="7A4AF212"/>
    <w:lvl w:ilvl="0" w:tplc="5D04C1F6">
      <w:start w:val="1"/>
      <w:numFmt w:val="bullet"/>
      <w:pStyle w:val="Oddelek"/>
      <w:lvlText w:val="–"/>
      <w:lvlJc w:val="left"/>
      <w:pPr>
        <w:ind w:left="1428" w:hanging="360"/>
      </w:pPr>
      <w:rPr>
        <w:rFonts w:ascii="Arial" w:eastAsia="Times New Roman" w:hAnsi="Arial" w:hint="default"/>
      </w:rPr>
    </w:lvl>
    <w:lvl w:ilvl="1" w:tplc="04240003" w:tentative="1">
      <w:start w:val="1"/>
      <w:numFmt w:val="bullet"/>
      <w:lvlText w:val="o"/>
      <w:lvlJc w:val="left"/>
      <w:pPr>
        <w:ind w:left="2148" w:hanging="360"/>
      </w:pPr>
      <w:rPr>
        <w:rFonts w:ascii="Courier New" w:hAnsi="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19">
    <w:nsid w:val="392D39DE"/>
    <w:multiLevelType w:val="hybridMultilevel"/>
    <w:tmpl w:val="8B2A7652"/>
    <w:lvl w:ilvl="0" w:tplc="0424000F">
      <w:start w:val="1"/>
      <w:numFmt w:val="decimal"/>
      <w:lvlText w:val="%1."/>
      <w:lvlJc w:val="left"/>
      <w:pPr>
        <w:ind w:left="3169" w:hanging="360"/>
      </w:pPr>
      <w:rPr>
        <w:rFonts w:cs="Times New Roman"/>
      </w:rPr>
    </w:lvl>
    <w:lvl w:ilvl="1" w:tplc="04240019" w:tentative="1">
      <w:start w:val="1"/>
      <w:numFmt w:val="lowerLetter"/>
      <w:lvlText w:val="%2."/>
      <w:lvlJc w:val="left"/>
      <w:pPr>
        <w:ind w:left="3889" w:hanging="360"/>
      </w:pPr>
      <w:rPr>
        <w:rFonts w:cs="Times New Roman"/>
      </w:rPr>
    </w:lvl>
    <w:lvl w:ilvl="2" w:tplc="0424001B" w:tentative="1">
      <w:start w:val="1"/>
      <w:numFmt w:val="lowerRoman"/>
      <w:lvlText w:val="%3."/>
      <w:lvlJc w:val="right"/>
      <w:pPr>
        <w:ind w:left="4609" w:hanging="180"/>
      </w:pPr>
      <w:rPr>
        <w:rFonts w:cs="Times New Roman"/>
      </w:rPr>
    </w:lvl>
    <w:lvl w:ilvl="3" w:tplc="0424000F" w:tentative="1">
      <w:start w:val="1"/>
      <w:numFmt w:val="decimal"/>
      <w:lvlText w:val="%4."/>
      <w:lvlJc w:val="left"/>
      <w:pPr>
        <w:ind w:left="5329" w:hanging="360"/>
      </w:pPr>
      <w:rPr>
        <w:rFonts w:cs="Times New Roman"/>
      </w:rPr>
    </w:lvl>
    <w:lvl w:ilvl="4" w:tplc="04240019" w:tentative="1">
      <w:start w:val="1"/>
      <w:numFmt w:val="lowerLetter"/>
      <w:lvlText w:val="%5."/>
      <w:lvlJc w:val="left"/>
      <w:pPr>
        <w:ind w:left="6049" w:hanging="360"/>
      </w:pPr>
      <w:rPr>
        <w:rFonts w:cs="Times New Roman"/>
      </w:rPr>
    </w:lvl>
    <w:lvl w:ilvl="5" w:tplc="0424001B" w:tentative="1">
      <w:start w:val="1"/>
      <w:numFmt w:val="lowerRoman"/>
      <w:lvlText w:val="%6."/>
      <w:lvlJc w:val="right"/>
      <w:pPr>
        <w:ind w:left="6769" w:hanging="180"/>
      </w:pPr>
      <w:rPr>
        <w:rFonts w:cs="Times New Roman"/>
      </w:rPr>
    </w:lvl>
    <w:lvl w:ilvl="6" w:tplc="0424000F" w:tentative="1">
      <w:start w:val="1"/>
      <w:numFmt w:val="decimal"/>
      <w:lvlText w:val="%7."/>
      <w:lvlJc w:val="left"/>
      <w:pPr>
        <w:ind w:left="7489" w:hanging="360"/>
      </w:pPr>
      <w:rPr>
        <w:rFonts w:cs="Times New Roman"/>
      </w:rPr>
    </w:lvl>
    <w:lvl w:ilvl="7" w:tplc="04240019" w:tentative="1">
      <w:start w:val="1"/>
      <w:numFmt w:val="lowerLetter"/>
      <w:lvlText w:val="%8."/>
      <w:lvlJc w:val="left"/>
      <w:pPr>
        <w:ind w:left="8209" w:hanging="360"/>
      </w:pPr>
      <w:rPr>
        <w:rFonts w:cs="Times New Roman"/>
      </w:rPr>
    </w:lvl>
    <w:lvl w:ilvl="8" w:tplc="0424001B" w:tentative="1">
      <w:start w:val="1"/>
      <w:numFmt w:val="lowerRoman"/>
      <w:lvlText w:val="%9."/>
      <w:lvlJc w:val="right"/>
      <w:pPr>
        <w:ind w:left="8929" w:hanging="180"/>
      </w:pPr>
      <w:rPr>
        <w:rFonts w:cs="Times New Roman"/>
      </w:rPr>
    </w:lvl>
  </w:abstractNum>
  <w:abstractNum w:abstractNumId="20">
    <w:nsid w:val="3AC30079"/>
    <w:multiLevelType w:val="hybridMultilevel"/>
    <w:tmpl w:val="77C643B0"/>
    <w:lvl w:ilvl="0" w:tplc="0424000F">
      <w:start w:val="1"/>
      <w:numFmt w:val="decimal"/>
      <w:lvlText w:val="%1."/>
      <w:lvlJc w:val="left"/>
      <w:pPr>
        <w:tabs>
          <w:tab w:val="num" w:pos="720"/>
        </w:tabs>
        <w:ind w:left="720" w:hanging="360"/>
      </w:pPr>
      <w:rPr>
        <w:rFonts w:cs="Times New Roman"/>
      </w:rPr>
    </w:lvl>
    <w:lvl w:ilvl="1" w:tplc="401AB356">
      <w:start w:val="2"/>
      <w:numFmt w:val="upperRoman"/>
      <w:lvlText w:val="%2."/>
      <w:lvlJc w:val="left"/>
      <w:pPr>
        <w:tabs>
          <w:tab w:val="num" w:pos="1800"/>
        </w:tabs>
        <w:ind w:left="1800" w:hanging="720"/>
      </w:pPr>
      <w:rPr>
        <w:rFonts w:cs="Times New Roman" w:hint="default"/>
      </w:rPr>
    </w:lvl>
    <w:lvl w:ilvl="2" w:tplc="0424001B" w:tentative="1">
      <w:start w:val="1"/>
      <w:numFmt w:val="lowerRoman"/>
      <w:lvlText w:val="%3."/>
      <w:lvlJc w:val="right"/>
      <w:pPr>
        <w:tabs>
          <w:tab w:val="num" w:pos="2160"/>
        </w:tabs>
        <w:ind w:left="2160" w:hanging="180"/>
      </w:pPr>
      <w:rPr>
        <w:rFonts w:cs="Times New Roman"/>
      </w:rPr>
    </w:lvl>
    <w:lvl w:ilvl="3" w:tplc="0424000F" w:tentative="1">
      <w:start w:val="1"/>
      <w:numFmt w:val="decimal"/>
      <w:lvlText w:val="%4."/>
      <w:lvlJc w:val="left"/>
      <w:pPr>
        <w:tabs>
          <w:tab w:val="num" w:pos="2880"/>
        </w:tabs>
        <w:ind w:left="2880" w:hanging="360"/>
      </w:pPr>
      <w:rPr>
        <w:rFonts w:cs="Times New Roman"/>
      </w:rPr>
    </w:lvl>
    <w:lvl w:ilvl="4" w:tplc="04240019" w:tentative="1">
      <w:start w:val="1"/>
      <w:numFmt w:val="lowerLetter"/>
      <w:lvlText w:val="%5."/>
      <w:lvlJc w:val="left"/>
      <w:pPr>
        <w:tabs>
          <w:tab w:val="num" w:pos="3600"/>
        </w:tabs>
        <w:ind w:left="3600" w:hanging="360"/>
      </w:pPr>
      <w:rPr>
        <w:rFonts w:cs="Times New Roman"/>
      </w:rPr>
    </w:lvl>
    <w:lvl w:ilvl="5" w:tplc="0424001B" w:tentative="1">
      <w:start w:val="1"/>
      <w:numFmt w:val="lowerRoman"/>
      <w:lvlText w:val="%6."/>
      <w:lvlJc w:val="right"/>
      <w:pPr>
        <w:tabs>
          <w:tab w:val="num" w:pos="4320"/>
        </w:tabs>
        <w:ind w:left="4320" w:hanging="180"/>
      </w:pPr>
      <w:rPr>
        <w:rFonts w:cs="Times New Roman"/>
      </w:rPr>
    </w:lvl>
    <w:lvl w:ilvl="6" w:tplc="0424000F" w:tentative="1">
      <w:start w:val="1"/>
      <w:numFmt w:val="decimal"/>
      <w:lvlText w:val="%7."/>
      <w:lvlJc w:val="left"/>
      <w:pPr>
        <w:tabs>
          <w:tab w:val="num" w:pos="5040"/>
        </w:tabs>
        <w:ind w:left="5040" w:hanging="360"/>
      </w:pPr>
      <w:rPr>
        <w:rFonts w:cs="Times New Roman"/>
      </w:rPr>
    </w:lvl>
    <w:lvl w:ilvl="7" w:tplc="04240019" w:tentative="1">
      <w:start w:val="1"/>
      <w:numFmt w:val="lowerLetter"/>
      <w:lvlText w:val="%8."/>
      <w:lvlJc w:val="left"/>
      <w:pPr>
        <w:tabs>
          <w:tab w:val="num" w:pos="5760"/>
        </w:tabs>
        <w:ind w:left="5760" w:hanging="360"/>
      </w:pPr>
      <w:rPr>
        <w:rFonts w:cs="Times New Roman"/>
      </w:rPr>
    </w:lvl>
    <w:lvl w:ilvl="8" w:tplc="0424001B" w:tentative="1">
      <w:start w:val="1"/>
      <w:numFmt w:val="lowerRoman"/>
      <w:lvlText w:val="%9."/>
      <w:lvlJc w:val="right"/>
      <w:pPr>
        <w:tabs>
          <w:tab w:val="num" w:pos="6480"/>
        </w:tabs>
        <w:ind w:left="6480" w:hanging="180"/>
      </w:pPr>
      <w:rPr>
        <w:rFonts w:cs="Times New Roman"/>
      </w:rPr>
    </w:lvl>
  </w:abstractNum>
  <w:abstractNum w:abstractNumId="21">
    <w:nsid w:val="42D53A9B"/>
    <w:multiLevelType w:val="multilevel"/>
    <w:tmpl w:val="C3B46078"/>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2">
    <w:nsid w:val="431B1D06"/>
    <w:multiLevelType w:val="hybridMultilevel"/>
    <w:tmpl w:val="C1EAA20C"/>
    <w:lvl w:ilvl="0" w:tplc="9968C782">
      <w:start w:val="1"/>
      <w:numFmt w:val="bullet"/>
      <w:lvlText w:val="-"/>
      <w:lvlJc w:val="left"/>
      <w:pPr>
        <w:ind w:left="1080" w:hanging="360"/>
      </w:pPr>
      <w:rPr>
        <w:rFonts w:ascii="Arial" w:eastAsia="Times New Roman" w:hAnsi="Arial" w:hint="default"/>
      </w:rPr>
    </w:lvl>
    <w:lvl w:ilvl="1" w:tplc="04240003">
      <w:start w:val="1"/>
      <w:numFmt w:val="bullet"/>
      <w:lvlText w:val="o"/>
      <w:lvlJc w:val="left"/>
      <w:pPr>
        <w:ind w:left="1800" w:hanging="360"/>
      </w:pPr>
      <w:rPr>
        <w:rFonts w:ascii="Courier New" w:hAnsi="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23">
    <w:nsid w:val="44F47747"/>
    <w:multiLevelType w:val="hybridMultilevel"/>
    <w:tmpl w:val="42EEF8E6"/>
    <w:lvl w:ilvl="0" w:tplc="DD2448A6">
      <w:start w:val="1"/>
      <w:numFmt w:val="decimal"/>
      <w:lvlText w:val="%1."/>
      <w:lvlJc w:val="left"/>
      <w:pPr>
        <w:ind w:left="2340" w:hanging="360"/>
      </w:pPr>
      <w:rPr>
        <w:rFonts w:cs="Times New Roman" w:hint="default"/>
      </w:rPr>
    </w:lvl>
    <w:lvl w:ilvl="1" w:tplc="04240019" w:tentative="1">
      <w:start w:val="1"/>
      <w:numFmt w:val="lowerLetter"/>
      <w:lvlText w:val="%2."/>
      <w:lvlJc w:val="left"/>
      <w:pPr>
        <w:ind w:left="3060" w:hanging="360"/>
      </w:pPr>
      <w:rPr>
        <w:rFonts w:cs="Times New Roman"/>
      </w:rPr>
    </w:lvl>
    <w:lvl w:ilvl="2" w:tplc="0424001B" w:tentative="1">
      <w:start w:val="1"/>
      <w:numFmt w:val="lowerRoman"/>
      <w:lvlText w:val="%3."/>
      <w:lvlJc w:val="right"/>
      <w:pPr>
        <w:ind w:left="3780" w:hanging="180"/>
      </w:pPr>
      <w:rPr>
        <w:rFonts w:cs="Times New Roman"/>
      </w:rPr>
    </w:lvl>
    <w:lvl w:ilvl="3" w:tplc="0424000F" w:tentative="1">
      <w:start w:val="1"/>
      <w:numFmt w:val="decimal"/>
      <w:lvlText w:val="%4."/>
      <w:lvlJc w:val="left"/>
      <w:pPr>
        <w:ind w:left="4500" w:hanging="360"/>
      </w:pPr>
      <w:rPr>
        <w:rFonts w:cs="Times New Roman"/>
      </w:rPr>
    </w:lvl>
    <w:lvl w:ilvl="4" w:tplc="04240019" w:tentative="1">
      <w:start w:val="1"/>
      <w:numFmt w:val="lowerLetter"/>
      <w:lvlText w:val="%5."/>
      <w:lvlJc w:val="left"/>
      <w:pPr>
        <w:ind w:left="5220" w:hanging="360"/>
      </w:pPr>
      <w:rPr>
        <w:rFonts w:cs="Times New Roman"/>
      </w:rPr>
    </w:lvl>
    <w:lvl w:ilvl="5" w:tplc="0424001B" w:tentative="1">
      <w:start w:val="1"/>
      <w:numFmt w:val="lowerRoman"/>
      <w:lvlText w:val="%6."/>
      <w:lvlJc w:val="right"/>
      <w:pPr>
        <w:ind w:left="5940" w:hanging="180"/>
      </w:pPr>
      <w:rPr>
        <w:rFonts w:cs="Times New Roman"/>
      </w:rPr>
    </w:lvl>
    <w:lvl w:ilvl="6" w:tplc="0424000F" w:tentative="1">
      <w:start w:val="1"/>
      <w:numFmt w:val="decimal"/>
      <w:lvlText w:val="%7."/>
      <w:lvlJc w:val="left"/>
      <w:pPr>
        <w:ind w:left="6660" w:hanging="360"/>
      </w:pPr>
      <w:rPr>
        <w:rFonts w:cs="Times New Roman"/>
      </w:rPr>
    </w:lvl>
    <w:lvl w:ilvl="7" w:tplc="04240019" w:tentative="1">
      <w:start w:val="1"/>
      <w:numFmt w:val="lowerLetter"/>
      <w:lvlText w:val="%8."/>
      <w:lvlJc w:val="left"/>
      <w:pPr>
        <w:ind w:left="7380" w:hanging="360"/>
      </w:pPr>
      <w:rPr>
        <w:rFonts w:cs="Times New Roman"/>
      </w:rPr>
    </w:lvl>
    <w:lvl w:ilvl="8" w:tplc="0424001B" w:tentative="1">
      <w:start w:val="1"/>
      <w:numFmt w:val="lowerRoman"/>
      <w:lvlText w:val="%9."/>
      <w:lvlJc w:val="right"/>
      <w:pPr>
        <w:ind w:left="8100" w:hanging="180"/>
      </w:pPr>
      <w:rPr>
        <w:rFonts w:cs="Times New Roman"/>
      </w:rPr>
    </w:lvl>
  </w:abstractNum>
  <w:abstractNum w:abstractNumId="24">
    <w:nsid w:val="48E128C3"/>
    <w:multiLevelType w:val="hybridMultilevel"/>
    <w:tmpl w:val="167CDBD4"/>
    <w:lvl w:ilvl="0" w:tplc="76AC1A70">
      <w:start w:val="49"/>
      <w:numFmt w:val="bullet"/>
      <w:lvlText w:val=""/>
      <w:lvlJc w:val="left"/>
      <w:pPr>
        <w:ind w:left="1080" w:hanging="360"/>
      </w:pPr>
      <w:rPr>
        <w:rFonts w:ascii="Symbol" w:eastAsia="Times New Roman" w:hAnsi="Symbol" w:hint="default"/>
      </w:rPr>
    </w:lvl>
    <w:lvl w:ilvl="1" w:tplc="04240003">
      <w:start w:val="1"/>
      <w:numFmt w:val="bullet"/>
      <w:lvlText w:val="o"/>
      <w:lvlJc w:val="left"/>
      <w:pPr>
        <w:ind w:left="1800" w:hanging="360"/>
      </w:pPr>
      <w:rPr>
        <w:rFonts w:ascii="Courier New" w:hAnsi="Courier New" w:hint="default"/>
      </w:rPr>
    </w:lvl>
    <w:lvl w:ilvl="2" w:tplc="04240005">
      <w:start w:val="1"/>
      <w:numFmt w:val="bullet"/>
      <w:lvlText w:val=""/>
      <w:lvlJc w:val="left"/>
      <w:pPr>
        <w:ind w:left="2520" w:hanging="360"/>
      </w:pPr>
      <w:rPr>
        <w:rFonts w:ascii="Wingdings" w:hAnsi="Wingdings" w:hint="default"/>
      </w:rPr>
    </w:lvl>
    <w:lvl w:ilvl="3" w:tplc="04240001">
      <w:start w:val="1"/>
      <w:numFmt w:val="bullet"/>
      <w:lvlText w:val=""/>
      <w:lvlJc w:val="left"/>
      <w:pPr>
        <w:ind w:left="3240" w:hanging="360"/>
      </w:pPr>
      <w:rPr>
        <w:rFonts w:ascii="Symbol" w:hAnsi="Symbol" w:hint="default"/>
      </w:rPr>
    </w:lvl>
    <w:lvl w:ilvl="4" w:tplc="04240003">
      <w:start w:val="1"/>
      <w:numFmt w:val="bullet"/>
      <w:lvlText w:val="o"/>
      <w:lvlJc w:val="left"/>
      <w:pPr>
        <w:ind w:left="3960" w:hanging="360"/>
      </w:pPr>
      <w:rPr>
        <w:rFonts w:ascii="Courier New" w:hAnsi="Courier New" w:hint="default"/>
      </w:rPr>
    </w:lvl>
    <w:lvl w:ilvl="5" w:tplc="04240005">
      <w:start w:val="1"/>
      <w:numFmt w:val="bullet"/>
      <w:lvlText w:val=""/>
      <w:lvlJc w:val="left"/>
      <w:pPr>
        <w:ind w:left="4680" w:hanging="360"/>
      </w:pPr>
      <w:rPr>
        <w:rFonts w:ascii="Wingdings" w:hAnsi="Wingdings" w:hint="default"/>
      </w:rPr>
    </w:lvl>
    <w:lvl w:ilvl="6" w:tplc="04240001">
      <w:start w:val="1"/>
      <w:numFmt w:val="bullet"/>
      <w:lvlText w:val=""/>
      <w:lvlJc w:val="left"/>
      <w:pPr>
        <w:ind w:left="5400" w:hanging="360"/>
      </w:pPr>
      <w:rPr>
        <w:rFonts w:ascii="Symbol" w:hAnsi="Symbol" w:hint="default"/>
      </w:rPr>
    </w:lvl>
    <w:lvl w:ilvl="7" w:tplc="04240003">
      <w:start w:val="1"/>
      <w:numFmt w:val="bullet"/>
      <w:lvlText w:val="o"/>
      <w:lvlJc w:val="left"/>
      <w:pPr>
        <w:ind w:left="6120" w:hanging="360"/>
      </w:pPr>
      <w:rPr>
        <w:rFonts w:ascii="Courier New" w:hAnsi="Courier New" w:hint="default"/>
      </w:rPr>
    </w:lvl>
    <w:lvl w:ilvl="8" w:tplc="04240005">
      <w:start w:val="1"/>
      <w:numFmt w:val="bullet"/>
      <w:lvlText w:val=""/>
      <w:lvlJc w:val="left"/>
      <w:pPr>
        <w:ind w:left="6840" w:hanging="360"/>
      </w:pPr>
      <w:rPr>
        <w:rFonts w:ascii="Wingdings" w:hAnsi="Wingdings" w:hint="default"/>
      </w:rPr>
    </w:lvl>
  </w:abstractNum>
  <w:abstractNum w:abstractNumId="25">
    <w:nsid w:val="4BF53A2E"/>
    <w:multiLevelType w:val="hybridMultilevel"/>
    <w:tmpl w:val="166A34DC"/>
    <w:lvl w:ilvl="0" w:tplc="0424000F">
      <w:start w:val="3"/>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6">
    <w:nsid w:val="4D557220"/>
    <w:multiLevelType w:val="hybridMultilevel"/>
    <w:tmpl w:val="9370BC92"/>
    <w:lvl w:ilvl="0" w:tplc="0424000F">
      <w:start w:val="4"/>
      <w:numFmt w:val="decimal"/>
      <w:lvlText w:val="%1."/>
      <w:lvlJc w:val="left"/>
      <w:pPr>
        <w:ind w:left="720" w:hanging="360"/>
      </w:pPr>
      <w:rPr>
        <w:rFonts w:cs="Times New Roman" w:hint="default"/>
      </w:rPr>
    </w:lvl>
    <w:lvl w:ilvl="1" w:tplc="04240019" w:tentative="1">
      <w:start w:val="1"/>
      <w:numFmt w:val="lowerLetter"/>
      <w:lvlText w:val="%2."/>
      <w:lvlJc w:val="left"/>
      <w:pPr>
        <w:ind w:left="1440" w:hanging="360"/>
      </w:pPr>
      <w:rPr>
        <w:rFonts w:cs="Times New Roman"/>
      </w:rPr>
    </w:lvl>
    <w:lvl w:ilvl="2" w:tplc="0424001B" w:tentative="1">
      <w:start w:val="1"/>
      <w:numFmt w:val="lowerRoman"/>
      <w:lvlText w:val="%3."/>
      <w:lvlJc w:val="righ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27">
    <w:nsid w:val="51130B93"/>
    <w:multiLevelType w:val="hybridMultilevel"/>
    <w:tmpl w:val="7C8EB82E"/>
    <w:lvl w:ilvl="0" w:tplc="0424000F">
      <w:start w:val="1"/>
      <w:numFmt w:val="decimal"/>
      <w:lvlText w:val="%1."/>
      <w:lvlJc w:val="left"/>
      <w:pPr>
        <w:ind w:left="2340" w:hanging="360"/>
      </w:pPr>
      <w:rPr>
        <w:rFonts w:cs="Times New Roman"/>
      </w:rPr>
    </w:lvl>
    <w:lvl w:ilvl="1" w:tplc="04240019" w:tentative="1">
      <w:start w:val="1"/>
      <w:numFmt w:val="lowerLetter"/>
      <w:lvlText w:val="%2."/>
      <w:lvlJc w:val="left"/>
      <w:pPr>
        <w:ind w:left="3060" w:hanging="360"/>
      </w:pPr>
      <w:rPr>
        <w:rFonts w:cs="Times New Roman"/>
      </w:rPr>
    </w:lvl>
    <w:lvl w:ilvl="2" w:tplc="0424001B" w:tentative="1">
      <w:start w:val="1"/>
      <w:numFmt w:val="lowerRoman"/>
      <w:lvlText w:val="%3."/>
      <w:lvlJc w:val="right"/>
      <w:pPr>
        <w:ind w:left="3780" w:hanging="180"/>
      </w:pPr>
      <w:rPr>
        <w:rFonts w:cs="Times New Roman"/>
      </w:rPr>
    </w:lvl>
    <w:lvl w:ilvl="3" w:tplc="0424000F" w:tentative="1">
      <w:start w:val="1"/>
      <w:numFmt w:val="decimal"/>
      <w:lvlText w:val="%4."/>
      <w:lvlJc w:val="left"/>
      <w:pPr>
        <w:ind w:left="4500" w:hanging="360"/>
      </w:pPr>
      <w:rPr>
        <w:rFonts w:cs="Times New Roman"/>
      </w:rPr>
    </w:lvl>
    <w:lvl w:ilvl="4" w:tplc="04240019" w:tentative="1">
      <w:start w:val="1"/>
      <w:numFmt w:val="lowerLetter"/>
      <w:lvlText w:val="%5."/>
      <w:lvlJc w:val="left"/>
      <w:pPr>
        <w:ind w:left="5220" w:hanging="360"/>
      </w:pPr>
      <w:rPr>
        <w:rFonts w:cs="Times New Roman"/>
      </w:rPr>
    </w:lvl>
    <w:lvl w:ilvl="5" w:tplc="0424001B" w:tentative="1">
      <w:start w:val="1"/>
      <w:numFmt w:val="lowerRoman"/>
      <w:lvlText w:val="%6."/>
      <w:lvlJc w:val="right"/>
      <w:pPr>
        <w:ind w:left="5940" w:hanging="180"/>
      </w:pPr>
      <w:rPr>
        <w:rFonts w:cs="Times New Roman"/>
      </w:rPr>
    </w:lvl>
    <w:lvl w:ilvl="6" w:tplc="0424000F" w:tentative="1">
      <w:start w:val="1"/>
      <w:numFmt w:val="decimal"/>
      <w:lvlText w:val="%7."/>
      <w:lvlJc w:val="left"/>
      <w:pPr>
        <w:ind w:left="6660" w:hanging="360"/>
      </w:pPr>
      <w:rPr>
        <w:rFonts w:cs="Times New Roman"/>
      </w:rPr>
    </w:lvl>
    <w:lvl w:ilvl="7" w:tplc="04240019" w:tentative="1">
      <w:start w:val="1"/>
      <w:numFmt w:val="lowerLetter"/>
      <w:lvlText w:val="%8."/>
      <w:lvlJc w:val="left"/>
      <w:pPr>
        <w:ind w:left="7380" w:hanging="360"/>
      </w:pPr>
      <w:rPr>
        <w:rFonts w:cs="Times New Roman"/>
      </w:rPr>
    </w:lvl>
    <w:lvl w:ilvl="8" w:tplc="0424001B" w:tentative="1">
      <w:start w:val="1"/>
      <w:numFmt w:val="lowerRoman"/>
      <w:lvlText w:val="%9."/>
      <w:lvlJc w:val="right"/>
      <w:pPr>
        <w:ind w:left="8100" w:hanging="180"/>
      </w:pPr>
      <w:rPr>
        <w:rFonts w:cs="Times New Roman"/>
      </w:rPr>
    </w:lvl>
  </w:abstractNum>
  <w:abstractNum w:abstractNumId="28">
    <w:nsid w:val="53757AB1"/>
    <w:multiLevelType w:val="hybridMultilevel"/>
    <w:tmpl w:val="639E097E"/>
    <w:lvl w:ilvl="0" w:tplc="0424000F">
      <w:start w:val="1"/>
      <w:numFmt w:val="decimal"/>
      <w:lvlText w:val="%1."/>
      <w:lvlJc w:val="left"/>
      <w:pPr>
        <w:ind w:left="3169" w:hanging="360"/>
      </w:pPr>
      <w:rPr>
        <w:rFonts w:cs="Times New Roman"/>
      </w:rPr>
    </w:lvl>
    <w:lvl w:ilvl="1" w:tplc="04240019" w:tentative="1">
      <w:start w:val="1"/>
      <w:numFmt w:val="lowerLetter"/>
      <w:lvlText w:val="%2."/>
      <w:lvlJc w:val="left"/>
      <w:pPr>
        <w:ind w:left="3889" w:hanging="360"/>
      </w:pPr>
      <w:rPr>
        <w:rFonts w:cs="Times New Roman"/>
      </w:rPr>
    </w:lvl>
    <w:lvl w:ilvl="2" w:tplc="0424001B" w:tentative="1">
      <w:start w:val="1"/>
      <w:numFmt w:val="lowerRoman"/>
      <w:lvlText w:val="%3."/>
      <w:lvlJc w:val="right"/>
      <w:pPr>
        <w:ind w:left="4609" w:hanging="180"/>
      </w:pPr>
      <w:rPr>
        <w:rFonts w:cs="Times New Roman"/>
      </w:rPr>
    </w:lvl>
    <w:lvl w:ilvl="3" w:tplc="0424000F" w:tentative="1">
      <w:start w:val="1"/>
      <w:numFmt w:val="decimal"/>
      <w:lvlText w:val="%4."/>
      <w:lvlJc w:val="left"/>
      <w:pPr>
        <w:ind w:left="5329" w:hanging="360"/>
      </w:pPr>
      <w:rPr>
        <w:rFonts w:cs="Times New Roman"/>
      </w:rPr>
    </w:lvl>
    <w:lvl w:ilvl="4" w:tplc="04240019" w:tentative="1">
      <w:start w:val="1"/>
      <w:numFmt w:val="lowerLetter"/>
      <w:lvlText w:val="%5."/>
      <w:lvlJc w:val="left"/>
      <w:pPr>
        <w:ind w:left="6049" w:hanging="360"/>
      </w:pPr>
      <w:rPr>
        <w:rFonts w:cs="Times New Roman"/>
      </w:rPr>
    </w:lvl>
    <w:lvl w:ilvl="5" w:tplc="0424001B" w:tentative="1">
      <w:start w:val="1"/>
      <w:numFmt w:val="lowerRoman"/>
      <w:lvlText w:val="%6."/>
      <w:lvlJc w:val="right"/>
      <w:pPr>
        <w:ind w:left="6769" w:hanging="180"/>
      </w:pPr>
      <w:rPr>
        <w:rFonts w:cs="Times New Roman"/>
      </w:rPr>
    </w:lvl>
    <w:lvl w:ilvl="6" w:tplc="0424000F" w:tentative="1">
      <w:start w:val="1"/>
      <w:numFmt w:val="decimal"/>
      <w:lvlText w:val="%7."/>
      <w:lvlJc w:val="left"/>
      <w:pPr>
        <w:ind w:left="7489" w:hanging="360"/>
      </w:pPr>
      <w:rPr>
        <w:rFonts w:cs="Times New Roman"/>
      </w:rPr>
    </w:lvl>
    <w:lvl w:ilvl="7" w:tplc="04240019" w:tentative="1">
      <w:start w:val="1"/>
      <w:numFmt w:val="lowerLetter"/>
      <w:lvlText w:val="%8."/>
      <w:lvlJc w:val="left"/>
      <w:pPr>
        <w:ind w:left="8209" w:hanging="360"/>
      </w:pPr>
      <w:rPr>
        <w:rFonts w:cs="Times New Roman"/>
      </w:rPr>
    </w:lvl>
    <w:lvl w:ilvl="8" w:tplc="0424001B" w:tentative="1">
      <w:start w:val="1"/>
      <w:numFmt w:val="lowerRoman"/>
      <w:lvlText w:val="%9."/>
      <w:lvlJc w:val="right"/>
      <w:pPr>
        <w:ind w:left="8929" w:hanging="180"/>
      </w:pPr>
      <w:rPr>
        <w:rFonts w:cs="Times New Roman"/>
      </w:rPr>
    </w:lvl>
  </w:abstractNum>
  <w:abstractNum w:abstractNumId="29">
    <w:nsid w:val="54CB3CD0"/>
    <w:multiLevelType w:val="singleLevel"/>
    <w:tmpl w:val="2410054C"/>
    <w:lvl w:ilvl="0">
      <w:start w:val="20"/>
      <w:numFmt w:val="bullet"/>
      <w:lvlText w:val="-"/>
      <w:lvlJc w:val="left"/>
      <w:pPr>
        <w:tabs>
          <w:tab w:val="num" w:pos="360"/>
        </w:tabs>
        <w:ind w:left="360" w:hanging="360"/>
      </w:pPr>
      <w:rPr>
        <w:rFonts w:hint="default"/>
      </w:rPr>
    </w:lvl>
  </w:abstractNum>
  <w:abstractNum w:abstractNumId="30">
    <w:nsid w:val="56247A05"/>
    <w:multiLevelType w:val="hybridMultilevel"/>
    <w:tmpl w:val="6602C344"/>
    <w:lvl w:ilvl="0" w:tplc="16820000">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nsid w:val="569C5A2B"/>
    <w:multiLevelType w:val="hybridMultilevel"/>
    <w:tmpl w:val="60CE558A"/>
    <w:lvl w:ilvl="0" w:tplc="0424000F">
      <w:start w:val="1"/>
      <w:numFmt w:val="decimal"/>
      <w:lvlText w:val="%1."/>
      <w:lvlJc w:val="left"/>
      <w:pPr>
        <w:ind w:left="3169" w:hanging="360"/>
      </w:pPr>
      <w:rPr>
        <w:rFonts w:cs="Times New Roman"/>
      </w:rPr>
    </w:lvl>
    <w:lvl w:ilvl="1" w:tplc="04240019" w:tentative="1">
      <w:start w:val="1"/>
      <w:numFmt w:val="lowerLetter"/>
      <w:lvlText w:val="%2."/>
      <w:lvlJc w:val="left"/>
      <w:pPr>
        <w:ind w:left="1440" w:hanging="360"/>
      </w:pPr>
      <w:rPr>
        <w:rFonts w:cs="Times New Roman"/>
      </w:rPr>
    </w:lvl>
    <w:lvl w:ilvl="2" w:tplc="0424000F">
      <w:start w:val="1"/>
      <w:numFmt w:val="decimal"/>
      <w:lvlText w:val="%3."/>
      <w:lvlJc w:val="left"/>
      <w:pPr>
        <w:ind w:left="2160" w:hanging="180"/>
      </w:pPr>
      <w:rPr>
        <w:rFonts w:cs="Times New Roman"/>
      </w:rPr>
    </w:lvl>
    <w:lvl w:ilvl="3" w:tplc="0424000F" w:tentative="1">
      <w:start w:val="1"/>
      <w:numFmt w:val="decimal"/>
      <w:lvlText w:val="%4."/>
      <w:lvlJc w:val="left"/>
      <w:pPr>
        <w:ind w:left="2880" w:hanging="360"/>
      </w:pPr>
      <w:rPr>
        <w:rFonts w:cs="Times New Roman"/>
      </w:rPr>
    </w:lvl>
    <w:lvl w:ilvl="4" w:tplc="04240019" w:tentative="1">
      <w:start w:val="1"/>
      <w:numFmt w:val="lowerLetter"/>
      <w:lvlText w:val="%5."/>
      <w:lvlJc w:val="left"/>
      <w:pPr>
        <w:ind w:left="3600" w:hanging="360"/>
      </w:pPr>
      <w:rPr>
        <w:rFonts w:cs="Times New Roman"/>
      </w:rPr>
    </w:lvl>
    <w:lvl w:ilvl="5" w:tplc="0424001B" w:tentative="1">
      <w:start w:val="1"/>
      <w:numFmt w:val="lowerRoman"/>
      <w:lvlText w:val="%6."/>
      <w:lvlJc w:val="right"/>
      <w:pPr>
        <w:ind w:left="4320" w:hanging="180"/>
      </w:pPr>
      <w:rPr>
        <w:rFonts w:cs="Times New Roman"/>
      </w:rPr>
    </w:lvl>
    <w:lvl w:ilvl="6" w:tplc="0424000F" w:tentative="1">
      <w:start w:val="1"/>
      <w:numFmt w:val="decimal"/>
      <w:lvlText w:val="%7."/>
      <w:lvlJc w:val="left"/>
      <w:pPr>
        <w:ind w:left="5040" w:hanging="360"/>
      </w:pPr>
      <w:rPr>
        <w:rFonts w:cs="Times New Roman"/>
      </w:rPr>
    </w:lvl>
    <w:lvl w:ilvl="7" w:tplc="04240019" w:tentative="1">
      <w:start w:val="1"/>
      <w:numFmt w:val="lowerLetter"/>
      <w:lvlText w:val="%8."/>
      <w:lvlJc w:val="left"/>
      <w:pPr>
        <w:ind w:left="5760" w:hanging="360"/>
      </w:pPr>
      <w:rPr>
        <w:rFonts w:cs="Times New Roman"/>
      </w:rPr>
    </w:lvl>
    <w:lvl w:ilvl="8" w:tplc="0424001B" w:tentative="1">
      <w:start w:val="1"/>
      <w:numFmt w:val="lowerRoman"/>
      <w:lvlText w:val="%9."/>
      <w:lvlJc w:val="right"/>
      <w:pPr>
        <w:ind w:left="6480" w:hanging="180"/>
      </w:pPr>
      <w:rPr>
        <w:rFonts w:cs="Times New Roman"/>
      </w:rPr>
    </w:lvl>
  </w:abstractNum>
  <w:abstractNum w:abstractNumId="32">
    <w:nsid w:val="5B050C0A"/>
    <w:multiLevelType w:val="hybridMultilevel"/>
    <w:tmpl w:val="26D072E0"/>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3">
    <w:nsid w:val="5CD7758B"/>
    <w:multiLevelType w:val="hybridMultilevel"/>
    <w:tmpl w:val="42EEF8E6"/>
    <w:lvl w:ilvl="0" w:tplc="DD2448A6">
      <w:start w:val="1"/>
      <w:numFmt w:val="decimal"/>
      <w:lvlText w:val="%1."/>
      <w:lvlJc w:val="left"/>
      <w:pPr>
        <w:ind w:left="2340" w:hanging="360"/>
      </w:pPr>
      <w:rPr>
        <w:rFonts w:cs="Times New Roman" w:hint="default"/>
      </w:rPr>
    </w:lvl>
    <w:lvl w:ilvl="1" w:tplc="04240019" w:tentative="1">
      <w:start w:val="1"/>
      <w:numFmt w:val="lowerLetter"/>
      <w:lvlText w:val="%2."/>
      <w:lvlJc w:val="left"/>
      <w:pPr>
        <w:ind w:left="3060" w:hanging="360"/>
      </w:pPr>
      <w:rPr>
        <w:rFonts w:cs="Times New Roman"/>
      </w:rPr>
    </w:lvl>
    <w:lvl w:ilvl="2" w:tplc="0424001B" w:tentative="1">
      <w:start w:val="1"/>
      <w:numFmt w:val="lowerRoman"/>
      <w:lvlText w:val="%3."/>
      <w:lvlJc w:val="right"/>
      <w:pPr>
        <w:ind w:left="3780" w:hanging="180"/>
      </w:pPr>
      <w:rPr>
        <w:rFonts w:cs="Times New Roman"/>
      </w:rPr>
    </w:lvl>
    <w:lvl w:ilvl="3" w:tplc="0424000F" w:tentative="1">
      <w:start w:val="1"/>
      <w:numFmt w:val="decimal"/>
      <w:lvlText w:val="%4."/>
      <w:lvlJc w:val="left"/>
      <w:pPr>
        <w:ind w:left="4500" w:hanging="360"/>
      </w:pPr>
      <w:rPr>
        <w:rFonts w:cs="Times New Roman"/>
      </w:rPr>
    </w:lvl>
    <w:lvl w:ilvl="4" w:tplc="04240019" w:tentative="1">
      <w:start w:val="1"/>
      <w:numFmt w:val="lowerLetter"/>
      <w:lvlText w:val="%5."/>
      <w:lvlJc w:val="left"/>
      <w:pPr>
        <w:ind w:left="5220" w:hanging="360"/>
      </w:pPr>
      <w:rPr>
        <w:rFonts w:cs="Times New Roman"/>
      </w:rPr>
    </w:lvl>
    <w:lvl w:ilvl="5" w:tplc="0424001B" w:tentative="1">
      <w:start w:val="1"/>
      <w:numFmt w:val="lowerRoman"/>
      <w:lvlText w:val="%6."/>
      <w:lvlJc w:val="right"/>
      <w:pPr>
        <w:ind w:left="5940" w:hanging="180"/>
      </w:pPr>
      <w:rPr>
        <w:rFonts w:cs="Times New Roman"/>
      </w:rPr>
    </w:lvl>
    <w:lvl w:ilvl="6" w:tplc="0424000F" w:tentative="1">
      <w:start w:val="1"/>
      <w:numFmt w:val="decimal"/>
      <w:lvlText w:val="%7."/>
      <w:lvlJc w:val="left"/>
      <w:pPr>
        <w:ind w:left="6660" w:hanging="360"/>
      </w:pPr>
      <w:rPr>
        <w:rFonts w:cs="Times New Roman"/>
      </w:rPr>
    </w:lvl>
    <w:lvl w:ilvl="7" w:tplc="04240019" w:tentative="1">
      <w:start w:val="1"/>
      <w:numFmt w:val="lowerLetter"/>
      <w:lvlText w:val="%8."/>
      <w:lvlJc w:val="left"/>
      <w:pPr>
        <w:ind w:left="7380" w:hanging="360"/>
      </w:pPr>
      <w:rPr>
        <w:rFonts w:cs="Times New Roman"/>
      </w:rPr>
    </w:lvl>
    <w:lvl w:ilvl="8" w:tplc="0424001B" w:tentative="1">
      <w:start w:val="1"/>
      <w:numFmt w:val="lowerRoman"/>
      <w:lvlText w:val="%9."/>
      <w:lvlJc w:val="right"/>
      <w:pPr>
        <w:ind w:left="8100" w:hanging="180"/>
      </w:pPr>
      <w:rPr>
        <w:rFonts w:cs="Times New Roman"/>
      </w:rPr>
    </w:lvl>
  </w:abstractNum>
  <w:abstractNum w:abstractNumId="34">
    <w:nsid w:val="5E5F2A83"/>
    <w:multiLevelType w:val="hybridMultilevel"/>
    <w:tmpl w:val="0F9069A0"/>
    <w:lvl w:ilvl="0" w:tplc="97ECBB7C">
      <w:start w:val="20"/>
      <w:numFmt w:val="decimal"/>
      <w:lvlText w:val="%1."/>
      <w:lvlJc w:val="left"/>
      <w:pPr>
        <w:ind w:left="720" w:hanging="360"/>
      </w:pPr>
      <w:rPr>
        <w:rFonts w:cs="Times New Roman"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35">
    <w:nsid w:val="6093240A"/>
    <w:multiLevelType w:val="multilevel"/>
    <w:tmpl w:val="A5264390"/>
    <w:lvl w:ilvl="0">
      <w:start w:val="1"/>
      <w:numFmt w:val="decimal"/>
      <w:pStyle w:val="Alineazaodstavkom"/>
      <w:lvlText w:val="%1."/>
      <w:lvlJc w:val="left"/>
      <w:pPr>
        <w:tabs>
          <w:tab w:val="num" w:pos="720"/>
        </w:tabs>
        <w:ind w:left="720" w:hanging="720"/>
      </w:pPr>
      <w:rPr>
        <w:rFonts w:cs="Times New Roman"/>
      </w:rPr>
    </w:lvl>
    <w:lvl w:ilvl="1">
      <w:start w:val="1"/>
      <w:numFmt w:val="decimal"/>
      <w:lvlText w:val="%2."/>
      <w:lvlJc w:val="left"/>
      <w:pPr>
        <w:tabs>
          <w:tab w:val="num" w:pos="1440"/>
        </w:tabs>
        <w:ind w:left="1440" w:hanging="720"/>
      </w:pPr>
      <w:rPr>
        <w:rFonts w:cs="Times New Roman"/>
      </w:rPr>
    </w:lvl>
    <w:lvl w:ilvl="2">
      <w:start w:val="1"/>
      <w:numFmt w:val="decimal"/>
      <w:lvlText w:val="%3."/>
      <w:lvlJc w:val="left"/>
      <w:pPr>
        <w:tabs>
          <w:tab w:val="num" w:pos="2160"/>
        </w:tabs>
        <w:ind w:left="2160" w:hanging="720"/>
      </w:pPr>
      <w:rPr>
        <w:rFonts w:cs="Times New Roman"/>
      </w:rPr>
    </w:lvl>
    <w:lvl w:ilvl="3">
      <w:start w:val="1"/>
      <w:numFmt w:val="decimal"/>
      <w:lvlText w:val="%4."/>
      <w:lvlJc w:val="left"/>
      <w:pPr>
        <w:tabs>
          <w:tab w:val="num" w:pos="2880"/>
        </w:tabs>
        <w:ind w:left="2880" w:hanging="720"/>
      </w:pPr>
      <w:rPr>
        <w:rFonts w:cs="Times New Roman"/>
      </w:rPr>
    </w:lvl>
    <w:lvl w:ilvl="4">
      <w:start w:val="1"/>
      <w:numFmt w:val="decimal"/>
      <w:lvlText w:val="%5."/>
      <w:lvlJc w:val="left"/>
      <w:pPr>
        <w:tabs>
          <w:tab w:val="num" w:pos="3600"/>
        </w:tabs>
        <w:ind w:left="3600" w:hanging="720"/>
      </w:pPr>
      <w:rPr>
        <w:rFonts w:cs="Times New Roman"/>
      </w:rPr>
    </w:lvl>
    <w:lvl w:ilvl="5">
      <w:start w:val="1"/>
      <w:numFmt w:val="decimal"/>
      <w:lvlText w:val="%6."/>
      <w:lvlJc w:val="left"/>
      <w:pPr>
        <w:tabs>
          <w:tab w:val="num" w:pos="4320"/>
        </w:tabs>
        <w:ind w:left="4320" w:hanging="720"/>
      </w:pPr>
      <w:rPr>
        <w:rFonts w:cs="Times New Roman"/>
      </w:rPr>
    </w:lvl>
    <w:lvl w:ilvl="6">
      <w:start w:val="1"/>
      <w:numFmt w:val="decimal"/>
      <w:lvlText w:val="%7."/>
      <w:lvlJc w:val="left"/>
      <w:pPr>
        <w:tabs>
          <w:tab w:val="num" w:pos="5040"/>
        </w:tabs>
        <w:ind w:left="5040" w:hanging="720"/>
      </w:pPr>
      <w:rPr>
        <w:rFonts w:cs="Times New Roman"/>
      </w:rPr>
    </w:lvl>
    <w:lvl w:ilvl="7">
      <w:start w:val="1"/>
      <w:numFmt w:val="decimal"/>
      <w:lvlText w:val="%8."/>
      <w:lvlJc w:val="left"/>
      <w:pPr>
        <w:tabs>
          <w:tab w:val="num" w:pos="5760"/>
        </w:tabs>
        <w:ind w:left="5760" w:hanging="720"/>
      </w:pPr>
      <w:rPr>
        <w:rFonts w:cs="Times New Roman"/>
      </w:rPr>
    </w:lvl>
    <w:lvl w:ilvl="8">
      <w:start w:val="1"/>
      <w:numFmt w:val="decimal"/>
      <w:lvlText w:val="%9."/>
      <w:lvlJc w:val="left"/>
      <w:pPr>
        <w:tabs>
          <w:tab w:val="num" w:pos="6480"/>
        </w:tabs>
        <w:ind w:left="6480" w:hanging="720"/>
      </w:pPr>
      <w:rPr>
        <w:rFonts w:cs="Times New Roman"/>
      </w:rPr>
    </w:lvl>
  </w:abstractNum>
  <w:abstractNum w:abstractNumId="36">
    <w:nsid w:val="62094904"/>
    <w:multiLevelType w:val="hybridMultilevel"/>
    <w:tmpl w:val="AE8EEABC"/>
    <w:lvl w:ilvl="0" w:tplc="76AC1A70">
      <w:start w:val="49"/>
      <w:numFmt w:val="bullet"/>
      <w:lvlText w:val=""/>
      <w:lvlJc w:val="left"/>
      <w:pPr>
        <w:ind w:left="720" w:hanging="360"/>
      </w:pPr>
      <w:rPr>
        <w:rFonts w:ascii="Symbol" w:eastAsia="Times New Roman" w:hAnsi="Symbol" w:hint="default"/>
      </w:rPr>
    </w:lvl>
    <w:lvl w:ilvl="1" w:tplc="04240003">
      <w:start w:val="1"/>
      <w:numFmt w:val="bullet"/>
      <w:lvlText w:val="o"/>
      <w:lvlJc w:val="left"/>
      <w:pPr>
        <w:ind w:left="1440" w:hanging="360"/>
      </w:pPr>
      <w:rPr>
        <w:rFonts w:ascii="Courier New" w:hAnsi="Courier New" w:hint="default"/>
      </w:rPr>
    </w:lvl>
    <w:lvl w:ilvl="2" w:tplc="04240005">
      <w:start w:val="1"/>
      <w:numFmt w:val="bullet"/>
      <w:lvlText w:val=""/>
      <w:lvlJc w:val="left"/>
      <w:pPr>
        <w:ind w:left="2160" w:hanging="360"/>
      </w:pPr>
      <w:rPr>
        <w:rFonts w:ascii="Wingdings" w:hAnsi="Wingdings" w:hint="default"/>
      </w:rPr>
    </w:lvl>
    <w:lvl w:ilvl="3" w:tplc="04240001">
      <w:start w:val="1"/>
      <w:numFmt w:val="bullet"/>
      <w:lvlText w:val=""/>
      <w:lvlJc w:val="left"/>
      <w:pPr>
        <w:ind w:left="2880" w:hanging="360"/>
      </w:pPr>
      <w:rPr>
        <w:rFonts w:ascii="Symbol" w:hAnsi="Symbol" w:hint="default"/>
      </w:rPr>
    </w:lvl>
    <w:lvl w:ilvl="4" w:tplc="04240003">
      <w:start w:val="1"/>
      <w:numFmt w:val="bullet"/>
      <w:lvlText w:val="o"/>
      <w:lvlJc w:val="left"/>
      <w:pPr>
        <w:ind w:left="3600" w:hanging="360"/>
      </w:pPr>
      <w:rPr>
        <w:rFonts w:ascii="Courier New" w:hAnsi="Courier New" w:hint="default"/>
      </w:rPr>
    </w:lvl>
    <w:lvl w:ilvl="5" w:tplc="04240005">
      <w:start w:val="1"/>
      <w:numFmt w:val="bullet"/>
      <w:lvlText w:val=""/>
      <w:lvlJc w:val="left"/>
      <w:pPr>
        <w:ind w:left="4320" w:hanging="360"/>
      </w:pPr>
      <w:rPr>
        <w:rFonts w:ascii="Wingdings" w:hAnsi="Wingdings" w:hint="default"/>
      </w:rPr>
    </w:lvl>
    <w:lvl w:ilvl="6" w:tplc="04240001">
      <w:start w:val="1"/>
      <w:numFmt w:val="bullet"/>
      <w:lvlText w:val=""/>
      <w:lvlJc w:val="left"/>
      <w:pPr>
        <w:ind w:left="5040" w:hanging="360"/>
      </w:pPr>
      <w:rPr>
        <w:rFonts w:ascii="Symbol" w:hAnsi="Symbol" w:hint="default"/>
      </w:rPr>
    </w:lvl>
    <w:lvl w:ilvl="7" w:tplc="04240003">
      <w:start w:val="1"/>
      <w:numFmt w:val="bullet"/>
      <w:lvlText w:val="o"/>
      <w:lvlJc w:val="left"/>
      <w:pPr>
        <w:ind w:left="5760" w:hanging="360"/>
      </w:pPr>
      <w:rPr>
        <w:rFonts w:ascii="Courier New" w:hAnsi="Courier New" w:hint="default"/>
      </w:rPr>
    </w:lvl>
    <w:lvl w:ilvl="8" w:tplc="04240005">
      <w:start w:val="1"/>
      <w:numFmt w:val="bullet"/>
      <w:lvlText w:val=""/>
      <w:lvlJc w:val="left"/>
      <w:pPr>
        <w:ind w:left="6480" w:hanging="360"/>
      </w:pPr>
      <w:rPr>
        <w:rFonts w:ascii="Wingdings" w:hAnsi="Wingdings" w:hint="default"/>
      </w:rPr>
    </w:lvl>
  </w:abstractNum>
  <w:abstractNum w:abstractNumId="37">
    <w:nsid w:val="63AA4C44"/>
    <w:multiLevelType w:val="hybridMultilevel"/>
    <w:tmpl w:val="092E92F6"/>
    <w:lvl w:ilvl="0" w:tplc="000F0409">
      <w:start w:val="1"/>
      <w:numFmt w:val="decimal"/>
      <w:lvlText w:val="%1."/>
      <w:lvlJc w:val="left"/>
      <w:pPr>
        <w:tabs>
          <w:tab w:val="num" w:pos="720"/>
        </w:tabs>
        <w:ind w:left="720" w:hanging="360"/>
      </w:pPr>
      <w:rPr>
        <w:rFonts w:cs="Times New Roman"/>
      </w:rPr>
    </w:lvl>
    <w:lvl w:ilvl="1" w:tplc="00190409" w:tentative="1">
      <w:start w:val="1"/>
      <w:numFmt w:val="lowerLetter"/>
      <w:lvlText w:val="%2."/>
      <w:lvlJc w:val="left"/>
      <w:pPr>
        <w:tabs>
          <w:tab w:val="num" w:pos="1440"/>
        </w:tabs>
        <w:ind w:left="1440" w:hanging="360"/>
      </w:pPr>
      <w:rPr>
        <w:rFonts w:cs="Times New Roman"/>
      </w:rPr>
    </w:lvl>
    <w:lvl w:ilvl="2" w:tplc="001B0409" w:tentative="1">
      <w:start w:val="1"/>
      <w:numFmt w:val="lowerRoman"/>
      <w:lvlText w:val="%3."/>
      <w:lvlJc w:val="right"/>
      <w:pPr>
        <w:tabs>
          <w:tab w:val="num" w:pos="2160"/>
        </w:tabs>
        <w:ind w:left="2160" w:hanging="180"/>
      </w:pPr>
      <w:rPr>
        <w:rFonts w:cs="Times New Roman"/>
      </w:rPr>
    </w:lvl>
    <w:lvl w:ilvl="3" w:tplc="000F0409" w:tentative="1">
      <w:start w:val="1"/>
      <w:numFmt w:val="decimal"/>
      <w:lvlText w:val="%4."/>
      <w:lvlJc w:val="left"/>
      <w:pPr>
        <w:tabs>
          <w:tab w:val="num" w:pos="2880"/>
        </w:tabs>
        <w:ind w:left="2880" w:hanging="360"/>
      </w:pPr>
      <w:rPr>
        <w:rFonts w:cs="Times New Roman"/>
      </w:rPr>
    </w:lvl>
    <w:lvl w:ilvl="4" w:tplc="00190409" w:tentative="1">
      <w:start w:val="1"/>
      <w:numFmt w:val="lowerLetter"/>
      <w:lvlText w:val="%5."/>
      <w:lvlJc w:val="left"/>
      <w:pPr>
        <w:tabs>
          <w:tab w:val="num" w:pos="3600"/>
        </w:tabs>
        <w:ind w:left="3600" w:hanging="360"/>
      </w:pPr>
      <w:rPr>
        <w:rFonts w:cs="Times New Roman"/>
      </w:rPr>
    </w:lvl>
    <w:lvl w:ilvl="5" w:tplc="001B0409" w:tentative="1">
      <w:start w:val="1"/>
      <w:numFmt w:val="lowerRoman"/>
      <w:lvlText w:val="%6."/>
      <w:lvlJc w:val="right"/>
      <w:pPr>
        <w:tabs>
          <w:tab w:val="num" w:pos="4320"/>
        </w:tabs>
        <w:ind w:left="4320" w:hanging="180"/>
      </w:pPr>
      <w:rPr>
        <w:rFonts w:cs="Times New Roman"/>
      </w:rPr>
    </w:lvl>
    <w:lvl w:ilvl="6" w:tplc="000F0409" w:tentative="1">
      <w:start w:val="1"/>
      <w:numFmt w:val="decimal"/>
      <w:lvlText w:val="%7."/>
      <w:lvlJc w:val="left"/>
      <w:pPr>
        <w:tabs>
          <w:tab w:val="num" w:pos="5040"/>
        </w:tabs>
        <w:ind w:left="5040" w:hanging="360"/>
      </w:pPr>
      <w:rPr>
        <w:rFonts w:cs="Times New Roman"/>
      </w:rPr>
    </w:lvl>
    <w:lvl w:ilvl="7" w:tplc="00190409" w:tentative="1">
      <w:start w:val="1"/>
      <w:numFmt w:val="lowerLetter"/>
      <w:lvlText w:val="%8."/>
      <w:lvlJc w:val="left"/>
      <w:pPr>
        <w:tabs>
          <w:tab w:val="num" w:pos="5760"/>
        </w:tabs>
        <w:ind w:left="5760" w:hanging="360"/>
      </w:pPr>
      <w:rPr>
        <w:rFonts w:cs="Times New Roman"/>
      </w:rPr>
    </w:lvl>
    <w:lvl w:ilvl="8" w:tplc="001B0409" w:tentative="1">
      <w:start w:val="1"/>
      <w:numFmt w:val="lowerRoman"/>
      <w:lvlText w:val="%9."/>
      <w:lvlJc w:val="right"/>
      <w:pPr>
        <w:tabs>
          <w:tab w:val="num" w:pos="6480"/>
        </w:tabs>
        <w:ind w:left="6480" w:hanging="180"/>
      </w:pPr>
      <w:rPr>
        <w:rFonts w:cs="Times New Roman"/>
      </w:rPr>
    </w:lvl>
  </w:abstractNum>
  <w:abstractNum w:abstractNumId="38">
    <w:nsid w:val="64C1064A"/>
    <w:multiLevelType w:val="multilevel"/>
    <w:tmpl w:val="05D639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67C300D9"/>
    <w:multiLevelType w:val="hybridMultilevel"/>
    <w:tmpl w:val="26D404DC"/>
    <w:lvl w:ilvl="0" w:tplc="76AC1A70">
      <w:start w:val="49"/>
      <w:numFmt w:val="bullet"/>
      <w:lvlText w:val=""/>
      <w:lvlJc w:val="left"/>
      <w:pPr>
        <w:ind w:left="720" w:hanging="360"/>
      </w:pPr>
      <w:rPr>
        <w:rFonts w:ascii="Symbol" w:eastAsia="Times New Roman" w:hAnsi="Symbol" w:hint="default"/>
      </w:rPr>
    </w:lvl>
    <w:lvl w:ilvl="1" w:tplc="E33AA7CE">
      <w:numFmt w:val="bullet"/>
      <w:lvlText w:val="-"/>
      <w:lvlJc w:val="left"/>
      <w:pPr>
        <w:ind w:left="1440" w:hanging="360"/>
      </w:pPr>
      <w:rPr>
        <w:rFonts w:ascii="Arial" w:eastAsia="Times New Roman" w:hAnsi="Arial"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0">
    <w:nsid w:val="74692841"/>
    <w:multiLevelType w:val="multilevel"/>
    <w:tmpl w:val="112078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7473284F"/>
    <w:multiLevelType w:val="hybridMultilevel"/>
    <w:tmpl w:val="911A3B22"/>
    <w:lvl w:ilvl="0" w:tplc="31E229F2">
      <w:start w:val="1"/>
      <w:numFmt w:val="lowerRoman"/>
      <w:lvlText w:val="%1."/>
      <w:lvlJc w:val="left"/>
      <w:pPr>
        <w:ind w:left="1440" w:hanging="720"/>
      </w:pPr>
      <w:rPr>
        <w:rFonts w:cs="Times New Roman"/>
      </w:rPr>
    </w:lvl>
    <w:lvl w:ilvl="1" w:tplc="04240019">
      <w:start w:val="1"/>
      <w:numFmt w:val="lowerLetter"/>
      <w:lvlText w:val="%2."/>
      <w:lvlJc w:val="left"/>
      <w:pPr>
        <w:ind w:left="1800" w:hanging="360"/>
      </w:pPr>
      <w:rPr>
        <w:rFonts w:cs="Times New Roman"/>
      </w:rPr>
    </w:lvl>
    <w:lvl w:ilvl="2" w:tplc="0424001B">
      <w:start w:val="1"/>
      <w:numFmt w:val="lowerRoman"/>
      <w:lvlText w:val="%3."/>
      <w:lvlJc w:val="right"/>
      <w:pPr>
        <w:ind w:left="2520" w:hanging="180"/>
      </w:pPr>
      <w:rPr>
        <w:rFonts w:cs="Times New Roman"/>
      </w:rPr>
    </w:lvl>
    <w:lvl w:ilvl="3" w:tplc="0424000F">
      <w:start w:val="1"/>
      <w:numFmt w:val="decimal"/>
      <w:lvlText w:val="%4."/>
      <w:lvlJc w:val="left"/>
      <w:pPr>
        <w:ind w:left="3240" w:hanging="360"/>
      </w:pPr>
      <w:rPr>
        <w:rFonts w:cs="Times New Roman"/>
      </w:rPr>
    </w:lvl>
    <w:lvl w:ilvl="4" w:tplc="04240019">
      <w:start w:val="1"/>
      <w:numFmt w:val="lowerLetter"/>
      <w:lvlText w:val="%5."/>
      <w:lvlJc w:val="left"/>
      <w:pPr>
        <w:ind w:left="3960" w:hanging="360"/>
      </w:pPr>
      <w:rPr>
        <w:rFonts w:cs="Times New Roman"/>
      </w:rPr>
    </w:lvl>
    <w:lvl w:ilvl="5" w:tplc="0424001B">
      <w:start w:val="1"/>
      <w:numFmt w:val="lowerRoman"/>
      <w:lvlText w:val="%6."/>
      <w:lvlJc w:val="right"/>
      <w:pPr>
        <w:ind w:left="4680" w:hanging="180"/>
      </w:pPr>
      <w:rPr>
        <w:rFonts w:cs="Times New Roman"/>
      </w:rPr>
    </w:lvl>
    <w:lvl w:ilvl="6" w:tplc="0424000F">
      <w:start w:val="1"/>
      <w:numFmt w:val="decimal"/>
      <w:lvlText w:val="%7."/>
      <w:lvlJc w:val="left"/>
      <w:pPr>
        <w:ind w:left="5400" w:hanging="360"/>
      </w:pPr>
      <w:rPr>
        <w:rFonts w:cs="Times New Roman"/>
      </w:rPr>
    </w:lvl>
    <w:lvl w:ilvl="7" w:tplc="04240019">
      <w:start w:val="1"/>
      <w:numFmt w:val="lowerLetter"/>
      <w:lvlText w:val="%8."/>
      <w:lvlJc w:val="left"/>
      <w:pPr>
        <w:ind w:left="6120" w:hanging="360"/>
      </w:pPr>
      <w:rPr>
        <w:rFonts w:cs="Times New Roman"/>
      </w:rPr>
    </w:lvl>
    <w:lvl w:ilvl="8" w:tplc="0424001B">
      <w:start w:val="1"/>
      <w:numFmt w:val="lowerRoman"/>
      <w:lvlText w:val="%9."/>
      <w:lvlJc w:val="right"/>
      <w:pPr>
        <w:ind w:left="6840" w:hanging="180"/>
      </w:pPr>
      <w:rPr>
        <w:rFonts w:cs="Times New Roman"/>
      </w:rPr>
    </w:lvl>
  </w:abstractNum>
  <w:abstractNum w:abstractNumId="42">
    <w:nsid w:val="7AE578E2"/>
    <w:multiLevelType w:val="hybridMultilevel"/>
    <w:tmpl w:val="998614A2"/>
    <w:lvl w:ilvl="0" w:tplc="0424000F">
      <w:start w:val="1"/>
      <w:numFmt w:val="decimal"/>
      <w:lvlText w:val="%1."/>
      <w:lvlJc w:val="left"/>
      <w:pPr>
        <w:tabs>
          <w:tab w:val="num" w:pos="1068"/>
        </w:tabs>
        <w:ind w:left="1068" w:hanging="360"/>
      </w:pPr>
      <w:rPr>
        <w:rFonts w:cs="Times New Roman"/>
      </w:rPr>
    </w:lvl>
    <w:lvl w:ilvl="1" w:tplc="C32E5A0E">
      <w:start w:val="1"/>
      <w:numFmt w:val="bullet"/>
      <w:lvlText w:val="-"/>
      <w:lvlJc w:val="left"/>
      <w:pPr>
        <w:tabs>
          <w:tab w:val="num" w:pos="1788"/>
        </w:tabs>
        <w:ind w:left="1788" w:hanging="360"/>
      </w:pPr>
      <w:rPr>
        <w:rFonts w:ascii="Times New Roman" w:hAnsi="Times New Roman" w:hint="default"/>
      </w:rPr>
    </w:lvl>
    <w:lvl w:ilvl="2" w:tplc="0424000F">
      <w:start w:val="1"/>
      <w:numFmt w:val="decimal"/>
      <w:lvlText w:val="%3."/>
      <w:lvlJc w:val="left"/>
      <w:pPr>
        <w:tabs>
          <w:tab w:val="num" w:pos="2688"/>
        </w:tabs>
        <w:ind w:left="2688" w:hanging="360"/>
      </w:pPr>
      <w:rPr>
        <w:rFonts w:cs="Times New Roman"/>
      </w:rPr>
    </w:lvl>
    <w:lvl w:ilvl="3" w:tplc="0424000F" w:tentative="1">
      <w:start w:val="1"/>
      <w:numFmt w:val="decimal"/>
      <w:lvlText w:val="%4."/>
      <w:lvlJc w:val="left"/>
      <w:pPr>
        <w:tabs>
          <w:tab w:val="num" w:pos="3228"/>
        </w:tabs>
        <w:ind w:left="3228" w:hanging="360"/>
      </w:pPr>
      <w:rPr>
        <w:rFonts w:cs="Times New Roman"/>
      </w:rPr>
    </w:lvl>
    <w:lvl w:ilvl="4" w:tplc="04240019" w:tentative="1">
      <w:start w:val="1"/>
      <w:numFmt w:val="lowerLetter"/>
      <w:lvlText w:val="%5."/>
      <w:lvlJc w:val="left"/>
      <w:pPr>
        <w:tabs>
          <w:tab w:val="num" w:pos="3948"/>
        </w:tabs>
        <w:ind w:left="3948" w:hanging="360"/>
      </w:pPr>
      <w:rPr>
        <w:rFonts w:cs="Times New Roman"/>
      </w:rPr>
    </w:lvl>
    <w:lvl w:ilvl="5" w:tplc="0424001B" w:tentative="1">
      <w:start w:val="1"/>
      <w:numFmt w:val="lowerRoman"/>
      <w:lvlText w:val="%6."/>
      <w:lvlJc w:val="right"/>
      <w:pPr>
        <w:tabs>
          <w:tab w:val="num" w:pos="4668"/>
        </w:tabs>
        <w:ind w:left="4668" w:hanging="180"/>
      </w:pPr>
      <w:rPr>
        <w:rFonts w:cs="Times New Roman"/>
      </w:rPr>
    </w:lvl>
    <w:lvl w:ilvl="6" w:tplc="0424000F" w:tentative="1">
      <w:start w:val="1"/>
      <w:numFmt w:val="decimal"/>
      <w:lvlText w:val="%7."/>
      <w:lvlJc w:val="left"/>
      <w:pPr>
        <w:tabs>
          <w:tab w:val="num" w:pos="5388"/>
        </w:tabs>
        <w:ind w:left="5388" w:hanging="360"/>
      </w:pPr>
      <w:rPr>
        <w:rFonts w:cs="Times New Roman"/>
      </w:rPr>
    </w:lvl>
    <w:lvl w:ilvl="7" w:tplc="04240019" w:tentative="1">
      <w:start w:val="1"/>
      <w:numFmt w:val="lowerLetter"/>
      <w:lvlText w:val="%8."/>
      <w:lvlJc w:val="left"/>
      <w:pPr>
        <w:tabs>
          <w:tab w:val="num" w:pos="6108"/>
        </w:tabs>
        <w:ind w:left="6108" w:hanging="360"/>
      </w:pPr>
      <w:rPr>
        <w:rFonts w:cs="Times New Roman"/>
      </w:rPr>
    </w:lvl>
    <w:lvl w:ilvl="8" w:tplc="0424001B" w:tentative="1">
      <w:start w:val="1"/>
      <w:numFmt w:val="lowerRoman"/>
      <w:lvlText w:val="%9."/>
      <w:lvlJc w:val="right"/>
      <w:pPr>
        <w:tabs>
          <w:tab w:val="num" w:pos="6828"/>
        </w:tabs>
        <w:ind w:left="6828" w:hanging="180"/>
      </w:pPr>
      <w:rPr>
        <w:rFonts w:cs="Times New Roman"/>
      </w:rPr>
    </w:lvl>
  </w:abstractNum>
  <w:abstractNum w:abstractNumId="43">
    <w:nsid w:val="7BEF488E"/>
    <w:multiLevelType w:val="hybridMultilevel"/>
    <w:tmpl w:val="5B0A1A40"/>
    <w:lvl w:ilvl="0" w:tplc="0AB03F5C">
      <w:numFmt w:val="bullet"/>
      <w:lvlText w:val="-"/>
      <w:lvlJc w:val="left"/>
      <w:pPr>
        <w:tabs>
          <w:tab w:val="num" w:pos="1406"/>
        </w:tabs>
        <w:ind w:left="1406" w:hanging="337"/>
      </w:pPr>
      <w:rPr>
        <w:rFonts w:ascii="Times New Roman" w:eastAsia="Times New Roman" w:hAnsi="Times New Roman" w:hint="default"/>
      </w:rPr>
    </w:lvl>
    <w:lvl w:ilvl="1" w:tplc="0AB03F5C">
      <w:numFmt w:val="bullet"/>
      <w:lvlText w:val="-"/>
      <w:lvlJc w:val="left"/>
      <w:pPr>
        <w:tabs>
          <w:tab w:val="num" w:pos="1406"/>
        </w:tabs>
        <w:ind w:left="1406" w:hanging="337"/>
      </w:pPr>
      <w:rPr>
        <w:rFonts w:ascii="Times New Roman" w:eastAsia="Times New Roman" w:hAnsi="Times New Roman" w:hint="default"/>
      </w:rPr>
    </w:lvl>
    <w:lvl w:ilvl="2" w:tplc="0424000F">
      <w:start w:val="1"/>
      <w:numFmt w:val="decimal"/>
      <w:lvlText w:val="%3."/>
      <w:lvlJc w:val="left"/>
      <w:pPr>
        <w:tabs>
          <w:tab w:val="num" w:pos="3169"/>
        </w:tabs>
        <w:ind w:left="3169" w:hanging="360"/>
      </w:pPr>
      <w:rPr>
        <w:rFonts w:cs="Times New Roman" w:hint="default"/>
      </w:rPr>
    </w:lvl>
    <w:lvl w:ilvl="3" w:tplc="04240001" w:tentative="1">
      <w:start w:val="1"/>
      <w:numFmt w:val="bullet"/>
      <w:lvlText w:val=""/>
      <w:lvlJc w:val="left"/>
      <w:pPr>
        <w:tabs>
          <w:tab w:val="num" w:pos="3889"/>
        </w:tabs>
        <w:ind w:left="3889" w:hanging="360"/>
      </w:pPr>
      <w:rPr>
        <w:rFonts w:ascii="Symbol" w:hAnsi="Symbol" w:hint="default"/>
      </w:rPr>
    </w:lvl>
    <w:lvl w:ilvl="4" w:tplc="04240003" w:tentative="1">
      <w:start w:val="1"/>
      <w:numFmt w:val="bullet"/>
      <w:lvlText w:val="o"/>
      <w:lvlJc w:val="left"/>
      <w:pPr>
        <w:tabs>
          <w:tab w:val="num" w:pos="4609"/>
        </w:tabs>
        <w:ind w:left="4609" w:hanging="360"/>
      </w:pPr>
      <w:rPr>
        <w:rFonts w:ascii="Courier New" w:hAnsi="Courier New" w:hint="default"/>
      </w:rPr>
    </w:lvl>
    <w:lvl w:ilvl="5" w:tplc="04240005" w:tentative="1">
      <w:start w:val="1"/>
      <w:numFmt w:val="bullet"/>
      <w:lvlText w:val=""/>
      <w:lvlJc w:val="left"/>
      <w:pPr>
        <w:tabs>
          <w:tab w:val="num" w:pos="5329"/>
        </w:tabs>
        <w:ind w:left="5329" w:hanging="360"/>
      </w:pPr>
      <w:rPr>
        <w:rFonts w:ascii="Wingdings" w:hAnsi="Wingdings" w:hint="default"/>
      </w:rPr>
    </w:lvl>
    <w:lvl w:ilvl="6" w:tplc="04240001" w:tentative="1">
      <w:start w:val="1"/>
      <w:numFmt w:val="bullet"/>
      <w:lvlText w:val=""/>
      <w:lvlJc w:val="left"/>
      <w:pPr>
        <w:tabs>
          <w:tab w:val="num" w:pos="6049"/>
        </w:tabs>
        <w:ind w:left="6049" w:hanging="360"/>
      </w:pPr>
      <w:rPr>
        <w:rFonts w:ascii="Symbol" w:hAnsi="Symbol" w:hint="default"/>
      </w:rPr>
    </w:lvl>
    <w:lvl w:ilvl="7" w:tplc="04240003" w:tentative="1">
      <w:start w:val="1"/>
      <w:numFmt w:val="bullet"/>
      <w:lvlText w:val="o"/>
      <w:lvlJc w:val="left"/>
      <w:pPr>
        <w:tabs>
          <w:tab w:val="num" w:pos="6769"/>
        </w:tabs>
        <w:ind w:left="6769" w:hanging="360"/>
      </w:pPr>
      <w:rPr>
        <w:rFonts w:ascii="Courier New" w:hAnsi="Courier New" w:hint="default"/>
      </w:rPr>
    </w:lvl>
    <w:lvl w:ilvl="8" w:tplc="04240005" w:tentative="1">
      <w:start w:val="1"/>
      <w:numFmt w:val="bullet"/>
      <w:lvlText w:val=""/>
      <w:lvlJc w:val="left"/>
      <w:pPr>
        <w:tabs>
          <w:tab w:val="num" w:pos="7489"/>
        </w:tabs>
        <w:ind w:left="7489" w:hanging="360"/>
      </w:pPr>
      <w:rPr>
        <w:rFonts w:ascii="Wingdings" w:hAnsi="Wingdings" w:hint="default"/>
      </w:rPr>
    </w:lvl>
  </w:abstractNum>
  <w:abstractNum w:abstractNumId="44">
    <w:nsid w:val="7C0D484A"/>
    <w:multiLevelType w:val="hybridMultilevel"/>
    <w:tmpl w:val="F716AC3A"/>
    <w:lvl w:ilvl="0" w:tplc="9968C782">
      <w:start w:val="1"/>
      <w:numFmt w:val="bullet"/>
      <w:lvlText w:val="-"/>
      <w:lvlJc w:val="left"/>
      <w:pPr>
        <w:ind w:left="720" w:hanging="360"/>
      </w:pPr>
      <w:rPr>
        <w:rFonts w:ascii="Arial" w:eastAsia="Times New Roman" w:hAnsi="Aria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5">
    <w:nsid w:val="7F390DA8"/>
    <w:multiLevelType w:val="hybridMultilevel"/>
    <w:tmpl w:val="13A622EE"/>
    <w:lvl w:ilvl="0" w:tplc="76AC1A70">
      <w:start w:val="49"/>
      <w:numFmt w:val="bullet"/>
      <w:lvlText w:val=""/>
      <w:lvlJc w:val="left"/>
      <w:pPr>
        <w:ind w:left="720" w:hanging="360"/>
      </w:pPr>
      <w:rPr>
        <w:rFonts w:ascii="Symbol" w:eastAsia="Times New Roman" w:hAnsi="Symbol" w:hint="default"/>
      </w:rPr>
    </w:lvl>
    <w:lvl w:ilvl="1" w:tplc="04240003" w:tentative="1">
      <w:start w:val="1"/>
      <w:numFmt w:val="bullet"/>
      <w:lvlText w:val="o"/>
      <w:lvlJc w:val="left"/>
      <w:pPr>
        <w:ind w:left="1440" w:hanging="360"/>
      </w:pPr>
      <w:rPr>
        <w:rFonts w:ascii="Courier New" w:hAnsi="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37"/>
  </w:num>
  <w:num w:numId="2">
    <w:abstractNumId w:val="13"/>
  </w:num>
  <w:num w:numId="3">
    <w:abstractNumId w:val="21"/>
  </w:num>
  <w:num w:numId="4">
    <w:abstractNumId w:val="3"/>
  </w:num>
  <w:num w:numId="5">
    <w:abstractNumId w:val="5"/>
  </w:num>
  <w:num w:numId="6">
    <w:abstractNumId w:val="18"/>
  </w:num>
  <w:num w:numId="7">
    <w:abstractNumId w:val="30"/>
  </w:num>
  <w:num w:numId="8">
    <w:abstractNumId w:val="7"/>
  </w:num>
  <w:num w:numId="9">
    <w:abstractNumId w:val="1"/>
  </w:num>
  <w:num w:numId="10">
    <w:abstractNumId w:val="43"/>
  </w:num>
  <w:num w:numId="11">
    <w:abstractNumId w:val="6"/>
  </w:num>
  <w:num w:numId="12">
    <w:abstractNumId w:val="44"/>
  </w:num>
  <w:num w:numId="13">
    <w:abstractNumId w:val="22"/>
  </w:num>
  <w:num w:numId="14">
    <w:abstractNumId w:val="26"/>
  </w:num>
  <w:num w:numId="15">
    <w:abstractNumId w:val="25"/>
  </w:num>
  <w:num w:numId="16">
    <w:abstractNumId w:val="32"/>
  </w:num>
  <w:num w:numId="17">
    <w:abstractNumId w:val="39"/>
  </w:num>
  <w:num w:numId="18">
    <w:abstractNumId w:val="45"/>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num>
  <w:num w:numId="23">
    <w:abstractNumId w:val="2"/>
  </w:num>
  <w:num w:numId="24">
    <w:abstractNumId w:val="34"/>
  </w:num>
  <w:num w:numId="25">
    <w:abstractNumId w:val="17"/>
  </w:num>
  <w:num w:numId="26">
    <w:abstractNumId w:val="16"/>
  </w:num>
  <w:num w:numId="27">
    <w:abstractNumId w:val="42"/>
  </w:num>
  <w:num w:numId="28">
    <w:abstractNumId w:val="38"/>
  </w:num>
  <w:num w:numId="29">
    <w:abstractNumId w:val="40"/>
  </w:num>
  <w:num w:numId="30">
    <w:abstractNumId w:val="0"/>
  </w:num>
  <w:num w:numId="31">
    <w:abstractNumId w:val="15"/>
  </w:num>
  <w:num w:numId="32">
    <w:abstractNumId w:val="29"/>
  </w:num>
  <w:num w:numId="33">
    <w:abstractNumId w:val="19"/>
  </w:num>
  <w:num w:numId="34">
    <w:abstractNumId w:val="28"/>
  </w:num>
  <w:num w:numId="35">
    <w:abstractNumId w:val="27"/>
  </w:num>
  <w:num w:numId="36">
    <w:abstractNumId w:val="31"/>
  </w:num>
  <w:num w:numId="37">
    <w:abstractNumId w:val="23"/>
  </w:num>
  <w:num w:numId="38">
    <w:abstractNumId w:val="33"/>
  </w:num>
  <w:num w:numId="39">
    <w:abstractNumId w:val="36"/>
  </w:num>
  <w:num w:numId="40">
    <w:abstractNumId w:val="18"/>
  </w:num>
  <w:num w:numId="41">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24"/>
  </w:num>
  <w:num w:numId="43">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8"/>
  </w:num>
  <w:num w:numId="45">
    <w:abstractNumId w:val="20"/>
  </w:num>
  <w:num w:numId="46">
    <w:abstractNumId w:val="11"/>
  </w:num>
  <w:num w:numId="4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attachedTemplate r:id="rId1"/>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oNotTrackMoves/>
  <w:defaultTabStop w:val="720"/>
  <w:hyphenationZone w:val="425"/>
  <w:drawingGridHorizontalSpacing w:val="284"/>
  <w:drawingGridVerticalSpacing w:val="284"/>
  <w:displayHorizontalDrawingGridEvery w:val="2"/>
  <w:displayVerticalDrawingGridEvery w:val="2"/>
  <w:doNotUseMarginsForDrawingGridOrigin/>
  <w:drawingGridHorizontalOrigin w:val="0"/>
  <w:drawingGridVerticalOrigin w:val="0"/>
  <w:noPunctuationKerning/>
  <w:characterSpacingControl w:val="doNotCompress"/>
  <w:hdrShapeDefaults>
    <o:shapedefaults v:ext="edit" spidmax="2049"/>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A46E25"/>
    <w:rsid w:val="00001CA2"/>
    <w:rsid w:val="00004309"/>
    <w:rsid w:val="000104D5"/>
    <w:rsid w:val="0001550E"/>
    <w:rsid w:val="00016D7B"/>
    <w:rsid w:val="00023A88"/>
    <w:rsid w:val="00027744"/>
    <w:rsid w:val="00027B8B"/>
    <w:rsid w:val="00032495"/>
    <w:rsid w:val="00041553"/>
    <w:rsid w:val="00045833"/>
    <w:rsid w:val="00060A03"/>
    <w:rsid w:val="00067453"/>
    <w:rsid w:val="0008692C"/>
    <w:rsid w:val="000A5663"/>
    <w:rsid w:val="000A63CF"/>
    <w:rsid w:val="000A7238"/>
    <w:rsid w:val="000A7833"/>
    <w:rsid w:val="000C2A38"/>
    <w:rsid w:val="000C7C22"/>
    <w:rsid w:val="000E1264"/>
    <w:rsid w:val="001078BA"/>
    <w:rsid w:val="00110CBD"/>
    <w:rsid w:val="00115078"/>
    <w:rsid w:val="00120D54"/>
    <w:rsid w:val="00121956"/>
    <w:rsid w:val="00121E5D"/>
    <w:rsid w:val="00122A17"/>
    <w:rsid w:val="001230C9"/>
    <w:rsid w:val="001357B2"/>
    <w:rsid w:val="00135EB8"/>
    <w:rsid w:val="00137173"/>
    <w:rsid w:val="001467F0"/>
    <w:rsid w:val="00150A8A"/>
    <w:rsid w:val="00155A15"/>
    <w:rsid w:val="00164BE3"/>
    <w:rsid w:val="00167C59"/>
    <w:rsid w:val="001731A8"/>
    <w:rsid w:val="00175F81"/>
    <w:rsid w:val="00190064"/>
    <w:rsid w:val="0019103D"/>
    <w:rsid w:val="001A4F4C"/>
    <w:rsid w:val="001B26CE"/>
    <w:rsid w:val="001D0A2B"/>
    <w:rsid w:val="001D5391"/>
    <w:rsid w:val="001D6958"/>
    <w:rsid w:val="001D72C0"/>
    <w:rsid w:val="001E51D8"/>
    <w:rsid w:val="001E59ED"/>
    <w:rsid w:val="001F2578"/>
    <w:rsid w:val="001F3BD8"/>
    <w:rsid w:val="002023E7"/>
    <w:rsid w:val="00202A77"/>
    <w:rsid w:val="0020571C"/>
    <w:rsid w:val="002302DD"/>
    <w:rsid w:val="0025795A"/>
    <w:rsid w:val="00262841"/>
    <w:rsid w:val="00262B8B"/>
    <w:rsid w:val="00271CE5"/>
    <w:rsid w:val="00282020"/>
    <w:rsid w:val="0029497B"/>
    <w:rsid w:val="002B7A82"/>
    <w:rsid w:val="002C1761"/>
    <w:rsid w:val="002D1010"/>
    <w:rsid w:val="002D3BA3"/>
    <w:rsid w:val="002D7102"/>
    <w:rsid w:val="002F6DFB"/>
    <w:rsid w:val="0030512A"/>
    <w:rsid w:val="003245A7"/>
    <w:rsid w:val="003304BD"/>
    <w:rsid w:val="0033499E"/>
    <w:rsid w:val="003359AD"/>
    <w:rsid w:val="00361A7E"/>
    <w:rsid w:val="00361B41"/>
    <w:rsid w:val="003636BF"/>
    <w:rsid w:val="0037479F"/>
    <w:rsid w:val="00375650"/>
    <w:rsid w:val="00376AA5"/>
    <w:rsid w:val="003845B4"/>
    <w:rsid w:val="00387A9A"/>
    <w:rsid w:val="00387B1A"/>
    <w:rsid w:val="003908AB"/>
    <w:rsid w:val="003B2EDE"/>
    <w:rsid w:val="003B4194"/>
    <w:rsid w:val="003B48C1"/>
    <w:rsid w:val="003B7831"/>
    <w:rsid w:val="003C77B0"/>
    <w:rsid w:val="003D0F54"/>
    <w:rsid w:val="003D237B"/>
    <w:rsid w:val="003D786A"/>
    <w:rsid w:val="003E1C74"/>
    <w:rsid w:val="00405421"/>
    <w:rsid w:val="00426EDC"/>
    <w:rsid w:val="004343EB"/>
    <w:rsid w:val="00442DE2"/>
    <w:rsid w:val="00443DD1"/>
    <w:rsid w:val="00454B31"/>
    <w:rsid w:val="00456F8D"/>
    <w:rsid w:val="00463233"/>
    <w:rsid w:val="00470C10"/>
    <w:rsid w:val="0048088C"/>
    <w:rsid w:val="0048768A"/>
    <w:rsid w:val="00491597"/>
    <w:rsid w:val="004B10BB"/>
    <w:rsid w:val="004B3E2E"/>
    <w:rsid w:val="004B6707"/>
    <w:rsid w:val="004C14D0"/>
    <w:rsid w:val="004D66B8"/>
    <w:rsid w:val="004F20FD"/>
    <w:rsid w:val="00500CBC"/>
    <w:rsid w:val="00505DA1"/>
    <w:rsid w:val="00511031"/>
    <w:rsid w:val="005117CE"/>
    <w:rsid w:val="00526246"/>
    <w:rsid w:val="00527DA4"/>
    <w:rsid w:val="00536222"/>
    <w:rsid w:val="005419D6"/>
    <w:rsid w:val="00541DDA"/>
    <w:rsid w:val="0054280A"/>
    <w:rsid w:val="00551041"/>
    <w:rsid w:val="00567106"/>
    <w:rsid w:val="00571893"/>
    <w:rsid w:val="0058531B"/>
    <w:rsid w:val="00585A19"/>
    <w:rsid w:val="005A07E9"/>
    <w:rsid w:val="005A0D2A"/>
    <w:rsid w:val="005A2329"/>
    <w:rsid w:val="005A36A2"/>
    <w:rsid w:val="005B7D89"/>
    <w:rsid w:val="005D3D17"/>
    <w:rsid w:val="005E1D3C"/>
    <w:rsid w:val="005E46E7"/>
    <w:rsid w:val="005F0268"/>
    <w:rsid w:val="005F2CC9"/>
    <w:rsid w:val="005F369C"/>
    <w:rsid w:val="0061726E"/>
    <w:rsid w:val="00632253"/>
    <w:rsid w:val="00642714"/>
    <w:rsid w:val="006455CE"/>
    <w:rsid w:val="00651FAE"/>
    <w:rsid w:val="00652100"/>
    <w:rsid w:val="006628DB"/>
    <w:rsid w:val="006659CC"/>
    <w:rsid w:val="00667155"/>
    <w:rsid w:val="00672A08"/>
    <w:rsid w:val="00674DB5"/>
    <w:rsid w:val="00677197"/>
    <w:rsid w:val="00687D72"/>
    <w:rsid w:val="00690F3E"/>
    <w:rsid w:val="00693B81"/>
    <w:rsid w:val="006952EA"/>
    <w:rsid w:val="006A104C"/>
    <w:rsid w:val="006A3C46"/>
    <w:rsid w:val="006A5977"/>
    <w:rsid w:val="006B12BA"/>
    <w:rsid w:val="006B30D1"/>
    <w:rsid w:val="006B333A"/>
    <w:rsid w:val="006C0FA1"/>
    <w:rsid w:val="006C1770"/>
    <w:rsid w:val="006D42D9"/>
    <w:rsid w:val="006E388C"/>
    <w:rsid w:val="006F235F"/>
    <w:rsid w:val="006F5D42"/>
    <w:rsid w:val="006F7FBF"/>
    <w:rsid w:val="007002F7"/>
    <w:rsid w:val="00704440"/>
    <w:rsid w:val="00707730"/>
    <w:rsid w:val="00711E4B"/>
    <w:rsid w:val="00714C8E"/>
    <w:rsid w:val="007203BA"/>
    <w:rsid w:val="00723FA1"/>
    <w:rsid w:val="00727430"/>
    <w:rsid w:val="00730D21"/>
    <w:rsid w:val="00733017"/>
    <w:rsid w:val="00737938"/>
    <w:rsid w:val="00742284"/>
    <w:rsid w:val="00757FCB"/>
    <w:rsid w:val="00760126"/>
    <w:rsid w:val="0076371C"/>
    <w:rsid w:val="00763E4B"/>
    <w:rsid w:val="007655F2"/>
    <w:rsid w:val="007706DE"/>
    <w:rsid w:val="00775559"/>
    <w:rsid w:val="00783310"/>
    <w:rsid w:val="007845B5"/>
    <w:rsid w:val="0079436A"/>
    <w:rsid w:val="007A1F73"/>
    <w:rsid w:val="007A492B"/>
    <w:rsid w:val="007A4A6D"/>
    <w:rsid w:val="007C50B4"/>
    <w:rsid w:val="007D084B"/>
    <w:rsid w:val="007D1BCF"/>
    <w:rsid w:val="007D2408"/>
    <w:rsid w:val="007D5D0E"/>
    <w:rsid w:val="007D6878"/>
    <w:rsid w:val="007D75CF"/>
    <w:rsid w:val="007E301D"/>
    <w:rsid w:val="007E5F3D"/>
    <w:rsid w:val="007E6DC5"/>
    <w:rsid w:val="007F6ED3"/>
    <w:rsid w:val="0080206A"/>
    <w:rsid w:val="00805AA7"/>
    <w:rsid w:val="00805AD6"/>
    <w:rsid w:val="0081631F"/>
    <w:rsid w:val="00820362"/>
    <w:rsid w:val="008232A3"/>
    <w:rsid w:val="008320D6"/>
    <w:rsid w:val="008477FB"/>
    <w:rsid w:val="00861D25"/>
    <w:rsid w:val="0087491F"/>
    <w:rsid w:val="00877C3F"/>
    <w:rsid w:val="0088043C"/>
    <w:rsid w:val="00886CDA"/>
    <w:rsid w:val="008906C9"/>
    <w:rsid w:val="00895343"/>
    <w:rsid w:val="0089652D"/>
    <w:rsid w:val="008966CD"/>
    <w:rsid w:val="008A315A"/>
    <w:rsid w:val="008A4022"/>
    <w:rsid w:val="008A7ECA"/>
    <w:rsid w:val="008B3FE1"/>
    <w:rsid w:val="008C5738"/>
    <w:rsid w:val="008C68E2"/>
    <w:rsid w:val="008C6FBC"/>
    <w:rsid w:val="008D04F0"/>
    <w:rsid w:val="008D1A28"/>
    <w:rsid w:val="008D22CF"/>
    <w:rsid w:val="008D3B5E"/>
    <w:rsid w:val="008E3C28"/>
    <w:rsid w:val="008F349B"/>
    <w:rsid w:val="008F3500"/>
    <w:rsid w:val="00901C50"/>
    <w:rsid w:val="00902091"/>
    <w:rsid w:val="00912EF5"/>
    <w:rsid w:val="00914F04"/>
    <w:rsid w:val="009205F2"/>
    <w:rsid w:val="00924E3C"/>
    <w:rsid w:val="00951D4C"/>
    <w:rsid w:val="009549D0"/>
    <w:rsid w:val="00957E91"/>
    <w:rsid w:val="009612BB"/>
    <w:rsid w:val="00961AEF"/>
    <w:rsid w:val="00971853"/>
    <w:rsid w:val="0097235A"/>
    <w:rsid w:val="00984B08"/>
    <w:rsid w:val="00987C48"/>
    <w:rsid w:val="00994953"/>
    <w:rsid w:val="009A2218"/>
    <w:rsid w:val="009A3456"/>
    <w:rsid w:val="009B3006"/>
    <w:rsid w:val="009B706D"/>
    <w:rsid w:val="009C50F3"/>
    <w:rsid w:val="009C551B"/>
    <w:rsid w:val="009D4815"/>
    <w:rsid w:val="009D615A"/>
    <w:rsid w:val="009F25DE"/>
    <w:rsid w:val="00A058D4"/>
    <w:rsid w:val="00A0752B"/>
    <w:rsid w:val="00A125A6"/>
    <w:rsid w:val="00A125C5"/>
    <w:rsid w:val="00A14F38"/>
    <w:rsid w:val="00A156D3"/>
    <w:rsid w:val="00A21D4B"/>
    <w:rsid w:val="00A31ECE"/>
    <w:rsid w:val="00A43EAE"/>
    <w:rsid w:val="00A46E25"/>
    <w:rsid w:val="00A5039D"/>
    <w:rsid w:val="00A65EE7"/>
    <w:rsid w:val="00A70133"/>
    <w:rsid w:val="00A838E1"/>
    <w:rsid w:val="00A8694D"/>
    <w:rsid w:val="00A91F49"/>
    <w:rsid w:val="00AA17BA"/>
    <w:rsid w:val="00AA1873"/>
    <w:rsid w:val="00AA1C5F"/>
    <w:rsid w:val="00AA2ACD"/>
    <w:rsid w:val="00AC0BDF"/>
    <w:rsid w:val="00AC0D34"/>
    <w:rsid w:val="00AC2465"/>
    <w:rsid w:val="00AD2DAD"/>
    <w:rsid w:val="00AD3B07"/>
    <w:rsid w:val="00AF004D"/>
    <w:rsid w:val="00AF4446"/>
    <w:rsid w:val="00AF6FF5"/>
    <w:rsid w:val="00B01109"/>
    <w:rsid w:val="00B075E4"/>
    <w:rsid w:val="00B13B5A"/>
    <w:rsid w:val="00B14D73"/>
    <w:rsid w:val="00B17141"/>
    <w:rsid w:val="00B24288"/>
    <w:rsid w:val="00B2484A"/>
    <w:rsid w:val="00B2715F"/>
    <w:rsid w:val="00B30357"/>
    <w:rsid w:val="00B30E3F"/>
    <w:rsid w:val="00B31575"/>
    <w:rsid w:val="00B42DB0"/>
    <w:rsid w:val="00B462DB"/>
    <w:rsid w:val="00B469AC"/>
    <w:rsid w:val="00B51107"/>
    <w:rsid w:val="00B64055"/>
    <w:rsid w:val="00B66BF5"/>
    <w:rsid w:val="00B66CA1"/>
    <w:rsid w:val="00B74DB5"/>
    <w:rsid w:val="00B81636"/>
    <w:rsid w:val="00B830B4"/>
    <w:rsid w:val="00B8547D"/>
    <w:rsid w:val="00B92FC1"/>
    <w:rsid w:val="00B95595"/>
    <w:rsid w:val="00BA2F41"/>
    <w:rsid w:val="00BB1E22"/>
    <w:rsid w:val="00BC480D"/>
    <w:rsid w:val="00BC4E24"/>
    <w:rsid w:val="00BC4F6D"/>
    <w:rsid w:val="00BF4760"/>
    <w:rsid w:val="00BF5379"/>
    <w:rsid w:val="00C00FDC"/>
    <w:rsid w:val="00C0249F"/>
    <w:rsid w:val="00C04DF2"/>
    <w:rsid w:val="00C06AC1"/>
    <w:rsid w:val="00C06CB1"/>
    <w:rsid w:val="00C10A0D"/>
    <w:rsid w:val="00C11873"/>
    <w:rsid w:val="00C250D5"/>
    <w:rsid w:val="00C51913"/>
    <w:rsid w:val="00C63643"/>
    <w:rsid w:val="00C92898"/>
    <w:rsid w:val="00C948F7"/>
    <w:rsid w:val="00CA2B17"/>
    <w:rsid w:val="00CB36D5"/>
    <w:rsid w:val="00CB71F5"/>
    <w:rsid w:val="00CC551F"/>
    <w:rsid w:val="00CD2A26"/>
    <w:rsid w:val="00CD6A63"/>
    <w:rsid w:val="00CE7514"/>
    <w:rsid w:val="00CF0FE0"/>
    <w:rsid w:val="00D101DF"/>
    <w:rsid w:val="00D11081"/>
    <w:rsid w:val="00D248DE"/>
    <w:rsid w:val="00D272B2"/>
    <w:rsid w:val="00D36B72"/>
    <w:rsid w:val="00D4162B"/>
    <w:rsid w:val="00D469FD"/>
    <w:rsid w:val="00D57ED0"/>
    <w:rsid w:val="00D64575"/>
    <w:rsid w:val="00D71EEC"/>
    <w:rsid w:val="00D7325D"/>
    <w:rsid w:val="00D74121"/>
    <w:rsid w:val="00D777D5"/>
    <w:rsid w:val="00D833C8"/>
    <w:rsid w:val="00D8542D"/>
    <w:rsid w:val="00D870FC"/>
    <w:rsid w:val="00D92F88"/>
    <w:rsid w:val="00DC0DC6"/>
    <w:rsid w:val="00DC6186"/>
    <w:rsid w:val="00DC6A71"/>
    <w:rsid w:val="00DD2386"/>
    <w:rsid w:val="00DD5EF2"/>
    <w:rsid w:val="00DE5B46"/>
    <w:rsid w:val="00DF06B2"/>
    <w:rsid w:val="00DF2C30"/>
    <w:rsid w:val="00DF5D2D"/>
    <w:rsid w:val="00E0357D"/>
    <w:rsid w:val="00E053A0"/>
    <w:rsid w:val="00E061A9"/>
    <w:rsid w:val="00E143BD"/>
    <w:rsid w:val="00E16FC9"/>
    <w:rsid w:val="00E24EC2"/>
    <w:rsid w:val="00E45B17"/>
    <w:rsid w:val="00E47A4A"/>
    <w:rsid w:val="00E647F6"/>
    <w:rsid w:val="00E672CF"/>
    <w:rsid w:val="00E76FD3"/>
    <w:rsid w:val="00E77ABB"/>
    <w:rsid w:val="00E84001"/>
    <w:rsid w:val="00E85789"/>
    <w:rsid w:val="00E9525C"/>
    <w:rsid w:val="00E96041"/>
    <w:rsid w:val="00EA343B"/>
    <w:rsid w:val="00EB48DE"/>
    <w:rsid w:val="00EB616E"/>
    <w:rsid w:val="00EB7A33"/>
    <w:rsid w:val="00EC2630"/>
    <w:rsid w:val="00EE02D0"/>
    <w:rsid w:val="00F01A87"/>
    <w:rsid w:val="00F02DBC"/>
    <w:rsid w:val="00F053C9"/>
    <w:rsid w:val="00F07131"/>
    <w:rsid w:val="00F23209"/>
    <w:rsid w:val="00F240BB"/>
    <w:rsid w:val="00F25603"/>
    <w:rsid w:val="00F2651C"/>
    <w:rsid w:val="00F415D3"/>
    <w:rsid w:val="00F4193A"/>
    <w:rsid w:val="00F442AF"/>
    <w:rsid w:val="00F46724"/>
    <w:rsid w:val="00F57FED"/>
    <w:rsid w:val="00F60290"/>
    <w:rsid w:val="00F743D2"/>
    <w:rsid w:val="00F7555C"/>
    <w:rsid w:val="00F85AF7"/>
    <w:rsid w:val="00F8702C"/>
    <w:rsid w:val="00F95B69"/>
    <w:rsid w:val="00FC0F26"/>
    <w:rsid w:val="00FE39E2"/>
    <w:rsid w:val="00FF264C"/>
    <w:rsid w:val="00FF55DB"/>
    <w:rsid w:val="00FF5BB6"/>
    <w:rsid w:val="00FF68BC"/>
    <w:rsid w:val="00FF782C"/>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sl-SI"/>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l-SI" w:eastAsia="sl-SI"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uiPriority="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Web)" w:locked="1" w:semiHidden="0" w:uiPriority="0" w:unhideWhenUsed="0"/>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rsid w:val="006A104C"/>
    <w:pPr>
      <w:spacing w:line="260" w:lineRule="exact"/>
    </w:pPr>
    <w:rPr>
      <w:rFonts w:ascii="Arial" w:hAnsi="Arial"/>
      <w:szCs w:val="24"/>
      <w:lang w:eastAsia="en-US"/>
    </w:rPr>
  </w:style>
  <w:style w:type="paragraph" w:styleId="Naslov1">
    <w:name w:val="heading 1"/>
    <w:aliases w:val="NASLOV"/>
    <w:basedOn w:val="Navaden"/>
    <w:next w:val="Navaden"/>
    <w:link w:val="Naslov1Znak"/>
    <w:autoRedefine/>
    <w:uiPriority w:val="99"/>
    <w:qFormat/>
    <w:rsid w:val="008232A3"/>
    <w:pPr>
      <w:keepNext/>
      <w:spacing w:before="240" w:after="60"/>
      <w:outlineLvl w:val="0"/>
    </w:pPr>
    <w:rPr>
      <w:b/>
      <w:kern w:val="32"/>
      <w:sz w:val="28"/>
      <w:szCs w:val="32"/>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aliases w:val="NASLOV Znak"/>
    <w:link w:val="Naslov1"/>
    <w:uiPriority w:val="99"/>
    <w:locked/>
    <w:rsid w:val="00190064"/>
    <w:rPr>
      <w:rFonts w:ascii="Cambria" w:hAnsi="Cambria" w:cs="Times New Roman"/>
      <w:b/>
      <w:bCs/>
      <w:kern w:val="32"/>
      <w:sz w:val="32"/>
      <w:szCs w:val="32"/>
      <w:lang w:eastAsia="en-US"/>
    </w:rPr>
  </w:style>
  <w:style w:type="paragraph" w:styleId="Glava">
    <w:name w:val="header"/>
    <w:aliases w:val="Header-PR"/>
    <w:basedOn w:val="Navaden"/>
    <w:link w:val="GlavaZnak"/>
    <w:rsid w:val="008232A3"/>
    <w:pPr>
      <w:tabs>
        <w:tab w:val="center" w:pos="4320"/>
        <w:tab w:val="right" w:pos="8640"/>
      </w:tabs>
    </w:pPr>
  </w:style>
  <w:style w:type="character" w:customStyle="1" w:styleId="GlavaZnak">
    <w:name w:val="Glava Znak"/>
    <w:aliases w:val="Header-PR Znak"/>
    <w:link w:val="Glava"/>
    <w:locked/>
    <w:rsid w:val="008D1A28"/>
    <w:rPr>
      <w:rFonts w:ascii="Arial" w:hAnsi="Arial" w:cs="Times New Roman"/>
      <w:sz w:val="24"/>
      <w:szCs w:val="24"/>
      <w:lang w:val="en-US" w:eastAsia="en-US"/>
    </w:rPr>
  </w:style>
  <w:style w:type="paragraph" w:styleId="Noga">
    <w:name w:val="footer"/>
    <w:basedOn w:val="Navaden"/>
    <w:link w:val="NogaZnak"/>
    <w:uiPriority w:val="99"/>
    <w:rsid w:val="008232A3"/>
    <w:pPr>
      <w:tabs>
        <w:tab w:val="center" w:pos="4320"/>
        <w:tab w:val="right" w:pos="8640"/>
      </w:tabs>
    </w:pPr>
  </w:style>
  <w:style w:type="character" w:customStyle="1" w:styleId="NogaZnak">
    <w:name w:val="Noga Znak"/>
    <w:link w:val="Noga"/>
    <w:uiPriority w:val="99"/>
    <w:locked/>
    <w:rsid w:val="00190064"/>
    <w:rPr>
      <w:rFonts w:ascii="Arial" w:hAnsi="Arial" w:cs="Times New Roman"/>
      <w:sz w:val="24"/>
      <w:szCs w:val="24"/>
      <w:lang w:eastAsia="en-US"/>
    </w:rPr>
  </w:style>
  <w:style w:type="paragraph" w:styleId="Zgradbadokumenta">
    <w:name w:val="Document Map"/>
    <w:basedOn w:val="Navaden"/>
    <w:link w:val="ZgradbadokumentaZnak"/>
    <w:uiPriority w:val="99"/>
    <w:rsid w:val="00B31575"/>
    <w:rPr>
      <w:rFonts w:ascii="Tahoma" w:hAnsi="Tahoma"/>
      <w:sz w:val="16"/>
      <w:szCs w:val="16"/>
      <w:lang w:val="en-US"/>
    </w:rPr>
  </w:style>
  <w:style w:type="character" w:customStyle="1" w:styleId="ZgradbadokumentaZnak">
    <w:name w:val="Zgradba dokumenta Znak"/>
    <w:link w:val="Zgradbadokumenta"/>
    <w:uiPriority w:val="99"/>
    <w:locked/>
    <w:rsid w:val="00B31575"/>
    <w:rPr>
      <w:rFonts w:ascii="Tahoma" w:hAnsi="Tahoma" w:cs="Times New Roman"/>
      <w:sz w:val="16"/>
      <w:lang w:val="en-US" w:eastAsia="en-US"/>
    </w:rPr>
  </w:style>
  <w:style w:type="table" w:styleId="Tabelamrea">
    <w:name w:val="Table Grid"/>
    <w:basedOn w:val="Navadnatabela"/>
    <w:uiPriority w:val="99"/>
    <w:rsid w:val="00733017"/>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datumtevilka">
    <w:name w:val="datum številka"/>
    <w:basedOn w:val="Navaden"/>
    <w:uiPriority w:val="99"/>
    <w:rsid w:val="00DC6A71"/>
    <w:pPr>
      <w:tabs>
        <w:tab w:val="left" w:pos="1701"/>
      </w:tabs>
    </w:pPr>
    <w:rPr>
      <w:szCs w:val="20"/>
      <w:lang w:eastAsia="sl-SI"/>
    </w:rPr>
  </w:style>
  <w:style w:type="paragraph" w:customStyle="1" w:styleId="ZADEVA">
    <w:name w:val="ZADEVA"/>
    <w:basedOn w:val="Navaden"/>
    <w:uiPriority w:val="99"/>
    <w:rsid w:val="00DC6A71"/>
    <w:pPr>
      <w:tabs>
        <w:tab w:val="left" w:pos="1701"/>
      </w:tabs>
      <w:ind w:left="1701" w:hanging="1701"/>
    </w:pPr>
    <w:rPr>
      <w:b/>
      <w:lang w:val="it-IT"/>
    </w:rPr>
  </w:style>
  <w:style w:type="character" w:styleId="Hiperpovezava">
    <w:name w:val="Hyperlink"/>
    <w:uiPriority w:val="99"/>
    <w:rsid w:val="00783310"/>
    <w:rPr>
      <w:rFonts w:cs="Times New Roman"/>
      <w:color w:val="0000FF"/>
      <w:u w:val="single"/>
    </w:rPr>
  </w:style>
  <w:style w:type="paragraph" w:customStyle="1" w:styleId="podpisi">
    <w:name w:val="podpisi"/>
    <w:basedOn w:val="Navaden"/>
    <w:uiPriority w:val="99"/>
    <w:rsid w:val="003E1C74"/>
    <w:pPr>
      <w:tabs>
        <w:tab w:val="left" w:pos="3402"/>
      </w:tabs>
    </w:pPr>
    <w:rPr>
      <w:lang w:val="it-IT"/>
    </w:rPr>
  </w:style>
  <w:style w:type="paragraph" w:customStyle="1" w:styleId="VrstapredpisaZnak">
    <w:name w:val="Vrsta predpisa Znak"/>
    <w:basedOn w:val="Navaden"/>
    <w:link w:val="VrstapredpisaZnakZnak"/>
    <w:uiPriority w:val="99"/>
    <w:rsid w:val="00A46E25"/>
    <w:pPr>
      <w:suppressAutoHyphens/>
      <w:overflowPunct w:val="0"/>
      <w:autoSpaceDE w:val="0"/>
      <w:autoSpaceDN w:val="0"/>
      <w:adjustRightInd w:val="0"/>
      <w:spacing w:before="360" w:line="220" w:lineRule="exact"/>
      <w:jc w:val="center"/>
      <w:textAlignment w:val="baseline"/>
    </w:pPr>
    <w:rPr>
      <w:b/>
      <w:color w:val="000000"/>
      <w:spacing w:val="40"/>
      <w:sz w:val="24"/>
      <w:szCs w:val="20"/>
      <w:lang w:eastAsia="sl-SI"/>
    </w:rPr>
  </w:style>
  <w:style w:type="character" w:customStyle="1" w:styleId="VrstapredpisaZnakZnak">
    <w:name w:val="Vrsta predpisa Znak Znak"/>
    <w:link w:val="VrstapredpisaZnak"/>
    <w:uiPriority w:val="99"/>
    <w:locked/>
    <w:rsid w:val="00A46E25"/>
    <w:rPr>
      <w:rFonts w:ascii="Arial" w:hAnsi="Arial"/>
      <w:b/>
      <w:color w:val="000000"/>
      <w:spacing w:val="40"/>
      <w:sz w:val="24"/>
    </w:rPr>
  </w:style>
  <w:style w:type="paragraph" w:customStyle="1" w:styleId="NaslovpredpisaZnak">
    <w:name w:val="Naslov_predpisa Znak"/>
    <w:basedOn w:val="Navaden"/>
    <w:link w:val="NaslovpredpisaZnakZnak"/>
    <w:uiPriority w:val="99"/>
    <w:rsid w:val="00A46E25"/>
    <w:pPr>
      <w:suppressAutoHyphens/>
      <w:overflowPunct w:val="0"/>
      <w:autoSpaceDE w:val="0"/>
      <w:autoSpaceDN w:val="0"/>
      <w:adjustRightInd w:val="0"/>
      <w:spacing w:before="120" w:after="160" w:line="200" w:lineRule="exact"/>
      <w:jc w:val="center"/>
      <w:textAlignment w:val="baseline"/>
    </w:pPr>
    <w:rPr>
      <w:b/>
      <w:sz w:val="24"/>
      <w:szCs w:val="20"/>
      <w:lang w:eastAsia="sl-SI"/>
    </w:rPr>
  </w:style>
  <w:style w:type="character" w:customStyle="1" w:styleId="NaslovpredpisaZnakZnak">
    <w:name w:val="Naslov_predpisa Znak Znak"/>
    <w:link w:val="NaslovpredpisaZnak"/>
    <w:uiPriority w:val="99"/>
    <w:locked/>
    <w:rsid w:val="00A46E25"/>
    <w:rPr>
      <w:rFonts w:ascii="Arial" w:hAnsi="Arial"/>
      <w:b/>
      <w:sz w:val="24"/>
    </w:rPr>
  </w:style>
  <w:style w:type="paragraph" w:customStyle="1" w:styleId="Poglavje">
    <w:name w:val="Poglavje"/>
    <w:basedOn w:val="Navaden"/>
    <w:uiPriority w:val="99"/>
    <w:rsid w:val="00A46E25"/>
    <w:pPr>
      <w:suppressAutoHyphens/>
      <w:overflowPunct w:val="0"/>
      <w:autoSpaceDE w:val="0"/>
      <w:autoSpaceDN w:val="0"/>
      <w:adjustRightInd w:val="0"/>
      <w:spacing w:before="360" w:after="60" w:line="200" w:lineRule="exact"/>
      <w:jc w:val="center"/>
      <w:textAlignment w:val="baseline"/>
      <w:outlineLvl w:val="3"/>
    </w:pPr>
    <w:rPr>
      <w:rFonts w:cs="Arial"/>
      <w:b/>
      <w:sz w:val="22"/>
      <w:szCs w:val="22"/>
      <w:lang w:eastAsia="sl-SI"/>
    </w:rPr>
  </w:style>
  <w:style w:type="paragraph" w:customStyle="1" w:styleId="Oddelek">
    <w:name w:val="Oddelek"/>
    <w:basedOn w:val="Navaden"/>
    <w:link w:val="OddelekZnak"/>
    <w:uiPriority w:val="99"/>
    <w:rsid w:val="00A46E25"/>
    <w:pPr>
      <w:numPr>
        <w:numId w:val="6"/>
      </w:numPr>
      <w:suppressAutoHyphens/>
      <w:overflowPunct w:val="0"/>
      <w:autoSpaceDE w:val="0"/>
      <w:autoSpaceDN w:val="0"/>
      <w:adjustRightInd w:val="0"/>
      <w:spacing w:before="280" w:after="60" w:line="200" w:lineRule="exact"/>
      <w:ind w:left="0" w:firstLine="0"/>
      <w:jc w:val="center"/>
      <w:textAlignment w:val="baseline"/>
      <w:outlineLvl w:val="3"/>
    </w:pPr>
    <w:rPr>
      <w:b/>
      <w:sz w:val="24"/>
      <w:szCs w:val="20"/>
      <w:lang w:eastAsia="sl-SI"/>
    </w:rPr>
  </w:style>
  <w:style w:type="character" w:customStyle="1" w:styleId="OddelekZnak">
    <w:name w:val="Oddelek Znak"/>
    <w:link w:val="Oddelek"/>
    <w:uiPriority w:val="99"/>
    <w:locked/>
    <w:rsid w:val="00A46E25"/>
    <w:rPr>
      <w:rFonts w:ascii="Arial" w:hAnsi="Arial"/>
      <w:b/>
      <w:sz w:val="24"/>
    </w:rPr>
  </w:style>
  <w:style w:type="paragraph" w:customStyle="1" w:styleId="AlineazaodstavkomZnak">
    <w:name w:val="Alinea za odstavkom Znak"/>
    <w:basedOn w:val="Navaden"/>
    <w:link w:val="AlineazaodstavkomZnakZnak"/>
    <w:uiPriority w:val="99"/>
    <w:rsid w:val="00A46E25"/>
    <w:pPr>
      <w:tabs>
        <w:tab w:val="num" w:pos="360"/>
      </w:tabs>
      <w:overflowPunct w:val="0"/>
      <w:autoSpaceDE w:val="0"/>
      <w:autoSpaceDN w:val="0"/>
      <w:adjustRightInd w:val="0"/>
      <w:spacing w:line="200" w:lineRule="exact"/>
      <w:ind w:left="709" w:hanging="284"/>
      <w:jc w:val="both"/>
      <w:textAlignment w:val="baseline"/>
    </w:pPr>
    <w:rPr>
      <w:sz w:val="24"/>
      <w:szCs w:val="20"/>
      <w:lang w:eastAsia="sl-SI"/>
    </w:rPr>
  </w:style>
  <w:style w:type="character" w:customStyle="1" w:styleId="AlineazaodstavkomZnakZnak">
    <w:name w:val="Alinea za odstavkom Znak Znak"/>
    <w:link w:val="AlineazaodstavkomZnak"/>
    <w:uiPriority w:val="99"/>
    <w:locked/>
    <w:rsid w:val="00A46E25"/>
    <w:rPr>
      <w:rFonts w:ascii="Arial" w:hAnsi="Arial"/>
      <w:sz w:val="24"/>
    </w:rPr>
  </w:style>
  <w:style w:type="paragraph" w:customStyle="1" w:styleId="Neotevilenodstavek">
    <w:name w:val="Neoštevilčen odstavek"/>
    <w:basedOn w:val="Navaden"/>
    <w:link w:val="NeotevilenodstavekZnak"/>
    <w:uiPriority w:val="99"/>
    <w:rsid w:val="00A46E25"/>
    <w:pPr>
      <w:overflowPunct w:val="0"/>
      <w:autoSpaceDE w:val="0"/>
      <w:autoSpaceDN w:val="0"/>
      <w:adjustRightInd w:val="0"/>
      <w:spacing w:before="60" w:after="60" w:line="200" w:lineRule="exact"/>
      <w:jc w:val="both"/>
      <w:textAlignment w:val="baseline"/>
    </w:pPr>
    <w:rPr>
      <w:sz w:val="22"/>
      <w:szCs w:val="20"/>
      <w:lang w:eastAsia="sl-SI"/>
    </w:rPr>
  </w:style>
  <w:style w:type="paragraph" w:styleId="Telobesedila">
    <w:name w:val="Body Text"/>
    <w:aliases w:val="Znak Znak Znak,uvlaka 2,uvlaka 3"/>
    <w:basedOn w:val="Navaden"/>
    <w:link w:val="TelobesedilaZnak"/>
    <w:uiPriority w:val="99"/>
    <w:rsid w:val="00A46E25"/>
    <w:pPr>
      <w:tabs>
        <w:tab w:val="left" w:pos="284"/>
      </w:tabs>
      <w:spacing w:line="240" w:lineRule="auto"/>
      <w:jc w:val="both"/>
    </w:pPr>
    <w:rPr>
      <w:rFonts w:ascii="Times New Roman" w:hAnsi="Times New Roman"/>
      <w:b/>
      <w:sz w:val="22"/>
      <w:szCs w:val="20"/>
      <w:lang w:eastAsia="sl-SI"/>
    </w:rPr>
  </w:style>
  <w:style w:type="character" w:customStyle="1" w:styleId="TelobesedilaZnak">
    <w:name w:val="Telo besedila Znak"/>
    <w:aliases w:val="Znak Znak Znak Znak,uvlaka 2 Znak,uvlaka 3 Znak"/>
    <w:link w:val="Telobesedila"/>
    <w:uiPriority w:val="99"/>
    <w:locked/>
    <w:rsid w:val="00A46E25"/>
    <w:rPr>
      <w:rFonts w:cs="Times New Roman"/>
      <w:b/>
      <w:sz w:val="22"/>
    </w:rPr>
  </w:style>
  <w:style w:type="paragraph" w:styleId="Seznam">
    <w:name w:val="List"/>
    <w:basedOn w:val="Telobesedila"/>
    <w:uiPriority w:val="99"/>
    <w:rsid w:val="00A46E25"/>
    <w:pPr>
      <w:tabs>
        <w:tab w:val="left" w:pos="567"/>
        <w:tab w:val="left" w:pos="851"/>
        <w:tab w:val="left" w:pos="1134"/>
        <w:tab w:val="left" w:pos="1418"/>
        <w:tab w:val="left" w:pos="1701"/>
        <w:tab w:val="left" w:pos="2268"/>
        <w:tab w:val="left" w:pos="2835"/>
        <w:tab w:val="left" w:pos="3402"/>
      </w:tabs>
      <w:spacing w:line="259" w:lineRule="auto"/>
      <w:ind w:left="284" w:hanging="284"/>
    </w:pPr>
    <w:rPr>
      <w:rFonts w:ascii="Frutiger" w:hAnsi="Frutiger"/>
      <w:b w:val="0"/>
      <w:w w:val="90"/>
    </w:rPr>
  </w:style>
  <w:style w:type="paragraph" w:styleId="Brezrazmikov">
    <w:name w:val="No Spacing"/>
    <w:uiPriority w:val="99"/>
    <w:qFormat/>
    <w:rsid w:val="00A46E25"/>
    <w:rPr>
      <w:rFonts w:ascii="Calibri" w:hAnsi="Calibri"/>
      <w:sz w:val="22"/>
      <w:szCs w:val="22"/>
      <w:lang w:eastAsia="en-US"/>
    </w:rPr>
  </w:style>
  <w:style w:type="paragraph" w:styleId="Odstavekseznama">
    <w:name w:val="List Paragraph"/>
    <w:basedOn w:val="Navaden"/>
    <w:uiPriority w:val="99"/>
    <w:qFormat/>
    <w:rsid w:val="00CA2B17"/>
    <w:pPr>
      <w:ind w:left="720"/>
      <w:contextualSpacing/>
    </w:pPr>
  </w:style>
  <w:style w:type="paragraph" w:styleId="Navadensplet">
    <w:name w:val="Normal (Web)"/>
    <w:basedOn w:val="Navaden"/>
    <w:uiPriority w:val="99"/>
    <w:rsid w:val="007203BA"/>
    <w:pPr>
      <w:spacing w:before="100" w:beforeAutospacing="1" w:after="100" w:afterAutospacing="1" w:line="240" w:lineRule="auto"/>
    </w:pPr>
    <w:rPr>
      <w:rFonts w:ascii="Times New Roman" w:hAnsi="Times New Roman"/>
      <w:sz w:val="24"/>
      <w:lang w:eastAsia="sl-SI"/>
    </w:rPr>
  </w:style>
  <w:style w:type="character" w:styleId="Krepko">
    <w:name w:val="Strong"/>
    <w:uiPriority w:val="99"/>
    <w:qFormat/>
    <w:rsid w:val="007203BA"/>
    <w:rPr>
      <w:rFonts w:cs="Times New Roman"/>
      <w:b/>
    </w:rPr>
  </w:style>
  <w:style w:type="paragraph" w:styleId="Besedilooblaka">
    <w:name w:val="Balloon Text"/>
    <w:basedOn w:val="Navaden"/>
    <w:link w:val="BesedilooblakaZnak"/>
    <w:uiPriority w:val="99"/>
    <w:rsid w:val="0087491F"/>
    <w:pPr>
      <w:spacing w:line="240" w:lineRule="auto"/>
    </w:pPr>
    <w:rPr>
      <w:rFonts w:ascii="Tahoma" w:hAnsi="Tahoma" w:cs="Tahoma"/>
      <w:sz w:val="16"/>
      <w:szCs w:val="16"/>
    </w:rPr>
  </w:style>
  <w:style w:type="character" w:customStyle="1" w:styleId="BesedilooblakaZnak">
    <w:name w:val="Besedilo oblačka Znak"/>
    <w:link w:val="Besedilooblaka"/>
    <w:uiPriority w:val="99"/>
    <w:locked/>
    <w:rsid w:val="0087491F"/>
    <w:rPr>
      <w:rFonts w:ascii="Tahoma" w:hAnsi="Tahoma" w:cs="Tahoma"/>
      <w:sz w:val="16"/>
      <w:szCs w:val="16"/>
      <w:lang w:eastAsia="en-US"/>
    </w:rPr>
  </w:style>
  <w:style w:type="paragraph" w:customStyle="1" w:styleId="Vrstapredpisa">
    <w:name w:val="Vrsta predpisa"/>
    <w:basedOn w:val="Navaden"/>
    <w:uiPriority w:val="99"/>
    <w:rsid w:val="002023E7"/>
    <w:pPr>
      <w:suppressAutoHyphens/>
      <w:overflowPunct w:val="0"/>
      <w:autoSpaceDE w:val="0"/>
      <w:autoSpaceDN w:val="0"/>
      <w:adjustRightInd w:val="0"/>
      <w:spacing w:before="360" w:line="220" w:lineRule="exact"/>
      <w:jc w:val="center"/>
    </w:pPr>
    <w:rPr>
      <w:rFonts w:cs="Arial"/>
      <w:b/>
      <w:bCs/>
      <w:color w:val="000000"/>
      <w:spacing w:val="40"/>
      <w:sz w:val="22"/>
      <w:szCs w:val="22"/>
      <w:lang w:eastAsia="sl-SI"/>
    </w:rPr>
  </w:style>
  <w:style w:type="character" w:customStyle="1" w:styleId="NeotevilenodstavekZnak">
    <w:name w:val="Neoštevilčen odstavek Znak"/>
    <w:link w:val="Neotevilenodstavek"/>
    <w:uiPriority w:val="99"/>
    <w:locked/>
    <w:rsid w:val="002023E7"/>
    <w:rPr>
      <w:rFonts w:ascii="Arial" w:hAnsi="Arial"/>
      <w:sz w:val="22"/>
    </w:rPr>
  </w:style>
  <w:style w:type="character" w:customStyle="1" w:styleId="OddelekZnak1">
    <w:name w:val="Oddelek Znak1"/>
    <w:uiPriority w:val="99"/>
    <w:locked/>
    <w:rsid w:val="002023E7"/>
    <w:rPr>
      <w:rFonts w:ascii="Arial" w:hAnsi="Arial"/>
      <w:b/>
      <w:sz w:val="22"/>
    </w:rPr>
  </w:style>
  <w:style w:type="paragraph" w:customStyle="1" w:styleId="Alineazaodstavkom">
    <w:name w:val="Alinea za odstavkom"/>
    <w:basedOn w:val="Navaden"/>
    <w:uiPriority w:val="99"/>
    <w:rsid w:val="002023E7"/>
    <w:pPr>
      <w:numPr>
        <w:numId w:val="41"/>
      </w:numPr>
      <w:overflowPunct w:val="0"/>
      <w:autoSpaceDE w:val="0"/>
      <w:autoSpaceDN w:val="0"/>
      <w:adjustRightInd w:val="0"/>
      <w:spacing w:line="200" w:lineRule="exact"/>
      <w:ind w:left="709" w:hanging="284"/>
      <w:jc w:val="both"/>
    </w:pPr>
    <w:rPr>
      <w:rFonts w:cs="Arial"/>
      <w:sz w:val="22"/>
      <w:szCs w:val="22"/>
      <w:lang w:eastAsia="sl-SI"/>
    </w:rPr>
  </w:style>
  <w:style w:type="character" w:customStyle="1" w:styleId="NeotevilenodstavekZnakZnak">
    <w:name w:val="Neoštevilčen odstavek Znak Znak"/>
    <w:uiPriority w:val="99"/>
    <w:rsid w:val="0058531B"/>
    <w:rPr>
      <w:rFonts w:ascii="Arial" w:hAnsi="Arial"/>
      <w:sz w:val="22"/>
      <w:lang w:val="sl-SI" w:eastAsia="sl-SI"/>
    </w:rPr>
  </w:style>
  <w:style w:type="paragraph" w:customStyle="1" w:styleId="Odstavekseznama1">
    <w:name w:val="Odstavek seznama1"/>
    <w:basedOn w:val="Navaden"/>
    <w:uiPriority w:val="99"/>
    <w:rsid w:val="004343EB"/>
    <w:pPr>
      <w:spacing w:line="240" w:lineRule="auto"/>
      <w:ind w:left="720"/>
      <w:contextualSpacing/>
    </w:pPr>
    <w:rPr>
      <w:rFonts w:ascii="Times New Roman" w:hAnsi="Times New Roman"/>
      <w:sz w:val="24"/>
      <w:lang w:eastAsia="sl-SI"/>
    </w:rPr>
  </w:style>
  <w:style w:type="character" w:styleId="Poudarek">
    <w:name w:val="Emphasis"/>
    <w:uiPriority w:val="99"/>
    <w:qFormat/>
    <w:locked/>
    <w:rsid w:val="004343EB"/>
    <w:rPr>
      <w:rFonts w:cs="Times New Roman"/>
      <w:i/>
    </w:rPr>
  </w:style>
  <w:style w:type="character" w:styleId="Pripombasklic">
    <w:name w:val="annotation reference"/>
    <w:uiPriority w:val="99"/>
    <w:semiHidden/>
    <w:rsid w:val="008C6FBC"/>
    <w:rPr>
      <w:rFonts w:cs="Times New Roman"/>
      <w:sz w:val="16"/>
      <w:szCs w:val="16"/>
    </w:rPr>
  </w:style>
  <w:style w:type="paragraph" w:styleId="Pripombabesedilo">
    <w:name w:val="annotation text"/>
    <w:basedOn w:val="Navaden"/>
    <w:link w:val="PripombabesediloZnak"/>
    <w:uiPriority w:val="99"/>
    <w:semiHidden/>
    <w:rsid w:val="008C6FBC"/>
    <w:rPr>
      <w:szCs w:val="20"/>
    </w:rPr>
  </w:style>
  <w:style w:type="character" w:customStyle="1" w:styleId="PripombabesediloZnak">
    <w:name w:val="Pripomba – besedilo Znak"/>
    <w:link w:val="Pripombabesedilo"/>
    <w:uiPriority w:val="99"/>
    <w:semiHidden/>
    <w:locked/>
    <w:rsid w:val="00CD2A26"/>
    <w:rPr>
      <w:rFonts w:ascii="Arial" w:hAnsi="Arial" w:cs="Times New Roman"/>
      <w:sz w:val="20"/>
      <w:szCs w:val="20"/>
      <w:lang w:eastAsia="en-US"/>
    </w:rPr>
  </w:style>
  <w:style w:type="paragraph" w:styleId="Zadevapripombe">
    <w:name w:val="annotation subject"/>
    <w:basedOn w:val="Pripombabesedilo"/>
    <w:next w:val="Pripombabesedilo"/>
    <w:link w:val="ZadevapripombeZnak"/>
    <w:uiPriority w:val="99"/>
    <w:semiHidden/>
    <w:rsid w:val="008C6FBC"/>
    <w:rPr>
      <w:b/>
      <w:bCs/>
    </w:rPr>
  </w:style>
  <w:style w:type="character" w:customStyle="1" w:styleId="ZadevapripombeZnak">
    <w:name w:val="Zadeva pripombe Znak"/>
    <w:link w:val="Zadevapripombe"/>
    <w:uiPriority w:val="99"/>
    <w:semiHidden/>
    <w:locked/>
    <w:rsid w:val="00CD2A26"/>
    <w:rPr>
      <w:rFonts w:ascii="Arial" w:hAnsi="Arial" w:cs="Times New Roman"/>
      <w:b/>
      <w:bCs/>
      <w:sz w:val="20"/>
      <w:szCs w:val="20"/>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sl-SI" w:eastAsia="sl-SI"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41995186">
      <w:marLeft w:val="0"/>
      <w:marRight w:val="0"/>
      <w:marTop w:val="0"/>
      <w:marBottom w:val="0"/>
      <w:divBdr>
        <w:top w:val="none" w:sz="0" w:space="0" w:color="auto"/>
        <w:left w:val="none" w:sz="0" w:space="0" w:color="auto"/>
        <w:bottom w:val="none" w:sz="0" w:space="0" w:color="auto"/>
        <w:right w:val="none" w:sz="0" w:space="0" w:color="auto"/>
      </w:divBdr>
    </w:div>
    <w:div w:id="1141995187">
      <w:marLeft w:val="0"/>
      <w:marRight w:val="0"/>
      <w:marTop w:val="0"/>
      <w:marBottom w:val="0"/>
      <w:divBdr>
        <w:top w:val="none" w:sz="0" w:space="0" w:color="auto"/>
        <w:left w:val="none" w:sz="0" w:space="0" w:color="auto"/>
        <w:bottom w:val="none" w:sz="0" w:space="0" w:color="auto"/>
        <w:right w:val="none" w:sz="0" w:space="0" w:color="auto"/>
      </w:divBdr>
    </w:div>
    <w:div w:id="1141995188">
      <w:marLeft w:val="0"/>
      <w:marRight w:val="0"/>
      <w:marTop w:val="0"/>
      <w:marBottom w:val="0"/>
      <w:divBdr>
        <w:top w:val="none" w:sz="0" w:space="0" w:color="auto"/>
        <w:left w:val="none" w:sz="0" w:space="0" w:color="auto"/>
        <w:bottom w:val="none" w:sz="0" w:space="0" w:color="auto"/>
        <w:right w:val="none" w:sz="0" w:space="0" w:color="auto"/>
      </w:divBdr>
    </w:div>
    <w:div w:id="1141995189">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N:\Skupni\PredlogeMKO\MOP.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MOP</Template>
  <TotalTime>23</TotalTime>
  <Pages>6</Pages>
  <Words>1791</Words>
  <Characters>10209</Characters>
  <Application>Microsoft Office Word</Application>
  <DocSecurity>0</DocSecurity>
  <Lines>85</Lines>
  <Paragraphs>23</Paragraphs>
  <ScaleCrop>false</ScaleCrop>
  <HeadingPairs>
    <vt:vector size="2" baseType="variant">
      <vt:variant>
        <vt:lpstr>Naslov</vt:lpstr>
      </vt:variant>
      <vt:variant>
        <vt:i4>1</vt:i4>
      </vt:variant>
    </vt:vector>
  </HeadingPairs>
  <TitlesOfParts>
    <vt:vector size="1" baseType="lpstr">
      <vt:lpstr>Številka:</vt:lpstr>
    </vt:vector>
  </TitlesOfParts>
  <Company>Indea d.o.o.</Company>
  <LinksUpToDate>false</LinksUpToDate>
  <CharactersWithSpaces>11977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Številka:</dc:title>
  <dc:creator>Barbara Potocnik</dc:creator>
  <cp:lastModifiedBy> RFele</cp:lastModifiedBy>
  <cp:revision>4</cp:revision>
  <cp:lastPrinted>2015-02-12T10:11:00Z</cp:lastPrinted>
  <dcterms:created xsi:type="dcterms:W3CDTF">2015-07-21T12:08:00Z</dcterms:created>
  <dcterms:modified xsi:type="dcterms:W3CDTF">2015-07-22T07:11:00Z</dcterms:modified>
</cp:coreProperties>
</file>