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A7573E"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C4FEB" w:rsidRPr="004D3532" w:rsidRDefault="00A7573E"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F17DFA">
            <w:pPr>
              <w:pStyle w:val="Neotevilenodstavek"/>
              <w:spacing w:before="0" w:after="0" w:line="260" w:lineRule="exact"/>
              <w:jc w:val="left"/>
              <w:rPr>
                <w:sz w:val="20"/>
                <w:szCs w:val="20"/>
              </w:rPr>
            </w:pPr>
            <w:r>
              <w:rPr>
                <w:sz w:val="20"/>
                <w:szCs w:val="20"/>
              </w:rPr>
              <w:t>Številka</w:t>
            </w:r>
            <w:r w:rsidRPr="00786888">
              <w:rPr>
                <w:sz w:val="20"/>
                <w:szCs w:val="20"/>
              </w:rPr>
              <w:t xml:space="preserve">: </w:t>
            </w:r>
            <w:r w:rsidR="00F17DFA">
              <w:rPr>
                <w:sz w:val="20"/>
                <w:szCs w:val="20"/>
              </w:rPr>
              <w:t>0140-53/2016</w:t>
            </w:r>
            <w:r w:rsidR="002216D4">
              <w:rPr>
                <w:sz w:val="20"/>
                <w:szCs w:val="20"/>
              </w:rPr>
              <w:t>/5</w:t>
            </w:r>
          </w:p>
        </w:tc>
      </w:tr>
      <w:tr w:rsidR="00644E67" w:rsidRPr="008D1759" w:rsidTr="00956616">
        <w:trPr>
          <w:gridAfter w:val="2"/>
          <w:wAfter w:w="3067" w:type="dxa"/>
        </w:trPr>
        <w:tc>
          <w:tcPr>
            <w:tcW w:w="6096" w:type="dxa"/>
            <w:gridSpan w:val="2"/>
          </w:tcPr>
          <w:p w:rsidR="00644E67" w:rsidRPr="008D1759" w:rsidRDefault="00644E67" w:rsidP="00347F81">
            <w:pPr>
              <w:pStyle w:val="Neotevilenodstavek"/>
              <w:spacing w:before="0" w:after="0" w:line="260" w:lineRule="exact"/>
              <w:jc w:val="left"/>
              <w:rPr>
                <w:sz w:val="20"/>
                <w:szCs w:val="20"/>
              </w:rPr>
            </w:pPr>
            <w:r>
              <w:rPr>
                <w:sz w:val="20"/>
                <w:szCs w:val="20"/>
              </w:rPr>
              <w:t xml:space="preserve">Ljubljana, </w:t>
            </w:r>
            <w:r w:rsidR="00347F81">
              <w:rPr>
                <w:sz w:val="20"/>
                <w:szCs w:val="20"/>
              </w:rPr>
              <w:t>30</w:t>
            </w:r>
            <w:r w:rsidR="00F17DFA">
              <w:rPr>
                <w:sz w:val="20"/>
                <w:szCs w:val="20"/>
              </w:rPr>
              <w:t>. 6. 2016</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 xml:space="preserve">EVA </w:t>
            </w:r>
            <w:r w:rsidR="007E790E">
              <w:rPr>
                <w:rFonts w:ascii="Helv" w:hAnsi="Helv" w:cs="Helv"/>
                <w:color w:val="000000"/>
                <w:sz w:val="20"/>
                <w:szCs w:val="20"/>
              </w:rPr>
              <w:t>2016-3340-0038</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BF31F1" w:rsidP="00956616">
            <w:pPr>
              <w:rPr>
                <w:rFonts w:ascii="Arial" w:hAnsi="Arial" w:cs="Arial"/>
                <w:sz w:val="20"/>
                <w:szCs w:val="20"/>
              </w:rPr>
            </w:pPr>
            <w:hyperlink r:id="rId10"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2216D4" w:rsidRPr="00786888">
              <w:rPr>
                <w:sz w:val="20"/>
                <w:szCs w:val="20"/>
              </w:rPr>
              <w:t>Sklep o spremembah in dopolnitvah Sklepa o ustanovitvi javnega zavoda Muzej za arhitekturo in oblikovanje</w:t>
            </w:r>
            <w:r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A7573E" w:rsidRPr="0032408F" w:rsidRDefault="00A7573E" w:rsidP="00A7573E">
            <w:pPr>
              <w:spacing w:line="220" w:lineRule="atLeast"/>
              <w:jc w:val="both"/>
              <w:rPr>
                <w:rFonts w:ascii="Arial" w:hAnsi="Arial" w:cs="Arial"/>
                <w:sz w:val="20"/>
                <w:szCs w:val="20"/>
              </w:rPr>
            </w:pPr>
            <w:r w:rsidRPr="0032408F">
              <w:rPr>
                <w:rFonts w:ascii="Arial" w:hAnsi="Arial" w:cs="Arial"/>
                <w:sz w:val="20"/>
                <w:szCs w:val="20"/>
              </w:rPr>
              <w:t xml:space="preserve">Na podlagi 3. člena Zakona o zavodih (12/91, </w:t>
            </w:r>
            <w:hyperlink r:id="rId11" w:tgtFrame="_blank" w:tooltip="Zakon o spremembi zakona o zavodih" w:history="1">
              <w:r w:rsidRPr="0032408F">
                <w:rPr>
                  <w:rFonts w:ascii="Arial" w:hAnsi="Arial" w:cs="Arial"/>
                  <w:sz w:val="20"/>
                  <w:szCs w:val="20"/>
                </w:rPr>
                <w:t>8/96</w:t>
              </w:r>
            </w:hyperlink>
            <w:r w:rsidRPr="0032408F">
              <w:rPr>
                <w:rFonts w:ascii="Arial" w:hAnsi="Arial" w:cs="Arial"/>
                <w:sz w:val="20"/>
                <w:szCs w:val="20"/>
              </w:rPr>
              <w:t xml:space="preserve">, </w:t>
            </w:r>
            <w:hyperlink r:id="rId12" w:tgtFrame="_blank" w:tooltip="Zakon o preprečevanju dela in zaposlovanja na črno" w:history="1">
              <w:r w:rsidRPr="0032408F">
                <w:rPr>
                  <w:rFonts w:ascii="Arial" w:hAnsi="Arial" w:cs="Arial"/>
                  <w:sz w:val="20"/>
                  <w:szCs w:val="20"/>
                </w:rPr>
                <w:t>36/00</w:t>
              </w:r>
            </w:hyperlink>
            <w:r w:rsidRPr="0032408F">
              <w:rPr>
                <w:rFonts w:ascii="Arial" w:hAnsi="Arial" w:cs="Arial"/>
                <w:sz w:val="20"/>
                <w:szCs w:val="20"/>
              </w:rPr>
              <w:t xml:space="preserve"> – ZPDZC in </w:t>
            </w:r>
            <w:hyperlink r:id="rId13" w:tgtFrame="_blank" w:tooltip="Zakon o javno-zasebnem partnerstvu" w:history="1">
              <w:r w:rsidRPr="0032408F">
                <w:rPr>
                  <w:rFonts w:ascii="Arial" w:hAnsi="Arial" w:cs="Arial"/>
                  <w:sz w:val="20"/>
                  <w:szCs w:val="20"/>
                </w:rPr>
                <w:t>127/06</w:t>
              </w:r>
            </w:hyperlink>
            <w:r w:rsidRPr="0032408F">
              <w:rPr>
                <w:rFonts w:ascii="Arial" w:hAnsi="Arial" w:cs="Arial"/>
                <w:sz w:val="20"/>
                <w:szCs w:val="20"/>
              </w:rPr>
              <w:t xml:space="preserve"> – ZJZP), 26. člena Zakona o uresničevanju javnega interesa za kulturo (Uradni list RS, št. 77/07 – uradno prečiščeno besedilo, 56/08, 4/10, 20/11 in 111/13) ter 86. in 91. člena Zakona o varstvu kulturne dediščine (Uradni list RS, št. 16/08, 123/08, </w:t>
            </w:r>
            <w:hyperlink r:id="rId14" w:tgtFrame="_blank" w:tooltip="Avtentična razlaga prvega in drugega odstavka 39. člena Zakona o varstvu kulturne dediščine" w:history="1">
              <w:r w:rsidRPr="0032408F">
                <w:rPr>
                  <w:rFonts w:ascii="Arial" w:hAnsi="Arial" w:cs="Arial"/>
                  <w:sz w:val="20"/>
                  <w:szCs w:val="20"/>
                </w:rPr>
                <w:t>8/11</w:t>
              </w:r>
            </w:hyperlink>
            <w:r w:rsidRPr="0032408F">
              <w:rPr>
                <w:rFonts w:ascii="Arial" w:hAnsi="Arial" w:cs="Arial"/>
                <w:sz w:val="20"/>
                <w:szCs w:val="20"/>
              </w:rPr>
              <w:t xml:space="preserve"> – ORZVKD39, </w:t>
            </w:r>
            <w:hyperlink r:id="rId15" w:tgtFrame="_blank" w:tooltip="Zakon o spremembah in dopolnitvah Zakona o varstvu kulturne dediščine" w:history="1">
              <w:r w:rsidRPr="0032408F">
                <w:rPr>
                  <w:rFonts w:ascii="Arial" w:hAnsi="Arial" w:cs="Arial"/>
                  <w:sz w:val="20"/>
                  <w:szCs w:val="20"/>
                </w:rPr>
                <w:t>90/12</w:t>
              </w:r>
            </w:hyperlink>
            <w:r w:rsidR="00CD4985">
              <w:rPr>
                <w:rFonts w:ascii="Arial" w:hAnsi="Arial" w:cs="Arial"/>
                <w:sz w:val="20"/>
                <w:szCs w:val="20"/>
              </w:rPr>
              <w:t>,</w:t>
            </w:r>
            <w:hyperlink r:id="rId16" w:tgtFrame="_blank" w:tooltip="Zakon o spremembah in dopolnitvah Zakona o varstvu kulturne dediščine" w:history="1">
              <w:r w:rsidRPr="0032408F">
                <w:rPr>
                  <w:rFonts w:ascii="Arial" w:hAnsi="Arial" w:cs="Arial"/>
                  <w:sz w:val="20"/>
                  <w:szCs w:val="20"/>
                </w:rPr>
                <w:t>111/13</w:t>
              </w:r>
            </w:hyperlink>
            <w:r w:rsidR="00CD4985">
              <w:rPr>
                <w:rFonts w:ascii="Arial" w:hAnsi="Arial" w:cs="Arial"/>
                <w:sz w:val="20"/>
                <w:szCs w:val="20"/>
              </w:rPr>
              <w:t xml:space="preserve"> in 32/16</w:t>
            </w:r>
            <w:r w:rsidRPr="0032408F">
              <w:rPr>
                <w:rFonts w:ascii="Arial" w:hAnsi="Arial" w:cs="Arial"/>
                <w:sz w:val="20"/>
                <w:szCs w:val="20"/>
              </w:rPr>
              <w:t>)</w:t>
            </w:r>
            <w:r w:rsidRPr="0032408F">
              <w:rPr>
                <w:rFonts w:ascii="Arial" w:hAnsi="Arial" w:cs="Arial"/>
                <w:sz w:val="20"/>
                <w:szCs w:val="20"/>
                <w:lang w:eastAsia="sl-SI"/>
              </w:rPr>
              <w:t xml:space="preserve"> </w:t>
            </w:r>
            <w:r w:rsidRPr="0032408F">
              <w:rPr>
                <w:rFonts w:ascii="Arial" w:hAnsi="Arial" w:cs="Arial"/>
                <w:sz w:val="20"/>
                <w:szCs w:val="20"/>
              </w:rPr>
              <w:t>je Vlada Republike Slovenije na … seji dne …</w:t>
            </w:r>
            <w:r w:rsidR="001E2531">
              <w:rPr>
                <w:rFonts w:ascii="Arial" w:hAnsi="Arial" w:cs="Arial"/>
                <w:sz w:val="20"/>
                <w:szCs w:val="20"/>
              </w:rPr>
              <w:t xml:space="preserve"> </w:t>
            </w:r>
            <w:r w:rsidRPr="0032408F">
              <w:rPr>
                <w:rFonts w:ascii="Arial" w:hAnsi="Arial" w:cs="Arial"/>
                <w:sz w:val="20"/>
                <w:szCs w:val="20"/>
              </w:rPr>
              <w:t xml:space="preserve">sprejela naslednji </w:t>
            </w:r>
          </w:p>
          <w:p w:rsidR="00A7573E" w:rsidRPr="0032408F" w:rsidRDefault="00A7573E" w:rsidP="00A7573E">
            <w:pPr>
              <w:spacing w:line="220" w:lineRule="atLeast"/>
              <w:jc w:val="center"/>
              <w:rPr>
                <w:rFonts w:ascii="Arial" w:hAnsi="Arial" w:cs="Arial"/>
                <w:sz w:val="20"/>
                <w:szCs w:val="20"/>
              </w:rPr>
            </w:pPr>
            <w:r w:rsidRPr="0032408F">
              <w:rPr>
                <w:rFonts w:ascii="Arial" w:hAnsi="Arial" w:cs="Arial"/>
                <w:sz w:val="20"/>
                <w:szCs w:val="20"/>
              </w:rPr>
              <w:t>SKLEP:</w:t>
            </w:r>
          </w:p>
          <w:p w:rsidR="00A7573E" w:rsidRPr="00786888" w:rsidRDefault="00A7573E" w:rsidP="00A7573E">
            <w:pPr>
              <w:spacing w:line="220" w:lineRule="atLeast"/>
              <w:jc w:val="both"/>
              <w:rPr>
                <w:rFonts w:ascii="Arial" w:hAnsi="Arial" w:cs="Arial"/>
                <w:sz w:val="20"/>
                <w:szCs w:val="20"/>
              </w:rPr>
            </w:pPr>
            <w:r w:rsidRPr="0032408F">
              <w:rPr>
                <w:rFonts w:ascii="Arial" w:hAnsi="Arial" w:cs="Arial"/>
                <w:sz w:val="20"/>
                <w:szCs w:val="20"/>
              </w:rPr>
              <w:t xml:space="preserve">Vlada Republike Slovenije je sprejela </w:t>
            </w:r>
            <w:r w:rsidRPr="00786888">
              <w:rPr>
                <w:rFonts w:ascii="Arial" w:hAnsi="Arial" w:cs="Arial"/>
                <w:sz w:val="20"/>
                <w:szCs w:val="20"/>
              </w:rPr>
              <w:t>Sklep o spremembah in dopolnitvah Sklepa o ustanovitvi javnega zavoda Muzej za arhitekturo in oblikovanje</w:t>
            </w:r>
            <w:r w:rsidR="004B59B2">
              <w:rPr>
                <w:rFonts w:ascii="Arial" w:hAnsi="Arial" w:cs="Arial"/>
                <w:sz w:val="20"/>
                <w:szCs w:val="20"/>
              </w:rPr>
              <w:t xml:space="preserve"> ter ga objavi v Uradnem listu Republike Slovenije</w:t>
            </w:r>
            <w:r w:rsidRPr="00786888">
              <w:rPr>
                <w:rFonts w:ascii="Arial" w:hAnsi="Arial" w:cs="Arial"/>
                <w:sz w:val="20"/>
                <w:szCs w:val="20"/>
              </w:rPr>
              <w:t>.</w:t>
            </w:r>
          </w:p>
          <w:p w:rsidR="00A7573E" w:rsidRPr="0032408F" w:rsidRDefault="00A7573E" w:rsidP="00A7573E">
            <w:pPr>
              <w:autoSpaceDE w:val="0"/>
              <w:autoSpaceDN w:val="0"/>
              <w:adjustRightInd w:val="0"/>
              <w:spacing w:after="0" w:line="240" w:lineRule="auto"/>
              <w:rPr>
                <w:rFonts w:ascii="Arial" w:hAnsi="Arial" w:cs="Arial"/>
                <w:sz w:val="20"/>
                <w:szCs w:val="20"/>
                <w:lang w:eastAsia="sl-SI"/>
              </w:rPr>
            </w:pPr>
          </w:p>
          <w:p w:rsidR="00A7573E" w:rsidRPr="0032408F" w:rsidRDefault="00A7573E" w:rsidP="00A7573E">
            <w:pPr>
              <w:autoSpaceDE w:val="0"/>
              <w:autoSpaceDN w:val="0"/>
              <w:adjustRightInd w:val="0"/>
              <w:spacing w:after="0" w:line="240" w:lineRule="auto"/>
              <w:ind w:left="4956"/>
              <w:rPr>
                <w:rFonts w:ascii="Arial" w:hAnsi="Arial" w:cs="Arial"/>
                <w:sz w:val="20"/>
                <w:szCs w:val="20"/>
                <w:lang w:eastAsia="sl-SI"/>
              </w:rPr>
            </w:pPr>
            <w:r w:rsidRPr="0032408F">
              <w:rPr>
                <w:rFonts w:ascii="Arial" w:hAnsi="Arial" w:cs="Arial"/>
                <w:sz w:val="20"/>
                <w:szCs w:val="20"/>
                <w:lang w:eastAsia="sl-SI"/>
              </w:rPr>
              <w:t>Vlada Republike Slovenije</w:t>
            </w:r>
          </w:p>
          <w:p w:rsidR="00A7573E" w:rsidRPr="0032408F" w:rsidRDefault="001E2531" w:rsidP="00A7573E">
            <w:pPr>
              <w:autoSpaceDE w:val="0"/>
              <w:autoSpaceDN w:val="0"/>
              <w:adjustRightInd w:val="0"/>
              <w:spacing w:after="0" w:line="240" w:lineRule="auto"/>
              <w:ind w:left="4956"/>
              <w:rPr>
                <w:rFonts w:ascii="Arial" w:hAnsi="Arial" w:cs="Arial"/>
                <w:sz w:val="20"/>
                <w:szCs w:val="20"/>
                <w:lang w:eastAsia="sl-SI"/>
              </w:rPr>
            </w:pPr>
            <w:r>
              <w:rPr>
                <w:rFonts w:ascii="Arial" w:hAnsi="Arial" w:cs="Arial"/>
                <w:sz w:val="20"/>
                <w:szCs w:val="20"/>
                <w:lang w:eastAsia="sl-SI"/>
              </w:rPr>
              <w:t xml:space="preserve">  </w:t>
            </w:r>
            <w:r w:rsidR="00A7573E" w:rsidRPr="0032408F">
              <w:rPr>
                <w:rFonts w:ascii="Arial" w:hAnsi="Arial" w:cs="Arial"/>
                <w:sz w:val="20"/>
                <w:szCs w:val="20"/>
                <w:lang w:eastAsia="sl-SI"/>
              </w:rPr>
              <w:t>mag. Darko Krašovec</w:t>
            </w:r>
          </w:p>
          <w:p w:rsidR="00A7573E" w:rsidRPr="0032408F" w:rsidRDefault="001E2531" w:rsidP="00A7573E">
            <w:pPr>
              <w:autoSpaceDE w:val="0"/>
              <w:autoSpaceDN w:val="0"/>
              <w:adjustRightInd w:val="0"/>
              <w:spacing w:after="0" w:line="240" w:lineRule="auto"/>
              <w:ind w:left="4956"/>
              <w:rPr>
                <w:rFonts w:ascii="Arial" w:hAnsi="Arial" w:cs="Arial"/>
                <w:sz w:val="20"/>
                <w:szCs w:val="20"/>
                <w:lang w:eastAsia="sl-SI"/>
              </w:rPr>
            </w:pPr>
            <w:r>
              <w:rPr>
                <w:rFonts w:ascii="Arial" w:hAnsi="Arial" w:cs="Arial"/>
                <w:sz w:val="20"/>
                <w:szCs w:val="20"/>
                <w:lang w:eastAsia="sl-SI"/>
              </w:rPr>
              <w:t xml:space="preserve">    </w:t>
            </w:r>
            <w:r w:rsidR="00A7573E" w:rsidRPr="0032408F">
              <w:rPr>
                <w:rFonts w:ascii="Arial" w:hAnsi="Arial" w:cs="Arial"/>
                <w:sz w:val="20"/>
                <w:szCs w:val="20"/>
                <w:lang w:eastAsia="sl-SI"/>
              </w:rPr>
              <w:t>generalni sekretar</w:t>
            </w:r>
          </w:p>
          <w:p w:rsidR="00A7573E" w:rsidRPr="0032408F" w:rsidRDefault="00A7573E" w:rsidP="00A7573E">
            <w:pPr>
              <w:autoSpaceDE w:val="0"/>
              <w:autoSpaceDN w:val="0"/>
              <w:adjustRightInd w:val="0"/>
              <w:spacing w:after="0" w:line="240" w:lineRule="auto"/>
              <w:ind w:left="4956"/>
              <w:rPr>
                <w:rFonts w:ascii="Arial" w:hAnsi="Arial" w:cs="Arial"/>
                <w:sz w:val="20"/>
                <w:szCs w:val="20"/>
                <w:lang w:eastAsia="sl-SI"/>
              </w:rPr>
            </w:pPr>
          </w:p>
          <w:p w:rsidR="00A7573E" w:rsidRPr="0032408F" w:rsidRDefault="00A7573E" w:rsidP="00A7573E">
            <w:pPr>
              <w:autoSpaceDE w:val="0"/>
              <w:autoSpaceDN w:val="0"/>
              <w:adjustRightInd w:val="0"/>
              <w:spacing w:after="0" w:line="240" w:lineRule="auto"/>
              <w:ind w:left="4956"/>
              <w:rPr>
                <w:rFonts w:ascii="Arial" w:hAnsi="Arial" w:cs="Arial"/>
                <w:sz w:val="20"/>
                <w:szCs w:val="20"/>
                <w:lang w:eastAsia="sl-SI"/>
              </w:rPr>
            </w:pPr>
          </w:p>
          <w:p w:rsidR="00A7573E" w:rsidRPr="0032408F" w:rsidRDefault="00A7573E" w:rsidP="00A7573E">
            <w:pPr>
              <w:autoSpaceDE w:val="0"/>
              <w:autoSpaceDN w:val="0"/>
              <w:adjustRightInd w:val="0"/>
              <w:spacing w:after="0" w:line="240" w:lineRule="auto"/>
              <w:rPr>
                <w:rFonts w:ascii="Arial" w:hAnsi="Arial" w:cs="Arial"/>
                <w:sz w:val="20"/>
                <w:szCs w:val="20"/>
                <w:lang w:eastAsia="sl-SI"/>
              </w:rPr>
            </w:pPr>
            <w:r w:rsidRPr="0032408F">
              <w:rPr>
                <w:rFonts w:ascii="Arial" w:hAnsi="Arial" w:cs="Arial"/>
                <w:sz w:val="20"/>
                <w:szCs w:val="20"/>
                <w:lang w:eastAsia="sl-SI"/>
              </w:rPr>
              <w:t>Prejmejo:</w:t>
            </w:r>
          </w:p>
          <w:p w:rsidR="00A7573E" w:rsidRPr="0032408F" w:rsidRDefault="00A7573E" w:rsidP="00A7573E">
            <w:pPr>
              <w:pStyle w:val="Odstavekseznama"/>
              <w:numPr>
                <w:ilvl w:val="0"/>
                <w:numId w:val="33"/>
              </w:numPr>
              <w:autoSpaceDE w:val="0"/>
              <w:autoSpaceDN w:val="0"/>
              <w:adjustRightInd w:val="0"/>
              <w:rPr>
                <w:rFonts w:ascii="Arial" w:hAnsi="Arial" w:cs="Arial"/>
                <w:sz w:val="20"/>
                <w:szCs w:val="20"/>
              </w:rPr>
            </w:pPr>
            <w:r w:rsidRPr="0032408F">
              <w:rPr>
                <w:rFonts w:ascii="Arial" w:hAnsi="Arial" w:cs="Arial"/>
                <w:sz w:val="20"/>
                <w:szCs w:val="20"/>
              </w:rPr>
              <w:t>Muzej za arhitekturo in oblikovanje</w:t>
            </w:r>
          </w:p>
          <w:p w:rsidR="00A7573E" w:rsidRPr="0032408F" w:rsidRDefault="00A7573E" w:rsidP="00A7573E">
            <w:pPr>
              <w:pStyle w:val="Odstavekseznama"/>
              <w:numPr>
                <w:ilvl w:val="0"/>
                <w:numId w:val="33"/>
              </w:numPr>
              <w:autoSpaceDE w:val="0"/>
              <w:autoSpaceDN w:val="0"/>
              <w:adjustRightInd w:val="0"/>
              <w:rPr>
                <w:rFonts w:ascii="Arial" w:hAnsi="Arial" w:cs="Arial"/>
                <w:sz w:val="20"/>
                <w:szCs w:val="20"/>
              </w:rPr>
            </w:pPr>
            <w:r w:rsidRPr="0032408F">
              <w:rPr>
                <w:rFonts w:ascii="Arial" w:hAnsi="Arial" w:cs="Arial"/>
                <w:sz w:val="20"/>
                <w:szCs w:val="20"/>
              </w:rPr>
              <w:t>Ministrstvo za kulturo</w:t>
            </w:r>
          </w:p>
          <w:p w:rsidR="00A7573E" w:rsidRPr="0032408F" w:rsidRDefault="00A7573E" w:rsidP="00A7573E">
            <w:pPr>
              <w:pStyle w:val="Odstavekseznama"/>
              <w:numPr>
                <w:ilvl w:val="0"/>
                <w:numId w:val="33"/>
              </w:numPr>
              <w:autoSpaceDE w:val="0"/>
              <w:autoSpaceDN w:val="0"/>
              <w:adjustRightInd w:val="0"/>
              <w:rPr>
                <w:rFonts w:ascii="Arial" w:hAnsi="Arial" w:cs="Arial"/>
                <w:sz w:val="20"/>
                <w:szCs w:val="20"/>
              </w:rPr>
            </w:pPr>
            <w:r w:rsidRPr="0032408F">
              <w:rPr>
                <w:rFonts w:ascii="Arial" w:hAnsi="Arial" w:cs="Arial"/>
                <w:sz w:val="20"/>
                <w:szCs w:val="20"/>
              </w:rPr>
              <w:t>Služba Vlade Republike Slovenije za komuniciranje</w:t>
            </w:r>
          </w:p>
          <w:p w:rsidR="00A7573E" w:rsidRPr="0032408F" w:rsidRDefault="00A7573E" w:rsidP="00A7573E">
            <w:pPr>
              <w:pStyle w:val="Neotevilenodstavek"/>
              <w:numPr>
                <w:ilvl w:val="0"/>
                <w:numId w:val="33"/>
              </w:numPr>
              <w:spacing w:before="0" w:after="0" w:line="260" w:lineRule="exact"/>
              <w:rPr>
                <w:iCs/>
                <w:sz w:val="20"/>
                <w:szCs w:val="20"/>
              </w:rPr>
            </w:pPr>
            <w:r w:rsidRPr="0032408F">
              <w:rPr>
                <w:iCs/>
                <w:sz w:val="20"/>
                <w:szCs w:val="20"/>
              </w:rPr>
              <w:t>Ministrstvo za finance</w:t>
            </w:r>
          </w:p>
          <w:p w:rsidR="00A7573E" w:rsidRPr="0032408F" w:rsidRDefault="00A7573E" w:rsidP="00A7573E">
            <w:pPr>
              <w:pStyle w:val="Neotevilenodstavek"/>
              <w:spacing w:before="0" w:after="0" w:line="260" w:lineRule="exact"/>
              <w:rPr>
                <w:iCs/>
                <w:sz w:val="20"/>
                <w:szCs w:val="20"/>
              </w:rPr>
            </w:pPr>
            <w:r w:rsidRPr="0032408F">
              <w:rPr>
                <w:iCs/>
                <w:sz w:val="20"/>
                <w:szCs w:val="20"/>
              </w:rPr>
              <w:t>Priloge:</w:t>
            </w:r>
          </w:p>
          <w:p w:rsidR="00A7573E" w:rsidRPr="00A7573E" w:rsidRDefault="00A7573E" w:rsidP="0095787A">
            <w:pPr>
              <w:pStyle w:val="Neotevilenodstavek"/>
              <w:numPr>
                <w:ilvl w:val="0"/>
                <w:numId w:val="51"/>
              </w:numPr>
              <w:spacing w:before="0" w:after="0" w:line="260" w:lineRule="exact"/>
              <w:rPr>
                <w:b/>
                <w:bCs/>
                <w:iCs/>
                <w:color w:val="4F81BD"/>
                <w:sz w:val="20"/>
                <w:szCs w:val="20"/>
              </w:rPr>
            </w:pPr>
            <w:r>
              <w:rPr>
                <w:iCs/>
                <w:sz w:val="20"/>
                <w:szCs w:val="20"/>
              </w:rPr>
              <w:t>p</w:t>
            </w:r>
            <w:r w:rsidRPr="0032408F">
              <w:rPr>
                <w:iCs/>
                <w:sz w:val="20"/>
                <w:szCs w:val="20"/>
              </w:rPr>
              <w:t>riloga 1: jedro gradiva</w:t>
            </w:r>
          </w:p>
          <w:p w:rsidR="00644E67" w:rsidRPr="008D1759" w:rsidRDefault="00A7573E" w:rsidP="00A7573E">
            <w:pPr>
              <w:pStyle w:val="Neotevilenodstavek"/>
              <w:numPr>
                <w:ilvl w:val="0"/>
                <w:numId w:val="33"/>
              </w:numPr>
              <w:spacing w:before="0" w:after="0" w:line="260" w:lineRule="exact"/>
              <w:rPr>
                <w:iCs/>
                <w:sz w:val="20"/>
                <w:szCs w:val="20"/>
              </w:rPr>
            </w:pPr>
            <w:r>
              <w:rPr>
                <w:iCs/>
                <w:sz w:val="20"/>
                <w:szCs w:val="20"/>
              </w:rPr>
              <w:t>p</w:t>
            </w:r>
            <w:r w:rsidRPr="0032408F">
              <w:rPr>
                <w:iCs/>
                <w:sz w:val="20"/>
                <w:szCs w:val="20"/>
              </w:rPr>
              <w:t>riloga 2: obrazložitev</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A7573E" w:rsidRPr="0032408F" w:rsidRDefault="00A7573E" w:rsidP="00A7573E">
            <w:pPr>
              <w:pStyle w:val="Neotevilenodstavek"/>
              <w:spacing w:before="0" w:after="0" w:line="260" w:lineRule="exact"/>
              <w:rPr>
                <w:iCs/>
                <w:sz w:val="20"/>
                <w:szCs w:val="20"/>
              </w:rPr>
            </w:pPr>
            <w:r w:rsidRPr="0032408F">
              <w:rPr>
                <w:iCs/>
                <w:sz w:val="20"/>
                <w:szCs w:val="20"/>
              </w:rPr>
              <w:t>Biserka Močnik, generalna direktorica Direktorata za ustvarjalnost</w:t>
            </w:r>
            <w:r w:rsidR="004B59B2">
              <w:rPr>
                <w:iCs/>
                <w:sz w:val="20"/>
                <w:szCs w:val="20"/>
              </w:rPr>
              <w:t>, Ministrstvo za kulturo</w:t>
            </w:r>
          </w:p>
          <w:p w:rsidR="00A7573E" w:rsidRPr="0032408F" w:rsidRDefault="00A7573E" w:rsidP="00A7573E">
            <w:pPr>
              <w:spacing w:after="0" w:line="260" w:lineRule="exact"/>
              <w:jc w:val="both"/>
              <w:rPr>
                <w:rFonts w:ascii="Arial" w:hAnsi="Arial" w:cs="Arial"/>
                <w:sz w:val="20"/>
                <w:szCs w:val="20"/>
              </w:rPr>
            </w:pPr>
            <w:r w:rsidRPr="0032408F">
              <w:rPr>
                <w:rFonts w:ascii="Arial" w:hAnsi="Arial" w:cs="Arial"/>
                <w:bCs/>
                <w:sz w:val="20"/>
                <w:szCs w:val="20"/>
              </w:rPr>
              <w:t>Jana Mlakar,</w:t>
            </w:r>
            <w:r w:rsidR="0005655E">
              <w:rPr>
                <w:rFonts w:ascii="Arial" w:hAnsi="Arial" w:cs="Arial"/>
                <w:bCs/>
                <w:sz w:val="20"/>
                <w:szCs w:val="20"/>
              </w:rPr>
              <w:t>v.</w:t>
            </w:r>
            <w:r w:rsidR="001E2531">
              <w:rPr>
                <w:rFonts w:ascii="Arial" w:hAnsi="Arial" w:cs="Arial"/>
                <w:bCs/>
                <w:sz w:val="20"/>
                <w:szCs w:val="20"/>
              </w:rPr>
              <w:t xml:space="preserve"> </w:t>
            </w:r>
            <w:r w:rsidR="0005655E">
              <w:rPr>
                <w:rFonts w:ascii="Arial" w:hAnsi="Arial" w:cs="Arial"/>
                <w:bCs/>
                <w:sz w:val="20"/>
                <w:szCs w:val="20"/>
              </w:rPr>
              <w:t>d.</w:t>
            </w:r>
            <w:r w:rsidRPr="0032408F">
              <w:rPr>
                <w:rFonts w:ascii="Arial" w:hAnsi="Arial" w:cs="Arial"/>
                <w:bCs/>
                <w:sz w:val="20"/>
                <w:szCs w:val="20"/>
              </w:rPr>
              <w:t xml:space="preserve"> </w:t>
            </w:r>
            <w:r w:rsidR="004B59B2">
              <w:rPr>
                <w:rFonts w:ascii="Arial" w:hAnsi="Arial" w:cs="Arial"/>
                <w:bCs/>
                <w:sz w:val="20"/>
                <w:szCs w:val="20"/>
              </w:rPr>
              <w:t>generalne direktorice</w:t>
            </w:r>
            <w:r w:rsidR="004B59B2" w:rsidRPr="0032408F">
              <w:rPr>
                <w:rFonts w:ascii="Arial" w:hAnsi="Arial" w:cs="Arial"/>
                <w:sz w:val="20"/>
                <w:szCs w:val="20"/>
              </w:rPr>
              <w:t xml:space="preserve"> </w:t>
            </w:r>
            <w:r w:rsidRPr="0032408F">
              <w:rPr>
                <w:rFonts w:ascii="Arial" w:hAnsi="Arial" w:cs="Arial"/>
                <w:sz w:val="20"/>
                <w:szCs w:val="20"/>
              </w:rPr>
              <w:t>Direktorata za kulturno dediščino</w:t>
            </w:r>
            <w:r w:rsidR="004B59B2">
              <w:rPr>
                <w:rFonts w:ascii="Arial" w:hAnsi="Arial" w:cs="Arial"/>
                <w:sz w:val="20"/>
                <w:szCs w:val="20"/>
              </w:rPr>
              <w:t>, Ministrstvo za kulturo</w:t>
            </w:r>
          </w:p>
          <w:p w:rsidR="00A7573E" w:rsidRPr="0032408F" w:rsidRDefault="00A7573E" w:rsidP="00A7573E">
            <w:pPr>
              <w:spacing w:after="0" w:line="260" w:lineRule="exact"/>
              <w:jc w:val="both"/>
              <w:rPr>
                <w:rFonts w:ascii="Arial" w:hAnsi="Arial" w:cs="Arial"/>
                <w:iCs/>
                <w:sz w:val="20"/>
                <w:szCs w:val="20"/>
              </w:rPr>
            </w:pPr>
            <w:r w:rsidRPr="0032408F">
              <w:rPr>
                <w:rFonts w:ascii="Arial" w:hAnsi="Arial" w:cs="Arial"/>
                <w:iCs/>
                <w:sz w:val="20"/>
                <w:szCs w:val="20"/>
              </w:rPr>
              <w:t>Metka Šošterič, vodja Sektorja za statusne zadeve</w:t>
            </w:r>
            <w:r w:rsidR="004B59B2">
              <w:rPr>
                <w:rFonts w:ascii="Arial" w:hAnsi="Arial" w:cs="Arial"/>
                <w:iCs/>
                <w:sz w:val="20"/>
                <w:szCs w:val="20"/>
              </w:rPr>
              <w:t>, Ministrstvo za kulturo</w:t>
            </w:r>
          </w:p>
          <w:p w:rsidR="00644E67" w:rsidRPr="008D1759" w:rsidRDefault="00A7573E" w:rsidP="004B59B2">
            <w:pPr>
              <w:pStyle w:val="Neotevilenodstavek"/>
              <w:spacing w:before="0" w:after="0" w:line="260" w:lineRule="exact"/>
              <w:rPr>
                <w:iCs/>
                <w:sz w:val="20"/>
                <w:szCs w:val="20"/>
              </w:rPr>
            </w:pPr>
            <w:r w:rsidRPr="0032408F">
              <w:rPr>
                <w:iCs/>
                <w:sz w:val="20"/>
                <w:szCs w:val="20"/>
              </w:rPr>
              <w:t xml:space="preserve">Matej </w:t>
            </w:r>
            <w:proofErr w:type="spellStart"/>
            <w:r w:rsidRPr="0032408F">
              <w:rPr>
                <w:iCs/>
                <w:sz w:val="20"/>
                <w:szCs w:val="20"/>
              </w:rPr>
              <w:t>Srdinšek</w:t>
            </w:r>
            <w:proofErr w:type="spellEnd"/>
            <w:r w:rsidRPr="0032408F">
              <w:rPr>
                <w:iCs/>
                <w:sz w:val="20"/>
                <w:szCs w:val="20"/>
              </w:rPr>
              <w:t xml:space="preserve"> Firm, vodja </w:t>
            </w:r>
            <w:r w:rsidR="004B59B2">
              <w:rPr>
                <w:iCs/>
                <w:sz w:val="20"/>
                <w:szCs w:val="20"/>
              </w:rPr>
              <w:t xml:space="preserve">po </w:t>
            </w:r>
            <w:proofErr w:type="spellStart"/>
            <w:r w:rsidR="004B59B2">
              <w:rPr>
                <w:iCs/>
                <w:sz w:val="20"/>
                <w:szCs w:val="20"/>
              </w:rPr>
              <w:t>poobl</w:t>
            </w:r>
            <w:proofErr w:type="spellEnd"/>
            <w:r w:rsidR="004B59B2">
              <w:rPr>
                <w:iCs/>
                <w:sz w:val="20"/>
                <w:szCs w:val="20"/>
              </w:rPr>
              <w:t>. Službe za p</w:t>
            </w:r>
            <w:r w:rsidRPr="0032408F">
              <w:rPr>
                <w:iCs/>
                <w:sz w:val="20"/>
                <w:szCs w:val="20"/>
              </w:rPr>
              <w:t xml:space="preserve">ravne </w:t>
            </w:r>
            <w:r w:rsidR="004B59B2">
              <w:rPr>
                <w:iCs/>
                <w:sz w:val="20"/>
                <w:szCs w:val="20"/>
              </w:rPr>
              <w:t>in kadrovske zadeve, Ministrstvo za kulturo</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1A6FB5" w:rsidP="001A6FB5">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A7573E" w:rsidP="00956616">
            <w:pPr>
              <w:pStyle w:val="Neotevilenodstavek"/>
              <w:spacing w:before="0" w:after="0" w:line="260" w:lineRule="exact"/>
              <w:rPr>
                <w:b/>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644E67" w:rsidP="00956616">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rsidR="00644E67" w:rsidRPr="00644E67" w:rsidRDefault="001A6FB5" w:rsidP="00956616">
            <w:pPr>
              <w:rPr>
                <w:rFonts w:ascii="Arial" w:hAnsi="Arial" w:cs="Arial"/>
                <w:sz w:val="20"/>
                <w:szCs w:val="20"/>
              </w:rPr>
            </w:pPr>
            <w:r>
              <w:rPr>
                <w:rFonts w:ascii="Arial" w:hAnsi="Arial" w:cs="Arial"/>
                <w:sz w:val="20"/>
                <w:szCs w:val="20"/>
              </w:rPr>
              <w:t>Gradivo</w:t>
            </w:r>
            <w:r w:rsidR="00963B18">
              <w:rPr>
                <w:rFonts w:ascii="Arial" w:hAnsi="Arial" w:cs="Arial"/>
                <w:sz w:val="20"/>
                <w:szCs w:val="20"/>
              </w:rPr>
              <w:t xml:space="preserve"> nima finančnih posledic.</w:t>
            </w:r>
          </w:p>
          <w:p w:rsidR="00644E67" w:rsidRPr="00644E67" w:rsidRDefault="00644E67" w:rsidP="009A39B3">
            <w:pPr>
              <w:rPr>
                <w:rFonts w:ascii="Arial" w:hAnsi="Arial" w:cs="Arial"/>
                <w:b/>
                <w:sz w:val="20"/>
                <w:szCs w:val="20"/>
              </w:rPr>
            </w:pPr>
            <w:r w:rsidRPr="00644E67">
              <w:rPr>
                <w:rFonts w:ascii="Arial" w:hAnsi="Arial" w:cs="Arial"/>
                <w:b/>
                <w:sz w:val="20"/>
                <w:szCs w:val="20"/>
              </w:rPr>
              <w:lastRenderedPageBreak/>
              <w:t>Kratka obrazložitev</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95787A">
            <w:pPr>
              <w:pStyle w:val="Neotevilenodstavek"/>
              <w:widowControl w:val="0"/>
              <w:numPr>
                <w:ilvl w:val="1"/>
                <w:numId w:val="52"/>
              </w:numPr>
              <w:spacing w:before="0" w:after="0" w:line="260" w:lineRule="exact"/>
              <w:rPr>
                <w:iCs/>
                <w:sz w:val="20"/>
                <w:szCs w:val="20"/>
              </w:rPr>
            </w:pPr>
            <w:r w:rsidRPr="00644E67">
              <w:rPr>
                <w:iCs/>
                <w:sz w:val="20"/>
                <w:szCs w:val="20"/>
              </w:rPr>
              <w:t>pristojnosti občin,</w:t>
            </w:r>
          </w:p>
          <w:p w:rsidR="00644E67" w:rsidRPr="00644E67" w:rsidRDefault="00644E67" w:rsidP="0095787A">
            <w:pPr>
              <w:pStyle w:val="Neotevilenodstavek"/>
              <w:widowControl w:val="0"/>
              <w:numPr>
                <w:ilvl w:val="1"/>
                <w:numId w:val="52"/>
              </w:numPr>
              <w:spacing w:before="0" w:after="0" w:line="260" w:lineRule="exact"/>
              <w:rPr>
                <w:iCs/>
                <w:sz w:val="20"/>
                <w:szCs w:val="20"/>
              </w:rPr>
            </w:pPr>
            <w:r w:rsidRPr="00644E67">
              <w:rPr>
                <w:iCs/>
                <w:sz w:val="20"/>
                <w:szCs w:val="20"/>
              </w:rPr>
              <w:t>delovanje občin,</w:t>
            </w:r>
          </w:p>
          <w:p w:rsidR="00644E67" w:rsidRPr="00644E67" w:rsidRDefault="00644E67" w:rsidP="0095787A">
            <w:pPr>
              <w:pStyle w:val="Neotevilenodstavek"/>
              <w:widowControl w:val="0"/>
              <w:numPr>
                <w:ilvl w:val="1"/>
                <w:numId w:val="52"/>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w:t>
            </w:r>
            <w:r w:rsidRPr="00963B18">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w:t>
            </w:r>
            <w:r w:rsidRPr="00963B18">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w:t>
            </w:r>
            <w:r w:rsidRPr="00963B18">
              <w:rPr>
                <w:b/>
                <w:iCs/>
                <w:sz w:val="20"/>
                <w:szCs w:val="20"/>
              </w:rPr>
              <w:t>NE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791360">
              <w:rPr>
                <w:b/>
                <w:sz w:val="20"/>
                <w:szCs w:val="20"/>
              </w:rPr>
              <w:t>DA</w:t>
            </w: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05323A">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E42571">
            <w:pPr>
              <w:pStyle w:val="Neotevilenodstavek"/>
              <w:widowControl w:val="0"/>
              <w:spacing w:before="0" w:after="0" w:line="260" w:lineRule="exact"/>
              <w:jc w:val="center"/>
              <w:rPr>
                <w:iCs/>
                <w:sz w:val="20"/>
                <w:szCs w:val="20"/>
              </w:rPr>
            </w:pPr>
            <w:r w:rsidRPr="00D063BD">
              <w:rPr>
                <w:sz w:val="20"/>
                <w:szCs w:val="20"/>
              </w:rPr>
              <w:t>DA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644E67" w:rsidRDefault="00897115" w:rsidP="0095787A">
            <w:pPr>
              <w:pStyle w:val="Poglavje"/>
              <w:widowControl w:val="0"/>
              <w:spacing w:before="0" w:after="0" w:line="260" w:lineRule="exact"/>
              <w:ind w:left="3400"/>
              <w:rPr>
                <w:sz w:val="20"/>
                <w:szCs w:val="20"/>
              </w:rPr>
            </w:pPr>
            <w:r>
              <w:rPr>
                <w:sz w:val="20"/>
                <w:szCs w:val="20"/>
              </w:rPr>
              <w:t>Anton Peršak</w:t>
            </w:r>
          </w:p>
          <w:p w:rsidR="00644E67" w:rsidRPr="00D063BD" w:rsidRDefault="001E2531" w:rsidP="0095787A">
            <w:pPr>
              <w:pStyle w:val="Poglavje"/>
              <w:widowControl w:val="0"/>
              <w:spacing w:before="0" w:after="0" w:line="260" w:lineRule="exact"/>
              <w:ind w:left="3400"/>
              <w:rPr>
                <w:sz w:val="20"/>
                <w:szCs w:val="20"/>
              </w:rPr>
            </w:pPr>
            <w:r>
              <w:rPr>
                <w:sz w:val="20"/>
                <w:szCs w:val="20"/>
              </w:rPr>
              <w:t>minister</w:t>
            </w: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7"/>
          <w:pgSz w:w="11906" w:h="16838"/>
          <w:pgMar w:top="1418" w:right="1418" w:bottom="1418" w:left="1418" w:header="708" w:footer="708" w:gutter="0"/>
          <w:cols w:space="708"/>
          <w:docGrid w:linePitch="360"/>
        </w:sectPr>
      </w:pPr>
    </w:p>
    <w:p w:rsidR="00FA2B20" w:rsidRDefault="00FA2B20" w:rsidP="008004EF">
      <w:pPr>
        <w:tabs>
          <w:tab w:val="left" w:pos="708"/>
        </w:tabs>
        <w:spacing w:after="0" w:line="260" w:lineRule="exact"/>
        <w:rPr>
          <w:rFonts w:ascii="Arial" w:eastAsia="Times New Roman" w:hAnsi="Arial" w:cs="Arial"/>
          <w:b/>
          <w:sz w:val="20"/>
          <w:szCs w:val="20"/>
        </w:rPr>
      </w:pPr>
    </w:p>
    <w:p w:rsidR="00A660A5" w:rsidRPr="0032408F" w:rsidRDefault="00A660A5" w:rsidP="00A660A5">
      <w:pPr>
        <w:pStyle w:val="Naslovpredpisa"/>
        <w:spacing w:before="0" w:after="0" w:line="260" w:lineRule="exact"/>
        <w:jc w:val="right"/>
        <w:rPr>
          <w:b w:val="0"/>
          <w:sz w:val="20"/>
          <w:szCs w:val="20"/>
        </w:rPr>
      </w:pPr>
      <w:r w:rsidRPr="0032408F">
        <w:rPr>
          <w:b w:val="0"/>
          <w:sz w:val="20"/>
          <w:szCs w:val="20"/>
        </w:rPr>
        <w:t>Priloga 1</w:t>
      </w:r>
    </w:p>
    <w:p w:rsidR="00A660A5" w:rsidRPr="0032408F" w:rsidRDefault="00A660A5" w:rsidP="00A660A5">
      <w:pPr>
        <w:pStyle w:val="Naslovpredpisa"/>
        <w:spacing w:before="0" w:after="0" w:line="260" w:lineRule="exact"/>
        <w:jc w:val="both"/>
        <w:rPr>
          <w:b w:val="0"/>
          <w:sz w:val="20"/>
          <w:szCs w:val="20"/>
        </w:rPr>
      </w:pPr>
      <w:r>
        <w:rPr>
          <w:b w:val="0"/>
          <w:sz w:val="20"/>
          <w:szCs w:val="20"/>
        </w:rPr>
        <w:t>J</w:t>
      </w:r>
      <w:r w:rsidRPr="0032408F">
        <w:rPr>
          <w:b w:val="0"/>
          <w:sz w:val="20"/>
          <w:szCs w:val="20"/>
        </w:rPr>
        <w:t>edro gradiva:</w:t>
      </w:r>
    </w:p>
    <w:p w:rsidR="00A660A5" w:rsidRPr="00694FC3" w:rsidRDefault="00A660A5" w:rsidP="00347F81">
      <w:pPr>
        <w:pStyle w:val="Pravnapodlaga"/>
        <w:ind w:firstLine="0"/>
        <w:rPr>
          <w:rFonts w:eastAsia="Calibri"/>
          <w:sz w:val="20"/>
          <w:szCs w:val="20"/>
        </w:rPr>
      </w:pPr>
      <w:r w:rsidRPr="00694FC3">
        <w:rPr>
          <w:rFonts w:eastAsia="Calibri"/>
          <w:sz w:val="20"/>
          <w:szCs w:val="20"/>
        </w:rPr>
        <w:t xml:space="preserve">Na podlagi 3. člena Zakona o zavodih (Uradni list RS, št. 12/91, </w:t>
      </w:r>
      <w:hyperlink r:id="rId18" w:tgtFrame="_blank" w:tooltip="Zakon o spremembi zakona o zavodih" w:history="1">
        <w:r w:rsidRPr="00694FC3">
          <w:rPr>
            <w:rFonts w:eastAsia="Calibri"/>
            <w:sz w:val="20"/>
            <w:szCs w:val="20"/>
          </w:rPr>
          <w:t>8/96</w:t>
        </w:r>
      </w:hyperlink>
      <w:r w:rsidRPr="00694FC3">
        <w:rPr>
          <w:rFonts w:eastAsia="Calibri"/>
          <w:sz w:val="20"/>
          <w:szCs w:val="20"/>
        </w:rPr>
        <w:t xml:space="preserve">, </w:t>
      </w:r>
      <w:hyperlink r:id="rId19" w:tgtFrame="_blank" w:tooltip="Zakon o preprečevanju dela in zaposlovanja na črno" w:history="1">
        <w:r w:rsidRPr="00694FC3">
          <w:rPr>
            <w:rFonts w:eastAsia="Calibri"/>
            <w:sz w:val="20"/>
            <w:szCs w:val="20"/>
          </w:rPr>
          <w:t>36/00</w:t>
        </w:r>
      </w:hyperlink>
      <w:r w:rsidRPr="00694FC3">
        <w:rPr>
          <w:rFonts w:eastAsia="Calibri"/>
          <w:sz w:val="20"/>
          <w:szCs w:val="20"/>
        </w:rPr>
        <w:t xml:space="preserve"> – ZPDZC in </w:t>
      </w:r>
      <w:hyperlink r:id="rId20" w:tgtFrame="_blank" w:tooltip="Zakon o javno-zasebnem partnerstvu" w:history="1">
        <w:r w:rsidRPr="00694FC3">
          <w:rPr>
            <w:rFonts w:eastAsia="Calibri"/>
            <w:sz w:val="20"/>
            <w:szCs w:val="20"/>
          </w:rPr>
          <w:t>127/06</w:t>
        </w:r>
      </w:hyperlink>
      <w:r w:rsidRPr="00694FC3">
        <w:rPr>
          <w:rFonts w:eastAsia="Calibri"/>
          <w:sz w:val="20"/>
          <w:szCs w:val="20"/>
        </w:rPr>
        <w:t xml:space="preserve"> – ZJZP), 26. člena Zakona o uresničevanju javnega interesa za kulturo (Uradni list RS, št. 77/07 – uradno prečiščeno besedilo, 56/08, 4/10, 20/11 in 111/13) ter 86. in 91. člena Zakona o varstvu kulturne dediščine (Uradni list RS, št. 16/08, 123/08, </w:t>
      </w:r>
      <w:hyperlink r:id="rId21" w:tgtFrame="_blank" w:tooltip="Avtentična razlaga prvega in drugega odstavka 39. člena Zakona o varstvu kulturne dediščine" w:history="1">
        <w:r w:rsidRPr="00694FC3">
          <w:rPr>
            <w:rFonts w:eastAsia="Calibri"/>
            <w:sz w:val="20"/>
            <w:szCs w:val="20"/>
          </w:rPr>
          <w:t>8/11</w:t>
        </w:r>
      </w:hyperlink>
      <w:r w:rsidRPr="00694FC3">
        <w:rPr>
          <w:rFonts w:eastAsia="Calibri"/>
          <w:sz w:val="20"/>
          <w:szCs w:val="20"/>
        </w:rPr>
        <w:t xml:space="preserve"> – ORZVKD39, </w:t>
      </w:r>
      <w:hyperlink r:id="rId22" w:tgtFrame="_blank" w:tooltip="Zakon o spremembah in dopolnitvah Zakona o varstvu kulturne dediščine" w:history="1">
        <w:r w:rsidRPr="00694FC3">
          <w:rPr>
            <w:rFonts w:eastAsia="Calibri"/>
            <w:sz w:val="20"/>
            <w:szCs w:val="20"/>
          </w:rPr>
          <w:t>90/12</w:t>
        </w:r>
      </w:hyperlink>
      <w:r w:rsidR="00CF0A53" w:rsidRPr="00694FC3">
        <w:rPr>
          <w:rFonts w:eastAsia="Calibri"/>
          <w:sz w:val="20"/>
          <w:szCs w:val="20"/>
        </w:rPr>
        <w:t xml:space="preserve">, </w:t>
      </w:r>
      <w:hyperlink r:id="rId23" w:tgtFrame="_blank" w:tooltip="Zakon o spremembah in dopolnitvah Zakona o varstvu kulturne dediščine" w:history="1">
        <w:r w:rsidRPr="00694FC3">
          <w:rPr>
            <w:rFonts w:eastAsia="Calibri"/>
            <w:sz w:val="20"/>
            <w:szCs w:val="20"/>
          </w:rPr>
          <w:t>111/13</w:t>
        </w:r>
      </w:hyperlink>
      <w:r w:rsidR="00CF0A53" w:rsidRPr="00694FC3">
        <w:rPr>
          <w:rFonts w:eastAsia="Calibri"/>
          <w:sz w:val="20"/>
          <w:szCs w:val="20"/>
        </w:rPr>
        <w:t xml:space="preserve"> in </w:t>
      </w:r>
      <w:r w:rsidR="00CF0A53" w:rsidRPr="00694FC3">
        <w:rPr>
          <w:sz w:val="20"/>
          <w:szCs w:val="20"/>
        </w:rPr>
        <w:t>32/16</w:t>
      </w:r>
      <w:r w:rsidRPr="00694FC3">
        <w:rPr>
          <w:rFonts w:eastAsia="Calibri"/>
          <w:sz w:val="20"/>
          <w:szCs w:val="20"/>
        </w:rPr>
        <w:t>) je Vlada Republike Slovenije sprejela</w:t>
      </w:r>
    </w:p>
    <w:p w:rsidR="00A660A5" w:rsidRPr="00694FC3" w:rsidRDefault="00A660A5" w:rsidP="00A660A5">
      <w:pPr>
        <w:pStyle w:val="Naslovpredpisa"/>
        <w:spacing w:before="0" w:after="0" w:line="260" w:lineRule="exact"/>
        <w:jc w:val="both"/>
        <w:rPr>
          <w:b w:val="0"/>
          <w:sz w:val="20"/>
          <w:szCs w:val="20"/>
        </w:rPr>
      </w:pPr>
    </w:p>
    <w:p w:rsidR="00A660A5" w:rsidRPr="00694FC3" w:rsidRDefault="00A660A5" w:rsidP="00A660A5">
      <w:pPr>
        <w:pStyle w:val="Naslovpredpisa"/>
        <w:spacing w:before="0" w:after="0" w:line="260" w:lineRule="exact"/>
        <w:rPr>
          <w:sz w:val="20"/>
          <w:szCs w:val="20"/>
        </w:rPr>
      </w:pPr>
      <w:r w:rsidRPr="00694FC3">
        <w:rPr>
          <w:sz w:val="20"/>
          <w:szCs w:val="20"/>
        </w:rPr>
        <w:t>Sklep</w:t>
      </w:r>
    </w:p>
    <w:p w:rsidR="00A660A5" w:rsidRPr="00694FC3" w:rsidRDefault="00A660A5" w:rsidP="00A660A5">
      <w:pPr>
        <w:pStyle w:val="Naslovpredpisa"/>
        <w:spacing w:before="0" w:after="0" w:line="260" w:lineRule="exact"/>
        <w:rPr>
          <w:sz w:val="20"/>
          <w:szCs w:val="20"/>
        </w:rPr>
      </w:pPr>
      <w:r w:rsidRPr="00694FC3">
        <w:rPr>
          <w:sz w:val="20"/>
          <w:szCs w:val="20"/>
        </w:rPr>
        <w:t>o spremembah in dopolnitvah Sklepa o ustanovitvi javnega zavoda Muzej za arhitekturo in oblikovanje</w:t>
      </w:r>
    </w:p>
    <w:p w:rsidR="00A660A5" w:rsidRPr="00694FC3" w:rsidRDefault="00A660A5" w:rsidP="00A660A5">
      <w:pPr>
        <w:pStyle w:val="Naslovpredpisa"/>
        <w:spacing w:before="0" w:after="0" w:line="260" w:lineRule="exact"/>
        <w:rPr>
          <w:sz w:val="20"/>
          <w:szCs w:val="20"/>
        </w:rPr>
      </w:pPr>
    </w:p>
    <w:p w:rsidR="00A660A5" w:rsidRPr="00694FC3" w:rsidRDefault="00A660A5" w:rsidP="00A660A5">
      <w:pPr>
        <w:pStyle w:val="Naslovpredpisa"/>
        <w:numPr>
          <w:ilvl w:val="0"/>
          <w:numId w:val="46"/>
        </w:numPr>
        <w:spacing w:before="0" w:after="0" w:line="260" w:lineRule="exact"/>
        <w:rPr>
          <w:sz w:val="20"/>
          <w:szCs w:val="20"/>
        </w:rPr>
      </w:pPr>
      <w:r w:rsidRPr="00694FC3">
        <w:rPr>
          <w:sz w:val="20"/>
          <w:szCs w:val="20"/>
        </w:rPr>
        <w:t>člen</w:t>
      </w:r>
    </w:p>
    <w:p w:rsidR="009746AA" w:rsidRDefault="009746AA" w:rsidP="00786888">
      <w:pPr>
        <w:pStyle w:val="Naslovpredpisa"/>
        <w:spacing w:before="0" w:after="0" w:line="260" w:lineRule="exact"/>
        <w:ind w:firstLine="360"/>
        <w:jc w:val="left"/>
        <w:rPr>
          <w:b w:val="0"/>
          <w:sz w:val="20"/>
          <w:szCs w:val="20"/>
        </w:rPr>
      </w:pPr>
    </w:p>
    <w:p w:rsidR="00786888" w:rsidRPr="00694FC3" w:rsidRDefault="00786888" w:rsidP="0095787A">
      <w:pPr>
        <w:pStyle w:val="Naslovpredpisa"/>
        <w:spacing w:before="0" w:after="0" w:line="260" w:lineRule="exact"/>
        <w:ind w:firstLine="360"/>
        <w:jc w:val="both"/>
        <w:rPr>
          <w:b w:val="0"/>
          <w:sz w:val="20"/>
          <w:szCs w:val="20"/>
        </w:rPr>
      </w:pPr>
      <w:r w:rsidRPr="00694FC3">
        <w:rPr>
          <w:b w:val="0"/>
          <w:sz w:val="20"/>
          <w:szCs w:val="20"/>
        </w:rPr>
        <w:t>V Sklepu o ustanovitvi javnega zavoda Muzej za arhitekturo in oblikovanje (Uradni list RS, št.</w:t>
      </w:r>
      <w:r w:rsidR="00916F6C">
        <w:rPr>
          <w:b w:val="0"/>
          <w:sz w:val="20"/>
          <w:szCs w:val="20"/>
        </w:rPr>
        <w:t> </w:t>
      </w:r>
      <w:r w:rsidRPr="00694FC3">
        <w:rPr>
          <w:b w:val="0"/>
          <w:sz w:val="20"/>
          <w:szCs w:val="20"/>
        </w:rPr>
        <w:t>39/10</w:t>
      </w:r>
      <w:r w:rsidR="00916F6C">
        <w:rPr>
          <w:b w:val="0"/>
          <w:sz w:val="20"/>
          <w:szCs w:val="20"/>
        </w:rPr>
        <w:t xml:space="preserve"> </w:t>
      </w:r>
      <w:r w:rsidRPr="00694FC3">
        <w:rPr>
          <w:b w:val="0"/>
          <w:sz w:val="20"/>
          <w:szCs w:val="20"/>
        </w:rPr>
        <w:t>in 9/16) se v prvem odstavku 1. člena za besedo »prostora« doda vejica in besedilo, ki se glasi: »povezovanja kulturnega in kreativnega sektorja (</w:t>
      </w:r>
      <w:r w:rsidR="009746AA">
        <w:rPr>
          <w:b w:val="0"/>
          <w:sz w:val="20"/>
          <w:szCs w:val="20"/>
        </w:rPr>
        <w:t xml:space="preserve">v nadaljnjem besedilu: </w:t>
      </w:r>
      <w:r w:rsidRPr="00694FC3">
        <w:rPr>
          <w:b w:val="0"/>
          <w:sz w:val="20"/>
          <w:szCs w:val="20"/>
        </w:rPr>
        <w:t>KKS)«.</w:t>
      </w:r>
    </w:p>
    <w:p w:rsidR="00786888" w:rsidRPr="00694FC3" w:rsidRDefault="00786888" w:rsidP="00786888">
      <w:pPr>
        <w:pStyle w:val="Naslovpredpisa"/>
        <w:spacing w:before="0" w:after="0" w:line="260" w:lineRule="exact"/>
        <w:ind w:left="360"/>
        <w:jc w:val="left"/>
        <w:rPr>
          <w:b w:val="0"/>
          <w:sz w:val="20"/>
          <w:szCs w:val="20"/>
        </w:rPr>
      </w:pPr>
    </w:p>
    <w:p w:rsidR="00786888" w:rsidRPr="00694FC3" w:rsidRDefault="003E6EF5" w:rsidP="00A660A5">
      <w:pPr>
        <w:pStyle w:val="Naslovpredpisa"/>
        <w:numPr>
          <w:ilvl w:val="0"/>
          <w:numId w:val="46"/>
        </w:numPr>
        <w:spacing w:before="0" w:after="0" w:line="260" w:lineRule="exact"/>
        <w:rPr>
          <w:sz w:val="20"/>
          <w:szCs w:val="20"/>
        </w:rPr>
      </w:pPr>
      <w:r w:rsidRPr="00694FC3">
        <w:rPr>
          <w:sz w:val="20"/>
          <w:szCs w:val="20"/>
        </w:rPr>
        <w:t>č</w:t>
      </w:r>
      <w:r w:rsidR="00786888" w:rsidRPr="00694FC3">
        <w:rPr>
          <w:sz w:val="20"/>
          <w:szCs w:val="20"/>
        </w:rPr>
        <w:t>len</w:t>
      </w:r>
    </w:p>
    <w:p w:rsidR="009746AA" w:rsidRDefault="009746AA" w:rsidP="00694FC3">
      <w:pPr>
        <w:pStyle w:val="Naslovpredpisa"/>
        <w:spacing w:before="0" w:after="0" w:line="240" w:lineRule="exact"/>
        <w:ind w:left="360"/>
        <w:jc w:val="left"/>
        <w:rPr>
          <w:b w:val="0"/>
          <w:sz w:val="20"/>
          <w:szCs w:val="20"/>
        </w:rPr>
      </w:pPr>
    </w:p>
    <w:p w:rsidR="003E6EF5" w:rsidRPr="00694FC3" w:rsidRDefault="003E6EF5" w:rsidP="00694FC3">
      <w:pPr>
        <w:pStyle w:val="Naslovpredpisa"/>
        <w:spacing w:before="0" w:after="0" w:line="240" w:lineRule="exact"/>
        <w:ind w:left="360"/>
        <w:jc w:val="left"/>
        <w:rPr>
          <w:b w:val="0"/>
          <w:sz w:val="20"/>
          <w:szCs w:val="20"/>
        </w:rPr>
      </w:pPr>
      <w:r w:rsidRPr="00694FC3">
        <w:rPr>
          <w:b w:val="0"/>
          <w:sz w:val="20"/>
          <w:szCs w:val="20"/>
        </w:rPr>
        <w:t>V tretjem odstavku 4. člena se doda nov tretji stavek, ki se glasi:</w:t>
      </w:r>
    </w:p>
    <w:p w:rsidR="003F1971" w:rsidRPr="00694FC3" w:rsidRDefault="003F1971" w:rsidP="0095787A">
      <w:pPr>
        <w:pStyle w:val="Odstavek"/>
        <w:spacing w:before="0" w:line="240" w:lineRule="exact"/>
        <w:ind w:firstLine="0"/>
        <w:rPr>
          <w:sz w:val="20"/>
          <w:szCs w:val="20"/>
        </w:rPr>
      </w:pPr>
      <w:r w:rsidRPr="00694FC3">
        <w:rPr>
          <w:b/>
          <w:sz w:val="20"/>
          <w:szCs w:val="20"/>
        </w:rPr>
        <w:t>»</w:t>
      </w:r>
      <w:r w:rsidRPr="00694FC3">
        <w:rPr>
          <w:sz w:val="20"/>
          <w:szCs w:val="20"/>
        </w:rPr>
        <w:t>V okviru muzeja se vzpostavi Center za kreativnost (</w:t>
      </w:r>
      <w:r w:rsidR="009746AA">
        <w:rPr>
          <w:sz w:val="20"/>
          <w:szCs w:val="20"/>
        </w:rPr>
        <w:t xml:space="preserve">v nadaljnjem besedilu: </w:t>
      </w:r>
      <w:proofErr w:type="spellStart"/>
      <w:r w:rsidRPr="00694FC3">
        <w:rPr>
          <w:sz w:val="20"/>
          <w:szCs w:val="20"/>
        </w:rPr>
        <w:t>CzK</w:t>
      </w:r>
      <w:proofErr w:type="spellEnd"/>
      <w:r w:rsidRPr="00694FC3">
        <w:rPr>
          <w:sz w:val="20"/>
          <w:szCs w:val="20"/>
        </w:rPr>
        <w:t>) kot interdisciplinarna platforma za podporo kulturnemu in kreativnemu sektorju, namen</w:t>
      </w:r>
      <w:r w:rsidR="00916F6C">
        <w:rPr>
          <w:sz w:val="20"/>
          <w:szCs w:val="20"/>
        </w:rPr>
        <w:t>jen</w:t>
      </w:r>
      <w:r w:rsidRPr="00694FC3">
        <w:rPr>
          <w:sz w:val="20"/>
          <w:szCs w:val="20"/>
        </w:rPr>
        <w:t xml:space="preserve"> zagotavljanj</w:t>
      </w:r>
      <w:r w:rsidR="00916F6C">
        <w:rPr>
          <w:sz w:val="20"/>
          <w:szCs w:val="20"/>
        </w:rPr>
        <w:t>u</w:t>
      </w:r>
      <w:r w:rsidRPr="00694FC3">
        <w:rPr>
          <w:sz w:val="20"/>
          <w:szCs w:val="20"/>
        </w:rPr>
        <w:t xml:space="preserve"> podpornega okolja in izvajanj</w:t>
      </w:r>
      <w:r w:rsidR="00916F6C">
        <w:rPr>
          <w:sz w:val="20"/>
          <w:szCs w:val="20"/>
        </w:rPr>
        <w:t>u</w:t>
      </w:r>
      <w:r w:rsidRPr="00694FC3">
        <w:rPr>
          <w:sz w:val="20"/>
          <w:szCs w:val="20"/>
        </w:rPr>
        <w:t xml:space="preserve"> ukrepov za razvoj ter opolnomočenje potencialov družbene in ekonomske vrednosti kulturno</w:t>
      </w:r>
      <w:r w:rsidR="00916F6C">
        <w:rPr>
          <w:sz w:val="20"/>
          <w:szCs w:val="20"/>
        </w:rPr>
        <w:t>-</w:t>
      </w:r>
      <w:r w:rsidRPr="00694FC3">
        <w:rPr>
          <w:sz w:val="20"/>
          <w:szCs w:val="20"/>
        </w:rPr>
        <w:t>kreativnega sektorja.</w:t>
      </w:r>
      <w:r w:rsidR="006537FA" w:rsidRPr="00694FC3">
        <w:rPr>
          <w:sz w:val="20"/>
          <w:szCs w:val="20"/>
        </w:rPr>
        <w:t>«.</w:t>
      </w:r>
    </w:p>
    <w:p w:rsidR="003F1971" w:rsidRPr="00694FC3" w:rsidRDefault="003F1971" w:rsidP="003E6EF5">
      <w:pPr>
        <w:pStyle w:val="Naslovpredpisa"/>
        <w:spacing w:before="0" w:after="0" w:line="260" w:lineRule="exact"/>
        <w:ind w:left="360"/>
        <w:jc w:val="left"/>
        <w:rPr>
          <w:b w:val="0"/>
          <w:sz w:val="20"/>
          <w:szCs w:val="20"/>
        </w:rPr>
      </w:pPr>
    </w:p>
    <w:p w:rsidR="003E6EF5" w:rsidRPr="00694FC3" w:rsidRDefault="003E6EF5" w:rsidP="003E6EF5">
      <w:pPr>
        <w:pStyle w:val="Naslovpredpisa"/>
        <w:spacing w:before="0" w:after="0" w:line="260" w:lineRule="exact"/>
        <w:ind w:left="360"/>
        <w:jc w:val="left"/>
        <w:rPr>
          <w:sz w:val="20"/>
          <w:szCs w:val="20"/>
        </w:rPr>
      </w:pPr>
    </w:p>
    <w:p w:rsidR="003E6EF5" w:rsidRPr="00694FC3" w:rsidRDefault="003E6EF5" w:rsidP="00A660A5">
      <w:pPr>
        <w:pStyle w:val="Naslovpredpisa"/>
        <w:numPr>
          <w:ilvl w:val="0"/>
          <w:numId w:val="46"/>
        </w:numPr>
        <w:spacing w:before="0" w:after="0" w:line="260" w:lineRule="exact"/>
        <w:rPr>
          <w:sz w:val="20"/>
          <w:szCs w:val="20"/>
        </w:rPr>
      </w:pPr>
      <w:r w:rsidRPr="00694FC3">
        <w:rPr>
          <w:sz w:val="20"/>
          <w:szCs w:val="20"/>
        </w:rPr>
        <w:t>člen</w:t>
      </w:r>
    </w:p>
    <w:p w:rsidR="00A660A5" w:rsidRPr="00694FC3" w:rsidRDefault="003E6EF5" w:rsidP="00694FC3">
      <w:pPr>
        <w:pStyle w:val="Naslovpredpisa"/>
        <w:numPr>
          <w:ilvl w:val="0"/>
          <w:numId w:val="49"/>
        </w:numPr>
        <w:spacing w:before="0" w:after="0" w:line="240" w:lineRule="exact"/>
        <w:ind w:left="0" w:firstLine="360"/>
        <w:jc w:val="left"/>
        <w:rPr>
          <w:b w:val="0"/>
          <w:sz w:val="20"/>
          <w:szCs w:val="20"/>
        </w:rPr>
      </w:pPr>
      <w:r w:rsidRPr="00694FC3">
        <w:rPr>
          <w:b w:val="0"/>
          <w:sz w:val="20"/>
          <w:szCs w:val="20"/>
        </w:rPr>
        <w:t>Z</w:t>
      </w:r>
      <w:r w:rsidR="00587663" w:rsidRPr="00694FC3">
        <w:rPr>
          <w:b w:val="0"/>
          <w:sz w:val="20"/>
          <w:szCs w:val="20"/>
        </w:rPr>
        <w:t xml:space="preserve">a </w:t>
      </w:r>
      <w:r w:rsidR="00A660A5" w:rsidRPr="00694FC3">
        <w:rPr>
          <w:b w:val="0"/>
          <w:sz w:val="20"/>
          <w:szCs w:val="20"/>
        </w:rPr>
        <w:t>1</w:t>
      </w:r>
      <w:r w:rsidR="008D3C3F" w:rsidRPr="00694FC3">
        <w:rPr>
          <w:b w:val="0"/>
          <w:sz w:val="20"/>
          <w:szCs w:val="20"/>
        </w:rPr>
        <w:t>6</w:t>
      </w:r>
      <w:r w:rsidR="00A660A5" w:rsidRPr="00694FC3">
        <w:rPr>
          <w:b w:val="0"/>
          <w:sz w:val="20"/>
          <w:szCs w:val="20"/>
        </w:rPr>
        <w:t xml:space="preserve">. alinejo drugega odstavka 6. člena se doda nova </w:t>
      </w:r>
      <w:r w:rsidR="008D3C3F" w:rsidRPr="00694FC3">
        <w:rPr>
          <w:b w:val="0"/>
          <w:sz w:val="20"/>
          <w:szCs w:val="20"/>
        </w:rPr>
        <w:t>17</w:t>
      </w:r>
      <w:r w:rsidR="00A660A5" w:rsidRPr="00694FC3">
        <w:rPr>
          <w:b w:val="0"/>
          <w:sz w:val="20"/>
          <w:szCs w:val="20"/>
        </w:rPr>
        <w:t>. aline</w:t>
      </w:r>
      <w:r w:rsidR="008A357A">
        <w:rPr>
          <w:b w:val="0"/>
          <w:sz w:val="20"/>
          <w:szCs w:val="20"/>
        </w:rPr>
        <w:t>j</w:t>
      </w:r>
      <w:r w:rsidR="008D3C3F" w:rsidRPr="00694FC3">
        <w:rPr>
          <w:b w:val="0"/>
          <w:sz w:val="20"/>
          <w:szCs w:val="20"/>
        </w:rPr>
        <w:t>a</w:t>
      </w:r>
      <w:r w:rsidR="00A660A5" w:rsidRPr="00694FC3">
        <w:rPr>
          <w:b w:val="0"/>
          <w:sz w:val="20"/>
          <w:szCs w:val="20"/>
        </w:rPr>
        <w:t>, ki s</w:t>
      </w:r>
      <w:r w:rsidR="008D3C3F" w:rsidRPr="00694FC3">
        <w:rPr>
          <w:b w:val="0"/>
          <w:sz w:val="20"/>
          <w:szCs w:val="20"/>
        </w:rPr>
        <w:t>e glasi</w:t>
      </w:r>
      <w:r w:rsidR="00A660A5" w:rsidRPr="00694FC3">
        <w:rPr>
          <w:b w:val="0"/>
          <w:sz w:val="20"/>
          <w:szCs w:val="20"/>
        </w:rPr>
        <w:t xml:space="preserve">: </w:t>
      </w:r>
    </w:p>
    <w:p w:rsidR="00A660A5" w:rsidRPr="00694FC3" w:rsidRDefault="00A660A5" w:rsidP="00694FC3">
      <w:pPr>
        <w:shd w:val="clear" w:color="auto" w:fill="FFFFFF"/>
        <w:spacing w:after="0" w:line="240" w:lineRule="exact"/>
        <w:jc w:val="both"/>
        <w:rPr>
          <w:rFonts w:ascii="Arial" w:hAnsi="Arial" w:cs="Arial"/>
          <w:sz w:val="20"/>
          <w:szCs w:val="20"/>
        </w:rPr>
      </w:pPr>
      <w:r w:rsidRPr="00694FC3">
        <w:rPr>
          <w:rFonts w:ascii="Arial" w:hAnsi="Arial" w:cs="Arial"/>
          <w:sz w:val="20"/>
          <w:szCs w:val="20"/>
        </w:rPr>
        <w:t>»–</w:t>
      </w:r>
      <w:r w:rsidR="008D3C3F" w:rsidRPr="00694FC3">
        <w:rPr>
          <w:rFonts w:ascii="Arial" w:hAnsi="Arial" w:cs="Arial"/>
          <w:sz w:val="20"/>
          <w:szCs w:val="20"/>
        </w:rPr>
        <w:t xml:space="preserve"> spodbuja in podpira dejavnosti kulturnega in kreativnega sektorja s </w:t>
      </w:r>
      <w:r w:rsidR="00195C98" w:rsidRPr="00694FC3">
        <w:rPr>
          <w:rFonts w:ascii="Arial" w:hAnsi="Arial" w:cs="Arial"/>
          <w:sz w:val="20"/>
          <w:szCs w:val="20"/>
        </w:rPr>
        <w:t>so</w:t>
      </w:r>
      <w:r w:rsidR="008D3C3F" w:rsidRPr="00694FC3">
        <w:rPr>
          <w:rFonts w:ascii="Arial" w:hAnsi="Arial" w:cs="Arial"/>
          <w:sz w:val="20"/>
          <w:szCs w:val="20"/>
        </w:rPr>
        <w:t>financiranjem projektov,«</w:t>
      </w:r>
      <w:r w:rsidR="004B4177">
        <w:rPr>
          <w:rFonts w:ascii="Arial" w:hAnsi="Arial" w:cs="Arial"/>
          <w:sz w:val="20"/>
          <w:szCs w:val="20"/>
        </w:rPr>
        <w:t>.</w:t>
      </w:r>
    </w:p>
    <w:p w:rsidR="00A660A5" w:rsidRPr="00694FC3" w:rsidRDefault="00916F6C" w:rsidP="00786888">
      <w:pPr>
        <w:pStyle w:val="Odstavekseznama"/>
        <w:numPr>
          <w:ilvl w:val="0"/>
          <w:numId w:val="49"/>
        </w:numPr>
        <w:shd w:val="clear" w:color="auto" w:fill="FFFFFF"/>
        <w:spacing w:before="100" w:beforeAutospacing="1" w:after="210"/>
        <w:jc w:val="both"/>
        <w:rPr>
          <w:rFonts w:ascii="Arial" w:hAnsi="Arial" w:cs="Arial"/>
          <w:sz w:val="20"/>
          <w:szCs w:val="20"/>
        </w:rPr>
      </w:pPr>
      <w:r>
        <w:rPr>
          <w:rFonts w:ascii="Arial" w:hAnsi="Arial" w:cs="Arial"/>
          <w:sz w:val="20"/>
          <w:szCs w:val="20"/>
        </w:rPr>
        <w:t>Dos</w:t>
      </w:r>
      <w:r w:rsidR="00A660A5" w:rsidRPr="00694FC3">
        <w:rPr>
          <w:rFonts w:ascii="Arial" w:hAnsi="Arial" w:cs="Arial"/>
          <w:sz w:val="20"/>
          <w:szCs w:val="20"/>
        </w:rPr>
        <w:t>edanja 1</w:t>
      </w:r>
      <w:r w:rsidR="008D3C3F" w:rsidRPr="00694FC3">
        <w:rPr>
          <w:rFonts w:ascii="Arial" w:hAnsi="Arial" w:cs="Arial"/>
          <w:sz w:val="20"/>
          <w:szCs w:val="20"/>
        </w:rPr>
        <w:t>7</w:t>
      </w:r>
      <w:r w:rsidR="00A660A5" w:rsidRPr="00694FC3">
        <w:rPr>
          <w:rFonts w:ascii="Arial" w:hAnsi="Arial" w:cs="Arial"/>
          <w:sz w:val="20"/>
          <w:szCs w:val="20"/>
        </w:rPr>
        <w:t xml:space="preserve">. do </w:t>
      </w:r>
      <w:r w:rsidR="008D3C3F" w:rsidRPr="00694FC3">
        <w:rPr>
          <w:rFonts w:ascii="Arial" w:hAnsi="Arial" w:cs="Arial"/>
          <w:sz w:val="20"/>
          <w:szCs w:val="20"/>
        </w:rPr>
        <w:t>22. alineja postanejo 18. do 23</w:t>
      </w:r>
      <w:r w:rsidR="00A660A5" w:rsidRPr="00694FC3">
        <w:rPr>
          <w:rFonts w:ascii="Arial" w:hAnsi="Arial" w:cs="Arial"/>
          <w:sz w:val="20"/>
          <w:szCs w:val="20"/>
        </w:rPr>
        <w:t>. alineja.</w:t>
      </w:r>
    </w:p>
    <w:p w:rsidR="00A660A5" w:rsidRPr="00694FC3" w:rsidRDefault="00A660A5" w:rsidP="00A660A5">
      <w:pPr>
        <w:pStyle w:val="Naslovpredpisa"/>
        <w:spacing w:before="0" w:after="0" w:line="260" w:lineRule="exact"/>
        <w:jc w:val="left"/>
        <w:rPr>
          <w:sz w:val="20"/>
          <w:szCs w:val="20"/>
        </w:rPr>
      </w:pPr>
    </w:p>
    <w:p w:rsidR="00A660A5" w:rsidRPr="00694FC3" w:rsidRDefault="00195C98" w:rsidP="00A660A5">
      <w:pPr>
        <w:pStyle w:val="Naslovpredpisa"/>
        <w:numPr>
          <w:ilvl w:val="0"/>
          <w:numId w:val="46"/>
        </w:numPr>
        <w:spacing w:before="0" w:after="0" w:line="260" w:lineRule="exact"/>
        <w:rPr>
          <w:sz w:val="20"/>
          <w:szCs w:val="20"/>
        </w:rPr>
      </w:pPr>
      <w:r w:rsidRPr="00694FC3">
        <w:rPr>
          <w:sz w:val="20"/>
          <w:szCs w:val="20"/>
        </w:rPr>
        <w:t>č</w:t>
      </w:r>
      <w:r w:rsidR="00A660A5" w:rsidRPr="00694FC3">
        <w:rPr>
          <w:sz w:val="20"/>
          <w:szCs w:val="20"/>
        </w:rPr>
        <w:t>len</w:t>
      </w:r>
    </w:p>
    <w:p w:rsidR="00195C98" w:rsidRPr="00694FC3" w:rsidRDefault="00195C98" w:rsidP="00694FC3">
      <w:pPr>
        <w:pStyle w:val="Naslovpredpisa"/>
        <w:numPr>
          <w:ilvl w:val="0"/>
          <w:numId w:val="50"/>
        </w:numPr>
        <w:spacing w:before="0" w:after="0" w:line="260" w:lineRule="exact"/>
        <w:jc w:val="left"/>
        <w:rPr>
          <w:b w:val="0"/>
          <w:sz w:val="20"/>
          <w:szCs w:val="20"/>
        </w:rPr>
      </w:pPr>
      <w:r w:rsidRPr="00694FC3">
        <w:rPr>
          <w:b w:val="0"/>
          <w:sz w:val="20"/>
          <w:szCs w:val="20"/>
        </w:rPr>
        <w:t xml:space="preserve">Za </w:t>
      </w:r>
      <w:r w:rsidR="00CF0A53" w:rsidRPr="00694FC3">
        <w:rPr>
          <w:b w:val="0"/>
          <w:sz w:val="20"/>
          <w:szCs w:val="20"/>
        </w:rPr>
        <w:t>2</w:t>
      </w:r>
      <w:r w:rsidRPr="00694FC3">
        <w:rPr>
          <w:b w:val="0"/>
          <w:sz w:val="20"/>
          <w:szCs w:val="20"/>
        </w:rPr>
        <w:t>3. alinejo prvega odstavka 12. člena se doda nova 24. aline</w:t>
      </w:r>
      <w:r w:rsidR="009746AA">
        <w:rPr>
          <w:b w:val="0"/>
          <w:sz w:val="20"/>
          <w:szCs w:val="20"/>
        </w:rPr>
        <w:t>j</w:t>
      </w:r>
      <w:r w:rsidRPr="00694FC3">
        <w:rPr>
          <w:b w:val="0"/>
          <w:sz w:val="20"/>
          <w:szCs w:val="20"/>
        </w:rPr>
        <w:t xml:space="preserve">a, ki se glasi: </w:t>
      </w:r>
    </w:p>
    <w:p w:rsidR="00195C98" w:rsidRPr="00694FC3" w:rsidRDefault="00195C98" w:rsidP="00694FC3">
      <w:pPr>
        <w:pStyle w:val="Naslovpredpisa"/>
        <w:spacing w:before="0" w:after="0" w:line="260" w:lineRule="exact"/>
        <w:ind w:firstLine="360"/>
        <w:jc w:val="left"/>
        <w:rPr>
          <w:rFonts w:eastAsia="Calibri"/>
          <w:b w:val="0"/>
          <w:sz w:val="20"/>
          <w:szCs w:val="20"/>
          <w:lang w:eastAsia="en-US"/>
        </w:rPr>
      </w:pPr>
      <w:r w:rsidRPr="00694FC3">
        <w:rPr>
          <w:rFonts w:eastAsia="Calibri"/>
          <w:b w:val="0"/>
          <w:sz w:val="20"/>
          <w:szCs w:val="20"/>
          <w:lang w:eastAsia="en-US"/>
        </w:rPr>
        <w:t>»</w:t>
      </w:r>
      <w:r w:rsidRPr="00694FC3">
        <w:rPr>
          <w:b w:val="0"/>
          <w:sz w:val="20"/>
          <w:szCs w:val="20"/>
        </w:rPr>
        <w:t xml:space="preserve">– </w:t>
      </w:r>
      <w:r w:rsidRPr="00694FC3">
        <w:rPr>
          <w:rFonts w:eastAsia="Calibri"/>
          <w:b w:val="0"/>
          <w:sz w:val="20"/>
          <w:szCs w:val="20"/>
          <w:lang w:eastAsia="en-US"/>
        </w:rPr>
        <w:t>sprejema akt</w:t>
      </w:r>
      <w:r w:rsidR="00095AA0">
        <w:rPr>
          <w:rFonts w:eastAsia="Calibri"/>
          <w:b w:val="0"/>
          <w:sz w:val="20"/>
          <w:szCs w:val="20"/>
          <w:lang w:eastAsia="en-US"/>
        </w:rPr>
        <w:t>,</w:t>
      </w:r>
      <w:r w:rsidRPr="00694FC3">
        <w:rPr>
          <w:rFonts w:eastAsia="Calibri"/>
          <w:b w:val="0"/>
          <w:sz w:val="20"/>
          <w:szCs w:val="20"/>
          <w:lang w:eastAsia="en-US"/>
        </w:rPr>
        <w:t xml:space="preserve"> s katerim določi pogoje</w:t>
      </w:r>
      <w:r w:rsidR="002533DE" w:rsidRPr="00694FC3">
        <w:rPr>
          <w:rFonts w:eastAsia="Calibri"/>
          <w:b w:val="0"/>
          <w:sz w:val="20"/>
          <w:szCs w:val="20"/>
          <w:lang w:eastAsia="en-US"/>
        </w:rPr>
        <w:t>,</w:t>
      </w:r>
      <w:r w:rsidRPr="00694FC3">
        <w:rPr>
          <w:rFonts w:eastAsia="Calibri"/>
          <w:b w:val="0"/>
          <w:sz w:val="20"/>
          <w:szCs w:val="20"/>
          <w:lang w:eastAsia="en-US"/>
        </w:rPr>
        <w:t xml:space="preserve"> kriterije in merila za so</w:t>
      </w:r>
      <w:r w:rsidR="002533DE" w:rsidRPr="00694FC3">
        <w:rPr>
          <w:rFonts w:eastAsia="Calibri"/>
          <w:b w:val="0"/>
          <w:sz w:val="20"/>
          <w:szCs w:val="20"/>
          <w:lang w:eastAsia="en-US"/>
        </w:rPr>
        <w:t>financiranje</w:t>
      </w:r>
      <w:r w:rsidRPr="00694FC3">
        <w:rPr>
          <w:rFonts w:eastAsia="Calibri"/>
          <w:b w:val="0"/>
          <w:sz w:val="20"/>
          <w:szCs w:val="20"/>
          <w:lang w:eastAsia="en-US"/>
        </w:rPr>
        <w:t xml:space="preserve"> projektov kulturnega in kreativnega sektorja,«</w:t>
      </w:r>
      <w:r w:rsidR="004B4177">
        <w:rPr>
          <w:rFonts w:eastAsia="Calibri"/>
          <w:b w:val="0"/>
          <w:sz w:val="20"/>
          <w:szCs w:val="20"/>
          <w:lang w:eastAsia="en-US"/>
        </w:rPr>
        <w:t>.</w:t>
      </w:r>
    </w:p>
    <w:p w:rsidR="00195C98" w:rsidRPr="00694FC3" w:rsidRDefault="00916F6C" w:rsidP="00786888">
      <w:pPr>
        <w:pStyle w:val="Odstavekseznama"/>
        <w:numPr>
          <w:ilvl w:val="0"/>
          <w:numId w:val="50"/>
        </w:numPr>
        <w:shd w:val="clear" w:color="auto" w:fill="FFFFFF"/>
        <w:spacing w:before="100" w:beforeAutospacing="1" w:after="210"/>
        <w:jc w:val="both"/>
        <w:rPr>
          <w:rFonts w:ascii="Arial" w:hAnsi="Arial" w:cs="Arial"/>
          <w:b/>
          <w:sz w:val="20"/>
          <w:szCs w:val="20"/>
        </w:rPr>
      </w:pPr>
      <w:r>
        <w:rPr>
          <w:rFonts w:ascii="Arial" w:hAnsi="Arial" w:cs="Arial"/>
          <w:sz w:val="20"/>
          <w:szCs w:val="20"/>
        </w:rPr>
        <w:t>Dos</w:t>
      </w:r>
      <w:r w:rsidR="00195C98" w:rsidRPr="00694FC3">
        <w:rPr>
          <w:rFonts w:ascii="Arial" w:hAnsi="Arial" w:cs="Arial"/>
          <w:sz w:val="20"/>
          <w:szCs w:val="20"/>
        </w:rPr>
        <w:t>edanja 24. alineja postane 25. alineja.</w:t>
      </w:r>
    </w:p>
    <w:p w:rsidR="00195C98" w:rsidRPr="00694FC3" w:rsidRDefault="00195C98" w:rsidP="00A660A5">
      <w:pPr>
        <w:pStyle w:val="Naslovpredpisa"/>
        <w:numPr>
          <w:ilvl w:val="0"/>
          <w:numId w:val="46"/>
        </w:numPr>
        <w:spacing w:before="0" w:after="0" w:line="260" w:lineRule="exact"/>
        <w:rPr>
          <w:sz w:val="20"/>
          <w:szCs w:val="20"/>
        </w:rPr>
      </w:pPr>
      <w:r w:rsidRPr="00694FC3">
        <w:rPr>
          <w:sz w:val="20"/>
          <w:szCs w:val="20"/>
        </w:rPr>
        <w:t>člen</w:t>
      </w:r>
    </w:p>
    <w:p w:rsidR="00A660A5" w:rsidRPr="00694FC3" w:rsidRDefault="00A660A5" w:rsidP="00A660A5">
      <w:pPr>
        <w:pStyle w:val="Naslovpredpisa"/>
        <w:spacing w:before="0" w:after="0" w:line="260" w:lineRule="exact"/>
        <w:jc w:val="left"/>
        <w:rPr>
          <w:b w:val="0"/>
          <w:sz w:val="20"/>
          <w:szCs w:val="20"/>
        </w:rPr>
      </w:pPr>
      <w:r w:rsidRPr="00694FC3">
        <w:rPr>
          <w:b w:val="0"/>
          <w:sz w:val="20"/>
          <w:szCs w:val="20"/>
        </w:rPr>
        <w:t>Direktor poskrbi za vpis sprememb tega sklepa v sodni register skladno z veljavnimi predpisi.</w:t>
      </w:r>
    </w:p>
    <w:p w:rsidR="00A660A5" w:rsidRPr="00694FC3" w:rsidRDefault="00A660A5" w:rsidP="00A660A5">
      <w:pPr>
        <w:pStyle w:val="Naslovpredpisa"/>
        <w:spacing w:before="0" w:after="0" w:line="260" w:lineRule="exact"/>
        <w:jc w:val="left"/>
        <w:rPr>
          <w:b w:val="0"/>
          <w:sz w:val="20"/>
          <w:szCs w:val="20"/>
        </w:rPr>
      </w:pPr>
    </w:p>
    <w:p w:rsidR="00A660A5" w:rsidRPr="00694FC3" w:rsidRDefault="00A660A5" w:rsidP="00A660A5">
      <w:pPr>
        <w:pStyle w:val="Naslovpredpisa"/>
        <w:numPr>
          <w:ilvl w:val="0"/>
          <w:numId w:val="46"/>
        </w:numPr>
        <w:spacing w:before="0" w:after="0" w:line="260" w:lineRule="exact"/>
        <w:rPr>
          <w:sz w:val="20"/>
          <w:szCs w:val="20"/>
        </w:rPr>
      </w:pPr>
      <w:r w:rsidRPr="00694FC3">
        <w:rPr>
          <w:sz w:val="20"/>
          <w:szCs w:val="20"/>
        </w:rPr>
        <w:t>člen</w:t>
      </w:r>
    </w:p>
    <w:p w:rsidR="00A660A5" w:rsidRPr="00694FC3" w:rsidRDefault="00A660A5" w:rsidP="00A660A5">
      <w:pPr>
        <w:pStyle w:val="Naslovpredpisa"/>
        <w:spacing w:before="0" w:after="0" w:line="260" w:lineRule="exact"/>
        <w:jc w:val="left"/>
        <w:rPr>
          <w:b w:val="0"/>
          <w:sz w:val="20"/>
          <w:szCs w:val="20"/>
        </w:rPr>
      </w:pPr>
      <w:r w:rsidRPr="00694FC3">
        <w:rPr>
          <w:b w:val="0"/>
          <w:sz w:val="20"/>
          <w:szCs w:val="20"/>
        </w:rPr>
        <w:t>Ta sklep začne veljati naslednji dan po objavi v Uradnem listu Republike Slovenije.</w:t>
      </w:r>
    </w:p>
    <w:p w:rsidR="00A660A5" w:rsidRPr="00694FC3" w:rsidRDefault="00A660A5" w:rsidP="00A660A5">
      <w:pPr>
        <w:pStyle w:val="Naslovpredpisa"/>
        <w:spacing w:before="0" w:after="0" w:line="260" w:lineRule="exact"/>
        <w:ind w:left="360"/>
        <w:jc w:val="left"/>
        <w:rPr>
          <w:sz w:val="20"/>
          <w:szCs w:val="20"/>
        </w:rPr>
      </w:pPr>
    </w:p>
    <w:p w:rsidR="00A660A5" w:rsidRPr="00694FC3" w:rsidRDefault="00A660A5" w:rsidP="00A660A5">
      <w:pPr>
        <w:pStyle w:val="Naslovpredpisa"/>
        <w:spacing w:before="0" w:after="0" w:line="260" w:lineRule="exact"/>
        <w:ind w:left="360"/>
        <w:jc w:val="left"/>
        <w:rPr>
          <w:b w:val="0"/>
          <w:sz w:val="20"/>
          <w:szCs w:val="20"/>
        </w:rPr>
      </w:pPr>
      <w:r w:rsidRPr="00694FC3">
        <w:rPr>
          <w:b w:val="0"/>
          <w:sz w:val="20"/>
          <w:szCs w:val="20"/>
        </w:rPr>
        <w:t>Št.</w:t>
      </w:r>
    </w:p>
    <w:p w:rsidR="00A660A5" w:rsidRPr="00694FC3" w:rsidRDefault="00A660A5" w:rsidP="00A660A5">
      <w:pPr>
        <w:pStyle w:val="Naslovpredpisa"/>
        <w:spacing w:before="0" w:after="0" w:line="260" w:lineRule="exact"/>
        <w:ind w:left="360"/>
        <w:jc w:val="left"/>
        <w:rPr>
          <w:b w:val="0"/>
          <w:sz w:val="20"/>
          <w:szCs w:val="20"/>
        </w:rPr>
      </w:pPr>
      <w:r w:rsidRPr="00694FC3">
        <w:rPr>
          <w:b w:val="0"/>
          <w:sz w:val="20"/>
          <w:szCs w:val="20"/>
        </w:rPr>
        <w:t>Ljubljana, …</w:t>
      </w:r>
    </w:p>
    <w:p w:rsidR="00A660A5" w:rsidRPr="00694FC3" w:rsidRDefault="00A660A5" w:rsidP="00A660A5">
      <w:pPr>
        <w:pStyle w:val="Naslovpredpisa"/>
        <w:spacing w:before="0" w:after="0" w:line="260" w:lineRule="exact"/>
        <w:ind w:left="360"/>
        <w:jc w:val="left"/>
        <w:rPr>
          <w:b w:val="0"/>
          <w:sz w:val="20"/>
          <w:szCs w:val="20"/>
        </w:rPr>
      </w:pPr>
      <w:r w:rsidRPr="00694FC3">
        <w:rPr>
          <w:b w:val="0"/>
          <w:sz w:val="20"/>
          <w:szCs w:val="20"/>
        </w:rPr>
        <w:t xml:space="preserve">EVA </w:t>
      </w:r>
      <w:r w:rsidR="007E790E" w:rsidRPr="00694FC3">
        <w:rPr>
          <w:b w:val="0"/>
          <w:sz w:val="20"/>
          <w:szCs w:val="20"/>
        </w:rPr>
        <w:t>2016-3340-0038</w:t>
      </w:r>
    </w:p>
    <w:p w:rsidR="00A660A5" w:rsidRPr="00694FC3" w:rsidRDefault="00A660A5" w:rsidP="00A660A5">
      <w:pPr>
        <w:pStyle w:val="Naslovpredpisa"/>
        <w:spacing w:before="0" w:after="0" w:line="260" w:lineRule="exact"/>
        <w:ind w:left="720"/>
        <w:jc w:val="left"/>
        <w:rPr>
          <w:b w:val="0"/>
          <w:sz w:val="20"/>
          <w:szCs w:val="20"/>
        </w:rPr>
      </w:pPr>
    </w:p>
    <w:p w:rsidR="00A660A5" w:rsidRPr="00694FC3" w:rsidRDefault="00A660A5" w:rsidP="00A660A5">
      <w:pPr>
        <w:pStyle w:val="Naslovpredpisa"/>
        <w:spacing w:before="0" w:after="0" w:line="260" w:lineRule="exact"/>
        <w:ind w:left="4248"/>
        <w:rPr>
          <w:b w:val="0"/>
          <w:sz w:val="20"/>
          <w:szCs w:val="20"/>
        </w:rPr>
      </w:pPr>
      <w:r w:rsidRPr="00694FC3">
        <w:rPr>
          <w:b w:val="0"/>
          <w:sz w:val="20"/>
          <w:szCs w:val="20"/>
        </w:rPr>
        <w:t>Vlada Republike Slovenije</w:t>
      </w:r>
    </w:p>
    <w:p w:rsidR="00A660A5" w:rsidRPr="00694FC3" w:rsidRDefault="00A660A5" w:rsidP="00A660A5">
      <w:pPr>
        <w:pStyle w:val="Naslovpredpisa"/>
        <w:spacing w:before="0" w:after="0" w:line="260" w:lineRule="exact"/>
        <w:ind w:left="4248"/>
        <w:rPr>
          <w:b w:val="0"/>
          <w:sz w:val="20"/>
          <w:szCs w:val="20"/>
        </w:rPr>
      </w:pPr>
      <w:r w:rsidRPr="00694FC3">
        <w:rPr>
          <w:b w:val="0"/>
          <w:sz w:val="20"/>
          <w:szCs w:val="20"/>
        </w:rPr>
        <w:t>dr. Miro Cerar</w:t>
      </w:r>
    </w:p>
    <w:p w:rsidR="00A660A5" w:rsidRPr="00694FC3" w:rsidRDefault="00A660A5" w:rsidP="00A660A5">
      <w:pPr>
        <w:pStyle w:val="Naslovpredpisa"/>
        <w:spacing w:before="0" w:after="0" w:line="260" w:lineRule="exact"/>
        <w:ind w:left="4248"/>
        <w:rPr>
          <w:b w:val="0"/>
          <w:sz w:val="20"/>
          <w:szCs w:val="20"/>
        </w:rPr>
      </w:pPr>
      <w:r w:rsidRPr="00694FC3">
        <w:rPr>
          <w:b w:val="0"/>
          <w:sz w:val="20"/>
          <w:szCs w:val="20"/>
        </w:rPr>
        <w:t>predsednik</w:t>
      </w:r>
    </w:p>
    <w:p w:rsidR="00A660A5" w:rsidRPr="00694FC3" w:rsidRDefault="00A660A5" w:rsidP="00A660A5">
      <w:pPr>
        <w:spacing w:after="0" w:line="240" w:lineRule="auto"/>
        <w:rPr>
          <w:rFonts w:ascii="Arial" w:hAnsi="Arial" w:cs="Arial"/>
          <w:b/>
          <w:sz w:val="20"/>
          <w:szCs w:val="20"/>
        </w:rPr>
      </w:pPr>
    </w:p>
    <w:p w:rsidR="00A660A5" w:rsidRPr="0032408F" w:rsidRDefault="00A660A5" w:rsidP="0005323A">
      <w:pPr>
        <w:spacing w:after="0" w:line="240" w:lineRule="auto"/>
        <w:rPr>
          <w:b/>
          <w:sz w:val="20"/>
          <w:szCs w:val="20"/>
        </w:rPr>
      </w:pPr>
      <w:r w:rsidRPr="0032408F">
        <w:rPr>
          <w:sz w:val="20"/>
          <w:szCs w:val="20"/>
        </w:rPr>
        <w:lastRenderedPageBreak/>
        <w:t>Priloga 2</w:t>
      </w:r>
    </w:p>
    <w:p w:rsidR="00A660A5" w:rsidRPr="0032408F" w:rsidRDefault="00A660A5" w:rsidP="00A660A5">
      <w:pPr>
        <w:pStyle w:val="Naslovpredpisa"/>
        <w:spacing w:before="0" w:after="0" w:line="260" w:lineRule="exact"/>
        <w:jc w:val="left"/>
        <w:rPr>
          <w:sz w:val="20"/>
          <w:szCs w:val="20"/>
        </w:rPr>
      </w:pPr>
      <w:r w:rsidRPr="0032408F">
        <w:rPr>
          <w:sz w:val="20"/>
          <w:szCs w:val="20"/>
        </w:rPr>
        <w:t>Obrazložitev:</w:t>
      </w:r>
    </w:p>
    <w:p w:rsidR="00A660A5" w:rsidRPr="0032408F" w:rsidRDefault="00A660A5" w:rsidP="00A660A5">
      <w:pPr>
        <w:pStyle w:val="Naslovpredpisa"/>
        <w:spacing w:before="0" w:after="0" w:line="260" w:lineRule="exact"/>
        <w:jc w:val="both"/>
        <w:rPr>
          <w:b w:val="0"/>
          <w:sz w:val="20"/>
          <w:szCs w:val="20"/>
        </w:rPr>
      </w:pPr>
    </w:p>
    <w:p w:rsidR="00A660A5" w:rsidRPr="00E42571" w:rsidRDefault="002C62F7" w:rsidP="0028513E">
      <w:pPr>
        <w:shd w:val="clear" w:color="auto" w:fill="FFFFFF"/>
        <w:spacing w:after="0"/>
        <w:jc w:val="both"/>
        <w:rPr>
          <w:rFonts w:ascii="Arial" w:hAnsi="Arial" w:cs="Arial"/>
          <w:sz w:val="20"/>
          <w:szCs w:val="20"/>
          <w:lang w:eastAsia="sl-SI"/>
        </w:rPr>
      </w:pPr>
      <w:r w:rsidRPr="000F19DE">
        <w:rPr>
          <w:rFonts w:ascii="Arial" w:hAnsi="Arial" w:cs="Arial"/>
          <w:sz w:val="20"/>
          <w:szCs w:val="20"/>
        </w:rPr>
        <w:t>Javni zavodi na področju kulture, ki jih ustanovi država, izvajajo naloge</w:t>
      </w:r>
      <w:r w:rsidR="00916F6C">
        <w:rPr>
          <w:rFonts w:ascii="Arial" w:hAnsi="Arial" w:cs="Arial"/>
          <w:sz w:val="20"/>
          <w:szCs w:val="20"/>
        </w:rPr>
        <w:t>, ki so</w:t>
      </w:r>
      <w:r w:rsidRPr="000F19DE">
        <w:rPr>
          <w:rFonts w:ascii="Arial" w:hAnsi="Arial" w:cs="Arial"/>
          <w:sz w:val="20"/>
          <w:szCs w:val="20"/>
        </w:rPr>
        <w:t xml:space="preserve"> v javnem interesu</w:t>
      </w:r>
      <w:r w:rsidR="00916F6C">
        <w:rPr>
          <w:rFonts w:ascii="Arial" w:hAnsi="Arial" w:cs="Arial"/>
          <w:sz w:val="20"/>
          <w:szCs w:val="20"/>
        </w:rPr>
        <w:t>,</w:t>
      </w:r>
      <w:r w:rsidRPr="000F19DE">
        <w:rPr>
          <w:rFonts w:ascii="Arial" w:hAnsi="Arial" w:cs="Arial"/>
          <w:sz w:val="20"/>
          <w:szCs w:val="20"/>
        </w:rPr>
        <w:t xml:space="preserve"> na nacionalni ravni v skladu z njihovim</w:t>
      </w:r>
      <w:r w:rsidR="00916F6C">
        <w:rPr>
          <w:rFonts w:ascii="Arial" w:hAnsi="Arial" w:cs="Arial"/>
          <w:sz w:val="20"/>
          <w:szCs w:val="20"/>
        </w:rPr>
        <w:t>i</w:t>
      </w:r>
      <w:r w:rsidRPr="000F19DE">
        <w:rPr>
          <w:rFonts w:ascii="Arial" w:hAnsi="Arial" w:cs="Arial"/>
          <w:sz w:val="20"/>
          <w:szCs w:val="20"/>
        </w:rPr>
        <w:t xml:space="preserve"> poslanstvom in nalogami</w:t>
      </w:r>
      <w:r w:rsidR="002E7632">
        <w:rPr>
          <w:rFonts w:ascii="Arial" w:hAnsi="Arial" w:cs="Arial"/>
          <w:sz w:val="20"/>
          <w:szCs w:val="20"/>
        </w:rPr>
        <w:t>, ko je v javnem interesu treb</w:t>
      </w:r>
      <w:r w:rsidR="00916F6C">
        <w:rPr>
          <w:rFonts w:ascii="Arial" w:hAnsi="Arial" w:cs="Arial"/>
          <w:sz w:val="20"/>
          <w:szCs w:val="20"/>
        </w:rPr>
        <w:t>a</w:t>
      </w:r>
      <w:r w:rsidR="002E7632">
        <w:rPr>
          <w:rFonts w:ascii="Arial" w:hAnsi="Arial" w:cs="Arial"/>
          <w:sz w:val="20"/>
          <w:szCs w:val="20"/>
        </w:rPr>
        <w:t xml:space="preserve"> zagotavljati javne kulturne dobrine trajno in nemoteno</w:t>
      </w:r>
      <w:r w:rsidR="002E7632" w:rsidRPr="0032408F">
        <w:rPr>
          <w:rFonts w:ascii="Arial" w:hAnsi="Arial" w:cs="Arial"/>
          <w:sz w:val="20"/>
          <w:szCs w:val="20"/>
        </w:rPr>
        <w:t>.</w:t>
      </w:r>
      <w:r w:rsidR="0028513E">
        <w:rPr>
          <w:rFonts w:ascii="Arial" w:hAnsi="Arial" w:cs="Arial"/>
          <w:sz w:val="20"/>
          <w:szCs w:val="20"/>
        </w:rPr>
        <w:t xml:space="preserve"> </w:t>
      </w:r>
      <w:r w:rsidRPr="000F19DE">
        <w:rPr>
          <w:rFonts w:ascii="Arial" w:hAnsi="Arial" w:cs="Arial"/>
          <w:sz w:val="20"/>
          <w:szCs w:val="20"/>
        </w:rPr>
        <w:t>Javni zavod Muzej za arhitekturo in oblikovanje</w:t>
      </w:r>
      <w:r w:rsidR="00916F6C">
        <w:rPr>
          <w:rFonts w:ascii="Arial" w:hAnsi="Arial" w:cs="Arial"/>
          <w:sz w:val="20"/>
          <w:szCs w:val="20"/>
        </w:rPr>
        <w:t xml:space="preserve"> (v nadaljnjem besedilu: MAO) </w:t>
      </w:r>
      <w:r w:rsidRPr="000F19DE">
        <w:rPr>
          <w:rFonts w:ascii="Arial" w:hAnsi="Arial" w:cs="Arial"/>
          <w:sz w:val="20"/>
          <w:szCs w:val="20"/>
        </w:rPr>
        <w:t>je osrednja slovenska organizacija za področje arhitekture in</w:t>
      </w:r>
      <w:r>
        <w:rPr>
          <w:rFonts w:ascii="Arial" w:hAnsi="Arial" w:cs="Arial"/>
          <w:sz w:val="20"/>
          <w:szCs w:val="20"/>
        </w:rPr>
        <w:t xml:space="preserve"> </w:t>
      </w:r>
      <w:r w:rsidRPr="000F19DE">
        <w:rPr>
          <w:rFonts w:ascii="Arial" w:hAnsi="Arial" w:cs="Arial"/>
          <w:sz w:val="20"/>
          <w:szCs w:val="20"/>
        </w:rPr>
        <w:t>oblikovanja. Na podlagi strateškega načrta javnega zavoda, ki ga je Vlada potrdila</w:t>
      </w:r>
      <w:r w:rsidR="002E7632">
        <w:rPr>
          <w:rFonts w:ascii="Arial" w:hAnsi="Arial" w:cs="Arial"/>
          <w:sz w:val="20"/>
          <w:szCs w:val="20"/>
        </w:rPr>
        <w:t xml:space="preserve"> </w:t>
      </w:r>
      <w:r>
        <w:rPr>
          <w:rFonts w:ascii="Arial" w:hAnsi="Arial" w:cs="Arial"/>
          <w:sz w:val="20"/>
          <w:szCs w:val="20"/>
        </w:rPr>
        <w:t>29. 1. 2015, št. sklepa 61000-10/</w:t>
      </w:r>
      <w:r w:rsidRPr="00E42571">
        <w:rPr>
          <w:rFonts w:ascii="Arial" w:hAnsi="Arial" w:cs="Arial"/>
          <w:sz w:val="20"/>
          <w:szCs w:val="20"/>
        </w:rPr>
        <w:t>2015/3, se</w:t>
      </w:r>
      <w:r w:rsidR="0028513E" w:rsidRPr="00E42571">
        <w:rPr>
          <w:rFonts w:ascii="Arial" w:hAnsi="Arial" w:cs="Arial"/>
          <w:sz w:val="20"/>
          <w:szCs w:val="20"/>
        </w:rPr>
        <w:t xml:space="preserve"> </w:t>
      </w:r>
      <w:r w:rsidRPr="00E42571">
        <w:rPr>
          <w:rFonts w:ascii="Arial" w:hAnsi="Arial" w:cs="Arial"/>
          <w:sz w:val="20"/>
          <w:szCs w:val="20"/>
        </w:rPr>
        <w:t>MAO razvija</w:t>
      </w:r>
      <w:r w:rsidR="0028513E" w:rsidRPr="00E42571">
        <w:rPr>
          <w:rFonts w:ascii="Arial" w:hAnsi="Arial" w:cs="Arial"/>
          <w:sz w:val="20"/>
          <w:szCs w:val="20"/>
        </w:rPr>
        <w:t xml:space="preserve"> </w:t>
      </w:r>
      <w:r w:rsidRPr="00E42571">
        <w:rPr>
          <w:rFonts w:ascii="Arial" w:hAnsi="Arial" w:cs="Arial"/>
          <w:sz w:val="20"/>
          <w:szCs w:val="20"/>
        </w:rPr>
        <w:t>v eno od nacionalnih vozlišč kulturnega in kreativnega sektorja. Kot edini javni kulturni zavod za arhitekturo in oblikovanje bo MAO</w:t>
      </w:r>
      <w:r w:rsidR="0028513E" w:rsidRPr="00E42571">
        <w:rPr>
          <w:rFonts w:ascii="Arial" w:hAnsi="Arial" w:cs="Arial"/>
          <w:sz w:val="20"/>
          <w:szCs w:val="20"/>
        </w:rPr>
        <w:t xml:space="preserve"> </w:t>
      </w:r>
      <w:r w:rsidRPr="00E42571">
        <w:rPr>
          <w:rFonts w:ascii="Arial" w:hAnsi="Arial" w:cs="Arial"/>
          <w:sz w:val="20"/>
          <w:szCs w:val="20"/>
        </w:rPr>
        <w:t>razvijal svoje nacionalno poslanstvo do sodobnih praks na področju kulturnih in</w:t>
      </w:r>
      <w:r w:rsidR="00612FFD">
        <w:rPr>
          <w:rFonts w:ascii="Arial" w:hAnsi="Arial" w:cs="Arial"/>
          <w:sz w:val="20"/>
          <w:szCs w:val="20"/>
        </w:rPr>
        <w:t xml:space="preserve"> kreativnih</w:t>
      </w:r>
      <w:r w:rsidRPr="00E42571">
        <w:rPr>
          <w:rFonts w:ascii="Arial" w:hAnsi="Arial" w:cs="Arial"/>
          <w:sz w:val="20"/>
          <w:szCs w:val="20"/>
        </w:rPr>
        <w:t xml:space="preserve"> industrij, predvsem arhitekture in oblikovanja</w:t>
      </w:r>
      <w:r w:rsidR="00095AA0">
        <w:rPr>
          <w:rFonts w:ascii="Arial" w:hAnsi="Arial" w:cs="Arial"/>
          <w:sz w:val="20"/>
          <w:szCs w:val="20"/>
        </w:rPr>
        <w:t>,</w:t>
      </w:r>
      <w:r w:rsidR="0028513E" w:rsidRPr="00E42571">
        <w:rPr>
          <w:rFonts w:ascii="Arial" w:hAnsi="Arial" w:cs="Arial"/>
          <w:sz w:val="20"/>
          <w:szCs w:val="20"/>
        </w:rPr>
        <w:t xml:space="preserve"> </w:t>
      </w:r>
      <w:r w:rsidRPr="00E42571">
        <w:rPr>
          <w:rFonts w:ascii="Arial" w:hAnsi="Arial" w:cs="Arial"/>
          <w:sz w:val="20"/>
          <w:szCs w:val="20"/>
        </w:rPr>
        <w:t xml:space="preserve">ter zagotavljanja javnega interesa v najširši meri tudi na področju usposabljanja, raziskovanja in predstavljanja sodobne </w:t>
      </w:r>
      <w:r w:rsidR="00612FFD">
        <w:rPr>
          <w:rFonts w:ascii="Arial" w:hAnsi="Arial" w:cs="Arial"/>
          <w:sz w:val="20"/>
          <w:szCs w:val="20"/>
        </w:rPr>
        <w:t xml:space="preserve">ustvarjalne </w:t>
      </w:r>
      <w:r w:rsidRPr="00E42571">
        <w:rPr>
          <w:rFonts w:ascii="Arial" w:hAnsi="Arial" w:cs="Arial"/>
          <w:sz w:val="20"/>
          <w:szCs w:val="20"/>
        </w:rPr>
        <w:t>prakse s področij poslanstva muzeja in izvajanja evropskih projektov</w:t>
      </w:r>
      <w:r w:rsidR="0028513E" w:rsidRPr="00E42571">
        <w:rPr>
          <w:rFonts w:ascii="Arial" w:hAnsi="Arial" w:cs="Arial"/>
          <w:sz w:val="20"/>
          <w:szCs w:val="20"/>
          <w:lang w:eastAsia="sl-SI"/>
        </w:rPr>
        <w:t xml:space="preserve"> </w:t>
      </w:r>
      <w:r w:rsidR="00A660A5" w:rsidRPr="00E42571">
        <w:rPr>
          <w:rFonts w:ascii="Arial" w:hAnsi="Arial" w:cs="Arial"/>
          <w:sz w:val="20"/>
          <w:szCs w:val="20"/>
          <w:lang w:eastAsia="sl-SI"/>
        </w:rPr>
        <w:t xml:space="preserve">v povezavi z gospodarstvom, znanostjo, izobraževanjem in drugimi sektorji. </w:t>
      </w:r>
      <w:r w:rsidR="00FC51CB" w:rsidRPr="00E42571">
        <w:rPr>
          <w:rFonts w:ascii="Arial" w:hAnsi="Arial" w:cs="Arial"/>
          <w:sz w:val="20"/>
          <w:szCs w:val="20"/>
          <w:lang w:eastAsia="sl-SI"/>
        </w:rPr>
        <w:t xml:space="preserve">MAO bo v okviru svojega poslanstva </w:t>
      </w:r>
      <w:r w:rsidR="008E33B9" w:rsidRPr="00E42571">
        <w:rPr>
          <w:rFonts w:ascii="Arial" w:hAnsi="Arial" w:cs="Arial"/>
          <w:sz w:val="20"/>
          <w:szCs w:val="20"/>
          <w:lang w:eastAsia="sl-SI"/>
        </w:rPr>
        <w:t>razvijal in zagotavljal platformo za podporo kulturnemu in kreativnemu sektorju</w:t>
      </w:r>
      <w:r w:rsidR="00095AA0">
        <w:rPr>
          <w:rFonts w:ascii="Arial" w:hAnsi="Arial" w:cs="Arial"/>
          <w:sz w:val="20"/>
          <w:szCs w:val="20"/>
          <w:lang w:eastAsia="sl-SI"/>
        </w:rPr>
        <w:t>. P</w:t>
      </w:r>
      <w:r w:rsidR="008E33B9" w:rsidRPr="00E42571">
        <w:rPr>
          <w:rFonts w:ascii="Arial" w:hAnsi="Arial" w:cs="Arial"/>
          <w:sz w:val="20"/>
          <w:szCs w:val="20"/>
          <w:lang w:eastAsia="sl-SI"/>
        </w:rPr>
        <w:t>redviden</w:t>
      </w:r>
      <w:r w:rsidR="00095AA0">
        <w:rPr>
          <w:rFonts w:ascii="Arial" w:hAnsi="Arial" w:cs="Arial"/>
          <w:sz w:val="20"/>
          <w:szCs w:val="20"/>
          <w:lang w:eastAsia="sl-SI"/>
        </w:rPr>
        <w:t xml:space="preserve"> je</w:t>
      </w:r>
      <w:r w:rsidR="008E33B9" w:rsidRPr="00E42571">
        <w:rPr>
          <w:rFonts w:ascii="Arial" w:hAnsi="Arial" w:cs="Arial"/>
          <w:sz w:val="20"/>
          <w:szCs w:val="20"/>
          <w:lang w:eastAsia="sl-SI"/>
        </w:rPr>
        <w:t xml:space="preserve"> v okviru</w:t>
      </w:r>
      <w:r w:rsidR="0028513E" w:rsidRPr="00E42571">
        <w:rPr>
          <w:rFonts w:ascii="Arial" w:hAnsi="Arial" w:cs="Arial"/>
          <w:sz w:val="20"/>
          <w:szCs w:val="20"/>
          <w:lang w:eastAsia="sl-SI"/>
        </w:rPr>
        <w:t xml:space="preserve"> </w:t>
      </w:r>
      <w:r w:rsidRPr="00E42571">
        <w:rPr>
          <w:rFonts w:ascii="Arial" w:hAnsi="Arial" w:cs="Arial"/>
          <w:sz w:val="20"/>
          <w:szCs w:val="20"/>
        </w:rPr>
        <w:t xml:space="preserve"> Operativnega programa za izvajanje Evropske kohezijske politike v obdobju 2014–2020</w:t>
      </w:r>
      <w:r w:rsidR="0028513E" w:rsidRPr="00E42571">
        <w:rPr>
          <w:rFonts w:ascii="Arial" w:hAnsi="Arial" w:cs="Arial"/>
          <w:sz w:val="20"/>
          <w:szCs w:val="20"/>
          <w:lang w:eastAsia="sl-SI"/>
        </w:rPr>
        <w:t xml:space="preserve">. </w:t>
      </w:r>
      <w:r w:rsidR="00266A56" w:rsidRPr="00E42571">
        <w:rPr>
          <w:rFonts w:ascii="Arial" w:hAnsi="Arial" w:cs="Arial"/>
          <w:sz w:val="20"/>
          <w:szCs w:val="20"/>
          <w:lang w:eastAsia="sl-SI"/>
        </w:rPr>
        <w:t xml:space="preserve">Ena </w:t>
      </w:r>
      <w:r w:rsidR="00916F6C">
        <w:rPr>
          <w:rFonts w:ascii="Arial" w:hAnsi="Arial" w:cs="Arial"/>
          <w:sz w:val="20"/>
          <w:szCs w:val="20"/>
          <w:lang w:eastAsia="sl-SI"/>
        </w:rPr>
        <w:t>o</w:t>
      </w:r>
      <w:r w:rsidR="00916F6C" w:rsidRPr="00E42571">
        <w:rPr>
          <w:rFonts w:ascii="Arial" w:hAnsi="Arial" w:cs="Arial"/>
          <w:sz w:val="20"/>
          <w:szCs w:val="20"/>
          <w:lang w:eastAsia="sl-SI"/>
        </w:rPr>
        <w:t xml:space="preserve">d </w:t>
      </w:r>
      <w:r w:rsidR="00916F6C">
        <w:rPr>
          <w:rFonts w:ascii="Arial" w:hAnsi="Arial" w:cs="Arial"/>
          <w:sz w:val="20"/>
          <w:szCs w:val="20"/>
          <w:lang w:eastAsia="sl-SI"/>
        </w:rPr>
        <w:t>ključ</w:t>
      </w:r>
      <w:r w:rsidR="00266A56" w:rsidRPr="00E42571">
        <w:rPr>
          <w:rFonts w:ascii="Arial" w:hAnsi="Arial" w:cs="Arial"/>
          <w:sz w:val="20"/>
          <w:szCs w:val="20"/>
          <w:lang w:eastAsia="sl-SI"/>
        </w:rPr>
        <w:t xml:space="preserve">nih nalog platforme </w:t>
      </w:r>
      <w:r w:rsidR="008E33B9" w:rsidRPr="00E42571">
        <w:rPr>
          <w:rFonts w:ascii="Arial" w:hAnsi="Arial" w:cs="Arial"/>
          <w:sz w:val="20"/>
          <w:szCs w:val="20"/>
          <w:lang w:eastAsia="sl-SI"/>
        </w:rPr>
        <w:t>b</w:t>
      </w:r>
      <w:r w:rsidR="00FC51CB" w:rsidRPr="00E42571">
        <w:rPr>
          <w:rFonts w:ascii="Arial" w:hAnsi="Arial" w:cs="Arial"/>
          <w:sz w:val="20"/>
          <w:szCs w:val="20"/>
          <w:lang w:eastAsia="sl-SI"/>
        </w:rPr>
        <w:t xml:space="preserve">o dodeljevanje </w:t>
      </w:r>
      <w:r w:rsidR="00266A56" w:rsidRPr="00E42571">
        <w:rPr>
          <w:rFonts w:ascii="Arial" w:hAnsi="Arial" w:cs="Arial"/>
          <w:sz w:val="20"/>
          <w:szCs w:val="20"/>
          <w:lang w:eastAsia="sl-SI"/>
        </w:rPr>
        <w:t xml:space="preserve">finančnih podpor </w:t>
      </w:r>
      <w:r w:rsidR="001220B7" w:rsidRPr="00E42571">
        <w:rPr>
          <w:rFonts w:ascii="Arial" w:hAnsi="Arial" w:cs="Arial"/>
          <w:sz w:val="20"/>
          <w:szCs w:val="20"/>
          <w:lang w:eastAsia="sl-SI"/>
        </w:rPr>
        <w:t xml:space="preserve">za </w:t>
      </w:r>
      <w:r w:rsidR="00266A56" w:rsidRPr="00E42571">
        <w:rPr>
          <w:rFonts w:ascii="Arial" w:hAnsi="Arial" w:cs="Arial"/>
          <w:sz w:val="20"/>
          <w:szCs w:val="20"/>
          <w:lang w:eastAsia="sl-SI"/>
        </w:rPr>
        <w:t>povezovanje kulturnega in kreativnega sektorja s proizvodnimi in storitvenimi podjetji, univerzami in javnimi ustanovami z</w:t>
      </w:r>
      <w:r w:rsidR="00916F6C">
        <w:rPr>
          <w:rFonts w:ascii="Arial" w:hAnsi="Arial" w:cs="Arial"/>
          <w:sz w:val="20"/>
          <w:szCs w:val="20"/>
          <w:lang w:eastAsia="sl-SI"/>
        </w:rPr>
        <w:t>a</w:t>
      </w:r>
      <w:r w:rsidR="00266A56" w:rsidRPr="00E42571">
        <w:rPr>
          <w:rFonts w:ascii="Arial" w:hAnsi="Arial" w:cs="Arial"/>
          <w:sz w:val="20"/>
          <w:szCs w:val="20"/>
          <w:lang w:eastAsia="sl-SI"/>
        </w:rPr>
        <w:t xml:space="preserve"> raziskova</w:t>
      </w:r>
      <w:r w:rsidR="00916F6C">
        <w:rPr>
          <w:rFonts w:ascii="Arial" w:hAnsi="Arial" w:cs="Arial"/>
          <w:sz w:val="20"/>
          <w:szCs w:val="20"/>
          <w:lang w:eastAsia="sl-SI"/>
        </w:rPr>
        <w:t>nje</w:t>
      </w:r>
      <w:r w:rsidR="00266A56" w:rsidRPr="00E42571">
        <w:rPr>
          <w:rFonts w:ascii="Arial" w:hAnsi="Arial" w:cs="Arial"/>
          <w:sz w:val="20"/>
          <w:szCs w:val="20"/>
          <w:lang w:eastAsia="sl-SI"/>
        </w:rPr>
        <w:t xml:space="preserve"> in </w:t>
      </w:r>
      <w:r w:rsidR="001220B7" w:rsidRPr="00E42571">
        <w:rPr>
          <w:rFonts w:ascii="Arial" w:hAnsi="Arial" w:cs="Arial"/>
          <w:sz w:val="20"/>
          <w:szCs w:val="20"/>
          <w:lang w:eastAsia="sl-SI"/>
        </w:rPr>
        <w:t>raz</w:t>
      </w:r>
      <w:r w:rsidR="00266A56" w:rsidRPr="00E42571">
        <w:rPr>
          <w:rFonts w:ascii="Arial" w:hAnsi="Arial" w:cs="Arial"/>
          <w:sz w:val="20"/>
          <w:szCs w:val="20"/>
          <w:lang w:eastAsia="sl-SI"/>
        </w:rPr>
        <w:t>v</w:t>
      </w:r>
      <w:r w:rsidR="00916F6C">
        <w:rPr>
          <w:rFonts w:ascii="Arial" w:hAnsi="Arial" w:cs="Arial"/>
          <w:sz w:val="20"/>
          <w:szCs w:val="20"/>
          <w:lang w:eastAsia="sl-SI"/>
        </w:rPr>
        <w:t>oj</w:t>
      </w:r>
      <w:r w:rsidR="001220B7" w:rsidRPr="00E42571">
        <w:rPr>
          <w:rFonts w:ascii="Arial" w:hAnsi="Arial" w:cs="Arial"/>
          <w:sz w:val="20"/>
          <w:szCs w:val="20"/>
          <w:lang w:eastAsia="sl-SI"/>
        </w:rPr>
        <w:t xml:space="preserve"> nov</w:t>
      </w:r>
      <w:r w:rsidR="00916F6C">
        <w:rPr>
          <w:rFonts w:ascii="Arial" w:hAnsi="Arial" w:cs="Arial"/>
          <w:sz w:val="20"/>
          <w:szCs w:val="20"/>
          <w:lang w:eastAsia="sl-SI"/>
        </w:rPr>
        <w:t>ih</w:t>
      </w:r>
      <w:r w:rsidR="001220B7" w:rsidRPr="00E42571">
        <w:rPr>
          <w:rFonts w:ascii="Arial" w:hAnsi="Arial" w:cs="Arial"/>
          <w:sz w:val="20"/>
          <w:szCs w:val="20"/>
          <w:lang w:eastAsia="sl-SI"/>
        </w:rPr>
        <w:t xml:space="preserve"> </w:t>
      </w:r>
      <w:r w:rsidR="00095AA0">
        <w:rPr>
          <w:rFonts w:ascii="Arial" w:hAnsi="Arial" w:cs="Arial"/>
          <w:sz w:val="20"/>
          <w:szCs w:val="20"/>
          <w:lang w:eastAsia="sl-SI"/>
        </w:rPr>
        <w:t>ter</w:t>
      </w:r>
      <w:r w:rsidR="001220B7" w:rsidRPr="00E42571">
        <w:rPr>
          <w:rFonts w:ascii="Arial" w:hAnsi="Arial" w:cs="Arial"/>
          <w:sz w:val="20"/>
          <w:szCs w:val="20"/>
          <w:lang w:eastAsia="sl-SI"/>
        </w:rPr>
        <w:t xml:space="preserve"> inov</w:t>
      </w:r>
      <w:r w:rsidR="008E33B9" w:rsidRPr="00E42571">
        <w:rPr>
          <w:rFonts w:ascii="Arial" w:hAnsi="Arial" w:cs="Arial"/>
          <w:sz w:val="20"/>
          <w:szCs w:val="20"/>
          <w:lang w:eastAsia="sl-SI"/>
        </w:rPr>
        <w:t>ativn</w:t>
      </w:r>
      <w:r w:rsidR="00916F6C">
        <w:rPr>
          <w:rFonts w:ascii="Arial" w:hAnsi="Arial" w:cs="Arial"/>
          <w:sz w:val="20"/>
          <w:szCs w:val="20"/>
          <w:lang w:eastAsia="sl-SI"/>
        </w:rPr>
        <w:t>ih</w:t>
      </w:r>
      <w:r w:rsidR="008E33B9" w:rsidRPr="00E42571">
        <w:rPr>
          <w:rFonts w:ascii="Arial" w:hAnsi="Arial" w:cs="Arial"/>
          <w:sz w:val="20"/>
          <w:szCs w:val="20"/>
          <w:lang w:eastAsia="sl-SI"/>
        </w:rPr>
        <w:t xml:space="preserve"> </w:t>
      </w:r>
      <w:r w:rsidR="00266A56" w:rsidRPr="00E42571">
        <w:rPr>
          <w:rFonts w:ascii="Arial" w:hAnsi="Arial" w:cs="Arial"/>
          <w:sz w:val="20"/>
          <w:szCs w:val="20"/>
          <w:lang w:eastAsia="sl-SI"/>
        </w:rPr>
        <w:t>izdelk</w:t>
      </w:r>
      <w:r w:rsidR="00916F6C">
        <w:rPr>
          <w:rFonts w:ascii="Arial" w:hAnsi="Arial" w:cs="Arial"/>
          <w:sz w:val="20"/>
          <w:szCs w:val="20"/>
          <w:lang w:eastAsia="sl-SI"/>
        </w:rPr>
        <w:t>ov</w:t>
      </w:r>
      <w:r w:rsidR="00266A56" w:rsidRPr="00E42571">
        <w:rPr>
          <w:rFonts w:ascii="Arial" w:hAnsi="Arial" w:cs="Arial"/>
          <w:sz w:val="20"/>
          <w:szCs w:val="20"/>
          <w:lang w:eastAsia="sl-SI"/>
        </w:rPr>
        <w:t xml:space="preserve"> in storit</w:t>
      </w:r>
      <w:r w:rsidR="00916F6C">
        <w:rPr>
          <w:rFonts w:ascii="Arial" w:hAnsi="Arial" w:cs="Arial"/>
          <w:sz w:val="20"/>
          <w:szCs w:val="20"/>
          <w:lang w:eastAsia="sl-SI"/>
        </w:rPr>
        <w:t>e</w:t>
      </w:r>
      <w:r w:rsidR="00266A56" w:rsidRPr="00E42571">
        <w:rPr>
          <w:rFonts w:ascii="Arial" w:hAnsi="Arial" w:cs="Arial"/>
          <w:sz w:val="20"/>
          <w:szCs w:val="20"/>
          <w:lang w:eastAsia="sl-SI"/>
        </w:rPr>
        <w:t>v</w:t>
      </w:r>
      <w:r w:rsidR="008E33B9" w:rsidRPr="00E42571">
        <w:rPr>
          <w:rFonts w:ascii="Arial" w:hAnsi="Arial" w:cs="Arial"/>
          <w:sz w:val="20"/>
          <w:szCs w:val="20"/>
          <w:lang w:eastAsia="sl-SI"/>
        </w:rPr>
        <w:t xml:space="preserve">, </w:t>
      </w:r>
      <w:r w:rsidR="00266A56" w:rsidRPr="00E42571">
        <w:rPr>
          <w:rFonts w:ascii="Arial" w:hAnsi="Arial" w:cs="Arial"/>
          <w:sz w:val="20"/>
          <w:szCs w:val="20"/>
          <w:lang w:eastAsia="sl-SI"/>
        </w:rPr>
        <w:t xml:space="preserve">podporo razvoju </w:t>
      </w:r>
      <w:r w:rsidR="008E33B9" w:rsidRPr="00E42571">
        <w:rPr>
          <w:rFonts w:ascii="Arial" w:hAnsi="Arial" w:cs="Arial"/>
          <w:sz w:val="20"/>
          <w:szCs w:val="20"/>
          <w:lang w:eastAsia="sl-SI"/>
        </w:rPr>
        <w:t>blagovni</w:t>
      </w:r>
      <w:r w:rsidR="00266A56" w:rsidRPr="00E42571">
        <w:rPr>
          <w:rFonts w:ascii="Arial" w:hAnsi="Arial" w:cs="Arial"/>
          <w:sz w:val="20"/>
          <w:szCs w:val="20"/>
          <w:lang w:eastAsia="sl-SI"/>
        </w:rPr>
        <w:t xml:space="preserve">h </w:t>
      </w:r>
      <w:r w:rsidR="008E33B9" w:rsidRPr="00E42571">
        <w:rPr>
          <w:rFonts w:ascii="Arial" w:hAnsi="Arial" w:cs="Arial"/>
          <w:sz w:val="20"/>
          <w:szCs w:val="20"/>
          <w:lang w:eastAsia="sl-SI"/>
        </w:rPr>
        <w:t>znamk</w:t>
      </w:r>
      <w:r w:rsidR="00F95AE5" w:rsidRPr="00E42571">
        <w:rPr>
          <w:rFonts w:ascii="Arial" w:hAnsi="Arial" w:cs="Arial"/>
          <w:sz w:val="20"/>
          <w:szCs w:val="20"/>
          <w:lang w:eastAsia="sl-SI"/>
        </w:rPr>
        <w:t xml:space="preserve"> </w:t>
      </w:r>
      <w:r w:rsidR="00916F6C">
        <w:rPr>
          <w:rFonts w:ascii="Arial" w:hAnsi="Arial" w:cs="Arial"/>
          <w:sz w:val="20"/>
          <w:szCs w:val="20"/>
          <w:lang w:eastAsia="sl-SI"/>
        </w:rPr>
        <w:t>ter</w:t>
      </w:r>
      <w:r w:rsidR="00916F6C" w:rsidRPr="00E42571">
        <w:rPr>
          <w:rFonts w:ascii="Arial" w:hAnsi="Arial" w:cs="Arial"/>
          <w:sz w:val="20"/>
          <w:szCs w:val="20"/>
          <w:lang w:eastAsia="sl-SI"/>
        </w:rPr>
        <w:t xml:space="preserve"> </w:t>
      </w:r>
      <w:r w:rsidR="00F95AE5" w:rsidRPr="00E42571">
        <w:rPr>
          <w:rFonts w:ascii="Arial" w:hAnsi="Arial" w:cs="Arial"/>
          <w:sz w:val="20"/>
          <w:szCs w:val="20"/>
          <w:lang w:eastAsia="sl-SI"/>
        </w:rPr>
        <w:t>razvoju organizacij in podjetij iz kulturnega in kreativnega sektorja</w:t>
      </w:r>
      <w:r w:rsidRPr="00E42571">
        <w:rPr>
          <w:rFonts w:ascii="Arial" w:hAnsi="Arial" w:cs="Arial"/>
          <w:sz w:val="20"/>
          <w:szCs w:val="20"/>
          <w:lang w:eastAsia="sl-SI"/>
        </w:rPr>
        <w:t>.</w:t>
      </w:r>
      <w:r w:rsidR="00E251EB" w:rsidRPr="00E42571">
        <w:rPr>
          <w:rFonts w:ascii="Arial" w:hAnsi="Arial" w:cs="Arial"/>
          <w:sz w:val="20"/>
          <w:szCs w:val="20"/>
          <w:lang w:eastAsia="sl-SI"/>
        </w:rPr>
        <w:t xml:space="preserve"> </w:t>
      </w:r>
      <w:r w:rsidR="008E33B9" w:rsidRPr="00E42571">
        <w:rPr>
          <w:rFonts w:ascii="Arial" w:hAnsi="Arial" w:cs="Arial"/>
          <w:sz w:val="20"/>
          <w:szCs w:val="20"/>
          <w:lang w:eastAsia="sl-SI"/>
        </w:rPr>
        <w:t>Z dodeljevanjem sredstev na ravni MAO</w:t>
      </w:r>
      <w:r w:rsidR="00FC51CB" w:rsidRPr="00E42571">
        <w:rPr>
          <w:rFonts w:ascii="Arial" w:hAnsi="Arial" w:cs="Arial"/>
          <w:sz w:val="20"/>
          <w:szCs w:val="20"/>
          <w:lang w:eastAsia="sl-SI"/>
        </w:rPr>
        <w:t xml:space="preserve"> se zagotovi</w:t>
      </w:r>
      <w:r w:rsidR="00916F6C">
        <w:rPr>
          <w:rFonts w:ascii="Arial" w:hAnsi="Arial" w:cs="Arial"/>
          <w:sz w:val="20"/>
          <w:szCs w:val="20"/>
          <w:lang w:eastAsia="sl-SI"/>
        </w:rPr>
        <w:t>jo</w:t>
      </w:r>
      <w:r w:rsidR="00FC51CB" w:rsidRPr="00E42571">
        <w:rPr>
          <w:rFonts w:ascii="Arial" w:hAnsi="Arial" w:cs="Arial"/>
          <w:sz w:val="20"/>
          <w:szCs w:val="20"/>
          <w:lang w:eastAsia="sl-SI"/>
        </w:rPr>
        <w:t xml:space="preserve"> neodvisnost</w:t>
      </w:r>
      <w:r w:rsidR="00F95AE5" w:rsidRPr="00E42571">
        <w:rPr>
          <w:rFonts w:ascii="Arial" w:hAnsi="Arial" w:cs="Arial"/>
          <w:sz w:val="20"/>
          <w:szCs w:val="20"/>
          <w:lang w:eastAsia="sl-SI"/>
        </w:rPr>
        <w:t>, strokovnost in učinkovitost</w:t>
      </w:r>
      <w:r w:rsidRPr="00E42571">
        <w:rPr>
          <w:rFonts w:ascii="Arial" w:hAnsi="Arial" w:cs="Arial"/>
          <w:sz w:val="20"/>
          <w:szCs w:val="20"/>
          <w:lang w:eastAsia="sl-SI"/>
        </w:rPr>
        <w:t xml:space="preserve">. </w:t>
      </w:r>
      <w:r w:rsidR="00513729" w:rsidRPr="00E42571">
        <w:rPr>
          <w:rFonts w:ascii="Arial" w:hAnsi="Arial" w:cs="Arial"/>
          <w:sz w:val="20"/>
          <w:szCs w:val="20"/>
          <w:lang w:eastAsia="sl-SI"/>
        </w:rPr>
        <w:t xml:space="preserve"> </w:t>
      </w:r>
    </w:p>
    <w:p w:rsidR="00FC51CB" w:rsidRPr="00E42571" w:rsidRDefault="00FC51CB" w:rsidP="00A660A5">
      <w:pPr>
        <w:shd w:val="clear" w:color="auto" w:fill="FFFFFF"/>
        <w:spacing w:after="0"/>
        <w:ind w:firstLine="240"/>
        <w:jc w:val="both"/>
        <w:rPr>
          <w:rFonts w:ascii="Arial" w:hAnsi="Arial" w:cs="Arial"/>
          <w:sz w:val="20"/>
          <w:szCs w:val="20"/>
          <w:lang w:eastAsia="sl-SI"/>
        </w:rPr>
      </w:pPr>
    </w:p>
    <w:p w:rsidR="00E20484" w:rsidRDefault="00A660A5" w:rsidP="00E42571">
      <w:pPr>
        <w:pStyle w:val="Naslovpredpisa"/>
        <w:spacing w:before="0" w:after="0" w:line="260" w:lineRule="exact"/>
        <w:jc w:val="both"/>
        <w:rPr>
          <w:b w:val="0"/>
          <w:sz w:val="20"/>
          <w:szCs w:val="20"/>
          <w:lang w:eastAsia="en-US"/>
        </w:rPr>
      </w:pPr>
      <w:r w:rsidRPr="00E42571">
        <w:rPr>
          <w:b w:val="0"/>
          <w:sz w:val="20"/>
          <w:szCs w:val="20"/>
          <w:lang w:eastAsia="en-US"/>
        </w:rPr>
        <w:t>Vlada Republike Slovenije kot ustanoviteljica javnega zavoda</w:t>
      </w:r>
      <w:r w:rsidR="00E723D1">
        <w:rPr>
          <w:b w:val="0"/>
          <w:sz w:val="20"/>
          <w:szCs w:val="20"/>
          <w:lang w:eastAsia="en-US"/>
        </w:rPr>
        <w:t xml:space="preserve"> Muzej</w:t>
      </w:r>
      <w:r w:rsidRPr="00E42571">
        <w:rPr>
          <w:b w:val="0"/>
          <w:sz w:val="20"/>
          <w:szCs w:val="20"/>
          <w:lang w:eastAsia="en-US"/>
        </w:rPr>
        <w:t xml:space="preserve"> za arhitekturo in oblikovanje </w:t>
      </w:r>
      <w:r w:rsidRPr="0032408F">
        <w:rPr>
          <w:b w:val="0"/>
          <w:sz w:val="20"/>
          <w:szCs w:val="20"/>
          <w:lang w:eastAsia="en-US"/>
        </w:rPr>
        <w:t>v skladu z navedenim ter na podlagi 3. člena Zakona o zavodih (</w:t>
      </w:r>
      <w:r w:rsidRPr="00C7373D">
        <w:rPr>
          <w:b w:val="0"/>
          <w:sz w:val="20"/>
          <w:szCs w:val="20"/>
          <w:lang w:eastAsia="en-US"/>
        </w:rPr>
        <w:t xml:space="preserve">Uradni list RS, št. 12/91, </w:t>
      </w:r>
      <w:hyperlink r:id="rId24" w:tgtFrame="_blank" w:tooltip="Zakon o spremembi zakona o zavodih" w:history="1">
        <w:r w:rsidRPr="00C7373D">
          <w:rPr>
            <w:b w:val="0"/>
            <w:sz w:val="20"/>
            <w:szCs w:val="20"/>
            <w:lang w:eastAsia="en-US"/>
          </w:rPr>
          <w:t>8/96</w:t>
        </w:r>
      </w:hyperlink>
      <w:r w:rsidRPr="00C7373D">
        <w:rPr>
          <w:b w:val="0"/>
          <w:sz w:val="20"/>
          <w:szCs w:val="20"/>
          <w:lang w:eastAsia="en-US"/>
        </w:rPr>
        <w:t xml:space="preserve">, </w:t>
      </w:r>
      <w:hyperlink r:id="rId25" w:tgtFrame="_blank" w:tooltip="Zakon o preprečevanju dela in zaposlovanja na črno" w:history="1">
        <w:r w:rsidRPr="00C7373D">
          <w:rPr>
            <w:b w:val="0"/>
            <w:sz w:val="20"/>
            <w:szCs w:val="20"/>
            <w:lang w:eastAsia="en-US"/>
          </w:rPr>
          <w:t>36/00</w:t>
        </w:r>
      </w:hyperlink>
      <w:r w:rsidRPr="00C7373D">
        <w:rPr>
          <w:b w:val="0"/>
          <w:sz w:val="20"/>
          <w:szCs w:val="20"/>
          <w:lang w:eastAsia="en-US"/>
        </w:rPr>
        <w:t xml:space="preserve"> – ZPDZC in </w:t>
      </w:r>
      <w:hyperlink r:id="rId26" w:tgtFrame="_blank" w:tooltip="Zakon o javno-zasebnem partnerstvu" w:history="1">
        <w:r w:rsidRPr="00C7373D">
          <w:rPr>
            <w:b w:val="0"/>
            <w:sz w:val="20"/>
            <w:szCs w:val="20"/>
            <w:lang w:eastAsia="en-US"/>
          </w:rPr>
          <w:t>127/06</w:t>
        </w:r>
      </w:hyperlink>
      <w:r w:rsidRPr="00C7373D">
        <w:rPr>
          <w:b w:val="0"/>
          <w:sz w:val="20"/>
          <w:szCs w:val="20"/>
          <w:lang w:eastAsia="en-US"/>
        </w:rPr>
        <w:t xml:space="preserve"> – ZJZP</w:t>
      </w:r>
      <w:r w:rsidRPr="0032408F">
        <w:rPr>
          <w:b w:val="0"/>
          <w:sz w:val="20"/>
          <w:szCs w:val="20"/>
          <w:lang w:eastAsia="en-US"/>
        </w:rPr>
        <w:t xml:space="preserve">), 26. člena Zakona o uresničevanju javnega interesa za kulturo (Uradni list RS, št. 77/07 – uradno prečiščeno besedilo, 56/08, 4/10, 20/11 in 111/13) </w:t>
      </w:r>
      <w:r w:rsidR="00916F6C">
        <w:rPr>
          <w:b w:val="0"/>
          <w:sz w:val="20"/>
          <w:szCs w:val="20"/>
          <w:lang w:eastAsia="en-US"/>
        </w:rPr>
        <w:t>ter</w:t>
      </w:r>
      <w:r w:rsidR="00916F6C" w:rsidRPr="0032408F">
        <w:rPr>
          <w:b w:val="0"/>
          <w:sz w:val="20"/>
          <w:szCs w:val="20"/>
          <w:lang w:eastAsia="en-US"/>
        </w:rPr>
        <w:t xml:space="preserve"> </w:t>
      </w:r>
      <w:r w:rsidRPr="0032408F">
        <w:rPr>
          <w:b w:val="0"/>
          <w:sz w:val="20"/>
          <w:szCs w:val="20"/>
          <w:lang w:eastAsia="en-US"/>
        </w:rPr>
        <w:t xml:space="preserve">86. in 91. člena Zakona o varstvu kulturne dediščine (Uradni list RS, št. 16/08, 123/08, </w:t>
      </w:r>
      <w:hyperlink r:id="rId27" w:tgtFrame="_blank" w:tooltip="Avtentična razlaga prvega in drugega odstavka 39. člena Zakona o varstvu kulturne dediščine" w:history="1">
        <w:r w:rsidRPr="0032408F">
          <w:rPr>
            <w:b w:val="0"/>
            <w:sz w:val="20"/>
            <w:szCs w:val="20"/>
            <w:lang w:eastAsia="en-US"/>
          </w:rPr>
          <w:t>8/11</w:t>
        </w:r>
      </w:hyperlink>
      <w:r w:rsidRPr="0032408F">
        <w:rPr>
          <w:b w:val="0"/>
          <w:sz w:val="20"/>
          <w:szCs w:val="20"/>
          <w:lang w:eastAsia="en-US"/>
        </w:rPr>
        <w:t xml:space="preserve"> – ORZVKD39, </w:t>
      </w:r>
      <w:hyperlink r:id="rId28" w:tgtFrame="_blank" w:tooltip="Zakon o spremembah in dopolnitvah Zakona o varstvu kulturne dediščine" w:history="1">
        <w:r w:rsidRPr="0032408F">
          <w:rPr>
            <w:b w:val="0"/>
            <w:sz w:val="20"/>
            <w:szCs w:val="20"/>
            <w:lang w:eastAsia="en-US"/>
          </w:rPr>
          <w:t>90/12</w:t>
        </w:r>
      </w:hyperlink>
      <w:r w:rsidR="00E251EB">
        <w:rPr>
          <w:b w:val="0"/>
          <w:sz w:val="20"/>
          <w:szCs w:val="20"/>
          <w:lang w:eastAsia="en-US"/>
        </w:rPr>
        <w:t>,</w:t>
      </w:r>
      <w:r w:rsidRPr="0032408F">
        <w:rPr>
          <w:b w:val="0"/>
          <w:sz w:val="20"/>
          <w:szCs w:val="20"/>
          <w:lang w:eastAsia="en-US"/>
        </w:rPr>
        <w:t xml:space="preserve"> </w:t>
      </w:r>
      <w:hyperlink r:id="rId29" w:tgtFrame="_blank" w:tooltip="Zakon o spremembah in dopolnitvah Zakona o varstvu kulturne dediščine" w:history="1">
        <w:r w:rsidRPr="0032408F">
          <w:rPr>
            <w:b w:val="0"/>
            <w:sz w:val="20"/>
            <w:szCs w:val="20"/>
            <w:lang w:eastAsia="en-US"/>
          </w:rPr>
          <w:t>111/13</w:t>
        </w:r>
      </w:hyperlink>
      <w:r w:rsidR="00E251EB">
        <w:rPr>
          <w:b w:val="0"/>
          <w:sz w:val="20"/>
          <w:szCs w:val="20"/>
          <w:lang w:eastAsia="en-US"/>
        </w:rPr>
        <w:t xml:space="preserve"> </w:t>
      </w:r>
      <w:r w:rsidR="00E251EB" w:rsidRPr="00E42571">
        <w:rPr>
          <w:b w:val="0"/>
          <w:sz w:val="20"/>
          <w:szCs w:val="20"/>
          <w:lang w:eastAsia="en-US"/>
        </w:rPr>
        <w:t>in 32/16</w:t>
      </w:r>
      <w:r w:rsidRPr="0032408F">
        <w:rPr>
          <w:b w:val="0"/>
          <w:sz w:val="20"/>
          <w:szCs w:val="20"/>
          <w:lang w:eastAsia="en-US"/>
        </w:rPr>
        <w:t xml:space="preserve">) sprejme Sklep o spremembah in dopolnitvah Sklepa o ustanovitvi javnega zavoda Muzej za arhitekturo in oblikovanje. </w:t>
      </w:r>
      <w:r w:rsidR="008E33B9">
        <w:rPr>
          <w:b w:val="0"/>
          <w:sz w:val="20"/>
          <w:szCs w:val="20"/>
          <w:lang w:eastAsia="en-US"/>
        </w:rPr>
        <w:t xml:space="preserve">4. </w:t>
      </w:r>
      <w:r w:rsidR="000A3FCD">
        <w:rPr>
          <w:b w:val="0"/>
          <w:sz w:val="20"/>
          <w:szCs w:val="20"/>
          <w:lang w:eastAsia="en-US"/>
        </w:rPr>
        <w:t>č</w:t>
      </w:r>
      <w:r w:rsidR="008E33B9">
        <w:rPr>
          <w:b w:val="0"/>
          <w:sz w:val="20"/>
          <w:szCs w:val="20"/>
          <w:lang w:eastAsia="en-US"/>
        </w:rPr>
        <w:t xml:space="preserve">len Sklepa o ustanovitvi </w:t>
      </w:r>
      <w:r w:rsidR="008E33B9" w:rsidRPr="0032408F">
        <w:rPr>
          <w:b w:val="0"/>
          <w:sz w:val="20"/>
          <w:szCs w:val="20"/>
          <w:lang w:eastAsia="en-US"/>
        </w:rPr>
        <w:t>javnega zavoda Muzej za arhitekturo in oblikovanje (Uradni list RS, št. 39/10</w:t>
      </w:r>
      <w:r w:rsidR="0035795A">
        <w:rPr>
          <w:b w:val="0"/>
          <w:sz w:val="20"/>
          <w:szCs w:val="20"/>
          <w:lang w:eastAsia="en-US"/>
        </w:rPr>
        <w:t xml:space="preserve"> </w:t>
      </w:r>
      <w:r w:rsidR="008E33B9">
        <w:rPr>
          <w:b w:val="0"/>
          <w:sz w:val="20"/>
          <w:szCs w:val="20"/>
          <w:lang w:eastAsia="en-US"/>
        </w:rPr>
        <w:t>in 9/16</w:t>
      </w:r>
      <w:r w:rsidR="0035795A">
        <w:rPr>
          <w:b w:val="0"/>
          <w:sz w:val="20"/>
          <w:szCs w:val="20"/>
          <w:lang w:eastAsia="en-US"/>
        </w:rPr>
        <w:t>;</w:t>
      </w:r>
      <w:r w:rsidR="008E33B9">
        <w:rPr>
          <w:b w:val="0"/>
          <w:sz w:val="20"/>
          <w:szCs w:val="20"/>
          <w:lang w:eastAsia="en-US"/>
        </w:rPr>
        <w:t xml:space="preserve"> </w:t>
      </w:r>
      <w:r w:rsidR="0035795A">
        <w:rPr>
          <w:b w:val="0"/>
          <w:sz w:val="20"/>
          <w:szCs w:val="20"/>
          <w:lang w:eastAsia="en-US"/>
        </w:rPr>
        <w:t xml:space="preserve">v </w:t>
      </w:r>
      <w:r w:rsidR="008E33B9">
        <w:rPr>
          <w:b w:val="0"/>
          <w:sz w:val="20"/>
          <w:szCs w:val="20"/>
          <w:lang w:eastAsia="en-US"/>
        </w:rPr>
        <w:t>nadalj</w:t>
      </w:r>
      <w:r w:rsidR="0035795A">
        <w:rPr>
          <w:b w:val="0"/>
          <w:sz w:val="20"/>
          <w:szCs w:val="20"/>
          <w:lang w:eastAsia="en-US"/>
        </w:rPr>
        <w:t>njem besedilu</w:t>
      </w:r>
      <w:r w:rsidR="008E33B9">
        <w:rPr>
          <w:b w:val="0"/>
          <w:sz w:val="20"/>
          <w:szCs w:val="20"/>
          <w:lang w:eastAsia="en-US"/>
        </w:rPr>
        <w:t>: Sklep</w:t>
      </w:r>
      <w:r w:rsidR="008E33B9" w:rsidRPr="0032408F">
        <w:rPr>
          <w:b w:val="0"/>
          <w:sz w:val="20"/>
          <w:szCs w:val="20"/>
          <w:lang w:eastAsia="en-US"/>
        </w:rPr>
        <w:t>)</w:t>
      </w:r>
      <w:r w:rsidR="008E33B9" w:rsidRPr="006537FA">
        <w:rPr>
          <w:b w:val="0"/>
          <w:sz w:val="20"/>
          <w:szCs w:val="20"/>
          <w:lang w:eastAsia="en-US"/>
        </w:rPr>
        <w:t xml:space="preserve"> </w:t>
      </w:r>
      <w:r w:rsidR="008E33B9" w:rsidRPr="008E33B9">
        <w:rPr>
          <w:b w:val="0"/>
          <w:sz w:val="20"/>
          <w:szCs w:val="20"/>
          <w:lang w:eastAsia="en-US"/>
        </w:rPr>
        <w:t>opredeljuje MAO kot središče kulturnega in kreativnega sektorja, ki spodbuja, promovira, predstavlja in podpira dejavnosti kulturnega in kreativnega sektorja v povezavi z gospodarstvom, znanostjo, izobraževanjem in drugimi sektorji.</w:t>
      </w:r>
      <w:r w:rsidR="008E33B9">
        <w:rPr>
          <w:b w:val="0"/>
          <w:sz w:val="20"/>
          <w:szCs w:val="20"/>
          <w:lang w:eastAsia="en-US"/>
        </w:rPr>
        <w:t xml:space="preserve"> </w:t>
      </w:r>
      <w:r w:rsidR="000A3FCD">
        <w:rPr>
          <w:b w:val="0"/>
          <w:sz w:val="20"/>
          <w:szCs w:val="20"/>
          <w:lang w:eastAsia="en-US"/>
        </w:rPr>
        <w:t>S 4</w:t>
      </w:r>
      <w:r w:rsidR="00E95EED">
        <w:rPr>
          <w:b w:val="0"/>
          <w:sz w:val="20"/>
          <w:szCs w:val="20"/>
          <w:lang w:eastAsia="en-US"/>
        </w:rPr>
        <w:t xml:space="preserve">. </w:t>
      </w:r>
      <w:r w:rsidR="000A3FCD">
        <w:rPr>
          <w:b w:val="0"/>
          <w:sz w:val="20"/>
          <w:szCs w:val="20"/>
          <w:lang w:eastAsia="en-US"/>
        </w:rPr>
        <w:t xml:space="preserve">členom </w:t>
      </w:r>
      <w:r w:rsidR="006537FA">
        <w:rPr>
          <w:b w:val="0"/>
          <w:sz w:val="20"/>
          <w:szCs w:val="20"/>
          <w:lang w:eastAsia="en-US"/>
        </w:rPr>
        <w:t xml:space="preserve">Sklepa </w:t>
      </w:r>
      <w:r w:rsidR="008E33B9">
        <w:rPr>
          <w:b w:val="0"/>
          <w:sz w:val="20"/>
          <w:szCs w:val="20"/>
          <w:lang w:eastAsia="en-US"/>
        </w:rPr>
        <w:t>se uskladi</w:t>
      </w:r>
      <w:r w:rsidR="00E20484">
        <w:rPr>
          <w:b w:val="0"/>
          <w:sz w:val="20"/>
          <w:szCs w:val="20"/>
          <w:lang w:eastAsia="en-US"/>
        </w:rPr>
        <w:t xml:space="preserve">jo </w:t>
      </w:r>
      <w:r w:rsidR="006537FA">
        <w:rPr>
          <w:b w:val="0"/>
          <w:sz w:val="20"/>
          <w:szCs w:val="20"/>
          <w:lang w:eastAsia="en-US"/>
        </w:rPr>
        <w:t>določbe sklepa tako</w:t>
      </w:r>
      <w:r w:rsidR="00E20484">
        <w:rPr>
          <w:b w:val="0"/>
          <w:sz w:val="20"/>
          <w:szCs w:val="20"/>
          <w:lang w:eastAsia="en-US"/>
        </w:rPr>
        <w:t>, da:</w:t>
      </w:r>
    </w:p>
    <w:p w:rsidR="006537FA" w:rsidRPr="006537FA" w:rsidRDefault="00E20484" w:rsidP="005A049D">
      <w:pPr>
        <w:pStyle w:val="Naslovpredpisa"/>
        <w:numPr>
          <w:ilvl w:val="0"/>
          <w:numId w:val="58"/>
        </w:numPr>
        <w:tabs>
          <w:tab w:val="left" w:pos="142"/>
        </w:tabs>
        <w:spacing w:before="0" w:after="0" w:line="260" w:lineRule="exact"/>
        <w:jc w:val="both"/>
        <w:rPr>
          <w:b w:val="0"/>
          <w:sz w:val="20"/>
          <w:szCs w:val="20"/>
          <w:lang w:eastAsia="en-US"/>
        </w:rPr>
      </w:pPr>
      <w:r>
        <w:rPr>
          <w:b w:val="0"/>
          <w:sz w:val="20"/>
          <w:szCs w:val="20"/>
          <w:lang w:eastAsia="en-US"/>
        </w:rPr>
        <w:t xml:space="preserve">se v </w:t>
      </w:r>
      <w:r w:rsidR="006537FA">
        <w:rPr>
          <w:b w:val="0"/>
          <w:sz w:val="20"/>
          <w:szCs w:val="20"/>
          <w:lang w:eastAsia="en-US"/>
        </w:rPr>
        <w:t>1</w:t>
      </w:r>
      <w:r>
        <w:rPr>
          <w:b w:val="0"/>
          <w:sz w:val="20"/>
          <w:szCs w:val="20"/>
          <w:lang w:eastAsia="en-US"/>
        </w:rPr>
        <w:t xml:space="preserve">. </w:t>
      </w:r>
      <w:r w:rsidR="006537FA">
        <w:rPr>
          <w:b w:val="0"/>
          <w:sz w:val="20"/>
          <w:szCs w:val="20"/>
          <w:lang w:eastAsia="en-US"/>
        </w:rPr>
        <w:t>č</w:t>
      </w:r>
      <w:r>
        <w:rPr>
          <w:b w:val="0"/>
          <w:sz w:val="20"/>
          <w:szCs w:val="20"/>
          <w:lang w:eastAsia="en-US"/>
        </w:rPr>
        <w:t>len</w:t>
      </w:r>
      <w:r w:rsidR="006537FA">
        <w:rPr>
          <w:b w:val="0"/>
          <w:sz w:val="20"/>
          <w:szCs w:val="20"/>
          <w:lang w:eastAsia="en-US"/>
        </w:rPr>
        <w:t>u</w:t>
      </w:r>
      <w:r>
        <w:rPr>
          <w:b w:val="0"/>
          <w:sz w:val="20"/>
          <w:szCs w:val="20"/>
          <w:lang w:eastAsia="en-US"/>
        </w:rPr>
        <w:t xml:space="preserve"> Sklepa </w:t>
      </w:r>
      <w:r w:rsidR="006537FA">
        <w:rPr>
          <w:b w:val="0"/>
          <w:sz w:val="20"/>
          <w:szCs w:val="20"/>
          <w:lang w:eastAsia="en-US"/>
        </w:rPr>
        <w:t xml:space="preserve">v okviru namena delovanja doda </w:t>
      </w:r>
      <w:r w:rsidR="006537FA" w:rsidRPr="006537FA">
        <w:rPr>
          <w:b w:val="0"/>
          <w:sz w:val="20"/>
          <w:szCs w:val="20"/>
          <w:lang w:eastAsia="en-US"/>
        </w:rPr>
        <w:t>povezovanje</w:t>
      </w:r>
      <w:r w:rsidRPr="006537FA">
        <w:rPr>
          <w:b w:val="0"/>
          <w:sz w:val="20"/>
          <w:szCs w:val="20"/>
          <w:lang w:eastAsia="en-US"/>
        </w:rPr>
        <w:t xml:space="preserve"> kulturnega in kreativnega sektorja (KKS)</w:t>
      </w:r>
      <w:r w:rsidR="0035795A">
        <w:rPr>
          <w:b w:val="0"/>
          <w:sz w:val="20"/>
          <w:szCs w:val="20"/>
          <w:lang w:eastAsia="en-US"/>
        </w:rPr>
        <w:t>;</w:t>
      </w:r>
    </w:p>
    <w:p w:rsidR="006537FA" w:rsidRPr="006537FA" w:rsidRDefault="0035795A" w:rsidP="005A049D">
      <w:pPr>
        <w:pStyle w:val="Naslovpredpisa"/>
        <w:numPr>
          <w:ilvl w:val="0"/>
          <w:numId w:val="55"/>
        </w:numPr>
        <w:tabs>
          <w:tab w:val="left" w:pos="142"/>
        </w:tabs>
        <w:spacing w:before="0" w:after="0" w:line="260" w:lineRule="exact"/>
        <w:jc w:val="left"/>
        <w:rPr>
          <w:b w:val="0"/>
          <w:sz w:val="20"/>
          <w:szCs w:val="20"/>
          <w:lang w:eastAsia="en-US"/>
        </w:rPr>
      </w:pPr>
      <w:r w:rsidRPr="006537FA">
        <w:rPr>
          <w:b w:val="0"/>
          <w:sz w:val="20"/>
          <w:szCs w:val="20"/>
          <w:lang w:eastAsia="en-US"/>
        </w:rPr>
        <w:t xml:space="preserve">se </w:t>
      </w:r>
      <w:r w:rsidR="006537FA" w:rsidRPr="006537FA">
        <w:rPr>
          <w:b w:val="0"/>
          <w:sz w:val="20"/>
          <w:szCs w:val="20"/>
          <w:lang w:eastAsia="en-US"/>
        </w:rPr>
        <w:t xml:space="preserve">v 4. </w:t>
      </w:r>
      <w:r w:rsidR="006537FA">
        <w:rPr>
          <w:b w:val="0"/>
          <w:sz w:val="20"/>
          <w:szCs w:val="20"/>
          <w:lang w:eastAsia="en-US"/>
        </w:rPr>
        <w:t>č</w:t>
      </w:r>
      <w:r w:rsidR="006537FA" w:rsidRPr="006537FA">
        <w:rPr>
          <w:b w:val="0"/>
          <w:sz w:val="20"/>
          <w:szCs w:val="20"/>
          <w:lang w:eastAsia="en-US"/>
        </w:rPr>
        <w:t xml:space="preserve">lenu </w:t>
      </w:r>
      <w:bookmarkStart w:id="0" w:name="_GoBack"/>
      <w:bookmarkEnd w:id="0"/>
      <w:r w:rsidR="006537FA" w:rsidRPr="006537FA">
        <w:rPr>
          <w:b w:val="0"/>
          <w:sz w:val="20"/>
          <w:szCs w:val="20"/>
          <w:lang w:eastAsia="en-US"/>
        </w:rPr>
        <w:t>opredeli vzpostavitev</w:t>
      </w:r>
      <w:r w:rsidR="006537FA">
        <w:rPr>
          <w:b w:val="0"/>
          <w:sz w:val="20"/>
          <w:szCs w:val="20"/>
          <w:lang w:eastAsia="en-US"/>
        </w:rPr>
        <w:t xml:space="preserve"> »</w:t>
      </w:r>
      <w:r w:rsidR="006537FA" w:rsidRPr="006537FA">
        <w:rPr>
          <w:b w:val="0"/>
          <w:sz w:val="20"/>
          <w:szCs w:val="20"/>
          <w:lang w:eastAsia="en-US"/>
        </w:rPr>
        <w:t>Cent</w:t>
      </w:r>
      <w:r w:rsidR="006537FA">
        <w:rPr>
          <w:b w:val="0"/>
          <w:sz w:val="20"/>
          <w:szCs w:val="20"/>
          <w:lang w:eastAsia="en-US"/>
        </w:rPr>
        <w:t>ra</w:t>
      </w:r>
      <w:r w:rsidR="006537FA" w:rsidRPr="006537FA">
        <w:rPr>
          <w:b w:val="0"/>
          <w:sz w:val="20"/>
          <w:szCs w:val="20"/>
          <w:lang w:eastAsia="en-US"/>
        </w:rPr>
        <w:t xml:space="preserve"> za kreativnost (</w:t>
      </w:r>
      <w:proofErr w:type="spellStart"/>
      <w:r w:rsidR="006537FA" w:rsidRPr="006537FA">
        <w:rPr>
          <w:b w:val="0"/>
          <w:sz w:val="20"/>
          <w:szCs w:val="20"/>
          <w:lang w:eastAsia="en-US"/>
        </w:rPr>
        <w:t>CzK</w:t>
      </w:r>
      <w:proofErr w:type="spellEnd"/>
      <w:r w:rsidR="006537FA" w:rsidRPr="006537FA">
        <w:rPr>
          <w:b w:val="0"/>
          <w:sz w:val="20"/>
          <w:szCs w:val="20"/>
          <w:lang w:eastAsia="en-US"/>
        </w:rPr>
        <w:t>)</w:t>
      </w:r>
      <w:r w:rsidR="006537FA">
        <w:rPr>
          <w:b w:val="0"/>
          <w:sz w:val="20"/>
          <w:szCs w:val="20"/>
          <w:lang w:eastAsia="en-US"/>
        </w:rPr>
        <w:t>«</w:t>
      </w:r>
      <w:r w:rsidR="006537FA" w:rsidRPr="006537FA">
        <w:rPr>
          <w:b w:val="0"/>
          <w:sz w:val="20"/>
          <w:szCs w:val="20"/>
          <w:lang w:eastAsia="en-US"/>
        </w:rPr>
        <w:t xml:space="preserve">, ki bo deloval znotraj MAO kot interdisciplinarna platforma za podporo kulturnemu in kreativnemu sektorju, </w:t>
      </w:r>
      <w:r>
        <w:rPr>
          <w:b w:val="0"/>
          <w:sz w:val="20"/>
          <w:szCs w:val="20"/>
          <w:lang w:eastAsia="en-US"/>
        </w:rPr>
        <w:t xml:space="preserve">in sicer </w:t>
      </w:r>
      <w:r w:rsidR="006537FA" w:rsidRPr="006537FA">
        <w:rPr>
          <w:b w:val="0"/>
          <w:sz w:val="20"/>
          <w:szCs w:val="20"/>
          <w:lang w:eastAsia="en-US"/>
        </w:rPr>
        <w:t>z namenom zagotavljanja podpornega okolja in izvajanja ukrepov za razvoj ter opolnomočenje potencialov družbene in ekonomske vrednosti kulturno</w:t>
      </w:r>
      <w:r>
        <w:rPr>
          <w:b w:val="0"/>
          <w:sz w:val="20"/>
          <w:szCs w:val="20"/>
          <w:lang w:eastAsia="en-US"/>
        </w:rPr>
        <w:t>-</w:t>
      </w:r>
      <w:r w:rsidR="006537FA" w:rsidRPr="006537FA">
        <w:rPr>
          <w:b w:val="0"/>
          <w:sz w:val="20"/>
          <w:szCs w:val="20"/>
          <w:lang w:eastAsia="en-US"/>
        </w:rPr>
        <w:t>kreativnega sektorja</w:t>
      </w:r>
      <w:r>
        <w:rPr>
          <w:b w:val="0"/>
          <w:sz w:val="20"/>
          <w:szCs w:val="20"/>
          <w:lang w:eastAsia="en-US"/>
        </w:rPr>
        <w:t>;</w:t>
      </w:r>
    </w:p>
    <w:p w:rsidR="00E20484" w:rsidRDefault="006537FA" w:rsidP="005A049D">
      <w:pPr>
        <w:pStyle w:val="Naslovpredpisa"/>
        <w:numPr>
          <w:ilvl w:val="0"/>
          <w:numId w:val="56"/>
        </w:numPr>
        <w:tabs>
          <w:tab w:val="left" w:pos="142"/>
        </w:tabs>
        <w:spacing w:before="0" w:after="0" w:line="260" w:lineRule="exact"/>
        <w:jc w:val="left"/>
        <w:rPr>
          <w:b w:val="0"/>
          <w:sz w:val="20"/>
          <w:szCs w:val="20"/>
          <w:lang w:eastAsia="en-US"/>
        </w:rPr>
      </w:pPr>
      <w:r w:rsidRPr="006537FA">
        <w:rPr>
          <w:b w:val="0"/>
          <w:sz w:val="20"/>
          <w:szCs w:val="20"/>
          <w:lang w:eastAsia="en-US"/>
        </w:rPr>
        <w:t xml:space="preserve">se </w:t>
      </w:r>
      <w:r w:rsidR="00E20484" w:rsidRPr="006537FA">
        <w:rPr>
          <w:b w:val="0"/>
          <w:sz w:val="20"/>
          <w:szCs w:val="20"/>
          <w:lang w:eastAsia="en-US"/>
        </w:rPr>
        <w:t>v</w:t>
      </w:r>
      <w:r w:rsidR="008E33B9">
        <w:rPr>
          <w:b w:val="0"/>
          <w:sz w:val="20"/>
          <w:szCs w:val="20"/>
          <w:lang w:eastAsia="en-US"/>
        </w:rPr>
        <w:t xml:space="preserve"> 6. člen</w:t>
      </w:r>
      <w:r w:rsidR="00E20484">
        <w:rPr>
          <w:b w:val="0"/>
          <w:sz w:val="20"/>
          <w:szCs w:val="20"/>
          <w:lang w:eastAsia="en-US"/>
        </w:rPr>
        <w:t>u</w:t>
      </w:r>
      <w:r w:rsidR="008E33B9">
        <w:rPr>
          <w:b w:val="0"/>
          <w:sz w:val="20"/>
          <w:szCs w:val="20"/>
          <w:lang w:eastAsia="en-US"/>
        </w:rPr>
        <w:t xml:space="preserve"> Sklepa </w:t>
      </w:r>
      <w:r w:rsidR="00E20484">
        <w:rPr>
          <w:b w:val="0"/>
          <w:sz w:val="20"/>
          <w:szCs w:val="20"/>
          <w:lang w:eastAsia="en-US"/>
        </w:rPr>
        <w:t>natančnej</w:t>
      </w:r>
      <w:r>
        <w:rPr>
          <w:b w:val="0"/>
          <w:sz w:val="20"/>
          <w:szCs w:val="20"/>
          <w:lang w:eastAsia="en-US"/>
        </w:rPr>
        <w:t xml:space="preserve">e opredeli pristojnost MAO, da bo v okviru </w:t>
      </w:r>
      <w:r w:rsidR="00E20484">
        <w:rPr>
          <w:b w:val="0"/>
          <w:sz w:val="20"/>
          <w:szCs w:val="20"/>
          <w:lang w:eastAsia="en-US"/>
        </w:rPr>
        <w:t>svojih dejavnosti, znotraj javne službe</w:t>
      </w:r>
      <w:r>
        <w:rPr>
          <w:b w:val="0"/>
          <w:sz w:val="20"/>
          <w:szCs w:val="20"/>
          <w:lang w:eastAsia="en-US"/>
        </w:rPr>
        <w:t>,</w:t>
      </w:r>
      <w:r w:rsidR="008E33B9" w:rsidRPr="006537FA">
        <w:rPr>
          <w:b w:val="0"/>
          <w:sz w:val="20"/>
          <w:szCs w:val="20"/>
          <w:lang w:eastAsia="en-US"/>
        </w:rPr>
        <w:t xml:space="preserve"> </w:t>
      </w:r>
      <w:r w:rsidR="008E33B9" w:rsidRPr="008E33B9">
        <w:rPr>
          <w:b w:val="0"/>
          <w:sz w:val="20"/>
          <w:szCs w:val="20"/>
          <w:lang w:eastAsia="en-US"/>
        </w:rPr>
        <w:t>spodbuja</w:t>
      </w:r>
      <w:r w:rsidR="00E20484">
        <w:rPr>
          <w:b w:val="0"/>
          <w:sz w:val="20"/>
          <w:szCs w:val="20"/>
          <w:lang w:eastAsia="en-US"/>
        </w:rPr>
        <w:t>l</w:t>
      </w:r>
      <w:r w:rsidR="008E33B9" w:rsidRPr="008E33B9">
        <w:rPr>
          <w:b w:val="0"/>
          <w:sz w:val="20"/>
          <w:szCs w:val="20"/>
          <w:lang w:eastAsia="en-US"/>
        </w:rPr>
        <w:t xml:space="preserve"> in podpira</w:t>
      </w:r>
      <w:r w:rsidR="00E20484">
        <w:rPr>
          <w:b w:val="0"/>
          <w:sz w:val="20"/>
          <w:szCs w:val="20"/>
          <w:lang w:eastAsia="en-US"/>
        </w:rPr>
        <w:t>l</w:t>
      </w:r>
      <w:r w:rsidR="008E33B9" w:rsidRPr="008E33B9">
        <w:rPr>
          <w:b w:val="0"/>
          <w:sz w:val="20"/>
          <w:szCs w:val="20"/>
          <w:lang w:eastAsia="en-US"/>
        </w:rPr>
        <w:t xml:space="preserve"> dejavnosti kulturnega in kreativnega sektorja s financiranjem projektov</w:t>
      </w:r>
      <w:r w:rsidR="0035795A">
        <w:rPr>
          <w:b w:val="0"/>
          <w:sz w:val="20"/>
          <w:szCs w:val="20"/>
          <w:lang w:eastAsia="en-US"/>
        </w:rPr>
        <w:t>;</w:t>
      </w:r>
    </w:p>
    <w:p w:rsidR="008E33B9" w:rsidRPr="006537FA" w:rsidRDefault="0035795A" w:rsidP="005A049D">
      <w:pPr>
        <w:pStyle w:val="Naslovpredpisa"/>
        <w:numPr>
          <w:ilvl w:val="0"/>
          <w:numId w:val="57"/>
        </w:numPr>
        <w:tabs>
          <w:tab w:val="left" w:pos="142"/>
        </w:tabs>
        <w:spacing w:before="0" w:after="0" w:line="260" w:lineRule="exact"/>
        <w:jc w:val="left"/>
        <w:rPr>
          <w:b w:val="0"/>
          <w:sz w:val="20"/>
          <w:szCs w:val="20"/>
          <w:lang w:eastAsia="en-US"/>
        </w:rPr>
      </w:pPr>
      <w:r w:rsidRPr="006537FA">
        <w:rPr>
          <w:b w:val="0"/>
          <w:sz w:val="20"/>
          <w:szCs w:val="20"/>
          <w:lang w:eastAsia="en-US"/>
        </w:rPr>
        <w:t xml:space="preserve">se </w:t>
      </w:r>
      <w:r w:rsidR="00E20484" w:rsidRPr="006537FA">
        <w:rPr>
          <w:b w:val="0"/>
          <w:sz w:val="20"/>
          <w:szCs w:val="20"/>
          <w:lang w:eastAsia="en-US"/>
        </w:rPr>
        <w:t>z</w:t>
      </w:r>
      <w:r w:rsidR="00BD1AB9" w:rsidRPr="006537FA">
        <w:rPr>
          <w:b w:val="0"/>
          <w:sz w:val="20"/>
          <w:szCs w:val="20"/>
          <w:lang w:eastAsia="en-US"/>
        </w:rPr>
        <w:t xml:space="preserve">a </w:t>
      </w:r>
      <w:r w:rsidR="00E251EB" w:rsidRPr="006537FA">
        <w:rPr>
          <w:b w:val="0"/>
          <w:sz w:val="20"/>
          <w:szCs w:val="20"/>
          <w:lang w:eastAsia="en-US"/>
        </w:rPr>
        <w:t>2</w:t>
      </w:r>
      <w:r w:rsidR="00BD1AB9" w:rsidRPr="006537FA">
        <w:rPr>
          <w:b w:val="0"/>
          <w:sz w:val="20"/>
          <w:szCs w:val="20"/>
          <w:lang w:eastAsia="en-US"/>
        </w:rPr>
        <w:t>3. alinejo prvega odstavka 12. člena doda nova 24. aline</w:t>
      </w:r>
      <w:r>
        <w:rPr>
          <w:b w:val="0"/>
          <w:sz w:val="20"/>
          <w:szCs w:val="20"/>
          <w:lang w:eastAsia="en-US"/>
        </w:rPr>
        <w:t>j</w:t>
      </w:r>
      <w:r w:rsidR="00BD1AB9" w:rsidRPr="006537FA">
        <w:rPr>
          <w:b w:val="0"/>
          <w:sz w:val="20"/>
          <w:szCs w:val="20"/>
          <w:lang w:eastAsia="en-US"/>
        </w:rPr>
        <w:t xml:space="preserve">a, ki </w:t>
      </w:r>
      <w:r w:rsidR="00E20484" w:rsidRPr="006537FA">
        <w:rPr>
          <w:b w:val="0"/>
          <w:sz w:val="20"/>
          <w:szCs w:val="20"/>
          <w:lang w:eastAsia="en-US"/>
        </w:rPr>
        <w:t xml:space="preserve">določa pristojnost direktorja za </w:t>
      </w:r>
      <w:r w:rsidR="00BD1AB9" w:rsidRPr="006537FA">
        <w:rPr>
          <w:b w:val="0"/>
          <w:sz w:val="20"/>
          <w:szCs w:val="20"/>
          <w:lang w:eastAsia="en-US"/>
        </w:rPr>
        <w:t>sprejem akt</w:t>
      </w:r>
      <w:r w:rsidR="006537FA" w:rsidRPr="006537FA">
        <w:rPr>
          <w:b w:val="0"/>
          <w:sz w:val="20"/>
          <w:szCs w:val="20"/>
          <w:lang w:eastAsia="en-US"/>
        </w:rPr>
        <w:t>a,</w:t>
      </w:r>
      <w:r w:rsidR="00BD1AB9" w:rsidRPr="006537FA">
        <w:rPr>
          <w:b w:val="0"/>
          <w:sz w:val="20"/>
          <w:szCs w:val="20"/>
          <w:lang w:eastAsia="en-US"/>
        </w:rPr>
        <w:t xml:space="preserve"> s katerim določi pogoje</w:t>
      </w:r>
      <w:r>
        <w:rPr>
          <w:b w:val="0"/>
          <w:sz w:val="20"/>
          <w:szCs w:val="20"/>
          <w:lang w:eastAsia="en-US"/>
        </w:rPr>
        <w:t>,</w:t>
      </w:r>
      <w:r w:rsidR="00BD1AB9" w:rsidRPr="006537FA">
        <w:rPr>
          <w:b w:val="0"/>
          <w:sz w:val="20"/>
          <w:szCs w:val="20"/>
          <w:lang w:eastAsia="en-US"/>
        </w:rPr>
        <w:t xml:space="preserve"> kriterije in merila za sofinanciranje projektov kulturnega in kreativnega sektorj</w:t>
      </w:r>
      <w:r w:rsidR="006537FA">
        <w:rPr>
          <w:b w:val="0"/>
          <w:sz w:val="20"/>
          <w:szCs w:val="20"/>
          <w:lang w:eastAsia="en-US"/>
        </w:rPr>
        <w:t>a.</w:t>
      </w:r>
    </w:p>
    <w:p w:rsidR="00A660A5" w:rsidRPr="0032408F" w:rsidRDefault="00A660A5" w:rsidP="00014CCD">
      <w:pPr>
        <w:pStyle w:val="Naslovpredpisa"/>
        <w:spacing w:before="0" w:after="0" w:line="260" w:lineRule="exact"/>
        <w:jc w:val="both"/>
        <w:rPr>
          <w:b w:val="0"/>
          <w:sz w:val="20"/>
          <w:szCs w:val="20"/>
          <w:lang w:eastAsia="en-US"/>
        </w:rPr>
      </w:pPr>
    </w:p>
    <w:p w:rsidR="00A660A5" w:rsidRPr="0032408F" w:rsidRDefault="00A660A5" w:rsidP="00A660A5">
      <w:pPr>
        <w:spacing w:after="0" w:line="360" w:lineRule="auto"/>
        <w:rPr>
          <w:rFonts w:ascii="Arial" w:eastAsia="Times New Roman" w:hAnsi="Arial" w:cs="Arial"/>
          <w:sz w:val="20"/>
          <w:szCs w:val="20"/>
        </w:rPr>
      </w:pPr>
    </w:p>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3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0F" w:rsidRDefault="00A02A0F">
      <w:pPr>
        <w:spacing w:after="0" w:line="240" w:lineRule="auto"/>
      </w:pPr>
      <w:r>
        <w:separator/>
      </w:r>
    </w:p>
  </w:endnote>
  <w:endnote w:type="continuationSeparator" w:id="0">
    <w:p w:rsidR="00A02A0F" w:rsidRDefault="00A0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0F" w:rsidRDefault="00A02A0F">
      <w:pPr>
        <w:spacing w:after="0" w:line="240" w:lineRule="auto"/>
      </w:pPr>
      <w:r>
        <w:separator/>
      </w:r>
    </w:p>
  </w:footnote>
  <w:footnote w:type="continuationSeparator" w:id="0">
    <w:p w:rsidR="00A02A0F" w:rsidRDefault="00A02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84" w:rsidRPr="00E21FF9" w:rsidRDefault="00E20484"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E20484" w:rsidRPr="008F3500" w:rsidRDefault="00E20484"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84" w:rsidRPr="008F3500" w:rsidRDefault="00E20484" w:rsidP="00E455F9">
    <w:pPr>
      <w:pStyle w:val="Glava"/>
      <w:tabs>
        <w:tab w:val="clear" w:pos="4320"/>
        <w:tab w:val="clear" w:pos="8640"/>
        <w:tab w:val="left" w:pos="5112"/>
      </w:tabs>
      <w:spacing w:line="240" w:lineRule="exact"/>
      <w:rPr>
        <w:rFonts w:cs="Arial"/>
        <w:sz w:val="16"/>
      </w:rPr>
    </w:pPr>
    <w:r w:rsidRPr="008F3500">
      <w:rPr>
        <w:rFonts w:cs="Arial"/>
        <w:sz w:val="16"/>
      </w:rPr>
      <w:tab/>
    </w:r>
  </w:p>
  <w:p w:rsidR="00E20484" w:rsidRPr="008F3500" w:rsidRDefault="00E20484"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7D7D7E"/>
    <w:multiLevelType w:val="hybridMultilevel"/>
    <w:tmpl w:val="40E6322E"/>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77A5734"/>
    <w:multiLevelType w:val="hybridMultilevel"/>
    <w:tmpl w:val="6472E22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6">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358A2038"/>
    <w:multiLevelType w:val="hybridMultilevel"/>
    <w:tmpl w:val="6DDAD776"/>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nsid w:val="390D55B1"/>
    <w:multiLevelType w:val="hybridMultilevel"/>
    <w:tmpl w:val="4C34E0CE"/>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D761A59"/>
    <w:multiLevelType w:val="hybridMultilevel"/>
    <w:tmpl w:val="678AB3A0"/>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46A60D43"/>
    <w:multiLevelType w:val="hybridMultilevel"/>
    <w:tmpl w:val="F6C229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7861088"/>
    <w:multiLevelType w:val="hybridMultilevel"/>
    <w:tmpl w:val="9EA4A35C"/>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9">
    <w:nsid w:val="4FF77EB7"/>
    <w:multiLevelType w:val="hybridMultilevel"/>
    <w:tmpl w:val="FCC827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0DF116D"/>
    <w:multiLevelType w:val="hybridMultilevel"/>
    <w:tmpl w:val="135AE802"/>
    <w:lvl w:ilvl="0" w:tplc="4BC2DFAC">
      <w:start w:val="1"/>
      <w:numFmt w:val="decimal"/>
      <w:lvlText w:val="(%1)"/>
      <w:lvlJc w:val="left"/>
      <w:pPr>
        <w:ind w:left="72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F3F0CBC"/>
    <w:multiLevelType w:val="hybridMultilevel"/>
    <w:tmpl w:val="63C626DE"/>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2">
    <w:nsid w:val="76185741"/>
    <w:multiLevelType w:val="hybridMultilevel"/>
    <w:tmpl w:val="26C24140"/>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77AE0F56"/>
    <w:multiLevelType w:val="hybridMultilevel"/>
    <w:tmpl w:val="0B6EF77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EF839EE"/>
    <w:multiLevelType w:val="hybridMultilevel"/>
    <w:tmpl w:val="4D760E2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8"/>
  </w:num>
  <w:num w:numId="2">
    <w:abstractNumId w:val="20"/>
  </w:num>
  <w:num w:numId="3">
    <w:abstractNumId w:val="33"/>
  </w:num>
  <w:num w:numId="4">
    <w:abstractNumId w:val="5"/>
  </w:num>
  <w:num w:numId="5">
    <w:abstractNumId w:val="9"/>
  </w:num>
  <w:num w:numId="6">
    <w:abstractNumId w:val="7"/>
  </w:num>
  <w:num w:numId="7">
    <w:abstractNumId w:val="34"/>
  </w:num>
  <w:num w:numId="8">
    <w:abstractNumId w:val="24"/>
  </w:num>
  <w:num w:numId="9">
    <w:abstractNumId w:val="41"/>
  </w:num>
  <w:num w:numId="10">
    <w:abstractNumId w:val="4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1"/>
  </w:num>
  <w:num w:numId="17">
    <w:abstractNumId w:val="0"/>
  </w:num>
  <w:num w:numId="18">
    <w:abstractNumId w:val="28"/>
  </w:num>
  <w:num w:numId="19">
    <w:abstractNumId w:val="44"/>
  </w:num>
  <w:num w:numId="20">
    <w:abstractNumId w:val="4"/>
  </w:num>
  <w:num w:numId="21">
    <w:abstractNumId w:val="54"/>
  </w:num>
  <w:num w:numId="22">
    <w:abstractNumId w:val="27"/>
    <w:lvlOverride w:ilvl="0">
      <w:startOverride w:val="1"/>
    </w:lvlOverride>
  </w:num>
  <w:num w:numId="23">
    <w:abstractNumId w:val="29"/>
  </w:num>
  <w:num w:numId="24">
    <w:abstractNumId w:val="15"/>
  </w:num>
  <w:num w:numId="25">
    <w:abstractNumId w:val="6"/>
  </w:num>
  <w:num w:numId="26">
    <w:abstractNumId w:val="40"/>
  </w:num>
  <w:num w:numId="27">
    <w:abstractNumId w:val="8"/>
  </w:num>
  <w:num w:numId="28">
    <w:abstractNumId w:val="16"/>
  </w:num>
  <w:num w:numId="29">
    <w:abstractNumId w:val="14"/>
  </w:num>
  <w:num w:numId="30">
    <w:abstractNumId w:val="2"/>
  </w:num>
  <w:num w:numId="31">
    <w:abstractNumId w:val="38"/>
  </w:num>
  <w:num w:numId="32">
    <w:abstractNumId w:val="31"/>
  </w:num>
  <w:num w:numId="33">
    <w:abstractNumId w:val="46"/>
  </w:num>
  <w:num w:numId="34">
    <w:abstractNumId w:val="43"/>
  </w:num>
  <w:num w:numId="35">
    <w:abstractNumId w:val="49"/>
  </w:num>
  <w:num w:numId="36">
    <w:abstractNumId w:val="56"/>
  </w:num>
  <w:num w:numId="37">
    <w:abstractNumId w:val="7"/>
  </w:num>
  <w:num w:numId="38">
    <w:abstractNumId w:val="25"/>
  </w:num>
  <w:num w:numId="39">
    <w:abstractNumId w:val="51"/>
  </w:num>
  <w:num w:numId="40">
    <w:abstractNumId w:val="17"/>
  </w:num>
  <w:num w:numId="41">
    <w:abstractNumId w:val="37"/>
  </w:num>
  <w:num w:numId="42">
    <w:abstractNumId w:val="42"/>
  </w:num>
  <w:num w:numId="43">
    <w:abstractNumId w:val="32"/>
  </w:num>
  <w:num w:numId="44">
    <w:abstractNumId w:val="18"/>
  </w:num>
  <w:num w:numId="45">
    <w:abstractNumId w:val="13"/>
  </w:num>
  <w:num w:numId="46">
    <w:abstractNumId w:val="39"/>
  </w:num>
  <w:num w:numId="47">
    <w:abstractNumId w:val="35"/>
  </w:num>
  <w:num w:numId="48">
    <w:abstractNumId w:val="30"/>
  </w:num>
  <w:num w:numId="49">
    <w:abstractNumId w:val="36"/>
  </w:num>
  <w:num w:numId="50">
    <w:abstractNumId w:val="45"/>
  </w:num>
  <w:num w:numId="51">
    <w:abstractNumId w:val="22"/>
  </w:num>
  <w:num w:numId="52">
    <w:abstractNumId w:val="50"/>
  </w:num>
  <w:num w:numId="53">
    <w:abstractNumId w:val="52"/>
  </w:num>
  <w:num w:numId="54">
    <w:abstractNumId w:val="26"/>
  </w:num>
  <w:num w:numId="55">
    <w:abstractNumId w:val="10"/>
  </w:num>
  <w:num w:numId="56">
    <w:abstractNumId w:val="55"/>
  </w:num>
  <w:num w:numId="57">
    <w:abstractNumId w:val="3"/>
  </w:num>
  <w:num w:numId="58">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3E"/>
    <w:rsid w:val="00014CCD"/>
    <w:rsid w:val="000205D3"/>
    <w:rsid w:val="00046811"/>
    <w:rsid w:val="0005323A"/>
    <w:rsid w:val="0005655E"/>
    <w:rsid w:val="00095AA0"/>
    <w:rsid w:val="000A3FCD"/>
    <w:rsid w:val="000D1C23"/>
    <w:rsid w:val="00105FDB"/>
    <w:rsid w:val="00107ED0"/>
    <w:rsid w:val="001220B7"/>
    <w:rsid w:val="001427DA"/>
    <w:rsid w:val="001611AF"/>
    <w:rsid w:val="00186022"/>
    <w:rsid w:val="00195C98"/>
    <w:rsid w:val="00196FAF"/>
    <w:rsid w:val="001A6FB5"/>
    <w:rsid w:val="001B0C4B"/>
    <w:rsid w:val="001B223E"/>
    <w:rsid w:val="001C1FE9"/>
    <w:rsid w:val="001D275B"/>
    <w:rsid w:val="001D69E0"/>
    <w:rsid w:val="001E2531"/>
    <w:rsid w:val="001E6744"/>
    <w:rsid w:val="002216D4"/>
    <w:rsid w:val="002238DC"/>
    <w:rsid w:val="002533DE"/>
    <w:rsid w:val="00266A56"/>
    <w:rsid w:val="0028513E"/>
    <w:rsid w:val="002914D9"/>
    <w:rsid w:val="002A7713"/>
    <w:rsid w:val="002B3051"/>
    <w:rsid w:val="002C5AE2"/>
    <w:rsid w:val="002C62F7"/>
    <w:rsid w:val="002E7632"/>
    <w:rsid w:val="002F13F7"/>
    <w:rsid w:val="003049A8"/>
    <w:rsid w:val="003068B9"/>
    <w:rsid w:val="00310B0B"/>
    <w:rsid w:val="00320402"/>
    <w:rsid w:val="00345B58"/>
    <w:rsid w:val="00345F62"/>
    <w:rsid w:val="00347F81"/>
    <w:rsid w:val="0035795A"/>
    <w:rsid w:val="00370C87"/>
    <w:rsid w:val="00372466"/>
    <w:rsid w:val="003B428F"/>
    <w:rsid w:val="003E6EF5"/>
    <w:rsid w:val="003F1971"/>
    <w:rsid w:val="00424799"/>
    <w:rsid w:val="0045690B"/>
    <w:rsid w:val="00456E4C"/>
    <w:rsid w:val="00457498"/>
    <w:rsid w:val="00472136"/>
    <w:rsid w:val="00474297"/>
    <w:rsid w:val="004B0801"/>
    <w:rsid w:val="004B4177"/>
    <w:rsid w:val="004B59B2"/>
    <w:rsid w:val="004D569C"/>
    <w:rsid w:val="004E4A50"/>
    <w:rsid w:val="004F27D6"/>
    <w:rsid w:val="004F6CC3"/>
    <w:rsid w:val="00510C89"/>
    <w:rsid w:val="00513729"/>
    <w:rsid w:val="0051400B"/>
    <w:rsid w:val="00520D8E"/>
    <w:rsid w:val="005346AE"/>
    <w:rsid w:val="0055146B"/>
    <w:rsid w:val="005522F0"/>
    <w:rsid w:val="00562C7C"/>
    <w:rsid w:val="005654ED"/>
    <w:rsid w:val="00580808"/>
    <w:rsid w:val="00587663"/>
    <w:rsid w:val="00594B90"/>
    <w:rsid w:val="0059610E"/>
    <w:rsid w:val="005A049D"/>
    <w:rsid w:val="005B4049"/>
    <w:rsid w:val="005C5F18"/>
    <w:rsid w:val="005E0062"/>
    <w:rsid w:val="005F267F"/>
    <w:rsid w:val="005F3DC6"/>
    <w:rsid w:val="00612FFD"/>
    <w:rsid w:val="00642B87"/>
    <w:rsid w:val="00644E67"/>
    <w:rsid w:val="006537FA"/>
    <w:rsid w:val="00684108"/>
    <w:rsid w:val="0068465E"/>
    <w:rsid w:val="006939DB"/>
    <w:rsid w:val="00694FC3"/>
    <w:rsid w:val="00697AD9"/>
    <w:rsid w:val="006A5437"/>
    <w:rsid w:val="00717D84"/>
    <w:rsid w:val="007533E6"/>
    <w:rsid w:val="00755DBB"/>
    <w:rsid w:val="0077561B"/>
    <w:rsid w:val="00786888"/>
    <w:rsid w:val="00791360"/>
    <w:rsid w:val="007C0F10"/>
    <w:rsid w:val="007D142A"/>
    <w:rsid w:val="007E790E"/>
    <w:rsid w:val="007F66BA"/>
    <w:rsid w:val="008004EF"/>
    <w:rsid w:val="00854C9E"/>
    <w:rsid w:val="00886C24"/>
    <w:rsid w:val="00897115"/>
    <w:rsid w:val="008A357A"/>
    <w:rsid w:val="008D1B3E"/>
    <w:rsid w:val="008D3C3F"/>
    <w:rsid w:val="008E33B9"/>
    <w:rsid w:val="008E4146"/>
    <w:rsid w:val="00910641"/>
    <w:rsid w:val="0091603C"/>
    <w:rsid w:val="00916F6C"/>
    <w:rsid w:val="00955443"/>
    <w:rsid w:val="00956616"/>
    <w:rsid w:val="0095787A"/>
    <w:rsid w:val="00963B18"/>
    <w:rsid w:val="009746AA"/>
    <w:rsid w:val="009772C0"/>
    <w:rsid w:val="009A39B3"/>
    <w:rsid w:val="009A4A5C"/>
    <w:rsid w:val="009D3853"/>
    <w:rsid w:val="009D7B6D"/>
    <w:rsid w:val="009E2EE2"/>
    <w:rsid w:val="009F5358"/>
    <w:rsid w:val="00A02A0F"/>
    <w:rsid w:val="00A04C33"/>
    <w:rsid w:val="00A101F0"/>
    <w:rsid w:val="00A12B51"/>
    <w:rsid w:val="00A162C0"/>
    <w:rsid w:val="00A16F0C"/>
    <w:rsid w:val="00A17B9E"/>
    <w:rsid w:val="00A2404D"/>
    <w:rsid w:val="00A24E98"/>
    <w:rsid w:val="00A35EA6"/>
    <w:rsid w:val="00A6022E"/>
    <w:rsid w:val="00A660A5"/>
    <w:rsid w:val="00A7573E"/>
    <w:rsid w:val="00AA3C9A"/>
    <w:rsid w:val="00AA65A3"/>
    <w:rsid w:val="00AB23FE"/>
    <w:rsid w:val="00AE36D8"/>
    <w:rsid w:val="00AF0253"/>
    <w:rsid w:val="00B103A4"/>
    <w:rsid w:val="00B33655"/>
    <w:rsid w:val="00B6076F"/>
    <w:rsid w:val="00B61E75"/>
    <w:rsid w:val="00BC76BF"/>
    <w:rsid w:val="00BD1AB9"/>
    <w:rsid w:val="00BD69B3"/>
    <w:rsid w:val="00BF29D8"/>
    <w:rsid w:val="00BF31F1"/>
    <w:rsid w:val="00BF5451"/>
    <w:rsid w:val="00C01882"/>
    <w:rsid w:val="00C31E0B"/>
    <w:rsid w:val="00C431DA"/>
    <w:rsid w:val="00C61705"/>
    <w:rsid w:val="00C61B61"/>
    <w:rsid w:val="00C81C0D"/>
    <w:rsid w:val="00CA5013"/>
    <w:rsid w:val="00CA59B8"/>
    <w:rsid w:val="00CA5AA9"/>
    <w:rsid w:val="00CD31BF"/>
    <w:rsid w:val="00CD4985"/>
    <w:rsid w:val="00CF0A53"/>
    <w:rsid w:val="00D202CF"/>
    <w:rsid w:val="00D41914"/>
    <w:rsid w:val="00D732F0"/>
    <w:rsid w:val="00D7363A"/>
    <w:rsid w:val="00D73C39"/>
    <w:rsid w:val="00D73D26"/>
    <w:rsid w:val="00D91D69"/>
    <w:rsid w:val="00D92410"/>
    <w:rsid w:val="00D97DAE"/>
    <w:rsid w:val="00DB5586"/>
    <w:rsid w:val="00DE238C"/>
    <w:rsid w:val="00DE7754"/>
    <w:rsid w:val="00DF3371"/>
    <w:rsid w:val="00E125BE"/>
    <w:rsid w:val="00E20484"/>
    <w:rsid w:val="00E251EB"/>
    <w:rsid w:val="00E32E7F"/>
    <w:rsid w:val="00E42571"/>
    <w:rsid w:val="00E455F9"/>
    <w:rsid w:val="00E457F8"/>
    <w:rsid w:val="00E62C29"/>
    <w:rsid w:val="00E723D1"/>
    <w:rsid w:val="00E753E6"/>
    <w:rsid w:val="00E822CC"/>
    <w:rsid w:val="00E83C4E"/>
    <w:rsid w:val="00E930A7"/>
    <w:rsid w:val="00E95EED"/>
    <w:rsid w:val="00EA721B"/>
    <w:rsid w:val="00EA7688"/>
    <w:rsid w:val="00EB0938"/>
    <w:rsid w:val="00EB0B7D"/>
    <w:rsid w:val="00EC0369"/>
    <w:rsid w:val="00EC28EF"/>
    <w:rsid w:val="00EC5C10"/>
    <w:rsid w:val="00ED649C"/>
    <w:rsid w:val="00EE392C"/>
    <w:rsid w:val="00F17DFA"/>
    <w:rsid w:val="00F365ED"/>
    <w:rsid w:val="00F4001E"/>
    <w:rsid w:val="00F66639"/>
    <w:rsid w:val="00F74A47"/>
    <w:rsid w:val="00F80081"/>
    <w:rsid w:val="00F826AE"/>
    <w:rsid w:val="00F84256"/>
    <w:rsid w:val="00F875CF"/>
    <w:rsid w:val="00F926C7"/>
    <w:rsid w:val="00F95AE5"/>
    <w:rsid w:val="00F966DE"/>
    <w:rsid w:val="00FA0B4A"/>
    <w:rsid w:val="00FA2B20"/>
    <w:rsid w:val="00FB0DA2"/>
    <w:rsid w:val="00FC31F5"/>
    <w:rsid w:val="00FC4FEB"/>
    <w:rsid w:val="00FC51C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Pravnapodlaga">
    <w:name w:val="Pravna podlaga"/>
    <w:basedOn w:val="Odstavek"/>
    <w:link w:val="PravnapodlagaZnak"/>
    <w:qFormat/>
    <w:rsid w:val="00A660A5"/>
    <w:pPr>
      <w:spacing w:before="480"/>
    </w:pPr>
  </w:style>
  <w:style w:type="character" w:customStyle="1" w:styleId="PravnapodlagaZnak">
    <w:name w:val="Pravna podlaga Znak"/>
    <w:basedOn w:val="OdstavekZnak"/>
    <w:link w:val="Pravnapodlaga"/>
    <w:rsid w:val="00A660A5"/>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Pravnapodlaga">
    <w:name w:val="Pravna podlaga"/>
    <w:basedOn w:val="Odstavek"/>
    <w:link w:val="PravnapodlagaZnak"/>
    <w:qFormat/>
    <w:rsid w:val="00A660A5"/>
    <w:pPr>
      <w:spacing w:before="480"/>
    </w:pPr>
  </w:style>
  <w:style w:type="character" w:customStyle="1" w:styleId="PravnapodlagaZnak">
    <w:name w:val="Pravna podlaga Znak"/>
    <w:basedOn w:val="OdstavekZnak"/>
    <w:link w:val="Pravnapodlaga"/>
    <w:rsid w:val="00A660A5"/>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5348" TargetMode="External"/><Relationship Id="rId18" Type="http://schemas.openxmlformats.org/officeDocument/2006/relationships/hyperlink" Target="http://www.uradni-list.si/1/objava.jsp?sop=1996-01-0379" TargetMode="External"/><Relationship Id="rId26" Type="http://schemas.openxmlformats.org/officeDocument/2006/relationships/hyperlink" Target="http://www.uradni-list.si/1/objava.jsp?sop=2006-01-5348" TargetMode="External"/><Relationship Id="rId3" Type="http://schemas.openxmlformats.org/officeDocument/2006/relationships/styles" Target="styles.xml"/><Relationship Id="rId21" Type="http://schemas.openxmlformats.org/officeDocument/2006/relationships/hyperlink" Target="http://www.uradni-list.si/1/objava.jsp?sop=2011-01-0278" TargetMode="External"/><Relationship Id="rId7" Type="http://schemas.openxmlformats.org/officeDocument/2006/relationships/footnotes" Target="footnotes.xml"/><Relationship Id="rId12" Type="http://schemas.openxmlformats.org/officeDocument/2006/relationships/hyperlink" Target="http://www.uradni-list.si/1/objava.jsp?sop=2000-01-1687" TargetMode="External"/><Relationship Id="rId17" Type="http://schemas.openxmlformats.org/officeDocument/2006/relationships/header" Target="header1.xml"/><Relationship Id="rId25" Type="http://schemas.openxmlformats.org/officeDocument/2006/relationships/hyperlink" Target="http://www.uradni-list.si/1/objava.jsp?sop=2000-01-1687" TargetMode="External"/><Relationship Id="rId2" Type="http://schemas.openxmlformats.org/officeDocument/2006/relationships/numbering" Target="numbering.xml"/><Relationship Id="rId16" Type="http://schemas.openxmlformats.org/officeDocument/2006/relationships/hyperlink" Target="http://www.uradni-list.si/1/objava.jsp?sop=2013-01-4131" TargetMode="External"/><Relationship Id="rId20" Type="http://schemas.openxmlformats.org/officeDocument/2006/relationships/hyperlink" Target="http://www.uradni-list.si/1/objava.jsp?sop=2006-01-5348" TargetMode="External"/><Relationship Id="rId29" Type="http://schemas.openxmlformats.org/officeDocument/2006/relationships/hyperlink" Target="http://www.uradni-list.si/1/objava.jsp?sop=2013-01-4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1996-01-0379" TargetMode="External"/><Relationship Id="rId24" Type="http://schemas.openxmlformats.org/officeDocument/2006/relationships/hyperlink" Target="http://www.uradni-list.si/1/objava.jsp?sop=1996-01-037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2-01-3529" TargetMode="External"/><Relationship Id="rId23" Type="http://schemas.openxmlformats.org/officeDocument/2006/relationships/hyperlink" Target="http://www.uradni-list.si/1/objava.jsp?sop=2013-01-4131" TargetMode="External"/><Relationship Id="rId28" Type="http://schemas.openxmlformats.org/officeDocument/2006/relationships/hyperlink" Target="http://www.uradni-list.si/1/objava.jsp?sop=2012-01-3529"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00-01-168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1-01-0278" TargetMode="External"/><Relationship Id="rId22" Type="http://schemas.openxmlformats.org/officeDocument/2006/relationships/hyperlink" Target="http://www.uradni-list.si/1/objava.jsp?sop=2012-01-3529" TargetMode="External"/><Relationship Id="rId27" Type="http://schemas.openxmlformats.org/officeDocument/2006/relationships/hyperlink" Target="http://www.uradni-list.si/1/objava.jsp?sop=2011-01-0278" TargetMode="External"/><Relationship Id="rId3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B179-B13B-4D0E-9F47-8C7F68D9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2504</Words>
  <Characters>14278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16749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Metka Šošterič</dc:creator>
  <cp:lastModifiedBy>Mojca Jurič</cp:lastModifiedBy>
  <cp:revision>3</cp:revision>
  <cp:lastPrinted>2016-07-01T06:33:00Z</cp:lastPrinted>
  <dcterms:created xsi:type="dcterms:W3CDTF">2016-07-01T06:21:00Z</dcterms:created>
  <dcterms:modified xsi:type="dcterms:W3CDTF">2016-07-01T06:41:00Z</dcterms:modified>
</cp:coreProperties>
</file>