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756F" w14:textId="77777777" w:rsidR="0030660E" w:rsidRPr="00AA0855" w:rsidRDefault="00662ABF" w:rsidP="0030660E">
      <w:pPr>
        <w:pStyle w:val="Glava"/>
        <w:tabs>
          <w:tab w:val="clear" w:pos="4320"/>
          <w:tab w:val="clear" w:pos="8640"/>
          <w:tab w:val="left" w:pos="5112"/>
        </w:tabs>
        <w:spacing w:before="120" w:line="240" w:lineRule="exact"/>
        <w:rPr>
          <w:rFonts w:cs="Arial"/>
          <w:szCs w:val="20"/>
        </w:rPr>
      </w:pPr>
      <w:r w:rsidRPr="00AA0855">
        <w:rPr>
          <w:rFonts w:cs="Arial"/>
          <w:szCs w:val="20"/>
        </w:rPr>
        <w:tab/>
      </w:r>
      <w:r w:rsidRPr="00AA0855">
        <w:rPr>
          <w:rFonts w:cs="Arial"/>
          <w:szCs w:val="20"/>
        </w:rPr>
        <w:tab/>
      </w:r>
    </w:p>
    <w:p w14:paraId="7CA5D8D2" w14:textId="77777777" w:rsidR="0012491F" w:rsidRPr="000024BB" w:rsidRDefault="008B5A8B" w:rsidP="0030660E">
      <w:pPr>
        <w:pStyle w:val="Glava"/>
        <w:tabs>
          <w:tab w:val="clear" w:pos="4320"/>
          <w:tab w:val="clear" w:pos="8640"/>
          <w:tab w:val="left" w:pos="5112"/>
        </w:tabs>
        <w:spacing w:before="120" w:line="240" w:lineRule="exact"/>
        <w:rPr>
          <w:rFonts w:cs="Arial"/>
          <w:szCs w:val="20"/>
        </w:rPr>
      </w:pPr>
      <w:r w:rsidRPr="000024BB">
        <w:rPr>
          <w:rFonts w:cs="Arial"/>
          <w:noProof/>
          <w:szCs w:val="20"/>
          <w:lang w:eastAsia="sl-SI"/>
        </w:rPr>
        <w:drawing>
          <wp:anchor distT="0" distB="0" distL="114300" distR="114300" simplePos="0" relativeHeight="251656192" behindDoc="1" locked="0" layoutInCell="1" allowOverlap="1" wp14:anchorId="38ADCCDD" wp14:editId="7E99080F">
            <wp:simplePos x="0" y="0"/>
            <wp:positionH relativeFrom="page">
              <wp:posOffset>612140</wp:posOffset>
            </wp:positionH>
            <wp:positionV relativeFrom="page">
              <wp:posOffset>648335</wp:posOffset>
            </wp:positionV>
            <wp:extent cx="2814955" cy="312420"/>
            <wp:effectExtent l="0" t="0" r="4445"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461592">
        <w:rPr>
          <w:rFonts w:cs="Arial"/>
          <w:noProof/>
          <w:szCs w:val="20"/>
          <w:lang w:eastAsia="sl-SI"/>
        </w:rPr>
        <mc:AlternateContent>
          <mc:Choice Requires="wps">
            <w:drawing>
              <wp:anchor distT="4294967295" distB="4294967295" distL="114300" distR="114300" simplePos="0" relativeHeight="251655168" behindDoc="0" locked="0" layoutInCell="0" allowOverlap="1" wp14:anchorId="4FD7161E" wp14:editId="097861AE">
                <wp:simplePos x="0" y="0"/>
                <wp:positionH relativeFrom="column">
                  <wp:posOffset>-463550</wp:posOffset>
                </wp:positionH>
                <wp:positionV relativeFrom="page">
                  <wp:posOffset>3600449</wp:posOffset>
                </wp:positionV>
                <wp:extent cx="215900" cy="0"/>
                <wp:effectExtent l="0" t="0" r="317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B77B2"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nJIAIAADo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&#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9jqZyS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30660E" w:rsidRPr="000024BB">
        <w:rPr>
          <w:rFonts w:cs="Arial"/>
          <w:szCs w:val="20"/>
        </w:rPr>
        <w:t xml:space="preserve">       </w:t>
      </w:r>
    </w:p>
    <w:p w14:paraId="017BE4A8" w14:textId="77777777" w:rsidR="0012491F" w:rsidRPr="000024BB" w:rsidRDefault="0012491F" w:rsidP="0030660E">
      <w:pPr>
        <w:pStyle w:val="Glava"/>
        <w:tabs>
          <w:tab w:val="clear" w:pos="4320"/>
          <w:tab w:val="clear" w:pos="8640"/>
          <w:tab w:val="left" w:pos="5112"/>
        </w:tabs>
        <w:spacing w:before="120" w:line="240" w:lineRule="exact"/>
        <w:rPr>
          <w:rFonts w:cs="Arial"/>
          <w:szCs w:val="20"/>
        </w:rPr>
      </w:pPr>
    </w:p>
    <w:p w14:paraId="08FFB7F5" w14:textId="77777777" w:rsidR="0030660E" w:rsidRPr="000024BB" w:rsidRDefault="0030660E" w:rsidP="0012491F">
      <w:pPr>
        <w:pStyle w:val="Glava"/>
        <w:tabs>
          <w:tab w:val="clear" w:pos="4320"/>
          <w:tab w:val="clear" w:pos="8640"/>
          <w:tab w:val="left" w:pos="5112"/>
        </w:tabs>
        <w:spacing w:before="120" w:line="240" w:lineRule="exact"/>
        <w:ind w:left="360"/>
        <w:rPr>
          <w:rFonts w:cs="Arial"/>
          <w:szCs w:val="20"/>
        </w:rPr>
      </w:pPr>
      <w:r w:rsidRPr="000024BB">
        <w:rPr>
          <w:rFonts w:cs="Arial"/>
          <w:szCs w:val="20"/>
        </w:rPr>
        <w:t>Štefanova ulica 2, 1501 Ljubljana</w:t>
      </w:r>
      <w:r w:rsidRPr="000024BB">
        <w:rPr>
          <w:rFonts w:cs="Arial"/>
          <w:szCs w:val="20"/>
        </w:rPr>
        <w:tab/>
        <w:t>T: 01 428 40 00</w:t>
      </w:r>
    </w:p>
    <w:p w14:paraId="5540EAF3" w14:textId="77777777" w:rsidR="0030660E" w:rsidRPr="000024BB" w:rsidRDefault="0030660E" w:rsidP="0030660E">
      <w:pPr>
        <w:pStyle w:val="Glava"/>
        <w:tabs>
          <w:tab w:val="clear" w:pos="4320"/>
          <w:tab w:val="clear" w:pos="8640"/>
          <w:tab w:val="left" w:pos="5112"/>
        </w:tabs>
        <w:spacing w:line="240" w:lineRule="exact"/>
        <w:rPr>
          <w:rFonts w:cs="Arial"/>
          <w:szCs w:val="20"/>
        </w:rPr>
      </w:pPr>
      <w:r w:rsidRPr="000024BB">
        <w:rPr>
          <w:rFonts w:cs="Arial"/>
          <w:szCs w:val="20"/>
        </w:rPr>
        <w:tab/>
        <w:t xml:space="preserve">F: 01 428 47 33 </w:t>
      </w:r>
    </w:p>
    <w:p w14:paraId="3682536B" w14:textId="77777777" w:rsidR="0030660E" w:rsidRPr="000024BB" w:rsidRDefault="0030660E" w:rsidP="0030660E">
      <w:pPr>
        <w:pStyle w:val="Glava"/>
        <w:tabs>
          <w:tab w:val="clear" w:pos="4320"/>
          <w:tab w:val="clear" w:pos="8640"/>
          <w:tab w:val="left" w:pos="5112"/>
        </w:tabs>
        <w:spacing w:line="240" w:lineRule="exact"/>
        <w:rPr>
          <w:rFonts w:cs="Arial"/>
          <w:szCs w:val="20"/>
        </w:rPr>
      </w:pPr>
      <w:r w:rsidRPr="000024BB">
        <w:rPr>
          <w:rFonts w:cs="Arial"/>
          <w:szCs w:val="20"/>
        </w:rPr>
        <w:tab/>
        <w:t>E: gp.mnz@gov.si</w:t>
      </w:r>
    </w:p>
    <w:p w14:paraId="40C6F7A7" w14:textId="77777777" w:rsidR="0030660E" w:rsidRPr="000024BB" w:rsidRDefault="0030660E" w:rsidP="0030660E">
      <w:pPr>
        <w:pStyle w:val="Glava"/>
        <w:tabs>
          <w:tab w:val="clear" w:pos="4320"/>
          <w:tab w:val="clear" w:pos="8640"/>
          <w:tab w:val="left" w:pos="5112"/>
        </w:tabs>
        <w:spacing w:line="240" w:lineRule="exact"/>
        <w:rPr>
          <w:rFonts w:cs="Arial"/>
          <w:szCs w:val="20"/>
        </w:rPr>
      </w:pPr>
      <w:r w:rsidRPr="000024BB">
        <w:rPr>
          <w:rFonts w:cs="Arial"/>
          <w:szCs w:val="20"/>
        </w:rPr>
        <w:tab/>
        <w:t>www.mnz.gov.si</w:t>
      </w:r>
    </w:p>
    <w:p w14:paraId="2C179BF5" w14:textId="77777777" w:rsidR="0030660E" w:rsidRPr="000024BB" w:rsidRDefault="0030660E" w:rsidP="0068465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0024BB" w14:paraId="07D11B4B" w14:textId="77777777">
        <w:trPr>
          <w:gridAfter w:val="2"/>
          <w:wAfter w:w="3067" w:type="dxa"/>
        </w:trPr>
        <w:tc>
          <w:tcPr>
            <w:tcW w:w="6096" w:type="dxa"/>
            <w:gridSpan w:val="2"/>
          </w:tcPr>
          <w:p w14:paraId="20C6DB20" w14:textId="16A99F42" w:rsidR="00107ED0" w:rsidRPr="000024BB" w:rsidRDefault="00594B90" w:rsidP="00B714EC">
            <w:pPr>
              <w:pStyle w:val="Neotevilenodstavek"/>
              <w:spacing w:before="0" w:after="0" w:line="260" w:lineRule="exact"/>
              <w:jc w:val="left"/>
              <w:rPr>
                <w:rFonts w:cs="Arial"/>
                <w:sz w:val="20"/>
                <w:szCs w:val="20"/>
                <w:lang w:eastAsia="sl-SI"/>
              </w:rPr>
            </w:pPr>
            <w:r w:rsidRPr="000024BB">
              <w:rPr>
                <w:rFonts w:cs="Arial"/>
                <w:sz w:val="20"/>
                <w:szCs w:val="20"/>
                <w:lang w:eastAsia="sl-SI"/>
              </w:rPr>
              <w:t>Številka</w:t>
            </w:r>
            <w:r w:rsidR="004B0801" w:rsidRPr="000024BB">
              <w:rPr>
                <w:rFonts w:cs="Arial"/>
                <w:sz w:val="20"/>
                <w:szCs w:val="20"/>
                <w:lang w:eastAsia="sl-SI"/>
              </w:rPr>
              <w:t>:</w:t>
            </w:r>
            <w:r w:rsidRPr="000024BB">
              <w:rPr>
                <w:rFonts w:cs="Arial"/>
                <w:sz w:val="20"/>
                <w:szCs w:val="20"/>
                <w:lang w:eastAsia="sl-SI"/>
              </w:rPr>
              <w:t xml:space="preserve"> </w:t>
            </w:r>
            <w:r w:rsidR="00C93165" w:rsidRPr="000024BB">
              <w:rPr>
                <w:rFonts w:cs="Arial"/>
                <w:sz w:val="20"/>
                <w:szCs w:val="20"/>
                <w:lang w:eastAsia="sl-SI"/>
              </w:rPr>
              <w:t>007-</w:t>
            </w:r>
            <w:r w:rsidR="00B714EC" w:rsidRPr="000024BB">
              <w:rPr>
                <w:rFonts w:cs="Arial"/>
                <w:sz w:val="20"/>
                <w:szCs w:val="20"/>
                <w:lang w:eastAsia="sl-SI"/>
              </w:rPr>
              <w:t>106/2015/</w:t>
            </w:r>
            <w:r w:rsidR="00236BC3">
              <w:rPr>
                <w:rFonts w:cs="Arial"/>
                <w:sz w:val="20"/>
                <w:szCs w:val="20"/>
                <w:lang w:eastAsia="sl-SI"/>
              </w:rPr>
              <w:t>55</w:t>
            </w:r>
          </w:p>
        </w:tc>
      </w:tr>
      <w:tr w:rsidR="00107ED0" w:rsidRPr="000024BB" w14:paraId="28309E0C" w14:textId="77777777">
        <w:trPr>
          <w:gridAfter w:val="2"/>
          <w:wAfter w:w="3067" w:type="dxa"/>
        </w:trPr>
        <w:tc>
          <w:tcPr>
            <w:tcW w:w="6096" w:type="dxa"/>
            <w:gridSpan w:val="2"/>
          </w:tcPr>
          <w:p w14:paraId="7C10B65A" w14:textId="044F7727" w:rsidR="00107ED0" w:rsidRPr="000024BB" w:rsidRDefault="00594B90" w:rsidP="00B714EC">
            <w:pPr>
              <w:pStyle w:val="Neotevilenodstavek"/>
              <w:spacing w:before="0" w:after="0" w:line="260" w:lineRule="exact"/>
              <w:jc w:val="left"/>
              <w:rPr>
                <w:rFonts w:cs="Arial"/>
                <w:sz w:val="20"/>
                <w:szCs w:val="20"/>
                <w:lang w:eastAsia="sl-SI"/>
              </w:rPr>
            </w:pPr>
            <w:r w:rsidRPr="000024BB">
              <w:rPr>
                <w:rFonts w:cs="Arial"/>
                <w:sz w:val="20"/>
                <w:szCs w:val="20"/>
                <w:lang w:eastAsia="sl-SI"/>
              </w:rPr>
              <w:t xml:space="preserve">Ljubljana, </w:t>
            </w:r>
            <w:r w:rsidR="0057362A" w:rsidRPr="000024BB">
              <w:rPr>
                <w:rFonts w:cs="Arial"/>
                <w:sz w:val="20"/>
                <w:szCs w:val="20"/>
                <w:lang w:eastAsia="sl-SI"/>
              </w:rPr>
              <w:t>2</w:t>
            </w:r>
            <w:r w:rsidR="00236BC3">
              <w:rPr>
                <w:rFonts w:cs="Arial"/>
                <w:sz w:val="20"/>
                <w:szCs w:val="20"/>
                <w:lang w:eastAsia="sl-SI"/>
              </w:rPr>
              <w:t>7</w:t>
            </w:r>
            <w:r w:rsidR="0057362A" w:rsidRPr="000024BB">
              <w:rPr>
                <w:rFonts w:cs="Arial"/>
                <w:sz w:val="20"/>
                <w:szCs w:val="20"/>
                <w:lang w:eastAsia="sl-SI"/>
              </w:rPr>
              <w:t>. 7. 2016</w:t>
            </w:r>
          </w:p>
        </w:tc>
      </w:tr>
      <w:tr w:rsidR="00107ED0" w:rsidRPr="000024BB" w14:paraId="6D8438BC" w14:textId="77777777">
        <w:trPr>
          <w:gridAfter w:val="2"/>
          <w:wAfter w:w="3067" w:type="dxa"/>
        </w:trPr>
        <w:tc>
          <w:tcPr>
            <w:tcW w:w="6096" w:type="dxa"/>
            <w:gridSpan w:val="2"/>
          </w:tcPr>
          <w:p w14:paraId="6C2BF5DE" w14:textId="77777777" w:rsidR="00107ED0" w:rsidRPr="000024BB" w:rsidRDefault="00594B90" w:rsidP="00332B7E">
            <w:pPr>
              <w:pStyle w:val="Neotevilenodstavek"/>
              <w:spacing w:before="0" w:after="0" w:line="260" w:lineRule="exact"/>
              <w:jc w:val="left"/>
              <w:rPr>
                <w:rFonts w:cs="Arial"/>
                <w:sz w:val="20"/>
                <w:szCs w:val="20"/>
                <w:lang w:eastAsia="sl-SI"/>
              </w:rPr>
            </w:pPr>
            <w:r w:rsidRPr="000024BB">
              <w:rPr>
                <w:rFonts w:cs="Arial"/>
                <w:iCs/>
                <w:sz w:val="20"/>
                <w:szCs w:val="20"/>
                <w:lang w:eastAsia="sl-SI"/>
              </w:rPr>
              <w:t xml:space="preserve">EVA </w:t>
            </w:r>
            <w:r w:rsidR="00626A9B" w:rsidRPr="000024BB">
              <w:rPr>
                <w:sz w:val="20"/>
                <w:szCs w:val="20"/>
              </w:rPr>
              <w:t>201</w:t>
            </w:r>
            <w:r w:rsidR="00332B7E" w:rsidRPr="000024BB">
              <w:rPr>
                <w:sz w:val="20"/>
                <w:szCs w:val="20"/>
              </w:rPr>
              <w:t>4</w:t>
            </w:r>
            <w:r w:rsidR="00626A9B" w:rsidRPr="000024BB">
              <w:rPr>
                <w:sz w:val="20"/>
                <w:szCs w:val="20"/>
              </w:rPr>
              <w:t>-1711-00</w:t>
            </w:r>
            <w:r w:rsidR="00B714EC" w:rsidRPr="000024BB">
              <w:rPr>
                <w:sz w:val="20"/>
                <w:szCs w:val="20"/>
              </w:rPr>
              <w:t>93</w:t>
            </w:r>
          </w:p>
        </w:tc>
      </w:tr>
      <w:tr w:rsidR="00107ED0" w:rsidRPr="000024BB" w14:paraId="3DB30B24" w14:textId="77777777">
        <w:trPr>
          <w:gridAfter w:val="2"/>
          <w:wAfter w:w="3067" w:type="dxa"/>
        </w:trPr>
        <w:tc>
          <w:tcPr>
            <w:tcW w:w="6096" w:type="dxa"/>
            <w:gridSpan w:val="2"/>
          </w:tcPr>
          <w:p w14:paraId="04818481" w14:textId="77777777" w:rsidR="00107ED0" w:rsidRPr="000024BB" w:rsidRDefault="00107ED0" w:rsidP="00E455F9">
            <w:pPr>
              <w:spacing w:after="0" w:line="260" w:lineRule="exact"/>
              <w:rPr>
                <w:rFonts w:ascii="Arial" w:hAnsi="Arial" w:cs="Arial"/>
                <w:sz w:val="20"/>
                <w:szCs w:val="20"/>
              </w:rPr>
            </w:pPr>
          </w:p>
          <w:p w14:paraId="77C4F43E" w14:textId="77777777" w:rsidR="00107ED0" w:rsidRPr="000024BB" w:rsidRDefault="00107ED0" w:rsidP="00E455F9">
            <w:pPr>
              <w:spacing w:after="0" w:line="260" w:lineRule="exact"/>
              <w:rPr>
                <w:rFonts w:ascii="Arial" w:hAnsi="Arial" w:cs="Arial"/>
                <w:sz w:val="20"/>
                <w:szCs w:val="20"/>
              </w:rPr>
            </w:pPr>
            <w:r w:rsidRPr="000024BB">
              <w:rPr>
                <w:rFonts w:ascii="Arial" w:hAnsi="Arial" w:cs="Arial"/>
                <w:sz w:val="20"/>
                <w:szCs w:val="20"/>
              </w:rPr>
              <w:t>GENERALNI SEKRETARIAT VLADE REPUBLIKE SLOVENIJE</w:t>
            </w:r>
          </w:p>
          <w:p w14:paraId="59DAF53E" w14:textId="77777777" w:rsidR="00107ED0" w:rsidRPr="000024BB" w:rsidRDefault="007755DA" w:rsidP="00E455F9">
            <w:pPr>
              <w:spacing w:after="0" w:line="260" w:lineRule="exact"/>
              <w:rPr>
                <w:rFonts w:ascii="Arial" w:hAnsi="Arial" w:cs="Arial"/>
                <w:sz w:val="20"/>
                <w:szCs w:val="20"/>
              </w:rPr>
            </w:pPr>
            <w:hyperlink r:id="rId9" w:history="1">
              <w:r w:rsidR="00107ED0" w:rsidRPr="000024BB">
                <w:rPr>
                  <w:rStyle w:val="Hiperpovezava"/>
                  <w:rFonts w:ascii="Arial" w:hAnsi="Arial" w:cs="Arial"/>
                  <w:color w:val="auto"/>
                  <w:sz w:val="20"/>
                  <w:szCs w:val="20"/>
                </w:rPr>
                <w:t>Gp.gs@gov.si</w:t>
              </w:r>
            </w:hyperlink>
          </w:p>
          <w:p w14:paraId="3FFF3C24" w14:textId="77777777" w:rsidR="00107ED0" w:rsidRPr="000024BB" w:rsidRDefault="00107ED0" w:rsidP="00E455F9">
            <w:pPr>
              <w:spacing w:after="0" w:line="260" w:lineRule="exact"/>
              <w:rPr>
                <w:rFonts w:ascii="Arial" w:hAnsi="Arial" w:cs="Arial"/>
                <w:sz w:val="20"/>
                <w:szCs w:val="20"/>
              </w:rPr>
            </w:pPr>
          </w:p>
        </w:tc>
      </w:tr>
      <w:tr w:rsidR="00107ED0" w:rsidRPr="000024BB" w14:paraId="7D9FDC0E" w14:textId="77777777">
        <w:tc>
          <w:tcPr>
            <w:tcW w:w="9163" w:type="dxa"/>
            <w:gridSpan w:val="4"/>
          </w:tcPr>
          <w:p w14:paraId="18BF4AA8" w14:textId="77777777" w:rsidR="00107ED0" w:rsidRPr="000024BB" w:rsidRDefault="00594B90" w:rsidP="00236BC3">
            <w:pPr>
              <w:pStyle w:val="Naslovpredpisa"/>
              <w:spacing w:before="0" w:after="0" w:line="260" w:lineRule="exact"/>
              <w:jc w:val="left"/>
              <w:rPr>
                <w:rFonts w:cs="Arial"/>
                <w:sz w:val="20"/>
                <w:szCs w:val="20"/>
                <w:lang w:eastAsia="sl-SI"/>
              </w:rPr>
            </w:pPr>
            <w:r w:rsidRPr="000024BB">
              <w:rPr>
                <w:rFonts w:cs="Arial"/>
                <w:sz w:val="20"/>
                <w:szCs w:val="20"/>
                <w:lang w:eastAsia="sl-SI"/>
              </w:rPr>
              <w:t xml:space="preserve">ZADEVA: </w:t>
            </w:r>
            <w:r w:rsidR="00626A9B" w:rsidRPr="000024BB">
              <w:rPr>
                <w:rFonts w:cs="Arial"/>
                <w:sz w:val="20"/>
                <w:szCs w:val="20"/>
                <w:lang w:eastAsia="sl-SI"/>
              </w:rPr>
              <w:t>Predlog Zakona o</w:t>
            </w:r>
            <w:r w:rsidR="00963B1B" w:rsidRPr="000024BB">
              <w:rPr>
                <w:rFonts w:cs="Arial"/>
                <w:sz w:val="20"/>
                <w:szCs w:val="20"/>
                <w:lang w:eastAsia="sl-SI"/>
              </w:rPr>
              <w:t xml:space="preserve"> </w:t>
            </w:r>
            <w:r w:rsidR="00332B7E" w:rsidRPr="000024BB">
              <w:rPr>
                <w:rFonts w:cs="Arial"/>
                <w:sz w:val="20"/>
                <w:szCs w:val="20"/>
                <w:lang w:eastAsia="sl-SI"/>
              </w:rPr>
              <w:t>spremembah in</w:t>
            </w:r>
            <w:r w:rsidR="00626A9B" w:rsidRPr="000024BB">
              <w:rPr>
                <w:rFonts w:cs="Arial"/>
                <w:sz w:val="20"/>
                <w:szCs w:val="20"/>
                <w:lang w:eastAsia="sl-SI"/>
              </w:rPr>
              <w:t xml:space="preserve"> dopolnitvah Zakona o </w:t>
            </w:r>
            <w:r w:rsidR="00B714EC" w:rsidRPr="000024BB">
              <w:rPr>
                <w:rFonts w:cs="Arial"/>
                <w:sz w:val="20"/>
                <w:szCs w:val="20"/>
                <w:lang w:eastAsia="sl-SI"/>
              </w:rPr>
              <w:t xml:space="preserve">organiziranosti in delu v policiji (EVA </w:t>
            </w:r>
            <w:r w:rsidR="00B714EC" w:rsidRPr="000024BB">
              <w:rPr>
                <w:rFonts w:cs="Arial"/>
                <w:sz w:val="20"/>
                <w:szCs w:val="20"/>
              </w:rPr>
              <w:t>2014-1711-0093)</w:t>
            </w:r>
            <w:r w:rsidR="00626A9B" w:rsidRPr="000024BB">
              <w:rPr>
                <w:rFonts w:cs="Arial"/>
                <w:sz w:val="20"/>
                <w:szCs w:val="20"/>
                <w:lang w:eastAsia="sl-SI"/>
              </w:rPr>
              <w:t xml:space="preserve"> –</w:t>
            </w:r>
            <w:r w:rsidR="00B714EC" w:rsidRPr="000024BB">
              <w:rPr>
                <w:rFonts w:cs="Arial"/>
                <w:sz w:val="20"/>
                <w:szCs w:val="20"/>
                <w:lang w:eastAsia="sl-SI"/>
              </w:rPr>
              <w:t xml:space="preserve"> </w:t>
            </w:r>
            <w:r w:rsidR="00626A9B" w:rsidRPr="000024BB">
              <w:rPr>
                <w:rFonts w:cs="Arial"/>
                <w:sz w:val="20"/>
                <w:szCs w:val="20"/>
                <w:lang w:eastAsia="sl-SI"/>
              </w:rPr>
              <w:t>predlog za obravnavo</w:t>
            </w:r>
          </w:p>
        </w:tc>
      </w:tr>
      <w:tr w:rsidR="00107ED0" w:rsidRPr="000024BB" w14:paraId="77A74BBB" w14:textId="77777777">
        <w:tc>
          <w:tcPr>
            <w:tcW w:w="9163" w:type="dxa"/>
            <w:gridSpan w:val="4"/>
          </w:tcPr>
          <w:p w14:paraId="78C9FACC" w14:textId="77777777" w:rsidR="00107ED0" w:rsidRPr="000024BB" w:rsidRDefault="001B223E" w:rsidP="00E455F9">
            <w:pPr>
              <w:pStyle w:val="Poglavje"/>
              <w:spacing w:before="0" w:after="0" w:line="260" w:lineRule="exact"/>
              <w:jc w:val="left"/>
              <w:rPr>
                <w:sz w:val="20"/>
                <w:szCs w:val="20"/>
              </w:rPr>
            </w:pPr>
            <w:r w:rsidRPr="000024BB">
              <w:rPr>
                <w:sz w:val="20"/>
                <w:szCs w:val="20"/>
              </w:rPr>
              <w:t>1.</w:t>
            </w:r>
            <w:r w:rsidR="00107ED0" w:rsidRPr="000024BB">
              <w:rPr>
                <w:sz w:val="20"/>
                <w:szCs w:val="20"/>
              </w:rPr>
              <w:t xml:space="preserve"> Predlog sklepov vlade:</w:t>
            </w:r>
          </w:p>
        </w:tc>
      </w:tr>
      <w:tr w:rsidR="00107ED0" w:rsidRPr="000024BB" w14:paraId="6674B6B8" w14:textId="77777777">
        <w:tc>
          <w:tcPr>
            <w:tcW w:w="9163" w:type="dxa"/>
            <w:gridSpan w:val="4"/>
          </w:tcPr>
          <w:p w14:paraId="68114D3A" w14:textId="77777777" w:rsidR="00E01E2C" w:rsidRPr="000024BB" w:rsidRDefault="00E01E2C" w:rsidP="00626A9B">
            <w:pPr>
              <w:spacing w:line="260" w:lineRule="exact"/>
              <w:ind w:right="-23"/>
              <w:jc w:val="both"/>
              <w:rPr>
                <w:rFonts w:ascii="Arial" w:hAnsi="Arial" w:cs="Arial"/>
                <w:bCs/>
                <w:sz w:val="20"/>
                <w:szCs w:val="20"/>
              </w:rPr>
            </w:pPr>
          </w:p>
          <w:p w14:paraId="7ACC937E" w14:textId="77777777" w:rsidR="00626A9B" w:rsidRPr="000024BB" w:rsidRDefault="00626A9B" w:rsidP="00626A9B">
            <w:pPr>
              <w:spacing w:line="260" w:lineRule="exact"/>
              <w:ind w:right="-23"/>
              <w:jc w:val="both"/>
              <w:rPr>
                <w:rFonts w:ascii="Arial" w:hAnsi="Arial" w:cs="Arial"/>
                <w:bCs/>
                <w:sz w:val="20"/>
                <w:szCs w:val="20"/>
              </w:rPr>
            </w:pPr>
            <w:r w:rsidRPr="000024BB">
              <w:rPr>
                <w:rFonts w:ascii="Arial" w:hAnsi="Arial" w:cs="Arial"/>
                <w:bCs/>
                <w:sz w:val="20"/>
                <w:szCs w:val="20"/>
              </w:rPr>
              <w:t>Na podlagi drugega odstavka 2. člena Zakona o Vladi Republike Slovenije (Uradni list RS, št.</w:t>
            </w:r>
            <w:r w:rsidR="00A11EBC" w:rsidRPr="000024BB">
              <w:rPr>
                <w:rFonts w:ascii="Arial" w:hAnsi="Arial" w:cs="Arial"/>
                <w:bCs/>
                <w:sz w:val="20"/>
                <w:szCs w:val="20"/>
              </w:rPr>
              <w:t> </w:t>
            </w:r>
            <w:r w:rsidRPr="000024BB">
              <w:rPr>
                <w:rFonts w:ascii="Arial" w:hAnsi="Arial" w:cs="Arial"/>
                <w:bCs/>
                <w:sz w:val="20"/>
                <w:szCs w:val="20"/>
              </w:rPr>
              <w:t xml:space="preserve">24/05 – uradno prečiščeno besedilo, 109/08, 38/10 – ZUKN, 8/12, 21/13, </w:t>
            </w:r>
            <w:hyperlink r:id="rId10" w:tgtFrame="_blank" w:history="1">
              <w:r w:rsidRPr="000024BB">
                <w:rPr>
                  <w:rFonts w:ascii="Arial" w:hAnsi="Arial" w:cs="Arial"/>
                  <w:bCs/>
                  <w:sz w:val="20"/>
                  <w:szCs w:val="20"/>
                </w:rPr>
                <w:t>47/13</w:t>
              </w:r>
            </w:hyperlink>
            <w:r w:rsidRPr="000024BB">
              <w:rPr>
                <w:rFonts w:ascii="Arial" w:hAnsi="Arial" w:cs="Arial"/>
                <w:sz w:val="20"/>
                <w:szCs w:val="20"/>
              </w:rPr>
              <w:t xml:space="preserve"> − ZDU-</w:t>
            </w:r>
            <w:r w:rsidRPr="000024BB">
              <w:rPr>
                <w:rFonts w:ascii="Arial" w:hAnsi="Arial" w:cs="Arial"/>
                <w:bCs/>
                <w:sz w:val="20"/>
                <w:szCs w:val="20"/>
              </w:rPr>
              <w:t xml:space="preserve">1G in </w:t>
            </w:r>
            <w:hyperlink r:id="rId11" w:tgtFrame="_blank" w:tooltip="Zakon o spremembah in dopolnitvah Zakona o Vladi Republike Slovenije" w:history="1">
              <w:r w:rsidRPr="000024BB">
                <w:rPr>
                  <w:rFonts w:ascii="Arial" w:hAnsi="Arial" w:cs="Arial"/>
                  <w:sz w:val="20"/>
                  <w:szCs w:val="20"/>
                </w:rPr>
                <w:t>65/14</w:t>
              </w:r>
            </w:hyperlink>
            <w:r w:rsidRPr="000024BB">
              <w:rPr>
                <w:rFonts w:ascii="Arial" w:hAnsi="Arial" w:cs="Arial"/>
                <w:bCs/>
                <w:sz w:val="20"/>
                <w:szCs w:val="20"/>
              </w:rPr>
              <w:t>) je Vlada Republike Slovenije na … seji dne</w:t>
            </w:r>
            <w:r w:rsidR="00031306" w:rsidRPr="000024BB">
              <w:rPr>
                <w:rFonts w:ascii="Arial" w:hAnsi="Arial" w:cs="Arial"/>
                <w:bCs/>
                <w:sz w:val="20"/>
                <w:szCs w:val="20"/>
              </w:rPr>
              <w:t xml:space="preserve"> </w:t>
            </w:r>
            <w:r w:rsidRPr="000024BB">
              <w:rPr>
                <w:rFonts w:ascii="Arial" w:hAnsi="Arial" w:cs="Arial"/>
                <w:bCs/>
                <w:sz w:val="20"/>
                <w:szCs w:val="20"/>
              </w:rPr>
              <w:t>… sprejela naslednji sklep:</w:t>
            </w:r>
          </w:p>
          <w:p w14:paraId="1543386B" w14:textId="77777777" w:rsidR="00626A9B" w:rsidRPr="000024BB" w:rsidRDefault="00626A9B" w:rsidP="00626A9B">
            <w:pPr>
              <w:spacing w:line="260" w:lineRule="exact"/>
              <w:ind w:right="-23"/>
              <w:jc w:val="both"/>
              <w:rPr>
                <w:rFonts w:ascii="Arial" w:hAnsi="Arial" w:cs="Arial"/>
                <w:bCs/>
                <w:sz w:val="20"/>
                <w:szCs w:val="20"/>
              </w:rPr>
            </w:pPr>
          </w:p>
          <w:p w14:paraId="4ED82D39" w14:textId="77777777" w:rsidR="00626A9B" w:rsidRPr="000024BB" w:rsidRDefault="00626A9B" w:rsidP="00626A9B">
            <w:pPr>
              <w:spacing w:line="260" w:lineRule="exact"/>
              <w:jc w:val="both"/>
              <w:rPr>
                <w:rFonts w:ascii="Arial" w:hAnsi="Arial" w:cs="Arial"/>
                <w:bCs/>
                <w:sz w:val="20"/>
                <w:szCs w:val="20"/>
              </w:rPr>
            </w:pPr>
            <w:r w:rsidRPr="000024BB">
              <w:rPr>
                <w:rFonts w:ascii="Arial" w:hAnsi="Arial" w:cs="Arial"/>
                <w:sz w:val="20"/>
                <w:szCs w:val="20"/>
              </w:rPr>
              <w:t xml:space="preserve">Vlada Republike Slovenije je določila besedilo predloga </w:t>
            </w:r>
            <w:r w:rsidRPr="000024BB">
              <w:rPr>
                <w:rFonts w:ascii="Arial" w:hAnsi="Arial" w:cs="Arial"/>
                <w:sz w:val="20"/>
                <w:szCs w:val="20"/>
                <w:lang w:eastAsia="sl-SI"/>
              </w:rPr>
              <w:t xml:space="preserve">Zakona o </w:t>
            </w:r>
            <w:r w:rsidR="00332B7E" w:rsidRPr="000024BB">
              <w:rPr>
                <w:rFonts w:ascii="Arial" w:hAnsi="Arial" w:cs="Arial"/>
                <w:sz w:val="20"/>
                <w:szCs w:val="20"/>
                <w:lang w:eastAsia="sl-SI"/>
              </w:rPr>
              <w:t xml:space="preserve">spremembah in </w:t>
            </w:r>
            <w:r w:rsidR="00B714EC" w:rsidRPr="000024BB">
              <w:rPr>
                <w:rFonts w:ascii="Arial" w:hAnsi="Arial" w:cs="Arial"/>
                <w:sz w:val="20"/>
                <w:szCs w:val="20"/>
                <w:lang w:eastAsia="sl-SI"/>
              </w:rPr>
              <w:t xml:space="preserve">dopolnitvah Zakona </w:t>
            </w:r>
            <w:r w:rsidR="00B714EC" w:rsidRPr="000024BB">
              <w:rPr>
                <w:rFonts w:ascii="Arial" w:hAnsi="Arial" w:cs="Arial"/>
                <w:sz w:val="20"/>
                <w:szCs w:val="20"/>
              </w:rPr>
              <w:t>o organiziranosti in delu v policiji</w:t>
            </w:r>
            <w:r w:rsidR="00B714EC" w:rsidRPr="000024BB">
              <w:rPr>
                <w:rFonts w:cs="Arial"/>
                <w:szCs w:val="20"/>
              </w:rPr>
              <w:t xml:space="preserve"> </w:t>
            </w:r>
            <w:r w:rsidRPr="000024BB">
              <w:rPr>
                <w:rFonts w:ascii="Arial" w:hAnsi="Arial" w:cs="Arial"/>
                <w:sz w:val="20"/>
                <w:szCs w:val="20"/>
              </w:rPr>
              <w:t>(EVA 201</w:t>
            </w:r>
            <w:r w:rsidR="00332B7E" w:rsidRPr="000024BB">
              <w:rPr>
                <w:rFonts w:ascii="Arial" w:hAnsi="Arial" w:cs="Arial"/>
                <w:sz w:val="20"/>
                <w:szCs w:val="20"/>
              </w:rPr>
              <w:t>4</w:t>
            </w:r>
            <w:r w:rsidRPr="000024BB">
              <w:rPr>
                <w:rFonts w:ascii="Arial" w:hAnsi="Arial" w:cs="Arial"/>
                <w:sz w:val="20"/>
                <w:szCs w:val="20"/>
              </w:rPr>
              <w:t>-1711-00</w:t>
            </w:r>
            <w:r w:rsidR="00B714EC" w:rsidRPr="000024BB">
              <w:rPr>
                <w:rFonts w:ascii="Arial" w:hAnsi="Arial" w:cs="Arial"/>
                <w:sz w:val="20"/>
                <w:szCs w:val="20"/>
              </w:rPr>
              <w:t>93</w:t>
            </w:r>
            <w:r w:rsidRPr="000024BB">
              <w:rPr>
                <w:rFonts w:ascii="Arial" w:hAnsi="Arial" w:cs="Arial"/>
                <w:sz w:val="20"/>
                <w:szCs w:val="20"/>
              </w:rPr>
              <w:t>) in ga pošlje v obravnavo Državnemu zboru Republike Slovenije.</w:t>
            </w:r>
          </w:p>
          <w:p w14:paraId="564BC111" w14:textId="77777777" w:rsidR="00626A9B" w:rsidRPr="000024BB" w:rsidRDefault="00626A9B" w:rsidP="00626A9B">
            <w:pPr>
              <w:spacing w:line="260" w:lineRule="exact"/>
              <w:ind w:right="-21"/>
              <w:jc w:val="both"/>
              <w:rPr>
                <w:rFonts w:ascii="Arial" w:hAnsi="Arial" w:cs="Arial"/>
                <w:bCs/>
                <w:sz w:val="20"/>
                <w:szCs w:val="20"/>
              </w:rPr>
            </w:pPr>
          </w:p>
          <w:p w14:paraId="333A8F74" w14:textId="77777777" w:rsidR="00626A9B" w:rsidRPr="000024BB" w:rsidRDefault="00626A9B" w:rsidP="00626A9B">
            <w:pPr>
              <w:spacing w:line="260" w:lineRule="exact"/>
              <w:ind w:right="-21"/>
              <w:rPr>
                <w:rFonts w:ascii="Arial" w:hAnsi="Arial" w:cs="Arial"/>
                <w:bCs/>
                <w:sz w:val="20"/>
                <w:szCs w:val="20"/>
              </w:rPr>
            </w:pPr>
          </w:p>
          <w:p w14:paraId="689E2CA8" w14:textId="77777777" w:rsidR="00626A9B" w:rsidRPr="000024BB" w:rsidRDefault="00626A9B" w:rsidP="00626A9B">
            <w:pPr>
              <w:pStyle w:val="Telobesedila"/>
              <w:spacing w:after="0" w:line="260" w:lineRule="exact"/>
              <w:ind w:left="4428"/>
              <w:rPr>
                <w:rFonts w:ascii="Arial" w:hAnsi="Arial" w:cs="Arial"/>
                <w:sz w:val="20"/>
                <w:szCs w:val="20"/>
              </w:rPr>
            </w:pPr>
            <w:r w:rsidRPr="000024BB">
              <w:rPr>
                <w:rFonts w:ascii="Arial" w:hAnsi="Arial" w:cs="Arial"/>
                <w:sz w:val="20"/>
                <w:szCs w:val="20"/>
              </w:rPr>
              <w:t>Mag. Darko Krašovec</w:t>
            </w:r>
          </w:p>
          <w:p w14:paraId="172408DE" w14:textId="77777777" w:rsidR="00626A9B" w:rsidRPr="000024BB" w:rsidRDefault="00626A9B" w:rsidP="00626A9B">
            <w:pPr>
              <w:pStyle w:val="Telobesedila"/>
              <w:spacing w:after="0" w:line="260" w:lineRule="exact"/>
              <w:ind w:left="4428"/>
              <w:rPr>
                <w:rFonts w:ascii="Arial" w:hAnsi="Arial" w:cs="Arial"/>
                <w:sz w:val="20"/>
                <w:szCs w:val="20"/>
              </w:rPr>
            </w:pPr>
            <w:r w:rsidRPr="000024BB">
              <w:rPr>
                <w:rFonts w:ascii="Arial" w:hAnsi="Arial" w:cs="Arial"/>
                <w:sz w:val="20"/>
                <w:szCs w:val="20"/>
              </w:rPr>
              <w:t>GENERALNI SEKRETAR</w:t>
            </w:r>
          </w:p>
          <w:p w14:paraId="5C74EC56" w14:textId="77777777" w:rsidR="00626A9B" w:rsidRPr="000024BB" w:rsidRDefault="00626A9B" w:rsidP="00626A9B">
            <w:pPr>
              <w:spacing w:line="260" w:lineRule="exact"/>
              <w:ind w:right="-21"/>
              <w:rPr>
                <w:rFonts w:ascii="Arial" w:hAnsi="Arial" w:cs="Arial"/>
                <w:bCs/>
                <w:sz w:val="20"/>
                <w:szCs w:val="20"/>
              </w:rPr>
            </w:pPr>
          </w:p>
          <w:p w14:paraId="0C9B8838" w14:textId="77777777" w:rsidR="00626A9B" w:rsidRPr="000024BB" w:rsidRDefault="00626A9B" w:rsidP="00626A9B">
            <w:pPr>
              <w:spacing w:line="260" w:lineRule="exact"/>
              <w:ind w:right="-21"/>
              <w:rPr>
                <w:rFonts w:ascii="Arial" w:hAnsi="Arial" w:cs="Arial"/>
                <w:bCs/>
                <w:sz w:val="20"/>
                <w:szCs w:val="20"/>
              </w:rPr>
            </w:pPr>
          </w:p>
          <w:p w14:paraId="45C5922D" w14:textId="77777777" w:rsidR="00626A9B" w:rsidRPr="000024BB" w:rsidRDefault="00626A9B" w:rsidP="00626A9B">
            <w:pPr>
              <w:spacing w:after="0" w:line="260" w:lineRule="exact"/>
              <w:ind w:right="-21"/>
              <w:rPr>
                <w:rFonts w:ascii="Arial" w:hAnsi="Arial" w:cs="Arial"/>
                <w:bCs/>
                <w:sz w:val="20"/>
                <w:szCs w:val="20"/>
              </w:rPr>
            </w:pPr>
            <w:r w:rsidRPr="000024BB">
              <w:rPr>
                <w:rFonts w:ascii="Arial" w:hAnsi="Arial" w:cs="Arial"/>
                <w:bCs/>
                <w:sz w:val="20"/>
                <w:szCs w:val="20"/>
              </w:rPr>
              <w:t>Priloga:</w:t>
            </w:r>
          </w:p>
          <w:p w14:paraId="4785AD47" w14:textId="77777777" w:rsidR="00626A9B" w:rsidRPr="000024BB" w:rsidRDefault="00626A9B" w:rsidP="00626A9B">
            <w:pPr>
              <w:spacing w:after="0" w:line="260" w:lineRule="exact"/>
              <w:ind w:right="-21"/>
              <w:rPr>
                <w:rFonts w:ascii="Arial" w:hAnsi="Arial" w:cs="Arial"/>
                <w:bCs/>
                <w:sz w:val="20"/>
                <w:szCs w:val="20"/>
              </w:rPr>
            </w:pPr>
            <w:r w:rsidRPr="000024BB">
              <w:rPr>
                <w:rFonts w:ascii="Arial" w:hAnsi="Arial" w:cs="Arial"/>
                <w:bCs/>
                <w:sz w:val="20"/>
                <w:szCs w:val="20"/>
              </w:rPr>
              <w:t xml:space="preserve">– Predlog </w:t>
            </w:r>
            <w:r w:rsidRPr="000024BB">
              <w:rPr>
                <w:rFonts w:ascii="Arial" w:hAnsi="Arial" w:cs="Arial"/>
                <w:sz w:val="20"/>
                <w:szCs w:val="20"/>
                <w:lang w:eastAsia="sl-SI"/>
              </w:rPr>
              <w:t xml:space="preserve">Zakona o </w:t>
            </w:r>
            <w:r w:rsidR="00332B7E" w:rsidRPr="000024BB">
              <w:rPr>
                <w:rFonts w:ascii="Arial" w:hAnsi="Arial" w:cs="Arial"/>
                <w:sz w:val="20"/>
                <w:szCs w:val="20"/>
                <w:lang w:eastAsia="sl-SI"/>
              </w:rPr>
              <w:t xml:space="preserve">spremembah in </w:t>
            </w:r>
            <w:r w:rsidRPr="000024BB">
              <w:rPr>
                <w:rFonts w:ascii="Arial" w:hAnsi="Arial" w:cs="Arial"/>
                <w:sz w:val="20"/>
                <w:szCs w:val="20"/>
                <w:lang w:eastAsia="sl-SI"/>
              </w:rPr>
              <w:t xml:space="preserve">dopolnitvah Zakona o </w:t>
            </w:r>
            <w:r w:rsidR="00B714EC" w:rsidRPr="000024BB">
              <w:rPr>
                <w:rFonts w:ascii="Arial" w:hAnsi="Arial" w:cs="Arial"/>
                <w:sz w:val="20"/>
                <w:szCs w:val="20"/>
              </w:rPr>
              <w:t>organiziranosti in delu v policiji</w:t>
            </w:r>
          </w:p>
          <w:p w14:paraId="6E5549F7" w14:textId="77777777" w:rsidR="00626A9B" w:rsidRPr="000024BB" w:rsidRDefault="00626A9B" w:rsidP="00626A9B">
            <w:pPr>
              <w:spacing w:after="0" w:line="260" w:lineRule="exact"/>
              <w:rPr>
                <w:rFonts w:ascii="Arial" w:hAnsi="Arial" w:cs="Arial"/>
                <w:bCs/>
                <w:sz w:val="20"/>
                <w:szCs w:val="20"/>
              </w:rPr>
            </w:pPr>
          </w:p>
          <w:p w14:paraId="59038C61" w14:textId="77777777" w:rsidR="00626A9B" w:rsidRPr="000024BB" w:rsidRDefault="00626A9B" w:rsidP="00626A9B">
            <w:pPr>
              <w:spacing w:after="0" w:line="260" w:lineRule="exact"/>
              <w:rPr>
                <w:rFonts w:ascii="Arial" w:hAnsi="Arial" w:cs="Arial"/>
                <w:bCs/>
                <w:sz w:val="20"/>
                <w:szCs w:val="20"/>
              </w:rPr>
            </w:pPr>
            <w:r w:rsidRPr="000024BB">
              <w:rPr>
                <w:rFonts w:ascii="Arial" w:hAnsi="Arial" w:cs="Arial"/>
                <w:bCs/>
                <w:sz w:val="20"/>
                <w:szCs w:val="20"/>
              </w:rPr>
              <w:t>Prejmejo:</w:t>
            </w:r>
          </w:p>
          <w:p w14:paraId="782D449E" w14:textId="77777777" w:rsidR="00B30DBA" w:rsidRPr="000024BB" w:rsidRDefault="00626A9B" w:rsidP="00B30DBA">
            <w:pPr>
              <w:spacing w:after="0" w:line="260" w:lineRule="exact"/>
              <w:rPr>
                <w:rFonts w:ascii="Arial" w:hAnsi="Arial" w:cs="Arial"/>
                <w:sz w:val="20"/>
                <w:szCs w:val="20"/>
                <w:lang w:eastAsia="sl-SI"/>
              </w:rPr>
            </w:pPr>
            <w:r w:rsidRPr="000024BB">
              <w:rPr>
                <w:rFonts w:ascii="Arial" w:hAnsi="Arial" w:cs="Arial"/>
                <w:sz w:val="20"/>
                <w:szCs w:val="20"/>
                <w:lang w:eastAsia="sl-SI"/>
              </w:rPr>
              <w:t xml:space="preserve">– </w:t>
            </w:r>
            <w:r w:rsidR="00B30DBA" w:rsidRPr="000024BB">
              <w:rPr>
                <w:rFonts w:ascii="Arial" w:hAnsi="Arial" w:cs="Arial"/>
                <w:sz w:val="20"/>
                <w:szCs w:val="20"/>
                <w:lang w:eastAsia="sl-SI"/>
              </w:rPr>
              <w:t>Državni zbor Republike Slovenije</w:t>
            </w:r>
            <w:r w:rsidR="00D63677">
              <w:rPr>
                <w:rFonts w:ascii="Arial" w:hAnsi="Arial" w:cs="Arial"/>
                <w:sz w:val="20"/>
                <w:szCs w:val="20"/>
                <w:lang w:eastAsia="sl-SI"/>
              </w:rPr>
              <w:t>,</w:t>
            </w:r>
          </w:p>
          <w:p w14:paraId="7BAE6A5D" w14:textId="77777777" w:rsidR="00B30DBA" w:rsidRPr="000024BB"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notranje zadeve,</w:t>
            </w:r>
          </w:p>
          <w:p w14:paraId="6D33737C" w14:textId="77777777" w:rsidR="00C5012D"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finance,</w:t>
            </w:r>
          </w:p>
          <w:p w14:paraId="69E24611" w14:textId="77777777" w:rsidR="00C5012D" w:rsidRPr="00C5012D" w:rsidRDefault="00C5012D" w:rsidP="00C5012D">
            <w:pPr>
              <w:pStyle w:val="Odstavekseznama"/>
              <w:numPr>
                <w:ilvl w:val="0"/>
                <w:numId w:val="42"/>
              </w:numPr>
              <w:suppressAutoHyphens/>
              <w:spacing w:line="260" w:lineRule="exact"/>
              <w:ind w:left="176" w:hanging="176"/>
              <w:rPr>
                <w:rFonts w:ascii="Arial" w:hAnsi="Arial" w:cs="Arial"/>
                <w:sz w:val="20"/>
                <w:szCs w:val="20"/>
              </w:rPr>
            </w:pPr>
            <w:r w:rsidRPr="00C5012D">
              <w:rPr>
                <w:rFonts w:ascii="Arial" w:eastAsia="Calibri" w:hAnsi="Arial" w:cs="Arial"/>
                <w:sz w:val="20"/>
                <w:szCs w:val="20"/>
              </w:rPr>
              <w:t>Ministrstvo za javno upravo</w:t>
            </w:r>
            <w:r w:rsidRPr="00C5012D">
              <w:rPr>
                <w:rFonts w:ascii="Arial" w:hAnsi="Arial" w:cs="Arial"/>
                <w:sz w:val="20"/>
                <w:szCs w:val="20"/>
              </w:rPr>
              <w:t>,</w:t>
            </w:r>
          </w:p>
          <w:p w14:paraId="28A6FB47" w14:textId="77777777" w:rsidR="00B30DBA" w:rsidRPr="000024BB"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Služba Vlade Republike Slovenije za zakonodajo.</w:t>
            </w:r>
          </w:p>
          <w:p w14:paraId="2902AB5C" w14:textId="77777777" w:rsidR="00626A9B" w:rsidRPr="000024BB" w:rsidRDefault="00626A9B" w:rsidP="00626A9B">
            <w:pPr>
              <w:overflowPunct w:val="0"/>
              <w:autoSpaceDE w:val="0"/>
              <w:autoSpaceDN w:val="0"/>
              <w:adjustRightInd w:val="0"/>
              <w:spacing w:after="0" w:line="260" w:lineRule="exact"/>
              <w:jc w:val="both"/>
              <w:textAlignment w:val="baseline"/>
              <w:rPr>
                <w:rFonts w:ascii="Arial" w:hAnsi="Arial" w:cs="Arial"/>
                <w:iCs/>
                <w:sz w:val="20"/>
                <w:szCs w:val="20"/>
                <w:lang w:eastAsia="sl-SI"/>
              </w:rPr>
            </w:pPr>
          </w:p>
        </w:tc>
      </w:tr>
      <w:tr w:rsidR="00107ED0" w:rsidRPr="000024BB" w14:paraId="638DD751" w14:textId="77777777">
        <w:tc>
          <w:tcPr>
            <w:tcW w:w="9163" w:type="dxa"/>
            <w:gridSpan w:val="4"/>
          </w:tcPr>
          <w:p w14:paraId="2692A9EE" w14:textId="77777777" w:rsidR="00107ED0" w:rsidRPr="000024BB" w:rsidRDefault="001B223E" w:rsidP="001B223E">
            <w:pPr>
              <w:pStyle w:val="Neotevilenodstavek"/>
              <w:spacing w:before="0" w:after="0" w:line="260" w:lineRule="exact"/>
              <w:rPr>
                <w:rFonts w:cs="Arial"/>
                <w:b/>
                <w:iCs/>
                <w:sz w:val="20"/>
                <w:szCs w:val="20"/>
                <w:lang w:eastAsia="sl-SI"/>
              </w:rPr>
            </w:pPr>
            <w:r w:rsidRPr="000024BB">
              <w:rPr>
                <w:rFonts w:cs="Arial"/>
                <w:b/>
                <w:sz w:val="20"/>
                <w:szCs w:val="20"/>
                <w:lang w:eastAsia="sl-SI"/>
              </w:rPr>
              <w:t xml:space="preserve">2. </w:t>
            </w:r>
            <w:r w:rsidR="00107ED0" w:rsidRPr="000024BB">
              <w:rPr>
                <w:rFonts w:cs="Arial"/>
                <w:b/>
                <w:sz w:val="20"/>
                <w:szCs w:val="20"/>
                <w:lang w:eastAsia="sl-SI"/>
              </w:rPr>
              <w:t>Predlog za obravnavo p</w:t>
            </w:r>
            <w:r w:rsidRPr="000024BB">
              <w:rPr>
                <w:rFonts w:cs="Arial"/>
                <w:b/>
                <w:sz w:val="20"/>
                <w:szCs w:val="20"/>
                <w:lang w:eastAsia="sl-SI"/>
              </w:rPr>
              <w:t>redloga zakona po nujnem ali</w:t>
            </w:r>
            <w:r w:rsidR="00107ED0" w:rsidRPr="000024BB">
              <w:rPr>
                <w:rFonts w:cs="Arial"/>
                <w:b/>
                <w:sz w:val="20"/>
                <w:szCs w:val="20"/>
                <w:lang w:eastAsia="sl-SI"/>
              </w:rPr>
              <w:t xml:space="preserve"> skrajša</w:t>
            </w:r>
            <w:r w:rsidRPr="000024BB">
              <w:rPr>
                <w:rFonts w:cs="Arial"/>
                <w:b/>
                <w:sz w:val="20"/>
                <w:szCs w:val="20"/>
                <w:lang w:eastAsia="sl-SI"/>
              </w:rPr>
              <w:t>nem post</w:t>
            </w:r>
            <w:r w:rsidR="00372466" w:rsidRPr="000024BB">
              <w:rPr>
                <w:rFonts w:cs="Arial"/>
                <w:b/>
                <w:sz w:val="20"/>
                <w:szCs w:val="20"/>
                <w:lang w:eastAsia="sl-SI"/>
              </w:rPr>
              <w:t>opku v d</w:t>
            </w:r>
            <w:r w:rsidRPr="000024BB">
              <w:rPr>
                <w:rFonts w:cs="Arial"/>
                <w:b/>
                <w:sz w:val="20"/>
                <w:szCs w:val="20"/>
                <w:lang w:eastAsia="sl-SI"/>
              </w:rPr>
              <w:t>ržavnem zboru</w:t>
            </w:r>
            <w:r w:rsidR="00107ED0" w:rsidRPr="000024BB">
              <w:rPr>
                <w:rFonts w:cs="Arial"/>
                <w:b/>
                <w:sz w:val="20"/>
                <w:szCs w:val="20"/>
                <w:lang w:eastAsia="sl-SI"/>
              </w:rPr>
              <w:t xml:space="preserve"> z obrazložitvijo razlogov:</w:t>
            </w:r>
          </w:p>
        </w:tc>
      </w:tr>
      <w:tr w:rsidR="00107ED0" w:rsidRPr="000024BB" w14:paraId="74EE4D92" w14:textId="77777777">
        <w:tc>
          <w:tcPr>
            <w:tcW w:w="9163" w:type="dxa"/>
            <w:gridSpan w:val="4"/>
          </w:tcPr>
          <w:p w14:paraId="538A1FAF" w14:textId="77777777" w:rsidR="00626A9B" w:rsidRPr="000024BB" w:rsidRDefault="00626A9B" w:rsidP="00E455F9">
            <w:pPr>
              <w:pStyle w:val="Neotevilenodstavek"/>
              <w:spacing w:before="0" w:after="0" w:line="260" w:lineRule="exact"/>
              <w:rPr>
                <w:rFonts w:cs="Arial"/>
                <w:iCs/>
                <w:sz w:val="20"/>
                <w:szCs w:val="20"/>
                <w:lang w:eastAsia="sl-SI"/>
              </w:rPr>
            </w:pPr>
          </w:p>
        </w:tc>
      </w:tr>
      <w:tr w:rsidR="00107ED0" w:rsidRPr="000024BB" w14:paraId="5163D900" w14:textId="77777777">
        <w:tc>
          <w:tcPr>
            <w:tcW w:w="9163" w:type="dxa"/>
            <w:gridSpan w:val="4"/>
          </w:tcPr>
          <w:p w14:paraId="7522C170" w14:textId="77777777" w:rsidR="00107ED0" w:rsidRPr="000024BB" w:rsidRDefault="00107ED0" w:rsidP="005F3DC6">
            <w:pPr>
              <w:pStyle w:val="Neotevilenodstavek"/>
              <w:spacing w:before="0" w:after="0" w:line="260" w:lineRule="exact"/>
              <w:rPr>
                <w:rFonts w:cs="Arial"/>
                <w:b/>
                <w:iCs/>
                <w:sz w:val="20"/>
                <w:szCs w:val="20"/>
                <w:lang w:eastAsia="sl-SI"/>
              </w:rPr>
            </w:pPr>
            <w:r w:rsidRPr="000024BB">
              <w:rPr>
                <w:rFonts w:cs="Arial"/>
                <w:b/>
                <w:sz w:val="20"/>
                <w:szCs w:val="20"/>
                <w:lang w:eastAsia="sl-SI"/>
              </w:rPr>
              <w:t>3.</w:t>
            </w:r>
            <w:r w:rsidR="00F4001E" w:rsidRPr="000024BB">
              <w:rPr>
                <w:rFonts w:cs="Arial"/>
                <w:b/>
                <w:sz w:val="20"/>
                <w:szCs w:val="20"/>
                <w:lang w:eastAsia="sl-SI"/>
              </w:rPr>
              <w:t>a</w:t>
            </w:r>
            <w:r w:rsidRPr="000024BB">
              <w:rPr>
                <w:rFonts w:cs="Arial"/>
                <w:b/>
                <w:sz w:val="20"/>
                <w:szCs w:val="20"/>
                <w:lang w:eastAsia="sl-SI"/>
              </w:rPr>
              <w:t xml:space="preserve"> Osebe, odgovorne za strokovno pripravo in usklajenost gradiva:</w:t>
            </w:r>
          </w:p>
        </w:tc>
      </w:tr>
      <w:tr w:rsidR="00107ED0" w:rsidRPr="000024BB" w14:paraId="4309F97D" w14:textId="77777777">
        <w:tc>
          <w:tcPr>
            <w:tcW w:w="9163" w:type="dxa"/>
            <w:gridSpan w:val="4"/>
          </w:tcPr>
          <w:p w14:paraId="7E88C3D1" w14:textId="77777777" w:rsidR="00E01E2C" w:rsidRPr="000024BB" w:rsidRDefault="00E01E2C" w:rsidP="00E01E2C">
            <w:pPr>
              <w:spacing w:after="0" w:line="240" w:lineRule="exact"/>
              <w:ind w:left="714"/>
              <w:rPr>
                <w:rFonts w:ascii="Arial" w:hAnsi="Arial" w:cs="Arial"/>
                <w:bCs/>
                <w:sz w:val="20"/>
                <w:szCs w:val="20"/>
              </w:rPr>
            </w:pPr>
          </w:p>
          <w:p w14:paraId="5FCD1B91" w14:textId="77777777" w:rsidR="00C41068" w:rsidRPr="000024BB" w:rsidRDefault="00626A9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w:t>
            </w:r>
            <w:r w:rsidR="00C41068" w:rsidRPr="000024BB">
              <w:rPr>
                <w:rFonts w:ascii="Arial" w:hAnsi="Arial" w:cs="Arial"/>
                <w:bCs/>
                <w:sz w:val="20"/>
                <w:szCs w:val="20"/>
              </w:rPr>
              <w:t>ag. Vesna Győrkős Žnidar, ministrica za notranje zadeve</w:t>
            </w:r>
            <w:r w:rsidR="00FB384E" w:rsidRPr="000024BB">
              <w:rPr>
                <w:rFonts w:ascii="Arial" w:hAnsi="Arial" w:cs="Arial"/>
                <w:bCs/>
                <w:sz w:val="20"/>
                <w:szCs w:val="20"/>
              </w:rPr>
              <w:t>,</w:t>
            </w:r>
          </w:p>
          <w:p w14:paraId="5AA76037" w14:textId="77777777" w:rsidR="001E18EF" w:rsidRPr="000024BB" w:rsidRDefault="00272EC0"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Boštjan Šefic</w:t>
            </w:r>
            <w:r w:rsidR="001E18EF" w:rsidRPr="000024BB">
              <w:rPr>
                <w:rFonts w:ascii="Arial" w:hAnsi="Arial" w:cs="Arial"/>
                <w:bCs/>
                <w:sz w:val="20"/>
                <w:szCs w:val="20"/>
              </w:rPr>
              <w:t>, državni sekretar na Ministrstvu za notranje zadeve</w:t>
            </w:r>
            <w:r w:rsidR="00FB384E" w:rsidRPr="000024BB">
              <w:rPr>
                <w:rFonts w:ascii="Arial" w:hAnsi="Arial" w:cs="Arial"/>
                <w:bCs/>
                <w:sz w:val="20"/>
                <w:szCs w:val="20"/>
              </w:rPr>
              <w:t>,</w:t>
            </w:r>
          </w:p>
          <w:p w14:paraId="62231650" w14:textId="77777777" w:rsidR="001E18EF" w:rsidRPr="000024BB" w:rsidRDefault="005B70F6"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Lado Bradač</w:t>
            </w:r>
            <w:r w:rsidR="001E18EF" w:rsidRPr="000024BB">
              <w:rPr>
                <w:rFonts w:ascii="Arial" w:hAnsi="Arial" w:cs="Arial"/>
                <w:bCs/>
                <w:sz w:val="20"/>
                <w:szCs w:val="20"/>
              </w:rPr>
              <w:t xml:space="preserve">, generalni direktor </w:t>
            </w:r>
            <w:r w:rsidRPr="000024BB">
              <w:rPr>
                <w:rFonts w:ascii="Arial" w:hAnsi="Arial" w:cs="Arial"/>
                <w:bCs/>
                <w:sz w:val="20"/>
                <w:szCs w:val="20"/>
              </w:rPr>
              <w:t>Direktorata za policijo in druge varnostne naloge</w:t>
            </w:r>
            <w:r w:rsidR="00FB384E" w:rsidRPr="000024BB">
              <w:rPr>
                <w:rFonts w:ascii="Arial" w:hAnsi="Arial" w:cs="Arial"/>
                <w:bCs/>
                <w:sz w:val="20"/>
                <w:szCs w:val="20"/>
              </w:rPr>
              <w:t>,</w:t>
            </w:r>
          </w:p>
          <w:p w14:paraId="771BF052" w14:textId="77777777" w:rsidR="00963B1B" w:rsidRPr="000024BB" w:rsidRDefault="00963B1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r w:rsidR="000A5C96" w:rsidRPr="000024BB">
              <w:rPr>
                <w:rFonts w:ascii="Arial" w:hAnsi="Arial" w:cs="Arial"/>
                <w:bCs/>
                <w:sz w:val="20"/>
                <w:szCs w:val="20"/>
              </w:rPr>
              <w:t>,</w:t>
            </w:r>
          </w:p>
          <w:p w14:paraId="05DF8443" w14:textId="77777777" w:rsidR="00963B1B" w:rsidRPr="000024BB" w:rsidRDefault="00963B1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767C04" w:rsidRPr="000024BB">
              <w:rPr>
                <w:rFonts w:ascii="Arial" w:hAnsi="Arial" w:cs="Arial"/>
                <w:bCs/>
                <w:sz w:val="20"/>
                <w:szCs w:val="20"/>
              </w:rPr>
              <w:t>.</w:t>
            </w:r>
          </w:p>
          <w:p w14:paraId="6AE1A53A" w14:textId="77777777" w:rsidR="00963B1B" w:rsidRPr="000024BB" w:rsidRDefault="00963B1B" w:rsidP="00963B1B">
            <w:pPr>
              <w:spacing w:after="0" w:line="240" w:lineRule="exact"/>
              <w:ind w:left="714"/>
              <w:rPr>
                <w:rFonts w:ascii="Arial" w:hAnsi="Arial" w:cs="Arial"/>
                <w:bCs/>
                <w:sz w:val="20"/>
                <w:szCs w:val="20"/>
              </w:rPr>
            </w:pPr>
          </w:p>
          <w:p w14:paraId="6D8C8652" w14:textId="77777777" w:rsidR="00C93165" w:rsidRPr="000024BB" w:rsidRDefault="00C93165" w:rsidP="00626A9B">
            <w:pPr>
              <w:pStyle w:val="Neotevilenodstavek"/>
              <w:spacing w:before="0" w:after="0" w:line="276" w:lineRule="auto"/>
              <w:ind w:left="720"/>
              <w:rPr>
                <w:rFonts w:eastAsia="Calibri" w:cs="Arial"/>
                <w:bCs/>
                <w:sz w:val="20"/>
                <w:szCs w:val="20"/>
              </w:rPr>
            </w:pPr>
          </w:p>
        </w:tc>
      </w:tr>
      <w:tr w:rsidR="00263AA5" w:rsidRPr="000024BB" w14:paraId="6EC3EEFC" w14:textId="77777777" w:rsidTr="000346A3">
        <w:tc>
          <w:tcPr>
            <w:tcW w:w="9163" w:type="dxa"/>
            <w:gridSpan w:val="4"/>
          </w:tcPr>
          <w:p w14:paraId="70B51A6E" w14:textId="77777777" w:rsidR="00263AA5" w:rsidRPr="000024BB" w:rsidRDefault="00263AA5" w:rsidP="000346A3">
            <w:pPr>
              <w:overflowPunct w:val="0"/>
              <w:autoSpaceDE w:val="0"/>
              <w:autoSpaceDN w:val="0"/>
              <w:adjustRightInd w:val="0"/>
              <w:jc w:val="both"/>
              <w:textAlignment w:val="baseline"/>
              <w:rPr>
                <w:rFonts w:cs="Arial"/>
                <w:b/>
                <w:iCs/>
                <w:szCs w:val="20"/>
                <w:lang w:eastAsia="sl-SI"/>
              </w:rPr>
            </w:pPr>
            <w:r w:rsidRPr="000024BB">
              <w:rPr>
                <w:rFonts w:ascii="Arial" w:eastAsia="Times New Roman" w:hAnsi="Arial" w:cs="Arial"/>
                <w:b/>
                <w:sz w:val="20"/>
                <w:szCs w:val="20"/>
                <w:lang w:eastAsia="sl-SI"/>
              </w:rPr>
              <w:t>3.b Zunanji strokovnjaki, ki so sodelovali pri pripravi dela ali celotnega gradiva:</w:t>
            </w:r>
          </w:p>
        </w:tc>
      </w:tr>
      <w:tr w:rsidR="00263AA5" w:rsidRPr="000024BB" w14:paraId="34E1DA77" w14:textId="77777777" w:rsidTr="000346A3">
        <w:tc>
          <w:tcPr>
            <w:tcW w:w="9163" w:type="dxa"/>
            <w:gridSpan w:val="4"/>
          </w:tcPr>
          <w:p w14:paraId="6DB431A8" w14:textId="77777777" w:rsidR="00263AA5" w:rsidRPr="000024BB" w:rsidRDefault="00B714EC" w:rsidP="00626A9B">
            <w:pPr>
              <w:overflowPunct w:val="0"/>
              <w:autoSpaceDE w:val="0"/>
              <w:autoSpaceDN w:val="0"/>
              <w:adjustRightInd w:val="0"/>
              <w:jc w:val="both"/>
              <w:textAlignment w:val="baseline"/>
              <w:rPr>
                <w:rFonts w:ascii="Arial" w:hAnsi="Arial" w:cs="Arial"/>
                <w:iCs/>
                <w:sz w:val="20"/>
                <w:szCs w:val="20"/>
                <w:lang w:eastAsia="sl-SI"/>
              </w:rPr>
            </w:pPr>
            <w:r w:rsidRPr="000024BB">
              <w:rPr>
                <w:rFonts w:ascii="Arial" w:eastAsia="Times New Roman" w:hAnsi="Arial" w:cs="Arial"/>
                <w:sz w:val="20"/>
                <w:szCs w:val="20"/>
                <w:lang w:eastAsia="sl-SI"/>
              </w:rPr>
              <w:t>Pri pripravi dela ali celotnega gradiva zunanji strokovnjaki niso sodelovali.</w:t>
            </w:r>
          </w:p>
        </w:tc>
      </w:tr>
      <w:tr w:rsidR="00107ED0" w:rsidRPr="000024BB" w14:paraId="6B27D036" w14:textId="77777777">
        <w:tc>
          <w:tcPr>
            <w:tcW w:w="9163" w:type="dxa"/>
            <w:gridSpan w:val="4"/>
          </w:tcPr>
          <w:p w14:paraId="5786D860" w14:textId="77777777" w:rsidR="00107ED0" w:rsidRPr="000024BB" w:rsidRDefault="00107ED0" w:rsidP="00E455F9">
            <w:pPr>
              <w:pStyle w:val="Neotevilenodstavek"/>
              <w:spacing w:before="0" w:after="0" w:line="260" w:lineRule="exact"/>
              <w:rPr>
                <w:rFonts w:cs="Arial"/>
                <w:b/>
                <w:iCs/>
                <w:sz w:val="20"/>
                <w:szCs w:val="20"/>
                <w:lang w:eastAsia="sl-SI"/>
              </w:rPr>
            </w:pPr>
            <w:r w:rsidRPr="000024BB">
              <w:rPr>
                <w:rFonts w:cs="Arial"/>
                <w:b/>
                <w:sz w:val="20"/>
                <w:szCs w:val="20"/>
                <w:lang w:eastAsia="sl-SI"/>
              </w:rPr>
              <w:t>4. Predstavniki vlad</w:t>
            </w:r>
            <w:r w:rsidR="00372466" w:rsidRPr="000024BB">
              <w:rPr>
                <w:rFonts w:cs="Arial"/>
                <w:b/>
                <w:sz w:val="20"/>
                <w:szCs w:val="20"/>
                <w:lang w:eastAsia="sl-SI"/>
              </w:rPr>
              <w:t>e, ki bodo sodelovali pri delu d</w:t>
            </w:r>
            <w:r w:rsidRPr="000024BB">
              <w:rPr>
                <w:rFonts w:cs="Arial"/>
                <w:b/>
                <w:sz w:val="20"/>
                <w:szCs w:val="20"/>
                <w:lang w:eastAsia="sl-SI"/>
              </w:rPr>
              <w:t>ržavnega zbora:</w:t>
            </w:r>
          </w:p>
        </w:tc>
      </w:tr>
      <w:tr w:rsidR="00107ED0" w:rsidRPr="000024BB" w14:paraId="7FC54660" w14:textId="77777777">
        <w:tc>
          <w:tcPr>
            <w:tcW w:w="9163" w:type="dxa"/>
            <w:gridSpan w:val="4"/>
          </w:tcPr>
          <w:p w14:paraId="716B92B0" w14:textId="77777777" w:rsidR="00E01E2C" w:rsidRPr="000024BB" w:rsidRDefault="00E01E2C" w:rsidP="00E01E2C">
            <w:pPr>
              <w:spacing w:after="0" w:line="240" w:lineRule="atLeast"/>
              <w:rPr>
                <w:rFonts w:ascii="Arial" w:hAnsi="Arial" w:cs="Arial"/>
                <w:sz w:val="20"/>
                <w:szCs w:val="20"/>
              </w:rPr>
            </w:pPr>
          </w:p>
          <w:p w14:paraId="46E75981" w14:textId="77777777" w:rsidR="001E18EF" w:rsidRPr="000024BB" w:rsidRDefault="001E18EF" w:rsidP="00422017">
            <w:pPr>
              <w:numPr>
                <w:ilvl w:val="0"/>
                <w:numId w:val="19"/>
              </w:numPr>
              <w:spacing w:after="0" w:line="240" w:lineRule="atLeast"/>
              <w:ind w:left="714" w:hanging="357"/>
              <w:rPr>
                <w:rFonts w:ascii="Arial" w:hAnsi="Arial" w:cs="Arial"/>
                <w:sz w:val="20"/>
                <w:szCs w:val="20"/>
              </w:rPr>
            </w:pPr>
            <w:r w:rsidRPr="000024BB">
              <w:rPr>
                <w:rFonts w:ascii="Arial" w:hAnsi="Arial" w:cs="Arial"/>
                <w:sz w:val="20"/>
                <w:szCs w:val="20"/>
              </w:rPr>
              <w:t>mag.</w:t>
            </w:r>
            <w:r w:rsidRPr="000024BB">
              <w:rPr>
                <w:rFonts w:ascii="Arial" w:hAnsi="Arial" w:cs="Arial"/>
                <w:sz w:val="20"/>
                <w:szCs w:val="20"/>
                <w:lang w:eastAsia="sl-SI"/>
              </w:rPr>
              <w:t xml:space="preserve"> Vesna Györkös Žnidar</w:t>
            </w:r>
            <w:r w:rsidRPr="000024BB">
              <w:rPr>
                <w:rFonts w:ascii="Arial" w:hAnsi="Arial" w:cs="Arial"/>
                <w:sz w:val="20"/>
                <w:szCs w:val="20"/>
              </w:rPr>
              <w:t>, ministrica za notranje zadeve</w:t>
            </w:r>
            <w:r w:rsidR="00662ABF" w:rsidRPr="000024BB">
              <w:rPr>
                <w:rFonts w:ascii="Arial" w:hAnsi="Arial" w:cs="Arial"/>
                <w:sz w:val="20"/>
                <w:szCs w:val="20"/>
              </w:rPr>
              <w:t>,</w:t>
            </w:r>
            <w:r w:rsidRPr="000024BB">
              <w:rPr>
                <w:rFonts w:ascii="Arial" w:hAnsi="Arial" w:cs="Arial"/>
                <w:sz w:val="20"/>
                <w:szCs w:val="20"/>
              </w:rPr>
              <w:t xml:space="preserve"> </w:t>
            </w:r>
          </w:p>
          <w:p w14:paraId="34619589" w14:textId="77777777" w:rsidR="005B70F6" w:rsidRPr="000024BB" w:rsidRDefault="00272EC0" w:rsidP="00422017">
            <w:pPr>
              <w:numPr>
                <w:ilvl w:val="0"/>
                <w:numId w:val="19"/>
              </w:numPr>
              <w:spacing w:after="0" w:line="240" w:lineRule="atLeast"/>
              <w:ind w:left="714" w:hanging="357"/>
              <w:rPr>
                <w:rFonts w:ascii="Arial" w:hAnsi="Arial" w:cs="Arial"/>
                <w:sz w:val="20"/>
                <w:szCs w:val="20"/>
              </w:rPr>
            </w:pPr>
            <w:r w:rsidRPr="000024BB">
              <w:rPr>
                <w:rFonts w:ascii="Arial" w:hAnsi="Arial" w:cs="Arial"/>
                <w:bCs/>
                <w:sz w:val="20"/>
                <w:szCs w:val="20"/>
              </w:rPr>
              <w:t>Boštjan Šefic</w:t>
            </w:r>
            <w:r w:rsidR="005B70F6" w:rsidRPr="000024BB">
              <w:rPr>
                <w:rFonts w:ascii="Arial" w:hAnsi="Arial" w:cs="Arial"/>
                <w:sz w:val="20"/>
                <w:szCs w:val="20"/>
              </w:rPr>
              <w:t>, državni sekretar na Ministrstvu za notranje zadeve</w:t>
            </w:r>
            <w:r w:rsidR="00662ABF" w:rsidRPr="000024BB">
              <w:rPr>
                <w:rFonts w:ascii="Arial" w:hAnsi="Arial" w:cs="Arial"/>
                <w:sz w:val="20"/>
                <w:szCs w:val="20"/>
              </w:rPr>
              <w:t>,</w:t>
            </w:r>
          </w:p>
          <w:p w14:paraId="1EB28349" w14:textId="77777777" w:rsidR="005B70F6" w:rsidRPr="000024BB" w:rsidRDefault="005B70F6" w:rsidP="00422017">
            <w:pPr>
              <w:numPr>
                <w:ilvl w:val="0"/>
                <w:numId w:val="19"/>
              </w:numPr>
              <w:spacing w:after="0" w:line="240" w:lineRule="atLeast"/>
              <w:ind w:left="714" w:hanging="357"/>
              <w:rPr>
                <w:rFonts w:ascii="Arial" w:hAnsi="Arial" w:cs="Arial"/>
                <w:iCs/>
                <w:sz w:val="20"/>
                <w:szCs w:val="20"/>
              </w:rPr>
            </w:pPr>
            <w:r w:rsidRPr="000024BB">
              <w:rPr>
                <w:rFonts w:ascii="Arial" w:hAnsi="Arial" w:cs="Arial"/>
                <w:sz w:val="20"/>
                <w:szCs w:val="20"/>
              </w:rPr>
              <w:t>mag. Lado Bradač, generalni direktor Direktorata za policijo in druge varnostne naloge</w:t>
            </w:r>
            <w:r w:rsidR="00662ABF" w:rsidRPr="000024BB">
              <w:rPr>
                <w:rFonts w:ascii="Arial" w:hAnsi="Arial" w:cs="Arial"/>
                <w:sz w:val="20"/>
                <w:szCs w:val="20"/>
              </w:rPr>
              <w:t>,</w:t>
            </w:r>
          </w:p>
          <w:p w14:paraId="41634B2E" w14:textId="77777777" w:rsidR="00963B1B" w:rsidRPr="000024BB" w:rsidRDefault="00963B1B" w:rsidP="00963B1B">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r w:rsidR="00D63677">
              <w:rPr>
                <w:rFonts w:ascii="Arial" w:hAnsi="Arial" w:cs="Arial"/>
                <w:bCs/>
                <w:sz w:val="20"/>
                <w:szCs w:val="20"/>
              </w:rPr>
              <w:t>,</w:t>
            </w:r>
          </w:p>
          <w:p w14:paraId="1947FE60" w14:textId="77777777" w:rsidR="00963B1B" w:rsidRPr="000024BB" w:rsidRDefault="00963B1B" w:rsidP="00963B1B">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767C04" w:rsidRPr="000024BB">
              <w:rPr>
                <w:rFonts w:ascii="Arial" w:hAnsi="Arial" w:cs="Arial"/>
                <w:bCs/>
                <w:sz w:val="20"/>
                <w:szCs w:val="20"/>
              </w:rPr>
              <w:t>.</w:t>
            </w:r>
          </w:p>
          <w:p w14:paraId="79F67A78" w14:textId="77777777" w:rsidR="00C93165" w:rsidRPr="000024BB" w:rsidRDefault="00C93165" w:rsidP="00767C04">
            <w:pPr>
              <w:spacing w:after="0" w:line="240" w:lineRule="atLeast"/>
              <w:ind w:left="357"/>
              <w:rPr>
                <w:rFonts w:cs="Arial"/>
                <w:b/>
                <w:sz w:val="20"/>
                <w:szCs w:val="20"/>
                <w:lang w:eastAsia="sl-SI"/>
              </w:rPr>
            </w:pPr>
          </w:p>
        </w:tc>
      </w:tr>
      <w:tr w:rsidR="00107ED0" w:rsidRPr="000024BB" w14:paraId="6272FC61" w14:textId="77777777">
        <w:tc>
          <w:tcPr>
            <w:tcW w:w="9163" w:type="dxa"/>
            <w:gridSpan w:val="4"/>
          </w:tcPr>
          <w:p w14:paraId="4E29C995" w14:textId="77777777" w:rsidR="00225B1C" w:rsidRPr="000024BB" w:rsidRDefault="00225B1C" w:rsidP="00E455F9">
            <w:pPr>
              <w:pStyle w:val="Oddelek"/>
              <w:numPr>
                <w:ilvl w:val="0"/>
                <w:numId w:val="0"/>
              </w:numPr>
              <w:spacing w:before="0" w:after="0" w:line="260" w:lineRule="exact"/>
              <w:jc w:val="left"/>
              <w:rPr>
                <w:rFonts w:eastAsia="Times New Roman" w:cs="Arial"/>
                <w:sz w:val="20"/>
                <w:szCs w:val="20"/>
                <w:lang w:eastAsia="sl-SI"/>
              </w:rPr>
            </w:pPr>
          </w:p>
          <w:p w14:paraId="34274AF2" w14:textId="77777777" w:rsidR="00107ED0" w:rsidRPr="000024BB" w:rsidRDefault="00107ED0" w:rsidP="00E455F9">
            <w:pPr>
              <w:pStyle w:val="Oddelek"/>
              <w:numPr>
                <w:ilvl w:val="0"/>
                <w:numId w:val="0"/>
              </w:numPr>
              <w:spacing w:before="0" w:after="0" w:line="260" w:lineRule="exact"/>
              <w:jc w:val="left"/>
              <w:rPr>
                <w:rFonts w:eastAsia="Times New Roman" w:cs="Arial"/>
                <w:sz w:val="20"/>
                <w:szCs w:val="20"/>
                <w:lang w:eastAsia="sl-SI"/>
              </w:rPr>
            </w:pPr>
            <w:r w:rsidRPr="000024BB">
              <w:rPr>
                <w:rFonts w:eastAsia="Times New Roman" w:cs="Arial"/>
                <w:sz w:val="20"/>
                <w:szCs w:val="20"/>
                <w:lang w:eastAsia="sl-SI"/>
              </w:rPr>
              <w:t>5. Kratek povzetek gradiva</w:t>
            </w:r>
            <w:r w:rsidR="00372466" w:rsidRPr="000024BB">
              <w:rPr>
                <w:rFonts w:eastAsia="Times New Roman" w:cs="Arial"/>
                <w:sz w:val="20"/>
                <w:szCs w:val="20"/>
                <w:lang w:eastAsia="sl-SI"/>
              </w:rPr>
              <w:t>:</w:t>
            </w:r>
          </w:p>
        </w:tc>
      </w:tr>
      <w:tr w:rsidR="00107ED0" w:rsidRPr="000024BB" w14:paraId="2DA7788C" w14:textId="77777777">
        <w:tc>
          <w:tcPr>
            <w:tcW w:w="9163" w:type="dxa"/>
            <w:gridSpan w:val="4"/>
          </w:tcPr>
          <w:p w14:paraId="7049069A" w14:textId="77777777" w:rsidR="00225B1C" w:rsidRPr="000024BB" w:rsidRDefault="00225B1C"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3C8F3B54" w14:textId="77777777" w:rsidR="0000075D" w:rsidRPr="000024BB" w:rsidRDefault="0000075D" w:rsidP="0000075D">
            <w:pPr>
              <w:pStyle w:val="Neotevilenodstavek"/>
              <w:spacing w:line="288" w:lineRule="auto"/>
              <w:rPr>
                <w:rFonts w:cs="Arial"/>
                <w:sz w:val="20"/>
                <w:szCs w:val="20"/>
                <w:lang w:eastAsia="sl-SI"/>
              </w:rPr>
            </w:pPr>
            <w:r w:rsidRPr="000024BB">
              <w:rPr>
                <w:rFonts w:cs="Arial"/>
                <w:sz w:val="20"/>
                <w:szCs w:val="20"/>
                <w:lang w:eastAsia="sl-SI"/>
              </w:rPr>
              <w:t>S predlaganimi rešitvami se želi</w:t>
            </w:r>
            <w:r w:rsidR="00031306" w:rsidRPr="000024BB">
              <w:rPr>
                <w:rFonts w:cs="Arial"/>
                <w:sz w:val="20"/>
                <w:szCs w:val="20"/>
                <w:lang w:eastAsia="sl-SI"/>
              </w:rPr>
              <w:t>jo</w:t>
            </w:r>
            <w:r w:rsidRPr="000024BB">
              <w:rPr>
                <w:rFonts w:cs="Arial"/>
                <w:sz w:val="20"/>
                <w:szCs w:val="20"/>
                <w:lang w:eastAsia="sl-SI"/>
              </w:rPr>
              <w:t xml:space="preserve"> izboljšati nekatere pomanjkljivosti Zakona o organiziranosti in delu v policiji</w:t>
            </w:r>
            <w:r w:rsidR="00E92632" w:rsidRPr="000024BB">
              <w:rPr>
                <w:rFonts w:cs="Arial"/>
                <w:sz w:val="20"/>
                <w:szCs w:val="20"/>
                <w:lang w:eastAsia="sl-SI"/>
              </w:rPr>
              <w:t xml:space="preserve"> (ZODPol)</w:t>
            </w:r>
            <w:r w:rsidRPr="000024BB">
              <w:rPr>
                <w:rFonts w:cs="Arial"/>
                <w:sz w:val="20"/>
                <w:szCs w:val="20"/>
                <w:lang w:eastAsia="sl-SI"/>
              </w:rPr>
              <w:t xml:space="preserve">, ki so se pokazale pri izvajanju zakona v praksi. Glavno vodilo pri pripravi sprememb je bilo zato učinkovitejše delovanje policije kot celote. S predlaganimi spremembami Vlada RS </w:t>
            </w:r>
            <w:r w:rsidR="00031306" w:rsidRPr="000024BB">
              <w:rPr>
                <w:rFonts w:cs="Arial"/>
                <w:sz w:val="20"/>
                <w:szCs w:val="20"/>
                <w:lang w:eastAsia="sl-SI"/>
              </w:rPr>
              <w:t xml:space="preserve">hkrati </w:t>
            </w:r>
            <w:r w:rsidR="00CF2530" w:rsidRPr="000024BB">
              <w:rPr>
                <w:rFonts w:cs="Arial"/>
                <w:sz w:val="20"/>
                <w:szCs w:val="20"/>
                <w:lang w:eastAsia="sl-SI"/>
              </w:rPr>
              <w:t>izpolnjuje zaveze</w:t>
            </w:r>
            <w:r w:rsidRPr="000024BB">
              <w:rPr>
                <w:rFonts w:cs="Arial"/>
                <w:sz w:val="20"/>
                <w:szCs w:val="20"/>
                <w:lang w:eastAsia="sl-SI"/>
              </w:rPr>
              <w:t xml:space="preserve"> iz </w:t>
            </w:r>
            <w:r w:rsidR="00CF2530" w:rsidRPr="000024BB">
              <w:rPr>
                <w:rFonts w:cs="Arial"/>
                <w:sz w:val="20"/>
                <w:szCs w:val="20"/>
                <w:lang w:eastAsia="sl-SI"/>
              </w:rPr>
              <w:t xml:space="preserve">stavkovnih sporazumov. </w:t>
            </w:r>
          </w:p>
          <w:p w14:paraId="5DE3E93E" w14:textId="77777777" w:rsidR="0000075D" w:rsidRPr="000024BB" w:rsidRDefault="0000075D"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0B77E6AA" w14:textId="77777777" w:rsidR="00272EC0" w:rsidRPr="000024BB" w:rsidRDefault="00272EC0"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Predlagane</w:t>
            </w:r>
            <w:r w:rsidR="00332B7E" w:rsidRPr="000024BB">
              <w:rPr>
                <w:rFonts w:ascii="Arial" w:eastAsia="Times New Roman" w:hAnsi="Arial" w:cs="Arial"/>
                <w:sz w:val="20"/>
                <w:szCs w:val="20"/>
                <w:lang w:eastAsia="sl-SI"/>
              </w:rPr>
              <w:t xml:space="preserve"> spremembe in </w:t>
            </w:r>
            <w:r w:rsidRPr="000024BB">
              <w:rPr>
                <w:rFonts w:ascii="Arial" w:eastAsia="Times New Roman" w:hAnsi="Arial" w:cs="Arial"/>
                <w:sz w:val="20"/>
                <w:szCs w:val="20"/>
                <w:lang w:eastAsia="sl-SI"/>
              </w:rPr>
              <w:t xml:space="preserve">dopolnitve </w:t>
            </w:r>
            <w:r w:rsidR="00664864" w:rsidRPr="000024BB">
              <w:rPr>
                <w:rFonts w:ascii="Arial" w:eastAsia="Times New Roman" w:hAnsi="Arial" w:cs="Arial"/>
                <w:sz w:val="20"/>
                <w:szCs w:val="20"/>
                <w:lang w:eastAsia="sl-SI"/>
              </w:rPr>
              <w:t xml:space="preserve">ZODPol </w:t>
            </w:r>
            <w:r w:rsidRPr="000024BB">
              <w:rPr>
                <w:rFonts w:ascii="Arial" w:eastAsia="Times New Roman" w:hAnsi="Arial" w:cs="Arial"/>
                <w:sz w:val="20"/>
                <w:szCs w:val="20"/>
                <w:lang w:eastAsia="sl-SI"/>
              </w:rPr>
              <w:t>prinašajo naslednje rešitve:</w:t>
            </w:r>
          </w:p>
          <w:p w14:paraId="11D8B3E5" w14:textId="77777777" w:rsidR="006F5068" w:rsidRPr="000024BB" w:rsidRDefault="006F5068"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17A0B25" w14:textId="77777777" w:rsidR="0001385F" w:rsidRPr="000024BB" w:rsidRDefault="0001385F"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w:t>
            </w:r>
            <w:r w:rsidR="00767C04" w:rsidRPr="000024BB">
              <w:rPr>
                <w:rFonts w:ascii="Arial" w:eastAsia="Times New Roman" w:hAnsi="Arial" w:cs="Arial"/>
                <w:sz w:val="20"/>
                <w:szCs w:val="20"/>
                <w:lang w:eastAsia="sl-SI"/>
              </w:rPr>
              <w:t>ov</w:t>
            </w:r>
            <w:r w:rsidR="00C74C23">
              <w:rPr>
                <w:rFonts w:ascii="Arial" w:eastAsia="Times New Roman" w:hAnsi="Arial" w:cs="Arial"/>
                <w:sz w:val="20"/>
                <w:szCs w:val="20"/>
                <w:lang w:eastAsia="sl-SI"/>
              </w:rPr>
              <w:t>i</w:t>
            </w:r>
            <w:r w:rsidR="00767C04" w:rsidRPr="000024BB">
              <w:rPr>
                <w:rFonts w:ascii="Arial" w:eastAsia="Times New Roman" w:hAnsi="Arial" w:cs="Arial"/>
                <w:sz w:val="20"/>
                <w:szCs w:val="20"/>
                <w:lang w:eastAsia="sl-SI"/>
              </w:rPr>
              <w:t xml:space="preserve"> 11</w:t>
            </w:r>
            <w:r w:rsidR="00031306" w:rsidRPr="000024BB">
              <w:rPr>
                <w:rFonts w:ascii="Arial" w:eastAsia="Times New Roman" w:hAnsi="Arial" w:cs="Arial"/>
                <w:sz w:val="20"/>
                <w:szCs w:val="20"/>
                <w:lang w:eastAsia="sl-SI"/>
              </w:rPr>
              <w:t>.</w:t>
            </w:r>
            <w:r w:rsidR="00B36391" w:rsidRPr="000024BB">
              <w:rPr>
                <w:rFonts w:ascii="Arial" w:eastAsia="Times New Roman" w:hAnsi="Arial" w:cs="Arial"/>
                <w:sz w:val="20"/>
                <w:szCs w:val="20"/>
                <w:lang w:eastAsia="sl-SI"/>
              </w:rPr>
              <w:t> </w:t>
            </w:r>
            <w:r w:rsidR="00767C04" w:rsidRPr="000024BB">
              <w:rPr>
                <w:rFonts w:ascii="Arial" w:eastAsia="Times New Roman" w:hAnsi="Arial" w:cs="Arial"/>
                <w:sz w:val="20"/>
                <w:szCs w:val="20"/>
                <w:lang w:eastAsia="sl-SI"/>
              </w:rPr>
              <w:t xml:space="preserve">a člen ureja delovnopravni status uradnikov, </w:t>
            </w:r>
            <w:r w:rsidRPr="000024BB">
              <w:rPr>
                <w:rFonts w:ascii="Arial" w:eastAsia="Times New Roman" w:hAnsi="Arial" w:cs="Arial"/>
                <w:sz w:val="20"/>
                <w:szCs w:val="20"/>
                <w:lang w:eastAsia="sl-SI"/>
              </w:rPr>
              <w:t>ki izvajajo usmerjanje in nadzor nad delom policije in uslužbencev</w:t>
            </w:r>
            <w:r w:rsidR="00031306" w:rsidRPr="000024BB">
              <w:rPr>
                <w:rFonts w:ascii="Arial" w:eastAsia="Times New Roman" w:hAnsi="Arial" w:cs="Arial"/>
                <w:sz w:val="20"/>
                <w:szCs w:val="20"/>
                <w:lang w:eastAsia="sl-SI"/>
              </w:rPr>
              <w:t xml:space="preserve"> ter </w:t>
            </w:r>
            <w:r w:rsidRPr="000024BB">
              <w:rPr>
                <w:rFonts w:ascii="Arial" w:eastAsia="Times New Roman" w:hAnsi="Arial" w:cs="Arial"/>
                <w:sz w:val="20"/>
                <w:szCs w:val="20"/>
                <w:lang w:eastAsia="sl-SI"/>
              </w:rPr>
              <w:t xml:space="preserve">ki </w:t>
            </w:r>
            <w:r w:rsidR="00031306" w:rsidRPr="000024BB">
              <w:rPr>
                <w:rFonts w:ascii="Arial" w:eastAsia="Times New Roman" w:hAnsi="Arial" w:cs="Arial"/>
                <w:sz w:val="20"/>
                <w:szCs w:val="20"/>
                <w:lang w:eastAsia="sl-SI"/>
              </w:rPr>
              <w:t>jih</w:t>
            </w:r>
            <w:r w:rsidRPr="000024BB">
              <w:rPr>
                <w:rFonts w:ascii="Arial" w:eastAsia="Times New Roman" w:hAnsi="Arial" w:cs="Arial"/>
                <w:sz w:val="20"/>
                <w:szCs w:val="20"/>
                <w:lang w:eastAsia="sl-SI"/>
              </w:rPr>
              <w:t xml:space="preserve"> </w:t>
            </w:r>
            <w:r w:rsidR="00031306" w:rsidRPr="000024BB">
              <w:rPr>
                <w:rFonts w:ascii="Arial" w:eastAsia="Times New Roman" w:hAnsi="Arial" w:cs="Arial"/>
                <w:sz w:val="20"/>
                <w:szCs w:val="20"/>
                <w:lang w:eastAsia="sl-SI"/>
              </w:rPr>
              <w:t xml:space="preserve">je </w:t>
            </w:r>
            <w:r w:rsidRPr="000024BB">
              <w:rPr>
                <w:rFonts w:ascii="Arial" w:eastAsia="Times New Roman" w:hAnsi="Arial" w:cs="Arial"/>
                <w:sz w:val="20"/>
                <w:szCs w:val="20"/>
                <w:lang w:eastAsia="sl-SI"/>
              </w:rPr>
              <w:t>minist</w:t>
            </w:r>
            <w:r w:rsidR="00031306"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r </w:t>
            </w:r>
            <w:r w:rsidR="00031306" w:rsidRPr="000024BB">
              <w:rPr>
                <w:rFonts w:ascii="Arial" w:eastAsia="Times New Roman" w:hAnsi="Arial" w:cs="Arial"/>
                <w:sz w:val="20"/>
                <w:szCs w:val="20"/>
                <w:lang w:eastAsia="sl-SI"/>
              </w:rPr>
              <w:t xml:space="preserve">pooblastil </w:t>
            </w:r>
            <w:r w:rsidRPr="000024BB">
              <w:rPr>
                <w:rFonts w:ascii="Arial" w:eastAsia="Times New Roman" w:hAnsi="Arial" w:cs="Arial"/>
                <w:sz w:val="20"/>
                <w:szCs w:val="20"/>
                <w:lang w:eastAsia="sl-SI"/>
              </w:rPr>
              <w:t>za reševanje pritožb zoper policijo</w:t>
            </w:r>
            <w:r w:rsidR="001039B7" w:rsidRPr="000024BB">
              <w:rPr>
                <w:rFonts w:ascii="Arial" w:eastAsia="Times New Roman" w:hAnsi="Arial" w:cs="Arial"/>
                <w:sz w:val="20"/>
                <w:szCs w:val="20"/>
                <w:lang w:eastAsia="sl-SI"/>
              </w:rPr>
              <w:t>. S predlaganim členom se določa, da se tem uradnikom</w:t>
            </w:r>
            <w:r w:rsidRPr="000024BB">
              <w:rPr>
                <w:rFonts w:ascii="Arial" w:eastAsia="Times New Roman" w:hAnsi="Arial" w:cs="Arial"/>
                <w:sz w:val="20"/>
                <w:szCs w:val="20"/>
                <w:lang w:eastAsia="sl-SI"/>
              </w:rPr>
              <w:t xml:space="preserve"> </w:t>
            </w:r>
            <w:r w:rsidR="001039B7" w:rsidRPr="000024BB">
              <w:rPr>
                <w:rFonts w:ascii="Arial" w:eastAsia="Times New Roman" w:hAnsi="Arial" w:cs="Arial"/>
                <w:sz w:val="20"/>
                <w:szCs w:val="20"/>
                <w:lang w:eastAsia="sl-SI"/>
              </w:rPr>
              <w:t>zagotovi</w:t>
            </w:r>
            <w:r w:rsidR="00031306"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enake pravice</w:t>
            </w:r>
            <w:r w:rsidR="00031306"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so v </w:t>
            </w:r>
            <w:r w:rsidR="00E92632" w:rsidRPr="000024BB">
              <w:rPr>
                <w:rFonts w:ascii="Arial" w:eastAsia="Times New Roman" w:hAnsi="Arial" w:cs="Arial"/>
                <w:sz w:val="20"/>
                <w:szCs w:val="20"/>
                <w:lang w:eastAsia="sl-SI"/>
              </w:rPr>
              <w:t>ZODPol</w:t>
            </w:r>
            <w:r w:rsidRPr="000024BB">
              <w:rPr>
                <w:rFonts w:ascii="Arial" w:eastAsia="Times New Roman" w:hAnsi="Arial" w:cs="Arial"/>
                <w:sz w:val="20"/>
                <w:szCs w:val="20"/>
                <w:lang w:eastAsia="sl-SI"/>
              </w:rPr>
              <w:t xml:space="preserve"> določene za policiste na primerljivih delovnih mestih v policiji</w:t>
            </w:r>
            <w:r w:rsidR="00031306" w:rsidRPr="000024BB">
              <w:rPr>
                <w:rFonts w:ascii="Arial" w:eastAsia="Times New Roman" w:hAnsi="Arial" w:cs="Arial"/>
                <w:sz w:val="20"/>
                <w:szCs w:val="20"/>
                <w:lang w:eastAsia="sl-SI"/>
              </w:rPr>
              <w:t>,</w:t>
            </w:r>
            <w:r w:rsidR="00945CAE" w:rsidRPr="000024BB">
              <w:rPr>
                <w:rFonts w:ascii="Arial" w:eastAsia="Times New Roman" w:hAnsi="Arial" w:cs="Arial"/>
                <w:sz w:val="20"/>
                <w:szCs w:val="20"/>
                <w:lang w:eastAsia="sl-SI"/>
              </w:rPr>
              <w:t xml:space="preserve"> in omogoči nadaljevanje karierne poti</w:t>
            </w:r>
            <w:r w:rsidR="00031306" w:rsidRPr="000024BB">
              <w:rPr>
                <w:rFonts w:ascii="Arial" w:eastAsia="Times New Roman" w:hAnsi="Arial" w:cs="Arial"/>
                <w:sz w:val="20"/>
                <w:szCs w:val="20"/>
                <w:lang w:eastAsia="sl-SI"/>
              </w:rPr>
              <w:t>;</w:t>
            </w:r>
          </w:p>
          <w:p w14:paraId="020A51B4" w14:textId="77777777" w:rsidR="00767C04" w:rsidRPr="000024BB" w:rsidRDefault="00767C04"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60ED0FE6" w14:textId="77777777" w:rsidR="006F5068" w:rsidRDefault="006F5068"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drugi odstavek 29.</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uslužbence policije, ki niso pripadniki PPE in opravljajo naloge skupaj s PPE glede na enak dejanski stan</w:t>
            </w:r>
            <w:r w:rsidR="00031306"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postavi tudi v enak pravni položaj po načelu pravičnosti in načelu za enako delo enako plačilo. S tem se dokončno realizira</w:t>
            </w:r>
            <w:r w:rsidR="00031306"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sporazum </w:t>
            </w:r>
            <w:r w:rsidR="00031306" w:rsidRPr="000024BB">
              <w:rPr>
                <w:rFonts w:ascii="Arial" w:eastAsia="Times New Roman" w:hAnsi="Arial" w:cs="Arial"/>
                <w:sz w:val="20"/>
                <w:szCs w:val="20"/>
                <w:lang w:eastAsia="sl-SI"/>
              </w:rPr>
              <w:t xml:space="preserve">št. </w:t>
            </w:r>
            <w:r w:rsidRPr="000024BB">
              <w:rPr>
                <w:rFonts w:ascii="Arial" w:eastAsia="Times New Roman" w:hAnsi="Arial" w:cs="Arial"/>
                <w:sz w:val="20"/>
                <w:szCs w:val="20"/>
                <w:lang w:eastAsia="sl-SI"/>
              </w:rPr>
              <w:t>1010-6 z dne 13.</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 in stavkovne zahteve 102/STA-1/2014-1 z dne 13.</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5.</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w:t>
            </w:r>
            <w:r w:rsidR="00031306" w:rsidRPr="000024BB">
              <w:rPr>
                <w:rFonts w:ascii="Arial" w:eastAsia="Times New Roman" w:hAnsi="Arial" w:cs="Arial"/>
                <w:sz w:val="20"/>
                <w:szCs w:val="20"/>
                <w:lang w:eastAsia="sl-SI"/>
              </w:rPr>
              <w:t>;</w:t>
            </w:r>
          </w:p>
          <w:p w14:paraId="0187DC87" w14:textId="77777777" w:rsidR="00C74C23" w:rsidRDefault="00C74C23" w:rsidP="007755DA">
            <w:pPr>
              <w:pStyle w:val="Odstavekseznama"/>
              <w:rPr>
                <w:rFonts w:ascii="Arial" w:hAnsi="Arial" w:cs="Arial"/>
                <w:sz w:val="20"/>
                <w:szCs w:val="20"/>
              </w:rPr>
            </w:pPr>
          </w:p>
          <w:p w14:paraId="5423D5B9"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31. člena jasneje opredeljuje pristojnost nad nalogo – to je skrb za notranjo varnost policije – ki je bila do zdaj opredeljena kot »druga« naloga</w:t>
            </w:r>
            <w:r>
              <w:rPr>
                <w:rFonts w:ascii="Arial" w:eastAsia="Times New Roman" w:hAnsi="Arial" w:cs="Arial"/>
                <w:sz w:val="20"/>
                <w:szCs w:val="20"/>
                <w:lang w:eastAsia="sl-SI"/>
              </w:rPr>
              <w:t>;</w:t>
            </w:r>
          </w:p>
          <w:p w14:paraId="7DCAFA43" w14:textId="77777777" w:rsidR="006F5068" w:rsidRPr="000024BB"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EEFE2C2" w14:textId="77777777" w:rsidR="006F5068" w:rsidRDefault="001039B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sprememba </w:t>
            </w:r>
            <w:r w:rsidR="006F5068" w:rsidRPr="000024BB">
              <w:rPr>
                <w:rFonts w:ascii="Arial" w:eastAsia="Times New Roman" w:hAnsi="Arial" w:cs="Arial"/>
                <w:sz w:val="20"/>
                <w:szCs w:val="20"/>
                <w:lang w:eastAsia="sl-SI"/>
              </w:rPr>
              <w:t>32.</w:t>
            </w:r>
            <w:r w:rsidR="00B36391" w:rsidRPr="000024BB">
              <w:rPr>
                <w:rFonts w:ascii="Arial" w:eastAsia="Times New Roman" w:hAnsi="Arial" w:cs="Arial"/>
                <w:sz w:val="20"/>
                <w:szCs w:val="20"/>
                <w:lang w:eastAsia="sl-SI"/>
              </w:rPr>
              <w:t> </w:t>
            </w:r>
            <w:r w:rsidR="006F5068" w:rsidRPr="000024BB">
              <w:rPr>
                <w:rFonts w:ascii="Arial" w:eastAsia="Times New Roman" w:hAnsi="Arial" w:cs="Arial"/>
                <w:sz w:val="20"/>
                <w:szCs w:val="20"/>
                <w:lang w:eastAsia="sl-SI"/>
              </w:rPr>
              <w:t>člen</w:t>
            </w:r>
            <w:r w:rsidRPr="000024BB">
              <w:rPr>
                <w:rFonts w:ascii="Arial" w:eastAsia="Times New Roman" w:hAnsi="Arial" w:cs="Arial"/>
                <w:sz w:val="20"/>
                <w:szCs w:val="20"/>
                <w:lang w:eastAsia="sl-SI"/>
              </w:rPr>
              <w:t>a</w:t>
            </w:r>
            <w:r w:rsidR="006F5068" w:rsidRPr="000024BB">
              <w:rPr>
                <w:rFonts w:ascii="Arial" w:eastAsia="Times New Roman" w:hAnsi="Arial" w:cs="Arial"/>
                <w:sz w:val="20"/>
                <w:szCs w:val="20"/>
                <w:lang w:eastAsia="sl-SI"/>
              </w:rPr>
              <w:t xml:space="preserve"> policiji </w:t>
            </w:r>
            <w:r w:rsidR="00031306" w:rsidRPr="000024BB">
              <w:rPr>
                <w:rFonts w:ascii="Arial" w:eastAsia="Times New Roman" w:hAnsi="Arial" w:cs="Arial"/>
                <w:sz w:val="20"/>
                <w:szCs w:val="20"/>
                <w:lang w:eastAsia="sl-SI"/>
              </w:rPr>
              <w:t xml:space="preserve">ob velikih nevarnostih </w:t>
            </w:r>
            <w:r w:rsidR="006F5068" w:rsidRPr="000024BB">
              <w:rPr>
                <w:rFonts w:ascii="Arial" w:eastAsia="Times New Roman" w:hAnsi="Arial" w:cs="Arial"/>
                <w:sz w:val="20"/>
                <w:szCs w:val="20"/>
                <w:lang w:eastAsia="sl-SI"/>
              </w:rPr>
              <w:t xml:space="preserve">omogoča ustrezno načrtovanje in namestitev tehničnih ukrepov za varovanje objektov policije </w:t>
            </w:r>
            <w:r w:rsidR="00031306" w:rsidRPr="000024BB">
              <w:rPr>
                <w:rFonts w:ascii="Arial" w:eastAsia="Times New Roman" w:hAnsi="Arial" w:cs="Arial"/>
                <w:sz w:val="20"/>
                <w:szCs w:val="20"/>
                <w:lang w:eastAsia="sl-SI"/>
              </w:rPr>
              <w:t xml:space="preserve">ter </w:t>
            </w:r>
            <w:r w:rsidR="006F5068" w:rsidRPr="000024BB">
              <w:rPr>
                <w:rFonts w:ascii="Arial" w:eastAsia="Times New Roman" w:hAnsi="Arial" w:cs="Arial"/>
                <w:sz w:val="20"/>
                <w:szCs w:val="20"/>
                <w:lang w:eastAsia="sl-SI"/>
              </w:rPr>
              <w:t xml:space="preserve">objektov posebnega državnega pomena. Današnja infrastruktura ob navedenih objektih je taka, da omogoča neoviran dostop do teh objektov in </w:t>
            </w:r>
            <w:r w:rsidR="00031306" w:rsidRPr="000024BB">
              <w:rPr>
                <w:rFonts w:ascii="Arial" w:eastAsia="Times New Roman" w:hAnsi="Arial" w:cs="Arial"/>
                <w:sz w:val="20"/>
                <w:szCs w:val="20"/>
                <w:lang w:eastAsia="sl-SI"/>
              </w:rPr>
              <w:t>ob</w:t>
            </w:r>
            <w:r w:rsidR="006F5068" w:rsidRPr="000024BB">
              <w:rPr>
                <w:rFonts w:ascii="Arial" w:eastAsia="Times New Roman" w:hAnsi="Arial" w:cs="Arial"/>
                <w:sz w:val="20"/>
                <w:szCs w:val="20"/>
                <w:lang w:eastAsia="sl-SI"/>
              </w:rPr>
              <w:t xml:space="preserve"> velikih nevarnosti</w:t>
            </w:r>
            <w:r w:rsidR="00031306" w:rsidRPr="000024BB">
              <w:rPr>
                <w:rFonts w:ascii="Arial" w:eastAsia="Times New Roman" w:hAnsi="Arial" w:cs="Arial"/>
                <w:sz w:val="20"/>
                <w:szCs w:val="20"/>
                <w:lang w:eastAsia="sl-SI"/>
              </w:rPr>
              <w:t>h</w:t>
            </w:r>
            <w:r w:rsidR="006F5068"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prinaša</w:t>
            </w:r>
            <w:r w:rsidR="00031306" w:rsidRPr="000024BB">
              <w:rPr>
                <w:rFonts w:ascii="Arial" w:eastAsia="Times New Roman" w:hAnsi="Arial" w:cs="Arial"/>
                <w:sz w:val="20"/>
                <w:szCs w:val="20"/>
                <w:lang w:eastAsia="sl-SI"/>
              </w:rPr>
              <w:t xml:space="preserve"> </w:t>
            </w:r>
            <w:r w:rsidR="006F5068" w:rsidRPr="000024BB">
              <w:rPr>
                <w:rFonts w:ascii="Arial" w:eastAsia="Times New Roman" w:hAnsi="Arial" w:cs="Arial"/>
                <w:sz w:val="20"/>
                <w:szCs w:val="20"/>
                <w:lang w:eastAsia="sl-SI"/>
              </w:rPr>
              <w:t xml:space="preserve">veliko varnostno tveganje in </w:t>
            </w:r>
            <w:r w:rsidR="00031306" w:rsidRPr="000024BB">
              <w:rPr>
                <w:rFonts w:ascii="Arial" w:eastAsia="Times New Roman" w:hAnsi="Arial" w:cs="Arial"/>
                <w:sz w:val="20"/>
                <w:szCs w:val="20"/>
                <w:lang w:eastAsia="sl-SI"/>
              </w:rPr>
              <w:t xml:space="preserve">ogroža </w:t>
            </w:r>
            <w:r w:rsidR="006F5068" w:rsidRPr="000024BB">
              <w:rPr>
                <w:rFonts w:ascii="Arial" w:eastAsia="Times New Roman" w:hAnsi="Arial" w:cs="Arial"/>
                <w:sz w:val="20"/>
                <w:szCs w:val="20"/>
                <w:lang w:eastAsia="sl-SI"/>
              </w:rPr>
              <w:t xml:space="preserve">življenja ljudi, ki </w:t>
            </w:r>
            <w:r w:rsidR="00031306" w:rsidRPr="000024BB">
              <w:rPr>
                <w:rFonts w:ascii="Arial" w:eastAsia="Times New Roman" w:hAnsi="Arial" w:cs="Arial"/>
                <w:sz w:val="20"/>
                <w:szCs w:val="20"/>
                <w:lang w:eastAsia="sl-SI"/>
              </w:rPr>
              <w:t>so</w:t>
            </w:r>
            <w:r w:rsidR="006F5068"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00031306" w:rsidRPr="000024BB">
              <w:rPr>
                <w:rFonts w:ascii="Arial" w:eastAsia="Times New Roman" w:hAnsi="Arial" w:cs="Arial"/>
                <w:sz w:val="20"/>
                <w:szCs w:val="20"/>
                <w:lang w:eastAsia="sl-SI"/>
              </w:rPr>
              <w:t>;</w:t>
            </w:r>
          </w:p>
          <w:p w14:paraId="03DB2796" w14:textId="77777777" w:rsidR="00C74C23" w:rsidRDefault="00C74C23" w:rsidP="007755DA">
            <w:pPr>
              <w:pStyle w:val="Odstavekseznama"/>
              <w:rPr>
                <w:rFonts w:ascii="Arial" w:hAnsi="Arial" w:cs="Arial"/>
                <w:sz w:val="20"/>
                <w:szCs w:val="20"/>
              </w:rPr>
            </w:pPr>
          </w:p>
          <w:p w14:paraId="098A69C1"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v 39. členu uvaja ustrezno podzakonsko ureditev, ki se nanaša na napotitve uslužbencev policije v druge organizacije;</w:t>
            </w:r>
          </w:p>
          <w:p w14:paraId="1E07D6CD" w14:textId="77777777" w:rsidR="006F5068" w:rsidRPr="000024BB"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C8271A" w14:textId="77777777" w:rsidR="0001385F" w:rsidRPr="000024BB" w:rsidRDefault="006F5068" w:rsidP="00C74C23">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0024BB">
              <w:rPr>
                <w:rFonts w:ascii="Arial" w:eastAsia="Times New Roman" w:hAnsi="Arial" w:cs="Arial"/>
                <w:sz w:val="20"/>
                <w:szCs w:val="20"/>
                <w:lang w:eastAsia="sl-SI"/>
              </w:rPr>
              <w:t>spremenjen prvi odstavek 40.</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daje pravno podlago za ugotavljanje urejenosti uslužbencev policije, že predpisan</w:t>
            </w:r>
            <w:r w:rsidR="001406F4"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 izvedbenimi akti. Nov četrti odstavek istega člena pogodbeno ureja izposojo in način uporabe policijske uniforme in tehničnih sredstev policije, ki se uporablja v kulturne ali znanstvenoraziskovalne namene civilne družbe</w:t>
            </w:r>
            <w:r w:rsidR="00B36391" w:rsidRPr="000024BB">
              <w:rPr>
                <w:rFonts w:ascii="Arial" w:eastAsia="Times New Roman" w:hAnsi="Arial" w:cs="Arial"/>
                <w:sz w:val="20"/>
                <w:szCs w:val="20"/>
                <w:lang w:eastAsia="sl-SI"/>
              </w:rPr>
              <w:t>;</w:t>
            </w:r>
          </w:p>
          <w:p w14:paraId="7290E5DC" w14:textId="77777777" w:rsidR="0001385F" w:rsidRPr="000024BB" w:rsidRDefault="0001385F"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3BCF2BD2" w14:textId="77777777" w:rsidR="00625752" w:rsidRPr="000024BB" w:rsidRDefault="006F5068"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nov</w:t>
            </w:r>
            <w:r w:rsidR="00C74C23">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40</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odpravlja neenako pravno stanje med uniformiranimi in neuniformirani uslužbenci policije glede uporabe lastnih civilnih oblačil (nesorazmerna obraba civilnih oblačil)</w:t>
            </w:r>
            <w:r w:rsidR="00DF05E0" w:rsidRPr="000024BB">
              <w:rPr>
                <w:rFonts w:ascii="Arial" w:eastAsia="Times New Roman" w:hAnsi="Arial" w:cs="Arial"/>
                <w:sz w:val="20"/>
                <w:szCs w:val="20"/>
                <w:lang w:eastAsia="sl-SI"/>
              </w:rPr>
              <w:t>;</w:t>
            </w:r>
          </w:p>
          <w:p w14:paraId="15D0FDB8" w14:textId="77777777"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A23AF0" w14:textId="77777777" w:rsidR="00BA1477"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1039B7"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četrti </w:t>
            </w:r>
            <w:r w:rsidR="0001385F" w:rsidRPr="000024BB">
              <w:rPr>
                <w:rFonts w:ascii="Arial" w:eastAsia="Times New Roman" w:hAnsi="Arial" w:cs="Arial"/>
                <w:sz w:val="20"/>
                <w:szCs w:val="20"/>
                <w:lang w:eastAsia="sl-SI"/>
              </w:rPr>
              <w:t xml:space="preserve">in peti </w:t>
            </w:r>
            <w:r w:rsidRPr="000024BB">
              <w:rPr>
                <w:rFonts w:ascii="Arial" w:eastAsia="Times New Roman" w:hAnsi="Arial" w:cs="Arial"/>
                <w:sz w:val="20"/>
                <w:szCs w:val="20"/>
                <w:lang w:eastAsia="sl-SI"/>
              </w:rPr>
              <w:t>odstavek 43.</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omogoča</w:t>
            </w:r>
            <w:r w:rsidR="0001385F"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policiji vzpostavitev kariernega sistema. Dolžnost policije je, da vzpostavi sistem, ki bo omogočal profesionalni razvoj uslužbencev policije, da bodo </w:t>
            </w:r>
            <w:r w:rsidR="00DF05E0" w:rsidRPr="000024BB">
              <w:rPr>
                <w:rFonts w:ascii="Arial" w:eastAsia="Times New Roman" w:hAnsi="Arial" w:cs="Arial"/>
                <w:sz w:val="20"/>
                <w:szCs w:val="20"/>
                <w:lang w:eastAsia="sl-SI"/>
              </w:rPr>
              <w:t xml:space="preserve">ti </w:t>
            </w:r>
            <w:r w:rsidRPr="000024BB">
              <w:rPr>
                <w:rFonts w:ascii="Arial" w:eastAsia="Times New Roman" w:hAnsi="Arial" w:cs="Arial"/>
                <w:sz w:val="20"/>
                <w:szCs w:val="20"/>
                <w:lang w:eastAsia="sl-SI"/>
              </w:rPr>
              <w:t xml:space="preserve">sposobni skozi strokovnost, izkustvenost, znanje in osebnostne lastnosti organizirati in izvajati delo policije tako, da </w:t>
            </w:r>
            <w:r w:rsidR="00DF05E0"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 xml:space="preserve">v družbi </w:t>
            </w:r>
            <w:r w:rsidR="00DF05E0" w:rsidRPr="000024BB">
              <w:rPr>
                <w:rFonts w:ascii="Arial" w:eastAsia="Times New Roman" w:hAnsi="Arial" w:cs="Arial"/>
                <w:sz w:val="20"/>
                <w:szCs w:val="20"/>
                <w:lang w:eastAsia="sl-SI"/>
              </w:rPr>
              <w:t xml:space="preserve">ne bo spremenila </w:t>
            </w:r>
            <w:r w:rsidRPr="000024BB">
              <w:rPr>
                <w:rFonts w:ascii="Arial" w:eastAsia="Times New Roman" w:hAnsi="Arial" w:cs="Arial"/>
                <w:sz w:val="20"/>
                <w:szCs w:val="20"/>
                <w:lang w:eastAsia="sl-SI"/>
              </w:rPr>
              <w:t>stopnja varnosti državljanov</w:t>
            </w:r>
            <w:r w:rsidR="00DF05E0" w:rsidRPr="000024BB">
              <w:rPr>
                <w:rFonts w:ascii="Arial" w:eastAsia="Times New Roman" w:hAnsi="Arial" w:cs="Arial"/>
                <w:sz w:val="20"/>
                <w:szCs w:val="20"/>
                <w:lang w:eastAsia="sl-SI"/>
              </w:rPr>
              <w:t>;</w:t>
            </w:r>
          </w:p>
          <w:p w14:paraId="23BBBA6B" w14:textId="77777777" w:rsidR="00C74C23" w:rsidRDefault="00C74C23" w:rsidP="007755DA">
            <w:pPr>
              <w:pStyle w:val="Odstavekseznama"/>
              <w:rPr>
                <w:rFonts w:ascii="Arial" w:hAnsi="Arial" w:cs="Arial"/>
                <w:sz w:val="20"/>
                <w:szCs w:val="20"/>
              </w:rPr>
            </w:pPr>
          </w:p>
          <w:p w14:paraId="73EB5B4E" w14:textId="77777777" w:rsid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44. člena</w:t>
            </w:r>
            <w:r w:rsidRPr="00A67D28">
              <w:t xml:space="preserve"> </w:t>
            </w:r>
            <w:r>
              <w:t>omogoča</w:t>
            </w:r>
            <w:r w:rsidRPr="00A67D28">
              <w:rPr>
                <w:rFonts w:ascii="Arial" w:eastAsia="Times New Roman" w:hAnsi="Arial" w:cs="Arial"/>
                <w:sz w:val="20"/>
                <w:szCs w:val="20"/>
                <w:lang w:eastAsia="sl-SI"/>
              </w:rPr>
              <w:t xml:space="preserve">, da se na javno objavo prijavijo tudi kandidati, ki v času objave še niso seznanjeni z rezultatom mature. Ker gre pri izobraževanju v študijskem programu </w:t>
            </w:r>
            <w:r>
              <w:rPr>
                <w:rFonts w:ascii="Arial" w:eastAsia="Times New Roman" w:hAnsi="Arial" w:cs="Arial"/>
                <w:sz w:val="20"/>
                <w:szCs w:val="20"/>
                <w:lang w:eastAsia="sl-SI"/>
              </w:rPr>
              <w:t xml:space="preserve">Policist </w:t>
            </w:r>
            <w:r w:rsidRPr="00A67D28">
              <w:rPr>
                <w:rFonts w:ascii="Arial" w:eastAsia="Times New Roman" w:hAnsi="Arial" w:cs="Arial"/>
                <w:sz w:val="20"/>
                <w:szCs w:val="20"/>
                <w:lang w:eastAsia="sl-SI"/>
              </w:rPr>
              <w:t>za kombinacijo delovnopravne (s kandidati policija sklene pogodbo o zaposlitvi, kar je vezano na dokaj zapleten in dolgotrajen postopek) in šolske zakonodaje (začetek in izvedba programa), s postopkom zbiranja prijav ni mogoče čakati do objave rezultatov mature.</w:t>
            </w:r>
          </w:p>
          <w:p w14:paraId="271AC7A2" w14:textId="77777777" w:rsidR="00C74C23" w:rsidRDefault="00C74C23" w:rsidP="007755D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6954EA"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novi 45.a člen ureja pravice in obveznosti kandidatov za policiste.</w:t>
            </w:r>
            <w:r w:rsidRPr="00EE138C">
              <w:rPr>
                <w:rFonts w:ascii="Arial" w:eastAsia="Times New Roman" w:hAnsi="Arial" w:cs="Arial"/>
                <w:sz w:val="20"/>
                <w:szCs w:val="20"/>
                <w:lang w:eastAsia="sl-SI"/>
              </w:rPr>
              <w:t xml:space="preserve"> Ob pripravah na začetek izvajanja višješolskega študijskega programa POLICIST so se pokazale nekatere pomanjkljivosti formalne ureditve. Ker gre v tem primeru za kombinacijo delovnopravnega in izobraževalnega področja, udeleženci izobraževanja sklenejo pogodbo o zaposlitvi kot kandidati za policiste za določen čas. Osebe ne bodo razporejene na delo, ampak bodo napotene na izobraževanje, v okviru katerega bodo pridobile poklic »policist« in se bodo hkrati tudi usposobile za samostojno delo policista, zato je treba v zakonu določiti, da se izobraževanje šteje kot pripravništvo.</w:t>
            </w:r>
            <w:r>
              <w:rPr>
                <w:rFonts w:ascii="Arial" w:eastAsia="Times New Roman" w:hAnsi="Arial" w:cs="Arial"/>
                <w:sz w:val="20"/>
                <w:szCs w:val="20"/>
                <w:lang w:eastAsia="sl-SI"/>
              </w:rPr>
              <w:t xml:space="preserve"> </w:t>
            </w:r>
            <w:r w:rsidRPr="007755DA">
              <w:rPr>
                <w:rFonts w:ascii="Arial" w:hAnsi="Arial" w:cs="Arial"/>
                <w:sz w:val="20"/>
                <w:szCs w:val="20"/>
              </w:rPr>
              <w:t>Skladno s tem bo tudi določena višina plače. Pravice in dolžnosti med izobraževanjem bodo urejene s pogodbo o izobraževanju. Kandidati za policiste sklenejo delovno razmerje na podlagi javne objave. Policija po uspešno zaključenem izobraževanju z njimi sklene pogodbo za nedoločen čas na uradniškem delovnem mestu. Ker gre za »začetniška« delovna mesta, ki ne spadajo med delovna mesta iz tretjega odstavka 45. člena ZODPol, bi morali upoštevati pravila Zakona o javnih uslužbencih (zdaj 71. člen) in objaviti javni natečaj. V tretjem odstavku je zato določeno, da se delovno razmerje sklene brez javne objave ali javnega natečaja. Ureditev je enaka ureditvi, ki velja za policiste, ki opravljajo varovanje zunanje meje EU (54. člen ZODPol). Glede na sredstva, vložena v izobraževanje, je določena obveznost kandidata, da ostane v delovnem razmerju v policiji najmanj dvakrat toliko časa, kot je trajalo izobraževanje oziroma obveznost vračila stroškov. Šesti odstavek omogoča, da bodo v program vključene tudi vsebine, ki so predmet usposabljanja za imenovanje v naziv oziroma državnega oziroma strokovnega izpita, ki jih določajo zakon in podzakonski akti, ki urejajo sistem javnih uslužbencev, ter zakon in podzakonski akti, ki urejajo splošni upravni postopek, Osebam, ki bodo zaključile tak program izobraževanja, ne bo treba opravljati usposabljanja. Ureditev je smiselno enaka ureditvi v 92. členu Zakona o obrambi. Uveljavitev te določbe v praksi bo prispevala k zmanjšanju stroškov, ki jih policija porabi za tovrstna usposabljanja;</w:t>
            </w:r>
          </w:p>
          <w:p w14:paraId="68EB5E49" w14:textId="77777777" w:rsidR="00BA1477" w:rsidRPr="000024BB" w:rsidRDefault="00BA1477"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8D0916" w14:textId="77777777" w:rsidR="00BA1477"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spremembe 51.</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uvajajo načelo sorazmernosti pri varnostnem preverjanju, ki se opravlja le pred premestitvijo in napotitvijo uslužbencev policije na delovna mesta, izpostavljena dodatnim tveganjem (npr.</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določena delovna mesta v specialni enoti, kriminalistični policiji). Ker je varnostno preverjanje poseg v zasebnost, nova določba spoštuje načelo sorazmernosti pri posegu v pravice uslužbencev policije s ciljem, ki ga želimo doseči. Uvaja se varnostno preverjanje ponudnikov, ki izkažejo interes in so oddali ponudbe za opravljanje del za policijo</w:t>
            </w:r>
            <w:r w:rsidR="00DF05E0" w:rsidRPr="000024BB">
              <w:rPr>
                <w:rFonts w:ascii="Arial" w:eastAsia="Times New Roman" w:hAnsi="Arial" w:cs="Arial"/>
                <w:sz w:val="20"/>
                <w:szCs w:val="20"/>
                <w:lang w:eastAsia="sl-SI"/>
              </w:rPr>
              <w:t>;</w:t>
            </w:r>
          </w:p>
          <w:p w14:paraId="45A2606B" w14:textId="77777777" w:rsidR="00C74C23" w:rsidRDefault="00C74C23" w:rsidP="007755DA">
            <w:pPr>
              <w:pStyle w:val="Odstavekseznama"/>
              <w:rPr>
                <w:rFonts w:ascii="Arial" w:hAnsi="Arial" w:cs="Arial"/>
                <w:sz w:val="20"/>
                <w:szCs w:val="20"/>
              </w:rPr>
            </w:pPr>
          </w:p>
          <w:p w14:paraId="0159B108"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56. člena glede pravnomočne kazenske sodbe se pravičneje ureja prenehanje delovnega razmerja za uslužbenca policije, v primerjavi z ostalimi javnimi uslužbenci;</w:t>
            </w:r>
          </w:p>
          <w:p w14:paraId="68E9304F" w14:textId="77777777"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EF2D93" w14:textId="77777777" w:rsidR="00C74C23"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C74C23">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w:t>
            </w:r>
            <w:r w:rsidR="00C74C23" w:rsidRPr="000024BB">
              <w:rPr>
                <w:rFonts w:ascii="Arial" w:eastAsia="Times New Roman" w:hAnsi="Arial" w:cs="Arial"/>
                <w:sz w:val="20"/>
                <w:szCs w:val="20"/>
                <w:lang w:eastAsia="sl-SI"/>
              </w:rPr>
              <w:t xml:space="preserve">57. a člen uvaja dopust za ohranjanje telesne psihofizične pripravljenosti za uslužbence policije na specifičnih delovnih mestih, s čimer se primerljivo ureja področje, kot je urejeno za vojaške kontrolorje letenja, člane posadk vojaških zrakoplovov, vojaške pirotehnike in vojaške potapljače v tretjem odstavku 97. g člena Zakona o obrambi (Uradni list RS, št. 103/04 – uradno prečiščeno besedilo in 95/15). Z navedeno določbo Vlada RS hkrati izpolnjuje zavezo iz 2. člena Dogovora št. 007-371/2014/9 z dne 2. 6. 2014, s katerim se je zavezala, da bo – vprašanje dodatnega dopusta za ohranjanje telesne psihofizične pripravljenosti za uslužbence policije na specifičnih delovnih mestih uredila na način, ki velja za javne uslužbence v Slovenski vojski in – ob postopku prve spremembe oziroma dopolnitve ZODPol, vendar najpozneje do konca leta 2014, v zakonodajni postopek vložila dopolnitve zakona, s katerimi </w:t>
            </w:r>
            <w:r w:rsidR="00C74C23" w:rsidRPr="000024BB">
              <w:rPr>
                <w:rFonts w:ascii="Arial" w:eastAsia="Times New Roman" w:hAnsi="Arial" w:cs="Arial"/>
                <w:sz w:val="20"/>
                <w:szCs w:val="20"/>
                <w:lang w:eastAsia="sl-SI"/>
              </w:rPr>
              <w:lastRenderedPageBreak/>
              <w:t>bo določila dodatne dneve za ohranjanje telesne psihofizične pripravljenosti za uslužbence policije;</w:t>
            </w:r>
          </w:p>
          <w:p w14:paraId="76B454C3" w14:textId="1926AAA2" w:rsidR="00BA1477" w:rsidRPr="007755DA" w:rsidRDefault="00BA1477" w:rsidP="00C74C23">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p>
          <w:p w14:paraId="7F24C069" w14:textId="77777777" w:rsidR="00C74C23" w:rsidRPr="007755DA" w:rsidRDefault="00C74C23" w:rsidP="007755DA">
            <w:pPr>
              <w:overflowPunct w:val="0"/>
              <w:autoSpaceDE w:val="0"/>
              <w:autoSpaceDN w:val="0"/>
              <w:adjustRightInd w:val="0"/>
              <w:spacing w:after="0" w:line="240" w:lineRule="auto"/>
              <w:ind w:left="720"/>
              <w:jc w:val="both"/>
              <w:textAlignment w:val="baseline"/>
              <w:rPr>
                <w:rFonts w:ascii="Arial" w:hAnsi="Arial" w:cs="Arial"/>
                <w:sz w:val="20"/>
                <w:szCs w:val="20"/>
              </w:rPr>
            </w:pPr>
          </w:p>
          <w:p w14:paraId="3FF67AD9" w14:textId="77777777" w:rsidR="00C74C23" w:rsidRPr="007755DA"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58. člena omogoča, da</w:t>
            </w:r>
            <w:r w:rsidRPr="00796249">
              <w:rPr>
                <w:rFonts w:ascii="Arial" w:hAnsi="Arial" w:cs="Arial"/>
                <w:sz w:val="20"/>
                <w:szCs w:val="20"/>
              </w:rPr>
              <w:t xml:space="preserve"> </w:t>
            </w:r>
            <w:r>
              <w:rPr>
                <w:rFonts w:ascii="Arial" w:hAnsi="Arial" w:cs="Arial"/>
                <w:sz w:val="20"/>
                <w:szCs w:val="20"/>
              </w:rPr>
              <w:t>g</w:t>
            </w:r>
            <w:r w:rsidRPr="000024BB">
              <w:rPr>
                <w:rFonts w:ascii="Arial" w:hAnsi="Arial" w:cs="Arial"/>
                <w:sz w:val="20"/>
                <w:szCs w:val="20"/>
              </w:rPr>
              <w:t xml:space="preserve">eneralni direktor policije podaljša rok </w:t>
            </w:r>
            <w:r>
              <w:rPr>
                <w:rFonts w:ascii="Arial" w:hAnsi="Arial" w:cs="Arial"/>
                <w:sz w:val="20"/>
                <w:szCs w:val="20"/>
              </w:rPr>
              <w:t>za opravljanje izpita iz policijskih pooblastil za največ eno leto</w:t>
            </w:r>
            <w:r w:rsidRPr="000024BB">
              <w:rPr>
                <w:rFonts w:ascii="Arial" w:hAnsi="Arial" w:cs="Arial"/>
                <w:sz w:val="20"/>
                <w:szCs w:val="20"/>
              </w:rPr>
              <w:t>,</w:t>
            </w:r>
            <w:r>
              <w:rPr>
                <w:rFonts w:ascii="Arial" w:hAnsi="Arial" w:cs="Arial"/>
                <w:sz w:val="20"/>
                <w:szCs w:val="20"/>
              </w:rPr>
              <w:t xml:space="preserve"> in sicer v primeru,</w:t>
            </w:r>
            <w:r w:rsidRPr="000024BB">
              <w:rPr>
                <w:rFonts w:ascii="Arial" w:hAnsi="Arial" w:cs="Arial"/>
                <w:sz w:val="20"/>
                <w:szCs w:val="20"/>
              </w:rPr>
              <w:t xml:space="preserve"> ko so predloženi utemeljeni razlogi, ki so vplivali na to, da </w:t>
            </w:r>
            <w:r>
              <w:rPr>
                <w:rFonts w:ascii="Arial" w:hAnsi="Arial" w:cs="Arial"/>
                <w:sz w:val="20"/>
                <w:szCs w:val="20"/>
              </w:rPr>
              <w:t xml:space="preserve">oseba </w:t>
            </w:r>
            <w:r w:rsidRPr="000024BB">
              <w:rPr>
                <w:rFonts w:ascii="Arial" w:hAnsi="Arial" w:cs="Arial"/>
                <w:sz w:val="20"/>
                <w:szCs w:val="20"/>
              </w:rPr>
              <w:t>ni mogla opraviti izpita v zakonsko določenem roku</w:t>
            </w:r>
            <w:r>
              <w:rPr>
                <w:rFonts w:ascii="Arial" w:hAnsi="Arial" w:cs="Arial"/>
                <w:sz w:val="20"/>
                <w:szCs w:val="20"/>
              </w:rPr>
              <w:t>;</w:t>
            </w:r>
            <w:r w:rsidRPr="000024BB">
              <w:rPr>
                <w:rFonts w:ascii="Arial" w:hAnsi="Arial" w:cs="Arial"/>
                <w:sz w:val="20"/>
                <w:szCs w:val="20"/>
              </w:rPr>
              <w:t xml:space="preserve"> </w:t>
            </w:r>
          </w:p>
          <w:p w14:paraId="6DD3B6AA" w14:textId="77777777" w:rsidR="00CF2530" w:rsidRPr="000024BB" w:rsidRDefault="00CF2530" w:rsidP="00CF2530">
            <w:pPr>
              <w:overflowPunct w:val="0"/>
              <w:autoSpaceDE w:val="0"/>
              <w:autoSpaceDN w:val="0"/>
              <w:adjustRightInd w:val="0"/>
              <w:spacing w:after="0" w:line="240" w:lineRule="auto"/>
              <w:jc w:val="both"/>
              <w:textAlignment w:val="baseline"/>
              <w:rPr>
                <w:rFonts w:ascii="Arial" w:hAnsi="Arial" w:cs="Arial"/>
                <w:sz w:val="20"/>
                <w:szCs w:val="20"/>
              </w:rPr>
            </w:pPr>
          </w:p>
          <w:p w14:paraId="6E137DCF"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62. člena uvaja sistemsko rešitev, ki zagotavlja ustrezno ukrepanje delodajalcu ob težavah z duševnim zdravjem uslužbencev policije ter ustrezno rehabilitacijo in varovanje dostojanstva obolelemu uslužbencu policije. Sprememba omogoča neposrednemu vodji obolelega policista, da vodi učinkovito organizacijo dela enote z zasedenimi delovnimi mesti, uslužbencu policije pa uspešno rehabilitacijo v delovnem okolju z nalogami, ki jih je v tistem obdobju sposoben opravljati;</w:t>
            </w:r>
          </w:p>
          <w:p w14:paraId="12F8DF00" w14:textId="77777777"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8FC05D" w14:textId="77777777" w:rsidR="00BA1477" w:rsidRDefault="00BA1477"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64.</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glede dodelitve pravne pomoči se bo</w:t>
            </w:r>
            <w:r w:rsidR="004C27DD" w:rsidRPr="000024BB">
              <w:rPr>
                <w:rFonts w:ascii="Arial" w:eastAsia="Times New Roman" w:hAnsi="Arial" w:cs="Arial"/>
                <w:sz w:val="20"/>
                <w:szCs w:val="20"/>
                <w:lang w:eastAsia="sl-SI"/>
              </w:rPr>
              <w:t>do</w:t>
            </w:r>
            <w:r w:rsidRPr="000024BB">
              <w:rPr>
                <w:rFonts w:ascii="Arial" w:eastAsia="Times New Roman" w:hAnsi="Arial" w:cs="Arial"/>
                <w:sz w:val="20"/>
                <w:szCs w:val="20"/>
                <w:lang w:eastAsia="sl-SI"/>
              </w:rPr>
              <w:t xml:space="preserve"> dosegl</w:t>
            </w:r>
            <w:r w:rsidR="004C27DD"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poenotenje prakse, enako obravnavanje, večja zaščita uslužbenca policije, ki svoje delo opravi strokovno in zakonito, za učinkovito zagotavljanje varstva pa je določen rok (v treh delovnih dneh), v katerem se mora </w:t>
            </w:r>
            <w:r w:rsidR="004C27DD" w:rsidRPr="000024BB">
              <w:rPr>
                <w:rFonts w:ascii="Arial" w:eastAsia="Times New Roman" w:hAnsi="Arial" w:cs="Arial"/>
                <w:sz w:val="20"/>
                <w:szCs w:val="20"/>
                <w:lang w:eastAsia="sl-SI"/>
              </w:rPr>
              <w:t xml:space="preserve">odločiti </w:t>
            </w:r>
            <w:r w:rsidRPr="000024BB">
              <w:rPr>
                <w:rFonts w:ascii="Arial" w:eastAsia="Times New Roman" w:hAnsi="Arial" w:cs="Arial"/>
                <w:sz w:val="20"/>
                <w:szCs w:val="20"/>
                <w:lang w:eastAsia="sl-SI"/>
              </w:rPr>
              <w:t>o pravni pomoči</w:t>
            </w:r>
            <w:r w:rsidR="004C27DD" w:rsidRPr="000024BB">
              <w:rPr>
                <w:rFonts w:ascii="Arial" w:eastAsia="Times New Roman" w:hAnsi="Arial" w:cs="Arial"/>
                <w:sz w:val="20"/>
                <w:szCs w:val="20"/>
                <w:lang w:eastAsia="sl-SI"/>
              </w:rPr>
              <w:t>;</w:t>
            </w:r>
          </w:p>
          <w:p w14:paraId="55D3A6EC" w14:textId="77777777" w:rsidR="00C74C23" w:rsidRDefault="00C74C23" w:rsidP="007755DA">
            <w:pPr>
              <w:pStyle w:val="Odstavekseznama"/>
              <w:rPr>
                <w:rFonts w:ascii="Arial" w:hAnsi="Arial" w:cs="Arial"/>
                <w:sz w:val="20"/>
                <w:szCs w:val="20"/>
              </w:rPr>
            </w:pPr>
          </w:p>
          <w:p w14:paraId="33B77E62"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 spremembo tretjega odstavka 65. člena se odpravlja del, ki se nanaša na usposabljanja uslužbencev policije za izvajanje psihološke pomoči. Vrsta in način usposabljanja uslužbencev policije za obvladovanje psihičnih obremenitev potekata po programih, ki jih že predpisuje generalni direktor policije, zato ne sodi v podzakonski akt, ki ga izda minister; </w:t>
            </w:r>
          </w:p>
          <w:p w14:paraId="2178367E" w14:textId="77777777" w:rsidR="00BA1477" w:rsidRPr="000024BB" w:rsidRDefault="00BA1477"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CF3ECA" w14:textId="77777777" w:rsidR="0023722B" w:rsidRPr="000024BB"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drugega odstavka 66.</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odpravljajo pomanjkljivosti, ki so se pojavile v praksi. Izkazalo se je, da trenutno veljavni ZODPol ni omogočal izvedb</w:t>
            </w:r>
            <w:r w:rsidR="004975AA"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ukrepov za zagotavljanje varnosti nekdanjim uslužbencem policije, kadar so jim bile izrečene grožnje v povezavi z delom, ki so ga opravljali kot policisti</w:t>
            </w:r>
            <w:r w:rsidR="004975AA" w:rsidRPr="000024BB">
              <w:rPr>
                <w:rFonts w:ascii="Arial" w:eastAsia="Times New Roman" w:hAnsi="Arial" w:cs="Arial"/>
                <w:sz w:val="20"/>
                <w:szCs w:val="20"/>
                <w:lang w:eastAsia="sl-SI"/>
              </w:rPr>
              <w:t>;</w:t>
            </w:r>
          </w:p>
          <w:p w14:paraId="78A89C01" w14:textId="77777777" w:rsidR="00BA1477" w:rsidRPr="000024BB" w:rsidRDefault="00BA1477" w:rsidP="0023722B">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7775BD48" w14:textId="77777777" w:rsidR="0023722B"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67.</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4975AA" w:rsidRPr="000024BB">
              <w:rPr>
                <w:rFonts w:ascii="Arial" w:eastAsia="Times New Roman" w:hAnsi="Arial" w:cs="Arial"/>
                <w:sz w:val="20"/>
                <w:szCs w:val="20"/>
                <w:lang w:eastAsia="sl-SI"/>
              </w:rPr>
              <w:t xml:space="preserve">so </w:t>
            </w:r>
            <w:r w:rsidRPr="000024BB">
              <w:rPr>
                <w:rFonts w:ascii="Arial" w:eastAsia="Times New Roman" w:hAnsi="Arial" w:cs="Arial"/>
                <w:sz w:val="20"/>
                <w:szCs w:val="20"/>
                <w:lang w:eastAsia="sl-SI"/>
              </w:rPr>
              <w:t>generaln</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direktor policije in predlagatelj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začasnih premestitev (direktorj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policijskih uprav) </w:t>
            </w:r>
            <w:r w:rsidR="004975AA" w:rsidRPr="000024BB">
              <w:rPr>
                <w:rFonts w:ascii="Arial" w:eastAsia="Times New Roman" w:hAnsi="Arial" w:cs="Arial"/>
                <w:sz w:val="20"/>
                <w:szCs w:val="20"/>
                <w:lang w:eastAsia="sl-SI"/>
              </w:rPr>
              <w:t xml:space="preserve">zavezani </w:t>
            </w:r>
            <w:r w:rsidRPr="000024BB">
              <w:rPr>
                <w:rFonts w:ascii="Arial" w:eastAsia="Times New Roman" w:hAnsi="Arial" w:cs="Arial"/>
                <w:sz w:val="20"/>
                <w:szCs w:val="20"/>
                <w:lang w:eastAsia="sl-SI"/>
              </w:rPr>
              <w:t>k temu, da predlagano napotitev ustrezno vsebinsko utemeljijo. Predlog sledi pravnomočni</w:t>
            </w:r>
            <w:r w:rsidR="00B96802"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 xml:space="preserve"> sodbam </w:t>
            </w:r>
            <w:r w:rsidR="004975AA" w:rsidRPr="000024BB">
              <w:rPr>
                <w:rFonts w:ascii="Arial" w:eastAsia="Times New Roman" w:hAnsi="Arial" w:cs="Arial"/>
                <w:sz w:val="20"/>
                <w:szCs w:val="20"/>
                <w:lang w:eastAsia="sl-SI"/>
              </w:rPr>
              <w:t>v</w:t>
            </w:r>
            <w:r w:rsidRPr="000024BB">
              <w:rPr>
                <w:rFonts w:ascii="Arial" w:eastAsia="Times New Roman" w:hAnsi="Arial" w:cs="Arial"/>
                <w:sz w:val="20"/>
                <w:szCs w:val="20"/>
                <w:lang w:eastAsia="sl-SI"/>
              </w:rPr>
              <w:t xml:space="preserve">išjih delovnih in socialnih sodišč, ki so potrdila sodbe prvostopenjskih sodišč, </w:t>
            </w:r>
            <w:r w:rsidR="004975AA" w:rsidRPr="000024BB">
              <w:rPr>
                <w:rFonts w:ascii="Arial" w:eastAsia="Times New Roman" w:hAnsi="Arial" w:cs="Arial"/>
                <w:sz w:val="20"/>
                <w:szCs w:val="20"/>
                <w:lang w:eastAsia="sl-SI"/>
              </w:rPr>
              <w:t xml:space="preserve">v katerih </w:t>
            </w:r>
            <w:r w:rsidRPr="000024BB">
              <w:rPr>
                <w:rFonts w:ascii="Arial" w:eastAsia="Times New Roman" w:hAnsi="Arial" w:cs="Arial"/>
                <w:sz w:val="20"/>
                <w:szCs w:val="20"/>
                <w:lang w:eastAsia="sl-SI"/>
              </w:rPr>
              <w:t xml:space="preserve">so bili razveljavljeni sklepi </w:t>
            </w:r>
            <w:r w:rsidR="004975AA"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inistrstva</w:t>
            </w:r>
            <w:r w:rsidR="004975AA" w:rsidRPr="000024BB">
              <w:rPr>
                <w:rFonts w:ascii="Arial" w:eastAsia="Times New Roman" w:hAnsi="Arial" w:cs="Arial"/>
                <w:sz w:val="20"/>
                <w:szCs w:val="20"/>
                <w:lang w:eastAsia="sl-SI"/>
              </w:rPr>
              <w:t>, pristojnega</w:t>
            </w:r>
            <w:r w:rsidRPr="000024BB">
              <w:rPr>
                <w:rFonts w:ascii="Arial" w:eastAsia="Times New Roman" w:hAnsi="Arial" w:cs="Arial"/>
                <w:sz w:val="20"/>
                <w:szCs w:val="20"/>
                <w:lang w:eastAsia="sl-SI"/>
              </w:rPr>
              <w:t xml:space="preserve"> za notranje zadeve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 premestitvah ali napotitvah uslužbencev policije zaradi boljše organizacije dela</w:t>
            </w:r>
            <w:r w:rsidR="004975AA" w:rsidRPr="000024BB">
              <w:rPr>
                <w:rFonts w:ascii="Arial" w:eastAsia="Times New Roman" w:hAnsi="Arial" w:cs="Arial"/>
                <w:sz w:val="20"/>
                <w:szCs w:val="20"/>
                <w:lang w:eastAsia="sl-SI"/>
              </w:rPr>
              <w:t xml:space="preserve"> ter v katerih </w:t>
            </w:r>
            <w:r w:rsidRPr="000024BB">
              <w:rPr>
                <w:rFonts w:ascii="Arial" w:eastAsia="Times New Roman" w:hAnsi="Arial" w:cs="Arial"/>
                <w:sz w:val="20"/>
                <w:szCs w:val="20"/>
                <w:lang w:eastAsia="sl-SI"/>
              </w:rPr>
              <w:t>ni bilo podanih obrazloženih ocen</w:t>
            </w:r>
            <w:r w:rsidR="004975AA" w:rsidRPr="000024BB">
              <w:rPr>
                <w:rFonts w:ascii="Arial" w:eastAsia="Times New Roman" w:hAnsi="Arial" w:cs="Arial"/>
                <w:sz w:val="20"/>
                <w:szCs w:val="20"/>
                <w:lang w:eastAsia="sl-SI"/>
              </w:rPr>
              <w:t>;</w:t>
            </w:r>
          </w:p>
          <w:p w14:paraId="7AEB7B26" w14:textId="77777777" w:rsidR="00C74C23" w:rsidRDefault="00C74C23" w:rsidP="007755DA">
            <w:pPr>
              <w:pStyle w:val="Odstavekseznama"/>
              <w:rPr>
                <w:rFonts w:ascii="Arial" w:hAnsi="Arial" w:cs="Arial"/>
                <w:sz w:val="20"/>
                <w:szCs w:val="20"/>
              </w:rPr>
            </w:pPr>
          </w:p>
          <w:p w14:paraId="36E054B8"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7181B">
              <w:rPr>
                <w:rFonts w:ascii="Arial" w:eastAsia="Times New Roman" w:hAnsi="Arial" w:cs="Arial"/>
                <w:sz w:val="20"/>
                <w:szCs w:val="20"/>
                <w:lang w:eastAsia="sl-SI"/>
              </w:rPr>
              <w:t>s spremembo 69. člen</w:t>
            </w:r>
            <w:r>
              <w:rPr>
                <w:rFonts w:ascii="Arial" w:eastAsia="Times New Roman" w:hAnsi="Arial" w:cs="Arial"/>
                <w:sz w:val="20"/>
                <w:szCs w:val="20"/>
                <w:lang w:eastAsia="sl-SI"/>
              </w:rPr>
              <w:t>a</w:t>
            </w:r>
            <w:r w:rsidRPr="0077181B">
              <w:rPr>
                <w:rFonts w:ascii="Arial" w:eastAsia="Times New Roman" w:hAnsi="Arial" w:cs="Arial"/>
                <w:sz w:val="20"/>
                <w:szCs w:val="20"/>
                <w:lang w:eastAsia="sl-SI"/>
              </w:rPr>
              <w:t xml:space="preserve"> je podaljšan čas premestitve v drug organ na štiri leta.</w:t>
            </w:r>
            <w:r>
              <w:rPr>
                <w:rFonts w:ascii="Arial" w:eastAsia="Times New Roman" w:hAnsi="Arial" w:cs="Arial"/>
                <w:sz w:val="20"/>
                <w:szCs w:val="20"/>
                <w:lang w:eastAsia="sl-SI"/>
              </w:rPr>
              <w:t xml:space="preserve"> </w:t>
            </w:r>
            <w:r w:rsidRPr="00434692">
              <w:rPr>
                <w:rFonts w:ascii="Arial" w:eastAsia="Times New Roman" w:hAnsi="Arial" w:cs="Arial"/>
                <w:sz w:val="20"/>
                <w:szCs w:val="20"/>
                <w:lang w:eastAsia="sl-SI"/>
              </w:rPr>
              <w:t>Pri izvajanju določbe v praksi, se je izkazalo, da je obdobje premestitve za učinkovito izvajanje nalog, prekratko.  Pri teh nalogah gre večinoma za premestitev v ministrstvo oziroma Direktorat za policijo in druge varnostne naloge, ki opravlja usmerjevalne in nadzorne naloge v razmerju do policije, zato prepogosto menjavanje uradnikov na teh delovnih mestih, ne prispeva k učinkovitosti dela</w:t>
            </w:r>
            <w:r>
              <w:rPr>
                <w:rFonts w:ascii="Arial" w:eastAsia="Times New Roman" w:hAnsi="Arial" w:cs="Arial"/>
                <w:sz w:val="20"/>
                <w:szCs w:val="20"/>
                <w:lang w:eastAsia="sl-SI"/>
              </w:rPr>
              <w:t>;</w:t>
            </w:r>
          </w:p>
          <w:p w14:paraId="571EF0AF" w14:textId="77777777"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043B3F"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predlagano dopolnitvijo 71. člena (pripravljenost) se višina dodatka za stalno pripravljenost ureja tako, da se upošteva razlika, ali je uslužbenec policije, ko ima odrejeno stalno pripravljenost, doma ali na drugem kraju;</w:t>
            </w:r>
          </w:p>
          <w:p w14:paraId="4A0DA705" w14:textId="77777777"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CD3693" w14:textId="77777777" w:rsidR="0023722B" w:rsidRPr="000024BB"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73.</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posebnost delovnopravnega odnosa tajnih delavcev policije, </w:t>
            </w:r>
            <w:r w:rsidR="004975AA"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w:t>
            </w:r>
            <w:r w:rsidR="004975AA" w:rsidRPr="000024BB">
              <w:rPr>
                <w:rFonts w:ascii="Arial" w:eastAsia="Times New Roman" w:hAnsi="Arial" w:cs="Arial"/>
                <w:sz w:val="20"/>
                <w:szCs w:val="20"/>
                <w:lang w:eastAsia="sl-SI"/>
              </w:rPr>
              <w:t xml:space="preserve">Tajni </w:t>
            </w:r>
            <w:r w:rsidRPr="000024BB">
              <w:rPr>
                <w:rFonts w:ascii="Arial" w:eastAsia="Times New Roman" w:hAnsi="Arial" w:cs="Arial"/>
                <w:sz w:val="20"/>
                <w:szCs w:val="20"/>
                <w:lang w:eastAsia="sl-SI"/>
              </w:rPr>
              <w:t>delavci naloge opravljajo v izpostavljenih sredinah, tajno delujejo v varnostno nevarnih strukturah in okoljih, ki s svojo dejavnostjo ogrožajo tudi nacionalno varnost države, njeno ustavno ureditev ali druge interese države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pri izvajanju nalog </w:t>
            </w:r>
            <w:r w:rsidR="004975AA" w:rsidRPr="000024BB">
              <w:rPr>
                <w:rFonts w:ascii="Arial" w:eastAsia="Times New Roman" w:hAnsi="Arial" w:cs="Arial"/>
                <w:sz w:val="20"/>
                <w:szCs w:val="20"/>
                <w:lang w:eastAsia="sl-SI"/>
              </w:rPr>
              <w:t xml:space="preserve">pa sta </w:t>
            </w:r>
            <w:r w:rsidRPr="000024BB">
              <w:rPr>
                <w:rFonts w:ascii="Arial" w:eastAsia="Times New Roman" w:hAnsi="Arial" w:cs="Arial"/>
                <w:sz w:val="20"/>
                <w:szCs w:val="20"/>
                <w:lang w:eastAsia="sl-SI"/>
              </w:rPr>
              <w:t xml:space="preserve">posebej </w:t>
            </w:r>
            <w:r w:rsidR="004975AA" w:rsidRPr="000024BB">
              <w:rPr>
                <w:rFonts w:ascii="Arial" w:eastAsia="Times New Roman" w:hAnsi="Arial" w:cs="Arial"/>
                <w:sz w:val="20"/>
                <w:szCs w:val="20"/>
                <w:lang w:eastAsia="sl-SI"/>
              </w:rPr>
              <w:t xml:space="preserve">ogrožena </w:t>
            </w:r>
            <w:r w:rsidRPr="000024BB">
              <w:rPr>
                <w:rFonts w:ascii="Arial" w:eastAsia="Times New Roman" w:hAnsi="Arial" w:cs="Arial"/>
                <w:sz w:val="20"/>
                <w:szCs w:val="20"/>
                <w:lang w:eastAsia="sl-SI"/>
              </w:rPr>
              <w:t>njihovo življenje in integriteta njihove osebnosti</w:t>
            </w:r>
            <w:r w:rsidR="004975AA" w:rsidRPr="000024BB">
              <w:rPr>
                <w:rFonts w:ascii="Arial" w:eastAsia="Times New Roman" w:hAnsi="Arial" w:cs="Arial"/>
                <w:sz w:val="20"/>
                <w:szCs w:val="20"/>
                <w:lang w:eastAsia="sl-SI"/>
              </w:rPr>
              <w:t>;</w:t>
            </w:r>
          </w:p>
          <w:p w14:paraId="43B34B04" w14:textId="77777777"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 </w:t>
            </w:r>
          </w:p>
          <w:p w14:paraId="5051B956" w14:textId="77777777" w:rsidR="0023722B" w:rsidRDefault="0023722B"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ugotavlja se, da so </w:t>
            </w:r>
            <w:r w:rsidR="006223CF" w:rsidRPr="000024BB">
              <w:rPr>
                <w:rFonts w:ascii="Arial" w:eastAsia="Times New Roman" w:hAnsi="Arial" w:cs="Arial"/>
                <w:sz w:val="20"/>
                <w:szCs w:val="20"/>
                <w:lang w:eastAsia="sl-SI"/>
              </w:rPr>
              <w:t xml:space="preserve">bili </w:t>
            </w:r>
            <w:r w:rsidRPr="000024BB">
              <w:rPr>
                <w:rFonts w:ascii="Arial" w:eastAsia="Times New Roman" w:hAnsi="Arial" w:cs="Arial"/>
                <w:sz w:val="20"/>
                <w:szCs w:val="20"/>
                <w:lang w:eastAsia="sl-SI"/>
              </w:rPr>
              <w:t xml:space="preserve">tajni delavci, ki svoje delo praviloma opravljajo brez oborožitve </w:t>
            </w:r>
            <w:r w:rsidR="006223CF"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ki vsakodnevno prihajajo v stik s storilci najhujših pojavnih oblik organizirane kriminalitete in tudi drugih hudih kaznivih dejanj</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izvzeti iz 74.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kar je z vidika konsistentnosti sistema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urediti. Pri delu ne morejo nositi zaščitnih sredstev, ne morejo izvajati policijskih pooblastil na način, da bi bili navzven prepoznani kot policisti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je zato ogroženost njihovih življenj veliko </w:t>
            </w:r>
            <w:r w:rsidRPr="000024BB">
              <w:rPr>
                <w:rFonts w:ascii="Arial" w:eastAsia="Times New Roman" w:hAnsi="Arial" w:cs="Arial"/>
                <w:sz w:val="20"/>
                <w:szCs w:val="20"/>
                <w:lang w:eastAsia="sl-SI"/>
              </w:rPr>
              <w:lastRenderedPageBreak/>
              <w:t>večja. Podobno so tudi delavci MKO pri zaključnih realizacijah izpostavljeni veliki nevarnosti. Ob uveljavitvi tega člena je bilo sprejeto soglasje med vlado in sindikati, da je tovrstno delo, ki gre prek vseh omejitev, ki jih določa Zakon o delovnih razmerjih (</w:t>
            </w:r>
            <w:r w:rsidR="00CE3EED" w:rsidRPr="000024BB">
              <w:rPr>
                <w:rFonts w:ascii="Arial" w:eastAsia="Times New Roman" w:hAnsi="Arial" w:cs="Arial"/>
                <w:sz w:val="20"/>
                <w:szCs w:val="20"/>
                <w:lang w:eastAsia="sl-SI"/>
              </w:rPr>
              <w:t>Uradni list RS, št. 21/13, 78/13 – popr., 47/15 – ZZSDT in 33/16 – PZ-F)</w:t>
            </w:r>
            <w:r w:rsidR="006223CF" w:rsidRPr="000024BB">
              <w:rPr>
                <w:rFonts w:ascii="Arial" w:eastAsia="Times New Roman" w:hAnsi="Arial" w:cs="Arial"/>
                <w:sz w:val="20"/>
                <w:szCs w:val="20"/>
                <w:lang w:eastAsia="sl-SI"/>
              </w:rPr>
              <w:t>,</w:t>
            </w:r>
            <w:r w:rsidR="00CE3EED"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glede na obremenitve tudi ustrezno ovrednotiti. Po trenutni ureditvi je višina plačila pri policistih okoli 1</w:t>
            </w:r>
            <w:r w:rsidR="006223CF" w:rsidRPr="000024BB">
              <w:rPr>
                <w:rFonts w:ascii="Arial" w:eastAsia="Times New Roman" w:hAnsi="Arial" w:cs="Arial"/>
                <w:sz w:val="20"/>
                <w:szCs w:val="20"/>
                <w:lang w:eastAsia="sl-SI"/>
              </w:rPr>
              <w:t> </w:t>
            </w:r>
            <w:r w:rsidR="0001385F" w:rsidRPr="000024BB">
              <w:rPr>
                <w:rFonts w:ascii="Arial" w:eastAsia="Times New Roman" w:hAnsi="Arial" w:cs="Arial"/>
                <w:sz w:val="20"/>
                <w:szCs w:val="20"/>
                <w:lang w:eastAsia="sl-SI"/>
              </w:rPr>
              <w:t>EUR</w:t>
            </w:r>
            <w:r w:rsidRPr="000024BB">
              <w:rPr>
                <w:rFonts w:ascii="Arial" w:eastAsia="Times New Roman" w:hAnsi="Arial" w:cs="Arial"/>
                <w:sz w:val="20"/>
                <w:szCs w:val="20"/>
                <w:lang w:eastAsia="sl-SI"/>
              </w:rPr>
              <w:t>, s č</w:t>
            </w:r>
            <w:r w:rsidR="0001385F" w:rsidRPr="000024BB">
              <w:rPr>
                <w:rFonts w:ascii="Arial" w:eastAsia="Times New Roman" w:hAnsi="Arial" w:cs="Arial"/>
                <w:sz w:val="20"/>
                <w:szCs w:val="20"/>
                <w:lang w:eastAsia="sl-SI"/>
              </w:rPr>
              <w:t>imer</w:t>
            </w:r>
            <w:r w:rsidRPr="000024BB">
              <w:rPr>
                <w:rFonts w:ascii="Arial" w:eastAsia="Times New Roman" w:hAnsi="Arial" w:cs="Arial"/>
                <w:sz w:val="20"/>
                <w:szCs w:val="20"/>
                <w:lang w:eastAsia="sl-SI"/>
              </w:rPr>
              <w:t xml:space="preserve"> ni podana ustrezna restitucija glede na »škodo«, ki so jo policisti dolžni trpeti</w:t>
            </w:r>
            <w:r w:rsidR="006223CF" w:rsidRPr="000024BB">
              <w:rPr>
                <w:rFonts w:ascii="Arial" w:eastAsia="Times New Roman" w:hAnsi="Arial" w:cs="Arial"/>
                <w:sz w:val="20"/>
                <w:szCs w:val="20"/>
                <w:lang w:eastAsia="sl-SI"/>
              </w:rPr>
              <w:t>;</w:t>
            </w:r>
          </w:p>
          <w:p w14:paraId="6A3FECC2" w14:textId="77777777" w:rsidR="00C74C23" w:rsidRDefault="00C74C23" w:rsidP="007755DA">
            <w:pPr>
              <w:pStyle w:val="Odstavekseznama"/>
              <w:rPr>
                <w:rFonts w:ascii="Arial" w:hAnsi="Arial" w:cs="Arial"/>
                <w:sz w:val="20"/>
                <w:szCs w:val="20"/>
              </w:rPr>
            </w:pPr>
          </w:p>
          <w:p w14:paraId="316ACA7C"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 člena vzpostavlja pravičen položaj za uslužbence policije, ki so nezgodno zavarovani, in postavlja v ustrezen položaj uslužbence policije, ki niso nezgodno zavarovani, saj se jim posebna odškodnina prizna, ko opravljajo operativno ali drugo nevarno delo;</w:t>
            </w:r>
          </w:p>
          <w:p w14:paraId="68E6C21F" w14:textId="77777777"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B21F9C"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 spremembo druge alineje 86. člena se prilagaja status otrok skladno s </w:t>
            </w:r>
            <w:smartTag w:uri="urn:schemas-microsoft-com:office:smarttags" w:element="metricconverter">
              <w:smartTagPr>
                <w:attr w:name="ProductID" w:val="4. in"/>
              </w:smartTagPr>
              <w:r w:rsidRPr="000024BB">
                <w:rPr>
                  <w:rFonts w:ascii="Arial" w:eastAsia="Times New Roman" w:hAnsi="Arial" w:cs="Arial"/>
                  <w:sz w:val="20"/>
                  <w:szCs w:val="20"/>
                  <w:lang w:eastAsia="sl-SI"/>
                </w:rPr>
                <w:t>4. in</w:t>
              </w:r>
            </w:smartTag>
            <w:r w:rsidRPr="000024BB">
              <w:rPr>
                <w:rFonts w:ascii="Arial" w:eastAsia="Times New Roman" w:hAnsi="Arial" w:cs="Arial"/>
                <w:sz w:val="20"/>
                <w:szCs w:val="20"/>
                <w:lang w:eastAsia="sl-SI"/>
              </w:rPr>
              <w:t xml:space="preserve"> 48. členom Zakona o osnovni šoli (Uradni list RS, št. 81/06 – uradno prečiščeno besedilo, 102/07, 107/10, 87/11, 40/12 – ZUJF in 63/13), pri čemer ministrstvo, pristojno za šolstvo, opredeljuje osnovnošolsko obveznost otrok in na podlagi tega vodi evidenco šoloobveznih otrok. S spremembo se odpravlja napačna opredelitev upravičencev – šoloobvezni so le tisti, ki hodijo v osnovno šolo z zgoraj opredeljenimi posebnostmi in ne morejo v tem statusu dopolniti 27 let starosti. Novi drugi, tretji in četrti odstavek določajo podobno stopnjo pravic, kot jih uživajo upravičenci iz Zakona o posebnih pravicah žrtev v vojni za Slovenijo 1991. Nov peti odstavek omejuje pridobitev pravice do štipendiranja tistim ožjim družinskim članom pokojnega policista, ki storijo hujše naklepno kaznivo dejanje, ki se preganja po uradni dolžnosti, ali za mladoletnika, ki izvršuje kazniva dejanja in mu sodišče izreče vzgojni ukrep;</w:t>
            </w:r>
          </w:p>
          <w:p w14:paraId="7B3FF016" w14:textId="77777777" w:rsidR="00C74C23" w:rsidRDefault="00C74C23" w:rsidP="007755DA">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5EEA7154" w14:textId="77777777" w:rsid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tretjega odstavka 90. člena se ureja nabava orožja, katerega namen ni operativna uporaba v policiji, ampak se uporabi izključno kot posebno priznanje ob slovesnih podelitvah. Ureja tudi podeljevanje priznanja in nagrajevanje zaradi opravljanega dejanja ne glede na delovnopravni status posameznika, ki je opravil hrabro in požrtvovalno dejanje;</w:t>
            </w:r>
          </w:p>
          <w:p w14:paraId="630A8EBC" w14:textId="77777777" w:rsidR="00C74C23" w:rsidRDefault="00C74C23" w:rsidP="007755DA">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2712BFBB" w14:textId="77777777" w:rsidR="00C74C23" w:rsidRPr="00C74C23"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predlagana sprememba 104. člen vladi omogoča, da tudi v razmerah kot so bile v času prihoda velikega števila migrantov na območje Republike Slovenije, odloči o daljšem aktiviranju pomožne policije;</w:t>
            </w:r>
          </w:p>
          <w:p w14:paraId="15521EF6" w14:textId="77777777" w:rsidR="00BA1477" w:rsidRPr="000024BB" w:rsidRDefault="00BA1477" w:rsidP="003F3DE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7A756C" w14:textId="77777777" w:rsidR="00C74C23" w:rsidRPr="000024BB" w:rsidRDefault="00C74C23"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110. člena se obseg delovnih izkušenj iz 17 let ob uveljavitvi zakona zmanjšuje na 15 let, vezano na uveljavitev sistemizacije, s čimer se želi doseči ustrezno priznanje opravljanja nalog. Ocenjuje se, da je 15 let opravljanja nalog tista skrajna meja, ko policist osvoji vsa znanja na delovnem mestu, in na podlagi česar je spregled izobrazbe utemeljen.</w:t>
            </w:r>
          </w:p>
          <w:p w14:paraId="16F7709A" w14:textId="0E138AEB" w:rsidR="00272EC0" w:rsidRPr="000024BB" w:rsidRDefault="00272EC0" w:rsidP="00C74C2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107ED0" w:rsidRPr="000024BB" w14:paraId="7D304107" w14:textId="77777777">
        <w:tc>
          <w:tcPr>
            <w:tcW w:w="9163" w:type="dxa"/>
            <w:gridSpan w:val="4"/>
          </w:tcPr>
          <w:p w14:paraId="0CC859F8" w14:textId="77777777" w:rsidR="00107ED0" w:rsidRPr="000024BB" w:rsidRDefault="00107ED0" w:rsidP="00E455F9">
            <w:pPr>
              <w:pStyle w:val="Oddelek"/>
              <w:numPr>
                <w:ilvl w:val="0"/>
                <w:numId w:val="0"/>
              </w:numPr>
              <w:spacing w:before="0" w:after="0" w:line="260" w:lineRule="exact"/>
              <w:jc w:val="left"/>
              <w:rPr>
                <w:rFonts w:eastAsia="Times New Roman" w:cs="Arial"/>
                <w:sz w:val="20"/>
                <w:szCs w:val="20"/>
                <w:lang w:eastAsia="sl-SI"/>
              </w:rPr>
            </w:pPr>
            <w:r w:rsidRPr="000024BB">
              <w:rPr>
                <w:rFonts w:eastAsia="Times New Roman" w:cs="Arial"/>
                <w:sz w:val="20"/>
                <w:szCs w:val="20"/>
                <w:lang w:eastAsia="sl-SI"/>
              </w:rPr>
              <w:lastRenderedPageBreak/>
              <w:t>6. Presoja posledic</w:t>
            </w:r>
            <w:r w:rsidR="00A24E98" w:rsidRPr="000024BB">
              <w:rPr>
                <w:rFonts w:eastAsia="Times New Roman" w:cs="Arial"/>
                <w:sz w:val="20"/>
                <w:szCs w:val="20"/>
                <w:lang w:eastAsia="sl-SI"/>
              </w:rPr>
              <w:t xml:space="preserve"> </w:t>
            </w:r>
            <w:r w:rsidR="00372466" w:rsidRPr="000024BB">
              <w:rPr>
                <w:rFonts w:eastAsia="Times New Roman" w:cs="Arial"/>
                <w:sz w:val="20"/>
                <w:szCs w:val="20"/>
                <w:lang w:eastAsia="sl-SI"/>
              </w:rPr>
              <w:t>za:</w:t>
            </w:r>
          </w:p>
        </w:tc>
      </w:tr>
      <w:tr w:rsidR="00107ED0" w:rsidRPr="000024BB" w14:paraId="71CF1E26" w14:textId="77777777">
        <w:tc>
          <w:tcPr>
            <w:tcW w:w="1448" w:type="dxa"/>
          </w:tcPr>
          <w:p w14:paraId="3F3BA3C0"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a)</w:t>
            </w:r>
          </w:p>
        </w:tc>
        <w:tc>
          <w:tcPr>
            <w:tcW w:w="5444" w:type="dxa"/>
            <w:gridSpan w:val="2"/>
          </w:tcPr>
          <w:p w14:paraId="6E05E07A" w14:textId="77777777" w:rsidR="00107ED0" w:rsidRPr="000024BB" w:rsidRDefault="00107ED0" w:rsidP="00372466">
            <w:pPr>
              <w:pStyle w:val="Neotevilenodstavek"/>
              <w:spacing w:before="0" w:after="0" w:line="260" w:lineRule="exact"/>
              <w:rPr>
                <w:rFonts w:cs="Arial"/>
                <w:sz w:val="20"/>
                <w:szCs w:val="20"/>
                <w:lang w:eastAsia="sl-SI"/>
              </w:rPr>
            </w:pPr>
            <w:r w:rsidRPr="000024BB">
              <w:rPr>
                <w:rFonts w:cs="Arial"/>
                <w:sz w:val="20"/>
                <w:szCs w:val="20"/>
                <w:lang w:eastAsia="sl-SI"/>
              </w:rPr>
              <w:t>javnofinančna</w:t>
            </w:r>
            <w:r w:rsidR="00372466" w:rsidRPr="000024BB">
              <w:rPr>
                <w:rFonts w:cs="Arial"/>
                <w:sz w:val="20"/>
                <w:szCs w:val="20"/>
                <w:lang w:eastAsia="sl-SI"/>
              </w:rPr>
              <w:t xml:space="preserve"> s</w:t>
            </w:r>
            <w:r w:rsidR="00A24E98" w:rsidRPr="000024BB">
              <w:rPr>
                <w:rFonts w:cs="Arial"/>
                <w:sz w:val="20"/>
                <w:szCs w:val="20"/>
                <w:lang w:eastAsia="sl-SI"/>
              </w:rPr>
              <w:t xml:space="preserve">redstva </w:t>
            </w:r>
            <w:r w:rsidR="00372466" w:rsidRPr="000024BB">
              <w:rPr>
                <w:rFonts w:cs="Arial"/>
                <w:sz w:val="20"/>
                <w:szCs w:val="20"/>
                <w:lang w:eastAsia="sl-SI"/>
              </w:rPr>
              <w:t>nad 40.</w:t>
            </w:r>
            <w:r w:rsidRPr="000024BB">
              <w:rPr>
                <w:rFonts w:cs="Arial"/>
                <w:sz w:val="20"/>
                <w:szCs w:val="20"/>
                <w:lang w:eastAsia="sl-SI"/>
              </w:rPr>
              <w:t>000 EUR v tekočem in naslednjih treh letih</w:t>
            </w:r>
          </w:p>
        </w:tc>
        <w:tc>
          <w:tcPr>
            <w:tcW w:w="2271" w:type="dxa"/>
            <w:vAlign w:val="center"/>
          </w:tcPr>
          <w:p w14:paraId="72819F74" w14:textId="77777777" w:rsidR="00107ED0" w:rsidRPr="000024BB" w:rsidRDefault="00A24E98" w:rsidP="00662ABF">
            <w:pPr>
              <w:pStyle w:val="Neotevilenodstavek"/>
              <w:spacing w:before="0" w:after="0" w:line="260" w:lineRule="exact"/>
              <w:ind w:right="-65"/>
              <w:jc w:val="center"/>
              <w:rPr>
                <w:rFonts w:cs="Arial"/>
                <w:iCs/>
                <w:sz w:val="20"/>
                <w:szCs w:val="20"/>
                <w:lang w:eastAsia="sl-SI"/>
              </w:rPr>
            </w:pPr>
            <w:r w:rsidRPr="000024BB">
              <w:rPr>
                <w:rFonts w:cs="Arial"/>
                <w:b/>
                <w:sz w:val="20"/>
                <w:szCs w:val="20"/>
                <w:lang w:eastAsia="sl-SI"/>
              </w:rPr>
              <w:t>DA</w:t>
            </w:r>
            <w:r w:rsidRPr="000024BB">
              <w:rPr>
                <w:rFonts w:cs="Arial"/>
                <w:sz w:val="20"/>
                <w:szCs w:val="20"/>
                <w:lang w:eastAsia="sl-SI"/>
              </w:rPr>
              <w:t>/</w:t>
            </w:r>
            <w:r w:rsidR="00107ED0" w:rsidRPr="000024BB">
              <w:rPr>
                <w:rFonts w:cs="Arial"/>
                <w:sz w:val="20"/>
                <w:szCs w:val="20"/>
                <w:lang w:eastAsia="sl-SI"/>
              </w:rPr>
              <w:t>NE</w:t>
            </w:r>
          </w:p>
        </w:tc>
      </w:tr>
      <w:tr w:rsidR="00107ED0" w:rsidRPr="000024BB" w14:paraId="6EBA2A35" w14:textId="77777777">
        <w:tc>
          <w:tcPr>
            <w:tcW w:w="1448" w:type="dxa"/>
          </w:tcPr>
          <w:p w14:paraId="31C47F22"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b)</w:t>
            </w:r>
          </w:p>
        </w:tc>
        <w:tc>
          <w:tcPr>
            <w:tcW w:w="5444" w:type="dxa"/>
            <w:gridSpan w:val="2"/>
          </w:tcPr>
          <w:p w14:paraId="5A4E0169" w14:textId="77777777" w:rsidR="00107ED0" w:rsidRPr="000024BB" w:rsidRDefault="00107ED0" w:rsidP="00E455F9">
            <w:pPr>
              <w:pStyle w:val="Neotevilenodstavek"/>
              <w:spacing w:before="0" w:after="0" w:line="260" w:lineRule="exact"/>
              <w:rPr>
                <w:rFonts w:cs="Arial"/>
                <w:iCs/>
                <w:sz w:val="20"/>
                <w:szCs w:val="20"/>
                <w:lang w:eastAsia="sl-SI"/>
              </w:rPr>
            </w:pPr>
            <w:r w:rsidRPr="000024BB">
              <w:rPr>
                <w:rFonts w:cs="Arial"/>
                <w:bCs/>
                <w:sz w:val="20"/>
                <w:szCs w:val="20"/>
                <w:lang w:eastAsia="sl-SI"/>
              </w:rPr>
              <w:t>usklajenost slovenskega pravnega reda s pravnim redom Evropske unije</w:t>
            </w:r>
          </w:p>
        </w:tc>
        <w:tc>
          <w:tcPr>
            <w:tcW w:w="2271" w:type="dxa"/>
            <w:vAlign w:val="center"/>
          </w:tcPr>
          <w:p w14:paraId="7D98EC9C" w14:textId="77777777" w:rsidR="00107ED0" w:rsidRPr="000024BB" w:rsidRDefault="00A24E98" w:rsidP="0068465E">
            <w:pPr>
              <w:pStyle w:val="Neotevilenodstavek"/>
              <w:spacing w:before="0" w:after="0" w:line="260" w:lineRule="exact"/>
              <w:jc w:val="center"/>
              <w:rPr>
                <w:rFonts w:cs="Arial"/>
                <w:iCs/>
                <w:sz w:val="20"/>
                <w:szCs w:val="20"/>
                <w:lang w:eastAsia="sl-SI"/>
              </w:rPr>
            </w:pPr>
            <w:r w:rsidRPr="000024BB">
              <w:rPr>
                <w:rFonts w:cs="Arial"/>
                <w:sz w:val="20"/>
                <w:szCs w:val="20"/>
                <w:lang w:eastAsia="sl-SI"/>
              </w:rPr>
              <w:t>DA/</w:t>
            </w:r>
            <w:r w:rsidR="00107ED0" w:rsidRPr="000024BB">
              <w:rPr>
                <w:rFonts w:cs="Arial"/>
                <w:b/>
                <w:sz w:val="20"/>
                <w:szCs w:val="20"/>
                <w:lang w:eastAsia="sl-SI"/>
              </w:rPr>
              <w:t>NE</w:t>
            </w:r>
          </w:p>
        </w:tc>
      </w:tr>
      <w:tr w:rsidR="00107ED0" w:rsidRPr="000024BB" w14:paraId="014F5B39" w14:textId="77777777">
        <w:tc>
          <w:tcPr>
            <w:tcW w:w="1448" w:type="dxa"/>
          </w:tcPr>
          <w:p w14:paraId="76F23819"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c)</w:t>
            </w:r>
          </w:p>
        </w:tc>
        <w:tc>
          <w:tcPr>
            <w:tcW w:w="5444" w:type="dxa"/>
            <w:gridSpan w:val="2"/>
          </w:tcPr>
          <w:p w14:paraId="455F193C" w14:textId="77777777" w:rsidR="00107ED0" w:rsidRPr="000024BB" w:rsidRDefault="00107ED0" w:rsidP="00E455F9">
            <w:pPr>
              <w:pStyle w:val="Neotevilenodstavek"/>
              <w:spacing w:before="0" w:after="0" w:line="260" w:lineRule="exact"/>
              <w:rPr>
                <w:rFonts w:cs="Arial"/>
                <w:iCs/>
                <w:sz w:val="20"/>
                <w:szCs w:val="20"/>
                <w:lang w:eastAsia="sl-SI"/>
              </w:rPr>
            </w:pPr>
            <w:r w:rsidRPr="000024BB">
              <w:rPr>
                <w:rFonts w:cs="Arial"/>
                <w:sz w:val="20"/>
                <w:szCs w:val="20"/>
                <w:lang w:eastAsia="sl-SI"/>
              </w:rPr>
              <w:t>administrativne posledice</w:t>
            </w:r>
          </w:p>
        </w:tc>
        <w:tc>
          <w:tcPr>
            <w:tcW w:w="2271" w:type="dxa"/>
            <w:vAlign w:val="center"/>
          </w:tcPr>
          <w:p w14:paraId="6C57D9E7" w14:textId="77777777" w:rsidR="00107ED0" w:rsidRPr="000024BB" w:rsidRDefault="00A24E98" w:rsidP="0068465E">
            <w:pPr>
              <w:pStyle w:val="Neotevilenodstavek"/>
              <w:spacing w:before="0" w:after="0" w:line="260" w:lineRule="exact"/>
              <w:jc w:val="center"/>
              <w:rPr>
                <w:rFonts w:cs="Arial"/>
                <w:sz w:val="20"/>
                <w:szCs w:val="20"/>
                <w:lang w:eastAsia="sl-SI"/>
              </w:rPr>
            </w:pPr>
            <w:r w:rsidRPr="000024BB">
              <w:rPr>
                <w:rFonts w:cs="Arial"/>
                <w:b/>
                <w:sz w:val="20"/>
                <w:szCs w:val="20"/>
                <w:lang w:eastAsia="sl-SI"/>
              </w:rPr>
              <w:t>DA</w:t>
            </w:r>
            <w:r w:rsidR="00107ED0" w:rsidRPr="000024BB">
              <w:rPr>
                <w:rFonts w:cs="Arial"/>
                <w:sz w:val="20"/>
                <w:szCs w:val="20"/>
                <w:lang w:eastAsia="sl-SI"/>
              </w:rPr>
              <w:t>/NE</w:t>
            </w:r>
          </w:p>
        </w:tc>
      </w:tr>
      <w:tr w:rsidR="00107ED0" w:rsidRPr="000024BB" w14:paraId="442E3183" w14:textId="77777777">
        <w:tc>
          <w:tcPr>
            <w:tcW w:w="1448" w:type="dxa"/>
          </w:tcPr>
          <w:p w14:paraId="5C6B4730"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č)</w:t>
            </w:r>
          </w:p>
        </w:tc>
        <w:tc>
          <w:tcPr>
            <w:tcW w:w="5444" w:type="dxa"/>
            <w:gridSpan w:val="2"/>
          </w:tcPr>
          <w:p w14:paraId="1A96E019" w14:textId="77777777" w:rsidR="00107ED0" w:rsidRPr="000024BB" w:rsidRDefault="00A24E98" w:rsidP="00E455F9">
            <w:pPr>
              <w:pStyle w:val="Neotevilenodstavek"/>
              <w:spacing w:before="0" w:after="0" w:line="260" w:lineRule="exact"/>
              <w:rPr>
                <w:rFonts w:cs="Arial"/>
                <w:bCs/>
                <w:sz w:val="20"/>
                <w:szCs w:val="20"/>
                <w:lang w:eastAsia="sl-SI"/>
              </w:rPr>
            </w:pPr>
            <w:r w:rsidRPr="000024BB">
              <w:rPr>
                <w:rFonts w:cs="Arial"/>
                <w:sz w:val="20"/>
                <w:szCs w:val="20"/>
                <w:lang w:eastAsia="sl-SI"/>
              </w:rPr>
              <w:t>gospodarstvo, zlasti</w:t>
            </w:r>
            <w:r w:rsidR="00107ED0" w:rsidRPr="000024BB">
              <w:rPr>
                <w:rFonts w:cs="Arial"/>
                <w:bCs/>
                <w:sz w:val="20"/>
                <w:szCs w:val="20"/>
                <w:lang w:eastAsia="sl-SI"/>
              </w:rPr>
              <w:t xml:space="preserve"> mala in srednja podjetja ter konkurenčnost podjetij</w:t>
            </w:r>
          </w:p>
        </w:tc>
        <w:tc>
          <w:tcPr>
            <w:tcW w:w="2271" w:type="dxa"/>
            <w:vAlign w:val="center"/>
          </w:tcPr>
          <w:p w14:paraId="291FCDFD" w14:textId="77777777" w:rsidR="00107ED0" w:rsidRPr="000024BB" w:rsidRDefault="00A24E98" w:rsidP="0068465E">
            <w:pPr>
              <w:pStyle w:val="Neotevilenodstavek"/>
              <w:spacing w:before="0" w:after="0" w:line="260" w:lineRule="exact"/>
              <w:jc w:val="center"/>
              <w:rPr>
                <w:rFonts w:cs="Arial"/>
                <w:iCs/>
                <w:sz w:val="20"/>
                <w:szCs w:val="20"/>
                <w:lang w:eastAsia="sl-SI"/>
              </w:rPr>
            </w:pPr>
            <w:r w:rsidRPr="000024BB">
              <w:rPr>
                <w:rFonts w:cs="Arial"/>
                <w:sz w:val="20"/>
                <w:szCs w:val="20"/>
                <w:lang w:eastAsia="sl-SI"/>
              </w:rPr>
              <w:t>DA</w:t>
            </w:r>
            <w:r w:rsidR="00107ED0" w:rsidRPr="000024BB">
              <w:rPr>
                <w:rFonts w:cs="Arial"/>
                <w:sz w:val="20"/>
                <w:szCs w:val="20"/>
                <w:lang w:eastAsia="sl-SI"/>
              </w:rPr>
              <w:t>/</w:t>
            </w:r>
            <w:r w:rsidR="00107ED0" w:rsidRPr="000024BB">
              <w:rPr>
                <w:rFonts w:cs="Arial"/>
                <w:b/>
                <w:sz w:val="20"/>
                <w:szCs w:val="20"/>
                <w:lang w:eastAsia="sl-SI"/>
              </w:rPr>
              <w:t>NE</w:t>
            </w:r>
          </w:p>
        </w:tc>
      </w:tr>
      <w:tr w:rsidR="00107ED0" w:rsidRPr="000024BB" w14:paraId="7A46F63F" w14:textId="77777777">
        <w:tc>
          <w:tcPr>
            <w:tcW w:w="1448" w:type="dxa"/>
          </w:tcPr>
          <w:p w14:paraId="3B2E36D2"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d)</w:t>
            </w:r>
          </w:p>
        </w:tc>
        <w:tc>
          <w:tcPr>
            <w:tcW w:w="5444" w:type="dxa"/>
            <w:gridSpan w:val="2"/>
          </w:tcPr>
          <w:p w14:paraId="76F9F405" w14:textId="77777777" w:rsidR="00107ED0" w:rsidRPr="000024BB" w:rsidRDefault="00A24E98" w:rsidP="00A24E98">
            <w:pPr>
              <w:pStyle w:val="Neotevilenodstavek"/>
              <w:spacing w:before="0" w:after="0" w:line="260" w:lineRule="exact"/>
              <w:rPr>
                <w:rFonts w:cs="Arial"/>
                <w:bCs/>
                <w:sz w:val="20"/>
                <w:szCs w:val="20"/>
                <w:lang w:eastAsia="sl-SI"/>
              </w:rPr>
            </w:pPr>
            <w:r w:rsidRPr="000024BB">
              <w:rPr>
                <w:rFonts w:cs="Arial"/>
                <w:bCs/>
                <w:sz w:val="20"/>
                <w:szCs w:val="20"/>
                <w:lang w:eastAsia="sl-SI"/>
              </w:rPr>
              <w:t>okolje, vključno s prostorskimi in varstvenimi</w:t>
            </w:r>
            <w:r w:rsidR="00107ED0" w:rsidRPr="000024BB">
              <w:rPr>
                <w:rFonts w:cs="Arial"/>
                <w:bCs/>
                <w:sz w:val="20"/>
                <w:szCs w:val="20"/>
                <w:lang w:eastAsia="sl-SI"/>
              </w:rPr>
              <w:t xml:space="preserve"> vidik</w:t>
            </w:r>
            <w:r w:rsidRPr="000024BB">
              <w:rPr>
                <w:rFonts w:cs="Arial"/>
                <w:bCs/>
                <w:sz w:val="20"/>
                <w:szCs w:val="20"/>
                <w:lang w:eastAsia="sl-SI"/>
              </w:rPr>
              <w:t>i</w:t>
            </w:r>
          </w:p>
        </w:tc>
        <w:tc>
          <w:tcPr>
            <w:tcW w:w="2271" w:type="dxa"/>
            <w:vAlign w:val="center"/>
          </w:tcPr>
          <w:p w14:paraId="6E136CEF" w14:textId="77777777" w:rsidR="00107ED0" w:rsidRPr="000024BB" w:rsidRDefault="00A24E98" w:rsidP="0068465E">
            <w:pPr>
              <w:pStyle w:val="Neotevilenodstavek"/>
              <w:spacing w:before="0" w:after="0" w:line="260" w:lineRule="exact"/>
              <w:jc w:val="center"/>
              <w:rPr>
                <w:rFonts w:cs="Arial"/>
                <w:iCs/>
                <w:sz w:val="20"/>
                <w:szCs w:val="20"/>
                <w:lang w:eastAsia="sl-SI"/>
              </w:rPr>
            </w:pPr>
            <w:r w:rsidRPr="000024BB">
              <w:rPr>
                <w:rFonts w:cs="Arial"/>
                <w:sz w:val="20"/>
                <w:szCs w:val="20"/>
                <w:lang w:eastAsia="sl-SI"/>
              </w:rPr>
              <w:t>DA</w:t>
            </w:r>
            <w:r w:rsidR="00107ED0" w:rsidRPr="000024BB">
              <w:rPr>
                <w:rFonts w:cs="Arial"/>
                <w:sz w:val="20"/>
                <w:szCs w:val="20"/>
                <w:lang w:eastAsia="sl-SI"/>
              </w:rPr>
              <w:t>/</w:t>
            </w:r>
            <w:r w:rsidR="00107ED0" w:rsidRPr="000024BB">
              <w:rPr>
                <w:rFonts w:cs="Arial"/>
                <w:b/>
                <w:sz w:val="20"/>
                <w:szCs w:val="20"/>
                <w:lang w:eastAsia="sl-SI"/>
              </w:rPr>
              <w:t>NE</w:t>
            </w:r>
          </w:p>
        </w:tc>
      </w:tr>
      <w:tr w:rsidR="00107ED0" w:rsidRPr="000024BB" w14:paraId="6986BC54" w14:textId="77777777">
        <w:tc>
          <w:tcPr>
            <w:tcW w:w="1448" w:type="dxa"/>
          </w:tcPr>
          <w:p w14:paraId="0F61BE9C"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e)</w:t>
            </w:r>
          </w:p>
        </w:tc>
        <w:tc>
          <w:tcPr>
            <w:tcW w:w="5444" w:type="dxa"/>
            <w:gridSpan w:val="2"/>
          </w:tcPr>
          <w:p w14:paraId="33DA138E" w14:textId="77777777" w:rsidR="00107ED0" w:rsidRPr="000024BB" w:rsidRDefault="00107ED0" w:rsidP="00E455F9">
            <w:pPr>
              <w:pStyle w:val="Neotevilenodstavek"/>
              <w:spacing w:before="0" w:after="0" w:line="260" w:lineRule="exact"/>
              <w:rPr>
                <w:rFonts w:cs="Arial"/>
                <w:bCs/>
                <w:sz w:val="20"/>
                <w:szCs w:val="20"/>
                <w:lang w:eastAsia="sl-SI"/>
              </w:rPr>
            </w:pPr>
            <w:r w:rsidRPr="000024BB">
              <w:rPr>
                <w:rFonts w:cs="Arial"/>
                <w:bCs/>
                <w:sz w:val="20"/>
                <w:szCs w:val="20"/>
                <w:lang w:eastAsia="sl-SI"/>
              </w:rPr>
              <w:t>socialno področje</w:t>
            </w:r>
          </w:p>
        </w:tc>
        <w:tc>
          <w:tcPr>
            <w:tcW w:w="2271" w:type="dxa"/>
            <w:vAlign w:val="center"/>
          </w:tcPr>
          <w:p w14:paraId="502D00DB" w14:textId="77777777" w:rsidR="00107ED0" w:rsidRPr="000024BB" w:rsidRDefault="00A24E98" w:rsidP="0068465E">
            <w:pPr>
              <w:pStyle w:val="Neotevilenodstavek"/>
              <w:spacing w:before="0" w:after="0" w:line="260" w:lineRule="exact"/>
              <w:jc w:val="center"/>
              <w:rPr>
                <w:rFonts w:cs="Arial"/>
                <w:iCs/>
                <w:sz w:val="20"/>
                <w:szCs w:val="20"/>
                <w:lang w:eastAsia="sl-SI"/>
              </w:rPr>
            </w:pPr>
            <w:r w:rsidRPr="000024BB">
              <w:rPr>
                <w:rFonts w:cs="Arial"/>
                <w:sz w:val="20"/>
                <w:szCs w:val="20"/>
                <w:lang w:eastAsia="sl-SI"/>
              </w:rPr>
              <w:t>DA/</w:t>
            </w:r>
            <w:r w:rsidR="00107ED0" w:rsidRPr="000024BB">
              <w:rPr>
                <w:rFonts w:cs="Arial"/>
                <w:b/>
                <w:sz w:val="20"/>
                <w:szCs w:val="20"/>
                <w:lang w:eastAsia="sl-SI"/>
              </w:rPr>
              <w:t>NE</w:t>
            </w:r>
          </w:p>
        </w:tc>
      </w:tr>
      <w:tr w:rsidR="00107ED0" w:rsidRPr="000024BB" w14:paraId="645B16A2" w14:textId="77777777">
        <w:tc>
          <w:tcPr>
            <w:tcW w:w="1448" w:type="dxa"/>
            <w:tcBorders>
              <w:bottom w:val="single" w:sz="4" w:space="0" w:color="auto"/>
            </w:tcBorders>
          </w:tcPr>
          <w:p w14:paraId="70F3DC7F" w14:textId="77777777" w:rsidR="00107ED0" w:rsidRPr="000024BB" w:rsidRDefault="00107ED0" w:rsidP="00E455F9">
            <w:pPr>
              <w:pStyle w:val="Neotevilenodstavek"/>
              <w:spacing w:before="0" w:after="0" w:line="260" w:lineRule="exact"/>
              <w:ind w:left="360"/>
              <w:rPr>
                <w:rFonts w:cs="Arial"/>
                <w:iCs/>
                <w:sz w:val="20"/>
                <w:szCs w:val="20"/>
                <w:lang w:eastAsia="sl-SI"/>
              </w:rPr>
            </w:pPr>
            <w:r w:rsidRPr="000024BB">
              <w:rPr>
                <w:rFonts w:cs="Arial"/>
                <w:iCs/>
                <w:sz w:val="20"/>
                <w:szCs w:val="20"/>
                <w:lang w:eastAsia="sl-SI"/>
              </w:rPr>
              <w:t>f)</w:t>
            </w:r>
          </w:p>
        </w:tc>
        <w:tc>
          <w:tcPr>
            <w:tcW w:w="5444" w:type="dxa"/>
            <w:gridSpan w:val="2"/>
            <w:tcBorders>
              <w:bottom w:val="single" w:sz="4" w:space="0" w:color="auto"/>
            </w:tcBorders>
          </w:tcPr>
          <w:p w14:paraId="565EE940" w14:textId="77777777" w:rsidR="00107ED0" w:rsidRPr="000024BB" w:rsidRDefault="00372466" w:rsidP="00E455F9">
            <w:pPr>
              <w:pStyle w:val="Neotevilenodstavek"/>
              <w:spacing w:before="0" w:after="0" w:line="260" w:lineRule="exact"/>
              <w:rPr>
                <w:rFonts w:cs="Arial"/>
                <w:bCs/>
                <w:sz w:val="20"/>
                <w:szCs w:val="20"/>
                <w:lang w:eastAsia="sl-SI"/>
              </w:rPr>
            </w:pPr>
            <w:r w:rsidRPr="000024BB">
              <w:rPr>
                <w:rFonts w:cs="Arial"/>
                <w:bCs/>
                <w:sz w:val="20"/>
                <w:szCs w:val="20"/>
                <w:lang w:eastAsia="sl-SI"/>
              </w:rPr>
              <w:t>dokumente</w:t>
            </w:r>
            <w:r w:rsidR="00107ED0" w:rsidRPr="000024BB">
              <w:rPr>
                <w:rFonts w:cs="Arial"/>
                <w:bCs/>
                <w:sz w:val="20"/>
                <w:szCs w:val="20"/>
                <w:lang w:eastAsia="sl-SI"/>
              </w:rPr>
              <w:t xml:space="preserve"> razvojnega načrtovanja:</w:t>
            </w:r>
          </w:p>
          <w:p w14:paraId="1227127F" w14:textId="77777777" w:rsidR="00107ED0" w:rsidRPr="000024BB" w:rsidRDefault="00107ED0" w:rsidP="00372466">
            <w:pPr>
              <w:pStyle w:val="Neotevilenodstavek"/>
              <w:numPr>
                <w:ilvl w:val="0"/>
                <w:numId w:val="9"/>
              </w:numPr>
              <w:spacing w:before="0" w:after="0" w:line="260" w:lineRule="exact"/>
              <w:rPr>
                <w:rFonts w:cs="Arial"/>
                <w:bCs/>
                <w:sz w:val="20"/>
                <w:szCs w:val="20"/>
                <w:lang w:eastAsia="sl-SI"/>
              </w:rPr>
            </w:pPr>
            <w:r w:rsidRPr="000024BB">
              <w:rPr>
                <w:rFonts w:cs="Arial"/>
                <w:bCs/>
                <w:sz w:val="20"/>
                <w:szCs w:val="20"/>
                <w:lang w:eastAsia="sl-SI"/>
              </w:rPr>
              <w:t>nacionalne d</w:t>
            </w:r>
            <w:r w:rsidR="00A24E98" w:rsidRPr="000024BB">
              <w:rPr>
                <w:rFonts w:cs="Arial"/>
                <w:bCs/>
                <w:sz w:val="20"/>
                <w:szCs w:val="20"/>
                <w:lang w:eastAsia="sl-SI"/>
              </w:rPr>
              <w:t>okumente razvojnega načrtovanja</w:t>
            </w:r>
          </w:p>
          <w:p w14:paraId="7FFD483B" w14:textId="77777777" w:rsidR="00107ED0" w:rsidRPr="000024BB" w:rsidRDefault="00107ED0" w:rsidP="00372466">
            <w:pPr>
              <w:pStyle w:val="Neotevilenodstavek"/>
              <w:numPr>
                <w:ilvl w:val="0"/>
                <w:numId w:val="9"/>
              </w:numPr>
              <w:spacing w:before="0" w:after="0" w:line="260" w:lineRule="exact"/>
              <w:rPr>
                <w:rFonts w:cs="Arial"/>
                <w:bCs/>
                <w:sz w:val="20"/>
                <w:szCs w:val="20"/>
                <w:lang w:eastAsia="sl-SI"/>
              </w:rPr>
            </w:pPr>
            <w:r w:rsidRPr="000024BB">
              <w:rPr>
                <w:rFonts w:cs="Arial"/>
                <w:bCs/>
                <w:sz w:val="20"/>
                <w:szCs w:val="20"/>
                <w:lang w:eastAsia="sl-SI"/>
              </w:rPr>
              <w:t>razvojne politike na ravni programov po strukturi razvojne klasifikacije programskega proračuna</w:t>
            </w:r>
          </w:p>
          <w:p w14:paraId="32C9052F" w14:textId="77777777" w:rsidR="00107ED0" w:rsidRPr="000024BB" w:rsidRDefault="00107ED0" w:rsidP="00372466">
            <w:pPr>
              <w:pStyle w:val="Neotevilenodstavek"/>
              <w:numPr>
                <w:ilvl w:val="0"/>
                <w:numId w:val="9"/>
              </w:numPr>
              <w:spacing w:before="0" w:after="0" w:line="260" w:lineRule="exact"/>
              <w:rPr>
                <w:rFonts w:cs="Arial"/>
                <w:bCs/>
                <w:sz w:val="20"/>
                <w:szCs w:val="20"/>
                <w:lang w:eastAsia="sl-SI"/>
              </w:rPr>
            </w:pPr>
            <w:r w:rsidRPr="000024BB">
              <w:rPr>
                <w:rFonts w:cs="Arial"/>
                <w:bCs/>
                <w:sz w:val="20"/>
                <w:szCs w:val="20"/>
                <w:lang w:eastAsia="sl-SI"/>
              </w:rPr>
              <w:t>razvojne dokumente Evropske unije in mednarodnih organizacij</w:t>
            </w:r>
          </w:p>
        </w:tc>
        <w:tc>
          <w:tcPr>
            <w:tcW w:w="2271" w:type="dxa"/>
            <w:tcBorders>
              <w:bottom w:val="single" w:sz="4" w:space="0" w:color="auto"/>
            </w:tcBorders>
            <w:vAlign w:val="center"/>
          </w:tcPr>
          <w:p w14:paraId="64D89864" w14:textId="77777777" w:rsidR="00107ED0" w:rsidRPr="000024BB" w:rsidRDefault="00A24E98" w:rsidP="0068465E">
            <w:pPr>
              <w:pStyle w:val="Neotevilenodstavek"/>
              <w:spacing w:before="0" w:after="0" w:line="260" w:lineRule="exact"/>
              <w:jc w:val="center"/>
              <w:rPr>
                <w:rFonts w:cs="Arial"/>
                <w:iCs/>
                <w:sz w:val="20"/>
                <w:szCs w:val="20"/>
                <w:lang w:eastAsia="sl-SI"/>
              </w:rPr>
            </w:pPr>
            <w:r w:rsidRPr="000024BB">
              <w:rPr>
                <w:rFonts w:cs="Arial"/>
                <w:sz w:val="20"/>
                <w:szCs w:val="20"/>
                <w:lang w:eastAsia="sl-SI"/>
              </w:rPr>
              <w:t>DA</w:t>
            </w:r>
            <w:r w:rsidR="00107ED0" w:rsidRPr="000024BB">
              <w:rPr>
                <w:rFonts w:cs="Arial"/>
                <w:sz w:val="20"/>
                <w:szCs w:val="20"/>
                <w:lang w:eastAsia="sl-SI"/>
              </w:rPr>
              <w:t>/</w:t>
            </w:r>
            <w:r w:rsidR="00107ED0" w:rsidRPr="000024BB">
              <w:rPr>
                <w:rFonts w:cs="Arial"/>
                <w:b/>
                <w:sz w:val="20"/>
                <w:szCs w:val="20"/>
                <w:lang w:eastAsia="sl-SI"/>
              </w:rPr>
              <w:t>NE</w:t>
            </w:r>
          </w:p>
        </w:tc>
      </w:tr>
      <w:tr w:rsidR="00107ED0" w:rsidRPr="000024BB" w14:paraId="083CDF7A" w14:textId="77777777">
        <w:tc>
          <w:tcPr>
            <w:tcW w:w="9163" w:type="dxa"/>
            <w:gridSpan w:val="4"/>
            <w:tcBorders>
              <w:top w:val="single" w:sz="4" w:space="0" w:color="auto"/>
              <w:left w:val="single" w:sz="4" w:space="0" w:color="auto"/>
              <w:bottom w:val="single" w:sz="4" w:space="0" w:color="auto"/>
              <w:right w:val="single" w:sz="4" w:space="0" w:color="auto"/>
            </w:tcBorders>
          </w:tcPr>
          <w:p w14:paraId="15802AAF" w14:textId="77777777" w:rsidR="00107ED0" w:rsidRPr="000024BB" w:rsidRDefault="00CA5AA9" w:rsidP="00E455F9">
            <w:pPr>
              <w:pStyle w:val="Oddelek"/>
              <w:widowControl w:val="0"/>
              <w:numPr>
                <w:ilvl w:val="0"/>
                <w:numId w:val="0"/>
              </w:numPr>
              <w:spacing w:before="0" w:after="0" w:line="260" w:lineRule="exact"/>
              <w:jc w:val="left"/>
              <w:rPr>
                <w:rFonts w:eastAsia="Times New Roman" w:cs="Arial"/>
                <w:sz w:val="20"/>
                <w:szCs w:val="20"/>
                <w:lang w:eastAsia="sl-SI"/>
              </w:rPr>
            </w:pPr>
            <w:r w:rsidRPr="000024BB">
              <w:rPr>
                <w:rFonts w:eastAsia="Times New Roman" w:cs="Arial"/>
                <w:sz w:val="20"/>
                <w:szCs w:val="20"/>
                <w:lang w:eastAsia="sl-SI"/>
              </w:rPr>
              <w:t>7</w:t>
            </w:r>
            <w:r w:rsidR="00107ED0" w:rsidRPr="000024BB">
              <w:rPr>
                <w:rFonts w:eastAsia="Times New Roman" w:cs="Arial"/>
                <w:sz w:val="20"/>
                <w:szCs w:val="20"/>
                <w:lang w:eastAsia="sl-SI"/>
              </w:rPr>
              <w:t>.a Predstavitev ocen</w:t>
            </w:r>
            <w:r w:rsidR="00A24E98" w:rsidRPr="000024BB">
              <w:rPr>
                <w:rFonts w:eastAsia="Times New Roman" w:cs="Arial"/>
                <w:sz w:val="20"/>
                <w:szCs w:val="20"/>
                <w:lang w:eastAsia="sl-SI"/>
              </w:rPr>
              <w:t>e finančnih posledic nad 40.</w:t>
            </w:r>
            <w:r w:rsidR="00107ED0" w:rsidRPr="000024BB">
              <w:rPr>
                <w:rFonts w:eastAsia="Times New Roman" w:cs="Arial"/>
                <w:sz w:val="20"/>
                <w:szCs w:val="20"/>
                <w:lang w:eastAsia="sl-SI"/>
              </w:rPr>
              <w:t>000 EUR</w:t>
            </w:r>
            <w:r w:rsidR="00A24E98" w:rsidRPr="000024BB">
              <w:rPr>
                <w:rFonts w:eastAsia="Times New Roman" w:cs="Arial"/>
                <w:sz w:val="20"/>
                <w:szCs w:val="20"/>
                <w:lang w:eastAsia="sl-SI"/>
              </w:rPr>
              <w:t>:</w:t>
            </w:r>
          </w:p>
          <w:p w14:paraId="70F22947" w14:textId="77777777" w:rsidR="00107ED0" w:rsidRPr="000024BB" w:rsidRDefault="00A24E98" w:rsidP="00A24E98">
            <w:pPr>
              <w:pStyle w:val="Oddelek"/>
              <w:widowControl w:val="0"/>
              <w:numPr>
                <w:ilvl w:val="0"/>
                <w:numId w:val="0"/>
              </w:numPr>
              <w:spacing w:before="0" w:after="0" w:line="260" w:lineRule="exact"/>
              <w:jc w:val="left"/>
              <w:rPr>
                <w:rFonts w:eastAsia="Times New Roman" w:cs="Arial"/>
                <w:b w:val="0"/>
                <w:sz w:val="20"/>
                <w:szCs w:val="20"/>
                <w:lang w:eastAsia="sl-SI"/>
              </w:rPr>
            </w:pPr>
            <w:r w:rsidRPr="000024BB">
              <w:rPr>
                <w:rFonts w:eastAsia="Times New Roman" w:cs="Arial"/>
                <w:b w:val="0"/>
                <w:sz w:val="20"/>
                <w:szCs w:val="20"/>
                <w:lang w:eastAsia="sl-SI"/>
              </w:rPr>
              <w:t>(Samo</w:t>
            </w:r>
            <w:r w:rsidR="00107ED0" w:rsidRPr="000024BB">
              <w:rPr>
                <w:rFonts w:eastAsia="Times New Roman" w:cs="Arial"/>
                <w:b w:val="0"/>
                <w:sz w:val="20"/>
                <w:szCs w:val="20"/>
                <w:lang w:eastAsia="sl-SI"/>
              </w:rPr>
              <w:t xml:space="preserve"> če izbere</w:t>
            </w:r>
            <w:r w:rsidRPr="000024BB">
              <w:rPr>
                <w:rFonts w:eastAsia="Times New Roman" w:cs="Arial"/>
                <w:b w:val="0"/>
                <w:sz w:val="20"/>
                <w:szCs w:val="20"/>
                <w:lang w:eastAsia="sl-SI"/>
              </w:rPr>
              <w:t>te DA pod</w:t>
            </w:r>
            <w:r w:rsidR="00CA5AA9" w:rsidRPr="000024BB">
              <w:rPr>
                <w:rFonts w:eastAsia="Times New Roman" w:cs="Arial"/>
                <w:b w:val="0"/>
                <w:sz w:val="20"/>
                <w:szCs w:val="20"/>
                <w:lang w:eastAsia="sl-SI"/>
              </w:rPr>
              <w:t xml:space="preserve"> točko</w:t>
            </w:r>
            <w:r w:rsidRPr="000024BB">
              <w:rPr>
                <w:rFonts w:eastAsia="Times New Roman" w:cs="Arial"/>
                <w:b w:val="0"/>
                <w:sz w:val="20"/>
                <w:szCs w:val="20"/>
                <w:lang w:eastAsia="sl-SI"/>
              </w:rPr>
              <w:t xml:space="preserve"> </w:t>
            </w:r>
            <w:r w:rsidR="00CA5AA9" w:rsidRPr="000024BB">
              <w:rPr>
                <w:rFonts w:eastAsia="Times New Roman" w:cs="Arial"/>
                <w:b w:val="0"/>
                <w:sz w:val="20"/>
                <w:szCs w:val="20"/>
                <w:lang w:eastAsia="sl-SI"/>
              </w:rPr>
              <w:t>6.</w:t>
            </w:r>
            <w:r w:rsidRPr="000024BB">
              <w:rPr>
                <w:rFonts w:eastAsia="Times New Roman" w:cs="Arial"/>
                <w:b w:val="0"/>
                <w:sz w:val="20"/>
                <w:szCs w:val="20"/>
                <w:lang w:eastAsia="sl-SI"/>
              </w:rPr>
              <w:t>a.)</w:t>
            </w:r>
          </w:p>
          <w:p w14:paraId="1526815B" w14:textId="77777777" w:rsidR="00407803" w:rsidRPr="000024BB" w:rsidRDefault="00407803" w:rsidP="008F13E8">
            <w:pPr>
              <w:pStyle w:val="Oddelek"/>
              <w:widowControl w:val="0"/>
              <w:numPr>
                <w:ilvl w:val="0"/>
                <w:numId w:val="0"/>
              </w:numPr>
              <w:spacing w:before="0" w:after="0" w:line="240" w:lineRule="exact"/>
              <w:jc w:val="left"/>
              <w:rPr>
                <w:rFonts w:eastAsia="Times New Roman" w:cs="Arial"/>
                <w:b w:val="0"/>
                <w:sz w:val="20"/>
                <w:szCs w:val="20"/>
                <w:lang w:eastAsia="sl-SI"/>
              </w:rPr>
            </w:pPr>
          </w:p>
          <w:p w14:paraId="013D3D94" w14:textId="14BC14C2" w:rsidR="009B32D6" w:rsidRPr="00146419" w:rsidRDefault="009B32D6" w:rsidP="009B32D6">
            <w:pPr>
              <w:pStyle w:val="Oddelek"/>
              <w:widowControl w:val="0"/>
              <w:numPr>
                <w:ilvl w:val="0"/>
                <w:numId w:val="0"/>
              </w:numPr>
              <w:spacing w:before="0" w:after="0" w:line="240" w:lineRule="exact"/>
              <w:jc w:val="both"/>
              <w:rPr>
                <w:rFonts w:eastAsia="Times New Roman" w:cs="Arial"/>
                <w:b w:val="0"/>
                <w:sz w:val="20"/>
                <w:szCs w:val="20"/>
                <w:lang w:eastAsia="sl-SI"/>
              </w:rPr>
            </w:pPr>
            <w:r w:rsidRPr="00146419">
              <w:rPr>
                <w:rFonts w:cs="Arial"/>
                <w:b w:val="0"/>
                <w:sz w:val="20"/>
                <w:szCs w:val="20"/>
              </w:rPr>
              <w:t>Finančne posledice predloga</w:t>
            </w:r>
            <w:r w:rsidR="00C74C23">
              <w:rPr>
                <w:rFonts w:cs="Arial"/>
                <w:b w:val="0"/>
                <w:sz w:val="20"/>
                <w:szCs w:val="20"/>
              </w:rPr>
              <w:t xml:space="preserve"> 11. a člena</w:t>
            </w:r>
            <w:r w:rsidRPr="00146419">
              <w:rPr>
                <w:rFonts w:cs="Arial"/>
                <w:b w:val="0"/>
                <w:sz w:val="20"/>
                <w:szCs w:val="20"/>
              </w:rPr>
              <w:t xml:space="preserve"> so 4.626,42</w:t>
            </w:r>
            <w:r w:rsidR="00236BC3">
              <w:rPr>
                <w:rFonts w:cs="Arial"/>
                <w:b w:val="0"/>
                <w:sz w:val="20"/>
                <w:szCs w:val="20"/>
              </w:rPr>
              <w:t xml:space="preserve"> evrov</w:t>
            </w:r>
            <w:r w:rsidRPr="00146419">
              <w:rPr>
                <w:rFonts w:cs="Arial"/>
                <w:b w:val="0"/>
                <w:sz w:val="20"/>
                <w:szCs w:val="20"/>
              </w:rPr>
              <w:t xml:space="preserve"> bruto bruto v 2016, 14.716,96€ bruto bruto </w:t>
            </w:r>
            <w:r w:rsidRPr="00146419">
              <w:rPr>
                <w:rFonts w:cs="Arial"/>
                <w:b w:val="0"/>
                <w:sz w:val="20"/>
                <w:szCs w:val="20"/>
              </w:rPr>
              <w:lastRenderedPageBreak/>
              <w:t>v 2017, 15.917,89</w:t>
            </w:r>
            <w:r w:rsidR="00236BC3">
              <w:rPr>
                <w:rFonts w:cs="Arial"/>
                <w:b w:val="0"/>
                <w:sz w:val="20"/>
                <w:szCs w:val="20"/>
              </w:rPr>
              <w:t xml:space="preserve"> evrov</w:t>
            </w:r>
            <w:r w:rsidR="00236BC3" w:rsidRPr="00146419">
              <w:rPr>
                <w:rFonts w:cs="Arial"/>
                <w:b w:val="0"/>
                <w:sz w:val="20"/>
                <w:szCs w:val="20"/>
              </w:rPr>
              <w:t xml:space="preserve"> </w:t>
            </w:r>
            <w:r w:rsidRPr="00146419">
              <w:rPr>
                <w:rFonts w:cs="Arial"/>
                <w:b w:val="0"/>
                <w:sz w:val="20"/>
                <w:szCs w:val="20"/>
              </w:rPr>
              <w:t>bruto bruto v 2018 ter 17.118,83</w:t>
            </w:r>
            <w:r w:rsidR="00236BC3">
              <w:rPr>
                <w:rFonts w:cs="Arial"/>
                <w:b w:val="0"/>
                <w:sz w:val="20"/>
                <w:szCs w:val="20"/>
              </w:rPr>
              <w:t xml:space="preserve"> evrov</w:t>
            </w:r>
            <w:r w:rsidR="00236BC3" w:rsidRPr="00146419">
              <w:rPr>
                <w:rFonts w:cs="Arial"/>
                <w:b w:val="0"/>
                <w:sz w:val="20"/>
                <w:szCs w:val="20"/>
              </w:rPr>
              <w:t xml:space="preserve"> </w:t>
            </w:r>
            <w:r w:rsidRPr="00146419">
              <w:rPr>
                <w:rFonts w:cs="Arial"/>
                <w:b w:val="0"/>
                <w:sz w:val="20"/>
                <w:szCs w:val="20"/>
              </w:rPr>
              <w:t>bruto bruto v 2019.</w:t>
            </w:r>
            <w:r w:rsidRPr="00146419">
              <w:rPr>
                <w:rFonts w:cs="Arial"/>
                <w:sz w:val="20"/>
                <w:szCs w:val="20"/>
              </w:rPr>
              <w:t xml:space="preserve"> </w:t>
            </w:r>
            <w:r w:rsidRPr="00146419">
              <w:rPr>
                <w:rFonts w:cs="Arial"/>
                <w:b w:val="0"/>
                <w:sz w:val="20"/>
                <w:szCs w:val="20"/>
              </w:rPr>
              <w:t>Sredstva se bo zagotavljalo na PP 3107 – Plače MNZ.</w:t>
            </w:r>
          </w:p>
          <w:p w14:paraId="25700F1D" w14:textId="77777777" w:rsidR="009B32D6" w:rsidRPr="000024BB" w:rsidRDefault="009B32D6"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570095CA" w14:textId="77777777"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Povsem točnih finančnih posledic uveljavitve spremenjenega 29. člena ni mogoče </w:t>
            </w:r>
            <w:r w:rsidR="007C58B0" w:rsidRPr="000024BB">
              <w:rPr>
                <w:rFonts w:ascii="Arial" w:eastAsia="Times New Roman" w:hAnsi="Arial" w:cs="Arial"/>
                <w:sz w:val="20"/>
                <w:szCs w:val="20"/>
                <w:lang w:eastAsia="sl-SI"/>
              </w:rPr>
              <w:t>podati</w:t>
            </w:r>
            <w:r w:rsidRPr="000024BB">
              <w:rPr>
                <w:rFonts w:ascii="Arial" w:eastAsia="Times New Roman" w:hAnsi="Arial" w:cs="Arial"/>
                <w:sz w:val="20"/>
                <w:szCs w:val="20"/>
                <w:lang w:eastAsia="sl-SI"/>
              </w:rPr>
              <w:t>, saj je število ur dela policistov skupaj s pripadniki posebne policijske enote v največji meri odvisno od varnostne problematike.</w:t>
            </w:r>
          </w:p>
          <w:p w14:paraId="4C7F4BF3" w14:textId="77777777" w:rsidR="00BC5E73" w:rsidRPr="000024BB" w:rsidRDefault="00BC5E73"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4A91781A" w14:textId="0E750A55"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C74C23">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57a. člen bo zahteval dodatnih finančnih sredstev za okoli 127.518,00 </w:t>
            </w:r>
            <w:r w:rsidR="00236BC3">
              <w:rPr>
                <w:rFonts w:ascii="Arial" w:eastAsia="Times New Roman" w:hAnsi="Arial" w:cs="Arial"/>
                <w:sz w:val="20"/>
                <w:szCs w:val="20"/>
                <w:lang w:eastAsia="sl-SI"/>
              </w:rPr>
              <w:t>evrov</w:t>
            </w:r>
            <w:r w:rsidR="00236BC3"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 xml:space="preserve">bruto, ki predstavlja vrednost dodatnih dni dopusta v obliki rehabilitacijskega dopusta. Slednji je namenjen vzdrževanju zdravstvenega stanja policistov, ki opravljajo najbolj zahtevne naloge, kjer se zahteva visoko strokovno znanje in visoko psihomotorično sposobnost posameznega uslužbenca. Rehabilitacijski dopust bo zmanjšal obseg boleznin, dolgoročno postopno zmanjšanje in preprečevanje okvar na duševnem in telesnem zdravju, ohranjanje telesne kondicije in vzdrževanje oziroma dvig potrebnih kognitivnih sposobnosti uslužbencev. Na podlagi tega bo </w:t>
            </w:r>
            <w:r w:rsidR="0018504C" w:rsidRPr="000024BB">
              <w:rPr>
                <w:rFonts w:ascii="Arial" w:eastAsia="Times New Roman" w:hAnsi="Arial" w:cs="Arial"/>
                <w:sz w:val="20"/>
                <w:szCs w:val="20"/>
                <w:lang w:eastAsia="sl-SI"/>
              </w:rPr>
              <w:t>p</w:t>
            </w:r>
            <w:r w:rsidRPr="000024BB">
              <w:rPr>
                <w:rFonts w:ascii="Arial" w:eastAsia="Times New Roman" w:hAnsi="Arial" w:cs="Arial"/>
                <w:sz w:val="20"/>
                <w:szCs w:val="20"/>
                <w:lang w:eastAsia="sl-SI"/>
              </w:rPr>
              <w:t>olicija koriščenje rehabilitacijskega dopust uredila z internim aktom in v interesu delodajalca.</w:t>
            </w:r>
          </w:p>
          <w:p w14:paraId="49B95A95" w14:textId="77777777"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66D4D780" w14:textId="3B1A06AB" w:rsidR="006A3EA4" w:rsidRPr="000024BB" w:rsidRDefault="006A3EA4" w:rsidP="006A3EA4">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Izvajanje novega petega odstavka 71. člena bo imelo negativne finančne posledice za izplačilo opravljenih ur pripravljenosti za delo na določenem kraju, za okoli 40.000,00 </w:t>
            </w:r>
            <w:r w:rsidR="00236BC3">
              <w:rPr>
                <w:rFonts w:ascii="Arial" w:eastAsia="Times New Roman" w:hAnsi="Arial" w:cs="Arial"/>
                <w:sz w:val="20"/>
                <w:szCs w:val="20"/>
                <w:lang w:eastAsia="sl-SI"/>
              </w:rPr>
              <w:t>evrov</w:t>
            </w:r>
            <w:r w:rsidRPr="000024BB">
              <w:rPr>
                <w:rFonts w:ascii="Arial" w:eastAsia="Times New Roman" w:hAnsi="Arial" w:cs="Arial"/>
                <w:sz w:val="20"/>
                <w:szCs w:val="20"/>
                <w:lang w:eastAsia="sl-SI"/>
              </w:rPr>
              <w:t>. Ocena je izdelana ob upoštevanju vzorca dveh policijskih enot (CVZ in SE), ki imata povprečno največ izdanih odredb o pripravljenosti za delo.</w:t>
            </w:r>
          </w:p>
          <w:p w14:paraId="0E5C2D62" w14:textId="77777777" w:rsidR="0000075D" w:rsidRPr="000024BB" w:rsidRDefault="0000075D" w:rsidP="006A3EA4">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Izvajanje novega petega odstavka 73. člena in spremenjenega prvega odstavka 74. člena </w:t>
            </w:r>
            <w:r w:rsidR="00E92632" w:rsidRPr="000024BB">
              <w:rPr>
                <w:rFonts w:ascii="Arial" w:eastAsia="Times New Roman" w:hAnsi="Arial" w:cs="Arial"/>
                <w:sz w:val="20"/>
                <w:szCs w:val="20"/>
                <w:lang w:eastAsia="sl-SI"/>
              </w:rPr>
              <w:t>zakona</w:t>
            </w:r>
            <w:r w:rsidRPr="000024BB">
              <w:rPr>
                <w:rFonts w:ascii="Arial" w:eastAsia="Times New Roman" w:hAnsi="Arial" w:cs="Arial"/>
                <w:sz w:val="20"/>
                <w:szCs w:val="20"/>
                <w:lang w:eastAsia="sl-SI"/>
              </w:rPr>
              <w:t xml:space="preserve"> bo  imel zanemarljive dodatne finančne posledice glede na število neuniformiranih uslužbencev policije, ob tem da gre za nujnost po spoštovanju delovnopravne zakonodaje in specifiko delovnopravnega razmerja, kjer se nefleksibilnost ali togost organizacije lahko rezultira v ogrožanju njihovega življenja ali zdravja.</w:t>
            </w:r>
          </w:p>
          <w:p w14:paraId="0145C0F4" w14:textId="77777777" w:rsidR="00AD2C0A" w:rsidRPr="000024BB" w:rsidRDefault="00BC5E73" w:rsidP="0000075D">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 člena pa bo imela pozitivne finančne učinke, saj je izplačilo posebne odškodnine vezano na opravljanje operativnega dela ali drugega nevarnega dela. S tem pa so pogoji za priznanje pravice iz 84. člena izenačeni s pogoji iz 83. člena, s tem pa je ohranjeno načelo enakosti pred zakonom.</w:t>
            </w:r>
          </w:p>
          <w:p w14:paraId="6C07F487" w14:textId="7A54AC58" w:rsidR="00E43539" w:rsidRPr="007755DA" w:rsidRDefault="001543E3" w:rsidP="007755DA">
            <w:pPr>
              <w:tabs>
                <w:tab w:val="left" w:pos="1440"/>
              </w:tabs>
              <w:spacing w:after="0" w:line="260" w:lineRule="exact"/>
              <w:jc w:val="both"/>
              <w:rPr>
                <w:rFonts w:ascii="Arial" w:eastAsia="Times New Roman" w:hAnsi="Arial" w:cs="Arial"/>
                <w:sz w:val="20"/>
                <w:szCs w:val="20"/>
                <w:highlight w:val="yellow"/>
                <w:lang w:eastAsia="sl-SI"/>
              </w:rPr>
            </w:pPr>
            <w:r w:rsidRPr="000024BB">
              <w:rPr>
                <w:rFonts w:ascii="Arial" w:eastAsia="Times New Roman" w:hAnsi="Arial" w:cs="Arial"/>
                <w:sz w:val="20"/>
                <w:szCs w:val="20"/>
                <w:lang w:eastAsia="sl-SI"/>
              </w:rPr>
              <w:t>Finančne posledice predlaganih rešitev so bile načrtovane in upoštevane že pri sklenitvi stavkovnih sporazumov z obema policijskima sindikatoma, pri čemer rešitve predstavljajo realizacijo že sklenjenih stavkovnih sporazumov.</w:t>
            </w:r>
            <w:r w:rsidR="00323B90" w:rsidRPr="000024BB">
              <w:rPr>
                <w:rFonts w:ascii="Arial" w:eastAsia="Times New Roman" w:hAnsi="Arial" w:cs="Arial"/>
                <w:sz w:val="20"/>
                <w:szCs w:val="20"/>
                <w:lang w:eastAsia="sl-SI"/>
              </w:rPr>
              <w:t xml:space="preserve"> </w:t>
            </w:r>
            <w:r w:rsidR="00C74C23" w:rsidRPr="008647CE">
              <w:rPr>
                <w:rFonts w:ascii="Arial" w:eastAsia="Times New Roman" w:hAnsi="Arial" w:cs="Arial"/>
                <w:sz w:val="20"/>
                <w:szCs w:val="20"/>
                <w:lang w:eastAsia="sl-SI"/>
              </w:rPr>
              <w:t>Finančne posledice stavkovnih sporazumov znašajo 10,3 mio evrov.</w:t>
            </w:r>
            <w:r w:rsidR="00546470">
              <w:rPr>
                <w:rFonts w:ascii="Arial" w:eastAsia="Times New Roman" w:hAnsi="Arial" w:cs="Arial"/>
                <w:sz w:val="20"/>
                <w:szCs w:val="20"/>
                <w:lang w:eastAsia="sl-SI"/>
              </w:rPr>
              <w:t xml:space="preserve"> Ti stroški zajemajo tudi 110. in 110. a člena predloga zakona (premestitev policistov iz V. tarifne v VI. tarifno skupino).</w:t>
            </w:r>
          </w:p>
        </w:tc>
      </w:tr>
    </w:tbl>
    <w:p w14:paraId="2255F0B6" w14:textId="77777777" w:rsidR="00107ED0" w:rsidRPr="000024BB" w:rsidRDefault="00107ED0" w:rsidP="00107ED0">
      <w:pPr>
        <w:spacing w:after="0" w:line="260" w:lineRule="exact"/>
        <w:rPr>
          <w:rFonts w:ascii="Arial" w:hAnsi="Arial" w:cs="Arial"/>
          <w:vanish/>
          <w:sz w:val="20"/>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885"/>
        <w:gridCol w:w="1409"/>
        <w:gridCol w:w="66"/>
        <w:gridCol w:w="1296"/>
        <w:gridCol w:w="384"/>
        <w:gridCol w:w="297"/>
        <w:gridCol w:w="372"/>
        <w:gridCol w:w="314"/>
        <w:gridCol w:w="457"/>
        <w:gridCol w:w="1660"/>
      </w:tblGrid>
      <w:tr w:rsidR="00107ED0" w:rsidRPr="000024BB" w14:paraId="62F47399" w14:textId="77777777" w:rsidTr="001B5F8C">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004218" w14:textId="77777777" w:rsidR="00107ED0" w:rsidRPr="000024BB" w:rsidRDefault="00107ED0" w:rsidP="00E117C3">
            <w:pPr>
              <w:pStyle w:val="Naslov1"/>
              <w:rPr>
                <w:rFonts w:cs="Arial"/>
                <w:lang w:eastAsia="sl-SI"/>
              </w:rPr>
            </w:pPr>
            <w:r w:rsidRPr="000024BB">
              <w:rPr>
                <w:rFonts w:cs="Arial"/>
                <w:lang w:eastAsia="sl-SI"/>
              </w:rPr>
              <w:t>I. Ocena finančnih posledic, ki niso načrtovane v sprejetem proračunu</w:t>
            </w:r>
          </w:p>
        </w:tc>
      </w:tr>
      <w:tr w:rsidR="004C606C" w:rsidRPr="000024BB" w14:paraId="79CF60BA" w14:textId="77777777" w:rsidTr="001B5F8C">
        <w:trPr>
          <w:cantSplit/>
          <w:trHeight w:val="276"/>
        </w:trPr>
        <w:tc>
          <w:tcPr>
            <w:tcW w:w="2845" w:type="dxa"/>
            <w:gridSpan w:val="2"/>
            <w:tcBorders>
              <w:top w:val="single" w:sz="4" w:space="0" w:color="auto"/>
              <w:left w:val="single" w:sz="4" w:space="0" w:color="auto"/>
              <w:bottom w:val="single" w:sz="4" w:space="0" w:color="auto"/>
              <w:right w:val="single" w:sz="4" w:space="0" w:color="auto"/>
            </w:tcBorders>
            <w:vAlign w:val="center"/>
          </w:tcPr>
          <w:p w14:paraId="5703AF77" w14:textId="77777777" w:rsidR="00107ED0" w:rsidRPr="000024BB" w:rsidRDefault="00107ED0" w:rsidP="00E455F9">
            <w:pPr>
              <w:widowControl w:val="0"/>
              <w:spacing w:after="0" w:line="260" w:lineRule="exact"/>
              <w:ind w:left="-122" w:right="-112"/>
              <w:jc w:val="center"/>
              <w:rPr>
                <w:rFonts w:ascii="Arial" w:hAnsi="Arial" w:cs="Arial"/>
                <w:sz w:val="20"/>
                <w:szCs w:val="20"/>
              </w:rPr>
            </w:pP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436F3DE0" w14:textId="77777777"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Tekoče leto (t)</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DA58575" w14:textId="77777777"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1</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71FD8D20" w14:textId="77777777"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2</w:t>
            </w:r>
          </w:p>
        </w:tc>
        <w:tc>
          <w:tcPr>
            <w:tcW w:w="1660" w:type="dxa"/>
            <w:tcBorders>
              <w:top w:val="single" w:sz="4" w:space="0" w:color="auto"/>
              <w:left w:val="single" w:sz="4" w:space="0" w:color="auto"/>
              <w:bottom w:val="single" w:sz="4" w:space="0" w:color="auto"/>
              <w:right w:val="single" w:sz="4" w:space="0" w:color="auto"/>
            </w:tcBorders>
            <w:vAlign w:val="center"/>
          </w:tcPr>
          <w:p w14:paraId="271C0A99" w14:textId="77777777"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3</w:t>
            </w:r>
          </w:p>
        </w:tc>
      </w:tr>
      <w:tr w:rsidR="004C606C" w:rsidRPr="000024BB" w14:paraId="33B2B09D" w14:textId="77777777"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14:paraId="23BEB4E9" w14:textId="77777777"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Pr="000024BB">
              <w:rPr>
                <w:rFonts w:ascii="Arial" w:hAnsi="Arial" w:cs="Arial"/>
                <w:bCs/>
                <w:sz w:val="20"/>
                <w:szCs w:val="20"/>
              </w:rPr>
              <w:t xml:space="preserve">) prihodkov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662F1380" w14:textId="77777777" w:rsidR="00107ED0" w:rsidRPr="000024BB" w:rsidRDefault="00BC5E73" w:rsidP="00BC5E73">
            <w:pPr>
              <w:widowControl w:val="0"/>
              <w:spacing w:after="0" w:line="260" w:lineRule="exact"/>
              <w:jc w:val="center"/>
              <w:rPr>
                <w:rFonts w:cs="Arial"/>
                <w:lang w:eastAsia="sl-SI"/>
              </w:rPr>
            </w:pPr>
            <w:r w:rsidRPr="000024BB">
              <w:rPr>
                <w:rFonts w:ascii="Arial" w:hAnsi="Arial" w:cs="Arial"/>
                <w:sz w:val="20"/>
                <w:szCs w:val="20"/>
              </w:rPr>
              <w:t>10.000</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70C12EE" w14:textId="77777777"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53F10D8" w14:textId="77777777"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c>
          <w:tcPr>
            <w:tcW w:w="1660" w:type="dxa"/>
            <w:tcBorders>
              <w:top w:val="single" w:sz="4" w:space="0" w:color="auto"/>
              <w:left w:val="single" w:sz="4" w:space="0" w:color="auto"/>
              <w:bottom w:val="single" w:sz="4" w:space="0" w:color="auto"/>
              <w:right w:val="single" w:sz="4" w:space="0" w:color="auto"/>
            </w:tcBorders>
            <w:vAlign w:val="center"/>
          </w:tcPr>
          <w:p w14:paraId="3F762D3F" w14:textId="77777777"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r>
      <w:tr w:rsidR="004C606C" w:rsidRPr="000024BB" w14:paraId="56DF4020" w14:textId="77777777"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14:paraId="692E51FF" w14:textId="77777777"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prihodkov občinskih proračunov </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310C911C" w14:textId="77777777" w:rsidR="00107ED0" w:rsidRPr="000024BB" w:rsidRDefault="005E5D58" w:rsidP="00E117C3">
            <w:pPr>
              <w:pStyle w:val="Naslov1"/>
              <w:rPr>
                <w:rFonts w:cs="Arial"/>
                <w:lang w:eastAsia="sl-SI"/>
              </w:rPr>
            </w:pPr>
            <w:r w:rsidRPr="000024BB">
              <w:rPr>
                <w:rFonts w:cs="Arial"/>
                <w:lang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A27A11C" w14:textId="77777777" w:rsidR="00107ED0" w:rsidRPr="000024BB" w:rsidRDefault="005E5D58" w:rsidP="00E117C3">
            <w:pPr>
              <w:pStyle w:val="Naslov1"/>
              <w:rPr>
                <w:rFonts w:cs="Arial"/>
                <w:lang w:eastAsia="sl-SI"/>
              </w:rPr>
            </w:pPr>
            <w:r w:rsidRPr="000024BB">
              <w:rPr>
                <w:rFonts w:cs="Arial"/>
                <w:lang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D5C8304" w14:textId="77777777" w:rsidR="00107ED0" w:rsidRPr="000024BB" w:rsidRDefault="005E5D58" w:rsidP="00E117C3">
            <w:pPr>
              <w:pStyle w:val="Naslov1"/>
              <w:rPr>
                <w:rFonts w:cs="Arial"/>
                <w:lang w:eastAsia="sl-SI"/>
              </w:rPr>
            </w:pPr>
            <w:r w:rsidRPr="000024BB">
              <w:rPr>
                <w:rFonts w:cs="Arial"/>
                <w:lang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14:paraId="111B141C" w14:textId="77777777" w:rsidR="00107ED0" w:rsidRPr="000024BB" w:rsidRDefault="005E5D58" w:rsidP="00E117C3">
            <w:pPr>
              <w:pStyle w:val="Naslov1"/>
              <w:rPr>
                <w:rFonts w:cs="Arial"/>
                <w:lang w:eastAsia="sl-SI"/>
              </w:rPr>
            </w:pPr>
            <w:r w:rsidRPr="000024BB">
              <w:rPr>
                <w:rFonts w:cs="Arial"/>
                <w:lang w:eastAsia="sl-SI"/>
              </w:rPr>
              <w:t>/</w:t>
            </w:r>
          </w:p>
        </w:tc>
      </w:tr>
      <w:tr w:rsidR="004C606C" w:rsidRPr="000024BB" w14:paraId="210427CC" w14:textId="77777777"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14:paraId="4DABF02E" w14:textId="77777777"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odhodkov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5829E568" w14:textId="77777777" w:rsidR="0024004A" w:rsidRPr="000024BB" w:rsidRDefault="009B32D6" w:rsidP="00636510">
            <w:pPr>
              <w:widowControl w:val="0"/>
              <w:spacing w:after="0" w:line="260" w:lineRule="exact"/>
              <w:jc w:val="center"/>
              <w:rPr>
                <w:rFonts w:ascii="Arial" w:hAnsi="Arial" w:cs="Arial"/>
                <w:sz w:val="20"/>
                <w:szCs w:val="20"/>
              </w:rPr>
            </w:pPr>
            <w:r w:rsidRPr="000024BB">
              <w:rPr>
                <w:rFonts w:ascii="Arial" w:hAnsi="Arial" w:cs="Arial"/>
                <w:sz w:val="20"/>
                <w:szCs w:val="20"/>
              </w:rPr>
              <w:t>60.465</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A52B8AC" w14:textId="77777777" w:rsidR="00107ED0" w:rsidRPr="000024BB" w:rsidRDefault="009B32D6" w:rsidP="004C606C">
            <w:pPr>
              <w:widowControl w:val="0"/>
              <w:spacing w:after="0" w:line="260" w:lineRule="exact"/>
              <w:jc w:val="center"/>
              <w:rPr>
                <w:rFonts w:ascii="Arial" w:hAnsi="Arial" w:cs="Arial"/>
                <w:sz w:val="20"/>
                <w:szCs w:val="20"/>
              </w:rPr>
            </w:pPr>
            <w:r w:rsidRPr="000024BB">
              <w:rPr>
                <w:rFonts w:ascii="Arial" w:hAnsi="Arial" w:cs="Arial"/>
                <w:sz w:val="20"/>
                <w:szCs w:val="20"/>
              </w:rPr>
              <w:t>182.235</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2837BEC" w14:textId="77777777" w:rsidR="00107ED0" w:rsidRPr="000024BB" w:rsidRDefault="009B32D6" w:rsidP="004C606C">
            <w:pPr>
              <w:widowControl w:val="0"/>
              <w:spacing w:after="0" w:line="260" w:lineRule="exact"/>
              <w:jc w:val="center"/>
              <w:rPr>
                <w:rFonts w:ascii="Arial" w:hAnsi="Arial" w:cs="Arial"/>
                <w:sz w:val="20"/>
                <w:szCs w:val="20"/>
              </w:rPr>
            </w:pPr>
            <w:r w:rsidRPr="000024BB">
              <w:rPr>
                <w:rFonts w:ascii="Arial" w:hAnsi="Arial" w:cs="Arial"/>
                <w:sz w:val="20"/>
                <w:szCs w:val="20"/>
              </w:rPr>
              <w:t>183.436</w:t>
            </w:r>
          </w:p>
        </w:tc>
        <w:tc>
          <w:tcPr>
            <w:tcW w:w="1660" w:type="dxa"/>
            <w:tcBorders>
              <w:top w:val="single" w:sz="4" w:space="0" w:color="auto"/>
              <w:left w:val="single" w:sz="4" w:space="0" w:color="auto"/>
              <w:bottom w:val="single" w:sz="4" w:space="0" w:color="auto"/>
              <w:right w:val="single" w:sz="4" w:space="0" w:color="auto"/>
            </w:tcBorders>
            <w:vAlign w:val="center"/>
          </w:tcPr>
          <w:p w14:paraId="7935D39D" w14:textId="77777777" w:rsidR="00107ED0" w:rsidRPr="000024BB" w:rsidRDefault="009B32D6" w:rsidP="003E240A">
            <w:pPr>
              <w:widowControl w:val="0"/>
              <w:spacing w:after="0" w:line="260" w:lineRule="exact"/>
              <w:jc w:val="center"/>
              <w:rPr>
                <w:rFonts w:ascii="Arial" w:hAnsi="Arial" w:cs="Arial"/>
                <w:sz w:val="20"/>
                <w:szCs w:val="20"/>
              </w:rPr>
            </w:pPr>
            <w:r w:rsidRPr="000024BB">
              <w:rPr>
                <w:rFonts w:ascii="Arial" w:hAnsi="Arial" w:cs="Arial"/>
                <w:sz w:val="20"/>
                <w:szCs w:val="20"/>
              </w:rPr>
              <w:t>184.637</w:t>
            </w:r>
          </w:p>
        </w:tc>
      </w:tr>
      <w:tr w:rsidR="004C606C" w:rsidRPr="000024BB" w14:paraId="4A323BB7" w14:textId="77777777" w:rsidTr="001B5F8C">
        <w:trPr>
          <w:cantSplit/>
          <w:trHeight w:val="623"/>
        </w:trPr>
        <w:tc>
          <w:tcPr>
            <w:tcW w:w="2845" w:type="dxa"/>
            <w:gridSpan w:val="2"/>
            <w:tcBorders>
              <w:top w:val="single" w:sz="4" w:space="0" w:color="auto"/>
              <w:left w:val="single" w:sz="4" w:space="0" w:color="auto"/>
              <w:bottom w:val="single" w:sz="4" w:space="0" w:color="auto"/>
              <w:right w:val="single" w:sz="4" w:space="0" w:color="auto"/>
            </w:tcBorders>
            <w:vAlign w:val="center"/>
          </w:tcPr>
          <w:p w14:paraId="37777708" w14:textId="77777777" w:rsidR="00107ED0" w:rsidRPr="000024BB" w:rsidRDefault="00107ED0" w:rsidP="00755DBB">
            <w:pPr>
              <w:widowControl w:val="0"/>
              <w:spacing w:after="0" w:line="260" w:lineRule="exact"/>
              <w:rPr>
                <w:rFonts w:ascii="Arial" w:hAnsi="Arial" w:cs="Arial"/>
                <w:bCs/>
                <w:sz w:val="20"/>
                <w:szCs w:val="20"/>
              </w:rPr>
            </w:pPr>
            <w:r w:rsidRPr="000024BB">
              <w:rPr>
                <w:rFonts w:ascii="Arial" w:hAnsi="Arial" w:cs="Arial"/>
                <w:bCs/>
                <w:sz w:val="20"/>
                <w:szCs w:val="20"/>
              </w:rPr>
              <w:t>Predvideno povečan</w:t>
            </w:r>
            <w:r w:rsidR="00755DBB" w:rsidRPr="000024BB">
              <w:rPr>
                <w:rFonts w:ascii="Arial" w:hAnsi="Arial" w:cs="Arial"/>
                <w:bCs/>
                <w:sz w:val="20"/>
                <w:szCs w:val="20"/>
              </w:rPr>
              <w:t>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odhodkov občinskih proračunov</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7D1E310A" w14:textId="77777777"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A4C433F" w14:textId="77777777"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ABC900B" w14:textId="77777777"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tcPr>
          <w:p w14:paraId="1EEECCC4" w14:textId="77777777"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r>
      <w:tr w:rsidR="004C606C" w:rsidRPr="000024BB" w14:paraId="4127921D" w14:textId="77777777"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14:paraId="0429C462" w14:textId="77777777"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 obveznosti za druga javno</w:t>
            </w:r>
            <w:r w:rsidRPr="000024BB">
              <w:rPr>
                <w:rFonts w:ascii="Arial" w:hAnsi="Arial" w:cs="Arial"/>
                <w:bCs/>
                <w:sz w:val="20"/>
                <w:szCs w:val="20"/>
              </w:rPr>
              <w:t>finančna sredstva</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515FA277" w14:textId="77777777" w:rsidR="00107ED0" w:rsidRPr="000024BB" w:rsidRDefault="0024004A" w:rsidP="00E117C3">
            <w:pPr>
              <w:pStyle w:val="Naslov1"/>
              <w:rPr>
                <w:rFonts w:cs="Arial"/>
                <w:lang w:eastAsia="sl-SI"/>
              </w:rPr>
            </w:pPr>
            <w:r w:rsidRPr="000024BB">
              <w:rPr>
                <w:rFonts w:cs="Arial"/>
                <w:lang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CE89847" w14:textId="77777777" w:rsidR="00107ED0" w:rsidRPr="000024BB" w:rsidRDefault="0024004A" w:rsidP="00E117C3">
            <w:pPr>
              <w:pStyle w:val="Naslov1"/>
              <w:rPr>
                <w:rFonts w:cs="Arial"/>
                <w:lang w:eastAsia="sl-SI"/>
              </w:rPr>
            </w:pPr>
            <w:r w:rsidRPr="000024BB">
              <w:rPr>
                <w:rFonts w:cs="Arial"/>
                <w:lang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226CEF5" w14:textId="77777777" w:rsidR="00107ED0" w:rsidRPr="000024BB" w:rsidRDefault="0024004A" w:rsidP="00E117C3">
            <w:pPr>
              <w:pStyle w:val="Naslov1"/>
              <w:rPr>
                <w:rFonts w:cs="Arial"/>
                <w:lang w:eastAsia="sl-SI"/>
              </w:rPr>
            </w:pPr>
            <w:r w:rsidRPr="000024BB">
              <w:rPr>
                <w:rFonts w:cs="Arial"/>
                <w:lang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14:paraId="05DE6DD1" w14:textId="77777777" w:rsidR="00107ED0" w:rsidRPr="000024BB" w:rsidRDefault="0024004A" w:rsidP="00E117C3">
            <w:pPr>
              <w:pStyle w:val="Naslov1"/>
              <w:rPr>
                <w:rFonts w:cs="Arial"/>
                <w:lang w:eastAsia="sl-SI"/>
              </w:rPr>
            </w:pPr>
            <w:r w:rsidRPr="000024BB">
              <w:rPr>
                <w:rFonts w:cs="Arial"/>
                <w:lang w:eastAsia="sl-SI"/>
              </w:rPr>
              <w:t>/</w:t>
            </w:r>
          </w:p>
        </w:tc>
      </w:tr>
      <w:tr w:rsidR="00107ED0" w:rsidRPr="000024BB" w14:paraId="4A9F20AD" w14:textId="77777777"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1D3C4D" w14:textId="77777777" w:rsidR="00107ED0" w:rsidRPr="000024BB" w:rsidRDefault="00107ED0" w:rsidP="00E117C3">
            <w:pPr>
              <w:pStyle w:val="Naslov1"/>
              <w:rPr>
                <w:rFonts w:cs="Arial"/>
                <w:lang w:eastAsia="sl-SI"/>
              </w:rPr>
            </w:pPr>
            <w:r w:rsidRPr="000024BB">
              <w:rPr>
                <w:rFonts w:cs="Arial"/>
                <w:lang w:eastAsia="sl-SI"/>
              </w:rPr>
              <w:lastRenderedPageBreak/>
              <w:t>II. Finančne posledice za državni proračun</w:t>
            </w:r>
          </w:p>
        </w:tc>
      </w:tr>
      <w:tr w:rsidR="00107ED0" w:rsidRPr="000024BB" w14:paraId="2BBE1946" w14:textId="77777777"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B56A5B" w14:textId="77777777" w:rsidR="00107ED0" w:rsidRPr="000024BB" w:rsidRDefault="00D732F0" w:rsidP="00E117C3">
            <w:pPr>
              <w:pStyle w:val="Naslov1"/>
              <w:rPr>
                <w:rFonts w:cs="Arial"/>
                <w:lang w:eastAsia="sl-SI"/>
              </w:rPr>
            </w:pPr>
            <w:r w:rsidRPr="000024BB">
              <w:rPr>
                <w:rFonts w:cs="Arial"/>
                <w:lang w:eastAsia="sl-SI"/>
              </w:rPr>
              <w:t>II.a</w:t>
            </w:r>
            <w:r w:rsidR="00107ED0" w:rsidRPr="000024BB">
              <w:rPr>
                <w:rFonts w:cs="Arial"/>
                <w:lang w:eastAsia="sl-SI"/>
              </w:rPr>
              <w:t xml:space="preserve"> Pravice porabe za izvedbo predlaganih rešitev </w:t>
            </w:r>
            <w:r w:rsidRPr="000024BB">
              <w:rPr>
                <w:rFonts w:cs="Arial"/>
                <w:lang w:eastAsia="sl-SI"/>
              </w:rPr>
              <w:t>so zagotovljene</w:t>
            </w:r>
            <w:r w:rsidR="00EA7688" w:rsidRPr="000024BB">
              <w:rPr>
                <w:rFonts w:cs="Arial"/>
                <w:lang w:eastAsia="sl-SI"/>
              </w:rPr>
              <w:t>:</w:t>
            </w:r>
          </w:p>
        </w:tc>
      </w:tr>
      <w:tr w:rsidR="004C606C" w:rsidRPr="000024BB" w14:paraId="42820313" w14:textId="77777777"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14:paraId="36DC61B4" w14:textId="77777777"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F9D16F9" w14:textId="77777777"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Šifra</w:t>
            </w:r>
            <w:r w:rsidR="00D732F0" w:rsidRPr="000024BB">
              <w:rPr>
                <w:rFonts w:ascii="Arial" w:hAnsi="Arial" w:cs="Arial"/>
                <w:sz w:val="20"/>
                <w:szCs w:val="20"/>
              </w:rPr>
              <w:t xml:space="preserve"> </w:t>
            </w:r>
            <w:r w:rsidR="004E4A50" w:rsidRPr="000024BB">
              <w:rPr>
                <w:rFonts w:ascii="Arial" w:hAnsi="Arial" w:cs="Arial"/>
                <w:sz w:val="20"/>
                <w:szCs w:val="20"/>
              </w:rPr>
              <w:t>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08872D78" w14:textId="77777777" w:rsidR="00107ED0" w:rsidRPr="000024BB" w:rsidRDefault="00D732F0" w:rsidP="00E455F9">
            <w:pPr>
              <w:widowControl w:val="0"/>
              <w:spacing w:after="0" w:line="260" w:lineRule="exact"/>
              <w:jc w:val="center"/>
              <w:rPr>
                <w:rFonts w:ascii="Arial" w:hAnsi="Arial" w:cs="Arial"/>
                <w:sz w:val="20"/>
                <w:szCs w:val="20"/>
              </w:rPr>
            </w:pPr>
            <w:r w:rsidRPr="000024BB">
              <w:rPr>
                <w:rFonts w:ascii="Arial" w:hAnsi="Arial" w:cs="Arial"/>
                <w:sz w:val="20"/>
                <w:szCs w:val="20"/>
              </w:rPr>
              <w:t>Šifra in naziv proračunske postavke</w:t>
            </w: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44E8145C" w14:textId="77777777"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661D701" w14:textId="77777777"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Znesek za t</w:t>
            </w:r>
            <w:r w:rsidR="00D732F0" w:rsidRPr="000024BB">
              <w:rPr>
                <w:rFonts w:ascii="Arial" w:hAnsi="Arial" w:cs="Arial"/>
                <w:sz w:val="20"/>
                <w:szCs w:val="20"/>
              </w:rPr>
              <w:t xml:space="preserve"> </w:t>
            </w:r>
            <w:r w:rsidRPr="000024BB">
              <w:rPr>
                <w:rFonts w:ascii="Arial" w:hAnsi="Arial" w:cs="Arial"/>
                <w:sz w:val="20"/>
                <w:szCs w:val="20"/>
              </w:rPr>
              <w:t>+</w:t>
            </w:r>
            <w:r w:rsidR="00D732F0" w:rsidRPr="000024BB">
              <w:rPr>
                <w:rFonts w:ascii="Arial" w:hAnsi="Arial" w:cs="Arial"/>
                <w:sz w:val="20"/>
                <w:szCs w:val="20"/>
              </w:rPr>
              <w:t xml:space="preserve"> </w:t>
            </w:r>
            <w:r w:rsidRPr="000024BB">
              <w:rPr>
                <w:rFonts w:ascii="Arial" w:hAnsi="Arial" w:cs="Arial"/>
                <w:sz w:val="20"/>
                <w:szCs w:val="20"/>
              </w:rPr>
              <w:t>1</w:t>
            </w:r>
          </w:p>
        </w:tc>
      </w:tr>
      <w:tr w:rsidR="009B32D6" w:rsidRPr="000024BB" w14:paraId="67905D52" w14:textId="77777777" w:rsidTr="001B5F8C">
        <w:trPr>
          <w:cantSplit/>
          <w:trHeight w:val="328"/>
        </w:trPr>
        <w:tc>
          <w:tcPr>
            <w:tcW w:w="1960" w:type="dxa"/>
            <w:tcBorders>
              <w:top w:val="single" w:sz="4" w:space="0" w:color="auto"/>
              <w:left w:val="single" w:sz="4" w:space="0" w:color="auto"/>
              <w:bottom w:val="single" w:sz="4" w:space="0" w:color="auto"/>
              <w:right w:val="single" w:sz="4" w:space="0" w:color="auto"/>
            </w:tcBorders>
            <w:vAlign w:val="center"/>
          </w:tcPr>
          <w:p w14:paraId="10BCD535" w14:textId="77777777" w:rsidR="009B32D6" w:rsidRPr="000024BB" w:rsidRDefault="009B32D6" w:rsidP="009B32D6">
            <w:pPr>
              <w:pStyle w:val="Naslov1"/>
              <w:rPr>
                <w:rFonts w:cs="Arial"/>
                <w:lang w:eastAsia="sl-SI"/>
              </w:rPr>
            </w:pPr>
            <w:r w:rsidRPr="000024BB">
              <w:t>MNZ</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74C1BE9" w14:textId="77777777" w:rsidR="009B32D6" w:rsidRPr="000024BB" w:rsidRDefault="009B32D6" w:rsidP="009B32D6">
            <w:pPr>
              <w:jc w:val="center"/>
              <w:rPr>
                <w:rFonts w:ascii="Arial" w:hAnsi="Arial" w:cs="Arial"/>
              </w:rPr>
            </w:pPr>
            <w:r w:rsidRPr="000024BB">
              <w:rPr>
                <w:rFonts w:ascii="Arial" w:hAnsi="Arial" w:cs="Arial"/>
              </w:rPr>
              <w:t>1711-11-0003 Materialni pogoji delovanja MNZ</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7DD78252" w14:textId="77777777" w:rsidR="009B32D6" w:rsidRPr="000024BB" w:rsidRDefault="009B32D6" w:rsidP="009B32D6">
            <w:pPr>
              <w:spacing w:after="0" w:line="240" w:lineRule="exact"/>
              <w:jc w:val="center"/>
              <w:rPr>
                <w:rFonts w:ascii="Arial" w:hAnsi="Arial" w:cs="Arial"/>
                <w:sz w:val="20"/>
                <w:szCs w:val="20"/>
                <w:lang w:eastAsia="sl-SI"/>
              </w:rPr>
            </w:pPr>
            <w:r w:rsidRPr="000024BB">
              <w:rPr>
                <w:rFonts w:ascii="Arial" w:hAnsi="Arial" w:cs="Arial"/>
                <w:sz w:val="20"/>
                <w:szCs w:val="20"/>
                <w:lang w:eastAsia="sl-SI"/>
              </w:rPr>
              <w:t>PP 3107 – Plače MNZ</w:t>
            </w:r>
          </w:p>
          <w:p w14:paraId="4FAF8B55" w14:textId="77777777" w:rsidR="009B32D6" w:rsidRPr="000024BB" w:rsidRDefault="009B32D6" w:rsidP="009B32D6">
            <w:pPr>
              <w:spacing w:after="0" w:line="240" w:lineRule="exact"/>
              <w:jc w:val="center"/>
              <w:rPr>
                <w:rFonts w:ascii="Arial" w:hAnsi="Arial"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1C812C59" w14:textId="77777777" w:rsidR="009B32D6" w:rsidRPr="000024BB" w:rsidRDefault="009B32D6" w:rsidP="009B32D6">
            <w:pPr>
              <w:pStyle w:val="Naslov1"/>
              <w:jc w:val="left"/>
              <w:rPr>
                <w:rFonts w:cs="Arial"/>
                <w:lang w:eastAsia="sl-SI"/>
              </w:rPr>
            </w:pPr>
            <w:r w:rsidRPr="000024BB">
              <w:t>4.626</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228F1E76" w14:textId="77777777" w:rsidR="009B32D6" w:rsidRPr="000024BB" w:rsidRDefault="009B32D6" w:rsidP="009B32D6">
            <w:pPr>
              <w:pStyle w:val="Naslov1"/>
              <w:rPr>
                <w:rFonts w:cs="Arial"/>
                <w:lang w:eastAsia="sl-SI"/>
              </w:rPr>
            </w:pPr>
            <w:r w:rsidRPr="000024BB">
              <w:t>14.717</w:t>
            </w:r>
          </w:p>
        </w:tc>
      </w:tr>
      <w:tr w:rsidR="009B32D6" w:rsidRPr="000024BB" w14:paraId="581EA408" w14:textId="77777777"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14:paraId="2859056E" w14:textId="77777777" w:rsidR="009B32D6" w:rsidRPr="000024BB" w:rsidRDefault="009B32D6" w:rsidP="009B32D6">
            <w:pPr>
              <w:pStyle w:val="Naslov1"/>
              <w:rPr>
                <w:rFonts w:cs="Arial"/>
                <w:lang w:eastAsia="sl-SI"/>
              </w:rPr>
            </w:pPr>
            <w:r w:rsidRPr="000024BB">
              <w:t>Policija</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A32235A" w14:textId="77777777" w:rsidR="009B32D6" w:rsidRPr="000024BB" w:rsidRDefault="009B32D6" w:rsidP="009B32D6">
            <w:pPr>
              <w:pStyle w:val="Naslov1"/>
              <w:rPr>
                <w:rFonts w:cs="Arial"/>
                <w:lang w:eastAsia="sl-SI"/>
              </w:rPr>
            </w:pPr>
            <w:r w:rsidRPr="000024BB">
              <w:t>1714-11-0003 Javni red in splošna varnost ljudi in premoženja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70831E17" w14:textId="77777777" w:rsidR="009B32D6" w:rsidRPr="000024BB" w:rsidRDefault="009B32D6" w:rsidP="009B32D6">
            <w:pPr>
              <w:pStyle w:val="Naslov1"/>
              <w:rPr>
                <w:rFonts w:cs="Arial"/>
                <w:lang w:eastAsia="sl-SI"/>
              </w:rPr>
            </w:pPr>
            <w:r w:rsidRPr="000024BB">
              <w:t>PP 5569 – Plače Policija</w:t>
            </w: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712655DC" w14:textId="77777777" w:rsidR="009B32D6" w:rsidRPr="000024BB" w:rsidRDefault="009B32D6" w:rsidP="009B32D6">
            <w:pPr>
              <w:pStyle w:val="Naslov1"/>
              <w:rPr>
                <w:rFonts w:cs="Arial"/>
                <w:lang w:eastAsia="sl-SI"/>
              </w:rPr>
            </w:pPr>
            <w:r w:rsidRPr="000024BB">
              <w:t>55.839</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66B8BC5A" w14:textId="77777777" w:rsidR="009B32D6" w:rsidRPr="000024BB" w:rsidRDefault="009B32D6" w:rsidP="009B32D6">
            <w:pPr>
              <w:pStyle w:val="Naslov1"/>
              <w:rPr>
                <w:rFonts w:cs="Arial"/>
                <w:lang w:eastAsia="sl-SI"/>
              </w:rPr>
            </w:pPr>
            <w:r w:rsidRPr="000024BB">
              <w:t>167.518</w:t>
            </w:r>
          </w:p>
        </w:tc>
      </w:tr>
      <w:tr w:rsidR="009B32D6" w:rsidRPr="000024BB" w14:paraId="56ECF2ED" w14:textId="77777777"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14:paraId="2A87B0DB" w14:textId="77777777" w:rsidR="009B32D6" w:rsidRPr="000024BB" w:rsidRDefault="009B32D6" w:rsidP="009B32D6">
            <w:pPr>
              <w:pStyle w:val="Naslov1"/>
              <w:rPr>
                <w:rFonts w:cs="Arial"/>
                <w:lang w:eastAsia="sl-SI"/>
              </w:rPr>
            </w:pPr>
            <w:r w:rsidRPr="000024BB">
              <w:rPr>
                <w:rFonts w:cs="Arial"/>
                <w:lang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32989541" w14:textId="77777777" w:rsidR="009B32D6" w:rsidRPr="000024BB" w:rsidRDefault="009B32D6" w:rsidP="009B32D6">
            <w:pPr>
              <w:widowControl w:val="0"/>
              <w:spacing w:after="0" w:line="260" w:lineRule="exact"/>
              <w:jc w:val="center"/>
              <w:rPr>
                <w:rFonts w:ascii="Arial" w:hAnsi="Arial" w:cs="Arial"/>
                <w:b/>
                <w:sz w:val="20"/>
                <w:szCs w:val="20"/>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22A2B455" w14:textId="77777777" w:rsidR="009B32D6" w:rsidRPr="000024BB" w:rsidRDefault="009B32D6" w:rsidP="009B32D6">
            <w:pPr>
              <w:pStyle w:val="Naslov1"/>
              <w:rPr>
                <w:rFonts w:cs="Arial"/>
                <w:lang w:eastAsia="sl-SI"/>
              </w:rPr>
            </w:pPr>
          </w:p>
        </w:tc>
      </w:tr>
      <w:tr w:rsidR="009B32D6" w:rsidRPr="000024BB" w14:paraId="65AC3AB6" w14:textId="77777777" w:rsidTr="001B5F8C">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3043F7" w14:textId="77777777" w:rsidR="009B32D6" w:rsidRPr="000024BB" w:rsidRDefault="009B32D6" w:rsidP="009B32D6">
            <w:pPr>
              <w:pStyle w:val="Naslov1"/>
              <w:rPr>
                <w:rFonts w:cs="Arial"/>
                <w:lang w:eastAsia="sl-SI"/>
              </w:rPr>
            </w:pPr>
            <w:r w:rsidRPr="000024BB">
              <w:rPr>
                <w:rFonts w:cs="Arial"/>
                <w:lang w:eastAsia="sl-SI"/>
              </w:rPr>
              <w:t>II.b Manjkajoče pravice porabe bodo zagotovljene s prerazporeditvijo:</w:t>
            </w:r>
          </w:p>
        </w:tc>
      </w:tr>
      <w:tr w:rsidR="009B32D6" w:rsidRPr="000024BB" w14:paraId="18DA572C" w14:textId="77777777"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14:paraId="1B554C1C" w14:textId="77777777"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255888B" w14:textId="77777777"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16640315" w14:textId="77777777"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Šifra in naziv proračunske postavke </w:t>
            </w: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15D6F427" w14:textId="77777777"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261467E" w14:textId="77777777"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Znesek za t + 1 </w:t>
            </w:r>
          </w:p>
        </w:tc>
      </w:tr>
      <w:tr w:rsidR="009B32D6" w:rsidRPr="000024BB" w14:paraId="1D76B349" w14:textId="77777777"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14:paraId="0B4EEF28" w14:textId="77777777" w:rsidR="009B32D6" w:rsidRPr="000024BB" w:rsidRDefault="009B32D6" w:rsidP="009B32D6">
            <w:pPr>
              <w:pStyle w:val="Naslov1"/>
              <w:rPr>
                <w:rFonts w:cs="Arial"/>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E397F89" w14:textId="77777777" w:rsidR="009B32D6" w:rsidRPr="000024BB" w:rsidRDefault="009B32D6" w:rsidP="009B32D6">
            <w:pPr>
              <w:pStyle w:val="Naslov1"/>
              <w:rPr>
                <w:rFonts w:cs="Arial"/>
                <w:lang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2EDE98D7" w14:textId="77777777" w:rsidR="009B32D6" w:rsidRPr="000024BB" w:rsidRDefault="009B32D6" w:rsidP="009B32D6">
            <w:pPr>
              <w:pStyle w:val="Naslov1"/>
              <w:rPr>
                <w:rFonts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2C9A4381" w14:textId="77777777" w:rsidR="009B32D6" w:rsidRPr="000024BB"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51C65B5" w14:textId="77777777" w:rsidR="009B32D6" w:rsidRPr="000024BB" w:rsidRDefault="009B32D6" w:rsidP="009B32D6">
            <w:pPr>
              <w:pStyle w:val="Naslov1"/>
              <w:rPr>
                <w:rFonts w:cs="Arial"/>
                <w:lang w:eastAsia="sl-SI"/>
              </w:rPr>
            </w:pPr>
          </w:p>
        </w:tc>
      </w:tr>
      <w:tr w:rsidR="009B32D6" w:rsidRPr="000024BB" w14:paraId="00B09337" w14:textId="77777777"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14:paraId="6DC8CBE3" w14:textId="77777777" w:rsidR="009B32D6" w:rsidRPr="000024BB" w:rsidRDefault="009B32D6" w:rsidP="009B32D6">
            <w:pPr>
              <w:pStyle w:val="Naslov1"/>
              <w:rPr>
                <w:rFonts w:cs="Arial"/>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4B42B189" w14:textId="77777777" w:rsidR="009B32D6" w:rsidRPr="000024BB" w:rsidRDefault="009B32D6" w:rsidP="009B32D6">
            <w:pPr>
              <w:pStyle w:val="Naslov1"/>
              <w:rPr>
                <w:rFonts w:cs="Arial"/>
                <w:lang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58A1A82A" w14:textId="77777777" w:rsidR="009B32D6" w:rsidRPr="000024BB" w:rsidRDefault="009B32D6" w:rsidP="009B32D6">
            <w:pPr>
              <w:pStyle w:val="Naslov1"/>
              <w:rPr>
                <w:rFonts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4CBD3377" w14:textId="77777777" w:rsidR="009B32D6" w:rsidRPr="000024BB"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16C3EC4" w14:textId="77777777" w:rsidR="009B32D6" w:rsidRPr="000024BB" w:rsidRDefault="009B32D6" w:rsidP="009B32D6">
            <w:pPr>
              <w:pStyle w:val="Naslov1"/>
              <w:rPr>
                <w:rFonts w:cs="Arial"/>
                <w:lang w:eastAsia="sl-SI"/>
              </w:rPr>
            </w:pPr>
          </w:p>
        </w:tc>
      </w:tr>
      <w:tr w:rsidR="009B32D6" w:rsidRPr="000024BB" w14:paraId="188AC8F8" w14:textId="77777777"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14:paraId="110C4654" w14:textId="77777777" w:rsidR="009B32D6" w:rsidRPr="000024BB" w:rsidRDefault="009B32D6" w:rsidP="009B32D6">
            <w:pPr>
              <w:pStyle w:val="Naslov1"/>
              <w:rPr>
                <w:rFonts w:cs="Arial"/>
                <w:lang w:eastAsia="sl-SI"/>
              </w:rPr>
            </w:pPr>
            <w:r w:rsidRPr="000024BB">
              <w:rPr>
                <w:rFonts w:cs="Arial"/>
                <w:lang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14:paraId="1EF2B17A" w14:textId="77777777" w:rsidR="009B32D6" w:rsidRPr="000024BB" w:rsidRDefault="009B32D6" w:rsidP="009B32D6">
            <w:pPr>
              <w:pStyle w:val="Naslov1"/>
              <w:rPr>
                <w:rFonts w:cs="Arial"/>
                <w:lang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F8F53B2" w14:textId="77777777" w:rsidR="009B32D6" w:rsidRPr="000024BB" w:rsidRDefault="009B32D6" w:rsidP="009B32D6">
            <w:pPr>
              <w:pStyle w:val="Naslov1"/>
              <w:rPr>
                <w:rFonts w:cs="Arial"/>
                <w:lang w:eastAsia="sl-SI"/>
              </w:rPr>
            </w:pPr>
          </w:p>
        </w:tc>
      </w:tr>
      <w:tr w:rsidR="009B32D6" w:rsidRPr="000024BB" w14:paraId="54DB2D27" w14:textId="77777777" w:rsidTr="001B5F8C">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4C801A" w14:textId="77777777" w:rsidR="009B32D6" w:rsidRPr="000024BB" w:rsidRDefault="009B32D6" w:rsidP="009B32D6">
            <w:pPr>
              <w:pStyle w:val="Naslov1"/>
              <w:rPr>
                <w:rFonts w:cs="Arial"/>
                <w:lang w:eastAsia="sl-SI"/>
              </w:rPr>
            </w:pPr>
            <w:r w:rsidRPr="000024BB">
              <w:rPr>
                <w:rFonts w:cs="Arial"/>
                <w:lang w:eastAsia="sl-SI"/>
              </w:rPr>
              <w:t>II.c Načrtovana nadomestitev zmanjšanih prihodkov in povečanih odhodkov proračuna:</w:t>
            </w:r>
          </w:p>
        </w:tc>
      </w:tr>
      <w:tr w:rsidR="009B32D6" w:rsidRPr="000024BB" w14:paraId="3F60A0DF" w14:textId="77777777" w:rsidTr="001B5F8C">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14:paraId="7760047C" w14:textId="77777777"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99908A7" w14:textId="77777777"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Znesek za tekoče leto (t)</w:t>
            </w: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3EEDAF08" w14:textId="77777777"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Znesek za t + 1</w:t>
            </w:r>
          </w:p>
        </w:tc>
      </w:tr>
      <w:tr w:rsidR="009B32D6" w:rsidRPr="000024BB" w14:paraId="6149312A" w14:textId="77777777"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7908521E" w14:textId="77777777" w:rsidR="009B32D6" w:rsidRPr="000024BB"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4F433133" w14:textId="77777777" w:rsidR="009B32D6" w:rsidRPr="000024BB"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5FC3455F" w14:textId="77777777" w:rsidR="009B32D6" w:rsidRPr="000024BB" w:rsidRDefault="009B32D6" w:rsidP="009B32D6">
            <w:pPr>
              <w:pStyle w:val="Naslov1"/>
              <w:rPr>
                <w:rFonts w:cs="Arial"/>
                <w:lang w:eastAsia="sl-SI"/>
              </w:rPr>
            </w:pPr>
          </w:p>
        </w:tc>
      </w:tr>
      <w:tr w:rsidR="009B32D6" w:rsidRPr="000024BB" w14:paraId="6870DA83" w14:textId="77777777"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4FF0086D" w14:textId="77777777" w:rsidR="009B32D6" w:rsidRPr="000024BB"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46801437" w14:textId="77777777" w:rsidR="009B32D6" w:rsidRPr="000024BB"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3A945AEC" w14:textId="77777777" w:rsidR="009B32D6" w:rsidRPr="000024BB" w:rsidRDefault="009B32D6" w:rsidP="009B32D6">
            <w:pPr>
              <w:pStyle w:val="Naslov1"/>
              <w:rPr>
                <w:rFonts w:cs="Arial"/>
                <w:lang w:eastAsia="sl-SI"/>
              </w:rPr>
            </w:pPr>
          </w:p>
        </w:tc>
      </w:tr>
      <w:tr w:rsidR="009B32D6" w:rsidRPr="000024BB" w14:paraId="62140B8A" w14:textId="77777777"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4C7BB811" w14:textId="77777777" w:rsidR="009B32D6" w:rsidRPr="000024BB" w:rsidRDefault="009B32D6" w:rsidP="009B32D6">
            <w:pPr>
              <w:pStyle w:val="Naslov1"/>
              <w:rPr>
                <w:rFonts w:cs="Arial"/>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41515445" w14:textId="77777777" w:rsidR="009B32D6" w:rsidRPr="000024BB"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681AAAB7" w14:textId="77777777" w:rsidR="009B32D6" w:rsidRPr="000024BB" w:rsidRDefault="009B32D6" w:rsidP="009B32D6">
            <w:pPr>
              <w:pStyle w:val="Naslov1"/>
              <w:rPr>
                <w:rFonts w:cs="Arial"/>
                <w:lang w:eastAsia="sl-SI"/>
              </w:rPr>
            </w:pPr>
          </w:p>
        </w:tc>
      </w:tr>
      <w:tr w:rsidR="009B32D6" w:rsidRPr="000024BB" w14:paraId="424C4496" w14:textId="77777777"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360B9DE7" w14:textId="77777777" w:rsidR="009B32D6" w:rsidRPr="000024BB" w:rsidRDefault="009B32D6" w:rsidP="009B32D6">
            <w:pPr>
              <w:pStyle w:val="Naslov1"/>
              <w:rPr>
                <w:rFonts w:cs="Arial"/>
                <w:lang w:eastAsia="sl-SI"/>
              </w:rPr>
            </w:pPr>
            <w:r w:rsidRPr="000024BB">
              <w:rPr>
                <w:rFonts w:cs="Arial"/>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6B5688D" w14:textId="77777777" w:rsidR="009B32D6" w:rsidRPr="000024BB" w:rsidRDefault="009B32D6" w:rsidP="009B32D6">
            <w:pPr>
              <w:pStyle w:val="Naslov1"/>
              <w:rPr>
                <w:rFonts w:cs="Arial"/>
                <w:lang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2878EDEC" w14:textId="77777777" w:rsidR="009B32D6" w:rsidRPr="000024BB" w:rsidRDefault="009B32D6" w:rsidP="009B32D6">
            <w:pPr>
              <w:pStyle w:val="Naslov1"/>
              <w:rPr>
                <w:rFonts w:cs="Arial"/>
                <w:lang w:eastAsia="sl-SI"/>
              </w:rPr>
            </w:pPr>
          </w:p>
        </w:tc>
      </w:tr>
      <w:tr w:rsidR="009B32D6" w:rsidRPr="000024BB" w14:paraId="6C23099E"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00" w:type="dxa"/>
            <w:gridSpan w:val="11"/>
          </w:tcPr>
          <w:p w14:paraId="02EFFDC5" w14:textId="77777777" w:rsidR="009B32D6" w:rsidRPr="000024BB" w:rsidRDefault="009B32D6" w:rsidP="009B32D6">
            <w:pPr>
              <w:widowControl w:val="0"/>
              <w:spacing w:after="0"/>
              <w:rPr>
                <w:rFonts w:ascii="Arial" w:hAnsi="Arial" w:cs="Arial"/>
                <w:b/>
                <w:sz w:val="20"/>
                <w:szCs w:val="20"/>
              </w:rPr>
            </w:pPr>
          </w:p>
          <w:p w14:paraId="4BE728C9" w14:textId="77777777" w:rsidR="009B32D6" w:rsidRPr="000024BB" w:rsidRDefault="009B32D6" w:rsidP="009B32D6">
            <w:pPr>
              <w:widowControl w:val="0"/>
              <w:rPr>
                <w:rFonts w:ascii="Arial" w:hAnsi="Arial" w:cs="Arial"/>
                <w:b/>
                <w:sz w:val="20"/>
                <w:szCs w:val="20"/>
              </w:rPr>
            </w:pPr>
            <w:r w:rsidRPr="000024BB">
              <w:rPr>
                <w:rFonts w:ascii="Arial" w:hAnsi="Arial" w:cs="Arial"/>
                <w:b/>
                <w:sz w:val="20"/>
                <w:szCs w:val="20"/>
              </w:rPr>
              <w:t>OBRAZLOŽITEV:</w:t>
            </w:r>
          </w:p>
          <w:p w14:paraId="7E148607" w14:textId="77777777" w:rsidR="009B32D6" w:rsidRPr="000024BB"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0024BB">
              <w:rPr>
                <w:rFonts w:ascii="Arial" w:hAnsi="Arial" w:cs="Arial"/>
                <w:b/>
                <w:sz w:val="20"/>
                <w:szCs w:val="20"/>
                <w:lang w:eastAsia="sl-SI"/>
              </w:rPr>
              <w:t>Ocena finančnih posledic, ki niso načrtovane v sprejetem proračunu</w:t>
            </w:r>
          </w:p>
          <w:p w14:paraId="7466B7AC" w14:textId="77777777" w:rsidR="009B32D6" w:rsidRPr="000024BB" w:rsidRDefault="009B32D6" w:rsidP="009B32D6">
            <w:pPr>
              <w:widowControl w:val="0"/>
              <w:ind w:left="360" w:hanging="76"/>
              <w:jc w:val="both"/>
              <w:rPr>
                <w:rFonts w:ascii="Arial" w:hAnsi="Arial" w:cs="Arial"/>
                <w:sz w:val="20"/>
                <w:szCs w:val="20"/>
                <w:lang w:eastAsia="sl-SI"/>
              </w:rPr>
            </w:pPr>
            <w:r w:rsidRPr="000024BB">
              <w:rPr>
                <w:rFonts w:ascii="Arial" w:hAnsi="Arial" w:cs="Arial"/>
                <w:sz w:val="20"/>
                <w:szCs w:val="20"/>
                <w:lang w:eastAsia="sl-SI"/>
              </w:rPr>
              <w:t>V zvezi s predlaganim vladnim gradivom se navedejo predvidene spremembe (povečanje, zmanjšanje):</w:t>
            </w:r>
          </w:p>
          <w:p w14:paraId="23A12883" w14:textId="77777777"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prihodkov državnega proračuna in občinskih proračunov,</w:t>
            </w:r>
          </w:p>
          <w:p w14:paraId="789BFA22" w14:textId="77777777"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odhodkov državnega proračuna, ki niso načrtovani na ukrepih oziroma projektih sprejetih proračunov,</w:t>
            </w:r>
          </w:p>
          <w:p w14:paraId="12D7F4AC" w14:textId="77777777"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obveznosti za druga javnofinančna sredstva (drugi viri), ki niso načrtovana na ukrepih oziroma projektih sprejetih proračunov.</w:t>
            </w:r>
          </w:p>
          <w:p w14:paraId="01D229F4" w14:textId="77777777" w:rsidR="009B32D6" w:rsidRPr="000024BB" w:rsidRDefault="009B32D6" w:rsidP="009B32D6">
            <w:pPr>
              <w:widowControl w:val="0"/>
              <w:suppressAutoHyphens/>
              <w:spacing w:after="0"/>
              <w:ind w:left="720"/>
              <w:jc w:val="both"/>
              <w:rPr>
                <w:rFonts w:ascii="Arial" w:hAnsi="Arial" w:cs="Arial"/>
                <w:sz w:val="20"/>
                <w:szCs w:val="20"/>
              </w:rPr>
            </w:pPr>
          </w:p>
          <w:p w14:paraId="76A02358" w14:textId="77777777" w:rsidR="009B32D6" w:rsidRPr="000024BB"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0024BB">
              <w:rPr>
                <w:rFonts w:ascii="Arial" w:hAnsi="Arial" w:cs="Arial"/>
                <w:b/>
                <w:sz w:val="20"/>
                <w:szCs w:val="20"/>
                <w:lang w:eastAsia="sl-SI"/>
              </w:rPr>
              <w:t>Finančne posledice za državni proračun</w:t>
            </w:r>
          </w:p>
          <w:p w14:paraId="7878DF87" w14:textId="77777777"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Prikazane morajo biti finančne posledice za državni proračun, ki so na proračunskih postavkah načrtovane v dinamiki projektov oziroma ukrepov:</w:t>
            </w:r>
          </w:p>
          <w:p w14:paraId="502438DA" w14:textId="77777777" w:rsidR="009B32D6" w:rsidRPr="000024BB" w:rsidRDefault="009B32D6" w:rsidP="009B32D6">
            <w:pPr>
              <w:widowControl w:val="0"/>
              <w:suppressAutoHyphens/>
              <w:ind w:left="720"/>
              <w:jc w:val="both"/>
              <w:rPr>
                <w:rFonts w:ascii="Arial" w:hAnsi="Arial" w:cs="Arial"/>
                <w:b/>
                <w:sz w:val="20"/>
                <w:szCs w:val="20"/>
                <w:lang w:eastAsia="sl-SI"/>
              </w:rPr>
            </w:pPr>
            <w:r w:rsidRPr="000024BB">
              <w:rPr>
                <w:rFonts w:ascii="Arial" w:hAnsi="Arial" w:cs="Arial"/>
                <w:b/>
                <w:sz w:val="20"/>
                <w:szCs w:val="20"/>
                <w:lang w:eastAsia="sl-SI"/>
              </w:rPr>
              <w:t>II.a Pravice porabe za izvedbo predlaganih rešitev so zagotovljene:</w:t>
            </w:r>
          </w:p>
          <w:p w14:paraId="18A5D1F3" w14:textId="77777777"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C740715" w14:textId="77777777"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lastRenderedPageBreak/>
              <w:t>proračunski uporabnik, ki bo financiral novi projekt oziroma ukrep,</w:t>
            </w:r>
          </w:p>
          <w:p w14:paraId="7A40861E" w14:textId="77777777"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t xml:space="preserve">projekt oziroma ukrep, s katerim se bodo dosegli cilji vladnega gradiva, in </w:t>
            </w:r>
          </w:p>
          <w:p w14:paraId="186636C5" w14:textId="77777777"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t>proračunske postavke.</w:t>
            </w:r>
          </w:p>
          <w:p w14:paraId="244FDF70" w14:textId="77777777" w:rsidR="009B32D6" w:rsidRPr="000024BB" w:rsidRDefault="009B32D6" w:rsidP="009B32D6">
            <w:pPr>
              <w:widowControl w:val="0"/>
              <w:suppressAutoHyphens/>
              <w:spacing w:after="0"/>
              <w:ind w:left="720"/>
              <w:jc w:val="both"/>
              <w:rPr>
                <w:rFonts w:ascii="Arial" w:hAnsi="Arial" w:cs="Arial"/>
                <w:sz w:val="20"/>
                <w:szCs w:val="20"/>
                <w:lang w:eastAsia="sl-SI"/>
              </w:rPr>
            </w:pPr>
          </w:p>
          <w:p w14:paraId="273B842F" w14:textId="77777777"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14AD744" w14:textId="77777777" w:rsidR="009B32D6" w:rsidRPr="000024BB" w:rsidRDefault="009B32D6" w:rsidP="009B32D6">
            <w:pPr>
              <w:widowControl w:val="0"/>
              <w:suppressAutoHyphens/>
              <w:ind w:left="714"/>
              <w:jc w:val="both"/>
              <w:rPr>
                <w:rFonts w:ascii="Arial" w:hAnsi="Arial" w:cs="Arial"/>
                <w:b/>
                <w:sz w:val="20"/>
                <w:szCs w:val="20"/>
                <w:lang w:eastAsia="sl-SI"/>
              </w:rPr>
            </w:pPr>
            <w:r w:rsidRPr="000024BB">
              <w:rPr>
                <w:rFonts w:ascii="Arial" w:hAnsi="Arial" w:cs="Arial"/>
                <w:b/>
                <w:sz w:val="20"/>
                <w:szCs w:val="20"/>
                <w:lang w:eastAsia="sl-SI"/>
              </w:rPr>
              <w:t>II.b Manjkajoče pravice porabe bodo zagotovljene s prerazporeditvijo:</w:t>
            </w:r>
          </w:p>
          <w:p w14:paraId="1F311D87" w14:textId="77777777"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A468502" w14:textId="77777777" w:rsidR="009B32D6" w:rsidRPr="000024BB" w:rsidRDefault="009B32D6" w:rsidP="009B32D6">
            <w:pPr>
              <w:widowControl w:val="0"/>
              <w:suppressAutoHyphens/>
              <w:ind w:left="714"/>
              <w:jc w:val="both"/>
              <w:rPr>
                <w:rFonts w:ascii="Arial" w:hAnsi="Arial" w:cs="Arial"/>
                <w:b/>
                <w:sz w:val="20"/>
                <w:szCs w:val="20"/>
                <w:lang w:eastAsia="sl-SI"/>
              </w:rPr>
            </w:pPr>
            <w:r w:rsidRPr="000024BB">
              <w:rPr>
                <w:rFonts w:ascii="Arial" w:hAnsi="Arial" w:cs="Arial"/>
                <w:b/>
                <w:sz w:val="20"/>
                <w:szCs w:val="20"/>
                <w:lang w:eastAsia="sl-SI"/>
              </w:rPr>
              <w:t>II.c Načrtovana nadomestitev zmanjšanih prihodkov in povečanih odhodkov proračuna:</w:t>
            </w:r>
          </w:p>
          <w:p w14:paraId="3E6963B6" w14:textId="77777777"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B32D6" w:rsidRPr="000024BB" w14:paraId="52C59A8C"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14:paraId="1734DDB3" w14:textId="77777777" w:rsidR="009B32D6" w:rsidRPr="000024BB" w:rsidRDefault="009B32D6" w:rsidP="009B32D6">
            <w:pPr>
              <w:pStyle w:val="Oddelek"/>
              <w:widowControl w:val="0"/>
              <w:numPr>
                <w:ilvl w:val="0"/>
                <w:numId w:val="0"/>
              </w:numPr>
              <w:spacing w:before="0" w:after="0" w:line="276" w:lineRule="auto"/>
              <w:jc w:val="left"/>
              <w:rPr>
                <w:rFonts w:eastAsia="Times New Roman" w:cs="Arial"/>
                <w:sz w:val="20"/>
                <w:szCs w:val="20"/>
                <w:lang w:eastAsia="sl-SI"/>
              </w:rPr>
            </w:pPr>
            <w:r w:rsidRPr="000024BB">
              <w:rPr>
                <w:rFonts w:eastAsia="Times New Roman" w:cs="Arial"/>
                <w:sz w:val="20"/>
                <w:szCs w:val="20"/>
                <w:lang w:eastAsia="sl-SI"/>
              </w:rPr>
              <w:lastRenderedPageBreak/>
              <w:t>7.b Predstavitev ocene finančnih posledic pod 40.000 EUR:</w:t>
            </w:r>
          </w:p>
          <w:p w14:paraId="6229D3B3" w14:textId="77777777" w:rsidR="009B32D6" w:rsidRPr="000024BB" w:rsidRDefault="009B32D6" w:rsidP="009B32D6">
            <w:pPr>
              <w:spacing w:after="0" w:line="260" w:lineRule="exact"/>
              <w:rPr>
                <w:rFonts w:ascii="Arial" w:eastAsia="Times New Roman" w:hAnsi="Arial" w:cs="Arial"/>
                <w:sz w:val="20"/>
                <w:szCs w:val="20"/>
              </w:rPr>
            </w:pPr>
            <w:r w:rsidRPr="000024BB">
              <w:rPr>
                <w:rFonts w:ascii="Arial" w:eastAsia="Times New Roman" w:hAnsi="Arial" w:cs="Arial"/>
                <w:sz w:val="20"/>
                <w:szCs w:val="20"/>
              </w:rPr>
              <w:t>Samo če izberete NE pod točko 6.a.)</w:t>
            </w:r>
          </w:p>
          <w:p w14:paraId="79AB524A" w14:textId="77777777" w:rsidR="009B32D6" w:rsidRPr="000024BB" w:rsidRDefault="009B32D6" w:rsidP="009B32D6">
            <w:pPr>
              <w:spacing w:after="0" w:line="260" w:lineRule="exact"/>
              <w:rPr>
                <w:rFonts w:ascii="Arial" w:eastAsia="Times New Roman" w:hAnsi="Arial" w:cs="Arial"/>
                <w:sz w:val="20"/>
                <w:szCs w:val="20"/>
              </w:rPr>
            </w:pPr>
            <w:r w:rsidRPr="000024BB">
              <w:rPr>
                <w:rFonts w:ascii="Arial" w:eastAsia="Times New Roman" w:hAnsi="Arial" w:cs="Arial"/>
                <w:sz w:val="20"/>
                <w:szCs w:val="20"/>
              </w:rPr>
              <w:t>Kratka obrazložitev</w:t>
            </w:r>
          </w:p>
          <w:p w14:paraId="3C80E009" w14:textId="77777777" w:rsidR="009B32D6" w:rsidRPr="000024BB" w:rsidRDefault="009B32D6" w:rsidP="009B32D6">
            <w:pPr>
              <w:pStyle w:val="Oddelek"/>
              <w:widowControl w:val="0"/>
              <w:numPr>
                <w:ilvl w:val="0"/>
                <w:numId w:val="0"/>
              </w:numPr>
              <w:spacing w:before="0" w:after="0" w:line="276" w:lineRule="auto"/>
              <w:jc w:val="left"/>
              <w:rPr>
                <w:rFonts w:eastAsia="Times New Roman" w:cs="Arial"/>
                <w:sz w:val="20"/>
                <w:szCs w:val="20"/>
                <w:lang w:eastAsia="sl-SI"/>
              </w:rPr>
            </w:pPr>
          </w:p>
          <w:p w14:paraId="371F9C8D" w14:textId="77777777" w:rsidR="009B32D6" w:rsidRPr="000024BB" w:rsidRDefault="009B32D6" w:rsidP="009B32D6">
            <w:pPr>
              <w:jc w:val="both"/>
              <w:rPr>
                <w:rFonts w:ascii="Arial" w:eastAsia="Times New Roman" w:hAnsi="Arial" w:cs="Arial"/>
                <w:b/>
                <w:sz w:val="20"/>
                <w:szCs w:val="20"/>
              </w:rPr>
            </w:pPr>
          </w:p>
        </w:tc>
      </w:tr>
      <w:tr w:rsidR="009B32D6" w:rsidRPr="000024BB" w14:paraId="445C74B2"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14:paraId="01C6D816" w14:textId="77777777" w:rsidR="009B32D6" w:rsidRPr="000024BB" w:rsidRDefault="009B32D6" w:rsidP="009B32D6">
            <w:pPr>
              <w:pStyle w:val="Oddelek"/>
              <w:widowControl w:val="0"/>
              <w:numPr>
                <w:ilvl w:val="0"/>
                <w:numId w:val="0"/>
              </w:numPr>
              <w:spacing w:before="0" w:after="0" w:line="260" w:lineRule="exact"/>
              <w:jc w:val="left"/>
              <w:rPr>
                <w:rFonts w:eastAsia="Times New Roman" w:cs="Arial"/>
                <w:sz w:val="20"/>
                <w:szCs w:val="20"/>
                <w:lang w:eastAsia="sl-SI"/>
              </w:rPr>
            </w:pPr>
          </w:p>
        </w:tc>
      </w:tr>
      <w:tr w:rsidR="009B32D6" w:rsidRPr="000024BB" w14:paraId="50FCBB24"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14:paraId="29F5AD0E" w14:textId="77777777" w:rsidR="009B32D6" w:rsidRPr="000024BB" w:rsidRDefault="009B32D6" w:rsidP="009B32D6">
            <w:pPr>
              <w:rPr>
                <w:rFonts w:cs="Arial"/>
                <w:b/>
                <w:szCs w:val="20"/>
              </w:rPr>
            </w:pPr>
            <w:r w:rsidRPr="000024BB">
              <w:rPr>
                <w:rFonts w:cs="Arial"/>
                <w:b/>
                <w:szCs w:val="20"/>
              </w:rPr>
              <w:t xml:space="preserve">8. </w:t>
            </w:r>
            <w:r w:rsidRPr="000024BB">
              <w:rPr>
                <w:rFonts w:ascii="Arial" w:eastAsia="Times New Roman" w:hAnsi="Arial" w:cs="Arial"/>
                <w:b/>
                <w:sz w:val="20"/>
                <w:szCs w:val="20"/>
                <w:lang w:eastAsia="sl-SI"/>
              </w:rPr>
              <w:t>Predstavitev sodelovanja z združenji občin:</w:t>
            </w:r>
          </w:p>
        </w:tc>
      </w:tr>
      <w:tr w:rsidR="009B32D6" w:rsidRPr="000024BB" w14:paraId="3F63BC26"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14:paraId="0AA431BE" w14:textId="77777777" w:rsidR="009B32D6" w:rsidRPr="000024BB" w:rsidRDefault="009B32D6" w:rsidP="009B32D6">
            <w:pPr>
              <w:pStyle w:val="Neotevilenodstavek"/>
              <w:widowControl w:val="0"/>
              <w:spacing w:before="0" w:after="0" w:line="260" w:lineRule="exact"/>
              <w:rPr>
                <w:iCs/>
                <w:sz w:val="20"/>
                <w:szCs w:val="20"/>
              </w:rPr>
            </w:pPr>
            <w:r w:rsidRPr="000024BB">
              <w:rPr>
                <w:iCs/>
                <w:sz w:val="20"/>
                <w:szCs w:val="20"/>
              </w:rPr>
              <w:t>Vsebina predloženega gradiva (predpisa) vpliva na:</w:t>
            </w:r>
          </w:p>
          <w:p w14:paraId="5814FB72" w14:textId="77777777" w:rsidR="009B32D6" w:rsidRPr="000024BB" w:rsidRDefault="009B32D6" w:rsidP="009B32D6">
            <w:pPr>
              <w:pStyle w:val="Neotevilenodstavek"/>
              <w:widowControl w:val="0"/>
              <w:numPr>
                <w:ilvl w:val="1"/>
                <w:numId w:val="10"/>
              </w:numPr>
              <w:spacing w:before="0" w:after="0" w:line="260" w:lineRule="exact"/>
              <w:rPr>
                <w:iCs/>
                <w:sz w:val="20"/>
                <w:szCs w:val="20"/>
              </w:rPr>
            </w:pPr>
            <w:r w:rsidRPr="000024BB">
              <w:rPr>
                <w:iCs/>
                <w:sz w:val="20"/>
                <w:szCs w:val="20"/>
              </w:rPr>
              <w:t>pristojnosti občin,</w:t>
            </w:r>
          </w:p>
          <w:p w14:paraId="37FF31CF" w14:textId="77777777" w:rsidR="009B32D6" w:rsidRPr="000024BB" w:rsidRDefault="009B32D6" w:rsidP="009B32D6">
            <w:pPr>
              <w:pStyle w:val="Neotevilenodstavek"/>
              <w:widowControl w:val="0"/>
              <w:numPr>
                <w:ilvl w:val="1"/>
                <w:numId w:val="10"/>
              </w:numPr>
              <w:spacing w:before="0" w:after="0" w:line="260" w:lineRule="exact"/>
              <w:rPr>
                <w:iCs/>
                <w:sz w:val="20"/>
                <w:szCs w:val="20"/>
              </w:rPr>
            </w:pPr>
            <w:r w:rsidRPr="000024BB">
              <w:rPr>
                <w:iCs/>
                <w:sz w:val="20"/>
                <w:szCs w:val="20"/>
              </w:rPr>
              <w:t>delovanje občin,</w:t>
            </w:r>
          </w:p>
          <w:p w14:paraId="5426B388" w14:textId="77777777" w:rsidR="009B32D6" w:rsidRPr="000024BB" w:rsidRDefault="009B32D6" w:rsidP="009B32D6">
            <w:pPr>
              <w:pStyle w:val="Neotevilenodstavek"/>
              <w:widowControl w:val="0"/>
              <w:numPr>
                <w:ilvl w:val="1"/>
                <w:numId w:val="10"/>
              </w:numPr>
              <w:spacing w:before="0" w:after="0" w:line="260" w:lineRule="exact"/>
              <w:rPr>
                <w:iCs/>
                <w:sz w:val="20"/>
                <w:szCs w:val="20"/>
              </w:rPr>
            </w:pPr>
            <w:r w:rsidRPr="000024BB">
              <w:rPr>
                <w:iCs/>
                <w:sz w:val="20"/>
                <w:szCs w:val="20"/>
              </w:rPr>
              <w:t>financiranje občin.</w:t>
            </w:r>
          </w:p>
          <w:p w14:paraId="6BC2405F" w14:textId="77777777" w:rsidR="009B32D6" w:rsidRPr="000024BB" w:rsidRDefault="009B32D6" w:rsidP="009B32D6">
            <w:pPr>
              <w:pStyle w:val="Neotevilenodstavek"/>
              <w:widowControl w:val="0"/>
              <w:spacing w:before="0" w:after="0" w:line="260" w:lineRule="exact"/>
              <w:ind w:left="1440"/>
              <w:rPr>
                <w:iCs/>
                <w:sz w:val="20"/>
                <w:szCs w:val="20"/>
              </w:rPr>
            </w:pPr>
          </w:p>
        </w:tc>
        <w:tc>
          <w:tcPr>
            <w:tcW w:w="2431" w:type="dxa"/>
            <w:gridSpan w:val="3"/>
          </w:tcPr>
          <w:p w14:paraId="162C5FCB" w14:textId="77777777" w:rsidR="009B32D6" w:rsidRPr="000024BB" w:rsidRDefault="009B32D6" w:rsidP="009B32D6">
            <w:pPr>
              <w:pStyle w:val="Neotevilenodstavek"/>
              <w:widowControl w:val="0"/>
              <w:spacing w:before="0" w:after="0" w:line="260" w:lineRule="exact"/>
              <w:jc w:val="center"/>
              <w:rPr>
                <w:sz w:val="20"/>
                <w:szCs w:val="20"/>
              </w:rPr>
            </w:pPr>
            <w:r w:rsidRPr="000024BB">
              <w:rPr>
                <w:sz w:val="20"/>
                <w:szCs w:val="20"/>
              </w:rPr>
              <w:t>DA/</w:t>
            </w:r>
            <w:r w:rsidRPr="000024BB">
              <w:rPr>
                <w:b/>
                <w:sz w:val="20"/>
                <w:szCs w:val="20"/>
              </w:rPr>
              <w:t>NE</w:t>
            </w:r>
          </w:p>
        </w:tc>
      </w:tr>
      <w:tr w:rsidR="009B32D6" w:rsidRPr="000024BB" w14:paraId="005DF8E8"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1"/>
          </w:tcPr>
          <w:p w14:paraId="7035C9A1" w14:textId="77777777" w:rsidR="009B32D6" w:rsidRPr="000024BB" w:rsidRDefault="009B32D6" w:rsidP="009B32D6">
            <w:pPr>
              <w:pStyle w:val="Neotevilenodstavek"/>
              <w:widowControl w:val="0"/>
              <w:spacing w:before="0" w:after="0" w:line="260" w:lineRule="exact"/>
              <w:rPr>
                <w:iCs/>
                <w:sz w:val="20"/>
                <w:szCs w:val="20"/>
              </w:rPr>
            </w:pPr>
            <w:r w:rsidRPr="000024BB">
              <w:rPr>
                <w:iCs/>
                <w:sz w:val="20"/>
                <w:szCs w:val="20"/>
              </w:rPr>
              <w:t xml:space="preserve">Gradivo (predpis) je bilo poslano v mnenje: </w:t>
            </w:r>
          </w:p>
          <w:p w14:paraId="5A851ECC" w14:textId="77777777" w:rsidR="009B32D6" w:rsidRPr="000024BB" w:rsidRDefault="009B32D6" w:rsidP="009B32D6">
            <w:pPr>
              <w:pStyle w:val="Neotevilenodstavek"/>
              <w:widowControl w:val="0"/>
              <w:numPr>
                <w:ilvl w:val="0"/>
                <w:numId w:val="20"/>
              </w:numPr>
              <w:spacing w:before="0" w:after="0" w:line="260" w:lineRule="exact"/>
              <w:rPr>
                <w:iCs/>
                <w:sz w:val="20"/>
                <w:szCs w:val="20"/>
              </w:rPr>
            </w:pPr>
            <w:r w:rsidRPr="000024BB">
              <w:rPr>
                <w:iCs/>
                <w:sz w:val="20"/>
                <w:szCs w:val="20"/>
              </w:rPr>
              <w:t>Skupnosti občin Slovenije SOS: DA/</w:t>
            </w:r>
            <w:r w:rsidRPr="000024BB">
              <w:rPr>
                <w:b/>
                <w:iCs/>
                <w:sz w:val="20"/>
                <w:szCs w:val="20"/>
              </w:rPr>
              <w:t>NE</w:t>
            </w:r>
          </w:p>
          <w:p w14:paraId="3FFB54F2" w14:textId="77777777" w:rsidR="009B32D6" w:rsidRPr="000024BB" w:rsidRDefault="009B32D6" w:rsidP="009B32D6">
            <w:pPr>
              <w:pStyle w:val="Neotevilenodstavek"/>
              <w:widowControl w:val="0"/>
              <w:numPr>
                <w:ilvl w:val="0"/>
                <w:numId w:val="20"/>
              </w:numPr>
              <w:spacing w:before="0" w:after="0" w:line="260" w:lineRule="exact"/>
              <w:rPr>
                <w:iCs/>
                <w:sz w:val="20"/>
                <w:szCs w:val="20"/>
              </w:rPr>
            </w:pPr>
            <w:r w:rsidRPr="000024BB">
              <w:rPr>
                <w:iCs/>
                <w:sz w:val="20"/>
                <w:szCs w:val="20"/>
              </w:rPr>
              <w:t>Združenju občin Slovenije ZOS: DA/</w:t>
            </w:r>
            <w:r w:rsidRPr="000024BB">
              <w:rPr>
                <w:b/>
                <w:iCs/>
                <w:sz w:val="20"/>
                <w:szCs w:val="20"/>
              </w:rPr>
              <w:t>NE</w:t>
            </w:r>
          </w:p>
          <w:p w14:paraId="27F6A3C7" w14:textId="77777777" w:rsidR="009B32D6" w:rsidRPr="000024BB" w:rsidRDefault="009B32D6" w:rsidP="009B32D6">
            <w:pPr>
              <w:pStyle w:val="Neotevilenodstavek"/>
              <w:widowControl w:val="0"/>
              <w:numPr>
                <w:ilvl w:val="0"/>
                <w:numId w:val="20"/>
              </w:numPr>
              <w:spacing w:before="0" w:after="0" w:line="260" w:lineRule="exact"/>
              <w:rPr>
                <w:iCs/>
                <w:sz w:val="20"/>
                <w:szCs w:val="20"/>
              </w:rPr>
            </w:pPr>
            <w:r w:rsidRPr="000024BB">
              <w:rPr>
                <w:iCs/>
                <w:sz w:val="20"/>
                <w:szCs w:val="20"/>
              </w:rPr>
              <w:t>Združenju mestnih občin Slovenije ZMOS: DA/</w:t>
            </w:r>
            <w:r w:rsidRPr="000024BB">
              <w:rPr>
                <w:b/>
                <w:iCs/>
                <w:sz w:val="20"/>
                <w:szCs w:val="20"/>
              </w:rPr>
              <w:t>NE</w:t>
            </w:r>
          </w:p>
          <w:p w14:paraId="3BF5D74B" w14:textId="77777777" w:rsidR="009B32D6" w:rsidRPr="000024BB" w:rsidRDefault="009B32D6" w:rsidP="009B32D6">
            <w:pPr>
              <w:pStyle w:val="Neotevilenodstavek"/>
              <w:widowControl w:val="0"/>
              <w:spacing w:before="0" w:after="0" w:line="260" w:lineRule="exact"/>
              <w:rPr>
                <w:iCs/>
                <w:sz w:val="20"/>
                <w:szCs w:val="20"/>
              </w:rPr>
            </w:pPr>
          </w:p>
          <w:p w14:paraId="61513575" w14:textId="77777777" w:rsidR="009B32D6" w:rsidRPr="000024BB" w:rsidRDefault="009B32D6" w:rsidP="009B32D6">
            <w:pPr>
              <w:pStyle w:val="Neotevilenodstavek"/>
              <w:widowControl w:val="0"/>
              <w:spacing w:before="0" w:after="0" w:line="260" w:lineRule="exact"/>
              <w:rPr>
                <w:iCs/>
                <w:sz w:val="20"/>
                <w:szCs w:val="20"/>
              </w:rPr>
            </w:pPr>
            <w:r w:rsidRPr="000024BB">
              <w:rPr>
                <w:iCs/>
                <w:sz w:val="20"/>
                <w:szCs w:val="20"/>
              </w:rPr>
              <w:t>Predlogi in pripombe združenj so bili upoštevani:</w:t>
            </w:r>
          </w:p>
          <w:p w14:paraId="037CA1D9" w14:textId="77777777" w:rsidR="009B32D6" w:rsidRPr="000024BB" w:rsidRDefault="009B32D6" w:rsidP="009B32D6">
            <w:pPr>
              <w:pStyle w:val="Neotevilenodstavek"/>
              <w:widowControl w:val="0"/>
              <w:numPr>
                <w:ilvl w:val="0"/>
                <w:numId w:val="21"/>
              </w:numPr>
              <w:spacing w:before="0" w:after="0" w:line="260" w:lineRule="exact"/>
              <w:rPr>
                <w:iCs/>
                <w:sz w:val="20"/>
                <w:szCs w:val="20"/>
              </w:rPr>
            </w:pPr>
            <w:r w:rsidRPr="000024BB">
              <w:rPr>
                <w:iCs/>
                <w:sz w:val="20"/>
                <w:szCs w:val="20"/>
              </w:rPr>
              <w:t>v celoti,</w:t>
            </w:r>
          </w:p>
          <w:p w14:paraId="5F59BB3A" w14:textId="77777777" w:rsidR="009B32D6" w:rsidRPr="000024BB" w:rsidRDefault="009B32D6" w:rsidP="009B32D6">
            <w:pPr>
              <w:pStyle w:val="Neotevilenodstavek"/>
              <w:widowControl w:val="0"/>
              <w:numPr>
                <w:ilvl w:val="0"/>
                <w:numId w:val="21"/>
              </w:numPr>
              <w:spacing w:before="0" w:after="0" w:line="260" w:lineRule="exact"/>
              <w:rPr>
                <w:iCs/>
                <w:sz w:val="20"/>
                <w:szCs w:val="20"/>
              </w:rPr>
            </w:pPr>
            <w:r w:rsidRPr="000024BB">
              <w:rPr>
                <w:iCs/>
                <w:sz w:val="20"/>
                <w:szCs w:val="20"/>
              </w:rPr>
              <w:t>večinoma,</w:t>
            </w:r>
          </w:p>
          <w:p w14:paraId="10707F28" w14:textId="77777777" w:rsidR="009B32D6" w:rsidRPr="000024BB" w:rsidRDefault="009B32D6" w:rsidP="009B32D6">
            <w:pPr>
              <w:pStyle w:val="Neotevilenodstavek"/>
              <w:widowControl w:val="0"/>
              <w:numPr>
                <w:ilvl w:val="0"/>
                <w:numId w:val="21"/>
              </w:numPr>
              <w:spacing w:before="0" w:after="0" w:line="260" w:lineRule="exact"/>
              <w:rPr>
                <w:iCs/>
                <w:sz w:val="20"/>
                <w:szCs w:val="20"/>
              </w:rPr>
            </w:pPr>
            <w:r w:rsidRPr="000024BB">
              <w:rPr>
                <w:iCs/>
                <w:sz w:val="20"/>
                <w:szCs w:val="20"/>
              </w:rPr>
              <w:t>delno,</w:t>
            </w:r>
          </w:p>
          <w:p w14:paraId="46CAE843" w14:textId="77777777" w:rsidR="009B32D6" w:rsidRPr="000024BB" w:rsidRDefault="009B32D6" w:rsidP="009B32D6">
            <w:pPr>
              <w:pStyle w:val="Neotevilenodstavek"/>
              <w:widowControl w:val="0"/>
              <w:numPr>
                <w:ilvl w:val="0"/>
                <w:numId w:val="21"/>
              </w:numPr>
              <w:spacing w:before="0" w:after="0" w:line="260" w:lineRule="exact"/>
              <w:rPr>
                <w:iCs/>
                <w:sz w:val="20"/>
                <w:szCs w:val="20"/>
              </w:rPr>
            </w:pPr>
            <w:r w:rsidRPr="000024BB">
              <w:rPr>
                <w:iCs/>
                <w:sz w:val="20"/>
                <w:szCs w:val="20"/>
              </w:rPr>
              <w:t>niso bili upoštevani.</w:t>
            </w:r>
          </w:p>
          <w:p w14:paraId="713D3E29" w14:textId="77777777" w:rsidR="009B32D6" w:rsidRPr="000024BB" w:rsidRDefault="009B32D6" w:rsidP="009B32D6">
            <w:pPr>
              <w:pStyle w:val="Neotevilenodstavek"/>
              <w:widowControl w:val="0"/>
              <w:spacing w:before="0" w:after="0" w:line="260" w:lineRule="exact"/>
              <w:ind w:left="360"/>
              <w:rPr>
                <w:iCs/>
                <w:sz w:val="20"/>
                <w:szCs w:val="20"/>
              </w:rPr>
            </w:pPr>
          </w:p>
          <w:p w14:paraId="55869358" w14:textId="77777777" w:rsidR="009B32D6" w:rsidRPr="000024BB" w:rsidRDefault="009B32D6" w:rsidP="009B32D6">
            <w:pPr>
              <w:pStyle w:val="Neotevilenodstavek"/>
              <w:widowControl w:val="0"/>
              <w:spacing w:before="0" w:after="0" w:line="260" w:lineRule="exact"/>
              <w:rPr>
                <w:iCs/>
                <w:sz w:val="20"/>
                <w:szCs w:val="20"/>
              </w:rPr>
            </w:pPr>
            <w:r w:rsidRPr="000024BB">
              <w:rPr>
                <w:iCs/>
                <w:sz w:val="20"/>
                <w:szCs w:val="20"/>
              </w:rPr>
              <w:t>Bistveni predlogi in pripombe, ki niso bili upoštevani.</w:t>
            </w:r>
          </w:p>
          <w:p w14:paraId="26CF78E7" w14:textId="77777777" w:rsidR="009B32D6" w:rsidRPr="000024BB" w:rsidRDefault="009B32D6" w:rsidP="009B32D6">
            <w:pPr>
              <w:pStyle w:val="Neotevilenodstavek"/>
              <w:widowControl w:val="0"/>
              <w:spacing w:before="0" w:after="0" w:line="260" w:lineRule="exact"/>
              <w:rPr>
                <w:iCs/>
                <w:sz w:val="20"/>
                <w:szCs w:val="20"/>
              </w:rPr>
            </w:pPr>
          </w:p>
        </w:tc>
      </w:tr>
      <w:tr w:rsidR="009B32D6" w:rsidRPr="000024BB" w14:paraId="3B2AFD8B"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vAlign w:val="center"/>
          </w:tcPr>
          <w:p w14:paraId="30229E98" w14:textId="77777777" w:rsidR="009B32D6" w:rsidRPr="000024BB" w:rsidRDefault="009B32D6" w:rsidP="009B32D6">
            <w:pPr>
              <w:pStyle w:val="Neotevilenodstavek"/>
              <w:widowControl w:val="0"/>
              <w:spacing w:before="0" w:after="0" w:line="260" w:lineRule="exact"/>
              <w:jc w:val="left"/>
              <w:rPr>
                <w:b/>
                <w:sz w:val="20"/>
                <w:szCs w:val="20"/>
              </w:rPr>
            </w:pPr>
            <w:r w:rsidRPr="000024BB">
              <w:rPr>
                <w:b/>
                <w:sz w:val="20"/>
                <w:szCs w:val="20"/>
              </w:rPr>
              <w:t>9. Predstavitev sodelovanja javnosti:</w:t>
            </w:r>
          </w:p>
        </w:tc>
      </w:tr>
      <w:tr w:rsidR="009B32D6" w:rsidRPr="000024BB" w14:paraId="32D8B84D"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14:paraId="7B4D9AEE" w14:textId="77777777" w:rsidR="009B32D6" w:rsidRPr="000024BB" w:rsidRDefault="009B32D6" w:rsidP="009B32D6">
            <w:pPr>
              <w:pStyle w:val="Neotevilenodstavek"/>
              <w:widowControl w:val="0"/>
              <w:spacing w:before="0" w:after="0" w:line="260" w:lineRule="exact"/>
              <w:rPr>
                <w:sz w:val="20"/>
                <w:szCs w:val="20"/>
              </w:rPr>
            </w:pPr>
            <w:r w:rsidRPr="000024BB">
              <w:rPr>
                <w:iCs/>
                <w:sz w:val="20"/>
                <w:szCs w:val="20"/>
              </w:rPr>
              <w:lastRenderedPageBreak/>
              <w:t>Gradivo je bilo predhodno objavljeno na spletni strani predlagatelja:</w:t>
            </w:r>
          </w:p>
        </w:tc>
        <w:tc>
          <w:tcPr>
            <w:tcW w:w="2431" w:type="dxa"/>
            <w:gridSpan w:val="3"/>
          </w:tcPr>
          <w:p w14:paraId="6B3D89B4" w14:textId="77777777" w:rsidR="009B32D6" w:rsidRPr="000024BB" w:rsidRDefault="009B32D6" w:rsidP="009B32D6">
            <w:pPr>
              <w:pStyle w:val="Neotevilenodstavek"/>
              <w:widowControl w:val="0"/>
              <w:spacing w:before="0" w:after="0" w:line="260" w:lineRule="exact"/>
              <w:jc w:val="center"/>
              <w:rPr>
                <w:iCs/>
                <w:sz w:val="20"/>
                <w:szCs w:val="20"/>
              </w:rPr>
            </w:pPr>
            <w:r w:rsidRPr="000024BB">
              <w:rPr>
                <w:b/>
                <w:sz w:val="20"/>
                <w:szCs w:val="20"/>
              </w:rPr>
              <w:t>DA</w:t>
            </w:r>
            <w:r w:rsidRPr="000024BB">
              <w:rPr>
                <w:sz w:val="20"/>
                <w:szCs w:val="20"/>
              </w:rPr>
              <w:t>/NE</w:t>
            </w:r>
          </w:p>
        </w:tc>
      </w:tr>
      <w:tr w:rsidR="009B32D6" w:rsidRPr="000024BB" w14:paraId="43088B46"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14:paraId="3F2329D4" w14:textId="77777777" w:rsidR="009B32D6" w:rsidRPr="000024BB" w:rsidRDefault="009B32D6" w:rsidP="009B32D6">
            <w:pPr>
              <w:pStyle w:val="Neotevilenodstavek"/>
              <w:widowControl w:val="0"/>
              <w:spacing w:before="0" w:after="0" w:line="260" w:lineRule="exact"/>
              <w:rPr>
                <w:iCs/>
                <w:sz w:val="20"/>
                <w:szCs w:val="20"/>
              </w:rPr>
            </w:pPr>
          </w:p>
        </w:tc>
      </w:tr>
      <w:tr w:rsidR="009B32D6" w:rsidRPr="000024BB" w14:paraId="0D7CB601"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14:paraId="39D3CD6E" w14:textId="77777777" w:rsidR="009B32D6" w:rsidRPr="000024BB" w:rsidRDefault="009B32D6" w:rsidP="009B32D6">
            <w:pPr>
              <w:spacing w:after="0" w:line="240" w:lineRule="exact"/>
              <w:jc w:val="both"/>
              <w:rPr>
                <w:iCs/>
                <w:sz w:val="20"/>
                <w:szCs w:val="20"/>
              </w:rPr>
            </w:pPr>
          </w:p>
        </w:tc>
      </w:tr>
      <w:tr w:rsidR="009B32D6" w:rsidRPr="000024BB" w14:paraId="6678BA7D"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14:paraId="045EEAF5" w14:textId="77777777" w:rsidR="009B32D6" w:rsidRPr="000024BB" w:rsidRDefault="009B32D6" w:rsidP="009B32D6">
            <w:pPr>
              <w:pStyle w:val="Neotevilenodstavek"/>
              <w:widowControl w:val="0"/>
              <w:spacing w:before="0" w:after="0" w:line="260" w:lineRule="exact"/>
              <w:jc w:val="left"/>
              <w:rPr>
                <w:sz w:val="20"/>
                <w:szCs w:val="20"/>
              </w:rPr>
            </w:pPr>
            <w:r w:rsidRPr="000024BB">
              <w:rPr>
                <w:b/>
                <w:sz w:val="20"/>
                <w:szCs w:val="20"/>
              </w:rPr>
              <w:t>10. Pri pripravi gradiva so bile upoštevane zahteve iz Resolucije o normativni dejavnosti:</w:t>
            </w:r>
          </w:p>
        </w:tc>
        <w:tc>
          <w:tcPr>
            <w:tcW w:w="2431" w:type="dxa"/>
            <w:gridSpan w:val="3"/>
            <w:vAlign w:val="center"/>
          </w:tcPr>
          <w:p w14:paraId="48685B05" w14:textId="77777777" w:rsidR="009B32D6" w:rsidRPr="000024BB" w:rsidRDefault="009B32D6" w:rsidP="009B32D6">
            <w:pPr>
              <w:pStyle w:val="Neotevilenodstavek"/>
              <w:widowControl w:val="0"/>
              <w:spacing w:before="0" w:after="0" w:line="260" w:lineRule="exact"/>
              <w:jc w:val="center"/>
              <w:rPr>
                <w:iCs/>
                <w:sz w:val="20"/>
                <w:szCs w:val="20"/>
              </w:rPr>
            </w:pPr>
            <w:r w:rsidRPr="000024BB">
              <w:rPr>
                <w:b/>
                <w:sz w:val="20"/>
                <w:szCs w:val="20"/>
              </w:rPr>
              <w:t>DA</w:t>
            </w:r>
            <w:r w:rsidRPr="000024BB">
              <w:rPr>
                <w:sz w:val="20"/>
                <w:szCs w:val="20"/>
              </w:rPr>
              <w:t>/NE</w:t>
            </w:r>
          </w:p>
        </w:tc>
      </w:tr>
      <w:tr w:rsidR="009B32D6" w:rsidRPr="000024BB" w14:paraId="0DB65725"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14:paraId="409727EC" w14:textId="77777777" w:rsidR="009B32D6" w:rsidRPr="000024BB" w:rsidRDefault="009B32D6" w:rsidP="009B32D6">
            <w:pPr>
              <w:pStyle w:val="Neotevilenodstavek"/>
              <w:widowControl w:val="0"/>
              <w:spacing w:before="0" w:after="0" w:line="260" w:lineRule="exact"/>
              <w:jc w:val="left"/>
              <w:rPr>
                <w:b/>
                <w:sz w:val="20"/>
                <w:szCs w:val="20"/>
              </w:rPr>
            </w:pPr>
            <w:r w:rsidRPr="000024BB">
              <w:rPr>
                <w:b/>
                <w:sz w:val="20"/>
                <w:szCs w:val="20"/>
              </w:rPr>
              <w:t>11. Gradivo je uvrščeno v delovni program vlade:</w:t>
            </w:r>
          </w:p>
        </w:tc>
        <w:tc>
          <w:tcPr>
            <w:tcW w:w="2431" w:type="dxa"/>
            <w:gridSpan w:val="3"/>
            <w:vAlign w:val="center"/>
          </w:tcPr>
          <w:p w14:paraId="01E372C3" w14:textId="77777777" w:rsidR="009B32D6" w:rsidRPr="000024BB" w:rsidRDefault="009B32D6" w:rsidP="009B32D6">
            <w:pPr>
              <w:pStyle w:val="Neotevilenodstavek"/>
              <w:widowControl w:val="0"/>
              <w:spacing w:before="0" w:after="0" w:line="260" w:lineRule="exact"/>
              <w:jc w:val="center"/>
              <w:rPr>
                <w:sz w:val="20"/>
                <w:szCs w:val="20"/>
              </w:rPr>
            </w:pPr>
            <w:r w:rsidRPr="000024BB">
              <w:rPr>
                <w:b/>
                <w:sz w:val="20"/>
                <w:szCs w:val="20"/>
              </w:rPr>
              <w:t>DA</w:t>
            </w:r>
            <w:r w:rsidRPr="000024BB">
              <w:rPr>
                <w:sz w:val="20"/>
                <w:szCs w:val="20"/>
              </w:rPr>
              <w:t>/NE</w:t>
            </w:r>
          </w:p>
        </w:tc>
      </w:tr>
      <w:tr w:rsidR="009B32D6" w:rsidRPr="000024BB" w14:paraId="262BA1EB"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14:paraId="2739D1AE" w14:textId="77777777" w:rsidR="009B32D6" w:rsidRPr="000024BB" w:rsidRDefault="009B32D6" w:rsidP="009B32D6">
            <w:pPr>
              <w:pStyle w:val="Poglavje"/>
              <w:widowControl w:val="0"/>
              <w:spacing w:before="0" w:after="0" w:line="260" w:lineRule="exact"/>
              <w:ind w:left="3400"/>
              <w:jc w:val="left"/>
              <w:rPr>
                <w:sz w:val="20"/>
                <w:szCs w:val="20"/>
              </w:rPr>
            </w:pPr>
          </w:p>
          <w:p w14:paraId="702DC345" w14:textId="77777777" w:rsidR="00236BC3" w:rsidRPr="005E46D4" w:rsidRDefault="009B32D6" w:rsidP="00236BC3">
            <w:pPr>
              <w:tabs>
                <w:tab w:val="left" w:pos="283"/>
              </w:tabs>
              <w:autoSpaceDE w:val="0"/>
              <w:autoSpaceDN w:val="0"/>
              <w:adjustRightInd w:val="0"/>
              <w:spacing w:line="288" w:lineRule="auto"/>
              <w:textAlignment w:val="center"/>
              <w:rPr>
                <w:rFonts w:ascii="Arial" w:hAnsi="Arial" w:cs="Arial"/>
                <w:color w:val="000000"/>
                <w:sz w:val="20"/>
                <w:szCs w:val="20"/>
                <w:lang w:eastAsia="sl-SI"/>
              </w:rPr>
            </w:pPr>
            <w:r w:rsidRPr="000024BB">
              <w:rPr>
                <w:rFonts w:ascii="Arial" w:hAnsi="Arial" w:cs="Arial"/>
                <w:sz w:val="20"/>
                <w:szCs w:val="20"/>
              </w:rPr>
              <w:t xml:space="preserve">                                                                                           </w:t>
            </w:r>
            <w:r w:rsidR="009152FB">
              <w:rPr>
                <w:rFonts w:ascii="Arial" w:hAnsi="Arial" w:cs="Arial"/>
                <w:sz w:val="20"/>
                <w:szCs w:val="20"/>
              </w:rPr>
              <w:t xml:space="preserve">            </w:t>
            </w:r>
            <w:r w:rsidR="00236BC3" w:rsidRPr="005E46D4">
              <w:rPr>
                <w:rFonts w:ascii="Arial" w:hAnsi="Arial" w:cs="Arial"/>
                <w:sz w:val="20"/>
                <w:szCs w:val="20"/>
              </w:rPr>
              <w:t xml:space="preserve">mag. </w:t>
            </w:r>
            <w:r w:rsidR="00236BC3" w:rsidRPr="005E46D4">
              <w:rPr>
                <w:rFonts w:ascii="Arial" w:hAnsi="Arial" w:cs="Arial"/>
                <w:color w:val="000000"/>
                <w:sz w:val="20"/>
                <w:szCs w:val="20"/>
                <w:lang w:eastAsia="sl-SI"/>
              </w:rPr>
              <w:t>Vesna Györkös Žnidar</w:t>
            </w:r>
          </w:p>
          <w:p w14:paraId="26A91DB6" w14:textId="77777777" w:rsidR="00236BC3" w:rsidRPr="005E46D4" w:rsidRDefault="00236BC3" w:rsidP="00236BC3">
            <w:pPr>
              <w:tabs>
                <w:tab w:val="left" w:pos="283"/>
              </w:tabs>
              <w:autoSpaceDE w:val="0"/>
              <w:autoSpaceDN w:val="0"/>
              <w:adjustRightInd w:val="0"/>
              <w:spacing w:line="288" w:lineRule="auto"/>
              <w:textAlignment w:val="center"/>
              <w:rPr>
                <w:rFonts w:ascii="Arial" w:hAnsi="Arial" w:cs="Arial"/>
                <w:color w:val="000000"/>
                <w:sz w:val="20"/>
                <w:szCs w:val="20"/>
                <w:lang w:eastAsia="sl-SI"/>
              </w:rPr>
            </w:pPr>
            <w:r w:rsidRPr="005E46D4">
              <w:rPr>
                <w:rFonts w:ascii="Arial" w:hAnsi="Arial" w:cs="Arial"/>
                <w:color w:val="000000"/>
                <w:sz w:val="20"/>
                <w:szCs w:val="20"/>
                <w:lang w:eastAsia="sl-SI"/>
              </w:rPr>
              <w:t xml:space="preserve">                                                                             </w:t>
            </w:r>
            <w:r>
              <w:rPr>
                <w:rFonts w:ascii="Arial" w:hAnsi="Arial" w:cs="Arial"/>
                <w:color w:val="000000"/>
                <w:sz w:val="20"/>
                <w:szCs w:val="20"/>
                <w:lang w:eastAsia="sl-SI"/>
              </w:rPr>
              <w:t xml:space="preserve">                                      </w:t>
            </w:r>
            <w:r w:rsidRPr="005E46D4">
              <w:rPr>
                <w:rFonts w:ascii="Arial" w:hAnsi="Arial" w:cs="Arial"/>
                <w:sz w:val="20"/>
                <w:szCs w:val="20"/>
              </w:rPr>
              <w:t>ministrica</w:t>
            </w:r>
          </w:p>
          <w:p w14:paraId="438A27F4" w14:textId="3E86CFD2" w:rsidR="009B32D6" w:rsidRPr="000024BB" w:rsidRDefault="009B32D6" w:rsidP="009152FB">
            <w:pPr>
              <w:tabs>
                <w:tab w:val="left" w:pos="283"/>
              </w:tabs>
              <w:autoSpaceDE w:val="0"/>
              <w:autoSpaceDN w:val="0"/>
              <w:adjustRightInd w:val="0"/>
              <w:spacing w:line="288" w:lineRule="auto"/>
              <w:textAlignment w:val="center"/>
              <w:rPr>
                <w:rFonts w:ascii="Arial" w:hAnsi="Arial" w:cs="Arial"/>
                <w:sz w:val="20"/>
                <w:szCs w:val="20"/>
              </w:rPr>
            </w:pPr>
          </w:p>
        </w:tc>
      </w:tr>
      <w:tr w:rsidR="009B32D6" w:rsidRPr="000024BB" w14:paraId="6AD6634C" w14:textId="77777777"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14:paraId="72EF8BE2" w14:textId="77777777" w:rsidR="009B32D6" w:rsidRPr="000024BB" w:rsidRDefault="009B32D6" w:rsidP="009B32D6">
            <w:pPr>
              <w:pStyle w:val="Poglavje"/>
              <w:widowControl w:val="0"/>
              <w:spacing w:before="0" w:after="0" w:line="260" w:lineRule="exact"/>
              <w:ind w:left="3400"/>
              <w:jc w:val="left"/>
              <w:rPr>
                <w:sz w:val="20"/>
                <w:szCs w:val="20"/>
              </w:rPr>
            </w:pPr>
            <w:r w:rsidRPr="000024BB">
              <w:rPr>
                <w:sz w:val="20"/>
                <w:szCs w:val="20"/>
              </w:rPr>
              <w:t xml:space="preserve">  </w:t>
            </w:r>
          </w:p>
        </w:tc>
      </w:tr>
    </w:tbl>
    <w:p w14:paraId="3DAC40BD" w14:textId="77777777" w:rsidR="00C4705B" w:rsidRPr="000024BB" w:rsidRDefault="00C4705B" w:rsidP="00C032BC">
      <w:pPr>
        <w:spacing w:after="0" w:line="288" w:lineRule="auto"/>
        <w:rPr>
          <w:rFonts w:ascii="Arial" w:hAnsi="Arial" w:cs="Arial"/>
          <w:sz w:val="20"/>
          <w:szCs w:val="20"/>
        </w:rPr>
      </w:pPr>
    </w:p>
    <w:p w14:paraId="143C5C51" w14:textId="77777777" w:rsidR="00C93165" w:rsidRPr="000024BB" w:rsidRDefault="00C032BC" w:rsidP="00C032BC">
      <w:pPr>
        <w:spacing w:after="0" w:line="288" w:lineRule="auto"/>
        <w:rPr>
          <w:rFonts w:ascii="Arial" w:hAnsi="Arial" w:cs="Arial"/>
          <w:sz w:val="20"/>
          <w:szCs w:val="20"/>
        </w:rPr>
      </w:pPr>
      <w:r w:rsidRPr="000024BB">
        <w:rPr>
          <w:rFonts w:ascii="Arial" w:hAnsi="Arial" w:cs="Arial"/>
          <w:sz w:val="20"/>
          <w:szCs w:val="20"/>
        </w:rPr>
        <w:t>Prilog</w:t>
      </w:r>
      <w:r w:rsidR="00583AFA" w:rsidRPr="000024BB">
        <w:rPr>
          <w:rFonts w:ascii="Arial" w:hAnsi="Arial" w:cs="Arial"/>
          <w:sz w:val="20"/>
          <w:szCs w:val="20"/>
        </w:rPr>
        <w:t>i</w:t>
      </w:r>
      <w:r w:rsidRPr="000024BB">
        <w:rPr>
          <w:rFonts w:ascii="Arial" w:hAnsi="Arial" w:cs="Arial"/>
          <w:sz w:val="20"/>
          <w:szCs w:val="20"/>
        </w:rPr>
        <w:t>:</w:t>
      </w:r>
    </w:p>
    <w:p w14:paraId="6AAE581B" w14:textId="77777777" w:rsidR="00C032BC" w:rsidRPr="000024BB" w:rsidRDefault="00583AFA" w:rsidP="00C032BC">
      <w:pPr>
        <w:spacing w:after="0" w:line="288" w:lineRule="auto"/>
        <w:rPr>
          <w:rFonts w:ascii="Arial" w:hAnsi="Arial" w:cs="Arial"/>
          <w:sz w:val="20"/>
          <w:szCs w:val="20"/>
        </w:rPr>
      </w:pPr>
      <w:r w:rsidRPr="000024BB">
        <w:rPr>
          <w:rFonts w:ascii="Arial" w:hAnsi="Arial" w:cs="Arial"/>
          <w:sz w:val="20"/>
          <w:szCs w:val="20"/>
        </w:rPr>
        <w:t>–</w:t>
      </w:r>
      <w:r w:rsidR="00C032BC" w:rsidRPr="000024BB">
        <w:rPr>
          <w:rFonts w:ascii="Arial" w:hAnsi="Arial" w:cs="Arial"/>
          <w:sz w:val="20"/>
          <w:szCs w:val="20"/>
        </w:rPr>
        <w:t xml:space="preserve"> predlog sklepa vlade</w:t>
      </w:r>
    </w:p>
    <w:p w14:paraId="3D76E4FE" w14:textId="77777777" w:rsidR="00C032BC" w:rsidRPr="000024BB" w:rsidRDefault="00583AFA" w:rsidP="00C032BC">
      <w:pPr>
        <w:spacing w:after="0" w:line="288" w:lineRule="auto"/>
        <w:rPr>
          <w:rFonts w:ascii="Arial" w:hAnsi="Arial" w:cs="Arial"/>
          <w:sz w:val="20"/>
          <w:szCs w:val="20"/>
        </w:rPr>
      </w:pPr>
      <w:r w:rsidRPr="000024BB">
        <w:rPr>
          <w:rFonts w:ascii="Arial" w:hAnsi="Arial" w:cs="Arial"/>
          <w:sz w:val="20"/>
          <w:szCs w:val="20"/>
        </w:rPr>
        <w:t>–</w:t>
      </w:r>
      <w:r w:rsidR="00C032BC" w:rsidRPr="000024BB">
        <w:rPr>
          <w:rFonts w:ascii="Arial" w:hAnsi="Arial" w:cs="Arial"/>
          <w:sz w:val="20"/>
          <w:szCs w:val="20"/>
        </w:rPr>
        <w:t xml:space="preserve"> predlog zakona</w:t>
      </w:r>
    </w:p>
    <w:p w14:paraId="153BAE4E" w14:textId="77777777" w:rsidR="00107ED0" w:rsidRPr="000024BB" w:rsidRDefault="00A60D66" w:rsidP="00107ED0">
      <w:pPr>
        <w:pStyle w:val="podpisi"/>
        <w:tabs>
          <w:tab w:val="clear" w:pos="3402"/>
        </w:tabs>
        <w:rPr>
          <w:rFonts w:cs="Arial"/>
          <w:b/>
          <w:szCs w:val="20"/>
          <w:lang w:val="sl-SI"/>
        </w:rPr>
      </w:pPr>
      <w:r w:rsidRPr="000024BB">
        <w:rPr>
          <w:rFonts w:cs="Arial"/>
          <w:b/>
          <w:szCs w:val="20"/>
          <w:lang w:val="sl-SI"/>
        </w:rPr>
        <w:br w:type="page"/>
      </w:r>
    </w:p>
    <w:p w14:paraId="2D9AAB7F" w14:textId="77777777" w:rsidR="00C4705B" w:rsidRPr="000024BB" w:rsidRDefault="00C4705B" w:rsidP="00C4705B">
      <w:pPr>
        <w:spacing w:line="260" w:lineRule="exact"/>
        <w:ind w:right="-23"/>
        <w:jc w:val="both"/>
        <w:rPr>
          <w:rFonts w:ascii="Arial" w:hAnsi="Arial" w:cs="Arial"/>
          <w:bCs/>
          <w:sz w:val="20"/>
          <w:szCs w:val="20"/>
        </w:rPr>
      </w:pPr>
      <w:r w:rsidRPr="000024BB">
        <w:rPr>
          <w:rFonts w:ascii="Arial" w:hAnsi="Arial" w:cs="Arial"/>
          <w:bCs/>
          <w:sz w:val="20"/>
          <w:szCs w:val="20"/>
        </w:rPr>
        <w:lastRenderedPageBreak/>
        <w:t xml:space="preserve">Na podlagi drugega odstavka 2. člena Zakona o Vladi Republike Slovenije (Uradni list RS, št. 24/05 – uradno prečiščeno besedilo, 109/08, 38/10 – ZUKN, 8/12, 21/13, </w:t>
      </w:r>
      <w:hyperlink r:id="rId12" w:tgtFrame="_blank" w:history="1">
        <w:r w:rsidRPr="000024BB">
          <w:rPr>
            <w:rFonts w:ascii="Arial" w:hAnsi="Arial" w:cs="Arial"/>
            <w:bCs/>
            <w:sz w:val="20"/>
            <w:szCs w:val="20"/>
          </w:rPr>
          <w:t>47/13</w:t>
        </w:r>
      </w:hyperlink>
      <w:r w:rsidRPr="000024BB">
        <w:rPr>
          <w:rFonts w:ascii="Arial" w:hAnsi="Arial" w:cs="Arial"/>
          <w:sz w:val="20"/>
          <w:szCs w:val="20"/>
        </w:rPr>
        <w:t xml:space="preserve"> − ZDU-</w:t>
      </w:r>
      <w:r w:rsidRPr="000024BB">
        <w:rPr>
          <w:rFonts w:ascii="Arial" w:hAnsi="Arial" w:cs="Arial"/>
          <w:bCs/>
          <w:sz w:val="20"/>
          <w:szCs w:val="20"/>
        </w:rPr>
        <w:t xml:space="preserve">1G in </w:t>
      </w:r>
      <w:hyperlink r:id="rId13" w:tgtFrame="_blank" w:tooltip="Zakon o spremembah in dopolnitvah Zakona o Vladi Republike Slovenije" w:history="1">
        <w:r w:rsidRPr="000024BB">
          <w:rPr>
            <w:rFonts w:ascii="Arial" w:hAnsi="Arial" w:cs="Arial"/>
            <w:sz w:val="20"/>
            <w:szCs w:val="20"/>
          </w:rPr>
          <w:t>65/14</w:t>
        </w:r>
      </w:hyperlink>
      <w:r w:rsidRPr="000024BB">
        <w:rPr>
          <w:rFonts w:ascii="Arial" w:hAnsi="Arial" w:cs="Arial"/>
          <w:bCs/>
          <w:sz w:val="20"/>
          <w:szCs w:val="20"/>
        </w:rPr>
        <w:t>) je Vlada Republike Slovenije na … seji dne… sprejela naslednji sklep:</w:t>
      </w:r>
    </w:p>
    <w:p w14:paraId="21B1F3B7" w14:textId="77777777" w:rsidR="00C4705B" w:rsidRPr="000024BB" w:rsidRDefault="00C4705B" w:rsidP="00C4705B">
      <w:pPr>
        <w:spacing w:line="260" w:lineRule="exact"/>
        <w:ind w:right="-23"/>
        <w:jc w:val="both"/>
        <w:rPr>
          <w:rFonts w:ascii="Arial" w:hAnsi="Arial" w:cs="Arial"/>
          <w:bCs/>
          <w:sz w:val="20"/>
          <w:szCs w:val="20"/>
        </w:rPr>
      </w:pPr>
    </w:p>
    <w:p w14:paraId="42DF7F62" w14:textId="77777777" w:rsidR="007C58B0" w:rsidRPr="000024BB" w:rsidRDefault="007C58B0" w:rsidP="007C58B0">
      <w:pPr>
        <w:spacing w:line="260" w:lineRule="exact"/>
        <w:jc w:val="both"/>
        <w:rPr>
          <w:rFonts w:ascii="Arial" w:hAnsi="Arial" w:cs="Arial"/>
          <w:bCs/>
          <w:sz w:val="20"/>
          <w:szCs w:val="20"/>
        </w:rPr>
      </w:pPr>
      <w:r w:rsidRPr="000024BB">
        <w:rPr>
          <w:rFonts w:ascii="Arial" w:hAnsi="Arial" w:cs="Arial"/>
          <w:sz w:val="20"/>
          <w:szCs w:val="20"/>
        </w:rPr>
        <w:t xml:space="preserve">Vlada Republike Slovenije je določila besedilo predloga </w:t>
      </w:r>
      <w:r w:rsidRPr="000024BB">
        <w:rPr>
          <w:rFonts w:ascii="Arial" w:hAnsi="Arial" w:cs="Arial"/>
          <w:sz w:val="20"/>
          <w:szCs w:val="20"/>
          <w:lang w:eastAsia="sl-SI"/>
        </w:rPr>
        <w:t xml:space="preserve">Zakona o spremembah in dopolnitvah Zakona </w:t>
      </w:r>
      <w:r w:rsidRPr="000024BB">
        <w:rPr>
          <w:rFonts w:ascii="Arial" w:hAnsi="Arial" w:cs="Arial"/>
          <w:sz w:val="20"/>
          <w:szCs w:val="20"/>
        </w:rPr>
        <w:t>o organiziranosti in delu v policiji</w:t>
      </w:r>
      <w:r w:rsidRPr="000024BB">
        <w:rPr>
          <w:rFonts w:cs="Arial"/>
          <w:szCs w:val="20"/>
        </w:rPr>
        <w:t xml:space="preserve"> </w:t>
      </w:r>
      <w:r w:rsidRPr="000024BB">
        <w:rPr>
          <w:rFonts w:ascii="Arial" w:hAnsi="Arial" w:cs="Arial"/>
          <w:sz w:val="20"/>
          <w:szCs w:val="20"/>
        </w:rPr>
        <w:t>(EVA 2014-1711-0093) in ga pošlje v obravnavo Državnemu zboru Republike Slovenije.</w:t>
      </w:r>
    </w:p>
    <w:p w14:paraId="1326AC85" w14:textId="77777777" w:rsidR="00C4705B" w:rsidRPr="000024BB" w:rsidRDefault="00C4705B" w:rsidP="00C4705B">
      <w:pPr>
        <w:spacing w:line="260" w:lineRule="exact"/>
        <w:ind w:right="-21"/>
        <w:jc w:val="both"/>
        <w:rPr>
          <w:rFonts w:ascii="Arial" w:hAnsi="Arial" w:cs="Arial"/>
          <w:bCs/>
          <w:sz w:val="20"/>
          <w:szCs w:val="20"/>
        </w:rPr>
      </w:pPr>
    </w:p>
    <w:p w14:paraId="4DB51C98" w14:textId="77777777" w:rsidR="00C4705B" w:rsidRPr="000024BB" w:rsidRDefault="00C4705B" w:rsidP="00C4705B">
      <w:pPr>
        <w:spacing w:line="260" w:lineRule="exact"/>
        <w:ind w:right="-21"/>
        <w:rPr>
          <w:rFonts w:ascii="Arial" w:hAnsi="Arial" w:cs="Arial"/>
          <w:bCs/>
          <w:sz w:val="20"/>
          <w:szCs w:val="20"/>
        </w:rPr>
      </w:pPr>
    </w:p>
    <w:p w14:paraId="3816C87D" w14:textId="77777777" w:rsidR="00C4705B" w:rsidRPr="000024BB" w:rsidRDefault="00C4705B" w:rsidP="00C4705B">
      <w:pPr>
        <w:pStyle w:val="Telobesedila"/>
        <w:spacing w:after="0" w:line="260" w:lineRule="exact"/>
        <w:ind w:left="4428"/>
        <w:rPr>
          <w:rFonts w:ascii="Arial" w:hAnsi="Arial" w:cs="Arial"/>
          <w:sz w:val="20"/>
          <w:szCs w:val="20"/>
        </w:rPr>
      </w:pPr>
      <w:r w:rsidRPr="000024BB">
        <w:rPr>
          <w:rFonts w:ascii="Arial" w:hAnsi="Arial" w:cs="Arial"/>
          <w:sz w:val="20"/>
          <w:szCs w:val="20"/>
        </w:rPr>
        <w:t>Mag. Darko Krašovec</w:t>
      </w:r>
    </w:p>
    <w:p w14:paraId="5D163202" w14:textId="77777777" w:rsidR="00C4705B" w:rsidRPr="000024BB" w:rsidRDefault="00C4705B" w:rsidP="00C4705B">
      <w:pPr>
        <w:pStyle w:val="Telobesedila"/>
        <w:spacing w:after="0" w:line="260" w:lineRule="exact"/>
        <w:ind w:left="4428"/>
        <w:rPr>
          <w:rFonts w:ascii="Arial" w:hAnsi="Arial" w:cs="Arial"/>
          <w:sz w:val="20"/>
          <w:szCs w:val="20"/>
        </w:rPr>
      </w:pPr>
      <w:r w:rsidRPr="000024BB">
        <w:rPr>
          <w:rFonts w:ascii="Arial" w:hAnsi="Arial" w:cs="Arial"/>
          <w:sz w:val="20"/>
          <w:szCs w:val="20"/>
        </w:rPr>
        <w:t>GENERALNI SEKRETAR</w:t>
      </w:r>
    </w:p>
    <w:p w14:paraId="37896552" w14:textId="77777777" w:rsidR="00C4705B" w:rsidRPr="000024BB" w:rsidRDefault="00C4705B" w:rsidP="00C4705B">
      <w:pPr>
        <w:spacing w:line="260" w:lineRule="exact"/>
        <w:ind w:right="-21"/>
        <w:rPr>
          <w:rFonts w:ascii="Arial" w:hAnsi="Arial" w:cs="Arial"/>
          <w:bCs/>
          <w:sz w:val="20"/>
          <w:szCs w:val="20"/>
        </w:rPr>
      </w:pPr>
    </w:p>
    <w:p w14:paraId="2D00D887" w14:textId="77777777" w:rsidR="00C4705B" w:rsidRPr="000024BB" w:rsidRDefault="00C4705B" w:rsidP="00C4705B">
      <w:pPr>
        <w:spacing w:line="260" w:lineRule="exact"/>
        <w:ind w:right="-21"/>
        <w:rPr>
          <w:rFonts w:ascii="Arial" w:hAnsi="Arial" w:cs="Arial"/>
          <w:bCs/>
          <w:sz w:val="20"/>
          <w:szCs w:val="20"/>
        </w:rPr>
      </w:pPr>
    </w:p>
    <w:p w14:paraId="147F6F70" w14:textId="77777777" w:rsidR="00C4705B" w:rsidRPr="000024BB" w:rsidRDefault="00C4705B" w:rsidP="00C4705B">
      <w:pPr>
        <w:spacing w:after="0" w:line="260" w:lineRule="exact"/>
        <w:ind w:right="-21"/>
        <w:rPr>
          <w:rFonts w:ascii="Arial" w:hAnsi="Arial" w:cs="Arial"/>
          <w:bCs/>
          <w:sz w:val="20"/>
          <w:szCs w:val="20"/>
        </w:rPr>
      </w:pPr>
      <w:r w:rsidRPr="000024BB">
        <w:rPr>
          <w:rFonts w:ascii="Arial" w:hAnsi="Arial" w:cs="Arial"/>
          <w:bCs/>
          <w:sz w:val="20"/>
          <w:szCs w:val="20"/>
        </w:rPr>
        <w:t>Priloga:</w:t>
      </w:r>
    </w:p>
    <w:p w14:paraId="77E2DE98" w14:textId="77777777" w:rsidR="00C4705B" w:rsidRPr="000024BB" w:rsidRDefault="00C4705B" w:rsidP="00C4705B">
      <w:pPr>
        <w:spacing w:after="0" w:line="260" w:lineRule="exact"/>
        <w:ind w:right="-21"/>
        <w:rPr>
          <w:rFonts w:ascii="Arial" w:hAnsi="Arial" w:cs="Arial"/>
          <w:bCs/>
          <w:sz w:val="20"/>
          <w:szCs w:val="20"/>
        </w:rPr>
      </w:pPr>
      <w:r w:rsidRPr="000024BB">
        <w:rPr>
          <w:rFonts w:ascii="Arial" w:hAnsi="Arial" w:cs="Arial"/>
          <w:bCs/>
          <w:sz w:val="20"/>
          <w:szCs w:val="20"/>
        </w:rPr>
        <w:t xml:space="preserve">– Predlog </w:t>
      </w:r>
      <w:r w:rsidR="007C58B0" w:rsidRPr="000024BB">
        <w:rPr>
          <w:rFonts w:ascii="Arial" w:hAnsi="Arial" w:cs="Arial"/>
          <w:sz w:val="20"/>
          <w:szCs w:val="20"/>
          <w:lang w:eastAsia="sl-SI"/>
        </w:rPr>
        <w:t xml:space="preserve">Zakona o spremembah in dopolnitvah Zakona </w:t>
      </w:r>
      <w:r w:rsidR="007C58B0" w:rsidRPr="000024BB">
        <w:rPr>
          <w:rFonts w:ascii="Arial" w:hAnsi="Arial" w:cs="Arial"/>
          <w:sz w:val="20"/>
          <w:szCs w:val="20"/>
        </w:rPr>
        <w:t>o organiziranosti in delu v policiji</w:t>
      </w:r>
    </w:p>
    <w:p w14:paraId="5582754A" w14:textId="77777777" w:rsidR="00C4705B" w:rsidRPr="000024BB" w:rsidRDefault="00C4705B" w:rsidP="00C4705B">
      <w:pPr>
        <w:spacing w:after="0" w:line="260" w:lineRule="exact"/>
        <w:rPr>
          <w:rFonts w:ascii="Arial" w:hAnsi="Arial" w:cs="Arial"/>
          <w:bCs/>
          <w:sz w:val="20"/>
          <w:szCs w:val="20"/>
        </w:rPr>
      </w:pPr>
    </w:p>
    <w:p w14:paraId="08DA6C55" w14:textId="77777777" w:rsidR="00B558F9" w:rsidRPr="000024BB" w:rsidRDefault="00B558F9" w:rsidP="00C4705B">
      <w:pPr>
        <w:spacing w:after="0" w:line="260" w:lineRule="exact"/>
        <w:rPr>
          <w:rFonts w:ascii="Arial" w:hAnsi="Arial" w:cs="Arial"/>
          <w:bCs/>
          <w:sz w:val="20"/>
          <w:szCs w:val="20"/>
        </w:rPr>
      </w:pPr>
    </w:p>
    <w:p w14:paraId="3E7AA131" w14:textId="77777777" w:rsidR="00C4705B" w:rsidRPr="000024BB" w:rsidRDefault="00C4705B" w:rsidP="00C4705B">
      <w:pPr>
        <w:spacing w:after="0" w:line="260" w:lineRule="exact"/>
        <w:rPr>
          <w:rFonts w:ascii="Arial" w:hAnsi="Arial" w:cs="Arial"/>
          <w:bCs/>
          <w:sz w:val="20"/>
          <w:szCs w:val="20"/>
        </w:rPr>
      </w:pPr>
      <w:r w:rsidRPr="000024BB">
        <w:rPr>
          <w:rFonts w:ascii="Arial" w:hAnsi="Arial" w:cs="Arial"/>
          <w:bCs/>
          <w:sz w:val="20"/>
          <w:szCs w:val="20"/>
        </w:rPr>
        <w:t>Prejmejo:</w:t>
      </w:r>
    </w:p>
    <w:p w14:paraId="0186A401" w14:textId="77777777" w:rsidR="00E92632" w:rsidRPr="000024BB" w:rsidRDefault="00C4705B" w:rsidP="00E92632">
      <w:pPr>
        <w:spacing w:after="0" w:line="260" w:lineRule="exact"/>
        <w:rPr>
          <w:rFonts w:ascii="Arial" w:hAnsi="Arial" w:cs="Arial"/>
          <w:sz w:val="20"/>
          <w:szCs w:val="20"/>
          <w:lang w:eastAsia="sl-SI"/>
        </w:rPr>
      </w:pPr>
      <w:r w:rsidRPr="000024BB">
        <w:rPr>
          <w:rFonts w:ascii="Arial" w:hAnsi="Arial" w:cs="Arial"/>
          <w:bCs/>
          <w:sz w:val="20"/>
          <w:szCs w:val="20"/>
        </w:rPr>
        <w:t xml:space="preserve">– </w:t>
      </w:r>
      <w:r w:rsidR="00E92632" w:rsidRPr="000024BB">
        <w:rPr>
          <w:rFonts w:ascii="Arial" w:hAnsi="Arial" w:cs="Arial"/>
          <w:sz w:val="20"/>
          <w:szCs w:val="20"/>
          <w:lang w:eastAsia="sl-SI"/>
        </w:rPr>
        <w:t>Državni zbor Republike Slovenije</w:t>
      </w:r>
    </w:p>
    <w:p w14:paraId="254E6D9E" w14:textId="77777777" w:rsidR="00E92632" w:rsidRPr="000024BB"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notranje zadeve,</w:t>
      </w:r>
    </w:p>
    <w:p w14:paraId="4CD0032A" w14:textId="77777777" w:rsidR="00E92632"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finance,</w:t>
      </w:r>
    </w:p>
    <w:p w14:paraId="63165383" w14:textId="77777777" w:rsidR="00CA25A3" w:rsidRPr="00CA25A3" w:rsidRDefault="00CA25A3" w:rsidP="00E92632">
      <w:pPr>
        <w:pStyle w:val="Odstavekseznama"/>
        <w:numPr>
          <w:ilvl w:val="0"/>
          <w:numId w:val="42"/>
        </w:numPr>
        <w:suppressAutoHyphens/>
        <w:spacing w:line="260" w:lineRule="exact"/>
        <w:ind w:left="176" w:hanging="176"/>
        <w:rPr>
          <w:rFonts w:ascii="Arial" w:hAnsi="Arial" w:cs="Arial"/>
          <w:sz w:val="20"/>
          <w:szCs w:val="20"/>
        </w:rPr>
      </w:pPr>
      <w:r w:rsidRPr="00C5012D">
        <w:rPr>
          <w:rFonts w:ascii="Arial" w:eastAsia="Calibri" w:hAnsi="Arial" w:cs="Arial"/>
          <w:sz w:val="20"/>
          <w:szCs w:val="20"/>
        </w:rPr>
        <w:t>Ministrstvo za javno upravo</w:t>
      </w:r>
      <w:r w:rsidRPr="00C5012D">
        <w:rPr>
          <w:rFonts w:ascii="Arial" w:hAnsi="Arial" w:cs="Arial"/>
          <w:sz w:val="20"/>
          <w:szCs w:val="20"/>
        </w:rPr>
        <w:t>,</w:t>
      </w:r>
    </w:p>
    <w:p w14:paraId="6A8EA44D" w14:textId="77777777" w:rsidR="00E92632" w:rsidRPr="000024BB"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Služba Vlade Republike Slovenije za zakonodajo.</w:t>
      </w:r>
    </w:p>
    <w:p w14:paraId="7D420465" w14:textId="77777777" w:rsidR="00C4705B" w:rsidRPr="000024BB" w:rsidRDefault="00C4705B" w:rsidP="00E92632">
      <w:pPr>
        <w:suppressAutoHyphens/>
        <w:spacing w:after="0" w:line="260" w:lineRule="exact"/>
        <w:rPr>
          <w:rFonts w:ascii="Arial" w:eastAsia="Times New Roman" w:hAnsi="Arial" w:cs="Arial"/>
          <w:b/>
          <w:sz w:val="20"/>
          <w:szCs w:val="20"/>
        </w:rPr>
      </w:pPr>
      <w:r w:rsidRPr="000024BB">
        <w:rPr>
          <w:rFonts w:cs="Arial"/>
          <w:b/>
          <w:szCs w:val="20"/>
        </w:rPr>
        <w:br w:type="page"/>
      </w:r>
      <w:r w:rsidRPr="000024BB">
        <w:rPr>
          <w:rFonts w:ascii="Arial" w:eastAsia="Times New Roman" w:hAnsi="Arial" w:cs="Arial"/>
          <w:b/>
          <w:sz w:val="20"/>
          <w:szCs w:val="20"/>
        </w:rPr>
        <w:lastRenderedPageBreak/>
        <w:t>PREDLOG</w:t>
      </w:r>
    </w:p>
    <w:p w14:paraId="68AFA281" w14:textId="77777777" w:rsidR="00C4705B" w:rsidRPr="000024BB" w:rsidRDefault="00C4705B" w:rsidP="00B558F9">
      <w:pPr>
        <w:suppressAutoHyphens/>
        <w:overflowPunct w:val="0"/>
        <w:autoSpaceDE w:val="0"/>
        <w:autoSpaceDN w:val="0"/>
        <w:adjustRightInd w:val="0"/>
        <w:spacing w:after="0" w:line="240" w:lineRule="exact"/>
        <w:jc w:val="right"/>
        <w:textAlignment w:val="baseline"/>
        <w:rPr>
          <w:rFonts w:ascii="Arial" w:eastAsia="Times New Roman" w:hAnsi="Arial" w:cs="Arial"/>
          <w:b/>
          <w:sz w:val="20"/>
          <w:szCs w:val="20"/>
        </w:rPr>
      </w:pPr>
      <w:r w:rsidRPr="000024BB">
        <w:rPr>
          <w:rFonts w:ascii="Arial" w:eastAsia="Times New Roman" w:hAnsi="Arial" w:cs="Arial"/>
          <w:b/>
          <w:sz w:val="20"/>
          <w:szCs w:val="20"/>
        </w:rPr>
        <w:t xml:space="preserve"> (EVA 201</w:t>
      </w:r>
      <w:r w:rsidR="00276016" w:rsidRPr="000024BB">
        <w:rPr>
          <w:rFonts w:ascii="Arial" w:eastAsia="Times New Roman" w:hAnsi="Arial" w:cs="Arial"/>
          <w:b/>
          <w:sz w:val="20"/>
          <w:szCs w:val="20"/>
        </w:rPr>
        <w:t>4</w:t>
      </w:r>
      <w:r w:rsidRPr="000024BB">
        <w:rPr>
          <w:rFonts w:ascii="Arial" w:eastAsia="Times New Roman" w:hAnsi="Arial" w:cs="Arial"/>
          <w:b/>
          <w:sz w:val="20"/>
          <w:szCs w:val="20"/>
        </w:rPr>
        <w:t>-1711-</w:t>
      </w:r>
      <w:r w:rsidR="00E65210" w:rsidRPr="000024BB">
        <w:rPr>
          <w:rFonts w:ascii="Arial" w:eastAsia="Times New Roman" w:hAnsi="Arial" w:cs="Arial"/>
          <w:b/>
          <w:sz w:val="20"/>
          <w:szCs w:val="20"/>
        </w:rPr>
        <w:t>00</w:t>
      </w:r>
      <w:r w:rsidR="0094454E" w:rsidRPr="000024BB">
        <w:rPr>
          <w:rFonts w:ascii="Arial" w:eastAsia="Times New Roman" w:hAnsi="Arial" w:cs="Arial"/>
          <w:b/>
          <w:sz w:val="20"/>
          <w:szCs w:val="20"/>
        </w:rPr>
        <w:t>9</w:t>
      </w:r>
      <w:r w:rsidR="00E65210" w:rsidRPr="000024BB">
        <w:rPr>
          <w:rFonts w:ascii="Arial" w:eastAsia="Times New Roman" w:hAnsi="Arial" w:cs="Arial"/>
          <w:b/>
          <w:sz w:val="20"/>
          <w:szCs w:val="20"/>
        </w:rPr>
        <w:t>3</w:t>
      </w:r>
      <w:r w:rsidRPr="000024BB">
        <w:rPr>
          <w:rFonts w:ascii="Arial" w:eastAsia="Times New Roman" w:hAnsi="Arial" w:cs="Arial"/>
          <w:b/>
          <w:sz w:val="20"/>
          <w:szCs w:val="20"/>
        </w:rPr>
        <w:t>)</w:t>
      </w:r>
    </w:p>
    <w:p w14:paraId="34FA2CF8" w14:textId="77777777" w:rsidR="00C4705B" w:rsidRPr="000024BB" w:rsidRDefault="00C4705B" w:rsidP="00C4705B">
      <w:pPr>
        <w:suppressAutoHyphens/>
        <w:overflowPunct w:val="0"/>
        <w:autoSpaceDE w:val="0"/>
        <w:autoSpaceDN w:val="0"/>
        <w:adjustRightInd w:val="0"/>
        <w:spacing w:after="0" w:line="240" w:lineRule="exact"/>
        <w:jc w:val="right"/>
        <w:textAlignment w:val="baseline"/>
        <w:rPr>
          <w:rFonts w:ascii="Arial" w:eastAsia="Times New Roman" w:hAnsi="Arial" w:cs="Arial"/>
          <w:sz w:val="20"/>
          <w:szCs w:val="20"/>
        </w:rPr>
      </w:pPr>
    </w:p>
    <w:p w14:paraId="7C9BF477" w14:textId="77777777"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 xml:space="preserve">ZAKON </w:t>
      </w:r>
    </w:p>
    <w:p w14:paraId="05FE7949" w14:textId="77777777"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0E7FA955" w14:textId="77777777"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o spremembah in dopolnitvah Zakona o organiziranosti in delu v policiji</w:t>
      </w:r>
    </w:p>
    <w:p w14:paraId="528FE41D" w14:textId="77777777" w:rsidR="00C4705B" w:rsidRPr="000024BB" w:rsidRDefault="00C4705B" w:rsidP="00724FD9">
      <w:pPr>
        <w:spacing w:line="240" w:lineRule="exact"/>
        <w:rPr>
          <w:rFonts w:ascii="Arial" w:hAnsi="Arial" w:cs="Arial"/>
          <w:sz w:val="20"/>
          <w:szCs w:val="20"/>
        </w:rPr>
      </w:pPr>
    </w:p>
    <w:p w14:paraId="752F1C40" w14:textId="77777777" w:rsidR="00C4705B" w:rsidRPr="000024BB" w:rsidRDefault="00C4705B" w:rsidP="00724FD9">
      <w:pPr>
        <w:spacing w:line="240" w:lineRule="exact"/>
        <w:rPr>
          <w:rFonts w:ascii="Arial" w:hAnsi="Arial" w:cs="Arial"/>
          <w:sz w:val="20"/>
          <w:szCs w:val="20"/>
        </w:rPr>
      </w:pPr>
    </w:p>
    <w:p w14:paraId="2B5BBCC9" w14:textId="77777777" w:rsidR="00C4705B" w:rsidRPr="000024BB" w:rsidRDefault="00C4705B" w:rsidP="00724FD9">
      <w:pPr>
        <w:spacing w:before="100" w:beforeAutospacing="1" w:after="100" w:afterAutospacing="1" w:line="240" w:lineRule="exact"/>
        <w:rPr>
          <w:rFonts w:ascii="Arial" w:eastAsia="Times New Roman" w:hAnsi="Arial" w:cs="Arial"/>
          <w:b/>
          <w:bCs/>
          <w:sz w:val="20"/>
          <w:szCs w:val="20"/>
        </w:rPr>
      </w:pPr>
      <w:r w:rsidRPr="000024BB">
        <w:rPr>
          <w:rFonts w:ascii="Arial" w:eastAsia="Times New Roman" w:hAnsi="Arial" w:cs="Arial"/>
          <w:b/>
          <w:bCs/>
          <w:sz w:val="20"/>
          <w:szCs w:val="20"/>
        </w:rPr>
        <w:t>I. UVOD</w:t>
      </w:r>
    </w:p>
    <w:p w14:paraId="79663678" w14:textId="77777777" w:rsidR="00C4705B" w:rsidRPr="000024BB" w:rsidRDefault="00C4705B" w:rsidP="00724FD9">
      <w:pPr>
        <w:spacing w:before="100" w:beforeAutospacing="1" w:after="100" w:afterAutospacing="1" w:line="240" w:lineRule="exact"/>
        <w:rPr>
          <w:rFonts w:ascii="Arial" w:eastAsia="Times New Roman" w:hAnsi="Arial" w:cs="Arial"/>
          <w:b/>
          <w:bCs/>
          <w:sz w:val="20"/>
          <w:szCs w:val="20"/>
        </w:rPr>
      </w:pPr>
      <w:r w:rsidRPr="000024BB">
        <w:rPr>
          <w:rFonts w:ascii="Arial" w:eastAsia="Times New Roman" w:hAnsi="Arial" w:cs="Arial"/>
          <w:b/>
          <w:bCs/>
          <w:sz w:val="20"/>
          <w:szCs w:val="20"/>
        </w:rPr>
        <w:t>1. OCENA STANJA IN RAZLOGI ZA SPREJEM ZAKONA</w:t>
      </w:r>
    </w:p>
    <w:p w14:paraId="6144966C"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Zakon o organiziranosti in delu v policiji (Uradni list RS, št. 15/13, 11/14 in 86/15</w:t>
      </w:r>
      <w:r w:rsidR="00EA48FF" w:rsidRPr="000024BB">
        <w:rPr>
          <w:rFonts w:ascii="Arial" w:hAnsi="Arial" w:cs="Arial"/>
          <w:sz w:val="20"/>
          <w:szCs w:val="20"/>
        </w:rPr>
        <w:t>; ZODPol</w:t>
      </w:r>
      <w:r w:rsidRPr="000024BB">
        <w:rPr>
          <w:rFonts w:ascii="Arial" w:hAnsi="Arial" w:cs="Arial"/>
          <w:sz w:val="20"/>
          <w:szCs w:val="20"/>
        </w:rPr>
        <w:t>)</w:t>
      </w:r>
      <w:r w:rsidRPr="000024BB">
        <w:rPr>
          <w:rFonts w:ascii="Arial" w:hAnsi="Arial" w:cs="Arial"/>
          <w:b/>
          <w:bCs/>
          <w:color w:val="626060"/>
          <w:sz w:val="18"/>
          <w:szCs w:val="18"/>
        </w:rPr>
        <w:t xml:space="preserve"> </w:t>
      </w:r>
      <w:r w:rsidRPr="000024BB">
        <w:rPr>
          <w:rFonts w:ascii="Arial" w:hAnsi="Arial" w:cs="Arial"/>
          <w:sz w:val="20"/>
          <w:szCs w:val="20"/>
        </w:rPr>
        <w:t xml:space="preserve">je bil sprejet v letu 2013 ter zaradi zagotavljanja večje učinkovitosti in racionalizacije dela noveliran v </w:t>
      </w:r>
      <w:r w:rsidR="00031306" w:rsidRPr="000024BB">
        <w:rPr>
          <w:rFonts w:ascii="Arial" w:hAnsi="Arial" w:cs="Arial"/>
          <w:sz w:val="20"/>
          <w:szCs w:val="20"/>
        </w:rPr>
        <w:t xml:space="preserve">letih </w:t>
      </w:r>
      <w:r w:rsidRPr="000024BB">
        <w:rPr>
          <w:rFonts w:ascii="Arial" w:hAnsi="Arial" w:cs="Arial"/>
          <w:sz w:val="20"/>
          <w:szCs w:val="20"/>
        </w:rPr>
        <w:t xml:space="preserve">2014 in 2015. </w:t>
      </w:r>
    </w:p>
    <w:p w14:paraId="1F4B9EC1" w14:textId="77777777" w:rsidR="00664864" w:rsidRPr="000024BB" w:rsidRDefault="00664864" w:rsidP="00664864">
      <w:pPr>
        <w:pStyle w:val="Navadensplet"/>
        <w:spacing w:before="0" w:beforeAutospacing="0" w:after="0" w:afterAutospacing="0" w:line="260" w:lineRule="exact"/>
        <w:jc w:val="both"/>
        <w:rPr>
          <w:rFonts w:ascii="Arial" w:hAnsi="Arial" w:cs="Arial"/>
          <w:sz w:val="20"/>
          <w:szCs w:val="20"/>
        </w:rPr>
      </w:pPr>
      <w:r w:rsidRPr="000024BB">
        <w:rPr>
          <w:rFonts w:ascii="Arial" w:hAnsi="Arial" w:cs="Arial"/>
          <w:sz w:val="20"/>
          <w:szCs w:val="20"/>
        </w:rPr>
        <w:t xml:space="preserve">Interes Republike Slovenije (v nadaljnjem besedilu: RS) je </w:t>
      </w:r>
      <w:r w:rsidR="00382CDF" w:rsidRPr="000024BB">
        <w:rPr>
          <w:rFonts w:ascii="Arial" w:hAnsi="Arial" w:cs="Arial"/>
          <w:sz w:val="20"/>
          <w:szCs w:val="20"/>
        </w:rPr>
        <w:t xml:space="preserve">zagotavljati </w:t>
      </w:r>
      <w:r w:rsidRPr="000024BB">
        <w:rPr>
          <w:rFonts w:ascii="Arial" w:hAnsi="Arial" w:cs="Arial"/>
          <w:sz w:val="20"/>
          <w:szCs w:val="20"/>
        </w:rPr>
        <w:t>visok</w:t>
      </w:r>
      <w:r w:rsidR="00382CDF" w:rsidRPr="000024BB">
        <w:rPr>
          <w:rFonts w:ascii="Arial" w:hAnsi="Arial" w:cs="Arial"/>
          <w:sz w:val="20"/>
          <w:szCs w:val="20"/>
        </w:rPr>
        <w:t>o</w:t>
      </w:r>
      <w:r w:rsidRPr="000024BB">
        <w:rPr>
          <w:rFonts w:ascii="Arial" w:hAnsi="Arial" w:cs="Arial"/>
          <w:sz w:val="20"/>
          <w:szCs w:val="20"/>
        </w:rPr>
        <w:t xml:space="preserve"> stopnj</w:t>
      </w:r>
      <w:r w:rsidR="00382CDF" w:rsidRPr="000024BB">
        <w:rPr>
          <w:rFonts w:ascii="Arial" w:hAnsi="Arial" w:cs="Arial"/>
          <w:sz w:val="20"/>
          <w:szCs w:val="20"/>
        </w:rPr>
        <w:t>o</w:t>
      </w:r>
      <w:r w:rsidRPr="000024BB">
        <w:rPr>
          <w:rFonts w:ascii="Arial" w:hAnsi="Arial" w:cs="Arial"/>
          <w:sz w:val="20"/>
          <w:szCs w:val="20"/>
        </w:rPr>
        <w:t xml:space="preserve"> varnosti in s tem kakovosti življenja za vse prebivalce. Predpogoj za to je dosledno spoštovanje temeljnih človekovih pravic in svoboščin ter sistemsko preprečevanje nezakonitega poseganja v človekovo zasebnost in pravice. Na teh načelih temelji tudi politika zagotavljanja notranje varnosti RS, ki si prizadeva za vzpostavitev </w:t>
      </w:r>
      <w:r w:rsidR="00382CDF" w:rsidRPr="000024BB">
        <w:rPr>
          <w:rFonts w:ascii="Arial" w:hAnsi="Arial" w:cs="Arial"/>
          <w:sz w:val="20"/>
          <w:szCs w:val="20"/>
        </w:rPr>
        <w:t xml:space="preserve">ter </w:t>
      </w:r>
      <w:r w:rsidRPr="000024BB">
        <w:rPr>
          <w:rFonts w:ascii="Arial" w:hAnsi="Arial" w:cs="Arial"/>
          <w:sz w:val="20"/>
          <w:szCs w:val="20"/>
        </w:rPr>
        <w:t>delovanje učinkovitega in racionalnega sistema notranje varnosti.</w:t>
      </w:r>
    </w:p>
    <w:p w14:paraId="33160CB5" w14:textId="77777777" w:rsidR="00664864" w:rsidRPr="000024BB" w:rsidRDefault="00664864" w:rsidP="00664864">
      <w:pPr>
        <w:pStyle w:val="Navadensplet"/>
        <w:spacing w:before="0" w:beforeAutospacing="0" w:after="0" w:afterAutospacing="0" w:line="260" w:lineRule="exact"/>
        <w:jc w:val="both"/>
        <w:rPr>
          <w:rFonts w:ascii="Arial" w:hAnsi="Arial" w:cs="Arial"/>
          <w:sz w:val="20"/>
          <w:szCs w:val="20"/>
        </w:rPr>
      </w:pPr>
    </w:p>
    <w:p w14:paraId="6FF2573D"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Policijsko dejavnost razumemo kot dejavnost varovanja življenja in premoženja ljudi ter </w:t>
      </w:r>
      <w:r w:rsidR="00382CDF" w:rsidRPr="000024BB">
        <w:rPr>
          <w:rFonts w:ascii="Arial" w:hAnsi="Arial" w:cs="Arial"/>
          <w:sz w:val="20"/>
          <w:szCs w:val="20"/>
        </w:rPr>
        <w:t xml:space="preserve">zagotavljanja </w:t>
      </w:r>
      <w:r w:rsidRPr="000024BB">
        <w:rPr>
          <w:rFonts w:ascii="Arial" w:hAnsi="Arial" w:cs="Arial"/>
          <w:sz w:val="20"/>
          <w:szCs w:val="20"/>
        </w:rPr>
        <w:t>reda. Slovenska policija v sodelovanju s posamezniki in skupnostmi zagotavlja varnost ljudi in premoženja, preprečuje, odkriva in preiskuje kriminaliteto, zagotavlja javni red in mir, varuje državno mejo in prispeva k varnosti cestnega prometa. Prevzema torej svoj del odgovornosti za nacionalno varnost,  širjenje območja svobode, varnosti in pravic v Evropski uniji ter za izpolnjevanje mednarodnih obveznosti.</w:t>
      </w:r>
    </w:p>
    <w:p w14:paraId="3F09B70C" w14:textId="77777777"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s človeškimi medsebojnimi odnosi in občutkom pripadnosti organizaciji, ki zna policistke in policiste </w:t>
      </w:r>
      <w:r w:rsidR="00382CDF" w:rsidRPr="000024BB">
        <w:rPr>
          <w:rFonts w:ascii="Arial" w:hAnsi="Arial" w:cs="Arial"/>
          <w:sz w:val="20"/>
          <w:szCs w:val="20"/>
        </w:rPr>
        <w:t xml:space="preserve">zaščititi </w:t>
      </w:r>
      <w:r w:rsidRPr="000024BB">
        <w:rPr>
          <w:rFonts w:ascii="Arial" w:hAnsi="Arial" w:cs="Arial"/>
          <w:sz w:val="20"/>
          <w:szCs w:val="20"/>
        </w:rPr>
        <w:t xml:space="preserve">pred grožnjami in neutemeljenimi obtožbami, </w:t>
      </w:r>
      <w:r w:rsidR="00382CDF" w:rsidRPr="000024BB">
        <w:rPr>
          <w:rFonts w:ascii="Arial" w:hAnsi="Arial" w:cs="Arial"/>
          <w:sz w:val="20"/>
          <w:szCs w:val="20"/>
        </w:rPr>
        <w:t>hkrati pa</w:t>
      </w:r>
      <w:r w:rsidRPr="000024BB">
        <w:rPr>
          <w:rFonts w:ascii="Arial" w:hAnsi="Arial" w:cs="Arial"/>
          <w:sz w:val="20"/>
          <w:szCs w:val="20"/>
        </w:rPr>
        <w:t xml:space="preserve"> od njih zahteva dosledno spoštovanje zakonitosti in človekovih pravic.</w:t>
      </w:r>
    </w:p>
    <w:p w14:paraId="72C012CF" w14:textId="77777777"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Posebnosti zagotavljanja notranje varnosti države v primerjavi s klasičnimi nalogami in birokratskim delom državne uprave, njegovo organizacijo, sistemom uslužbencev in postopkovnimi pravili zahtevajo primerne pravne in organizacijske rešitve.</w:t>
      </w:r>
    </w:p>
    <w:p w14:paraId="4D9E8C07"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Z ZODPol je bila urejena normativna podlaga za sodobno policijsko organizacijo, njeno vodenje in usmerjanje ter jasno razmejena pristojnost med ministrstvom in policijo, urejena so bila specifična delovnopravna razmerja v policiji, status in zaščita policista, usposabljanje, izobraževanje in raziskovalna dejavnost ter tesnejša vpetost policije v delovanje lokalne skupnosti in tesnejše sodelovanje policije z drugimi subjekti, s ciljem </w:t>
      </w:r>
      <w:r w:rsidR="00382CDF" w:rsidRPr="000024BB">
        <w:rPr>
          <w:rFonts w:ascii="Arial" w:hAnsi="Arial" w:cs="Arial"/>
          <w:sz w:val="20"/>
          <w:szCs w:val="20"/>
        </w:rPr>
        <w:t xml:space="preserve">doseči </w:t>
      </w:r>
      <w:r w:rsidRPr="000024BB">
        <w:rPr>
          <w:rFonts w:ascii="Arial" w:hAnsi="Arial" w:cs="Arial"/>
          <w:sz w:val="20"/>
          <w:szCs w:val="20"/>
        </w:rPr>
        <w:t>boljš</w:t>
      </w:r>
      <w:r w:rsidR="00382CDF" w:rsidRPr="000024BB">
        <w:rPr>
          <w:rFonts w:ascii="Arial" w:hAnsi="Arial" w:cs="Arial"/>
          <w:sz w:val="20"/>
          <w:szCs w:val="20"/>
        </w:rPr>
        <w:t>o</w:t>
      </w:r>
      <w:r w:rsidRPr="000024BB">
        <w:rPr>
          <w:rFonts w:ascii="Arial" w:hAnsi="Arial" w:cs="Arial"/>
          <w:sz w:val="20"/>
          <w:szCs w:val="20"/>
        </w:rPr>
        <w:t xml:space="preserve"> organiziranost in delovanj</w:t>
      </w:r>
      <w:r w:rsidR="00382CDF" w:rsidRPr="000024BB">
        <w:rPr>
          <w:rFonts w:ascii="Arial" w:hAnsi="Arial" w:cs="Arial"/>
          <w:sz w:val="20"/>
          <w:szCs w:val="20"/>
        </w:rPr>
        <w:t>e</w:t>
      </w:r>
      <w:r w:rsidRPr="000024BB">
        <w:rPr>
          <w:rFonts w:ascii="Arial" w:hAnsi="Arial" w:cs="Arial"/>
          <w:sz w:val="20"/>
          <w:szCs w:val="20"/>
        </w:rPr>
        <w:t xml:space="preserve"> policije.</w:t>
      </w:r>
    </w:p>
    <w:p w14:paraId="566EDA0F" w14:textId="77777777"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Policija je v zadnjih dvajsetih letih doživela nekaj velikih organizacijskih sprememb. V preteklosti so bili uspešno izpeljani veliki in pomembni projekti ter reorganizacije. Slovenska policija danes deluje dobro, predvsem pa policistke in policisti dnevno dokazujejo, da se zavedajo odgovornosti pri zagotavljanju svobode in varnosti vseh prebivalcev RS.</w:t>
      </w:r>
    </w:p>
    <w:p w14:paraId="75B05267" w14:textId="77777777"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V obdobju zadnjih nekaj let je policija </w:t>
      </w:r>
      <w:r w:rsidR="00382CDF" w:rsidRPr="000024BB">
        <w:rPr>
          <w:rFonts w:ascii="Arial" w:hAnsi="Arial" w:cs="Arial"/>
          <w:sz w:val="20"/>
          <w:szCs w:val="20"/>
        </w:rPr>
        <w:t xml:space="preserve">zaradi različnih razlogov </w:t>
      </w:r>
      <w:r w:rsidRPr="000024BB">
        <w:rPr>
          <w:rFonts w:ascii="Arial" w:hAnsi="Arial" w:cs="Arial"/>
          <w:sz w:val="20"/>
          <w:szCs w:val="20"/>
        </w:rPr>
        <w:t xml:space="preserve">doživela </w:t>
      </w:r>
      <w:r w:rsidR="00382CDF" w:rsidRPr="000024BB">
        <w:rPr>
          <w:rFonts w:ascii="Arial" w:hAnsi="Arial" w:cs="Arial"/>
          <w:sz w:val="20"/>
          <w:szCs w:val="20"/>
        </w:rPr>
        <w:t xml:space="preserve">izrazito </w:t>
      </w:r>
      <w:r w:rsidRPr="000024BB">
        <w:rPr>
          <w:rFonts w:ascii="Arial" w:hAnsi="Arial" w:cs="Arial"/>
          <w:sz w:val="20"/>
          <w:szCs w:val="20"/>
        </w:rPr>
        <w:t>zmanjšanje kadra in od leta 2007 že presegla 15</w:t>
      </w:r>
      <w:r w:rsidR="00382CDF" w:rsidRPr="000024BB">
        <w:rPr>
          <w:rFonts w:ascii="Arial" w:hAnsi="Arial" w:cs="Arial"/>
          <w:sz w:val="20"/>
          <w:szCs w:val="20"/>
        </w:rPr>
        <w:t>-odstotno</w:t>
      </w:r>
      <w:r w:rsidRPr="000024BB">
        <w:rPr>
          <w:rFonts w:ascii="Arial" w:hAnsi="Arial" w:cs="Arial"/>
          <w:sz w:val="20"/>
          <w:szCs w:val="20"/>
        </w:rPr>
        <w:t xml:space="preserve"> zmanjšanje zaposlenih. Samo v obdobju od 1.</w:t>
      </w:r>
      <w:r w:rsidR="00382CDF" w:rsidRPr="000024BB">
        <w:rPr>
          <w:rFonts w:ascii="Arial" w:hAnsi="Arial" w:cs="Arial"/>
          <w:sz w:val="20"/>
          <w:szCs w:val="20"/>
        </w:rPr>
        <w:t> </w:t>
      </w:r>
      <w:r w:rsidRPr="000024BB">
        <w:rPr>
          <w:rFonts w:ascii="Arial" w:hAnsi="Arial" w:cs="Arial"/>
          <w:sz w:val="20"/>
          <w:szCs w:val="20"/>
        </w:rPr>
        <w:t>1.</w:t>
      </w:r>
      <w:r w:rsidR="00382CDF" w:rsidRPr="000024BB">
        <w:rPr>
          <w:rFonts w:ascii="Arial" w:hAnsi="Arial" w:cs="Arial"/>
          <w:sz w:val="20"/>
          <w:szCs w:val="20"/>
        </w:rPr>
        <w:t> </w:t>
      </w:r>
      <w:r w:rsidRPr="000024BB">
        <w:rPr>
          <w:rFonts w:ascii="Arial" w:hAnsi="Arial" w:cs="Arial"/>
          <w:sz w:val="20"/>
          <w:szCs w:val="20"/>
        </w:rPr>
        <w:t>2014 do 30.</w:t>
      </w:r>
      <w:r w:rsidR="00382CDF" w:rsidRPr="000024BB">
        <w:rPr>
          <w:rFonts w:ascii="Arial" w:hAnsi="Arial" w:cs="Arial"/>
          <w:sz w:val="20"/>
          <w:szCs w:val="20"/>
        </w:rPr>
        <w:t> </w:t>
      </w:r>
      <w:r w:rsidRPr="000024BB">
        <w:rPr>
          <w:rFonts w:ascii="Arial" w:hAnsi="Arial" w:cs="Arial"/>
          <w:sz w:val="20"/>
          <w:szCs w:val="20"/>
        </w:rPr>
        <w:t>10.</w:t>
      </w:r>
      <w:r w:rsidR="00382CDF" w:rsidRPr="000024BB">
        <w:rPr>
          <w:rFonts w:ascii="Arial" w:hAnsi="Arial" w:cs="Arial"/>
          <w:sz w:val="20"/>
          <w:szCs w:val="20"/>
        </w:rPr>
        <w:t> </w:t>
      </w:r>
      <w:r w:rsidRPr="000024BB">
        <w:rPr>
          <w:rFonts w:ascii="Arial" w:hAnsi="Arial" w:cs="Arial"/>
          <w:sz w:val="20"/>
          <w:szCs w:val="20"/>
        </w:rPr>
        <w:t xml:space="preserve">2014 se je število zaposlenih v </w:t>
      </w:r>
      <w:r w:rsidR="00382CDF" w:rsidRPr="000024BB">
        <w:rPr>
          <w:rFonts w:ascii="Arial" w:hAnsi="Arial" w:cs="Arial"/>
          <w:sz w:val="20"/>
          <w:szCs w:val="20"/>
        </w:rPr>
        <w:t>p</w:t>
      </w:r>
      <w:r w:rsidRPr="000024BB">
        <w:rPr>
          <w:rFonts w:ascii="Arial" w:hAnsi="Arial" w:cs="Arial"/>
          <w:sz w:val="20"/>
          <w:szCs w:val="20"/>
        </w:rPr>
        <w:t xml:space="preserve">oliciji zmanjšalo za 303 zaposlene. Izstopajo </w:t>
      </w:r>
      <w:r w:rsidR="00382CDF" w:rsidRPr="000024BB">
        <w:rPr>
          <w:rFonts w:ascii="Arial" w:hAnsi="Arial" w:cs="Arial"/>
          <w:sz w:val="20"/>
          <w:szCs w:val="20"/>
        </w:rPr>
        <w:t xml:space="preserve">starostne in poklicne </w:t>
      </w:r>
      <w:r w:rsidRPr="000024BB">
        <w:rPr>
          <w:rFonts w:ascii="Arial" w:hAnsi="Arial" w:cs="Arial"/>
          <w:sz w:val="20"/>
          <w:szCs w:val="20"/>
        </w:rPr>
        <w:t xml:space="preserve">upokojitve </w:t>
      </w:r>
      <w:r w:rsidR="00382CDF" w:rsidRPr="000024BB">
        <w:rPr>
          <w:rFonts w:ascii="Arial" w:hAnsi="Arial" w:cs="Arial"/>
          <w:sz w:val="20"/>
          <w:szCs w:val="20"/>
        </w:rPr>
        <w:t>ter</w:t>
      </w:r>
      <w:r w:rsidRPr="000024BB">
        <w:rPr>
          <w:rFonts w:ascii="Arial" w:hAnsi="Arial" w:cs="Arial"/>
          <w:sz w:val="20"/>
          <w:szCs w:val="20"/>
        </w:rPr>
        <w:t xml:space="preserve"> odpovedi delovnega razmerja na strani delavca. To narekuje posamezne zakonske rešitve</w:t>
      </w:r>
      <w:r w:rsidR="00382CDF" w:rsidRPr="000024BB">
        <w:rPr>
          <w:rFonts w:ascii="Arial" w:hAnsi="Arial" w:cs="Arial"/>
          <w:sz w:val="20"/>
          <w:szCs w:val="20"/>
        </w:rPr>
        <w:t>,</w:t>
      </w:r>
      <w:r w:rsidRPr="000024BB">
        <w:rPr>
          <w:rFonts w:ascii="Arial" w:hAnsi="Arial" w:cs="Arial"/>
          <w:sz w:val="20"/>
          <w:szCs w:val="20"/>
        </w:rPr>
        <w:t xml:space="preserve"> </w:t>
      </w:r>
      <w:r w:rsidR="00382CDF" w:rsidRPr="000024BB">
        <w:rPr>
          <w:rFonts w:ascii="Arial" w:hAnsi="Arial" w:cs="Arial"/>
          <w:sz w:val="20"/>
          <w:szCs w:val="20"/>
        </w:rPr>
        <w:t>na primer</w:t>
      </w:r>
      <w:r w:rsidRPr="000024BB">
        <w:rPr>
          <w:rFonts w:ascii="Arial" w:hAnsi="Arial" w:cs="Arial"/>
          <w:sz w:val="20"/>
          <w:szCs w:val="20"/>
        </w:rPr>
        <w:t xml:space="preserve"> urejanje statusa zaposlenih </w:t>
      </w:r>
      <w:r w:rsidR="00382CDF" w:rsidRPr="000024BB">
        <w:rPr>
          <w:rFonts w:ascii="Arial" w:hAnsi="Arial" w:cs="Arial"/>
          <w:sz w:val="20"/>
          <w:szCs w:val="20"/>
        </w:rPr>
        <w:t xml:space="preserve">z </w:t>
      </w:r>
      <w:r w:rsidRPr="000024BB">
        <w:rPr>
          <w:rFonts w:ascii="Arial" w:hAnsi="Arial" w:cs="Arial"/>
          <w:sz w:val="20"/>
          <w:szCs w:val="20"/>
        </w:rPr>
        <w:t xml:space="preserve">uvedbo kariernega sistema, </w:t>
      </w:r>
      <w:r w:rsidR="00382CDF" w:rsidRPr="000024BB">
        <w:rPr>
          <w:rFonts w:ascii="Arial" w:hAnsi="Arial" w:cs="Arial"/>
          <w:sz w:val="20"/>
          <w:szCs w:val="20"/>
        </w:rPr>
        <w:t xml:space="preserve">konverzija </w:t>
      </w:r>
      <w:r w:rsidRPr="000024BB">
        <w:rPr>
          <w:rFonts w:ascii="Arial" w:hAnsi="Arial" w:cs="Arial"/>
          <w:sz w:val="20"/>
          <w:szCs w:val="20"/>
        </w:rPr>
        <w:t xml:space="preserve">pogodb o zaposlitvi za določen čas v pogodbe za nedoločen čas. </w:t>
      </w:r>
    </w:p>
    <w:p w14:paraId="08563B46" w14:textId="77777777" w:rsidR="00664864" w:rsidRPr="000024BB" w:rsidRDefault="00664864" w:rsidP="00664864">
      <w:pPr>
        <w:spacing w:after="60" w:line="260" w:lineRule="exact"/>
        <w:jc w:val="both"/>
        <w:rPr>
          <w:rFonts w:ascii="Arial" w:hAnsi="Arial" w:cs="Arial"/>
          <w:sz w:val="20"/>
          <w:szCs w:val="20"/>
        </w:rPr>
      </w:pPr>
    </w:p>
    <w:p w14:paraId="6F2C97A9" w14:textId="77777777" w:rsidR="00664864" w:rsidRPr="000024BB" w:rsidRDefault="00664864" w:rsidP="00664864">
      <w:pPr>
        <w:spacing w:after="60" w:line="260" w:lineRule="exact"/>
        <w:jc w:val="both"/>
        <w:rPr>
          <w:rFonts w:ascii="Arial" w:hAnsi="Arial" w:cs="Arial"/>
          <w:sz w:val="20"/>
          <w:szCs w:val="20"/>
        </w:rPr>
      </w:pPr>
      <w:r w:rsidRPr="000024BB">
        <w:rPr>
          <w:rFonts w:ascii="Arial" w:hAnsi="Arial" w:cs="Arial"/>
          <w:sz w:val="20"/>
          <w:szCs w:val="20"/>
        </w:rPr>
        <w:t>Kadrovski načrt Policij</w:t>
      </w:r>
      <w:r w:rsidR="008407DA" w:rsidRPr="000024BB">
        <w:rPr>
          <w:rFonts w:ascii="Arial" w:hAnsi="Arial" w:cs="Arial"/>
          <w:sz w:val="20"/>
          <w:szCs w:val="20"/>
        </w:rPr>
        <w:t>e</w:t>
      </w:r>
      <w:r w:rsidRPr="000024BB">
        <w:rPr>
          <w:rFonts w:ascii="Arial" w:hAnsi="Arial" w:cs="Arial"/>
          <w:sz w:val="20"/>
          <w:szCs w:val="20"/>
        </w:rPr>
        <w:t xml:space="preserve"> je v letu 2012 predvideval 9.218 zaposlenih. S sklepom št. 10002-12/2013/7 z dne 12.</w:t>
      </w:r>
      <w:r w:rsidR="00382CDF" w:rsidRPr="000024BB">
        <w:rPr>
          <w:rFonts w:ascii="Arial" w:hAnsi="Arial" w:cs="Arial"/>
          <w:sz w:val="20"/>
          <w:szCs w:val="20"/>
        </w:rPr>
        <w:t> </w:t>
      </w:r>
      <w:r w:rsidRPr="000024BB">
        <w:rPr>
          <w:rFonts w:ascii="Arial" w:hAnsi="Arial" w:cs="Arial"/>
          <w:sz w:val="20"/>
          <w:szCs w:val="20"/>
        </w:rPr>
        <w:t>9.</w:t>
      </w:r>
      <w:r w:rsidR="00382CDF" w:rsidRPr="000024BB">
        <w:rPr>
          <w:rFonts w:ascii="Arial" w:hAnsi="Arial" w:cs="Arial"/>
          <w:sz w:val="20"/>
          <w:szCs w:val="20"/>
        </w:rPr>
        <w:t> </w:t>
      </w:r>
      <w:r w:rsidRPr="000024BB">
        <w:rPr>
          <w:rFonts w:ascii="Arial" w:hAnsi="Arial" w:cs="Arial"/>
          <w:sz w:val="20"/>
          <w:szCs w:val="20"/>
        </w:rPr>
        <w:t>2013 se je za naslednje triletno obdobje zmanjšal</w:t>
      </w:r>
      <w:r w:rsidR="00382CDF" w:rsidRPr="000024BB">
        <w:rPr>
          <w:rFonts w:ascii="Arial" w:hAnsi="Arial" w:cs="Arial"/>
          <w:sz w:val="20"/>
          <w:szCs w:val="20"/>
        </w:rPr>
        <w:t>,</w:t>
      </w:r>
      <w:r w:rsidRPr="000024BB">
        <w:rPr>
          <w:rFonts w:ascii="Arial" w:hAnsi="Arial" w:cs="Arial"/>
          <w:sz w:val="20"/>
          <w:szCs w:val="20"/>
        </w:rPr>
        <w:t xml:space="preserve"> in sicer</w:t>
      </w:r>
      <w:r w:rsidR="00382CDF" w:rsidRPr="000024BB">
        <w:rPr>
          <w:rFonts w:ascii="Arial" w:hAnsi="Arial" w:cs="Arial"/>
          <w:sz w:val="20"/>
          <w:szCs w:val="20"/>
        </w:rPr>
        <w:t xml:space="preserve"> je</w:t>
      </w:r>
      <w:r w:rsidRPr="000024BB">
        <w:rPr>
          <w:rFonts w:ascii="Arial" w:hAnsi="Arial" w:cs="Arial"/>
          <w:sz w:val="20"/>
          <w:szCs w:val="20"/>
        </w:rPr>
        <w:t xml:space="preserve">: </w:t>
      </w:r>
    </w:p>
    <w:p w14:paraId="1CC3272E" w14:textId="77777777"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2013 predvideval 8.355 zaposlitev,</w:t>
      </w:r>
    </w:p>
    <w:p w14:paraId="05C2E210" w14:textId="77777777"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2014 skupaj</w:t>
      </w:r>
      <w:r w:rsidR="00382CDF" w:rsidRPr="000024BB">
        <w:rPr>
          <w:rFonts w:ascii="Arial" w:hAnsi="Arial" w:cs="Arial"/>
          <w:sz w:val="20"/>
          <w:szCs w:val="20"/>
        </w:rPr>
        <w:t xml:space="preserve"> </w:t>
      </w:r>
      <w:r w:rsidRPr="000024BB">
        <w:rPr>
          <w:rFonts w:ascii="Arial" w:hAnsi="Arial" w:cs="Arial"/>
          <w:sz w:val="20"/>
          <w:szCs w:val="20"/>
        </w:rPr>
        <w:t>8.270 zaposlitev in</w:t>
      </w:r>
    </w:p>
    <w:p w14:paraId="206724D4" w14:textId="77777777"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2015 skupaj</w:t>
      </w:r>
      <w:r w:rsidR="00382CDF" w:rsidRPr="000024BB">
        <w:rPr>
          <w:rFonts w:ascii="Arial" w:hAnsi="Arial" w:cs="Arial"/>
          <w:sz w:val="20"/>
          <w:szCs w:val="20"/>
        </w:rPr>
        <w:t xml:space="preserve"> </w:t>
      </w:r>
      <w:r w:rsidRPr="000024BB">
        <w:rPr>
          <w:rFonts w:ascii="Arial" w:hAnsi="Arial" w:cs="Arial"/>
          <w:sz w:val="20"/>
          <w:szCs w:val="20"/>
        </w:rPr>
        <w:t xml:space="preserve">8.187 zaposlitev. </w:t>
      </w:r>
    </w:p>
    <w:p w14:paraId="2FFCA884" w14:textId="77777777" w:rsidR="00664864" w:rsidRPr="000024BB" w:rsidRDefault="00D94D5D" w:rsidP="00664864">
      <w:pPr>
        <w:spacing w:line="260" w:lineRule="exact"/>
        <w:jc w:val="both"/>
        <w:rPr>
          <w:rFonts w:ascii="Arial" w:hAnsi="Arial" w:cs="Arial"/>
          <w:sz w:val="20"/>
          <w:szCs w:val="20"/>
        </w:rPr>
      </w:pPr>
      <w:r w:rsidRPr="000024BB">
        <w:rPr>
          <w:rFonts w:ascii="Helv" w:hAnsi="Helv" w:cs="Helv"/>
          <w:color w:val="000000"/>
          <w:sz w:val="20"/>
          <w:szCs w:val="20"/>
          <w:lang w:eastAsia="sl-SI"/>
        </w:rPr>
        <w:t xml:space="preserve">Dovoljeno število zaposlitev s sprejetim kadrovskim načrtom za leti 2016 in 2017 je </w:t>
      </w:r>
      <w:r w:rsidRPr="000024BB">
        <w:rPr>
          <w:rFonts w:ascii="Helv" w:hAnsi="Helv" w:cs="Helv"/>
          <w:bCs/>
          <w:color w:val="000000"/>
          <w:sz w:val="20"/>
          <w:szCs w:val="20"/>
          <w:lang w:eastAsia="sl-SI"/>
        </w:rPr>
        <w:t>8</w:t>
      </w:r>
      <w:r w:rsidR="00382CDF" w:rsidRPr="000024BB">
        <w:rPr>
          <w:rFonts w:ascii="Helv" w:hAnsi="Helv" w:cs="Helv"/>
          <w:bCs/>
          <w:color w:val="000000"/>
          <w:sz w:val="20"/>
          <w:szCs w:val="20"/>
          <w:lang w:eastAsia="sl-SI"/>
        </w:rPr>
        <w:t>.</w:t>
      </w:r>
      <w:r w:rsidRPr="000024BB">
        <w:rPr>
          <w:rFonts w:ascii="Helv" w:hAnsi="Helv" w:cs="Helv"/>
          <w:bCs/>
          <w:color w:val="000000"/>
          <w:sz w:val="20"/>
          <w:szCs w:val="20"/>
          <w:lang w:eastAsia="sl-SI"/>
        </w:rPr>
        <w:t>187</w:t>
      </w:r>
      <w:r w:rsidRPr="000024BB">
        <w:rPr>
          <w:rFonts w:ascii="Helv" w:hAnsi="Helv" w:cs="Helv"/>
          <w:color w:val="000000"/>
          <w:sz w:val="20"/>
          <w:szCs w:val="20"/>
          <w:lang w:eastAsia="sl-SI"/>
        </w:rPr>
        <w:t xml:space="preserve"> zaposlitev.</w:t>
      </w:r>
    </w:p>
    <w:p w14:paraId="0AD99F15"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Glede na cilj </w:t>
      </w:r>
      <w:r w:rsidR="00382CDF" w:rsidRPr="000024BB">
        <w:rPr>
          <w:rFonts w:ascii="Arial" w:hAnsi="Arial" w:cs="Arial"/>
          <w:sz w:val="20"/>
          <w:szCs w:val="20"/>
        </w:rPr>
        <w:t xml:space="preserve">zmanjševati </w:t>
      </w:r>
      <w:r w:rsidRPr="000024BB">
        <w:rPr>
          <w:rFonts w:ascii="Arial" w:hAnsi="Arial" w:cs="Arial"/>
          <w:sz w:val="20"/>
          <w:szCs w:val="20"/>
        </w:rPr>
        <w:t>števil</w:t>
      </w:r>
      <w:r w:rsidR="00382CDF" w:rsidRPr="000024BB">
        <w:rPr>
          <w:rFonts w:ascii="Arial" w:hAnsi="Arial" w:cs="Arial"/>
          <w:sz w:val="20"/>
          <w:szCs w:val="20"/>
        </w:rPr>
        <w:t>o</w:t>
      </w:r>
      <w:r w:rsidRPr="000024BB">
        <w:rPr>
          <w:rFonts w:ascii="Arial" w:hAnsi="Arial" w:cs="Arial"/>
          <w:sz w:val="20"/>
          <w:szCs w:val="20"/>
        </w:rPr>
        <w:t xml:space="preserve"> zaposlenih v javnem sektorju se predvideva </w:t>
      </w:r>
      <w:r w:rsidR="00382CDF" w:rsidRPr="000024BB">
        <w:rPr>
          <w:rFonts w:ascii="Arial" w:hAnsi="Arial" w:cs="Arial"/>
          <w:sz w:val="20"/>
          <w:szCs w:val="20"/>
        </w:rPr>
        <w:t xml:space="preserve">stalno </w:t>
      </w:r>
      <w:r w:rsidRPr="000024BB">
        <w:rPr>
          <w:rFonts w:ascii="Arial" w:hAnsi="Arial" w:cs="Arial"/>
          <w:sz w:val="20"/>
          <w:szCs w:val="20"/>
        </w:rPr>
        <w:t xml:space="preserve">zmanjšanje tudi dovoljenega število zaposlitev po Kadrovskem načrtu Policije. </w:t>
      </w:r>
    </w:p>
    <w:p w14:paraId="59B894E9"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Negativna fluktuacija na letni ravni je vrh dosegla v letu 2012 s 384 prenehanji delovnega razmerja, največ zaradi postopkov upokojevanja na podlagi 246. člena Zakona o uravnoteženju javnih financ. V letu</w:t>
      </w:r>
      <w:r w:rsidR="008407DA" w:rsidRPr="000024BB">
        <w:rPr>
          <w:rFonts w:ascii="Arial" w:hAnsi="Arial" w:cs="Arial"/>
          <w:sz w:val="20"/>
          <w:szCs w:val="20"/>
        </w:rPr>
        <w:t> </w:t>
      </w:r>
      <w:r w:rsidRPr="000024BB">
        <w:rPr>
          <w:rFonts w:ascii="Arial" w:hAnsi="Arial" w:cs="Arial"/>
          <w:sz w:val="20"/>
          <w:szCs w:val="20"/>
        </w:rPr>
        <w:t xml:space="preserve">2013 je bilo prenehanj 178. </w:t>
      </w:r>
    </w:p>
    <w:p w14:paraId="193595E6" w14:textId="77777777" w:rsidR="00664864" w:rsidRPr="000024BB" w:rsidRDefault="008B5A8B" w:rsidP="00664864">
      <w:pPr>
        <w:spacing w:line="260" w:lineRule="exact"/>
        <w:jc w:val="both"/>
        <w:rPr>
          <w:rFonts w:ascii="Arial" w:hAnsi="Arial" w:cs="Arial"/>
          <w:sz w:val="20"/>
          <w:szCs w:val="20"/>
        </w:rPr>
      </w:pPr>
      <w:r w:rsidRPr="000024BB">
        <w:rPr>
          <w:rFonts w:ascii="Arial" w:hAnsi="Arial" w:cs="Arial"/>
          <w:noProof/>
          <w:sz w:val="20"/>
          <w:szCs w:val="20"/>
          <w:lang w:eastAsia="sl-SI"/>
        </w:rPr>
        <w:drawing>
          <wp:anchor distT="0" distB="0" distL="114300" distR="114300" simplePos="0" relativeHeight="251657216" behindDoc="0" locked="0" layoutInCell="1" allowOverlap="1" wp14:anchorId="6A480F73" wp14:editId="6985944E">
            <wp:simplePos x="0" y="0"/>
            <wp:positionH relativeFrom="column">
              <wp:posOffset>304800</wp:posOffset>
            </wp:positionH>
            <wp:positionV relativeFrom="paragraph">
              <wp:posOffset>76200</wp:posOffset>
            </wp:positionV>
            <wp:extent cx="5372100" cy="2804160"/>
            <wp:effectExtent l="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2804160"/>
                    </a:xfrm>
                    <a:prstGeom prst="rect">
                      <a:avLst/>
                    </a:prstGeom>
                    <a:noFill/>
                    <a:ln>
                      <a:noFill/>
                    </a:ln>
                  </pic:spPr>
                </pic:pic>
              </a:graphicData>
            </a:graphic>
          </wp:anchor>
        </w:drawing>
      </w:r>
    </w:p>
    <w:p w14:paraId="37C45792" w14:textId="77777777" w:rsidR="00664864" w:rsidRPr="000024BB" w:rsidRDefault="00664864" w:rsidP="00664864">
      <w:pPr>
        <w:spacing w:line="260" w:lineRule="exact"/>
        <w:jc w:val="both"/>
        <w:rPr>
          <w:rFonts w:ascii="Arial" w:hAnsi="Arial" w:cs="Arial"/>
          <w:sz w:val="20"/>
          <w:szCs w:val="20"/>
        </w:rPr>
      </w:pPr>
    </w:p>
    <w:p w14:paraId="02604CAA" w14:textId="77777777" w:rsidR="00664864" w:rsidRPr="000024BB" w:rsidRDefault="00664864" w:rsidP="00664864">
      <w:pPr>
        <w:spacing w:line="260" w:lineRule="exact"/>
        <w:jc w:val="both"/>
        <w:rPr>
          <w:rFonts w:ascii="Arial" w:hAnsi="Arial" w:cs="Arial"/>
          <w:sz w:val="20"/>
          <w:szCs w:val="20"/>
        </w:rPr>
      </w:pPr>
    </w:p>
    <w:p w14:paraId="4369DA51" w14:textId="77777777" w:rsidR="00664864" w:rsidRPr="000024BB" w:rsidRDefault="00664864" w:rsidP="00664864">
      <w:pPr>
        <w:spacing w:line="260" w:lineRule="exact"/>
        <w:jc w:val="both"/>
        <w:rPr>
          <w:rFonts w:ascii="Arial" w:hAnsi="Arial" w:cs="Arial"/>
          <w:sz w:val="20"/>
          <w:szCs w:val="20"/>
        </w:rPr>
      </w:pPr>
    </w:p>
    <w:p w14:paraId="4EE936FC" w14:textId="77777777" w:rsidR="00664864" w:rsidRPr="000024BB" w:rsidRDefault="00664864" w:rsidP="00664864">
      <w:pPr>
        <w:spacing w:line="260" w:lineRule="exact"/>
        <w:jc w:val="both"/>
        <w:rPr>
          <w:rFonts w:ascii="Arial" w:hAnsi="Arial" w:cs="Arial"/>
          <w:sz w:val="20"/>
          <w:szCs w:val="20"/>
        </w:rPr>
      </w:pPr>
    </w:p>
    <w:p w14:paraId="63EF3F0E" w14:textId="77777777" w:rsidR="00664864" w:rsidRPr="000024BB" w:rsidRDefault="00664864" w:rsidP="00664864">
      <w:pPr>
        <w:spacing w:line="260" w:lineRule="exact"/>
        <w:jc w:val="both"/>
        <w:rPr>
          <w:rFonts w:ascii="Arial" w:hAnsi="Arial" w:cs="Arial"/>
          <w:sz w:val="20"/>
          <w:szCs w:val="20"/>
        </w:rPr>
      </w:pPr>
    </w:p>
    <w:p w14:paraId="6C52F04C" w14:textId="77777777" w:rsidR="00664864" w:rsidRPr="000024BB" w:rsidRDefault="00664864" w:rsidP="00664864">
      <w:pPr>
        <w:spacing w:line="260" w:lineRule="exact"/>
        <w:jc w:val="both"/>
        <w:rPr>
          <w:rFonts w:ascii="Arial" w:hAnsi="Arial" w:cs="Arial"/>
          <w:sz w:val="20"/>
          <w:szCs w:val="20"/>
        </w:rPr>
      </w:pPr>
    </w:p>
    <w:p w14:paraId="44D9893F" w14:textId="77777777" w:rsidR="00664864" w:rsidRPr="000024BB" w:rsidRDefault="00664864" w:rsidP="00664864">
      <w:pPr>
        <w:spacing w:line="260" w:lineRule="exact"/>
        <w:jc w:val="both"/>
        <w:rPr>
          <w:rFonts w:ascii="Arial" w:hAnsi="Arial" w:cs="Arial"/>
          <w:sz w:val="20"/>
          <w:szCs w:val="20"/>
        </w:rPr>
      </w:pPr>
    </w:p>
    <w:p w14:paraId="6873169E" w14:textId="77777777" w:rsidR="00664864" w:rsidRPr="000024BB" w:rsidRDefault="00664864" w:rsidP="00664864">
      <w:pPr>
        <w:spacing w:line="260" w:lineRule="exact"/>
        <w:jc w:val="both"/>
        <w:rPr>
          <w:rFonts w:ascii="Arial" w:hAnsi="Arial" w:cs="Arial"/>
          <w:sz w:val="20"/>
          <w:szCs w:val="20"/>
        </w:rPr>
      </w:pPr>
    </w:p>
    <w:p w14:paraId="22379859" w14:textId="77777777" w:rsidR="00664864" w:rsidRPr="000024BB" w:rsidRDefault="00664864" w:rsidP="00664864">
      <w:pPr>
        <w:spacing w:line="260" w:lineRule="exact"/>
        <w:jc w:val="both"/>
        <w:rPr>
          <w:rFonts w:ascii="Arial" w:hAnsi="Arial" w:cs="Arial"/>
          <w:sz w:val="20"/>
          <w:szCs w:val="20"/>
        </w:rPr>
      </w:pPr>
    </w:p>
    <w:p w14:paraId="49DC45DB" w14:textId="77777777" w:rsidR="002767B1" w:rsidRPr="000024BB" w:rsidRDefault="002767B1" w:rsidP="00664864">
      <w:pPr>
        <w:spacing w:line="260" w:lineRule="exact"/>
        <w:jc w:val="both"/>
        <w:rPr>
          <w:rFonts w:ascii="Arial" w:hAnsi="Arial" w:cs="Arial"/>
          <w:sz w:val="20"/>
          <w:szCs w:val="20"/>
        </w:rPr>
      </w:pPr>
    </w:p>
    <w:p w14:paraId="2270ACE4" w14:textId="77777777" w:rsidR="002767B1" w:rsidRPr="000024BB" w:rsidRDefault="008B5A8B" w:rsidP="00664864">
      <w:pPr>
        <w:spacing w:line="260" w:lineRule="exact"/>
        <w:jc w:val="both"/>
        <w:rPr>
          <w:rFonts w:ascii="Arial" w:hAnsi="Arial" w:cs="Arial"/>
          <w:sz w:val="20"/>
          <w:szCs w:val="20"/>
        </w:rPr>
      </w:pPr>
      <w:r w:rsidRPr="000024BB">
        <w:rPr>
          <w:rFonts w:ascii="Arial" w:hAnsi="Arial" w:cs="Arial"/>
          <w:noProof/>
          <w:sz w:val="20"/>
          <w:szCs w:val="20"/>
          <w:lang w:eastAsia="sl-SI"/>
        </w:rPr>
        <w:drawing>
          <wp:anchor distT="0" distB="0" distL="114300" distR="114300" simplePos="0" relativeHeight="251658240" behindDoc="0" locked="0" layoutInCell="1" allowOverlap="1" wp14:anchorId="449752E5" wp14:editId="7C53FDDE">
            <wp:simplePos x="0" y="0"/>
            <wp:positionH relativeFrom="column">
              <wp:posOffset>152400</wp:posOffset>
            </wp:positionH>
            <wp:positionV relativeFrom="paragraph">
              <wp:posOffset>63500</wp:posOffset>
            </wp:positionV>
            <wp:extent cx="5707380" cy="2689860"/>
            <wp:effectExtent l="0" t="0" r="762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7380" cy="2689860"/>
                    </a:xfrm>
                    <a:prstGeom prst="rect">
                      <a:avLst/>
                    </a:prstGeom>
                    <a:noFill/>
                    <a:ln>
                      <a:noFill/>
                    </a:ln>
                  </pic:spPr>
                </pic:pic>
              </a:graphicData>
            </a:graphic>
          </wp:anchor>
        </w:drawing>
      </w:r>
    </w:p>
    <w:p w14:paraId="57A5617F" w14:textId="77777777" w:rsidR="002767B1" w:rsidRPr="000024BB" w:rsidRDefault="002767B1" w:rsidP="00664864">
      <w:pPr>
        <w:spacing w:line="260" w:lineRule="exact"/>
        <w:jc w:val="both"/>
        <w:rPr>
          <w:rFonts w:ascii="Arial" w:hAnsi="Arial" w:cs="Arial"/>
          <w:sz w:val="20"/>
          <w:szCs w:val="20"/>
        </w:rPr>
      </w:pPr>
    </w:p>
    <w:p w14:paraId="7E9A2797" w14:textId="77777777" w:rsidR="002767B1" w:rsidRPr="000024BB" w:rsidRDefault="002767B1" w:rsidP="00664864">
      <w:pPr>
        <w:spacing w:line="260" w:lineRule="exact"/>
        <w:jc w:val="both"/>
        <w:rPr>
          <w:rFonts w:ascii="Arial" w:hAnsi="Arial" w:cs="Arial"/>
          <w:sz w:val="20"/>
          <w:szCs w:val="20"/>
        </w:rPr>
      </w:pPr>
    </w:p>
    <w:p w14:paraId="7AEDBF9E" w14:textId="77777777" w:rsidR="002767B1" w:rsidRPr="000024BB" w:rsidRDefault="002767B1" w:rsidP="00664864">
      <w:pPr>
        <w:spacing w:line="260" w:lineRule="exact"/>
        <w:jc w:val="both"/>
        <w:rPr>
          <w:rFonts w:ascii="Arial" w:hAnsi="Arial" w:cs="Arial"/>
          <w:sz w:val="20"/>
          <w:szCs w:val="20"/>
        </w:rPr>
      </w:pPr>
    </w:p>
    <w:p w14:paraId="0DDD02AB" w14:textId="77777777" w:rsidR="002767B1" w:rsidRPr="000024BB" w:rsidRDefault="002767B1" w:rsidP="00664864">
      <w:pPr>
        <w:spacing w:line="260" w:lineRule="exact"/>
        <w:jc w:val="both"/>
        <w:rPr>
          <w:rFonts w:ascii="Arial" w:hAnsi="Arial" w:cs="Arial"/>
          <w:sz w:val="20"/>
          <w:szCs w:val="20"/>
        </w:rPr>
      </w:pPr>
    </w:p>
    <w:p w14:paraId="72BC0DBE" w14:textId="77777777" w:rsidR="002767B1" w:rsidRPr="000024BB" w:rsidRDefault="002767B1" w:rsidP="00664864">
      <w:pPr>
        <w:spacing w:line="260" w:lineRule="exact"/>
        <w:jc w:val="both"/>
        <w:rPr>
          <w:rFonts w:ascii="Arial" w:hAnsi="Arial" w:cs="Arial"/>
          <w:sz w:val="20"/>
          <w:szCs w:val="20"/>
        </w:rPr>
      </w:pPr>
    </w:p>
    <w:p w14:paraId="336837FF" w14:textId="77777777" w:rsidR="002767B1" w:rsidRPr="000024BB" w:rsidRDefault="002767B1" w:rsidP="00664864">
      <w:pPr>
        <w:spacing w:line="260" w:lineRule="exact"/>
        <w:jc w:val="both"/>
        <w:rPr>
          <w:rFonts w:ascii="Arial" w:hAnsi="Arial" w:cs="Arial"/>
          <w:sz w:val="20"/>
          <w:szCs w:val="20"/>
        </w:rPr>
      </w:pPr>
    </w:p>
    <w:p w14:paraId="403902C9" w14:textId="77777777" w:rsidR="002767B1" w:rsidRPr="000024BB" w:rsidRDefault="002767B1" w:rsidP="00664864">
      <w:pPr>
        <w:spacing w:line="260" w:lineRule="exact"/>
        <w:jc w:val="both"/>
        <w:rPr>
          <w:rFonts w:ascii="Arial" w:hAnsi="Arial" w:cs="Arial"/>
          <w:sz w:val="20"/>
          <w:szCs w:val="20"/>
        </w:rPr>
      </w:pPr>
    </w:p>
    <w:p w14:paraId="662CA7FE" w14:textId="77777777" w:rsidR="002767B1" w:rsidRPr="000024BB" w:rsidRDefault="002767B1" w:rsidP="00664864">
      <w:pPr>
        <w:spacing w:line="260" w:lineRule="exact"/>
        <w:jc w:val="both"/>
        <w:rPr>
          <w:rFonts w:ascii="Arial" w:hAnsi="Arial" w:cs="Arial"/>
          <w:sz w:val="20"/>
          <w:szCs w:val="20"/>
        </w:rPr>
      </w:pPr>
    </w:p>
    <w:p w14:paraId="5A35A658" w14:textId="77777777" w:rsidR="002767B1" w:rsidRPr="000024BB" w:rsidRDefault="002767B1" w:rsidP="00664864">
      <w:pPr>
        <w:spacing w:line="260" w:lineRule="exact"/>
        <w:jc w:val="both"/>
        <w:rPr>
          <w:rFonts w:ascii="Arial" w:hAnsi="Arial" w:cs="Arial"/>
          <w:sz w:val="20"/>
          <w:szCs w:val="20"/>
        </w:rPr>
      </w:pPr>
    </w:p>
    <w:p w14:paraId="573B6D76" w14:textId="77777777" w:rsidR="002767B1" w:rsidRPr="000024BB" w:rsidRDefault="002767B1" w:rsidP="00664864">
      <w:pPr>
        <w:spacing w:line="260" w:lineRule="exact"/>
        <w:jc w:val="both"/>
        <w:rPr>
          <w:rFonts w:ascii="Arial" w:hAnsi="Arial" w:cs="Arial"/>
          <w:sz w:val="20"/>
          <w:szCs w:val="20"/>
        </w:rPr>
      </w:pPr>
    </w:p>
    <w:p w14:paraId="1DE32C80"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lastRenderedPageBreak/>
        <w:t xml:space="preserve">Konec leta 2012 je bilo v </w:t>
      </w:r>
      <w:r w:rsidR="008407DA" w:rsidRPr="000024BB">
        <w:rPr>
          <w:rFonts w:ascii="Arial" w:hAnsi="Arial" w:cs="Arial"/>
          <w:sz w:val="20"/>
          <w:szCs w:val="20"/>
        </w:rPr>
        <w:t xml:space="preserve">policiji </w:t>
      </w:r>
      <w:r w:rsidRPr="000024BB">
        <w:rPr>
          <w:rFonts w:ascii="Arial" w:hAnsi="Arial" w:cs="Arial"/>
          <w:sz w:val="20"/>
          <w:szCs w:val="20"/>
        </w:rPr>
        <w:t xml:space="preserve">8.488 zaposlenih, konec 2013 pa 8.300. Na dan 31. 8. 2014 je bilo v Policiji 8.171 zaposlenih, njihova povprečna starost pa je 42,4 let. </w:t>
      </w:r>
    </w:p>
    <w:p w14:paraId="2F2EDBCE"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S predvideno negativno fluktuacijo bo število zaposlenih manjše od števila dovoljenih zaposlitev po Kadrovskem načrtu Policije, starostno povprečje pa se bo le še višalo. Po podatkih centralne kadrovske evidence bo pogoje za upokojitev izpolnjevalo naslednje število javnih uslužbencev:</w:t>
      </w:r>
    </w:p>
    <w:p w14:paraId="33B3353E" w14:textId="77777777" w:rsidR="00664864" w:rsidRPr="000024BB"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0024BB" w14:paraId="6CEEB82C" w14:textId="77777777" w:rsidTr="00FE4C8F">
        <w:trPr>
          <w:jc w:val="center"/>
        </w:trPr>
        <w:tc>
          <w:tcPr>
            <w:tcW w:w="661" w:type="dxa"/>
            <w:vAlign w:val="center"/>
          </w:tcPr>
          <w:p w14:paraId="7D0E6955" w14:textId="77777777" w:rsidR="00664864" w:rsidRPr="000024BB" w:rsidRDefault="00382CDF" w:rsidP="00664864">
            <w:pPr>
              <w:spacing w:before="60" w:after="60" w:line="260" w:lineRule="exact"/>
              <w:jc w:val="center"/>
              <w:rPr>
                <w:rFonts w:ascii="Arial" w:hAnsi="Arial" w:cs="Arial"/>
                <w:b/>
                <w:sz w:val="20"/>
                <w:szCs w:val="20"/>
              </w:rPr>
            </w:pPr>
            <w:r w:rsidRPr="000024BB">
              <w:rPr>
                <w:rFonts w:ascii="Arial" w:hAnsi="Arial" w:cs="Arial"/>
                <w:b/>
                <w:sz w:val="20"/>
                <w:szCs w:val="20"/>
              </w:rPr>
              <w:t>Leto</w:t>
            </w:r>
          </w:p>
        </w:tc>
        <w:tc>
          <w:tcPr>
            <w:tcW w:w="2577" w:type="dxa"/>
            <w:vAlign w:val="center"/>
          </w:tcPr>
          <w:p w14:paraId="2CEBCB9B" w14:textId="77777777" w:rsidR="00664864" w:rsidRPr="000024BB" w:rsidRDefault="00382CDF" w:rsidP="00382CDF">
            <w:pPr>
              <w:spacing w:before="60" w:after="60" w:line="260" w:lineRule="exact"/>
              <w:jc w:val="center"/>
              <w:rPr>
                <w:rFonts w:ascii="Arial" w:hAnsi="Arial" w:cs="Arial"/>
                <w:b/>
                <w:sz w:val="20"/>
                <w:szCs w:val="20"/>
              </w:rPr>
            </w:pPr>
            <w:r w:rsidRPr="000024BB">
              <w:rPr>
                <w:rFonts w:ascii="Arial" w:hAnsi="Arial" w:cs="Arial"/>
                <w:b/>
                <w:sz w:val="20"/>
                <w:szCs w:val="20"/>
              </w:rPr>
              <w:t>Št</w:t>
            </w:r>
            <w:r w:rsidR="00664864" w:rsidRPr="000024BB">
              <w:rPr>
                <w:rFonts w:ascii="Arial" w:hAnsi="Arial" w:cs="Arial"/>
                <w:b/>
                <w:sz w:val="20"/>
                <w:szCs w:val="20"/>
              </w:rPr>
              <w:t>. uslužbencev policije, ki izpolnijo pogoje za upokojitev do leta</w:t>
            </w:r>
            <w:r w:rsidR="0061511D" w:rsidRPr="000024BB">
              <w:rPr>
                <w:rFonts w:ascii="Arial" w:hAnsi="Arial" w:cs="Arial"/>
                <w:b/>
                <w:sz w:val="20"/>
                <w:szCs w:val="20"/>
              </w:rPr>
              <w:t> </w:t>
            </w:r>
            <w:r w:rsidR="00664864" w:rsidRPr="000024BB">
              <w:rPr>
                <w:rFonts w:ascii="Arial" w:hAnsi="Arial" w:cs="Arial"/>
                <w:b/>
                <w:sz w:val="20"/>
                <w:szCs w:val="20"/>
              </w:rPr>
              <w:t>2019</w:t>
            </w:r>
          </w:p>
        </w:tc>
      </w:tr>
      <w:tr w:rsidR="00664864" w:rsidRPr="000024BB" w14:paraId="38D40217" w14:textId="77777777" w:rsidTr="00FE4C8F">
        <w:trPr>
          <w:jc w:val="center"/>
        </w:trPr>
        <w:tc>
          <w:tcPr>
            <w:tcW w:w="661" w:type="dxa"/>
            <w:vAlign w:val="center"/>
          </w:tcPr>
          <w:p w14:paraId="1D1C5909"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2015</w:t>
            </w:r>
          </w:p>
        </w:tc>
        <w:tc>
          <w:tcPr>
            <w:tcW w:w="2577" w:type="dxa"/>
            <w:vAlign w:val="center"/>
          </w:tcPr>
          <w:p w14:paraId="63907B38"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67</w:t>
            </w:r>
          </w:p>
        </w:tc>
      </w:tr>
      <w:tr w:rsidR="00664864" w:rsidRPr="000024BB" w14:paraId="4D85FE17" w14:textId="77777777" w:rsidTr="00FE4C8F">
        <w:trPr>
          <w:jc w:val="center"/>
        </w:trPr>
        <w:tc>
          <w:tcPr>
            <w:tcW w:w="661" w:type="dxa"/>
            <w:vAlign w:val="center"/>
          </w:tcPr>
          <w:p w14:paraId="3860F1AA"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2016</w:t>
            </w:r>
          </w:p>
        </w:tc>
        <w:tc>
          <w:tcPr>
            <w:tcW w:w="2577" w:type="dxa"/>
            <w:vAlign w:val="center"/>
          </w:tcPr>
          <w:p w14:paraId="7A23E145"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110</w:t>
            </w:r>
          </w:p>
        </w:tc>
      </w:tr>
      <w:tr w:rsidR="00664864" w:rsidRPr="000024BB" w14:paraId="288A36D2" w14:textId="77777777" w:rsidTr="00FE4C8F">
        <w:trPr>
          <w:jc w:val="center"/>
        </w:trPr>
        <w:tc>
          <w:tcPr>
            <w:tcW w:w="661" w:type="dxa"/>
            <w:vAlign w:val="center"/>
          </w:tcPr>
          <w:p w14:paraId="28719318"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2017</w:t>
            </w:r>
          </w:p>
        </w:tc>
        <w:tc>
          <w:tcPr>
            <w:tcW w:w="2577" w:type="dxa"/>
            <w:vAlign w:val="center"/>
          </w:tcPr>
          <w:p w14:paraId="2824D849"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98</w:t>
            </w:r>
          </w:p>
        </w:tc>
      </w:tr>
      <w:tr w:rsidR="00664864" w:rsidRPr="000024BB" w14:paraId="2AA4282C" w14:textId="77777777" w:rsidTr="00FE4C8F">
        <w:trPr>
          <w:jc w:val="center"/>
        </w:trPr>
        <w:tc>
          <w:tcPr>
            <w:tcW w:w="661" w:type="dxa"/>
            <w:vAlign w:val="center"/>
          </w:tcPr>
          <w:p w14:paraId="5965E902"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2018</w:t>
            </w:r>
          </w:p>
        </w:tc>
        <w:tc>
          <w:tcPr>
            <w:tcW w:w="2577" w:type="dxa"/>
            <w:vAlign w:val="center"/>
          </w:tcPr>
          <w:p w14:paraId="35A8DFF2"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110</w:t>
            </w:r>
          </w:p>
        </w:tc>
      </w:tr>
      <w:tr w:rsidR="00664864" w:rsidRPr="000024BB" w14:paraId="368EAB72" w14:textId="77777777" w:rsidTr="00FE4C8F">
        <w:trPr>
          <w:jc w:val="center"/>
        </w:trPr>
        <w:tc>
          <w:tcPr>
            <w:tcW w:w="661" w:type="dxa"/>
            <w:vAlign w:val="center"/>
          </w:tcPr>
          <w:p w14:paraId="76A5F0FB"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2019</w:t>
            </w:r>
          </w:p>
        </w:tc>
        <w:tc>
          <w:tcPr>
            <w:tcW w:w="2577" w:type="dxa"/>
            <w:vAlign w:val="center"/>
          </w:tcPr>
          <w:p w14:paraId="571AB495"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178</w:t>
            </w:r>
          </w:p>
        </w:tc>
      </w:tr>
    </w:tbl>
    <w:p w14:paraId="1A53FCCC" w14:textId="77777777" w:rsidR="00664864" w:rsidRPr="000024BB" w:rsidRDefault="00664864" w:rsidP="00664864">
      <w:pPr>
        <w:spacing w:line="260" w:lineRule="exact"/>
        <w:jc w:val="both"/>
        <w:rPr>
          <w:rFonts w:ascii="Arial" w:hAnsi="Arial" w:cs="Arial"/>
          <w:sz w:val="20"/>
          <w:szCs w:val="20"/>
        </w:rPr>
      </w:pPr>
    </w:p>
    <w:p w14:paraId="2315E36C"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Pri tem je </w:t>
      </w:r>
      <w:r w:rsidR="00382CDF" w:rsidRPr="000024BB">
        <w:rPr>
          <w:rFonts w:ascii="Arial" w:hAnsi="Arial" w:cs="Arial"/>
          <w:sz w:val="20"/>
          <w:szCs w:val="20"/>
        </w:rPr>
        <w:t xml:space="preserve">treba </w:t>
      </w:r>
      <w:r w:rsidRPr="000024BB">
        <w:rPr>
          <w:rFonts w:ascii="Arial" w:hAnsi="Arial" w:cs="Arial"/>
          <w:sz w:val="20"/>
          <w:szCs w:val="20"/>
        </w:rPr>
        <w:t>upoštevati še možnost, da policisti koristijo t.</w:t>
      </w:r>
      <w:r w:rsidR="00382CDF" w:rsidRPr="000024BB">
        <w:rPr>
          <w:rFonts w:ascii="Arial" w:hAnsi="Arial" w:cs="Arial"/>
          <w:sz w:val="20"/>
          <w:szCs w:val="20"/>
        </w:rPr>
        <w:t> </w:t>
      </w:r>
      <w:r w:rsidRPr="000024BB">
        <w:rPr>
          <w:rFonts w:ascii="Arial" w:hAnsi="Arial" w:cs="Arial"/>
          <w:sz w:val="20"/>
          <w:szCs w:val="20"/>
        </w:rPr>
        <w:t>i. poklicno upokojitev (87. člen Zakona o policiji v povezavi z 399. členom ZPIZ 2).</w:t>
      </w:r>
    </w:p>
    <w:p w14:paraId="19C25A63" w14:textId="77777777" w:rsidR="00664864" w:rsidRPr="000024BB"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0024BB" w14:paraId="43BFFDFB" w14:textId="77777777" w:rsidTr="00FE4C8F">
        <w:trPr>
          <w:jc w:val="center"/>
        </w:trPr>
        <w:tc>
          <w:tcPr>
            <w:tcW w:w="661" w:type="dxa"/>
            <w:vAlign w:val="center"/>
          </w:tcPr>
          <w:p w14:paraId="50124BA0" w14:textId="77777777" w:rsidR="00664864" w:rsidRPr="000024BB" w:rsidRDefault="00382CDF" w:rsidP="00664864">
            <w:pPr>
              <w:spacing w:before="60" w:after="60" w:line="260" w:lineRule="exact"/>
              <w:jc w:val="center"/>
              <w:rPr>
                <w:rFonts w:ascii="Arial" w:hAnsi="Arial" w:cs="Arial"/>
                <w:b/>
                <w:sz w:val="20"/>
                <w:szCs w:val="20"/>
              </w:rPr>
            </w:pPr>
            <w:r w:rsidRPr="000024BB">
              <w:rPr>
                <w:rFonts w:ascii="Arial" w:hAnsi="Arial" w:cs="Arial"/>
                <w:b/>
                <w:sz w:val="20"/>
                <w:szCs w:val="20"/>
              </w:rPr>
              <w:t>Leto</w:t>
            </w:r>
          </w:p>
        </w:tc>
        <w:tc>
          <w:tcPr>
            <w:tcW w:w="2577" w:type="dxa"/>
            <w:vAlign w:val="center"/>
          </w:tcPr>
          <w:p w14:paraId="68EC13C9" w14:textId="77777777" w:rsidR="00664864" w:rsidRPr="000024BB" w:rsidRDefault="00664864" w:rsidP="00382CDF">
            <w:pPr>
              <w:spacing w:before="60" w:after="60" w:line="260" w:lineRule="exact"/>
              <w:jc w:val="center"/>
              <w:rPr>
                <w:rFonts w:ascii="Arial" w:hAnsi="Arial" w:cs="Arial"/>
                <w:b/>
                <w:sz w:val="20"/>
                <w:szCs w:val="20"/>
              </w:rPr>
            </w:pPr>
            <w:r w:rsidRPr="000024BB">
              <w:rPr>
                <w:rFonts w:ascii="Arial" w:hAnsi="Arial" w:cs="Arial"/>
                <w:b/>
                <w:sz w:val="20"/>
                <w:szCs w:val="20"/>
              </w:rPr>
              <w:t>Ocena o št. uslužbencev policije, ki lahko izkoristijo poklicno upokojitev</w:t>
            </w:r>
          </w:p>
        </w:tc>
      </w:tr>
      <w:tr w:rsidR="00664864" w:rsidRPr="000024BB" w14:paraId="0FFA6C6A" w14:textId="77777777" w:rsidTr="00FE4C8F">
        <w:trPr>
          <w:jc w:val="center"/>
        </w:trPr>
        <w:tc>
          <w:tcPr>
            <w:tcW w:w="661" w:type="dxa"/>
            <w:vAlign w:val="center"/>
          </w:tcPr>
          <w:p w14:paraId="377F589B"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2015</w:t>
            </w:r>
          </w:p>
        </w:tc>
        <w:tc>
          <w:tcPr>
            <w:tcW w:w="2577" w:type="dxa"/>
            <w:vAlign w:val="center"/>
          </w:tcPr>
          <w:p w14:paraId="2B7704A8"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275</w:t>
            </w:r>
          </w:p>
        </w:tc>
      </w:tr>
      <w:tr w:rsidR="00664864" w:rsidRPr="000024BB" w14:paraId="135462D3" w14:textId="77777777" w:rsidTr="00FE4C8F">
        <w:trPr>
          <w:jc w:val="center"/>
        </w:trPr>
        <w:tc>
          <w:tcPr>
            <w:tcW w:w="661" w:type="dxa"/>
            <w:vAlign w:val="center"/>
          </w:tcPr>
          <w:p w14:paraId="151DC7A5"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2016</w:t>
            </w:r>
          </w:p>
        </w:tc>
        <w:tc>
          <w:tcPr>
            <w:tcW w:w="2577" w:type="dxa"/>
            <w:vAlign w:val="center"/>
          </w:tcPr>
          <w:p w14:paraId="3280D411"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318</w:t>
            </w:r>
          </w:p>
        </w:tc>
      </w:tr>
      <w:tr w:rsidR="00664864" w:rsidRPr="000024BB" w14:paraId="7E545A36" w14:textId="77777777" w:rsidTr="00FE4C8F">
        <w:trPr>
          <w:jc w:val="center"/>
        </w:trPr>
        <w:tc>
          <w:tcPr>
            <w:tcW w:w="661" w:type="dxa"/>
            <w:vAlign w:val="center"/>
          </w:tcPr>
          <w:p w14:paraId="275FF98B"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2017</w:t>
            </w:r>
          </w:p>
        </w:tc>
        <w:tc>
          <w:tcPr>
            <w:tcW w:w="2577" w:type="dxa"/>
            <w:vAlign w:val="center"/>
          </w:tcPr>
          <w:p w14:paraId="27F50883"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386</w:t>
            </w:r>
          </w:p>
        </w:tc>
      </w:tr>
      <w:tr w:rsidR="00664864" w:rsidRPr="000024BB" w14:paraId="418373AE" w14:textId="77777777" w:rsidTr="00FE4C8F">
        <w:trPr>
          <w:jc w:val="center"/>
        </w:trPr>
        <w:tc>
          <w:tcPr>
            <w:tcW w:w="661" w:type="dxa"/>
            <w:vAlign w:val="center"/>
          </w:tcPr>
          <w:p w14:paraId="0515B48B"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2018</w:t>
            </w:r>
          </w:p>
        </w:tc>
        <w:tc>
          <w:tcPr>
            <w:tcW w:w="2577" w:type="dxa"/>
            <w:vAlign w:val="center"/>
          </w:tcPr>
          <w:p w14:paraId="2CBBF3C4"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388</w:t>
            </w:r>
          </w:p>
        </w:tc>
      </w:tr>
      <w:tr w:rsidR="00664864" w:rsidRPr="000024BB" w14:paraId="46A8A25C" w14:textId="77777777" w:rsidTr="00FE4C8F">
        <w:trPr>
          <w:jc w:val="center"/>
        </w:trPr>
        <w:tc>
          <w:tcPr>
            <w:tcW w:w="661" w:type="dxa"/>
            <w:vAlign w:val="center"/>
          </w:tcPr>
          <w:p w14:paraId="6AF9AD01" w14:textId="77777777"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2019</w:t>
            </w:r>
          </w:p>
        </w:tc>
        <w:tc>
          <w:tcPr>
            <w:tcW w:w="2577" w:type="dxa"/>
            <w:vAlign w:val="center"/>
          </w:tcPr>
          <w:p w14:paraId="076EF48E" w14:textId="77777777"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378</w:t>
            </w:r>
          </w:p>
        </w:tc>
      </w:tr>
    </w:tbl>
    <w:p w14:paraId="4E6974CB"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 </w:t>
      </w:r>
    </w:p>
    <w:p w14:paraId="3EB273A0"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Ob vsem tem je </w:t>
      </w:r>
      <w:r w:rsidR="00382CDF" w:rsidRPr="000024BB">
        <w:rPr>
          <w:rFonts w:ascii="Arial" w:hAnsi="Arial" w:cs="Arial"/>
          <w:sz w:val="20"/>
          <w:szCs w:val="20"/>
        </w:rPr>
        <w:t xml:space="preserve">treba </w:t>
      </w:r>
      <w:r w:rsidRPr="000024BB">
        <w:rPr>
          <w:rFonts w:ascii="Arial" w:hAnsi="Arial" w:cs="Arial"/>
          <w:sz w:val="20"/>
          <w:szCs w:val="20"/>
        </w:rPr>
        <w:t xml:space="preserve">upoštevati, da je v policiji povprečno letno okoli 115 prenehanj </w:t>
      </w:r>
      <w:r w:rsidR="00382CDF" w:rsidRPr="000024BB">
        <w:rPr>
          <w:rFonts w:ascii="Arial" w:hAnsi="Arial" w:cs="Arial"/>
          <w:sz w:val="20"/>
          <w:szCs w:val="20"/>
        </w:rPr>
        <w:t xml:space="preserve">delovnega </w:t>
      </w:r>
      <w:r w:rsidRPr="000024BB">
        <w:rPr>
          <w:rFonts w:ascii="Arial" w:hAnsi="Arial" w:cs="Arial"/>
          <w:sz w:val="20"/>
          <w:szCs w:val="20"/>
        </w:rPr>
        <w:t>razmerja zaradi drugih vzrokov (sporazumne prekinitve odpovedi pogodbe o zaposlitvi, izredne odpovedi pogodbe o zaposlitvi, smrt</w:t>
      </w:r>
      <w:r w:rsidR="00382CDF" w:rsidRPr="000024BB">
        <w:rPr>
          <w:rFonts w:ascii="Arial" w:hAnsi="Arial" w:cs="Arial"/>
          <w:sz w:val="20"/>
          <w:szCs w:val="20"/>
        </w:rPr>
        <w:t> itd.</w:t>
      </w:r>
      <w:r w:rsidRPr="000024BB">
        <w:rPr>
          <w:rFonts w:ascii="Arial" w:hAnsi="Arial" w:cs="Arial"/>
          <w:sz w:val="20"/>
          <w:szCs w:val="20"/>
        </w:rPr>
        <w:t>).</w:t>
      </w:r>
    </w:p>
    <w:p w14:paraId="5F0A9FD5" w14:textId="77777777" w:rsidR="00664864" w:rsidRPr="000024BB" w:rsidRDefault="00382CDF" w:rsidP="00664864">
      <w:pPr>
        <w:spacing w:line="260" w:lineRule="exact"/>
        <w:jc w:val="both"/>
        <w:rPr>
          <w:rFonts w:ascii="Arial" w:hAnsi="Arial" w:cs="Arial"/>
          <w:sz w:val="20"/>
          <w:szCs w:val="20"/>
        </w:rPr>
      </w:pPr>
      <w:r w:rsidRPr="000024BB">
        <w:rPr>
          <w:rFonts w:ascii="Arial" w:hAnsi="Arial" w:cs="Arial"/>
          <w:sz w:val="20"/>
          <w:szCs w:val="20"/>
        </w:rPr>
        <w:t xml:space="preserve">Ob upoštevanju </w:t>
      </w:r>
      <w:r w:rsidR="00664864" w:rsidRPr="000024BB">
        <w:rPr>
          <w:rFonts w:ascii="Arial" w:hAnsi="Arial" w:cs="Arial"/>
          <w:sz w:val="20"/>
          <w:szCs w:val="20"/>
        </w:rPr>
        <w:t>vse</w:t>
      </w:r>
      <w:r w:rsidRPr="000024BB">
        <w:rPr>
          <w:rFonts w:ascii="Arial" w:hAnsi="Arial" w:cs="Arial"/>
          <w:sz w:val="20"/>
          <w:szCs w:val="20"/>
        </w:rPr>
        <w:t>h</w:t>
      </w:r>
      <w:r w:rsidR="00664864" w:rsidRPr="000024BB">
        <w:rPr>
          <w:rFonts w:ascii="Arial" w:hAnsi="Arial" w:cs="Arial"/>
          <w:sz w:val="20"/>
          <w:szCs w:val="20"/>
        </w:rPr>
        <w:t xml:space="preserve"> </w:t>
      </w:r>
      <w:r w:rsidRPr="000024BB">
        <w:rPr>
          <w:rFonts w:ascii="Arial" w:hAnsi="Arial" w:cs="Arial"/>
          <w:sz w:val="20"/>
          <w:szCs w:val="20"/>
        </w:rPr>
        <w:t xml:space="preserve">treh </w:t>
      </w:r>
      <w:r w:rsidR="00664864" w:rsidRPr="000024BB">
        <w:rPr>
          <w:rFonts w:ascii="Arial" w:hAnsi="Arial" w:cs="Arial"/>
          <w:sz w:val="20"/>
          <w:szCs w:val="20"/>
        </w:rPr>
        <w:t>možn</w:t>
      </w:r>
      <w:r w:rsidRPr="000024BB">
        <w:rPr>
          <w:rFonts w:ascii="Arial" w:hAnsi="Arial" w:cs="Arial"/>
          <w:sz w:val="20"/>
          <w:szCs w:val="20"/>
        </w:rPr>
        <w:t>ih</w:t>
      </w:r>
      <w:r w:rsidR="00664864" w:rsidRPr="000024BB">
        <w:rPr>
          <w:rFonts w:ascii="Arial" w:hAnsi="Arial" w:cs="Arial"/>
          <w:sz w:val="20"/>
          <w:szCs w:val="20"/>
        </w:rPr>
        <w:t xml:space="preserve"> variant zmanjševanja zaposlenih v policiji (upokojitve, poklicne upokojitve in </w:t>
      </w:r>
      <w:r w:rsidRPr="000024BB">
        <w:rPr>
          <w:rFonts w:ascii="Arial" w:hAnsi="Arial" w:cs="Arial"/>
          <w:sz w:val="20"/>
          <w:szCs w:val="20"/>
        </w:rPr>
        <w:t xml:space="preserve">drugi </w:t>
      </w:r>
      <w:r w:rsidR="00664864" w:rsidRPr="000024BB">
        <w:rPr>
          <w:rFonts w:ascii="Arial" w:hAnsi="Arial" w:cs="Arial"/>
          <w:sz w:val="20"/>
          <w:szCs w:val="20"/>
        </w:rPr>
        <w:t>odhod</w:t>
      </w:r>
      <w:r w:rsidRPr="000024BB">
        <w:rPr>
          <w:rFonts w:ascii="Arial" w:hAnsi="Arial" w:cs="Arial"/>
          <w:sz w:val="20"/>
          <w:szCs w:val="20"/>
        </w:rPr>
        <w:t>i</w:t>
      </w:r>
      <w:r w:rsidR="00664864" w:rsidRPr="000024BB">
        <w:rPr>
          <w:rFonts w:ascii="Arial" w:hAnsi="Arial" w:cs="Arial"/>
          <w:sz w:val="20"/>
          <w:szCs w:val="20"/>
        </w:rPr>
        <w:t>) je napoved gibanja kadra naslednja:</w:t>
      </w:r>
    </w:p>
    <w:p w14:paraId="35A29EFF" w14:textId="77777777" w:rsidR="00664864" w:rsidRPr="000024BB" w:rsidRDefault="00664864" w:rsidP="00664864">
      <w:pPr>
        <w:spacing w:line="260" w:lineRule="exact"/>
        <w:jc w:val="center"/>
        <w:rPr>
          <w:rFonts w:ascii="Arial" w:hAnsi="Arial" w:cs="Arial"/>
          <w:sz w:val="20"/>
          <w:szCs w:val="20"/>
        </w:rPr>
      </w:pPr>
    </w:p>
    <w:p w14:paraId="3ABA76B4" w14:textId="77777777" w:rsidR="002767B1" w:rsidRPr="000024BB" w:rsidRDefault="002767B1" w:rsidP="00664864">
      <w:pPr>
        <w:spacing w:line="260" w:lineRule="exact"/>
        <w:jc w:val="center"/>
        <w:rPr>
          <w:rFonts w:ascii="Arial" w:hAnsi="Arial" w:cs="Arial"/>
          <w:sz w:val="20"/>
          <w:szCs w:val="20"/>
        </w:rPr>
      </w:pPr>
    </w:p>
    <w:p w14:paraId="1E68979B" w14:textId="77777777" w:rsidR="002767B1" w:rsidRPr="000024BB" w:rsidRDefault="002767B1" w:rsidP="00664864">
      <w:pPr>
        <w:spacing w:line="260" w:lineRule="exact"/>
        <w:jc w:val="center"/>
        <w:rPr>
          <w:rFonts w:ascii="Arial" w:hAnsi="Arial" w:cs="Arial"/>
          <w:sz w:val="20"/>
          <w:szCs w:val="20"/>
        </w:rPr>
      </w:pPr>
    </w:p>
    <w:p w14:paraId="2D8CE256" w14:textId="77777777" w:rsidR="002767B1" w:rsidRPr="000024BB" w:rsidRDefault="002767B1" w:rsidP="00664864">
      <w:pPr>
        <w:spacing w:line="260" w:lineRule="exact"/>
        <w:jc w:val="center"/>
        <w:rPr>
          <w:rFonts w:ascii="Arial" w:hAnsi="Arial" w:cs="Arial"/>
          <w:sz w:val="20"/>
          <w:szCs w:val="20"/>
        </w:rPr>
      </w:pPr>
    </w:p>
    <w:p w14:paraId="10D3CC98" w14:textId="77777777" w:rsidR="002767B1" w:rsidRPr="000024BB" w:rsidRDefault="002767B1" w:rsidP="00664864">
      <w:pPr>
        <w:spacing w:line="260" w:lineRule="exact"/>
        <w:jc w:val="center"/>
        <w:rPr>
          <w:rFonts w:ascii="Arial" w:hAnsi="Arial" w:cs="Arial"/>
          <w:sz w:val="20"/>
          <w:szCs w:val="20"/>
        </w:rPr>
      </w:pPr>
    </w:p>
    <w:p w14:paraId="285CA468" w14:textId="77777777" w:rsidR="002767B1" w:rsidRPr="000024BB" w:rsidRDefault="008B5A8B" w:rsidP="00664864">
      <w:pPr>
        <w:spacing w:line="260" w:lineRule="exact"/>
        <w:jc w:val="center"/>
        <w:rPr>
          <w:rFonts w:ascii="Arial" w:hAnsi="Arial" w:cs="Arial"/>
          <w:sz w:val="20"/>
          <w:szCs w:val="20"/>
        </w:rPr>
      </w:pPr>
      <w:r w:rsidRPr="000024BB">
        <w:rPr>
          <w:rFonts w:ascii="Arial" w:hAnsi="Arial" w:cs="Arial"/>
          <w:noProof/>
          <w:sz w:val="20"/>
          <w:szCs w:val="20"/>
          <w:lang w:eastAsia="sl-SI"/>
        </w:rPr>
        <w:lastRenderedPageBreak/>
        <w:drawing>
          <wp:anchor distT="0" distB="0" distL="114300" distR="114300" simplePos="0" relativeHeight="251659264" behindDoc="0" locked="0" layoutInCell="1" allowOverlap="1" wp14:anchorId="3D3F3651" wp14:editId="3D13A741">
            <wp:simplePos x="0" y="0"/>
            <wp:positionH relativeFrom="column">
              <wp:posOffset>414020</wp:posOffset>
            </wp:positionH>
            <wp:positionV relativeFrom="paragraph">
              <wp:posOffset>89535</wp:posOffset>
            </wp:positionV>
            <wp:extent cx="5631180" cy="3345180"/>
            <wp:effectExtent l="19050" t="19050" r="26670" b="2667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1180" cy="3345180"/>
                    </a:xfrm>
                    <a:prstGeom prst="rect">
                      <a:avLst/>
                    </a:prstGeom>
                    <a:noFill/>
                    <a:ln w="6350">
                      <a:solidFill>
                        <a:srgbClr val="000000"/>
                      </a:solidFill>
                      <a:miter lim="800000"/>
                      <a:headEnd/>
                      <a:tailEnd/>
                    </a:ln>
                    <a:effectLst/>
                  </pic:spPr>
                </pic:pic>
              </a:graphicData>
            </a:graphic>
          </wp:anchor>
        </w:drawing>
      </w:r>
    </w:p>
    <w:p w14:paraId="051C04AC" w14:textId="77777777" w:rsidR="002767B1" w:rsidRPr="000024BB" w:rsidRDefault="002767B1" w:rsidP="00664864">
      <w:pPr>
        <w:spacing w:line="260" w:lineRule="exact"/>
        <w:jc w:val="center"/>
        <w:rPr>
          <w:rFonts w:ascii="Arial" w:hAnsi="Arial" w:cs="Arial"/>
          <w:sz w:val="20"/>
          <w:szCs w:val="20"/>
        </w:rPr>
      </w:pPr>
    </w:p>
    <w:p w14:paraId="1EEBFAA0" w14:textId="77777777" w:rsidR="002767B1" w:rsidRPr="000024BB" w:rsidRDefault="002767B1" w:rsidP="00664864">
      <w:pPr>
        <w:spacing w:line="260" w:lineRule="exact"/>
        <w:jc w:val="center"/>
        <w:rPr>
          <w:rFonts w:ascii="Arial" w:hAnsi="Arial" w:cs="Arial"/>
          <w:sz w:val="20"/>
          <w:szCs w:val="20"/>
        </w:rPr>
      </w:pPr>
    </w:p>
    <w:p w14:paraId="5DFA922E" w14:textId="77777777" w:rsidR="002767B1" w:rsidRPr="000024BB" w:rsidRDefault="002767B1" w:rsidP="00664864">
      <w:pPr>
        <w:spacing w:line="260" w:lineRule="exact"/>
        <w:jc w:val="center"/>
        <w:rPr>
          <w:rFonts w:ascii="Arial" w:hAnsi="Arial" w:cs="Arial"/>
          <w:sz w:val="20"/>
          <w:szCs w:val="20"/>
        </w:rPr>
      </w:pPr>
    </w:p>
    <w:p w14:paraId="70C6E88B" w14:textId="77777777" w:rsidR="002767B1" w:rsidRPr="000024BB" w:rsidRDefault="002767B1" w:rsidP="00664864">
      <w:pPr>
        <w:spacing w:line="260" w:lineRule="exact"/>
        <w:jc w:val="center"/>
        <w:rPr>
          <w:rFonts w:ascii="Arial" w:hAnsi="Arial" w:cs="Arial"/>
          <w:sz w:val="20"/>
          <w:szCs w:val="20"/>
        </w:rPr>
      </w:pPr>
    </w:p>
    <w:p w14:paraId="19D403AD" w14:textId="77777777" w:rsidR="002767B1" w:rsidRPr="000024BB" w:rsidRDefault="002767B1" w:rsidP="00664864">
      <w:pPr>
        <w:spacing w:line="260" w:lineRule="exact"/>
        <w:jc w:val="center"/>
        <w:rPr>
          <w:rFonts w:ascii="Arial" w:hAnsi="Arial" w:cs="Arial"/>
          <w:sz w:val="20"/>
          <w:szCs w:val="20"/>
        </w:rPr>
      </w:pPr>
    </w:p>
    <w:p w14:paraId="759DBBF7" w14:textId="77777777" w:rsidR="002767B1" w:rsidRPr="000024BB" w:rsidRDefault="002767B1" w:rsidP="00664864">
      <w:pPr>
        <w:spacing w:line="260" w:lineRule="exact"/>
        <w:jc w:val="center"/>
        <w:rPr>
          <w:rFonts w:ascii="Arial" w:hAnsi="Arial" w:cs="Arial"/>
          <w:sz w:val="20"/>
          <w:szCs w:val="20"/>
        </w:rPr>
      </w:pPr>
    </w:p>
    <w:p w14:paraId="3F40F4CE" w14:textId="77777777" w:rsidR="002767B1" w:rsidRPr="000024BB" w:rsidRDefault="002767B1" w:rsidP="00664864">
      <w:pPr>
        <w:spacing w:line="260" w:lineRule="exact"/>
        <w:jc w:val="center"/>
        <w:rPr>
          <w:rFonts w:ascii="Arial" w:hAnsi="Arial" w:cs="Arial"/>
          <w:sz w:val="20"/>
          <w:szCs w:val="20"/>
        </w:rPr>
      </w:pPr>
    </w:p>
    <w:p w14:paraId="39FC6943" w14:textId="77777777" w:rsidR="002767B1" w:rsidRPr="000024BB" w:rsidRDefault="002767B1" w:rsidP="00664864">
      <w:pPr>
        <w:spacing w:line="260" w:lineRule="exact"/>
        <w:jc w:val="center"/>
        <w:rPr>
          <w:rFonts w:ascii="Arial" w:hAnsi="Arial" w:cs="Arial"/>
          <w:sz w:val="20"/>
          <w:szCs w:val="20"/>
        </w:rPr>
      </w:pPr>
    </w:p>
    <w:p w14:paraId="235F14CB" w14:textId="77777777" w:rsidR="002767B1" w:rsidRPr="000024BB" w:rsidRDefault="002767B1" w:rsidP="00664864">
      <w:pPr>
        <w:spacing w:line="260" w:lineRule="exact"/>
        <w:jc w:val="both"/>
        <w:rPr>
          <w:rFonts w:ascii="Arial" w:hAnsi="Arial" w:cs="Arial"/>
          <w:sz w:val="20"/>
          <w:szCs w:val="20"/>
        </w:rPr>
      </w:pPr>
    </w:p>
    <w:p w14:paraId="11AD8757" w14:textId="77777777" w:rsidR="002767B1" w:rsidRPr="000024BB" w:rsidRDefault="002767B1" w:rsidP="00664864">
      <w:pPr>
        <w:spacing w:line="260" w:lineRule="exact"/>
        <w:jc w:val="both"/>
        <w:rPr>
          <w:rFonts w:ascii="Arial" w:hAnsi="Arial" w:cs="Arial"/>
          <w:sz w:val="20"/>
          <w:szCs w:val="20"/>
        </w:rPr>
      </w:pPr>
    </w:p>
    <w:p w14:paraId="492DD50B" w14:textId="77777777" w:rsidR="002767B1" w:rsidRPr="000024BB" w:rsidRDefault="002767B1" w:rsidP="00664864">
      <w:pPr>
        <w:spacing w:line="260" w:lineRule="exact"/>
        <w:jc w:val="both"/>
        <w:rPr>
          <w:rFonts w:ascii="Arial" w:hAnsi="Arial" w:cs="Arial"/>
          <w:sz w:val="20"/>
          <w:szCs w:val="20"/>
        </w:rPr>
      </w:pPr>
    </w:p>
    <w:p w14:paraId="7E52E8ED" w14:textId="77777777" w:rsidR="002767B1" w:rsidRPr="000024BB" w:rsidRDefault="002767B1" w:rsidP="00664864">
      <w:pPr>
        <w:spacing w:line="260" w:lineRule="exact"/>
        <w:jc w:val="both"/>
        <w:rPr>
          <w:rFonts w:ascii="Arial" w:hAnsi="Arial" w:cs="Arial"/>
          <w:sz w:val="20"/>
          <w:szCs w:val="20"/>
        </w:rPr>
      </w:pPr>
    </w:p>
    <w:p w14:paraId="4DBEB572" w14:textId="29E63C3C"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Za približevanje vzdržni fluktuaciji bi bilo treba od leta 2015 začeti izvajati aktivno politiko zaposlovanja z vsakoletnim razpisom za zaposlitev policistov </w:t>
      </w:r>
      <w:r w:rsidR="008407DA" w:rsidRPr="000024BB">
        <w:rPr>
          <w:rFonts w:ascii="Arial" w:hAnsi="Arial" w:cs="Arial"/>
          <w:sz w:val="20"/>
          <w:szCs w:val="20"/>
        </w:rPr>
        <w:t xml:space="preserve">in </w:t>
      </w:r>
      <w:r w:rsidRPr="000024BB">
        <w:rPr>
          <w:rFonts w:ascii="Arial" w:hAnsi="Arial" w:cs="Arial"/>
          <w:sz w:val="20"/>
          <w:szCs w:val="20"/>
        </w:rPr>
        <w:t xml:space="preserve">kontinuirano izvajati višješolski študijski program za poklic </w:t>
      </w:r>
      <w:r w:rsidR="008407DA" w:rsidRPr="000024BB">
        <w:rPr>
          <w:rFonts w:ascii="Arial" w:hAnsi="Arial" w:cs="Arial"/>
          <w:sz w:val="20"/>
          <w:szCs w:val="20"/>
        </w:rPr>
        <w:t>p</w:t>
      </w:r>
      <w:r w:rsidRPr="000024BB">
        <w:rPr>
          <w:rFonts w:ascii="Arial" w:hAnsi="Arial" w:cs="Arial"/>
          <w:sz w:val="20"/>
          <w:szCs w:val="20"/>
        </w:rPr>
        <w:t xml:space="preserve">olicist. </w:t>
      </w:r>
      <w:r w:rsidR="008407DA" w:rsidRPr="000024BB">
        <w:rPr>
          <w:rFonts w:ascii="Arial" w:hAnsi="Arial" w:cs="Arial"/>
          <w:sz w:val="20"/>
          <w:szCs w:val="20"/>
        </w:rPr>
        <w:t>Če</w:t>
      </w:r>
      <w:r w:rsidRPr="000024BB">
        <w:rPr>
          <w:rFonts w:ascii="Arial" w:hAnsi="Arial" w:cs="Arial"/>
          <w:sz w:val="20"/>
          <w:szCs w:val="20"/>
        </w:rPr>
        <w:t xml:space="preserve"> bi vsako leto, začenši z letom 2015, </w:t>
      </w:r>
      <w:r w:rsidR="008407DA" w:rsidRPr="000024BB">
        <w:rPr>
          <w:rFonts w:ascii="Arial" w:hAnsi="Arial" w:cs="Arial"/>
          <w:sz w:val="20"/>
          <w:szCs w:val="20"/>
        </w:rPr>
        <w:t>za</w:t>
      </w:r>
      <w:r w:rsidRPr="000024BB">
        <w:rPr>
          <w:rFonts w:ascii="Arial" w:hAnsi="Arial" w:cs="Arial"/>
          <w:sz w:val="20"/>
          <w:szCs w:val="20"/>
        </w:rPr>
        <w:t>čeli kontinuiran</w:t>
      </w:r>
      <w:r w:rsidR="008407DA" w:rsidRPr="000024BB">
        <w:rPr>
          <w:rFonts w:ascii="Arial" w:hAnsi="Arial" w:cs="Arial"/>
          <w:sz w:val="20"/>
          <w:szCs w:val="20"/>
        </w:rPr>
        <w:t>o</w:t>
      </w:r>
      <w:r w:rsidRPr="000024BB">
        <w:rPr>
          <w:rFonts w:ascii="Arial" w:hAnsi="Arial" w:cs="Arial"/>
          <w:sz w:val="20"/>
          <w:szCs w:val="20"/>
        </w:rPr>
        <w:t xml:space="preserve"> zaposlova</w:t>
      </w:r>
      <w:r w:rsidR="008407DA" w:rsidRPr="000024BB">
        <w:rPr>
          <w:rFonts w:ascii="Arial" w:hAnsi="Arial" w:cs="Arial"/>
          <w:sz w:val="20"/>
          <w:szCs w:val="20"/>
        </w:rPr>
        <w:t>ti</w:t>
      </w:r>
      <w:r w:rsidRPr="000024BB">
        <w:rPr>
          <w:rFonts w:ascii="Arial" w:hAnsi="Arial" w:cs="Arial"/>
          <w:sz w:val="20"/>
          <w:szCs w:val="20"/>
        </w:rPr>
        <w:t xml:space="preserve"> 100 novih policistov v okviru višješolskega programa, bi se zmanjševanje kadrov zaustavila. </w:t>
      </w:r>
    </w:p>
    <w:p w14:paraId="2843BF3E" w14:textId="77777777" w:rsidR="00664864" w:rsidRPr="000024BB" w:rsidRDefault="008B5A8B" w:rsidP="00664864">
      <w:pPr>
        <w:spacing w:line="260" w:lineRule="exact"/>
        <w:jc w:val="center"/>
        <w:rPr>
          <w:rFonts w:ascii="Arial" w:hAnsi="Arial" w:cs="Arial"/>
          <w:sz w:val="20"/>
          <w:szCs w:val="20"/>
          <w:lang w:eastAsia="sl-SI"/>
        </w:rPr>
      </w:pPr>
      <w:r w:rsidRPr="000024BB">
        <w:rPr>
          <w:rFonts w:ascii="Arial" w:hAnsi="Arial" w:cs="Arial"/>
          <w:noProof/>
          <w:sz w:val="20"/>
          <w:szCs w:val="20"/>
          <w:lang w:eastAsia="sl-SI"/>
        </w:rPr>
        <w:drawing>
          <wp:anchor distT="0" distB="0" distL="114300" distR="114300" simplePos="0" relativeHeight="251660288" behindDoc="0" locked="0" layoutInCell="1" allowOverlap="1" wp14:anchorId="36043CAF" wp14:editId="5B98D7C5">
            <wp:simplePos x="0" y="0"/>
            <wp:positionH relativeFrom="column">
              <wp:posOffset>381000</wp:posOffset>
            </wp:positionH>
            <wp:positionV relativeFrom="paragraph">
              <wp:posOffset>228600</wp:posOffset>
            </wp:positionV>
            <wp:extent cx="5608320" cy="3398520"/>
            <wp:effectExtent l="19050" t="19050" r="11430" b="11430"/>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320" cy="3398520"/>
                    </a:xfrm>
                    <a:prstGeom prst="rect">
                      <a:avLst/>
                    </a:prstGeom>
                    <a:noFill/>
                    <a:ln w="6350">
                      <a:solidFill>
                        <a:srgbClr val="000000"/>
                      </a:solidFill>
                      <a:miter lim="800000"/>
                      <a:headEnd/>
                      <a:tailEnd/>
                    </a:ln>
                    <a:effectLst/>
                  </pic:spPr>
                </pic:pic>
              </a:graphicData>
            </a:graphic>
          </wp:anchor>
        </w:drawing>
      </w:r>
    </w:p>
    <w:p w14:paraId="4A0C656B" w14:textId="77777777" w:rsidR="002767B1" w:rsidRPr="000024BB" w:rsidRDefault="002767B1" w:rsidP="00664864">
      <w:pPr>
        <w:spacing w:line="260" w:lineRule="exact"/>
        <w:jc w:val="center"/>
        <w:rPr>
          <w:rFonts w:ascii="Arial" w:hAnsi="Arial" w:cs="Arial"/>
          <w:sz w:val="20"/>
          <w:szCs w:val="20"/>
          <w:lang w:eastAsia="sl-SI"/>
        </w:rPr>
      </w:pPr>
    </w:p>
    <w:p w14:paraId="589BA70A" w14:textId="77777777" w:rsidR="002767B1" w:rsidRPr="000024BB" w:rsidRDefault="002767B1" w:rsidP="00664864">
      <w:pPr>
        <w:spacing w:line="260" w:lineRule="exact"/>
        <w:jc w:val="center"/>
        <w:rPr>
          <w:rFonts w:ascii="Arial" w:hAnsi="Arial" w:cs="Arial"/>
          <w:sz w:val="20"/>
          <w:szCs w:val="20"/>
          <w:lang w:eastAsia="sl-SI"/>
        </w:rPr>
      </w:pPr>
    </w:p>
    <w:p w14:paraId="66641D6C" w14:textId="77777777" w:rsidR="002767B1" w:rsidRPr="000024BB" w:rsidRDefault="002767B1" w:rsidP="00664864">
      <w:pPr>
        <w:spacing w:line="260" w:lineRule="exact"/>
        <w:jc w:val="center"/>
        <w:rPr>
          <w:rFonts w:ascii="Arial" w:hAnsi="Arial" w:cs="Arial"/>
          <w:sz w:val="20"/>
          <w:szCs w:val="20"/>
          <w:lang w:eastAsia="sl-SI"/>
        </w:rPr>
      </w:pPr>
    </w:p>
    <w:p w14:paraId="29C99C91" w14:textId="77777777" w:rsidR="002767B1" w:rsidRPr="000024BB" w:rsidRDefault="002767B1" w:rsidP="00664864">
      <w:pPr>
        <w:spacing w:line="260" w:lineRule="exact"/>
        <w:jc w:val="center"/>
        <w:rPr>
          <w:rFonts w:ascii="Arial" w:hAnsi="Arial" w:cs="Arial"/>
          <w:sz w:val="20"/>
          <w:szCs w:val="20"/>
          <w:lang w:eastAsia="sl-SI"/>
        </w:rPr>
      </w:pPr>
    </w:p>
    <w:p w14:paraId="36882278" w14:textId="77777777" w:rsidR="002767B1" w:rsidRPr="000024BB" w:rsidRDefault="002767B1" w:rsidP="00664864">
      <w:pPr>
        <w:spacing w:line="260" w:lineRule="exact"/>
        <w:jc w:val="center"/>
        <w:rPr>
          <w:rFonts w:ascii="Arial" w:hAnsi="Arial" w:cs="Arial"/>
          <w:sz w:val="20"/>
          <w:szCs w:val="20"/>
          <w:lang w:eastAsia="sl-SI"/>
        </w:rPr>
      </w:pPr>
    </w:p>
    <w:p w14:paraId="1F9F2D7D" w14:textId="77777777" w:rsidR="002767B1" w:rsidRPr="000024BB" w:rsidRDefault="002767B1" w:rsidP="00664864">
      <w:pPr>
        <w:spacing w:line="260" w:lineRule="exact"/>
        <w:jc w:val="center"/>
        <w:rPr>
          <w:rFonts w:ascii="Arial" w:hAnsi="Arial" w:cs="Arial"/>
          <w:sz w:val="20"/>
          <w:szCs w:val="20"/>
          <w:lang w:eastAsia="sl-SI"/>
        </w:rPr>
      </w:pPr>
    </w:p>
    <w:p w14:paraId="38A0CA5C" w14:textId="77777777" w:rsidR="002767B1" w:rsidRPr="000024BB" w:rsidRDefault="002767B1" w:rsidP="00664864">
      <w:pPr>
        <w:spacing w:line="260" w:lineRule="exact"/>
        <w:jc w:val="center"/>
        <w:rPr>
          <w:rFonts w:ascii="Arial" w:hAnsi="Arial" w:cs="Arial"/>
          <w:sz w:val="20"/>
          <w:szCs w:val="20"/>
          <w:lang w:eastAsia="sl-SI"/>
        </w:rPr>
      </w:pPr>
    </w:p>
    <w:p w14:paraId="0B7FFCDF" w14:textId="77777777" w:rsidR="002767B1" w:rsidRPr="000024BB" w:rsidRDefault="002767B1" w:rsidP="00664864">
      <w:pPr>
        <w:spacing w:line="260" w:lineRule="exact"/>
        <w:jc w:val="center"/>
        <w:rPr>
          <w:rFonts w:ascii="Arial" w:hAnsi="Arial" w:cs="Arial"/>
          <w:sz w:val="20"/>
          <w:szCs w:val="20"/>
          <w:lang w:eastAsia="sl-SI"/>
        </w:rPr>
      </w:pPr>
    </w:p>
    <w:p w14:paraId="4814BB7F" w14:textId="77777777" w:rsidR="002767B1" w:rsidRPr="000024BB" w:rsidRDefault="002767B1" w:rsidP="00664864">
      <w:pPr>
        <w:spacing w:line="260" w:lineRule="exact"/>
        <w:jc w:val="center"/>
        <w:rPr>
          <w:rFonts w:ascii="Arial" w:hAnsi="Arial" w:cs="Arial"/>
          <w:sz w:val="20"/>
          <w:szCs w:val="20"/>
          <w:lang w:eastAsia="sl-SI"/>
        </w:rPr>
      </w:pPr>
    </w:p>
    <w:p w14:paraId="5E69D1B9" w14:textId="77777777" w:rsidR="002767B1" w:rsidRPr="000024BB" w:rsidRDefault="002767B1" w:rsidP="00664864">
      <w:pPr>
        <w:spacing w:line="260" w:lineRule="exact"/>
        <w:jc w:val="center"/>
        <w:rPr>
          <w:rFonts w:ascii="Arial" w:hAnsi="Arial" w:cs="Arial"/>
          <w:sz w:val="20"/>
          <w:szCs w:val="20"/>
          <w:lang w:eastAsia="sl-SI"/>
        </w:rPr>
      </w:pPr>
    </w:p>
    <w:p w14:paraId="1C9F9734" w14:textId="77777777" w:rsidR="002767B1" w:rsidRPr="000024BB" w:rsidRDefault="002767B1" w:rsidP="00664864">
      <w:pPr>
        <w:spacing w:line="260" w:lineRule="exact"/>
        <w:jc w:val="center"/>
        <w:rPr>
          <w:rFonts w:ascii="Arial" w:hAnsi="Arial" w:cs="Arial"/>
          <w:sz w:val="20"/>
          <w:szCs w:val="20"/>
          <w:lang w:eastAsia="sl-SI"/>
        </w:rPr>
      </w:pPr>
    </w:p>
    <w:p w14:paraId="31785612" w14:textId="77777777" w:rsidR="002767B1" w:rsidRPr="000024BB" w:rsidRDefault="002767B1" w:rsidP="00664864">
      <w:pPr>
        <w:spacing w:line="260" w:lineRule="exact"/>
        <w:jc w:val="center"/>
        <w:rPr>
          <w:rFonts w:ascii="Arial" w:hAnsi="Arial" w:cs="Arial"/>
          <w:sz w:val="20"/>
          <w:szCs w:val="20"/>
          <w:lang w:eastAsia="sl-SI"/>
        </w:rPr>
      </w:pPr>
    </w:p>
    <w:p w14:paraId="708AC282" w14:textId="77777777" w:rsidR="002767B1" w:rsidRPr="000024BB" w:rsidRDefault="002767B1" w:rsidP="00664864">
      <w:pPr>
        <w:spacing w:line="260" w:lineRule="exact"/>
        <w:jc w:val="center"/>
        <w:rPr>
          <w:rFonts w:ascii="Arial" w:hAnsi="Arial" w:cs="Arial"/>
          <w:sz w:val="20"/>
          <w:szCs w:val="20"/>
          <w:lang w:eastAsia="sl-SI"/>
        </w:rPr>
      </w:pPr>
    </w:p>
    <w:p w14:paraId="1654EA7E" w14:textId="496A51BD" w:rsidR="002767B1" w:rsidRPr="000024BB" w:rsidRDefault="00664864" w:rsidP="002A57C9">
      <w:pPr>
        <w:spacing w:line="260" w:lineRule="exact"/>
        <w:jc w:val="both"/>
        <w:rPr>
          <w:rFonts w:ascii="Arial" w:hAnsi="Arial" w:cs="Arial"/>
          <w:sz w:val="20"/>
          <w:szCs w:val="20"/>
        </w:rPr>
      </w:pPr>
      <w:r w:rsidRPr="000024BB">
        <w:rPr>
          <w:rFonts w:ascii="Arial" w:hAnsi="Arial" w:cs="Arial"/>
          <w:sz w:val="20"/>
          <w:szCs w:val="20"/>
        </w:rPr>
        <w:lastRenderedPageBreak/>
        <w:t xml:space="preserve">Z uvedbo višješolske strokovne izobrazbe za poklic </w:t>
      </w:r>
      <w:r w:rsidR="008407DA" w:rsidRPr="000024BB">
        <w:rPr>
          <w:rFonts w:ascii="Arial" w:hAnsi="Arial" w:cs="Arial"/>
          <w:sz w:val="20"/>
          <w:szCs w:val="20"/>
        </w:rPr>
        <w:t>p</w:t>
      </w:r>
      <w:r w:rsidRPr="000024BB">
        <w:rPr>
          <w:rFonts w:ascii="Arial" w:hAnsi="Arial" w:cs="Arial"/>
          <w:sz w:val="20"/>
          <w:szCs w:val="20"/>
        </w:rPr>
        <w:t xml:space="preserve">olicist </w:t>
      </w:r>
      <w:r w:rsidR="008407DA" w:rsidRPr="000024BB">
        <w:rPr>
          <w:rFonts w:ascii="Arial" w:hAnsi="Arial" w:cs="Arial"/>
          <w:sz w:val="20"/>
          <w:szCs w:val="20"/>
        </w:rPr>
        <w:t xml:space="preserve">in </w:t>
      </w:r>
      <w:r w:rsidRPr="000024BB">
        <w:rPr>
          <w:rFonts w:ascii="Arial" w:hAnsi="Arial" w:cs="Arial"/>
          <w:sz w:val="20"/>
          <w:szCs w:val="20"/>
        </w:rPr>
        <w:t xml:space="preserve">razvojem človeških virov bo </w:t>
      </w:r>
      <w:r w:rsidR="008407DA" w:rsidRPr="000024BB">
        <w:rPr>
          <w:rFonts w:ascii="Arial" w:hAnsi="Arial" w:cs="Arial"/>
          <w:sz w:val="20"/>
          <w:szCs w:val="20"/>
        </w:rPr>
        <w:t xml:space="preserve">treba </w:t>
      </w:r>
      <w:r w:rsidRPr="000024BB">
        <w:rPr>
          <w:rFonts w:ascii="Arial" w:hAnsi="Arial" w:cs="Arial"/>
          <w:sz w:val="20"/>
          <w:szCs w:val="20"/>
        </w:rPr>
        <w:t>do leta 2018 izobraziti policiste, ki imajo trenutno V.</w:t>
      </w:r>
      <w:r w:rsidR="008407DA" w:rsidRPr="000024BB">
        <w:rPr>
          <w:rFonts w:ascii="Arial" w:hAnsi="Arial" w:cs="Arial"/>
          <w:sz w:val="20"/>
          <w:szCs w:val="20"/>
        </w:rPr>
        <w:t> </w:t>
      </w:r>
      <w:r w:rsidRPr="000024BB">
        <w:rPr>
          <w:rFonts w:ascii="Arial" w:hAnsi="Arial" w:cs="Arial"/>
          <w:sz w:val="20"/>
          <w:szCs w:val="20"/>
        </w:rPr>
        <w:t>stopnjo izobrazbe</w:t>
      </w:r>
      <w:r w:rsidR="008407DA" w:rsidRPr="000024BB">
        <w:rPr>
          <w:rFonts w:ascii="Arial" w:hAnsi="Arial" w:cs="Arial"/>
          <w:sz w:val="20"/>
          <w:szCs w:val="20"/>
        </w:rPr>
        <w:t>,</w:t>
      </w:r>
      <w:r w:rsidRPr="000024BB">
        <w:rPr>
          <w:rFonts w:ascii="Arial" w:hAnsi="Arial" w:cs="Arial"/>
          <w:sz w:val="20"/>
          <w:szCs w:val="20"/>
        </w:rPr>
        <w:t xml:space="preserve"> sistemizirati delovna mesta, na katerih policisti opravljajo naloge z višjo strokovno izobrazbo </w:t>
      </w:r>
      <w:r w:rsidR="008407DA" w:rsidRPr="000024BB">
        <w:rPr>
          <w:rFonts w:ascii="Arial" w:hAnsi="Arial" w:cs="Arial"/>
          <w:sz w:val="20"/>
          <w:szCs w:val="20"/>
        </w:rPr>
        <w:t xml:space="preserve">in </w:t>
      </w:r>
      <w:r w:rsidRPr="000024BB">
        <w:rPr>
          <w:rFonts w:ascii="Arial" w:hAnsi="Arial" w:cs="Arial"/>
          <w:sz w:val="20"/>
          <w:szCs w:val="20"/>
        </w:rPr>
        <w:t xml:space="preserve">na ta delovna mesta premestiti policiste po pridobljeni višji strokovni izobrazbi. Hkrati bo </w:t>
      </w:r>
      <w:r w:rsidR="008407DA" w:rsidRPr="000024BB">
        <w:rPr>
          <w:rFonts w:ascii="Arial" w:hAnsi="Arial" w:cs="Arial"/>
          <w:sz w:val="20"/>
          <w:szCs w:val="20"/>
        </w:rPr>
        <w:t xml:space="preserve">treba </w:t>
      </w:r>
      <w:r w:rsidRPr="000024BB">
        <w:rPr>
          <w:rFonts w:ascii="Arial" w:hAnsi="Arial" w:cs="Arial"/>
          <w:sz w:val="20"/>
          <w:szCs w:val="20"/>
        </w:rPr>
        <w:t xml:space="preserve">prilagoditi hierarhično strukturo delovnih mest v </w:t>
      </w:r>
      <w:r w:rsidR="008407DA" w:rsidRPr="000024BB">
        <w:rPr>
          <w:rFonts w:ascii="Arial" w:hAnsi="Arial" w:cs="Arial"/>
          <w:sz w:val="20"/>
          <w:szCs w:val="20"/>
        </w:rPr>
        <w:t>p</w:t>
      </w:r>
      <w:r w:rsidRPr="000024BB">
        <w:rPr>
          <w:rFonts w:ascii="Arial" w:hAnsi="Arial" w:cs="Arial"/>
          <w:sz w:val="20"/>
          <w:szCs w:val="20"/>
        </w:rPr>
        <w:t>oliciji.</w:t>
      </w:r>
      <w:r w:rsidR="00546470">
        <w:rPr>
          <w:rFonts w:ascii="Arial" w:hAnsi="Arial" w:cs="Arial"/>
          <w:sz w:val="20"/>
          <w:szCs w:val="20"/>
        </w:rPr>
        <w:t xml:space="preserve"> Na podlagi stavkovnega sporazuma pa se ureja tudi status policistov, ki jim višje izobrazbe ne bo treba pridobiti.</w:t>
      </w:r>
    </w:p>
    <w:p w14:paraId="52B4A197" w14:textId="77777777" w:rsidR="00664864" w:rsidRPr="000024BB" w:rsidRDefault="00664864" w:rsidP="007755DA">
      <w:pPr>
        <w:spacing w:line="260" w:lineRule="exact"/>
        <w:jc w:val="both"/>
        <w:rPr>
          <w:rFonts w:ascii="Arial" w:hAnsi="Arial" w:cs="Arial"/>
          <w:sz w:val="20"/>
          <w:szCs w:val="20"/>
        </w:rPr>
      </w:pPr>
      <w:r w:rsidRPr="000024BB">
        <w:rPr>
          <w:rFonts w:ascii="Arial" w:hAnsi="Arial" w:cs="Arial"/>
          <w:sz w:val="20"/>
          <w:szCs w:val="20"/>
        </w:rPr>
        <w:t xml:space="preserve">Kadrovska projekcija za enote </w:t>
      </w:r>
      <w:r w:rsidR="008407DA" w:rsidRPr="000024BB">
        <w:rPr>
          <w:rFonts w:ascii="Arial" w:hAnsi="Arial" w:cs="Arial"/>
          <w:sz w:val="20"/>
          <w:szCs w:val="20"/>
        </w:rPr>
        <w:t>p</w:t>
      </w:r>
      <w:r w:rsidRPr="000024BB">
        <w:rPr>
          <w:rFonts w:ascii="Arial" w:hAnsi="Arial" w:cs="Arial"/>
          <w:sz w:val="20"/>
          <w:szCs w:val="20"/>
        </w:rPr>
        <w:t xml:space="preserve">olicije ob meji z Republiko Hrvaško po njenem vstopu v schengenski prostor in kadrovska projekcija povezana s projekti na področju prometne varnosti </w:t>
      </w:r>
    </w:p>
    <w:p w14:paraId="76A7F212"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Ob vstopu Republike Hrvaške v schengenski prostor se zaradi prenehanja izvajanja določenih nalog policije od skupaj 2.000 schengenskih delovnih mest načrtuje premestitev približno 1.000 zaposlenih v druge enote policije. </w:t>
      </w:r>
    </w:p>
    <w:p w14:paraId="23FEA30A"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Navedene kadrovske resurse se bo izkoristilo za okrepitev področnih policijskih postaj</w:t>
      </w:r>
      <w:r w:rsidR="008407DA" w:rsidRPr="000024BB">
        <w:rPr>
          <w:rFonts w:ascii="Arial" w:hAnsi="Arial" w:cs="Arial"/>
          <w:sz w:val="20"/>
          <w:szCs w:val="20"/>
        </w:rPr>
        <w:t>.</w:t>
      </w:r>
      <w:r w:rsidRPr="000024BB">
        <w:rPr>
          <w:rFonts w:ascii="Arial" w:hAnsi="Arial" w:cs="Arial"/>
          <w:sz w:val="20"/>
          <w:szCs w:val="20"/>
        </w:rPr>
        <w:t xml:space="preserve"> Kadrovska okrepitev se predvideva tudi na območnih policijskih postajah.</w:t>
      </w:r>
    </w:p>
    <w:p w14:paraId="7AC16BE7"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Kadrovska projekcija za izvajanje Strategije obvladovanja gospodarske kriminalitete v Republiki Sloveniji </w:t>
      </w:r>
      <w:r w:rsidR="008407DA" w:rsidRPr="000024BB">
        <w:rPr>
          <w:rFonts w:ascii="Arial" w:hAnsi="Arial" w:cs="Arial"/>
          <w:sz w:val="20"/>
          <w:szCs w:val="20"/>
        </w:rPr>
        <w:t>–</w:t>
      </w:r>
      <w:r w:rsidRPr="000024BB">
        <w:rPr>
          <w:rFonts w:ascii="Arial" w:hAnsi="Arial" w:cs="Arial"/>
          <w:sz w:val="20"/>
          <w:szCs w:val="20"/>
        </w:rPr>
        <w:t xml:space="preserve"> </w:t>
      </w:r>
      <w:r w:rsidR="008407DA" w:rsidRPr="000024BB">
        <w:rPr>
          <w:rFonts w:ascii="Arial" w:hAnsi="Arial" w:cs="Arial"/>
          <w:sz w:val="20"/>
          <w:szCs w:val="20"/>
        </w:rPr>
        <w:t xml:space="preserve">skladno </w:t>
      </w:r>
      <w:r w:rsidRPr="000024BB">
        <w:rPr>
          <w:rFonts w:ascii="Arial" w:hAnsi="Arial" w:cs="Arial"/>
          <w:sz w:val="20"/>
          <w:szCs w:val="20"/>
        </w:rPr>
        <w:t>s strategijo obvladovanja gospodarske kriminalitete v Republiki Sloveniji, ki je bila sprejeta na 21. redni seji Vlade Republike Slovenije, 5.</w:t>
      </w:r>
      <w:r w:rsidR="008407DA" w:rsidRPr="000024BB">
        <w:rPr>
          <w:rFonts w:ascii="Arial" w:hAnsi="Arial" w:cs="Arial"/>
          <w:sz w:val="20"/>
          <w:szCs w:val="20"/>
        </w:rPr>
        <w:t> </w:t>
      </w:r>
      <w:r w:rsidRPr="000024BB">
        <w:rPr>
          <w:rFonts w:ascii="Arial" w:hAnsi="Arial" w:cs="Arial"/>
          <w:sz w:val="20"/>
          <w:szCs w:val="20"/>
        </w:rPr>
        <w:t>7.</w:t>
      </w:r>
      <w:r w:rsidR="008407DA" w:rsidRPr="000024BB">
        <w:rPr>
          <w:rFonts w:ascii="Arial" w:hAnsi="Arial" w:cs="Arial"/>
          <w:sz w:val="20"/>
          <w:szCs w:val="20"/>
        </w:rPr>
        <w:t> </w:t>
      </w:r>
      <w:r w:rsidRPr="000024BB">
        <w:rPr>
          <w:rFonts w:ascii="Arial" w:hAnsi="Arial" w:cs="Arial"/>
          <w:sz w:val="20"/>
          <w:szCs w:val="20"/>
        </w:rPr>
        <w:t xml:space="preserve">2012, so se kadrovsko krepile enote, ki posredno ali neposredno izvajajo naloge preprečevanja, odkrivanja in preiskovanja kriminalitete. Na področju preiskovanja gospodarske kriminalitete je bilo tako dodatno sistemiziranih 28 delovnih mest, prav tako se je v letu 2014 izvedla zaposlitev 55 kriminalistov na področju preiskovanja gospodarske kriminalitete. </w:t>
      </w:r>
    </w:p>
    <w:p w14:paraId="695582BD" w14:textId="77777777"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V nadaljevanju bo </w:t>
      </w:r>
      <w:r w:rsidR="008407DA" w:rsidRPr="000024BB">
        <w:rPr>
          <w:rFonts w:ascii="Arial" w:hAnsi="Arial" w:cs="Arial"/>
          <w:sz w:val="20"/>
          <w:szCs w:val="20"/>
        </w:rPr>
        <w:t xml:space="preserve">treba z aktivnim zaposlovanjem </w:t>
      </w:r>
      <w:r w:rsidRPr="000024BB">
        <w:rPr>
          <w:rFonts w:ascii="Arial" w:hAnsi="Arial" w:cs="Arial"/>
          <w:sz w:val="20"/>
          <w:szCs w:val="20"/>
        </w:rPr>
        <w:t xml:space="preserve">še naprej skrbeti za dvig strokovne usposobljenosti zaposlenih v enotah za gospodarsko kriminaliteto </w:t>
      </w:r>
      <w:r w:rsidR="008407DA" w:rsidRPr="000024BB">
        <w:rPr>
          <w:rFonts w:ascii="Arial" w:hAnsi="Arial" w:cs="Arial"/>
          <w:sz w:val="20"/>
          <w:szCs w:val="20"/>
        </w:rPr>
        <w:t xml:space="preserve">in </w:t>
      </w:r>
      <w:r w:rsidRPr="000024BB">
        <w:rPr>
          <w:rFonts w:ascii="Arial" w:hAnsi="Arial" w:cs="Arial"/>
          <w:sz w:val="20"/>
          <w:szCs w:val="20"/>
        </w:rPr>
        <w:t>vzdrževanje ustreznega števila zaposlenih.</w:t>
      </w:r>
    </w:p>
    <w:p w14:paraId="10857663" w14:textId="77777777"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s medsebojnimi odnosi </w:t>
      </w:r>
      <w:r w:rsidR="008407DA" w:rsidRPr="000024BB">
        <w:rPr>
          <w:rFonts w:ascii="Arial" w:hAnsi="Arial" w:cs="Arial"/>
          <w:sz w:val="20"/>
          <w:szCs w:val="20"/>
        </w:rPr>
        <w:t xml:space="preserve">ter </w:t>
      </w:r>
      <w:r w:rsidRPr="000024BB">
        <w:rPr>
          <w:rFonts w:ascii="Arial" w:hAnsi="Arial" w:cs="Arial"/>
          <w:sz w:val="20"/>
          <w:szCs w:val="20"/>
        </w:rPr>
        <w:t xml:space="preserve">občutkom pripadnosti organizaciji, ki zna zaščititi policistke in policiste pred grožnjami in neutemeljenimi obtožbami, vendar </w:t>
      </w:r>
      <w:r w:rsidR="008407DA" w:rsidRPr="000024BB">
        <w:rPr>
          <w:rFonts w:ascii="Arial" w:hAnsi="Arial" w:cs="Arial"/>
          <w:sz w:val="20"/>
          <w:szCs w:val="20"/>
        </w:rPr>
        <w:t xml:space="preserve">hkrati </w:t>
      </w:r>
      <w:r w:rsidRPr="000024BB">
        <w:rPr>
          <w:rFonts w:ascii="Arial" w:hAnsi="Arial" w:cs="Arial"/>
          <w:sz w:val="20"/>
          <w:szCs w:val="20"/>
        </w:rPr>
        <w:t xml:space="preserve">od njih zahteva dosledno spoštovanje zakonitosti in človekovih pravic. </w:t>
      </w:r>
    </w:p>
    <w:p w14:paraId="6B1B72C1" w14:textId="77777777" w:rsidR="00C4705B" w:rsidRPr="000024BB" w:rsidRDefault="00C4705B" w:rsidP="00724FD9">
      <w:pPr>
        <w:spacing w:after="0" w:line="240" w:lineRule="exact"/>
        <w:jc w:val="both"/>
        <w:rPr>
          <w:rFonts w:ascii="Arial" w:eastAsia="Times New Roman" w:hAnsi="Arial" w:cs="Arial"/>
          <w:sz w:val="20"/>
          <w:szCs w:val="20"/>
        </w:rPr>
      </w:pPr>
    </w:p>
    <w:p w14:paraId="170E3832" w14:textId="77777777" w:rsidR="001154EE" w:rsidRPr="000024BB" w:rsidRDefault="001154EE" w:rsidP="00724FD9">
      <w:pPr>
        <w:spacing w:after="0" w:line="240" w:lineRule="exact"/>
        <w:jc w:val="both"/>
        <w:rPr>
          <w:rFonts w:ascii="Arial" w:eastAsia="Times New Roman" w:hAnsi="Arial" w:cs="Arial"/>
          <w:sz w:val="20"/>
          <w:szCs w:val="20"/>
        </w:rPr>
      </w:pPr>
    </w:p>
    <w:p w14:paraId="178EA72A" w14:textId="77777777" w:rsidR="00C4705B" w:rsidRPr="000024BB" w:rsidRDefault="00C4705B" w:rsidP="00724FD9">
      <w:p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 xml:space="preserve">2. CILJI, NAČELA IN POGLAVITNE REŠITVE PREDLOGA ZAKONA </w:t>
      </w:r>
    </w:p>
    <w:p w14:paraId="56AFB74B" w14:textId="77777777" w:rsidR="003A38B5" w:rsidRPr="000024BB" w:rsidRDefault="003A38B5" w:rsidP="00724FD9">
      <w:pPr>
        <w:spacing w:after="0" w:line="240" w:lineRule="exact"/>
        <w:jc w:val="both"/>
        <w:rPr>
          <w:rFonts w:ascii="Arial" w:eastAsia="Times New Roman" w:hAnsi="Arial" w:cs="Arial"/>
          <w:b/>
          <w:bCs/>
          <w:sz w:val="20"/>
          <w:szCs w:val="20"/>
        </w:rPr>
      </w:pPr>
    </w:p>
    <w:p w14:paraId="2E17AB90" w14:textId="77777777" w:rsidR="00C4705B" w:rsidRPr="000024BB" w:rsidRDefault="00C4705B" w:rsidP="007C58B0">
      <w:pPr>
        <w:numPr>
          <w:ilvl w:val="1"/>
          <w:numId w:val="8"/>
        </w:num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Cilji predloga zakona</w:t>
      </w:r>
    </w:p>
    <w:p w14:paraId="5D1D7BB1" w14:textId="77777777" w:rsidR="007C58B0" w:rsidRPr="000024BB" w:rsidRDefault="007C58B0" w:rsidP="002767B1">
      <w:pPr>
        <w:spacing w:after="0" w:line="240" w:lineRule="exact"/>
        <w:ind w:left="360"/>
        <w:jc w:val="both"/>
        <w:rPr>
          <w:rFonts w:ascii="Arial" w:eastAsia="Times New Roman" w:hAnsi="Arial" w:cs="Arial"/>
          <w:b/>
          <w:bCs/>
          <w:sz w:val="20"/>
          <w:szCs w:val="20"/>
        </w:rPr>
      </w:pPr>
    </w:p>
    <w:p w14:paraId="4F1F20F9"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Cilj predloga zakona je zagotoviti boljšo organiziranost in delovanje policije, tako da se bo lahko učinkovito odzivala na vse varnostne izzive, ter urediti nekatere posebnosti delovnopravnih razmerij, ki omogočajo fleksibilnejšo organizacijo in izvajanje nalog policije.</w:t>
      </w:r>
    </w:p>
    <w:p w14:paraId="7840CAF8" w14:textId="77777777" w:rsidR="007C58B0" w:rsidRPr="000024BB" w:rsidRDefault="007C58B0" w:rsidP="007C58B0">
      <w:pPr>
        <w:spacing w:after="0" w:line="240" w:lineRule="exact"/>
        <w:jc w:val="both"/>
        <w:rPr>
          <w:rFonts w:ascii="Arial" w:hAnsi="Arial" w:cs="Arial"/>
          <w:sz w:val="20"/>
          <w:szCs w:val="20"/>
        </w:rPr>
      </w:pPr>
    </w:p>
    <w:p w14:paraId="68B7761D"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Na področju delovnopravnih razmerij, ki jih zakon ureja za delavce policije, predlagatelj sledi normativnim rešitvam, ki zagotavljajo učinkovito delo policije </w:t>
      </w:r>
      <w:r w:rsidR="008407DA" w:rsidRPr="000024BB">
        <w:rPr>
          <w:rFonts w:ascii="Arial" w:hAnsi="Arial" w:cs="Arial"/>
          <w:sz w:val="20"/>
          <w:szCs w:val="20"/>
        </w:rPr>
        <w:t xml:space="preserve">po </w:t>
      </w:r>
      <w:r w:rsidRPr="000024BB">
        <w:rPr>
          <w:rFonts w:ascii="Arial" w:hAnsi="Arial" w:cs="Arial"/>
          <w:sz w:val="20"/>
          <w:szCs w:val="20"/>
        </w:rPr>
        <w:t xml:space="preserve">eni strani </w:t>
      </w:r>
      <w:r w:rsidR="008407DA" w:rsidRPr="000024BB">
        <w:rPr>
          <w:rFonts w:ascii="Arial" w:hAnsi="Arial" w:cs="Arial"/>
          <w:sz w:val="20"/>
          <w:szCs w:val="20"/>
        </w:rPr>
        <w:t xml:space="preserve">in </w:t>
      </w:r>
      <w:r w:rsidRPr="000024BB">
        <w:rPr>
          <w:rFonts w:ascii="Arial" w:hAnsi="Arial" w:cs="Arial"/>
          <w:sz w:val="20"/>
          <w:szCs w:val="20"/>
        </w:rPr>
        <w:t xml:space="preserve">ustrezno varstvo zaposlenih </w:t>
      </w:r>
      <w:r w:rsidR="008407DA" w:rsidRPr="000024BB">
        <w:rPr>
          <w:rFonts w:ascii="Arial" w:hAnsi="Arial" w:cs="Arial"/>
          <w:sz w:val="20"/>
          <w:szCs w:val="20"/>
        </w:rPr>
        <w:t xml:space="preserve">po </w:t>
      </w:r>
      <w:r w:rsidRPr="000024BB">
        <w:rPr>
          <w:rFonts w:ascii="Arial" w:hAnsi="Arial" w:cs="Arial"/>
          <w:sz w:val="20"/>
          <w:szCs w:val="20"/>
        </w:rPr>
        <w:t>drugi strani. Namen zakona je tudi uresničevanje dogovora s sindikatom, kajti socialni in civilni dialog, če sta upoštevana, izboljšujeta kredibilnost in družbeno sprejemljivost sprejetih</w:t>
      </w:r>
      <w:r w:rsidR="00407367" w:rsidRPr="000024BB">
        <w:rPr>
          <w:rFonts w:ascii="Arial" w:hAnsi="Arial" w:cs="Arial"/>
          <w:sz w:val="20"/>
          <w:szCs w:val="20"/>
        </w:rPr>
        <w:t xml:space="preserve"> </w:t>
      </w:r>
      <w:r w:rsidRPr="000024BB">
        <w:rPr>
          <w:rFonts w:ascii="Arial" w:hAnsi="Arial" w:cs="Arial"/>
          <w:sz w:val="20"/>
          <w:szCs w:val="20"/>
        </w:rPr>
        <w:t xml:space="preserve">ukrepov, s čimer </w:t>
      </w:r>
      <w:r w:rsidR="008407DA" w:rsidRPr="000024BB">
        <w:rPr>
          <w:rFonts w:ascii="Arial" w:hAnsi="Arial" w:cs="Arial"/>
          <w:sz w:val="20"/>
          <w:szCs w:val="20"/>
        </w:rPr>
        <w:t xml:space="preserve">se </w:t>
      </w:r>
      <w:r w:rsidRPr="000024BB">
        <w:rPr>
          <w:rFonts w:ascii="Arial" w:hAnsi="Arial" w:cs="Arial"/>
          <w:sz w:val="20"/>
          <w:szCs w:val="20"/>
        </w:rPr>
        <w:t>zagotov</w:t>
      </w:r>
      <w:r w:rsidR="008407DA" w:rsidRPr="000024BB">
        <w:rPr>
          <w:rFonts w:ascii="Arial" w:hAnsi="Arial" w:cs="Arial"/>
          <w:sz w:val="20"/>
          <w:szCs w:val="20"/>
        </w:rPr>
        <w:t>i</w:t>
      </w:r>
      <w:r w:rsidRPr="000024BB">
        <w:rPr>
          <w:rFonts w:ascii="Arial" w:hAnsi="Arial" w:cs="Arial"/>
          <w:sz w:val="20"/>
          <w:szCs w:val="20"/>
        </w:rPr>
        <w:t xml:space="preserve"> uspešnost delovanja. </w:t>
      </w:r>
    </w:p>
    <w:p w14:paraId="613B37A3" w14:textId="77777777" w:rsidR="007C58B0" w:rsidRPr="000024BB" w:rsidRDefault="007C58B0" w:rsidP="007C58B0">
      <w:pPr>
        <w:spacing w:after="0" w:line="240" w:lineRule="exact"/>
        <w:jc w:val="both"/>
        <w:rPr>
          <w:rFonts w:ascii="Arial" w:hAnsi="Arial" w:cs="Arial"/>
          <w:sz w:val="20"/>
          <w:szCs w:val="20"/>
        </w:rPr>
      </w:pPr>
    </w:p>
    <w:p w14:paraId="37D240C8"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Pri postavitvi ciljev </w:t>
      </w:r>
      <w:r w:rsidR="008407DA" w:rsidRPr="000024BB">
        <w:rPr>
          <w:rFonts w:ascii="Arial" w:hAnsi="Arial" w:cs="Arial"/>
          <w:sz w:val="20"/>
          <w:szCs w:val="20"/>
        </w:rPr>
        <w:t xml:space="preserve">se </w:t>
      </w:r>
      <w:r w:rsidRPr="000024BB">
        <w:rPr>
          <w:rFonts w:ascii="Arial" w:hAnsi="Arial" w:cs="Arial"/>
          <w:sz w:val="20"/>
          <w:szCs w:val="20"/>
        </w:rPr>
        <w:t>upošteva</w:t>
      </w:r>
      <w:r w:rsidR="008407DA" w:rsidRPr="000024BB">
        <w:rPr>
          <w:rFonts w:ascii="Arial" w:hAnsi="Arial" w:cs="Arial"/>
          <w:sz w:val="20"/>
          <w:szCs w:val="20"/>
        </w:rPr>
        <w:t>jo</w:t>
      </w:r>
      <w:r w:rsidRPr="000024BB">
        <w:rPr>
          <w:rFonts w:ascii="Arial" w:hAnsi="Arial" w:cs="Arial"/>
          <w:sz w:val="20"/>
          <w:szCs w:val="20"/>
        </w:rPr>
        <w:t xml:space="preserve"> naslednja izhodišča:</w:t>
      </w:r>
    </w:p>
    <w:p w14:paraId="180C06F6"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organiziranost policije na državni, regionalni in lokalni ravni mora biti prilagojena poslanstvu in nalogam organa ter poslovnim procesom, ki potekajo v organu</w:t>
      </w:r>
      <w:r w:rsidR="008407DA" w:rsidRPr="000024BB">
        <w:rPr>
          <w:rFonts w:ascii="Arial" w:hAnsi="Arial" w:cs="Arial"/>
          <w:sz w:val="20"/>
          <w:szCs w:val="20"/>
        </w:rPr>
        <w:t>;</w:t>
      </w:r>
    </w:p>
    <w:p w14:paraId="2073B7BA"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zakonito, strokovno, učinkovito, racionalno in usklajeno opravljanje nalog</w:t>
      </w:r>
      <w:r w:rsidR="008407DA" w:rsidRPr="000024BB">
        <w:rPr>
          <w:rFonts w:ascii="Arial" w:hAnsi="Arial" w:cs="Arial"/>
          <w:sz w:val="20"/>
          <w:szCs w:val="20"/>
        </w:rPr>
        <w:t>;</w:t>
      </w:r>
    </w:p>
    <w:p w14:paraId="125C226E"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varovanje človekovih pravic in svoboščin ter spoštovanje ljudi in njihovega osebnega</w:t>
      </w:r>
      <w:r w:rsidR="00407367" w:rsidRPr="000024BB">
        <w:rPr>
          <w:rFonts w:ascii="Arial" w:hAnsi="Arial" w:cs="Arial"/>
          <w:sz w:val="20"/>
          <w:szCs w:val="20"/>
        </w:rPr>
        <w:t xml:space="preserve"> </w:t>
      </w:r>
      <w:r w:rsidRPr="000024BB">
        <w:rPr>
          <w:rFonts w:ascii="Arial" w:hAnsi="Arial" w:cs="Arial"/>
          <w:sz w:val="20"/>
          <w:szCs w:val="20"/>
        </w:rPr>
        <w:t xml:space="preserve"> dostojanstva</w:t>
      </w:r>
      <w:r w:rsidR="00C854AD" w:rsidRPr="000024BB">
        <w:rPr>
          <w:rFonts w:ascii="Arial" w:hAnsi="Arial" w:cs="Arial"/>
          <w:sz w:val="20"/>
          <w:szCs w:val="20"/>
        </w:rPr>
        <w:t>;</w:t>
      </w:r>
    </w:p>
    <w:p w14:paraId="73A190DA"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učinkovit notranji nadzor nad opravljanjem nalog</w:t>
      </w:r>
      <w:r w:rsidR="00C854AD" w:rsidRPr="000024BB">
        <w:rPr>
          <w:rFonts w:ascii="Arial" w:hAnsi="Arial" w:cs="Arial"/>
          <w:sz w:val="20"/>
          <w:szCs w:val="20"/>
        </w:rPr>
        <w:t>;</w:t>
      </w:r>
    </w:p>
    <w:p w14:paraId="183EF28F"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medsebojni odnosi in pripadnost organizaciji</w:t>
      </w:r>
      <w:r w:rsidR="00C854AD" w:rsidRPr="000024BB">
        <w:rPr>
          <w:rFonts w:ascii="Arial" w:hAnsi="Arial" w:cs="Arial"/>
          <w:sz w:val="20"/>
          <w:szCs w:val="20"/>
        </w:rPr>
        <w:t>;</w:t>
      </w:r>
    </w:p>
    <w:p w14:paraId="41EC1910"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usmerjenost organa k uporabnikom njegovih storitev</w:t>
      </w:r>
      <w:r w:rsidR="00C854AD" w:rsidRPr="000024BB">
        <w:rPr>
          <w:rFonts w:ascii="Arial" w:hAnsi="Arial" w:cs="Arial"/>
          <w:sz w:val="20"/>
          <w:szCs w:val="20"/>
        </w:rPr>
        <w:t>;</w:t>
      </w:r>
    </w:p>
    <w:p w14:paraId="198A4EBC"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lastRenderedPageBreak/>
        <w:t>učinkovito sodelovanje z drugimi organi in institucijami</w:t>
      </w:r>
      <w:r w:rsidR="00C854AD" w:rsidRPr="000024BB">
        <w:rPr>
          <w:rFonts w:ascii="Arial" w:hAnsi="Arial" w:cs="Arial"/>
          <w:sz w:val="20"/>
          <w:szCs w:val="20"/>
        </w:rPr>
        <w:t>;</w:t>
      </w:r>
    </w:p>
    <w:p w14:paraId="69FB468E"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preglednost in javnost delovanja</w:t>
      </w:r>
      <w:r w:rsidR="00C854AD" w:rsidRPr="000024BB">
        <w:rPr>
          <w:rFonts w:ascii="Arial" w:hAnsi="Arial" w:cs="Arial"/>
          <w:sz w:val="20"/>
          <w:szCs w:val="20"/>
        </w:rPr>
        <w:t>;</w:t>
      </w:r>
    </w:p>
    <w:p w14:paraId="67CEA1A1" w14:textId="77777777"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enako obravnavanje oziroma odprava neenakih stanj (uporaba lastnih civilnih oblačil, vrednotenje dela tajnih delavcev</w:t>
      </w:r>
      <w:r w:rsidR="00C854AD" w:rsidRPr="000024BB">
        <w:rPr>
          <w:rFonts w:ascii="Arial" w:hAnsi="Arial" w:cs="Arial"/>
          <w:sz w:val="20"/>
          <w:szCs w:val="20"/>
        </w:rPr>
        <w:t> itd.</w:t>
      </w:r>
      <w:r w:rsidRPr="000024BB">
        <w:rPr>
          <w:rFonts w:ascii="Arial" w:hAnsi="Arial" w:cs="Arial"/>
          <w:sz w:val="20"/>
          <w:szCs w:val="20"/>
        </w:rPr>
        <w:t>).</w:t>
      </w:r>
    </w:p>
    <w:p w14:paraId="7D1B9AD7" w14:textId="77777777" w:rsidR="007C58B0" w:rsidRPr="000024BB" w:rsidRDefault="007C58B0" w:rsidP="007C58B0">
      <w:pPr>
        <w:spacing w:after="0" w:line="240" w:lineRule="exact"/>
        <w:jc w:val="both"/>
        <w:rPr>
          <w:rFonts w:ascii="Arial" w:hAnsi="Arial" w:cs="Arial"/>
          <w:sz w:val="20"/>
          <w:szCs w:val="20"/>
        </w:rPr>
      </w:pPr>
    </w:p>
    <w:p w14:paraId="271025E4"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Razlog za spreje</w:t>
      </w:r>
      <w:r w:rsidR="00C854AD" w:rsidRPr="000024BB">
        <w:rPr>
          <w:rFonts w:ascii="Arial" w:hAnsi="Arial" w:cs="Arial"/>
          <w:sz w:val="20"/>
          <w:szCs w:val="20"/>
        </w:rPr>
        <w:t>tje</w:t>
      </w:r>
      <w:r w:rsidRPr="000024BB">
        <w:rPr>
          <w:rFonts w:ascii="Arial" w:hAnsi="Arial" w:cs="Arial"/>
          <w:sz w:val="20"/>
          <w:szCs w:val="20"/>
        </w:rPr>
        <w:t xml:space="preserve"> zakonskega predloga je med drugim tudi izpolnjevanje zaveze iz 2. člena Dogovora št. 007-371/2014/9 z dne 2. 6. 2014, s katerim se je zavezala, da bo </w:t>
      </w:r>
      <w:r w:rsidR="00C854AD" w:rsidRPr="000024BB">
        <w:rPr>
          <w:rFonts w:ascii="Arial" w:hAnsi="Arial" w:cs="Arial"/>
          <w:sz w:val="20"/>
          <w:szCs w:val="20"/>
        </w:rPr>
        <w:t>–</w:t>
      </w:r>
      <w:r w:rsidRPr="000024BB">
        <w:rPr>
          <w:rFonts w:ascii="Arial" w:hAnsi="Arial" w:cs="Arial"/>
          <w:sz w:val="20"/>
          <w:szCs w:val="20"/>
        </w:rPr>
        <w:t xml:space="preserve"> vprašanje dodatnega dopusta za ohranjanje telesne psihofizične pripravljenosti za uslužbence policije na specifičnih delovnih mestih uredila na način, ki velja za javne uslužbence v Slovenski vojski in </w:t>
      </w:r>
      <w:r w:rsidR="00C854AD" w:rsidRPr="000024BB">
        <w:rPr>
          <w:rFonts w:ascii="Arial" w:hAnsi="Arial" w:cs="Arial"/>
          <w:sz w:val="20"/>
          <w:szCs w:val="20"/>
        </w:rPr>
        <w:t>–</w:t>
      </w:r>
      <w:r w:rsidRPr="000024BB">
        <w:rPr>
          <w:rFonts w:ascii="Arial" w:hAnsi="Arial" w:cs="Arial"/>
          <w:sz w:val="20"/>
          <w:szCs w:val="20"/>
        </w:rPr>
        <w:t xml:space="preserve"> ob postopku prve spremembe oziroma dopolnitve </w:t>
      </w:r>
      <w:r w:rsidR="00EA48FF" w:rsidRPr="000024BB">
        <w:rPr>
          <w:rFonts w:ascii="Arial" w:hAnsi="Arial" w:cs="Arial"/>
          <w:sz w:val="20"/>
          <w:szCs w:val="20"/>
        </w:rPr>
        <w:t>ZODPol</w:t>
      </w:r>
      <w:r w:rsidRPr="000024BB">
        <w:rPr>
          <w:rFonts w:ascii="Arial" w:hAnsi="Arial" w:cs="Arial"/>
          <w:sz w:val="20"/>
          <w:szCs w:val="20"/>
        </w:rPr>
        <w:t>, vendar naj</w:t>
      </w:r>
      <w:r w:rsidR="00C854AD" w:rsidRPr="000024BB">
        <w:rPr>
          <w:rFonts w:ascii="Arial" w:hAnsi="Arial" w:cs="Arial"/>
          <w:sz w:val="20"/>
          <w:szCs w:val="20"/>
        </w:rPr>
        <w:t>poz</w:t>
      </w:r>
      <w:r w:rsidRPr="000024BB">
        <w:rPr>
          <w:rFonts w:ascii="Arial" w:hAnsi="Arial" w:cs="Arial"/>
          <w:sz w:val="20"/>
          <w:szCs w:val="20"/>
        </w:rPr>
        <w:t xml:space="preserve">neje do konca leta 2014, v zakonodajni postopek vložila dopolnitve zakona, s katerimi bo določila dodatne dneve za ohranjanje telesne psihofizične pripravljenosti za uslužbence policije. </w:t>
      </w:r>
    </w:p>
    <w:p w14:paraId="318A5201" w14:textId="77777777" w:rsidR="007C58B0" w:rsidRPr="000024BB" w:rsidRDefault="007C58B0" w:rsidP="007C58B0">
      <w:pPr>
        <w:spacing w:after="0" w:line="240" w:lineRule="exact"/>
        <w:jc w:val="both"/>
        <w:rPr>
          <w:rFonts w:ascii="Arial" w:hAnsi="Arial" w:cs="Arial"/>
          <w:sz w:val="20"/>
          <w:szCs w:val="20"/>
        </w:rPr>
      </w:pPr>
    </w:p>
    <w:p w14:paraId="2278B05B"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Predlog zakona sledi tudi pravnomočnim sodbam </w:t>
      </w:r>
      <w:r w:rsidR="00C854AD" w:rsidRPr="000024BB">
        <w:rPr>
          <w:rFonts w:ascii="Arial" w:hAnsi="Arial" w:cs="Arial"/>
          <w:sz w:val="20"/>
          <w:szCs w:val="20"/>
        </w:rPr>
        <w:t xml:space="preserve">višjih </w:t>
      </w:r>
      <w:r w:rsidRPr="000024BB">
        <w:rPr>
          <w:rFonts w:ascii="Arial" w:hAnsi="Arial" w:cs="Arial"/>
          <w:sz w:val="20"/>
          <w:szCs w:val="20"/>
        </w:rPr>
        <w:t xml:space="preserve">delovnih in socialnih sodišč, ki so potrdila sodbe prvostopenjskih sodišč, kjer so bili razveljavljeni sklepi </w:t>
      </w:r>
      <w:r w:rsidR="00C854AD" w:rsidRPr="000024BB">
        <w:rPr>
          <w:rFonts w:ascii="Arial" w:hAnsi="Arial" w:cs="Arial"/>
          <w:sz w:val="20"/>
          <w:szCs w:val="20"/>
        </w:rPr>
        <w:t xml:space="preserve">ministrstva, pristojnega </w:t>
      </w:r>
      <w:r w:rsidRPr="000024BB">
        <w:rPr>
          <w:rFonts w:ascii="Arial" w:hAnsi="Arial" w:cs="Arial"/>
          <w:sz w:val="20"/>
          <w:szCs w:val="20"/>
        </w:rPr>
        <w:t>za notranje zadeve</w:t>
      </w:r>
      <w:r w:rsidR="00C854AD" w:rsidRPr="000024BB">
        <w:rPr>
          <w:rFonts w:ascii="Arial" w:hAnsi="Arial" w:cs="Arial"/>
          <w:sz w:val="20"/>
          <w:szCs w:val="20"/>
        </w:rPr>
        <w:t>,</w:t>
      </w:r>
      <w:r w:rsidRPr="000024BB">
        <w:rPr>
          <w:rFonts w:ascii="Arial" w:hAnsi="Arial" w:cs="Arial"/>
          <w:sz w:val="20"/>
          <w:szCs w:val="20"/>
        </w:rPr>
        <w:t xml:space="preserve"> o premestitvah ali napotitvah uslužbencev policije zaradi razlogov boljše organizacije dela, kjer ni</w:t>
      </w:r>
      <w:r w:rsidR="00C854AD" w:rsidRPr="000024BB">
        <w:rPr>
          <w:rFonts w:ascii="Arial" w:hAnsi="Arial" w:cs="Arial"/>
          <w:sz w:val="20"/>
          <w:szCs w:val="20"/>
        </w:rPr>
        <w:t>so</w:t>
      </w:r>
      <w:r w:rsidRPr="000024BB">
        <w:rPr>
          <w:rFonts w:ascii="Arial" w:hAnsi="Arial" w:cs="Arial"/>
          <w:sz w:val="20"/>
          <w:szCs w:val="20"/>
        </w:rPr>
        <w:t xml:space="preserve"> bil</w:t>
      </w:r>
      <w:r w:rsidR="00C854AD" w:rsidRPr="000024BB">
        <w:rPr>
          <w:rFonts w:ascii="Arial" w:hAnsi="Arial" w:cs="Arial"/>
          <w:sz w:val="20"/>
          <w:szCs w:val="20"/>
        </w:rPr>
        <w:t>e</w:t>
      </w:r>
      <w:r w:rsidRPr="000024BB">
        <w:rPr>
          <w:rFonts w:ascii="Arial" w:hAnsi="Arial" w:cs="Arial"/>
          <w:sz w:val="20"/>
          <w:szCs w:val="20"/>
        </w:rPr>
        <w:t xml:space="preserve"> </w:t>
      </w:r>
      <w:r w:rsidR="00C854AD" w:rsidRPr="000024BB">
        <w:rPr>
          <w:rFonts w:ascii="Arial" w:hAnsi="Arial" w:cs="Arial"/>
          <w:sz w:val="20"/>
          <w:szCs w:val="20"/>
        </w:rPr>
        <w:t xml:space="preserve">podane obrazložene </w:t>
      </w:r>
      <w:r w:rsidRPr="000024BB">
        <w:rPr>
          <w:rFonts w:ascii="Arial" w:hAnsi="Arial" w:cs="Arial"/>
          <w:sz w:val="20"/>
          <w:szCs w:val="20"/>
        </w:rPr>
        <w:t>ocen</w:t>
      </w:r>
      <w:r w:rsidR="00C854AD" w:rsidRPr="000024BB">
        <w:rPr>
          <w:rFonts w:ascii="Arial" w:hAnsi="Arial" w:cs="Arial"/>
          <w:sz w:val="20"/>
          <w:szCs w:val="20"/>
        </w:rPr>
        <w:t>e</w:t>
      </w:r>
      <w:r w:rsidRPr="000024BB">
        <w:rPr>
          <w:rFonts w:ascii="Arial" w:hAnsi="Arial" w:cs="Arial"/>
          <w:sz w:val="20"/>
          <w:szCs w:val="20"/>
        </w:rPr>
        <w:t xml:space="preserve">. </w:t>
      </w:r>
    </w:p>
    <w:p w14:paraId="0B124B2F" w14:textId="77777777" w:rsidR="007C58B0" w:rsidRPr="000024BB" w:rsidRDefault="007C58B0" w:rsidP="007C58B0">
      <w:pPr>
        <w:spacing w:after="0" w:line="240" w:lineRule="exact"/>
        <w:jc w:val="both"/>
        <w:rPr>
          <w:rFonts w:ascii="Arial" w:hAnsi="Arial" w:cs="Arial"/>
          <w:sz w:val="20"/>
          <w:szCs w:val="20"/>
        </w:rPr>
      </w:pPr>
    </w:p>
    <w:p w14:paraId="57DAFF6C"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Med uporabo </w:t>
      </w:r>
      <w:r w:rsidR="00C854AD" w:rsidRPr="000024BB">
        <w:rPr>
          <w:rFonts w:ascii="Arial" w:hAnsi="Arial" w:cs="Arial"/>
          <w:sz w:val="20"/>
          <w:szCs w:val="20"/>
        </w:rPr>
        <w:t xml:space="preserve">zdaj </w:t>
      </w:r>
      <w:r w:rsidRPr="000024BB">
        <w:rPr>
          <w:rFonts w:ascii="Arial" w:hAnsi="Arial" w:cs="Arial"/>
          <w:sz w:val="20"/>
          <w:szCs w:val="20"/>
        </w:rPr>
        <w:t>veljavnega 74.</w:t>
      </w:r>
      <w:r w:rsidR="00A621FF" w:rsidRPr="000024BB">
        <w:rPr>
          <w:rFonts w:ascii="Arial" w:hAnsi="Arial" w:cs="Arial"/>
          <w:sz w:val="20"/>
          <w:szCs w:val="20"/>
        </w:rPr>
        <w:t> </w:t>
      </w:r>
      <w:r w:rsidRPr="000024BB">
        <w:rPr>
          <w:rFonts w:ascii="Arial" w:hAnsi="Arial" w:cs="Arial"/>
          <w:sz w:val="20"/>
          <w:szCs w:val="20"/>
        </w:rPr>
        <w:t>člena ZODPol je bilo ugotovljeno, da je izplačilo v primeru povečanih obremenitev neprimerno. Ob uveljavitvi tega člena je bilo sprejeto soglasje med vlado in sindikati, da je tovrstno delo, ki gre prek vseh omejitev, ki jih določa Zakon o delovnih razmerjih (Uradni list RS, št.</w:t>
      </w:r>
      <w:r w:rsidR="00C854AD" w:rsidRPr="000024BB">
        <w:rPr>
          <w:rFonts w:ascii="Arial" w:hAnsi="Arial" w:cs="Arial"/>
          <w:sz w:val="20"/>
          <w:szCs w:val="20"/>
        </w:rPr>
        <w:t> </w:t>
      </w:r>
      <w:r w:rsidRPr="000024BB">
        <w:rPr>
          <w:rFonts w:ascii="Arial" w:hAnsi="Arial" w:cs="Arial"/>
          <w:sz w:val="20"/>
          <w:szCs w:val="20"/>
        </w:rPr>
        <w:t xml:space="preserve">21/13 in 78/13 </w:t>
      </w:r>
      <w:r w:rsidR="00C854AD" w:rsidRPr="000024BB">
        <w:rPr>
          <w:rFonts w:ascii="Arial" w:hAnsi="Arial" w:cs="Arial"/>
          <w:sz w:val="20"/>
          <w:szCs w:val="20"/>
        </w:rPr>
        <w:t xml:space="preserve">– </w:t>
      </w:r>
      <w:r w:rsidRPr="000024BB">
        <w:rPr>
          <w:rFonts w:ascii="Arial" w:hAnsi="Arial" w:cs="Arial"/>
          <w:sz w:val="20"/>
          <w:szCs w:val="20"/>
        </w:rPr>
        <w:t>popr.)</w:t>
      </w:r>
      <w:r w:rsidR="00C854AD" w:rsidRPr="000024BB">
        <w:rPr>
          <w:rFonts w:ascii="Arial" w:hAnsi="Arial" w:cs="Arial"/>
          <w:sz w:val="20"/>
          <w:szCs w:val="20"/>
        </w:rPr>
        <w:t>,</w:t>
      </w:r>
      <w:r w:rsidRPr="000024BB">
        <w:rPr>
          <w:rFonts w:ascii="Arial" w:hAnsi="Arial" w:cs="Arial"/>
          <w:sz w:val="20"/>
          <w:szCs w:val="20"/>
        </w:rPr>
        <w:t xml:space="preserve"> glede na obremenitve </w:t>
      </w:r>
      <w:r w:rsidR="00C854AD" w:rsidRPr="000024BB">
        <w:rPr>
          <w:rFonts w:ascii="Arial" w:hAnsi="Arial" w:cs="Arial"/>
          <w:sz w:val="20"/>
          <w:szCs w:val="20"/>
        </w:rPr>
        <w:t xml:space="preserve">treba </w:t>
      </w:r>
      <w:r w:rsidRPr="000024BB">
        <w:rPr>
          <w:rFonts w:ascii="Arial" w:hAnsi="Arial" w:cs="Arial"/>
          <w:sz w:val="20"/>
          <w:szCs w:val="20"/>
        </w:rPr>
        <w:t>tudi ustrezno ovrednotiti. Po trenutni ureditvi je višina plačila pri policistih okoli 1 evro</w:t>
      </w:r>
      <w:r w:rsidR="00C854AD" w:rsidRPr="000024BB">
        <w:rPr>
          <w:rFonts w:ascii="Arial" w:hAnsi="Arial" w:cs="Arial"/>
          <w:sz w:val="20"/>
          <w:szCs w:val="20"/>
        </w:rPr>
        <w:t>,</w:t>
      </w:r>
      <w:r w:rsidRPr="000024BB">
        <w:rPr>
          <w:rFonts w:ascii="Arial" w:hAnsi="Arial" w:cs="Arial"/>
          <w:sz w:val="20"/>
          <w:szCs w:val="20"/>
        </w:rPr>
        <w:t xml:space="preserve"> s č</w:t>
      </w:r>
      <w:r w:rsidR="00C854AD" w:rsidRPr="000024BB">
        <w:rPr>
          <w:rFonts w:ascii="Arial" w:hAnsi="Arial" w:cs="Arial"/>
          <w:sz w:val="20"/>
          <w:szCs w:val="20"/>
        </w:rPr>
        <w:t>i</w:t>
      </w:r>
      <w:r w:rsidRPr="000024BB">
        <w:rPr>
          <w:rFonts w:ascii="Arial" w:hAnsi="Arial" w:cs="Arial"/>
          <w:sz w:val="20"/>
          <w:szCs w:val="20"/>
        </w:rPr>
        <w:t xml:space="preserve">mer ni podana ustrezna restitucija glede na »škodo«, ki so jo policisti dolžni trpeti. </w:t>
      </w:r>
    </w:p>
    <w:p w14:paraId="0785B8AA" w14:textId="77777777" w:rsidR="007C58B0" w:rsidRPr="000024BB" w:rsidRDefault="007C58B0" w:rsidP="007C58B0">
      <w:pPr>
        <w:spacing w:after="0" w:line="240" w:lineRule="exact"/>
        <w:jc w:val="both"/>
        <w:rPr>
          <w:rFonts w:ascii="Arial" w:hAnsi="Arial" w:cs="Arial"/>
          <w:sz w:val="20"/>
          <w:szCs w:val="20"/>
        </w:rPr>
      </w:pPr>
    </w:p>
    <w:p w14:paraId="0D352C6D" w14:textId="77777777"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Predlog sprememb sledi interesu po ureditvi kariernega sistema, ki upošteva notranja razmerja in hierarhično organiziranost delovanja policije.</w:t>
      </w:r>
    </w:p>
    <w:p w14:paraId="4BF61209" w14:textId="77777777" w:rsidR="00E65210" w:rsidRPr="000024BB" w:rsidRDefault="00E65210" w:rsidP="00724FD9">
      <w:pPr>
        <w:spacing w:after="0" w:line="240" w:lineRule="exact"/>
        <w:jc w:val="both"/>
        <w:rPr>
          <w:rFonts w:ascii="Arial" w:eastAsia="Times New Roman" w:hAnsi="Arial" w:cs="Arial"/>
          <w:sz w:val="20"/>
          <w:szCs w:val="20"/>
        </w:rPr>
      </w:pPr>
    </w:p>
    <w:p w14:paraId="3A1EC534" w14:textId="77777777" w:rsidR="003A38B5" w:rsidRPr="000024BB" w:rsidRDefault="003A38B5" w:rsidP="00724FD9">
      <w:pPr>
        <w:spacing w:after="0" w:line="240" w:lineRule="exact"/>
        <w:jc w:val="both"/>
        <w:rPr>
          <w:rFonts w:ascii="Arial" w:hAnsi="Arial" w:cs="Arial"/>
          <w:sz w:val="20"/>
          <w:szCs w:val="20"/>
        </w:rPr>
      </w:pPr>
    </w:p>
    <w:p w14:paraId="49801EE0" w14:textId="77777777" w:rsidR="00C4705B" w:rsidRPr="000024BB" w:rsidRDefault="00C4705B" w:rsidP="00724FD9">
      <w:p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2.2 Načela predloga zakona</w:t>
      </w:r>
    </w:p>
    <w:p w14:paraId="532D600D" w14:textId="77777777" w:rsidR="007C58B0" w:rsidRPr="000024BB" w:rsidRDefault="007C58B0" w:rsidP="00724FD9">
      <w:pPr>
        <w:spacing w:after="0" w:line="240" w:lineRule="exact"/>
        <w:jc w:val="both"/>
        <w:rPr>
          <w:rFonts w:ascii="Arial" w:hAnsi="Arial" w:cs="Arial"/>
          <w:sz w:val="20"/>
          <w:szCs w:val="20"/>
        </w:rPr>
      </w:pPr>
    </w:p>
    <w:p w14:paraId="0ECAA30D" w14:textId="77777777" w:rsidR="007C58B0" w:rsidRPr="000024BB" w:rsidRDefault="007C58B0" w:rsidP="007C58B0">
      <w:pPr>
        <w:spacing w:line="288" w:lineRule="auto"/>
        <w:rPr>
          <w:rFonts w:ascii="Arial" w:hAnsi="Arial" w:cs="Arial"/>
          <w:sz w:val="20"/>
          <w:szCs w:val="20"/>
        </w:rPr>
      </w:pPr>
      <w:r w:rsidRPr="000024BB">
        <w:rPr>
          <w:rFonts w:ascii="Arial" w:hAnsi="Arial" w:cs="Arial"/>
          <w:sz w:val="20"/>
          <w:szCs w:val="20"/>
        </w:rPr>
        <w:t xml:space="preserve">Predlog zakona ne odstopa od načel, ki so </w:t>
      </w:r>
      <w:r w:rsidR="00C854AD" w:rsidRPr="000024BB">
        <w:rPr>
          <w:rFonts w:ascii="Arial" w:hAnsi="Arial" w:cs="Arial"/>
          <w:sz w:val="20"/>
          <w:szCs w:val="20"/>
        </w:rPr>
        <w:t xml:space="preserve">se </w:t>
      </w:r>
      <w:r w:rsidRPr="000024BB">
        <w:rPr>
          <w:rFonts w:ascii="Arial" w:hAnsi="Arial" w:cs="Arial"/>
          <w:sz w:val="20"/>
          <w:szCs w:val="20"/>
        </w:rPr>
        <w:t>upošteva</w:t>
      </w:r>
      <w:r w:rsidR="00C854AD" w:rsidRPr="000024BB">
        <w:rPr>
          <w:rFonts w:ascii="Arial" w:hAnsi="Arial" w:cs="Arial"/>
          <w:sz w:val="20"/>
          <w:szCs w:val="20"/>
        </w:rPr>
        <w:t>l</w:t>
      </w:r>
      <w:r w:rsidRPr="000024BB">
        <w:rPr>
          <w:rFonts w:ascii="Arial" w:hAnsi="Arial" w:cs="Arial"/>
          <w:sz w:val="20"/>
          <w:szCs w:val="20"/>
        </w:rPr>
        <w:t xml:space="preserve">a že ob pripravi veljavnega zakona. Še </w:t>
      </w:r>
      <w:r w:rsidR="00C854AD" w:rsidRPr="000024BB">
        <w:rPr>
          <w:rFonts w:ascii="Arial" w:hAnsi="Arial" w:cs="Arial"/>
          <w:sz w:val="20"/>
          <w:szCs w:val="20"/>
        </w:rPr>
        <w:t xml:space="preserve">zlasti </w:t>
      </w:r>
      <w:r w:rsidRPr="000024BB">
        <w:rPr>
          <w:rFonts w:ascii="Arial" w:hAnsi="Arial" w:cs="Arial"/>
          <w:sz w:val="20"/>
          <w:szCs w:val="20"/>
        </w:rPr>
        <w:t xml:space="preserve">so izražena načela: </w:t>
      </w:r>
    </w:p>
    <w:p w14:paraId="0EDDD269" w14:textId="77777777"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operativne avtonomnosti in strokovne neodvisnosti delovanja organov</w:t>
      </w:r>
      <w:r w:rsidR="00C854AD" w:rsidRPr="000024BB">
        <w:rPr>
          <w:rFonts w:ascii="Arial" w:hAnsi="Arial" w:cs="Arial"/>
          <w:sz w:val="20"/>
          <w:szCs w:val="20"/>
        </w:rPr>
        <w:t>;</w:t>
      </w:r>
    </w:p>
    <w:p w14:paraId="6EDDD1D2" w14:textId="77777777"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ekonomičnosti in učinkovitosti delovanja organa</w:t>
      </w:r>
      <w:r w:rsidR="00C854AD" w:rsidRPr="000024BB">
        <w:rPr>
          <w:rFonts w:ascii="Arial" w:hAnsi="Arial" w:cs="Arial"/>
          <w:sz w:val="20"/>
          <w:szCs w:val="20"/>
        </w:rPr>
        <w:t>;</w:t>
      </w:r>
    </w:p>
    <w:p w14:paraId="4EC750A9" w14:textId="77777777"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načelo enake obravnave</w:t>
      </w:r>
      <w:r w:rsidR="00C854AD" w:rsidRPr="000024BB">
        <w:rPr>
          <w:rFonts w:ascii="Arial" w:hAnsi="Arial" w:cs="Arial"/>
          <w:sz w:val="20"/>
          <w:szCs w:val="20"/>
        </w:rPr>
        <w:t>;</w:t>
      </w:r>
    </w:p>
    <w:p w14:paraId="4F6E4879" w14:textId="77777777"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 xml:space="preserve">načelo sorazmernosti. </w:t>
      </w:r>
    </w:p>
    <w:p w14:paraId="54DF2512" w14:textId="77777777" w:rsidR="007C58B0" w:rsidRPr="000024BB" w:rsidRDefault="007C58B0" w:rsidP="00724FD9">
      <w:pPr>
        <w:spacing w:after="0" w:line="240" w:lineRule="exact"/>
        <w:jc w:val="both"/>
        <w:rPr>
          <w:rFonts w:ascii="Arial" w:hAnsi="Arial" w:cs="Arial"/>
          <w:sz w:val="20"/>
          <w:szCs w:val="20"/>
        </w:rPr>
      </w:pPr>
    </w:p>
    <w:p w14:paraId="0F9DF896" w14:textId="77777777" w:rsidR="007C58B0" w:rsidRPr="000024BB" w:rsidRDefault="00C4705B" w:rsidP="00FE4C8F">
      <w:pPr>
        <w:numPr>
          <w:ilvl w:val="1"/>
          <w:numId w:val="22"/>
        </w:numPr>
        <w:spacing w:before="100" w:beforeAutospacing="1" w:after="100" w:afterAutospacing="1"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Poglavitne rešitve</w:t>
      </w:r>
    </w:p>
    <w:p w14:paraId="3A564C30" w14:textId="77777777" w:rsidR="007C58B0" w:rsidRPr="000024BB" w:rsidRDefault="00C854AD" w:rsidP="00FE4C8F">
      <w:pPr>
        <w:pStyle w:val="Odstavek"/>
        <w:numPr>
          <w:ilvl w:val="0"/>
          <w:numId w:val="25"/>
        </w:numPr>
        <w:spacing w:before="0" w:line="288" w:lineRule="auto"/>
        <w:rPr>
          <w:rFonts w:cs="Arial"/>
          <w:sz w:val="20"/>
          <w:szCs w:val="20"/>
          <w:lang w:eastAsia="sl-SI"/>
        </w:rPr>
      </w:pPr>
      <w:r w:rsidRPr="000024BB">
        <w:rPr>
          <w:rFonts w:cs="Arial"/>
          <w:sz w:val="20"/>
          <w:szCs w:val="20"/>
          <w:lang w:eastAsia="sl-SI"/>
        </w:rPr>
        <w:t xml:space="preserve">Ureditev </w:t>
      </w:r>
      <w:r w:rsidR="007C58B0" w:rsidRPr="000024BB">
        <w:rPr>
          <w:rFonts w:cs="Arial"/>
          <w:sz w:val="20"/>
          <w:szCs w:val="20"/>
          <w:lang w:eastAsia="sl-SI"/>
        </w:rPr>
        <w:t>delovnopravnih razmerij, ki omogoča nemoteno izvajanje operativnih nalog (opravljanje nalog v posebnih delovnih razmerah), s posebnim poudarkom in skrbjo za zaposlene;</w:t>
      </w:r>
    </w:p>
    <w:p w14:paraId="1BB5A209" w14:textId="77777777" w:rsidR="007C58B0" w:rsidRPr="000024BB" w:rsidRDefault="007C58B0" w:rsidP="00FE4C8F">
      <w:pPr>
        <w:pStyle w:val="Odstavek"/>
        <w:numPr>
          <w:ilvl w:val="0"/>
          <w:numId w:val="25"/>
        </w:numPr>
        <w:spacing w:before="0" w:line="288" w:lineRule="auto"/>
        <w:rPr>
          <w:rFonts w:cs="Arial"/>
          <w:sz w:val="20"/>
          <w:szCs w:val="20"/>
          <w:lang w:eastAsia="sl-SI"/>
        </w:rPr>
      </w:pPr>
      <w:r w:rsidRPr="000024BB">
        <w:rPr>
          <w:rFonts w:cs="Arial"/>
          <w:sz w:val="20"/>
          <w:szCs w:val="20"/>
          <w:lang w:eastAsia="sl-SI"/>
        </w:rPr>
        <w:t>delo prek polnega delovnega časa, opravljeno na podlagi 73.</w:t>
      </w:r>
      <w:r w:rsidR="00A621FF" w:rsidRPr="000024BB">
        <w:rPr>
          <w:rFonts w:cs="Arial"/>
          <w:sz w:val="20"/>
          <w:szCs w:val="20"/>
          <w:lang w:eastAsia="sl-SI"/>
        </w:rPr>
        <w:t> </w:t>
      </w:r>
      <w:r w:rsidRPr="000024BB">
        <w:rPr>
          <w:rFonts w:cs="Arial"/>
          <w:sz w:val="20"/>
          <w:szCs w:val="20"/>
          <w:lang w:eastAsia="sl-SI"/>
        </w:rPr>
        <w:t>člena ZODPol, se odreja tudi prek omejitev, določenih z ZDR, zato gre v konkretnem primeru za posebno obremenitev, ki v veljavni</w:t>
      </w:r>
      <w:r w:rsidR="00407367" w:rsidRPr="000024BB">
        <w:rPr>
          <w:rFonts w:cs="Arial"/>
          <w:sz w:val="20"/>
          <w:szCs w:val="20"/>
          <w:lang w:eastAsia="sl-SI"/>
        </w:rPr>
        <w:t xml:space="preserve"> </w:t>
      </w:r>
      <w:r w:rsidRPr="000024BB">
        <w:rPr>
          <w:rFonts w:cs="Arial"/>
          <w:sz w:val="20"/>
          <w:szCs w:val="20"/>
          <w:lang w:eastAsia="sl-SI"/>
        </w:rPr>
        <w:t xml:space="preserve">zakonodaji ni ustrezno ovrednotena. Gre torej za posebno obremenitev, ki so ji podvrženi samo policisti, zato je smiselno, da se ustrezno ovrednoti v okviru rešitev </w:t>
      </w:r>
      <w:r w:rsidR="00C854AD" w:rsidRPr="000024BB">
        <w:rPr>
          <w:rFonts w:cs="Arial"/>
          <w:sz w:val="20"/>
          <w:szCs w:val="20"/>
          <w:lang w:eastAsia="sl-SI"/>
        </w:rPr>
        <w:t xml:space="preserve">iz </w:t>
      </w:r>
      <w:r w:rsidRPr="000024BB">
        <w:rPr>
          <w:rFonts w:cs="Arial"/>
          <w:sz w:val="20"/>
          <w:szCs w:val="20"/>
          <w:lang w:eastAsia="sl-SI"/>
        </w:rPr>
        <w:t>trenutno veljavn</w:t>
      </w:r>
      <w:r w:rsidR="00C854AD" w:rsidRPr="000024BB">
        <w:rPr>
          <w:rFonts w:cs="Arial"/>
          <w:sz w:val="20"/>
          <w:szCs w:val="20"/>
          <w:lang w:eastAsia="sl-SI"/>
        </w:rPr>
        <w:t>ega</w:t>
      </w:r>
      <w:r w:rsidRPr="000024BB">
        <w:rPr>
          <w:rFonts w:cs="Arial"/>
          <w:sz w:val="20"/>
          <w:szCs w:val="20"/>
          <w:lang w:eastAsia="sl-SI"/>
        </w:rPr>
        <w:t xml:space="preserve"> zakon</w:t>
      </w:r>
      <w:r w:rsidR="00C854AD" w:rsidRPr="000024BB">
        <w:rPr>
          <w:rFonts w:cs="Arial"/>
          <w:sz w:val="20"/>
          <w:szCs w:val="20"/>
          <w:lang w:eastAsia="sl-SI"/>
        </w:rPr>
        <w:t>a</w:t>
      </w:r>
      <w:r w:rsidRPr="000024BB">
        <w:rPr>
          <w:rFonts w:cs="Arial"/>
          <w:sz w:val="20"/>
          <w:szCs w:val="20"/>
          <w:lang w:eastAsia="sl-SI"/>
        </w:rPr>
        <w:t>.</w:t>
      </w:r>
    </w:p>
    <w:p w14:paraId="2215E985" w14:textId="77777777" w:rsidR="007C58B0" w:rsidRPr="000024BB" w:rsidRDefault="007C58B0" w:rsidP="00724FD9">
      <w:pPr>
        <w:pStyle w:val="Telobesedila21"/>
        <w:spacing w:line="240" w:lineRule="exact"/>
        <w:ind w:left="0"/>
        <w:rPr>
          <w:rFonts w:ascii="Arial" w:hAnsi="Arial" w:cs="Arial"/>
          <w:i w:val="0"/>
          <w:sz w:val="20"/>
        </w:rPr>
      </w:pPr>
    </w:p>
    <w:p w14:paraId="3DAC5A46" w14:textId="77777777"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Predlagane spremembe in dopolnitve </w:t>
      </w:r>
      <w:r w:rsidR="00EA48FF" w:rsidRPr="000024BB">
        <w:rPr>
          <w:rFonts w:ascii="Arial" w:hAnsi="Arial" w:cs="Arial"/>
          <w:sz w:val="20"/>
          <w:szCs w:val="20"/>
          <w:lang w:eastAsia="sl-SI"/>
        </w:rPr>
        <w:t>ZODPol</w:t>
      </w:r>
      <w:r w:rsidRPr="000024BB">
        <w:rPr>
          <w:rFonts w:ascii="Arial" w:eastAsia="Times New Roman" w:hAnsi="Arial" w:cs="Arial"/>
          <w:sz w:val="20"/>
          <w:szCs w:val="20"/>
          <w:lang w:eastAsia="sl-SI"/>
        </w:rPr>
        <w:t xml:space="preserve"> prinašajo naslednje rešitve:</w:t>
      </w:r>
    </w:p>
    <w:p w14:paraId="181009CC" w14:textId="77777777" w:rsidR="00E92632" w:rsidRPr="000024BB" w:rsidRDefault="00E92632"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3A548CD5" w14:textId="77777777" w:rsidR="00E92632" w:rsidRPr="000024BB" w:rsidRDefault="00E92632"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18504C"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11</w:t>
      </w:r>
      <w:r w:rsidR="00C854AD" w:rsidRPr="000024BB">
        <w:rPr>
          <w:rFonts w:ascii="Arial" w:eastAsia="Times New Roman" w:hAnsi="Arial" w:cs="Arial"/>
          <w:sz w:val="20"/>
          <w:szCs w:val="20"/>
          <w:lang w:eastAsia="sl-SI"/>
        </w:rPr>
        <w:t>.</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ureja delovnopravni status uradnikov, ki izvajajo usmerjanje in nadzor nad delom policije in uslužbencev</w:t>
      </w:r>
      <w:r w:rsidR="00C854AD" w:rsidRPr="000024BB">
        <w:rPr>
          <w:rFonts w:ascii="Arial" w:eastAsia="Times New Roman" w:hAnsi="Arial" w:cs="Arial"/>
          <w:sz w:val="20"/>
          <w:szCs w:val="20"/>
          <w:lang w:eastAsia="sl-SI"/>
        </w:rPr>
        <w:t xml:space="preserve"> ter </w:t>
      </w:r>
      <w:r w:rsidRPr="000024BB">
        <w:rPr>
          <w:rFonts w:ascii="Arial" w:eastAsia="Times New Roman" w:hAnsi="Arial" w:cs="Arial"/>
          <w:sz w:val="20"/>
          <w:szCs w:val="20"/>
          <w:lang w:eastAsia="sl-SI"/>
        </w:rPr>
        <w:t xml:space="preserve">ki </w:t>
      </w:r>
      <w:r w:rsidR="00C854AD" w:rsidRPr="000024BB">
        <w:rPr>
          <w:rFonts w:ascii="Arial" w:eastAsia="Times New Roman" w:hAnsi="Arial" w:cs="Arial"/>
          <w:sz w:val="20"/>
          <w:szCs w:val="20"/>
          <w:lang w:eastAsia="sl-SI"/>
        </w:rPr>
        <w:t>jih je</w:t>
      </w:r>
      <w:r w:rsidRPr="000024BB">
        <w:rPr>
          <w:rFonts w:ascii="Arial" w:eastAsia="Times New Roman" w:hAnsi="Arial" w:cs="Arial"/>
          <w:sz w:val="20"/>
          <w:szCs w:val="20"/>
          <w:lang w:eastAsia="sl-SI"/>
        </w:rPr>
        <w:t xml:space="preserve"> minist</w:t>
      </w:r>
      <w:r w:rsidR="00C854AD"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r poobla</w:t>
      </w:r>
      <w:r w:rsidR="00C854AD" w:rsidRPr="000024BB">
        <w:rPr>
          <w:rFonts w:ascii="Arial" w:eastAsia="Times New Roman" w:hAnsi="Arial" w:cs="Arial"/>
          <w:sz w:val="20"/>
          <w:szCs w:val="20"/>
          <w:lang w:eastAsia="sl-SI"/>
        </w:rPr>
        <w:t>stil</w:t>
      </w:r>
      <w:r w:rsidRPr="000024BB">
        <w:rPr>
          <w:rFonts w:ascii="Arial" w:eastAsia="Times New Roman" w:hAnsi="Arial" w:cs="Arial"/>
          <w:sz w:val="20"/>
          <w:szCs w:val="20"/>
          <w:lang w:eastAsia="sl-SI"/>
        </w:rPr>
        <w:t xml:space="preserve"> za reševanje pritožb zoper policijo</w:t>
      </w:r>
      <w:r w:rsidR="00407803" w:rsidRPr="000024BB">
        <w:rPr>
          <w:rFonts w:ascii="Arial" w:eastAsia="Times New Roman" w:hAnsi="Arial" w:cs="Arial"/>
          <w:sz w:val="20"/>
          <w:szCs w:val="20"/>
          <w:lang w:eastAsia="sl-SI"/>
        </w:rPr>
        <w:t>. S predlaganim členom se določa, da se tem uradnikom</w:t>
      </w:r>
      <w:r w:rsidRPr="000024BB">
        <w:rPr>
          <w:rFonts w:ascii="Arial" w:eastAsia="Times New Roman" w:hAnsi="Arial" w:cs="Arial"/>
          <w:sz w:val="20"/>
          <w:szCs w:val="20"/>
          <w:lang w:eastAsia="sl-SI"/>
        </w:rPr>
        <w:t xml:space="preserve"> </w:t>
      </w:r>
      <w:r w:rsidR="00407803" w:rsidRPr="000024BB">
        <w:rPr>
          <w:rFonts w:ascii="Arial" w:eastAsia="Times New Roman" w:hAnsi="Arial" w:cs="Arial"/>
          <w:sz w:val="20"/>
          <w:szCs w:val="20"/>
          <w:lang w:eastAsia="sl-SI"/>
        </w:rPr>
        <w:t>zagotovi</w:t>
      </w:r>
      <w:r w:rsidR="00C854AD" w:rsidRPr="000024BB">
        <w:rPr>
          <w:rFonts w:ascii="Arial" w:eastAsia="Times New Roman" w:hAnsi="Arial" w:cs="Arial"/>
          <w:sz w:val="20"/>
          <w:szCs w:val="20"/>
          <w:lang w:eastAsia="sl-SI"/>
        </w:rPr>
        <w:t>jo</w:t>
      </w:r>
      <w:r w:rsidR="00407803"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enake pravice</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so v ZODPol določene za policiste na primerljivih delovnih mestih v policiji</w:t>
      </w:r>
      <w:r w:rsidR="00C854AD" w:rsidRPr="000024BB">
        <w:rPr>
          <w:rFonts w:ascii="Arial" w:eastAsia="Times New Roman" w:hAnsi="Arial" w:cs="Arial"/>
          <w:sz w:val="20"/>
          <w:szCs w:val="20"/>
          <w:lang w:eastAsia="sl-SI"/>
        </w:rPr>
        <w:t>,</w:t>
      </w:r>
      <w:r w:rsidR="003509F7" w:rsidRPr="000024BB">
        <w:rPr>
          <w:rFonts w:ascii="Arial" w:eastAsia="Times New Roman" w:hAnsi="Arial" w:cs="Arial"/>
          <w:sz w:val="20"/>
          <w:szCs w:val="20"/>
          <w:lang w:eastAsia="sl-SI"/>
        </w:rPr>
        <w:t xml:space="preserve"> in omogoči nadaljevanje karierne poti</w:t>
      </w:r>
      <w:r w:rsidR="00C854AD" w:rsidRPr="000024BB">
        <w:rPr>
          <w:rFonts w:ascii="Arial" w:eastAsia="Times New Roman" w:hAnsi="Arial" w:cs="Arial"/>
          <w:sz w:val="20"/>
          <w:szCs w:val="20"/>
          <w:lang w:eastAsia="sl-SI"/>
        </w:rPr>
        <w:t>;</w:t>
      </w:r>
    </w:p>
    <w:p w14:paraId="58ABAA48"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B0835E"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drugi odstavek 29.</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uslužbence policije, ki niso pripadniki PPE in opravljajo naloge skupaj s PPE glede na enak dejanski stan</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postavi tudi v enak pravni položaj po načelu pravičnosti in načelu za enako delo enako plačilo. S tem se dokončno realizira</w:t>
      </w:r>
      <w:r w:rsidR="00C854AD"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sporazum št</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1010-6 z dne 13.</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 in stavkovne zahteve 102/STA-1/2014-1 z dne 13.</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5.</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w:t>
      </w:r>
      <w:r w:rsidR="00C854AD" w:rsidRPr="000024BB">
        <w:rPr>
          <w:rFonts w:ascii="Arial" w:eastAsia="Times New Roman" w:hAnsi="Arial" w:cs="Arial"/>
          <w:sz w:val="20"/>
          <w:szCs w:val="20"/>
          <w:lang w:eastAsia="sl-SI"/>
        </w:rPr>
        <w:t>;</w:t>
      </w:r>
    </w:p>
    <w:p w14:paraId="2AAC869D" w14:textId="77777777" w:rsidR="007C58B0" w:rsidRPr="000024BB" w:rsidRDefault="007C58B0" w:rsidP="007C58B0">
      <w:pPr>
        <w:pStyle w:val="Odstavekseznama"/>
        <w:rPr>
          <w:rFonts w:ascii="Arial" w:hAnsi="Arial" w:cs="Arial"/>
          <w:sz w:val="20"/>
          <w:szCs w:val="20"/>
        </w:rPr>
      </w:pPr>
    </w:p>
    <w:p w14:paraId="37B50A3B" w14:textId="3C4361D3"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31.</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jasneje opredeljuje pristojnost nad nalogo</w:t>
      </w:r>
      <w:r w:rsidR="00C854AD" w:rsidRPr="000024BB">
        <w:rPr>
          <w:rFonts w:ascii="Arial" w:eastAsia="Times New Roman" w:hAnsi="Arial" w:cs="Arial"/>
          <w:sz w:val="20"/>
          <w:szCs w:val="20"/>
          <w:lang w:eastAsia="sl-SI"/>
        </w:rPr>
        <w:t xml:space="preserve"> – to je</w:t>
      </w:r>
      <w:r w:rsidRPr="000024BB">
        <w:rPr>
          <w:rFonts w:ascii="Arial" w:eastAsia="Times New Roman" w:hAnsi="Arial" w:cs="Arial"/>
          <w:sz w:val="20"/>
          <w:szCs w:val="20"/>
          <w:lang w:eastAsia="sl-SI"/>
        </w:rPr>
        <w:t xml:space="preserve"> skrb za notranjo varnost policije </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ki je bila do </w:t>
      </w:r>
      <w:r w:rsidR="00C854AD" w:rsidRPr="000024BB">
        <w:rPr>
          <w:rFonts w:ascii="Arial" w:eastAsia="Times New Roman" w:hAnsi="Arial" w:cs="Arial"/>
          <w:sz w:val="20"/>
          <w:szCs w:val="20"/>
          <w:lang w:eastAsia="sl-SI"/>
        </w:rPr>
        <w:t xml:space="preserve">zdaj opredeljena </w:t>
      </w:r>
      <w:r w:rsidRPr="000024BB">
        <w:rPr>
          <w:rFonts w:ascii="Arial" w:eastAsia="Times New Roman" w:hAnsi="Arial" w:cs="Arial"/>
          <w:sz w:val="20"/>
          <w:szCs w:val="20"/>
          <w:lang w:eastAsia="sl-SI"/>
        </w:rPr>
        <w:t>kot</w:t>
      </w:r>
      <w:r w:rsidR="00407367" w:rsidRPr="000024BB">
        <w:rPr>
          <w:rFonts w:ascii="Arial" w:eastAsia="Times New Roman" w:hAnsi="Arial" w:cs="Arial"/>
          <w:sz w:val="20"/>
          <w:szCs w:val="20"/>
          <w:lang w:eastAsia="sl-SI"/>
        </w:rPr>
        <w:t xml:space="preserve"> </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druga</w:t>
      </w:r>
      <w:r w:rsidR="00C854AD"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naloga</w:t>
      </w:r>
      <w:r w:rsidR="00A67D28">
        <w:rPr>
          <w:rFonts w:ascii="Arial" w:eastAsia="Times New Roman" w:hAnsi="Arial" w:cs="Arial"/>
          <w:sz w:val="20"/>
          <w:szCs w:val="20"/>
          <w:lang w:eastAsia="sl-SI"/>
        </w:rPr>
        <w:t>;</w:t>
      </w:r>
    </w:p>
    <w:p w14:paraId="37564111"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0AF588" w14:textId="77777777" w:rsidR="007C58B0" w:rsidRPr="000024BB" w:rsidRDefault="00407803"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sprememba </w:t>
      </w:r>
      <w:r w:rsidR="007C58B0" w:rsidRPr="000024BB">
        <w:rPr>
          <w:rFonts w:ascii="Arial" w:eastAsia="Times New Roman" w:hAnsi="Arial" w:cs="Arial"/>
          <w:sz w:val="20"/>
          <w:szCs w:val="20"/>
          <w:lang w:eastAsia="sl-SI"/>
        </w:rPr>
        <w:t>32.</w:t>
      </w:r>
      <w:r w:rsidR="00A621F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člen</w:t>
      </w:r>
      <w:r w:rsidRPr="000024BB">
        <w:rPr>
          <w:rFonts w:ascii="Arial" w:eastAsia="Times New Roman" w:hAnsi="Arial" w:cs="Arial"/>
          <w:sz w:val="20"/>
          <w:szCs w:val="20"/>
          <w:lang w:eastAsia="sl-SI"/>
        </w:rPr>
        <w:t>a</w:t>
      </w:r>
      <w:r w:rsidR="007C58B0" w:rsidRPr="000024BB">
        <w:rPr>
          <w:rFonts w:ascii="Arial" w:eastAsia="Times New Roman" w:hAnsi="Arial" w:cs="Arial"/>
          <w:sz w:val="20"/>
          <w:szCs w:val="20"/>
          <w:lang w:eastAsia="sl-SI"/>
        </w:rPr>
        <w:t xml:space="preserve"> policiji </w:t>
      </w:r>
      <w:r w:rsidR="00C854AD" w:rsidRPr="000024BB">
        <w:rPr>
          <w:rFonts w:ascii="Arial" w:eastAsia="Times New Roman" w:hAnsi="Arial" w:cs="Arial"/>
          <w:sz w:val="20"/>
          <w:szCs w:val="20"/>
          <w:lang w:eastAsia="sl-SI"/>
        </w:rPr>
        <w:t xml:space="preserve">ob velikih nevarnostih </w:t>
      </w:r>
      <w:r w:rsidR="007C58B0" w:rsidRPr="000024BB">
        <w:rPr>
          <w:rFonts w:ascii="Arial" w:eastAsia="Times New Roman" w:hAnsi="Arial" w:cs="Arial"/>
          <w:sz w:val="20"/>
          <w:szCs w:val="20"/>
          <w:lang w:eastAsia="sl-SI"/>
        </w:rPr>
        <w:t xml:space="preserve">omogoča ustrezno načrtovanje in namestitev tehničnih ukrepov za varovanje objektov policije </w:t>
      </w:r>
      <w:r w:rsidR="00B36391" w:rsidRPr="000024BB">
        <w:rPr>
          <w:rFonts w:ascii="Arial" w:eastAsia="Times New Roman" w:hAnsi="Arial" w:cs="Arial"/>
          <w:sz w:val="20"/>
          <w:szCs w:val="20"/>
          <w:lang w:eastAsia="sl-SI"/>
        </w:rPr>
        <w:t xml:space="preserve">ter </w:t>
      </w:r>
      <w:r w:rsidR="007C58B0" w:rsidRPr="000024BB">
        <w:rPr>
          <w:rFonts w:ascii="Arial" w:eastAsia="Times New Roman" w:hAnsi="Arial" w:cs="Arial"/>
          <w:sz w:val="20"/>
          <w:szCs w:val="20"/>
          <w:lang w:eastAsia="sl-SI"/>
        </w:rPr>
        <w:t xml:space="preserve">objektov posebnega državnega pomena. Današnja infrastruktura ob navedenih objektih je taka, da omogoča neoviran dostop do teh objektov in </w:t>
      </w:r>
      <w:r w:rsidR="00C854AD" w:rsidRPr="000024BB">
        <w:rPr>
          <w:rFonts w:ascii="Arial" w:eastAsia="Times New Roman" w:hAnsi="Arial" w:cs="Arial"/>
          <w:sz w:val="20"/>
          <w:szCs w:val="20"/>
          <w:lang w:eastAsia="sl-SI"/>
        </w:rPr>
        <w:t xml:space="preserve">ob </w:t>
      </w:r>
      <w:r w:rsidR="007C58B0" w:rsidRPr="000024BB">
        <w:rPr>
          <w:rFonts w:ascii="Arial" w:eastAsia="Times New Roman" w:hAnsi="Arial" w:cs="Arial"/>
          <w:sz w:val="20"/>
          <w:szCs w:val="20"/>
          <w:lang w:eastAsia="sl-SI"/>
        </w:rPr>
        <w:t>velikih nevarnosti</w:t>
      </w:r>
      <w:r w:rsidR="00C854AD" w:rsidRPr="000024BB">
        <w:rPr>
          <w:rFonts w:ascii="Arial" w:eastAsia="Times New Roman" w:hAnsi="Arial" w:cs="Arial"/>
          <w:sz w:val="20"/>
          <w:szCs w:val="20"/>
          <w:lang w:eastAsia="sl-SI"/>
        </w:rPr>
        <w:t>h</w:t>
      </w:r>
      <w:r w:rsidR="007C58B0"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prinaša</w:t>
      </w:r>
      <w:r w:rsidR="00C854AD" w:rsidRPr="000024BB">
        <w:rPr>
          <w:rFonts w:ascii="Arial" w:eastAsia="Times New Roman" w:hAnsi="Arial" w:cs="Arial"/>
          <w:sz w:val="20"/>
          <w:szCs w:val="20"/>
          <w:lang w:eastAsia="sl-SI"/>
        </w:rPr>
        <w:t xml:space="preserve"> </w:t>
      </w:r>
      <w:r w:rsidR="007C58B0" w:rsidRPr="000024BB">
        <w:rPr>
          <w:rFonts w:ascii="Arial" w:eastAsia="Times New Roman" w:hAnsi="Arial" w:cs="Arial"/>
          <w:sz w:val="20"/>
          <w:szCs w:val="20"/>
          <w:lang w:eastAsia="sl-SI"/>
        </w:rPr>
        <w:t xml:space="preserve">veliko varnostno tveganje in ogroža življenja ljudi, ki </w:t>
      </w:r>
      <w:r w:rsidR="00C854AD" w:rsidRPr="000024BB">
        <w:rPr>
          <w:rFonts w:ascii="Arial" w:eastAsia="Times New Roman" w:hAnsi="Arial" w:cs="Arial"/>
          <w:sz w:val="20"/>
          <w:szCs w:val="20"/>
          <w:lang w:eastAsia="sl-SI"/>
        </w:rPr>
        <w:t>so</w:t>
      </w:r>
      <w:r w:rsidR="007C58B0"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00C854AD" w:rsidRPr="000024BB">
        <w:rPr>
          <w:rFonts w:ascii="Arial" w:eastAsia="Times New Roman" w:hAnsi="Arial" w:cs="Arial"/>
          <w:sz w:val="20"/>
          <w:szCs w:val="20"/>
          <w:lang w:eastAsia="sl-SI"/>
        </w:rPr>
        <w:t>;</w:t>
      </w:r>
    </w:p>
    <w:p w14:paraId="567A1967"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2D6AB3"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v 39.</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členu uvaja ustrezno podzakonsko ureditev, ki se nanaša na napotitve uslužbencev policije v druge organizacije</w:t>
      </w:r>
      <w:r w:rsidR="00C854AD" w:rsidRPr="000024BB">
        <w:rPr>
          <w:rFonts w:ascii="Arial" w:eastAsia="Times New Roman" w:hAnsi="Arial" w:cs="Arial"/>
          <w:sz w:val="20"/>
          <w:szCs w:val="20"/>
          <w:lang w:eastAsia="sl-SI"/>
        </w:rPr>
        <w:t>;</w:t>
      </w:r>
    </w:p>
    <w:p w14:paraId="5A631D2F"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636AD8" w14:textId="77777777" w:rsidR="00407803" w:rsidRPr="000024BB" w:rsidRDefault="007C58B0" w:rsidP="0040780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prvi odstavek 40.</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daje pravno podlago za ugotavljanje urejenosti uslužbencev policije, že predpisan</w:t>
      </w:r>
      <w:r w:rsidR="001406F4"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 izvedbenimi akti. Nov četrti odstavek istega člena pogodbeno ureja izposojo in način uporabe policijske uniforme in tehničnih sredstev policije, ki se uporablja v kulturne ali znanstveno raziskovalne</w:t>
      </w:r>
      <w:r w:rsidR="00AC2A2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namene civilne družbe</w:t>
      </w:r>
      <w:r w:rsidR="001406F4" w:rsidRPr="000024BB">
        <w:rPr>
          <w:rFonts w:ascii="Arial" w:eastAsia="Times New Roman" w:hAnsi="Arial" w:cs="Arial"/>
          <w:sz w:val="20"/>
          <w:szCs w:val="20"/>
          <w:lang w:eastAsia="sl-SI"/>
        </w:rPr>
        <w:t>;</w:t>
      </w:r>
    </w:p>
    <w:p w14:paraId="2C06A0FC" w14:textId="77777777" w:rsidR="003509F7" w:rsidRPr="000024BB" w:rsidRDefault="003509F7" w:rsidP="002A57C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55AA616"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40</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odpravlja neenako pravno stanje med uniformiranimi in neuniformirani uslužbenci policije glede uporabe lastnih civilnih oblačil (nesorazmerna obraba civilnih oblačil)</w:t>
      </w:r>
      <w:r w:rsidR="0018504C" w:rsidRPr="000024BB">
        <w:rPr>
          <w:rFonts w:ascii="Arial" w:eastAsia="Times New Roman" w:hAnsi="Arial" w:cs="Arial"/>
          <w:sz w:val="20"/>
          <w:szCs w:val="20"/>
          <w:lang w:eastAsia="sl-SI"/>
        </w:rPr>
        <w:t>;</w:t>
      </w:r>
    </w:p>
    <w:p w14:paraId="51A258DB" w14:textId="77777777"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5C37B29B" w14:textId="77777777" w:rsidR="007C58B0" w:rsidRPr="000024BB" w:rsidRDefault="0018504C"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w:t>
      </w:r>
      <w:r w:rsidR="007C58B0" w:rsidRPr="000024BB">
        <w:rPr>
          <w:rFonts w:ascii="Arial" w:eastAsia="Times New Roman" w:hAnsi="Arial" w:cs="Arial"/>
          <w:sz w:val="20"/>
          <w:szCs w:val="20"/>
          <w:lang w:eastAsia="sl-SI"/>
        </w:rPr>
        <w:t>ov drugi odstavek 41.</w:t>
      </w:r>
      <w:r w:rsidR="00A621F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člena uvaja zaščito nad imenom in podobo policije in s tem preprečuje možnost zlorab</w:t>
      </w:r>
      <w:r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w:t>
      </w:r>
    </w:p>
    <w:p w14:paraId="5FCBD779" w14:textId="77777777" w:rsidR="007C58B0" w:rsidRPr="000024BB" w:rsidRDefault="007C58B0" w:rsidP="007C58B0">
      <w:pPr>
        <w:pStyle w:val="Odstavekseznama"/>
        <w:rPr>
          <w:rFonts w:ascii="Arial" w:hAnsi="Arial" w:cs="Arial"/>
          <w:sz w:val="20"/>
          <w:szCs w:val="20"/>
        </w:rPr>
      </w:pPr>
    </w:p>
    <w:p w14:paraId="2A161DC4" w14:textId="77777777" w:rsidR="007C58B0"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40780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četrti odstavek 43.</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omogoča policiji vzpostavitev kariernega sistema. Dolžnost policije je, da vzpostavi sistem, ki bo omogočal profesionalni razvoj uslužbencev policije, da bodo </w:t>
      </w:r>
      <w:r w:rsidR="00DF05E0" w:rsidRPr="000024BB">
        <w:rPr>
          <w:rFonts w:ascii="Arial" w:eastAsia="Times New Roman" w:hAnsi="Arial" w:cs="Arial"/>
          <w:sz w:val="20"/>
          <w:szCs w:val="20"/>
          <w:lang w:eastAsia="sl-SI"/>
        </w:rPr>
        <w:t xml:space="preserve">ti </w:t>
      </w:r>
      <w:r w:rsidRPr="000024BB">
        <w:rPr>
          <w:rFonts w:ascii="Arial" w:eastAsia="Times New Roman" w:hAnsi="Arial" w:cs="Arial"/>
          <w:sz w:val="20"/>
          <w:szCs w:val="20"/>
          <w:lang w:eastAsia="sl-SI"/>
        </w:rPr>
        <w:t xml:space="preserve">sposobni skozi strokovnost, izkustvenost, znanje in osebnostne lastnosti organizirati in izvajati delo policije tako, da </w:t>
      </w:r>
      <w:r w:rsidR="00DF05E0"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 xml:space="preserve">v družbi </w:t>
      </w:r>
      <w:r w:rsidR="00DF05E0" w:rsidRPr="000024BB">
        <w:rPr>
          <w:rFonts w:ascii="Arial" w:eastAsia="Times New Roman" w:hAnsi="Arial" w:cs="Arial"/>
          <w:sz w:val="20"/>
          <w:szCs w:val="20"/>
          <w:lang w:eastAsia="sl-SI"/>
        </w:rPr>
        <w:t xml:space="preserve">ne bo spremenila </w:t>
      </w:r>
      <w:r w:rsidRPr="000024BB">
        <w:rPr>
          <w:rFonts w:ascii="Arial" w:eastAsia="Times New Roman" w:hAnsi="Arial" w:cs="Arial"/>
          <w:sz w:val="20"/>
          <w:szCs w:val="20"/>
          <w:lang w:eastAsia="sl-SI"/>
        </w:rPr>
        <w:t>stopnja varnosti državljanov</w:t>
      </w:r>
      <w:r w:rsidR="0018504C" w:rsidRPr="000024BB">
        <w:rPr>
          <w:rFonts w:ascii="Arial" w:eastAsia="Times New Roman" w:hAnsi="Arial" w:cs="Arial"/>
          <w:sz w:val="20"/>
          <w:szCs w:val="20"/>
          <w:lang w:eastAsia="sl-SI"/>
        </w:rPr>
        <w:t>;</w:t>
      </w:r>
    </w:p>
    <w:p w14:paraId="2D80B5C1" w14:textId="77777777" w:rsidR="00A67D28" w:rsidRDefault="00A67D28" w:rsidP="007755D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3DC986E1" w14:textId="77777777" w:rsidR="00A67D28" w:rsidRDefault="00A67D28" w:rsidP="00A67D28">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44. člena</w:t>
      </w:r>
      <w:r w:rsidRPr="00A67D28">
        <w:t xml:space="preserve"> </w:t>
      </w:r>
      <w:r w:rsidRPr="007755DA">
        <w:rPr>
          <w:rFonts w:ascii="Arial" w:hAnsi="Arial" w:cs="Arial"/>
          <w:sz w:val="20"/>
          <w:szCs w:val="20"/>
        </w:rPr>
        <w:t>omogoča</w:t>
      </w:r>
      <w:r w:rsidRPr="00AC2A2B">
        <w:rPr>
          <w:rFonts w:ascii="Arial" w:eastAsia="Times New Roman" w:hAnsi="Arial" w:cs="Arial"/>
          <w:sz w:val="20"/>
          <w:szCs w:val="20"/>
          <w:lang w:eastAsia="sl-SI"/>
        </w:rPr>
        <w:t>,</w:t>
      </w:r>
      <w:r w:rsidRPr="00A67D28">
        <w:rPr>
          <w:rFonts w:ascii="Arial" w:eastAsia="Times New Roman" w:hAnsi="Arial" w:cs="Arial"/>
          <w:sz w:val="20"/>
          <w:szCs w:val="20"/>
          <w:lang w:eastAsia="sl-SI"/>
        </w:rPr>
        <w:t xml:space="preserve"> da se na javno objavo prijavijo tudi kandidati, ki v času objave še niso seznanjeni z rezultatom mature. Ker gre pri izobraževanju v študijskem programu </w:t>
      </w:r>
      <w:r>
        <w:rPr>
          <w:rFonts w:ascii="Arial" w:eastAsia="Times New Roman" w:hAnsi="Arial" w:cs="Arial"/>
          <w:sz w:val="20"/>
          <w:szCs w:val="20"/>
          <w:lang w:eastAsia="sl-SI"/>
        </w:rPr>
        <w:t xml:space="preserve">Policist </w:t>
      </w:r>
      <w:r w:rsidRPr="00A67D28">
        <w:rPr>
          <w:rFonts w:ascii="Arial" w:eastAsia="Times New Roman" w:hAnsi="Arial" w:cs="Arial"/>
          <w:sz w:val="20"/>
          <w:szCs w:val="20"/>
          <w:lang w:eastAsia="sl-SI"/>
        </w:rPr>
        <w:t>za kombinacijo delovnopravne (s kandidati policija sklene pogodbo o zaposlitvi, kar je vezano na dokaj zapleten in dolgotrajen postopek) in šolske zakonodaje (začetek in izvedba programa), s postopkom zbiranja prijav ni mogoče čakati do objave rezultatov mature.</w:t>
      </w:r>
    </w:p>
    <w:p w14:paraId="77483070" w14:textId="77777777" w:rsidR="001865F2" w:rsidRDefault="001865F2" w:rsidP="001865F2">
      <w:pPr>
        <w:spacing w:after="0" w:line="288" w:lineRule="auto"/>
        <w:jc w:val="both"/>
        <w:rPr>
          <w:rFonts w:ascii="Arial" w:eastAsia="Times New Roman" w:hAnsi="Arial" w:cs="Arial"/>
          <w:sz w:val="20"/>
          <w:szCs w:val="20"/>
          <w:lang w:eastAsia="sl-SI"/>
        </w:rPr>
      </w:pPr>
    </w:p>
    <w:p w14:paraId="27773C90" w14:textId="77777777" w:rsidR="001865F2" w:rsidRPr="007755DA" w:rsidRDefault="001865F2" w:rsidP="007755DA">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nov </w:t>
      </w:r>
      <w:r w:rsidR="001D18A2">
        <w:rPr>
          <w:rFonts w:ascii="Arial" w:eastAsia="Times New Roman" w:hAnsi="Arial" w:cs="Arial"/>
          <w:sz w:val="20"/>
          <w:szCs w:val="20"/>
          <w:lang w:eastAsia="sl-SI"/>
        </w:rPr>
        <w:t>45</w:t>
      </w:r>
      <w:r>
        <w:rPr>
          <w:rFonts w:ascii="Arial" w:eastAsia="Times New Roman" w:hAnsi="Arial" w:cs="Arial"/>
          <w:sz w:val="20"/>
          <w:szCs w:val="20"/>
          <w:lang w:eastAsia="sl-SI"/>
        </w:rPr>
        <w:t>.a člen ureja pravice in obveznosti kandidatov za policiste.</w:t>
      </w:r>
      <w:r w:rsidRPr="007755DA">
        <w:rPr>
          <w:rFonts w:ascii="Arial" w:eastAsia="Times New Roman" w:hAnsi="Arial" w:cs="Arial"/>
          <w:sz w:val="20"/>
          <w:szCs w:val="20"/>
          <w:lang w:eastAsia="sl-SI"/>
        </w:rPr>
        <w:t xml:space="preserve"> Ob pripravah na začetek izvajanja višješolskega študijskega programa POLICIST so se pokazale nekatere pomanjkljivosti formalne ureditve. Ker gre v tem primeru za kombinacijo delovnopravnega in izobraževalnega področja, udeleženci izobraževanja sklenejo pogodbo o zaposlitvi kot kandidati za policiste za določen čas. Osebe ne bodo razporejene na delo, ampak bodo napotene na izobraževanje, v okviru katerega bodo pridobile poklic »policist« in se bodo hkrati tudi usposobile za samostojno delo policista, zato je treba v zakonu določiti, da se izobraževanje šteje kot pripravništvo.</w:t>
      </w:r>
    </w:p>
    <w:p w14:paraId="245B2E2A" w14:textId="77777777" w:rsidR="001865F2" w:rsidRDefault="001865F2" w:rsidP="007755DA">
      <w:pPr>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sidRPr="007755DA">
        <w:rPr>
          <w:rFonts w:ascii="Arial" w:eastAsia="Times New Roman" w:hAnsi="Arial" w:cs="Arial"/>
          <w:sz w:val="20"/>
          <w:szCs w:val="20"/>
          <w:lang w:eastAsia="sl-SI"/>
        </w:rPr>
        <w:t xml:space="preserve">Skladno s tem bo tudi določena višina plače. Pravice in dolžnosti med izobraževanjem bodo urejene s pogodbo o izobraževanju. Kandidati za policiste sklenejo delovno razmerje na podlagi javne objave. Policija po uspešno zaključenem izobraževanju z njimi sklene pogodbo za nedoločen čas na uradniškem delovnem mestu. Ker gre za »začetniška« delovna mesta, ki ne spadajo med delovna mesta iz tretjega odstavka 45. člena ZODPol, bi morali upoštevati pravila Zakona o javnih uslužbencih (zdaj 71. člen) in objaviti javni natečaj. V tretjem odstavku je zato določeno, da se delovno razmerje sklene brez javne objave ali javnega natečaja. Ureditev je enaka ureditvi, ki velja za policiste, ki opravljajo varovanje zunanje meje EU (54. člen ZODPol). Glede na sredstva, vložena v izobraževanje, je določena obveznost kandidata, da ostane v delovnem razmerju v policiji najmanj dvakrat toliko časa, kot je trajalo izobraževanje oziroma obveznost vračila stroškov. Šesti odstavek omogoča, da bodo v program vključene tudi vsebine, ki so predmet usposabljanja za imenovanje v naziv </w:t>
      </w:r>
      <w:r w:rsidRPr="00796249">
        <w:rPr>
          <w:rFonts w:ascii="Arial" w:eastAsia="Times New Roman" w:hAnsi="Arial" w:cs="Arial"/>
          <w:sz w:val="20"/>
          <w:szCs w:val="20"/>
          <w:lang w:eastAsia="sl-SI"/>
        </w:rPr>
        <w:t xml:space="preserve">oziroma državnega oziroma strokovnega izpita, ki jih določajo zakon in podzakonski akti, ki urejajo sistem javnih uslužbencev, ter zakon in podzakonski akti, ki urejajo splošni upravni postopek, Osebam, ki bodo zaključile tak program izobraževanja, ne bo treba </w:t>
      </w:r>
      <w:r w:rsidRPr="00796249">
        <w:rPr>
          <w:rFonts w:ascii="Arial" w:eastAsia="Times New Roman" w:hAnsi="Arial" w:cs="Arial"/>
          <w:sz w:val="20"/>
          <w:szCs w:val="20"/>
          <w:lang w:eastAsia="sl-SI"/>
        </w:rPr>
        <w:lastRenderedPageBreak/>
        <w:t>opravljati usposabljanja. Ureditev je smiselno enaka ureditvi v 92. členu Zakona o obrambi. Uveljavitev te določbe v praksi bo prispevala k zmanjšanju stroškov, ki jih policija porabi za tovrstna usposabljanja.</w:t>
      </w:r>
    </w:p>
    <w:p w14:paraId="5906D088" w14:textId="77777777" w:rsidR="00796249" w:rsidRPr="00796249" w:rsidRDefault="00796249" w:rsidP="007755D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35464D58"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spremembe 51.</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uvajajo načelo sorazmernosti pri varnostnem preverjanju, ki se opravlja le pred premestitvijo in napotitvijo uslužbencev policije na delovna mesta, izpostavljena dodatnim tveganjem (npr.</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določena delovna mesta v specialni enoti, kriminalistični policiji). Ker je varnostno preverjanje poseg v zasebnost, nova določba spoštuje načelo sorazmernosti pri posegu v pravice uslužbencev policije s ciljem, ki ga želimo doseči. Uvaja se varnostno preverjanje ponudnikov, ki izkažejo interes in so oddali ponudbe za opravljanje del za policijo</w:t>
      </w:r>
      <w:r w:rsidR="0018504C" w:rsidRPr="000024BB">
        <w:rPr>
          <w:rFonts w:ascii="Arial" w:eastAsia="Times New Roman" w:hAnsi="Arial" w:cs="Arial"/>
          <w:sz w:val="20"/>
          <w:szCs w:val="20"/>
          <w:lang w:eastAsia="sl-SI"/>
        </w:rPr>
        <w:t>;</w:t>
      </w:r>
    </w:p>
    <w:p w14:paraId="6511E7E8" w14:textId="77777777" w:rsidR="007C58B0" w:rsidRPr="000024BB" w:rsidRDefault="007C58B0" w:rsidP="007C58B0">
      <w:pPr>
        <w:pStyle w:val="Odstavekseznama"/>
        <w:rPr>
          <w:rFonts w:ascii="Arial" w:hAnsi="Arial" w:cs="Arial"/>
          <w:sz w:val="20"/>
          <w:szCs w:val="20"/>
        </w:rPr>
      </w:pPr>
    </w:p>
    <w:p w14:paraId="7BBE15A6" w14:textId="77777777" w:rsidR="007C58B0" w:rsidRPr="000024BB" w:rsidRDefault="007C58B0" w:rsidP="007C58B0">
      <w:pPr>
        <w:pStyle w:val="Odstavekseznama"/>
        <w:rPr>
          <w:rFonts w:ascii="Arial" w:hAnsi="Arial" w:cs="Arial"/>
          <w:sz w:val="20"/>
          <w:szCs w:val="20"/>
        </w:rPr>
      </w:pPr>
    </w:p>
    <w:p w14:paraId="46518900"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56.</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glede pravnomočne kazenske sodbe se pravičneje ureja prenehanje delovnega razmerja za uslužbenca policije, </w:t>
      </w:r>
      <w:r w:rsidR="00DF05E0" w:rsidRPr="000024BB">
        <w:rPr>
          <w:rFonts w:ascii="Arial" w:eastAsia="Times New Roman" w:hAnsi="Arial" w:cs="Arial"/>
          <w:sz w:val="20"/>
          <w:szCs w:val="20"/>
          <w:lang w:eastAsia="sl-SI"/>
        </w:rPr>
        <w:t xml:space="preserve">v primerjavi z </w:t>
      </w:r>
      <w:r w:rsidRPr="000024BB">
        <w:rPr>
          <w:rFonts w:ascii="Arial" w:eastAsia="Times New Roman" w:hAnsi="Arial" w:cs="Arial"/>
          <w:sz w:val="20"/>
          <w:szCs w:val="20"/>
          <w:lang w:eastAsia="sl-SI"/>
        </w:rPr>
        <w:t>ostal</w:t>
      </w:r>
      <w:r w:rsidR="00DF05E0" w:rsidRPr="000024BB">
        <w:rPr>
          <w:rFonts w:ascii="Arial" w:eastAsia="Times New Roman" w:hAnsi="Arial" w:cs="Arial"/>
          <w:sz w:val="20"/>
          <w:szCs w:val="20"/>
          <w:lang w:eastAsia="sl-SI"/>
        </w:rPr>
        <w:t>imi</w:t>
      </w:r>
      <w:r w:rsidRPr="000024BB">
        <w:rPr>
          <w:rFonts w:ascii="Arial" w:eastAsia="Times New Roman" w:hAnsi="Arial" w:cs="Arial"/>
          <w:sz w:val="20"/>
          <w:szCs w:val="20"/>
          <w:lang w:eastAsia="sl-SI"/>
        </w:rPr>
        <w:t xml:space="preserve"> javn</w:t>
      </w:r>
      <w:r w:rsidR="00DF05E0" w:rsidRPr="000024BB">
        <w:rPr>
          <w:rFonts w:ascii="Arial" w:eastAsia="Times New Roman" w:hAnsi="Arial" w:cs="Arial"/>
          <w:sz w:val="20"/>
          <w:szCs w:val="20"/>
          <w:lang w:eastAsia="sl-SI"/>
        </w:rPr>
        <w:t xml:space="preserve">imi </w:t>
      </w:r>
      <w:r w:rsidRPr="000024BB">
        <w:rPr>
          <w:rFonts w:ascii="Arial" w:eastAsia="Times New Roman" w:hAnsi="Arial" w:cs="Arial"/>
          <w:sz w:val="20"/>
          <w:szCs w:val="20"/>
          <w:lang w:eastAsia="sl-SI"/>
        </w:rPr>
        <w:t>uslužbenc</w:t>
      </w:r>
      <w:r w:rsidR="00DF05E0" w:rsidRPr="000024BB">
        <w:rPr>
          <w:rFonts w:ascii="Arial" w:eastAsia="Times New Roman" w:hAnsi="Arial" w:cs="Arial"/>
          <w:sz w:val="20"/>
          <w:szCs w:val="20"/>
          <w:lang w:eastAsia="sl-SI"/>
        </w:rPr>
        <w:t>i</w:t>
      </w:r>
      <w:r w:rsidR="0018504C" w:rsidRPr="000024BB">
        <w:rPr>
          <w:rFonts w:ascii="Arial" w:eastAsia="Times New Roman" w:hAnsi="Arial" w:cs="Arial"/>
          <w:sz w:val="20"/>
          <w:szCs w:val="20"/>
          <w:lang w:eastAsia="sl-SI"/>
        </w:rPr>
        <w:t>;</w:t>
      </w:r>
    </w:p>
    <w:p w14:paraId="41019D0A" w14:textId="77777777" w:rsidR="007C58B0" w:rsidRPr="000024BB" w:rsidRDefault="007C58B0" w:rsidP="007C58B0">
      <w:pPr>
        <w:pStyle w:val="Odstavekseznama"/>
        <w:rPr>
          <w:rFonts w:ascii="Arial" w:hAnsi="Arial" w:cs="Arial"/>
          <w:sz w:val="20"/>
          <w:szCs w:val="20"/>
        </w:rPr>
      </w:pPr>
    </w:p>
    <w:p w14:paraId="75F272E1" w14:textId="77777777" w:rsidR="007C58B0"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57.</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uvaja dopust za ohranjanje telesne psihofizične pripravljenosti za uslužbence policije na specifičnih delovnih mestih, s č</w:t>
      </w:r>
      <w:r w:rsidR="00407803"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se primerljivo ureja področje</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je urejeno za vojaške kontrolorje letenja, člane posadk vojaških zrakoplovov, vojaške pirotehnike in vojaške potapljače v tretjem odstavku 97</w:t>
      </w:r>
      <w:r w:rsidR="004C27DD" w:rsidRPr="000024BB">
        <w:rPr>
          <w:rFonts w:ascii="Arial" w:eastAsia="Times New Roman" w:hAnsi="Arial" w:cs="Arial"/>
          <w:sz w:val="20"/>
          <w:szCs w:val="20"/>
          <w:lang w:eastAsia="sl-SI"/>
        </w:rPr>
        <w:t>. </w:t>
      </w:r>
      <w:r w:rsidR="003509F7" w:rsidRPr="000024BB">
        <w:rPr>
          <w:rFonts w:ascii="Arial" w:eastAsia="Times New Roman" w:hAnsi="Arial" w:cs="Arial"/>
          <w:sz w:val="20"/>
          <w:szCs w:val="20"/>
          <w:lang w:eastAsia="sl-SI"/>
        </w:rPr>
        <w:t>g</w:t>
      </w:r>
      <w:r w:rsidRPr="000024BB">
        <w:rPr>
          <w:rFonts w:ascii="Arial" w:eastAsia="Times New Roman" w:hAnsi="Arial" w:cs="Arial"/>
          <w:sz w:val="20"/>
          <w:szCs w:val="20"/>
          <w:lang w:eastAsia="sl-SI"/>
        </w:rPr>
        <w:t xml:space="preserve"> člena Zakon</w:t>
      </w:r>
      <w:r w:rsidR="004C27DD"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o obrambi (</w:t>
      </w:r>
      <w:r w:rsidR="00407803" w:rsidRPr="000024BB">
        <w:rPr>
          <w:rFonts w:ascii="Arial" w:eastAsia="Times New Roman" w:hAnsi="Arial" w:cs="Arial"/>
          <w:sz w:val="20"/>
          <w:szCs w:val="20"/>
          <w:lang w:eastAsia="sl-SI"/>
        </w:rPr>
        <w:t>Uradni list RS, št.</w:t>
      </w:r>
      <w:r w:rsidR="004C27DD" w:rsidRPr="000024BB">
        <w:rPr>
          <w:rFonts w:ascii="Arial" w:eastAsia="Times New Roman" w:hAnsi="Arial" w:cs="Arial"/>
          <w:sz w:val="20"/>
          <w:szCs w:val="20"/>
          <w:lang w:eastAsia="sl-SI"/>
        </w:rPr>
        <w:t> </w:t>
      </w:r>
      <w:r w:rsidR="00407803" w:rsidRPr="000024BB">
        <w:rPr>
          <w:rFonts w:ascii="Arial" w:eastAsia="Times New Roman" w:hAnsi="Arial" w:cs="Arial"/>
          <w:sz w:val="20"/>
          <w:szCs w:val="20"/>
          <w:lang w:eastAsia="sl-SI"/>
        </w:rPr>
        <w:t>103/04 – uradno prečiščeno besedilo in 95/15</w:t>
      </w:r>
      <w:r w:rsidRPr="000024BB">
        <w:rPr>
          <w:rFonts w:ascii="Arial" w:eastAsia="Times New Roman" w:hAnsi="Arial" w:cs="Arial"/>
          <w:sz w:val="20"/>
          <w:szCs w:val="20"/>
          <w:lang w:eastAsia="sl-SI"/>
        </w:rPr>
        <w:t xml:space="preserve">). Z navedeno določbo Vlada RS </w:t>
      </w:r>
      <w:r w:rsidR="004C27DD" w:rsidRPr="000024BB">
        <w:rPr>
          <w:rFonts w:ascii="Arial" w:eastAsia="Times New Roman" w:hAnsi="Arial" w:cs="Arial"/>
          <w:sz w:val="20"/>
          <w:szCs w:val="20"/>
          <w:lang w:eastAsia="sl-SI"/>
        </w:rPr>
        <w:t xml:space="preserve">hkrati </w:t>
      </w:r>
      <w:r w:rsidRPr="000024BB">
        <w:rPr>
          <w:rFonts w:ascii="Arial" w:eastAsia="Times New Roman" w:hAnsi="Arial" w:cs="Arial"/>
          <w:sz w:val="20"/>
          <w:szCs w:val="20"/>
          <w:lang w:eastAsia="sl-SI"/>
        </w:rPr>
        <w:t>izpolnjuje zavezo iz 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Dogovora št. 007-371/2014/9 z dne 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6.</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2014, s katerim se je zavezala, da bo </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vprašanje dodatnega dopusta za ohranjanje telesne psihofizične pripravljenosti za uslužbence policije na specifičnih delovnih mestih uredila na način, ki velja za javne uslužbence v Slovenski vojski in </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ob postopku prve spremembe oziroma dopolnitve </w:t>
      </w:r>
      <w:r w:rsidR="00EA48FF" w:rsidRPr="000024BB">
        <w:rPr>
          <w:rFonts w:ascii="Arial" w:eastAsia="Times New Roman" w:hAnsi="Arial" w:cs="Arial"/>
          <w:sz w:val="20"/>
          <w:szCs w:val="20"/>
          <w:lang w:eastAsia="sl-SI"/>
        </w:rPr>
        <w:t>ZODPol</w:t>
      </w:r>
      <w:r w:rsidRPr="000024BB">
        <w:rPr>
          <w:rFonts w:ascii="Arial" w:eastAsia="Times New Roman" w:hAnsi="Arial" w:cs="Arial"/>
          <w:sz w:val="20"/>
          <w:szCs w:val="20"/>
          <w:lang w:eastAsia="sl-SI"/>
        </w:rPr>
        <w:t xml:space="preserve">, vendar </w:t>
      </w:r>
      <w:r w:rsidR="004C27DD" w:rsidRPr="000024BB">
        <w:rPr>
          <w:rFonts w:ascii="Arial" w:eastAsia="Times New Roman" w:hAnsi="Arial" w:cs="Arial"/>
          <w:sz w:val="20"/>
          <w:szCs w:val="20"/>
          <w:lang w:eastAsia="sl-SI"/>
        </w:rPr>
        <w:t xml:space="preserve">najpozneje </w:t>
      </w:r>
      <w:r w:rsidRPr="000024BB">
        <w:rPr>
          <w:rFonts w:ascii="Arial" w:eastAsia="Times New Roman" w:hAnsi="Arial" w:cs="Arial"/>
          <w:sz w:val="20"/>
          <w:szCs w:val="20"/>
          <w:lang w:eastAsia="sl-SI"/>
        </w:rPr>
        <w:t>do konca leta</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 v zakonodajni postopek vložila dopolnitve zakona, s katerimi bo določila dodatne dneve za ohranjanje telesne psihofizične pripravljenosti za uslužbence policije</w:t>
      </w:r>
      <w:r w:rsidR="0018504C" w:rsidRPr="000024BB">
        <w:rPr>
          <w:rFonts w:ascii="Arial" w:eastAsia="Times New Roman" w:hAnsi="Arial" w:cs="Arial"/>
          <w:sz w:val="20"/>
          <w:szCs w:val="20"/>
          <w:lang w:eastAsia="sl-SI"/>
        </w:rPr>
        <w:t>;</w:t>
      </w:r>
    </w:p>
    <w:p w14:paraId="712E114E" w14:textId="77777777" w:rsidR="00796249" w:rsidRDefault="00796249" w:rsidP="00796249">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0F5AC903" w14:textId="77777777" w:rsidR="001D18A2" w:rsidRPr="000024BB" w:rsidRDefault="001D18A2"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58. člena omogoča, da</w:t>
      </w:r>
      <w:r w:rsidR="00796249" w:rsidRPr="00796249">
        <w:rPr>
          <w:rFonts w:ascii="Arial" w:hAnsi="Arial" w:cs="Arial"/>
          <w:sz w:val="20"/>
          <w:szCs w:val="20"/>
        </w:rPr>
        <w:t xml:space="preserve"> </w:t>
      </w:r>
      <w:r w:rsidR="00796249">
        <w:rPr>
          <w:rFonts w:ascii="Arial" w:hAnsi="Arial" w:cs="Arial"/>
          <w:sz w:val="20"/>
          <w:szCs w:val="20"/>
        </w:rPr>
        <w:t>g</w:t>
      </w:r>
      <w:r w:rsidR="00796249" w:rsidRPr="000024BB">
        <w:rPr>
          <w:rFonts w:ascii="Arial" w:hAnsi="Arial" w:cs="Arial"/>
          <w:sz w:val="20"/>
          <w:szCs w:val="20"/>
        </w:rPr>
        <w:t xml:space="preserve">eneralni direktor policije podaljša rok </w:t>
      </w:r>
      <w:r w:rsidR="00796249">
        <w:rPr>
          <w:rFonts w:ascii="Arial" w:hAnsi="Arial" w:cs="Arial"/>
          <w:sz w:val="20"/>
          <w:szCs w:val="20"/>
        </w:rPr>
        <w:t>za opravljanje izpita iz policijskih pooblastil za največ eno leto</w:t>
      </w:r>
      <w:r w:rsidR="00796249" w:rsidRPr="000024BB">
        <w:rPr>
          <w:rFonts w:ascii="Arial" w:hAnsi="Arial" w:cs="Arial"/>
          <w:sz w:val="20"/>
          <w:szCs w:val="20"/>
        </w:rPr>
        <w:t>,</w:t>
      </w:r>
      <w:r w:rsidR="00796249">
        <w:rPr>
          <w:rFonts w:ascii="Arial" w:hAnsi="Arial" w:cs="Arial"/>
          <w:sz w:val="20"/>
          <w:szCs w:val="20"/>
        </w:rPr>
        <w:t xml:space="preserve"> in sicer v primeru,</w:t>
      </w:r>
      <w:r w:rsidR="00796249" w:rsidRPr="000024BB">
        <w:rPr>
          <w:rFonts w:ascii="Arial" w:hAnsi="Arial" w:cs="Arial"/>
          <w:sz w:val="20"/>
          <w:szCs w:val="20"/>
        </w:rPr>
        <w:t xml:space="preserve"> ko so predloženi utemeljeni razlogi, ki so vplivali na to, da </w:t>
      </w:r>
      <w:r w:rsidR="00796249">
        <w:rPr>
          <w:rFonts w:ascii="Arial" w:hAnsi="Arial" w:cs="Arial"/>
          <w:sz w:val="20"/>
          <w:szCs w:val="20"/>
        </w:rPr>
        <w:t xml:space="preserve">oseba </w:t>
      </w:r>
      <w:r w:rsidR="00796249" w:rsidRPr="000024BB">
        <w:rPr>
          <w:rFonts w:ascii="Arial" w:hAnsi="Arial" w:cs="Arial"/>
          <w:sz w:val="20"/>
          <w:szCs w:val="20"/>
        </w:rPr>
        <w:t xml:space="preserve">ni mogla opraviti izpita v zakonsko določenem roku. </w:t>
      </w:r>
    </w:p>
    <w:p w14:paraId="28DE2C51" w14:textId="77777777" w:rsidR="007C58B0" w:rsidRDefault="007C58B0" w:rsidP="007C58B0">
      <w:pPr>
        <w:pStyle w:val="Odstavekseznama"/>
        <w:rPr>
          <w:rFonts w:ascii="Arial" w:hAnsi="Arial" w:cs="Arial"/>
          <w:sz w:val="20"/>
          <w:szCs w:val="20"/>
        </w:rPr>
      </w:pPr>
    </w:p>
    <w:p w14:paraId="6E56EA0D"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62.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uvaja sistemsko rešitev, ki zagotavlja ustrezno ukrepanje delodajalcu ob težavah z duševnim zdravjem uslužbencev policije </w:t>
      </w:r>
      <w:r w:rsidR="004C27DD"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ustrezno rehabilitacijo </w:t>
      </w:r>
      <w:r w:rsidR="004C27DD"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varovanje dostojanstva obolelemu uslužbencu policije. Sprememba omogoča neposrednemu vodji obolelega policista, da vodi učinkovito organizacijo dela enote z zasedenimi delovnimi mesti</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uslužbencu policije </w:t>
      </w:r>
      <w:r w:rsidR="004C27DD" w:rsidRPr="000024BB">
        <w:rPr>
          <w:rFonts w:ascii="Arial" w:eastAsia="Times New Roman" w:hAnsi="Arial" w:cs="Arial"/>
          <w:sz w:val="20"/>
          <w:szCs w:val="20"/>
          <w:lang w:eastAsia="sl-SI"/>
        </w:rPr>
        <w:t xml:space="preserve">pa </w:t>
      </w:r>
      <w:r w:rsidRPr="000024BB">
        <w:rPr>
          <w:rFonts w:ascii="Arial" w:eastAsia="Times New Roman" w:hAnsi="Arial" w:cs="Arial"/>
          <w:sz w:val="20"/>
          <w:szCs w:val="20"/>
          <w:lang w:eastAsia="sl-SI"/>
        </w:rPr>
        <w:t>uspešno rehabilitacijo v delovnem okolju z nalogami, ki jih je v tistem obdobju sposoben opravljati</w:t>
      </w:r>
      <w:r w:rsidR="0018504C" w:rsidRPr="000024BB">
        <w:rPr>
          <w:rFonts w:ascii="Arial" w:eastAsia="Times New Roman" w:hAnsi="Arial" w:cs="Arial"/>
          <w:sz w:val="20"/>
          <w:szCs w:val="20"/>
          <w:lang w:eastAsia="sl-SI"/>
        </w:rPr>
        <w:t>;</w:t>
      </w:r>
    </w:p>
    <w:p w14:paraId="175DF1A2"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0B7F8A"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64.</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glede dodelitve pravne pomoči se bo</w:t>
      </w:r>
      <w:r w:rsidR="004C27DD" w:rsidRPr="000024BB">
        <w:rPr>
          <w:rFonts w:ascii="Arial" w:eastAsia="Times New Roman" w:hAnsi="Arial" w:cs="Arial"/>
          <w:sz w:val="20"/>
          <w:szCs w:val="20"/>
          <w:lang w:eastAsia="sl-SI"/>
        </w:rPr>
        <w:t>do</w:t>
      </w:r>
      <w:r w:rsidRPr="000024BB">
        <w:rPr>
          <w:rFonts w:ascii="Arial" w:eastAsia="Times New Roman" w:hAnsi="Arial" w:cs="Arial"/>
          <w:sz w:val="20"/>
          <w:szCs w:val="20"/>
          <w:lang w:eastAsia="sl-SI"/>
        </w:rPr>
        <w:t xml:space="preserve"> dosegl</w:t>
      </w:r>
      <w:r w:rsidR="004C27DD"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poenotenje prakse, enako obravnavanje, večja zaščita uslužbenca policije, ki svoje delo opravi strokovno in zakonito, za učinkovito zagotavljanje varstva pa je določen rok (v treh delovnih dneh), v katerem se mora </w:t>
      </w:r>
      <w:r w:rsidR="004C27DD" w:rsidRPr="000024BB">
        <w:rPr>
          <w:rFonts w:ascii="Arial" w:eastAsia="Times New Roman" w:hAnsi="Arial" w:cs="Arial"/>
          <w:sz w:val="20"/>
          <w:szCs w:val="20"/>
          <w:lang w:eastAsia="sl-SI"/>
        </w:rPr>
        <w:t xml:space="preserve">odločiti </w:t>
      </w:r>
      <w:r w:rsidRPr="000024BB">
        <w:rPr>
          <w:rFonts w:ascii="Arial" w:eastAsia="Times New Roman" w:hAnsi="Arial" w:cs="Arial"/>
          <w:sz w:val="20"/>
          <w:szCs w:val="20"/>
          <w:lang w:eastAsia="sl-SI"/>
        </w:rPr>
        <w:t>o pravni pomoči</w:t>
      </w:r>
      <w:r w:rsidR="0018504C" w:rsidRPr="000024BB">
        <w:rPr>
          <w:rFonts w:ascii="Arial" w:eastAsia="Times New Roman" w:hAnsi="Arial" w:cs="Arial"/>
          <w:sz w:val="20"/>
          <w:szCs w:val="20"/>
          <w:lang w:eastAsia="sl-SI"/>
        </w:rPr>
        <w:t>;</w:t>
      </w:r>
    </w:p>
    <w:p w14:paraId="762880A2"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DBCD34"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tretjega odstavka 65.</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w:t>
      </w:r>
      <w:r w:rsidR="00407367"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se odpravlja del, ki se nanaša na usposabljanja uslužbencev policije za izvajanje psihološke pomoči. Vrst</w:t>
      </w:r>
      <w:r w:rsidR="004C27DD"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in način usposabljanja uslužbencev policije za obvladovanje psihičnih obremenitev poteka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po programih, ki jih že predpisuje generalni direktor policije, zato ne sodi v podzakonski akt, ki ga izda minister</w:t>
      </w:r>
      <w:r w:rsidR="0018504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p>
    <w:p w14:paraId="2D5BEB3B" w14:textId="77777777"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3A5BF7C6" w14:textId="77777777" w:rsidR="0077181B" w:rsidRDefault="007C58B0" w:rsidP="007755DA">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7181B">
        <w:rPr>
          <w:rFonts w:ascii="Arial" w:eastAsia="Times New Roman" w:hAnsi="Arial" w:cs="Arial"/>
          <w:sz w:val="20"/>
          <w:szCs w:val="20"/>
          <w:lang w:eastAsia="sl-SI"/>
        </w:rPr>
        <w:t>s spremembo drugega odstavka 66.</w:t>
      </w:r>
      <w:r w:rsidR="004C27DD" w:rsidRPr="0077181B">
        <w:rPr>
          <w:rFonts w:ascii="Arial" w:eastAsia="Times New Roman" w:hAnsi="Arial" w:cs="Arial"/>
          <w:sz w:val="20"/>
          <w:szCs w:val="20"/>
          <w:lang w:eastAsia="sl-SI"/>
        </w:rPr>
        <w:t> </w:t>
      </w:r>
      <w:r w:rsidRPr="0077181B">
        <w:rPr>
          <w:rFonts w:ascii="Arial" w:eastAsia="Times New Roman" w:hAnsi="Arial" w:cs="Arial"/>
          <w:sz w:val="20"/>
          <w:szCs w:val="20"/>
          <w:lang w:eastAsia="sl-SI"/>
        </w:rPr>
        <w:t>člena se odpravljajo pomanjkljivosti, ki so se pojavile v praksi. Izkazalo se je, da trenutno veljavni ZODPol ni omogočal izvedb</w:t>
      </w:r>
      <w:r w:rsidR="004975AA" w:rsidRPr="0077181B">
        <w:rPr>
          <w:rFonts w:ascii="Arial" w:eastAsia="Times New Roman" w:hAnsi="Arial" w:cs="Arial"/>
          <w:sz w:val="20"/>
          <w:szCs w:val="20"/>
          <w:lang w:eastAsia="sl-SI"/>
        </w:rPr>
        <w:t>e</w:t>
      </w:r>
      <w:r w:rsidRPr="0077181B">
        <w:rPr>
          <w:rFonts w:ascii="Arial" w:eastAsia="Times New Roman" w:hAnsi="Arial" w:cs="Arial"/>
          <w:sz w:val="20"/>
          <w:szCs w:val="20"/>
          <w:lang w:eastAsia="sl-SI"/>
        </w:rPr>
        <w:t xml:space="preserve"> ukrepov za zagotavljanje varnosti nekdanjim uslužbencem policije, kadar so jim bile izrečene grožnje v povezavi z delom, ki so ga opravljali kot policisti</w:t>
      </w:r>
      <w:r w:rsidR="0018504C" w:rsidRPr="0077181B">
        <w:rPr>
          <w:rFonts w:ascii="Arial" w:eastAsia="Times New Roman" w:hAnsi="Arial" w:cs="Arial"/>
          <w:sz w:val="20"/>
          <w:szCs w:val="20"/>
          <w:lang w:eastAsia="sl-SI"/>
        </w:rPr>
        <w:t>;</w:t>
      </w:r>
    </w:p>
    <w:p w14:paraId="4669BF96" w14:textId="41376C54" w:rsidR="00434692" w:rsidRPr="0077181B" w:rsidRDefault="0077181B" w:rsidP="007755DA">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r w:rsidRPr="0077181B">
        <w:rPr>
          <w:rFonts w:ascii="Arial" w:eastAsia="Times New Roman" w:hAnsi="Arial" w:cs="Arial"/>
          <w:sz w:val="20"/>
          <w:szCs w:val="20"/>
          <w:lang w:eastAsia="sl-SI"/>
        </w:rPr>
        <w:t>s spremembo 69. člen je podaljšan čas premestitve v drug organ na štiri leta.</w:t>
      </w:r>
      <w:r w:rsidR="00434692">
        <w:rPr>
          <w:rFonts w:ascii="Arial" w:eastAsia="Times New Roman" w:hAnsi="Arial" w:cs="Arial"/>
          <w:sz w:val="20"/>
          <w:szCs w:val="20"/>
          <w:lang w:eastAsia="sl-SI"/>
        </w:rPr>
        <w:t xml:space="preserve"> </w:t>
      </w:r>
      <w:r w:rsidR="00434692" w:rsidRPr="00434692">
        <w:rPr>
          <w:rFonts w:ascii="Arial" w:eastAsia="Times New Roman" w:hAnsi="Arial" w:cs="Arial"/>
          <w:sz w:val="20"/>
          <w:szCs w:val="20"/>
          <w:lang w:eastAsia="sl-SI"/>
        </w:rPr>
        <w:t>Pri izvajanju določbe v praksi, se je izkazalo, da je obdobje premestitve za učinkovito izvajanje nalog, prekratko.  Pri teh nalogah gre večinoma za premestitev v ministrstvo oziroma Direktorat za policijo in druge varnostne naloge, ki opravlja usmerjevalne in nadzorne naloge v razmerju do policije, zato prepogosto menjavanje uradnikov na teh delovnih mestih, ne prispeva k učinkovitosti dela.</w:t>
      </w:r>
      <w:r w:rsidR="00434692" w:rsidRPr="0077181B" w:rsidDel="0077181B">
        <w:rPr>
          <w:rFonts w:ascii="Arial" w:eastAsia="Times New Roman" w:hAnsi="Arial" w:cs="Arial"/>
          <w:sz w:val="20"/>
          <w:szCs w:val="20"/>
          <w:lang w:eastAsia="sl-SI"/>
        </w:rPr>
        <w:t xml:space="preserve"> </w:t>
      </w:r>
    </w:p>
    <w:p w14:paraId="61E7CAD0" w14:textId="77777777" w:rsidR="0077181B" w:rsidRPr="000024BB" w:rsidRDefault="0077181B" w:rsidP="007755D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145C67EE"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67.</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4975AA" w:rsidRPr="000024BB">
        <w:rPr>
          <w:rFonts w:ascii="Arial" w:eastAsia="Times New Roman" w:hAnsi="Arial" w:cs="Arial"/>
          <w:sz w:val="20"/>
          <w:szCs w:val="20"/>
          <w:lang w:eastAsia="sl-SI"/>
        </w:rPr>
        <w:t xml:space="preserve">so </w:t>
      </w:r>
      <w:r w:rsidRPr="000024BB">
        <w:rPr>
          <w:rFonts w:ascii="Arial" w:eastAsia="Times New Roman" w:hAnsi="Arial" w:cs="Arial"/>
          <w:sz w:val="20"/>
          <w:szCs w:val="20"/>
          <w:lang w:eastAsia="sl-SI"/>
        </w:rPr>
        <w:t>generaln</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direktor policije in predlagatelj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začasnih premestitev (direktorj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policijskih uprav) </w:t>
      </w:r>
      <w:r w:rsidR="004975AA" w:rsidRPr="000024BB">
        <w:rPr>
          <w:rFonts w:ascii="Arial" w:eastAsia="Times New Roman" w:hAnsi="Arial" w:cs="Arial"/>
          <w:sz w:val="20"/>
          <w:szCs w:val="20"/>
          <w:lang w:eastAsia="sl-SI"/>
        </w:rPr>
        <w:t xml:space="preserve">zavezani </w:t>
      </w:r>
      <w:r w:rsidRPr="000024BB">
        <w:rPr>
          <w:rFonts w:ascii="Arial" w:eastAsia="Times New Roman" w:hAnsi="Arial" w:cs="Arial"/>
          <w:sz w:val="20"/>
          <w:szCs w:val="20"/>
          <w:lang w:eastAsia="sl-SI"/>
        </w:rPr>
        <w:t>k temu, da predlagano napotitev ustrezno vsebinsko utemeljijo. Predlog sledi pravnomočni</w:t>
      </w:r>
      <w:r w:rsidR="003509F7"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 xml:space="preserve"> sodbam </w:t>
      </w:r>
      <w:r w:rsidR="004975AA" w:rsidRPr="000024BB">
        <w:rPr>
          <w:rFonts w:ascii="Arial" w:eastAsia="Times New Roman" w:hAnsi="Arial" w:cs="Arial"/>
          <w:sz w:val="20"/>
          <w:szCs w:val="20"/>
          <w:lang w:eastAsia="sl-SI"/>
        </w:rPr>
        <w:t>v</w:t>
      </w:r>
      <w:r w:rsidRPr="000024BB">
        <w:rPr>
          <w:rFonts w:ascii="Arial" w:eastAsia="Times New Roman" w:hAnsi="Arial" w:cs="Arial"/>
          <w:sz w:val="20"/>
          <w:szCs w:val="20"/>
          <w:lang w:eastAsia="sl-SI"/>
        </w:rPr>
        <w:t xml:space="preserve">išjih delovnih in socialnih sodišč, ki so potrdila sodbe prvostopenjskih </w:t>
      </w:r>
      <w:r w:rsidRPr="000024BB">
        <w:rPr>
          <w:rFonts w:ascii="Arial" w:eastAsia="Times New Roman" w:hAnsi="Arial" w:cs="Arial"/>
          <w:sz w:val="20"/>
          <w:szCs w:val="20"/>
          <w:lang w:eastAsia="sl-SI"/>
        </w:rPr>
        <w:lastRenderedPageBreak/>
        <w:t xml:space="preserve">sodišč, </w:t>
      </w:r>
      <w:r w:rsidR="004975AA" w:rsidRPr="000024BB">
        <w:rPr>
          <w:rFonts w:ascii="Arial" w:eastAsia="Times New Roman" w:hAnsi="Arial" w:cs="Arial"/>
          <w:sz w:val="20"/>
          <w:szCs w:val="20"/>
          <w:lang w:eastAsia="sl-SI"/>
        </w:rPr>
        <w:t xml:space="preserve">v katerih </w:t>
      </w:r>
      <w:r w:rsidRPr="000024BB">
        <w:rPr>
          <w:rFonts w:ascii="Arial" w:eastAsia="Times New Roman" w:hAnsi="Arial" w:cs="Arial"/>
          <w:sz w:val="20"/>
          <w:szCs w:val="20"/>
          <w:lang w:eastAsia="sl-SI"/>
        </w:rPr>
        <w:t xml:space="preserve">so bili razveljavljeni sklepi </w:t>
      </w:r>
      <w:r w:rsidR="004975AA" w:rsidRPr="000024BB">
        <w:rPr>
          <w:rFonts w:ascii="Arial" w:eastAsia="Times New Roman" w:hAnsi="Arial" w:cs="Arial"/>
          <w:sz w:val="20"/>
          <w:szCs w:val="20"/>
          <w:lang w:eastAsia="sl-SI"/>
        </w:rPr>
        <w:t xml:space="preserve">ministrstva, pristojnega </w:t>
      </w:r>
      <w:r w:rsidRPr="000024BB">
        <w:rPr>
          <w:rFonts w:ascii="Arial" w:eastAsia="Times New Roman" w:hAnsi="Arial" w:cs="Arial"/>
          <w:sz w:val="20"/>
          <w:szCs w:val="20"/>
          <w:lang w:eastAsia="sl-SI"/>
        </w:rPr>
        <w:t>za notranje zadeve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 premestitvah ali napotitvah uslužbencev policije zaradi boljše organizacije dela</w:t>
      </w:r>
      <w:r w:rsidR="004975AA" w:rsidRPr="000024BB">
        <w:rPr>
          <w:rFonts w:ascii="Arial" w:eastAsia="Times New Roman" w:hAnsi="Arial" w:cs="Arial"/>
          <w:sz w:val="20"/>
          <w:szCs w:val="20"/>
          <w:lang w:eastAsia="sl-SI"/>
        </w:rPr>
        <w:t xml:space="preserve"> ter v katerih </w:t>
      </w:r>
      <w:r w:rsidRPr="000024BB">
        <w:rPr>
          <w:rFonts w:ascii="Arial" w:eastAsia="Times New Roman" w:hAnsi="Arial" w:cs="Arial"/>
          <w:sz w:val="20"/>
          <w:szCs w:val="20"/>
          <w:lang w:eastAsia="sl-SI"/>
        </w:rPr>
        <w:t>ni bilo podanih obrazloženih ocen</w:t>
      </w:r>
      <w:r w:rsidR="0018504C" w:rsidRPr="000024BB">
        <w:rPr>
          <w:rFonts w:ascii="Arial" w:eastAsia="Times New Roman" w:hAnsi="Arial" w:cs="Arial"/>
          <w:sz w:val="20"/>
          <w:szCs w:val="20"/>
          <w:lang w:eastAsia="sl-SI"/>
        </w:rPr>
        <w:t>;</w:t>
      </w:r>
    </w:p>
    <w:p w14:paraId="380BCB2F"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7EACFB"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predlagano dopolnitvijo 71.</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(pripravljenost) se višina dodatka za stalno pripravljenost ureja tako, da se upošteva razlika</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ali je uslužbenec policije, ko ima odrejeno stalno pripravljenost</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doma ali na drugem kraju</w:t>
      </w:r>
      <w:r w:rsidR="0018504C" w:rsidRPr="000024BB">
        <w:rPr>
          <w:rFonts w:ascii="Arial" w:eastAsia="Times New Roman" w:hAnsi="Arial" w:cs="Arial"/>
          <w:sz w:val="20"/>
          <w:szCs w:val="20"/>
          <w:lang w:eastAsia="sl-SI"/>
        </w:rPr>
        <w:t>;</w:t>
      </w:r>
    </w:p>
    <w:p w14:paraId="11BEEA09"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4250E5E"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73.</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posebnost delovnopravnega odnosa tajnih delavcev policije, </w:t>
      </w:r>
      <w:r w:rsidR="004975AA"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w:t>
      </w:r>
      <w:r w:rsidR="006223CF" w:rsidRPr="000024BB">
        <w:rPr>
          <w:rFonts w:ascii="Arial" w:eastAsia="Times New Roman" w:hAnsi="Arial" w:cs="Arial"/>
          <w:sz w:val="20"/>
          <w:szCs w:val="20"/>
          <w:lang w:eastAsia="sl-SI"/>
        </w:rPr>
        <w:t xml:space="preserve">Tajni </w:t>
      </w:r>
      <w:r w:rsidRPr="000024BB">
        <w:rPr>
          <w:rFonts w:ascii="Arial" w:eastAsia="Times New Roman" w:hAnsi="Arial" w:cs="Arial"/>
          <w:sz w:val="20"/>
          <w:szCs w:val="20"/>
          <w:lang w:eastAsia="sl-SI"/>
        </w:rPr>
        <w:t>delavci naloge opravljajo v izpostavljenih sredinah, tajno delujejo v varnostno nevarnih strukturah in okoljih, ki s svojo dejavnostjo ogrožajo tudi nacionalno varnost države, njeno ustavno ureditev ali druge interese države</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pri izvajanju nalog </w:t>
      </w:r>
      <w:r w:rsidR="006223CF" w:rsidRPr="000024BB">
        <w:rPr>
          <w:rFonts w:ascii="Arial" w:eastAsia="Times New Roman" w:hAnsi="Arial" w:cs="Arial"/>
          <w:sz w:val="20"/>
          <w:szCs w:val="20"/>
          <w:lang w:eastAsia="sl-SI"/>
        </w:rPr>
        <w:t xml:space="preserve">pa sta </w:t>
      </w:r>
      <w:r w:rsidRPr="000024BB">
        <w:rPr>
          <w:rFonts w:ascii="Arial" w:eastAsia="Times New Roman" w:hAnsi="Arial" w:cs="Arial"/>
          <w:sz w:val="20"/>
          <w:szCs w:val="20"/>
          <w:lang w:eastAsia="sl-SI"/>
        </w:rPr>
        <w:t xml:space="preserve">posebej </w:t>
      </w:r>
      <w:r w:rsidR="004975AA" w:rsidRPr="000024BB">
        <w:rPr>
          <w:rFonts w:ascii="Arial" w:eastAsia="Times New Roman" w:hAnsi="Arial" w:cs="Arial"/>
          <w:sz w:val="20"/>
          <w:szCs w:val="20"/>
          <w:lang w:eastAsia="sl-SI"/>
        </w:rPr>
        <w:t xml:space="preserve">ogrožena </w:t>
      </w:r>
      <w:r w:rsidRPr="000024BB">
        <w:rPr>
          <w:rFonts w:ascii="Arial" w:eastAsia="Times New Roman" w:hAnsi="Arial" w:cs="Arial"/>
          <w:sz w:val="20"/>
          <w:szCs w:val="20"/>
          <w:lang w:eastAsia="sl-SI"/>
        </w:rPr>
        <w:t>njihovo življenje in integriteta njihove osebnosti</w:t>
      </w:r>
      <w:r w:rsidR="0018504C" w:rsidRPr="000024BB">
        <w:rPr>
          <w:rFonts w:ascii="Arial" w:eastAsia="Times New Roman" w:hAnsi="Arial" w:cs="Arial"/>
          <w:sz w:val="20"/>
          <w:szCs w:val="20"/>
          <w:lang w:eastAsia="sl-SI"/>
        </w:rPr>
        <w:t>;</w:t>
      </w:r>
    </w:p>
    <w:p w14:paraId="7CA527B4"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 </w:t>
      </w:r>
    </w:p>
    <w:p w14:paraId="66F11262"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ugotavlja se, da so </w:t>
      </w:r>
      <w:r w:rsidR="006223CF" w:rsidRPr="000024BB">
        <w:rPr>
          <w:rFonts w:ascii="Arial" w:eastAsia="Times New Roman" w:hAnsi="Arial" w:cs="Arial"/>
          <w:sz w:val="20"/>
          <w:szCs w:val="20"/>
          <w:lang w:eastAsia="sl-SI"/>
        </w:rPr>
        <w:t xml:space="preserve">bili </w:t>
      </w:r>
      <w:r w:rsidRPr="000024BB">
        <w:rPr>
          <w:rFonts w:ascii="Arial" w:eastAsia="Times New Roman" w:hAnsi="Arial" w:cs="Arial"/>
          <w:sz w:val="20"/>
          <w:szCs w:val="20"/>
          <w:lang w:eastAsia="sl-SI"/>
        </w:rPr>
        <w:t xml:space="preserve">tajni delavci, ki svoje delo praviloma opravljajo brez oborožitve </w:t>
      </w:r>
      <w:r w:rsidR="006223CF"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ki vsakodnevno prihajajo v stik s storilci najhujših pojavnih oblik organizirane kriminalitete in tudi drugih hudih kaznivih dejanj</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izvzeti iz 74.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EA48FF" w:rsidRPr="000024BB">
        <w:rPr>
          <w:rFonts w:ascii="Arial" w:eastAsia="Times New Roman" w:hAnsi="Arial" w:cs="Arial"/>
          <w:sz w:val="20"/>
          <w:szCs w:val="20"/>
          <w:lang w:eastAsia="sl-SI"/>
        </w:rPr>
        <w:t>zakona</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kar je z vidika konsistentnosti sistema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urediti. Pri delu ne morejo nositi zaščitnih sredstev, ne morejo izvajati policijskih pooblastil na način, da bi bili navzven prepoznani kot policisti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je zato ogroženost njihovih življenj veliko večja. Podobno so tudi delavci MKO pri zaključnih realizacijah izpostavljeni veliki nevarnosti. Ob uveljavitvi tega člena je bilo sprejeto soglasje med vlado in sindikati, da je tovrstno delo, ki gre prek vseh omejitev, ki jih določa Zakon o delovnih razmerjih (Uradni list RS, št. 21/13 in 78/13 </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popr.)</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glede na obremenitve tudi ustrezno ovrednotiti. Po trenutni ureditvi je višina plačila pri policistih okoli 1</w:t>
      </w:r>
      <w:r w:rsidR="006223CF" w:rsidRPr="000024BB">
        <w:rPr>
          <w:rFonts w:ascii="Arial" w:eastAsia="Times New Roman" w:hAnsi="Arial" w:cs="Arial"/>
          <w:sz w:val="20"/>
          <w:szCs w:val="20"/>
          <w:lang w:eastAsia="sl-SI"/>
        </w:rPr>
        <w:t> EUR</w:t>
      </w:r>
      <w:r w:rsidRPr="000024BB">
        <w:rPr>
          <w:rFonts w:ascii="Arial" w:eastAsia="Times New Roman" w:hAnsi="Arial" w:cs="Arial"/>
          <w:sz w:val="20"/>
          <w:szCs w:val="20"/>
          <w:lang w:eastAsia="sl-SI"/>
        </w:rPr>
        <w:t>, s č</w:t>
      </w:r>
      <w:r w:rsidR="006223CF"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ni podana ustrezna restitucija glede na »škodo«, ki so jo policisti dolžni trpeti</w:t>
      </w:r>
      <w:r w:rsidR="0018504C" w:rsidRPr="000024BB">
        <w:rPr>
          <w:rFonts w:ascii="Arial" w:eastAsia="Times New Roman" w:hAnsi="Arial" w:cs="Arial"/>
          <w:sz w:val="20"/>
          <w:szCs w:val="20"/>
          <w:lang w:eastAsia="sl-SI"/>
        </w:rPr>
        <w:t>;</w:t>
      </w:r>
    </w:p>
    <w:p w14:paraId="495B2C51" w14:textId="77777777" w:rsidR="007C58B0" w:rsidRPr="000024BB" w:rsidRDefault="007C58B0" w:rsidP="007C58B0">
      <w:pPr>
        <w:pStyle w:val="Odstavekseznama"/>
        <w:rPr>
          <w:rFonts w:ascii="Arial" w:hAnsi="Arial" w:cs="Arial"/>
          <w:sz w:val="20"/>
          <w:szCs w:val="20"/>
        </w:rPr>
      </w:pPr>
    </w:p>
    <w:p w14:paraId="49BFFCC9" w14:textId="77777777"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vzpostavlja pravičen položaj za uslužbence policije, ki so nezgodno zavarovani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in postavlja </w:t>
      </w:r>
      <w:r w:rsidRPr="000024BB">
        <w:rPr>
          <w:rFonts w:ascii="Arial" w:eastAsia="Times New Roman" w:hAnsi="Arial" w:cs="Arial"/>
          <w:sz w:val="20"/>
          <w:szCs w:val="20"/>
          <w:lang w:eastAsia="sl-SI"/>
        </w:rPr>
        <w:t>v ustrezen položaj uslužbence policije, ki niso nezgodno zavarovani, saj se jim posebna odškodnina prizna, ko opravljajo operativno ali drugo nevarno delo</w:t>
      </w:r>
      <w:r w:rsidR="0018504C" w:rsidRPr="000024BB">
        <w:rPr>
          <w:rFonts w:ascii="Arial" w:eastAsia="Times New Roman" w:hAnsi="Arial" w:cs="Arial"/>
          <w:sz w:val="20"/>
          <w:szCs w:val="20"/>
          <w:lang w:eastAsia="sl-SI"/>
        </w:rPr>
        <w:t>;</w:t>
      </w:r>
    </w:p>
    <w:p w14:paraId="6551914B"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3FE821" w14:textId="77777777" w:rsidR="007C58B0" w:rsidRPr="000024BB" w:rsidRDefault="003509F7"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w:t>
      </w:r>
      <w:r w:rsidR="007C58B0" w:rsidRPr="000024BB">
        <w:rPr>
          <w:rFonts w:ascii="Arial" w:eastAsia="Times New Roman" w:hAnsi="Arial" w:cs="Arial"/>
          <w:sz w:val="20"/>
          <w:szCs w:val="20"/>
          <w:lang w:eastAsia="sl-SI"/>
        </w:rPr>
        <w:t xml:space="preserve"> spremembo druge alineje 86.</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člena se prilagaja status otrok skladno s </w:t>
      </w:r>
      <w:smartTag w:uri="urn:schemas-microsoft-com:office:smarttags" w:element="metricconverter">
        <w:smartTagPr>
          <w:attr w:name="ProductID" w:val="4. in"/>
        </w:smartTagPr>
        <w:r w:rsidR="007C58B0" w:rsidRPr="000024BB">
          <w:rPr>
            <w:rFonts w:ascii="Arial" w:eastAsia="Times New Roman" w:hAnsi="Arial" w:cs="Arial"/>
            <w:sz w:val="20"/>
            <w:szCs w:val="20"/>
            <w:lang w:eastAsia="sl-SI"/>
          </w:rPr>
          <w:t>4. in</w:t>
        </w:r>
      </w:smartTag>
      <w:r w:rsidR="007C58B0" w:rsidRPr="000024BB">
        <w:rPr>
          <w:rFonts w:ascii="Arial" w:eastAsia="Times New Roman" w:hAnsi="Arial" w:cs="Arial"/>
          <w:sz w:val="20"/>
          <w:szCs w:val="20"/>
          <w:lang w:eastAsia="sl-SI"/>
        </w:rPr>
        <w:t xml:space="preserve"> 48.</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členom Zakona o osnovni šoli (Uradni list RS, št. 81/06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uradno prečiščeno besedilo, 102/07, 107/10, 87/11, 40/12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ZUJF in 63/13), </w:t>
      </w:r>
      <w:r w:rsidR="006223CF" w:rsidRPr="000024BB">
        <w:rPr>
          <w:rFonts w:ascii="Arial" w:eastAsia="Times New Roman" w:hAnsi="Arial" w:cs="Arial"/>
          <w:sz w:val="20"/>
          <w:szCs w:val="20"/>
          <w:lang w:eastAsia="sl-SI"/>
        </w:rPr>
        <w:t xml:space="preserve">pri čemer </w:t>
      </w:r>
      <w:r w:rsidR="007C58B0" w:rsidRPr="000024BB">
        <w:rPr>
          <w:rFonts w:ascii="Arial" w:eastAsia="Times New Roman" w:hAnsi="Arial" w:cs="Arial"/>
          <w:sz w:val="20"/>
          <w:szCs w:val="20"/>
          <w:lang w:eastAsia="sl-SI"/>
        </w:rPr>
        <w:t>ministrstvo</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pristojno za šolstvo</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opredeljuje osnovnošolsko obveznost otrok in na podlagi tega vodi evidenco šoloobveznih otrok. S spremembo se odpravlja napačna opredelitev upravičencev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šoloobvezni so le tisti, ki hodijo v osnovno šolo z zgoraj opredeljenimi posebnostmi in ne morejo v tem statusu dopolniti 27</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let starosti. Novi drugi, tretji in četrti odstavek </w:t>
      </w:r>
      <w:r w:rsidRPr="000024BB">
        <w:rPr>
          <w:rFonts w:ascii="Arial" w:eastAsia="Times New Roman" w:hAnsi="Arial" w:cs="Arial"/>
          <w:sz w:val="20"/>
          <w:szCs w:val="20"/>
          <w:lang w:eastAsia="sl-SI"/>
        </w:rPr>
        <w:t xml:space="preserve">določajo </w:t>
      </w:r>
      <w:r w:rsidR="007C58B0" w:rsidRPr="000024BB">
        <w:rPr>
          <w:rFonts w:ascii="Arial" w:eastAsia="Times New Roman" w:hAnsi="Arial" w:cs="Arial"/>
          <w:sz w:val="20"/>
          <w:szCs w:val="20"/>
          <w:lang w:eastAsia="sl-SI"/>
        </w:rPr>
        <w:t xml:space="preserve">podobno stopnjo pravic, kot jih uživajo upravičenci iz </w:t>
      </w:r>
      <w:r w:rsidR="00E72DEF" w:rsidRPr="000024BB">
        <w:rPr>
          <w:rFonts w:ascii="Arial" w:eastAsia="Times New Roman" w:hAnsi="Arial" w:cs="Arial"/>
          <w:sz w:val="20"/>
          <w:szCs w:val="20"/>
          <w:lang w:eastAsia="sl-SI"/>
        </w:rPr>
        <w:t>Z</w:t>
      </w:r>
      <w:r w:rsidR="007C58B0" w:rsidRPr="000024BB">
        <w:rPr>
          <w:rFonts w:ascii="Arial" w:eastAsia="Times New Roman" w:hAnsi="Arial" w:cs="Arial"/>
          <w:sz w:val="20"/>
          <w:szCs w:val="20"/>
          <w:lang w:eastAsia="sl-SI"/>
        </w:rPr>
        <w:t>akona o posebnih pravicah žrtev v vojni za Slovenijo 1991. Nov peti odstavek omejuje pridobitev pravice do štipendiranja tistim ožjim družinskim članom pokojnega policista, ki storijo hujše naklepno kaznivo dejanje, ki se preganja po uradni dolžnosti</w:t>
      </w:r>
      <w:r w:rsidR="00E72DE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ali za mladoletnika, ki izvršuje kazniva dejanja in mu sodišče izreče vzgojni ukrep</w:t>
      </w:r>
      <w:r w:rsidR="0018504C" w:rsidRPr="000024BB">
        <w:rPr>
          <w:rFonts w:ascii="Arial" w:eastAsia="Times New Roman" w:hAnsi="Arial" w:cs="Arial"/>
          <w:sz w:val="20"/>
          <w:szCs w:val="20"/>
          <w:lang w:eastAsia="sl-SI"/>
        </w:rPr>
        <w:t>;</w:t>
      </w:r>
    </w:p>
    <w:p w14:paraId="7FB8F374" w14:textId="77777777"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7560B58E" w14:textId="77777777" w:rsidR="007C58B0" w:rsidRDefault="007C58B0" w:rsidP="00FE4C8F">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tretjega odstavka 90.</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nabava orožja, katerega namen ni operativna uporaba v </w:t>
      </w:r>
      <w:r w:rsidR="007B3690" w:rsidRPr="000024BB">
        <w:rPr>
          <w:rFonts w:ascii="Arial" w:eastAsia="Times New Roman" w:hAnsi="Arial" w:cs="Arial"/>
          <w:sz w:val="20"/>
          <w:szCs w:val="20"/>
          <w:lang w:eastAsia="sl-SI"/>
        </w:rPr>
        <w:t xml:space="preserve">policiji, </w:t>
      </w:r>
      <w:r w:rsidRPr="000024BB">
        <w:rPr>
          <w:rFonts w:ascii="Arial" w:eastAsia="Times New Roman" w:hAnsi="Arial" w:cs="Arial"/>
          <w:sz w:val="20"/>
          <w:szCs w:val="20"/>
          <w:lang w:eastAsia="sl-SI"/>
        </w:rPr>
        <w:t>ampak se uporabi izključno kot posebno priznanje ob slovesnih podelitvah. Ureja tudi podeljevanje priznanja in nagrajevanje zaradi opravljanega dejanja ne glede na delovnopravni status posameznika, ki je opravil hrabro in požrtvovalno dejanje</w:t>
      </w:r>
      <w:r w:rsidR="0018504C" w:rsidRPr="000024BB">
        <w:rPr>
          <w:rFonts w:ascii="Arial" w:eastAsia="Times New Roman" w:hAnsi="Arial" w:cs="Arial"/>
          <w:sz w:val="20"/>
          <w:szCs w:val="20"/>
          <w:lang w:eastAsia="sl-SI"/>
        </w:rPr>
        <w:t>;</w:t>
      </w:r>
    </w:p>
    <w:p w14:paraId="1A21F1B7" w14:textId="77777777" w:rsidR="00EE52A0" w:rsidRPr="000024BB" w:rsidRDefault="00EE52A0" w:rsidP="00FE4C8F">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predlagana sprememba 104. člen vladi omogoča, da tudi v razmerah kot so bile v času prihoda velikega števila migrantov na območje Republike Slovenije, odloči o daljšem aktiviranju pomožne policije</w:t>
      </w:r>
    </w:p>
    <w:p w14:paraId="2342A6F7" w14:textId="77777777"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4F0C0F05" w14:textId="77777777" w:rsidR="00C4705B" w:rsidRPr="000024BB" w:rsidRDefault="007C58B0" w:rsidP="00FE4C8F">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110.</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obseg delovnih izkušenj iz 17 let ob uveljavitvi zakona zmanjšuje na 15 let</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vezano na uveljavitev sistemizacije</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s č</w:t>
      </w:r>
      <w:r w:rsidR="007B3690"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se želi doseči ustrezno priznanje opravljanja nalog. Ocenjuje se, da je 15</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opravljanja nalog tista skrajna meja, ko policist osvoji vsa znanja na delovnem mestu</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na podlagi </w:t>
      </w:r>
      <w:r w:rsidR="007B3690" w:rsidRPr="000024BB">
        <w:rPr>
          <w:rFonts w:ascii="Arial" w:eastAsia="Times New Roman" w:hAnsi="Arial" w:cs="Arial"/>
          <w:sz w:val="20"/>
          <w:szCs w:val="20"/>
          <w:lang w:eastAsia="sl-SI"/>
        </w:rPr>
        <w:t xml:space="preserve">česar </w:t>
      </w:r>
      <w:r w:rsidRPr="000024BB">
        <w:rPr>
          <w:rFonts w:ascii="Arial" w:eastAsia="Times New Roman" w:hAnsi="Arial" w:cs="Arial"/>
          <w:sz w:val="20"/>
          <w:szCs w:val="20"/>
          <w:lang w:eastAsia="sl-SI"/>
        </w:rPr>
        <w:t>je spregled izobrazbe utemeljen.</w:t>
      </w:r>
    </w:p>
    <w:p w14:paraId="1CA922FD" w14:textId="77777777"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FAFF42B" w14:textId="77777777" w:rsidR="00C4705B" w:rsidRPr="000024BB" w:rsidRDefault="00C4705B" w:rsidP="00724FD9">
      <w:pPr>
        <w:spacing w:after="0" w:line="240" w:lineRule="exact"/>
        <w:ind w:left="720"/>
        <w:contextualSpacing/>
        <w:jc w:val="both"/>
        <w:rPr>
          <w:rFonts w:ascii="Arial" w:eastAsia="SimSun" w:hAnsi="Arial" w:cs="Arial"/>
          <w:sz w:val="20"/>
          <w:szCs w:val="20"/>
          <w:lang w:eastAsia="zh-CN"/>
        </w:rPr>
      </w:pPr>
    </w:p>
    <w:p w14:paraId="3C36C833" w14:textId="77777777" w:rsidR="00C4705B" w:rsidRPr="000024BB" w:rsidRDefault="00C4705B" w:rsidP="00724FD9">
      <w:p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 xml:space="preserve">3. OCENA FINANČNIH POSLEDIC PREDLOGA ZAKONA ZA DRŽAVNI PRORAČUN IN DRUGA JAVNA FINANČNA SREDSTVA </w:t>
      </w:r>
    </w:p>
    <w:p w14:paraId="1CAB174F" w14:textId="77777777" w:rsidR="00187914" w:rsidRPr="000024BB" w:rsidRDefault="00187914" w:rsidP="00724FD9">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6AA9EFD0" w14:textId="7817D44B" w:rsidR="003509F7" w:rsidRPr="007755DA" w:rsidRDefault="007C58B0" w:rsidP="007755DA">
      <w:pPr>
        <w:tabs>
          <w:tab w:val="left" w:pos="1440"/>
        </w:tabs>
        <w:spacing w:after="0" w:line="260" w:lineRule="exact"/>
        <w:jc w:val="both"/>
        <w:rPr>
          <w:rFonts w:ascii="Arial" w:eastAsia="Times New Roman" w:hAnsi="Arial" w:cs="Arial"/>
          <w:sz w:val="20"/>
          <w:szCs w:val="20"/>
          <w:highlight w:val="yellow"/>
          <w:lang w:eastAsia="sl-SI"/>
        </w:rPr>
      </w:pPr>
      <w:r w:rsidRPr="000024BB">
        <w:rPr>
          <w:rFonts w:ascii="Arial" w:eastAsia="Times New Roman" w:hAnsi="Arial" w:cs="Arial"/>
          <w:bCs/>
          <w:sz w:val="20"/>
          <w:szCs w:val="20"/>
        </w:rPr>
        <w:lastRenderedPageBreak/>
        <w:t xml:space="preserve">Predlagane spremembe in dopolnitve </w:t>
      </w:r>
      <w:r w:rsidR="00EA48FF" w:rsidRPr="000024BB">
        <w:rPr>
          <w:rFonts w:ascii="Arial" w:hAnsi="Arial" w:cs="Arial"/>
          <w:sz w:val="20"/>
          <w:szCs w:val="20"/>
          <w:lang w:eastAsia="sl-SI"/>
        </w:rPr>
        <w:t>ZODPol</w:t>
      </w:r>
      <w:r w:rsidRPr="000024BB">
        <w:rPr>
          <w:rFonts w:ascii="Arial" w:eastAsia="Times New Roman" w:hAnsi="Arial" w:cs="Arial"/>
          <w:bCs/>
          <w:sz w:val="20"/>
          <w:szCs w:val="20"/>
        </w:rPr>
        <w:t xml:space="preserve"> bodo imele finančne posledice za državni proračun, vendar jih ni </w:t>
      </w:r>
      <w:r w:rsidR="001406F4" w:rsidRPr="000024BB">
        <w:rPr>
          <w:rFonts w:ascii="Arial" w:eastAsia="Times New Roman" w:hAnsi="Arial" w:cs="Arial"/>
          <w:bCs/>
          <w:sz w:val="20"/>
          <w:szCs w:val="20"/>
        </w:rPr>
        <w:t xml:space="preserve">mogoče </w:t>
      </w:r>
      <w:r w:rsidRPr="000024BB">
        <w:rPr>
          <w:rFonts w:ascii="Arial" w:eastAsia="Times New Roman" w:hAnsi="Arial" w:cs="Arial"/>
          <w:bCs/>
          <w:sz w:val="20"/>
          <w:szCs w:val="20"/>
        </w:rPr>
        <w:t>v celoti natančno oceniti.</w:t>
      </w:r>
      <w:r w:rsidR="0000075D" w:rsidRPr="000024BB">
        <w:rPr>
          <w:rFonts w:ascii="Arial" w:eastAsia="Times New Roman" w:hAnsi="Arial" w:cs="Arial"/>
          <w:bCs/>
          <w:sz w:val="20"/>
          <w:szCs w:val="20"/>
        </w:rPr>
        <w:t xml:space="preserve"> </w:t>
      </w:r>
      <w:r w:rsidR="003509F7" w:rsidRPr="000024BB">
        <w:rPr>
          <w:rFonts w:ascii="Arial" w:eastAsia="Times New Roman" w:hAnsi="Arial" w:cs="Arial"/>
          <w:bCs/>
          <w:sz w:val="20"/>
          <w:szCs w:val="20"/>
        </w:rPr>
        <w:t xml:space="preserve">Pri </w:t>
      </w:r>
      <w:r w:rsidR="0000075D" w:rsidRPr="000024BB">
        <w:rPr>
          <w:rFonts w:ascii="Arial" w:eastAsia="Times New Roman" w:hAnsi="Arial" w:cs="Arial"/>
          <w:bCs/>
          <w:sz w:val="20"/>
          <w:szCs w:val="20"/>
        </w:rPr>
        <w:t xml:space="preserve">tem </w:t>
      </w:r>
      <w:r w:rsidR="001406F4" w:rsidRPr="000024BB">
        <w:rPr>
          <w:rFonts w:ascii="Arial" w:eastAsia="Times New Roman" w:hAnsi="Arial" w:cs="Arial"/>
          <w:bCs/>
          <w:sz w:val="20"/>
          <w:szCs w:val="20"/>
        </w:rPr>
        <w:t xml:space="preserve">je treba </w:t>
      </w:r>
      <w:r w:rsidR="003509F7" w:rsidRPr="000024BB">
        <w:rPr>
          <w:rFonts w:ascii="Arial" w:eastAsia="Times New Roman" w:hAnsi="Arial" w:cs="Arial"/>
          <w:bCs/>
          <w:sz w:val="20"/>
          <w:szCs w:val="20"/>
        </w:rPr>
        <w:t>poudariti</w:t>
      </w:r>
      <w:r w:rsidR="0000075D" w:rsidRPr="000024BB">
        <w:rPr>
          <w:rFonts w:ascii="Arial" w:eastAsia="Times New Roman" w:hAnsi="Arial" w:cs="Arial"/>
          <w:bCs/>
          <w:sz w:val="20"/>
          <w:szCs w:val="20"/>
        </w:rPr>
        <w:t xml:space="preserve">, da je bil sklenjen stavkovni sporazum z obema policijskima sindikatoma, </w:t>
      </w:r>
      <w:r w:rsidR="00692E1E" w:rsidRPr="000024BB">
        <w:rPr>
          <w:rFonts w:ascii="Arial" w:eastAsia="Times New Roman" w:hAnsi="Arial" w:cs="Arial"/>
          <w:bCs/>
          <w:sz w:val="20"/>
          <w:szCs w:val="20"/>
        </w:rPr>
        <w:t>v katerem</w:t>
      </w:r>
      <w:r w:rsidR="0000075D" w:rsidRPr="000024BB">
        <w:rPr>
          <w:rFonts w:ascii="Arial" w:eastAsia="Times New Roman" w:hAnsi="Arial" w:cs="Arial"/>
          <w:bCs/>
          <w:sz w:val="20"/>
          <w:szCs w:val="20"/>
        </w:rPr>
        <w:t xml:space="preserve"> so </w:t>
      </w:r>
      <w:r w:rsidR="00692E1E" w:rsidRPr="000024BB">
        <w:rPr>
          <w:rFonts w:ascii="Arial" w:eastAsia="Times New Roman" w:hAnsi="Arial" w:cs="Arial"/>
          <w:bCs/>
          <w:sz w:val="20"/>
          <w:szCs w:val="20"/>
        </w:rPr>
        <w:t xml:space="preserve">bile </w:t>
      </w:r>
      <w:r w:rsidR="0000075D" w:rsidRPr="000024BB">
        <w:rPr>
          <w:rFonts w:ascii="Arial" w:eastAsia="Times New Roman" w:hAnsi="Arial" w:cs="Arial"/>
          <w:bCs/>
          <w:sz w:val="20"/>
          <w:szCs w:val="20"/>
        </w:rPr>
        <w:t xml:space="preserve">ob sklenitvi sporazuma </w:t>
      </w:r>
      <w:r w:rsidR="003509F7" w:rsidRPr="000024BB">
        <w:rPr>
          <w:rFonts w:ascii="Arial" w:eastAsia="Times New Roman" w:hAnsi="Arial" w:cs="Arial"/>
          <w:bCs/>
          <w:sz w:val="20"/>
          <w:szCs w:val="20"/>
        </w:rPr>
        <w:t xml:space="preserve">že načrtovane in </w:t>
      </w:r>
      <w:r w:rsidR="0000075D" w:rsidRPr="000024BB">
        <w:rPr>
          <w:rFonts w:ascii="Arial" w:eastAsia="Times New Roman" w:hAnsi="Arial" w:cs="Arial"/>
          <w:bCs/>
          <w:sz w:val="20"/>
          <w:szCs w:val="20"/>
        </w:rPr>
        <w:t>upoštevane finančne posledice</w:t>
      </w:r>
      <w:r w:rsidR="003509F7" w:rsidRPr="000024BB">
        <w:rPr>
          <w:rFonts w:ascii="Arial" w:eastAsia="Times New Roman" w:hAnsi="Arial" w:cs="Arial"/>
          <w:bCs/>
          <w:sz w:val="20"/>
          <w:szCs w:val="20"/>
        </w:rPr>
        <w:t xml:space="preserve">, pri čemer predlagane rešitve </w:t>
      </w:r>
      <w:r w:rsidR="003509F7" w:rsidRPr="000024BB">
        <w:rPr>
          <w:rFonts w:ascii="Arial" w:eastAsia="Times New Roman" w:hAnsi="Arial" w:cs="Arial"/>
          <w:sz w:val="20"/>
          <w:szCs w:val="20"/>
          <w:lang w:eastAsia="sl-SI"/>
        </w:rPr>
        <w:t xml:space="preserve">predstavljajo le realizacijo že sklenjenih stavkovnih sporazumov. </w:t>
      </w:r>
      <w:r w:rsidR="00D27027" w:rsidRPr="008647CE">
        <w:rPr>
          <w:rFonts w:ascii="Arial" w:eastAsia="Times New Roman" w:hAnsi="Arial" w:cs="Arial"/>
          <w:sz w:val="20"/>
          <w:szCs w:val="20"/>
          <w:lang w:eastAsia="sl-SI"/>
        </w:rPr>
        <w:t xml:space="preserve">Finančne posledice stavkovnih sporazumov znašajo 10,3 mio evrov. </w:t>
      </w:r>
      <w:r w:rsidR="00546470">
        <w:rPr>
          <w:rFonts w:ascii="Arial" w:eastAsia="Times New Roman" w:hAnsi="Arial" w:cs="Arial"/>
          <w:sz w:val="20"/>
          <w:szCs w:val="20"/>
          <w:lang w:eastAsia="sl-SI"/>
        </w:rPr>
        <w:t>Ti stroški zajemajo tudi 110. in 110. a člena predloga zakona (premestitev policistov iz V. tarifne v VI. tarifno skupino).</w:t>
      </w:r>
    </w:p>
    <w:p w14:paraId="1461EEA9" w14:textId="77777777" w:rsidR="00407803" w:rsidRDefault="00407803" w:rsidP="007755D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C0D72AF" w14:textId="77777777" w:rsidR="00D27027" w:rsidRPr="00D27027" w:rsidRDefault="00D27027" w:rsidP="007755DA">
      <w:pPr>
        <w:pStyle w:val="Oddelek"/>
        <w:widowControl w:val="0"/>
        <w:numPr>
          <w:ilvl w:val="0"/>
          <w:numId w:val="0"/>
        </w:numPr>
        <w:spacing w:before="0" w:after="0" w:line="260" w:lineRule="exact"/>
        <w:jc w:val="both"/>
        <w:rPr>
          <w:rFonts w:eastAsia="Times New Roman" w:cs="Arial"/>
          <w:sz w:val="20"/>
          <w:szCs w:val="20"/>
          <w:lang w:eastAsia="sl-SI"/>
        </w:rPr>
      </w:pPr>
      <w:r w:rsidRPr="00146419">
        <w:rPr>
          <w:rFonts w:cs="Arial"/>
          <w:b w:val="0"/>
          <w:sz w:val="20"/>
          <w:szCs w:val="20"/>
        </w:rPr>
        <w:t>Finančne posledice predloga</w:t>
      </w:r>
      <w:r>
        <w:rPr>
          <w:rFonts w:cs="Arial"/>
          <w:b w:val="0"/>
          <w:sz w:val="20"/>
          <w:szCs w:val="20"/>
        </w:rPr>
        <w:t xml:space="preserve"> 11. a člena</w:t>
      </w:r>
      <w:r w:rsidRPr="00146419">
        <w:rPr>
          <w:rFonts w:cs="Arial"/>
          <w:b w:val="0"/>
          <w:sz w:val="20"/>
          <w:szCs w:val="20"/>
        </w:rPr>
        <w:t xml:space="preserve"> so 4.626,42</w:t>
      </w:r>
      <w:r>
        <w:rPr>
          <w:rFonts w:cs="Arial"/>
          <w:b w:val="0"/>
          <w:sz w:val="20"/>
          <w:szCs w:val="20"/>
        </w:rPr>
        <w:t xml:space="preserve"> evrov</w:t>
      </w:r>
      <w:r w:rsidRPr="00146419">
        <w:rPr>
          <w:rFonts w:cs="Arial"/>
          <w:b w:val="0"/>
          <w:sz w:val="20"/>
          <w:szCs w:val="20"/>
        </w:rPr>
        <w:t xml:space="preserve"> bruto bruto v 2016, 14.716,96€ bruto bruto v 2017, 15.917,89</w:t>
      </w:r>
      <w:r>
        <w:rPr>
          <w:rFonts w:cs="Arial"/>
          <w:b w:val="0"/>
          <w:sz w:val="20"/>
          <w:szCs w:val="20"/>
        </w:rPr>
        <w:t xml:space="preserve"> evrov</w:t>
      </w:r>
      <w:r w:rsidRPr="00146419">
        <w:rPr>
          <w:rFonts w:cs="Arial"/>
          <w:b w:val="0"/>
          <w:sz w:val="20"/>
          <w:szCs w:val="20"/>
        </w:rPr>
        <w:t xml:space="preserve"> bruto bruto v 2018 ter 17.118,83</w:t>
      </w:r>
      <w:r>
        <w:rPr>
          <w:rFonts w:cs="Arial"/>
          <w:b w:val="0"/>
          <w:sz w:val="20"/>
          <w:szCs w:val="20"/>
        </w:rPr>
        <w:t xml:space="preserve"> evrov</w:t>
      </w:r>
      <w:r w:rsidRPr="00146419">
        <w:rPr>
          <w:rFonts w:cs="Arial"/>
          <w:b w:val="0"/>
          <w:sz w:val="20"/>
          <w:szCs w:val="20"/>
        </w:rPr>
        <w:t xml:space="preserve"> bruto bruto v 2019.</w:t>
      </w:r>
      <w:r w:rsidRPr="00146419">
        <w:rPr>
          <w:rFonts w:cs="Arial"/>
          <w:sz w:val="20"/>
          <w:szCs w:val="20"/>
        </w:rPr>
        <w:t xml:space="preserve"> </w:t>
      </w:r>
      <w:r w:rsidRPr="00146419">
        <w:rPr>
          <w:rFonts w:cs="Arial"/>
          <w:b w:val="0"/>
          <w:sz w:val="20"/>
          <w:szCs w:val="20"/>
        </w:rPr>
        <w:t>Sredstva se bo zagotavljalo na PP 3107 – Plače MNZ.</w:t>
      </w:r>
    </w:p>
    <w:p w14:paraId="7AF55A45" w14:textId="77777777" w:rsidR="00D27027" w:rsidRPr="000024BB" w:rsidRDefault="00D27027"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3194F9D6" w14:textId="77777777"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Število ur dela policistov skupaj s pripadniki posebne policijske enote je </w:t>
      </w:r>
      <w:r w:rsidR="001406F4" w:rsidRPr="000024BB">
        <w:rPr>
          <w:rFonts w:ascii="Arial" w:eastAsia="Times New Roman" w:hAnsi="Arial" w:cs="Arial"/>
          <w:sz w:val="20"/>
          <w:szCs w:val="20"/>
          <w:lang w:eastAsia="sl-SI"/>
        </w:rPr>
        <w:t>največkrat</w:t>
      </w:r>
      <w:r w:rsidRPr="000024BB">
        <w:rPr>
          <w:rFonts w:ascii="Arial" w:eastAsia="Times New Roman" w:hAnsi="Arial" w:cs="Arial"/>
          <w:sz w:val="20"/>
          <w:szCs w:val="20"/>
          <w:lang w:eastAsia="sl-SI"/>
        </w:rPr>
        <w:t xml:space="preserve"> odvisno od varnostne problematike, zato točnih finančnih posledic uveljavitve spremenjenega 29.</w:t>
      </w:r>
      <w:r w:rsidR="00692E1E"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ni mogoče dati.</w:t>
      </w:r>
    </w:p>
    <w:p w14:paraId="3B414874" w14:textId="77777777" w:rsidR="00381BC7" w:rsidRPr="000024BB" w:rsidRDefault="00381BC7"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52856F71" w14:textId="77777777"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57</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bo zahteval za okoli 127.518,00 EUR bruto</w:t>
      </w:r>
      <w:r w:rsidR="00692E1E" w:rsidRPr="000024BB">
        <w:rPr>
          <w:rFonts w:ascii="Arial" w:eastAsia="Times New Roman" w:hAnsi="Arial" w:cs="Arial"/>
          <w:sz w:val="20"/>
          <w:szCs w:val="20"/>
          <w:lang w:eastAsia="sl-SI"/>
        </w:rPr>
        <w:t xml:space="preserve"> dodatnih finančnih sredstev</w:t>
      </w:r>
      <w:r w:rsidRPr="000024BB">
        <w:rPr>
          <w:rFonts w:ascii="Arial" w:eastAsia="Times New Roman" w:hAnsi="Arial" w:cs="Arial"/>
          <w:sz w:val="20"/>
          <w:szCs w:val="20"/>
          <w:lang w:eastAsia="sl-SI"/>
        </w:rPr>
        <w:t xml:space="preserve">, </w:t>
      </w:r>
      <w:r w:rsidR="00692E1E" w:rsidRPr="000024BB">
        <w:rPr>
          <w:rFonts w:ascii="Arial" w:eastAsia="Times New Roman" w:hAnsi="Arial" w:cs="Arial"/>
          <w:sz w:val="20"/>
          <w:szCs w:val="20"/>
          <w:lang w:eastAsia="sl-SI"/>
        </w:rPr>
        <w:t xml:space="preserve">kar je </w:t>
      </w:r>
      <w:r w:rsidRPr="000024BB">
        <w:rPr>
          <w:rFonts w:ascii="Arial" w:eastAsia="Times New Roman" w:hAnsi="Arial" w:cs="Arial"/>
          <w:sz w:val="20"/>
          <w:szCs w:val="20"/>
          <w:lang w:eastAsia="sl-SI"/>
        </w:rPr>
        <w:t xml:space="preserve">vrednost dodatnih dni dopusta v obliki rehabilitacijskega dopusta. </w:t>
      </w:r>
      <w:r w:rsidR="00692E1E" w:rsidRPr="000024BB">
        <w:rPr>
          <w:rFonts w:ascii="Arial" w:eastAsia="Times New Roman" w:hAnsi="Arial" w:cs="Arial"/>
          <w:sz w:val="20"/>
          <w:szCs w:val="20"/>
          <w:lang w:eastAsia="sl-SI"/>
        </w:rPr>
        <w:t xml:space="preserve">Ta </w:t>
      </w:r>
      <w:r w:rsidRPr="000024BB">
        <w:rPr>
          <w:rFonts w:ascii="Arial" w:eastAsia="Times New Roman" w:hAnsi="Arial" w:cs="Arial"/>
          <w:sz w:val="20"/>
          <w:szCs w:val="20"/>
          <w:lang w:eastAsia="sl-SI"/>
        </w:rPr>
        <w:t>je namenjen vzdrževanju zdravstvenega stanja policistov, ki opravljajo najzahtevne</w:t>
      </w:r>
      <w:r w:rsidR="00692E1E" w:rsidRPr="000024BB">
        <w:rPr>
          <w:rFonts w:ascii="Arial" w:eastAsia="Times New Roman" w:hAnsi="Arial" w:cs="Arial"/>
          <w:sz w:val="20"/>
          <w:szCs w:val="20"/>
          <w:lang w:eastAsia="sl-SI"/>
        </w:rPr>
        <w:t>jše</w:t>
      </w:r>
      <w:r w:rsidRPr="000024BB">
        <w:rPr>
          <w:rFonts w:ascii="Arial" w:eastAsia="Times New Roman" w:hAnsi="Arial" w:cs="Arial"/>
          <w:sz w:val="20"/>
          <w:szCs w:val="20"/>
          <w:lang w:eastAsia="sl-SI"/>
        </w:rPr>
        <w:t xml:space="preserve"> naloge, </w:t>
      </w:r>
      <w:r w:rsidR="00692E1E" w:rsidRPr="000024BB">
        <w:rPr>
          <w:rFonts w:ascii="Arial" w:eastAsia="Times New Roman" w:hAnsi="Arial" w:cs="Arial"/>
          <w:sz w:val="20"/>
          <w:szCs w:val="20"/>
          <w:lang w:eastAsia="sl-SI"/>
        </w:rPr>
        <w:t xml:space="preserve">pri katerih </w:t>
      </w:r>
      <w:r w:rsidRPr="000024BB">
        <w:rPr>
          <w:rFonts w:ascii="Arial" w:eastAsia="Times New Roman" w:hAnsi="Arial" w:cs="Arial"/>
          <w:sz w:val="20"/>
          <w:szCs w:val="20"/>
          <w:lang w:eastAsia="sl-SI"/>
        </w:rPr>
        <w:t>se zahteva</w:t>
      </w:r>
      <w:r w:rsidR="00692E1E"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visoko strokovno znanje in </w:t>
      </w:r>
      <w:r w:rsidR="00692E1E" w:rsidRPr="000024BB">
        <w:rPr>
          <w:rFonts w:ascii="Arial" w:eastAsia="Times New Roman" w:hAnsi="Arial" w:cs="Arial"/>
          <w:sz w:val="20"/>
          <w:szCs w:val="20"/>
          <w:lang w:eastAsia="sl-SI"/>
        </w:rPr>
        <w:t xml:space="preserve">visoka psihomotorična </w:t>
      </w:r>
      <w:r w:rsidRPr="000024BB">
        <w:rPr>
          <w:rFonts w:ascii="Arial" w:eastAsia="Times New Roman" w:hAnsi="Arial" w:cs="Arial"/>
          <w:sz w:val="20"/>
          <w:szCs w:val="20"/>
          <w:lang w:eastAsia="sl-SI"/>
        </w:rPr>
        <w:t xml:space="preserve">sposobnost posameznega uslužbenca. Rehabilitacijski dopust bo </w:t>
      </w:r>
      <w:r w:rsidR="00692E1E" w:rsidRPr="000024BB">
        <w:rPr>
          <w:rFonts w:ascii="Arial" w:eastAsia="Times New Roman" w:hAnsi="Arial" w:cs="Arial"/>
          <w:sz w:val="20"/>
          <w:szCs w:val="20"/>
          <w:lang w:eastAsia="sl-SI"/>
        </w:rPr>
        <w:t xml:space="preserve">pomagal zmanjšati </w:t>
      </w:r>
      <w:r w:rsidRPr="000024BB">
        <w:rPr>
          <w:rFonts w:ascii="Arial" w:eastAsia="Times New Roman" w:hAnsi="Arial" w:cs="Arial"/>
          <w:sz w:val="20"/>
          <w:szCs w:val="20"/>
          <w:lang w:eastAsia="sl-SI"/>
        </w:rPr>
        <w:t>obseg boleznin, dolgoročno postopno zmanjša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in preprečeva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okvar</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na duševnem in telesnem zdravju, ohranja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telesn</w:t>
      </w:r>
      <w:r w:rsidR="00692E1E"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kondicij</w:t>
      </w:r>
      <w:r w:rsidR="00692E1E"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in vzdrževa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oziroma dvig</w:t>
      </w:r>
      <w:r w:rsidR="00692E1E" w:rsidRPr="000024BB">
        <w:rPr>
          <w:rFonts w:ascii="Arial" w:eastAsia="Times New Roman" w:hAnsi="Arial" w:cs="Arial"/>
          <w:sz w:val="20"/>
          <w:szCs w:val="20"/>
          <w:lang w:eastAsia="sl-SI"/>
        </w:rPr>
        <w:t>niti</w:t>
      </w:r>
      <w:r w:rsidRPr="000024BB">
        <w:rPr>
          <w:rFonts w:ascii="Arial" w:eastAsia="Times New Roman" w:hAnsi="Arial" w:cs="Arial"/>
          <w:sz w:val="20"/>
          <w:szCs w:val="20"/>
          <w:lang w:eastAsia="sl-SI"/>
        </w:rPr>
        <w:t xml:space="preserve"> potrebn</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kognitivn</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sposobnosti uslužbencev. </w:t>
      </w:r>
      <w:r w:rsidR="00692E1E" w:rsidRPr="000024BB">
        <w:rPr>
          <w:rFonts w:ascii="Arial" w:eastAsia="Times New Roman" w:hAnsi="Arial" w:cs="Arial"/>
          <w:sz w:val="20"/>
          <w:szCs w:val="20"/>
          <w:lang w:eastAsia="sl-SI"/>
        </w:rPr>
        <w:t xml:space="preserve">Policija </w:t>
      </w:r>
      <w:r w:rsidRPr="000024BB">
        <w:rPr>
          <w:rFonts w:ascii="Arial" w:eastAsia="Times New Roman" w:hAnsi="Arial" w:cs="Arial"/>
          <w:sz w:val="20"/>
          <w:szCs w:val="20"/>
          <w:lang w:eastAsia="sl-SI"/>
        </w:rPr>
        <w:t xml:space="preserve">bo </w:t>
      </w:r>
      <w:r w:rsidR="00692E1E" w:rsidRPr="000024BB">
        <w:rPr>
          <w:rFonts w:ascii="Arial" w:eastAsia="Times New Roman" w:hAnsi="Arial" w:cs="Arial"/>
          <w:sz w:val="20"/>
          <w:szCs w:val="20"/>
          <w:lang w:eastAsia="sl-SI"/>
        </w:rPr>
        <w:t xml:space="preserve">na podlagi tega </w:t>
      </w:r>
      <w:r w:rsidRPr="000024BB">
        <w:rPr>
          <w:rFonts w:ascii="Arial" w:eastAsia="Times New Roman" w:hAnsi="Arial" w:cs="Arial"/>
          <w:sz w:val="20"/>
          <w:szCs w:val="20"/>
          <w:lang w:eastAsia="sl-SI"/>
        </w:rPr>
        <w:t>koriščenje rehabilitacijskega dopust</w:t>
      </w:r>
      <w:r w:rsidR="00692E1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uredila z internim aktom in v interesu delodajalca.</w:t>
      </w:r>
    </w:p>
    <w:p w14:paraId="64113211" w14:textId="77777777"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02BAA539" w14:textId="77777777" w:rsidR="007C58B0" w:rsidRPr="000024BB" w:rsidRDefault="007C58B0"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Izvajanje novega petega odstavka 71.</w:t>
      </w:r>
      <w:r w:rsidR="00692E1E"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bo imelo </w:t>
      </w:r>
      <w:r w:rsidR="00671B90" w:rsidRPr="000024BB">
        <w:rPr>
          <w:rFonts w:ascii="Arial" w:eastAsia="Times New Roman" w:hAnsi="Arial" w:cs="Arial"/>
          <w:sz w:val="20"/>
          <w:szCs w:val="20"/>
          <w:lang w:eastAsia="sl-SI"/>
        </w:rPr>
        <w:t xml:space="preserve">za okoli 40.000,00 EUR negativnih finančnih </w:t>
      </w:r>
      <w:r w:rsidRPr="000024BB">
        <w:rPr>
          <w:rFonts w:ascii="Arial" w:eastAsia="Times New Roman" w:hAnsi="Arial" w:cs="Arial"/>
          <w:sz w:val="20"/>
          <w:szCs w:val="20"/>
          <w:lang w:eastAsia="sl-SI"/>
        </w:rPr>
        <w:t>posledic za izplačilo opravljenih ur pripravljenosti za delo na določenem kraju. Ocena je izdelana ob upoštevanju vzorca dveh policijskih enot (CVZ in SE), ki imata povprečno največ izdanih odredb o pripravljenosti za delo.</w:t>
      </w:r>
    </w:p>
    <w:p w14:paraId="4D613686" w14:textId="77777777" w:rsidR="00E92632" w:rsidRPr="000024BB" w:rsidRDefault="00E92632"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Izvajanje novega petega odstavka 73.</w:t>
      </w:r>
      <w:r w:rsidR="00E22A4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in spremenjenega prvega odstavka 74.</w:t>
      </w:r>
      <w:r w:rsidR="00E22A4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zakona bo imel</w:t>
      </w:r>
      <w:r w:rsidR="00E22A4C"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zanemarljive dodatne finančne posledice glede na število neuniformiranih uslužbencev policije, </w:t>
      </w:r>
      <w:r w:rsidR="00671B90" w:rsidRPr="000024BB">
        <w:rPr>
          <w:rFonts w:ascii="Arial" w:eastAsia="Times New Roman" w:hAnsi="Arial" w:cs="Arial"/>
          <w:sz w:val="20"/>
          <w:szCs w:val="20"/>
          <w:lang w:eastAsia="sl-SI"/>
        </w:rPr>
        <w:t>pri čemer</w:t>
      </w:r>
      <w:r w:rsidRPr="000024BB">
        <w:rPr>
          <w:rFonts w:ascii="Arial" w:eastAsia="Times New Roman" w:hAnsi="Arial" w:cs="Arial"/>
          <w:sz w:val="20"/>
          <w:szCs w:val="20"/>
          <w:lang w:eastAsia="sl-SI"/>
        </w:rPr>
        <w:t xml:space="preserve"> gre za nujnost po spoštovanju delovnopravne zakonodaje in </w:t>
      </w:r>
      <w:r w:rsidR="00671B90" w:rsidRPr="000024BB">
        <w:rPr>
          <w:rFonts w:ascii="Arial" w:eastAsia="Times New Roman" w:hAnsi="Arial" w:cs="Arial"/>
          <w:sz w:val="20"/>
          <w:szCs w:val="20"/>
          <w:lang w:eastAsia="sl-SI"/>
        </w:rPr>
        <w:t xml:space="preserve">za </w:t>
      </w:r>
      <w:r w:rsidRPr="000024BB">
        <w:rPr>
          <w:rFonts w:ascii="Arial" w:eastAsia="Times New Roman" w:hAnsi="Arial" w:cs="Arial"/>
          <w:sz w:val="20"/>
          <w:szCs w:val="20"/>
          <w:lang w:eastAsia="sl-SI"/>
        </w:rPr>
        <w:t xml:space="preserve">specifiko delovnopravnega razmerja, </w:t>
      </w:r>
      <w:r w:rsidR="00671B90"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 xml:space="preserve">se nefleksibilnost ali togost organizacije lahko </w:t>
      </w:r>
      <w:r w:rsidR="00671B90" w:rsidRPr="000024BB">
        <w:rPr>
          <w:rFonts w:ascii="Arial" w:eastAsia="Times New Roman" w:hAnsi="Arial" w:cs="Arial"/>
          <w:sz w:val="20"/>
          <w:szCs w:val="20"/>
          <w:lang w:eastAsia="sl-SI"/>
        </w:rPr>
        <w:t xml:space="preserve">kaže </w:t>
      </w:r>
      <w:r w:rsidRPr="000024BB">
        <w:rPr>
          <w:rFonts w:ascii="Arial" w:eastAsia="Times New Roman" w:hAnsi="Arial" w:cs="Arial"/>
          <w:sz w:val="20"/>
          <w:szCs w:val="20"/>
          <w:lang w:eastAsia="sl-SI"/>
        </w:rPr>
        <w:t>v ogrožanju življenja ali zdravja.</w:t>
      </w:r>
    </w:p>
    <w:p w14:paraId="2575A314" w14:textId="77777777" w:rsidR="007C58B0" w:rsidRPr="000024BB" w:rsidRDefault="007C58B0"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bo imela pozitivne finančne učinke, saj je izplačilo posebne odškodnine vezano na opravljanje operativnega dela ali drugega nevarnega dela. </w:t>
      </w:r>
      <w:r w:rsidR="00671B90" w:rsidRPr="000024BB">
        <w:rPr>
          <w:rFonts w:ascii="Arial" w:eastAsia="Times New Roman" w:hAnsi="Arial" w:cs="Arial"/>
          <w:sz w:val="20"/>
          <w:szCs w:val="20"/>
          <w:lang w:eastAsia="sl-SI"/>
        </w:rPr>
        <w:t>P</w:t>
      </w:r>
      <w:r w:rsidRPr="000024BB">
        <w:rPr>
          <w:rFonts w:ascii="Arial" w:eastAsia="Times New Roman" w:hAnsi="Arial" w:cs="Arial"/>
          <w:sz w:val="20"/>
          <w:szCs w:val="20"/>
          <w:lang w:eastAsia="sl-SI"/>
        </w:rPr>
        <w:t>ogoji za priznanje pravice iz 84.</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671B90" w:rsidRPr="000024BB">
        <w:rPr>
          <w:rFonts w:ascii="Arial" w:eastAsia="Times New Roman" w:hAnsi="Arial" w:cs="Arial"/>
          <w:sz w:val="20"/>
          <w:szCs w:val="20"/>
          <w:lang w:eastAsia="sl-SI"/>
        </w:rPr>
        <w:t xml:space="preserve">so tako </w:t>
      </w:r>
      <w:r w:rsidRPr="000024BB">
        <w:rPr>
          <w:rFonts w:ascii="Arial" w:eastAsia="Times New Roman" w:hAnsi="Arial" w:cs="Arial"/>
          <w:sz w:val="20"/>
          <w:szCs w:val="20"/>
          <w:lang w:eastAsia="sl-SI"/>
        </w:rPr>
        <w:t>izenačeni s pogoji iz 83.</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 tem pa je ohranjeno načelo enakosti pred zakonom.</w:t>
      </w:r>
    </w:p>
    <w:p w14:paraId="2CFDEC11" w14:textId="77777777" w:rsidR="001154EE" w:rsidRPr="000024BB" w:rsidRDefault="001154EE" w:rsidP="00724FD9">
      <w:pPr>
        <w:suppressAutoHyphens/>
        <w:overflowPunct w:val="0"/>
        <w:autoSpaceDE w:val="0"/>
        <w:autoSpaceDN w:val="0"/>
        <w:adjustRightInd w:val="0"/>
        <w:spacing w:after="0" w:line="240" w:lineRule="exact"/>
        <w:jc w:val="both"/>
        <w:textAlignment w:val="baseline"/>
        <w:rPr>
          <w:rFonts w:ascii="Arial" w:eastAsia="Times New Roman" w:hAnsi="Arial" w:cs="Arial"/>
          <w:b/>
          <w:bCs/>
          <w:sz w:val="20"/>
          <w:szCs w:val="20"/>
        </w:rPr>
      </w:pPr>
    </w:p>
    <w:p w14:paraId="24560BB0" w14:textId="77777777" w:rsidR="00C4705B" w:rsidRPr="000024BB" w:rsidRDefault="00C4705B" w:rsidP="00724FD9">
      <w:p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4. NAVEDBA, DA SO SREDSTVA ZA IZVAJANJE ZAKONA V DRŽAVNEM PRORAČUNU ZAGOTOVLJENA, ČE PREDLOG ZAKONA PREDVIDEVA PORABO PRORAČUNSKIH SREDSTEV V OBDOBJU, ZA KATERO JE BIL DRŽAVNI PRORAČUN ŽE SPREJET</w:t>
      </w:r>
    </w:p>
    <w:p w14:paraId="140B2BAB" w14:textId="77777777" w:rsidR="000836E9" w:rsidRPr="000024BB" w:rsidRDefault="000836E9" w:rsidP="00724FD9">
      <w:pPr>
        <w:spacing w:after="0" w:line="240" w:lineRule="exact"/>
        <w:jc w:val="both"/>
        <w:rPr>
          <w:rFonts w:ascii="Arial" w:eastAsia="Times New Roman" w:hAnsi="Arial" w:cs="Arial"/>
          <w:bCs/>
          <w:sz w:val="20"/>
          <w:szCs w:val="20"/>
        </w:rPr>
      </w:pPr>
    </w:p>
    <w:p w14:paraId="0B96F29A" w14:textId="77777777" w:rsidR="00C4705B" w:rsidRPr="000024BB" w:rsidRDefault="00663009" w:rsidP="007C58B0">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Sredstva za izvajanje zakona bo zagotovilo </w:t>
      </w:r>
      <w:r w:rsidR="00671B90" w:rsidRPr="000024BB">
        <w:rPr>
          <w:rFonts w:ascii="Arial" w:eastAsia="Times New Roman" w:hAnsi="Arial" w:cs="Arial"/>
          <w:sz w:val="20"/>
          <w:szCs w:val="20"/>
          <w:lang w:eastAsia="sl-SI"/>
        </w:rPr>
        <w:t xml:space="preserve">ministrstvo, pristojno </w:t>
      </w:r>
      <w:r w:rsidRPr="000024BB">
        <w:rPr>
          <w:rFonts w:ascii="Arial" w:eastAsia="Times New Roman" w:hAnsi="Arial" w:cs="Arial"/>
          <w:sz w:val="20"/>
          <w:szCs w:val="20"/>
          <w:lang w:eastAsia="sl-SI"/>
        </w:rPr>
        <w:t>za finance</w:t>
      </w:r>
      <w:r w:rsidR="00671B90" w:rsidRPr="000024BB">
        <w:rPr>
          <w:rFonts w:ascii="Arial" w:eastAsia="Times New Roman" w:hAnsi="Arial" w:cs="Arial"/>
          <w:sz w:val="20"/>
          <w:szCs w:val="20"/>
          <w:lang w:eastAsia="sl-SI"/>
        </w:rPr>
        <w:t>,</w:t>
      </w:r>
      <w:r w:rsidR="000836E9" w:rsidRPr="000024BB">
        <w:rPr>
          <w:rFonts w:ascii="Arial" w:eastAsia="Times New Roman" w:hAnsi="Arial" w:cs="Arial"/>
          <w:sz w:val="20"/>
          <w:szCs w:val="20"/>
          <w:lang w:eastAsia="sl-SI"/>
        </w:rPr>
        <w:t xml:space="preserve"> </w:t>
      </w:r>
      <w:r w:rsidR="007C58B0" w:rsidRPr="000024BB">
        <w:rPr>
          <w:rFonts w:ascii="Arial" w:eastAsia="Times New Roman" w:hAnsi="Arial" w:cs="Arial"/>
          <w:sz w:val="20"/>
          <w:szCs w:val="20"/>
          <w:lang w:eastAsia="sl-SI"/>
        </w:rPr>
        <w:t>na proračunsko postavko Policije 5569-Plače</w:t>
      </w:r>
      <w:r w:rsidR="003509F7" w:rsidRPr="000024BB">
        <w:rPr>
          <w:rFonts w:ascii="Arial" w:eastAsia="Times New Roman" w:hAnsi="Arial" w:cs="Arial"/>
          <w:sz w:val="20"/>
          <w:szCs w:val="20"/>
          <w:lang w:eastAsia="sl-SI"/>
        </w:rPr>
        <w:t xml:space="preserve"> in proračunsko postavko ministrstva</w:t>
      </w:r>
      <w:r w:rsidR="00540659" w:rsidRPr="000024BB">
        <w:rPr>
          <w:rFonts w:ascii="Arial" w:eastAsia="Times New Roman" w:hAnsi="Arial" w:cs="Arial"/>
          <w:sz w:val="20"/>
          <w:szCs w:val="20"/>
          <w:lang w:eastAsia="sl-SI"/>
        </w:rPr>
        <w:t xml:space="preserve"> za notranje zadeve.</w:t>
      </w:r>
    </w:p>
    <w:p w14:paraId="38E5A941" w14:textId="77777777" w:rsidR="001154EE" w:rsidRPr="000024BB" w:rsidRDefault="001154EE" w:rsidP="00724FD9">
      <w:pPr>
        <w:spacing w:after="0" w:line="240" w:lineRule="exact"/>
        <w:jc w:val="both"/>
        <w:rPr>
          <w:rFonts w:ascii="Arial" w:eastAsia="Times New Roman" w:hAnsi="Arial" w:cs="Arial"/>
          <w:b/>
          <w:bCs/>
          <w:sz w:val="20"/>
          <w:szCs w:val="20"/>
        </w:rPr>
      </w:pPr>
    </w:p>
    <w:p w14:paraId="5D9AFC00" w14:textId="77777777" w:rsidR="00C4705B" w:rsidRPr="000024BB" w:rsidRDefault="00C4705B" w:rsidP="00724FD9">
      <w:pPr>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t>5. PRIKAZ UREDITVE V DRUGIH PRAVNIH SISTEMIH IN PRILAGOJENOSTI PREDLAGANE UREDITVE PRAVU EVROPSKE UNIJE</w:t>
      </w:r>
    </w:p>
    <w:p w14:paraId="1DC28097" w14:textId="77777777" w:rsidR="007C58B0" w:rsidRPr="000024BB" w:rsidRDefault="007C58B0" w:rsidP="00724FD9">
      <w:pPr>
        <w:spacing w:after="0" w:line="240" w:lineRule="exact"/>
        <w:jc w:val="both"/>
        <w:rPr>
          <w:rFonts w:ascii="Arial" w:eastAsia="Times New Roman" w:hAnsi="Arial" w:cs="Arial"/>
          <w:bCs/>
          <w:sz w:val="20"/>
          <w:szCs w:val="20"/>
        </w:rPr>
      </w:pPr>
    </w:p>
    <w:p w14:paraId="49CBEC9C" w14:textId="77777777" w:rsidR="007C58B0" w:rsidRPr="000024BB" w:rsidRDefault="007C58B0" w:rsidP="007C58B0">
      <w:pPr>
        <w:autoSpaceDE w:val="0"/>
        <w:autoSpaceDN w:val="0"/>
        <w:adjustRightInd w:val="0"/>
        <w:spacing w:line="288" w:lineRule="auto"/>
        <w:jc w:val="both"/>
        <w:rPr>
          <w:rFonts w:ascii="Arial" w:eastAsia="Times New Roman" w:hAnsi="Arial" w:cs="Arial"/>
          <w:bCs/>
          <w:sz w:val="20"/>
          <w:szCs w:val="20"/>
        </w:rPr>
      </w:pPr>
      <w:r w:rsidRPr="000024BB">
        <w:rPr>
          <w:rFonts w:ascii="Arial" w:eastAsia="Times New Roman" w:hAnsi="Arial" w:cs="Arial"/>
          <w:bCs/>
          <w:sz w:val="20"/>
          <w:szCs w:val="20"/>
        </w:rPr>
        <w:t xml:space="preserve">Predlog zakona ni predmet usklajevanja s pravom Evropske unije. Primerljiva vsebina tega predloga zakona je predstavljena po posameznih evropskih državah. Pri tem je treba poudariti, da niso predstavljene celovite ureditve njihovega policijskega sistema oziroma celotne vsebine, ki jo obravnava ta zakon. Predstavljene so </w:t>
      </w:r>
      <w:r w:rsidR="002E0D29" w:rsidRPr="000024BB">
        <w:rPr>
          <w:rFonts w:ascii="Arial" w:eastAsia="Times New Roman" w:hAnsi="Arial" w:cs="Arial"/>
          <w:bCs/>
          <w:sz w:val="20"/>
          <w:szCs w:val="20"/>
        </w:rPr>
        <w:t xml:space="preserve">le </w:t>
      </w:r>
      <w:r w:rsidRPr="000024BB">
        <w:rPr>
          <w:rFonts w:ascii="Arial" w:eastAsia="Times New Roman" w:hAnsi="Arial" w:cs="Arial"/>
          <w:bCs/>
          <w:sz w:val="20"/>
          <w:szCs w:val="20"/>
        </w:rPr>
        <w:t xml:space="preserve">tiste določbe iz drugih držav, ki so skladne s slovensko pravno ureditvijo in jih je vsebinsko </w:t>
      </w:r>
      <w:r w:rsidR="002E0D29" w:rsidRPr="000024BB">
        <w:rPr>
          <w:rFonts w:ascii="Arial" w:eastAsia="Times New Roman" w:hAnsi="Arial" w:cs="Arial"/>
          <w:bCs/>
          <w:sz w:val="20"/>
          <w:szCs w:val="20"/>
        </w:rPr>
        <w:t xml:space="preserve">mogoče </w:t>
      </w:r>
      <w:r w:rsidRPr="000024BB">
        <w:rPr>
          <w:rFonts w:ascii="Arial" w:eastAsia="Times New Roman" w:hAnsi="Arial" w:cs="Arial"/>
          <w:bCs/>
          <w:sz w:val="20"/>
          <w:szCs w:val="20"/>
        </w:rPr>
        <w:t>primerjati s predlogi v tem zakonu.</w:t>
      </w:r>
    </w:p>
    <w:p w14:paraId="2F40E8A7" w14:textId="77777777" w:rsidR="009532DA" w:rsidRPr="000024BB" w:rsidRDefault="009532DA" w:rsidP="00724FD9">
      <w:pPr>
        <w:autoSpaceDE w:val="0"/>
        <w:autoSpaceDN w:val="0"/>
        <w:adjustRightInd w:val="0"/>
        <w:spacing w:after="0" w:line="240" w:lineRule="exact"/>
        <w:jc w:val="both"/>
        <w:rPr>
          <w:rFonts w:ascii="Arial" w:hAnsi="Arial" w:cs="Arial"/>
          <w:b/>
          <w:color w:val="000000"/>
          <w:sz w:val="20"/>
          <w:szCs w:val="20"/>
          <w:lang w:eastAsia="sl-SI"/>
        </w:rPr>
      </w:pPr>
    </w:p>
    <w:p w14:paraId="682A092F" w14:textId="77777777" w:rsidR="007C58B0" w:rsidRPr="000024BB" w:rsidRDefault="007C58B0" w:rsidP="00724FD9">
      <w:pPr>
        <w:autoSpaceDE w:val="0"/>
        <w:autoSpaceDN w:val="0"/>
        <w:adjustRightInd w:val="0"/>
        <w:spacing w:after="0" w:line="240" w:lineRule="exact"/>
        <w:jc w:val="both"/>
        <w:rPr>
          <w:rFonts w:ascii="Arial" w:eastAsia="Times New Roman" w:hAnsi="Arial" w:cs="Arial"/>
          <w:b/>
          <w:bCs/>
          <w:sz w:val="20"/>
          <w:szCs w:val="20"/>
        </w:rPr>
      </w:pPr>
      <w:r w:rsidRPr="000024BB">
        <w:rPr>
          <w:rFonts w:ascii="Arial" w:eastAsia="Times New Roman" w:hAnsi="Arial" w:cs="Arial"/>
          <w:b/>
          <w:bCs/>
          <w:sz w:val="20"/>
          <w:szCs w:val="20"/>
        </w:rPr>
        <w:lastRenderedPageBreak/>
        <w:t>Finska</w:t>
      </w:r>
    </w:p>
    <w:p w14:paraId="2FAF4AF5" w14:textId="77777777" w:rsidR="007C58B0" w:rsidRPr="000024BB" w:rsidRDefault="007C58B0" w:rsidP="00724FD9">
      <w:pPr>
        <w:autoSpaceDE w:val="0"/>
        <w:autoSpaceDN w:val="0"/>
        <w:adjustRightInd w:val="0"/>
        <w:spacing w:after="0" w:line="240" w:lineRule="exact"/>
        <w:jc w:val="both"/>
        <w:rPr>
          <w:rFonts w:ascii="Arial" w:eastAsia="Times New Roman" w:hAnsi="Arial" w:cs="Arial"/>
          <w:bCs/>
          <w:sz w:val="20"/>
          <w:szCs w:val="20"/>
        </w:rPr>
      </w:pPr>
    </w:p>
    <w:p w14:paraId="72DB6EA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 ministrstvu za notranje zadeve deluje policija (Police Department) kot vrhovni policijski urad, ki upravlja in razvija policijske dejavnosti, odloča o nacionalnih strategijah, skrbi za razvoj policijske dejavnosti, pripravlja zakonodajo s policijskega področja in zagotavlja strokovno znanje s področja notranjih zadev. Poleg tega policija skrbi tudi za zadeve, povezane z zasebnim varovanjem, in nekatere upravne zadeve (npr.</w:t>
      </w:r>
      <w:r w:rsidR="00A42060" w:rsidRPr="000024BB">
        <w:rPr>
          <w:rFonts w:ascii="Arial" w:eastAsia="Times New Roman" w:hAnsi="Arial" w:cs="Arial"/>
          <w:bCs/>
          <w:sz w:val="20"/>
          <w:szCs w:val="20"/>
        </w:rPr>
        <w:t> </w:t>
      </w:r>
      <w:r w:rsidRPr="000024BB">
        <w:rPr>
          <w:rFonts w:ascii="Arial" w:eastAsia="Times New Roman" w:hAnsi="Arial" w:cs="Arial"/>
          <w:bCs/>
          <w:sz w:val="20"/>
          <w:szCs w:val="20"/>
        </w:rPr>
        <w:t>strelno orožje).</w:t>
      </w:r>
    </w:p>
    <w:p w14:paraId="6730A161" w14:textId="77777777" w:rsidR="00EA48FF" w:rsidRPr="000024BB" w:rsidRDefault="00EA48FF" w:rsidP="007C58B0">
      <w:pPr>
        <w:autoSpaceDE w:val="0"/>
        <w:autoSpaceDN w:val="0"/>
        <w:adjustRightInd w:val="0"/>
        <w:spacing w:after="0" w:line="260" w:lineRule="exact"/>
        <w:jc w:val="both"/>
        <w:rPr>
          <w:rFonts w:ascii="Arial" w:eastAsia="Times New Roman" w:hAnsi="Arial" w:cs="Arial"/>
          <w:bCs/>
          <w:sz w:val="20"/>
          <w:szCs w:val="20"/>
        </w:rPr>
      </w:pPr>
    </w:p>
    <w:p w14:paraId="4FAC06BD"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r w:rsidRPr="000024BB">
        <w:rPr>
          <w:rFonts w:ascii="Arial" w:hAnsi="Arial" w:cs="Arial"/>
          <w:bCs/>
          <w:sz w:val="20"/>
          <w:szCs w:val="20"/>
        </w:rPr>
        <w:t>Letni dopusti za policijo so urejeni v zakonu in kolektivnih pogodbah za državne javne uslužbence (dopust, potovanja</w:t>
      </w:r>
      <w:r w:rsidR="00A42060" w:rsidRPr="000024BB">
        <w:rPr>
          <w:rFonts w:ascii="Arial" w:hAnsi="Arial" w:cs="Arial"/>
          <w:bCs/>
          <w:sz w:val="20"/>
          <w:szCs w:val="20"/>
        </w:rPr>
        <w:t> </w:t>
      </w:r>
      <w:r w:rsidRPr="000024BB">
        <w:rPr>
          <w:rFonts w:ascii="Arial" w:hAnsi="Arial" w:cs="Arial"/>
          <w:bCs/>
          <w:sz w:val="20"/>
          <w:szCs w:val="20"/>
        </w:rPr>
        <w:t>itd.).</w:t>
      </w:r>
    </w:p>
    <w:p w14:paraId="158B6E35"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p>
    <w:p w14:paraId="210FB029"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r w:rsidRPr="000024BB">
        <w:rPr>
          <w:rFonts w:ascii="Arial" w:hAnsi="Arial" w:cs="Arial"/>
          <w:bCs/>
          <w:sz w:val="20"/>
          <w:szCs w:val="20"/>
        </w:rPr>
        <w:t>Poveljujoči na najvišjih položajih in načelniki imajo gibljiv delovni čas in obsega 7 ur 15 minut na dan ali 36 ur 15 minut na teden. Poveljujoči častniki, višji uradniki in policisti imajo določen delovni čas v obsegu 114 ur 45 minut v treh tednih. Maksimalni delovni čas na dan je 10 ali 12 ur.</w:t>
      </w:r>
    </w:p>
    <w:p w14:paraId="71E5E49E"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p>
    <w:p w14:paraId="1B80656E"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r w:rsidRPr="000024BB">
        <w:rPr>
          <w:rFonts w:ascii="Arial" w:hAnsi="Arial" w:cs="Arial"/>
          <w:bCs/>
          <w:sz w:val="20"/>
          <w:szCs w:val="20"/>
        </w:rPr>
        <w:t>Najvišja vsota nadur za policiste je 250</w:t>
      </w:r>
      <w:r w:rsidR="00EA783B" w:rsidRPr="000024BB">
        <w:rPr>
          <w:rFonts w:ascii="Arial" w:hAnsi="Arial" w:cs="Arial"/>
          <w:bCs/>
          <w:sz w:val="20"/>
          <w:szCs w:val="20"/>
        </w:rPr>
        <w:t xml:space="preserve"> </w:t>
      </w:r>
      <w:r w:rsidRPr="000024BB">
        <w:rPr>
          <w:rFonts w:ascii="Arial" w:hAnsi="Arial" w:cs="Arial"/>
          <w:bCs/>
          <w:sz w:val="20"/>
          <w:szCs w:val="20"/>
        </w:rPr>
        <w:t>ur na koledarsko leto. Poleg tega obstaja kvota dodatnih 80 ur, ki je stvar pogajanja med delodajalci in sindikatom. Po 25 urah od začetka dela mora delavec imeti 11 ur za neprekinjen počitek. V tednu mora biti zagotovljenih najmanj 35 ur neprekinjenega počitka.</w:t>
      </w:r>
    </w:p>
    <w:p w14:paraId="27BFF352"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p>
    <w:p w14:paraId="09E659C6"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r w:rsidRPr="000024BB">
        <w:rPr>
          <w:rFonts w:ascii="Arial" w:hAnsi="Arial" w:cs="Arial"/>
          <w:bCs/>
          <w:sz w:val="20"/>
          <w:szCs w:val="20"/>
        </w:rPr>
        <w:t xml:space="preserve">Nadure se lahko koristijo kot kompenzacija ali v obliki plačila nadurnega dela, ki se plačuje kot navadna urna postavka +50 odstotkov na uro nadurnega dela. </w:t>
      </w:r>
    </w:p>
    <w:p w14:paraId="650EB142"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p>
    <w:p w14:paraId="7FB310E2" w14:textId="77777777" w:rsidR="007C58B0" w:rsidRPr="000024BB" w:rsidRDefault="007C58B0" w:rsidP="007C58B0">
      <w:pPr>
        <w:pStyle w:val="Navadensplet"/>
        <w:spacing w:before="0" w:beforeAutospacing="0" w:after="0" w:afterAutospacing="0" w:line="260" w:lineRule="exact"/>
        <w:jc w:val="both"/>
        <w:rPr>
          <w:rFonts w:ascii="Arial" w:hAnsi="Arial" w:cs="Arial"/>
          <w:bCs/>
          <w:sz w:val="20"/>
          <w:szCs w:val="20"/>
        </w:rPr>
      </w:pPr>
      <w:r w:rsidRPr="000024BB">
        <w:rPr>
          <w:rFonts w:ascii="Arial" w:hAnsi="Arial" w:cs="Arial"/>
          <w:bCs/>
          <w:sz w:val="20"/>
          <w:szCs w:val="20"/>
        </w:rPr>
        <w:t xml:space="preserve">Za prvih 18 nadur dobijo plačilo kot običajne urne postavke +50 odstotkov za vse nadure, nad 18 ur pa dobijo urno postavko +100 odstotkov. </w:t>
      </w:r>
    </w:p>
    <w:p w14:paraId="139B9B2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39AD93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Rezervna sestava policije deluje v okviru rednih enot policije. Naloge lahko opravljajo v času krize, katastrof in v vojni. Rezervni policisti sklenejo posebno pogodbo s policijo za delo v rezervni sestavi, s katero so opredeljene pravice in obveznosti med posameznikom in </w:t>
      </w:r>
      <w:r w:rsidR="00EA783B" w:rsidRPr="000024BB">
        <w:rPr>
          <w:rFonts w:ascii="Arial" w:eastAsia="Times New Roman" w:hAnsi="Arial" w:cs="Arial"/>
          <w:bCs/>
          <w:sz w:val="20"/>
          <w:szCs w:val="20"/>
        </w:rPr>
        <w:t>ustanovo</w:t>
      </w:r>
      <w:r w:rsidRPr="000024BB">
        <w:rPr>
          <w:rFonts w:ascii="Arial" w:eastAsia="Times New Roman" w:hAnsi="Arial" w:cs="Arial"/>
          <w:bCs/>
          <w:sz w:val="20"/>
          <w:szCs w:val="20"/>
        </w:rPr>
        <w:t>. Vpoklic na delo opravlja policija. Usposabljanje organizirajo vsako drugo ali tretje leto in traja po nekaj dni.</w:t>
      </w:r>
    </w:p>
    <w:p w14:paraId="768AF9F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CA4C91B" w14:textId="77777777" w:rsidR="007C58B0" w:rsidRPr="000024BB" w:rsidRDefault="007C58B0" w:rsidP="007C58B0">
      <w:pPr>
        <w:spacing w:after="0" w:line="260" w:lineRule="exact"/>
        <w:jc w:val="both"/>
        <w:rPr>
          <w:rFonts w:ascii="Arial" w:eastAsia="Times New Roman" w:hAnsi="Arial" w:cs="Arial"/>
          <w:bCs/>
          <w:sz w:val="20"/>
          <w:szCs w:val="20"/>
        </w:rPr>
      </w:pPr>
    </w:p>
    <w:p w14:paraId="68C3F031" w14:textId="77777777" w:rsidR="007C58B0" w:rsidRPr="000024BB" w:rsidRDefault="007C58B0" w:rsidP="007C58B0">
      <w:pPr>
        <w:spacing w:line="288" w:lineRule="auto"/>
        <w:jc w:val="both"/>
        <w:rPr>
          <w:rFonts w:ascii="Arial" w:eastAsia="Times New Roman" w:hAnsi="Arial" w:cs="Arial"/>
          <w:b/>
          <w:bCs/>
          <w:sz w:val="20"/>
          <w:szCs w:val="20"/>
        </w:rPr>
      </w:pPr>
      <w:r w:rsidRPr="000024BB">
        <w:rPr>
          <w:rFonts w:ascii="Arial" w:eastAsia="Times New Roman" w:hAnsi="Arial" w:cs="Arial"/>
          <w:b/>
          <w:bCs/>
          <w:sz w:val="20"/>
          <w:szCs w:val="20"/>
        </w:rPr>
        <w:t>Nemčija</w:t>
      </w:r>
    </w:p>
    <w:p w14:paraId="3FE26A6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Bundespolizei (BPol) je federalna policija, podrejena zveznemu ministrstvu za notranje zadeve. Zvezno ministrstvo za notranje zadeve vodi zvezni minister. Policija, ki je sestavni del ministrstva, se deli na zvezno in deželno policijo (16 dežel). Deželne policije vodi posamezni minister za notranje zadeve zvezne dežele Nemčije.</w:t>
      </w:r>
    </w:p>
    <w:p w14:paraId="6C18F31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433AFD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Splošno delovnopravno področje policije je urejeno v zakonodaji, ki ureja zaposlovanje javnih uslužbencev (oz</w:t>
      </w:r>
      <w:r w:rsidR="00F063D7"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uradnikov pri njih). Krovni zakon, ki ureja splošni položaj uradnikov, je zvezni zakon o uradnikih, imajo pa tudi zakone in podzakonske akte, ki jih izdajajo dežele. </w:t>
      </w:r>
    </w:p>
    <w:p w14:paraId="1DEDEBA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Plače ureja zvezni zakon o plačah uradnikov.</w:t>
      </w:r>
    </w:p>
    <w:p w14:paraId="4B772F8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66631A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Delovni čas ureja uredba dežele o delovnem času in letnem dopustu, ki velja za uradnike (in sodnike). V nadaljevanju je povzeta uredba dežele Baden-Württemberg. </w:t>
      </w:r>
    </w:p>
    <w:p w14:paraId="098C43B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50F829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Povprečna tedenska delovna obveznost je 41 ur, pri čemer so en dan v letu oproščeni dela v času ene petine tedenskega delovnika, vendar se obračuna kot delovni dan. Če zaradi službenih obveznosti tega dneva ni mogoče koristiti, ga mora delavec koristiti v naslednjih dveh mesecih naslednjega koledarskega leta (5.</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člen).</w:t>
      </w:r>
    </w:p>
    <w:p w14:paraId="1F1218B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44B55B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Povprečna tedenska delovna obveznost ne sme preseči 55 ur, dnevni delovni čas pa ne sme preseči 10 ur, tako pri stalnem kot tudi pri prilagodljivem delovnem času, razen če so odrejene nadure. Primanjkljaj ur </w:t>
      </w:r>
      <w:r w:rsidRPr="000024BB">
        <w:rPr>
          <w:rFonts w:ascii="Arial" w:eastAsia="Times New Roman" w:hAnsi="Arial" w:cs="Arial"/>
          <w:bCs/>
          <w:sz w:val="20"/>
          <w:szCs w:val="20"/>
        </w:rPr>
        <w:lastRenderedPageBreak/>
        <w:t>lahko v enem letu znaša v višini povprečne tedenske obveznosti. Nadure ali primanjkljaj ur se lahko prenese v naslednje leto v viši</w:t>
      </w:r>
      <w:r w:rsidR="00EA783B" w:rsidRPr="000024BB">
        <w:rPr>
          <w:rFonts w:ascii="Arial" w:eastAsia="Times New Roman" w:hAnsi="Arial" w:cs="Arial"/>
          <w:bCs/>
          <w:sz w:val="20"/>
          <w:szCs w:val="20"/>
        </w:rPr>
        <w:t>ni</w:t>
      </w:r>
      <w:r w:rsidRPr="000024BB">
        <w:rPr>
          <w:rFonts w:ascii="Arial" w:eastAsia="Times New Roman" w:hAnsi="Arial" w:cs="Arial"/>
          <w:bCs/>
          <w:sz w:val="20"/>
          <w:szCs w:val="20"/>
        </w:rPr>
        <w:t xml:space="preserve"> povprečne tedenske obveznosti.</w:t>
      </w:r>
    </w:p>
    <w:p w14:paraId="29230AA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05D11C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Delovni čas se začne ob </w:t>
      </w:r>
      <w:smartTag w:uri="urn:schemas-microsoft-com:office:smarttags" w:element="metricconverter">
        <w:smartTagPr>
          <w:attr w:name="ProductID" w:val="7.30 in"/>
        </w:smartTagPr>
        <w:r w:rsidRPr="000024BB">
          <w:rPr>
            <w:rFonts w:ascii="Arial" w:eastAsia="Times New Roman" w:hAnsi="Arial" w:cs="Arial"/>
            <w:bCs/>
            <w:sz w:val="20"/>
            <w:szCs w:val="20"/>
          </w:rPr>
          <w:t>7.30 in</w:t>
        </w:r>
      </w:smartTag>
      <w:r w:rsidRPr="000024BB">
        <w:rPr>
          <w:rFonts w:ascii="Arial" w:eastAsia="Times New Roman" w:hAnsi="Arial" w:cs="Arial"/>
          <w:bCs/>
          <w:sz w:val="20"/>
          <w:szCs w:val="20"/>
        </w:rPr>
        <w:t xml:space="preserve"> traja do 16.15, ob petkih pa do 16. ure, vključno s 30-minutnim odmorom (zaradi upravičenih potreb službe je mogoče čas s predpisom tudi spremeniti). V obračunskem letu se pri stalnem delovnem času ne sme preseči 20 ur in ne preseči manjka ur v višini 12 ur. Izravnava ur se lahko opravi dvakrat v koledarskem mesecu po največ pet ur in se lahko združi v en delovni dan. Večja izravnava ur v koledarskem mesecu je dovoljena le pod določenimi pogoji.</w:t>
      </w:r>
    </w:p>
    <w:p w14:paraId="4D7F8FA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1B5DDE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Odmor se lahko koristi po 6 urah dela, ki se lahko deli na dva dela. Med enim in drugim delovnim časom se zahteva najmanj 11 ur počitka. V 7-dnevnem obdobju je obvezen najmanj 24-urni počitek. Izjeme so le zaradi nujnih službenih potreb. </w:t>
      </w:r>
    </w:p>
    <w:p w14:paraId="290E5BD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6E5B25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Policisti (16.</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člen) in druge kategorije, ki delajo po razporedu, delajo tudi v dela prostih dnevih. Dnevna delovna obremenitev sme trajati največ 12 ur. Uredba določa, da ministrstvo izda poseben akt, s katerim se ureja</w:t>
      </w:r>
      <w:r w:rsidR="00EA783B" w:rsidRPr="000024BB">
        <w:rPr>
          <w:rFonts w:ascii="Arial" w:eastAsia="Times New Roman" w:hAnsi="Arial" w:cs="Arial"/>
          <w:bCs/>
          <w:sz w:val="20"/>
          <w:szCs w:val="20"/>
        </w:rPr>
        <w:t>jo</w:t>
      </w:r>
      <w:r w:rsidRPr="000024BB">
        <w:rPr>
          <w:rFonts w:ascii="Arial" w:eastAsia="Times New Roman" w:hAnsi="Arial" w:cs="Arial"/>
          <w:bCs/>
          <w:sz w:val="20"/>
          <w:szCs w:val="20"/>
        </w:rPr>
        <w:t xml:space="preserve"> delo po razporedu, urne obveze itd. Mladi policisti (ki se še izobražujejo za policiste in še niso dopolnili 18 let), smejo delati največ 10 ur na dan, v prvem izobraževalnem letu 4-krat na mesec, v drugem 6-krat na mesec. Po 12 ur največ 4-krat v prvem letu</w:t>
      </w:r>
      <w:r w:rsidR="00EA783B" w:rsidRPr="000024BB">
        <w:rPr>
          <w:rFonts w:ascii="Arial" w:eastAsia="Times New Roman" w:hAnsi="Arial" w:cs="Arial"/>
          <w:bCs/>
          <w:sz w:val="20"/>
          <w:szCs w:val="20"/>
        </w:rPr>
        <w:t xml:space="preserve"> in,</w:t>
      </w:r>
      <w:r w:rsidRPr="000024BB">
        <w:rPr>
          <w:rFonts w:ascii="Arial" w:eastAsia="Times New Roman" w:hAnsi="Arial" w:cs="Arial"/>
          <w:bCs/>
          <w:sz w:val="20"/>
          <w:szCs w:val="20"/>
        </w:rPr>
        <w:t xml:space="preserve"> v drugem po 14 ur 6-krat na mesec. Tedenska obremenitev znaša v prvem letu 48 ur</w:t>
      </w:r>
      <w:r w:rsidR="00EA783B" w:rsidRPr="000024BB">
        <w:rPr>
          <w:rFonts w:ascii="Arial" w:eastAsia="Times New Roman" w:hAnsi="Arial" w:cs="Arial"/>
          <w:bCs/>
          <w:sz w:val="20"/>
          <w:szCs w:val="20"/>
        </w:rPr>
        <w:t xml:space="preserve"> in </w:t>
      </w:r>
      <w:r w:rsidRPr="000024BB">
        <w:rPr>
          <w:rFonts w:ascii="Arial" w:eastAsia="Times New Roman" w:hAnsi="Arial" w:cs="Arial"/>
          <w:bCs/>
          <w:sz w:val="20"/>
          <w:szCs w:val="20"/>
        </w:rPr>
        <w:t>v drugem letu 50 ur. Lahko delajo ponoči: 4-krat v prvem letu, vendar ne več kot 36-krat v letu. V drugem letu 6-krat v mesecu</w:t>
      </w:r>
      <w:r w:rsidR="00EA783B" w:rsidRPr="000024BB">
        <w:rPr>
          <w:rFonts w:ascii="Arial" w:eastAsia="Times New Roman" w:hAnsi="Arial" w:cs="Arial"/>
          <w:bCs/>
          <w:sz w:val="20"/>
          <w:szCs w:val="20"/>
        </w:rPr>
        <w:t>, toda</w:t>
      </w:r>
      <w:r w:rsidRPr="000024BB">
        <w:rPr>
          <w:rFonts w:ascii="Arial" w:eastAsia="Times New Roman" w:hAnsi="Arial" w:cs="Arial"/>
          <w:bCs/>
          <w:sz w:val="20"/>
          <w:szCs w:val="20"/>
        </w:rPr>
        <w:t xml:space="preserve"> ne več kot 48-krat v letu. Presežek ur oz</w:t>
      </w:r>
      <w:r w:rsidR="00EA783B"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nadurno delo se mora v 6 tednih izravnati z dela prostimi dnevi. </w:t>
      </w:r>
    </w:p>
    <w:p w14:paraId="54F7F47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76A8E4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Urejenost nadurnega dela navajamo iz deželnega zakona o uradnikih Baden-Württemberga, ki v 90.</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členu določa:</w:t>
      </w:r>
    </w:p>
    <w:p w14:paraId="5DE0850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95CD5A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»Uradnik mora brez povračila delati prek delovnega časa, če to zahtevajo nujne okoliščine. Ko je odrejeno ali odobreno nadurno delo več kot 5 ur v mesecu prek polnega delovnega časa, se uradniku v okviru koledarskega leta odobri oprostitev izkoristka nadurnega dela. Če oprostitev od dela zaradi službenih potreb ni mogoča, se lahko uradniku izplača do 480 ur v letu.«</w:t>
      </w:r>
    </w:p>
    <w:p w14:paraId="497C6B2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526FBE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Če se služba izvaja v pripravljenosti, se lahko delovni čas prilagodi potrebam in podaljša, tedensko pa ne sme preseči štiri desetine rednega delovnega časa.</w:t>
      </w:r>
    </w:p>
    <w:p w14:paraId="039A8CC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B16BF0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Posebno zahtevne oblike dela so urejene v odredbi o težji</w:t>
      </w:r>
      <w:r w:rsidR="00EA783B" w:rsidRPr="000024BB">
        <w:rPr>
          <w:rFonts w:ascii="Arial" w:eastAsia="Times New Roman" w:hAnsi="Arial" w:cs="Arial"/>
          <w:bCs/>
          <w:sz w:val="20"/>
          <w:szCs w:val="20"/>
        </w:rPr>
        <w:t>h</w:t>
      </w:r>
      <w:r w:rsidRPr="000024BB">
        <w:rPr>
          <w:rFonts w:ascii="Arial" w:eastAsia="Times New Roman" w:hAnsi="Arial" w:cs="Arial"/>
          <w:bCs/>
          <w:sz w:val="20"/>
          <w:szCs w:val="20"/>
        </w:rPr>
        <w:t xml:space="preserve"> delih (za uradnike), kamor </w:t>
      </w:r>
      <w:r w:rsidR="00EA783B" w:rsidRPr="000024BB">
        <w:rPr>
          <w:rFonts w:ascii="Arial" w:eastAsia="Times New Roman" w:hAnsi="Arial" w:cs="Arial"/>
          <w:bCs/>
          <w:sz w:val="20"/>
          <w:szCs w:val="20"/>
        </w:rPr>
        <w:t>spadajo</w:t>
      </w:r>
      <w:r w:rsidRPr="000024BB">
        <w:rPr>
          <w:rFonts w:ascii="Arial" w:eastAsia="Times New Roman" w:hAnsi="Arial" w:cs="Arial"/>
          <w:bCs/>
          <w:sz w:val="20"/>
          <w:szCs w:val="20"/>
        </w:rPr>
        <w:t>:</w:t>
      </w:r>
    </w:p>
    <w:p w14:paraId="12AB2D23" w14:textId="77777777"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službe, kjer uslužbenci delajo v neugodnem delovnem času</w:t>
      </w:r>
      <w:r w:rsidR="00EA783B" w:rsidRPr="000024BB">
        <w:rPr>
          <w:rFonts w:ascii="Arial" w:eastAsia="Times New Roman" w:hAnsi="Arial" w:cs="Arial"/>
          <w:bCs/>
          <w:sz w:val="20"/>
          <w:szCs w:val="20"/>
        </w:rPr>
        <w:t>,</w:t>
      </w:r>
    </w:p>
    <w:p w14:paraId="4BEF5707" w14:textId="77777777"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dežurna služba</w:t>
      </w:r>
      <w:r w:rsidR="00EA783B" w:rsidRPr="000024BB">
        <w:rPr>
          <w:rFonts w:ascii="Arial" w:eastAsia="Times New Roman" w:hAnsi="Arial" w:cs="Arial"/>
          <w:bCs/>
          <w:sz w:val="20"/>
          <w:szCs w:val="20"/>
        </w:rPr>
        <w:t>,</w:t>
      </w:r>
      <w:r w:rsidRPr="000024BB">
        <w:rPr>
          <w:rFonts w:ascii="Arial" w:eastAsia="Times New Roman" w:hAnsi="Arial" w:cs="Arial"/>
          <w:bCs/>
          <w:sz w:val="20"/>
          <w:szCs w:val="20"/>
        </w:rPr>
        <w:t xml:space="preserve"> </w:t>
      </w:r>
    </w:p>
    <w:p w14:paraId="37EA940A" w14:textId="77777777"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specialne enote</w:t>
      </w:r>
      <w:r w:rsidR="00EA783B" w:rsidRPr="000024BB">
        <w:rPr>
          <w:rFonts w:ascii="Arial" w:eastAsia="Times New Roman" w:hAnsi="Arial" w:cs="Arial"/>
          <w:bCs/>
          <w:sz w:val="20"/>
          <w:szCs w:val="20"/>
        </w:rPr>
        <w:t>,</w:t>
      </w:r>
      <w:r w:rsidRPr="000024BB">
        <w:rPr>
          <w:rFonts w:ascii="Arial" w:eastAsia="Times New Roman" w:hAnsi="Arial" w:cs="Arial"/>
          <w:bCs/>
          <w:sz w:val="20"/>
          <w:szCs w:val="20"/>
        </w:rPr>
        <w:t xml:space="preserve"> </w:t>
      </w:r>
    </w:p>
    <w:p w14:paraId="3D3E1E12" w14:textId="77777777"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letalsko osebje.</w:t>
      </w:r>
    </w:p>
    <w:p w14:paraId="13147B9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3D6550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Finančni dodatki za potapljače (uradniki in vojaki) se štejejo po urni postavki 3,09 evra za uro brez potapljaške opreme, po globinah od 5, 10 in po 15 metrih pa so določeni še višji dodatki. Pomembno je to, da upoštevajo dodatke za čas potapljanja. Prav tako imajo določene finančne dodatke za delo z eksplozivnimi sredstvi.</w:t>
      </w:r>
    </w:p>
    <w:p w14:paraId="2087D89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 </w:t>
      </w:r>
    </w:p>
    <w:p w14:paraId="168CC87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 deželnem zakonu o uradnikih (140.</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člen) je določeno, da delodajalec policistu lahko odredi, da mora bivati v skupnih bivališčih in uporabljati skupnostno preskrbo. To lahko odredi zaradi posebnih nalog, usposabljanj in izobraževalnih procesov.</w:t>
      </w:r>
    </w:p>
    <w:p w14:paraId="31F23147" w14:textId="77777777" w:rsidR="007C58B0" w:rsidRPr="000024BB" w:rsidRDefault="007C58B0" w:rsidP="007C58B0">
      <w:pPr>
        <w:autoSpaceDE w:val="0"/>
        <w:autoSpaceDN w:val="0"/>
        <w:adjustRightInd w:val="0"/>
        <w:spacing w:line="288" w:lineRule="auto"/>
        <w:jc w:val="both"/>
        <w:rPr>
          <w:rFonts w:ascii="Arial" w:eastAsia="Times New Roman" w:hAnsi="Arial" w:cs="Arial"/>
          <w:bCs/>
          <w:sz w:val="20"/>
          <w:szCs w:val="20"/>
        </w:rPr>
      </w:pPr>
    </w:p>
    <w:p w14:paraId="33593A4C" w14:textId="77777777" w:rsidR="007C58B0" w:rsidRPr="000024BB" w:rsidRDefault="007161AF" w:rsidP="007C58B0">
      <w:pPr>
        <w:spacing w:line="288" w:lineRule="auto"/>
        <w:jc w:val="both"/>
        <w:rPr>
          <w:rFonts w:ascii="Arial" w:eastAsia="Times New Roman" w:hAnsi="Arial" w:cs="Arial"/>
          <w:b/>
          <w:bCs/>
          <w:sz w:val="20"/>
          <w:szCs w:val="20"/>
        </w:rPr>
      </w:pPr>
      <w:r w:rsidRPr="000024BB">
        <w:rPr>
          <w:rFonts w:ascii="Arial" w:eastAsia="Times New Roman" w:hAnsi="Arial" w:cs="Arial"/>
          <w:b/>
          <w:bCs/>
          <w:sz w:val="20"/>
          <w:szCs w:val="20"/>
        </w:rPr>
        <w:t>Avstrija</w:t>
      </w:r>
    </w:p>
    <w:p w14:paraId="011E56B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Javna varnost je v Avstriji razdeljena na tri organizacijske in teritorialne ravni. Najvišji organ, pristojen za javno varnost, je ministrstvo za notranje zadeve, kjer kot organizacijska enota deluje tudi direktor za javno varnost. Za neposredno izvajanje nalog javne varnosti je odgovorna izvedbena veja zvezne policije, to sta </w:t>
      </w:r>
      <w:r w:rsidRPr="000024BB">
        <w:rPr>
          <w:rFonts w:ascii="Arial" w:eastAsia="Times New Roman" w:hAnsi="Arial" w:cs="Arial"/>
          <w:bCs/>
          <w:sz w:val="20"/>
          <w:szCs w:val="20"/>
        </w:rPr>
        <w:lastRenderedPageBreak/>
        <w:t>t.</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i. redarstvena služba zvezne policije in lokalna policija, t.</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 xml:space="preserve">i. občinsko redarstvo. Za izvajanje policijskih nalog so na lokalni ravni vzpostavljeni policijski inšpektorati. </w:t>
      </w:r>
    </w:p>
    <w:p w14:paraId="03F193E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5C3F48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V skladu s splošno delovno zakonodajo v Avstriji običajni delovni čas temelji na 40-urnem delu na teden in ta pravila veljajo tudi za policiste. Obstajajo tri glavne kategorije delovnega časa v tednu: </w:t>
      </w:r>
    </w:p>
    <w:p w14:paraId="298A1003" w14:textId="77777777" w:rsidR="007C58B0" w:rsidRPr="000024BB" w:rsidRDefault="00EA783B"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w:t>
      </w:r>
      <w:r w:rsidR="007C58B0" w:rsidRPr="000024BB">
        <w:rPr>
          <w:rFonts w:ascii="Arial" w:eastAsia="Times New Roman" w:hAnsi="Arial" w:cs="Arial"/>
          <w:bCs/>
          <w:sz w:val="20"/>
          <w:szCs w:val="20"/>
        </w:rPr>
        <w:t>redni</w:t>
      </w:r>
      <w:r w:rsidRPr="000024BB">
        <w:rPr>
          <w:rFonts w:ascii="Arial" w:eastAsia="Times New Roman" w:hAnsi="Arial" w:cs="Arial"/>
          <w:bCs/>
          <w:sz w:val="20"/>
          <w:szCs w:val="20"/>
        </w:rPr>
        <w:t xml:space="preserve">« </w:t>
      </w:r>
      <w:r w:rsidR="007C58B0" w:rsidRPr="000024BB">
        <w:rPr>
          <w:rFonts w:ascii="Arial" w:eastAsia="Times New Roman" w:hAnsi="Arial" w:cs="Arial"/>
          <w:bCs/>
          <w:sz w:val="20"/>
          <w:szCs w:val="20"/>
        </w:rPr>
        <w:t xml:space="preserve">delovni čas od ponedeljka do petka med </w:t>
      </w:r>
      <w:smartTag w:uri="urn:schemas-microsoft-com:office:smarttags" w:element="metricconverter">
        <w:smartTagPr>
          <w:attr w:name="ProductID" w:val="7.30 in"/>
        </w:smartTagPr>
        <w:r w:rsidR="007C58B0" w:rsidRPr="000024BB">
          <w:rPr>
            <w:rFonts w:ascii="Arial" w:eastAsia="Times New Roman" w:hAnsi="Arial" w:cs="Arial"/>
            <w:bCs/>
            <w:sz w:val="20"/>
            <w:szCs w:val="20"/>
          </w:rPr>
          <w:t>7.30 in</w:t>
        </w:r>
      </w:smartTag>
      <w:r w:rsidR="007C58B0" w:rsidRPr="000024BB">
        <w:rPr>
          <w:rFonts w:ascii="Arial" w:eastAsia="Times New Roman" w:hAnsi="Arial" w:cs="Arial"/>
          <w:bCs/>
          <w:sz w:val="20"/>
          <w:szCs w:val="20"/>
        </w:rPr>
        <w:t xml:space="preserve"> 15.50</w:t>
      </w:r>
      <w:r w:rsidRPr="000024BB">
        <w:rPr>
          <w:rFonts w:ascii="Arial" w:eastAsia="Times New Roman" w:hAnsi="Arial" w:cs="Arial"/>
          <w:bCs/>
          <w:sz w:val="20"/>
          <w:szCs w:val="20"/>
        </w:rPr>
        <w:t>;</w:t>
      </w:r>
    </w:p>
    <w:p w14:paraId="3095198F"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gibljiv</w:t>
      </w:r>
      <w:r w:rsidR="00EA783B" w:rsidRPr="000024BB">
        <w:rPr>
          <w:rFonts w:ascii="Arial" w:eastAsia="Times New Roman" w:hAnsi="Arial" w:cs="Arial"/>
          <w:bCs/>
          <w:sz w:val="20"/>
          <w:szCs w:val="20"/>
        </w:rPr>
        <w:t>i</w:t>
      </w:r>
      <w:r w:rsidRPr="000024BB">
        <w:rPr>
          <w:rFonts w:ascii="Arial" w:eastAsia="Times New Roman" w:hAnsi="Arial" w:cs="Arial"/>
          <w:bCs/>
          <w:sz w:val="20"/>
          <w:szCs w:val="20"/>
        </w:rPr>
        <w:t xml:space="preserve"> delovni čas, </w:t>
      </w:r>
      <w:r w:rsidR="00EA783B" w:rsidRPr="000024BB">
        <w:rPr>
          <w:rFonts w:ascii="Arial" w:eastAsia="Times New Roman" w:hAnsi="Arial" w:cs="Arial"/>
          <w:bCs/>
          <w:sz w:val="20"/>
          <w:szCs w:val="20"/>
        </w:rPr>
        <w:t xml:space="preserve">v katerem </w:t>
      </w:r>
      <w:r w:rsidRPr="000024BB">
        <w:rPr>
          <w:rFonts w:ascii="Arial" w:eastAsia="Times New Roman" w:hAnsi="Arial" w:cs="Arial"/>
          <w:bCs/>
          <w:sz w:val="20"/>
          <w:szCs w:val="20"/>
        </w:rPr>
        <w:t xml:space="preserve">mora biti uradnik prisoten od ponedeljka do petka med </w:t>
      </w:r>
      <w:smartTag w:uri="urn:schemas-microsoft-com:office:smarttags" w:element="metricconverter">
        <w:smartTagPr>
          <w:attr w:name="ProductID" w:val="9.00 in"/>
        </w:smartTagPr>
        <w:r w:rsidRPr="000024BB">
          <w:rPr>
            <w:rFonts w:ascii="Arial" w:eastAsia="Times New Roman" w:hAnsi="Arial" w:cs="Arial"/>
            <w:bCs/>
            <w:sz w:val="20"/>
            <w:szCs w:val="20"/>
          </w:rPr>
          <w:t>9.00 in</w:t>
        </w:r>
      </w:smartTag>
      <w:r w:rsidRPr="000024BB">
        <w:rPr>
          <w:rFonts w:ascii="Arial" w:eastAsia="Times New Roman" w:hAnsi="Arial" w:cs="Arial"/>
          <w:bCs/>
          <w:sz w:val="20"/>
          <w:szCs w:val="20"/>
        </w:rPr>
        <w:t xml:space="preserve"> 13.00</w:t>
      </w:r>
      <w:r w:rsidR="00EA783B" w:rsidRPr="000024BB">
        <w:rPr>
          <w:rFonts w:ascii="Arial" w:eastAsia="Times New Roman" w:hAnsi="Arial" w:cs="Arial"/>
          <w:bCs/>
          <w:sz w:val="20"/>
          <w:szCs w:val="20"/>
        </w:rPr>
        <w:t>;</w:t>
      </w:r>
    </w:p>
    <w:p w14:paraId="63024DF3"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izmensko delo, </w:t>
      </w:r>
      <w:r w:rsidR="00EA783B" w:rsidRPr="000024BB">
        <w:rPr>
          <w:rFonts w:ascii="Arial" w:eastAsia="Times New Roman" w:hAnsi="Arial" w:cs="Arial"/>
          <w:bCs/>
          <w:sz w:val="20"/>
          <w:szCs w:val="20"/>
        </w:rPr>
        <w:t xml:space="preserve">v katerem </w:t>
      </w:r>
      <w:r w:rsidRPr="000024BB">
        <w:rPr>
          <w:rFonts w:ascii="Arial" w:eastAsia="Times New Roman" w:hAnsi="Arial" w:cs="Arial"/>
          <w:bCs/>
          <w:sz w:val="20"/>
          <w:szCs w:val="20"/>
        </w:rPr>
        <w:t xml:space="preserve">policisti delajo po načelu rotacije. Delovni urnik policistov večinoma spada v zadnjo kategorijo. </w:t>
      </w:r>
    </w:p>
    <w:p w14:paraId="6A755CA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 </w:t>
      </w:r>
      <w:r w:rsidRPr="000024BB">
        <w:rPr>
          <w:rFonts w:ascii="Arial" w:eastAsia="Times New Roman" w:hAnsi="Arial" w:cs="Arial"/>
          <w:bCs/>
          <w:sz w:val="20"/>
          <w:szCs w:val="20"/>
        </w:rPr>
        <w:br/>
        <w:t>Nadurno delo ne sme preseči več kot 13 ur na dan (ali na izmeno) oz</w:t>
      </w:r>
      <w:r w:rsidR="00EA783B"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48 ur na teden. Kljub temu so izjeme za policiste pri obravnavanju nujnih zadev, zato se lahko pod določenimi pogoji odredi nadurno delo. Delovni čas temelji na 40-urnem delu na teden, pri delu v izmenah velja 40</w:t>
      </w:r>
      <w:r w:rsidR="00EA783B" w:rsidRPr="000024BB">
        <w:rPr>
          <w:rFonts w:ascii="Arial" w:eastAsia="Times New Roman" w:hAnsi="Arial" w:cs="Arial"/>
          <w:bCs/>
          <w:sz w:val="20"/>
          <w:szCs w:val="20"/>
        </w:rPr>
        <w:t>-</w:t>
      </w:r>
      <w:r w:rsidRPr="000024BB">
        <w:rPr>
          <w:rFonts w:ascii="Arial" w:eastAsia="Times New Roman" w:hAnsi="Arial" w:cs="Arial"/>
          <w:bCs/>
          <w:sz w:val="20"/>
          <w:szCs w:val="20"/>
        </w:rPr>
        <w:t>urna izravnava na povprečje več tednov.</w:t>
      </w:r>
    </w:p>
    <w:p w14:paraId="3370A32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32ED36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»Kriteriji za vstop v policijo</w:t>
      </w:r>
    </w:p>
    <w:p w14:paraId="3670C28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Kandidat oz</w:t>
      </w:r>
      <w:r w:rsidR="00EA783B"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kan</w:t>
      </w:r>
      <w:r w:rsidR="00E92632" w:rsidRPr="000024BB">
        <w:rPr>
          <w:rFonts w:ascii="Arial" w:eastAsia="Times New Roman" w:hAnsi="Arial" w:cs="Arial"/>
          <w:bCs/>
          <w:sz w:val="20"/>
          <w:szCs w:val="20"/>
        </w:rPr>
        <w:t>d</w:t>
      </w:r>
      <w:r w:rsidRPr="000024BB">
        <w:rPr>
          <w:rFonts w:ascii="Arial" w:eastAsia="Times New Roman" w:hAnsi="Arial" w:cs="Arial"/>
          <w:bCs/>
          <w:sz w:val="20"/>
          <w:szCs w:val="20"/>
        </w:rPr>
        <w:t>idatka za sprejem na tečaj osnovnega usposabljanja in s tem sprejem v policijo Republike Avstrije, mora izpolnjevati naslednje kriterije – biti mora:</w:t>
      </w:r>
    </w:p>
    <w:p w14:paraId="1EE4748B"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državljan/ka republike Avstrije</w:t>
      </w:r>
      <w:r w:rsidR="00EA783B" w:rsidRPr="000024BB">
        <w:rPr>
          <w:rFonts w:ascii="Arial" w:eastAsia="Times New Roman" w:hAnsi="Arial" w:cs="Arial"/>
          <w:bCs/>
          <w:sz w:val="20"/>
          <w:szCs w:val="20"/>
        </w:rPr>
        <w:t>;</w:t>
      </w:r>
    </w:p>
    <w:p w14:paraId="3D57B065"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polno opravilno sposobna</w:t>
      </w:r>
      <w:r w:rsidR="00EA783B" w:rsidRPr="000024BB">
        <w:rPr>
          <w:rFonts w:ascii="Arial" w:eastAsia="Times New Roman" w:hAnsi="Arial" w:cs="Arial"/>
          <w:bCs/>
          <w:sz w:val="20"/>
          <w:szCs w:val="20"/>
        </w:rPr>
        <w:t>;</w:t>
      </w:r>
    </w:p>
    <w:p w14:paraId="6816D97F"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karakterno primeren</w:t>
      </w:r>
      <w:r w:rsidR="00EA783B" w:rsidRPr="000024BB">
        <w:rPr>
          <w:rFonts w:ascii="Arial" w:eastAsia="Times New Roman" w:hAnsi="Arial" w:cs="Arial"/>
          <w:bCs/>
          <w:sz w:val="20"/>
          <w:szCs w:val="20"/>
        </w:rPr>
        <w:t>/na</w:t>
      </w:r>
      <w:r w:rsidRPr="000024BB">
        <w:rPr>
          <w:rFonts w:ascii="Arial" w:eastAsia="Times New Roman" w:hAnsi="Arial" w:cs="Arial"/>
          <w:bCs/>
          <w:sz w:val="20"/>
          <w:szCs w:val="20"/>
        </w:rPr>
        <w:t>, z neoporečno preteklostjo (npr. nekaznovanost, ne sme biti obravnavan</w:t>
      </w:r>
      <w:r w:rsidR="00EA783B" w:rsidRPr="000024BB">
        <w:rPr>
          <w:rFonts w:ascii="Arial" w:eastAsia="Times New Roman" w:hAnsi="Arial" w:cs="Arial"/>
          <w:bCs/>
          <w:sz w:val="20"/>
          <w:szCs w:val="20"/>
        </w:rPr>
        <w:t>/a</w:t>
      </w:r>
      <w:r w:rsidRPr="000024BB">
        <w:rPr>
          <w:rFonts w:ascii="Arial" w:eastAsia="Times New Roman" w:hAnsi="Arial" w:cs="Arial"/>
          <w:bCs/>
          <w:sz w:val="20"/>
          <w:szCs w:val="20"/>
        </w:rPr>
        <w:t xml:space="preserve"> zaradi prekrškov v povezavi z alkoholom, prepovedanimi drogami, zapustitev kraja PN</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w:t>
      </w:r>
      <w:r w:rsidR="00EA783B" w:rsidRPr="000024BB">
        <w:rPr>
          <w:rFonts w:ascii="Arial" w:eastAsia="Times New Roman" w:hAnsi="Arial" w:cs="Arial"/>
          <w:bCs/>
          <w:sz w:val="20"/>
          <w:szCs w:val="20"/>
        </w:rPr>
        <w:t>;</w:t>
      </w:r>
    </w:p>
    <w:p w14:paraId="4FA2CFED"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osebnostno, strokovno in duševno primeren</w:t>
      </w:r>
      <w:r w:rsidR="00EA783B" w:rsidRPr="000024BB">
        <w:rPr>
          <w:rFonts w:ascii="Arial" w:eastAsia="Times New Roman" w:hAnsi="Arial" w:cs="Arial"/>
          <w:bCs/>
          <w:sz w:val="20"/>
          <w:szCs w:val="20"/>
        </w:rPr>
        <w:t>/na</w:t>
      </w:r>
      <w:r w:rsidRPr="000024BB">
        <w:rPr>
          <w:rFonts w:ascii="Arial" w:eastAsia="Times New Roman" w:hAnsi="Arial" w:cs="Arial"/>
          <w:bCs/>
          <w:sz w:val="20"/>
          <w:szCs w:val="20"/>
        </w:rPr>
        <w:t xml:space="preserve"> za izpolnjevanje nalog policije.</w:t>
      </w:r>
    </w:p>
    <w:p w14:paraId="340F9B6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5CA86C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Kandidat/ka mora imeti:</w:t>
      </w:r>
    </w:p>
    <w:p w14:paraId="55A07201"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zaključeno osnovno vojaško usposabljanje ali civilno služenje vojaškega roka do predvidenega sprejemnega roka (moški)</w:t>
      </w:r>
      <w:r w:rsidR="00EA783B" w:rsidRPr="000024BB">
        <w:rPr>
          <w:rFonts w:ascii="Arial" w:eastAsia="Times New Roman" w:hAnsi="Arial" w:cs="Arial"/>
          <w:bCs/>
          <w:sz w:val="20"/>
          <w:szCs w:val="20"/>
        </w:rPr>
        <w:t>;</w:t>
      </w:r>
    </w:p>
    <w:p w14:paraId="07426CAE"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ustrezno telesno primernost (indeks telesne teže, ustrezen vid</w:t>
      </w:r>
      <w:r w:rsidR="00EA783B" w:rsidRPr="000024BB">
        <w:rPr>
          <w:rFonts w:ascii="Arial" w:eastAsia="Times New Roman" w:hAnsi="Arial" w:cs="Arial"/>
          <w:bCs/>
          <w:sz w:val="20"/>
          <w:szCs w:val="20"/>
        </w:rPr>
        <w:t> …);</w:t>
      </w:r>
    </w:p>
    <w:p w14:paraId="1A4FFA4C"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vozniško dovoljenje kategorije</w:t>
      </w:r>
      <w:r w:rsidR="00EA783B" w:rsidRPr="000024BB">
        <w:rPr>
          <w:rFonts w:ascii="Arial" w:eastAsia="Times New Roman" w:hAnsi="Arial" w:cs="Arial"/>
          <w:bCs/>
          <w:sz w:val="20"/>
          <w:szCs w:val="20"/>
        </w:rPr>
        <w:t xml:space="preserve"> B;</w:t>
      </w:r>
    </w:p>
    <w:p w14:paraId="0941FA19" w14:textId="77777777"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uspešno zaključen izbirni izpit.</w:t>
      </w:r>
    </w:p>
    <w:p w14:paraId="4324454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183B25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 podlagi razpisa deželnega policijskega poveljstva posamezne zvezne dežele po novih uslužbencih, mora vsak kandidat izpolniti prošnjo za sprejem (priložiti pa kopijo poročnega lista, če je poročen, izvid očesnega zdravnika, dokazilo o zaključenem vojaškem usposabljanju, izpolnjen zdravniški vprašalnik, varnostno izjavo s fotografijo, zadnje spričevalo, maturitetno spričevalo, kopijo veljavnega vozniškega dovoljenja, rojstni list</w:t>
      </w:r>
      <w:r w:rsidR="00EA783B" w:rsidRPr="000024BB">
        <w:rPr>
          <w:rFonts w:ascii="Arial" w:eastAsia="Times New Roman" w:hAnsi="Arial" w:cs="Arial"/>
          <w:bCs/>
          <w:sz w:val="20"/>
          <w:szCs w:val="20"/>
        </w:rPr>
        <w:t> </w:t>
      </w:r>
      <w:r w:rsidRPr="000024BB">
        <w:rPr>
          <w:rFonts w:ascii="Arial" w:eastAsia="Times New Roman" w:hAnsi="Arial" w:cs="Arial"/>
          <w:bCs/>
          <w:sz w:val="20"/>
          <w:szCs w:val="20"/>
        </w:rPr>
        <w:t>…).</w:t>
      </w:r>
    </w:p>
    <w:p w14:paraId="145D171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24A6C6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Za sprejem v operativno službo policije in </w:t>
      </w:r>
      <w:r w:rsidR="00EA783B" w:rsidRPr="000024BB">
        <w:rPr>
          <w:rFonts w:ascii="Arial" w:eastAsia="Times New Roman" w:hAnsi="Arial" w:cs="Arial"/>
          <w:bCs/>
          <w:sz w:val="20"/>
          <w:szCs w:val="20"/>
        </w:rPr>
        <w:t xml:space="preserve">sodelovanje </w:t>
      </w:r>
      <w:r w:rsidRPr="000024BB">
        <w:rPr>
          <w:rFonts w:ascii="Arial" w:eastAsia="Times New Roman" w:hAnsi="Arial" w:cs="Arial"/>
          <w:bCs/>
          <w:sz w:val="20"/>
          <w:szCs w:val="20"/>
        </w:rPr>
        <w:t xml:space="preserve">na organiziranem osnovnem usposabljanju morajo kandidati opraviti obširen izbirni postopek. Sestavljen je iz štiridelnega modela, </w:t>
      </w:r>
      <w:r w:rsidR="00EA783B" w:rsidRPr="000024BB">
        <w:rPr>
          <w:rFonts w:ascii="Arial" w:eastAsia="Times New Roman" w:hAnsi="Arial" w:cs="Arial"/>
          <w:bCs/>
          <w:sz w:val="20"/>
          <w:szCs w:val="20"/>
        </w:rPr>
        <w:t>pri čemer</w:t>
      </w:r>
      <w:r w:rsidRPr="000024BB">
        <w:rPr>
          <w:rFonts w:ascii="Arial" w:eastAsia="Times New Roman" w:hAnsi="Arial" w:cs="Arial"/>
          <w:bCs/>
          <w:sz w:val="20"/>
          <w:szCs w:val="20"/>
        </w:rPr>
        <w:t xml:space="preserve"> je vsak model ocenjen posamezno. </w:t>
      </w:r>
    </w:p>
    <w:p w14:paraId="0C2E3A23" w14:textId="77777777" w:rsidR="00EA783B" w:rsidRPr="000024BB" w:rsidRDefault="00EA783B" w:rsidP="007C58B0">
      <w:pPr>
        <w:autoSpaceDE w:val="0"/>
        <w:autoSpaceDN w:val="0"/>
        <w:adjustRightInd w:val="0"/>
        <w:spacing w:after="0" w:line="260" w:lineRule="exact"/>
        <w:jc w:val="both"/>
        <w:rPr>
          <w:rFonts w:ascii="Arial" w:eastAsia="Times New Roman" w:hAnsi="Arial" w:cs="Arial"/>
          <w:bCs/>
          <w:sz w:val="20"/>
          <w:szCs w:val="20"/>
        </w:rPr>
      </w:pPr>
    </w:p>
    <w:p w14:paraId="64790E7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Osnovno izobraževanje</w:t>
      </w:r>
    </w:p>
    <w:p w14:paraId="132C6BC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A2EAF5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Osnovno izobraževanje za organe pregona (osnovno policijsko izobraževanje) se izvaja v enem izmed 10 izobraževalnih centrov, </w:t>
      </w:r>
      <w:r w:rsidR="00EA783B" w:rsidRPr="000024BB">
        <w:rPr>
          <w:rFonts w:ascii="Arial" w:eastAsia="Times New Roman" w:hAnsi="Arial" w:cs="Arial"/>
          <w:bCs/>
          <w:sz w:val="20"/>
          <w:szCs w:val="20"/>
        </w:rPr>
        <w:t xml:space="preserve">ki </w:t>
      </w:r>
      <w:r w:rsidRPr="000024BB">
        <w:rPr>
          <w:rFonts w:ascii="Arial" w:eastAsia="Times New Roman" w:hAnsi="Arial" w:cs="Arial"/>
          <w:bCs/>
          <w:sz w:val="20"/>
          <w:szCs w:val="20"/>
        </w:rPr>
        <w:t xml:space="preserve">smo </w:t>
      </w:r>
      <w:r w:rsidR="00EA783B" w:rsidRPr="000024BB">
        <w:rPr>
          <w:rFonts w:ascii="Arial" w:eastAsia="Times New Roman" w:hAnsi="Arial" w:cs="Arial"/>
          <w:bCs/>
          <w:sz w:val="20"/>
          <w:szCs w:val="20"/>
        </w:rPr>
        <w:t xml:space="preserve">jih </w:t>
      </w:r>
      <w:r w:rsidRPr="000024BB">
        <w:rPr>
          <w:rFonts w:ascii="Arial" w:eastAsia="Times New Roman" w:hAnsi="Arial" w:cs="Arial"/>
          <w:bCs/>
          <w:sz w:val="20"/>
          <w:szCs w:val="20"/>
        </w:rPr>
        <w:t xml:space="preserve">spoznali v enem izmed prejšnjih poglavij, pod nadzorom varnostne akademije. Predavatelji so predvsem pedagoško in strokovno usposobljeni uslužbenci policije, </w:t>
      </w:r>
      <w:r w:rsidR="007031B6" w:rsidRPr="000024BB">
        <w:rPr>
          <w:rFonts w:ascii="Arial" w:eastAsia="Times New Roman" w:hAnsi="Arial" w:cs="Arial"/>
          <w:bCs/>
          <w:sz w:val="20"/>
          <w:szCs w:val="20"/>
        </w:rPr>
        <w:t xml:space="preserve">zlasti </w:t>
      </w:r>
      <w:r w:rsidRPr="000024BB">
        <w:rPr>
          <w:rFonts w:ascii="Arial" w:eastAsia="Times New Roman" w:hAnsi="Arial" w:cs="Arial"/>
          <w:bCs/>
          <w:sz w:val="20"/>
          <w:szCs w:val="20"/>
        </w:rPr>
        <w:t xml:space="preserve">iz uporabniške skupine E2a. Samo izobraževanje traja 24 mesecev </w:t>
      </w:r>
      <w:r w:rsidR="007031B6" w:rsidRPr="000024BB">
        <w:rPr>
          <w:rFonts w:ascii="Arial" w:eastAsia="Times New Roman" w:hAnsi="Arial" w:cs="Arial"/>
          <w:bCs/>
          <w:sz w:val="20"/>
          <w:szCs w:val="20"/>
        </w:rPr>
        <w:t xml:space="preserve">in </w:t>
      </w:r>
      <w:r w:rsidRPr="000024BB">
        <w:rPr>
          <w:rFonts w:ascii="Arial" w:eastAsia="Times New Roman" w:hAnsi="Arial" w:cs="Arial"/>
          <w:bCs/>
          <w:sz w:val="20"/>
          <w:szCs w:val="20"/>
        </w:rPr>
        <w:t>je razdeljeno na 4 obdobja</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w:t>
      </w:r>
    </w:p>
    <w:p w14:paraId="5C0A845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A83B34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Prvo obdobje,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 xml:space="preserve">traja 12 mesecev in zajema pridobivanje osnovnega teoretičnega znanja. Poudarek </w:t>
      </w:r>
      <w:r w:rsidR="007031B6" w:rsidRPr="000024BB">
        <w:rPr>
          <w:rFonts w:ascii="Arial" w:eastAsia="Times New Roman" w:hAnsi="Arial" w:cs="Arial"/>
          <w:bCs/>
          <w:sz w:val="20"/>
          <w:szCs w:val="20"/>
        </w:rPr>
        <w:t>pravno-</w:t>
      </w:r>
      <w:r w:rsidRPr="000024BB">
        <w:rPr>
          <w:rFonts w:ascii="Arial" w:eastAsia="Times New Roman" w:hAnsi="Arial" w:cs="Arial"/>
          <w:bCs/>
          <w:sz w:val="20"/>
          <w:szCs w:val="20"/>
        </w:rPr>
        <w:t xml:space="preserve">teoretičnega usposabljanja </w:t>
      </w:r>
      <w:r w:rsidR="007031B6" w:rsidRPr="000024BB">
        <w:rPr>
          <w:rFonts w:ascii="Arial" w:eastAsia="Times New Roman" w:hAnsi="Arial" w:cs="Arial"/>
          <w:bCs/>
          <w:sz w:val="20"/>
          <w:szCs w:val="20"/>
        </w:rPr>
        <w:t xml:space="preserve">je </w:t>
      </w:r>
      <w:r w:rsidRPr="000024BB">
        <w:rPr>
          <w:rFonts w:ascii="Arial" w:eastAsia="Times New Roman" w:hAnsi="Arial" w:cs="Arial"/>
          <w:bCs/>
          <w:sz w:val="20"/>
          <w:szCs w:val="20"/>
        </w:rPr>
        <w:t>na varnostnem upravljanju in izvajanju pooblastil.</w:t>
      </w:r>
    </w:p>
    <w:p w14:paraId="4980A08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69C163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Temu obdobju sledi obdobje 2 mesecev prakse, skozi katero naj bi kandidati teoretično vsebino iz usposabljanja povezali z vsakodnevnimi realnimi zahtevami in situacijami na terenu oz</w:t>
      </w:r>
      <w:r w:rsidR="007031B6"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pri svojem </w:t>
      </w:r>
      <w:r w:rsidRPr="000024BB">
        <w:rPr>
          <w:rFonts w:ascii="Arial" w:eastAsia="Times New Roman" w:hAnsi="Arial" w:cs="Arial"/>
          <w:bCs/>
          <w:sz w:val="20"/>
          <w:szCs w:val="20"/>
        </w:rPr>
        <w:lastRenderedPageBreak/>
        <w:t>delu. Kandidate pri tem usmerjajo izkušeni in posebej izurjeni policisti na policijskih inšpekcijah. Gre za spoznavanje čim</w:t>
      </w:r>
      <w:r w:rsidR="007031B6" w:rsidRPr="000024BB">
        <w:rPr>
          <w:rFonts w:ascii="Arial" w:eastAsia="Times New Roman" w:hAnsi="Arial" w:cs="Arial"/>
          <w:bCs/>
          <w:sz w:val="20"/>
          <w:szCs w:val="20"/>
        </w:rPr>
        <w:t xml:space="preserve"> </w:t>
      </w:r>
      <w:r w:rsidRPr="000024BB">
        <w:rPr>
          <w:rFonts w:ascii="Arial" w:eastAsia="Times New Roman" w:hAnsi="Arial" w:cs="Arial"/>
          <w:bCs/>
          <w:sz w:val="20"/>
          <w:szCs w:val="20"/>
        </w:rPr>
        <w:t>šir</w:t>
      </w:r>
      <w:r w:rsidR="007031B6" w:rsidRPr="000024BB">
        <w:rPr>
          <w:rFonts w:ascii="Arial" w:eastAsia="Times New Roman" w:hAnsi="Arial" w:cs="Arial"/>
          <w:bCs/>
          <w:sz w:val="20"/>
          <w:szCs w:val="20"/>
        </w:rPr>
        <w:t>šega</w:t>
      </w:r>
      <w:r w:rsidRPr="000024BB">
        <w:rPr>
          <w:rFonts w:ascii="Arial" w:eastAsia="Times New Roman" w:hAnsi="Arial" w:cs="Arial"/>
          <w:bCs/>
          <w:sz w:val="20"/>
          <w:szCs w:val="20"/>
        </w:rPr>
        <w:t xml:space="preserve"> spektra dela v operativni službi.</w:t>
      </w:r>
    </w:p>
    <w:p w14:paraId="0D0C2EE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76FB98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Namen tretjega obdobja,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 xml:space="preserve">traja 7 mesecev, je kandidatom </w:t>
      </w:r>
      <w:r w:rsidR="007031B6" w:rsidRPr="000024BB">
        <w:rPr>
          <w:rFonts w:ascii="Arial" w:eastAsia="Times New Roman" w:hAnsi="Arial" w:cs="Arial"/>
          <w:bCs/>
          <w:sz w:val="20"/>
          <w:szCs w:val="20"/>
        </w:rPr>
        <w:t xml:space="preserve">približati </w:t>
      </w:r>
      <w:r w:rsidRPr="000024BB">
        <w:rPr>
          <w:rFonts w:ascii="Arial" w:eastAsia="Times New Roman" w:hAnsi="Arial" w:cs="Arial"/>
          <w:bCs/>
          <w:sz w:val="20"/>
          <w:szCs w:val="20"/>
        </w:rPr>
        <w:t xml:space="preserve">celovit pogled na relevantne pravne zadeve in jih s tem ustrezno pripraviti na </w:t>
      </w:r>
      <w:r w:rsidR="007031B6" w:rsidRPr="000024BB">
        <w:rPr>
          <w:rFonts w:ascii="Arial" w:eastAsia="Times New Roman" w:hAnsi="Arial" w:cs="Arial"/>
          <w:bCs/>
          <w:sz w:val="20"/>
          <w:szCs w:val="20"/>
        </w:rPr>
        <w:t>poz</w:t>
      </w:r>
      <w:r w:rsidRPr="000024BB">
        <w:rPr>
          <w:rFonts w:ascii="Arial" w:eastAsia="Times New Roman" w:hAnsi="Arial" w:cs="Arial"/>
          <w:bCs/>
          <w:sz w:val="20"/>
          <w:szCs w:val="20"/>
        </w:rPr>
        <w:t>nejš</w:t>
      </w:r>
      <w:r w:rsidR="007031B6" w:rsidRPr="000024BB">
        <w:rPr>
          <w:rFonts w:ascii="Arial" w:eastAsia="Times New Roman" w:hAnsi="Arial" w:cs="Arial"/>
          <w:bCs/>
          <w:sz w:val="20"/>
          <w:szCs w:val="20"/>
        </w:rPr>
        <w:t>e</w:t>
      </w:r>
      <w:r w:rsidRPr="000024BB">
        <w:rPr>
          <w:rFonts w:ascii="Arial" w:eastAsia="Times New Roman" w:hAnsi="Arial" w:cs="Arial"/>
          <w:bCs/>
          <w:sz w:val="20"/>
          <w:szCs w:val="20"/>
        </w:rPr>
        <w:t xml:space="preserve"> samostojno izvajanje nalog na terenu. Na koncu tega obdobja sledi zaključni preizkus znanja.</w:t>
      </w:r>
    </w:p>
    <w:p w14:paraId="042DE5B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FD327C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Sledi še zadnje obdobje,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naj bi kandidatom v 3</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mesečni praksi omogočilo čim lažji prehod iz policijskega osnovnega izobraževanja v samostojno opravljanje policijskega dela. </w:t>
      </w:r>
    </w:p>
    <w:p w14:paraId="12A9C5E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619E2D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 uspešno zaključ</w:t>
      </w:r>
      <w:r w:rsidR="007031B6" w:rsidRPr="000024BB">
        <w:rPr>
          <w:rFonts w:ascii="Arial" w:eastAsia="Times New Roman" w:hAnsi="Arial" w:cs="Arial"/>
          <w:bCs/>
          <w:sz w:val="20"/>
          <w:szCs w:val="20"/>
        </w:rPr>
        <w:t>e</w:t>
      </w:r>
      <w:r w:rsidRPr="000024BB">
        <w:rPr>
          <w:rFonts w:ascii="Arial" w:eastAsia="Times New Roman" w:hAnsi="Arial" w:cs="Arial"/>
          <w:bCs/>
          <w:sz w:val="20"/>
          <w:szCs w:val="20"/>
        </w:rPr>
        <w:t>nem osnovnem izobraževanju sledi</w:t>
      </w:r>
      <w:r w:rsidR="007031B6" w:rsidRPr="000024BB">
        <w:rPr>
          <w:rFonts w:ascii="Arial" w:eastAsia="Times New Roman" w:hAnsi="Arial" w:cs="Arial"/>
          <w:bCs/>
          <w:sz w:val="20"/>
          <w:szCs w:val="20"/>
        </w:rPr>
        <w:t>ta</w:t>
      </w:r>
      <w:r w:rsidRPr="000024BB">
        <w:rPr>
          <w:rFonts w:ascii="Arial" w:eastAsia="Times New Roman" w:hAnsi="Arial" w:cs="Arial"/>
          <w:bCs/>
          <w:sz w:val="20"/>
          <w:szCs w:val="20"/>
        </w:rPr>
        <w:t xml:space="preserve"> imenovanje uslužbenca v uporabniško skupino E2b </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dodeljeni uslužbenci z nazivom inšpektor</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w:t>
      </w:r>
      <w:r w:rsidR="007031B6" w:rsidRPr="000024BB">
        <w:rPr>
          <w:rFonts w:ascii="Arial" w:eastAsia="Times New Roman" w:hAnsi="Arial" w:cs="Arial"/>
          <w:bCs/>
          <w:sz w:val="20"/>
          <w:szCs w:val="20"/>
        </w:rPr>
        <w:t xml:space="preserve">in </w:t>
      </w:r>
      <w:r w:rsidRPr="000024BB">
        <w:rPr>
          <w:rFonts w:ascii="Arial" w:eastAsia="Times New Roman" w:hAnsi="Arial" w:cs="Arial"/>
          <w:bCs/>
          <w:sz w:val="20"/>
          <w:szCs w:val="20"/>
        </w:rPr>
        <w:t>dodelitev posameznim policijskim inšpekcijam kot najnižji nivo operativne službe. Po treh letih delovne dobe imajo možnost nadaljnj</w:t>
      </w:r>
      <w:r w:rsidR="007031B6" w:rsidRPr="000024BB">
        <w:rPr>
          <w:rFonts w:ascii="Arial" w:eastAsia="Times New Roman" w:hAnsi="Arial" w:cs="Arial"/>
          <w:bCs/>
          <w:sz w:val="20"/>
          <w:szCs w:val="20"/>
        </w:rPr>
        <w:t>e</w:t>
      </w:r>
      <w:r w:rsidRPr="000024BB">
        <w:rPr>
          <w:rFonts w:ascii="Arial" w:eastAsia="Times New Roman" w:hAnsi="Arial" w:cs="Arial"/>
          <w:bCs/>
          <w:sz w:val="20"/>
          <w:szCs w:val="20"/>
        </w:rPr>
        <w:t xml:space="preserve"> specializacij</w:t>
      </w:r>
      <w:r w:rsidR="007031B6" w:rsidRPr="000024BB">
        <w:rPr>
          <w:rFonts w:ascii="Arial" w:eastAsia="Times New Roman" w:hAnsi="Arial" w:cs="Arial"/>
          <w:bCs/>
          <w:sz w:val="20"/>
          <w:szCs w:val="20"/>
        </w:rPr>
        <w:t>e</w:t>
      </w:r>
      <w:r w:rsidRPr="000024BB">
        <w:rPr>
          <w:rFonts w:ascii="Arial" w:eastAsia="Times New Roman" w:hAnsi="Arial" w:cs="Arial"/>
          <w:bCs/>
          <w:sz w:val="20"/>
          <w:szCs w:val="20"/>
        </w:rPr>
        <w:t xml:space="preserve">. </w:t>
      </w:r>
      <w:r w:rsidR="007031B6" w:rsidRPr="000024BB">
        <w:rPr>
          <w:rFonts w:ascii="Arial" w:eastAsia="Times New Roman" w:hAnsi="Arial" w:cs="Arial"/>
          <w:bCs/>
          <w:sz w:val="20"/>
          <w:szCs w:val="20"/>
        </w:rPr>
        <w:t>P</w:t>
      </w:r>
      <w:r w:rsidRPr="000024BB">
        <w:rPr>
          <w:rFonts w:ascii="Arial" w:eastAsia="Times New Roman" w:hAnsi="Arial" w:cs="Arial"/>
          <w:bCs/>
          <w:sz w:val="20"/>
          <w:szCs w:val="20"/>
        </w:rPr>
        <w:t>rijav</w:t>
      </w:r>
      <w:r w:rsidR="007031B6" w:rsidRPr="000024BB">
        <w:rPr>
          <w:rFonts w:ascii="Arial" w:eastAsia="Times New Roman" w:hAnsi="Arial" w:cs="Arial"/>
          <w:bCs/>
          <w:sz w:val="20"/>
          <w:szCs w:val="20"/>
        </w:rPr>
        <w:t>ijo se lahko</w:t>
      </w:r>
      <w:r w:rsidRPr="000024BB">
        <w:rPr>
          <w:rFonts w:ascii="Arial" w:eastAsia="Times New Roman" w:hAnsi="Arial" w:cs="Arial"/>
          <w:bCs/>
          <w:sz w:val="20"/>
          <w:szCs w:val="20"/>
        </w:rPr>
        <w:t xml:space="preserve"> na izobraževanje za srednji vodstveni kader ali </w:t>
      </w:r>
      <w:r w:rsidR="007031B6" w:rsidRPr="000024BB">
        <w:rPr>
          <w:rFonts w:ascii="Arial" w:eastAsia="Times New Roman" w:hAnsi="Arial" w:cs="Arial"/>
          <w:bCs/>
          <w:sz w:val="20"/>
          <w:szCs w:val="20"/>
        </w:rPr>
        <w:t xml:space="preserve">menjajo </w:t>
      </w:r>
      <w:r w:rsidRPr="000024BB">
        <w:rPr>
          <w:rFonts w:ascii="Arial" w:eastAsia="Times New Roman" w:hAnsi="Arial" w:cs="Arial"/>
          <w:bCs/>
          <w:sz w:val="20"/>
          <w:szCs w:val="20"/>
        </w:rPr>
        <w:t>delovno mesto v katero od drugih preiskovalnih služb, za kar je predvideno dodatno leto izobraževanja. Predvsem so to službe</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kot so kriminalistična služba, specialna enota COBRA</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vod</w:t>
      </w:r>
      <w:r w:rsidR="007031B6" w:rsidRPr="000024BB">
        <w:rPr>
          <w:rFonts w:ascii="Arial" w:eastAsia="Times New Roman" w:hAnsi="Arial" w:cs="Arial"/>
          <w:bCs/>
          <w:sz w:val="20"/>
          <w:szCs w:val="20"/>
        </w:rPr>
        <w:t xml:space="preserve">nik </w:t>
      </w:r>
      <w:r w:rsidRPr="000024BB">
        <w:rPr>
          <w:rFonts w:ascii="Arial" w:eastAsia="Times New Roman" w:hAnsi="Arial" w:cs="Arial"/>
          <w:bCs/>
          <w:sz w:val="20"/>
          <w:szCs w:val="20"/>
        </w:rPr>
        <w:t>službenega psa ipd.</w:t>
      </w:r>
    </w:p>
    <w:p w14:paraId="7A204D9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44D5A8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Status uslužbenca policist po 4 letih delovne dobe.</w:t>
      </w:r>
    </w:p>
    <w:p w14:paraId="669670D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474B23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Vir: </w:t>
      </w:r>
      <w:hyperlink r:id="rId18" w:history="1">
        <w:r w:rsidRPr="000024BB">
          <w:rPr>
            <w:rFonts w:ascii="Arial" w:eastAsia="Times New Roman" w:hAnsi="Arial" w:cs="Arial"/>
            <w:bCs/>
            <w:sz w:val="20"/>
            <w:szCs w:val="20"/>
          </w:rPr>
          <w:t>www.siak.at</w:t>
        </w:r>
      </w:hyperlink>
    </w:p>
    <w:p w14:paraId="7BE6B3D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C8E053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Izobraževanje za srednji vodstveni kader</w:t>
      </w:r>
    </w:p>
    <w:p w14:paraId="4F6BCF9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60803A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Glede na kadrovske potrebe obstaja možnost nadaljnjega usposabljanje</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je na varnostni akademiji organizirano usposabljanje za srednji vodstveni kader, za uporabniško skupino E2a.</w:t>
      </w:r>
    </w:p>
    <w:p w14:paraId="2C80630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462C84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Pogoji za sprejem v navedeno izobraževanje so:</w:t>
      </w:r>
    </w:p>
    <w:p w14:paraId="6CAAE885" w14:textId="77777777"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uspešno zaključeno osnovno izobraževanje</w:t>
      </w:r>
      <w:r w:rsidR="007031B6" w:rsidRPr="000024BB">
        <w:rPr>
          <w:rFonts w:ascii="Arial" w:eastAsia="Times New Roman" w:hAnsi="Arial" w:cs="Arial"/>
          <w:bCs/>
          <w:sz w:val="20"/>
          <w:szCs w:val="20"/>
        </w:rPr>
        <w:t>;</w:t>
      </w:r>
    </w:p>
    <w:p w14:paraId="73A71925" w14:textId="77777777"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leta delovnih izkušenj v operativni službi po končanem osnovnem izobraževanju (uporabniška skupina E2b)</w:t>
      </w:r>
      <w:r w:rsidR="007031B6" w:rsidRPr="000024BB">
        <w:rPr>
          <w:rFonts w:ascii="Arial" w:eastAsia="Times New Roman" w:hAnsi="Arial" w:cs="Arial"/>
          <w:bCs/>
          <w:sz w:val="20"/>
          <w:szCs w:val="20"/>
        </w:rPr>
        <w:t>;</w:t>
      </w:r>
    </w:p>
    <w:p w14:paraId="6C7C90C2" w14:textId="77777777"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uspešno opravljen izbirni preizkus znanja.</w:t>
      </w:r>
    </w:p>
    <w:p w14:paraId="01CA471C" w14:textId="77777777" w:rsidR="007C58B0" w:rsidRPr="000024BB" w:rsidRDefault="007C58B0" w:rsidP="007161AF">
      <w:pPr>
        <w:autoSpaceDE w:val="0"/>
        <w:autoSpaceDN w:val="0"/>
        <w:adjustRightInd w:val="0"/>
        <w:spacing w:after="0" w:line="260" w:lineRule="exact"/>
        <w:ind w:left="708"/>
        <w:jc w:val="both"/>
        <w:rPr>
          <w:rFonts w:ascii="Arial" w:eastAsia="Times New Roman" w:hAnsi="Arial" w:cs="Arial"/>
          <w:bCs/>
          <w:sz w:val="20"/>
          <w:szCs w:val="20"/>
        </w:rPr>
      </w:pPr>
      <w:r w:rsidRPr="000024BB">
        <w:rPr>
          <w:rFonts w:ascii="Arial" w:eastAsia="Times New Roman" w:hAnsi="Arial" w:cs="Arial"/>
          <w:bCs/>
          <w:sz w:val="20"/>
          <w:szCs w:val="20"/>
        </w:rPr>
        <w:t>Test poteka v treh stopnjah</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strokovna primernost, nato športni </w:t>
      </w:r>
      <w:r w:rsidR="007031B6" w:rsidRPr="000024BB">
        <w:rPr>
          <w:rFonts w:ascii="Arial" w:eastAsia="Times New Roman" w:hAnsi="Arial" w:cs="Arial"/>
          <w:bCs/>
          <w:sz w:val="20"/>
          <w:szCs w:val="20"/>
        </w:rPr>
        <w:t xml:space="preserve">preizkus in </w:t>
      </w:r>
      <w:r w:rsidRPr="000024BB">
        <w:rPr>
          <w:rFonts w:ascii="Arial" w:eastAsia="Times New Roman" w:hAnsi="Arial" w:cs="Arial"/>
          <w:bCs/>
          <w:sz w:val="20"/>
          <w:szCs w:val="20"/>
        </w:rPr>
        <w:t>kot zadnje pogovor s komisijo.</w:t>
      </w:r>
    </w:p>
    <w:p w14:paraId="4816AE8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933259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Na podlagi doseženih rezultatov v izbirnem preizkusu znanja </w:t>
      </w:r>
      <w:r w:rsidR="007031B6" w:rsidRPr="000024BB">
        <w:rPr>
          <w:rFonts w:ascii="Arial" w:eastAsia="Times New Roman" w:hAnsi="Arial" w:cs="Arial"/>
          <w:bCs/>
          <w:sz w:val="20"/>
          <w:szCs w:val="20"/>
        </w:rPr>
        <w:t xml:space="preserve">in števila </w:t>
      </w:r>
      <w:r w:rsidRPr="000024BB">
        <w:rPr>
          <w:rFonts w:ascii="Arial" w:eastAsia="Times New Roman" w:hAnsi="Arial" w:cs="Arial"/>
          <w:bCs/>
          <w:sz w:val="20"/>
          <w:szCs w:val="20"/>
        </w:rPr>
        <w:t xml:space="preserve">predvidenih delovnih mestih se določi, kdo in koliko kandidatov bo sprejetih na izobraževanje. </w:t>
      </w:r>
      <w:r w:rsidR="007031B6" w:rsidRPr="000024BB">
        <w:rPr>
          <w:rFonts w:ascii="Arial" w:eastAsia="Times New Roman" w:hAnsi="Arial" w:cs="Arial"/>
          <w:bCs/>
          <w:sz w:val="20"/>
          <w:szCs w:val="20"/>
        </w:rPr>
        <w:t xml:space="preserve">Poudarki v </w:t>
      </w:r>
      <w:r w:rsidRPr="000024BB">
        <w:rPr>
          <w:rFonts w:ascii="Arial" w:eastAsia="Times New Roman" w:hAnsi="Arial" w:cs="Arial"/>
          <w:bCs/>
          <w:sz w:val="20"/>
          <w:szCs w:val="20"/>
        </w:rPr>
        <w:t xml:space="preserve">tem izobraževanju so </w:t>
      </w:r>
      <w:r w:rsidR="007031B6" w:rsidRPr="000024BB">
        <w:rPr>
          <w:rFonts w:ascii="Arial" w:eastAsia="Times New Roman" w:hAnsi="Arial" w:cs="Arial"/>
          <w:bCs/>
          <w:sz w:val="20"/>
          <w:szCs w:val="20"/>
        </w:rPr>
        <w:t xml:space="preserve">področja </w:t>
      </w:r>
      <w:r w:rsidRPr="000024BB">
        <w:rPr>
          <w:rFonts w:ascii="Arial" w:eastAsia="Times New Roman" w:hAnsi="Arial" w:cs="Arial"/>
          <w:bCs/>
          <w:sz w:val="20"/>
          <w:szCs w:val="20"/>
        </w:rPr>
        <w:t xml:space="preserve">prava, vodenja in odločanja itd. Samo izobraževanje traja 6 mesecev in se zaključi z ustnim preizkusom znanja. Kandidati,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uspešno zaključijo izobraževanje, se razporedijo v uporabniško skupino E2a. Uslužbenci E2a opravljajo dela in naloge na delovnih mestih</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kot so referent oz</w:t>
      </w:r>
      <w:r w:rsidR="007031B6"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vodja skupine na policijskih inšpekcijah, pri čemer lahko na podlagi izobrazbe napredujejo od delovnega mesta poveljnika policijske inšpekcije, vodje določenega delovnega področja na deželnem policijskem poveljstvu oz</w:t>
      </w:r>
      <w:r w:rsidR="007031B6"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do namestnika poveljnika manjšega policijskega okrožja.</w:t>
      </w:r>
    </w:p>
    <w:p w14:paraId="2A364F4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08C117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Naziv</w:t>
      </w:r>
      <w:r w:rsidR="007031B6" w:rsidRPr="000024BB">
        <w:rPr>
          <w:rFonts w:ascii="Arial" w:eastAsia="Times New Roman" w:hAnsi="Arial" w:cs="Arial"/>
          <w:bCs/>
          <w:sz w:val="20"/>
          <w:szCs w:val="20"/>
        </w:rPr>
        <w:t>i</w:t>
      </w:r>
      <w:r w:rsidRPr="000024BB">
        <w:rPr>
          <w:rFonts w:ascii="Arial" w:eastAsia="Times New Roman" w:hAnsi="Arial" w:cs="Arial"/>
          <w:bCs/>
          <w:sz w:val="20"/>
          <w:szCs w:val="20"/>
        </w:rPr>
        <w:t xml:space="preserve"> uslužbencev uporabniške skupine E2a so:</w:t>
      </w:r>
    </w:p>
    <w:p w14:paraId="1886BE53" w14:textId="77777777"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w:t>
      </w:r>
      <w:r w:rsidR="007C58B0" w:rsidRPr="000024BB">
        <w:rPr>
          <w:rFonts w:ascii="Arial" w:eastAsia="Times New Roman" w:hAnsi="Arial" w:cs="Arial"/>
          <w:bCs/>
          <w:sz w:val="20"/>
          <w:szCs w:val="20"/>
        </w:rPr>
        <w:t>kupinski inšpektor (Gruppeninspektor)</w:t>
      </w:r>
      <w:r w:rsidRPr="000024BB">
        <w:rPr>
          <w:rFonts w:ascii="Arial" w:eastAsia="Times New Roman" w:hAnsi="Arial" w:cs="Arial"/>
          <w:bCs/>
          <w:sz w:val="20"/>
          <w:szCs w:val="20"/>
        </w:rPr>
        <w:t>,</w:t>
      </w:r>
    </w:p>
    <w:p w14:paraId="0440438F" w14:textId="77777777"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w:t>
      </w:r>
      <w:r w:rsidR="007C58B0" w:rsidRPr="000024BB">
        <w:rPr>
          <w:rFonts w:ascii="Arial" w:eastAsia="Times New Roman" w:hAnsi="Arial" w:cs="Arial"/>
          <w:bCs/>
          <w:sz w:val="20"/>
          <w:szCs w:val="20"/>
        </w:rPr>
        <w:t>krožni inšpektor (Bezirksinspektor)</w:t>
      </w:r>
      <w:r w:rsidRPr="000024BB">
        <w:rPr>
          <w:rFonts w:ascii="Arial" w:eastAsia="Times New Roman" w:hAnsi="Arial" w:cs="Arial"/>
          <w:bCs/>
          <w:sz w:val="20"/>
          <w:szCs w:val="20"/>
        </w:rPr>
        <w:t>,</w:t>
      </w:r>
    </w:p>
    <w:p w14:paraId="306C75EB" w14:textId="77777777"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w:t>
      </w:r>
      <w:r w:rsidR="007C58B0" w:rsidRPr="000024BB">
        <w:rPr>
          <w:rFonts w:ascii="Arial" w:eastAsia="Times New Roman" w:hAnsi="Arial" w:cs="Arial"/>
          <w:bCs/>
          <w:sz w:val="20"/>
          <w:szCs w:val="20"/>
        </w:rPr>
        <w:t>ddelčni inšpektor (Abteilungsinpektor)</w:t>
      </w:r>
      <w:r w:rsidRPr="000024BB">
        <w:rPr>
          <w:rFonts w:ascii="Arial" w:eastAsia="Times New Roman" w:hAnsi="Arial" w:cs="Arial"/>
          <w:bCs/>
          <w:sz w:val="20"/>
          <w:szCs w:val="20"/>
        </w:rPr>
        <w:t>,</w:t>
      </w:r>
    </w:p>
    <w:p w14:paraId="4BF4739A" w14:textId="77777777"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w:t>
      </w:r>
      <w:r w:rsidR="007C58B0" w:rsidRPr="000024BB">
        <w:rPr>
          <w:rFonts w:ascii="Arial" w:eastAsia="Times New Roman" w:hAnsi="Arial" w:cs="Arial"/>
          <w:bCs/>
          <w:sz w:val="20"/>
          <w:szCs w:val="20"/>
        </w:rPr>
        <w:t>adzorni inšpektor (Kontrollinspektor)</w:t>
      </w:r>
      <w:r w:rsidRPr="000024BB">
        <w:rPr>
          <w:rFonts w:ascii="Arial" w:eastAsia="Times New Roman" w:hAnsi="Arial" w:cs="Arial"/>
          <w:bCs/>
          <w:sz w:val="20"/>
          <w:szCs w:val="20"/>
        </w:rPr>
        <w:t>,</w:t>
      </w:r>
    </w:p>
    <w:p w14:paraId="7C03B81E" w14:textId="77777777"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w:t>
      </w:r>
      <w:r w:rsidR="007C58B0" w:rsidRPr="000024BB">
        <w:rPr>
          <w:rFonts w:ascii="Arial" w:eastAsia="Times New Roman" w:hAnsi="Arial" w:cs="Arial"/>
          <w:bCs/>
          <w:sz w:val="20"/>
          <w:szCs w:val="20"/>
        </w:rPr>
        <w:t>lavni inšpektor (Chefinspektor)</w:t>
      </w:r>
      <w:r w:rsidRPr="000024BB">
        <w:rPr>
          <w:rFonts w:ascii="Arial" w:eastAsia="Times New Roman" w:hAnsi="Arial" w:cs="Arial"/>
          <w:bCs/>
          <w:sz w:val="20"/>
          <w:szCs w:val="20"/>
        </w:rPr>
        <w:t>.</w:t>
      </w:r>
    </w:p>
    <w:p w14:paraId="35BB3EE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B68DBE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Samo izobraževanje za srednji vodstveni kader se lahko uveljavlja ob vpisu </w:t>
      </w:r>
      <w:r w:rsidR="007031B6" w:rsidRPr="000024BB">
        <w:rPr>
          <w:rFonts w:ascii="Arial" w:eastAsia="Times New Roman" w:hAnsi="Arial" w:cs="Arial"/>
          <w:bCs/>
          <w:sz w:val="20"/>
          <w:szCs w:val="20"/>
        </w:rPr>
        <w:t xml:space="preserve">v </w:t>
      </w:r>
      <w:r w:rsidRPr="000024BB">
        <w:rPr>
          <w:rFonts w:ascii="Arial" w:eastAsia="Times New Roman" w:hAnsi="Arial" w:cs="Arial"/>
          <w:bCs/>
          <w:sz w:val="20"/>
          <w:szCs w:val="20"/>
        </w:rPr>
        <w:t xml:space="preserve">osnovno izobraževanje uporabniške skupine E1/visokošolski bolonjski študij </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študijski p</w:t>
      </w:r>
      <w:r w:rsidR="007161AF" w:rsidRPr="000024BB">
        <w:rPr>
          <w:rFonts w:ascii="Arial" w:eastAsia="Times New Roman" w:hAnsi="Arial" w:cs="Arial"/>
          <w:bCs/>
          <w:sz w:val="20"/>
          <w:szCs w:val="20"/>
        </w:rPr>
        <w:t xml:space="preserve">rogram </w:t>
      </w:r>
      <w:r w:rsidRPr="000024BB">
        <w:rPr>
          <w:rFonts w:ascii="Arial" w:eastAsia="Times New Roman" w:hAnsi="Arial" w:cs="Arial"/>
          <w:bCs/>
          <w:sz w:val="20"/>
          <w:szCs w:val="20"/>
        </w:rPr>
        <w:t>»Policijsko vodenje«</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v 1.</w:t>
      </w:r>
      <w:r w:rsidR="007031B6" w:rsidRPr="000024BB">
        <w:rPr>
          <w:rFonts w:ascii="Arial" w:eastAsia="Times New Roman" w:hAnsi="Arial" w:cs="Arial"/>
          <w:bCs/>
          <w:sz w:val="20"/>
          <w:szCs w:val="20"/>
        </w:rPr>
        <w:t> </w:t>
      </w:r>
      <w:r w:rsidRPr="000024BB">
        <w:rPr>
          <w:rFonts w:ascii="Arial" w:eastAsia="Times New Roman" w:hAnsi="Arial" w:cs="Arial"/>
          <w:bCs/>
          <w:sz w:val="20"/>
          <w:szCs w:val="20"/>
        </w:rPr>
        <w:t xml:space="preserve">semestru. Vir: </w:t>
      </w:r>
      <w:hyperlink r:id="rId19" w:history="1">
        <w:r w:rsidRPr="000024BB">
          <w:rPr>
            <w:rFonts w:ascii="Arial" w:eastAsia="Times New Roman" w:hAnsi="Arial" w:cs="Arial"/>
            <w:bCs/>
            <w:sz w:val="20"/>
            <w:szCs w:val="20"/>
          </w:rPr>
          <w:t>www.siak.at</w:t>
        </w:r>
      </w:hyperlink>
    </w:p>
    <w:p w14:paraId="30C8879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8070DC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lastRenderedPageBreak/>
        <w:t>Visokošolski bolonjski študij – policijsko vodenje</w:t>
      </w:r>
    </w:p>
    <w:p w14:paraId="61A7E47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0F5191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Visoka strokovna šola Wiener Neustadt v sodelovanju z varnostno akademijo </w:t>
      </w:r>
      <w:r w:rsidR="007031B6" w:rsidRPr="000024BB">
        <w:rPr>
          <w:rFonts w:ascii="Arial" w:eastAsia="Times New Roman" w:hAnsi="Arial" w:cs="Arial"/>
          <w:bCs/>
          <w:sz w:val="20"/>
          <w:szCs w:val="20"/>
        </w:rPr>
        <w:t xml:space="preserve">ministrstva </w:t>
      </w:r>
      <w:r w:rsidRPr="000024BB">
        <w:rPr>
          <w:rFonts w:ascii="Arial" w:eastAsia="Times New Roman" w:hAnsi="Arial" w:cs="Arial"/>
          <w:bCs/>
          <w:sz w:val="20"/>
          <w:szCs w:val="20"/>
        </w:rPr>
        <w:t xml:space="preserve">za notranje zadeve izvaja bolonjski študijski program »Policijsko vodenje«. Namenjen je policistom, </w:t>
      </w:r>
      <w:r w:rsidR="007031B6" w:rsidRPr="000024BB">
        <w:rPr>
          <w:rFonts w:ascii="Arial" w:eastAsia="Times New Roman" w:hAnsi="Arial" w:cs="Arial"/>
          <w:bCs/>
          <w:sz w:val="20"/>
          <w:szCs w:val="20"/>
        </w:rPr>
        <w:t xml:space="preserve">za katere </w:t>
      </w:r>
      <w:r w:rsidRPr="000024BB">
        <w:rPr>
          <w:rFonts w:ascii="Arial" w:eastAsia="Times New Roman" w:hAnsi="Arial" w:cs="Arial"/>
          <w:bCs/>
          <w:sz w:val="20"/>
          <w:szCs w:val="20"/>
        </w:rPr>
        <w:t>ta program predstavlja osnovo za kariero oficirja, prav tako pa nudi priložnost drugim študentom zasebnih varnostnih organov.</w:t>
      </w:r>
    </w:p>
    <w:p w14:paraId="55CFD84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1A9D91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Strokovni pogoj za vpis je </w:t>
      </w:r>
      <w:r w:rsidR="007031B6" w:rsidRPr="000024BB">
        <w:rPr>
          <w:rFonts w:ascii="Arial" w:eastAsia="Times New Roman" w:hAnsi="Arial" w:cs="Arial"/>
          <w:bCs/>
          <w:sz w:val="20"/>
          <w:szCs w:val="20"/>
        </w:rPr>
        <w:t xml:space="preserve">opravljena </w:t>
      </w:r>
      <w:r w:rsidRPr="000024BB">
        <w:rPr>
          <w:rFonts w:ascii="Arial" w:eastAsia="Times New Roman" w:hAnsi="Arial" w:cs="Arial"/>
          <w:bCs/>
          <w:sz w:val="20"/>
          <w:szCs w:val="20"/>
        </w:rPr>
        <w:t>matura (zrelostni izpit), izpit upravičenosti do študija z obveznima predmetoma nemščine in angleščine ali poklicna kvalifikacija z dodatnim preizkusom znanja angleščine.</w:t>
      </w:r>
    </w:p>
    <w:p w14:paraId="0BFB1C5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B7B9B5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Poleg navedenega morajo kandidati izpolnjevati še naslednje pogoje:</w:t>
      </w:r>
    </w:p>
    <w:p w14:paraId="100308A3" w14:textId="77777777" w:rsidR="007C58B0" w:rsidRPr="000024BB"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w:t>
      </w:r>
      <w:r w:rsidR="007C58B0" w:rsidRPr="000024BB">
        <w:rPr>
          <w:rFonts w:ascii="Arial" w:eastAsia="Times New Roman" w:hAnsi="Arial" w:cs="Arial"/>
          <w:bCs/>
          <w:sz w:val="20"/>
          <w:szCs w:val="20"/>
        </w:rPr>
        <w:t>red začetkom študija za uporabno skupino E1 ne smejo biti starejši kot pa 42</w:t>
      </w:r>
      <w:r w:rsidRPr="000024BB">
        <w:rPr>
          <w:rFonts w:ascii="Arial" w:eastAsia="Times New Roman" w:hAnsi="Arial" w:cs="Arial"/>
          <w:bCs/>
          <w:sz w:val="20"/>
          <w:szCs w:val="20"/>
        </w:rPr>
        <w:t> </w:t>
      </w:r>
      <w:r w:rsidR="007C58B0" w:rsidRPr="000024BB">
        <w:rPr>
          <w:rFonts w:ascii="Arial" w:eastAsia="Times New Roman" w:hAnsi="Arial" w:cs="Arial"/>
          <w:bCs/>
          <w:sz w:val="20"/>
          <w:szCs w:val="20"/>
        </w:rPr>
        <w:t>let;</w:t>
      </w:r>
    </w:p>
    <w:p w14:paraId="5F6F1940" w14:textId="77777777" w:rsidR="007C58B0" w:rsidRPr="000024BB" w:rsidRDefault="007C58B0"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 leto delovnih izkušenj kot uslužbenc</w:t>
      </w:r>
      <w:r w:rsidR="007031B6" w:rsidRPr="000024BB">
        <w:rPr>
          <w:rFonts w:ascii="Arial" w:eastAsia="Times New Roman" w:hAnsi="Arial" w:cs="Arial"/>
          <w:bCs/>
          <w:sz w:val="20"/>
          <w:szCs w:val="20"/>
        </w:rPr>
        <w:t>i</w:t>
      </w:r>
      <w:r w:rsidRPr="000024BB">
        <w:rPr>
          <w:rFonts w:ascii="Arial" w:eastAsia="Times New Roman" w:hAnsi="Arial" w:cs="Arial"/>
          <w:bCs/>
          <w:sz w:val="20"/>
          <w:szCs w:val="20"/>
        </w:rPr>
        <w:t xml:space="preserve"> uporabniške skupine E2a oz</w:t>
      </w:r>
      <w:r w:rsidR="007031B6"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3 leta, če kandidat ne more predložiti dokazila o opravljeni maturi oz</w:t>
      </w:r>
      <w:r w:rsidR="007031B6"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opravljenem strokovnem izpitu;</w:t>
      </w:r>
    </w:p>
    <w:p w14:paraId="44288364" w14:textId="77777777" w:rsidR="007C58B0" w:rsidRPr="000024BB"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w:t>
      </w:r>
      <w:r w:rsidR="007C58B0" w:rsidRPr="000024BB">
        <w:rPr>
          <w:rFonts w:ascii="Arial" w:eastAsia="Times New Roman" w:hAnsi="Arial" w:cs="Arial"/>
          <w:bCs/>
          <w:sz w:val="20"/>
          <w:szCs w:val="20"/>
        </w:rPr>
        <w:t xml:space="preserve">spešno </w:t>
      </w:r>
      <w:r w:rsidRPr="000024BB">
        <w:rPr>
          <w:rFonts w:ascii="Arial" w:eastAsia="Times New Roman" w:hAnsi="Arial" w:cs="Arial"/>
          <w:bCs/>
          <w:sz w:val="20"/>
          <w:szCs w:val="20"/>
        </w:rPr>
        <w:t xml:space="preserve">morajo </w:t>
      </w:r>
      <w:r w:rsidR="007C58B0" w:rsidRPr="000024BB">
        <w:rPr>
          <w:rFonts w:ascii="Arial" w:eastAsia="Times New Roman" w:hAnsi="Arial" w:cs="Arial"/>
          <w:bCs/>
          <w:sz w:val="20"/>
          <w:szCs w:val="20"/>
        </w:rPr>
        <w:t>opraviti sprejemni postopek.</w:t>
      </w:r>
    </w:p>
    <w:p w14:paraId="614576A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0E6EBD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Sprejemni postopek za sprejem ne eno izmed 20 razpisanih študijskih mest je razdeljen v dve stopnji. Na prvi stopnji poteka pisni test,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od kandidata zahteva predvsem strokovno znanje t.</w:t>
      </w:r>
      <w:r w:rsidR="007031B6" w:rsidRPr="000024BB">
        <w:rPr>
          <w:rFonts w:ascii="Arial" w:eastAsia="Times New Roman" w:hAnsi="Arial" w:cs="Arial"/>
          <w:bCs/>
          <w:sz w:val="20"/>
          <w:szCs w:val="20"/>
        </w:rPr>
        <w:t> </w:t>
      </w:r>
      <w:r w:rsidRPr="000024BB">
        <w:rPr>
          <w:rFonts w:ascii="Arial" w:eastAsia="Times New Roman" w:hAnsi="Arial" w:cs="Arial"/>
          <w:bCs/>
          <w:sz w:val="20"/>
          <w:szCs w:val="20"/>
        </w:rPr>
        <w:t xml:space="preserve">i. MULTIPLE CHOICE TEST,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zajema tri sklope vprašanj</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w:t>
      </w:r>
    </w:p>
    <w:p w14:paraId="75F38ABF" w14:textId="77777777"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w:t>
      </w:r>
      <w:r w:rsidR="007C58B0" w:rsidRPr="000024BB">
        <w:rPr>
          <w:rFonts w:ascii="Arial" w:eastAsia="Times New Roman" w:hAnsi="Arial" w:cs="Arial"/>
          <w:bCs/>
          <w:sz w:val="20"/>
          <w:szCs w:val="20"/>
        </w:rPr>
        <w:t xml:space="preserve">trokovna vprašanja </w:t>
      </w:r>
      <w:r w:rsidRPr="000024BB">
        <w:rPr>
          <w:rFonts w:ascii="Arial" w:eastAsia="Times New Roman" w:hAnsi="Arial" w:cs="Arial"/>
          <w:bCs/>
          <w:sz w:val="20"/>
          <w:szCs w:val="20"/>
        </w:rPr>
        <w:t xml:space="preserve">s </w:t>
      </w:r>
      <w:r w:rsidR="007C58B0" w:rsidRPr="000024BB">
        <w:rPr>
          <w:rFonts w:ascii="Arial" w:eastAsia="Times New Roman" w:hAnsi="Arial" w:cs="Arial"/>
          <w:bCs/>
          <w:sz w:val="20"/>
          <w:szCs w:val="20"/>
        </w:rPr>
        <w:t>pravnih področij (pravni predpisi ipd</w:t>
      </w:r>
      <w:r w:rsidRPr="000024BB">
        <w:rPr>
          <w:rFonts w:ascii="Arial" w:eastAsia="Times New Roman" w:hAnsi="Arial" w:cs="Arial"/>
          <w:bCs/>
          <w:sz w:val="20"/>
          <w:szCs w:val="20"/>
        </w:rPr>
        <w:t>.</w:t>
      </w:r>
      <w:r w:rsidR="007C58B0" w:rsidRPr="000024BB">
        <w:rPr>
          <w:rFonts w:ascii="Arial" w:eastAsia="Times New Roman" w:hAnsi="Arial" w:cs="Arial"/>
          <w:bCs/>
          <w:sz w:val="20"/>
          <w:szCs w:val="20"/>
        </w:rPr>
        <w:t>)</w:t>
      </w:r>
      <w:r w:rsidRPr="000024BB">
        <w:rPr>
          <w:rFonts w:ascii="Arial" w:eastAsia="Times New Roman" w:hAnsi="Arial" w:cs="Arial"/>
          <w:bCs/>
          <w:sz w:val="20"/>
          <w:szCs w:val="20"/>
        </w:rPr>
        <w:t>;</w:t>
      </w:r>
    </w:p>
    <w:p w14:paraId="1B1EBF32" w14:textId="77777777"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vprašanja</w:t>
      </w:r>
      <w:r w:rsidR="007C58B0" w:rsidRPr="000024BB">
        <w:rPr>
          <w:rFonts w:ascii="Arial" w:eastAsia="Times New Roman" w:hAnsi="Arial" w:cs="Arial"/>
          <w:bCs/>
          <w:sz w:val="20"/>
          <w:szCs w:val="20"/>
        </w:rPr>
        <w:t>, ki se nanašajo na uporabo znanja v konkretnih situacijah (preprost primer uporab ipd</w:t>
      </w:r>
      <w:r w:rsidRPr="000024BB">
        <w:rPr>
          <w:rFonts w:ascii="Arial" w:eastAsia="Times New Roman" w:hAnsi="Arial" w:cs="Arial"/>
          <w:bCs/>
          <w:sz w:val="20"/>
          <w:szCs w:val="20"/>
        </w:rPr>
        <w:t>.</w:t>
      </w:r>
      <w:r w:rsidR="007C58B0" w:rsidRPr="000024BB">
        <w:rPr>
          <w:rFonts w:ascii="Arial" w:eastAsia="Times New Roman" w:hAnsi="Arial" w:cs="Arial"/>
          <w:bCs/>
          <w:sz w:val="20"/>
          <w:szCs w:val="20"/>
        </w:rPr>
        <w:t>)</w:t>
      </w:r>
      <w:r w:rsidRPr="000024BB">
        <w:rPr>
          <w:rFonts w:ascii="Arial" w:eastAsia="Times New Roman" w:hAnsi="Arial" w:cs="Arial"/>
          <w:bCs/>
          <w:sz w:val="20"/>
          <w:szCs w:val="20"/>
        </w:rPr>
        <w:t>;</w:t>
      </w:r>
    </w:p>
    <w:p w14:paraId="059993BF" w14:textId="77777777"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konkretne </w:t>
      </w:r>
      <w:r w:rsidR="007C58B0" w:rsidRPr="000024BB">
        <w:rPr>
          <w:rFonts w:ascii="Arial" w:eastAsia="Times New Roman" w:hAnsi="Arial" w:cs="Arial"/>
          <w:bCs/>
          <w:sz w:val="20"/>
          <w:szCs w:val="20"/>
        </w:rPr>
        <w:t xml:space="preserve">naloge z opisom primera z več vprašanji in vsakič 5 izjavami, </w:t>
      </w:r>
      <w:r w:rsidRPr="000024BB">
        <w:rPr>
          <w:rFonts w:ascii="Arial" w:eastAsia="Times New Roman" w:hAnsi="Arial" w:cs="Arial"/>
          <w:bCs/>
          <w:sz w:val="20"/>
          <w:szCs w:val="20"/>
        </w:rPr>
        <w:t xml:space="preserve">ki jih </w:t>
      </w:r>
      <w:r w:rsidR="007C58B0" w:rsidRPr="000024BB">
        <w:rPr>
          <w:rFonts w:ascii="Arial" w:eastAsia="Times New Roman" w:hAnsi="Arial" w:cs="Arial"/>
          <w:bCs/>
          <w:sz w:val="20"/>
          <w:szCs w:val="20"/>
        </w:rPr>
        <w:t>morajo kandidati oceniti in pravilno ugotoviti, ali je izjava pravilna ali napačna.</w:t>
      </w:r>
    </w:p>
    <w:p w14:paraId="6FC5AAC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D365EF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Kandidati, ki na prvi stopnji dosežejo zahtevano število točk, pristopijo k drugi stopnji sprejemnega postopka,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je sestavljen iz treh delov</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w:t>
      </w:r>
    </w:p>
    <w:p w14:paraId="79E58071" w14:textId="77777777"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š</w:t>
      </w:r>
      <w:r w:rsidR="007C58B0" w:rsidRPr="000024BB">
        <w:rPr>
          <w:rFonts w:ascii="Arial" w:eastAsia="Times New Roman" w:hAnsi="Arial" w:cs="Arial"/>
          <w:bCs/>
          <w:sz w:val="20"/>
          <w:szCs w:val="20"/>
        </w:rPr>
        <w:t xml:space="preserve">portnega </w:t>
      </w:r>
      <w:r w:rsidRPr="000024BB">
        <w:rPr>
          <w:rFonts w:ascii="Arial" w:eastAsia="Times New Roman" w:hAnsi="Arial" w:cs="Arial"/>
          <w:bCs/>
          <w:sz w:val="20"/>
          <w:szCs w:val="20"/>
        </w:rPr>
        <w:t>preizkusa;</w:t>
      </w:r>
    </w:p>
    <w:p w14:paraId="747D6C07" w14:textId="77777777"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psihološkega </w:t>
      </w:r>
      <w:r w:rsidR="007C58B0" w:rsidRPr="000024BB">
        <w:rPr>
          <w:rFonts w:ascii="Arial" w:eastAsia="Times New Roman" w:hAnsi="Arial" w:cs="Arial"/>
          <w:bCs/>
          <w:sz w:val="20"/>
          <w:szCs w:val="20"/>
        </w:rPr>
        <w:t>testa (Assessment center)</w:t>
      </w:r>
      <w:r w:rsidRPr="000024BB">
        <w:rPr>
          <w:rFonts w:ascii="Arial" w:eastAsia="Times New Roman" w:hAnsi="Arial" w:cs="Arial"/>
          <w:bCs/>
          <w:sz w:val="20"/>
          <w:szCs w:val="20"/>
        </w:rPr>
        <w:t>;</w:t>
      </w:r>
    </w:p>
    <w:p w14:paraId="0AA647DA" w14:textId="77777777"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s</w:t>
      </w:r>
      <w:r w:rsidR="007C58B0" w:rsidRPr="000024BB">
        <w:rPr>
          <w:rFonts w:ascii="Arial" w:eastAsia="Times New Roman" w:hAnsi="Arial" w:cs="Arial"/>
          <w:bCs/>
          <w:sz w:val="20"/>
          <w:szCs w:val="20"/>
        </w:rPr>
        <w:t>prejemnega pogovora z vodstvom študijskega programa.</w:t>
      </w:r>
    </w:p>
    <w:p w14:paraId="281F1AB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C4F970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Sam študij traja 6 semestrov in je organiziran kot študij ob delu, predavanja potekajo mesečno v osmih zaporednih dnevih, </w:t>
      </w:r>
      <w:r w:rsidR="007031B6" w:rsidRPr="000024BB">
        <w:rPr>
          <w:rFonts w:ascii="Arial" w:eastAsia="Times New Roman" w:hAnsi="Arial" w:cs="Arial"/>
          <w:bCs/>
          <w:sz w:val="20"/>
          <w:szCs w:val="20"/>
        </w:rPr>
        <w:t xml:space="preserve">na katerih </w:t>
      </w:r>
      <w:r w:rsidRPr="000024BB">
        <w:rPr>
          <w:rFonts w:ascii="Arial" w:eastAsia="Times New Roman" w:hAnsi="Arial" w:cs="Arial"/>
          <w:bCs/>
          <w:sz w:val="20"/>
          <w:szCs w:val="20"/>
        </w:rPr>
        <w:t>je pris</w:t>
      </w:r>
      <w:r w:rsidR="007031B6" w:rsidRPr="000024BB">
        <w:rPr>
          <w:rFonts w:ascii="Arial" w:eastAsia="Times New Roman" w:hAnsi="Arial" w:cs="Arial"/>
          <w:bCs/>
          <w:sz w:val="20"/>
          <w:szCs w:val="20"/>
        </w:rPr>
        <w:t>o</w:t>
      </w:r>
      <w:r w:rsidRPr="000024BB">
        <w:rPr>
          <w:rFonts w:ascii="Arial" w:eastAsia="Times New Roman" w:hAnsi="Arial" w:cs="Arial"/>
          <w:bCs/>
          <w:sz w:val="20"/>
          <w:szCs w:val="20"/>
        </w:rPr>
        <w:t>tnost obvezna. Študent</w:t>
      </w:r>
      <w:r w:rsidR="007031B6" w:rsidRPr="000024BB">
        <w:rPr>
          <w:rFonts w:ascii="Arial" w:eastAsia="Times New Roman" w:hAnsi="Arial" w:cs="Arial"/>
          <w:bCs/>
          <w:sz w:val="20"/>
          <w:szCs w:val="20"/>
        </w:rPr>
        <w:t>i</w:t>
      </w:r>
      <w:r w:rsidRPr="000024BB">
        <w:rPr>
          <w:rFonts w:ascii="Arial" w:eastAsia="Times New Roman" w:hAnsi="Arial" w:cs="Arial"/>
          <w:bCs/>
          <w:sz w:val="20"/>
          <w:szCs w:val="20"/>
        </w:rPr>
        <w:t xml:space="preserve"> iz vrst policije lahko študij </w:t>
      </w:r>
      <w:r w:rsidR="007031B6" w:rsidRPr="000024BB">
        <w:rPr>
          <w:rFonts w:ascii="Arial" w:eastAsia="Times New Roman" w:hAnsi="Arial" w:cs="Arial"/>
          <w:bCs/>
          <w:sz w:val="20"/>
          <w:szCs w:val="20"/>
        </w:rPr>
        <w:t>za</w:t>
      </w:r>
      <w:r w:rsidRPr="000024BB">
        <w:rPr>
          <w:rFonts w:ascii="Arial" w:eastAsia="Times New Roman" w:hAnsi="Arial" w:cs="Arial"/>
          <w:bCs/>
          <w:sz w:val="20"/>
          <w:szCs w:val="20"/>
        </w:rPr>
        <w:t>čnejo v 2.</w:t>
      </w:r>
      <w:r w:rsidR="007031B6" w:rsidRPr="000024BB">
        <w:rPr>
          <w:rFonts w:ascii="Arial" w:eastAsia="Times New Roman" w:hAnsi="Arial" w:cs="Arial"/>
          <w:bCs/>
          <w:sz w:val="20"/>
          <w:szCs w:val="20"/>
        </w:rPr>
        <w:t> </w:t>
      </w:r>
      <w:r w:rsidRPr="000024BB">
        <w:rPr>
          <w:rFonts w:ascii="Arial" w:eastAsia="Times New Roman" w:hAnsi="Arial" w:cs="Arial"/>
          <w:bCs/>
          <w:sz w:val="20"/>
          <w:szCs w:val="20"/>
        </w:rPr>
        <w:t>semestru, saj se jim upošteva predhodno izobraževanje za srednji vodstveni kader (E 2a).</w:t>
      </w:r>
    </w:p>
    <w:p w14:paraId="246186C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C7CC36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Ob koncu študija sledi izpit pred komisijo, </w:t>
      </w:r>
      <w:r w:rsidR="007031B6" w:rsidRPr="000024BB">
        <w:rPr>
          <w:rFonts w:ascii="Arial" w:eastAsia="Times New Roman" w:hAnsi="Arial" w:cs="Arial"/>
          <w:bCs/>
          <w:sz w:val="20"/>
          <w:szCs w:val="20"/>
        </w:rPr>
        <w:t xml:space="preserve">ki </w:t>
      </w:r>
      <w:r w:rsidRPr="000024BB">
        <w:rPr>
          <w:rFonts w:ascii="Arial" w:eastAsia="Times New Roman" w:hAnsi="Arial" w:cs="Arial"/>
          <w:bCs/>
          <w:sz w:val="20"/>
          <w:szCs w:val="20"/>
        </w:rPr>
        <w:t>je sestavljen iz dveh delov</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w:t>
      </w:r>
    </w:p>
    <w:p w14:paraId="69614651" w14:textId="77777777" w:rsidR="007C58B0" w:rsidRPr="000024BB"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w:t>
      </w:r>
      <w:r w:rsidR="007C58B0" w:rsidRPr="000024BB">
        <w:rPr>
          <w:rFonts w:ascii="Arial" w:eastAsia="Times New Roman" w:hAnsi="Arial" w:cs="Arial"/>
          <w:bCs/>
          <w:sz w:val="20"/>
          <w:szCs w:val="20"/>
        </w:rPr>
        <w:t xml:space="preserve">ve diplomski nalogi v okviru seminarjev s področja »policijskega vodenja« </w:t>
      </w:r>
      <w:r w:rsidRPr="000024BB">
        <w:rPr>
          <w:rFonts w:ascii="Arial" w:eastAsia="Times New Roman" w:hAnsi="Arial" w:cs="Arial"/>
          <w:bCs/>
          <w:sz w:val="20"/>
          <w:szCs w:val="20"/>
        </w:rPr>
        <w:t xml:space="preserve">in </w:t>
      </w:r>
      <w:r w:rsidR="007C58B0" w:rsidRPr="000024BB">
        <w:rPr>
          <w:rFonts w:ascii="Arial" w:eastAsia="Times New Roman" w:hAnsi="Arial" w:cs="Arial"/>
          <w:bCs/>
          <w:sz w:val="20"/>
          <w:szCs w:val="20"/>
        </w:rPr>
        <w:t>»policijske intervencije</w:t>
      </w:r>
      <w:r w:rsidRPr="000024BB">
        <w:rPr>
          <w:rFonts w:ascii="Arial" w:eastAsia="Times New Roman" w:hAnsi="Arial" w:cs="Arial"/>
          <w:bCs/>
          <w:sz w:val="20"/>
          <w:szCs w:val="20"/>
        </w:rPr>
        <w:t>«;</w:t>
      </w:r>
    </w:p>
    <w:p w14:paraId="53D393F3" w14:textId="77777777" w:rsidR="007C58B0" w:rsidRPr="000024BB"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z</w:t>
      </w:r>
      <w:r w:rsidR="007C58B0" w:rsidRPr="000024BB">
        <w:rPr>
          <w:rFonts w:ascii="Arial" w:eastAsia="Times New Roman" w:hAnsi="Arial" w:cs="Arial"/>
          <w:bCs/>
          <w:sz w:val="20"/>
          <w:szCs w:val="20"/>
        </w:rPr>
        <w:t>agovor pred strokovno komisijo</w:t>
      </w:r>
    </w:p>
    <w:p w14:paraId="76DFBB2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01B93E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Z uspešno opr</w:t>
      </w:r>
      <w:r w:rsidR="007161AF" w:rsidRPr="000024BB">
        <w:rPr>
          <w:rFonts w:ascii="Arial" w:eastAsia="Times New Roman" w:hAnsi="Arial" w:cs="Arial"/>
          <w:bCs/>
          <w:sz w:val="20"/>
          <w:szCs w:val="20"/>
        </w:rPr>
        <w:t>avljenim študijem je za študen</w:t>
      </w:r>
      <w:r w:rsidRPr="000024BB">
        <w:rPr>
          <w:rFonts w:ascii="Arial" w:eastAsia="Times New Roman" w:hAnsi="Arial" w:cs="Arial"/>
          <w:bCs/>
          <w:sz w:val="20"/>
          <w:szCs w:val="20"/>
        </w:rPr>
        <w:t xml:space="preserve">te iz vrst policijske </w:t>
      </w:r>
      <w:r w:rsidR="007031B6" w:rsidRPr="000024BB">
        <w:rPr>
          <w:rFonts w:ascii="Arial" w:eastAsia="Times New Roman" w:hAnsi="Arial" w:cs="Arial"/>
          <w:bCs/>
          <w:sz w:val="20"/>
          <w:szCs w:val="20"/>
        </w:rPr>
        <w:t xml:space="preserve">hkrati </w:t>
      </w:r>
      <w:r w:rsidRPr="000024BB">
        <w:rPr>
          <w:rFonts w:ascii="Arial" w:eastAsia="Times New Roman" w:hAnsi="Arial" w:cs="Arial"/>
          <w:bCs/>
          <w:sz w:val="20"/>
          <w:szCs w:val="20"/>
        </w:rPr>
        <w:t>izpolnjen pogoj za opravljanje strokovnega preizkusa za policijske oficirje (skupina E1).</w:t>
      </w:r>
    </w:p>
    <w:p w14:paraId="3D05920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9C00E9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Študij zaključijo študentje z mednarodno priznano stopnjo in nazivom »Bachelor of </w:t>
      </w:r>
      <w:r w:rsidR="007031B6" w:rsidRPr="000024BB">
        <w:rPr>
          <w:rFonts w:ascii="Arial" w:eastAsia="Times New Roman" w:hAnsi="Arial" w:cs="Arial"/>
          <w:bCs/>
          <w:sz w:val="20"/>
          <w:szCs w:val="20"/>
        </w:rPr>
        <w:t xml:space="preserve">Arts </w:t>
      </w:r>
      <w:r w:rsidRPr="000024BB">
        <w:rPr>
          <w:rFonts w:ascii="Arial" w:eastAsia="Times New Roman" w:hAnsi="Arial" w:cs="Arial"/>
          <w:bCs/>
          <w:sz w:val="20"/>
          <w:szCs w:val="20"/>
        </w:rPr>
        <w:t>in Policie Leadership«.</w:t>
      </w:r>
    </w:p>
    <w:p w14:paraId="77FC2B8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01F3CE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 področju notranjih zadev imajo kandidati z uspešno zaključenim študijem različne možnosti</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vodenje mestnih in okrožnih policijskih poveljstev, vodenje ali mesto namestnika vodje oddelka na deželnem policijskem poveljstvu, vodenje oddelka ali referata na </w:t>
      </w:r>
      <w:r w:rsidR="007031B6" w:rsidRPr="000024BB">
        <w:rPr>
          <w:rFonts w:ascii="Arial" w:eastAsia="Times New Roman" w:hAnsi="Arial" w:cs="Arial"/>
          <w:bCs/>
          <w:sz w:val="20"/>
          <w:szCs w:val="20"/>
        </w:rPr>
        <w:t>m</w:t>
      </w:r>
      <w:r w:rsidRPr="000024BB">
        <w:rPr>
          <w:rFonts w:ascii="Arial" w:eastAsia="Times New Roman" w:hAnsi="Arial" w:cs="Arial"/>
          <w:bCs/>
          <w:sz w:val="20"/>
          <w:szCs w:val="20"/>
        </w:rPr>
        <w:t>inistrstvu za notranje zadeve ipd.</w:t>
      </w:r>
    </w:p>
    <w:p w14:paraId="69712A3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56E2D5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Visokošolski magistrski študij – strateški varnostni menedžmen</w:t>
      </w:r>
      <w:r w:rsidR="00AA0855" w:rsidRPr="000024BB">
        <w:rPr>
          <w:rFonts w:ascii="Arial" w:eastAsia="Times New Roman" w:hAnsi="Arial" w:cs="Arial"/>
          <w:bCs/>
          <w:sz w:val="20"/>
          <w:szCs w:val="20"/>
        </w:rPr>
        <w:t>t</w:t>
      </w:r>
    </w:p>
    <w:p w14:paraId="5ECE51D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C27CE1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Od semestra 2009/2010 </w:t>
      </w:r>
      <w:r w:rsidR="007031B6" w:rsidRPr="000024BB">
        <w:rPr>
          <w:rFonts w:ascii="Arial" w:eastAsia="Times New Roman" w:hAnsi="Arial" w:cs="Arial"/>
          <w:bCs/>
          <w:sz w:val="20"/>
          <w:szCs w:val="20"/>
        </w:rPr>
        <w:t>v</w:t>
      </w:r>
      <w:r w:rsidRPr="000024BB">
        <w:rPr>
          <w:rFonts w:ascii="Arial" w:eastAsia="Times New Roman" w:hAnsi="Arial" w:cs="Arial"/>
          <w:bCs/>
          <w:sz w:val="20"/>
          <w:szCs w:val="20"/>
        </w:rPr>
        <w:t xml:space="preserve">isoka strokovna šola Wiener Neustadt v sodelovanju z varnostno akademijo </w:t>
      </w:r>
      <w:r w:rsidR="007031B6" w:rsidRPr="000024BB">
        <w:rPr>
          <w:rFonts w:ascii="Arial" w:eastAsia="Times New Roman" w:hAnsi="Arial" w:cs="Arial"/>
          <w:bCs/>
          <w:sz w:val="20"/>
          <w:szCs w:val="20"/>
        </w:rPr>
        <w:t xml:space="preserve">ministrstva </w:t>
      </w:r>
      <w:r w:rsidRPr="000024BB">
        <w:rPr>
          <w:rFonts w:ascii="Arial" w:eastAsia="Times New Roman" w:hAnsi="Arial" w:cs="Arial"/>
          <w:bCs/>
          <w:sz w:val="20"/>
          <w:szCs w:val="20"/>
        </w:rPr>
        <w:t xml:space="preserve">za notranje zadeve izvaja visokošolski magistrski študij »STRATEŠKI VARNOSTNI </w:t>
      </w:r>
      <w:r w:rsidRPr="000024BB">
        <w:rPr>
          <w:rFonts w:ascii="Arial" w:eastAsia="Times New Roman" w:hAnsi="Arial" w:cs="Arial"/>
          <w:bCs/>
          <w:sz w:val="20"/>
          <w:szCs w:val="20"/>
        </w:rPr>
        <w:lastRenderedPageBreak/>
        <w:t xml:space="preserve">MANAGEMENT«. Cilj programa je skozi izobraževanje in nadaljnjim izpopolnjevanjem vodilnih delavcev prispevati pomemben delež za strukturiranje razvoja kadrovske politike na </w:t>
      </w:r>
      <w:r w:rsidR="007031B6" w:rsidRPr="000024BB">
        <w:rPr>
          <w:rFonts w:ascii="Arial" w:eastAsia="Times New Roman" w:hAnsi="Arial" w:cs="Arial"/>
          <w:bCs/>
          <w:sz w:val="20"/>
          <w:szCs w:val="20"/>
        </w:rPr>
        <w:t>m</w:t>
      </w:r>
      <w:r w:rsidRPr="000024BB">
        <w:rPr>
          <w:rFonts w:ascii="Arial" w:eastAsia="Times New Roman" w:hAnsi="Arial" w:cs="Arial"/>
          <w:bCs/>
          <w:sz w:val="20"/>
          <w:szCs w:val="20"/>
        </w:rPr>
        <w:t>inistrstvu za notranje zadeve.</w:t>
      </w:r>
    </w:p>
    <w:p w14:paraId="0E1A791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8A513D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Študij se izvaja v obliki študija ob delu </w:t>
      </w:r>
      <w:r w:rsidR="007031B6" w:rsidRPr="000024BB">
        <w:rPr>
          <w:rFonts w:ascii="Arial" w:eastAsia="Times New Roman" w:hAnsi="Arial" w:cs="Arial"/>
          <w:bCs/>
          <w:sz w:val="20"/>
          <w:szCs w:val="20"/>
        </w:rPr>
        <w:t xml:space="preserve">in </w:t>
      </w:r>
      <w:r w:rsidRPr="000024BB">
        <w:rPr>
          <w:rFonts w:ascii="Arial" w:eastAsia="Times New Roman" w:hAnsi="Arial" w:cs="Arial"/>
          <w:bCs/>
          <w:sz w:val="20"/>
          <w:szCs w:val="20"/>
        </w:rPr>
        <w:t xml:space="preserve">traja 4 semestre, samo </w:t>
      </w:r>
      <w:r w:rsidR="007031B6" w:rsidRPr="000024BB">
        <w:rPr>
          <w:rFonts w:ascii="Arial" w:eastAsia="Times New Roman" w:hAnsi="Arial" w:cs="Arial"/>
          <w:bCs/>
          <w:sz w:val="20"/>
          <w:szCs w:val="20"/>
        </w:rPr>
        <w:t xml:space="preserve">število </w:t>
      </w:r>
      <w:r w:rsidRPr="000024BB">
        <w:rPr>
          <w:rFonts w:ascii="Arial" w:eastAsia="Times New Roman" w:hAnsi="Arial" w:cs="Arial"/>
          <w:bCs/>
          <w:sz w:val="20"/>
          <w:szCs w:val="20"/>
        </w:rPr>
        <w:t>študijskih mest pa omejeno na 20.</w:t>
      </w:r>
    </w:p>
    <w:p w14:paraId="5FF6214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06861C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Pogoji, </w:t>
      </w:r>
      <w:r w:rsidR="007031B6" w:rsidRPr="000024BB">
        <w:rPr>
          <w:rFonts w:ascii="Arial" w:eastAsia="Times New Roman" w:hAnsi="Arial" w:cs="Arial"/>
          <w:bCs/>
          <w:sz w:val="20"/>
          <w:szCs w:val="20"/>
        </w:rPr>
        <w:t xml:space="preserve">ki jih </w:t>
      </w:r>
      <w:r w:rsidRPr="000024BB">
        <w:rPr>
          <w:rFonts w:ascii="Arial" w:eastAsia="Times New Roman" w:hAnsi="Arial" w:cs="Arial"/>
          <w:bCs/>
          <w:sz w:val="20"/>
          <w:szCs w:val="20"/>
        </w:rPr>
        <w:t>morajo kandidati izpolnjevati</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t xml:space="preserve"> so:</w:t>
      </w:r>
    </w:p>
    <w:p w14:paraId="3F7C3B8E" w14:textId="77777777" w:rsidR="007C58B0" w:rsidRPr="000024BB" w:rsidRDefault="007031B6" w:rsidP="00FE4C8F">
      <w:pPr>
        <w:numPr>
          <w:ilvl w:val="0"/>
          <w:numId w:val="34"/>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w:t>
      </w:r>
      <w:r w:rsidR="007C58B0" w:rsidRPr="000024BB">
        <w:rPr>
          <w:rFonts w:ascii="Arial" w:eastAsia="Times New Roman" w:hAnsi="Arial" w:cs="Arial"/>
          <w:bCs/>
          <w:sz w:val="20"/>
          <w:szCs w:val="20"/>
        </w:rPr>
        <w:t>a so absolventi bolonjskega študijskega programa ali zaključenega enakovrednega postsekundarnega izobraževanja, ki zajemajo vsaj 12 ECTS2 (European Credit Transfer System) v znanstveno</w:t>
      </w:r>
      <w:r w:rsidR="00076EFD" w:rsidRPr="000024BB">
        <w:rPr>
          <w:rFonts w:ascii="Arial" w:eastAsia="Times New Roman" w:hAnsi="Arial" w:cs="Arial"/>
          <w:bCs/>
          <w:sz w:val="20"/>
          <w:szCs w:val="20"/>
        </w:rPr>
        <w:t xml:space="preserve"> </w:t>
      </w:r>
      <w:r w:rsidR="007C58B0" w:rsidRPr="000024BB">
        <w:rPr>
          <w:rFonts w:ascii="Arial" w:eastAsia="Times New Roman" w:hAnsi="Arial" w:cs="Arial"/>
          <w:bCs/>
          <w:sz w:val="20"/>
          <w:szCs w:val="20"/>
        </w:rPr>
        <w:t xml:space="preserve">pravnih predmetih, 12 ECTS v </w:t>
      </w:r>
      <w:r w:rsidR="00076EFD" w:rsidRPr="000024BB">
        <w:rPr>
          <w:rFonts w:ascii="Arial" w:eastAsia="Times New Roman" w:hAnsi="Arial" w:cs="Arial"/>
          <w:bCs/>
          <w:sz w:val="20"/>
          <w:szCs w:val="20"/>
        </w:rPr>
        <w:t xml:space="preserve">socialno </w:t>
      </w:r>
      <w:r w:rsidR="007C58B0" w:rsidRPr="000024BB">
        <w:rPr>
          <w:rFonts w:ascii="Arial" w:eastAsia="Times New Roman" w:hAnsi="Arial" w:cs="Arial"/>
          <w:bCs/>
          <w:sz w:val="20"/>
          <w:szCs w:val="20"/>
        </w:rPr>
        <w:t xml:space="preserve">znanstvenih predmetih in 6 ECTS v </w:t>
      </w:r>
      <w:r w:rsidR="00076EFD" w:rsidRPr="000024BB">
        <w:rPr>
          <w:rFonts w:ascii="Arial" w:eastAsia="Times New Roman" w:hAnsi="Arial" w:cs="Arial"/>
          <w:bCs/>
          <w:sz w:val="20"/>
          <w:szCs w:val="20"/>
        </w:rPr>
        <w:t xml:space="preserve">ekonomsko </w:t>
      </w:r>
      <w:r w:rsidR="007C58B0" w:rsidRPr="000024BB">
        <w:rPr>
          <w:rFonts w:ascii="Arial" w:eastAsia="Times New Roman" w:hAnsi="Arial" w:cs="Arial"/>
          <w:bCs/>
          <w:sz w:val="20"/>
          <w:szCs w:val="20"/>
        </w:rPr>
        <w:t>znanstvenih predmetih</w:t>
      </w:r>
      <w:r w:rsidR="00076EFD" w:rsidRPr="000024BB">
        <w:rPr>
          <w:rFonts w:ascii="Arial" w:eastAsia="Times New Roman" w:hAnsi="Arial" w:cs="Arial"/>
          <w:bCs/>
          <w:sz w:val="20"/>
          <w:szCs w:val="20"/>
        </w:rPr>
        <w:t>;</w:t>
      </w:r>
    </w:p>
    <w:p w14:paraId="1C0580C5" w14:textId="77777777" w:rsidR="007C58B0" w:rsidRPr="000024BB" w:rsidRDefault="00076EFD" w:rsidP="00FE4C8F">
      <w:pPr>
        <w:numPr>
          <w:ilvl w:val="0"/>
          <w:numId w:val="34"/>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absolventi </w:t>
      </w:r>
      <w:r w:rsidR="007C58B0" w:rsidRPr="000024BB">
        <w:rPr>
          <w:rFonts w:ascii="Arial" w:eastAsia="Times New Roman" w:hAnsi="Arial" w:cs="Arial"/>
          <w:bCs/>
          <w:sz w:val="20"/>
          <w:szCs w:val="20"/>
        </w:rPr>
        <w:t>diplomskega in magistrskega študija prav</w:t>
      </w:r>
      <w:r w:rsidR="007161AF" w:rsidRPr="000024BB">
        <w:rPr>
          <w:rFonts w:ascii="Arial" w:eastAsia="Times New Roman" w:hAnsi="Arial" w:cs="Arial"/>
          <w:bCs/>
          <w:sz w:val="20"/>
          <w:szCs w:val="20"/>
        </w:rPr>
        <w:t>nih, socialnih ali ekonomskih z</w:t>
      </w:r>
      <w:r w:rsidR="007C58B0" w:rsidRPr="000024BB">
        <w:rPr>
          <w:rFonts w:ascii="Arial" w:eastAsia="Times New Roman" w:hAnsi="Arial" w:cs="Arial"/>
          <w:bCs/>
          <w:sz w:val="20"/>
          <w:szCs w:val="20"/>
        </w:rPr>
        <w:t>nanosti.</w:t>
      </w:r>
    </w:p>
    <w:p w14:paraId="1A29C0B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(vir: http:/</w:t>
      </w:r>
      <w:r w:rsidR="007161AF" w:rsidRPr="000024BB">
        <w:rPr>
          <w:rFonts w:ascii="Arial" w:eastAsia="Times New Roman" w:hAnsi="Arial" w:cs="Arial"/>
          <w:bCs/>
          <w:sz w:val="20"/>
          <w:szCs w:val="20"/>
        </w:rPr>
        <w:t>www.itk.uni-mb.si/Fag.aspx#ECTS</w:t>
      </w:r>
      <w:r w:rsidRPr="000024BB">
        <w:rPr>
          <w:rFonts w:ascii="Arial" w:eastAsia="Times New Roman" w:hAnsi="Arial" w:cs="Arial"/>
          <w:bCs/>
          <w:sz w:val="20"/>
          <w:szCs w:val="20"/>
        </w:rPr>
        <w:t>)</w:t>
      </w:r>
    </w:p>
    <w:p w14:paraId="4ED1DF7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477265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A07657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NAPREDOVANJE V POLICIJI</w:t>
      </w:r>
    </w:p>
    <w:p w14:paraId="18CD9D5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31900A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Napredovanje po nazivih</w:t>
      </w:r>
    </w:p>
    <w:p w14:paraId="113A9A1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035A67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Operativna služba </w:t>
      </w:r>
      <w:r w:rsidR="00076EFD" w:rsidRPr="000024BB">
        <w:rPr>
          <w:rFonts w:ascii="Arial" w:eastAsia="Times New Roman" w:hAnsi="Arial" w:cs="Arial"/>
          <w:bCs/>
          <w:sz w:val="20"/>
          <w:szCs w:val="20"/>
        </w:rPr>
        <w:t xml:space="preserve">ministrstva </w:t>
      </w:r>
      <w:r w:rsidRPr="000024BB">
        <w:rPr>
          <w:rFonts w:ascii="Arial" w:eastAsia="Times New Roman" w:hAnsi="Arial" w:cs="Arial"/>
          <w:bCs/>
          <w:sz w:val="20"/>
          <w:szCs w:val="20"/>
        </w:rPr>
        <w:t xml:space="preserve">za notranje zadeve zajema uporabniške skupine E2c, E2b, E2a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 xml:space="preserve">E1. Za uporabniški skupini E1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E2a pa so predvidene še funkcijske skupine</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za </w:t>
      </w:r>
      <w:r w:rsidR="00076EFD" w:rsidRPr="000024BB">
        <w:rPr>
          <w:rFonts w:ascii="Arial" w:eastAsia="Times New Roman" w:hAnsi="Arial" w:cs="Arial"/>
          <w:bCs/>
          <w:sz w:val="20"/>
          <w:szCs w:val="20"/>
        </w:rPr>
        <w:t xml:space="preserve">funkcijske skupine </w:t>
      </w:r>
      <w:r w:rsidRPr="000024BB">
        <w:rPr>
          <w:rFonts w:ascii="Arial" w:eastAsia="Times New Roman" w:hAnsi="Arial" w:cs="Arial"/>
          <w:bCs/>
          <w:sz w:val="20"/>
          <w:szCs w:val="20"/>
        </w:rPr>
        <w:t xml:space="preserve">E1 1 do 12 ter funkcijske skupine </w:t>
      </w:r>
      <w:r w:rsidR="00076EFD" w:rsidRPr="000024BB">
        <w:rPr>
          <w:rFonts w:ascii="Arial" w:eastAsia="Times New Roman" w:hAnsi="Arial" w:cs="Arial"/>
          <w:bCs/>
          <w:sz w:val="20"/>
          <w:szCs w:val="20"/>
        </w:rPr>
        <w:t xml:space="preserve">E2a </w:t>
      </w:r>
      <w:r w:rsidRPr="000024BB">
        <w:rPr>
          <w:rFonts w:ascii="Arial" w:eastAsia="Times New Roman" w:hAnsi="Arial" w:cs="Arial"/>
          <w:bCs/>
          <w:sz w:val="20"/>
          <w:szCs w:val="20"/>
        </w:rPr>
        <w:t>1 do 7.</w:t>
      </w:r>
    </w:p>
    <w:p w14:paraId="753FFBB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2A8AF8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Delovna mesta s</w:t>
      </w:r>
      <w:r w:rsidR="00076EFD" w:rsidRPr="000024BB">
        <w:rPr>
          <w:rFonts w:ascii="Arial" w:eastAsia="Times New Roman" w:hAnsi="Arial" w:cs="Arial"/>
          <w:bCs/>
          <w:sz w:val="20"/>
          <w:szCs w:val="20"/>
        </w:rPr>
        <w:t>e</w:t>
      </w:r>
      <w:r w:rsidRPr="000024BB">
        <w:rPr>
          <w:rFonts w:ascii="Arial" w:eastAsia="Times New Roman" w:hAnsi="Arial" w:cs="Arial"/>
          <w:bCs/>
          <w:sz w:val="20"/>
          <w:szCs w:val="20"/>
        </w:rPr>
        <w:t xml:space="preserve"> dodelijo neki uporabniški skupini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 xml:space="preserve">znotraj te v osnovno poklicno pot ali funkcijski skupini le, če je to določeno v kadrovskem načrtu. Uslužbenci operativne službe so lahko razporejeni na določeno delovno mesto le, če je delovno mesto ocenjeno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uvrščeno v kadrovski načrt. Pri vrednotenju delovnega mesta se upošteva</w:t>
      </w:r>
      <w:r w:rsidR="00076EFD" w:rsidRPr="000024BB">
        <w:rPr>
          <w:rFonts w:ascii="Arial" w:eastAsia="Times New Roman" w:hAnsi="Arial" w:cs="Arial"/>
          <w:bCs/>
          <w:sz w:val="20"/>
          <w:szCs w:val="20"/>
        </w:rPr>
        <w:t>jo</w:t>
      </w:r>
      <w:r w:rsidRPr="000024BB">
        <w:rPr>
          <w:rFonts w:ascii="Arial" w:eastAsia="Times New Roman" w:hAnsi="Arial" w:cs="Arial"/>
          <w:bCs/>
          <w:sz w:val="20"/>
          <w:szCs w:val="20"/>
        </w:rPr>
        <w:t xml:space="preserve"> z delovnim mestom povezano zahtevano zanje, sposobnost razmišljanja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odgovornost. Uslužbenec je lahko razporejen le na eno delovno mesto.</w:t>
      </w:r>
    </w:p>
    <w:p w14:paraId="0C6317F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09B994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Funkcijska skupina je odvisna od funkcije, </w:t>
      </w:r>
      <w:r w:rsidR="00076EFD" w:rsidRPr="000024BB">
        <w:rPr>
          <w:rFonts w:ascii="Arial" w:eastAsia="Times New Roman" w:hAnsi="Arial" w:cs="Arial"/>
          <w:bCs/>
          <w:sz w:val="20"/>
          <w:szCs w:val="20"/>
        </w:rPr>
        <w:t xml:space="preserve">ki jo </w:t>
      </w:r>
      <w:r w:rsidRPr="000024BB">
        <w:rPr>
          <w:rFonts w:ascii="Arial" w:eastAsia="Times New Roman" w:hAnsi="Arial" w:cs="Arial"/>
          <w:bCs/>
          <w:sz w:val="20"/>
          <w:szCs w:val="20"/>
        </w:rPr>
        <w:t>uslužbenec opravlja, medtem pa je funkcijska stopnja odvisna od plačilne stopnje. Npr.</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uslužbenec z nazivom »kontrolni inšpektor« je razvrščen v funkcijsko skupino</w:t>
      </w:r>
      <w:r w:rsidR="00076EFD" w:rsidRPr="000024BB">
        <w:rPr>
          <w:rFonts w:ascii="Arial" w:eastAsia="Times New Roman" w:hAnsi="Arial" w:cs="Arial"/>
          <w:bCs/>
          <w:sz w:val="20"/>
          <w:szCs w:val="20"/>
        </w:rPr>
        <w:t xml:space="preserve"> </w:t>
      </w:r>
      <w:r w:rsidRPr="000024BB">
        <w:rPr>
          <w:rFonts w:ascii="Arial" w:eastAsia="Times New Roman" w:hAnsi="Arial" w:cs="Arial"/>
          <w:bCs/>
          <w:sz w:val="20"/>
          <w:szCs w:val="20"/>
        </w:rPr>
        <w:t xml:space="preserve">5, </w:t>
      </w:r>
      <w:r w:rsidR="00076EFD" w:rsidRPr="000024BB">
        <w:rPr>
          <w:rFonts w:ascii="Arial" w:eastAsia="Times New Roman" w:hAnsi="Arial" w:cs="Arial"/>
          <w:bCs/>
          <w:sz w:val="20"/>
          <w:szCs w:val="20"/>
        </w:rPr>
        <w:t>s</w:t>
      </w:r>
      <w:r w:rsidRPr="000024BB">
        <w:rPr>
          <w:rFonts w:ascii="Arial" w:eastAsia="Times New Roman" w:hAnsi="Arial" w:cs="Arial"/>
          <w:bCs/>
          <w:sz w:val="20"/>
          <w:szCs w:val="20"/>
        </w:rPr>
        <w:t xml:space="preserve"> </w:t>
      </w:r>
      <w:r w:rsidR="00076EFD" w:rsidRPr="000024BB">
        <w:rPr>
          <w:rFonts w:ascii="Arial" w:eastAsia="Times New Roman" w:hAnsi="Arial" w:cs="Arial"/>
          <w:bCs/>
          <w:sz w:val="20"/>
          <w:szCs w:val="20"/>
        </w:rPr>
        <w:t>pribl</w:t>
      </w:r>
      <w:r w:rsidRPr="000024BB">
        <w:rPr>
          <w:rFonts w:ascii="Arial" w:eastAsia="Times New Roman" w:hAnsi="Arial" w:cs="Arial"/>
          <w:bCs/>
          <w:sz w:val="20"/>
          <w:szCs w:val="20"/>
        </w:rPr>
        <w:t xml:space="preserve">. 32 leti delovne dobe je razvrščen v plačilni stopnji </w:t>
      </w:r>
      <w:smartTag w:uri="urn:schemas-microsoft-com:office:smarttags" w:element="metricconverter">
        <w:smartTagPr>
          <w:attr w:name="ProductID" w:val="17 in"/>
        </w:smartTagPr>
        <w:r w:rsidRPr="000024BB">
          <w:rPr>
            <w:rFonts w:ascii="Arial" w:eastAsia="Times New Roman" w:hAnsi="Arial" w:cs="Arial"/>
            <w:bCs/>
            <w:sz w:val="20"/>
            <w:szCs w:val="20"/>
          </w:rPr>
          <w:t>17 in</w:t>
        </w:r>
      </w:smartTag>
      <w:r w:rsidRPr="000024BB">
        <w:rPr>
          <w:rFonts w:ascii="Arial" w:eastAsia="Times New Roman" w:hAnsi="Arial" w:cs="Arial"/>
          <w:bCs/>
          <w:sz w:val="20"/>
          <w:szCs w:val="20"/>
        </w:rPr>
        <w:t xml:space="preserve"> spada v funkcijsko stopnjo 3.</w:t>
      </w:r>
    </w:p>
    <w:p w14:paraId="7C5503B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647DC25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Pregled uporabniških skupin, funkcijskih skupin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predvidenih nazivov je razviden iz spodaj prikazanih tabel, prav tako so pod uporabniškimi skupinami E2a in E1 naveden</w:t>
      </w:r>
      <w:r w:rsidR="00076EFD" w:rsidRPr="000024BB">
        <w:rPr>
          <w:rFonts w:ascii="Arial" w:eastAsia="Times New Roman" w:hAnsi="Arial" w:cs="Arial"/>
          <w:bCs/>
          <w:sz w:val="20"/>
          <w:szCs w:val="20"/>
        </w:rPr>
        <w:t>i</w:t>
      </w:r>
      <w:r w:rsidRPr="000024BB">
        <w:rPr>
          <w:rFonts w:ascii="Arial" w:eastAsia="Times New Roman" w:hAnsi="Arial" w:cs="Arial"/>
          <w:bCs/>
          <w:sz w:val="20"/>
          <w:szCs w:val="20"/>
        </w:rPr>
        <w:t xml:space="preserve"> primeri predvidenih delovnih mest za navedene funkcijske skupine:</w:t>
      </w:r>
    </w:p>
    <w:p w14:paraId="4795DC3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B2E554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Uporabniška skupina E2c:</w:t>
      </w:r>
    </w:p>
    <w:p w14:paraId="1B89F46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67135E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Tabele 2: Pregled uporabniških skupin, funkcijskih skupin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predvidenih nazivov</w:t>
      </w:r>
    </w:p>
    <w:tbl>
      <w:tblPr>
        <w:tblW w:w="0" w:type="auto"/>
        <w:tblLook w:val="00A0" w:firstRow="1" w:lastRow="0" w:firstColumn="1" w:lastColumn="0" w:noHBand="0" w:noVBand="0"/>
      </w:tblPr>
      <w:tblGrid>
        <w:gridCol w:w="4676"/>
        <w:gridCol w:w="3244"/>
      </w:tblGrid>
      <w:tr w:rsidR="007C58B0" w:rsidRPr="000024BB" w14:paraId="66B5CDB8" w14:textId="77777777" w:rsidTr="00FE4C8F">
        <w:tc>
          <w:tcPr>
            <w:tcW w:w="4676" w:type="dxa"/>
          </w:tcPr>
          <w:p w14:paraId="102DEB1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Predviden naziv</w:t>
            </w:r>
          </w:p>
        </w:tc>
        <w:tc>
          <w:tcPr>
            <w:tcW w:w="3244" w:type="dxa"/>
          </w:tcPr>
          <w:p w14:paraId="4CA1653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okrajšava</w:t>
            </w:r>
          </w:p>
        </w:tc>
      </w:tr>
      <w:tr w:rsidR="007C58B0" w:rsidRPr="000024BB" w14:paraId="4DAA19BC" w14:textId="77777777" w:rsidTr="00FE4C8F">
        <w:tc>
          <w:tcPr>
            <w:tcW w:w="4676" w:type="dxa"/>
          </w:tcPr>
          <w:p w14:paraId="67A1EFA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Aspirant (kandidat) </w:t>
            </w:r>
          </w:p>
        </w:tc>
        <w:tc>
          <w:tcPr>
            <w:tcW w:w="3244" w:type="dxa"/>
          </w:tcPr>
          <w:p w14:paraId="4A738B0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Asp</w:t>
            </w:r>
          </w:p>
        </w:tc>
      </w:tr>
    </w:tbl>
    <w:p w14:paraId="11AA1AF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5DA1FA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Uporabniška skupina E2b:</w:t>
      </w:r>
    </w:p>
    <w:tbl>
      <w:tblPr>
        <w:tblW w:w="0" w:type="auto"/>
        <w:tblLook w:val="00A0" w:firstRow="1" w:lastRow="0" w:firstColumn="1" w:lastColumn="0" w:noHBand="0" w:noVBand="0"/>
      </w:tblPr>
      <w:tblGrid>
        <w:gridCol w:w="1985"/>
        <w:gridCol w:w="4271"/>
        <w:gridCol w:w="1664"/>
      </w:tblGrid>
      <w:tr w:rsidR="007C58B0" w:rsidRPr="000024BB" w14:paraId="67C24298" w14:textId="77777777" w:rsidTr="00FE4C8F">
        <w:tc>
          <w:tcPr>
            <w:tcW w:w="1985" w:type="dxa"/>
          </w:tcPr>
          <w:p w14:paraId="5BFCDE9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Plačilna stopnja </w:t>
            </w:r>
          </w:p>
        </w:tc>
        <w:tc>
          <w:tcPr>
            <w:tcW w:w="4271" w:type="dxa"/>
          </w:tcPr>
          <w:p w14:paraId="0EF37AE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Predviden naziv</w:t>
            </w:r>
          </w:p>
        </w:tc>
        <w:tc>
          <w:tcPr>
            <w:tcW w:w="1664" w:type="dxa"/>
          </w:tcPr>
          <w:p w14:paraId="2DBDDC8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Okrajšava</w:t>
            </w:r>
          </w:p>
        </w:tc>
      </w:tr>
      <w:tr w:rsidR="007C58B0" w:rsidRPr="000024BB" w14:paraId="5653C3D0" w14:textId="77777777" w:rsidTr="00FE4C8F">
        <w:tc>
          <w:tcPr>
            <w:tcW w:w="1985" w:type="dxa"/>
          </w:tcPr>
          <w:p w14:paraId="22819E5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1.3</w:t>
            </w:r>
          </w:p>
        </w:tc>
        <w:tc>
          <w:tcPr>
            <w:tcW w:w="4271" w:type="dxa"/>
          </w:tcPr>
          <w:p w14:paraId="61A4DA6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Inspektor (inšpektor)</w:t>
            </w:r>
          </w:p>
        </w:tc>
        <w:tc>
          <w:tcPr>
            <w:tcW w:w="1664" w:type="dxa"/>
          </w:tcPr>
          <w:p w14:paraId="0C5C91D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Insp</w:t>
            </w:r>
          </w:p>
        </w:tc>
      </w:tr>
      <w:tr w:rsidR="007C58B0" w:rsidRPr="000024BB" w14:paraId="029D3F42" w14:textId="77777777" w:rsidTr="00FE4C8F">
        <w:tc>
          <w:tcPr>
            <w:tcW w:w="1985" w:type="dxa"/>
          </w:tcPr>
          <w:p w14:paraId="668BF32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4. 11</w:t>
            </w:r>
          </w:p>
        </w:tc>
        <w:tc>
          <w:tcPr>
            <w:tcW w:w="4271" w:type="dxa"/>
          </w:tcPr>
          <w:p w14:paraId="21FD05C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Revierinspektor (področni inšpektor)</w:t>
            </w:r>
          </w:p>
        </w:tc>
        <w:tc>
          <w:tcPr>
            <w:tcW w:w="1664" w:type="dxa"/>
          </w:tcPr>
          <w:p w14:paraId="02D3638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Revlnsp</w:t>
            </w:r>
          </w:p>
        </w:tc>
      </w:tr>
      <w:tr w:rsidR="007C58B0" w:rsidRPr="000024BB" w14:paraId="79166F77" w14:textId="77777777" w:rsidTr="00FE4C8F">
        <w:tc>
          <w:tcPr>
            <w:tcW w:w="1985" w:type="dxa"/>
          </w:tcPr>
          <w:p w14:paraId="65906FF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Od 12</w:t>
            </w:r>
          </w:p>
        </w:tc>
        <w:tc>
          <w:tcPr>
            <w:tcW w:w="4271" w:type="dxa"/>
          </w:tcPr>
          <w:p w14:paraId="71242EE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Grupeninspektor (</w:t>
            </w:r>
            <w:r w:rsidR="00EA1FC2" w:rsidRPr="000024BB">
              <w:rPr>
                <w:rFonts w:ascii="Arial" w:eastAsia="Times New Roman" w:hAnsi="Arial" w:cs="Arial"/>
                <w:bCs/>
                <w:sz w:val="20"/>
                <w:szCs w:val="20"/>
              </w:rPr>
              <w:t>skupinski</w:t>
            </w:r>
            <w:r w:rsidRPr="000024BB">
              <w:rPr>
                <w:rFonts w:ascii="Arial" w:eastAsia="Times New Roman" w:hAnsi="Arial" w:cs="Arial"/>
                <w:bCs/>
                <w:sz w:val="20"/>
                <w:szCs w:val="20"/>
              </w:rPr>
              <w:t xml:space="preserve"> inšpektor)</w:t>
            </w:r>
          </w:p>
        </w:tc>
        <w:tc>
          <w:tcPr>
            <w:tcW w:w="1664" w:type="dxa"/>
          </w:tcPr>
          <w:p w14:paraId="1428B78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Grlnsp</w:t>
            </w:r>
          </w:p>
        </w:tc>
      </w:tr>
    </w:tbl>
    <w:p w14:paraId="6CBF20D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B5CA93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Uporabniška skupina E2a:</w:t>
      </w:r>
    </w:p>
    <w:tbl>
      <w:tblPr>
        <w:tblW w:w="0" w:type="auto"/>
        <w:tblLook w:val="00A0" w:firstRow="1" w:lastRow="0" w:firstColumn="1" w:lastColumn="0" w:noHBand="0" w:noVBand="0"/>
      </w:tblPr>
      <w:tblGrid>
        <w:gridCol w:w="1985"/>
        <w:gridCol w:w="4282"/>
        <w:gridCol w:w="1653"/>
      </w:tblGrid>
      <w:tr w:rsidR="007C58B0" w:rsidRPr="000024BB" w14:paraId="04F3EB0D" w14:textId="77777777" w:rsidTr="00FE4C8F">
        <w:tc>
          <w:tcPr>
            <w:tcW w:w="1985" w:type="dxa"/>
          </w:tcPr>
          <w:p w14:paraId="2CD437E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Funkcijska skupina </w:t>
            </w:r>
          </w:p>
        </w:tc>
        <w:tc>
          <w:tcPr>
            <w:tcW w:w="4282" w:type="dxa"/>
          </w:tcPr>
          <w:p w14:paraId="6470CD0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Predviden naziv</w:t>
            </w:r>
          </w:p>
        </w:tc>
        <w:tc>
          <w:tcPr>
            <w:tcW w:w="1653" w:type="dxa"/>
          </w:tcPr>
          <w:p w14:paraId="5675EC3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Okrajšava</w:t>
            </w:r>
          </w:p>
        </w:tc>
      </w:tr>
      <w:tr w:rsidR="007C58B0" w:rsidRPr="000024BB" w14:paraId="5FA28788" w14:textId="77777777" w:rsidTr="00FE4C8F">
        <w:tc>
          <w:tcPr>
            <w:tcW w:w="1985" w:type="dxa"/>
          </w:tcPr>
          <w:p w14:paraId="1C8D08D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Osnovna poklicna pot</w:t>
            </w:r>
          </w:p>
        </w:tc>
        <w:tc>
          <w:tcPr>
            <w:tcW w:w="4282" w:type="dxa"/>
          </w:tcPr>
          <w:p w14:paraId="699A20D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Gruppeninspektor (skupinski inšpektor)</w:t>
            </w:r>
          </w:p>
        </w:tc>
        <w:tc>
          <w:tcPr>
            <w:tcW w:w="1653" w:type="dxa"/>
          </w:tcPr>
          <w:p w14:paraId="58EB8D8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Grlnsp</w:t>
            </w:r>
          </w:p>
        </w:tc>
      </w:tr>
      <w:tr w:rsidR="007C58B0" w:rsidRPr="000024BB" w14:paraId="589F50B1" w14:textId="77777777" w:rsidTr="00FE4C8F">
        <w:tc>
          <w:tcPr>
            <w:tcW w:w="1985" w:type="dxa"/>
          </w:tcPr>
          <w:p w14:paraId="79364B6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w:t>
            </w:r>
          </w:p>
        </w:tc>
        <w:tc>
          <w:tcPr>
            <w:tcW w:w="4282" w:type="dxa"/>
          </w:tcPr>
          <w:p w14:paraId="32F807A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Gruppeninspektor (skupinski inšpektor)</w:t>
            </w:r>
          </w:p>
        </w:tc>
        <w:tc>
          <w:tcPr>
            <w:tcW w:w="1653" w:type="dxa"/>
          </w:tcPr>
          <w:p w14:paraId="7049C1D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Grlnsp</w:t>
            </w:r>
          </w:p>
        </w:tc>
      </w:tr>
      <w:tr w:rsidR="007C58B0" w:rsidRPr="000024BB" w14:paraId="4BCFA052" w14:textId="77777777" w:rsidTr="00FE4C8F">
        <w:tc>
          <w:tcPr>
            <w:tcW w:w="1985" w:type="dxa"/>
          </w:tcPr>
          <w:p w14:paraId="72E777A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2</w:t>
            </w:r>
          </w:p>
        </w:tc>
        <w:tc>
          <w:tcPr>
            <w:tcW w:w="4282" w:type="dxa"/>
          </w:tcPr>
          <w:p w14:paraId="34E559D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Bezirksinpektor (okrožni inšpektor)</w:t>
            </w:r>
          </w:p>
        </w:tc>
        <w:tc>
          <w:tcPr>
            <w:tcW w:w="1653" w:type="dxa"/>
          </w:tcPr>
          <w:p w14:paraId="5DB38A5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Bezlnsp</w:t>
            </w:r>
          </w:p>
        </w:tc>
      </w:tr>
      <w:tr w:rsidR="007C58B0" w:rsidRPr="000024BB" w14:paraId="6B738E7B" w14:textId="77777777" w:rsidTr="00FE4C8F">
        <w:tc>
          <w:tcPr>
            <w:tcW w:w="1985" w:type="dxa"/>
          </w:tcPr>
          <w:p w14:paraId="77464CC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lastRenderedPageBreak/>
              <w:t>3</w:t>
            </w:r>
          </w:p>
        </w:tc>
        <w:tc>
          <w:tcPr>
            <w:tcW w:w="4282" w:type="dxa"/>
          </w:tcPr>
          <w:p w14:paraId="5EFBF96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Bezirksinpektor (okrožni inšpektor)</w:t>
            </w:r>
          </w:p>
        </w:tc>
        <w:tc>
          <w:tcPr>
            <w:tcW w:w="1653" w:type="dxa"/>
          </w:tcPr>
          <w:p w14:paraId="039AF9F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Bezlnsp</w:t>
            </w:r>
          </w:p>
        </w:tc>
      </w:tr>
      <w:tr w:rsidR="007C58B0" w:rsidRPr="000024BB" w14:paraId="1ED13B20" w14:textId="77777777" w:rsidTr="00FE4C8F">
        <w:tc>
          <w:tcPr>
            <w:tcW w:w="1985" w:type="dxa"/>
          </w:tcPr>
          <w:p w14:paraId="4B2DEF2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4</w:t>
            </w:r>
          </w:p>
        </w:tc>
        <w:tc>
          <w:tcPr>
            <w:tcW w:w="4282" w:type="dxa"/>
          </w:tcPr>
          <w:p w14:paraId="3C3CAFB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Abteilungsinspektor (oddelčni inšpektor)</w:t>
            </w:r>
          </w:p>
        </w:tc>
        <w:tc>
          <w:tcPr>
            <w:tcW w:w="1653" w:type="dxa"/>
          </w:tcPr>
          <w:p w14:paraId="7F2DE5A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Abtlnsp</w:t>
            </w:r>
          </w:p>
        </w:tc>
      </w:tr>
      <w:tr w:rsidR="007C58B0" w:rsidRPr="000024BB" w14:paraId="7B57CDAE" w14:textId="77777777" w:rsidTr="00FE4C8F">
        <w:tc>
          <w:tcPr>
            <w:tcW w:w="1985" w:type="dxa"/>
          </w:tcPr>
          <w:p w14:paraId="5BD5F84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5</w:t>
            </w:r>
          </w:p>
        </w:tc>
        <w:tc>
          <w:tcPr>
            <w:tcW w:w="4282" w:type="dxa"/>
          </w:tcPr>
          <w:p w14:paraId="3AA31B8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Kontrollinspektor (nadzorni inšpektor)</w:t>
            </w:r>
          </w:p>
        </w:tc>
        <w:tc>
          <w:tcPr>
            <w:tcW w:w="1653" w:type="dxa"/>
          </w:tcPr>
          <w:p w14:paraId="1E63F26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Kontrlnsp</w:t>
            </w:r>
          </w:p>
        </w:tc>
      </w:tr>
      <w:tr w:rsidR="007C58B0" w:rsidRPr="000024BB" w14:paraId="6C93E2D7" w14:textId="77777777" w:rsidTr="00FE4C8F">
        <w:tc>
          <w:tcPr>
            <w:tcW w:w="1985" w:type="dxa"/>
          </w:tcPr>
          <w:p w14:paraId="727A921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6</w:t>
            </w:r>
          </w:p>
        </w:tc>
        <w:tc>
          <w:tcPr>
            <w:tcW w:w="4282" w:type="dxa"/>
          </w:tcPr>
          <w:p w14:paraId="6344066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Chefinspektor (glavni inšpektor)</w:t>
            </w:r>
          </w:p>
        </w:tc>
        <w:tc>
          <w:tcPr>
            <w:tcW w:w="1653" w:type="dxa"/>
          </w:tcPr>
          <w:p w14:paraId="43B75DB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Cheflnsp</w:t>
            </w:r>
          </w:p>
        </w:tc>
      </w:tr>
      <w:tr w:rsidR="007C58B0" w:rsidRPr="000024BB" w14:paraId="38BB36AC" w14:textId="77777777" w:rsidTr="00FE4C8F">
        <w:tc>
          <w:tcPr>
            <w:tcW w:w="1985" w:type="dxa"/>
          </w:tcPr>
          <w:p w14:paraId="0072416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7</w:t>
            </w:r>
          </w:p>
        </w:tc>
        <w:tc>
          <w:tcPr>
            <w:tcW w:w="4282" w:type="dxa"/>
          </w:tcPr>
          <w:p w14:paraId="3A42CFA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Chefinspektor (glavni inšpektor)</w:t>
            </w:r>
          </w:p>
        </w:tc>
        <w:tc>
          <w:tcPr>
            <w:tcW w:w="1653" w:type="dxa"/>
          </w:tcPr>
          <w:p w14:paraId="3025E47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Cheflnsp</w:t>
            </w:r>
          </w:p>
        </w:tc>
      </w:tr>
    </w:tbl>
    <w:p w14:paraId="012D453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0C53BE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1: referent za trening posredovanja pri deželnem policijskem poveljstvu za Dunaj</w:t>
      </w:r>
    </w:p>
    <w:p w14:paraId="6998D0F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696295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2: kriminalistični referat pri mestnem policijskem poveljstvu za Salzburg; referent na policijski inšpekciji Seefeld</w:t>
      </w:r>
    </w:p>
    <w:p w14:paraId="69BCC79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A42F08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3: kriminalistični referent v deželnem kriminalističnem oddelku pri deželnem policijskem poveljstvu za Niederösterreich, kvalificiran kriminalistični referent v kriminalističnem referatu pri mestnem policijskem poveljstvu za Linz; kvalificiran referent na policijskih inšpekciji Dornbirn</w:t>
      </w:r>
    </w:p>
    <w:p w14:paraId="45118B9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D24C39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4: poveljnik policijske inšpekcije Matrei am Brenner, pomočnik vodje skupine za premoženjske delikte pri kriminalističnem referatu mestnega policijskega poveljstva za Graz</w:t>
      </w:r>
    </w:p>
    <w:p w14:paraId="167090B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76C5E9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5: poveljnik policijske inšpekcije Kindberg, vodja referata za posredovanje pri okrajnem policijskem poveljstvu za Baden</w:t>
      </w:r>
    </w:p>
    <w:p w14:paraId="1374F9A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99B5EC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6: poveljnik policijske inšpekcije Lienz, vodja preiskovalnega področja tatvine pri deželnem kriminalističnem oddelku za Tirolsko</w:t>
      </w:r>
    </w:p>
    <w:p w14:paraId="288EE41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CD0EEE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7: poveljnik policijske inšpekcije Spielfeld, vodja referata za promet pri okrajnem poveljstvu za Liezen</w:t>
      </w:r>
    </w:p>
    <w:p w14:paraId="466984E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91D921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Uporabniška skupina E1:</w:t>
      </w:r>
    </w:p>
    <w:tbl>
      <w:tblPr>
        <w:tblW w:w="0" w:type="auto"/>
        <w:tblLook w:val="00A0" w:firstRow="1" w:lastRow="0" w:firstColumn="1" w:lastColumn="0" w:noHBand="0" w:noVBand="0"/>
      </w:tblPr>
      <w:tblGrid>
        <w:gridCol w:w="2093"/>
        <w:gridCol w:w="4315"/>
        <w:gridCol w:w="1620"/>
      </w:tblGrid>
      <w:tr w:rsidR="007C58B0" w:rsidRPr="000024BB" w14:paraId="0D0BE780" w14:textId="77777777" w:rsidTr="00FE4C8F">
        <w:tc>
          <w:tcPr>
            <w:tcW w:w="2093" w:type="dxa"/>
          </w:tcPr>
          <w:p w14:paraId="5E79C72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w:t>
            </w:r>
          </w:p>
        </w:tc>
        <w:tc>
          <w:tcPr>
            <w:tcW w:w="4315" w:type="dxa"/>
          </w:tcPr>
          <w:p w14:paraId="00DA24B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Predviden naziv</w:t>
            </w:r>
          </w:p>
        </w:tc>
        <w:tc>
          <w:tcPr>
            <w:tcW w:w="1620" w:type="dxa"/>
          </w:tcPr>
          <w:p w14:paraId="4BBF82D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Okrajšava</w:t>
            </w:r>
          </w:p>
        </w:tc>
      </w:tr>
      <w:tr w:rsidR="007C58B0" w:rsidRPr="000024BB" w14:paraId="324A1E54" w14:textId="77777777" w:rsidTr="00FE4C8F">
        <w:tc>
          <w:tcPr>
            <w:tcW w:w="2093" w:type="dxa"/>
          </w:tcPr>
          <w:p w14:paraId="1CBCD39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Osnovna poklicna pot</w:t>
            </w:r>
            <w:r w:rsidR="00407367" w:rsidRPr="000024BB">
              <w:rPr>
                <w:rFonts w:ascii="Arial" w:eastAsia="Times New Roman" w:hAnsi="Arial" w:cs="Arial"/>
                <w:bCs/>
                <w:sz w:val="20"/>
                <w:szCs w:val="20"/>
              </w:rPr>
              <w:t xml:space="preserve"> </w:t>
            </w:r>
          </w:p>
        </w:tc>
        <w:tc>
          <w:tcPr>
            <w:tcW w:w="4315" w:type="dxa"/>
          </w:tcPr>
          <w:p w14:paraId="130D591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Leutnant (poročnik)</w:t>
            </w:r>
          </w:p>
        </w:tc>
        <w:tc>
          <w:tcPr>
            <w:tcW w:w="1620" w:type="dxa"/>
          </w:tcPr>
          <w:p w14:paraId="0220758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Lt</w:t>
            </w:r>
          </w:p>
        </w:tc>
      </w:tr>
      <w:tr w:rsidR="007C58B0" w:rsidRPr="000024BB" w14:paraId="0B829195" w14:textId="77777777" w:rsidTr="00FE4C8F">
        <w:tc>
          <w:tcPr>
            <w:tcW w:w="2093" w:type="dxa"/>
          </w:tcPr>
          <w:p w14:paraId="607A454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w:t>
            </w:r>
          </w:p>
        </w:tc>
        <w:tc>
          <w:tcPr>
            <w:tcW w:w="4315" w:type="dxa"/>
          </w:tcPr>
          <w:p w14:paraId="4DC0673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Oberleutnant (nadporočnik)</w:t>
            </w:r>
          </w:p>
        </w:tc>
        <w:tc>
          <w:tcPr>
            <w:tcW w:w="1620" w:type="dxa"/>
          </w:tcPr>
          <w:p w14:paraId="6944B28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Oblt</w:t>
            </w:r>
          </w:p>
        </w:tc>
      </w:tr>
      <w:tr w:rsidR="007C58B0" w:rsidRPr="000024BB" w14:paraId="050BC4D3" w14:textId="77777777" w:rsidTr="00FE4C8F">
        <w:tc>
          <w:tcPr>
            <w:tcW w:w="2093" w:type="dxa"/>
          </w:tcPr>
          <w:p w14:paraId="2B17CA1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2</w:t>
            </w:r>
          </w:p>
        </w:tc>
        <w:tc>
          <w:tcPr>
            <w:tcW w:w="4315" w:type="dxa"/>
          </w:tcPr>
          <w:p w14:paraId="4AB16AD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Oberleutnant (nadporočnik)</w:t>
            </w:r>
          </w:p>
        </w:tc>
        <w:tc>
          <w:tcPr>
            <w:tcW w:w="1620" w:type="dxa"/>
          </w:tcPr>
          <w:p w14:paraId="135D803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Oblt</w:t>
            </w:r>
          </w:p>
        </w:tc>
      </w:tr>
      <w:tr w:rsidR="007C58B0" w:rsidRPr="000024BB" w14:paraId="7AB0B00C" w14:textId="77777777" w:rsidTr="00FE4C8F">
        <w:tc>
          <w:tcPr>
            <w:tcW w:w="2093" w:type="dxa"/>
          </w:tcPr>
          <w:p w14:paraId="2F8A912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3</w:t>
            </w:r>
          </w:p>
        </w:tc>
        <w:tc>
          <w:tcPr>
            <w:tcW w:w="4315" w:type="dxa"/>
          </w:tcPr>
          <w:p w14:paraId="71EEFEA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Hauptmann (stotnik)</w:t>
            </w:r>
          </w:p>
        </w:tc>
        <w:tc>
          <w:tcPr>
            <w:tcW w:w="1620" w:type="dxa"/>
          </w:tcPr>
          <w:p w14:paraId="78AC07B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Hptm</w:t>
            </w:r>
          </w:p>
        </w:tc>
      </w:tr>
      <w:tr w:rsidR="007C58B0" w:rsidRPr="000024BB" w14:paraId="64C462E7" w14:textId="77777777" w:rsidTr="00FE4C8F">
        <w:tc>
          <w:tcPr>
            <w:tcW w:w="2093" w:type="dxa"/>
          </w:tcPr>
          <w:p w14:paraId="675EC1F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4</w:t>
            </w:r>
          </w:p>
        </w:tc>
        <w:tc>
          <w:tcPr>
            <w:tcW w:w="4315" w:type="dxa"/>
          </w:tcPr>
          <w:p w14:paraId="3943A8C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Major</w:t>
            </w:r>
          </w:p>
        </w:tc>
        <w:tc>
          <w:tcPr>
            <w:tcW w:w="1620" w:type="dxa"/>
          </w:tcPr>
          <w:p w14:paraId="73AD91E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Mjr</w:t>
            </w:r>
          </w:p>
        </w:tc>
      </w:tr>
      <w:tr w:rsidR="007C58B0" w:rsidRPr="000024BB" w14:paraId="03AFC80B" w14:textId="77777777" w:rsidTr="00FE4C8F">
        <w:tc>
          <w:tcPr>
            <w:tcW w:w="2093" w:type="dxa"/>
          </w:tcPr>
          <w:p w14:paraId="5D13131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5</w:t>
            </w:r>
          </w:p>
        </w:tc>
        <w:tc>
          <w:tcPr>
            <w:tcW w:w="4315" w:type="dxa"/>
          </w:tcPr>
          <w:p w14:paraId="3FD0CED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Oberstleutnant (podpolkovnik) </w:t>
            </w:r>
          </w:p>
        </w:tc>
        <w:tc>
          <w:tcPr>
            <w:tcW w:w="1620" w:type="dxa"/>
          </w:tcPr>
          <w:p w14:paraId="489B2A3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Obstlt</w:t>
            </w:r>
          </w:p>
        </w:tc>
      </w:tr>
      <w:tr w:rsidR="007C58B0" w:rsidRPr="000024BB" w14:paraId="1915A903" w14:textId="77777777" w:rsidTr="00FE4C8F">
        <w:tc>
          <w:tcPr>
            <w:tcW w:w="2093" w:type="dxa"/>
          </w:tcPr>
          <w:p w14:paraId="099A00B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6</w:t>
            </w:r>
          </w:p>
        </w:tc>
        <w:tc>
          <w:tcPr>
            <w:tcW w:w="4315" w:type="dxa"/>
          </w:tcPr>
          <w:p w14:paraId="741A91E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Oberstleutnant (podpolkovnik) </w:t>
            </w:r>
          </w:p>
        </w:tc>
        <w:tc>
          <w:tcPr>
            <w:tcW w:w="1620" w:type="dxa"/>
          </w:tcPr>
          <w:p w14:paraId="3A5CE6F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Obstlt</w:t>
            </w:r>
          </w:p>
        </w:tc>
      </w:tr>
      <w:tr w:rsidR="007C58B0" w:rsidRPr="000024BB" w14:paraId="5F8D9957" w14:textId="77777777" w:rsidTr="00FE4C8F">
        <w:tc>
          <w:tcPr>
            <w:tcW w:w="2093" w:type="dxa"/>
          </w:tcPr>
          <w:p w14:paraId="6F01A7A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7</w:t>
            </w:r>
          </w:p>
        </w:tc>
        <w:tc>
          <w:tcPr>
            <w:tcW w:w="4315" w:type="dxa"/>
          </w:tcPr>
          <w:p w14:paraId="2D89FAD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Oberst (polkovnik)</w:t>
            </w:r>
          </w:p>
        </w:tc>
        <w:tc>
          <w:tcPr>
            <w:tcW w:w="1620" w:type="dxa"/>
          </w:tcPr>
          <w:p w14:paraId="21694BC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Obst</w:t>
            </w:r>
          </w:p>
        </w:tc>
      </w:tr>
      <w:tr w:rsidR="007C58B0" w:rsidRPr="000024BB" w14:paraId="2CFEF060" w14:textId="77777777" w:rsidTr="00FE4C8F">
        <w:tc>
          <w:tcPr>
            <w:tcW w:w="2093" w:type="dxa"/>
          </w:tcPr>
          <w:p w14:paraId="56407C5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8</w:t>
            </w:r>
          </w:p>
        </w:tc>
        <w:tc>
          <w:tcPr>
            <w:tcW w:w="4315" w:type="dxa"/>
          </w:tcPr>
          <w:p w14:paraId="02EEF85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Oberst (polkovnik)</w:t>
            </w:r>
          </w:p>
        </w:tc>
        <w:tc>
          <w:tcPr>
            <w:tcW w:w="1620" w:type="dxa"/>
          </w:tcPr>
          <w:p w14:paraId="24BACAB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Obst</w:t>
            </w:r>
          </w:p>
        </w:tc>
      </w:tr>
      <w:tr w:rsidR="007C58B0" w:rsidRPr="000024BB" w14:paraId="01188B03" w14:textId="77777777" w:rsidTr="00FE4C8F">
        <w:tc>
          <w:tcPr>
            <w:tcW w:w="2093" w:type="dxa"/>
          </w:tcPr>
          <w:p w14:paraId="4B5857F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9</w:t>
            </w:r>
          </w:p>
        </w:tc>
        <w:tc>
          <w:tcPr>
            <w:tcW w:w="4315" w:type="dxa"/>
          </w:tcPr>
          <w:p w14:paraId="17333DF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Brigadier (brigadir)</w:t>
            </w:r>
          </w:p>
        </w:tc>
        <w:tc>
          <w:tcPr>
            <w:tcW w:w="1620" w:type="dxa"/>
          </w:tcPr>
          <w:p w14:paraId="23DD6FD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Bgdr</w:t>
            </w:r>
          </w:p>
        </w:tc>
      </w:tr>
      <w:tr w:rsidR="007C58B0" w:rsidRPr="000024BB" w14:paraId="4600B1DE" w14:textId="77777777" w:rsidTr="00FE4C8F">
        <w:tc>
          <w:tcPr>
            <w:tcW w:w="2093" w:type="dxa"/>
          </w:tcPr>
          <w:p w14:paraId="2599A7E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10</w:t>
            </w:r>
          </w:p>
        </w:tc>
        <w:tc>
          <w:tcPr>
            <w:tcW w:w="4315" w:type="dxa"/>
          </w:tcPr>
          <w:p w14:paraId="12CA995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Generalmajor</w:t>
            </w:r>
          </w:p>
        </w:tc>
        <w:tc>
          <w:tcPr>
            <w:tcW w:w="1620" w:type="dxa"/>
          </w:tcPr>
          <w:p w14:paraId="016976D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GenMjr</w:t>
            </w:r>
          </w:p>
        </w:tc>
      </w:tr>
      <w:tr w:rsidR="007C58B0" w:rsidRPr="000024BB" w14:paraId="7A920E45" w14:textId="77777777" w:rsidTr="00FE4C8F">
        <w:tc>
          <w:tcPr>
            <w:tcW w:w="2093" w:type="dxa"/>
          </w:tcPr>
          <w:p w14:paraId="23B463B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11</w:t>
            </w:r>
          </w:p>
        </w:tc>
        <w:tc>
          <w:tcPr>
            <w:tcW w:w="4315" w:type="dxa"/>
          </w:tcPr>
          <w:p w14:paraId="5A62F4F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Generalmajor</w:t>
            </w:r>
          </w:p>
        </w:tc>
        <w:tc>
          <w:tcPr>
            <w:tcW w:w="1620" w:type="dxa"/>
          </w:tcPr>
          <w:p w14:paraId="215CA77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Genmjr</w:t>
            </w:r>
          </w:p>
        </w:tc>
      </w:tr>
      <w:tr w:rsidR="007C58B0" w:rsidRPr="000024BB" w14:paraId="5AC9C9B8" w14:textId="77777777" w:rsidTr="00FE4C8F">
        <w:tc>
          <w:tcPr>
            <w:tcW w:w="2093" w:type="dxa"/>
          </w:tcPr>
          <w:p w14:paraId="503A5F2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12</w:t>
            </w:r>
          </w:p>
        </w:tc>
        <w:tc>
          <w:tcPr>
            <w:tcW w:w="4315" w:type="dxa"/>
          </w:tcPr>
          <w:p w14:paraId="6A625A2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General</w:t>
            </w:r>
          </w:p>
        </w:tc>
        <w:tc>
          <w:tcPr>
            <w:tcW w:w="1620" w:type="dxa"/>
          </w:tcPr>
          <w:p w14:paraId="5A28657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Gl</w:t>
            </w:r>
          </w:p>
        </w:tc>
      </w:tr>
    </w:tbl>
    <w:p w14:paraId="0A4C6DDD"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r w:rsidRPr="000024BB">
        <w:rPr>
          <w:rFonts w:ascii="Arial" w:eastAsia="Times New Roman" w:hAnsi="Arial" w:cs="Arial"/>
          <w:bCs/>
          <w:sz w:val="20"/>
          <w:szCs w:val="20"/>
        </w:rPr>
        <w:tab/>
      </w:r>
    </w:p>
    <w:p w14:paraId="311F7ED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2: referent v oddelku za organizacijo in posredovanje pri deželnem policijskem poveljstvu za Wien, vodja referata za posredovanje pri mestnem policijskem poveljstvu za Simmering</w:t>
      </w:r>
    </w:p>
    <w:p w14:paraId="2051E9D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18531A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3: vodja kriminalističnega referata pri mestnem policijskem poveljstvu za Villach, okrajni policijski poveljnik za Lilienfeld</w:t>
      </w:r>
    </w:p>
    <w:p w14:paraId="6DCF9FB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13063C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4: okrajni policijski poveljnik za Tullin, vodja kriminalističnega referata pri mestnem policijskem poveljstvu za Klagenfurt</w:t>
      </w:r>
    </w:p>
    <w:p w14:paraId="48711612"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5689AA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5: okrajni policijski poveljnik za Feldkirch</w:t>
      </w:r>
    </w:p>
    <w:p w14:paraId="090140D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021925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6: okrajni policijski poveljnik za Mödling, mestni policijski poveljnik za Villach</w:t>
      </w:r>
    </w:p>
    <w:p w14:paraId="72F6B37E"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D50DDF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7: vodja prometnega oddelka pri deželnem policijskem poveljstvu za Tirolsko, mestni policijski poveljnik za Klagenfurt</w:t>
      </w:r>
    </w:p>
    <w:p w14:paraId="2260038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8733D4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8: mestni policijski poveljnik za Brigittenau/Leopoldstadt, vodja prometnega oddelka pri deželnem policijskem poveljstvu za Steiermark</w:t>
      </w:r>
    </w:p>
    <w:p w14:paraId="5803EA8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949D77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9: mestni policijski poveljnik za Graz, Linz</w:t>
      </w:r>
    </w:p>
    <w:p w14:paraId="10DB216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19D695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10: deželni policijski poveljnik za Triol, Vorarlbertg</w:t>
      </w:r>
    </w:p>
    <w:p w14:paraId="4EDE672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527058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11: deželni policijski poveljnik za Niederösterreich, Steiermark</w:t>
      </w:r>
    </w:p>
    <w:p w14:paraId="050BC9C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048F14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Funkcijska skupina 12: namestnik vodje II.</w:t>
      </w:r>
      <w:r w:rsidR="00076EFD" w:rsidRPr="000024BB">
        <w:rPr>
          <w:rFonts w:ascii="Arial" w:eastAsia="Times New Roman" w:hAnsi="Arial" w:cs="Arial"/>
          <w:bCs/>
          <w:sz w:val="20"/>
          <w:szCs w:val="20"/>
        </w:rPr>
        <w:t xml:space="preserve"> sektorja </w:t>
      </w:r>
      <w:r w:rsidRPr="000024BB">
        <w:rPr>
          <w:rFonts w:ascii="Arial" w:eastAsia="Times New Roman" w:hAnsi="Arial" w:cs="Arial"/>
          <w:bCs/>
          <w:sz w:val="20"/>
          <w:szCs w:val="20"/>
        </w:rPr>
        <w:t>na MNZ Republike Avstrije</w:t>
      </w:r>
    </w:p>
    <w:p w14:paraId="795CC85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77DCCF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Vir: Odredba ministrice za notranje zadeve o nošenju in uporabi službenih nazivov v operativni službi</w:t>
      </w:r>
    </w:p>
    <w:p w14:paraId="302D6EE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A049D4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Napredovanje po plačilnih razredih</w:t>
      </w:r>
    </w:p>
    <w:p w14:paraId="7E11EB2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07732E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Glede na pravni položaj javnih uslužbencev ločimo med uslužbenci in uslužbenci s pogodbo. Delovno razmerje uslužbencev (javnopravno delovno razmerje) je utemeljeno </w:t>
      </w:r>
      <w:r w:rsidR="00076EFD" w:rsidRPr="000024BB">
        <w:rPr>
          <w:rFonts w:ascii="Arial" w:eastAsia="Times New Roman" w:hAnsi="Arial" w:cs="Arial"/>
          <w:bCs/>
          <w:sz w:val="20"/>
          <w:szCs w:val="20"/>
        </w:rPr>
        <w:t xml:space="preserve">s </w:t>
      </w:r>
      <w:r w:rsidRPr="000024BB">
        <w:rPr>
          <w:rFonts w:ascii="Arial" w:eastAsia="Times New Roman" w:hAnsi="Arial" w:cs="Arial"/>
          <w:bCs/>
          <w:sz w:val="20"/>
          <w:szCs w:val="20"/>
        </w:rPr>
        <w:t>pravnimi aktom oz</w:t>
      </w:r>
      <w:r w:rsidR="00076EFD"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imenovanjem in je praviloma doživljenjsko. Pravni položaj uslužbencev s pogodbo je primerljiv z zaposlenimi v privatnih zakonih. Obema vrstama delovnega razmerja je skupno visoka stopnja opredeljenosti glede na delovne dolžnosti in plačilo.</w:t>
      </w:r>
    </w:p>
    <w:p w14:paraId="47E79105"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19B337E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Mesečni prejemki uslužbencev so sestavljeni iz plače in različnih dodatkov, kot so </w:t>
      </w:r>
      <w:r w:rsidR="00076EFD" w:rsidRPr="000024BB">
        <w:rPr>
          <w:rFonts w:ascii="Arial" w:eastAsia="Times New Roman" w:hAnsi="Arial" w:cs="Arial"/>
          <w:bCs/>
          <w:sz w:val="20"/>
          <w:szCs w:val="20"/>
        </w:rPr>
        <w:t>denimo</w:t>
      </w:r>
      <w:r w:rsidRPr="000024BB">
        <w:rPr>
          <w:rFonts w:ascii="Arial" w:eastAsia="Times New Roman" w:hAnsi="Arial" w:cs="Arial"/>
          <w:bCs/>
          <w:sz w:val="20"/>
          <w:szCs w:val="20"/>
        </w:rPr>
        <w:t xml:space="preserve"> dodatek za delovno dobo, funkcijski dodatek, dodatek za uporabo (če opravlja dela v višji uporabniški skupini, </w:t>
      </w:r>
      <w:r w:rsidR="00076EFD" w:rsidRPr="000024BB">
        <w:rPr>
          <w:rFonts w:ascii="Arial" w:eastAsia="Times New Roman" w:hAnsi="Arial" w:cs="Arial"/>
          <w:bCs/>
          <w:sz w:val="20"/>
          <w:szCs w:val="20"/>
        </w:rPr>
        <w:t xml:space="preserve">ne </w:t>
      </w:r>
      <w:r w:rsidRPr="000024BB">
        <w:rPr>
          <w:rFonts w:ascii="Arial" w:eastAsia="Times New Roman" w:hAnsi="Arial" w:cs="Arial"/>
          <w:bCs/>
          <w:sz w:val="20"/>
          <w:szCs w:val="20"/>
        </w:rPr>
        <w:t>da bi bil imenovan v to uporabniško skupino), dodatek za nevarnost itd.</w:t>
      </w:r>
    </w:p>
    <w:p w14:paraId="0B74262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1E9925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 tekočem letu pripada uslužbencem 14</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mesečnih prejemnikov.</w:t>
      </w:r>
    </w:p>
    <w:p w14:paraId="789F24E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C58DA2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Plačilni sistem zveznih uslužbencev je t.</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i. sistem napredovanja s funkcijskimi dodatki. Uveden je bil s plačilno reformo leta</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1994. Vsak uslužbenec določene uporabniške skupine v tem smislu ima iz 19 plačilnih razredov sestavljeno osnovno kariero z zakonsko zagotovljenim napredovanjem. Uslužbencu k plači osnovne karierne poti s prevzemom odgovornosti pripada primeren funkcijski dodatek. Višina dodatka je odvisna od umestitve delovnega mesta določeni funkcijski skupini (ovrednotenje delovnega mesta) in skozi funkcijsko stopnjo (delovni staž in delovne izkušnje).</w:t>
      </w:r>
    </w:p>
    <w:p w14:paraId="47B6590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982E864"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Od leta</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2010 ostanejo uslužbenci v prvi plačilni stopnji 5 let, preden napredujejo na drugo stopnjo.</w:t>
      </w:r>
    </w:p>
    <w:p w14:paraId="6E1A25A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C239C5B"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Napredovanje v višje prejemke sledi na podlagi 8.</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 xml:space="preserve">člena </w:t>
      </w:r>
      <w:r w:rsidR="00076EFD" w:rsidRPr="000024BB">
        <w:rPr>
          <w:rFonts w:ascii="Arial" w:eastAsia="Times New Roman" w:hAnsi="Arial" w:cs="Arial"/>
          <w:bCs/>
          <w:sz w:val="20"/>
          <w:szCs w:val="20"/>
        </w:rPr>
        <w:t>Z</w:t>
      </w:r>
      <w:r w:rsidRPr="000024BB">
        <w:rPr>
          <w:rFonts w:ascii="Arial" w:eastAsia="Times New Roman" w:hAnsi="Arial" w:cs="Arial"/>
          <w:bCs/>
          <w:sz w:val="20"/>
          <w:szCs w:val="20"/>
        </w:rPr>
        <w:t>akona o plačah</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vsak</w:t>
      </w:r>
      <w:r w:rsidR="00076EFD" w:rsidRPr="000024BB">
        <w:rPr>
          <w:rFonts w:ascii="Arial" w:eastAsia="Times New Roman" w:hAnsi="Arial" w:cs="Arial"/>
          <w:bCs/>
          <w:sz w:val="20"/>
          <w:szCs w:val="20"/>
        </w:rPr>
        <w:t>i</w:t>
      </w:r>
      <w:r w:rsidRPr="000024BB">
        <w:rPr>
          <w:rFonts w:ascii="Arial" w:eastAsia="Times New Roman" w:hAnsi="Arial" w:cs="Arial"/>
          <w:bCs/>
          <w:sz w:val="20"/>
          <w:szCs w:val="20"/>
        </w:rPr>
        <w:t xml:space="preserve"> 2 leti. Napredovalno obdobje je s 1. januarjem </w:t>
      </w:r>
      <w:r w:rsidR="00076EFD" w:rsidRPr="000024BB">
        <w:rPr>
          <w:rFonts w:ascii="Arial" w:eastAsia="Times New Roman" w:hAnsi="Arial" w:cs="Arial"/>
          <w:bCs/>
          <w:sz w:val="20"/>
          <w:szCs w:val="20"/>
        </w:rPr>
        <w:t xml:space="preserve">in </w:t>
      </w:r>
      <w:r w:rsidRPr="000024BB">
        <w:rPr>
          <w:rFonts w:ascii="Arial" w:eastAsia="Times New Roman" w:hAnsi="Arial" w:cs="Arial"/>
          <w:bCs/>
          <w:sz w:val="20"/>
          <w:szCs w:val="20"/>
        </w:rPr>
        <w:t>1. julijem tekočega leta.</w:t>
      </w:r>
    </w:p>
    <w:p w14:paraId="7D3258D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0F877E8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Zadržki</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zaradi katerih napredovanje ni mogoče</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so:</w:t>
      </w:r>
    </w:p>
    <w:p w14:paraId="5C0E116E" w14:textId="77777777" w:rsidR="007C58B0" w:rsidRPr="000024BB"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u</w:t>
      </w:r>
      <w:r w:rsidR="007C58B0" w:rsidRPr="000024BB">
        <w:rPr>
          <w:rFonts w:ascii="Arial" w:eastAsia="Times New Roman" w:hAnsi="Arial" w:cs="Arial"/>
          <w:bCs/>
          <w:sz w:val="20"/>
          <w:szCs w:val="20"/>
        </w:rPr>
        <w:t>gotovitve (z odločbo), da uslužben</w:t>
      </w:r>
      <w:r w:rsidRPr="000024BB">
        <w:rPr>
          <w:rFonts w:ascii="Arial" w:eastAsia="Times New Roman" w:hAnsi="Arial" w:cs="Arial"/>
          <w:bCs/>
          <w:sz w:val="20"/>
          <w:szCs w:val="20"/>
        </w:rPr>
        <w:t>e</w:t>
      </w:r>
      <w:r w:rsidR="007C58B0" w:rsidRPr="000024BB">
        <w:rPr>
          <w:rFonts w:ascii="Arial" w:eastAsia="Times New Roman" w:hAnsi="Arial" w:cs="Arial"/>
          <w:bCs/>
          <w:sz w:val="20"/>
          <w:szCs w:val="20"/>
        </w:rPr>
        <w:t xml:space="preserve">c ni izpolnil pričakovalnih delovnih uspehov kljub opozorilom, </w:t>
      </w:r>
      <w:r w:rsidRPr="000024BB">
        <w:rPr>
          <w:rFonts w:ascii="Arial" w:eastAsia="Times New Roman" w:hAnsi="Arial" w:cs="Arial"/>
          <w:bCs/>
          <w:sz w:val="20"/>
          <w:szCs w:val="20"/>
        </w:rPr>
        <w:t>ki</w:t>
      </w:r>
      <w:r w:rsidR="007C58B0" w:rsidRPr="000024BB">
        <w:rPr>
          <w:rFonts w:ascii="Arial" w:eastAsia="Times New Roman" w:hAnsi="Arial" w:cs="Arial"/>
          <w:bCs/>
          <w:sz w:val="20"/>
          <w:szCs w:val="20"/>
        </w:rPr>
        <w:t xml:space="preserve"> lahko traja za čas presoje oz</w:t>
      </w:r>
      <w:r w:rsidR="00F063D7" w:rsidRPr="000024BB">
        <w:rPr>
          <w:rFonts w:ascii="Arial" w:eastAsia="Times New Roman" w:hAnsi="Arial" w:cs="Arial"/>
          <w:bCs/>
          <w:sz w:val="20"/>
          <w:szCs w:val="20"/>
        </w:rPr>
        <w:t>iroma</w:t>
      </w:r>
      <w:r w:rsidR="007C58B0" w:rsidRPr="000024BB">
        <w:rPr>
          <w:rFonts w:ascii="Arial" w:eastAsia="Times New Roman" w:hAnsi="Arial" w:cs="Arial"/>
          <w:bCs/>
          <w:sz w:val="20"/>
          <w:szCs w:val="20"/>
        </w:rPr>
        <w:t xml:space="preserve"> se zaključi </w:t>
      </w:r>
      <w:r w:rsidRPr="000024BB">
        <w:rPr>
          <w:rFonts w:ascii="Arial" w:eastAsia="Times New Roman" w:hAnsi="Arial" w:cs="Arial"/>
          <w:bCs/>
          <w:sz w:val="20"/>
          <w:szCs w:val="20"/>
        </w:rPr>
        <w:t>s</w:t>
      </w:r>
      <w:r w:rsidR="007C58B0" w:rsidRPr="000024BB">
        <w:rPr>
          <w:rFonts w:ascii="Arial" w:eastAsia="Times New Roman" w:hAnsi="Arial" w:cs="Arial"/>
          <w:bCs/>
          <w:sz w:val="20"/>
          <w:szCs w:val="20"/>
        </w:rPr>
        <w:t xml:space="preserve"> premestitvijo</w:t>
      </w:r>
      <w:r w:rsidR="00F063D7" w:rsidRPr="000024BB">
        <w:rPr>
          <w:rFonts w:ascii="Arial" w:eastAsia="Times New Roman" w:hAnsi="Arial" w:cs="Arial"/>
          <w:bCs/>
          <w:sz w:val="20"/>
          <w:szCs w:val="20"/>
        </w:rPr>
        <w:t>;</w:t>
      </w:r>
    </w:p>
    <w:p w14:paraId="22BF83A0" w14:textId="77777777" w:rsidR="007C58B0" w:rsidRPr="000024BB"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č</w:t>
      </w:r>
      <w:r w:rsidR="007C58B0" w:rsidRPr="000024BB">
        <w:rPr>
          <w:rFonts w:ascii="Arial" w:eastAsia="Times New Roman" w:hAnsi="Arial" w:cs="Arial"/>
          <w:bCs/>
          <w:sz w:val="20"/>
          <w:szCs w:val="20"/>
        </w:rPr>
        <w:t>e uslužbenec nastopi neplačan dopust.</w:t>
      </w:r>
    </w:p>
    <w:p w14:paraId="282962B9"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56BD25A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Navedeni razlogi ne veljajo za bolniški dopust po </w:t>
      </w:r>
      <w:r w:rsidR="00076EFD" w:rsidRPr="000024BB">
        <w:rPr>
          <w:rFonts w:ascii="Arial" w:eastAsia="Times New Roman" w:hAnsi="Arial" w:cs="Arial"/>
          <w:bCs/>
          <w:sz w:val="20"/>
          <w:szCs w:val="20"/>
        </w:rPr>
        <w:t>Z</w:t>
      </w:r>
      <w:r w:rsidRPr="000024BB">
        <w:rPr>
          <w:rFonts w:ascii="Arial" w:eastAsia="Times New Roman" w:hAnsi="Arial" w:cs="Arial"/>
          <w:bCs/>
          <w:sz w:val="20"/>
          <w:szCs w:val="20"/>
        </w:rPr>
        <w:t xml:space="preserve">akonu o materinstvu (Mutterschutzgesetz) in Zakonu o očetovskem dopustu (Väterkarenzgesetz). </w:t>
      </w:r>
    </w:p>
    <w:p w14:paraId="315963D6"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Mutterschutzgesetz BGBI. Nr.</w:t>
      </w:r>
      <w:r w:rsidR="00AA0855" w:rsidRPr="000024BB">
        <w:rPr>
          <w:rFonts w:ascii="Arial" w:eastAsia="Times New Roman" w:hAnsi="Arial" w:cs="Arial"/>
          <w:bCs/>
          <w:sz w:val="20"/>
          <w:szCs w:val="20"/>
        </w:rPr>
        <w:t xml:space="preserve"> </w:t>
      </w:r>
      <w:r w:rsidRPr="000024BB">
        <w:rPr>
          <w:rFonts w:ascii="Arial" w:eastAsia="Times New Roman" w:hAnsi="Arial" w:cs="Arial"/>
          <w:bCs/>
          <w:sz w:val="20"/>
          <w:szCs w:val="20"/>
        </w:rPr>
        <w:t>221/1979 zuletzt geändert durch BGBI.I Nr.</w:t>
      </w:r>
      <w:r w:rsidR="00AA0855" w:rsidRPr="000024BB">
        <w:rPr>
          <w:rFonts w:ascii="Arial" w:eastAsia="Times New Roman" w:hAnsi="Arial" w:cs="Arial"/>
          <w:bCs/>
          <w:sz w:val="20"/>
          <w:szCs w:val="20"/>
        </w:rPr>
        <w:t xml:space="preserve"> </w:t>
      </w:r>
      <w:r w:rsidRPr="000024BB">
        <w:rPr>
          <w:rFonts w:ascii="Arial" w:eastAsia="Times New Roman" w:hAnsi="Arial" w:cs="Arial"/>
          <w:bCs/>
          <w:sz w:val="20"/>
          <w:szCs w:val="20"/>
        </w:rPr>
        <w:t>58/2010.</w:t>
      </w:r>
    </w:p>
    <w:p w14:paraId="4D57D41F"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Väterkarenzgesetz BGBI. Nr.</w:t>
      </w:r>
      <w:r w:rsidR="00AA0855" w:rsidRPr="000024BB">
        <w:rPr>
          <w:rFonts w:ascii="Arial" w:eastAsia="Times New Roman" w:hAnsi="Arial" w:cs="Arial"/>
          <w:bCs/>
          <w:sz w:val="20"/>
          <w:szCs w:val="20"/>
        </w:rPr>
        <w:t xml:space="preserve"> </w:t>
      </w:r>
      <w:r w:rsidRPr="000024BB">
        <w:rPr>
          <w:rFonts w:ascii="Arial" w:eastAsia="Times New Roman" w:hAnsi="Arial" w:cs="Arial"/>
          <w:bCs/>
          <w:sz w:val="20"/>
          <w:szCs w:val="20"/>
        </w:rPr>
        <w:t>651/1989 zuletzt geändert durch BGBI. I Nr. 103/2001.</w:t>
      </w:r>
    </w:p>
    <w:p w14:paraId="3D7178C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5329FF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Prav tako so vsi državni uslužbenci poklicnih skupin upravne službe, operativne službe ali vojaške službe od plačilne reforme dalje razvrščeni v »funkcijske skupine« (uslužbenci) oz</w:t>
      </w:r>
      <w:r w:rsidR="00F063D7"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v »ocenjevalne skupine« (pogodbeni uslužbenci), znotraj svoje uporabniške oz</w:t>
      </w:r>
      <w:r w:rsidR="00076EFD"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plačilne skupine. Razvrstitev izhaja iz zahtevanega znanja in miselne sposobnosti</w:t>
      </w:r>
      <w:r w:rsidR="00076EFD" w:rsidRPr="000024BB">
        <w:rPr>
          <w:rFonts w:ascii="Arial" w:eastAsia="Times New Roman" w:hAnsi="Arial" w:cs="Arial"/>
          <w:bCs/>
          <w:sz w:val="20"/>
          <w:szCs w:val="20"/>
        </w:rPr>
        <w:t xml:space="preserve"> ter</w:t>
      </w:r>
      <w:r w:rsidRPr="000024BB">
        <w:rPr>
          <w:rFonts w:ascii="Arial" w:eastAsia="Times New Roman" w:hAnsi="Arial" w:cs="Arial"/>
          <w:bCs/>
          <w:sz w:val="20"/>
          <w:szCs w:val="20"/>
        </w:rPr>
        <w:t xml:space="preserve"> tudi odgovornosti</w:t>
      </w:r>
      <w:r w:rsidR="00407367" w:rsidRPr="000024BB">
        <w:rPr>
          <w:rFonts w:ascii="Arial" w:eastAsia="Times New Roman" w:hAnsi="Arial" w:cs="Arial"/>
          <w:bCs/>
          <w:sz w:val="20"/>
          <w:szCs w:val="20"/>
        </w:rPr>
        <w:t xml:space="preserve"> </w:t>
      </w:r>
      <w:r w:rsidRPr="000024BB">
        <w:rPr>
          <w:rFonts w:ascii="Arial" w:eastAsia="Times New Roman" w:hAnsi="Arial" w:cs="Arial"/>
          <w:bCs/>
          <w:sz w:val="20"/>
          <w:szCs w:val="20"/>
        </w:rPr>
        <w:t>za posamezno delovno mesto in jih mora uslužbenec izpolnjevati. Ocenjevanje posameznih delovnih mest se izvaja s pomočjo mednarodno priznanega analitičnega ocenjevalnega postopka. Ocena delovnega mesta je bistvenega pomena za plačo uslužbenca.</w:t>
      </w:r>
    </w:p>
    <w:p w14:paraId="422F996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71BDF2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Bruto plača uslužbencev izvršilne službe je določena na podlagi uporabniške skupine in v njenih plačilnih razredih. </w:t>
      </w:r>
    </w:p>
    <w:p w14:paraId="434BB401"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4A455AF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Dodatek na delovno dobo (DAZ – dienstalter zuschlag)</w:t>
      </w:r>
    </w:p>
    <w:p w14:paraId="61C0607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2C41BD2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V uporabniški skupini E1 pripada uslužbencu po poteku 4 let, </w:t>
      </w:r>
      <w:r w:rsidR="00076EFD" w:rsidRPr="000024BB">
        <w:rPr>
          <w:rFonts w:ascii="Arial" w:eastAsia="Times New Roman" w:hAnsi="Arial" w:cs="Arial"/>
          <w:bCs/>
          <w:sz w:val="20"/>
          <w:szCs w:val="20"/>
        </w:rPr>
        <w:t xml:space="preserve">ki jih </w:t>
      </w:r>
      <w:r w:rsidRPr="000024BB">
        <w:rPr>
          <w:rFonts w:ascii="Arial" w:eastAsia="Times New Roman" w:hAnsi="Arial" w:cs="Arial"/>
          <w:bCs/>
          <w:sz w:val="20"/>
          <w:szCs w:val="20"/>
        </w:rPr>
        <w:t>je preživel v 19</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plačilnem razredu, dodatek na delovno dobo v obsegu 1,5 zneska prehoda iz 18 plačilnega razreda v 19 plačilni razred, njegove uporabniške skupin</w:t>
      </w:r>
      <w:r w:rsidR="00076EFD" w:rsidRPr="000024BB">
        <w:rPr>
          <w:rFonts w:ascii="Arial" w:eastAsia="Times New Roman" w:hAnsi="Arial" w:cs="Arial"/>
          <w:bCs/>
          <w:sz w:val="20"/>
          <w:szCs w:val="20"/>
        </w:rPr>
        <w:t xml:space="preserve">e </w:t>
      </w:r>
      <w:r w:rsidRPr="000024BB">
        <w:rPr>
          <w:rFonts w:ascii="Arial" w:eastAsia="Times New Roman" w:hAnsi="Arial" w:cs="Arial"/>
          <w:bCs/>
          <w:sz w:val="20"/>
          <w:szCs w:val="20"/>
        </w:rPr>
        <w:t>(t.</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i. DAZ).</w:t>
      </w:r>
    </w:p>
    <w:p w14:paraId="710247AC"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F848EC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V uporabniških skupinah E2a in E2b pripada uslužbencu po poteku 2 let, </w:t>
      </w:r>
      <w:r w:rsidR="00076EFD" w:rsidRPr="000024BB">
        <w:rPr>
          <w:rFonts w:ascii="Arial" w:eastAsia="Times New Roman" w:hAnsi="Arial" w:cs="Arial"/>
          <w:bCs/>
          <w:sz w:val="20"/>
          <w:szCs w:val="20"/>
        </w:rPr>
        <w:t xml:space="preserve">ki jih </w:t>
      </w:r>
      <w:r w:rsidRPr="000024BB">
        <w:rPr>
          <w:rFonts w:ascii="Arial" w:eastAsia="Times New Roman" w:hAnsi="Arial" w:cs="Arial"/>
          <w:bCs/>
          <w:sz w:val="20"/>
          <w:szCs w:val="20"/>
        </w:rPr>
        <w:t>je preživel v 19</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plačilnem razredu, dodatek na delovno dobo v obsegu 1,5 zneska prehoda iz 18 plačilnega razreda v 19 plačilni razred, njegove uporabniške skupine (t.</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i. mali DAZ). Dodatek za delovno dobo se poviša po 4 letih, preživetih v 19</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plačilnih razredu v obseg</w:t>
      </w:r>
      <w:r w:rsidR="00076EFD" w:rsidRPr="000024BB">
        <w:rPr>
          <w:rFonts w:ascii="Arial" w:eastAsia="Times New Roman" w:hAnsi="Arial" w:cs="Arial"/>
          <w:bCs/>
          <w:sz w:val="20"/>
          <w:szCs w:val="20"/>
        </w:rPr>
        <w:t>u</w:t>
      </w:r>
      <w:r w:rsidRPr="000024BB">
        <w:rPr>
          <w:rFonts w:ascii="Arial" w:eastAsia="Times New Roman" w:hAnsi="Arial" w:cs="Arial"/>
          <w:bCs/>
          <w:sz w:val="20"/>
          <w:szCs w:val="20"/>
        </w:rPr>
        <w:t xml:space="preserve"> 2,5 zneska prehoda iz 18 v 19 plačilni razred (t.</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i. veliki DAZ).</w:t>
      </w:r>
    </w:p>
    <w:p w14:paraId="1B65C3A8"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Napredovanje se uporablja v časovnem obdobju 4 oz</w:t>
      </w:r>
      <w:r w:rsidR="00F063D7" w:rsidRPr="000024BB">
        <w:rPr>
          <w:rFonts w:ascii="Arial" w:eastAsia="Times New Roman" w:hAnsi="Arial" w:cs="Arial"/>
          <w:bCs/>
          <w:sz w:val="20"/>
          <w:szCs w:val="20"/>
        </w:rPr>
        <w:t>iroma</w:t>
      </w:r>
      <w:r w:rsidRPr="000024BB">
        <w:rPr>
          <w:rFonts w:ascii="Arial" w:eastAsia="Times New Roman" w:hAnsi="Arial" w:cs="Arial"/>
          <w:bCs/>
          <w:sz w:val="20"/>
          <w:szCs w:val="20"/>
        </w:rPr>
        <w:t xml:space="preserve"> 2</w:t>
      </w:r>
      <w:r w:rsidR="007031B6" w:rsidRPr="000024BB">
        <w:rPr>
          <w:rFonts w:ascii="Arial" w:eastAsia="Times New Roman" w:hAnsi="Arial" w:cs="Arial"/>
          <w:bCs/>
          <w:sz w:val="20"/>
          <w:szCs w:val="20"/>
        </w:rPr>
        <w:t xml:space="preserve"> </w:t>
      </w:r>
      <w:r w:rsidRPr="000024BB">
        <w:rPr>
          <w:rFonts w:ascii="Arial" w:eastAsia="Times New Roman" w:hAnsi="Arial" w:cs="Arial"/>
          <w:bCs/>
          <w:sz w:val="20"/>
          <w:szCs w:val="20"/>
        </w:rPr>
        <w:t>let.</w:t>
      </w:r>
    </w:p>
    <w:p w14:paraId="2A0FBE67"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39083C00"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Funkcijski dodatek</w:t>
      </w:r>
    </w:p>
    <w:p w14:paraId="0BF2A9E3"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p>
    <w:p w14:paraId="776C33CA" w14:textId="77777777"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Uslužbencu uporabniških skupin E1 ali E2a pripada funkcijski dodatek, če je stalno dodeljen na delovno mesto, </w:t>
      </w:r>
      <w:r w:rsidR="00076EFD" w:rsidRPr="000024BB">
        <w:rPr>
          <w:rFonts w:ascii="Arial" w:eastAsia="Times New Roman" w:hAnsi="Arial" w:cs="Arial"/>
          <w:bCs/>
          <w:sz w:val="20"/>
          <w:szCs w:val="20"/>
        </w:rPr>
        <w:t xml:space="preserve">ki </w:t>
      </w:r>
      <w:r w:rsidRPr="000024BB">
        <w:rPr>
          <w:rFonts w:ascii="Arial" w:eastAsia="Times New Roman" w:hAnsi="Arial" w:cs="Arial"/>
          <w:bCs/>
          <w:sz w:val="20"/>
          <w:szCs w:val="20"/>
        </w:rPr>
        <w:t>je po Zakonu o delovnih razmerjih (143 BGD 1979) razvrščeno funkcijskim skupinam.</w:t>
      </w:r>
      <w:r w:rsidR="007031B6" w:rsidRPr="000024BB">
        <w:rPr>
          <w:rFonts w:ascii="Arial" w:eastAsia="Times New Roman" w:hAnsi="Arial" w:cs="Arial"/>
          <w:bCs/>
          <w:sz w:val="20"/>
          <w:szCs w:val="20"/>
        </w:rPr>
        <w:t>«</w:t>
      </w:r>
      <w:r w:rsidRPr="000024BB">
        <w:rPr>
          <w:rFonts w:ascii="Arial" w:eastAsia="Times New Roman" w:hAnsi="Arial" w:cs="Arial"/>
          <w:bCs/>
          <w:sz w:val="20"/>
          <w:szCs w:val="20"/>
        </w:rPr>
        <w:footnoteReference w:id="1"/>
      </w:r>
    </w:p>
    <w:p w14:paraId="0D0BD3C8" w14:textId="77777777" w:rsidR="007C58B0" w:rsidRPr="000024BB" w:rsidRDefault="007C58B0" w:rsidP="007161AF">
      <w:pPr>
        <w:spacing w:after="0" w:line="260" w:lineRule="exact"/>
        <w:jc w:val="both"/>
        <w:rPr>
          <w:rFonts w:ascii="Arial" w:eastAsia="Times New Roman" w:hAnsi="Arial" w:cs="Arial"/>
          <w:bCs/>
          <w:sz w:val="20"/>
          <w:szCs w:val="20"/>
        </w:rPr>
      </w:pPr>
    </w:p>
    <w:p w14:paraId="19C85BD4" w14:textId="77777777" w:rsidR="007161AF" w:rsidRPr="000024BB" w:rsidRDefault="007161AF" w:rsidP="007161AF">
      <w:pPr>
        <w:spacing w:after="0" w:line="260" w:lineRule="exact"/>
        <w:jc w:val="both"/>
        <w:rPr>
          <w:rFonts w:ascii="Arial" w:eastAsia="Times New Roman" w:hAnsi="Arial" w:cs="Arial"/>
          <w:bCs/>
          <w:sz w:val="20"/>
          <w:szCs w:val="20"/>
        </w:rPr>
      </w:pPr>
    </w:p>
    <w:p w14:paraId="36778206" w14:textId="77777777" w:rsidR="007C58B0" w:rsidRPr="000024BB" w:rsidRDefault="007161AF" w:rsidP="007161AF">
      <w:pPr>
        <w:spacing w:after="0" w:line="260" w:lineRule="exact"/>
        <w:jc w:val="both"/>
        <w:rPr>
          <w:rFonts w:ascii="Arial" w:eastAsia="Times New Roman" w:hAnsi="Arial" w:cs="Arial"/>
          <w:b/>
          <w:bCs/>
          <w:sz w:val="20"/>
          <w:szCs w:val="20"/>
        </w:rPr>
      </w:pPr>
      <w:r w:rsidRPr="000024BB">
        <w:rPr>
          <w:rFonts w:ascii="Arial" w:eastAsia="Times New Roman" w:hAnsi="Arial" w:cs="Arial"/>
          <w:b/>
          <w:bCs/>
          <w:sz w:val="20"/>
          <w:szCs w:val="20"/>
        </w:rPr>
        <w:t>Danska</w:t>
      </w:r>
      <w:r w:rsidR="00407367" w:rsidRPr="000024BB">
        <w:rPr>
          <w:rFonts w:ascii="Arial" w:eastAsia="Times New Roman" w:hAnsi="Arial" w:cs="Arial"/>
          <w:b/>
          <w:bCs/>
          <w:sz w:val="20"/>
          <w:szCs w:val="20"/>
        </w:rPr>
        <w:t xml:space="preserve"> </w:t>
      </w:r>
    </w:p>
    <w:p w14:paraId="21C3E7E3" w14:textId="77777777" w:rsidR="007161AF" w:rsidRPr="000024BB" w:rsidRDefault="007161AF" w:rsidP="007161AF">
      <w:pPr>
        <w:spacing w:after="0" w:line="260" w:lineRule="exact"/>
        <w:jc w:val="both"/>
        <w:rPr>
          <w:rFonts w:ascii="Arial" w:eastAsia="Times New Roman" w:hAnsi="Arial" w:cs="Arial"/>
          <w:b/>
          <w:bCs/>
          <w:sz w:val="20"/>
          <w:szCs w:val="20"/>
        </w:rPr>
      </w:pPr>
    </w:p>
    <w:p w14:paraId="73A3C2C8" w14:textId="77777777" w:rsidR="007C58B0" w:rsidRPr="000024BB" w:rsidRDefault="007C58B0" w:rsidP="007161AF">
      <w:pPr>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Glede organiziranosti pomožne policije </w:t>
      </w:r>
      <w:r w:rsidR="00076EFD" w:rsidRPr="000024BB">
        <w:rPr>
          <w:rFonts w:ascii="Arial" w:eastAsia="Times New Roman" w:hAnsi="Arial" w:cs="Arial"/>
          <w:bCs/>
          <w:sz w:val="20"/>
          <w:szCs w:val="20"/>
        </w:rPr>
        <w:t xml:space="preserve">– </w:t>
      </w:r>
      <w:r w:rsidRPr="000024BB">
        <w:rPr>
          <w:rFonts w:ascii="Arial" w:eastAsia="Times New Roman" w:hAnsi="Arial" w:cs="Arial"/>
          <w:bCs/>
          <w:sz w:val="20"/>
          <w:szCs w:val="20"/>
        </w:rPr>
        <w:t>enota je sestavljena iz kombinacije policistov, nabornikov, ki niso več dolžni služiti v nacionalnih enotah za zaščito in reševanje</w:t>
      </w:r>
      <w:r w:rsidR="00076EFD" w:rsidRPr="000024BB">
        <w:rPr>
          <w:rFonts w:ascii="Arial" w:eastAsia="Times New Roman" w:hAnsi="Arial" w:cs="Arial"/>
          <w:bCs/>
          <w:sz w:val="20"/>
          <w:szCs w:val="20"/>
        </w:rPr>
        <w:t>,</w:t>
      </w:r>
      <w:r w:rsidRPr="000024BB">
        <w:rPr>
          <w:rFonts w:ascii="Arial" w:eastAsia="Times New Roman" w:hAnsi="Arial" w:cs="Arial"/>
          <w:bCs/>
          <w:sz w:val="20"/>
          <w:szCs w:val="20"/>
        </w:rPr>
        <w:t xml:space="preserve"> in nabornikov, ki morajo služiti vojaški rok, vendar so s posebnim sklepom izvzeti </w:t>
      </w:r>
      <w:r w:rsidR="00076EFD" w:rsidRPr="000024BB">
        <w:rPr>
          <w:rFonts w:ascii="Arial" w:eastAsia="Times New Roman" w:hAnsi="Arial" w:cs="Arial"/>
          <w:bCs/>
          <w:sz w:val="20"/>
          <w:szCs w:val="20"/>
        </w:rPr>
        <w:t xml:space="preserve">iz </w:t>
      </w:r>
      <w:r w:rsidRPr="000024BB">
        <w:rPr>
          <w:rFonts w:ascii="Arial" w:eastAsia="Times New Roman" w:hAnsi="Arial" w:cs="Arial"/>
          <w:bCs/>
          <w:sz w:val="20"/>
          <w:szCs w:val="20"/>
        </w:rPr>
        <w:t>pristojne vojaške komisije in prostovoljcev. Odredijo jo za vzdrževanje reda in v pomoč policiji, ko je odrejena pripravljenost za reševanje.</w:t>
      </w:r>
    </w:p>
    <w:p w14:paraId="6C747242" w14:textId="77777777" w:rsidR="007C58B0" w:rsidRPr="000024BB" w:rsidRDefault="007C58B0" w:rsidP="007161AF">
      <w:pPr>
        <w:autoSpaceDE w:val="0"/>
        <w:autoSpaceDN w:val="0"/>
        <w:adjustRightInd w:val="0"/>
        <w:spacing w:after="0" w:line="260" w:lineRule="exact"/>
        <w:jc w:val="both"/>
        <w:rPr>
          <w:rFonts w:ascii="Arial" w:eastAsia="Times New Roman" w:hAnsi="Arial" w:cs="Arial"/>
          <w:bCs/>
          <w:sz w:val="20"/>
          <w:szCs w:val="20"/>
        </w:rPr>
      </w:pPr>
    </w:p>
    <w:p w14:paraId="4A5034B4" w14:textId="77777777" w:rsidR="007161AF" w:rsidRPr="000024BB" w:rsidRDefault="007161AF" w:rsidP="007161AF">
      <w:pPr>
        <w:autoSpaceDE w:val="0"/>
        <w:autoSpaceDN w:val="0"/>
        <w:adjustRightInd w:val="0"/>
        <w:spacing w:after="0" w:line="260" w:lineRule="exact"/>
        <w:jc w:val="both"/>
        <w:rPr>
          <w:rFonts w:ascii="Arial" w:eastAsia="Times New Roman" w:hAnsi="Arial" w:cs="Arial"/>
          <w:bCs/>
          <w:sz w:val="20"/>
          <w:szCs w:val="20"/>
        </w:rPr>
      </w:pPr>
    </w:p>
    <w:p w14:paraId="0202B86F" w14:textId="77777777" w:rsidR="007C58B0" w:rsidRPr="000024BB" w:rsidRDefault="007C58B0" w:rsidP="007161AF">
      <w:pPr>
        <w:spacing w:after="0" w:line="260" w:lineRule="exact"/>
        <w:jc w:val="both"/>
        <w:rPr>
          <w:rFonts w:ascii="Arial" w:eastAsia="Times New Roman" w:hAnsi="Arial" w:cs="Arial"/>
          <w:b/>
          <w:bCs/>
          <w:sz w:val="20"/>
          <w:szCs w:val="20"/>
        </w:rPr>
      </w:pPr>
      <w:r w:rsidRPr="000024BB">
        <w:rPr>
          <w:rFonts w:ascii="Arial" w:eastAsia="Times New Roman" w:hAnsi="Arial" w:cs="Arial"/>
          <w:b/>
          <w:bCs/>
          <w:sz w:val="20"/>
          <w:szCs w:val="20"/>
        </w:rPr>
        <w:t>B</w:t>
      </w:r>
      <w:r w:rsidR="007161AF" w:rsidRPr="000024BB">
        <w:rPr>
          <w:rFonts w:ascii="Arial" w:eastAsia="Times New Roman" w:hAnsi="Arial" w:cs="Arial"/>
          <w:b/>
          <w:bCs/>
          <w:sz w:val="20"/>
          <w:szCs w:val="20"/>
        </w:rPr>
        <w:t>olgarija</w:t>
      </w:r>
      <w:r w:rsidRPr="000024BB">
        <w:rPr>
          <w:rFonts w:ascii="Arial" w:eastAsia="Times New Roman" w:hAnsi="Arial" w:cs="Arial"/>
          <w:b/>
          <w:bCs/>
          <w:sz w:val="20"/>
          <w:szCs w:val="20"/>
        </w:rPr>
        <w:t xml:space="preserve"> </w:t>
      </w:r>
    </w:p>
    <w:p w14:paraId="3D6A2209" w14:textId="77777777" w:rsidR="007161AF" w:rsidRPr="000024BB" w:rsidRDefault="007161AF" w:rsidP="007161AF">
      <w:pPr>
        <w:spacing w:after="0" w:line="260" w:lineRule="exact"/>
        <w:jc w:val="both"/>
        <w:rPr>
          <w:rFonts w:ascii="Arial" w:eastAsia="Times New Roman" w:hAnsi="Arial" w:cs="Arial"/>
          <w:b/>
          <w:bCs/>
          <w:sz w:val="20"/>
          <w:szCs w:val="20"/>
        </w:rPr>
      </w:pPr>
    </w:p>
    <w:p w14:paraId="2BA89774" w14:textId="77777777" w:rsidR="007C58B0" w:rsidRPr="000024BB" w:rsidRDefault="007C58B0" w:rsidP="007161AF">
      <w:pPr>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Glede organiziranosti pomožne policije – enote rezervne sestave policije so sestavljene iz civilistov (upokojeni policisti) in niso del rednih enot policije. Rezervno sestavo usposabljajo po posebnem programu, ki ga predpiše ministrstvo za notranje zadeve. Vsebine usposabljanja se nanašajo na naloge policije. Ustrezne institucije v državi jih v evidenci vodijo kot delovne obveznike. Obseg in čas trajanja usposabljanja </w:t>
      </w:r>
      <w:r w:rsidR="00076EFD" w:rsidRPr="000024BB">
        <w:rPr>
          <w:rFonts w:ascii="Arial" w:eastAsia="Times New Roman" w:hAnsi="Arial" w:cs="Arial"/>
          <w:bCs/>
          <w:sz w:val="20"/>
          <w:szCs w:val="20"/>
        </w:rPr>
        <w:t xml:space="preserve">sta </w:t>
      </w:r>
      <w:r w:rsidRPr="000024BB">
        <w:rPr>
          <w:rFonts w:ascii="Arial" w:eastAsia="Times New Roman" w:hAnsi="Arial" w:cs="Arial"/>
          <w:bCs/>
          <w:sz w:val="20"/>
          <w:szCs w:val="20"/>
        </w:rPr>
        <w:t>približno enak</w:t>
      </w:r>
      <w:r w:rsidR="00076EFD" w:rsidRPr="000024BB">
        <w:rPr>
          <w:rFonts w:ascii="Arial" w:eastAsia="Times New Roman" w:hAnsi="Arial" w:cs="Arial"/>
          <w:bCs/>
          <w:sz w:val="20"/>
          <w:szCs w:val="20"/>
        </w:rPr>
        <w:t>a</w:t>
      </w:r>
      <w:r w:rsidRPr="000024BB">
        <w:rPr>
          <w:rFonts w:ascii="Arial" w:eastAsia="Times New Roman" w:hAnsi="Arial" w:cs="Arial"/>
          <w:bCs/>
          <w:sz w:val="20"/>
          <w:szCs w:val="20"/>
        </w:rPr>
        <w:t xml:space="preserve"> kot za vojaške obveznike, ki služijo vojaški rok v vojski.</w:t>
      </w:r>
    </w:p>
    <w:p w14:paraId="7DC701FF" w14:textId="77777777"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14:paraId="56A49111" w14:textId="77777777"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14:paraId="025E15B7" w14:textId="77777777"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r w:rsidRPr="000024BB">
        <w:rPr>
          <w:rFonts w:ascii="Arial" w:eastAsia="Times New Roman" w:hAnsi="Arial" w:cs="Arial"/>
          <w:b/>
          <w:bCs/>
          <w:sz w:val="20"/>
          <w:szCs w:val="20"/>
        </w:rPr>
        <w:t>N</w:t>
      </w:r>
      <w:r w:rsidR="007161AF" w:rsidRPr="000024BB">
        <w:rPr>
          <w:rFonts w:ascii="Arial" w:eastAsia="Times New Roman" w:hAnsi="Arial" w:cs="Arial"/>
          <w:b/>
          <w:bCs/>
          <w:sz w:val="20"/>
          <w:szCs w:val="20"/>
        </w:rPr>
        <w:t>orveška</w:t>
      </w:r>
      <w:r w:rsidRPr="000024BB">
        <w:rPr>
          <w:rFonts w:ascii="Arial" w:eastAsia="Times New Roman" w:hAnsi="Arial" w:cs="Arial"/>
          <w:b/>
          <w:bCs/>
          <w:sz w:val="20"/>
          <w:szCs w:val="20"/>
        </w:rPr>
        <w:t xml:space="preserve"> </w:t>
      </w:r>
    </w:p>
    <w:p w14:paraId="6E73CD77" w14:textId="77777777"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p>
    <w:p w14:paraId="6B9E5314" w14:textId="77777777"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Glede organiziranosti pomožne policije </w:t>
      </w:r>
      <w:r w:rsidR="00076EFD" w:rsidRPr="000024BB">
        <w:rPr>
          <w:rFonts w:ascii="Arial" w:eastAsia="Times New Roman" w:hAnsi="Arial" w:cs="Arial"/>
          <w:bCs/>
          <w:sz w:val="20"/>
          <w:szCs w:val="20"/>
        </w:rPr>
        <w:t xml:space="preserve">– </w:t>
      </w:r>
      <w:r w:rsidRPr="000024BB">
        <w:rPr>
          <w:rFonts w:ascii="Arial" w:eastAsia="Times New Roman" w:hAnsi="Arial" w:cs="Arial"/>
          <w:bCs/>
          <w:sz w:val="20"/>
          <w:szCs w:val="20"/>
        </w:rPr>
        <w:t xml:space="preserve">vpoklic rezervnih policistov je določen le v dveh primerih, in sicer delno ali v celoti, če se uvajajo ukrepi pripravljenosti in se začne izvajati mobilizacija </w:t>
      </w:r>
      <w:r w:rsidR="00076EFD" w:rsidRPr="000024BB">
        <w:rPr>
          <w:rFonts w:ascii="Arial" w:eastAsia="Times New Roman" w:hAnsi="Arial" w:cs="Arial"/>
          <w:bCs/>
          <w:sz w:val="20"/>
          <w:szCs w:val="20"/>
        </w:rPr>
        <w:t xml:space="preserve">ter </w:t>
      </w:r>
      <w:r w:rsidRPr="000024BB">
        <w:rPr>
          <w:rFonts w:ascii="Arial" w:eastAsia="Times New Roman" w:hAnsi="Arial" w:cs="Arial"/>
          <w:bCs/>
          <w:sz w:val="20"/>
          <w:szCs w:val="20"/>
        </w:rPr>
        <w:t xml:space="preserve">če se mora vzdrževati red, ko to zahteva javni interes. Rezervni policisti so razporejeni na delovno dolžnost, opraviti </w:t>
      </w:r>
      <w:r w:rsidRPr="000024BB">
        <w:rPr>
          <w:rFonts w:ascii="Arial" w:eastAsia="Times New Roman" w:hAnsi="Arial" w:cs="Arial"/>
          <w:bCs/>
          <w:sz w:val="20"/>
          <w:szCs w:val="20"/>
        </w:rPr>
        <w:lastRenderedPageBreak/>
        <w:t>pa morajo tritedensko usposabljanje na policijski akademiji. Lokalne policijske postaje nato lahko realizirajo različne oblike usposabljanja za opravljanje izključno policijskih nalog.</w:t>
      </w:r>
    </w:p>
    <w:p w14:paraId="33E618FB" w14:textId="77777777"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14:paraId="1D59329F" w14:textId="77777777"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rPr>
      </w:pPr>
    </w:p>
    <w:p w14:paraId="01F7C4A6" w14:textId="77777777"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r w:rsidRPr="000024BB">
        <w:rPr>
          <w:rFonts w:ascii="Arial" w:eastAsia="Times New Roman" w:hAnsi="Arial" w:cs="Arial"/>
          <w:b/>
          <w:bCs/>
          <w:sz w:val="20"/>
          <w:szCs w:val="20"/>
        </w:rPr>
        <w:t>H</w:t>
      </w:r>
      <w:r w:rsidR="007161AF" w:rsidRPr="000024BB">
        <w:rPr>
          <w:rFonts w:ascii="Arial" w:eastAsia="Times New Roman" w:hAnsi="Arial" w:cs="Arial"/>
          <w:b/>
          <w:bCs/>
          <w:sz w:val="20"/>
          <w:szCs w:val="20"/>
        </w:rPr>
        <w:t xml:space="preserve">rvaška </w:t>
      </w:r>
    </w:p>
    <w:p w14:paraId="193FC157" w14:textId="77777777"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rPr>
      </w:pPr>
    </w:p>
    <w:p w14:paraId="3DE8E074" w14:textId="77777777" w:rsidR="007C58B0" w:rsidRPr="000024BB" w:rsidRDefault="007C58B0" w:rsidP="007161AF">
      <w:pPr>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Na Hrvaškem Zakon o javnih zbiranjih pravico do javnega zbiranja omejuje s pravico do varovanja ustavnega reda oziroma nacionalnega interesa, kadar gre za javna zbiranja v neposredni bližini objektov,</w:t>
      </w:r>
      <w:r w:rsidR="00076EFD" w:rsidRPr="000024BB">
        <w:rPr>
          <w:rFonts w:ascii="Arial" w:eastAsia="Times New Roman" w:hAnsi="Arial" w:cs="Arial"/>
          <w:bCs/>
          <w:sz w:val="20"/>
          <w:szCs w:val="20"/>
        </w:rPr>
        <w:t xml:space="preserve"> </w:t>
      </w:r>
      <w:r w:rsidRPr="000024BB">
        <w:rPr>
          <w:rFonts w:ascii="Arial" w:eastAsia="Times New Roman" w:hAnsi="Arial" w:cs="Arial"/>
          <w:bCs/>
          <w:sz w:val="20"/>
          <w:szCs w:val="20"/>
        </w:rPr>
        <w:t>ki so posebnega pomena za državo, in sicer Hrvaški parlament, objekt</w:t>
      </w:r>
      <w:r w:rsidR="00076EFD" w:rsidRPr="000024BB">
        <w:rPr>
          <w:rFonts w:ascii="Arial" w:eastAsia="Times New Roman" w:hAnsi="Arial" w:cs="Arial"/>
          <w:bCs/>
          <w:sz w:val="20"/>
          <w:szCs w:val="20"/>
        </w:rPr>
        <w:t>, v katerem</w:t>
      </w:r>
      <w:r w:rsidRPr="000024BB">
        <w:rPr>
          <w:rFonts w:ascii="Arial" w:eastAsia="Times New Roman" w:hAnsi="Arial" w:cs="Arial"/>
          <w:bCs/>
          <w:sz w:val="20"/>
          <w:szCs w:val="20"/>
        </w:rPr>
        <w:t xml:space="preserve"> deluje</w:t>
      </w:r>
      <w:r w:rsidR="00076EFD" w:rsidRPr="000024BB">
        <w:rPr>
          <w:rFonts w:ascii="Arial" w:eastAsia="Times New Roman" w:hAnsi="Arial" w:cs="Arial"/>
          <w:bCs/>
          <w:sz w:val="20"/>
          <w:szCs w:val="20"/>
        </w:rPr>
        <w:t>jo</w:t>
      </w:r>
      <w:r w:rsidRPr="000024BB">
        <w:rPr>
          <w:rFonts w:ascii="Arial" w:eastAsia="Times New Roman" w:hAnsi="Arial" w:cs="Arial"/>
          <w:bCs/>
          <w:sz w:val="20"/>
          <w:szCs w:val="20"/>
        </w:rPr>
        <w:t xml:space="preserve"> </w:t>
      </w:r>
      <w:r w:rsidR="00076EFD" w:rsidRPr="000024BB">
        <w:rPr>
          <w:rFonts w:ascii="Arial" w:eastAsia="Times New Roman" w:hAnsi="Arial" w:cs="Arial"/>
          <w:bCs/>
          <w:sz w:val="20"/>
          <w:szCs w:val="20"/>
        </w:rPr>
        <w:t>p</w:t>
      </w:r>
      <w:r w:rsidRPr="000024BB">
        <w:rPr>
          <w:rFonts w:ascii="Arial" w:eastAsia="Times New Roman" w:hAnsi="Arial" w:cs="Arial"/>
          <w:bCs/>
          <w:sz w:val="20"/>
          <w:szCs w:val="20"/>
        </w:rPr>
        <w:t>redsednik Republike Hrvaške, Vlada republike Hrvaške, in objekt</w:t>
      </w:r>
      <w:r w:rsidR="00076EFD" w:rsidRPr="000024BB">
        <w:rPr>
          <w:rFonts w:ascii="Arial" w:eastAsia="Times New Roman" w:hAnsi="Arial" w:cs="Arial"/>
          <w:bCs/>
          <w:sz w:val="20"/>
          <w:szCs w:val="20"/>
        </w:rPr>
        <w:t>, v katerem</w:t>
      </w:r>
      <w:r w:rsidRPr="000024BB">
        <w:rPr>
          <w:rFonts w:ascii="Arial" w:eastAsia="Times New Roman" w:hAnsi="Arial" w:cs="Arial"/>
          <w:bCs/>
          <w:sz w:val="20"/>
          <w:szCs w:val="20"/>
        </w:rPr>
        <w:t xml:space="preserve"> deluje Ustavno sodišče </w:t>
      </w:r>
      <w:r w:rsidR="00076EFD" w:rsidRPr="000024BB">
        <w:rPr>
          <w:rFonts w:ascii="Arial" w:eastAsia="Times New Roman" w:hAnsi="Arial" w:cs="Arial"/>
          <w:bCs/>
          <w:sz w:val="20"/>
          <w:szCs w:val="20"/>
        </w:rPr>
        <w:t>R</w:t>
      </w:r>
      <w:r w:rsidRPr="000024BB">
        <w:rPr>
          <w:rFonts w:ascii="Arial" w:eastAsia="Times New Roman" w:hAnsi="Arial" w:cs="Arial"/>
          <w:bCs/>
          <w:sz w:val="20"/>
          <w:szCs w:val="20"/>
        </w:rPr>
        <w:t xml:space="preserve">epublike Hrvaške. Na podlagi tega je omejeno javno zbiranje na najmanj </w:t>
      </w:r>
      <w:smartTag w:uri="urn:schemas-microsoft-com:office:smarttags" w:element="metricconverter">
        <w:smartTagPr>
          <w:attr w:name="ProductID" w:val="100 metrov"/>
        </w:smartTagPr>
        <w:r w:rsidRPr="000024BB">
          <w:rPr>
            <w:rFonts w:ascii="Arial" w:eastAsia="Times New Roman" w:hAnsi="Arial" w:cs="Arial"/>
            <w:bCs/>
            <w:sz w:val="20"/>
            <w:szCs w:val="20"/>
          </w:rPr>
          <w:t>100 metrov</w:t>
        </w:r>
      </w:smartTag>
      <w:r w:rsidRPr="000024BB">
        <w:rPr>
          <w:rFonts w:ascii="Arial" w:eastAsia="Times New Roman" w:hAnsi="Arial" w:cs="Arial"/>
          <w:bCs/>
          <w:sz w:val="20"/>
          <w:szCs w:val="20"/>
        </w:rPr>
        <w:t xml:space="preserve"> od zgoraj navedenih objektov. S tem pravica do javnega zbiranja in možnost mirnega izražanja nestrinjanja državljanov s politično oblastjo na Hrvaškem ni</w:t>
      </w:r>
      <w:r w:rsidR="00076EFD" w:rsidRPr="000024BB">
        <w:rPr>
          <w:rFonts w:ascii="Arial" w:eastAsia="Times New Roman" w:hAnsi="Arial" w:cs="Arial"/>
          <w:bCs/>
          <w:sz w:val="20"/>
          <w:szCs w:val="20"/>
        </w:rPr>
        <w:t>sta</w:t>
      </w:r>
      <w:r w:rsidRPr="000024BB">
        <w:rPr>
          <w:rFonts w:ascii="Arial" w:eastAsia="Times New Roman" w:hAnsi="Arial" w:cs="Arial"/>
          <w:bCs/>
          <w:sz w:val="20"/>
          <w:szCs w:val="20"/>
        </w:rPr>
        <w:t xml:space="preserve"> </w:t>
      </w:r>
      <w:r w:rsidR="00076EFD" w:rsidRPr="000024BB">
        <w:rPr>
          <w:rFonts w:ascii="Arial" w:eastAsia="Times New Roman" w:hAnsi="Arial" w:cs="Arial"/>
          <w:bCs/>
          <w:sz w:val="20"/>
          <w:szCs w:val="20"/>
        </w:rPr>
        <w:t xml:space="preserve">omejeni </w:t>
      </w:r>
      <w:r w:rsidRPr="000024BB">
        <w:rPr>
          <w:rFonts w:ascii="Arial" w:eastAsia="Times New Roman" w:hAnsi="Arial" w:cs="Arial"/>
          <w:bCs/>
          <w:sz w:val="20"/>
          <w:szCs w:val="20"/>
        </w:rPr>
        <w:t xml:space="preserve">ali </w:t>
      </w:r>
      <w:r w:rsidR="00076EFD" w:rsidRPr="000024BB">
        <w:rPr>
          <w:rFonts w:ascii="Arial" w:eastAsia="Times New Roman" w:hAnsi="Arial" w:cs="Arial"/>
          <w:bCs/>
          <w:sz w:val="20"/>
          <w:szCs w:val="20"/>
        </w:rPr>
        <w:t>kršeni</w:t>
      </w:r>
      <w:r w:rsidRPr="000024BB">
        <w:rPr>
          <w:rFonts w:ascii="Arial" w:eastAsia="Times New Roman" w:hAnsi="Arial" w:cs="Arial"/>
          <w:bCs/>
          <w:sz w:val="20"/>
          <w:szCs w:val="20"/>
        </w:rPr>
        <w:t>, le zaščiteno je delovanje nacionalnega interesa.</w:t>
      </w:r>
    </w:p>
    <w:p w14:paraId="29F79550" w14:textId="77777777" w:rsidR="007C58B0" w:rsidRPr="000024BB" w:rsidRDefault="007C58B0" w:rsidP="007161AF">
      <w:pPr>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Pomožni policisti na Hrvaške</w:t>
      </w:r>
      <w:r w:rsidR="00076EFD" w:rsidRPr="000024BB">
        <w:rPr>
          <w:rFonts w:ascii="Arial" w:eastAsia="Times New Roman" w:hAnsi="Arial" w:cs="Arial"/>
          <w:bCs/>
          <w:sz w:val="20"/>
          <w:szCs w:val="20"/>
        </w:rPr>
        <w:t>m</w:t>
      </w:r>
      <w:r w:rsidRPr="000024BB">
        <w:rPr>
          <w:rFonts w:ascii="Arial" w:eastAsia="Times New Roman" w:hAnsi="Arial" w:cs="Arial"/>
          <w:bCs/>
          <w:sz w:val="20"/>
          <w:szCs w:val="20"/>
        </w:rPr>
        <w:t xml:space="preserve"> morajo biti telesno in duševno zdravstveno sposobni, v skladu z mnenjem zdravstvene komisije. Prav tako morajo opraviti osnovno usposabljanje za pomožnega policista. Na podlagi tega </w:t>
      </w:r>
      <w:r w:rsidR="00076EFD" w:rsidRPr="000024BB">
        <w:rPr>
          <w:rFonts w:ascii="Arial" w:eastAsia="Times New Roman" w:hAnsi="Arial" w:cs="Arial"/>
          <w:bCs/>
          <w:sz w:val="20"/>
          <w:szCs w:val="20"/>
        </w:rPr>
        <w:t>m</w:t>
      </w:r>
      <w:r w:rsidRPr="000024BB">
        <w:rPr>
          <w:rFonts w:ascii="Arial" w:eastAsia="Times New Roman" w:hAnsi="Arial" w:cs="Arial"/>
          <w:bCs/>
          <w:sz w:val="20"/>
          <w:szCs w:val="20"/>
        </w:rPr>
        <w:t>inistrstvo za notranje zadeve s kandidatom za pomožnega policista sklene pogodbo o prostovoljnem delu za obdobje dveh let do petih let, ki se lahko podaljša do starosti 65</w:t>
      </w:r>
      <w:r w:rsidR="00076EFD" w:rsidRPr="000024BB">
        <w:rPr>
          <w:rFonts w:ascii="Arial" w:eastAsia="Times New Roman" w:hAnsi="Arial" w:cs="Arial"/>
          <w:bCs/>
          <w:sz w:val="20"/>
          <w:szCs w:val="20"/>
        </w:rPr>
        <w:t> </w:t>
      </w:r>
      <w:r w:rsidRPr="000024BB">
        <w:rPr>
          <w:rFonts w:ascii="Arial" w:eastAsia="Times New Roman" w:hAnsi="Arial" w:cs="Arial"/>
          <w:bCs/>
          <w:sz w:val="20"/>
          <w:szCs w:val="20"/>
        </w:rPr>
        <w:t xml:space="preserve">let. </w:t>
      </w:r>
    </w:p>
    <w:p w14:paraId="1A27E95E" w14:textId="77777777" w:rsidR="007C58B0" w:rsidRPr="000024BB" w:rsidRDefault="007C58B0" w:rsidP="007161AF">
      <w:pPr>
        <w:spacing w:after="0" w:line="260" w:lineRule="exact"/>
        <w:jc w:val="both"/>
        <w:rPr>
          <w:rFonts w:ascii="Arial" w:eastAsia="Times New Roman" w:hAnsi="Arial" w:cs="Arial"/>
          <w:bCs/>
          <w:sz w:val="20"/>
          <w:szCs w:val="20"/>
        </w:rPr>
      </w:pPr>
    </w:p>
    <w:p w14:paraId="083083AF" w14:textId="77777777" w:rsidR="007161AF" w:rsidRPr="000024BB" w:rsidRDefault="007161AF" w:rsidP="007161AF">
      <w:pPr>
        <w:spacing w:after="0" w:line="260" w:lineRule="exact"/>
        <w:jc w:val="both"/>
        <w:rPr>
          <w:rFonts w:ascii="Arial" w:eastAsia="Times New Roman" w:hAnsi="Arial" w:cs="Arial"/>
          <w:bCs/>
          <w:sz w:val="20"/>
          <w:szCs w:val="20"/>
        </w:rPr>
      </w:pPr>
    </w:p>
    <w:p w14:paraId="48387D75" w14:textId="77777777" w:rsidR="007C58B0" w:rsidRPr="000024BB" w:rsidRDefault="007C58B0" w:rsidP="007161AF">
      <w:pPr>
        <w:spacing w:after="0" w:line="260" w:lineRule="exact"/>
        <w:jc w:val="both"/>
        <w:rPr>
          <w:rFonts w:ascii="Arial" w:eastAsia="Times New Roman" w:hAnsi="Arial" w:cs="Arial"/>
          <w:b/>
          <w:bCs/>
          <w:sz w:val="20"/>
          <w:szCs w:val="20"/>
        </w:rPr>
      </w:pPr>
      <w:r w:rsidRPr="000024BB">
        <w:rPr>
          <w:rFonts w:ascii="Arial" w:eastAsia="Times New Roman" w:hAnsi="Arial" w:cs="Arial"/>
          <w:b/>
          <w:bCs/>
          <w:sz w:val="20"/>
          <w:szCs w:val="20"/>
        </w:rPr>
        <w:t>V</w:t>
      </w:r>
      <w:r w:rsidR="007161AF" w:rsidRPr="000024BB">
        <w:rPr>
          <w:rFonts w:ascii="Arial" w:eastAsia="Times New Roman" w:hAnsi="Arial" w:cs="Arial"/>
          <w:b/>
          <w:bCs/>
          <w:sz w:val="20"/>
          <w:szCs w:val="20"/>
        </w:rPr>
        <w:t>elika</w:t>
      </w:r>
      <w:r w:rsidRPr="000024BB">
        <w:rPr>
          <w:rFonts w:ascii="Arial" w:eastAsia="Times New Roman" w:hAnsi="Arial" w:cs="Arial"/>
          <w:b/>
          <w:bCs/>
          <w:sz w:val="20"/>
          <w:szCs w:val="20"/>
        </w:rPr>
        <w:t xml:space="preserve"> B</w:t>
      </w:r>
      <w:r w:rsidR="007161AF" w:rsidRPr="000024BB">
        <w:rPr>
          <w:rFonts w:ascii="Arial" w:eastAsia="Times New Roman" w:hAnsi="Arial" w:cs="Arial"/>
          <w:b/>
          <w:bCs/>
          <w:sz w:val="20"/>
          <w:szCs w:val="20"/>
        </w:rPr>
        <w:t>ritanija</w:t>
      </w:r>
    </w:p>
    <w:p w14:paraId="3A31C3C7" w14:textId="77777777" w:rsidR="007161AF" w:rsidRPr="000024BB" w:rsidRDefault="007161AF" w:rsidP="007161AF">
      <w:pPr>
        <w:spacing w:after="0" w:line="260" w:lineRule="exact"/>
        <w:jc w:val="both"/>
        <w:rPr>
          <w:rFonts w:ascii="Arial" w:eastAsia="Times New Roman" w:hAnsi="Arial" w:cs="Arial"/>
          <w:b/>
          <w:bCs/>
          <w:sz w:val="20"/>
          <w:szCs w:val="20"/>
        </w:rPr>
      </w:pPr>
    </w:p>
    <w:p w14:paraId="22306DB4" w14:textId="77777777" w:rsidR="007C58B0" w:rsidRPr="000024BB" w:rsidRDefault="007C58B0" w:rsidP="007161AF">
      <w:pPr>
        <w:spacing w:after="0" w:line="260" w:lineRule="exact"/>
        <w:jc w:val="both"/>
        <w:rPr>
          <w:rFonts w:ascii="Arial" w:eastAsia="Times New Roman" w:hAnsi="Arial" w:cs="Arial"/>
          <w:bCs/>
          <w:sz w:val="20"/>
          <w:szCs w:val="20"/>
        </w:rPr>
      </w:pPr>
      <w:r w:rsidRPr="000024BB">
        <w:rPr>
          <w:rFonts w:ascii="Arial" w:eastAsia="Times New Roman" w:hAnsi="Arial" w:cs="Arial"/>
          <w:bCs/>
          <w:sz w:val="20"/>
          <w:szCs w:val="20"/>
        </w:rPr>
        <w:t xml:space="preserve">Zakon o preprečevanju organiziranega kriminala in policiji iz leta 2005 ima v 4. poglavju z naslovom Javni red in ravnanje na javnih mestih v </w:t>
      </w:r>
      <w:r w:rsidR="00C421C8" w:rsidRPr="000024BB">
        <w:rPr>
          <w:rFonts w:ascii="Arial" w:eastAsia="Times New Roman" w:hAnsi="Arial" w:cs="Arial"/>
          <w:bCs/>
          <w:sz w:val="20"/>
          <w:szCs w:val="20"/>
        </w:rPr>
        <w:t xml:space="preserve">132. do 137. </w:t>
      </w:r>
      <w:r w:rsidRPr="000024BB">
        <w:rPr>
          <w:rFonts w:ascii="Arial" w:eastAsia="Times New Roman" w:hAnsi="Arial" w:cs="Arial"/>
          <w:bCs/>
          <w:sz w:val="20"/>
          <w:szCs w:val="20"/>
        </w:rPr>
        <w:t>člen</w:t>
      </w:r>
      <w:r w:rsidR="00C421C8" w:rsidRPr="000024BB">
        <w:rPr>
          <w:rFonts w:ascii="Arial" w:eastAsia="Times New Roman" w:hAnsi="Arial" w:cs="Arial"/>
          <w:bCs/>
          <w:sz w:val="20"/>
          <w:szCs w:val="20"/>
        </w:rPr>
        <w:t>u</w:t>
      </w:r>
      <w:r w:rsidRPr="000024BB">
        <w:rPr>
          <w:rFonts w:ascii="Arial" w:eastAsia="Times New Roman" w:hAnsi="Arial" w:cs="Arial"/>
          <w:bCs/>
          <w:sz w:val="20"/>
          <w:szCs w:val="20"/>
        </w:rPr>
        <w:t xml:space="preserve"> omejitev demonstracij v okolici Parlamenta, kjer opredeljuje določena območja, </w:t>
      </w:r>
      <w:r w:rsidR="00C421C8" w:rsidRPr="000024BB">
        <w:rPr>
          <w:rFonts w:ascii="Arial" w:eastAsia="Times New Roman" w:hAnsi="Arial" w:cs="Arial"/>
          <w:bCs/>
          <w:sz w:val="20"/>
          <w:szCs w:val="20"/>
        </w:rPr>
        <w:t xml:space="preserve">na katerih </w:t>
      </w:r>
      <w:r w:rsidRPr="000024BB">
        <w:rPr>
          <w:rFonts w:ascii="Arial" w:eastAsia="Times New Roman" w:hAnsi="Arial" w:cs="Arial"/>
          <w:bCs/>
          <w:sz w:val="20"/>
          <w:szCs w:val="20"/>
        </w:rPr>
        <w:t>je prepovedano javno zbiranje</w:t>
      </w:r>
      <w:r w:rsidR="00C421C8" w:rsidRPr="000024BB">
        <w:rPr>
          <w:rFonts w:ascii="Arial" w:eastAsia="Times New Roman" w:hAnsi="Arial" w:cs="Arial"/>
          <w:bCs/>
          <w:sz w:val="20"/>
          <w:szCs w:val="20"/>
        </w:rPr>
        <w:t>,</w:t>
      </w:r>
      <w:r w:rsidRPr="000024BB">
        <w:rPr>
          <w:rFonts w:ascii="Arial" w:eastAsia="Times New Roman" w:hAnsi="Arial" w:cs="Arial"/>
          <w:bCs/>
          <w:sz w:val="20"/>
          <w:szCs w:val="20"/>
        </w:rPr>
        <w:t xml:space="preserve"> in sicer tako da minister lahko z odlokom opredeli območje ali določen</w:t>
      </w:r>
      <w:r w:rsidR="00C421C8" w:rsidRPr="000024BB">
        <w:rPr>
          <w:rFonts w:ascii="Arial" w:eastAsia="Times New Roman" w:hAnsi="Arial" w:cs="Arial"/>
          <w:bCs/>
          <w:sz w:val="20"/>
          <w:szCs w:val="20"/>
        </w:rPr>
        <w:t>a</w:t>
      </w:r>
      <w:r w:rsidRPr="000024BB">
        <w:rPr>
          <w:rFonts w:ascii="Arial" w:eastAsia="Times New Roman" w:hAnsi="Arial" w:cs="Arial"/>
          <w:bCs/>
          <w:sz w:val="20"/>
          <w:szCs w:val="20"/>
        </w:rPr>
        <w:t xml:space="preserve"> </w:t>
      </w:r>
      <w:r w:rsidR="00C421C8" w:rsidRPr="000024BB">
        <w:rPr>
          <w:rFonts w:ascii="Arial" w:eastAsia="Times New Roman" w:hAnsi="Arial" w:cs="Arial"/>
          <w:bCs/>
          <w:sz w:val="20"/>
          <w:szCs w:val="20"/>
        </w:rPr>
        <w:t>območja</w:t>
      </w:r>
      <w:r w:rsidRPr="000024BB">
        <w:rPr>
          <w:rFonts w:ascii="Arial" w:eastAsia="Times New Roman" w:hAnsi="Arial" w:cs="Arial"/>
          <w:bCs/>
          <w:sz w:val="20"/>
          <w:szCs w:val="20"/>
        </w:rPr>
        <w:t xml:space="preserve">, </w:t>
      </w:r>
      <w:r w:rsidR="00C421C8" w:rsidRPr="000024BB">
        <w:rPr>
          <w:rFonts w:ascii="Arial" w:eastAsia="Times New Roman" w:hAnsi="Arial" w:cs="Arial"/>
          <w:bCs/>
          <w:sz w:val="20"/>
          <w:szCs w:val="20"/>
        </w:rPr>
        <w:t xml:space="preserve">na katerih </w:t>
      </w:r>
      <w:r w:rsidRPr="000024BB">
        <w:rPr>
          <w:rFonts w:ascii="Arial" w:eastAsia="Times New Roman" w:hAnsi="Arial" w:cs="Arial"/>
          <w:bCs/>
          <w:sz w:val="20"/>
          <w:szCs w:val="20"/>
        </w:rPr>
        <w:t xml:space="preserve">se lahko izvajajo javna zbiranja </w:t>
      </w:r>
      <w:r w:rsidR="00C421C8" w:rsidRPr="000024BB">
        <w:rPr>
          <w:rFonts w:ascii="Arial" w:eastAsia="Times New Roman" w:hAnsi="Arial" w:cs="Arial"/>
          <w:bCs/>
          <w:sz w:val="20"/>
          <w:szCs w:val="20"/>
        </w:rPr>
        <w:t>ipd</w:t>
      </w:r>
      <w:r w:rsidRPr="000024BB">
        <w:rPr>
          <w:rFonts w:ascii="Arial" w:eastAsia="Times New Roman" w:hAnsi="Arial" w:cs="Arial"/>
          <w:bCs/>
          <w:sz w:val="20"/>
          <w:szCs w:val="20"/>
        </w:rPr>
        <w:t>. V tretjem odstavku opredeljuje, da v ravni liniji enega kilometra od Parlamenta</w:t>
      </w:r>
      <w:r w:rsidR="00C421C8" w:rsidRPr="000024BB">
        <w:rPr>
          <w:rFonts w:ascii="Arial" w:eastAsia="Times New Roman" w:hAnsi="Arial" w:cs="Arial"/>
          <w:bCs/>
          <w:sz w:val="20"/>
          <w:szCs w:val="20"/>
        </w:rPr>
        <w:t xml:space="preserve"> ne sme biti</w:t>
      </w:r>
      <w:r w:rsidRPr="000024BB">
        <w:rPr>
          <w:rFonts w:ascii="Arial" w:eastAsia="Times New Roman" w:hAnsi="Arial" w:cs="Arial"/>
          <w:bCs/>
          <w:sz w:val="20"/>
          <w:szCs w:val="20"/>
        </w:rPr>
        <w:t xml:space="preserve"> določeno nobeno območje, kjer </w:t>
      </w:r>
      <w:r w:rsidR="00C421C8" w:rsidRPr="000024BB">
        <w:rPr>
          <w:rFonts w:ascii="Arial" w:eastAsia="Times New Roman" w:hAnsi="Arial" w:cs="Arial"/>
          <w:bCs/>
          <w:sz w:val="20"/>
          <w:szCs w:val="20"/>
        </w:rPr>
        <w:t xml:space="preserve">so mogoči </w:t>
      </w:r>
      <w:r w:rsidRPr="000024BB">
        <w:rPr>
          <w:rFonts w:ascii="Arial" w:eastAsia="Times New Roman" w:hAnsi="Arial" w:cs="Arial"/>
          <w:bCs/>
          <w:sz w:val="20"/>
          <w:szCs w:val="20"/>
        </w:rPr>
        <w:t>javno zbiranje in protest</w:t>
      </w:r>
      <w:r w:rsidR="00C421C8" w:rsidRPr="000024BB">
        <w:rPr>
          <w:rFonts w:ascii="Arial" w:eastAsia="Times New Roman" w:hAnsi="Arial" w:cs="Arial"/>
          <w:bCs/>
          <w:sz w:val="20"/>
          <w:szCs w:val="20"/>
        </w:rPr>
        <w:t>i</w:t>
      </w:r>
      <w:r w:rsidRPr="000024BB">
        <w:rPr>
          <w:rFonts w:ascii="Arial" w:eastAsia="Times New Roman" w:hAnsi="Arial" w:cs="Arial"/>
          <w:bCs/>
          <w:sz w:val="20"/>
          <w:szCs w:val="20"/>
        </w:rPr>
        <w:t>.</w:t>
      </w:r>
    </w:p>
    <w:p w14:paraId="36ED6603" w14:textId="77777777" w:rsidR="00C4705B" w:rsidRPr="000024BB" w:rsidRDefault="00C4705B" w:rsidP="00724FD9">
      <w:pPr>
        <w:spacing w:after="0" w:line="240" w:lineRule="exact"/>
        <w:jc w:val="both"/>
        <w:rPr>
          <w:rFonts w:ascii="Arial" w:eastAsia="Times New Roman" w:hAnsi="Arial" w:cs="Arial"/>
          <w:bCs/>
          <w:sz w:val="20"/>
          <w:szCs w:val="20"/>
        </w:rPr>
      </w:pPr>
    </w:p>
    <w:p w14:paraId="4C6F4FD7" w14:textId="77777777" w:rsidR="007161AF" w:rsidRPr="000024BB" w:rsidRDefault="007161AF" w:rsidP="00724FD9">
      <w:pPr>
        <w:spacing w:after="0" w:line="240" w:lineRule="exact"/>
        <w:jc w:val="both"/>
        <w:rPr>
          <w:rFonts w:ascii="Arial" w:hAnsi="Arial" w:cs="Arial"/>
          <w:sz w:val="20"/>
          <w:szCs w:val="20"/>
          <w:lang w:eastAsia="en-GB"/>
        </w:rPr>
      </w:pPr>
    </w:p>
    <w:p w14:paraId="6556C145" w14:textId="77777777" w:rsidR="00C4705B" w:rsidRPr="000024BB" w:rsidRDefault="00C4705B" w:rsidP="00724FD9">
      <w:pPr>
        <w:spacing w:after="0" w:line="240" w:lineRule="exact"/>
        <w:jc w:val="both"/>
        <w:rPr>
          <w:rFonts w:ascii="Arial" w:hAnsi="Arial" w:cs="Arial"/>
          <w:sz w:val="20"/>
          <w:szCs w:val="20"/>
          <w:lang w:eastAsia="en-GB"/>
        </w:rPr>
      </w:pPr>
    </w:p>
    <w:tbl>
      <w:tblPr>
        <w:tblW w:w="0" w:type="auto"/>
        <w:tblLook w:val="00A0" w:firstRow="1" w:lastRow="0" w:firstColumn="1" w:lastColumn="0" w:noHBand="0" w:noVBand="0"/>
      </w:tblPr>
      <w:tblGrid>
        <w:gridCol w:w="8714"/>
      </w:tblGrid>
      <w:tr w:rsidR="00C4705B" w:rsidRPr="000024BB" w14:paraId="056F943E" w14:textId="77777777" w:rsidTr="00C4705B">
        <w:tc>
          <w:tcPr>
            <w:tcW w:w="8714" w:type="dxa"/>
          </w:tcPr>
          <w:p w14:paraId="4C416FEC"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 PRESOJA POSLEDIC, KI JIH BO IMEL SPREJEM ZAKONA</w:t>
            </w:r>
          </w:p>
        </w:tc>
      </w:tr>
      <w:tr w:rsidR="00C4705B" w:rsidRPr="000024BB" w14:paraId="2C121C50" w14:textId="77777777" w:rsidTr="00C4705B">
        <w:tc>
          <w:tcPr>
            <w:tcW w:w="8714" w:type="dxa"/>
          </w:tcPr>
          <w:p w14:paraId="2496CA65"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47DF3D30"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6.1 Presoja administrativnih posledic</w:t>
            </w:r>
          </w:p>
          <w:p w14:paraId="5A3B32A0"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0024BB" w14:paraId="5F0E79C9" w14:textId="77777777" w:rsidTr="00C4705B">
        <w:tc>
          <w:tcPr>
            <w:tcW w:w="8714" w:type="dxa"/>
          </w:tcPr>
          <w:p w14:paraId="4DD4EA06" w14:textId="77777777" w:rsidR="00C4705B" w:rsidRPr="000024BB" w:rsidRDefault="00C4705B" w:rsidP="00724FD9">
            <w:pPr>
              <w:spacing w:after="0" w:line="240" w:lineRule="exact"/>
              <w:jc w:val="both"/>
              <w:rPr>
                <w:rFonts w:ascii="Arial" w:hAnsi="Arial" w:cs="Arial"/>
                <w:b/>
                <w:color w:val="000000"/>
                <w:szCs w:val="20"/>
              </w:rPr>
            </w:pPr>
            <w:r w:rsidRPr="000024BB">
              <w:rPr>
                <w:rFonts w:ascii="Arial" w:hAnsi="Arial" w:cs="Arial"/>
                <w:b/>
                <w:color w:val="000000"/>
                <w:szCs w:val="20"/>
              </w:rPr>
              <w:t>a) v postopkih oziroma poslovanju javne uprave ali pravosodnih organov</w:t>
            </w:r>
          </w:p>
          <w:p w14:paraId="7C22D486" w14:textId="77777777" w:rsidR="0000075D" w:rsidRPr="000024BB" w:rsidRDefault="0000075D" w:rsidP="0000075D">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14:paraId="5F400B8B" w14:textId="77777777" w:rsidR="0000075D" w:rsidRPr="000024BB" w:rsidRDefault="00EA48FF" w:rsidP="0000075D">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w:t>
            </w:r>
            <w:r w:rsidR="0000075D" w:rsidRPr="000024BB">
              <w:rPr>
                <w:rFonts w:ascii="Arial" w:eastAsia="Times New Roman" w:hAnsi="Arial" w:cs="Arial"/>
                <w:bCs/>
                <w:color w:val="000000"/>
                <w:sz w:val="20"/>
                <w:szCs w:val="20"/>
                <w:lang w:eastAsia="sl-SI"/>
              </w:rPr>
              <w:t xml:space="preserve">opolnitve zakona nimajo vpliva na </w:t>
            </w:r>
            <w:r w:rsidR="00E92632" w:rsidRPr="000024BB">
              <w:rPr>
                <w:rFonts w:ascii="Arial" w:eastAsia="Times New Roman" w:hAnsi="Arial" w:cs="Arial"/>
                <w:bCs/>
                <w:color w:val="000000"/>
                <w:sz w:val="20"/>
                <w:szCs w:val="20"/>
                <w:lang w:eastAsia="sl-SI"/>
              </w:rPr>
              <w:t>poslovanje javne uprave ali pravosodnih organov</w:t>
            </w:r>
            <w:r w:rsidR="0000075D" w:rsidRPr="000024BB">
              <w:rPr>
                <w:rFonts w:ascii="Arial" w:eastAsia="Times New Roman" w:hAnsi="Arial" w:cs="Arial"/>
                <w:bCs/>
                <w:color w:val="000000"/>
                <w:sz w:val="20"/>
                <w:szCs w:val="20"/>
                <w:lang w:eastAsia="sl-SI"/>
              </w:rPr>
              <w:t>.</w:t>
            </w:r>
          </w:p>
          <w:p w14:paraId="3707BEDF" w14:textId="77777777" w:rsidR="00C4705B" w:rsidRPr="000024BB" w:rsidRDefault="00C4705B" w:rsidP="00724FD9">
            <w:pPr>
              <w:spacing w:after="0" w:line="240" w:lineRule="exact"/>
              <w:jc w:val="both"/>
              <w:rPr>
                <w:rFonts w:ascii="Arial" w:hAnsi="Arial" w:cs="Arial"/>
                <w:color w:val="000000"/>
                <w:szCs w:val="20"/>
              </w:rPr>
            </w:pPr>
          </w:p>
          <w:p w14:paraId="3F322FA7" w14:textId="77777777" w:rsidR="007161AF" w:rsidRPr="000024BB" w:rsidRDefault="007161AF" w:rsidP="00724FD9">
            <w:pPr>
              <w:spacing w:after="0" w:line="240" w:lineRule="exact"/>
              <w:jc w:val="both"/>
              <w:rPr>
                <w:rFonts w:ascii="Arial" w:hAnsi="Arial" w:cs="Arial"/>
                <w:color w:val="000000"/>
                <w:sz w:val="20"/>
                <w:szCs w:val="20"/>
              </w:rPr>
            </w:pPr>
          </w:p>
          <w:p w14:paraId="035AEDD1"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r w:rsidRPr="000024BB">
              <w:rPr>
                <w:rFonts w:ascii="Arial" w:eastAsia="Times New Roman" w:hAnsi="Arial" w:cs="Arial"/>
                <w:b/>
                <w:color w:val="000000"/>
                <w:szCs w:val="20"/>
                <w:lang w:eastAsia="sl-SI"/>
              </w:rPr>
              <w:t>b) pri obveznostih strank do javne uprave ali pravosodnih organov</w:t>
            </w:r>
          </w:p>
          <w:p w14:paraId="52621DBA"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p>
          <w:p w14:paraId="191B4842" w14:textId="77777777" w:rsidR="00E92632" w:rsidRPr="000024BB"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w:t>
            </w:r>
            <w:r w:rsidR="00E92632" w:rsidRPr="000024BB">
              <w:rPr>
                <w:rFonts w:ascii="Arial" w:eastAsia="Times New Roman" w:hAnsi="Arial" w:cs="Arial"/>
                <w:bCs/>
                <w:color w:val="000000"/>
                <w:sz w:val="20"/>
                <w:szCs w:val="20"/>
                <w:lang w:eastAsia="sl-SI"/>
              </w:rPr>
              <w:t xml:space="preserve">opolnitve zakona nimajo vpliva </w:t>
            </w:r>
            <w:r w:rsidR="0049668F" w:rsidRPr="000024BB">
              <w:rPr>
                <w:rFonts w:ascii="Arial" w:eastAsia="Times New Roman" w:hAnsi="Arial" w:cs="Arial"/>
                <w:bCs/>
                <w:color w:val="000000"/>
                <w:sz w:val="20"/>
                <w:szCs w:val="20"/>
                <w:lang w:eastAsia="sl-SI"/>
              </w:rPr>
              <w:t>pri obveznostih strank do</w:t>
            </w:r>
            <w:r w:rsidR="00E92632" w:rsidRPr="000024BB">
              <w:rPr>
                <w:rFonts w:ascii="Arial" w:eastAsia="Times New Roman" w:hAnsi="Arial" w:cs="Arial"/>
                <w:bCs/>
                <w:color w:val="000000"/>
                <w:sz w:val="20"/>
                <w:szCs w:val="20"/>
                <w:lang w:eastAsia="sl-SI"/>
              </w:rPr>
              <w:t xml:space="preserve"> javne uprave ali pravosodnih organov.</w:t>
            </w:r>
          </w:p>
          <w:p w14:paraId="46AFBDBB" w14:textId="77777777" w:rsidR="00C4705B" w:rsidRPr="000024BB"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0024BB" w14:paraId="7BE3EEE9" w14:textId="77777777" w:rsidTr="00C4705B">
        <w:tc>
          <w:tcPr>
            <w:tcW w:w="8714" w:type="dxa"/>
          </w:tcPr>
          <w:p w14:paraId="4962FF77"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75EF6433" w14:textId="77777777"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6.2 Presoja posledic za okolje, vključno s prostorskimi in varstvenimi vidiki</w:t>
            </w:r>
          </w:p>
        </w:tc>
      </w:tr>
      <w:tr w:rsidR="00C4705B" w:rsidRPr="000024BB" w14:paraId="0560B0CB" w14:textId="77777777" w:rsidTr="00C4705B">
        <w:tc>
          <w:tcPr>
            <w:tcW w:w="8714" w:type="dxa"/>
          </w:tcPr>
          <w:p w14:paraId="7251608B" w14:textId="77777777" w:rsidR="00E92632" w:rsidRPr="000024BB" w:rsidRDefault="00E92632"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14:paraId="36F1B719" w14:textId="77777777" w:rsidR="00E92632" w:rsidRPr="000024BB"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dopolnitve</w:t>
            </w:r>
            <w:r w:rsidR="00E92632" w:rsidRPr="000024BB">
              <w:rPr>
                <w:rFonts w:ascii="Arial" w:eastAsia="Times New Roman" w:hAnsi="Arial" w:cs="Arial"/>
                <w:bCs/>
                <w:color w:val="000000"/>
                <w:sz w:val="20"/>
                <w:szCs w:val="20"/>
                <w:lang w:eastAsia="sl-SI"/>
              </w:rPr>
              <w:t xml:space="preserve"> zakona nimajo vpliva na okolje.</w:t>
            </w:r>
          </w:p>
          <w:p w14:paraId="720A04A2" w14:textId="77777777" w:rsidR="00C4705B" w:rsidRPr="000024BB"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r w:rsidR="00C4705B" w:rsidRPr="000024BB" w14:paraId="4AA9D596" w14:textId="77777777" w:rsidTr="00C4705B">
        <w:tc>
          <w:tcPr>
            <w:tcW w:w="8714" w:type="dxa"/>
          </w:tcPr>
          <w:p w14:paraId="696B0BA0" w14:textId="77777777"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6.3 Presoja posledic za gospodarstvo</w:t>
            </w:r>
          </w:p>
        </w:tc>
      </w:tr>
      <w:tr w:rsidR="00C4705B" w:rsidRPr="000024BB" w14:paraId="53385D44" w14:textId="77777777" w:rsidTr="00C4705B">
        <w:tc>
          <w:tcPr>
            <w:tcW w:w="8714" w:type="dxa"/>
          </w:tcPr>
          <w:p w14:paraId="7073BAE0" w14:textId="77777777"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14:paraId="22D505FC" w14:textId="77777777" w:rsidR="00C4705B" w:rsidRPr="000024BB" w:rsidRDefault="00EA48FF"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0024BB">
              <w:rPr>
                <w:rFonts w:ascii="Arial" w:eastAsia="Times New Roman" w:hAnsi="Arial" w:cs="Arial"/>
                <w:bCs/>
                <w:color w:val="000000"/>
                <w:sz w:val="20"/>
                <w:szCs w:val="20"/>
                <w:lang w:eastAsia="sl-SI"/>
              </w:rPr>
              <w:t xml:space="preserve">Spremembe in dopolnitve </w:t>
            </w:r>
            <w:r w:rsidRPr="000024BB">
              <w:rPr>
                <w:rFonts w:ascii="Arial" w:eastAsia="Times New Roman" w:hAnsi="Arial" w:cs="Arial"/>
                <w:color w:val="000000"/>
                <w:sz w:val="20"/>
                <w:szCs w:val="20"/>
              </w:rPr>
              <w:t>zakona</w:t>
            </w:r>
            <w:r w:rsidR="002A57C9" w:rsidRPr="000024BB">
              <w:rPr>
                <w:rFonts w:ascii="Arial" w:eastAsia="Times New Roman" w:hAnsi="Arial" w:cs="Arial"/>
                <w:color w:val="000000"/>
                <w:sz w:val="20"/>
                <w:szCs w:val="20"/>
              </w:rPr>
              <w:t xml:space="preserve"> </w:t>
            </w:r>
            <w:r w:rsidR="00C4705B" w:rsidRPr="000024BB">
              <w:rPr>
                <w:rFonts w:ascii="Arial" w:eastAsia="Times New Roman" w:hAnsi="Arial" w:cs="Arial"/>
                <w:color w:val="000000"/>
                <w:sz w:val="20"/>
                <w:szCs w:val="20"/>
              </w:rPr>
              <w:t>nima</w:t>
            </w:r>
            <w:r w:rsidRPr="000024BB">
              <w:rPr>
                <w:rFonts w:ascii="Arial" w:eastAsia="Times New Roman" w:hAnsi="Arial" w:cs="Arial"/>
                <w:color w:val="000000"/>
                <w:sz w:val="20"/>
                <w:szCs w:val="20"/>
              </w:rPr>
              <w:t>jo</w:t>
            </w:r>
            <w:r w:rsidR="00C4705B" w:rsidRPr="000024BB">
              <w:rPr>
                <w:rFonts w:ascii="Arial" w:eastAsia="Times New Roman" w:hAnsi="Arial" w:cs="Arial"/>
                <w:color w:val="000000"/>
                <w:sz w:val="20"/>
                <w:szCs w:val="20"/>
              </w:rPr>
              <w:t xml:space="preserve"> vpliva na gospodarstvo. </w:t>
            </w:r>
          </w:p>
          <w:p w14:paraId="61534985"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hAnsi="Arial" w:cs="Arial"/>
                <w:color w:val="000000"/>
                <w:sz w:val="20"/>
                <w:szCs w:val="20"/>
              </w:rPr>
            </w:pPr>
          </w:p>
        </w:tc>
      </w:tr>
      <w:tr w:rsidR="00C4705B" w:rsidRPr="000024BB" w14:paraId="33FA97C6" w14:textId="77777777" w:rsidTr="00C4705B">
        <w:tc>
          <w:tcPr>
            <w:tcW w:w="8714" w:type="dxa"/>
          </w:tcPr>
          <w:p w14:paraId="345ECD66" w14:textId="77777777"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6.4 Presoja posledic za socialno področje</w:t>
            </w:r>
          </w:p>
        </w:tc>
      </w:tr>
      <w:tr w:rsidR="00C4705B" w:rsidRPr="000024BB" w14:paraId="5F38725C" w14:textId="77777777" w:rsidTr="00C4705B">
        <w:tc>
          <w:tcPr>
            <w:tcW w:w="8714" w:type="dxa"/>
          </w:tcPr>
          <w:p w14:paraId="2F9D58FA" w14:textId="77777777" w:rsidR="00C4705B" w:rsidRPr="00146419" w:rsidRDefault="00C4705B" w:rsidP="00724FD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p>
          <w:p w14:paraId="426B44B0" w14:textId="77777777" w:rsidR="00146419" w:rsidRPr="00146419" w:rsidRDefault="00146419" w:rsidP="0014641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146419">
              <w:rPr>
                <w:rFonts w:ascii="Arial" w:eastAsia="Times New Roman" w:hAnsi="Arial" w:cs="Arial"/>
                <w:bCs/>
                <w:sz w:val="20"/>
                <w:szCs w:val="20"/>
                <w:lang w:eastAsia="sl-SI"/>
              </w:rPr>
              <w:lastRenderedPageBreak/>
              <w:t>Spremembe in dopolnitve zakona bodo imele posledice na področju dviga plač. Urejajo razmerja oziroma pravice sorodnikov umrlih policistov pri opravljanju operativnih nalog, prav tako določa povečano število dni dopusta za specifične poklice v policiji. Vendar je bilo vse to dogovorjeno z že večkrat omenjenimi sklenjenimi stavkovnimi sporazumi.</w:t>
            </w:r>
          </w:p>
          <w:p w14:paraId="2836F3EC"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0024BB" w14:paraId="667A091D" w14:textId="77777777" w:rsidTr="00C4705B">
        <w:tc>
          <w:tcPr>
            <w:tcW w:w="8714" w:type="dxa"/>
          </w:tcPr>
          <w:p w14:paraId="13881428" w14:textId="77777777"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lastRenderedPageBreak/>
              <w:t>6.5 Presoja posledic za dokumente razvojnega načrtovanja</w:t>
            </w:r>
          </w:p>
        </w:tc>
      </w:tr>
      <w:tr w:rsidR="00C4705B" w:rsidRPr="000024BB" w14:paraId="518B1221" w14:textId="77777777" w:rsidTr="00C4705B">
        <w:tc>
          <w:tcPr>
            <w:tcW w:w="8714" w:type="dxa"/>
          </w:tcPr>
          <w:p w14:paraId="72BC7B6B" w14:textId="77777777" w:rsidR="00C4705B" w:rsidRPr="000024BB" w:rsidRDefault="00C4705B" w:rsidP="00724FD9">
            <w:pPr>
              <w:spacing w:after="0" w:line="240" w:lineRule="exact"/>
              <w:rPr>
                <w:rFonts w:ascii="Arial" w:hAnsi="Arial" w:cs="Arial"/>
                <w:color w:val="000000"/>
                <w:sz w:val="20"/>
                <w:szCs w:val="20"/>
              </w:rPr>
            </w:pPr>
          </w:p>
          <w:p w14:paraId="43D7A890" w14:textId="77777777" w:rsidR="00C4705B" w:rsidRPr="000024BB" w:rsidRDefault="00EA48FF" w:rsidP="00724FD9">
            <w:pPr>
              <w:spacing w:after="0" w:line="240" w:lineRule="exact"/>
              <w:rPr>
                <w:rFonts w:ascii="Arial" w:hAnsi="Arial" w:cs="Arial"/>
                <w:color w:val="000000"/>
                <w:sz w:val="20"/>
                <w:szCs w:val="20"/>
              </w:rPr>
            </w:pPr>
            <w:r w:rsidRPr="000024BB">
              <w:rPr>
                <w:rFonts w:ascii="Arial" w:eastAsia="Times New Roman" w:hAnsi="Arial" w:cs="Arial"/>
                <w:bCs/>
                <w:color w:val="000000"/>
                <w:sz w:val="20"/>
                <w:szCs w:val="20"/>
                <w:lang w:eastAsia="sl-SI"/>
              </w:rPr>
              <w:t xml:space="preserve">Spremembe in dopolnitve </w:t>
            </w:r>
            <w:r w:rsidR="00C4705B" w:rsidRPr="000024BB">
              <w:rPr>
                <w:rFonts w:ascii="Arial" w:hAnsi="Arial" w:cs="Arial"/>
                <w:color w:val="000000"/>
                <w:sz w:val="20"/>
                <w:szCs w:val="20"/>
              </w:rPr>
              <w:t>zakona nima</w:t>
            </w:r>
            <w:r w:rsidRPr="000024BB">
              <w:rPr>
                <w:rFonts w:ascii="Arial" w:hAnsi="Arial" w:cs="Arial"/>
                <w:color w:val="000000"/>
                <w:sz w:val="20"/>
                <w:szCs w:val="20"/>
              </w:rPr>
              <w:t>jo</w:t>
            </w:r>
            <w:r w:rsidR="00C4705B" w:rsidRPr="000024BB">
              <w:rPr>
                <w:rFonts w:ascii="Arial" w:hAnsi="Arial" w:cs="Arial"/>
                <w:color w:val="000000"/>
                <w:sz w:val="20"/>
                <w:szCs w:val="20"/>
              </w:rPr>
              <w:t xml:space="preserve"> posledic </w:t>
            </w:r>
            <w:r w:rsidR="00D8362F" w:rsidRPr="000024BB">
              <w:rPr>
                <w:rFonts w:ascii="Arial" w:hAnsi="Arial" w:cs="Arial"/>
                <w:color w:val="000000"/>
                <w:sz w:val="20"/>
                <w:szCs w:val="20"/>
              </w:rPr>
              <w:t>za</w:t>
            </w:r>
            <w:r w:rsidR="00C4705B" w:rsidRPr="000024BB">
              <w:rPr>
                <w:rFonts w:ascii="Arial" w:hAnsi="Arial" w:cs="Arial"/>
                <w:color w:val="000000"/>
                <w:sz w:val="20"/>
                <w:szCs w:val="20"/>
              </w:rPr>
              <w:t xml:space="preserve"> dokumente razvojnega načrtovanja.</w:t>
            </w:r>
          </w:p>
          <w:p w14:paraId="436A7D58"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p>
          <w:p w14:paraId="67577B6C"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6.6 Presoja posledic za druga področja</w:t>
            </w:r>
          </w:p>
          <w:p w14:paraId="2226D200" w14:textId="77777777" w:rsidR="00C4705B" w:rsidRPr="000024BB" w:rsidRDefault="00C4705B" w:rsidP="00724FD9">
            <w:pPr>
              <w:spacing w:after="0" w:line="240" w:lineRule="exact"/>
              <w:rPr>
                <w:rFonts w:ascii="Arial" w:hAnsi="Arial" w:cs="Arial"/>
                <w:color w:val="000000"/>
                <w:sz w:val="20"/>
                <w:szCs w:val="20"/>
              </w:rPr>
            </w:pPr>
          </w:p>
          <w:p w14:paraId="465315D4" w14:textId="77777777"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Posledice na drugem področju niso predvidene.</w:t>
            </w:r>
          </w:p>
          <w:p w14:paraId="7C7938F5" w14:textId="77777777" w:rsidR="00C4705B" w:rsidRPr="000024BB" w:rsidRDefault="00C4705B" w:rsidP="00724FD9">
            <w:pPr>
              <w:spacing w:after="0" w:line="240" w:lineRule="exact"/>
              <w:jc w:val="both"/>
              <w:rPr>
                <w:rFonts w:ascii="Arial" w:hAnsi="Arial" w:cs="Arial"/>
                <w:color w:val="000000"/>
                <w:sz w:val="20"/>
                <w:szCs w:val="20"/>
              </w:rPr>
            </w:pPr>
          </w:p>
        </w:tc>
      </w:tr>
      <w:tr w:rsidR="00C4705B" w:rsidRPr="000024BB" w14:paraId="73A1FB52" w14:textId="77777777" w:rsidTr="00C4705B">
        <w:tc>
          <w:tcPr>
            <w:tcW w:w="8714" w:type="dxa"/>
          </w:tcPr>
          <w:p w14:paraId="5F435108"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6.7 Izvajanje sprejetega predpisa:</w:t>
            </w:r>
          </w:p>
          <w:p w14:paraId="34887FF7"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0024BB" w14:paraId="7C3B62C2" w14:textId="77777777" w:rsidTr="00C4705B">
        <w:tc>
          <w:tcPr>
            <w:tcW w:w="8714" w:type="dxa"/>
          </w:tcPr>
          <w:p w14:paraId="28337BC4" w14:textId="77777777" w:rsidR="00C4705B" w:rsidRPr="000024BB"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Predstavitev sprejetega zakona</w:t>
            </w:r>
          </w:p>
          <w:p w14:paraId="5A1FD529" w14:textId="77777777"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14:paraId="12416043"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0024BB">
              <w:rPr>
                <w:rFonts w:ascii="Arial" w:eastAsia="Times New Roman" w:hAnsi="Arial" w:cs="Arial"/>
                <w:color w:val="000000"/>
                <w:sz w:val="20"/>
                <w:szCs w:val="20"/>
              </w:rPr>
              <w:t>Zakon bo predstavljen zainteresirani javnosti, upravnim enotam in organizacijskim enotam policije ter vsem organom</w:t>
            </w:r>
            <w:r w:rsidR="00DD2529" w:rsidRPr="000024BB">
              <w:rPr>
                <w:rFonts w:ascii="Arial" w:eastAsia="Times New Roman" w:hAnsi="Arial" w:cs="Arial"/>
                <w:color w:val="000000"/>
                <w:sz w:val="20"/>
                <w:szCs w:val="20"/>
              </w:rPr>
              <w:t>,</w:t>
            </w:r>
            <w:r w:rsidRPr="000024BB">
              <w:rPr>
                <w:rFonts w:ascii="Arial" w:eastAsia="Times New Roman" w:hAnsi="Arial" w:cs="Arial"/>
                <w:color w:val="000000"/>
                <w:sz w:val="20"/>
                <w:szCs w:val="20"/>
              </w:rPr>
              <w:t xml:space="preserve"> s katerimi policija sodeluje pri opravljanju svojega dela.</w:t>
            </w:r>
          </w:p>
          <w:p w14:paraId="7116A010" w14:textId="77777777"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14:paraId="0C0768B9" w14:textId="77777777" w:rsidR="00C4705B" w:rsidRPr="000024BB"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Spremljanje izvajanja sprejetega predpisa</w:t>
            </w:r>
          </w:p>
          <w:p w14:paraId="13492BB2" w14:textId="77777777" w:rsidR="00C4705B" w:rsidRPr="000024BB" w:rsidRDefault="00C4705B" w:rsidP="00724FD9">
            <w:pPr>
              <w:spacing w:after="0" w:line="240" w:lineRule="exact"/>
              <w:rPr>
                <w:rFonts w:ascii="Arial" w:hAnsi="Arial" w:cs="Arial"/>
                <w:color w:val="000000"/>
                <w:sz w:val="20"/>
                <w:szCs w:val="20"/>
              </w:rPr>
            </w:pPr>
          </w:p>
          <w:p w14:paraId="791DFEC3" w14:textId="77777777"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 xml:space="preserve">Izvajanje tega zakona bo spremljalo </w:t>
            </w:r>
            <w:r w:rsidR="00EA1FC2" w:rsidRPr="000024BB">
              <w:rPr>
                <w:rFonts w:ascii="Arial" w:hAnsi="Arial" w:cs="Arial"/>
                <w:color w:val="000000"/>
                <w:sz w:val="20"/>
                <w:szCs w:val="20"/>
              </w:rPr>
              <w:t>m</w:t>
            </w:r>
            <w:r w:rsidRPr="000024BB">
              <w:rPr>
                <w:rFonts w:ascii="Arial" w:hAnsi="Arial" w:cs="Arial"/>
                <w:color w:val="000000"/>
                <w:sz w:val="20"/>
                <w:szCs w:val="20"/>
              </w:rPr>
              <w:t>inistrstvo</w:t>
            </w:r>
            <w:r w:rsidR="00EA1FC2" w:rsidRPr="000024BB">
              <w:rPr>
                <w:rFonts w:ascii="Arial" w:hAnsi="Arial" w:cs="Arial"/>
                <w:color w:val="000000"/>
                <w:sz w:val="20"/>
                <w:szCs w:val="20"/>
              </w:rPr>
              <w:t>, pristojno</w:t>
            </w:r>
            <w:r w:rsidRPr="000024BB">
              <w:rPr>
                <w:rFonts w:ascii="Arial" w:hAnsi="Arial" w:cs="Arial"/>
                <w:color w:val="000000"/>
                <w:sz w:val="20"/>
                <w:szCs w:val="20"/>
              </w:rPr>
              <w:t xml:space="preserve"> za notranje zadeve. Metodologija za spremljanje doseganja ciljev ni predvidena.</w:t>
            </w:r>
          </w:p>
          <w:p w14:paraId="0EC37A66" w14:textId="77777777"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bl>
    <w:p w14:paraId="0D48A62A" w14:textId="77777777" w:rsidR="00C4705B" w:rsidRPr="000024BB" w:rsidRDefault="00C4705B" w:rsidP="00724FD9">
      <w:pPr>
        <w:spacing w:after="0" w:line="240" w:lineRule="exact"/>
        <w:rPr>
          <w:rFonts w:ascii="Arial" w:hAnsi="Arial" w:cs="Arial"/>
          <w:sz w:val="20"/>
          <w:szCs w:val="20"/>
        </w:rPr>
      </w:pPr>
    </w:p>
    <w:tbl>
      <w:tblPr>
        <w:tblW w:w="0" w:type="auto"/>
        <w:tblLook w:val="00A0" w:firstRow="1" w:lastRow="0" w:firstColumn="1" w:lastColumn="0" w:noHBand="0" w:noVBand="0"/>
      </w:tblPr>
      <w:tblGrid>
        <w:gridCol w:w="8714"/>
      </w:tblGrid>
      <w:tr w:rsidR="00C4705B" w:rsidRPr="000024BB" w14:paraId="524164CB" w14:textId="77777777" w:rsidTr="00C4705B">
        <w:tc>
          <w:tcPr>
            <w:tcW w:w="8714" w:type="dxa"/>
          </w:tcPr>
          <w:p w14:paraId="371B4C23"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6.8 Druge pomembne okoliščine v zvezi z vprašanji, ki jih ureja predlog zakona</w:t>
            </w:r>
          </w:p>
          <w:p w14:paraId="2D449B01"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3BFB495C" w14:textId="77777777"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Drugih posebnih pomembnih okoliščin v zvezi z vprašanji, ki jih ureja predlog zakona, ni.</w:t>
            </w:r>
            <w:r w:rsidR="00FB384E" w:rsidRPr="000024BB">
              <w:rPr>
                <w:rFonts w:ascii="Arial" w:hAnsi="Arial" w:cs="Arial"/>
                <w:color w:val="000000"/>
                <w:sz w:val="20"/>
                <w:szCs w:val="20"/>
              </w:rPr>
              <w:t xml:space="preserve"> Zunanji strokovnjaki pri pripravi zakona </w:t>
            </w:r>
            <w:r w:rsidR="00FB384E" w:rsidRPr="000024BB">
              <w:rPr>
                <w:rFonts w:ascii="Arial" w:hAnsi="Arial" w:cs="Arial"/>
                <w:b/>
                <w:color w:val="000000"/>
                <w:sz w:val="20"/>
                <w:szCs w:val="20"/>
              </w:rPr>
              <w:t>niso</w:t>
            </w:r>
            <w:r w:rsidR="00FB384E" w:rsidRPr="000024BB">
              <w:rPr>
                <w:rFonts w:ascii="Arial" w:hAnsi="Arial" w:cs="Arial"/>
                <w:color w:val="000000"/>
                <w:sz w:val="20"/>
                <w:szCs w:val="20"/>
              </w:rPr>
              <w:t xml:space="preserve"> sodelovali.</w:t>
            </w:r>
          </w:p>
          <w:p w14:paraId="323A19A7"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79F6DD3A"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0E91F7CE"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7. Prikaz sodelovanja javnosti pri pripravi predloga zakona</w:t>
            </w:r>
          </w:p>
          <w:p w14:paraId="10DC4586" w14:textId="77777777" w:rsidR="00C4705B" w:rsidRPr="00146419" w:rsidRDefault="00C4705B" w:rsidP="00724FD9">
            <w:pPr>
              <w:spacing w:after="0" w:line="240" w:lineRule="exact"/>
              <w:jc w:val="both"/>
              <w:rPr>
                <w:rFonts w:ascii="Arial" w:eastAsia="Times New Roman" w:hAnsi="Arial" w:cs="Arial"/>
                <w:sz w:val="20"/>
                <w:szCs w:val="20"/>
                <w:lang w:eastAsia="sl-SI"/>
              </w:rPr>
            </w:pPr>
          </w:p>
          <w:p w14:paraId="6D63D52F" w14:textId="77777777" w:rsidR="00146419" w:rsidRPr="00146419" w:rsidRDefault="00146419" w:rsidP="00146419">
            <w:pPr>
              <w:spacing w:after="0" w:line="240" w:lineRule="exact"/>
              <w:jc w:val="both"/>
              <w:rPr>
                <w:rFonts w:ascii="Arial" w:eastAsia="Times New Roman" w:hAnsi="Arial" w:cs="Arial"/>
                <w:sz w:val="20"/>
                <w:szCs w:val="20"/>
                <w:lang w:eastAsia="sl-SI"/>
              </w:rPr>
            </w:pPr>
            <w:r w:rsidRPr="00146419">
              <w:rPr>
                <w:rFonts w:ascii="Arial" w:eastAsia="Times New Roman" w:hAnsi="Arial" w:cs="Arial"/>
                <w:sz w:val="20"/>
                <w:szCs w:val="20"/>
                <w:lang w:eastAsia="sl-SI"/>
              </w:rPr>
              <w:t>Osnutek predloga ZODPol je bil 13. 7. 2016 objavljen na Državnem portalu Republike Slovenije na spletni strani e-demokracije, kjer je imela zainteresirana javnost možnost podaje pripomb na osnutek zakona. Na objavo se javnost ni odzvala.</w:t>
            </w:r>
          </w:p>
          <w:p w14:paraId="29F64C0F" w14:textId="77777777" w:rsidR="00146419" w:rsidRPr="00146419" w:rsidRDefault="00146419" w:rsidP="00146419">
            <w:pPr>
              <w:spacing w:after="0" w:line="240" w:lineRule="exact"/>
              <w:jc w:val="both"/>
              <w:rPr>
                <w:rFonts w:ascii="Arial" w:eastAsia="Times New Roman" w:hAnsi="Arial" w:cs="Arial"/>
                <w:sz w:val="20"/>
                <w:szCs w:val="20"/>
                <w:lang w:eastAsia="sl-SI"/>
              </w:rPr>
            </w:pPr>
          </w:p>
          <w:p w14:paraId="68D0A926" w14:textId="77777777" w:rsidR="00146419" w:rsidRPr="00146419" w:rsidRDefault="00146419" w:rsidP="0014641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sz w:val="20"/>
                <w:szCs w:val="20"/>
                <w:lang w:eastAsia="sl-SI"/>
              </w:rPr>
            </w:pPr>
            <w:r w:rsidRPr="00146419">
              <w:rPr>
                <w:rFonts w:ascii="Arial" w:eastAsia="Times New Roman" w:hAnsi="Arial" w:cs="Arial"/>
                <w:sz w:val="20"/>
                <w:szCs w:val="20"/>
                <w:lang w:eastAsia="sl-SI"/>
              </w:rPr>
              <w:t>Gre za spremembe, ki so bile dogovorjene s sindikati, saj je ravno njihovo nasprotovanje povzročilo, da je bila na seji vlade avgusta 2015 prekinjena obravnava predloga zakona. Glede na navedeno ocenjujemo, da je pomembno, da je predlog zakona v veliki meri usklajen z obema sindikatoma.</w:t>
            </w:r>
          </w:p>
          <w:p w14:paraId="27F5FE82" w14:textId="77777777" w:rsidR="00901F4D" w:rsidRPr="000024BB" w:rsidRDefault="00901F4D"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p>
          <w:p w14:paraId="233183B1" w14:textId="77777777"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14:paraId="3D95D533" w14:textId="77777777" w:rsidR="00C4705B" w:rsidRPr="000024BB" w:rsidRDefault="00C4705B"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8. Navedba, kateri predstavniki predlagatelja bodo sodelovali pri delu državnega zbora in delovnih teles</w:t>
            </w:r>
          </w:p>
          <w:p w14:paraId="3820CC56" w14:textId="77777777"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bCs/>
                <w:color w:val="000000"/>
                <w:sz w:val="20"/>
                <w:szCs w:val="20"/>
              </w:rPr>
              <w:t>mag. Vesna Györkös Žnidar, ministrica za notranje zadeve,</w:t>
            </w:r>
          </w:p>
          <w:p w14:paraId="5D4BCBAB" w14:textId="77777777"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color w:val="000000"/>
                <w:sz w:val="20"/>
                <w:szCs w:val="20"/>
              </w:rPr>
              <w:t xml:space="preserve">Boštjan Šefic, državni sekretar, Ministrstvo za notranje zadeve, </w:t>
            </w:r>
          </w:p>
          <w:p w14:paraId="3FD14373" w14:textId="77777777"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color w:val="000000"/>
                <w:sz w:val="20"/>
                <w:szCs w:val="20"/>
              </w:rPr>
              <w:t xml:space="preserve">mag. Lado Bradač, generalni direktor, </w:t>
            </w:r>
            <w:r w:rsidRPr="000024BB">
              <w:rPr>
                <w:rFonts w:ascii="Arial" w:hAnsi="Arial" w:cs="Arial"/>
                <w:sz w:val="20"/>
                <w:szCs w:val="20"/>
              </w:rPr>
              <w:t>Direktorat</w:t>
            </w:r>
            <w:r w:rsidR="00407367" w:rsidRPr="000024BB">
              <w:rPr>
                <w:rFonts w:ascii="Arial" w:hAnsi="Arial" w:cs="Arial"/>
                <w:sz w:val="20"/>
                <w:szCs w:val="20"/>
              </w:rPr>
              <w:t xml:space="preserve"> </w:t>
            </w:r>
            <w:r w:rsidRPr="000024BB">
              <w:rPr>
                <w:rFonts w:ascii="Arial" w:hAnsi="Arial" w:cs="Arial"/>
                <w:sz w:val="20"/>
                <w:szCs w:val="20"/>
              </w:rPr>
              <w:t>za policijo in druge varnostne naloge,</w:t>
            </w:r>
          </w:p>
          <w:p w14:paraId="5A1574EF" w14:textId="77777777" w:rsidR="00511354" w:rsidRPr="000024BB" w:rsidRDefault="00511354" w:rsidP="00724FD9">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r w:rsidR="00274218" w:rsidRPr="000024BB">
              <w:rPr>
                <w:rFonts w:ascii="Arial" w:hAnsi="Arial" w:cs="Arial"/>
                <w:bCs/>
                <w:sz w:val="20"/>
                <w:szCs w:val="20"/>
              </w:rPr>
              <w:t>,</w:t>
            </w:r>
          </w:p>
          <w:p w14:paraId="0433CCB8" w14:textId="77777777" w:rsidR="00C4705B" w:rsidRPr="000024BB" w:rsidRDefault="00511354" w:rsidP="00304FA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304FA7" w:rsidRPr="000024BB">
              <w:rPr>
                <w:rFonts w:ascii="Arial" w:hAnsi="Arial" w:cs="Arial"/>
                <w:bCs/>
                <w:sz w:val="20"/>
                <w:szCs w:val="20"/>
              </w:rPr>
              <w:t>.</w:t>
            </w:r>
          </w:p>
        </w:tc>
      </w:tr>
    </w:tbl>
    <w:p w14:paraId="31C49132" w14:textId="77777777" w:rsidR="00C4705B" w:rsidRPr="000024BB" w:rsidRDefault="00C4705B" w:rsidP="00724FD9">
      <w:pPr>
        <w:spacing w:after="0" w:line="240" w:lineRule="exact"/>
        <w:jc w:val="both"/>
        <w:rPr>
          <w:rFonts w:ascii="Arial" w:hAnsi="Arial" w:cs="Arial"/>
          <w:b/>
          <w:bCs/>
          <w:sz w:val="20"/>
          <w:szCs w:val="20"/>
        </w:rPr>
      </w:pPr>
    </w:p>
    <w:p w14:paraId="5D02EFA6" w14:textId="77777777" w:rsidR="00C4705B" w:rsidRPr="000024BB" w:rsidRDefault="00C4705B" w:rsidP="00C4705B">
      <w:pPr>
        <w:spacing w:after="0" w:line="240" w:lineRule="exact"/>
        <w:jc w:val="both"/>
        <w:rPr>
          <w:rFonts w:ascii="Arial" w:hAnsi="Arial" w:cs="Arial"/>
          <w:b/>
          <w:bCs/>
          <w:sz w:val="20"/>
          <w:szCs w:val="20"/>
        </w:rPr>
      </w:pPr>
    </w:p>
    <w:p w14:paraId="54B08DE4" w14:textId="346304FF" w:rsidR="00C4705B" w:rsidRPr="000024BB" w:rsidRDefault="00C4705B" w:rsidP="00FE4C8F">
      <w:pPr>
        <w:numPr>
          <w:ilvl w:val="0"/>
          <w:numId w:val="23"/>
        </w:numPr>
        <w:spacing w:after="0" w:line="240" w:lineRule="exact"/>
        <w:jc w:val="both"/>
        <w:rPr>
          <w:rFonts w:ascii="Arial" w:hAnsi="Arial" w:cs="Arial"/>
          <w:b/>
          <w:bCs/>
          <w:sz w:val="20"/>
          <w:szCs w:val="20"/>
        </w:rPr>
      </w:pPr>
      <w:r w:rsidRPr="000024BB">
        <w:rPr>
          <w:rFonts w:ascii="Arial" w:hAnsi="Arial" w:cs="Arial"/>
          <w:b/>
          <w:bCs/>
          <w:sz w:val="20"/>
          <w:szCs w:val="20"/>
        </w:rPr>
        <w:br w:type="page"/>
      </w:r>
      <w:r w:rsidRPr="000024BB">
        <w:rPr>
          <w:rFonts w:ascii="Arial" w:hAnsi="Arial" w:cs="Arial"/>
          <w:b/>
          <w:bCs/>
          <w:sz w:val="20"/>
          <w:szCs w:val="20"/>
        </w:rPr>
        <w:lastRenderedPageBreak/>
        <w:t>BESEDILO ČLENOV</w:t>
      </w:r>
    </w:p>
    <w:p w14:paraId="144054D3" w14:textId="77777777" w:rsidR="00C4705B" w:rsidRPr="000024BB" w:rsidRDefault="00C4705B" w:rsidP="00A73EFC">
      <w:pPr>
        <w:spacing w:after="0" w:line="240" w:lineRule="exact"/>
        <w:ind w:left="1080"/>
        <w:jc w:val="both"/>
        <w:rPr>
          <w:rFonts w:ascii="Arial" w:hAnsi="Arial" w:cs="Arial"/>
          <w:b/>
          <w:bCs/>
          <w:sz w:val="20"/>
          <w:szCs w:val="20"/>
        </w:rPr>
      </w:pPr>
    </w:p>
    <w:tbl>
      <w:tblPr>
        <w:tblW w:w="9322" w:type="dxa"/>
        <w:tblLook w:val="04A0" w:firstRow="1" w:lastRow="0" w:firstColumn="1" w:lastColumn="0" w:noHBand="0" w:noVBand="1"/>
      </w:tblPr>
      <w:tblGrid>
        <w:gridCol w:w="9322"/>
      </w:tblGrid>
      <w:tr w:rsidR="0094454E" w:rsidRPr="000024BB" w14:paraId="4AC9F424" w14:textId="77777777" w:rsidTr="00FE4C8F">
        <w:tc>
          <w:tcPr>
            <w:tcW w:w="9322" w:type="dxa"/>
          </w:tcPr>
          <w:p w14:paraId="0302D2D6" w14:textId="77777777" w:rsidR="0094454E" w:rsidRPr="000024BB" w:rsidRDefault="0094454E" w:rsidP="0094454E">
            <w:pPr>
              <w:spacing w:after="0" w:line="260" w:lineRule="exact"/>
              <w:rPr>
                <w:rFonts w:ascii="Arial" w:eastAsia="Times New Roman" w:hAnsi="Arial" w:cs="Arial"/>
                <w:bCs/>
                <w:sz w:val="20"/>
                <w:szCs w:val="20"/>
                <w:lang w:eastAsia="sl-SI"/>
              </w:rPr>
            </w:pPr>
          </w:p>
          <w:p w14:paraId="1E5F075A" w14:textId="77777777" w:rsidR="0094454E" w:rsidRPr="000024BB" w:rsidRDefault="0094454E" w:rsidP="00FE4C8F">
            <w:pPr>
              <w:numPr>
                <w:ilvl w:val="0"/>
                <w:numId w:val="36"/>
              </w:numPr>
              <w:spacing w:after="0" w:line="260" w:lineRule="exact"/>
              <w:jc w:val="center"/>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14:paraId="3EA9D699" w14:textId="77777777" w:rsidR="0094454E" w:rsidRPr="000024BB" w:rsidRDefault="0094454E" w:rsidP="0094454E">
            <w:pPr>
              <w:spacing w:after="0" w:line="260" w:lineRule="exact"/>
              <w:ind w:left="720"/>
              <w:rPr>
                <w:rFonts w:ascii="Arial" w:eastAsia="Times New Roman" w:hAnsi="Arial" w:cs="Arial"/>
                <w:bCs/>
                <w:sz w:val="20"/>
                <w:szCs w:val="20"/>
                <w:lang w:eastAsia="sl-SI"/>
              </w:rPr>
            </w:pPr>
          </w:p>
          <w:p w14:paraId="149A8054" w14:textId="55C37E1B" w:rsidR="0094454E" w:rsidRDefault="0094454E" w:rsidP="0094454E">
            <w:pPr>
              <w:spacing w:line="240" w:lineRule="exact"/>
              <w:jc w:val="both"/>
              <w:rPr>
                <w:rFonts w:ascii="Arial" w:hAnsi="Arial" w:cs="Arial"/>
                <w:sz w:val="20"/>
                <w:szCs w:val="20"/>
              </w:rPr>
            </w:pPr>
            <w:r w:rsidRPr="000024BB">
              <w:rPr>
                <w:rFonts w:ascii="Arial" w:hAnsi="Arial" w:cs="Arial"/>
                <w:sz w:val="20"/>
                <w:szCs w:val="20"/>
              </w:rPr>
              <w:t>V Zakonu o organiziranosti in delu v policiji (Uradni list RS, št. 15/13, 11/14 in 86/15) se za 11.</w:t>
            </w:r>
            <w:r w:rsidR="006B18E4" w:rsidRPr="000024BB">
              <w:rPr>
                <w:rFonts w:ascii="Arial" w:hAnsi="Arial" w:cs="Arial"/>
                <w:sz w:val="20"/>
                <w:szCs w:val="20"/>
              </w:rPr>
              <w:t> </w:t>
            </w:r>
            <w:r w:rsidRPr="000024BB">
              <w:rPr>
                <w:rFonts w:ascii="Arial" w:hAnsi="Arial" w:cs="Arial"/>
                <w:sz w:val="20"/>
                <w:szCs w:val="20"/>
              </w:rPr>
              <w:t>členom doda novi 11.</w:t>
            </w:r>
            <w:r w:rsidR="006B18E4" w:rsidRPr="000024BB">
              <w:rPr>
                <w:rFonts w:ascii="Arial" w:hAnsi="Arial" w:cs="Arial"/>
                <w:sz w:val="20"/>
                <w:szCs w:val="20"/>
              </w:rPr>
              <w:t> </w:t>
            </w:r>
            <w:r w:rsidRPr="000024BB">
              <w:rPr>
                <w:rFonts w:ascii="Arial" w:hAnsi="Arial" w:cs="Arial"/>
                <w:sz w:val="20"/>
                <w:szCs w:val="20"/>
              </w:rPr>
              <w:t>a člen, ki se glasi:</w:t>
            </w:r>
          </w:p>
          <w:p w14:paraId="0639DAB4" w14:textId="77777777" w:rsidR="0060518A" w:rsidRDefault="0060518A" w:rsidP="0060518A">
            <w:pPr>
              <w:spacing w:after="0" w:line="240" w:lineRule="auto"/>
              <w:jc w:val="center"/>
              <w:rPr>
                <w:rFonts w:ascii="Arial" w:hAnsi="Arial" w:cs="Arial"/>
                <w:sz w:val="20"/>
                <w:szCs w:val="20"/>
              </w:rPr>
            </w:pPr>
            <w:r w:rsidRPr="000024BB">
              <w:rPr>
                <w:rFonts w:ascii="Arial" w:hAnsi="Arial" w:cs="Arial"/>
                <w:sz w:val="20"/>
                <w:szCs w:val="20"/>
              </w:rPr>
              <w:t>»</w:t>
            </w:r>
            <w:r>
              <w:rPr>
                <w:rFonts w:ascii="Arial" w:hAnsi="Arial" w:cs="Arial"/>
                <w:sz w:val="20"/>
                <w:szCs w:val="20"/>
              </w:rPr>
              <w:t>11. a člen</w:t>
            </w:r>
          </w:p>
          <w:p w14:paraId="7487EA1A" w14:textId="77777777" w:rsidR="0060518A" w:rsidRDefault="0060518A" w:rsidP="0060518A">
            <w:pPr>
              <w:spacing w:after="0" w:line="240" w:lineRule="auto"/>
              <w:jc w:val="center"/>
              <w:rPr>
                <w:rFonts w:ascii="Arial" w:hAnsi="Arial" w:cs="Arial"/>
                <w:sz w:val="20"/>
                <w:szCs w:val="20"/>
              </w:rPr>
            </w:pPr>
            <w:r>
              <w:rPr>
                <w:rFonts w:ascii="Arial" w:hAnsi="Arial" w:cs="Arial"/>
                <w:sz w:val="20"/>
                <w:szCs w:val="20"/>
              </w:rPr>
              <w:t>(pravice uradnikov)</w:t>
            </w:r>
          </w:p>
          <w:p w14:paraId="1D2CE8ED" w14:textId="77777777" w:rsidR="0060518A" w:rsidRPr="000024BB" w:rsidRDefault="0060518A" w:rsidP="0060518A">
            <w:pPr>
              <w:spacing w:after="0" w:line="240" w:lineRule="auto"/>
              <w:jc w:val="center"/>
              <w:rPr>
                <w:rFonts w:ascii="Arial" w:hAnsi="Arial" w:cs="Arial"/>
                <w:sz w:val="20"/>
                <w:szCs w:val="20"/>
              </w:rPr>
            </w:pPr>
          </w:p>
          <w:p w14:paraId="5EF07AC7" w14:textId="47C9B8FC" w:rsidR="0094454E" w:rsidRPr="000024BB" w:rsidRDefault="0060518A" w:rsidP="0094454E">
            <w:pPr>
              <w:spacing w:line="240" w:lineRule="exact"/>
              <w:jc w:val="both"/>
              <w:rPr>
                <w:rFonts w:ascii="Arial" w:hAnsi="Arial" w:cs="Arial"/>
                <w:sz w:val="20"/>
                <w:szCs w:val="20"/>
              </w:rPr>
            </w:pPr>
            <w:r w:rsidRPr="000024BB" w:rsidDel="0060518A">
              <w:rPr>
                <w:rFonts w:ascii="Arial" w:hAnsi="Arial" w:cs="Arial"/>
                <w:sz w:val="20"/>
                <w:szCs w:val="20"/>
              </w:rPr>
              <w:t xml:space="preserve"> </w:t>
            </w:r>
            <w:r w:rsidR="0094454E" w:rsidRPr="000024BB">
              <w:rPr>
                <w:rFonts w:ascii="Arial" w:hAnsi="Arial" w:cs="Arial"/>
                <w:sz w:val="20"/>
                <w:szCs w:val="20"/>
              </w:rPr>
              <w:t xml:space="preserve">(1) Uradniki, ki opravljajo naloge iz </w:t>
            </w:r>
            <w:r w:rsidR="002A57C9" w:rsidRPr="000024BB">
              <w:rPr>
                <w:rFonts w:ascii="Arial" w:hAnsi="Arial" w:cs="Arial"/>
                <w:sz w:val="20"/>
                <w:szCs w:val="20"/>
              </w:rPr>
              <w:t>4. in 5.</w:t>
            </w:r>
            <w:r w:rsidR="006B18E4" w:rsidRPr="000024BB">
              <w:rPr>
                <w:rFonts w:ascii="Arial" w:hAnsi="Arial" w:cs="Arial"/>
                <w:sz w:val="20"/>
                <w:szCs w:val="20"/>
              </w:rPr>
              <w:t> </w:t>
            </w:r>
            <w:r w:rsidR="002A57C9" w:rsidRPr="000024BB">
              <w:rPr>
                <w:rFonts w:ascii="Arial" w:hAnsi="Arial" w:cs="Arial"/>
                <w:sz w:val="20"/>
                <w:szCs w:val="20"/>
              </w:rPr>
              <w:t xml:space="preserve">alineje </w:t>
            </w:r>
            <w:r w:rsidR="0094454E" w:rsidRPr="000024BB">
              <w:rPr>
                <w:rFonts w:ascii="Arial" w:hAnsi="Arial" w:cs="Arial"/>
                <w:sz w:val="20"/>
                <w:szCs w:val="20"/>
              </w:rPr>
              <w:t>prvega odstavka 3.</w:t>
            </w:r>
            <w:r w:rsidR="006B18E4" w:rsidRPr="000024BB">
              <w:rPr>
                <w:rFonts w:ascii="Arial" w:hAnsi="Arial" w:cs="Arial"/>
                <w:sz w:val="20"/>
                <w:szCs w:val="20"/>
              </w:rPr>
              <w:t> </w:t>
            </w:r>
            <w:r w:rsidR="0094454E" w:rsidRPr="000024BB">
              <w:rPr>
                <w:rFonts w:ascii="Arial" w:hAnsi="Arial" w:cs="Arial"/>
                <w:sz w:val="20"/>
                <w:szCs w:val="20"/>
              </w:rPr>
              <w:t>člena tega zakona in imajo posebna pooblastila</w:t>
            </w:r>
            <w:r w:rsidR="006B18E4" w:rsidRPr="000024BB">
              <w:rPr>
                <w:rFonts w:ascii="Arial" w:hAnsi="Arial" w:cs="Arial"/>
                <w:sz w:val="20"/>
                <w:szCs w:val="20"/>
              </w:rPr>
              <w:t>,</w:t>
            </w:r>
            <w:r w:rsidR="0094454E" w:rsidRPr="000024BB">
              <w:rPr>
                <w:rFonts w:ascii="Arial" w:hAnsi="Arial" w:cs="Arial"/>
                <w:sz w:val="20"/>
                <w:szCs w:val="20"/>
              </w:rPr>
              <w:t xml:space="preserve"> določena s tem zakonom ali zakonom, ki ureja naloge in pooblastila policije, ter opravljen izpit za izvajanje policijskih pooblastil ali zaključeno izobraževanje za policista, imajo pravice, ki izhajajo iz tega zakona.</w:t>
            </w:r>
          </w:p>
          <w:p w14:paraId="4AA3045A" w14:textId="77777777" w:rsidR="0094454E" w:rsidRPr="000024BB" w:rsidRDefault="0094454E" w:rsidP="0094454E">
            <w:pPr>
              <w:spacing w:line="240" w:lineRule="exact"/>
              <w:jc w:val="both"/>
              <w:rPr>
                <w:rFonts w:ascii="Arial" w:hAnsi="Arial" w:cs="Arial"/>
                <w:sz w:val="20"/>
                <w:szCs w:val="20"/>
              </w:rPr>
            </w:pPr>
            <w:r w:rsidRPr="000024BB">
              <w:rPr>
                <w:rFonts w:ascii="Arial" w:hAnsi="Arial" w:cs="Arial"/>
                <w:sz w:val="20"/>
                <w:szCs w:val="20"/>
              </w:rPr>
              <w:t xml:space="preserve">(2) V aktu o organizaciji in sistemizaciji </w:t>
            </w:r>
            <w:r w:rsidR="00B340CA" w:rsidRPr="000024BB">
              <w:rPr>
                <w:rFonts w:ascii="Arial" w:hAnsi="Arial" w:cs="Arial"/>
                <w:sz w:val="20"/>
                <w:szCs w:val="20"/>
              </w:rPr>
              <w:t xml:space="preserve">Ministrstva za notranje zadeve </w:t>
            </w:r>
            <w:r w:rsidRPr="000024BB">
              <w:rPr>
                <w:rFonts w:ascii="Arial" w:hAnsi="Arial" w:cs="Arial"/>
                <w:sz w:val="20"/>
                <w:szCs w:val="20"/>
              </w:rPr>
              <w:t>se določi, za katera delovna mesta iz prejšnjega odstavka tega člena veljajo pravice iz tega zakona.</w:t>
            </w:r>
          </w:p>
          <w:p w14:paraId="6AEAC549" w14:textId="77777777" w:rsidR="0094454E" w:rsidRPr="000024BB" w:rsidRDefault="0094454E" w:rsidP="0094454E">
            <w:pPr>
              <w:autoSpaceDE w:val="0"/>
              <w:autoSpaceDN w:val="0"/>
              <w:adjustRightInd w:val="0"/>
              <w:spacing w:after="0" w:line="24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 xml:space="preserve">(3) Za urejanje delovnopravnega statusa in sklenitev pogodbe o zaposlitvi, za urejanje pravic in obveznosti ter za določanje plače in drugih prejemkov iz delovnega razmerja se za </w:t>
            </w:r>
            <w:r w:rsidR="00B340CA" w:rsidRPr="000024BB">
              <w:rPr>
                <w:rFonts w:ascii="Arial" w:hAnsi="Arial" w:cs="Arial"/>
                <w:bCs/>
                <w:color w:val="000000"/>
                <w:sz w:val="20"/>
                <w:szCs w:val="20"/>
                <w:lang w:eastAsia="sl-SI"/>
              </w:rPr>
              <w:t>uradnike</w:t>
            </w:r>
            <w:r w:rsidRPr="000024BB">
              <w:rPr>
                <w:rFonts w:ascii="Arial" w:hAnsi="Arial" w:cs="Arial"/>
                <w:bCs/>
                <w:color w:val="000000"/>
                <w:sz w:val="20"/>
                <w:szCs w:val="20"/>
                <w:lang w:eastAsia="sl-SI"/>
              </w:rPr>
              <w:t xml:space="preserve">, ki opravljajo naloge iz prvega odstavka tega člena, poleg predpisov, ki urejajo pravice, obveznosti, plače in druge prejemke iz delovnega razmerja javnih uslužbencev, uporabljajo določbe tega zakona, pri čemer se za določitev dodatka za stalnost vsako začeto leto delovne dobe v </w:t>
            </w:r>
            <w:r w:rsidR="00B340CA" w:rsidRPr="000024BB">
              <w:rPr>
                <w:rFonts w:ascii="Arial" w:hAnsi="Arial" w:cs="Arial"/>
                <w:bCs/>
                <w:color w:val="000000"/>
                <w:sz w:val="20"/>
                <w:szCs w:val="20"/>
                <w:lang w:eastAsia="sl-SI"/>
              </w:rPr>
              <w:t xml:space="preserve">direktoratu pristojnem za usmerjanje in nadzor policije, </w:t>
            </w:r>
            <w:r w:rsidRPr="000024BB">
              <w:rPr>
                <w:rFonts w:ascii="Arial" w:hAnsi="Arial" w:cs="Arial"/>
                <w:bCs/>
                <w:color w:val="000000"/>
                <w:sz w:val="20"/>
                <w:szCs w:val="20"/>
                <w:lang w:eastAsia="sl-SI"/>
              </w:rPr>
              <w:t xml:space="preserve">šteje kot začeto leto delovne dobe v </w:t>
            </w:r>
            <w:r w:rsidR="00B3490A" w:rsidRPr="000024BB">
              <w:rPr>
                <w:rFonts w:ascii="Arial" w:hAnsi="Arial" w:cs="Arial"/>
                <w:bCs/>
                <w:color w:val="000000"/>
                <w:sz w:val="20"/>
                <w:szCs w:val="20"/>
                <w:lang w:eastAsia="sl-SI"/>
              </w:rPr>
              <w:t>p</w:t>
            </w:r>
            <w:r w:rsidRPr="000024BB">
              <w:rPr>
                <w:rFonts w:ascii="Arial" w:hAnsi="Arial" w:cs="Arial"/>
                <w:bCs/>
                <w:color w:val="000000"/>
                <w:sz w:val="20"/>
                <w:szCs w:val="20"/>
                <w:lang w:eastAsia="sl-SI"/>
              </w:rPr>
              <w:t>oliciji.«.</w:t>
            </w:r>
          </w:p>
          <w:p w14:paraId="4B9F847E" w14:textId="77777777" w:rsidR="0094454E" w:rsidRDefault="0094454E" w:rsidP="0094454E">
            <w:pPr>
              <w:spacing w:after="0" w:line="260" w:lineRule="exact"/>
              <w:ind w:left="720"/>
              <w:rPr>
                <w:rFonts w:ascii="Arial" w:eastAsia="Times New Roman" w:hAnsi="Arial" w:cs="Arial"/>
                <w:bCs/>
                <w:sz w:val="20"/>
                <w:szCs w:val="20"/>
                <w:lang w:eastAsia="sl-SI"/>
              </w:rPr>
            </w:pPr>
          </w:p>
          <w:p w14:paraId="41AAC318" w14:textId="77777777" w:rsidR="0060518A" w:rsidRPr="000024BB" w:rsidRDefault="0060518A" w:rsidP="0094454E">
            <w:pPr>
              <w:spacing w:after="0" w:line="260" w:lineRule="exact"/>
              <w:ind w:left="720"/>
              <w:rPr>
                <w:rFonts w:ascii="Arial" w:eastAsia="Times New Roman" w:hAnsi="Arial" w:cs="Arial"/>
                <w:bCs/>
                <w:sz w:val="20"/>
                <w:szCs w:val="20"/>
                <w:lang w:eastAsia="sl-SI"/>
              </w:rPr>
            </w:pPr>
          </w:p>
          <w:p w14:paraId="4F0B4A15" w14:textId="77777777" w:rsidR="0094454E" w:rsidRPr="000024BB" w:rsidRDefault="0094454E" w:rsidP="00FE4C8F">
            <w:pPr>
              <w:numPr>
                <w:ilvl w:val="0"/>
                <w:numId w:val="36"/>
              </w:numPr>
              <w:spacing w:after="0" w:line="260" w:lineRule="exact"/>
              <w:jc w:val="center"/>
              <w:rPr>
                <w:rFonts w:ascii="Arial" w:eastAsia="Times New Roman" w:hAnsi="Arial" w:cs="Arial"/>
                <w:bCs/>
                <w:sz w:val="20"/>
                <w:szCs w:val="20"/>
                <w:lang w:eastAsia="sl-SI"/>
              </w:rPr>
            </w:pPr>
            <w:r w:rsidRPr="000024BB">
              <w:rPr>
                <w:rFonts w:ascii="Arial" w:eastAsia="Times New Roman" w:hAnsi="Arial" w:cs="Arial"/>
                <w:bCs/>
                <w:sz w:val="20"/>
                <w:szCs w:val="20"/>
                <w:lang w:eastAsia="sl-SI"/>
              </w:rPr>
              <w:t xml:space="preserve">člen </w:t>
            </w:r>
          </w:p>
          <w:p w14:paraId="7F25E3B6" w14:textId="77777777" w:rsidR="0094454E" w:rsidRPr="000024BB" w:rsidRDefault="0094454E" w:rsidP="0094454E">
            <w:pPr>
              <w:spacing w:after="0" w:line="260" w:lineRule="exact"/>
              <w:ind w:left="720"/>
              <w:rPr>
                <w:rFonts w:ascii="Arial" w:eastAsia="Times New Roman" w:hAnsi="Arial" w:cs="Arial"/>
                <w:bCs/>
                <w:sz w:val="20"/>
                <w:szCs w:val="20"/>
                <w:lang w:eastAsia="sl-SI"/>
              </w:rPr>
            </w:pPr>
          </w:p>
          <w:p w14:paraId="6B9DC662" w14:textId="77777777" w:rsidR="0094454E" w:rsidRPr="000024BB" w:rsidRDefault="0094454E" w:rsidP="0094454E">
            <w:pPr>
              <w:spacing w:after="0" w:line="260" w:lineRule="exact"/>
              <w:jc w:val="both"/>
              <w:rPr>
                <w:rFonts w:ascii="Arial" w:eastAsia="Times New Roman" w:hAnsi="Arial" w:cs="Arial"/>
                <w:bCs/>
                <w:sz w:val="20"/>
                <w:szCs w:val="20"/>
                <w:lang w:eastAsia="sl-SI"/>
              </w:rPr>
            </w:pPr>
            <w:r w:rsidRPr="000024BB">
              <w:rPr>
                <w:rFonts w:ascii="Arial" w:eastAsia="Times New Roman" w:hAnsi="Arial" w:cs="Arial"/>
                <w:bCs/>
                <w:sz w:val="20"/>
                <w:szCs w:val="20"/>
                <w:lang w:eastAsia="sl-SI"/>
              </w:rPr>
              <w:t>Drugi odstavek 29. člena spremeni tako, da se glasi:</w:t>
            </w:r>
          </w:p>
          <w:p w14:paraId="1ED094D1" w14:textId="77777777" w:rsidR="0094454E" w:rsidRPr="000024BB" w:rsidRDefault="0094454E" w:rsidP="0094454E">
            <w:pPr>
              <w:spacing w:after="0" w:line="260" w:lineRule="exact"/>
              <w:rPr>
                <w:rFonts w:ascii="Arial" w:eastAsia="Times New Roman" w:hAnsi="Arial" w:cs="Arial"/>
                <w:bCs/>
                <w:sz w:val="20"/>
                <w:szCs w:val="20"/>
                <w:lang w:eastAsia="sl-SI"/>
              </w:rPr>
            </w:pPr>
          </w:p>
          <w:p w14:paraId="42E9C91A"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Drugi policisti, ki niso pripadniki posebne policijske enote in opravljajo naloge skupaj s posebno policijsko enoto, imajo v času opravljanja teh nalog pravico do dodatka za nevarnost in posebne obremenitve, do katerega imajo pravico pripadniki posebne policijske enote v skladu s kolektivno pogodbo, ki ureja javni sektor.«. </w:t>
            </w:r>
          </w:p>
          <w:p w14:paraId="1DD4C69C"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6D41230"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0CA61CE" w14:textId="77777777" w:rsidR="0094454E" w:rsidRPr="000024BB" w:rsidRDefault="0094454E" w:rsidP="00FE4C8F">
            <w:pPr>
              <w:numPr>
                <w:ilvl w:val="0"/>
                <w:numId w:val="36"/>
              </w:numPr>
              <w:spacing w:after="0" w:line="260" w:lineRule="exact"/>
              <w:jc w:val="center"/>
              <w:rPr>
                <w:rFonts w:ascii="Arial" w:hAnsi="Arial" w:cs="Arial"/>
                <w:sz w:val="20"/>
                <w:szCs w:val="20"/>
              </w:rPr>
            </w:pPr>
            <w:r w:rsidRPr="000024BB">
              <w:rPr>
                <w:rFonts w:ascii="Arial" w:hAnsi="Arial" w:cs="Arial"/>
                <w:sz w:val="20"/>
                <w:szCs w:val="20"/>
              </w:rPr>
              <w:t>člen</w:t>
            </w:r>
          </w:p>
          <w:p w14:paraId="3F16CF50" w14:textId="77777777" w:rsidR="0094454E" w:rsidRPr="000024BB" w:rsidRDefault="0094454E" w:rsidP="0094454E">
            <w:pPr>
              <w:spacing w:after="0" w:line="260" w:lineRule="exact"/>
              <w:ind w:left="720"/>
              <w:rPr>
                <w:rFonts w:ascii="Arial" w:hAnsi="Arial" w:cs="Arial"/>
                <w:color w:val="000000"/>
                <w:sz w:val="20"/>
                <w:szCs w:val="20"/>
              </w:rPr>
            </w:pPr>
          </w:p>
          <w:p w14:paraId="691C01BB"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Na začetku prvega odstavka 31. člena se doda stavek, ki se glasi:</w:t>
            </w:r>
          </w:p>
          <w:p w14:paraId="727B62AF" w14:textId="77777777" w:rsidR="0094454E" w:rsidRPr="000024BB" w:rsidRDefault="0094454E" w:rsidP="0094454E">
            <w:pPr>
              <w:spacing w:after="0" w:line="260" w:lineRule="exact"/>
              <w:jc w:val="both"/>
              <w:rPr>
                <w:rFonts w:ascii="Arial" w:hAnsi="Arial" w:cs="Arial"/>
                <w:sz w:val="20"/>
                <w:szCs w:val="20"/>
              </w:rPr>
            </w:pPr>
          </w:p>
          <w:p w14:paraId="0285C82B" w14:textId="77777777"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w:t>
            </w:r>
            <w:r w:rsidRPr="000024BB">
              <w:rPr>
                <w:rFonts w:ascii="Arial" w:eastAsia="Times New Roman" w:hAnsi="Arial" w:cs="Arial"/>
                <w:bCs/>
                <w:sz w:val="20"/>
                <w:szCs w:val="20"/>
                <w:lang w:eastAsia="sl-SI"/>
              </w:rPr>
              <w:t>Zagotavljanje notranje varnosti v policiji je naloga policije.</w:t>
            </w:r>
            <w:r w:rsidRPr="000024BB">
              <w:rPr>
                <w:rFonts w:ascii="Arial" w:eastAsia="Times New Roman" w:hAnsi="Arial" w:cs="Arial"/>
                <w:sz w:val="20"/>
                <w:szCs w:val="20"/>
                <w:lang w:eastAsia="sl-SI"/>
              </w:rPr>
              <w:t>«.</w:t>
            </w:r>
          </w:p>
          <w:p w14:paraId="615CBF02"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3E18A212"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520E5E0F" w14:textId="77777777" w:rsidR="0094454E" w:rsidRPr="000024BB" w:rsidRDefault="0094454E" w:rsidP="00FE4C8F">
            <w:pPr>
              <w:numPr>
                <w:ilvl w:val="0"/>
                <w:numId w:val="36"/>
              </w:num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0C3B5745"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B8FA22B"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Za drugim odstavkom 32. člena se doda novi tretji odstavek, ki se glasi:</w:t>
            </w:r>
          </w:p>
          <w:p w14:paraId="304D3CFD"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E2988EF" w14:textId="77777777"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sz w:val="20"/>
                <w:szCs w:val="20"/>
              </w:rPr>
              <w:t xml:space="preserve">»(3) </w:t>
            </w:r>
            <w:r w:rsidRPr="000024BB">
              <w:rPr>
                <w:rFonts w:ascii="Arial" w:hAnsi="Arial" w:cs="Arial"/>
                <w:color w:val="000000"/>
                <w:sz w:val="20"/>
                <w:szCs w:val="20"/>
                <w:lang w:eastAsia="sl-SI"/>
              </w:rPr>
              <w:t>Ne glede na določbe drugih predpisov se zaradi varovanja objektov policije in objektov posebnega pomena, ki se varuje</w:t>
            </w:r>
            <w:r w:rsidR="00B3490A" w:rsidRPr="000024BB">
              <w:rPr>
                <w:rFonts w:ascii="Arial" w:hAnsi="Arial" w:cs="Arial"/>
                <w:color w:val="000000"/>
                <w:sz w:val="20"/>
                <w:szCs w:val="20"/>
                <w:lang w:eastAsia="sl-SI"/>
              </w:rPr>
              <w:t>jo</w:t>
            </w:r>
            <w:r w:rsidRPr="000024BB">
              <w:rPr>
                <w:rFonts w:ascii="Arial" w:hAnsi="Arial" w:cs="Arial"/>
                <w:color w:val="000000"/>
                <w:sz w:val="20"/>
                <w:szCs w:val="20"/>
                <w:lang w:eastAsia="sl-SI"/>
              </w:rPr>
              <w:t xml:space="preserve"> po posebnih predpisih, lahko na funkcionalno zemljišče teh objektov ali javno površino, ki je ob teh objektih, postavijo ovire oziroma se na njih določi območje, kamor ni dovoljen dostop in kjer ni dovoljeno zadrževanje ljudi.«.</w:t>
            </w:r>
          </w:p>
          <w:p w14:paraId="3A76F631" w14:textId="77777777"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Dosedanji tretji odstavek postane četrti odstavek.</w:t>
            </w:r>
          </w:p>
          <w:p w14:paraId="00CF8694" w14:textId="77777777" w:rsidR="0094454E" w:rsidRPr="000024BB" w:rsidRDefault="0094454E" w:rsidP="0094454E">
            <w:pPr>
              <w:spacing w:line="260" w:lineRule="exact"/>
              <w:jc w:val="both"/>
              <w:rPr>
                <w:rFonts w:ascii="Arial" w:hAnsi="Arial" w:cs="Arial"/>
                <w:color w:val="000000"/>
                <w:sz w:val="20"/>
                <w:szCs w:val="20"/>
                <w:lang w:eastAsia="sl-SI"/>
              </w:rPr>
            </w:pPr>
          </w:p>
          <w:p w14:paraId="346A87E6" w14:textId="77777777" w:rsidR="0094454E" w:rsidRPr="000024BB" w:rsidRDefault="0094454E" w:rsidP="00FE4C8F">
            <w:pPr>
              <w:numPr>
                <w:ilvl w:val="0"/>
                <w:numId w:val="36"/>
              </w:num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člen</w:t>
            </w:r>
          </w:p>
          <w:p w14:paraId="75EC5BDE"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078D4CC6" w14:textId="77777777"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V 39. členu se doda nov drugi odstavek, ki se glasi: </w:t>
            </w:r>
          </w:p>
          <w:p w14:paraId="52C70033"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color w:val="000000"/>
                <w:sz w:val="20"/>
                <w:szCs w:val="20"/>
                <w:lang w:eastAsia="sl-SI"/>
              </w:rPr>
              <w:t>»(2) Vlada predpiše</w:t>
            </w:r>
            <w:r w:rsidRPr="000024BB">
              <w:rPr>
                <w:rFonts w:ascii="Arial" w:hAnsi="Arial" w:cs="Arial"/>
                <w:sz w:val="20"/>
                <w:szCs w:val="20"/>
              </w:rPr>
              <w:t xml:space="preserve"> postopek napotitve uslužbencev policije v druge organizacije, način prijave in izbire kandidatov, prenehanje dela napotenih oseb v drugi organizaciji, poročanje o delu ter finančno spremljanje napotitve.«.</w:t>
            </w:r>
          </w:p>
          <w:p w14:paraId="67DE3288" w14:textId="77777777" w:rsidR="0094454E" w:rsidRPr="000024BB" w:rsidRDefault="0094454E" w:rsidP="00FE4C8F">
            <w:pPr>
              <w:numPr>
                <w:ilvl w:val="0"/>
                <w:numId w:val="36"/>
              </w:numPr>
              <w:spacing w:after="0" w:line="260" w:lineRule="exact"/>
              <w:jc w:val="center"/>
              <w:rPr>
                <w:rFonts w:ascii="Arial" w:hAnsi="Arial" w:cs="Arial"/>
                <w:sz w:val="20"/>
                <w:szCs w:val="20"/>
              </w:rPr>
            </w:pPr>
            <w:r w:rsidRPr="000024BB">
              <w:rPr>
                <w:rFonts w:ascii="Arial" w:hAnsi="Arial" w:cs="Arial"/>
                <w:sz w:val="20"/>
                <w:szCs w:val="20"/>
              </w:rPr>
              <w:t>člen</w:t>
            </w:r>
          </w:p>
          <w:p w14:paraId="5245719C" w14:textId="77777777" w:rsidR="0094454E" w:rsidRPr="000024BB" w:rsidRDefault="0094454E" w:rsidP="0094454E">
            <w:pPr>
              <w:spacing w:after="0" w:line="260" w:lineRule="exact"/>
              <w:rPr>
                <w:rFonts w:ascii="Arial" w:hAnsi="Arial" w:cs="Arial"/>
                <w:sz w:val="20"/>
                <w:szCs w:val="20"/>
              </w:rPr>
            </w:pPr>
            <w:r w:rsidRPr="000024BB">
              <w:rPr>
                <w:rFonts w:ascii="Arial" w:hAnsi="Arial" w:cs="Arial"/>
                <w:sz w:val="20"/>
                <w:szCs w:val="20"/>
              </w:rPr>
              <w:t xml:space="preserve">                                               </w:t>
            </w:r>
          </w:p>
          <w:p w14:paraId="4D243E38"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Naslov VII. poglavja se spremeni tako, da se glasi: »VII. OBLAČILA, UNIFORMA, POLOŽAJNE OZNAKE IN SIMBOLI«.</w:t>
            </w:r>
          </w:p>
          <w:p w14:paraId="0273CE4D"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V prvem odstavku 40. člena se za besedo »uniformo« doda besedilo »in morajo biti osebno urejeni«.</w:t>
            </w:r>
          </w:p>
          <w:p w14:paraId="2FBE1F4A"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Četrti odstavek 40.</w:t>
            </w:r>
            <w:r w:rsidR="00B3490A" w:rsidRPr="000024BB">
              <w:rPr>
                <w:rFonts w:ascii="Arial" w:hAnsi="Arial" w:cs="Arial"/>
                <w:sz w:val="20"/>
                <w:szCs w:val="20"/>
              </w:rPr>
              <w:t> </w:t>
            </w:r>
            <w:r w:rsidRPr="000024BB">
              <w:rPr>
                <w:rFonts w:ascii="Arial" w:hAnsi="Arial" w:cs="Arial"/>
                <w:sz w:val="20"/>
                <w:szCs w:val="20"/>
              </w:rPr>
              <w:t>člena se spremeni tako, da se glasi:</w:t>
            </w:r>
          </w:p>
          <w:p w14:paraId="2BC32005" w14:textId="20CA79F5"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»(4) Izposojo in uporabo uniforme, tehničnih sredstev policije, simbolov policije za film, televizijo, gledališke predstave, druge javne nastope, humanitarne, reklamne in druge komercialne namene dovoli generalni direktor policije glede na operativne zmožnosti policije in namen uporabe. Izposoja in način uporabe uniforme in tehničnih sredstev ali </w:t>
            </w:r>
            <w:r w:rsidR="005B68B7">
              <w:rPr>
                <w:rFonts w:ascii="Arial" w:hAnsi="Arial" w:cs="Arial"/>
                <w:sz w:val="20"/>
                <w:szCs w:val="20"/>
              </w:rPr>
              <w:t>simbolov</w:t>
            </w:r>
            <w:r w:rsidR="005B68B7" w:rsidRPr="000024BB">
              <w:rPr>
                <w:rFonts w:ascii="Arial" w:hAnsi="Arial" w:cs="Arial"/>
                <w:sz w:val="20"/>
                <w:szCs w:val="20"/>
              </w:rPr>
              <w:t xml:space="preserve"> </w:t>
            </w:r>
            <w:r w:rsidRPr="000024BB">
              <w:rPr>
                <w:rFonts w:ascii="Arial" w:hAnsi="Arial" w:cs="Arial"/>
                <w:sz w:val="20"/>
                <w:szCs w:val="20"/>
              </w:rPr>
              <w:t xml:space="preserve">policije se uredita s pogodbo z uporabnikom.«. </w:t>
            </w:r>
          </w:p>
          <w:p w14:paraId="77B02AE4" w14:textId="77777777" w:rsidR="0094454E" w:rsidRPr="000024BB" w:rsidRDefault="0094454E" w:rsidP="0094454E">
            <w:pPr>
              <w:spacing w:after="0" w:line="260" w:lineRule="exact"/>
              <w:jc w:val="both"/>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V šestem odstavku se besedilo »uporabo lastnih oblačil v službene namene« nadomesti z besedilom »višino nadomestila za čiščenje uniforme«.</w:t>
            </w:r>
          </w:p>
          <w:p w14:paraId="3C6A6D2E" w14:textId="77777777" w:rsidR="0094454E" w:rsidRPr="000024BB" w:rsidRDefault="0094454E" w:rsidP="0094454E">
            <w:pPr>
              <w:spacing w:after="0" w:line="260" w:lineRule="exact"/>
              <w:jc w:val="both"/>
              <w:rPr>
                <w:rFonts w:ascii="Arial" w:eastAsia="Times New Roman" w:hAnsi="Arial" w:cs="Arial"/>
                <w:color w:val="000000"/>
                <w:sz w:val="20"/>
                <w:szCs w:val="20"/>
                <w:lang w:eastAsia="sl-SI"/>
              </w:rPr>
            </w:pPr>
          </w:p>
          <w:p w14:paraId="59EB5D65" w14:textId="77777777" w:rsidR="0094454E" w:rsidRPr="000024BB" w:rsidRDefault="0094454E" w:rsidP="0094454E">
            <w:pPr>
              <w:spacing w:after="0" w:line="260" w:lineRule="exact"/>
              <w:jc w:val="both"/>
              <w:rPr>
                <w:rFonts w:ascii="Arial" w:eastAsia="Times New Roman" w:hAnsi="Arial" w:cs="Arial"/>
                <w:color w:val="000000"/>
                <w:sz w:val="20"/>
                <w:szCs w:val="20"/>
                <w:lang w:eastAsia="sl-SI"/>
              </w:rPr>
            </w:pPr>
          </w:p>
          <w:p w14:paraId="356AC3CF" w14:textId="77777777" w:rsidR="0094454E" w:rsidRPr="000024BB" w:rsidRDefault="0094454E" w:rsidP="00FE4C8F">
            <w:pPr>
              <w:numPr>
                <w:ilvl w:val="0"/>
                <w:numId w:val="36"/>
              </w:num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5BE6A70D"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3AA3892C" w14:textId="77777777"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Za 40. členom se doda novi 40.</w:t>
            </w:r>
            <w:r w:rsidR="00A37DF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ki se glasi:</w:t>
            </w:r>
          </w:p>
          <w:p w14:paraId="2ED22298" w14:textId="77777777" w:rsidR="0094454E" w:rsidRPr="000024BB" w:rsidRDefault="0094454E" w:rsidP="0094454E">
            <w:pPr>
              <w:spacing w:after="0" w:line="260" w:lineRule="exact"/>
              <w:jc w:val="center"/>
              <w:rPr>
                <w:rFonts w:ascii="Arial" w:eastAsia="Times New Roman" w:hAnsi="Arial" w:cs="Arial"/>
                <w:sz w:val="20"/>
                <w:szCs w:val="20"/>
                <w:lang w:eastAsia="sl-SI"/>
              </w:rPr>
            </w:pPr>
          </w:p>
          <w:p w14:paraId="4E85F13E" w14:textId="77777777" w:rsidR="0094454E" w:rsidRPr="000024BB" w:rsidRDefault="0094454E" w:rsidP="0094454E">
            <w:p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»40.</w:t>
            </w:r>
            <w:r w:rsidR="00A37DF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w:t>
            </w:r>
          </w:p>
          <w:p w14:paraId="0384B111" w14:textId="77777777" w:rsidR="0094454E" w:rsidRPr="000024BB" w:rsidRDefault="0094454E" w:rsidP="0094454E">
            <w:p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(uporaba civilne službene obleke, delovne obleke ali lastnih civilnih oblačil)</w:t>
            </w:r>
          </w:p>
          <w:p w14:paraId="14898EFA" w14:textId="77777777"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p>
          <w:p w14:paraId="7C3ED054" w14:textId="77777777"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(1) Policisti lahko naloge opravljajo tudi v civilni službeni obleki, delovni obleki ali lastnih civilnih oblačilih.</w:t>
            </w:r>
          </w:p>
          <w:p w14:paraId="10CB199C" w14:textId="77777777"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(2) Neuniformirani policisti lahko opravljajo naloge v civilni službeni obleki, ki jo zagotovi delodajalec. Civilno službeno obleko prejmejo policisti, ki opravljajo policijske naloge, pri katerih se zahteva poslovna urejenost z enotnimi oblačili po kroju ali barvi. Z aktom o organizaciji in sistemizaciji se določijo delovna mesta, </w:t>
            </w:r>
            <w:r w:rsidR="00A37DFC" w:rsidRPr="000024BB">
              <w:rPr>
                <w:rFonts w:ascii="Arial" w:hAnsi="Arial" w:cs="Arial"/>
                <w:sz w:val="20"/>
                <w:szCs w:val="20"/>
                <w:lang w:eastAsia="sl-SI"/>
              </w:rPr>
              <w:t xml:space="preserve">na katerih </w:t>
            </w:r>
            <w:r w:rsidRPr="000024BB">
              <w:rPr>
                <w:rFonts w:ascii="Arial" w:hAnsi="Arial" w:cs="Arial"/>
                <w:sz w:val="20"/>
                <w:szCs w:val="20"/>
                <w:lang w:eastAsia="sl-SI"/>
              </w:rPr>
              <w:t>se naloge opravljajo v civilni službeni obleki. Prejem civilne službene obleke izključuje pravico do prejema denarnega nadomestila za lastna civilna oblačila.</w:t>
            </w:r>
          </w:p>
          <w:p w14:paraId="5AA22925" w14:textId="77777777"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(3) Neuniformirani policisti lahko opravljajo naloge tudi v delovni obleki, ki jo zagotovi delodajalec. Na delovni obleki se lahko nosijo simboli policije v skladu s predpisom vlade, ki ureja vrste policijskih uniform, položajnih oznak in simbolov v policiji. Delovno obleko prejmejo neuniformirani policisti, ki opravljajo naloge policije iz druge alineje 4. člena Zakona o nalogah in pooblastilih policije (Uradni list RS, št. </w:t>
            </w:r>
            <w:hyperlink r:id="rId20" w:tgtFrame="_blank" w:tooltip="Zakon o nalogah in pooblastilih policije (ZNPPol)" w:history="1">
              <w:r w:rsidRPr="000024BB">
                <w:rPr>
                  <w:rFonts w:ascii="Arial" w:hAnsi="Arial" w:cs="Arial"/>
                  <w:sz w:val="20"/>
                  <w:szCs w:val="20"/>
                  <w:lang w:eastAsia="sl-SI"/>
                </w:rPr>
                <w:t>15/13</w:t>
              </w:r>
            </w:hyperlink>
            <w:r w:rsidRPr="000024BB">
              <w:rPr>
                <w:rFonts w:ascii="Arial" w:hAnsi="Arial" w:cs="Arial"/>
                <w:sz w:val="20"/>
                <w:szCs w:val="20"/>
                <w:lang w:eastAsia="sl-SI"/>
              </w:rPr>
              <w:t xml:space="preserve"> in </w:t>
            </w:r>
            <w:hyperlink r:id="rId21" w:tgtFrame="_blank" w:tooltip="Popravek Zakona o nalogah in pooblastilih policije (ZNPPol)" w:history="1">
              <w:r w:rsidRPr="000024BB">
                <w:rPr>
                  <w:rFonts w:ascii="Arial" w:hAnsi="Arial" w:cs="Arial"/>
                  <w:sz w:val="20"/>
                  <w:szCs w:val="20"/>
                  <w:lang w:eastAsia="sl-SI"/>
                </w:rPr>
                <w:t>23/15 – popr.</w:t>
              </w:r>
            </w:hyperlink>
            <w:r w:rsidRPr="000024BB">
              <w:rPr>
                <w:rFonts w:ascii="Arial" w:hAnsi="Arial" w:cs="Arial"/>
                <w:sz w:val="20"/>
                <w:szCs w:val="20"/>
                <w:lang w:eastAsia="sl-SI"/>
              </w:rPr>
              <w:t>). Delovna mesta, na katerih se naloge opravljajo v delovni obleki, se določijo z aktom o organizaciji in sistemizaciji.</w:t>
            </w:r>
          </w:p>
          <w:p w14:paraId="1A11687B" w14:textId="581909EF"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(4) Policisti, ki v lastnih civilnih oblačilih opravljajo naloge policije, kjer se zahteva poslovna urejenost brez potrebe po enotnih oblačilih ali zaradi narave dela prihaja do nesorazmerne obrabe lastnih civilnih oblačil, pa niso prejemniki civilne službene obleke, so upravičeni do denarnega nadomestila. Delovna mesta in naloge iz prejšnjega stavka se določijo z aktom o organizaciji in sistemizaciji.</w:t>
            </w:r>
          </w:p>
          <w:p w14:paraId="28E1E9B6"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(5) Način vzdrževanja in nadomestilo za čiščenje oblek, sestavo civilne službene obleke in delovne obleke in višino letnega denarnega nadomestila za uporabo lastnih oblačil v službene namene predpiše minister.«.</w:t>
            </w:r>
          </w:p>
          <w:p w14:paraId="7DCFB957" w14:textId="77777777" w:rsidR="0094454E" w:rsidRPr="000024BB" w:rsidRDefault="0094454E" w:rsidP="0094454E">
            <w:pPr>
              <w:spacing w:after="0" w:line="260" w:lineRule="exact"/>
              <w:jc w:val="both"/>
              <w:rPr>
                <w:rFonts w:ascii="Arial" w:hAnsi="Arial" w:cs="Arial"/>
                <w:sz w:val="20"/>
                <w:szCs w:val="20"/>
                <w:lang w:eastAsia="sl-SI"/>
              </w:rPr>
            </w:pPr>
          </w:p>
          <w:p w14:paraId="250630B9" w14:textId="77777777" w:rsidR="0094454E" w:rsidRPr="000024BB" w:rsidRDefault="0094454E" w:rsidP="00FE4C8F">
            <w:pPr>
              <w:numPr>
                <w:ilvl w:val="0"/>
                <w:numId w:val="36"/>
              </w:num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7987F542"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FD8CCD3" w14:textId="77777777"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41. členu se za prvim odstavkom doda nov drugi odstavek, ki se glasi: </w:t>
            </w:r>
          </w:p>
          <w:p w14:paraId="6B36B190"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46C558"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Prepovedana je uporaba imena policija in njenih izpeljank </w:t>
            </w:r>
            <w:r w:rsidRPr="000024BB">
              <w:rPr>
                <w:rFonts w:ascii="Arial" w:eastAsia="Times New Roman" w:hAnsi="Arial" w:cs="Arial"/>
                <w:color w:val="000000"/>
                <w:sz w:val="20"/>
                <w:szCs w:val="20"/>
                <w:lang w:eastAsia="sl-SI"/>
              </w:rPr>
              <w:t xml:space="preserve">ter uporaba uniforme, položajnih oznak in simbolov policije tako, da se </w:t>
            </w:r>
            <w:r w:rsidR="00A37DFC" w:rsidRPr="000024BB">
              <w:rPr>
                <w:rFonts w:ascii="Arial" w:eastAsia="Times New Roman" w:hAnsi="Arial" w:cs="Arial"/>
                <w:color w:val="000000"/>
                <w:sz w:val="20"/>
                <w:szCs w:val="20"/>
                <w:lang w:eastAsia="sl-SI"/>
              </w:rPr>
              <w:t xml:space="preserve">manjša </w:t>
            </w:r>
            <w:r w:rsidRPr="000024BB">
              <w:rPr>
                <w:rFonts w:ascii="Arial" w:eastAsia="Times New Roman" w:hAnsi="Arial" w:cs="Arial"/>
                <w:color w:val="000000"/>
                <w:sz w:val="20"/>
                <w:szCs w:val="20"/>
                <w:lang w:eastAsia="sl-SI"/>
              </w:rPr>
              <w:t>ugled</w:t>
            </w:r>
            <w:r w:rsidR="00A37DFC"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policije oziroma tako, da bi prišlo do preslepitve ali zavajanja.«.</w:t>
            </w:r>
            <w:r w:rsidRPr="000024BB">
              <w:rPr>
                <w:rFonts w:ascii="Arial" w:eastAsia="Times New Roman" w:hAnsi="Arial" w:cs="Arial"/>
                <w:sz w:val="20"/>
                <w:szCs w:val="20"/>
                <w:lang w:eastAsia="sl-SI"/>
              </w:rPr>
              <w:t xml:space="preserve"> </w:t>
            </w:r>
          </w:p>
          <w:p w14:paraId="320D8754"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C0D6A7F"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Dosedanji drugi odstavek </w:t>
            </w:r>
            <w:r w:rsidRPr="000024BB">
              <w:rPr>
                <w:rFonts w:ascii="Arial" w:eastAsia="Times New Roman" w:hAnsi="Arial" w:cs="Arial"/>
                <w:color w:val="000000"/>
                <w:sz w:val="20"/>
                <w:szCs w:val="20"/>
                <w:lang w:eastAsia="sl-SI"/>
              </w:rPr>
              <w:t>postane tretji odstavek.</w:t>
            </w:r>
          </w:p>
          <w:p w14:paraId="39BB60D4"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47E84EC"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4BE3EC1"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člen </w:t>
            </w:r>
          </w:p>
          <w:p w14:paraId="717A56F7" w14:textId="77777777"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sz w:val="20"/>
                <w:szCs w:val="20"/>
                <w:lang w:eastAsia="sl-SI"/>
              </w:rPr>
            </w:pPr>
          </w:p>
          <w:p w14:paraId="7D672E4C"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hAnsi="Arial" w:cs="Arial"/>
                <w:color w:val="000000"/>
                <w:sz w:val="20"/>
                <w:szCs w:val="20"/>
                <w:lang w:eastAsia="sl-SI"/>
              </w:rPr>
            </w:pPr>
            <w:r w:rsidRPr="000024BB">
              <w:rPr>
                <w:rFonts w:ascii="Arial" w:hAnsi="Arial" w:cs="Arial"/>
                <w:sz w:val="20"/>
                <w:szCs w:val="20"/>
                <w:lang w:eastAsia="sl-SI"/>
              </w:rPr>
              <w:t xml:space="preserve">V 43. členu se za tretjim </w:t>
            </w:r>
            <w:r w:rsidRPr="000024BB">
              <w:rPr>
                <w:rFonts w:ascii="Arial" w:hAnsi="Arial" w:cs="Arial"/>
                <w:color w:val="000000"/>
                <w:sz w:val="20"/>
                <w:szCs w:val="20"/>
                <w:lang w:eastAsia="sl-SI"/>
              </w:rPr>
              <w:t>odstavkom dodata novi četrti in peti odstavek, ki se glasita:</w:t>
            </w:r>
          </w:p>
          <w:p w14:paraId="7A682173"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7D8451F"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»(4) Policist, ki je najmanj pet let neprekinjeno zaposlen v policiji, je karierni policist. Ob prenehanju zaposlitve v policiji </w:t>
            </w:r>
            <w:r w:rsidR="00A37DFC" w:rsidRPr="000024BB">
              <w:rPr>
                <w:rFonts w:ascii="Arial" w:hAnsi="Arial" w:cs="Arial"/>
                <w:sz w:val="20"/>
                <w:szCs w:val="20"/>
              </w:rPr>
              <w:t xml:space="preserve">se </w:t>
            </w:r>
            <w:r w:rsidRPr="000024BB">
              <w:rPr>
                <w:rFonts w:ascii="Arial" w:hAnsi="Arial" w:cs="Arial"/>
                <w:sz w:val="20"/>
                <w:szCs w:val="20"/>
              </w:rPr>
              <w:t>status kariernega policista preneha. Napotitev ali premestitev po odločitvi delodajalca v ministrstvo, v ministrstvo, pristojno za zunanje zadeve, v druge državne organe ali napotitev na podlagi 39.</w:t>
            </w:r>
            <w:r w:rsidR="00A37DFC" w:rsidRPr="000024BB">
              <w:rPr>
                <w:rFonts w:ascii="Arial" w:hAnsi="Arial" w:cs="Arial"/>
                <w:sz w:val="20"/>
                <w:szCs w:val="20"/>
              </w:rPr>
              <w:t> </w:t>
            </w:r>
            <w:r w:rsidRPr="000024BB">
              <w:rPr>
                <w:rFonts w:ascii="Arial" w:hAnsi="Arial" w:cs="Arial"/>
                <w:sz w:val="20"/>
                <w:szCs w:val="20"/>
              </w:rPr>
              <w:t>člena tega zakona se ne šteje</w:t>
            </w:r>
            <w:r w:rsidR="00A37DFC" w:rsidRPr="000024BB">
              <w:rPr>
                <w:rFonts w:ascii="Arial" w:hAnsi="Arial" w:cs="Arial"/>
                <w:sz w:val="20"/>
                <w:szCs w:val="20"/>
              </w:rPr>
              <w:t>jo</w:t>
            </w:r>
            <w:r w:rsidRPr="000024BB">
              <w:rPr>
                <w:rFonts w:ascii="Arial" w:hAnsi="Arial" w:cs="Arial"/>
                <w:sz w:val="20"/>
                <w:szCs w:val="20"/>
              </w:rPr>
              <w:t xml:space="preserve"> za prekinitev statusa kariernega policista. Status kariernega policista ne preneha tudi v primeru mirovanja pravic zaradi sklenitve pogodbe o zaposlitvi z drugim delodajalcem v interesu Republike Slovenije.</w:t>
            </w:r>
          </w:p>
          <w:p w14:paraId="0EE071FC"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(5) Karierni policist se vključi v sistem izobraževanja, izpopolnjevanja in usposabljanja za pridobivanje znanj in usposobljenosti z namenom napredovanja in premeščanja na druga delovna mesta v policiji.«.</w:t>
            </w:r>
          </w:p>
          <w:p w14:paraId="53817B1B" w14:textId="77777777"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Dosedanji četrti, peti in šesti odstavek postanejo šesti, sedmi in osmi odstavek.</w:t>
            </w:r>
          </w:p>
          <w:p w14:paraId="295C9B3E" w14:textId="77777777" w:rsidR="0094454E" w:rsidRPr="000024BB" w:rsidRDefault="0094454E" w:rsidP="0094454E">
            <w:pPr>
              <w:spacing w:line="260" w:lineRule="exact"/>
              <w:jc w:val="both"/>
              <w:rPr>
                <w:rFonts w:ascii="Arial" w:hAnsi="Arial" w:cs="Arial"/>
                <w:bCs/>
                <w:sz w:val="20"/>
                <w:szCs w:val="20"/>
                <w:lang w:eastAsia="sl-SI"/>
              </w:rPr>
            </w:pPr>
          </w:p>
          <w:p w14:paraId="60BC6A98"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14:paraId="37523797" w14:textId="77777777"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bCs/>
                <w:sz w:val="20"/>
                <w:szCs w:val="20"/>
                <w:lang w:eastAsia="sl-SI"/>
              </w:rPr>
            </w:pPr>
          </w:p>
          <w:p w14:paraId="682B64AF"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V četrtem odstavku 44. člena se za prvim stavkom doda drugi stavek, ki se glasi:</w:t>
            </w:r>
          </w:p>
          <w:p w14:paraId="63C27CB1"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»Pogoj morajo kandidati izpolniti </w:t>
            </w:r>
            <w:r w:rsidR="00A37DFC" w:rsidRPr="000024BB">
              <w:rPr>
                <w:rFonts w:ascii="Arial" w:hAnsi="Arial" w:cs="Arial"/>
                <w:sz w:val="20"/>
                <w:szCs w:val="20"/>
              </w:rPr>
              <w:t xml:space="preserve">najpozneje </w:t>
            </w:r>
            <w:r w:rsidRPr="000024BB">
              <w:rPr>
                <w:rFonts w:ascii="Arial" w:hAnsi="Arial" w:cs="Arial"/>
                <w:sz w:val="20"/>
                <w:szCs w:val="20"/>
              </w:rPr>
              <w:t>do roka</w:t>
            </w:r>
            <w:r w:rsidR="00A37DFC" w:rsidRPr="000024BB">
              <w:rPr>
                <w:rFonts w:ascii="Arial" w:hAnsi="Arial" w:cs="Arial"/>
                <w:sz w:val="20"/>
                <w:szCs w:val="20"/>
              </w:rPr>
              <w:t>,</w:t>
            </w:r>
            <w:r w:rsidRPr="000024BB">
              <w:rPr>
                <w:rFonts w:ascii="Arial" w:hAnsi="Arial" w:cs="Arial"/>
                <w:sz w:val="20"/>
                <w:szCs w:val="20"/>
              </w:rPr>
              <w:t xml:space="preserve"> določenega v javni objavi.«.</w:t>
            </w:r>
          </w:p>
          <w:p w14:paraId="37367A74" w14:textId="77777777" w:rsidR="0094454E" w:rsidRPr="000024BB" w:rsidRDefault="0094454E" w:rsidP="0094454E">
            <w:pPr>
              <w:jc w:val="center"/>
              <w:rPr>
                <w:rFonts w:ascii="Arial" w:hAnsi="Arial" w:cs="Arial"/>
                <w:sz w:val="20"/>
                <w:szCs w:val="20"/>
              </w:rPr>
            </w:pPr>
          </w:p>
          <w:p w14:paraId="1AEC6D77" w14:textId="77777777" w:rsidR="0094454E" w:rsidRPr="000024BB" w:rsidRDefault="0094454E" w:rsidP="0094454E">
            <w:pPr>
              <w:jc w:val="center"/>
              <w:rPr>
                <w:rFonts w:ascii="Arial" w:hAnsi="Arial" w:cs="Arial"/>
                <w:bCs/>
                <w:sz w:val="20"/>
                <w:szCs w:val="20"/>
                <w:lang w:eastAsia="sl-SI"/>
              </w:rPr>
            </w:pPr>
          </w:p>
          <w:p w14:paraId="7B303543"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bCs/>
                <w:sz w:val="20"/>
                <w:szCs w:val="20"/>
                <w:lang w:eastAsia="sl-SI"/>
              </w:rPr>
              <w:t>člen</w:t>
            </w:r>
          </w:p>
          <w:p w14:paraId="037843AE" w14:textId="77777777" w:rsidR="0094454E" w:rsidRPr="000024BB" w:rsidRDefault="0094454E" w:rsidP="0094454E">
            <w:pPr>
              <w:rPr>
                <w:rFonts w:ascii="Arial" w:hAnsi="Arial" w:cs="Arial"/>
                <w:sz w:val="20"/>
                <w:szCs w:val="20"/>
              </w:rPr>
            </w:pPr>
            <w:r w:rsidRPr="000024BB">
              <w:rPr>
                <w:rFonts w:ascii="Arial" w:hAnsi="Arial" w:cs="Arial"/>
                <w:sz w:val="20"/>
                <w:szCs w:val="20"/>
              </w:rPr>
              <w:t>Za 45.</w:t>
            </w:r>
            <w:r w:rsidR="00A37DFC" w:rsidRPr="000024BB">
              <w:rPr>
                <w:rFonts w:ascii="Arial" w:hAnsi="Arial" w:cs="Arial"/>
                <w:sz w:val="20"/>
                <w:szCs w:val="20"/>
              </w:rPr>
              <w:t> </w:t>
            </w:r>
            <w:r w:rsidRPr="000024BB">
              <w:rPr>
                <w:rFonts w:ascii="Arial" w:hAnsi="Arial" w:cs="Arial"/>
                <w:sz w:val="20"/>
                <w:szCs w:val="20"/>
              </w:rPr>
              <w:t>členom se doda nov 45.</w:t>
            </w:r>
            <w:r w:rsidR="00A37DFC" w:rsidRPr="000024BB">
              <w:rPr>
                <w:rFonts w:ascii="Arial" w:hAnsi="Arial" w:cs="Arial"/>
                <w:sz w:val="20"/>
                <w:szCs w:val="20"/>
              </w:rPr>
              <w:t> </w:t>
            </w:r>
            <w:r w:rsidRPr="000024BB">
              <w:rPr>
                <w:rFonts w:ascii="Arial" w:hAnsi="Arial" w:cs="Arial"/>
                <w:sz w:val="20"/>
                <w:szCs w:val="20"/>
              </w:rPr>
              <w:t>a člen, ki se glasi:</w:t>
            </w:r>
          </w:p>
          <w:p w14:paraId="37C912E6" w14:textId="77777777" w:rsidR="0094454E" w:rsidRPr="000024BB" w:rsidRDefault="0094454E" w:rsidP="0094454E">
            <w:pPr>
              <w:spacing w:after="0" w:line="240" w:lineRule="auto"/>
              <w:jc w:val="center"/>
              <w:rPr>
                <w:rFonts w:ascii="Arial" w:hAnsi="Arial" w:cs="Arial"/>
                <w:sz w:val="20"/>
                <w:szCs w:val="20"/>
              </w:rPr>
            </w:pPr>
            <w:r w:rsidRPr="000024BB">
              <w:rPr>
                <w:rFonts w:ascii="Arial" w:hAnsi="Arial" w:cs="Arial"/>
                <w:sz w:val="20"/>
                <w:szCs w:val="20"/>
              </w:rPr>
              <w:t>»45.</w:t>
            </w:r>
            <w:r w:rsidR="00A37DFC" w:rsidRPr="000024BB">
              <w:rPr>
                <w:rFonts w:ascii="Arial" w:hAnsi="Arial" w:cs="Arial"/>
                <w:sz w:val="20"/>
                <w:szCs w:val="20"/>
              </w:rPr>
              <w:t> </w:t>
            </w:r>
            <w:r w:rsidRPr="000024BB">
              <w:rPr>
                <w:rFonts w:ascii="Arial" w:hAnsi="Arial" w:cs="Arial"/>
                <w:sz w:val="20"/>
                <w:szCs w:val="20"/>
              </w:rPr>
              <w:t>a člen</w:t>
            </w:r>
          </w:p>
          <w:p w14:paraId="37E6CD3C" w14:textId="77777777" w:rsidR="0094454E" w:rsidRPr="000024BB" w:rsidRDefault="0094454E" w:rsidP="0094454E">
            <w:pPr>
              <w:spacing w:after="0" w:line="240" w:lineRule="auto"/>
              <w:jc w:val="center"/>
              <w:rPr>
                <w:rFonts w:ascii="Arial" w:hAnsi="Arial" w:cs="Arial"/>
                <w:sz w:val="20"/>
                <w:szCs w:val="20"/>
              </w:rPr>
            </w:pPr>
            <w:r w:rsidRPr="000024BB">
              <w:rPr>
                <w:rFonts w:ascii="Arial" w:hAnsi="Arial" w:cs="Arial"/>
                <w:sz w:val="20"/>
                <w:szCs w:val="20"/>
              </w:rPr>
              <w:t>(pravice in obveznosti kandidatov za policiste)</w:t>
            </w:r>
          </w:p>
          <w:p w14:paraId="2C5C3BCF" w14:textId="77777777" w:rsidR="0094454E" w:rsidRPr="000024BB" w:rsidRDefault="0094454E" w:rsidP="0094454E">
            <w:pPr>
              <w:rPr>
                <w:rFonts w:ascii="Arial" w:hAnsi="Arial" w:cs="Arial"/>
                <w:sz w:val="20"/>
                <w:szCs w:val="20"/>
              </w:rPr>
            </w:pPr>
          </w:p>
          <w:p w14:paraId="696F32D6"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(1) S kandidati za policiste se sklene pogodb</w:t>
            </w:r>
            <w:r w:rsidR="00A37DFC" w:rsidRPr="000024BB">
              <w:rPr>
                <w:rFonts w:ascii="Arial" w:hAnsi="Arial" w:cs="Arial"/>
                <w:sz w:val="20"/>
                <w:szCs w:val="20"/>
              </w:rPr>
              <w:t>a</w:t>
            </w:r>
            <w:r w:rsidRPr="000024BB">
              <w:rPr>
                <w:rFonts w:ascii="Arial" w:hAnsi="Arial" w:cs="Arial"/>
                <w:sz w:val="20"/>
                <w:szCs w:val="20"/>
              </w:rPr>
              <w:t xml:space="preserve"> o zaposlitvi za čas izobraževanja za poklic policista.</w:t>
            </w:r>
          </w:p>
          <w:p w14:paraId="69FE363F" w14:textId="77777777" w:rsidR="0094454E" w:rsidRPr="000024BB" w:rsidRDefault="0094454E" w:rsidP="0094454E">
            <w:pPr>
              <w:jc w:val="both"/>
              <w:rPr>
                <w:rFonts w:ascii="Arial" w:hAnsi="Arial" w:cs="Arial"/>
                <w:sz w:val="20"/>
                <w:szCs w:val="20"/>
                <w:lang w:eastAsia="sl-SI"/>
              </w:rPr>
            </w:pPr>
            <w:r w:rsidRPr="000024BB">
              <w:rPr>
                <w:rFonts w:ascii="Arial" w:hAnsi="Arial" w:cs="Arial"/>
                <w:sz w:val="20"/>
                <w:szCs w:val="20"/>
              </w:rPr>
              <w:t xml:space="preserve">(2) Kandidati za policiste v času izobraževanja iz prejšnjega odstavka opravljajo </w:t>
            </w:r>
            <w:r w:rsidRPr="000024BB">
              <w:rPr>
                <w:rFonts w:ascii="Arial" w:hAnsi="Arial" w:cs="Arial"/>
                <w:sz w:val="20"/>
                <w:szCs w:val="20"/>
                <w:lang w:eastAsia="sl-SI"/>
              </w:rPr>
              <w:t xml:space="preserve">pripravništvo in se usposobijo za samostojno delo policista. </w:t>
            </w:r>
          </w:p>
          <w:p w14:paraId="58740E6A"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(3) Po uspešno zaključenem izobraževanju policija s kandidatom za policista, brez javne objave ali javnega natečaja, sklene delovno razmerje za nedoločen čas. </w:t>
            </w:r>
          </w:p>
          <w:p w14:paraId="7759D830"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lastRenderedPageBreak/>
              <w:t>(4) Policist iz prejšnjega odstavka mora v delovnem razmerju ostati najmanj še dvakrat toliko časa</w:t>
            </w:r>
            <w:r w:rsidR="00A37DFC" w:rsidRPr="000024BB">
              <w:rPr>
                <w:rFonts w:ascii="Arial" w:hAnsi="Arial" w:cs="Arial"/>
                <w:sz w:val="20"/>
                <w:szCs w:val="20"/>
              </w:rPr>
              <w:t>,</w:t>
            </w:r>
            <w:r w:rsidRPr="000024BB">
              <w:rPr>
                <w:rFonts w:ascii="Arial" w:hAnsi="Arial" w:cs="Arial"/>
                <w:sz w:val="20"/>
                <w:szCs w:val="20"/>
              </w:rPr>
              <w:t xml:space="preserve"> kot je trajalo izobraževanje. </w:t>
            </w:r>
          </w:p>
          <w:p w14:paraId="4CC7A7EA" w14:textId="02D5C7FB" w:rsidR="0094454E" w:rsidRPr="000024BB" w:rsidRDefault="0094454E" w:rsidP="0094454E">
            <w:pPr>
              <w:jc w:val="both"/>
              <w:rPr>
                <w:rFonts w:ascii="Arial" w:hAnsi="Arial" w:cs="Arial"/>
                <w:color w:val="00B0F0"/>
                <w:sz w:val="20"/>
                <w:szCs w:val="20"/>
                <w:lang w:eastAsia="sl-SI"/>
              </w:rPr>
            </w:pPr>
            <w:r w:rsidRPr="000024BB">
              <w:rPr>
                <w:rFonts w:ascii="Arial" w:hAnsi="Arial" w:cs="Arial"/>
                <w:sz w:val="20"/>
                <w:szCs w:val="20"/>
              </w:rPr>
              <w:t>(5) Kandidat za policista, ki ne sklene pogodbe o zaposlitvi za nedoločen čas</w:t>
            </w:r>
            <w:r w:rsidR="00A37DFC" w:rsidRPr="000024BB">
              <w:rPr>
                <w:rFonts w:ascii="Arial" w:hAnsi="Arial" w:cs="Arial"/>
                <w:sz w:val="20"/>
                <w:szCs w:val="20"/>
              </w:rPr>
              <w:t>,</w:t>
            </w:r>
            <w:r w:rsidRPr="000024BB">
              <w:rPr>
                <w:rFonts w:ascii="Arial" w:hAnsi="Arial" w:cs="Arial"/>
                <w:sz w:val="20"/>
                <w:szCs w:val="20"/>
              </w:rPr>
              <w:t xml:space="preserve"> ali policist, ki mu delovno razmerje preneha po njegovi volji ali krivdi pred rokom</w:t>
            </w:r>
            <w:r w:rsidR="00A37DFC" w:rsidRPr="000024BB">
              <w:rPr>
                <w:rFonts w:ascii="Arial" w:hAnsi="Arial" w:cs="Arial"/>
                <w:sz w:val="20"/>
                <w:szCs w:val="20"/>
              </w:rPr>
              <w:t xml:space="preserve"> </w:t>
            </w:r>
            <w:r w:rsidR="003B4090" w:rsidRPr="007755DA">
              <w:rPr>
                <w:rFonts w:ascii="Arial" w:hAnsi="Arial" w:cs="Arial"/>
                <w:sz w:val="20"/>
                <w:szCs w:val="20"/>
                <w:lang w:eastAsia="sl-SI"/>
              </w:rPr>
              <w:t>iz prejšnjega odstavka tega člena</w:t>
            </w:r>
            <w:r w:rsidRPr="000024BB">
              <w:rPr>
                <w:rFonts w:ascii="Arial" w:hAnsi="Arial" w:cs="Arial"/>
                <w:sz w:val="20"/>
                <w:szCs w:val="20"/>
              </w:rPr>
              <w:t xml:space="preserve">, mora policiji povrniti stroške izobraževanja. </w:t>
            </w:r>
          </w:p>
          <w:p w14:paraId="2281AD3A" w14:textId="77777777" w:rsidR="0094454E" w:rsidRPr="000024BB" w:rsidRDefault="0094454E" w:rsidP="0094454E">
            <w:pPr>
              <w:spacing w:after="0" w:line="260" w:lineRule="exact"/>
              <w:jc w:val="both"/>
              <w:rPr>
                <w:rFonts w:ascii="Arial" w:eastAsia="@Arial Unicode MS" w:hAnsi="Arial" w:cs="Arial"/>
                <w:color w:val="000000"/>
                <w:sz w:val="20"/>
                <w:szCs w:val="20"/>
                <w:lang w:eastAsia="sl-SI"/>
              </w:rPr>
            </w:pPr>
            <w:r w:rsidRPr="000024BB">
              <w:rPr>
                <w:rFonts w:ascii="Arial" w:eastAsia="@Arial Unicode MS" w:hAnsi="Arial" w:cs="Arial"/>
                <w:color w:val="000000"/>
                <w:sz w:val="20"/>
                <w:szCs w:val="20"/>
                <w:lang w:eastAsia="sl-SI"/>
              </w:rPr>
              <w:t>(6) Če program izobraževanja iz prvega odstavka tega člena vključuje vsebine obveznega usposabljanja za imenovanje v naziv oziroma državnega oziroma strokovnega izpita, ki jih določajo zakon in podzakonski akti, ki urejajo sistem javnih uslužbencev, ter zakon in podzakonski akti, ki urejajo splošni upravni postopek, se šteje, da ima kandidat za policista, ki je uspešno zaključil program izobraževanja, opravljeno usposabljanje oziroma priznane vsebine državnega oziroma strokovnega izpita, kot je določeno z navedenima zakonoma in podzakonskimi akti.«.</w:t>
            </w:r>
          </w:p>
          <w:p w14:paraId="63DF4F27" w14:textId="77777777" w:rsidR="0094454E" w:rsidRPr="000024BB" w:rsidRDefault="0094454E" w:rsidP="0094454E">
            <w:pPr>
              <w:spacing w:after="0" w:line="260" w:lineRule="exact"/>
              <w:jc w:val="both"/>
              <w:rPr>
                <w:rFonts w:ascii="Arial" w:hAnsi="Arial" w:cs="Arial"/>
                <w:bCs/>
                <w:color w:val="000000"/>
                <w:sz w:val="20"/>
                <w:szCs w:val="20"/>
                <w:lang w:eastAsia="sl-SI"/>
              </w:rPr>
            </w:pPr>
          </w:p>
          <w:p w14:paraId="08EC7725"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člen</w:t>
            </w:r>
          </w:p>
          <w:p w14:paraId="72A37019" w14:textId="77777777" w:rsidR="0094454E" w:rsidRPr="000024BB" w:rsidRDefault="0094454E" w:rsidP="0094454E">
            <w:pPr>
              <w:spacing w:after="0" w:line="260" w:lineRule="exact"/>
              <w:jc w:val="both"/>
              <w:rPr>
                <w:rFonts w:ascii="Arial" w:hAnsi="Arial" w:cs="Arial"/>
                <w:bCs/>
                <w:color w:val="000000"/>
                <w:sz w:val="20"/>
                <w:szCs w:val="20"/>
                <w:lang w:eastAsia="sl-SI"/>
              </w:rPr>
            </w:pPr>
          </w:p>
          <w:p w14:paraId="03106EFD" w14:textId="77777777"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color w:val="000000"/>
                <w:sz w:val="20"/>
                <w:szCs w:val="20"/>
                <w:lang w:eastAsia="sl-SI"/>
              </w:rPr>
              <w:t>Za drugim odstavkom 51. člena se doda nov tretji odstavek, ki se glasi</w:t>
            </w:r>
            <w:r w:rsidRPr="000024BB">
              <w:rPr>
                <w:rFonts w:ascii="Arial" w:hAnsi="Arial" w:cs="Arial"/>
                <w:bCs/>
                <w:sz w:val="20"/>
                <w:szCs w:val="20"/>
                <w:lang w:eastAsia="sl-SI"/>
              </w:rPr>
              <w:t>:</w:t>
            </w:r>
          </w:p>
          <w:p w14:paraId="287E95C9" w14:textId="77777777" w:rsidR="0094454E" w:rsidRPr="000024BB" w:rsidRDefault="0094454E" w:rsidP="0094454E">
            <w:pPr>
              <w:spacing w:after="0" w:line="260" w:lineRule="exact"/>
              <w:jc w:val="both"/>
              <w:rPr>
                <w:rFonts w:ascii="Arial" w:hAnsi="Arial" w:cs="Arial"/>
                <w:bCs/>
                <w:sz w:val="20"/>
                <w:szCs w:val="20"/>
                <w:lang w:eastAsia="sl-SI"/>
              </w:rPr>
            </w:pPr>
          </w:p>
          <w:p w14:paraId="1B450A81"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»(3) Policija izvede varnostno preverjanje izbranega ponudnika, ki je po predpisih o javnem naročanju oddal ponudbo za opravljanje del za policijo ali del v prostorih policije. Izbrani ponudnik pred sklenitvijo pogodbe z ministrstvom policiji </w:t>
            </w:r>
            <w:r w:rsidR="003958B6" w:rsidRPr="000024BB">
              <w:rPr>
                <w:rFonts w:ascii="Arial" w:hAnsi="Arial" w:cs="Arial"/>
                <w:sz w:val="20"/>
                <w:szCs w:val="20"/>
              </w:rPr>
              <w:t xml:space="preserve">predloži </w:t>
            </w:r>
            <w:r w:rsidRPr="000024BB">
              <w:rPr>
                <w:rFonts w:ascii="Arial" w:hAnsi="Arial" w:cs="Arial"/>
                <w:sz w:val="20"/>
                <w:szCs w:val="20"/>
              </w:rPr>
              <w:t xml:space="preserve">seznam oseb, ki bodo opravljale dela za policijo ali v prostorih policije, </w:t>
            </w:r>
            <w:r w:rsidR="003958B6" w:rsidRPr="000024BB">
              <w:rPr>
                <w:rFonts w:ascii="Arial" w:hAnsi="Arial" w:cs="Arial"/>
                <w:sz w:val="20"/>
                <w:szCs w:val="20"/>
              </w:rPr>
              <w:t xml:space="preserve">ter </w:t>
            </w:r>
            <w:r w:rsidRPr="000024BB">
              <w:rPr>
                <w:rFonts w:ascii="Arial" w:hAnsi="Arial" w:cs="Arial"/>
                <w:sz w:val="20"/>
                <w:szCs w:val="20"/>
              </w:rPr>
              <w:t>seznam lastnikov oziroma družbenikov pravne osebe ali samostojnega podjetnika posameznika. Policija pri varnostnem preverjanju ugotavlja varnostne zadržke iz prvega odstavka 52. člena tega zakona. Oseba, pri kateri se ugotovi varnostni zadržek, ne more opravljati dela za policijo ali v prostorih policije. Policija ministrstvu</w:t>
            </w:r>
            <w:r w:rsidR="003958B6" w:rsidRPr="000024BB">
              <w:rPr>
                <w:rFonts w:ascii="Arial" w:hAnsi="Arial" w:cs="Arial"/>
                <w:sz w:val="20"/>
                <w:szCs w:val="20"/>
              </w:rPr>
              <w:t xml:space="preserve"> predlaga</w:t>
            </w:r>
            <w:r w:rsidRPr="000024BB">
              <w:rPr>
                <w:rFonts w:ascii="Arial" w:hAnsi="Arial" w:cs="Arial"/>
                <w:sz w:val="20"/>
                <w:szCs w:val="20"/>
              </w:rPr>
              <w:t xml:space="preserve">, </w:t>
            </w:r>
            <w:r w:rsidR="003958B6" w:rsidRPr="000024BB">
              <w:rPr>
                <w:rFonts w:ascii="Arial" w:hAnsi="Arial" w:cs="Arial"/>
                <w:sz w:val="20"/>
                <w:szCs w:val="20"/>
              </w:rPr>
              <w:t xml:space="preserve">naj </w:t>
            </w:r>
            <w:r w:rsidRPr="000024BB">
              <w:rPr>
                <w:rFonts w:ascii="Arial" w:hAnsi="Arial" w:cs="Arial"/>
                <w:sz w:val="20"/>
                <w:szCs w:val="20"/>
              </w:rPr>
              <w:t>z izbranim ponudnikom ne sklene pogodbe, če se za lastnika, družbenika, poslovodstvo pravne osebe ali samostojnega podjetnika posameznika ugotovi varnostni zadržek</w:t>
            </w:r>
            <w:r w:rsidR="002E61D0">
              <w:rPr>
                <w:rFonts w:ascii="Arial" w:hAnsi="Arial" w:cs="Arial"/>
                <w:sz w:val="20"/>
                <w:szCs w:val="20"/>
              </w:rPr>
              <w:t xml:space="preserve"> iz 7. ali 8. točke prvega odstavka 52. člena tega zakona</w:t>
            </w:r>
            <w:r w:rsidRPr="000024BB">
              <w:rPr>
                <w:rFonts w:ascii="Arial" w:hAnsi="Arial" w:cs="Arial"/>
                <w:sz w:val="20"/>
                <w:szCs w:val="20"/>
              </w:rPr>
              <w:t>.«.</w:t>
            </w:r>
          </w:p>
          <w:p w14:paraId="42B0B01C"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Dosedanji tretji odstavek postane četrti odstavek.</w:t>
            </w:r>
          </w:p>
          <w:p w14:paraId="0F60F353" w14:textId="77777777" w:rsidR="0094454E" w:rsidRPr="000024BB" w:rsidRDefault="0094454E" w:rsidP="0094454E">
            <w:pPr>
              <w:spacing w:line="260" w:lineRule="exact"/>
              <w:jc w:val="both"/>
              <w:rPr>
                <w:rFonts w:ascii="Arial" w:hAnsi="Arial" w:cs="Arial"/>
                <w:color w:val="000000"/>
                <w:sz w:val="20"/>
                <w:szCs w:val="20"/>
              </w:rPr>
            </w:pPr>
            <w:r w:rsidRPr="000024BB">
              <w:rPr>
                <w:rFonts w:ascii="Arial" w:hAnsi="Arial" w:cs="Arial"/>
                <w:color w:val="000000"/>
                <w:sz w:val="20"/>
                <w:szCs w:val="20"/>
              </w:rPr>
              <w:t>V dosedanjem četrtem odstavku, ki postane peti odstavek, se za besedami »nalog v policiji,« doda besedilo »za opravljanje del za policijo skladno s pogodbo ali za opravljanje del v prostorih policije,«.</w:t>
            </w:r>
          </w:p>
          <w:p w14:paraId="15635FC4" w14:textId="77777777"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Dosedanji šesti odstavek, ki postane sedmi odstavek, se spremeni, tako da se glasi:</w:t>
            </w:r>
          </w:p>
          <w:p w14:paraId="205DA6EA" w14:textId="77777777"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 xml:space="preserve">»(7) Določena delovna mesta iz prvega odstavka tega člena so delovna mesta, ki so izpostavljena dodatnim tveganjem za prisotnost varnostnih zadržkov iz 52. člena tega zakona </w:t>
            </w:r>
            <w:r w:rsidR="003958B6" w:rsidRPr="000024BB">
              <w:rPr>
                <w:rFonts w:ascii="Arial" w:hAnsi="Arial" w:cs="Arial"/>
                <w:bCs/>
                <w:color w:val="000000"/>
                <w:sz w:val="20"/>
                <w:szCs w:val="20"/>
                <w:lang w:eastAsia="sl-SI"/>
              </w:rPr>
              <w:t xml:space="preserve">ter </w:t>
            </w:r>
            <w:r w:rsidRPr="000024BB">
              <w:rPr>
                <w:rFonts w:ascii="Arial" w:hAnsi="Arial" w:cs="Arial"/>
                <w:bCs/>
                <w:color w:val="000000"/>
                <w:sz w:val="20"/>
                <w:szCs w:val="20"/>
                <w:lang w:eastAsia="sl-SI"/>
              </w:rPr>
              <w:t>določena v aktu o organizaciji in sistemizaciji.«.</w:t>
            </w:r>
          </w:p>
          <w:p w14:paraId="43D92823" w14:textId="77777777"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Za sedmim odstavkom se dodata nova osmi in deveti odstavek, ki se glasita:</w:t>
            </w:r>
          </w:p>
          <w:p w14:paraId="7CE5AB57" w14:textId="77777777"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»(8) Osebe iz prvega, drugega in tretjega odstavka tega člena imajo pravico do vpogleda, prepisa oziroma izpisa podatkov o svojem varnostnem preverjanju v skladu z zakonom, ki ureja varstvo osebnih podatkov, razen v podatke, katerih razkritje bi ogrozilo</w:t>
            </w:r>
            <w:r w:rsidRPr="000024BB">
              <w:rPr>
                <w:rFonts w:ascii="Arial" w:hAnsi="Arial" w:cs="Arial"/>
                <w:bCs/>
                <w:sz w:val="20"/>
                <w:szCs w:val="20"/>
                <w:lang w:eastAsia="sl-SI"/>
              </w:rPr>
              <w:t xml:space="preserve"> vire varnostnega preverjanja oziroma če bi to neposredno onemogočilo izvedbo </w:t>
            </w:r>
            <w:r w:rsidRPr="000024BB">
              <w:rPr>
                <w:rFonts w:ascii="Arial" w:hAnsi="Arial" w:cs="Arial"/>
                <w:bCs/>
                <w:color w:val="000000"/>
                <w:sz w:val="20"/>
                <w:szCs w:val="20"/>
                <w:lang w:eastAsia="sl-SI"/>
              </w:rPr>
              <w:t>nalog policije.</w:t>
            </w:r>
          </w:p>
          <w:p w14:paraId="11EB26A3" w14:textId="77777777"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024BB">
              <w:rPr>
                <w:rFonts w:ascii="Arial" w:eastAsia="Times New Roman" w:hAnsi="Arial" w:cs="Arial"/>
                <w:bCs/>
                <w:color w:val="000000"/>
                <w:sz w:val="20"/>
                <w:szCs w:val="20"/>
                <w:lang w:eastAsia="sl-SI"/>
              </w:rPr>
              <w:t xml:space="preserve">(9) </w:t>
            </w:r>
            <w:r w:rsidRPr="000024BB">
              <w:rPr>
                <w:rFonts w:ascii="Arial" w:eastAsia="Times New Roman" w:hAnsi="Arial" w:cs="Arial"/>
                <w:sz w:val="20"/>
                <w:szCs w:val="20"/>
              </w:rPr>
              <w:t>Policija lahko v primerih iz tretjega odstavka tega člena zahteva tudi predložitev listin, ki se nanašajo na preverjanje sposobnosti gospodarskega subjekta skladno z zakonom, ki ureja javno naročanje, oziroma sama pridobi podatke, ki jih državni organi, organi lokalne skupnosti ali nosilci javnih pooblastil vodijo v uradni evidenci.«.</w:t>
            </w:r>
          </w:p>
          <w:p w14:paraId="053602C6" w14:textId="77777777"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lang w:eastAsia="sl-SI"/>
              </w:rPr>
            </w:pPr>
          </w:p>
          <w:p w14:paraId="04152B51" w14:textId="77777777"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lang w:eastAsia="sl-SI"/>
              </w:rPr>
            </w:pPr>
          </w:p>
          <w:p w14:paraId="3B2B7D8B"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14:paraId="0E7C2367" w14:textId="77777777" w:rsidR="0094454E" w:rsidRPr="000024BB" w:rsidRDefault="0094454E" w:rsidP="0094454E">
            <w:pPr>
              <w:spacing w:after="0" w:line="260" w:lineRule="exact"/>
              <w:jc w:val="both"/>
              <w:rPr>
                <w:rFonts w:ascii="Arial" w:hAnsi="Arial" w:cs="Arial"/>
                <w:color w:val="000000"/>
                <w:sz w:val="20"/>
                <w:szCs w:val="20"/>
                <w:lang w:eastAsia="sl-SI"/>
              </w:rPr>
            </w:pPr>
          </w:p>
          <w:p w14:paraId="4B66DB18" w14:textId="77777777" w:rsidR="0094454E" w:rsidRPr="000024BB" w:rsidRDefault="0094454E" w:rsidP="0094454E">
            <w:pPr>
              <w:spacing w:after="0"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V prvem odstavku 52. člena se v 9. točki za besedami »nalog v policiji,« doda besedilo »za opravljanje del za policijo skladno s pogodbo ali za opravljanje del v prostorih policije,«.</w:t>
            </w:r>
          </w:p>
          <w:p w14:paraId="43EFF5CB" w14:textId="77777777" w:rsidR="0094454E" w:rsidRPr="000024BB" w:rsidRDefault="0094454E" w:rsidP="0094454E">
            <w:pPr>
              <w:spacing w:after="0" w:line="260" w:lineRule="exact"/>
              <w:jc w:val="both"/>
              <w:rPr>
                <w:rFonts w:ascii="Arial" w:hAnsi="Arial" w:cs="Arial"/>
                <w:color w:val="000000"/>
                <w:sz w:val="20"/>
                <w:szCs w:val="20"/>
                <w:lang w:eastAsia="sl-SI"/>
              </w:rPr>
            </w:pPr>
          </w:p>
          <w:p w14:paraId="67B550EC" w14:textId="77777777"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bCs/>
                <w:color w:val="000000"/>
                <w:sz w:val="20"/>
                <w:szCs w:val="20"/>
                <w:lang w:eastAsia="sl-SI"/>
              </w:rPr>
              <w:lastRenderedPageBreak/>
              <w:t>V tretjem odstavku se za besedo »policiji« v prvem in drugem stavku doda</w:t>
            </w:r>
            <w:r w:rsidR="00771E93" w:rsidRPr="000024BB">
              <w:rPr>
                <w:rFonts w:ascii="Arial" w:hAnsi="Arial" w:cs="Arial"/>
                <w:bCs/>
                <w:color w:val="000000"/>
                <w:sz w:val="20"/>
                <w:szCs w:val="20"/>
                <w:lang w:eastAsia="sl-SI"/>
              </w:rPr>
              <w:t>ta</w:t>
            </w:r>
            <w:r w:rsidRPr="000024BB">
              <w:rPr>
                <w:rFonts w:ascii="Arial" w:hAnsi="Arial" w:cs="Arial"/>
                <w:bCs/>
                <w:color w:val="000000"/>
                <w:sz w:val="20"/>
                <w:szCs w:val="20"/>
                <w:lang w:eastAsia="sl-SI"/>
              </w:rPr>
              <w:t xml:space="preserve"> vejica in besedilo »</w:t>
            </w:r>
            <w:r w:rsidRPr="000024BB">
              <w:rPr>
                <w:rFonts w:ascii="Arial" w:hAnsi="Arial" w:cs="Arial"/>
                <w:color w:val="000000"/>
                <w:sz w:val="20"/>
                <w:szCs w:val="20"/>
                <w:lang w:eastAsia="sl-SI"/>
              </w:rPr>
              <w:t>za policijo ali v prostorih policije«.</w:t>
            </w:r>
          </w:p>
          <w:p w14:paraId="31EE6851" w14:textId="77777777" w:rsidR="0094454E" w:rsidRPr="000024BB" w:rsidRDefault="0094454E" w:rsidP="0094454E">
            <w:pPr>
              <w:spacing w:after="0" w:line="260" w:lineRule="exact"/>
              <w:ind w:left="360"/>
              <w:jc w:val="center"/>
              <w:rPr>
                <w:rFonts w:ascii="Arial" w:hAnsi="Arial" w:cs="Arial"/>
                <w:bCs/>
                <w:sz w:val="20"/>
                <w:szCs w:val="20"/>
                <w:lang w:eastAsia="sl-SI"/>
              </w:rPr>
            </w:pPr>
          </w:p>
          <w:p w14:paraId="2224CB90"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14:paraId="78A20882" w14:textId="77777777" w:rsidR="0094454E" w:rsidRPr="000024BB" w:rsidRDefault="0094454E" w:rsidP="0094454E">
            <w:pPr>
              <w:spacing w:after="0" w:line="260" w:lineRule="exact"/>
              <w:jc w:val="both"/>
              <w:rPr>
                <w:rFonts w:ascii="Arial" w:hAnsi="Arial" w:cs="Arial"/>
                <w:bCs/>
                <w:sz w:val="20"/>
                <w:szCs w:val="20"/>
                <w:lang w:eastAsia="sl-SI"/>
              </w:rPr>
            </w:pPr>
          </w:p>
          <w:p w14:paraId="7B2D6214" w14:textId="77777777"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Prvi odstavek 56. člena se spremeni tako, da se glasi:</w:t>
            </w:r>
          </w:p>
          <w:p w14:paraId="1718870A" w14:textId="77777777" w:rsidR="0094454E" w:rsidRPr="000024BB" w:rsidRDefault="0094454E" w:rsidP="0094454E">
            <w:pPr>
              <w:spacing w:after="0" w:line="260" w:lineRule="exact"/>
              <w:jc w:val="both"/>
              <w:rPr>
                <w:rFonts w:ascii="Arial" w:hAnsi="Arial" w:cs="Arial"/>
                <w:bCs/>
                <w:sz w:val="20"/>
                <w:szCs w:val="20"/>
                <w:lang w:eastAsia="sl-SI"/>
              </w:rPr>
            </w:pPr>
          </w:p>
          <w:p w14:paraId="23014228" w14:textId="77777777"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»(1) Če je bil policist zaradi zlorabe policijskih pooblastil pravnomočno obsojen na nepogojno kazen zapora v trajanju več kot tri mesece zaradi naklepnega kaznivega dejanja ali če je bil pravnomočno obsojen na nepogojno kazen zapora v trajanju več kot šest mesecev za drugo naklepno kaznivo dejanje, mu preneha pogodba o zaposlitvi. Delovno razmerje mu preneha s sklepom generalnega direktorja policije, </w:t>
            </w:r>
            <w:r w:rsidR="003958B6" w:rsidRPr="000024BB">
              <w:rPr>
                <w:rFonts w:ascii="Arial" w:hAnsi="Arial" w:cs="Arial"/>
                <w:bCs/>
                <w:sz w:val="20"/>
                <w:szCs w:val="20"/>
                <w:lang w:eastAsia="sl-SI"/>
              </w:rPr>
              <w:t xml:space="preserve">najpozneje </w:t>
            </w:r>
            <w:r w:rsidRPr="000024BB">
              <w:rPr>
                <w:rFonts w:ascii="Arial" w:hAnsi="Arial" w:cs="Arial"/>
                <w:bCs/>
                <w:sz w:val="20"/>
                <w:szCs w:val="20"/>
                <w:lang w:eastAsia="sl-SI"/>
              </w:rPr>
              <w:t>pa 15.</w:t>
            </w:r>
            <w:r w:rsidR="003958B6" w:rsidRPr="000024BB">
              <w:rPr>
                <w:rFonts w:ascii="Arial" w:hAnsi="Arial" w:cs="Arial"/>
                <w:bCs/>
                <w:sz w:val="20"/>
                <w:szCs w:val="20"/>
                <w:lang w:eastAsia="sl-SI"/>
              </w:rPr>
              <w:t> </w:t>
            </w:r>
            <w:r w:rsidRPr="000024BB">
              <w:rPr>
                <w:rFonts w:ascii="Arial" w:hAnsi="Arial" w:cs="Arial"/>
                <w:bCs/>
                <w:sz w:val="20"/>
                <w:szCs w:val="20"/>
                <w:lang w:eastAsia="sl-SI"/>
              </w:rPr>
              <w:t>dan po vročitvi pravnomočne sodbe policiji.«.</w:t>
            </w:r>
          </w:p>
          <w:p w14:paraId="0253C2DD" w14:textId="77777777" w:rsidR="0094454E" w:rsidRPr="000024BB" w:rsidRDefault="0094454E" w:rsidP="0094454E">
            <w:pPr>
              <w:spacing w:after="0" w:line="260" w:lineRule="exact"/>
              <w:ind w:left="360"/>
              <w:jc w:val="center"/>
              <w:rPr>
                <w:rFonts w:ascii="Arial" w:hAnsi="Arial" w:cs="Arial"/>
                <w:sz w:val="20"/>
                <w:szCs w:val="20"/>
              </w:rPr>
            </w:pPr>
          </w:p>
          <w:p w14:paraId="626752F4"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30E63D1A" w14:textId="77777777" w:rsidR="0094454E" w:rsidRPr="000024BB" w:rsidRDefault="0094454E" w:rsidP="0094454E">
            <w:pPr>
              <w:spacing w:after="0" w:line="260" w:lineRule="exact"/>
              <w:jc w:val="both"/>
              <w:rPr>
                <w:rFonts w:ascii="Arial" w:hAnsi="Arial" w:cs="Arial"/>
                <w:sz w:val="20"/>
                <w:szCs w:val="20"/>
              </w:rPr>
            </w:pPr>
          </w:p>
          <w:p w14:paraId="0BC2CC7D"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Za 57. členom se doda nov 57.</w:t>
            </w:r>
            <w:r w:rsidR="003958B6" w:rsidRPr="000024BB">
              <w:rPr>
                <w:rFonts w:ascii="Arial" w:hAnsi="Arial" w:cs="Arial"/>
                <w:sz w:val="20"/>
                <w:szCs w:val="20"/>
              </w:rPr>
              <w:t> </w:t>
            </w:r>
            <w:r w:rsidRPr="000024BB">
              <w:rPr>
                <w:rFonts w:ascii="Arial" w:hAnsi="Arial" w:cs="Arial"/>
                <w:sz w:val="20"/>
                <w:szCs w:val="20"/>
              </w:rPr>
              <w:t>a člen, ki se glasi:</w:t>
            </w:r>
          </w:p>
          <w:p w14:paraId="4B2B9A2C" w14:textId="77777777" w:rsidR="0094454E" w:rsidRPr="000024BB" w:rsidRDefault="0094454E" w:rsidP="0094454E">
            <w:pPr>
              <w:spacing w:after="0" w:line="260" w:lineRule="exact"/>
              <w:jc w:val="both"/>
              <w:rPr>
                <w:rFonts w:ascii="Arial" w:hAnsi="Arial" w:cs="Arial"/>
                <w:sz w:val="20"/>
                <w:szCs w:val="20"/>
              </w:rPr>
            </w:pPr>
          </w:p>
          <w:p w14:paraId="62C65DC1" w14:textId="77777777"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»57.</w:t>
            </w:r>
            <w:r w:rsidR="003958B6" w:rsidRPr="000024BB">
              <w:rPr>
                <w:rFonts w:ascii="Arial" w:hAnsi="Arial" w:cs="Arial"/>
                <w:sz w:val="20"/>
                <w:szCs w:val="20"/>
              </w:rPr>
              <w:t> </w:t>
            </w:r>
            <w:r w:rsidRPr="000024BB">
              <w:rPr>
                <w:rFonts w:ascii="Arial" w:hAnsi="Arial" w:cs="Arial"/>
                <w:sz w:val="20"/>
                <w:szCs w:val="20"/>
              </w:rPr>
              <w:t>a člen</w:t>
            </w:r>
          </w:p>
          <w:p w14:paraId="6F0791CC" w14:textId="77777777"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 xml:space="preserve">(ohranjanje psihofizične sposobnosti) </w:t>
            </w:r>
          </w:p>
          <w:p w14:paraId="10713367" w14:textId="77777777" w:rsidR="0094454E" w:rsidRPr="000024BB" w:rsidRDefault="0094454E" w:rsidP="0094454E">
            <w:pPr>
              <w:spacing w:after="0" w:line="260" w:lineRule="exact"/>
              <w:jc w:val="both"/>
              <w:rPr>
                <w:rFonts w:ascii="Arial" w:hAnsi="Arial" w:cs="Arial"/>
                <w:bCs/>
                <w:sz w:val="20"/>
                <w:szCs w:val="20"/>
                <w:lang w:eastAsia="sl-SI"/>
              </w:rPr>
            </w:pPr>
          </w:p>
          <w:p w14:paraId="61CDA64C" w14:textId="7CBDF2DC"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w:t>
            </w:r>
            <w:r w:rsidR="00BD59AB">
              <w:rPr>
                <w:rFonts w:ascii="Arial" w:hAnsi="Arial" w:cs="Arial"/>
                <w:sz w:val="20"/>
                <w:szCs w:val="20"/>
              </w:rPr>
              <w:t>Člane posadk policijskih zrakoplovov (pilote in tehnike letalce), policiste, ki opravljajo naloge policijskih potapljačev in policiste Specialne enote, ki opravljajo naloge s področja proti-bombne zaščite, delodajalec zaradi ohranjanja psihofizične sposobnosti za 15 dni na leto napoti na izvajanje posebnih aktivnosti za ohranjanje in obnavljanje psihofizičnih sposobnosti. Vrsto in obseg aktivnosti določi minister.</w:t>
            </w:r>
            <w:r w:rsidRPr="000024BB">
              <w:rPr>
                <w:rFonts w:ascii="Arial" w:hAnsi="Arial" w:cs="Arial"/>
                <w:bCs/>
                <w:sz w:val="20"/>
                <w:szCs w:val="20"/>
                <w:lang w:eastAsia="sl-SI"/>
              </w:rPr>
              <w:t>.«</w:t>
            </w:r>
          </w:p>
          <w:p w14:paraId="29718E13" w14:textId="77777777" w:rsidR="0094454E" w:rsidRPr="000024BB" w:rsidRDefault="0094454E" w:rsidP="0094454E">
            <w:pPr>
              <w:spacing w:after="0" w:line="260" w:lineRule="exact"/>
              <w:jc w:val="both"/>
              <w:rPr>
                <w:rFonts w:ascii="Arial" w:hAnsi="Arial" w:cs="Arial"/>
                <w:bCs/>
                <w:sz w:val="20"/>
                <w:szCs w:val="20"/>
                <w:lang w:eastAsia="sl-SI"/>
              </w:rPr>
            </w:pPr>
          </w:p>
          <w:p w14:paraId="046427ED" w14:textId="77777777" w:rsidR="0094454E" w:rsidRPr="000024BB" w:rsidRDefault="0094454E" w:rsidP="0094454E">
            <w:pPr>
              <w:spacing w:after="0" w:line="260" w:lineRule="exact"/>
              <w:jc w:val="both"/>
              <w:rPr>
                <w:rFonts w:ascii="Arial" w:hAnsi="Arial" w:cs="Arial"/>
                <w:bCs/>
                <w:sz w:val="20"/>
                <w:szCs w:val="20"/>
                <w:lang w:eastAsia="sl-SI"/>
              </w:rPr>
            </w:pPr>
          </w:p>
          <w:p w14:paraId="115C6B58"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člen</w:t>
            </w:r>
          </w:p>
          <w:p w14:paraId="218EC3F2" w14:textId="77777777" w:rsidR="0094454E" w:rsidRPr="000024BB" w:rsidRDefault="0094454E" w:rsidP="0094454E">
            <w:pPr>
              <w:autoSpaceDE w:val="0"/>
              <w:autoSpaceDN w:val="0"/>
              <w:adjustRightInd w:val="0"/>
              <w:spacing w:after="0" w:line="260" w:lineRule="exact"/>
              <w:ind w:left="360"/>
              <w:jc w:val="center"/>
              <w:rPr>
                <w:rFonts w:ascii="Arial" w:hAnsi="Arial" w:cs="Arial"/>
                <w:color w:val="000000"/>
                <w:sz w:val="20"/>
                <w:szCs w:val="20"/>
                <w:lang w:eastAsia="sl-SI"/>
              </w:rPr>
            </w:pPr>
          </w:p>
          <w:p w14:paraId="7CFFDE7F" w14:textId="1865B117" w:rsidR="001D18A2" w:rsidRDefault="00B340CA" w:rsidP="007755DA">
            <w:pPr>
              <w:autoSpaceDE w:val="0"/>
              <w:autoSpaceDN w:val="0"/>
              <w:adjustRightInd w:val="0"/>
              <w:spacing w:after="0"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V 58. členu se </w:t>
            </w:r>
            <w:r w:rsidR="00C05CB5" w:rsidRPr="000024BB">
              <w:rPr>
                <w:rFonts w:ascii="Arial" w:hAnsi="Arial" w:cs="Arial"/>
                <w:iCs/>
                <w:color w:val="000000"/>
                <w:sz w:val="20"/>
                <w:szCs w:val="20"/>
              </w:rPr>
              <w:t xml:space="preserve">na koncu </w:t>
            </w:r>
            <w:r w:rsidR="00C05CB5">
              <w:rPr>
                <w:rFonts w:ascii="Arial" w:hAnsi="Arial" w:cs="Arial"/>
                <w:iCs/>
                <w:color w:val="000000"/>
                <w:sz w:val="20"/>
                <w:szCs w:val="20"/>
              </w:rPr>
              <w:t>tretjega</w:t>
            </w:r>
            <w:r w:rsidR="00C05CB5" w:rsidRPr="000024BB">
              <w:rPr>
                <w:rFonts w:ascii="Arial" w:hAnsi="Arial" w:cs="Arial"/>
                <w:iCs/>
                <w:color w:val="000000"/>
                <w:sz w:val="20"/>
                <w:szCs w:val="20"/>
              </w:rPr>
              <w:t xml:space="preserve"> odstavka doda stavek</w:t>
            </w:r>
            <w:r w:rsidRPr="000024BB">
              <w:rPr>
                <w:rFonts w:ascii="Arial" w:hAnsi="Arial" w:cs="Arial"/>
                <w:color w:val="000000"/>
                <w:sz w:val="20"/>
                <w:szCs w:val="20"/>
                <w:lang w:eastAsia="sl-SI"/>
              </w:rPr>
              <w:t>, ki</w:t>
            </w:r>
            <w:r w:rsidR="0094454E" w:rsidRPr="000024BB">
              <w:rPr>
                <w:rFonts w:ascii="Arial" w:hAnsi="Arial" w:cs="Arial"/>
                <w:color w:val="000000"/>
                <w:sz w:val="20"/>
                <w:szCs w:val="20"/>
                <w:lang w:eastAsia="sl-SI"/>
              </w:rPr>
              <w:t xml:space="preserve"> se glasi</w:t>
            </w:r>
            <w:r w:rsidR="00C05CB5">
              <w:rPr>
                <w:rFonts w:ascii="Arial" w:hAnsi="Arial" w:cs="Arial"/>
                <w:color w:val="000000"/>
                <w:sz w:val="20"/>
                <w:szCs w:val="20"/>
                <w:lang w:eastAsia="sl-SI"/>
              </w:rPr>
              <w:t>:</w:t>
            </w:r>
            <w:r w:rsidR="00C05CB5">
              <w:t xml:space="preserve"> »</w:t>
            </w:r>
            <w:r w:rsidR="00C05CB5" w:rsidRPr="00C05CB5">
              <w:rPr>
                <w:rFonts w:ascii="Arial" w:hAnsi="Arial" w:cs="Arial"/>
                <w:color w:val="000000"/>
                <w:sz w:val="20"/>
                <w:szCs w:val="20"/>
                <w:lang w:eastAsia="sl-SI"/>
              </w:rPr>
              <w:t>Generalni direktor policije lahko rok za opravljanje izpita za izvajanje policijskih pooblastil zaradi utemeljenih razlogov podaljša še največ za eno leto</w:t>
            </w:r>
            <w:r w:rsidR="00C05CB5">
              <w:rPr>
                <w:rFonts w:ascii="Arial" w:hAnsi="Arial" w:cs="Arial"/>
                <w:color w:val="000000"/>
                <w:sz w:val="20"/>
                <w:szCs w:val="20"/>
                <w:lang w:eastAsia="sl-SI"/>
              </w:rPr>
              <w:t>.«.</w:t>
            </w:r>
          </w:p>
          <w:p w14:paraId="5D2C628F" w14:textId="77777777" w:rsidR="0094454E" w:rsidRPr="000024BB" w:rsidRDefault="0094454E" w:rsidP="0094454E">
            <w:pPr>
              <w:autoSpaceDE w:val="0"/>
              <w:autoSpaceDN w:val="0"/>
              <w:adjustRightInd w:val="0"/>
              <w:spacing w:after="0" w:line="260" w:lineRule="exact"/>
              <w:rPr>
                <w:rFonts w:ascii="Arial" w:hAnsi="Arial" w:cs="Arial"/>
                <w:color w:val="000000"/>
                <w:sz w:val="20"/>
                <w:szCs w:val="20"/>
                <w:lang w:eastAsia="sl-SI"/>
              </w:rPr>
            </w:pPr>
          </w:p>
          <w:p w14:paraId="0ACDF8DF" w14:textId="77777777" w:rsidR="0094454E" w:rsidRPr="000024BB" w:rsidRDefault="0094454E" w:rsidP="0094454E">
            <w:pPr>
              <w:autoSpaceDE w:val="0"/>
              <w:autoSpaceDN w:val="0"/>
              <w:adjustRightInd w:val="0"/>
              <w:spacing w:after="0" w:line="260" w:lineRule="exact"/>
              <w:ind w:left="360"/>
              <w:jc w:val="center"/>
              <w:rPr>
                <w:rFonts w:ascii="Arial" w:hAnsi="Arial" w:cs="Arial"/>
                <w:color w:val="000000"/>
                <w:sz w:val="20"/>
                <w:szCs w:val="20"/>
                <w:lang w:eastAsia="sl-SI"/>
              </w:rPr>
            </w:pPr>
          </w:p>
          <w:p w14:paraId="1AD12C3A"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člen</w:t>
            </w:r>
          </w:p>
          <w:p w14:paraId="659A5CCC" w14:textId="77777777" w:rsidR="0094454E" w:rsidRPr="000024BB" w:rsidRDefault="0094454E" w:rsidP="0094454E">
            <w:pPr>
              <w:autoSpaceDE w:val="0"/>
              <w:autoSpaceDN w:val="0"/>
              <w:adjustRightInd w:val="0"/>
              <w:spacing w:after="0" w:line="260" w:lineRule="exact"/>
              <w:jc w:val="both"/>
              <w:rPr>
                <w:rFonts w:ascii="Arial" w:hAnsi="Arial" w:cs="Arial"/>
                <w:color w:val="FF0000"/>
                <w:sz w:val="20"/>
                <w:szCs w:val="20"/>
                <w:lang w:eastAsia="sl-SI"/>
              </w:rPr>
            </w:pPr>
          </w:p>
          <w:p w14:paraId="6DE6F2FF" w14:textId="77777777" w:rsidR="0094454E" w:rsidRPr="000024BB" w:rsidRDefault="0094454E" w:rsidP="0094454E">
            <w:pPr>
              <w:autoSpaceDE w:val="0"/>
              <w:autoSpaceDN w:val="0"/>
              <w:adjustRightInd w:val="0"/>
              <w:spacing w:after="0" w:line="260" w:lineRule="exact"/>
              <w:jc w:val="both"/>
              <w:rPr>
                <w:rFonts w:ascii="Arial" w:hAnsi="Arial" w:cs="Arial"/>
                <w:sz w:val="20"/>
                <w:szCs w:val="20"/>
                <w:lang w:eastAsia="sl-SI"/>
              </w:rPr>
            </w:pPr>
            <w:r w:rsidRPr="000024BB">
              <w:rPr>
                <w:rFonts w:ascii="Arial" w:hAnsi="Arial" w:cs="Arial"/>
                <w:sz w:val="20"/>
                <w:szCs w:val="20"/>
                <w:lang w:eastAsia="sl-SI"/>
              </w:rPr>
              <w:t>62. člen se spremeni tako, da se glasi:</w:t>
            </w:r>
          </w:p>
          <w:p w14:paraId="50050843" w14:textId="77777777"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»62. člen</w:t>
            </w:r>
          </w:p>
          <w:p w14:paraId="6C1AD445" w14:textId="77777777"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(omejitev policijskih pooblastil)</w:t>
            </w:r>
          </w:p>
          <w:p w14:paraId="5C4E446A" w14:textId="77777777" w:rsidR="0094454E" w:rsidRPr="000024BB" w:rsidRDefault="0094454E" w:rsidP="0094454E">
            <w:pPr>
              <w:spacing w:after="0" w:line="260" w:lineRule="exact"/>
              <w:jc w:val="center"/>
              <w:rPr>
                <w:rFonts w:ascii="Arial" w:hAnsi="Arial" w:cs="Arial"/>
                <w:sz w:val="20"/>
                <w:szCs w:val="20"/>
              </w:rPr>
            </w:pPr>
          </w:p>
          <w:p w14:paraId="41A37F55" w14:textId="5C46BC10"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(1) Policistu, ki je zaradi težav z </w:t>
            </w:r>
            <w:r w:rsidRPr="000024BB">
              <w:rPr>
                <w:rFonts w:ascii="Arial" w:eastAsia="Times New Roman" w:hAnsi="Arial" w:cs="Arial"/>
                <w:bCs/>
                <w:sz w:val="20"/>
                <w:szCs w:val="20"/>
                <w:lang w:eastAsia="sl-SI"/>
              </w:rPr>
              <w:t>duševnim zdravjem</w:t>
            </w:r>
            <w:r w:rsidR="00011059">
              <w:rPr>
                <w:rFonts w:ascii="Arial" w:eastAsia="Times New Roman" w:hAnsi="Arial" w:cs="Arial"/>
                <w:bCs/>
                <w:sz w:val="20"/>
                <w:szCs w:val="20"/>
                <w:lang w:eastAsia="sl-SI"/>
              </w:rPr>
              <w:t xml:space="preserve"> začasno</w:t>
            </w:r>
            <w:r w:rsidRPr="000024BB">
              <w:rPr>
                <w:rFonts w:ascii="Arial" w:eastAsia="Times New Roman" w:hAnsi="Arial" w:cs="Arial"/>
                <w:bCs/>
                <w:sz w:val="20"/>
                <w:szCs w:val="20"/>
                <w:lang w:eastAsia="sl-SI"/>
              </w:rPr>
              <w:t xml:space="preserve"> </w:t>
            </w:r>
            <w:r w:rsidRPr="000024BB">
              <w:rPr>
                <w:rFonts w:ascii="Arial" w:eastAsia="Times New Roman" w:hAnsi="Arial" w:cs="Arial"/>
                <w:sz w:val="20"/>
                <w:szCs w:val="20"/>
                <w:lang w:eastAsia="sl-SI"/>
              </w:rPr>
              <w:t xml:space="preserve">nezmožen izvajati policijska pooblastila, lahko generalni direktor policije na podlagi ocene zdravstvene komisije policije z odločbo začasno omeji izvajanje policijskih pooblastil tako, da se mu </w:t>
            </w:r>
            <w:r w:rsidRPr="000024BB">
              <w:rPr>
                <w:rFonts w:ascii="Arial" w:eastAsia="Times New Roman" w:hAnsi="Arial" w:cs="Arial"/>
                <w:bCs/>
                <w:sz w:val="20"/>
                <w:szCs w:val="20"/>
                <w:lang w:eastAsia="sl-SI"/>
              </w:rPr>
              <w:t xml:space="preserve">odvzameta službeno orožje in službena izkaznica, lahko pa tudi prepreči dostop do evidenc in </w:t>
            </w:r>
            <w:r w:rsidR="003958B6" w:rsidRPr="000024BB">
              <w:rPr>
                <w:rFonts w:ascii="Arial" w:eastAsia="Times New Roman" w:hAnsi="Arial" w:cs="Arial"/>
                <w:bCs/>
                <w:sz w:val="20"/>
                <w:szCs w:val="20"/>
                <w:lang w:eastAsia="sl-SI"/>
              </w:rPr>
              <w:t xml:space="preserve">neposrednemu vodji </w:t>
            </w:r>
            <w:r w:rsidR="003958B6" w:rsidRPr="000024BB">
              <w:rPr>
                <w:rFonts w:ascii="Arial" w:eastAsia="Times New Roman" w:hAnsi="Arial" w:cs="Arial"/>
                <w:sz w:val="20"/>
                <w:szCs w:val="20"/>
                <w:lang w:eastAsia="sl-SI"/>
              </w:rPr>
              <w:t>policista</w:t>
            </w:r>
            <w:r w:rsidR="003958B6" w:rsidRPr="000024BB">
              <w:rPr>
                <w:rFonts w:ascii="Arial" w:eastAsia="Times New Roman" w:hAnsi="Arial" w:cs="Arial"/>
                <w:bCs/>
                <w:sz w:val="20"/>
                <w:szCs w:val="20"/>
                <w:lang w:eastAsia="sl-SI"/>
              </w:rPr>
              <w:t xml:space="preserve"> </w:t>
            </w:r>
            <w:r w:rsidRPr="000024BB">
              <w:rPr>
                <w:rFonts w:ascii="Arial" w:eastAsia="Times New Roman" w:hAnsi="Arial" w:cs="Arial"/>
                <w:bCs/>
                <w:sz w:val="20"/>
                <w:szCs w:val="20"/>
                <w:lang w:eastAsia="sl-SI"/>
              </w:rPr>
              <w:t>odredi</w:t>
            </w:r>
            <w:r w:rsidRPr="000024BB">
              <w:rPr>
                <w:rFonts w:ascii="Arial" w:eastAsia="Times New Roman" w:hAnsi="Arial" w:cs="Arial"/>
                <w:sz w:val="20"/>
                <w:szCs w:val="20"/>
                <w:lang w:eastAsia="sl-SI"/>
              </w:rPr>
              <w:t>, da policistu v tem času odreja delo,</w:t>
            </w:r>
            <w:r w:rsidRPr="000024BB">
              <w:rPr>
                <w:rFonts w:ascii="Arial" w:eastAsia="Times New Roman" w:hAnsi="Arial" w:cs="Arial"/>
                <w:bCs/>
                <w:sz w:val="20"/>
                <w:szCs w:val="20"/>
                <w:lang w:eastAsia="sl-SI"/>
              </w:rPr>
              <w:t xml:space="preserve"> primerno njegovemu zdravstvenemu stanju. </w:t>
            </w:r>
            <w:r w:rsidRPr="000024BB">
              <w:rPr>
                <w:rFonts w:ascii="Arial" w:eastAsia="Times New Roman" w:hAnsi="Arial" w:cs="Arial"/>
                <w:sz w:val="20"/>
                <w:szCs w:val="20"/>
                <w:lang w:eastAsia="sl-SI"/>
              </w:rPr>
              <w:t>Ukrep lahko traja največ 30</w:t>
            </w:r>
            <w:r w:rsidR="003958B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dni in se lahko na podlagi ocene zdravstvene komisije podaljša, vsakič za največ 60</w:t>
            </w:r>
            <w:r w:rsidR="003958B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dni, do zaključka zdravljenja.</w:t>
            </w:r>
          </w:p>
          <w:p w14:paraId="3858BE24"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3F8331E3" w14:textId="77777777" w:rsidR="0094454E" w:rsidRPr="000024BB" w:rsidRDefault="0094454E" w:rsidP="0094454E">
            <w:pPr>
              <w:autoSpaceDE w:val="0"/>
              <w:autoSpaceDN w:val="0"/>
              <w:adjustRightInd w:val="0"/>
              <w:spacing w:after="240" w:line="260" w:lineRule="exact"/>
              <w:jc w:val="both"/>
              <w:rPr>
                <w:rFonts w:ascii="Arial" w:hAnsi="Arial" w:cs="Arial"/>
                <w:sz w:val="20"/>
                <w:szCs w:val="20"/>
                <w:lang w:eastAsia="sl-SI"/>
              </w:rPr>
            </w:pPr>
            <w:r w:rsidRPr="000024BB">
              <w:rPr>
                <w:rFonts w:ascii="Arial" w:hAnsi="Arial" w:cs="Arial"/>
                <w:sz w:val="20"/>
                <w:szCs w:val="20"/>
                <w:lang w:eastAsia="sl-SI"/>
              </w:rPr>
              <w:t>(2) Neposredni vodja policista, ki meni, da so se pri policistu pojavile okoliščine iz prejšnjega odstavka, v roku 24</w:t>
            </w:r>
            <w:r w:rsidR="003958B6" w:rsidRPr="000024BB">
              <w:rPr>
                <w:rFonts w:ascii="Arial" w:hAnsi="Arial" w:cs="Arial"/>
                <w:sz w:val="20"/>
                <w:szCs w:val="20"/>
                <w:lang w:eastAsia="sl-SI"/>
              </w:rPr>
              <w:t> </w:t>
            </w:r>
            <w:r w:rsidRPr="000024BB">
              <w:rPr>
                <w:rFonts w:ascii="Arial" w:hAnsi="Arial" w:cs="Arial"/>
                <w:sz w:val="20"/>
                <w:szCs w:val="20"/>
                <w:lang w:eastAsia="sl-SI"/>
              </w:rPr>
              <w:t>ur ali naj</w:t>
            </w:r>
            <w:r w:rsidR="003958B6" w:rsidRPr="000024BB">
              <w:rPr>
                <w:rFonts w:ascii="Arial" w:hAnsi="Arial" w:cs="Arial"/>
                <w:sz w:val="20"/>
                <w:szCs w:val="20"/>
                <w:lang w:eastAsia="sl-SI"/>
              </w:rPr>
              <w:t>poz</w:t>
            </w:r>
            <w:r w:rsidRPr="000024BB">
              <w:rPr>
                <w:rFonts w:ascii="Arial" w:hAnsi="Arial" w:cs="Arial"/>
                <w:sz w:val="20"/>
                <w:szCs w:val="20"/>
                <w:lang w:eastAsia="sl-SI"/>
              </w:rPr>
              <w:t xml:space="preserve">neje prvi naslednji delovni dan </w:t>
            </w:r>
            <w:r w:rsidR="003958B6" w:rsidRPr="000024BB">
              <w:rPr>
                <w:rFonts w:ascii="Arial" w:hAnsi="Arial" w:cs="Arial"/>
                <w:sz w:val="20"/>
                <w:szCs w:val="20"/>
                <w:lang w:eastAsia="sl-SI"/>
              </w:rPr>
              <w:t>predloži</w:t>
            </w:r>
            <w:r w:rsidRPr="000024BB">
              <w:rPr>
                <w:rFonts w:ascii="Arial" w:hAnsi="Arial" w:cs="Arial"/>
                <w:sz w:val="20"/>
                <w:szCs w:val="20"/>
                <w:lang w:eastAsia="sl-SI"/>
              </w:rPr>
              <w:t xml:space="preserve"> predlog za oceno zmožnosti policista za opravljanje nalog policije zdravstveni komisiji policije, policistu pa takoj odvzame službeno orožje in službeno izkaznico ter mu prepreči dostop do evidenc. Zdravstvena komisija mora predlog obravnavati in v osmih dneh po prejemu predloga z oceno zmožnosti policista za opravljanje nalog policije seznaniti </w:t>
            </w:r>
            <w:r w:rsidRPr="000024BB">
              <w:rPr>
                <w:rFonts w:ascii="Arial" w:hAnsi="Arial" w:cs="Arial"/>
                <w:sz w:val="20"/>
                <w:szCs w:val="20"/>
                <w:lang w:eastAsia="sl-SI"/>
              </w:rPr>
              <w:lastRenderedPageBreak/>
              <w:t>generalnega direktorja policije ali predlagatelju sporočiti, da pogoji za omejitev izvajanja policijskih pooblastil iz prejšnjega odstavka niso izpolnjeni. V primeru začasne zadržanosti od dela zaradi bolezni se roki iz prejšnjega stavka štejejo od vrnitve policista na delo</w:t>
            </w:r>
            <w:r w:rsidRPr="000024BB">
              <w:rPr>
                <w:rFonts w:ascii="Arial" w:hAnsi="Arial" w:cs="Arial"/>
                <w:sz w:val="20"/>
                <w:szCs w:val="20"/>
              </w:rPr>
              <w:t>.</w:t>
            </w:r>
          </w:p>
          <w:p w14:paraId="271D9DE5" w14:textId="77777777" w:rsidR="0094454E" w:rsidRPr="000024BB" w:rsidRDefault="0094454E" w:rsidP="0094454E">
            <w:pPr>
              <w:spacing w:after="240" w:line="260" w:lineRule="exact"/>
              <w:jc w:val="both"/>
              <w:rPr>
                <w:rFonts w:ascii="Arial" w:hAnsi="Arial" w:cs="Arial"/>
                <w:sz w:val="20"/>
                <w:szCs w:val="20"/>
                <w:lang w:eastAsia="sl-SI"/>
              </w:rPr>
            </w:pPr>
            <w:r w:rsidRPr="000024BB">
              <w:rPr>
                <w:rFonts w:ascii="Arial" w:hAnsi="Arial" w:cs="Arial"/>
                <w:sz w:val="20"/>
                <w:szCs w:val="20"/>
              </w:rPr>
              <w:t>(3) P</w:t>
            </w:r>
            <w:r w:rsidRPr="000024BB">
              <w:rPr>
                <w:rFonts w:ascii="Arial" w:hAnsi="Arial" w:cs="Arial"/>
                <w:sz w:val="20"/>
                <w:szCs w:val="20"/>
                <w:lang w:eastAsia="sl-SI"/>
              </w:rPr>
              <w:t xml:space="preserve">redlog za oceno zmožnosti policista za opravljanje nalog policije zaradi okoliščin iz prvega odstavka tega člena lahko zdravstveni komisiji policije </w:t>
            </w:r>
            <w:r w:rsidR="003958B6" w:rsidRPr="000024BB">
              <w:rPr>
                <w:rFonts w:ascii="Arial" w:hAnsi="Arial" w:cs="Arial"/>
                <w:sz w:val="20"/>
                <w:szCs w:val="20"/>
                <w:lang w:eastAsia="sl-SI"/>
              </w:rPr>
              <w:t xml:space="preserve">predloži </w:t>
            </w:r>
            <w:r w:rsidRPr="000024BB">
              <w:rPr>
                <w:rFonts w:ascii="Arial" w:hAnsi="Arial" w:cs="Arial"/>
                <w:sz w:val="20"/>
                <w:szCs w:val="20"/>
                <w:lang w:eastAsia="sl-SI"/>
              </w:rPr>
              <w:t>tudi izvajalec medicine dela ministrstva.</w:t>
            </w:r>
          </w:p>
          <w:p w14:paraId="363F1828" w14:textId="77777777"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(4) Po prenehanju razlogov za začasni ukrep po prvem odstavku tega člena zdravstvena komisija policije generalnemu direktorju </w:t>
            </w:r>
            <w:r w:rsidR="00771E93" w:rsidRPr="000024BB">
              <w:rPr>
                <w:rFonts w:ascii="Arial" w:hAnsi="Arial" w:cs="Arial"/>
                <w:sz w:val="20"/>
                <w:szCs w:val="20"/>
                <w:lang w:eastAsia="sl-SI"/>
              </w:rPr>
              <w:t xml:space="preserve">predlaga </w:t>
            </w:r>
            <w:r w:rsidRPr="000024BB">
              <w:rPr>
                <w:rFonts w:ascii="Arial" w:hAnsi="Arial" w:cs="Arial"/>
                <w:sz w:val="20"/>
                <w:szCs w:val="20"/>
                <w:lang w:eastAsia="sl-SI"/>
              </w:rPr>
              <w:t>odpravo tega ukrepa.</w:t>
            </w:r>
          </w:p>
          <w:p w14:paraId="2D8E98B0"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(5) Zoper odločbo iz prvega odstavka tega člena je dopustna pritožba v osmih dneh. Pritožba ne zadrži izvršitve odločbe. O pritožbi odloči minister v roku os</w:t>
            </w:r>
            <w:r w:rsidR="003958B6" w:rsidRPr="000024BB">
              <w:rPr>
                <w:rFonts w:ascii="Arial" w:hAnsi="Arial" w:cs="Arial"/>
                <w:sz w:val="20"/>
                <w:szCs w:val="20"/>
                <w:lang w:eastAsia="sl-SI"/>
              </w:rPr>
              <w:t>mih</w:t>
            </w:r>
            <w:r w:rsidRPr="000024BB">
              <w:rPr>
                <w:rFonts w:ascii="Arial" w:hAnsi="Arial" w:cs="Arial"/>
                <w:sz w:val="20"/>
                <w:szCs w:val="20"/>
                <w:lang w:eastAsia="sl-SI"/>
              </w:rPr>
              <w:t xml:space="preserve"> delovnih dni.«.</w:t>
            </w:r>
          </w:p>
          <w:p w14:paraId="52846FD4" w14:textId="77777777" w:rsidR="0094454E" w:rsidRPr="000024BB" w:rsidRDefault="0094454E" w:rsidP="0094454E">
            <w:pPr>
              <w:autoSpaceDE w:val="0"/>
              <w:autoSpaceDN w:val="0"/>
              <w:adjustRightInd w:val="0"/>
              <w:spacing w:after="0" w:line="260" w:lineRule="exact"/>
              <w:jc w:val="both"/>
              <w:rPr>
                <w:rFonts w:ascii="Arial" w:hAnsi="Arial" w:cs="Arial"/>
                <w:sz w:val="20"/>
                <w:szCs w:val="20"/>
              </w:rPr>
            </w:pPr>
          </w:p>
          <w:p w14:paraId="3DC2F454" w14:textId="77777777" w:rsidR="0094454E" w:rsidRPr="000024BB" w:rsidRDefault="0094454E" w:rsidP="0094454E">
            <w:pPr>
              <w:spacing w:after="0" w:line="260" w:lineRule="exact"/>
              <w:ind w:left="360"/>
              <w:jc w:val="center"/>
              <w:rPr>
                <w:rFonts w:ascii="Arial" w:hAnsi="Arial" w:cs="Arial"/>
                <w:sz w:val="20"/>
                <w:szCs w:val="20"/>
              </w:rPr>
            </w:pPr>
          </w:p>
          <w:p w14:paraId="7B240BF6"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30EBC737" w14:textId="77777777" w:rsidR="0094454E" w:rsidRPr="000024BB" w:rsidRDefault="0094454E" w:rsidP="0094454E">
            <w:pPr>
              <w:spacing w:after="0" w:line="260" w:lineRule="exact"/>
              <w:jc w:val="both"/>
              <w:rPr>
                <w:rFonts w:ascii="Arial" w:hAnsi="Arial" w:cs="Arial"/>
                <w:color w:val="FF0000"/>
                <w:sz w:val="20"/>
                <w:szCs w:val="20"/>
              </w:rPr>
            </w:pPr>
          </w:p>
          <w:p w14:paraId="604663B8"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Drugi odstavek 64.</w:t>
            </w:r>
            <w:r w:rsidR="003958B6" w:rsidRPr="000024BB">
              <w:rPr>
                <w:rFonts w:ascii="Arial" w:hAnsi="Arial" w:cs="Arial"/>
                <w:sz w:val="20"/>
                <w:szCs w:val="20"/>
              </w:rPr>
              <w:t> </w:t>
            </w:r>
            <w:r w:rsidRPr="000024BB">
              <w:rPr>
                <w:rFonts w:ascii="Arial" w:hAnsi="Arial" w:cs="Arial"/>
                <w:sz w:val="20"/>
                <w:szCs w:val="20"/>
              </w:rPr>
              <w:t>člena se spremeni tako, da se glasi:</w:t>
            </w:r>
          </w:p>
          <w:p w14:paraId="076C626A" w14:textId="77777777" w:rsidR="0094454E" w:rsidRPr="000024BB" w:rsidRDefault="0094454E" w:rsidP="0094454E">
            <w:pPr>
              <w:spacing w:after="0" w:line="260" w:lineRule="exact"/>
              <w:jc w:val="both"/>
              <w:rPr>
                <w:rFonts w:ascii="Arial" w:hAnsi="Arial" w:cs="Arial"/>
                <w:sz w:val="20"/>
                <w:szCs w:val="20"/>
              </w:rPr>
            </w:pPr>
          </w:p>
          <w:p w14:paraId="64082471" w14:textId="77777777"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bCs/>
                <w:sz w:val="20"/>
                <w:szCs w:val="20"/>
                <w:lang w:eastAsia="sl-SI"/>
              </w:rPr>
              <w:t xml:space="preserve">»(2) </w:t>
            </w:r>
            <w:r w:rsidRPr="000024BB">
              <w:rPr>
                <w:rFonts w:ascii="Arial" w:hAnsi="Arial" w:cs="Arial"/>
                <w:sz w:val="20"/>
                <w:szCs w:val="20"/>
                <w:lang w:eastAsia="sl-SI"/>
              </w:rPr>
              <w:t xml:space="preserve">O vlogi za pravno pomoč policistom na nivoju policijskih uprav odloča direktor policijske uprave, ki odločitev v roku iz tretjega odstavka tega člena </w:t>
            </w:r>
            <w:r w:rsidR="00771E93" w:rsidRPr="000024BB">
              <w:rPr>
                <w:rFonts w:ascii="Arial" w:hAnsi="Arial" w:cs="Arial"/>
                <w:sz w:val="20"/>
                <w:szCs w:val="20"/>
                <w:lang w:eastAsia="sl-SI"/>
              </w:rPr>
              <w:t xml:space="preserve">sporoči </w:t>
            </w:r>
            <w:r w:rsidRPr="000024BB">
              <w:rPr>
                <w:rFonts w:ascii="Arial" w:hAnsi="Arial" w:cs="Arial"/>
                <w:sz w:val="20"/>
                <w:szCs w:val="20"/>
                <w:lang w:eastAsia="sl-SI"/>
              </w:rPr>
              <w:t xml:space="preserve">generalnemu direktorju policije. Generalni direktor policije lahko iz utemeljenih razlogov odločitev o pravni pomoči direktorja policijske uprave spremeni v osmih dneh po njenem prejemu. O </w:t>
            </w:r>
            <w:r w:rsidR="00771E93" w:rsidRPr="000024BB">
              <w:rPr>
                <w:rFonts w:ascii="Arial" w:hAnsi="Arial" w:cs="Arial"/>
                <w:sz w:val="20"/>
                <w:szCs w:val="20"/>
                <w:lang w:eastAsia="sl-SI"/>
              </w:rPr>
              <w:t>pre</w:t>
            </w:r>
            <w:r w:rsidRPr="000024BB">
              <w:rPr>
                <w:rFonts w:ascii="Arial" w:hAnsi="Arial" w:cs="Arial"/>
                <w:sz w:val="20"/>
                <w:szCs w:val="20"/>
                <w:lang w:eastAsia="sl-SI"/>
              </w:rPr>
              <w:t xml:space="preserve">ostalih vlogah za pravno pomoč odloča generalni direktor policije. Zoper odločitev generalnega direktorja policije je v osmih dneh od prejema odločitve </w:t>
            </w:r>
            <w:r w:rsidRPr="000024BB">
              <w:rPr>
                <w:rFonts w:ascii="Arial" w:hAnsi="Arial" w:cs="Arial"/>
                <w:iCs/>
                <w:sz w:val="20"/>
                <w:szCs w:val="20"/>
                <w:lang w:eastAsia="sl-SI"/>
              </w:rPr>
              <w:t>dovoljena pritožba na ministrstvo, ki o pritožbi odloči v osmih dneh.«.</w:t>
            </w:r>
          </w:p>
          <w:p w14:paraId="276AFC23" w14:textId="77777777"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iCs/>
                <w:sz w:val="20"/>
                <w:szCs w:val="20"/>
                <w:lang w:eastAsia="sl-SI"/>
              </w:rPr>
              <w:t>Za drugim odstavkom se doda novi tretji odstavek, ki se glasi:</w:t>
            </w:r>
          </w:p>
          <w:p w14:paraId="4E579292"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bCs/>
                <w:sz w:val="20"/>
                <w:szCs w:val="20"/>
                <w:lang w:eastAsia="sl-SI"/>
              </w:rPr>
              <w:t xml:space="preserve">»(3) O vlogi za pravno pomoč se odloči </w:t>
            </w:r>
            <w:r w:rsidR="00771E93" w:rsidRPr="000024BB">
              <w:rPr>
                <w:rFonts w:ascii="Arial" w:hAnsi="Arial" w:cs="Arial"/>
                <w:bCs/>
                <w:sz w:val="20"/>
                <w:szCs w:val="20"/>
                <w:lang w:eastAsia="sl-SI"/>
              </w:rPr>
              <w:t xml:space="preserve">najpozneje </w:t>
            </w:r>
            <w:r w:rsidRPr="000024BB">
              <w:rPr>
                <w:rFonts w:ascii="Arial" w:hAnsi="Arial" w:cs="Arial"/>
                <w:bCs/>
                <w:sz w:val="20"/>
                <w:szCs w:val="20"/>
                <w:lang w:eastAsia="sl-SI"/>
              </w:rPr>
              <w:t>v treh delovnih dneh.«.</w:t>
            </w:r>
            <w:r w:rsidRPr="000024BB">
              <w:rPr>
                <w:rFonts w:ascii="Arial" w:hAnsi="Arial" w:cs="Arial"/>
                <w:sz w:val="20"/>
                <w:szCs w:val="20"/>
              </w:rPr>
              <w:t xml:space="preserve"> </w:t>
            </w:r>
          </w:p>
          <w:p w14:paraId="109ECC4D" w14:textId="77777777"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iCs/>
                <w:sz w:val="20"/>
                <w:szCs w:val="20"/>
                <w:lang w:eastAsia="sl-SI"/>
              </w:rPr>
              <w:t>Dosedanji tretji odstavek postane četrti odstavek.</w:t>
            </w:r>
          </w:p>
          <w:p w14:paraId="3710509C" w14:textId="77777777" w:rsidR="0094454E" w:rsidRPr="000024BB" w:rsidRDefault="0094454E" w:rsidP="0094454E">
            <w:pPr>
              <w:spacing w:line="260" w:lineRule="exact"/>
              <w:jc w:val="both"/>
              <w:rPr>
                <w:rFonts w:ascii="Arial" w:hAnsi="Arial" w:cs="Arial"/>
                <w:iCs/>
                <w:color w:val="FF0000"/>
                <w:sz w:val="20"/>
                <w:szCs w:val="20"/>
                <w:lang w:eastAsia="sl-SI"/>
              </w:rPr>
            </w:pPr>
            <w:r w:rsidRPr="000024BB">
              <w:rPr>
                <w:rFonts w:ascii="Arial" w:hAnsi="Arial" w:cs="Arial"/>
                <w:iCs/>
                <w:sz w:val="20"/>
                <w:szCs w:val="20"/>
                <w:lang w:eastAsia="sl-SI"/>
              </w:rPr>
              <w:t xml:space="preserve">Za novim četrtim </w:t>
            </w:r>
            <w:r w:rsidRPr="000024BB">
              <w:rPr>
                <w:rFonts w:ascii="Arial" w:hAnsi="Arial" w:cs="Arial"/>
                <w:iCs/>
                <w:color w:val="000000"/>
                <w:sz w:val="20"/>
                <w:szCs w:val="20"/>
                <w:lang w:eastAsia="sl-SI"/>
              </w:rPr>
              <w:t>odstavkom se dodata nova peti in šesti odstavek, ki se glasita:</w:t>
            </w:r>
          </w:p>
          <w:p w14:paraId="07F131B7" w14:textId="77777777" w:rsidR="0094454E" w:rsidRPr="000024BB" w:rsidRDefault="0094454E" w:rsidP="0094454E">
            <w:pPr>
              <w:spacing w:line="260" w:lineRule="exact"/>
              <w:jc w:val="both"/>
              <w:rPr>
                <w:rFonts w:ascii="Arial" w:eastAsia="Times New Roman" w:hAnsi="Arial" w:cs="Arial"/>
                <w:sz w:val="20"/>
                <w:szCs w:val="20"/>
                <w:lang w:eastAsia="sl-SI"/>
              </w:rPr>
            </w:pPr>
            <w:r w:rsidRPr="000024BB">
              <w:rPr>
                <w:rFonts w:ascii="Arial" w:hAnsi="Arial" w:cs="Arial"/>
                <w:bCs/>
                <w:sz w:val="20"/>
                <w:szCs w:val="20"/>
                <w:lang w:eastAsia="sl-SI"/>
              </w:rPr>
              <w:t xml:space="preserve">»(5) </w:t>
            </w:r>
            <w:r w:rsidRPr="000024BB">
              <w:rPr>
                <w:rFonts w:ascii="Arial" w:eastAsia="Times New Roman" w:hAnsi="Arial" w:cs="Arial"/>
                <w:sz w:val="20"/>
                <w:szCs w:val="20"/>
                <w:lang w:eastAsia="sl-SI"/>
              </w:rPr>
              <w:t xml:space="preserve">Generalni direktor policije lahko iz razlogov varstva osebnostne integritete upravičencev iz prvega odstavka tega člena </w:t>
            </w:r>
            <w:r w:rsidR="00771E93"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 xml:space="preserve">izjemoma tudi zaradi varstva organizacijske integritete policije zagotovi pravno pomoč tem upravičencem tudi, kadar v postopku nastopajo kot oškodovanci ali osebe, od katerih se zbirajo obvestila. </w:t>
            </w:r>
          </w:p>
          <w:p w14:paraId="4B0CE011" w14:textId="77777777"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(6) </w:t>
            </w:r>
            <w:r w:rsidRPr="000024BB">
              <w:rPr>
                <w:rFonts w:ascii="Arial" w:hAnsi="Arial" w:cs="Arial"/>
                <w:bCs/>
                <w:color w:val="000000"/>
                <w:sz w:val="20"/>
                <w:szCs w:val="20"/>
                <w:lang w:eastAsia="sl-SI"/>
              </w:rPr>
              <w:t>Če</w:t>
            </w:r>
            <w:r w:rsidRPr="000024BB">
              <w:rPr>
                <w:rFonts w:ascii="Arial" w:hAnsi="Arial" w:cs="Arial"/>
                <w:bCs/>
                <w:sz w:val="20"/>
                <w:szCs w:val="20"/>
                <w:lang w:eastAsia="sl-SI"/>
              </w:rPr>
              <w:t xml:space="preserve"> se pred pristojnim organom pravnomočno ugotovi, da ni bila podana kazenska oziroma odškodninska odgovornost policista, </w:t>
            </w:r>
            <w:r w:rsidRPr="000024BB">
              <w:rPr>
                <w:rFonts w:ascii="Arial" w:hAnsi="Arial" w:cs="Arial"/>
                <w:bCs/>
                <w:color w:val="000000"/>
                <w:sz w:val="20"/>
                <w:szCs w:val="20"/>
                <w:lang w:eastAsia="sl-SI"/>
              </w:rPr>
              <w:t>ki mu je bila vloga za pravno pomoč iz prvega odstavka tega člena zavrnjena, mu policija na njegovo zahtevo</w:t>
            </w:r>
            <w:r w:rsidRPr="000024BB">
              <w:rPr>
                <w:rFonts w:ascii="Arial" w:hAnsi="Arial" w:cs="Arial"/>
                <w:bCs/>
                <w:sz w:val="20"/>
                <w:szCs w:val="20"/>
                <w:lang w:eastAsia="sl-SI"/>
              </w:rPr>
              <w:t xml:space="preserve"> povrne razliko med stroški, ki jih je imel s pravno pomočjo, in stroški, ki mu jih je že prisodilo sodišče.«.</w:t>
            </w:r>
          </w:p>
          <w:p w14:paraId="47FCDAEB" w14:textId="77777777"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A67550B" w14:textId="77777777" w:rsidR="0094454E" w:rsidRPr="000024BB" w:rsidRDefault="0094454E" w:rsidP="0094454E">
            <w:pPr>
              <w:spacing w:after="0" w:line="260" w:lineRule="exact"/>
              <w:jc w:val="both"/>
              <w:rPr>
                <w:rFonts w:ascii="Arial" w:hAnsi="Arial" w:cs="Arial"/>
                <w:bCs/>
                <w:color w:val="FF0000"/>
                <w:sz w:val="20"/>
                <w:szCs w:val="20"/>
                <w:lang w:eastAsia="sl-SI"/>
              </w:rPr>
            </w:pPr>
          </w:p>
          <w:p w14:paraId="79366182"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024BB">
              <w:rPr>
                <w:rFonts w:ascii="Arial" w:eastAsia="Times New Roman" w:hAnsi="Arial" w:cs="Arial"/>
                <w:iCs/>
                <w:sz w:val="20"/>
                <w:szCs w:val="20"/>
                <w:lang w:eastAsia="sl-SI"/>
              </w:rPr>
              <w:t>člen</w:t>
            </w:r>
          </w:p>
          <w:p w14:paraId="3647A240" w14:textId="77777777" w:rsidR="0094454E" w:rsidRPr="000024BB" w:rsidRDefault="0094454E" w:rsidP="0094454E">
            <w:pPr>
              <w:spacing w:after="0" w:line="260" w:lineRule="exact"/>
              <w:jc w:val="both"/>
              <w:rPr>
                <w:rFonts w:ascii="Arial" w:hAnsi="Arial" w:cs="Arial"/>
                <w:iCs/>
                <w:sz w:val="20"/>
                <w:szCs w:val="20"/>
                <w:lang w:eastAsia="sl-SI"/>
              </w:rPr>
            </w:pPr>
          </w:p>
          <w:p w14:paraId="75284BFC" w14:textId="77777777" w:rsidR="0094454E" w:rsidRPr="000024BB" w:rsidRDefault="0094454E" w:rsidP="0094454E">
            <w:pPr>
              <w:spacing w:after="0" w:line="260" w:lineRule="exact"/>
              <w:jc w:val="both"/>
              <w:rPr>
                <w:rFonts w:ascii="Arial" w:hAnsi="Arial" w:cs="Arial"/>
                <w:iCs/>
                <w:sz w:val="20"/>
                <w:szCs w:val="20"/>
                <w:lang w:eastAsia="sl-SI"/>
              </w:rPr>
            </w:pPr>
            <w:r w:rsidRPr="000024BB">
              <w:rPr>
                <w:rFonts w:ascii="Arial" w:hAnsi="Arial" w:cs="Arial"/>
                <w:iCs/>
                <w:sz w:val="20"/>
                <w:szCs w:val="20"/>
                <w:lang w:eastAsia="sl-SI"/>
              </w:rPr>
              <w:t>V tretjem odstavku 65. člena se črta besedilo »ter usposabljanja uslužbencev policije«.</w:t>
            </w:r>
          </w:p>
          <w:p w14:paraId="25F8017A" w14:textId="77777777" w:rsidR="0094454E" w:rsidRPr="000024BB" w:rsidRDefault="0094454E" w:rsidP="0094454E">
            <w:pPr>
              <w:spacing w:after="0" w:line="260" w:lineRule="exact"/>
              <w:jc w:val="both"/>
              <w:rPr>
                <w:rFonts w:ascii="Arial" w:hAnsi="Arial" w:cs="Arial"/>
                <w:iCs/>
                <w:sz w:val="20"/>
                <w:szCs w:val="20"/>
                <w:lang w:eastAsia="sl-SI"/>
              </w:rPr>
            </w:pPr>
          </w:p>
          <w:p w14:paraId="365D73C5" w14:textId="77777777" w:rsidR="0094454E" w:rsidRPr="000024BB" w:rsidRDefault="0094454E" w:rsidP="0094454E">
            <w:pPr>
              <w:spacing w:after="0" w:line="260" w:lineRule="exact"/>
              <w:jc w:val="both"/>
              <w:rPr>
                <w:rFonts w:ascii="Arial" w:hAnsi="Arial" w:cs="Arial"/>
                <w:iCs/>
                <w:sz w:val="20"/>
                <w:szCs w:val="20"/>
                <w:lang w:eastAsia="sl-SI"/>
              </w:rPr>
            </w:pPr>
          </w:p>
          <w:p w14:paraId="3A2F2D39"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iCs/>
                <w:sz w:val="20"/>
                <w:szCs w:val="20"/>
              </w:rPr>
            </w:pPr>
            <w:r w:rsidRPr="000024BB">
              <w:rPr>
                <w:rFonts w:ascii="Arial" w:eastAsia="Times New Roman" w:hAnsi="Arial"/>
                <w:iCs/>
                <w:sz w:val="20"/>
                <w:szCs w:val="20"/>
              </w:rPr>
              <w:t>člen</w:t>
            </w:r>
          </w:p>
          <w:p w14:paraId="3EE6C9AF" w14:textId="77777777" w:rsidR="0094454E" w:rsidRPr="000024BB" w:rsidRDefault="0094454E" w:rsidP="0094454E">
            <w:pPr>
              <w:spacing w:after="0" w:line="260" w:lineRule="exact"/>
              <w:rPr>
                <w:rFonts w:ascii="Arial" w:eastAsia="Times New Roman" w:hAnsi="Arial" w:cs="Arial"/>
                <w:iCs/>
                <w:sz w:val="20"/>
                <w:szCs w:val="20"/>
                <w:lang w:eastAsia="sl-SI"/>
              </w:rPr>
            </w:pPr>
          </w:p>
          <w:p w14:paraId="36D42095" w14:textId="77777777" w:rsidR="0094454E" w:rsidRPr="000024BB" w:rsidRDefault="0094454E" w:rsidP="0094454E">
            <w:pPr>
              <w:autoSpaceDE w:val="0"/>
              <w:autoSpaceDN w:val="0"/>
              <w:adjustRightInd w:val="0"/>
              <w:spacing w:after="0" w:line="260" w:lineRule="exact"/>
              <w:jc w:val="both"/>
              <w:rPr>
                <w:rFonts w:ascii="Arial" w:hAnsi="Arial" w:cs="Arial"/>
                <w:iCs/>
                <w:color w:val="000000"/>
                <w:sz w:val="20"/>
                <w:szCs w:val="20"/>
              </w:rPr>
            </w:pPr>
            <w:r w:rsidRPr="000024BB">
              <w:rPr>
                <w:rFonts w:ascii="Arial" w:hAnsi="Arial" w:cs="Arial"/>
                <w:iCs/>
                <w:color w:val="000000"/>
                <w:sz w:val="20"/>
                <w:szCs w:val="20"/>
              </w:rPr>
              <w:t>V 66.</w:t>
            </w:r>
            <w:r w:rsidR="00771E93" w:rsidRPr="000024BB">
              <w:rPr>
                <w:rFonts w:ascii="Arial" w:hAnsi="Arial" w:cs="Arial"/>
                <w:iCs/>
                <w:color w:val="000000"/>
                <w:sz w:val="20"/>
                <w:szCs w:val="20"/>
              </w:rPr>
              <w:t> </w:t>
            </w:r>
            <w:r w:rsidRPr="000024BB">
              <w:rPr>
                <w:rFonts w:ascii="Arial" w:hAnsi="Arial" w:cs="Arial"/>
                <w:iCs/>
                <w:color w:val="000000"/>
                <w:sz w:val="20"/>
                <w:szCs w:val="20"/>
              </w:rPr>
              <w:t>členu se na koncu prvega odstavka doda stavek</w:t>
            </w:r>
            <w:r w:rsidR="00771E93" w:rsidRPr="000024BB">
              <w:rPr>
                <w:rFonts w:ascii="Arial" w:hAnsi="Arial" w:cs="Arial"/>
                <w:iCs/>
                <w:color w:val="000000"/>
                <w:sz w:val="20"/>
                <w:szCs w:val="20"/>
              </w:rPr>
              <w:t xml:space="preserve">: </w:t>
            </w:r>
            <w:r w:rsidRPr="000024BB">
              <w:rPr>
                <w:rFonts w:ascii="Arial" w:hAnsi="Arial" w:cs="Arial"/>
                <w:color w:val="000000"/>
                <w:sz w:val="20"/>
                <w:szCs w:val="20"/>
                <w:lang w:eastAsia="sl-SI"/>
              </w:rPr>
              <w:t xml:space="preserve">»Določba se smiselno uporablja tudi za nekdanjega uslužbenca policije, kadar je ogrožen zaradi policijskih nalog, ki jih je opravljal kot uslužbenec policije, razen ko mu je bila pogodba o zaposlitvi odpovedana iz krivdnih razlogov v istem konkretnem primeru.«. </w:t>
            </w:r>
          </w:p>
          <w:p w14:paraId="02F2BE16"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3573102F" w14:textId="77777777" w:rsidR="0094454E" w:rsidRPr="000024BB" w:rsidRDefault="0094454E" w:rsidP="0094454E">
            <w:pPr>
              <w:spacing w:after="0" w:line="260" w:lineRule="exact"/>
              <w:jc w:val="both"/>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lastRenderedPageBreak/>
              <w:t>V drugem odstavku se za besedo »policije« doda</w:t>
            </w:r>
            <w:r w:rsidR="00771E93" w:rsidRPr="000024BB">
              <w:rPr>
                <w:rFonts w:ascii="Arial" w:eastAsia="Times New Roman" w:hAnsi="Arial" w:cs="Arial"/>
                <w:color w:val="000000"/>
                <w:sz w:val="20"/>
                <w:szCs w:val="20"/>
                <w:lang w:eastAsia="sl-SI"/>
              </w:rPr>
              <w:t>jo</w:t>
            </w:r>
            <w:r w:rsidRPr="000024BB">
              <w:rPr>
                <w:rFonts w:ascii="Arial" w:eastAsia="Times New Roman" w:hAnsi="Arial" w:cs="Arial"/>
                <w:color w:val="000000"/>
                <w:sz w:val="20"/>
                <w:szCs w:val="20"/>
                <w:lang w:eastAsia="sl-SI"/>
              </w:rPr>
              <w:t xml:space="preserve"> vejica in besede »nekdanjih uslužbencev policije«.</w:t>
            </w:r>
          </w:p>
          <w:p w14:paraId="1A40ABC7" w14:textId="77777777" w:rsidR="0094454E" w:rsidRPr="000024BB" w:rsidRDefault="0094454E" w:rsidP="0094454E">
            <w:pPr>
              <w:spacing w:after="0" w:line="260" w:lineRule="exact"/>
              <w:ind w:left="360"/>
              <w:jc w:val="center"/>
              <w:rPr>
                <w:rFonts w:ascii="Arial" w:hAnsi="Arial" w:cs="Arial"/>
                <w:sz w:val="20"/>
                <w:szCs w:val="20"/>
              </w:rPr>
            </w:pPr>
          </w:p>
          <w:p w14:paraId="3E0AAD76"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3AAD5C3D" w14:textId="77777777" w:rsidR="0094454E" w:rsidRPr="000024BB" w:rsidRDefault="0094454E" w:rsidP="0094454E">
            <w:pPr>
              <w:spacing w:after="0" w:line="260" w:lineRule="exact"/>
              <w:ind w:left="360"/>
              <w:jc w:val="center"/>
              <w:rPr>
                <w:rFonts w:ascii="Arial" w:hAnsi="Arial" w:cs="Arial"/>
                <w:sz w:val="20"/>
                <w:szCs w:val="20"/>
              </w:rPr>
            </w:pPr>
          </w:p>
          <w:p w14:paraId="27B857DE" w14:textId="77777777" w:rsidR="0094454E" w:rsidRPr="000024BB" w:rsidRDefault="0094454E" w:rsidP="0094454E">
            <w:pPr>
              <w:spacing w:after="0" w:line="260" w:lineRule="exact"/>
              <w:jc w:val="both"/>
              <w:rPr>
                <w:rFonts w:ascii="Arial" w:hAnsi="Arial" w:cs="Arial"/>
                <w:color w:val="000000"/>
                <w:sz w:val="20"/>
                <w:szCs w:val="20"/>
              </w:rPr>
            </w:pPr>
            <w:r w:rsidRPr="000024BB">
              <w:rPr>
                <w:rFonts w:ascii="Arial" w:hAnsi="Arial" w:cs="Arial"/>
                <w:color w:val="000000"/>
                <w:sz w:val="20"/>
                <w:szCs w:val="20"/>
              </w:rPr>
              <w:t>Tretji odstavek 67.</w:t>
            </w:r>
            <w:r w:rsidR="00771E93" w:rsidRPr="000024BB">
              <w:rPr>
                <w:rFonts w:ascii="Arial" w:hAnsi="Arial" w:cs="Arial"/>
                <w:color w:val="000000"/>
                <w:sz w:val="20"/>
                <w:szCs w:val="20"/>
              </w:rPr>
              <w:t> </w:t>
            </w:r>
            <w:r w:rsidRPr="000024BB">
              <w:rPr>
                <w:rFonts w:ascii="Arial" w:hAnsi="Arial" w:cs="Arial"/>
                <w:color w:val="000000"/>
                <w:sz w:val="20"/>
                <w:szCs w:val="20"/>
              </w:rPr>
              <w:t>člena se spremeni tako, da se glasi:</w:t>
            </w:r>
          </w:p>
          <w:p w14:paraId="660FB2F7" w14:textId="77777777" w:rsidR="0094454E" w:rsidRPr="000024BB" w:rsidRDefault="0094454E" w:rsidP="0094454E">
            <w:pPr>
              <w:spacing w:after="0" w:line="260" w:lineRule="exact"/>
              <w:jc w:val="both"/>
              <w:rPr>
                <w:rFonts w:ascii="Arial" w:hAnsi="Arial" w:cs="Arial"/>
                <w:color w:val="000000"/>
                <w:sz w:val="20"/>
                <w:szCs w:val="20"/>
              </w:rPr>
            </w:pPr>
          </w:p>
          <w:p w14:paraId="0351AD56"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color w:val="000000"/>
                <w:sz w:val="20"/>
                <w:szCs w:val="20"/>
              </w:rPr>
              <w:t>»(3) Odločba o začasni premestitvi oziroma napotitvi mora biti uslužbencu policije vročena najmanj sedem dni pred nastopom dela in mora vsebovati obrazložitev, zakaj bo s premestitvijo oziroma napotitvijo zagotovljeno nemoteno opravljanje nalog policije ali policijskih podpornih dejavnosti. Odločba je dokončna.«.</w:t>
            </w:r>
            <w:r w:rsidRPr="000024BB">
              <w:rPr>
                <w:rFonts w:ascii="Arial" w:hAnsi="Arial" w:cs="Arial"/>
                <w:color w:val="FF0000"/>
                <w:sz w:val="20"/>
                <w:szCs w:val="20"/>
              </w:rPr>
              <w:t xml:space="preserve"> </w:t>
            </w:r>
          </w:p>
          <w:p w14:paraId="6F737C87" w14:textId="77777777" w:rsidR="0094454E" w:rsidRPr="000024BB" w:rsidRDefault="0094454E" w:rsidP="0094454E">
            <w:pPr>
              <w:spacing w:after="0" w:line="260" w:lineRule="exact"/>
              <w:ind w:left="360"/>
              <w:jc w:val="center"/>
              <w:rPr>
                <w:rFonts w:ascii="Arial" w:hAnsi="Arial" w:cs="Arial"/>
                <w:sz w:val="20"/>
                <w:szCs w:val="20"/>
              </w:rPr>
            </w:pPr>
          </w:p>
          <w:p w14:paraId="3C7D4167"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2C42EEA7" w14:textId="77777777" w:rsidR="0094454E" w:rsidRPr="000024BB" w:rsidRDefault="0094454E" w:rsidP="0094454E">
            <w:pPr>
              <w:spacing w:line="220" w:lineRule="exact"/>
              <w:rPr>
                <w:rFonts w:ascii="Arial" w:hAnsi="Arial" w:cs="Arial"/>
                <w:sz w:val="20"/>
                <w:szCs w:val="20"/>
              </w:rPr>
            </w:pPr>
          </w:p>
          <w:p w14:paraId="1ECA352B" w14:textId="77777777" w:rsidR="0094454E" w:rsidRPr="000024BB" w:rsidRDefault="00B340CA" w:rsidP="00337DCB">
            <w:pPr>
              <w:spacing w:line="220" w:lineRule="exact"/>
              <w:rPr>
                <w:rFonts w:ascii="Arial" w:hAnsi="Arial" w:cs="Arial"/>
                <w:sz w:val="20"/>
                <w:szCs w:val="20"/>
              </w:rPr>
            </w:pPr>
            <w:r w:rsidRPr="000024BB">
              <w:rPr>
                <w:rFonts w:ascii="Arial" w:hAnsi="Arial" w:cs="Arial"/>
                <w:sz w:val="20"/>
                <w:szCs w:val="20"/>
              </w:rPr>
              <w:t xml:space="preserve">Drugi odstavek </w:t>
            </w:r>
            <w:r w:rsidR="0094454E" w:rsidRPr="000024BB">
              <w:rPr>
                <w:rFonts w:ascii="Arial" w:hAnsi="Arial" w:cs="Arial"/>
                <w:sz w:val="20"/>
                <w:szCs w:val="20"/>
              </w:rPr>
              <w:t>69.</w:t>
            </w:r>
            <w:r w:rsidR="00771E93" w:rsidRPr="000024BB">
              <w:rPr>
                <w:rFonts w:ascii="Arial" w:hAnsi="Arial" w:cs="Arial"/>
                <w:sz w:val="20"/>
                <w:szCs w:val="20"/>
              </w:rPr>
              <w:t> </w:t>
            </w:r>
            <w:r w:rsidR="0094454E" w:rsidRPr="000024BB">
              <w:rPr>
                <w:rFonts w:ascii="Arial" w:hAnsi="Arial" w:cs="Arial"/>
                <w:sz w:val="20"/>
                <w:szCs w:val="20"/>
              </w:rPr>
              <w:t>člen</w:t>
            </w:r>
            <w:r w:rsidRPr="000024BB">
              <w:rPr>
                <w:rFonts w:ascii="Arial" w:hAnsi="Arial" w:cs="Arial"/>
                <w:sz w:val="20"/>
                <w:szCs w:val="20"/>
              </w:rPr>
              <w:t>a</w:t>
            </w:r>
            <w:r w:rsidR="0094454E" w:rsidRPr="000024BB">
              <w:rPr>
                <w:rFonts w:ascii="Arial" w:hAnsi="Arial" w:cs="Arial"/>
                <w:sz w:val="20"/>
                <w:szCs w:val="20"/>
              </w:rPr>
              <w:t xml:space="preserve"> se </w:t>
            </w:r>
            <w:r w:rsidR="00337DCB" w:rsidRPr="000024BB">
              <w:rPr>
                <w:rFonts w:ascii="Arial" w:hAnsi="Arial" w:cs="Arial"/>
                <w:sz w:val="20"/>
                <w:szCs w:val="20"/>
              </w:rPr>
              <w:t>spremeni tako, da se glasi:</w:t>
            </w:r>
          </w:p>
          <w:p w14:paraId="4E666473" w14:textId="42194828" w:rsidR="0094454E" w:rsidRPr="000024BB" w:rsidRDefault="00337DCB" w:rsidP="0094454E">
            <w:pPr>
              <w:spacing w:after="0"/>
              <w:jc w:val="both"/>
              <w:rPr>
                <w:rFonts w:ascii="Arial" w:hAnsi="Arial" w:cs="Arial"/>
                <w:sz w:val="20"/>
                <w:szCs w:val="20"/>
                <w:lang w:eastAsia="sl-SI"/>
              </w:rPr>
            </w:pPr>
            <w:r w:rsidRPr="000024BB">
              <w:rPr>
                <w:rFonts w:ascii="Arial" w:hAnsi="Arial" w:cs="Arial"/>
                <w:sz w:val="20"/>
                <w:szCs w:val="20"/>
                <w:lang w:eastAsia="sl-SI"/>
              </w:rPr>
              <w:t>»</w:t>
            </w:r>
            <w:r w:rsidR="0094454E" w:rsidRPr="000024BB">
              <w:rPr>
                <w:rFonts w:ascii="Arial" w:hAnsi="Arial" w:cs="Arial"/>
                <w:sz w:val="20"/>
                <w:szCs w:val="20"/>
                <w:lang w:eastAsia="sl-SI"/>
              </w:rPr>
              <w:t>(2) Premestitev iz prejšnjega odstavka se lahko opravi samo na podlagi pisnega soglasja policista. Ne glede na določbe zakona, ki ureja javne uslužbence, je lahko policist iz prvega odstavka tega člena začasno premeščen za obdobje do štirih let z možn</w:t>
            </w:r>
            <w:r w:rsidRPr="000024BB">
              <w:rPr>
                <w:rFonts w:ascii="Arial" w:hAnsi="Arial" w:cs="Arial"/>
                <w:sz w:val="20"/>
                <w:szCs w:val="20"/>
                <w:lang w:eastAsia="sl-SI"/>
              </w:rPr>
              <w:t>ostjo sporazumnega podaljšanja</w:t>
            </w:r>
            <w:r w:rsidR="00B97287">
              <w:rPr>
                <w:rFonts w:ascii="Arial" w:hAnsi="Arial" w:cs="Arial"/>
                <w:sz w:val="20"/>
                <w:szCs w:val="20"/>
                <w:lang w:eastAsia="sl-SI"/>
              </w:rPr>
              <w:t xml:space="preserve"> za največ štiri leta</w:t>
            </w:r>
            <w:r w:rsidRPr="000024BB">
              <w:rPr>
                <w:rFonts w:ascii="Arial" w:hAnsi="Arial" w:cs="Arial"/>
                <w:sz w:val="20"/>
                <w:szCs w:val="20"/>
                <w:lang w:eastAsia="sl-SI"/>
              </w:rPr>
              <w:t>.«.</w:t>
            </w:r>
          </w:p>
          <w:p w14:paraId="49286199" w14:textId="77777777" w:rsidR="0094454E" w:rsidRPr="000024BB" w:rsidRDefault="0094454E" w:rsidP="0094454E">
            <w:pPr>
              <w:spacing w:after="0" w:line="260" w:lineRule="exact"/>
              <w:ind w:left="360"/>
              <w:jc w:val="center"/>
              <w:rPr>
                <w:rFonts w:ascii="Arial" w:hAnsi="Arial" w:cs="Arial"/>
                <w:sz w:val="20"/>
                <w:szCs w:val="20"/>
              </w:rPr>
            </w:pPr>
          </w:p>
          <w:p w14:paraId="2D3511E9" w14:textId="77777777" w:rsidR="0094454E" w:rsidRPr="000024BB" w:rsidRDefault="0094454E" w:rsidP="0094454E">
            <w:pPr>
              <w:spacing w:after="0" w:line="260" w:lineRule="exact"/>
              <w:ind w:left="360"/>
              <w:jc w:val="center"/>
              <w:rPr>
                <w:rFonts w:ascii="Arial" w:hAnsi="Arial" w:cs="Arial"/>
                <w:sz w:val="20"/>
                <w:szCs w:val="20"/>
              </w:rPr>
            </w:pPr>
          </w:p>
          <w:p w14:paraId="67FCDDA0" w14:textId="77777777" w:rsidR="0094454E" w:rsidRPr="000024BB" w:rsidRDefault="0094454E" w:rsidP="0094454E">
            <w:pPr>
              <w:spacing w:after="0" w:line="260" w:lineRule="exact"/>
              <w:ind w:left="360"/>
              <w:jc w:val="center"/>
              <w:rPr>
                <w:rFonts w:ascii="Arial" w:hAnsi="Arial" w:cs="Arial"/>
                <w:sz w:val="20"/>
                <w:szCs w:val="20"/>
              </w:rPr>
            </w:pPr>
          </w:p>
          <w:p w14:paraId="6ACF35FD"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 xml:space="preserve">člen </w:t>
            </w:r>
          </w:p>
          <w:p w14:paraId="2A571636" w14:textId="77777777" w:rsidR="0094454E" w:rsidRPr="000024BB" w:rsidRDefault="0094454E" w:rsidP="0094454E">
            <w:pPr>
              <w:spacing w:after="0" w:line="260" w:lineRule="exact"/>
              <w:ind w:left="360"/>
              <w:jc w:val="center"/>
              <w:rPr>
                <w:rFonts w:ascii="Arial" w:hAnsi="Arial" w:cs="Arial"/>
                <w:sz w:val="20"/>
                <w:szCs w:val="20"/>
              </w:rPr>
            </w:pPr>
          </w:p>
          <w:p w14:paraId="69FBCD49"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Za četrtim odstavkom 71. člena se doda nov peti odstavek, ki se glasi:</w:t>
            </w:r>
          </w:p>
          <w:p w14:paraId="7BFF6825"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Uslužbencu policije, ki mu je odrejena pripravljenost za delo na določenem kraju, pripada izplačilo za čas pripravljenosti v višini 50 odstotkov urne postavke osnovne plače.«.</w:t>
            </w:r>
          </w:p>
          <w:p w14:paraId="104B5299"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Dosedanji peti odstavek </w:t>
            </w:r>
            <w:r w:rsidRPr="000024BB">
              <w:rPr>
                <w:rFonts w:ascii="Arial" w:hAnsi="Arial" w:cs="Arial"/>
                <w:color w:val="000000"/>
                <w:sz w:val="20"/>
                <w:szCs w:val="20"/>
              </w:rPr>
              <w:t>postane šesti odstavek.</w:t>
            </w:r>
          </w:p>
          <w:p w14:paraId="34AC7480" w14:textId="77777777" w:rsidR="0094454E" w:rsidRPr="000024BB" w:rsidRDefault="0094454E" w:rsidP="0094454E">
            <w:pPr>
              <w:spacing w:after="0" w:line="260" w:lineRule="exact"/>
              <w:ind w:left="360"/>
              <w:jc w:val="center"/>
              <w:rPr>
                <w:rFonts w:ascii="Arial" w:hAnsi="Arial" w:cs="Arial"/>
                <w:bCs/>
                <w:sz w:val="20"/>
                <w:szCs w:val="20"/>
                <w:lang w:eastAsia="sl-SI"/>
              </w:rPr>
            </w:pPr>
          </w:p>
          <w:p w14:paraId="56FE1FD3" w14:textId="77777777"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14:paraId="6E17CCDF" w14:textId="77777777" w:rsidR="0094454E" w:rsidRPr="000024BB" w:rsidRDefault="0094454E" w:rsidP="0094454E">
            <w:pPr>
              <w:spacing w:after="0" w:line="260" w:lineRule="exact"/>
              <w:ind w:left="360"/>
              <w:jc w:val="center"/>
              <w:rPr>
                <w:rFonts w:ascii="Arial" w:hAnsi="Arial" w:cs="Arial"/>
                <w:bCs/>
                <w:sz w:val="20"/>
                <w:szCs w:val="20"/>
                <w:lang w:eastAsia="sl-SI"/>
              </w:rPr>
            </w:pPr>
          </w:p>
          <w:p w14:paraId="221B8472" w14:textId="77777777" w:rsidR="0094454E" w:rsidRDefault="0094454E" w:rsidP="0094454E">
            <w:pPr>
              <w:spacing w:line="260" w:lineRule="exact"/>
              <w:jc w:val="both"/>
              <w:rPr>
                <w:rFonts w:ascii="Arial" w:hAnsi="Arial" w:cs="Arial"/>
                <w:sz w:val="20"/>
                <w:szCs w:val="20"/>
              </w:rPr>
            </w:pPr>
            <w:r w:rsidRPr="000024BB">
              <w:rPr>
                <w:rFonts w:ascii="Arial" w:hAnsi="Arial" w:cs="Arial"/>
                <w:bCs/>
                <w:sz w:val="20"/>
                <w:szCs w:val="20"/>
                <w:lang w:eastAsia="sl-SI"/>
              </w:rPr>
              <w:t xml:space="preserve">Naslov 73. člena se spremeni tako, da se glasi: </w:t>
            </w:r>
            <w:r w:rsidRPr="000024BB">
              <w:rPr>
                <w:rFonts w:ascii="Arial" w:hAnsi="Arial" w:cs="Arial"/>
                <w:sz w:val="20"/>
                <w:szCs w:val="20"/>
              </w:rPr>
              <w:t>»(delo prek polnega delovnega časa v izjemnih ali nujnih primerih)«.</w:t>
            </w:r>
          </w:p>
          <w:p w14:paraId="07457693" w14:textId="6AAB3F0C" w:rsidR="004414E8" w:rsidRDefault="004414E8" w:rsidP="007755DA">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člen </w:t>
            </w:r>
          </w:p>
          <w:p w14:paraId="469EA36C" w14:textId="77777777" w:rsidR="004414E8" w:rsidRPr="007755DA" w:rsidRDefault="004414E8" w:rsidP="007755DA">
            <w:pPr>
              <w:overflowPunct w:val="0"/>
              <w:autoSpaceDE w:val="0"/>
              <w:autoSpaceDN w:val="0"/>
              <w:adjustRightInd w:val="0"/>
              <w:spacing w:after="0" w:line="260" w:lineRule="exact"/>
              <w:ind w:left="720"/>
              <w:textAlignment w:val="baseline"/>
              <w:rPr>
                <w:rFonts w:ascii="Arial" w:eastAsia="Times New Roman" w:hAnsi="Arial" w:cs="Arial"/>
                <w:sz w:val="20"/>
                <w:szCs w:val="20"/>
                <w:lang w:eastAsia="sl-SI"/>
              </w:rPr>
            </w:pPr>
          </w:p>
          <w:p w14:paraId="14B4BF97" w14:textId="77777777"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V 73.</w:t>
            </w:r>
            <w:r w:rsidR="00771E93" w:rsidRPr="000024BB">
              <w:rPr>
                <w:rFonts w:ascii="Arial" w:hAnsi="Arial" w:cs="Arial"/>
                <w:bCs/>
                <w:sz w:val="20"/>
                <w:szCs w:val="20"/>
                <w:lang w:eastAsia="sl-SI"/>
              </w:rPr>
              <w:t> </w:t>
            </w:r>
            <w:r w:rsidRPr="000024BB">
              <w:rPr>
                <w:rFonts w:ascii="Arial" w:hAnsi="Arial" w:cs="Arial"/>
                <w:bCs/>
                <w:sz w:val="20"/>
                <w:szCs w:val="20"/>
                <w:lang w:eastAsia="sl-SI"/>
              </w:rPr>
              <w:t xml:space="preserve">členu se v prvem odstavku besedilo »dokonča začeto nalogo« </w:t>
            </w:r>
            <w:r w:rsidRPr="000024BB">
              <w:rPr>
                <w:rFonts w:ascii="Arial" w:hAnsi="Arial" w:cs="Arial"/>
                <w:bCs/>
                <w:color w:val="000000"/>
                <w:sz w:val="20"/>
                <w:szCs w:val="20"/>
                <w:lang w:eastAsia="sl-SI"/>
              </w:rPr>
              <w:t xml:space="preserve">nadomesti z besedilom </w:t>
            </w:r>
            <w:r w:rsidRPr="000024BB">
              <w:rPr>
                <w:rFonts w:ascii="Arial" w:hAnsi="Arial" w:cs="Arial"/>
                <w:bCs/>
                <w:sz w:val="20"/>
                <w:szCs w:val="20"/>
                <w:lang w:eastAsia="sl-SI"/>
              </w:rPr>
              <w:t>»po poteku delovnega časa brez take prekinitve dela, ki bi policistu omogočila počitek, kot ga določa zakon, ki ureja delovna razmerja, dokonča začeto nalogo ali opravi nujno nalogo.«.</w:t>
            </w:r>
          </w:p>
          <w:p w14:paraId="7526C3D7" w14:textId="77777777"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V drugem odstavku se besedi » ustrezen počitek«</w:t>
            </w:r>
            <w:r w:rsidRPr="000024BB">
              <w:rPr>
                <w:rFonts w:ascii="Arial" w:hAnsi="Arial" w:cs="Arial"/>
                <w:bCs/>
                <w:color w:val="FF0000"/>
                <w:sz w:val="20"/>
                <w:szCs w:val="20"/>
                <w:lang w:eastAsia="sl-SI"/>
              </w:rPr>
              <w:t xml:space="preserve"> </w:t>
            </w:r>
            <w:r w:rsidRPr="000024BB">
              <w:rPr>
                <w:rFonts w:ascii="Arial" w:hAnsi="Arial" w:cs="Arial"/>
                <w:bCs/>
                <w:sz w:val="20"/>
                <w:szCs w:val="20"/>
                <w:lang w:eastAsia="sl-SI"/>
              </w:rPr>
              <w:t>nadomestita z besedilom</w:t>
            </w:r>
            <w:r w:rsidRPr="000024BB">
              <w:rPr>
                <w:rFonts w:ascii="Arial" w:hAnsi="Arial" w:cs="Arial"/>
                <w:bCs/>
                <w:color w:val="FF0000"/>
                <w:sz w:val="20"/>
                <w:szCs w:val="20"/>
                <w:lang w:eastAsia="sl-SI"/>
              </w:rPr>
              <w:t xml:space="preserve"> </w:t>
            </w:r>
            <w:r w:rsidRPr="000024BB">
              <w:rPr>
                <w:rFonts w:ascii="Arial" w:hAnsi="Arial" w:cs="Arial"/>
                <w:bCs/>
                <w:sz w:val="20"/>
                <w:szCs w:val="20"/>
                <w:lang w:eastAsia="sl-SI"/>
              </w:rPr>
              <w:t>», sorazmerno daljši počitek s</w:t>
            </w:r>
            <w:r w:rsidRPr="000024BB">
              <w:rPr>
                <w:rFonts w:ascii="Arial" w:hAnsi="Arial" w:cs="Arial"/>
                <w:sz w:val="20"/>
                <w:szCs w:val="20"/>
              </w:rPr>
              <w:t>kladno s splošnimi predpisi in kolektivnimi pogodbami«.</w:t>
            </w:r>
          </w:p>
          <w:p w14:paraId="6B3413F3" w14:textId="77777777" w:rsidR="0094454E" w:rsidRPr="000024BB" w:rsidRDefault="0094454E" w:rsidP="0094454E">
            <w:pPr>
              <w:spacing w:line="260" w:lineRule="exact"/>
              <w:rPr>
                <w:rFonts w:ascii="Arial" w:hAnsi="Arial" w:cs="Arial"/>
                <w:bCs/>
                <w:sz w:val="20"/>
                <w:szCs w:val="20"/>
                <w:lang w:eastAsia="sl-SI"/>
              </w:rPr>
            </w:pPr>
            <w:r w:rsidRPr="000024BB">
              <w:rPr>
                <w:rFonts w:ascii="Arial" w:hAnsi="Arial" w:cs="Arial"/>
                <w:bCs/>
                <w:sz w:val="20"/>
                <w:szCs w:val="20"/>
                <w:lang w:eastAsia="sl-SI"/>
              </w:rPr>
              <w:t>Za četrtim odstavkom se doda nov peti odstavek, ki se glasi:</w:t>
            </w:r>
          </w:p>
          <w:p w14:paraId="47EE536D" w14:textId="1D23E1C9"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Določba prejšnjega odstavka ne</w:t>
            </w:r>
            <w:r w:rsidRPr="000024BB">
              <w:rPr>
                <w:rFonts w:ascii="Arial" w:hAnsi="Arial" w:cs="Arial"/>
                <w:color w:val="FF0000"/>
                <w:sz w:val="20"/>
                <w:szCs w:val="20"/>
              </w:rPr>
              <w:t xml:space="preserve"> </w:t>
            </w:r>
            <w:r w:rsidRPr="000024BB">
              <w:rPr>
                <w:rFonts w:ascii="Arial" w:hAnsi="Arial" w:cs="Arial"/>
                <w:sz w:val="20"/>
                <w:szCs w:val="20"/>
              </w:rPr>
              <w:t xml:space="preserve">velja za policiste, </w:t>
            </w:r>
            <w:r w:rsidR="00CB441F" w:rsidRPr="000024BB">
              <w:rPr>
                <w:rFonts w:ascii="Arial" w:hAnsi="Arial" w:cs="Arial"/>
                <w:sz w:val="20"/>
                <w:szCs w:val="20"/>
              </w:rPr>
              <w:t>ki zaradi specifičnosti opravljanja nalog policije teh ne morejo opraviti v času, določenem v prejšnjem odstavku, ali pri katerih bi zaradi prenehanja opravljanja teh nalog lahko prišlo do ogrožanja njihovih življenj</w:t>
            </w:r>
            <w:r w:rsidR="00CB441F">
              <w:rPr>
                <w:rFonts w:ascii="Arial" w:hAnsi="Arial" w:cs="Arial"/>
                <w:sz w:val="20"/>
                <w:szCs w:val="20"/>
              </w:rPr>
              <w:t xml:space="preserve"> in</w:t>
            </w:r>
            <w:r w:rsidRPr="000024BB">
              <w:rPr>
                <w:rFonts w:ascii="Arial" w:hAnsi="Arial" w:cs="Arial"/>
                <w:sz w:val="20"/>
                <w:szCs w:val="20"/>
              </w:rPr>
              <w:t xml:space="preserve"> zasedajo delovna mesta, ki jih v aktu o organizaciji in sistemizaciji določi minister</w:t>
            </w:r>
            <w:r w:rsidR="00CB441F">
              <w:rPr>
                <w:rFonts w:ascii="Arial" w:hAnsi="Arial" w:cs="Arial"/>
                <w:sz w:val="20"/>
                <w:szCs w:val="20"/>
              </w:rPr>
              <w:t>.</w:t>
            </w:r>
            <w:r w:rsidRPr="000024BB">
              <w:rPr>
                <w:rFonts w:ascii="Arial" w:hAnsi="Arial" w:cs="Arial"/>
                <w:sz w:val="20"/>
                <w:szCs w:val="20"/>
              </w:rPr>
              <w:t>. P</w:t>
            </w:r>
            <w:r w:rsidRPr="000024BB">
              <w:rPr>
                <w:rFonts w:ascii="Arial" w:hAnsi="Arial" w:cs="Arial"/>
                <w:sz w:val="20"/>
                <w:szCs w:val="20"/>
                <w:lang w:eastAsia="sl-SI"/>
              </w:rPr>
              <w:t>ovprečen delovni čas iz tega odstavka,</w:t>
            </w:r>
            <w:r w:rsidRPr="000024BB">
              <w:rPr>
                <w:rFonts w:ascii="Arial" w:hAnsi="Arial" w:cs="Arial"/>
                <w:color w:val="FF0000"/>
                <w:sz w:val="20"/>
                <w:szCs w:val="20"/>
                <w:lang w:eastAsia="sl-SI"/>
              </w:rPr>
              <w:t xml:space="preserve"> </w:t>
            </w:r>
            <w:r w:rsidRPr="000024BB">
              <w:rPr>
                <w:rFonts w:ascii="Arial" w:hAnsi="Arial" w:cs="Arial"/>
                <w:sz w:val="20"/>
                <w:szCs w:val="20"/>
                <w:lang w:eastAsia="sl-SI"/>
              </w:rPr>
              <w:t xml:space="preserve">vključno z </w:t>
            </w:r>
            <w:r w:rsidR="00CB441F">
              <w:rPr>
                <w:rFonts w:ascii="Arial" w:hAnsi="Arial" w:cs="Arial"/>
                <w:sz w:val="20"/>
                <w:szCs w:val="20"/>
                <w:lang w:eastAsia="sl-SI"/>
              </w:rPr>
              <w:t>delom preko polnega delovnega časa</w:t>
            </w:r>
            <w:r w:rsidRPr="000024BB">
              <w:rPr>
                <w:rFonts w:ascii="Arial" w:hAnsi="Arial" w:cs="Arial"/>
                <w:sz w:val="20"/>
                <w:szCs w:val="20"/>
                <w:lang w:eastAsia="sl-SI"/>
              </w:rPr>
              <w:t>, ne sme presegati 48</w:t>
            </w:r>
            <w:r w:rsidR="00020763" w:rsidRPr="000024BB">
              <w:t> </w:t>
            </w:r>
            <w:r w:rsidRPr="000024BB">
              <w:rPr>
                <w:rFonts w:ascii="Arial" w:hAnsi="Arial" w:cs="Arial"/>
                <w:sz w:val="20"/>
                <w:szCs w:val="20"/>
                <w:lang w:eastAsia="sl-SI"/>
              </w:rPr>
              <w:t>ur v sedemdnevnem obdobju, izračunanem kot povprečje v posameznem referenčnem obdobju.</w:t>
            </w:r>
            <w:r w:rsidRPr="000024BB">
              <w:rPr>
                <w:rFonts w:ascii="Arial" w:hAnsi="Arial" w:cs="Arial"/>
                <w:sz w:val="20"/>
                <w:szCs w:val="20"/>
              </w:rPr>
              <w:t>«</w:t>
            </w:r>
          </w:p>
          <w:p w14:paraId="1D036A12" w14:textId="77777777" w:rsidR="0094454E" w:rsidRPr="000024BB" w:rsidRDefault="0094454E" w:rsidP="0094454E">
            <w:pPr>
              <w:spacing w:line="260" w:lineRule="exact"/>
              <w:jc w:val="both"/>
              <w:rPr>
                <w:rFonts w:ascii="Arial" w:hAnsi="Arial" w:cs="Arial"/>
                <w:color w:val="000000"/>
                <w:sz w:val="20"/>
                <w:szCs w:val="20"/>
              </w:rPr>
            </w:pPr>
            <w:r w:rsidRPr="000024BB">
              <w:rPr>
                <w:rFonts w:ascii="Arial" w:hAnsi="Arial" w:cs="Arial"/>
                <w:sz w:val="20"/>
                <w:szCs w:val="20"/>
              </w:rPr>
              <w:lastRenderedPageBreak/>
              <w:t xml:space="preserve">Dosedanji peti odstavek </w:t>
            </w:r>
            <w:r w:rsidRPr="000024BB">
              <w:rPr>
                <w:rFonts w:ascii="Arial" w:hAnsi="Arial" w:cs="Arial"/>
                <w:color w:val="000000"/>
                <w:sz w:val="20"/>
                <w:szCs w:val="20"/>
              </w:rPr>
              <w:t>postane šesti odstavek.</w:t>
            </w:r>
          </w:p>
          <w:p w14:paraId="2708F67A" w14:textId="77777777" w:rsidR="0094454E" w:rsidRPr="000024BB" w:rsidRDefault="0094454E" w:rsidP="0094454E">
            <w:pPr>
              <w:spacing w:line="260" w:lineRule="exact"/>
              <w:jc w:val="both"/>
              <w:rPr>
                <w:rFonts w:ascii="Arial" w:hAnsi="Arial" w:cs="Arial"/>
                <w:color w:val="000000"/>
                <w:sz w:val="20"/>
                <w:szCs w:val="20"/>
              </w:rPr>
            </w:pPr>
          </w:p>
          <w:p w14:paraId="1DE47A2B" w14:textId="77777777" w:rsidR="0094454E" w:rsidRPr="000024BB" w:rsidRDefault="0094454E" w:rsidP="004414E8">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člen </w:t>
            </w:r>
          </w:p>
          <w:p w14:paraId="612F80E9" w14:textId="77777777" w:rsidR="0094454E" w:rsidRPr="000024BB" w:rsidRDefault="0094454E" w:rsidP="0094454E">
            <w:pPr>
              <w:spacing w:after="0" w:line="260" w:lineRule="exact"/>
              <w:jc w:val="both"/>
              <w:rPr>
                <w:rFonts w:ascii="Arial" w:hAnsi="Arial" w:cs="Arial"/>
                <w:color w:val="000000"/>
                <w:sz w:val="20"/>
                <w:szCs w:val="20"/>
              </w:rPr>
            </w:pPr>
          </w:p>
          <w:p w14:paraId="76715ACF"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color w:val="000000"/>
                <w:sz w:val="20"/>
                <w:szCs w:val="20"/>
              </w:rPr>
              <w:t>Prvi odstavek</w:t>
            </w:r>
            <w:r w:rsidRPr="000024BB">
              <w:rPr>
                <w:rFonts w:ascii="Arial" w:hAnsi="Arial" w:cs="Arial"/>
                <w:sz w:val="20"/>
                <w:szCs w:val="20"/>
                <w:lang w:eastAsia="sl-SI"/>
              </w:rPr>
              <w:t xml:space="preserve"> 74. člena se spremeni tako, da se glasi:</w:t>
            </w:r>
          </w:p>
          <w:p w14:paraId="75B5B42D" w14:textId="77777777" w:rsidR="0094454E" w:rsidRPr="000024BB" w:rsidRDefault="0094454E" w:rsidP="0094454E">
            <w:pPr>
              <w:spacing w:after="0" w:line="260" w:lineRule="exact"/>
              <w:jc w:val="both"/>
              <w:rPr>
                <w:rFonts w:ascii="Arial" w:hAnsi="Arial" w:cs="Arial"/>
                <w:sz w:val="20"/>
                <w:szCs w:val="20"/>
                <w:lang w:eastAsia="sl-SI"/>
              </w:rPr>
            </w:pPr>
          </w:p>
          <w:p w14:paraId="56CE21A6" w14:textId="12596A5B"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w:t>
            </w:r>
            <w:r w:rsidRPr="000024BB">
              <w:rPr>
                <w:rFonts w:ascii="Arial" w:hAnsi="Arial" w:cs="Arial"/>
                <w:sz w:val="20"/>
                <w:szCs w:val="20"/>
              </w:rPr>
              <w:t xml:space="preserve">(1) Policistom Specialne enote in neuniformiranim policistom, ki </w:t>
            </w:r>
            <w:r w:rsidR="00CB441F">
              <w:rPr>
                <w:rFonts w:ascii="Arial" w:hAnsi="Arial" w:cs="Arial"/>
                <w:sz w:val="20"/>
                <w:szCs w:val="20"/>
              </w:rPr>
              <w:t>opravljajo</w:t>
            </w:r>
            <w:r w:rsidR="00CB441F" w:rsidRPr="000024BB">
              <w:rPr>
                <w:rFonts w:ascii="Arial" w:hAnsi="Arial" w:cs="Arial"/>
                <w:sz w:val="20"/>
                <w:szCs w:val="20"/>
              </w:rPr>
              <w:t xml:space="preserve"> </w:t>
            </w:r>
            <w:r w:rsidRPr="000024BB">
              <w:rPr>
                <w:rFonts w:ascii="Arial" w:hAnsi="Arial" w:cs="Arial"/>
                <w:sz w:val="20"/>
                <w:szCs w:val="20"/>
              </w:rPr>
              <w:t xml:space="preserve">naloge, povezane s prikritimi preiskovalnimi ukrepi ali zaščito prič in drugih oseb, ogroženih zaradi sodelovanja v kazenskem postopku, </w:t>
            </w:r>
            <w:r w:rsidR="00020763" w:rsidRPr="000024BB">
              <w:rPr>
                <w:rFonts w:ascii="Arial" w:hAnsi="Arial" w:cs="Arial"/>
                <w:sz w:val="20"/>
                <w:szCs w:val="20"/>
              </w:rPr>
              <w:t xml:space="preserve">ter </w:t>
            </w:r>
            <w:r w:rsidRPr="000024BB">
              <w:rPr>
                <w:rFonts w:ascii="Arial" w:hAnsi="Arial" w:cs="Arial"/>
                <w:sz w:val="20"/>
                <w:szCs w:val="20"/>
              </w:rPr>
              <w:t>drugim policistom, ki neposredno skupaj s Specialno enoto ali prej navedenimi</w:t>
            </w:r>
            <w:r w:rsidR="00407367" w:rsidRPr="000024BB">
              <w:rPr>
                <w:rFonts w:ascii="Arial" w:hAnsi="Arial" w:cs="Arial"/>
                <w:sz w:val="20"/>
                <w:szCs w:val="20"/>
              </w:rPr>
              <w:t xml:space="preserve"> </w:t>
            </w:r>
            <w:r w:rsidRPr="000024BB">
              <w:rPr>
                <w:rFonts w:ascii="Arial" w:hAnsi="Arial" w:cs="Arial"/>
                <w:sz w:val="20"/>
                <w:szCs w:val="20"/>
              </w:rPr>
              <w:t xml:space="preserve">neuniformiranimi policisti </w:t>
            </w:r>
            <w:r w:rsidRPr="000024BB">
              <w:rPr>
                <w:rFonts w:ascii="Arial" w:hAnsi="Arial" w:cs="Arial"/>
                <w:sz w:val="20"/>
                <w:szCs w:val="20"/>
                <w:lang w:eastAsia="sl-SI"/>
              </w:rPr>
              <w:t xml:space="preserve">opravljajo posebno nevarne naloge z najvišjo stopnjo ogroženosti življenja, za čas neposrednega </w:t>
            </w:r>
            <w:r w:rsidR="00CB441F">
              <w:rPr>
                <w:rFonts w:ascii="Arial" w:hAnsi="Arial" w:cs="Arial"/>
                <w:sz w:val="20"/>
                <w:szCs w:val="20"/>
                <w:lang w:eastAsia="sl-SI"/>
              </w:rPr>
              <w:t>opravljanja</w:t>
            </w:r>
            <w:r w:rsidR="00CB441F" w:rsidRPr="000024BB">
              <w:rPr>
                <w:rFonts w:ascii="Arial" w:hAnsi="Arial" w:cs="Arial"/>
                <w:sz w:val="20"/>
                <w:szCs w:val="20"/>
                <w:lang w:eastAsia="sl-SI"/>
              </w:rPr>
              <w:t xml:space="preserve"> </w:t>
            </w:r>
            <w:r w:rsidRPr="000024BB">
              <w:rPr>
                <w:rFonts w:ascii="Arial" w:hAnsi="Arial" w:cs="Arial"/>
                <w:sz w:val="20"/>
                <w:szCs w:val="20"/>
                <w:lang w:eastAsia="sl-SI"/>
              </w:rPr>
              <w:t>posebno nevarnih nalog z najvišjo stopnjo ogroženosti življenja, pripada dodatek za nevarnost in posebne obremenitve pod enakimi pogoji in v enaki višini, kot to velja za policiste Posebne policijske enote, v skladu s kolektivno pogodbo za javni sektor</w:t>
            </w:r>
            <w:r w:rsidRPr="000024BB">
              <w:rPr>
                <w:rFonts w:ascii="Arial" w:hAnsi="Arial" w:cs="Arial"/>
                <w:sz w:val="20"/>
                <w:szCs w:val="20"/>
              </w:rPr>
              <w:t>.</w:t>
            </w:r>
            <w:r w:rsidRPr="000024BB">
              <w:rPr>
                <w:rFonts w:ascii="Arial" w:hAnsi="Arial" w:cs="Arial"/>
                <w:sz w:val="20"/>
                <w:szCs w:val="20"/>
                <w:lang w:eastAsia="sl-SI"/>
              </w:rPr>
              <w:t>«.</w:t>
            </w:r>
          </w:p>
          <w:p w14:paraId="3CEDCE86" w14:textId="77777777"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Tretji odstavek se spremeni tako, da se glasi: </w:t>
            </w:r>
          </w:p>
          <w:p w14:paraId="0A18AFC4"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»(3) Pravico do dodatnega plačila imajo policisti za čas, ko jim je odrejeno opravljanje dela v skladu s prvim odstavkom prejšnjega člena. Vlada na predlog ministra določi višino dodatnega plačila, pri čemer višina dodatnega plačila znaša najmanj dvakratnik oziroma največ trikratnik višine, določene za dodatek za delo prek polnega delovnega časa.«.</w:t>
            </w:r>
          </w:p>
          <w:p w14:paraId="701BB7CF"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2677695"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63D3209" w14:textId="77777777" w:rsidR="0094454E" w:rsidRPr="000024BB" w:rsidRDefault="0094454E" w:rsidP="004414E8">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74B53924" w14:textId="77777777" w:rsidR="0094454E" w:rsidRPr="000024BB" w:rsidRDefault="0094454E" w:rsidP="0094454E">
            <w:pPr>
              <w:spacing w:after="0" w:line="260" w:lineRule="exact"/>
              <w:jc w:val="both"/>
              <w:rPr>
                <w:rFonts w:ascii="Arial" w:hAnsi="Arial" w:cs="Arial"/>
                <w:sz w:val="20"/>
                <w:szCs w:val="20"/>
              </w:rPr>
            </w:pPr>
          </w:p>
          <w:p w14:paraId="675E0AEB"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rPr>
              <w:t xml:space="preserve">V tretjem odstavku 84. člena se za besedilom </w:t>
            </w:r>
            <w:r w:rsidRPr="000024BB">
              <w:rPr>
                <w:rFonts w:ascii="Arial" w:hAnsi="Arial" w:cs="Arial"/>
                <w:sz w:val="20"/>
                <w:szCs w:val="20"/>
                <w:lang w:eastAsia="sl-SI"/>
              </w:rPr>
              <w:t>»nesreče pri delu,« doda besedilo</w:t>
            </w:r>
            <w:r w:rsidRPr="000024BB">
              <w:rPr>
                <w:rFonts w:ascii="Arial" w:hAnsi="Arial" w:cs="Arial"/>
                <w:sz w:val="20"/>
                <w:szCs w:val="20"/>
              </w:rPr>
              <w:t xml:space="preserve"> »ki nastane pri opravljanju operativnega dela ali drugega nevarnega dela in</w:t>
            </w:r>
            <w:r w:rsidRPr="000024BB">
              <w:rPr>
                <w:rFonts w:ascii="Arial" w:hAnsi="Arial" w:cs="Arial"/>
                <w:sz w:val="20"/>
                <w:szCs w:val="20"/>
                <w:lang w:eastAsia="sl-SI"/>
              </w:rPr>
              <w:t>«.</w:t>
            </w:r>
          </w:p>
          <w:p w14:paraId="1DD5C87E" w14:textId="77777777" w:rsidR="0094454E" w:rsidRPr="000024BB" w:rsidRDefault="0094454E" w:rsidP="0094454E">
            <w:pPr>
              <w:spacing w:after="0" w:line="260" w:lineRule="exact"/>
              <w:ind w:left="360"/>
              <w:jc w:val="center"/>
              <w:rPr>
                <w:rFonts w:ascii="Arial" w:hAnsi="Arial" w:cs="Arial"/>
                <w:sz w:val="20"/>
                <w:szCs w:val="20"/>
              </w:rPr>
            </w:pPr>
          </w:p>
          <w:p w14:paraId="2D794B90" w14:textId="77777777" w:rsidR="0094454E" w:rsidRPr="000024BB" w:rsidRDefault="0094454E" w:rsidP="0094454E">
            <w:pPr>
              <w:spacing w:after="0" w:line="260" w:lineRule="exact"/>
              <w:ind w:left="360"/>
              <w:jc w:val="center"/>
              <w:rPr>
                <w:rFonts w:ascii="Arial" w:hAnsi="Arial" w:cs="Arial"/>
                <w:sz w:val="20"/>
                <w:szCs w:val="20"/>
              </w:rPr>
            </w:pPr>
          </w:p>
          <w:p w14:paraId="21549939" w14:textId="77777777" w:rsidR="0094454E" w:rsidRPr="000024BB" w:rsidRDefault="0094454E" w:rsidP="004414E8">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4586E53E" w14:textId="77777777" w:rsidR="0094454E" w:rsidRPr="000024BB" w:rsidRDefault="0094454E" w:rsidP="0094454E">
            <w:pPr>
              <w:spacing w:after="0" w:line="260" w:lineRule="exact"/>
              <w:ind w:left="360"/>
              <w:jc w:val="center"/>
              <w:rPr>
                <w:rFonts w:ascii="Arial" w:hAnsi="Arial" w:cs="Arial"/>
                <w:sz w:val="20"/>
                <w:szCs w:val="20"/>
              </w:rPr>
            </w:pPr>
          </w:p>
          <w:p w14:paraId="63154494" w14:textId="77777777" w:rsidR="0094454E" w:rsidRPr="000024BB" w:rsidRDefault="0094454E" w:rsidP="0094454E">
            <w:pPr>
              <w:spacing w:after="0" w:line="260" w:lineRule="exact"/>
              <w:jc w:val="both"/>
              <w:rPr>
                <w:rFonts w:ascii="Arial" w:hAnsi="Arial" w:cs="Arial"/>
                <w:sz w:val="20"/>
                <w:szCs w:val="20"/>
              </w:rPr>
            </w:pPr>
            <w:r w:rsidRPr="000024BB">
              <w:rPr>
                <w:rFonts w:ascii="Arial" w:eastAsia="Times New Roman" w:hAnsi="Arial" w:cs="Arial"/>
                <w:sz w:val="20"/>
                <w:szCs w:val="20"/>
                <w:lang w:eastAsia="sl-SI"/>
              </w:rPr>
              <w:t>V prvem odstavku 85.</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besedilo »pri opravljanju svojega dela izgubil življenje« nadomesti z besedilom »ki je pri opravljanju operativnega ali drugega nevarnega dela izgubil življenje«.</w:t>
            </w:r>
          </w:p>
          <w:p w14:paraId="41F4BF6D" w14:textId="77777777" w:rsidR="0094454E" w:rsidRPr="000024BB" w:rsidRDefault="0094454E" w:rsidP="0094454E">
            <w:pPr>
              <w:spacing w:after="0" w:line="260" w:lineRule="exact"/>
              <w:ind w:left="360"/>
              <w:jc w:val="center"/>
              <w:rPr>
                <w:rFonts w:ascii="Arial" w:hAnsi="Arial" w:cs="Arial"/>
                <w:sz w:val="20"/>
                <w:szCs w:val="20"/>
              </w:rPr>
            </w:pPr>
          </w:p>
          <w:p w14:paraId="65609462" w14:textId="77777777" w:rsidR="0094454E" w:rsidRPr="000024BB" w:rsidRDefault="0094454E" w:rsidP="0094454E">
            <w:pPr>
              <w:spacing w:after="0" w:line="260" w:lineRule="exact"/>
              <w:ind w:left="360"/>
              <w:jc w:val="center"/>
              <w:rPr>
                <w:rFonts w:ascii="Arial" w:hAnsi="Arial" w:cs="Arial"/>
                <w:sz w:val="20"/>
                <w:szCs w:val="20"/>
              </w:rPr>
            </w:pPr>
          </w:p>
          <w:p w14:paraId="452960FF" w14:textId="77777777" w:rsidR="0094454E" w:rsidRPr="000024BB" w:rsidRDefault="0094454E" w:rsidP="004414E8">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5F7AF7F8"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86.</w:t>
            </w:r>
            <w:r w:rsidR="00020763" w:rsidRPr="000024BB">
              <w:rPr>
                <w:rFonts w:ascii="Arial" w:hAnsi="Arial" w:cs="Arial"/>
                <w:sz w:val="20"/>
                <w:szCs w:val="20"/>
              </w:rPr>
              <w:t> </w:t>
            </w:r>
            <w:r w:rsidRPr="000024BB">
              <w:rPr>
                <w:rFonts w:ascii="Arial" w:hAnsi="Arial" w:cs="Arial"/>
                <w:sz w:val="20"/>
                <w:szCs w:val="20"/>
              </w:rPr>
              <w:t>člen se spremeni tako, da se glasi:</w:t>
            </w:r>
          </w:p>
          <w:p w14:paraId="0B87BD10" w14:textId="77777777" w:rsidR="001D18A2" w:rsidRDefault="0094454E" w:rsidP="007755DA">
            <w:pPr>
              <w:spacing w:after="0" w:line="240" w:lineRule="auto"/>
              <w:jc w:val="center"/>
              <w:rPr>
                <w:rFonts w:ascii="Arial" w:hAnsi="Arial" w:cs="Arial"/>
                <w:sz w:val="20"/>
                <w:szCs w:val="20"/>
              </w:rPr>
            </w:pPr>
            <w:r w:rsidRPr="000024BB">
              <w:rPr>
                <w:rFonts w:ascii="Arial" w:hAnsi="Arial" w:cs="Arial"/>
                <w:sz w:val="20"/>
                <w:szCs w:val="20"/>
              </w:rPr>
              <w:t>»86. člen</w:t>
            </w:r>
          </w:p>
          <w:p w14:paraId="716CCBBA" w14:textId="77777777" w:rsidR="001D18A2" w:rsidRDefault="0094454E" w:rsidP="007755DA">
            <w:pPr>
              <w:spacing w:after="0" w:line="240" w:lineRule="auto"/>
              <w:jc w:val="center"/>
              <w:rPr>
                <w:rFonts w:ascii="Arial" w:hAnsi="Arial" w:cs="Arial"/>
                <w:sz w:val="20"/>
                <w:szCs w:val="20"/>
              </w:rPr>
            </w:pPr>
            <w:r w:rsidRPr="000024BB">
              <w:rPr>
                <w:rFonts w:ascii="Arial" w:hAnsi="Arial" w:cs="Arial"/>
                <w:sz w:val="20"/>
                <w:szCs w:val="20"/>
              </w:rPr>
              <w:t>(pravice družinskih članov po smrti policista)</w:t>
            </w:r>
          </w:p>
          <w:p w14:paraId="75D09242" w14:textId="77777777" w:rsidR="001D18A2" w:rsidRDefault="001D18A2" w:rsidP="007755DA">
            <w:pPr>
              <w:spacing w:after="0" w:line="240" w:lineRule="auto"/>
              <w:jc w:val="center"/>
              <w:rPr>
                <w:rFonts w:ascii="Arial" w:hAnsi="Arial" w:cs="Arial"/>
                <w:sz w:val="20"/>
                <w:szCs w:val="20"/>
              </w:rPr>
            </w:pPr>
          </w:p>
          <w:p w14:paraId="5D87D933" w14:textId="77777777"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(1) Ožjim družinskim članom policista, ki je pri opravljanju operativnega ali drugega nevarnega dela izgubil življenje, pripadajo tudi naslednje pravice:</w:t>
            </w:r>
          </w:p>
          <w:p w14:paraId="3FA450AB"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1DB7937A" w14:textId="77777777" w:rsidR="0094454E" w:rsidRPr="000024BB" w:rsidRDefault="00747921"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psihološka </w:t>
            </w:r>
            <w:r w:rsidR="0094454E" w:rsidRPr="000024BB">
              <w:rPr>
                <w:rFonts w:ascii="Arial" w:eastAsia="Times New Roman" w:hAnsi="Arial" w:cs="Arial"/>
                <w:sz w:val="20"/>
                <w:szCs w:val="20"/>
                <w:lang w:eastAsia="sl-SI"/>
              </w:rPr>
              <w:t>pomoč in podpor</w:t>
            </w:r>
            <w:r w:rsidR="00020763" w:rsidRPr="000024BB">
              <w:rPr>
                <w:rFonts w:ascii="Arial" w:eastAsia="Times New Roman" w:hAnsi="Arial" w:cs="Arial"/>
                <w:sz w:val="20"/>
                <w:szCs w:val="20"/>
                <w:lang w:eastAsia="sl-SI"/>
              </w:rPr>
              <w:t>a</w:t>
            </w:r>
            <w:r w:rsidR="0094454E" w:rsidRPr="000024BB">
              <w:rPr>
                <w:rFonts w:ascii="Arial" w:eastAsia="Times New Roman" w:hAnsi="Arial" w:cs="Arial"/>
                <w:sz w:val="20"/>
                <w:szCs w:val="20"/>
                <w:lang w:eastAsia="sl-SI"/>
              </w:rPr>
              <w:t xml:space="preserve"> ob smrti policista;</w:t>
            </w:r>
          </w:p>
          <w:p w14:paraId="26A1839E"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štipendiranje otrok in posvojencev, ki se šolajo v osnovni in srednji šoli</w:t>
            </w:r>
            <w:r w:rsidR="00020763"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ter študentov, vendar ne dlje kakor do leta, v katerem dopolnijo 27 let starosti;</w:t>
            </w:r>
          </w:p>
          <w:p w14:paraId="1D430524"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prednost pri vpisu v dijaški oziroma študentski dom;</w:t>
            </w:r>
          </w:p>
          <w:p w14:paraId="2F28E728"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kritje stroškov šolske malice oziroma bonov za študentsko prehrano;</w:t>
            </w:r>
          </w:p>
          <w:p w14:paraId="4F38C265"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prednost pri vpisu v </w:t>
            </w:r>
            <w:r w:rsidRPr="000024BB">
              <w:rPr>
                <w:rFonts w:ascii="Arial" w:eastAsia="Times New Roman" w:hAnsi="Arial" w:cs="Arial"/>
                <w:color w:val="000000"/>
                <w:sz w:val="20"/>
                <w:szCs w:val="20"/>
                <w:lang w:eastAsia="sl-SI"/>
              </w:rPr>
              <w:t>javni vrtec, zasebni vrtec s koncesijo in zasebni vrtec, ki se financira iz občinskega proračuna;</w:t>
            </w:r>
          </w:p>
          <w:p w14:paraId="4F8686DD"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color w:val="000000"/>
                <w:sz w:val="20"/>
                <w:szCs w:val="20"/>
                <w:lang w:eastAsia="sl-SI"/>
              </w:rPr>
              <w:t>povračilo stroškov javnega vrtca, zasebnega vrtca s koncesijo ali zasebnega vrtca, ki se financira iz občinskega proračuna;</w:t>
            </w:r>
          </w:p>
          <w:p w14:paraId="76F0B4E2"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brezplačno svetovanje in nudenje informacij v zvezi z urejanjem zadev, povezanih s smrtjo policista;</w:t>
            </w:r>
          </w:p>
          <w:p w14:paraId="0B5831D3"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prednost pri zaposlitvi brezposelnega zakonca, zunajzakonskega partnerja, partnerja iz registrirane istospolne partnerske skupnosti, otroka ali posvojenca v policiji pod pogojem, da izpolnjuje pogoje za zasedbo delovnega mesta, določene v 44.</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členu tega zakona;</w:t>
            </w:r>
          </w:p>
          <w:p w14:paraId="517C1889" w14:textId="77777777"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brezplačn</w:t>
            </w:r>
            <w:r w:rsidR="0002076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uporab</w:t>
            </w:r>
            <w:r w:rsidR="0002076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počitniških zmogljivosti ministrstva deset let po smrti policista, in sicer sedem dni v letu.</w:t>
            </w:r>
          </w:p>
          <w:p w14:paraId="20C6120B" w14:textId="77777777" w:rsidR="0094454E" w:rsidRPr="000024BB" w:rsidRDefault="0094454E" w:rsidP="0094454E">
            <w:pPr>
              <w:autoSpaceDE w:val="0"/>
              <w:autoSpaceDN w:val="0"/>
              <w:adjustRightInd w:val="0"/>
              <w:spacing w:line="260" w:lineRule="exact"/>
              <w:jc w:val="both"/>
              <w:rPr>
                <w:rFonts w:ascii="Arial" w:hAnsi="Arial" w:cs="Arial"/>
                <w:sz w:val="20"/>
                <w:szCs w:val="20"/>
              </w:rPr>
            </w:pPr>
          </w:p>
          <w:p w14:paraId="69AEF467" w14:textId="77777777"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(2) Osebe iz druge alineje prejšnjega odstavka imajo pravico do štipendije v višini razlike med osnovo, ki znaša 100</w:t>
            </w:r>
            <w:r w:rsidR="00020763" w:rsidRPr="000024BB">
              <w:rPr>
                <w:rFonts w:ascii="Arial" w:hAnsi="Arial" w:cs="Arial"/>
                <w:sz w:val="20"/>
                <w:szCs w:val="20"/>
              </w:rPr>
              <w:t> </w:t>
            </w:r>
            <w:r w:rsidRPr="000024BB">
              <w:rPr>
                <w:rFonts w:ascii="Arial" w:hAnsi="Arial" w:cs="Arial"/>
                <w:sz w:val="20"/>
                <w:szCs w:val="20"/>
              </w:rPr>
              <w:t>odstotkov najvišje možne kadrovske štipendije v skladu z akti vlade o štipendiranju za otroke, ki se šolajo v osnovni šoli, 110</w:t>
            </w:r>
            <w:r w:rsidR="00020763" w:rsidRPr="000024BB">
              <w:rPr>
                <w:rFonts w:ascii="Arial" w:hAnsi="Arial" w:cs="Arial"/>
                <w:sz w:val="20"/>
                <w:szCs w:val="20"/>
              </w:rPr>
              <w:t> </w:t>
            </w:r>
            <w:r w:rsidRPr="000024BB">
              <w:rPr>
                <w:rFonts w:ascii="Arial" w:hAnsi="Arial" w:cs="Arial"/>
                <w:sz w:val="20"/>
                <w:szCs w:val="20"/>
              </w:rPr>
              <w:t>odstotkov za dijake srednjih šol in 120</w:t>
            </w:r>
            <w:r w:rsidR="00020763" w:rsidRPr="000024BB">
              <w:rPr>
                <w:rFonts w:ascii="Arial" w:hAnsi="Arial" w:cs="Arial"/>
                <w:sz w:val="20"/>
                <w:szCs w:val="20"/>
              </w:rPr>
              <w:t> </w:t>
            </w:r>
            <w:r w:rsidRPr="000024BB">
              <w:rPr>
                <w:rFonts w:ascii="Arial" w:hAnsi="Arial" w:cs="Arial"/>
                <w:sz w:val="20"/>
                <w:szCs w:val="20"/>
              </w:rPr>
              <w:t xml:space="preserve">odstotkov za študente, </w:t>
            </w:r>
            <w:r w:rsidR="00020763" w:rsidRPr="000024BB">
              <w:rPr>
                <w:rFonts w:ascii="Arial" w:hAnsi="Arial" w:cs="Arial"/>
                <w:sz w:val="20"/>
                <w:szCs w:val="20"/>
              </w:rPr>
              <w:t xml:space="preserve">ter </w:t>
            </w:r>
            <w:r w:rsidRPr="000024BB">
              <w:rPr>
                <w:rFonts w:ascii="Arial" w:hAnsi="Arial" w:cs="Arial"/>
                <w:sz w:val="20"/>
                <w:szCs w:val="20"/>
              </w:rPr>
              <w:t>štipendijo, ki jo prejema upravičenec.</w:t>
            </w:r>
          </w:p>
          <w:p w14:paraId="77E30D66" w14:textId="77777777"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(3) Štipendija, določena na način iz prejšnjega odstavka, se poveča za 40</w:t>
            </w:r>
            <w:r w:rsidR="00020763" w:rsidRPr="000024BB">
              <w:rPr>
                <w:rFonts w:ascii="Arial" w:hAnsi="Arial" w:cs="Arial"/>
                <w:sz w:val="20"/>
                <w:szCs w:val="20"/>
              </w:rPr>
              <w:t> </w:t>
            </w:r>
            <w:r w:rsidRPr="000024BB">
              <w:rPr>
                <w:rFonts w:ascii="Arial" w:hAnsi="Arial" w:cs="Arial"/>
                <w:sz w:val="20"/>
                <w:szCs w:val="20"/>
              </w:rPr>
              <w:t xml:space="preserve">odstotkov, če prejemnik štipendije med šolanjem prebiva </w:t>
            </w:r>
            <w:r w:rsidR="00020763" w:rsidRPr="000024BB">
              <w:rPr>
                <w:rFonts w:ascii="Arial" w:hAnsi="Arial" w:cs="Arial"/>
                <w:sz w:val="20"/>
                <w:szCs w:val="20"/>
              </w:rPr>
              <w:t xml:space="preserve">zunaj </w:t>
            </w:r>
            <w:r w:rsidRPr="000024BB">
              <w:rPr>
                <w:rFonts w:ascii="Arial" w:hAnsi="Arial" w:cs="Arial"/>
                <w:sz w:val="20"/>
                <w:szCs w:val="20"/>
              </w:rPr>
              <w:t xml:space="preserve">kraja stalnega </w:t>
            </w:r>
            <w:r w:rsidR="00020763" w:rsidRPr="000024BB">
              <w:rPr>
                <w:rFonts w:ascii="Arial" w:hAnsi="Arial" w:cs="Arial"/>
                <w:sz w:val="20"/>
                <w:szCs w:val="20"/>
              </w:rPr>
              <w:t>pre</w:t>
            </w:r>
            <w:r w:rsidRPr="000024BB">
              <w:rPr>
                <w:rFonts w:ascii="Arial" w:hAnsi="Arial" w:cs="Arial"/>
                <w:sz w:val="20"/>
                <w:szCs w:val="20"/>
              </w:rPr>
              <w:t>bivališča.</w:t>
            </w:r>
          </w:p>
          <w:p w14:paraId="5C85F72B" w14:textId="77777777"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 xml:space="preserve">(4) Osebe iz tretje, četrte, pete in šeste alineje prvega odstavka tega člena imajo prednost pri vpisu v dijaški oziroma študentski dom in pravico do kritja stroškov šolske malice oziroma za nakup bonov za študentsko prehrano. Otroci, ki še niso šoloobvezni, imajo prednost pri vpisu v </w:t>
            </w:r>
            <w:r w:rsidRPr="000024BB">
              <w:rPr>
                <w:rFonts w:ascii="Arial" w:hAnsi="Arial" w:cs="Arial"/>
                <w:color w:val="000000"/>
                <w:sz w:val="20"/>
                <w:szCs w:val="20"/>
              </w:rPr>
              <w:t>javni vrtec, zasebni vrtec s koncesijo in zasebni vrtec, ki se financira iz občinskega proračuna,</w:t>
            </w:r>
            <w:r w:rsidRPr="000024BB">
              <w:rPr>
                <w:rFonts w:ascii="Arial" w:hAnsi="Arial" w:cs="Arial"/>
                <w:sz w:val="20"/>
                <w:szCs w:val="20"/>
              </w:rPr>
              <w:t xml:space="preserve"> v katerega jih prijavi starš.</w:t>
            </w:r>
          </w:p>
          <w:p w14:paraId="1A6802DE"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Upravičenec do štipendije izgubi pravico do štipendije, kritja stroškov šolske malice oziroma bonov za študentsko prehrano, če je pravnomočno obsojen zaradi naklepnega kaznivega dejanja, katerega storilec se preganja po uradni dolžnosti</w:t>
            </w:r>
            <w:r w:rsidR="00020763" w:rsidRPr="000024BB">
              <w:rPr>
                <w:rFonts w:ascii="Arial" w:hAnsi="Arial" w:cs="Arial"/>
                <w:sz w:val="20"/>
                <w:szCs w:val="20"/>
              </w:rPr>
              <w:t>,</w:t>
            </w:r>
            <w:r w:rsidRPr="000024BB">
              <w:rPr>
                <w:rFonts w:ascii="Arial" w:hAnsi="Arial" w:cs="Arial"/>
                <w:sz w:val="20"/>
                <w:szCs w:val="20"/>
              </w:rPr>
              <w:t xml:space="preserve"> in je zanj predpisana kazen zapora najmanj pet let oziroma je pravnomočno obsojen zaradi drugega kaznivega dejanja na nepogojno kazen zapora v trajanju več kot šest mesecev. Pravico do štipendije izgubi tudi mladoletnik, če mu je izrečen vzgojni ukrep oddaje v vzgojni zavod ali oddaje v prevzgojni dom v skladu s kazensko zakonodajo.</w:t>
            </w:r>
          </w:p>
          <w:p w14:paraId="2342B4C0"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(6) Način uveljavljanja in dodelitve pravic ožjim družinskim članom po smrti policista iz tega in naslednjega člena predpiše vlada.«.</w:t>
            </w:r>
          </w:p>
          <w:p w14:paraId="511CE2C5" w14:textId="77777777" w:rsidR="0094454E" w:rsidRPr="000024BB" w:rsidRDefault="0094454E" w:rsidP="0094454E">
            <w:pPr>
              <w:spacing w:after="0" w:line="260" w:lineRule="exact"/>
              <w:ind w:left="360"/>
              <w:jc w:val="center"/>
              <w:rPr>
                <w:rFonts w:ascii="Arial" w:hAnsi="Arial" w:cs="Arial"/>
                <w:sz w:val="20"/>
                <w:szCs w:val="20"/>
              </w:rPr>
            </w:pPr>
          </w:p>
          <w:p w14:paraId="5C34822C" w14:textId="77777777" w:rsidR="0094454E" w:rsidRPr="000024BB" w:rsidRDefault="0094454E" w:rsidP="0094454E">
            <w:pPr>
              <w:spacing w:after="0" w:line="260" w:lineRule="exact"/>
              <w:ind w:left="360"/>
              <w:jc w:val="center"/>
              <w:rPr>
                <w:rFonts w:ascii="Arial" w:hAnsi="Arial" w:cs="Arial"/>
                <w:sz w:val="20"/>
                <w:szCs w:val="20"/>
              </w:rPr>
            </w:pPr>
          </w:p>
          <w:p w14:paraId="6572AD52" w14:textId="77777777" w:rsidR="0094454E" w:rsidRPr="000024BB" w:rsidRDefault="0094454E" w:rsidP="004414E8">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7B700CBC" w14:textId="77777777" w:rsidR="0094454E" w:rsidRPr="000024BB" w:rsidRDefault="0094454E" w:rsidP="0094454E">
            <w:pPr>
              <w:spacing w:after="0" w:line="260" w:lineRule="exact"/>
              <w:jc w:val="both"/>
              <w:rPr>
                <w:rFonts w:ascii="Arial" w:hAnsi="Arial" w:cs="Arial"/>
                <w:sz w:val="20"/>
                <w:szCs w:val="20"/>
              </w:rPr>
            </w:pPr>
          </w:p>
          <w:p w14:paraId="14A5825C"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tretjem odstavku 90. člena se drugi stavek spremeni tako, da se glasi:</w:t>
            </w:r>
          </w:p>
          <w:p w14:paraId="2C86B2DA"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46882E36" w14:textId="77777777"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»Policija posebej za ta namen nabavi kratkocevno orožje kategorije</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B v skladu z zakonom, ki ureja orožje.«.</w:t>
            </w:r>
          </w:p>
          <w:p w14:paraId="71619F5C"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492B9325"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četrtem odstavku se beseda »policistu« nadomesti z besedo »prejemniku«.</w:t>
            </w:r>
          </w:p>
          <w:p w14:paraId="27B8BCB2" w14:textId="77777777" w:rsidR="0094454E" w:rsidRPr="000024BB" w:rsidRDefault="0094454E" w:rsidP="0094454E">
            <w:pPr>
              <w:spacing w:after="0" w:line="260" w:lineRule="exact"/>
              <w:jc w:val="both"/>
              <w:rPr>
                <w:rFonts w:ascii="Arial" w:hAnsi="Arial" w:cs="Arial"/>
                <w:sz w:val="20"/>
                <w:szCs w:val="20"/>
              </w:rPr>
            </w:pPr>
          </w:p>
          <w:p w14:paraId="752BD2BA" w14:textId="77777777" w:rsidR="0094454E" w:rsidRPr="000024BB" w:rsidRDefault="0094454E" w:rsidP="0094454E">
            <w:pPr>
              <w:spacing w:after="0" w:line="260" w:lineRule="exact"/>
              <w:jc w:val="both"/>
              <w:rPr>
                <w:rFonts w:ascii="Arial" w:hAnsi="Arial" w:cs="Arial"/>
                <w:sz w:val="20"/>
                <w:szCs w:val="20"/>
              </w:rPr>
            </w:pPr>
          </w:p>
          <w:p w14:paraId="2D75F8A6" w14:textId="77777777" w:rsidR="00BA3E74" w:rsidRPr="000024BB" w:rsidRDefault="00BA3E74"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475EF8CF" w14:textId="77777777" w:rsidR="00BA3E74" w:rsidRDefault="00BA3E74" w:rsidP="0094454E">
            <w:pPr>
              <w:spacing w:after="0" w:line="260" w:lineRule="exact"/>
              <w:ind w:left="360"/>
              <w:jc w:val="center"/>
              <w:rPr>
                <w:rFonts w:ascii="Arial" w:hAnsi="Arial" w:cs="Arial"/>
                <w:sz w:val="20"/>
                <w:szCs w:val="20"/>
              </w:rPr>
            </w:pPr>
          </w:p>
          <w:p w14:paraId="217C026E" w14:textId="77777777" w:rsidR="00BA3E74" w:rsidRDefault="00BA3E74" w:rsidP="0094454E">
            <w:pPr>
              <w:spacing w:after="0" w:line="260" w:lineRule="exact"/>
              <w:ind w:left="360"/>
              <w:jc w:val="center"/>
              <w:rPr>
                <w:rFonts w:ascii="Arial" w:hAnsi="Arial" w:cs="Arial"/>
                <w:sz w:val="20"/>
                <w:szCs w:val="20"/>
              </w:rPr>
            </w:pPr>
          </w:p>
          <w:p w14:paraId="0BC34CD3" w14:textId="780A7A52" w:rsidR="00BA3E74" w:rsidRDefault="00BA3E74" w:rsidP="007755DA">
            <w:pPr>
              <w:spacing w:after="0" w:line="260" w:lineRule="exact"/>
              <w:jc w:val="both"/>
              <w:rPr>
                <w:rFonts w:ascii="Arial" w:hAnsi="Arial" w:cs="Arial"/>
                <w:sz w:val="20"/>
                <w:szCs w:val="20"/>
              </w:rPr>
            </w:pPr>
            <w:r>
              <w:rPr>
                <w:rFonts w:ascii="Arial" w:hAnsi="Arial" w:cs="Arial"/>
                <w:sz w:val="20"/>
                <w:szCs w:val="20"/>
              </w:rPr>
              <w:t>Peti odstavek 101. člena se spremeni tako, da se glasi:</w:t>
            </w:r>
          </w:p>
          <w:p w14:paraId="11A16774" w14:textId="77777777" w:rsidR="00BA3E74" w:rsidRDefault="00BA3E74" w:rsidP="007755DA">
            <w:pPr>
              <w:spacing w:after="0" w:line="260" w:lineRule="exact"/>
              <w:jc w:val="both"/>
            </w:pPr>
          </w:p>
          <w:p w14:paraId="2D87C14E" w14:textId="5451FAB8" w:rsidR="0094454E" w:rsidRPr="000024BB" w:rsidRDefault="00BA3E74"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hAnsi="Arial" w:cs="Arial"/>
                <w:sz w:val="20"/>
                <w:szCs w:val="20"/>
              </w:rPr>
              <w:t>»</w:t>
            </w:r>
            <w:r w:rsidRPr="007755DA">
              <w:rPr>
                <w:rFonts w:ascii="Arial" w:hAnsi="Arial" w:cs="Arial"/>
                <w:sz w:val="20"/>
                <w:szCs w:val="20"/>
              </w:rPr>
              <w:t xml:space="preserve">(5) Pri opravljanju službe v pomožni policiji za pomožne policiste, ki imajo status upokojenca, ne veljajo omejitve glede trajanja začasnega ali občasnega dela </w:t>
            </w:r>
            <w:r w:rsidRPr="007755DA">
              <w:rPr>
                <w:rFonts w:ascii="Arial" w:hAnsi="Arial" w:cs="Arial"/>
                <w:bCs/>
                <w:sz w:val="20"/>
                <w:szCs w:val="20"/>
              </w:rPr>
              <w:t>in omejitve glede najvišjega skupnega dohodka v koledarskem letu</w:t>
            </w:r>
            <w:r w:rsidRPr="007755DA">
              <w:rPr>
                <w:rFonts w:ascii="Arial" w:hAnsi="Arial" w:cs="Arial"/>
                <w:sz w:val="20"/>
                <w:szCs w:val="20"/>
              </w:rPr>
              <w:t>, določene v zakonu, ki ureja trg dela.</w:t>
            </w:r>
            <w:r>
              <w:rPr>
                <w:rFonts w:ascii="Arial" w:hAnsi="Arial" w:cs="Arial"/>
                <w:sz w:val="20"/>
                <w:szCs w:val="20"/>
              </w:rPr>
              <w:t>«.</w:t>
            </w:r>
            <w:r w:rsidR="0094454E" w:rsidRPr="000024BB">
              <w:rPr>
                <w:rFonts w:ascii="Arial" w:eastAsia="Times New Roman" w:hAnsi="Arial" w:cs="Arial"/>
                <w:sz w:val="20"/>
                <w:szCs w:val="20"/>
              </w:rPr>
              <w:t>člen</w:t>
            </w:r>
          </w:p>
          <w:p w14:paraId="4C0F9F62" w14:textId="77777777" w:rsidR="0094454E" w:rsidRPr="000024BB" w:rsidRDefault="0094454E" w:rsidP="0094454E">
            <w:pPr>
              <w:spacing w:after="0" w:line="260" w:lineRule="exact"/>
              <w:ind w:left="360"/>
              <w:jc w:val="center"/>
              <w:rPr>
                <w:rFonts w:ascii="Arial" w:hAnsi="Arial" w:cs="Arial"/>
                <w:sz w:val="20"/>
                <w:szCs w:val="20"/>
              </w:rPr>
            </w:pPr>
          </w:p>
          <w:p w14:paraId="0E624879"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Drugi odstavek 104.</w:t>
            </w:r>
            <w:r w:rsidR="00020763" w:rsidRPr="000024BB">
              <w:rPr>
                <w:rFonts w:ascii="Arial" w:hAnsi="Arial" w:cs="Arial"/>
                <w:sz w:val="20"/>
                <w:szCs w:val="20"/>
              </w:rPr>
              <w:t> </w:t>
            </w:r>
            <w:r w:rsidRPr="000024BB">
              <w:rPr>
                <w:rFonts w:ascii="Arial" w:hAnsi="Arial" w:cs="Arial"/>
                <w:sz w:val="20"/>
                <w:szCs w:val="20"/>
              </w:rPr>
              <w:t>člena se spremeni tako, da se glasi:</w:t>
            </w:r>
          </w:p>
          <w:p w14:paraId="6B830393" w14:textId="77777777" w:rsidR="0094454E" w:rsidRPr="000024BB" w:rsidRDefault="0094454E" w:rsidP="0094454E">
            <w:pPr>
              <w:spacing w:after="0" w:line="260" w:lineRule="exact"/>
              <w:jc w:val="both"/>
              <w:rPr>
                <w:rFonts w:ascii="Arial" w:hAnsi="Arial" w:cs="Arial"/>
                <w:sz w:val="20"/>
                <w:szCs w:val="20"/>
              </w:rPr>
            </w:pPr>
          </w:p>
          <w:p w14:paraId="1C2D1265"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lastRenderedPageBreak/>
              <w:t>»(2) O uporabi pomožne policije iz prejšnjega odstavka, ki traja do 30</w:t>
            </w:r>
            <w:r w:rsidR="00020763" w:rsidRPr="000024BB">
              <w:rPr>
                <w:rFonts w:ascii="Arial" w:hAnsi="Arial" w:cs="Arial"/>
                <w:sz w:val="20"/>
                <w:szCs w:val="20"/>
              </w:rPr>
              <w:t> </w:t>
            </w:r>
            <w:r w:rsidRPr="000024BB">
              <w:rPr>
                <w:rFonts w:ascii="Arial" w:hAnsi="Arial" w:cs="Arial"/>
                <w:sz w:val="20"/>
                <w:szCs w:val="20"/>
              </w:rPr>
              <w:t>dni v istem koledarskem letu, odloči minister na predlog generalnega direktorja policije. O vpoklicu za daljše obdobje odloči vlada na predlog ministra.«.</w:t>
            </w:r>
          </w:p>
          <w:p w14:paraId="08276710" w14:textId="77777777" w:rsidR="0094454E" w:rsidRPr="000024BB" w:rsidRDefault="0094454E" w:rsidP="0094454E">
            <w:pPr>
              <w:spacing w:after="0" w:line="260" w:lineRule="exact"/>
              <w:jc w:val="both"/>
              <w:rPr>
                <w:rFonts w:ascii="Arial" w:hAnsi="Arial" w:cs="Arial"/>
                <w:sz w:val="20"/>
                <w:szCs w:val="20"/>
              </w:rPr>
            </w:pPr>
          </w:p>
          <w:p w14:paraId="6AA99765"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Četrti odstavek se črta.</w:t>
            </w:r>
          </w:p>
          <w:p w14:paraId="0721DB95" w14:textId="77777777" w:rsidR="0094454E" w:rsidRPr="000024BB" w:rsidRDefault="0094454E" w:rsidP="0094454E">
            <w:pPr>
              <w:spacing w:after="0" w:line="260" w:lineRule="exact"/>
              <w:jc w:val="both"/>
              <w:rPr>
                <w:rFonts w:ascii="Arial" w:hAnsi="Arial" w:cs="Arial"/>
                <w:sz w:val="20"/>
                <w:szCs w:val="20"/>
              </w:rPr>
            </w:pPr>
          </w:p>
          <w:p w14:paraId="38F18718"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24D884C1" w14:textId="77777777" w:rsidR="0094454E" w:rsidRPr="000024BB" w:rsidRDefault="0094454E" w:rsidP="0094454E">
            <w:pPr>
              <w:spacing w:after="0" w:line="260" w:lineRule="exact"/>
              <w:jc w:val="center"/>
              <w:rPr>
                <w:rFonts w:ascii="Arial" w:hAnsi="Arial" w:cs="Arial"/>
                <w:sz w:val="20"/>
                <w:szCs w:val="20"/>
              </w:rPr>
            </w:pPr>
          </w:p>
          <w:p w14:paraId="21699C35" w14:textId="77777777"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prvem in drugem odstavku 109.</w:t>
            </w:r>
            <w:r w:rsidR="00020763" w:rsidRPr="000024BB">
              <w:rPr>
                <w:rFonts w:ascii="Arial" w:hAnsi="Arial" w:cs="Arial"/>
                <w:sz w:val="20"/>
                <w:szCs w:val="20"/>
              </w:rPr>
              <w:t> </w:t>
            </w:r>
            <w:r w:rsidRPr="000024BB">
              <w:rPr>
                <w:rFonts w:ascii="Arial" w:hAnsi="Arial" w:cs="Arial"/>
                <w:sz w:val="20"/>
                <w:szCs w:val="20"/>
              </w:rPr>
              <w:t>člena se za besedo »prvim« dodata besedi »ali drugim«.</w:t>
            </w:r>
          </w:p>
          <w:p w14:paraId="6B9A6AA7" w14:textId="77777777" w:rsidR="0094454E" w:rsidRPr="000024BB" w:rsidRDefault="0094454E" w:rsidP="0094454E">
            <w:pPr>
              <w:spacing w:after="0" w:line="260" w:lineRule="exact"/>
              <w:jc w:val="both"/>
              <w:rPr>
                <w:rFonts w:ascii="Arial" w:hAnsi="Arial" w:cs="Arial"/>
                <w:sz w:val="20"/>
                <w:szCs w:val="20"/>
              </w:rPr>
            </w:pPr>
          </w:p>
          <w:p w14:paraId="1DFA7ADC" w14:textId="77777777" w:rsidR="0094454E" w:rsidRPr="000024BB" w:rsidRDefault="0094454E" w:rsidP="0094454E">
            <w:pPr>
              <w:spacing w:after="0" w:line="260" w:lineRule="exact"/>
              <w:jc w:val="center"/>
              <w:rPr>
                <w:rFonts w:ascii="Arial" w:eastAsia="Times New Roman" w:hAnsi="Arial" w:cs="Arial"/>
                <w:sz w:val="20"/>
                <w:szCs w:val="20"/>
                <w:lang w:eastAsia="sl-SI"/>
              </w:rPr>
            </w:pPr>
          </w:p>
          <w:p w14:paraId="2D481CDE"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sz w:val="20"/>
                <w:szCs w:val="20"/>
              </w:rPr>
            </w:pPr>
            <w:r w:rsidRPr="000024BB">
              <w:rPr>
                <w:rFonts w:ascii="Arial" w:eastAsia="Times New Roman" w:hAnsi="Arial"/>
                <w:sz w:val="20"/>
                <w:szCs w:val="20"/>
              </w:rPr>
              <w:t>člen</w:t>
            </w:r>
          </w:p>
          <w:p w14:paraId="42884D69"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020E8A0B" w14:textId="77777777"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Četrti odstavek 110. člena se spremeni tako, da se glasi:</w:t>
            </w:r>
          </w:p>
          <w:p w14:paraId="02D273C2" w14:textId="77777777" w:rsidR="0094454E" w:rsidRPr="000024BB" w:rsidRDefault="0094454E" w:rsidP="0094454E">
            <w:pPr>
              <w:spacing w:after="0" w:line="260" w:lineRule="exact"/>
              <w:jc w:val="both"/>
              <w:rPr>
                <w:rFonts w:ascii="Arial" w:eastAsia="Times New Roman" w:hAnsi="Arial" w:cs="Arial"/>
                <w:sz w:val="20"/>
                <w:szCs w:val="20"/>
                <w:lang w:eastAsia="sl-SI"/>
              </w:rPr>
            </w:pPr>
          </w:p>
          <w:p w14:paraId="5EAF8FF3" w14:textId="77777777"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»(4) Naloge na delovnih mestih, za katera se zahteva višja strokovna izobrazba, lahko opravljajo tudi policisti s srednjo strokovno izobrazbo, ki imajo s sistemiziranjem delovnih mest iz drugega odstavka tega člena najmanj 15</w:t>
            </w:r>
            <w:r w:rsidR="00020763" w:rsidRPr="000024BB">
              <w:rPr>
                <w:rFonts w:ascii="Arial" w:hAnsi="Arial" w:cs="Arial"/>
                <w:sz w:val="20"/>
                <w:szCs w:val="20"/>
              </w:rPr>
              <w:t> </w:t>
            </w:r>
            <w:r w:rsidRPr="000024BB">
              <w:rPr>
                <w:rFonts w:ascii="Arial" w:hAnsi="Arial" w:cs="Arial"/>
                <w:sz w:val="20"/>
                <w:szCs w:val="20"/>
              </w:rPr>
              <w:t xml:space="preserve">let delovne dobe pri opravljanju nalog policije oziroma pri opravljanju drugih primerljivih nalog v drugih državnih organih </w:t>
            </w:r>
            <w:r w:rsidRPr="000024BB">
              <w:rPr>
                <w:rFonts w:ascii="Arial" w:hAnsi="Arial" w:cs="Arial"/>
                <w:color w:val="000000"/>
                <w:sz w:val="20"/>
                <w:szCs w:val="20"/>
              </w:rPr>
              <w:t>(npr.</w:t>
            </w:r>
            <w:r w:rsidR="00020763" w:rsidRPr="000024BB">
              <w:rPr>
                <w:rFonts w:ascii="Arial" w:hAnsi="Arial" w:cs="Arial"/>
                <w:color w:val="000000"/>
                <w:sz w:val="20"/>
                <w:szCs w:val="20"/>
              </w:rPr>
              <w:t> </w:t>
            </w:r>
            <w:r w:rsidRPr="000024BB">
              <w:rPr>
                <w:rFonts w:ascii="Arial" w:hAnsi="Arial" w:cs="Arial"/>
                <w:color w:val="000000"/>
                <w:sz w:val="20"/>
                <w:szCs w:val="20"/>
              </w:rPr>
              <w:t>vojaška policija, finančna uprava)</w:t>
            </w:r>
            <w:r w:rsidRPr="000024BB">
              <w:rPr>
                <w:rFonts w:ascii="Arial" w:hAnsi="Arial" w:cs="Arial"/>
                <w:sz w:val="20"/>
                <w:szCs w:val="20"/>
              </w:rPr>
              <w:t xml:space="preserve"> in so najmanj tri leta opravljali naloge policije, za katere bo zahtevana višja strokovna izobrazba v skladu z drugim odstavkom tega člena.«.</w:t>
            </w:r>
          </w:p>
          <w:p w14:paraId="7539325E" w14:textId="77777777" w:rsidR="00A54CC7" w:rsidRPr="000024BB" w:rsidRDefault="00A54CC7" w:rsidP="00A54CC7">
            <w:pPr>
              <w:spacing w:line="260" w:lineRule="exact"/>
              <w:jc w:val="center"/>
              <w:rPr>
                <w:rFonts w:ascii="Arial" w:hAnsi="Arial" w:cs="Arial"/>
                <w:sz w:val="20"/>
                <w:szCs w:val="20"/>
                <w:lang w:eastAsia="sl-SI"/>
              </w:rPr>
            </w:pPr>
          </w:p>
          <w:p w14:paraId="2E4E3051" w14:textId="77777777" w:rsidR="00A54CC7" w:rsidRPr="000024BB" w:rsidRDefault="00A54CC7" w:rsidP="00A54CC7">
            <w:pPr>
              <w:spacing w:line="260" w:lineRule="exact"/>
              <w:jc w:val="center"/>
              <w:rPr>
                <w:rFonts w:ascii="Arial" w:hAnsi="Arial" w:cs="Arial"/>
                <w:sz w:val="20"/>
                <w:szCs w:val="20"/>
                <w:lang w:eastAsia="sl-SI"/>
              </w:rPr>
            </w:pPr>
            <w:r w:rsidRPr="000024BB">
              <w:rPr>
                <w:rFonts w:ascii="Arial" w:hAnsi="Arial" w:cs="Arial"/>
                <w:sz w:val="20"/>
                <w:szCs w:val="20"/>
                <w:lang w:eastAsia="sl-SI"/>
              </w:rPr>
              <w:t>PREHODNE IN KONČNE DOLOČBE</w:t>
            </w:r>
          </w:p>
          <w:p w14:paraId="0D13E0CF"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0024BB">
              <w:rPr>
                <w:rFonts w:ascii="Arial" w:eastAsia="Times New Roman" w:hAnsi="Arial" w:cs="Arial"/>
                <w:sz w:val="20"/>
                <w:szCs w:val="20"/>
              </w:rPr>
              <w:t>člen</w:t>
            </w:r>
          </w:p>
          <w:p w14:paraId="4EA42BDB" w14:textId="77777777"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p>
          <w:p w14:paraId="0B33556A"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Za 110. členom se doda nov 110.</w:t>
            </w:r>
            <w:r w:rsidR="00020763" w:rsidRPr="000024BB">
              <w:rPr>
                <w:rFonts w:ascii="Arial" w:hAnsi="Arial" w:cs="Arial"/>
                <w:sz w:val="20"/>
                <w:szCs w:val="20"/>
              </w:rPr>
              <w:t> </w:t>
            </w:r>
            <w:r w:rsidRPr="000024BB">
              <w:rPr>
                <w:rFonts w:ascii="Arial" w:hAnsi="Arial" w:cs="Arial"/>
                <w:sz w:val="20"/>
                <w:szCs w:val="20"/>
              </w:rPr>
              <w:t>a člen, ki se glasi:</w:t>
            </w:r>
          </w:p>
          <w:p w14:paraId="4B6089B7" w14:textId="77777777" w:rsidR="00A54CC7" w:rsidRPr="000024BB" w:rsidRDefault="00A54CC7" w:rsidP="00A54CC7">
            <w:pPr>
              <w:jc w:val="center"/>
              <w:rPr>
                <w:rFonts w:ascii="Arial" w:hAnsi="Arial" w:cs="Arial"/>
                <w:sz w:val="20"/>
                <w:szCs w:val="20"/>
              </w:rPr>
            </w:pPr>
            <w:r w:rsidRPr="000024BB">
              <w:rPr>
                <w:rFonts w:ascii="Arial" w:hAnsi="Arial" w:cs="Arial"/>
                <w:sz w:val="20"/>
                <w:szCs w:val="20"/>
              </w:rPr>
              <w:t>»110.a člen</w:t>
            </w:r>
          </w:p>
          <w:p w14:paraId="519012E3" w14:textId="77777777"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(1) S 1. 1. 2018, oziroma naj</w:t>
            </w:r>
            <w:r w:rsidR="00020763" w:rsidRPr="000024BB">
              <w:rPr>
                <w:rFonts w:ascii="Arial" w:eastAsia="Times New Roman" w:hAnsi="Arial" w:cs="Arial"/>
                <w:sz w:val="20"/>
                <w:szCs w:val="20"/>
                <w:lang w:eastAsia="sl-SI"/>
              </w:rPr>
              <w:t>poz</w:t>
            </w:r>
            <w:r w:rsidRPr="000024BB">
              <w:rPr>
                <w:rFonts w:ascii="Arial" w:eastAsia="Times New Roman" w:hAnsi="Arial" w:cs="Arial"/>
                <w:sz w:val="20"/>
                <w:szCs w:val="20"/>
                <w:lang w:eastAsia="sl-SI"/>
              </w:rPr>
              <w:t>neje do 30. 6.</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se vsa delovna mesta policistov v V.</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za katere se zahteva poklic policista, presistemizirajo v ustrezna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S 1. 1.</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oziroma naj</w:t>
            </w:r>
            <w:r w:rsidR="00020763" w:rsidRPr="000024BB">
              <w:rPr>
                <w:rFonts w:ascii="Arial" w:eastAsia="Times New Roman" w:hAnsi="Arial" w:cs="Arial"/>
                <w:sz w:val="20"/>
                <w:szCs w:val="20"/>
                <w:lang w:eastAsia="sl-SI"/>
              </w:rPr>
              <w:t>poz</w:t>
            </w:r>
            <w:r w:rsidRPr="000024BB">
              <w:rPr>
                <w:rFonts w:ascii="Arial" w:eastAsia="Times New Roman" w:hAnsi="Arial" w:cs="Arial"/>
                <w:sz w:val="20"/>
                <w:szCs w:val="20"/>
                <w:lang w:eastAsia="sl-SI"/>
              </w:rPr>
              <w:t>neje do 30. 6.</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s</w:t>
            </w:r>
            <w:r w:rsidR="00A54CC7"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policist</w:t>
            </w:r>
            <w:r w:rsidR="00A54CC7" w:rsidRPr="000024BB">
              <w:rPr>
                <w:rFonts w:ascii="Arial" w:eastAsia="Times New Roman" w:hAnsi="Arial" w:cs="Arial"/>
                <w:sz w:val="20"/>
                <w:szCs w:val="20"/>
                <w:lang w:eastAsia="sl-SI"/>
              </w:rPr>
              <w:t xml:space="preserve">e, ki zasedajo delovna mesta iz prejšnjega stavka, premesti </w:t>
            </w:r>
            <w:r w:rsidRPr="000024BB">
              <w:rPr>
                <w:rFonts w:ascii="Arial" w:eastAsia="Times New Roman" w:hAnsi="Arial" w:cs="Arial"/>
                <w:sz w:val="20"/>
                <w:szCs w:val="20"/>
                <w:lang w:eastAsia="sl-SI"/>
              </w:rPr>
              <w:t>na ustrezna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p>
          <w:p w14:paraId="1F316D67" w14:textId="70A99A4B"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Ne glede na </w:t>
            </w:r>
            <w:r w:rsidR="00F15B47">
              <w:rPr>
                <w:rFonts w:ascii="Arial" w:eastAsia="Times New Roman" w:hAnsi="Arial" w:cs="Arial"/>
                <w:sz w:val="20"/>
                <w:szCs w:val="20"/>
                <w:lang w:eastAsia="sl-SI"/>
              </w:rPr>
              <w:t>določbe U</w:t>
            </w:r>
            <w:r w:rsidRPr="000024BB">
              <w:rPr>
                <w:rFonts w:ascii="Arial" w:eastAsia="Times New Roman" w:hAnsi="Arial" w:cs="Arial"/>
                <w:sz w:val="20"/>
                <w:szCs w:val="20"/>
                <w:lang w:eastAsia="sl-SI"/>
              </w:rPr>
              <w:t>redbe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in 4/16) s</w:t>
            </w:r>
            <w:r w:rsidR="00020763"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policist</w:t>
            </w:r>
            <w:r w:rsidR="00020763"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ob premestitvi na delovno mesto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imen</w:t>
            </w:r>
            <w:r w:rsidR="00020763" w:rsidRPr="000024BB">
              <w:rPr>
                <w:rFonts w:ascii="Arial" w:eastAsia="Times New Roman" w:hAnsi="Arial" w:cs="Arial"/>
                <w:sz w:val="20"/>
                <w:szCs w:val="20"/>
                <w:lang w:eastAsia="sl-SI"/>
              </w:rPr>
              <w:t>ovani</w:t>
            </w:r>
            <w:r w:rsidRPr="000024BB">
              <w:rPr>
                <w:rFonts w:ascii="Arial" w:eastAsia="Times New Roman" w:hAnsi="Arial" w:cs="Arial"/>
                <w:sz w:val="20"/>
                <w:szCs w:val="20"/>
                <w:lang w:eastAsia="sl-SI"/>
              </w:rPr>
              <w:t xml:space="preserve"> v naziv z isto zaporedno številko, kot so ga dosegli v V.</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Ob premestitvi policistov 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se plačni razred določi v skladu s prvim odstavkom 19.</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Zakona o sistemu plač v javnem sektorju (Uradni list RS, št.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108/09 – uradno prečiščeno besedilo, 13/10, 59/10, 85/10, 107/10, 35/11 – ORZSPJS49a, 27/12 – odl. US, 40/12 – ZUJF, 46/13, 25/14 – ZFU, 50/14, 95/14 – ZUPPJS15 in 82/15).</w:t>
            </w:r>
          </w:p>
          <w:p w14:paraId="463EC137" w14:textId="77777777"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(3) Delodajalec je dolžan v roku </w:t>
            </w:r>
            <w:r w:rsidR="00020763" w:rsidRPr="000024BB">
              <w:rPr>
                <w:rFonts w:ascii="Arial" w:eastAsia="Times New Roman" w:hAnsi="Arial" w:cs="Arial"/>
                <w:sz w:val="20"/>
                <w:szCs w:val="20"/>
                <w:lang w:eastAsia="sl-SI"/>
              </w:rPr>
              <w:t>petih</w:t>
            </w:r>
            <w:r w:rsidRPr="000024BB">
              <w:rPr>
                <w:rFonts w:ascii="Arial" w:eastAsia="Times New Roman" w:hAnsi="Arial" w:cs="Arial"/>
                <w:sz w:val="20"/>
                <w:szCs w:val="20"/>
                <w:lang w:eastAsia="sl-SI"/>
              </w:rPr>
              <w:t xml:space="preserve"> let od 1. 1. 2018 vsem policistom, ki so premeščeni na delovna mesta v VI. tarifnem razredu in še nimajo pridobljene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stopnje izobrazbe, omogočiti pridobitev navedene izobrazbe. V času od 1. 1.</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do izteka roka, v katerem morajo pridobiti višjo stopnjo izobrazbe, lahko policisti napredujejo v višje plačne razrede, kot če bi ves ta čas že imeli pridobljeno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stopnjo izobrazbe. Vse te policiste je </w:t>
            </w:r>
            <w:r w:rsidR="00020763" w:rsidRPr="000024BB">
              <w:rPr>
                <w:rFonts w:ascii="Arial" w:eastAsia="Times New Roman" w:hAnsi="Arial" w:cs="Arial"/>
                <w:sz w:val="20"/>
                <w:szCs w:val="20"/>
                <w:lang w:eastAsia="sl-SI"/>
              </w:rPr>
              <w:t xml:space="preserve">mogoče </w:t>
            </w:r>
            <w:r w:rsidRPr="000024BB">
              <w:rPr>
                <w:rFonts w:ascii="Arial" w:eastAsia="Times New Roman" w:hAnsi="Arial" w:cs="Arial"/>
                <w:sz w:val="20"/>
                <w:szCs w:val="20"/>
                <w:lang w:eastAsia="sl-SI"/>
              </w:rPr>
              <w:t>premeščati na delovna mesta s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stopnjo izobrazbe, </w:t>
            </w:r>
            <w:r w:rsidRPr="000024BB">
              <w:rPr>
                <w:rFonts w:ascii="Arial" w:eastAsia="Times New Roman" w:hAnsi="Arial" w:cs="Arial"/>
                <w:sz w:val="20"/>
                <w:szCs w:val="20"/>
                <w:lang w:eastAsia="sl-SI"/>
              </w:rPr>
              <w:lastRenderedPageBreak/>
              <w:t>ki so bila sistemizirana zaradi uvedbe višješolskega poklicnega standarda in se opravljajo v nazivu z isto zaporedno številko, kot so ga dosegli v V.</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p>
          <w:p w14:paraId="708728AE" w14:textId="77777777"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(4) Policisti iz četrtega odstavka 110.</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lahko napredujejo v višje plačne razrede, kot če bi imeli pridobljeno VI.</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stopnjo izobrazbe. Te policiste je </w:t>
            </w:r>
            <w:r w:rsidR="007E0F9F" w:rsidRPr="000024BB">
              <w:rPr>
                <w:rFonts w:ascii="Arial" w:eastAsia="Times New Roman" w:hAnsi="Arial" w:cs="Arial"/>
                <w:sz w:val="20"/>
                <w:szCs w:val="20"/>
                <w:lang w:eastAsia="sl-SI"/>
              </w:rPr>
              <w:t xml:space="preserve">mogoče </w:t>
            </w:r>
            <w:r w:rsidRPr="000024BB">
              <w:rPr>
                <w:rFonts w:ascii="Arial" w:eastAsia="Times New Roman" w:hAnsi="Arial" w:cs="Arial"/>
                <w:sz w:val="20"/>
                <w:szCs w:val="20"/>
                <w:lang w:eastAsia="sl-SI"/>
              </w:rPr>
              <w:t>premeščati na delovna mesta s VI.</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stopnjo izobrazbe, ki so se sistemizirala zaradi uvedbe višješolske izobrazbe in se opravljajo v nazivu z isto zaporedno številko, kot so ga dosegli v V.</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r w:rsidR="00A54CC7" w:rsidRPr="000024BB">
              <w:rPr>
                <w:rFonts w:ascii="Arial" w:eastAsia="Times New Roman" w:hAnsi="Arial" w:cs="Arial"/>
                <w:sz w:val="20"/>
                <w:szCs w:val="20"/>
                <w:lang w:eastAsia="sl-SI"/>
              </w:rPr>
              <w:t>.</w:t>
            </w:r>
          </w:p>
          <w:p w14:paraId="0C3082EA" w14:textId="77777777" w:rsidR="0094454E" w:rsidRPr="000024BB" w:rsidRDefault="0094454E" w:rsidP="0094454E">
            <w:pPr>
              <w:spacing w:after="0" w:line="240" w:lineRule="auto"/>
              <w:jc w:val="both"/>
              <w:rPr>
                <w:rFonts w:ascii="Arial" w:hAnsi="Arial" w:cs="Arial"/>
                <w:sz w:val="20"/>
                <w:szCs w:val="20"/>
              </w:rPr>
            </w:pPr>
          </w:p>
          <w:p w14:paraId="3C1B0D78"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74E092DA" w14:textId="77777777" w:rsidR="0094454E" w:rsidRPr="000024BB" w:rsidRDefault="0094454E" w:rsidP="0094454E">
            <w:pPr>
              <w:spacing w:after="0" w:line="260" w:lineRule="exact"/>
              <w:rPr>
                <w:rFonts w:ascii="Arial" w:hAnsi="Arial" w:cs="Arial"/>
                <w:sz w:val="20"/>
                <w:szCs w:val="20"/>
                <w:lang w:eastAsia="sl-SI"/>
              </w:rPr>
            </w:pPr>
          </w:p>
          <w:p w14:paraId="666EA25D"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(1) Upravičenec, ki je do uveljavitve tega zakona pridobil štipendijo v skladu s 86.</w:t>
            </w:r>
            <w:r w:rsidR="00AA0855" w:rsidRPr="000024BB">
              <w:rPr>
                <w:rFonts w:ascii="Arial" w:hAnsi="Arial" w:cs="Arial"/>
                <w:sz w:val="20"/>
                <w:szCs w:val="20"/>
                <w:lang w:eastAsia="sl-SI"/>
              </w:rPr>
              <w:t xml:space="preserve"> </w:t>
            </w:r>
            <w:r w:rsidRPr="000024BB">
              <w:rPr>
                <w:rFonts w:ascii="Arial" w:hAnsi="Arial" w:cs="Arial"/>
                <w:sz w:val="20"/>
                <w:szCs w:val="20"/>
                <w:lang w:eastAsia="sl-SI"/>
              </w:rPr>
              <w:t xml:space="preserve">členom Zakona o organiziranosti in delu v policiji (Uradni list RS št. 15/13, 11/14 in 86/15), obdrži štipendijo za obdobje, za katero mu je bila priznana. </w:t>
            </w:r>
          </w:p>
          <w:p w14:paraId="3D57BCA7" w14:textId="77777777" w:rsidR="0094454E" w:rsidRPr="000024BB" w:rsidRDefault="0094454E" w:rsidP="0094454E">
            <w:pPr>
              <w:spacing w:after="0" w:line="260" w:lineRule="exact"/>
              <w:jc w:val="both"/>
              <w:rPr>
                <w:rFonts w:ascii="Arial" w:hAnsi="Arial" w:cs="Arial"/>
                <w:sz w:val="20"/>
                <w:szCs w:val="20"/>
                <w:lang w:eastAsia="sl-SI"/>
              </w:rPr>
            </w:pPr>
          </w:p>
          <w:p w14:paraId="69ED179A" w14:textId="77777777"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(2) Če upravičenec iz prejšnjega odstavka uveljavlja pravico do štipendije v skladu s spremenjenim 86.</w:t>
            </w:r>
            <w:r w:rsidR="007E0F9F" w:rsidRPr="000024BB">
              <w:rPr>
                <w:rFonts w:ascii="Arial" w:hAnsi="Arial" w:cs="Arial"/>
                <w:sz w:val="20"/>
                <w:szCs w:val="20"/>
                <w:lang w:eastAsia="sl-SI"/>
              </w:rPr>
              <w:t> </w:t>
            </w:r>
            <w:r w:rsidRPr="000024BB">
              <w:rPr>
                <w:rFonts w:ascii="Arial" w:hAnsi="Arial" w:cs="Arial"/>
                <w:sz w:val="20"/>
                <w:szCs w:val="20"/>
                <w:lang w:eastAsia="sl-SI"/>
              </w:rPr>
              <w:t xml:space="preserve">členom zakona, se mu </w:t>
            </w:r>
            <w:r w:rsidR="007E0F9F" w:rsidRPr="000024BB">
              <w:rPr>
                <w:rFonts w:ascii="Arial" w:hAnsi="Arial" w:cs="Arial"/>
                <w:sz w:val="20"/>
                <w:szCs w:val="20"/>
                <w:lang w:eastAsia="sl-SI"/>
              </w:rPr>
              <w:t>v skladu z njim ob</w:t>
            </w:r>
            <w:r w:rsidRPr="000024BB">
              <w:rPr>
                <w:rFonts w:ascii="Arial" w:hAnsi="Arial" w:cs="Arial"/>
                <w:sz w:val="20"/>
                <w:szCs w:val="20"/>
                <w:lang w:eastAsia="sl-SI"/>
              </w:rPr>
              <w:t xml:space="preserve"> izpolnjevanj</w:t>
            </w:r>
            <w:r w:rsidR="007E0F9F" w:rsidRPr="000024BB">
              <w:rPr>
                <w:rFonts w:ascii="Arial" w:hAnsi="Arial" w:cs="Arial"/>
                <w:sz w:val="20"/>
                <w:szCs w:val="20"/>
                <w:lang w:eastAsia="sl-SI"/>
              </w:rPr>
              <w:t>u</w:t>
            </w:r>
            <w:r w:rsidRPr="000024BB">
              <w:rPr>
                <w:rFonts w:ascii="Arial" w:hAnsi="Arial" w:cs="Arial"/>
                <w:sz w:val="20"/>
                <w:szCs w:val="20"/>
                <w:lang w:eastAsia="sl-SI"/>
              </w:rPr>
              <w:t xml:space="preserve"> pogojev prizna pravica do štipendije, in sicer od dneva vložitve vloge. V tem primeru upravičenec izgubi pravico do štipendije iz prejšnjega odstavka.</w:t>
            </w:r>
          </w:p>
          <w:p w14:paraId="47AF4CFB" w14:textId="77777777" w:rsidR="0094454E" w:rsidRPr="000024BB" w:rsidRDefault="0094454E" w:rsidP="0094454E">
            <w:pPr>
              <w:spacing w:after="0" w:line="240" w:lineRule="auto"/>
              <w:jc w:val="both"/>
              <w:rPr>
                <w:rFonts w:ascii="Arial" w:hAnsi="Arial" w:cs="Arial"/>
                <w:sz w:val="20"/>
                <w:szCs w:val="20"/>
              </w:rPr>
            </w:pPr>
          </w:p>
          <w:p w14:paraId="2B291173" w14:textId="77777777" w:rsidR="0094454E" w:rsidRPr="000024BB" w:rsidRDefault="0094454E" w:rsidP="0094454E">
            <w:pPr>
              <w:spacing w:after="0" w:line="260" w:lineRule="exact"/>
              <w:ind w:left="360"/>
              <w:jc w:val="center"/>
              <w:rPr>
                <w:rFonts w:ascii="Arial" w:hAnsi="Arial" w:cs="Arial"/>
                <w:sz w:val="20"/>
                <w:szCs w:val="20"/>
                <w:lang w:eastAsia="sl-SI"/>
              </w:rPr>
            </w:pPr>
          </w:p>
          <w:p w14:paraId="618F4191"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4FD33AE1" w14:textId="77777777" w:rsidR="0094454E" w:rsidRPr="000024BB" w:rsidRDefault="0094454E" w:rsidP="0094454E">
            <w:pPr>
              <w:spacing w:after="0" w:line="260" w:lineRule="exact"/>
              <w:ind w:left="720"/>
              <w:rPr>
                <w:rFonts w:ascii="Arial" w:hAnsi="Arial" w:cs="Arial"/>
                <w:sz w:val="20"/>
                <w:szCs w:val="20"/>
                <w:lang w:eastAsia="sl-SI"/>
              </w:rPr>
            </w:pPr>
          </w:p>
          <w:p w14:paraId="7586B675" w14:textId="1182BCA1"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(1) Vlada izda predpis iz šestega odstavka spremenjenega 86.</w:t>
            </w:r>
            <w:r w:rsidR="007E0F9F" w:rsidRPr="000024BB">
              <w:rPr>
                <w:rFonts w:ascii="Arial" w:hAnsi="Arial" w:cs="Arial"/>
                <w:sz w:val="20"/>
                <w:szCs w:val="20"/>
                <w:lang w:eastAsia="sl-SI"/>
              </w:rPr>
              <w:t> </w:t>
            </w:r>
            <w:r w:rsidRPr="000024BB">
              <w:rPr>
                <w:rFonts w:ascii="Arial" w:hAnsi="Arial" w:cs="Arial"/>
                <w:sz w:val="20"/>
                <w:szCs w:val="20"/>
                <w:lang w:eastAsia="sl-SI"/>
              </w:rPr>
              <w:t>člena zakona v šestih mesecih od uveljavitve tega zakona.</w:t>
            </w:r>
          </w:p>
          <w:p w14:paraId="4C1295D9" w14:textId="5F8B353E"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(2) Minister izda predpisa iz </w:t>
            </w:r>
            <w:r w:rsidR="00A65D7E">
              <w:rPr>
                <w:rFonts w:ascii="Arial" w:hAnsi="Arial" w:cs="Arial"/>
                <w:sz w:val="20"/>
                <w:szCs w:val="20"/>
                <w:lang w:eastAsia="sl-SI"/>
              </w:rPr>
              <w:t xml:space="preserve">petega </w:t>
            </w:r>
            <w:r w:rsidRPr="000024BB">
              <w:rPr>
                <w:rFonts w:ascii="Arial" w:hAnsi="Arial" w:cs="Arial"/>
                <w:sz w:val="20"/>
                <w:szCs w:val="20"/>
                <w:lang w:eastAsia="sl-SI"/>
              </w:rPr>
              <w:t>odstavka novega 40.</w:t>
            </w:r>
            <w:r w:rsidR="007E0F9F" w:rsidRPr="000024BB">
              <w:rPr>
                <w:rFonts w:ascii="Arial" w:hAnsi="Arial" w:cs="Arial"/>
                <w:sz w:val="20"/>
                <w:szCs w:val="20"/>
                <w:lang w:eastAsia="sl-SI"/>
              </w:rPr>
              <w:t> </w:t>
            </w:r>
            <w:r w:rsidRPr="000024BB">
              <w:rPr>
                <w:rFonts w:ascii="Arial" w:hAnsi="Arial" w:cs="Arial"/>
                <w:sz w:val="20"/>
                <w:szCs w:val="20"/>
                <w:lang w:eastAsia="sl-SI"/>
              </w:rPr>
              <w:t>a in novega 57.</w:t>
            </w:r>
            <w:r w:rsidR="007E0F9F" w:rsidRPr="000024BB">
              <w:rPr>
                <w:rFonts w:ascii="Arial" w:hAnsi="Arial" w:cs="Arial"/>
                <w:sz w:val="20"/>
                <w:szCs w:val="20"/>
                <w:lang w:eastAsia="sl-SI"/>
              </w:rPr>
              <w:t> </w:t>
            </w:r>
            <w:r w:rsidRPr="000024BB">
              <w:rPr>
                <w:rFonts w:ascii="Arial" w:hAnsi="Arial" w:cs="Arial"/>
                <w:sz w:val="20"/>
                <w:szCs w:val="20"/>
                <w:lang w:eastAsia="sl-SI"/>
              </w:rPr>
              <w:t>a člena zakona v šestih mesecih od uveljavitve tega zakona.</w:t>
            </w:r>
          </w:p>
          <w:p w14:paraId="000B7CAE" w14:textId="77777777"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(3) V šestih mesecih od uveljavitve tega zakona se s tem zakonom uskladijo podzakonski predpisi, izdani na podlagi Zakona o organiziranosti in delu v policiji (Uradni list RS</w:t>
            </w:r>
            <w:r w:rsidR="007E0F9F" w:rsidRPr="000024BB">
              <w:rPr>
                <w:rFonts w:ascii="Arial" w:hAnsi="Arial" w:cs="Arial"/>
                <w:sz w:val="20"/>
                <w:szCs w:val="20"/>
                <w:lang w:eastAsia="sl-SI"/>
              </w:rPr>
              <w:t>,</w:t>
            </w:r>
            <w:r w:rsidRPr="000024BB">
              <w:rPr>
                <w:rFonts w:ascii="Arial" w:hAnsi="Arial" w:cs="Arial"/>
                <w:sz w:val="20"/>
                <w:szCs w:val="20"/>
                <w:lang w:eastAsia="sl-SI"/>
              </w:rPr>
              <w:t xml:space="preserve"> št. 15/13, 11/14 in 86/15).</w:t>
            </w:r>
          </w:p>
          <w:p w14:paraId="53BAC054" w14:textId="77777777" w:rsidR="0094454E" w:rsidRPr="000024BB" w:rsidRDefault="0094454E" w:rsidP="0094454E">
            <w:pPr>
              <w:spacing w:after="0" w:line="260" w:lineRule="exact"/>
              <w:ind w:left="360"/>
              <w:jc w:val="center"/>
              <w:rPr>
                <w:rFonts w:ascii="Arial" w:hAnsi="Arial" w:cs="Arial"/>
                <w:sz w:val="20"/>
                <w:szCs w:val="20"/>
                <w:lang w:eastAsia="sl-SI"/>
              </w:rPr>
            </w:pPr>
          </w:p>
          <w:p w14:paraId="3E713B4C"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18FC9F7D" w14:textId="77777777" w:rsidR="0094454E" w:rsidRPr="000024BB" w:rsidRDefault="0094454E" w:rsidP="0094454E">
            <w:pPr>
              <w:spacing w:after="0" w:line="260" w:lineRule="exact"/>
              <w:rPr>
                <w:rFonts w:ascii="Arial" w:hAnsi="Arial" w:cs="Arial"/>
                <w:sz w:val="20"/>
                <w:szCs w:val="20"/>
                <w:lang w:eastAsia="sl-SI"/>
              </w:rPr>
            </w:pPr>
          </w:p>
          <w:p w14:paraId="2E7F3FD3" w14:textId="77777777" w:rsidR="0094454E" w:rsidRPr="000024BB" w:rsidRDefault="0094454E" w:rsidP="0094454E">
            <w:pPr>
              <w:spacing w:after="0" w:line="260" w:lineRule="exact"/>
              <w:jc w:val="both"/>
              <w:rPr>
                <w:rFonts w:ascii="Arial" w:hAnsi="Arial" w:cs="Arial"/>
                <w:color w:val="000000"/>
                <w:sz w:val="20"/>
                <w:szCs w:val="20"/>
                <w:lang w:eastAsia="sl-SI"/>
              </w:rPr>
            </w:pPr>
            <w:r w:rsidRPr="000024BB">
              <w:rPr>
                <w:rFonts w:ascii="Arial" w:hAnsi="Arial" w:cs="Arial"/>
                <w:sz w:val="20"/>
                <w:szCs w:val="20"/>
                <w:lang w:eastAsia="sl-SI"/>
              </w:rPr>
              <w:t>Z dnem uveljavitve tega zakona preneha veljati</w:t>
            </w:r>
            <w:r w:rsidRPr="000024BB">
              <w:rPr>
                <w:rFonts w:ascii="Arial" w:hAnsi="Arial" w:cs="Arial"/>
                <w:sz w:val="20"/>
                <w:szCs w:val="20"/>
              </w:rPr>
              <w:t xml:space="preserve"> Pravilnik o uveljavljanju pravic ožjih družinskih članov po smrti policista in pravice v primeru invalidnosti (Uradni list RS, št. 66/14), </w:t>
            </w:r>
            <w:r w:rsidRPr="000024BB">
              <w:rPr>
                <w:rFonts w:ascii="Arial" w:hAnsi="Arial" w:cs="Arial"/>
                <w:color w:val="000000"/>
                <w:sz w:val="20"/>
                <w:szCs w:val="20"/>
              </w:rPr>
              <w:t xml:space="preserve">uporablja pa se </w:t>
            </w:r>
            <w:r w:rsidRPr="000024BB">
              <w:rPr>
                <w:rFonts w:ascii="Arial" w:hAnsi="Arial" w:cs="Arial"/>
                <w:color w:val="000000"/>
                <w:sz w:val="20"/>
                <w:szCs w:val="20"/>
                <w:lang w:eastAsia="sl-SI"/>
              </w:rPr>
              <w:t>do uveljavitve predpisa iz šestega odstavka spremenjenega 86.</w:t>
            </w:r>
            <w:r w:rsidR="007E0F9F" w:rsidRPr="000024BB">
              <w:rPr>
                <w:rFonts w:ascii="Arial" w:hAnsi="Arial" w:cs="Arial"/>
                <w:color w:val="000000"/>
                <w:sz w:val="20"/>
                <w:szCs w:val="20"/>
                <w:lang w:eastAsia="sl-SI"/>
              </w:rPr>
              <w:t> </w:t>
            </w:r>
            <w:r w:rsidRPr="000024BB">
              <w:rPr>
                <w:rFonts w:ascii="Arial" w:hAnsi="Arial" w:cs="Arial"/>
                <w:color w:val="000000"/>
                <w:sz w:val="20"/>
                <w:szCs w:val="20"/>
                <w:lang w:eastAsia="sl-SI"/>
              </w:rPr>
              <w:t>člena zakona.</w:t>
            </w:r>
          </w:p>
          <w:p w14:paraId="62C04B15" w14:textId="77777777" w:rsidR="0094454E" w:rsidRPr="000024BB" w:rsidRDefault="0094454E" w:rsidP="0094454E">
            <w:pPr>
              <w:spacing w:line="260" w:lineRule="exact"/>
              <w:jc w:val="both"/>
              <w:rPr>
                <w:rFonts w:ascii="Arial" w:hAnsi="Arial" w:cs="Arial"/>
                <w:sz w:val="20"/>
                <w:szCs w:val="20"/>
                <w:lang w:eastAsia="sl-SI"/>
              </w:rPr>
            </w:pPr>
          </w:p>
          <w:p w14:paraId="060D3EC6" w14:textId="77777777" w:rsidR="0094454E" w:rsidRPr="000024BB" w:rsidRDefault="0094454E" w:rsidP="00BA3E74">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14:paraId="452DD2C0" w14:textId="77777777" w:rsidR="0094454E" w:rsidRPr="000024BB" w:rsidRDefault="0094454E" w:rsidP="0094454E">
            <w:pPr>
              <w:spacing w:after="0" w:line="260" w:lineRule="exact"/>
              <w:rPr>
                <w:rFonts w:ascii="Arial" w:hAnsi="Arial" w:cs="Arial"/>
                <w:sz w:val="20"/>
                <w:szCs w:val="20"/>
                <w:lang w:eastAsia="sl-SI"/>
              </w:rPr>
            </w:pPr>
          </w:p>
          <w:p w14:paraId="09FAD8A9" w14:textId="77777777" w:rsidR="0094454E" w:rsidRPr="000024BB" w:rsidRDefault="0094454E" w:rsidP="0094454E">
            <w:pPr>
              <w:spacing w:line="260" w:lineRule="exact"/>
              <w:jc w:val="both"/>
              <w:rPr>
                <w:rFonts w:ascii="Arial" w:hAnsi="Arial" w:cs="Arial"/>
                <w:color w:val="FF0000"/>
                <w:sz w:val="20"/>
                <w:szCs w:val="20"/>
                <w:lang w:eastAsia="sl-SI"/>
              </w:rPr>
            </w:pPr>
            <w:r w:rsidRPr="000024BB">
              <w:rPr>
                <w:rFonts w:ascii="Arial" w:hAnsi="Arial" w:cs="Arial"/>
                <w:sz w:val="20"/>
                <w:szCs w:val="20"/>
                <w:lang w:eastAsia="sl-SI"/>
              </w:rPr>
              <w:t>Ta zakon začne veljati petnajsti dan po objavi v Uradnem listu Republike Slovenije.</w:t>
            </w:r>
          </w:p>
          <w:p w14:paraId="775674C0" w14:textId="77777777" w:rsidR="0094454E" w:rsidRPr="000024BB" w:rsidRDefault="0094454E" w:rsidP="0094454E">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024BB">
              <w:rPr>
                <w:rFonts w:ascii="Arial" w:eastAsia="Times New Roman" w:hAnsi="Arial" w:cs="Arial"/>
                <w:sz w:val="20"/>
                <w:szCs w:val="20"/>
                <w:lang w:eastAsia="sl-SI"/>
              </w:rPr>
              <w:br w:type="page"/>
            </w:r>
          </w:p>
        </w:tc>
      </w:tr>
    </w:tbl>
    <w:p w14:paraId="40A7F5CD" w14:textId="77777777" w:rsidR="0094454E" w:rsidRPr="000024BB" w:rsidRDefault="0094454E" w:rsidP="0094454E">
      <w:pPr>
        <w:spacing w:after="0" w:line="288" w:lineRule="auto"/>
        <w:jc w:val="both"/>
        <w:rPr>
          <w:rFonts w:ascii="Arial" w:hAnsi="Arial" w:cs="Arial"/>
          <w:b/>
          <w:sz w:val="20"/>
          <w:szCs w:val="20"/>
          <w:lang w:eastAsia="sl-SI"/>
        </w:rPr>
      </w:pPr>
    </w:p>
    <w:p w14:paraId="068D8275"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br w:type="page"/>
      </w:r>
    </w:p>
    <w:p w14:paraId="7DD272D4" w14:textId="7A8673AC" w:rsidR="0094454E" w:rsidRPr="000024BB" w:rsidRDefault="0094454E" w:rsidP="00FE4C8F">
      <w:pPr>
        <w:numPr>
          <w:ilvl w:val="0"/>
          <w:numId w:val="23"/>
        </w:numPr>
        <w:spacing w:after="0" w:line="240" w:lineRule="exact"/>
        <w:jc w:val="both"/>
        <w:rPr>
          <w:rFonts w:ascii="Arial" w:eastAsia="Times New Roman" w:hAnsi="Arial" w:cs="Arial"/>
          <w:b/>
          <w:sz w:val="20"/>
          <w:szCs w:val="20"/>
          <w:lang w:eastAsia="sl-SI"/>
        </w:rPr>
      </w:pPr>
      <w:r w:rsidRPr="000024BB">
        <w:rPr>
          <w:rFonts w:ascii="Arial" w:eastAsia="Times New Roman" w:hAnsi="Arial" w:cs="Arial"/>
          <w:b/>
          <w:sz w:val="20"/>
          <w:szCs w:val="20"/>
          <w:lang w:eastAsia="sl-SI"/>
        </w:rPr>
        <w:lastRenderedPageBreak/>
        <w:t>OBRAZLOŽITEV ČLENOV</w:t>
      </w:r>
    </w:p>
    <w:p w14:paraId="0D8C354A" w14:textId="77777777" w:rsidR="0094454E" w:rsidRPr="000024BB" w:rsidRDefault="0094454E" w:rsidP="0094454E">
      <w:pPr>
        <w:spacing w:after="0" w:line="288" w:lineRule="auto"/>
        <w:jc w:val="both"/>
        <w:rPr>
          <w:rFonts w:ascii="Arial" w:hAnsi="Arial" w:cs="Arial"/>
          <w:b/>
          <w:sz w:val="20"/>
          <w:szCs w:val="20"/>
          <w:lang w:eastAsia="sl-SI"/>
        </w:rPr>
      </w:pPr>
    </w:p>
    <w:p w14:paraId="56E51E8A"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w:t>
      </w:r>
      <w:r w:rsidR="0090361C" w:rsidRPr="000024BB">
        <w:rPr>
          <w:rFonts w:ascii="Arial" w:hAnsi="Arial" w:cs="Arial"/>
          <w:b/>
          <w:sz w:val="20"/>
          <w:szCs w:val="20"/>
          <w:lang w:eastAsia="sl-SI"/>
        </w:rPr>
        <w:t> </w:t>
      </w:r>
      <w:r w:rsidRPr="000024BB">
        <w:rPr>
          <w:rFonts w:ascii="Arial" w:hAnsi="Arial" w:cs="Arial"/>
          <w:b/>
          <w:sz w:val="20"/>
          <w:szCs w:val="20"/>
          <w:lang w:eastAsia="sl-SI"/>
        </w:rPr>
        <w:t>členu:</w:t>
      </w:r>
    </w:p>
    <w:p w14:paraId="2ED178FD" w14:textId="3FE59846" w:rsidR="0094454E" w:rsidRPr="000024BB" w:rsidRDefault="00795992" w:rsidP="0094454E">
      <w:pPr>
        <w:spacing w:after="0" w:line="312" w:lineRule="auto"/>
        <w:jc w:val="both"/>
        <w:rPr>
          <w:rFonts w:ascii="Arial" w:hAnsi="Arial" w:cs="Arial"/>
          <w:sz w:val="20"/>
          <w:szCs w:val="20"/>
        </w:rPr>
      </w:pPr>
      <w:r w:rsidRPr="00795992">
        <w:rPr>
          <w:rFonts w:ascii="Arial" w:hAnsi="Arial" w:cs="Arial"/>
          <w:sz w:val="20"/>
          <w:szCs w:val="20"/>
        </w:rPr>
        <w:t xml:space="preserve">Člen </w:t>
      </w:r>
      <w:r w:rsidR="00F26FDF">
        <w:rPr>
          <w:rFonts w:ascii="Arial" w:hAnsi="Arial" w:cs="Arial"/>
          <w:sz w:val="20"/>
          <w:szCs w:val="20"/>
        </w:rPr>
        <w:t xml:space="preserve">uvaja primerljivo plačilo za delo, kjer se zahtevajo ustrezne karierne policijske delovne izkušnje. </w:t>
      </w:r>
      <w:r>
        <w:rPr>
          <w:rFonts w:ascii="Arial" w:hAnsi="Arial" w:cs="Arial"/>
          <w:sz w:val="20"/>
          <w:szCs w:val="20"/>
        </w:rPr>
        <w:t xml:space="preserve">Ti uradniki </w:t>
      </w:r>
      <w:r w:rsidRPr="007755DA">
        <w:rPr>
          <w:rFonts w:ascii="Arial" w:hAnsi="Arial" w:cs="Arial"/>
          <w:sz w:val="20"/>
          <w:szCs w:val="20"/>
        </w:rPr>
        <w:t>imajo z zakonom podeljena posebna pooblastila, da izvajajo sistemsko usmerjanje in nadzor nad delom policije ter</w:t>
      </w:r>
      <w:r>
        <w:rPr>
          <w:rFonts w:ascii="Arial" w:hAnsi="Arial" w:cs="Arial"/>
          <w:sz w:val="20"/>
          <w:szCs w:val="20"/>
        </w:rPr>
        <w:t xml:space="preserve"> na podlagi pooblastila ministra</w:t>
      </w:r>
      <w:r w:rsidRPr="007755DA">
        <w:rPr>
          <w:rFonts w:ascii="Arial" w:hAnsi="Arial" w:cs="Arial"/>
          <w:sz w:val="20"/>
          <w:szCs w:val="20"/>
        </w:rPr>
        <w:t xml:space="preserve"> </w:t>
      </w:r>
      <w:r w:rsidRPr="00795992">
        <w:rPr>
          <w:rFonts w:ascii="Arial" w:hAnsi="Arial" w:cs="Arial"/>
          <w:sz w:val="20"/>
          <w:szCs w:val="20"/>
        </w:rPr>
        <w:t>rešujejo</w:t>
      </w:r>
      <w:r w:rsidRPr="007755DA">
        <w:rPr>
          <w:rFonts w:ascii="Arial" w:hAnsi="Arial" w:cs="Arial"/>
          <w:sz w:val="20"/>
          <w:szCs w:val="20"/>
        </w:rPr>
        <w:t xml:space="preserve"> pritožb</w:t>
      </w:r>
      <w:r>
        <w:rPr>
          <w:rFonts w:ascii="Arial" w:hAnsi="Arial" w:cs="Arial"/>
          <w:sz w:val="20"/>
          <w:szCs w:val="20"/>
        </w:rPr>
        <w:t>e</w:t>
      </w:r>
      <w:r w:rsidRPr="007755DA">
        <w:rPr>
          <w:rFonts w:ascii="Arial" w:hAnsi="Arial" w:cs="Arial"/>
          <w:sz w:val="20"/>
          <w:szCs w:val="20"/>
        </w:rPr>
        <w:t xml:space="preserve"> zoper delo</w:t>
      </w:r>
      <w:r w:rsidRPr="00795992">
        <w:rPr>
          <w:rFonts w:ascii="Arial" w:hAnsi="Arial" w:cs="Arial"/>
          <w:sz w:val="20"/>
          <w:szCs w:val="20"/>
        </w:rPr>
        <w:t xml:space="preserve"> policistov</w:t>
      </w:r>
      <w:r w:rsidR="00F26FDF">
        <w:rPr>
          <w:rFonts w:ascii="Arial" w:hAnsi="Arial" w:cs="Arial"/>
          <w:sz w:val="20"/>
          <w:szCs w:val="20"/>
        </w:rPr>
        <w:t>.</w:t>
      </w:r>
      <w:r w:rsidR="00F26FDF" w:rsidRPr="00F26FDF">
        <w:rPr>
          <w:rFonts w:ascii="Arial" w:hAnsi="Arial" w:cs="Arial"/>
          <w:sz w:val="20"/>
          <w:szCs w:val="20"/>
        </w:rPr>
        <w:t xml:space="preserve"> </w:t>
      </w:r>
      <w:r w:rsidRPr="007755DA">
        <w:rPr>
          <w:rFonts w:ascii="Arial" w:hAnsi="Arial" w:cs="Arial"/>
          <w:sz w:val="20"/>
          <w:szCs w:val="20"/>
        </w:rPr>
        <w:t xml:space="preserve">Izvajanje teh pooblastil </w:t>
      </w:r>
      <w:r w:rsidR="00F26FDF">
        <w:rPr>
          <w:rFonts w:ascii="Arial" w:hAnsi="Arial" w:cs="Arial"/>
          <w:sz w:val="20"/>
          <w:szCs w:val="20"/>
        </w:rPr>
        <w:t>pomeni nadzor nad</w:t>
      </w:r>
      <w:r w:rsidR="00F26FDF" w:rsidRPr="00EE138C">
        <w:rPr>
          <w:rFonts w:ascii="Arial" w:hAnsi="Arial" w:cs="Arial"/>
          <w:sz w:val="20"/>
          <w:szCs w:val="20"/>
        </w:rPr>
        <w:t xml:space="preserve"> največji</w:t>
      </w:r>
      <w:r w:rsidR="00F26FDF">
        <w:rPr>
          <w:rFonts w:ascii="Arial" w:hAnsi="Arial" w:cs="Arial"/>
          <w:sz w:val="20"/>
          <w:szCs w:val="20"/>
        </w:rPr>
        <w:t>m</w:t>
      </w:r>
      <w:r w:rsidR="00F26FDF" w:rsidRPr="00EE138C">
        <w:rPr>
          <w:rFonts w:ascii="Arial" w:hAnsi="Arial" w:cs="Arial"/>
          <w:sz w:val="20"/>
          <w:szCs w:val="20"/>
        </w:rPr>
        <w:t xml:space="preserve"> represivni</w:t>
      </w:r>
      <w:r w:rsidR="00F26FDF">
        <w:rPr>
          <w:rFonts w:ascii="Arial" w:hAnsi="Arial" w:cs="Arial"/>
          <w:sz w:val="20"/>
          <w:szCs w:val="20"/>
        </w:rPr>
        <w:t>m</w:t>
      </w:r>
      <w:r w:rsidR="00F26FDF" w:rsidRPr="00EE138C">
        <w:rPr>
          <w:rFonts w:ascii="Arial" w:hAnsi="Arial" w:cs="Arial"/>
          <w:sz w:val="20"/>
          <w:szCs w:val="20"/>
        </w:rPr>
        <w:t xml:space="preserve"> organ</w:t>
      </w:r>
      <w:r w:rsidR="00F26FDF">
        <w:rPr>
          <w:rFonts w:ascii="Arial" w:hAnsi="Arial" w:cs="Arial"/>
          <w:sz w:val="20"/>
          <w:szCs w:val="20"/>
        </w:rPr>
        <w:t>om, ki</w:t>
      </w:r>
      <w:r w:rsidR="00F26FDF" w:rsidRPr="00EE138C">
        <w:rPr>
          <w:rFonts w:ascii="Arial" w:hAnsi="Arial" w:cs="Arial"/>
          <w:sz w:val="20"/>
          <w:szCs w:val="20"/>
        </w:rPr>
        <w:t xml:space="preserve"> s svojimi pooblastili močno posega v človekove pravice in temeljne svoboščine</w:t>
      </w:r>
      <w:r w:rsidR="00F26FDF">
        <w:rPr>
          <w:rFonts w:ascii="Arial" w:hAnsi="Arial" w:cs="Arial"/>
          <w:sz w:val="20"/>
          <w:szCs w:val="20"/>
        </w:rPr>
        <w:t xml:space="preserve">, kar pa </w:t>
      </w:r>
      <w:r w:rsidRPr="007755DA">
        <w:rPr>
          <w:rFonts w:ascii="Arial" w:hAnsi="Arial" w:cs="Arial"/>
          <w:sz w:val="20"/>
          <w:szCs w:val="20"/>
        </w:rPr>
        <w:t xml:space="preserve">terja kompetenten kader, ki ga ni moč zagotoviti s trenutno ureditvijo. Predlagani novi </w:t>
      </w:r>
      <w:r w:rsidRPr="007755DA">
        <w:rPr>
          <w:rFonts w:ascii="Arial" w:hAnsi="Arial" w:cs="Arial"/>
          <w:color w:val="000000"/>
          <w:sz w:val="20"/>
          <w:szCs w:val="20"/>
          <w:lang w:eastAsia="sl-SI"/>
        </w:rPr>
        <w:t xml:space="preserve">člen odpravlja anomalije, ki so bile zaznane v praksi od sprejetja ZODPol v letu 2013 in ureja </w:t>
      </w:r>
      <w:r w:rsidRPr="007755DA">
        <w:rPr>
          <w:rFonts w:ascii="Arial" w:hAnsi="Arial" w:cs="Arial"/>
          <w:sz w:val="20"/>
          <w:szCs w:val="20"/>
          <w:lang w:eastAsia="sl-SI"/>
        </w:rPr>
        <w:t xml:space="preserve">delovnopravni status uradnikov v </w:t>
      </w:r>
      <w:r w:rsidRPr="007755DA">
        <w:rPr>
          <w:rFonts w:ascii="Arial" w:hAnsi="Arial" w:cs="Arial"/>
          <w:bCs/>
          <w:color w:val="000000"/>
          <w:sz w:val="20"/>
          <w:szCs w:val="20"/>
          <w:lang w:eastAsia="sl-SI"/>
        </w:rPr>
        <w:t>direktoratu pristojnem za usmerjanje in nadzor policije</w:t>
      </w:r>
      <w:r w:rsidRPr="007755DA">
        <w:rPr>
          <w:rFonts w:ascii="Arial" w:hAnsi="Arial" w:cs="Arial"/>
          <w:sz w:val="20"/>
          <w:szCs w:val="20"/>
          <w:lang w:eastAsia="sl-SI"/>
        </w:rPr>
        <w:t xml:space="preserve">. </w:t>
      </w:r>
      <w:r w:rsidRPr="007755DA">
        <w:rPr>
          <w:rFonts w:ascii="Arial" w:hAnsi="Arial" w:cs="Arial"/>
          <w:sz w:val="20"/>
          <w:szCs w:val="20"/>
        </w:rPr>
        <w:t xml:space="preserve">Navedena rešitev bi omogočala tudi ustrezno prehajanje kadrov iz organa v sestavi v nadzorni organ, ki terja poznavanje širokega spektra policijskih pooblastil na vseh delovnih področjih policije (npr. kazniva dejanja, prekrški s področja cestnega prometa, javnega reda in miru, mejnih zadev in tujcev). </w:t>
      </w:r>
    </w:p>
    <w:p w14:paraId="351B481E" w14:textId="77777777" w:rsidR="0094454E" w:rsidRPr="000024BB" w:rsidRDefault="0094454E" w:rsidP="0094454E">
      <w:pPr>
        <w:spacing w:after="0" w:line="312" w:lineRule="auto"/>
        <w:jc w:val="both"/>
        <w:rPr>
          <w:rFonts w:ascii="Arial" w:hAnsi="Arial" w:cs="Arial"/>
          <w:sz w:val="20"/>
          <w:szCs w:val="20"/>
        </w:rPr>
      </w:pPr>
    </w:p>
    <w:p w14:paraId="133BF746" w14:textId="77777777" w:rsidR="0094454E" w:rsidRPr="000024BB" w:rsidRDefault="0094454E" w:rsidP="0094454E">
      <w:pPr>
        <w:spacing w:after="0" w:line="312" w:lineRule="auto"/>
        <w:jc w:val="both"/>
        <w:rPr>
          <w:rFonts w:ascii="Arial" w:hAnsi="Arial" w:cs="Arial"/>
          <w:sz w:val="20"/>
          <w:szCs w:val="20"/>
        </w:rPr>
      </w:pPr>
    </w:p>
    <w:p w14:paraId="7E89F14C" w14:textId="704B9E30" w:rsidR="0094454E" w:rsidRPr="000024BB" w:rsidRDefault="0094454E" w:rsidP="0094454E">
      <w:pPr>
        <w:spacing w:after="0" w:line="312" w:lineRule="auto"/>
        <w:jc w:val="both"/>
        <w:rPr>
          <w:rFonts w:ascii="Arial" w:hAnsi="Arial" w:cs="Arial"/>
          <w:sz w:val="20"/>
          <w:szCs w:val="20"/>
        </w:rPr>
      </w:pPr>
      <w:r w:rsidRPr="000024BB">
        <w:rPr>
          <w:rFonts w:ascii="Arial" w:hAnsi="Arial" w:cs="Arial"/>
          <w:sz w:val="20"/>
          <w:szCs w:val="20"/>
        </w:rPr>
        <w:t>S predlaganim členom se določa, da</w:t>
      </w:r>
      <w:r w:rsidR="00F26FDF">
        <w:rPr>
          <w:rFonts w:ascii="Arial" w:hAnsi="Arial" w:cs="Arial"/>
          <w:sz w:val="20"/>
          <w:szCs w:val="20"/>
        </w:rPr>
        <w:t xml:space="preserve"> se z </w:t>
      </w:r>
      <w:r w:rsidR="00F26FDF" w:rsidRPr="000024BB">
        <w:rPr>
          <w:rFonts w:ascii="Arial" w:hAnsi="Arial" w:cs="Arial"/>
          <w:sz w:val="20"/>
          <w:szCs w:val="20"/>
        </w:rPr>
        <w:t xml:space="preserve">aktom o sistemizaciji </w:t>
      </w:r>
      <w:r w:rsidR="00F26FDF">
        <w:rPr>
          <w:rFonts w:ascii="Arial" w:hAnsi="Arial" w:cs="Arial"/>
          <w:sz w:val="20"/>
          <w:szCs w:val="20"/>
        </w:rPr>
        <w:t>določenim uradnikom</w:t>
      </w:r>
      <w:r w:rsidR="00F26FDF" w:rsidRPr="00F26FDF">
        <w:rPr>
          <w:rFonts w:ascii="Arial" w:hAnsi="Arial" w:cs="Arial"/>
          <w:bCs/>
          <w:color w:val="000000"/>
          <w:sz w:val="20"/>
          <w:szCs w:val="20"/>
          <w:lang w:eastAsia="sl-SI"/>
        </w:rPr>
        <w:t xml:space="preserve"> </w:t>
      </w:r>
      <w:r w:rsidR="00F26FDF">
        <w:rPr>
          <w:rFonts w:ascii="Arial" w:hAnsi="Arial" w:cs="Arial"/>
          <w:bCs/>
          <w:color w:val="000000"/>
          <w:sz w:val="20"/>
          <w:szCs w:val="20"/>
          <w:lang w:eastAsia="sl-SI"/>
        </w:rPr>
        <w:t xml:space="preserve">direktorata pristojnega </w:t>
      </w:r>
      <w:r w:rsidR="00F26FDF" w:rsidRPr="00EE138C">
        <w:rPr>
          <w:rFonts w:ascii="Arial" w:hAnsi="Arial" w:cs="Arial"/>
          <w:bCs/>
          <w:color w:val="000000"/>
          <w:sz w:val="20"/>
          <w:szCs w:val="20"/>
          <w:lang w:eastAsia="sl-SI"/>
        </w:rPr>
        <w:t>za usmerjanje in nadzor policije</w:t>
      </w:r>
      <w:r w:rsidR="00F26FDF">
        <w:rPr>
          <w:rFonts w:ascii="Arial" w:hAnsi="Arial" w:cs="Arial"/>
          <w:sz w:val="20"/>
          <w:szCs w:val="20"/>
        </w:rPr>
        <w:t xml:space="preserve">, dodelijo </w:t>
      </w:r>
      <w:r w:rsidRPr="000024BB">
        <w:rPr>
          <w:rFonts w:ascii="Arial" w:hAnsi="Arial" w:cs="Arial"/>
          <w:sz w:val="20"/>
          <w:szCs w:val="20"/>
        </w:rPr>
        <w:t>»pravice policista«</w:t>
      </w:r>
      <w:r w:rsidR="0090361C" w:rsidRPr="000024BB">
        <w:rPr>
          <w:rFonts w:ascii="Arial" w:hAnsi="Arial" w:cs="Arial"/>
          <w:sz w:val="20"/>
          <w:szCs w:val="20"/>
        </w:rPr>
        <w:t>.</w:t>
      </w:r>
      <w:r w:rsidR="002A57C9" w:rsidRPr="000024BB">
        <w:rPr>
          <w:rFonts w:ascii="Arial" w:hAnsi="Arial" w:cs="Arial"/>
          <w:sz w:val="20"/>
          <w:szCs w:val="20"/>
        </w:rPr>
        <w:t xml:space="preserve"> Pri tem se upošteva</w:t>
      </w:r>
      <w:r w:rsidR="0090361C" w:rsidRPr="000024BB">
        <w:rPr>
          <w:rFonts w:ascii="Arial" w:hAnsi="Arial" w:cs="Arial"/>
          <w:sz w:val="20"/>
          <w:szCs w:val="20"/>
        </w:rPr>
        <w:t>jo</w:t>
      </w:r>
      <w:r w:rsidR="002A57C9" w:rsidRPr="000024BB">
        <w:rPr>
          <w:rFonts w:ascii="Arial" w:hAnsi="Arial" w:cs="Arial"/>
          <w:sz w:val="20"/>
          <w:szCs w:val="20"/>
        </w:rPr>
        <w:t xml:space="preserve"> tudi primer</w:t>
      </w:r>
      <w:r w:rsidR="0090361C" w:rsidRPr="000024BB">
        <w:rPr>
          <w:rFonts w:ascii="Arial" w:hAnsi="Arial" w:cs="Arial"/>
          <w:sz w:val="20"/>
          <w:szCs w:val="20"/>
        </w:rPr>
        <w:t>i</w:t>
      </w:r>
      <w:r w:rsidR="002A57C9" w:rsidRPr="000024BB">
        <w:rPr>
          <w:rFonts w:ascii="Arial" w:hAnsi="Arial" w:cs="Arial"/>
          <w:sz w:val="20"/>
          <w:szCs w:val="20"/>
        </w:rPr>
        <w:t xml:space="preserve">, </w:t>
      </w:r>
      <w:r w:rsidR="0090361C" w:rsidRPr="000024BB">
        <w:rPr>
          <w:rFonts w:ascii="Arial" w:hAnsi="Arial" w:cs="Arial"/>
          <w:sz w:val="20"/>
          <w:szCs w:val="20"/>
        </w:rPr>
        <w:t xml:space="preserve">v katerih </w:t>
      </w:r>
      <w:r w:rsidR="002A57C9" w:rsidRPr="000024BB">
        <w:rPr>
          <w:rFonts w:ascii="Arial" w:hAnsi="Arial" w:cs="Arial"/>
          <w:sz w:val="20"/>
          <w:szCs w:val="20"/>
        </w:rPr>
        <w:t xml:space="preserve">so uradniki ministrstva v preteklosti že opravljali naloge v statusu policista in s tem pridobili dodatek za stalnost, pri čemer </w:t>
      </w:r>
      <w:r w:rsidR="0090361C" w:rsidRPr="000024BB">
        <w:rPr>
          <w:rFonts w:ascii="Arial" w:hAnsi="Arial" w:cs="Arial"/>
          <w:sz w:val="20"/>
          <w:szCs w:val="20"/>
        </w:rPr>
        <w:t xml:space="preserve">se jim, </w:t>
      </w:r>
      <w:r w:rsidR="002A57C9" w:rsidRPr="000024BB">
        <w:rPr>
          <w:rFonts w:ascii="Arial" w:hAnsi="Arial" w:cs="Arial"/>
          <w:sz w:val="20"/>
          <w:szCs w:val="20"/>
        </w:rPr>
        <w:t xml:space="preserve">če nadaljujejo delo na primerljivih delovnih mestih v ministrstvu, za vsako začeto leto te delovne dobe nadaljuje </w:t>
      </w:r>
      <w:r w:rsidR="0090361C" w:rsidRPr="000024BB">
        <w:rPr>
          <w:rFonts w:ascii="Arial" w:hAnsi="Arial" w:cs="Arial"/>
          <w:sz w:val="20"/>
          <w:szCs w:val="20"/>
        </w:rPr>
        <w:t xml:space="preserve">štetje </w:t>
      </w:r>
      <w:r w:rsidR="002A57C9" w:rsidRPr="000024BB">
        <w:rPr>
          <w:rFonts w:ascii="Arial" w:hAnsi="Arial" w:cs="Arial"/>
          <w:sz w:val="20"/>
          <w:szCs w:val="20"/>
        </w:rPr>
        <w:t>obdobja</w:t>
      </w:r>
      <w:r w:rsidR="0090361C" w:rsidRPr="000024BB">
        <w:rPr>
          <w:rFonts w:ascii="Arial" w:hAnsi="Arial" w:cs="Arial"/>
          <w:sz w:val="20"/>
          <w:szCs w:val="20"/>
        </w:rPr>
        <w:t>,</w:t>
      </w:r>
      <w:r w:rsidR="002A57C9" w:rsidRPr="000024BB">
        <w:rPr>
          <w:rFonts w:ascii="Arial" w:hAnsi="Arial" w:cs="Arial"/>
          <w:sz w:val="20"/>
          <w:szCs w:val="20"/>
        </w:rPr>
        <w:t xml:space="preserve"> relevantnega za izplačilo dodatka za stalnost.</w:t>
      </w:r>
    </w:p>
    <w:p w14:paraId="0CFAEBA5" w14:textId="77777777" w:rsidR="0094454E" w:rsidRPr="000024BB" w:rsidRDefault="0094454E" w:rsidP="0094454E">
      <w:pPr>
        <w:spacing w:after="0" w:line="288" w:lineRule="auto"/>
        <w:jc w:val="both"/>
        <w:rPr>
          <w:rFonts w:ascii="Arial" w:hAnsi="Arial" w:cs="Arial"/>
          <w:b/>
          <w:sz w:val="20"/>
          <w:szCs w:val="20"/>
          <w:lang w:eastAsia="sl-SI"/>
        </w:rPr>
      </w:pPr>
    </w:p>
    <w:p w14:paraId="112ED650"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2.</w:t>
      </w:r>
      <w:r w:rsidR="0090361C" w:rsidRPr="000024BB">
        <w:rPr>
          <w:rFonts w:ascii="Arial" w:hAnsi="Arial" w:cs="Arial"/>
          <w:b/>
          <w:sz w:val="20"/>
          <w:szCs w:val="20"/>
          <w:lang w:eastAsia="sl-SI"/>
        </w:rPr>
        <w:t> </w:t>
      </w:r>
      <w:r w:rsidRPr="000024BB">
        <w:rPr>
          <w:rFonts w:ascii="Arial" w:hAnsi="Arial" w:cs="Arial"/>
          <w:b/>
          <w:sz w:val="20"/>
          <w:szCs w:val="20"/>
          <w:lang w:eastAsia="sl-SI"/>
        </w:rPr>
        <w:t xml:space="preserve">členu: </w:t>
      </w:r>
    </w:p>
    <w:p w14:paraId="4CE06579"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w:t>
      </w:r>
      <w:r w:rsidR="0090361C" w:rsidRPr="000024BB">
        <w:rPr>
          <w:rFonts w:ascii="Arial" w:eastAsia="Times New Roman" w:hAnsi="Arial" w:cs="Arial"/>
          <w:sz w:val="20"/>
          <w:szCs w:val="20"/>
          <w:lang w:eastAsia="sl-SI"/>
        </w:rPr>
        <w:t>aradi</w:t>
      </w:r>
      <w:r w:rsidRPr="000024BB">
        <w:rPr>
          <w:rFonts w:ascii="Arial" w:eastAsia="Times New Roman" w:hAnsi="Arial" w:cs="Arial"/>
          <w:sz w:val="20"/>
          <w:szCs w:val="20"/>
          <w:lang w:eastAsia="sl-SI"/>
        </w:rPr>
        <w:t xml:space="preserve"> sistemskega in pravičnega plačila policistom, ki izvajajo istovrstne naloge z upoštevanjem namenske, jezikovne in zgodovinske razlage drugega odstavka 29. člena ZODPol v povezavi s 3. členom ZNPPol, se policistom, ki niso pripadniki PPE</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poleg </w:t>
      </w:r>
      <w:r w:rsidR="0090361C" w:rsidRPr="000024BB">
        <w:rPr>
          <w:rFonts w:ascii="Arial" w:eastAsia="Times New Roman" w:hAnsi="Arial" w:cs="Arial"/>
          <w:sz w:val="20"/>
          <w:szCs w:val="20"/>
          <w:lang w:eastAsia="sl-SI"/>
        </w:rPr>
        <w:t xml:space="preserve">drugih </w:t>
      </w:r>
      <w:r w:rsidRPr="000024BB">
        <w:rPr>
          <w:rFonts w:ascii="Arial" w:eastAsia="Times New Roman" w:hAnsi="Arial" w:cs="Arial"/>
          <w:sz w:val="20"/>
          <w:szCs w:val="20"/>
          <w:lang w:eastAsia="sl-SI"/>
        </w:rPr>
        <w:t xml:space="preserve">primerov, ko opravljajo naloge skupaj s PPE, izplača enak dodatek, kot pripada policistom PPE. To velja </w:t>
      </w:r>
      <w:r w:rsidR="0090361C" w:rsidRPr="000024BB">
        <w:rPr>
          <w:rFonts w:ascii="Arial" w:eastAsia="Times New Roman" w:hAnsi="Arial" w:cs="Arial"/>
          <w:sz w:val="20"/>
          <w:szCs w:val="20"/>
          <w:lang w:eastAsia="sl-SI"/>
        </w:rPr>
        <w:t>denimo</w:t>
      </w:r>
      <w:r w:rsidRPr="000024BB">
        <w:rPr>
          <w:rFonts w:ascii="Arial" w:eastAsia="Times New Roman" w:hAnsi="Arial" w:cs="Arial"/>
          <w:sz w:val="20"/>
          <w:szCs w:val="20"/>
          <w:lang w:eastAsia="sl-SI"/>
        </w:rPr>
        <w:t xml:space="preserve"> v primerih, ko policisti skupaj s pripadniki PPE po predhodnem načrtu in dani oceni tveganja opravljajo naloge varovanja javnega reda in miru na športnih prireditvah, javnih shodih z višjo stopnjo tveganja in drugimi podobnimi nalogami. Spremenjen drugi odstavek 29. člena bo policiste, ki niso pripadniki PPE in opravljajo naloge skupaj s PPE</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glede na enak dejanski stan postavil tudi v enak pravni položaj. S tem bo uresničeno eno izmed temeljnih načel Zakona o sistemu plač v javnem sektorju, ki v drugem odstavku 1. člena določa uveljavitve načela enakega plačila za delo na primerljivih delovnih mestih</w:t>
      </w:r>
      <w:r w:rsidRPr="000024BB">
        <w:rPr>
          <w:rFonts w:ascii="Arial" w:eastAsia="Times New Roman" w:hAnsi="Arial" w:cs="Arial"/>
          <w:sz w:val="20"/>
          <w:szCs w:val="20"/>
          <w:shd w:val="clear" w:color="auto" w:fill="FFFFFF"/>
        </w:rPr>
        <w:t>.</w:t>
      </w:r>
    </w:p>
    <w:p w14:paraId="57A1A574" w14:textId="77777777" w:rsidR="0094454E" w:rsidRPr="000024BB" w:rsidRDefault="0094454E" w:rsidP="0094454E">
      <w:pPr>
        <w:autoSpaceDE w:val="0"/>
        <w:autoSpaceDN w:val="0"/>
        <w:adjustRightInd w:val="0"/>
        <w:spacing w:after="0" w:line="288" w:lineRule="auto"/>
        <w:ind w:hanging="360"/>
        <w:jc w:val="both"/>
        <w:rPr>
          <w:rFonts w:ascii="Arial" w:eastAsia="Times New Roman" w:hAnsi="Arial" w:cs="Arial"/>
          <w:color w:val="000000"/>
          <w:sz w:val="20"/>
          <w:szCs w:val="20"/>
          <w:lang w:eastAsia="sl-SI"/>
        </w:rPr>
      </w:pPr>
    </w:p>
    <w:p w14:paraId="6F552C74" w14:textId="77777777" w:rsidR="0094454E" w:rsidRPr="000024BB" w:rsidRDefault="0094454E" w:rsidP="0094454E">
      <w:pPr>
        <w:shd w:val="clear" w:color="auto" w:fill="FFFFFF"/>
        <w:spacing w:after="0" w:line="288" w:lineRule="auto"/>
        <w:jc w:val="both"/>
        <w:rPr>
          <w:rFonts w:ascii="Arial" w:hAnsi="Arial" w:cs="Arial"/>
          <w:sz w:val="20"/>
          <w:szCs w:val="20"/>
          <w:lang w:eastAsia="sl-SI"/>
        </w:rPr>
      </w:pPr>
      <w:r w:rsidRPr="000024BB">
        <w:rPr>
          <w:rFonts w:ascii="Arial" w:eastAsia="Times New Roman" w:hAnsi="Arial" w:cs="Arial"/>
          <w:sz w:val="20"/>
          <w:szCs w:val="20"/>
          <w:lang w:eastAsia="sl-SI"/>
        </w:rPr>
        <w:t xml:space="preserve">Zaveza za tako ureditev izhaja iz sporazuma med socialnim partnerjem in </w:t>
      </w:r>
      <w:r w:rsidR="0090361C"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inistrstvom</w:t>
      </w:r>
      <w:r w:rsidR="0090361C" w:rsidRPr="000024BB">
        <w:rPr>
          <w:rFonts w:ascii="Arial" w:eastAsia="Times New Roman" w:hAnsi="Arial" w:cs="Arial"/>
          <w:sz w:val="20"/>
          <w:szCs w:val="20"/>
          <w:lang w:eastAsia="sl-SI"/>
        </w:rPr>
        <w:t>, pristojnim</w:t>
      </w:r>
      <w:r w:rsidRPr="000024BB">
        <w:rPr>
          <w:rFonts w:ascii="Arial" w:eastAsia="Times New Roman" w:hAnsi="Arial" w:cs="Arial"/>
          <w:sz w:val="20"/>
          <w:szCs w:val="20"/>
          <w:lang w:eastAsia="sl-SI"/>
        </w:rPr>
        <w:t xml:space="preserve"> za notranje zadeve, z dne 13.</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sicer da bo predloge, med drugim predlog za dodatek v višini 65</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za čas neposrednega izvajanja nalog za vse sodelujoče pri izvajanju zahtevnejših varnostnih nalog tudi za tiste, ki te naloge izvajajo in niso vključeni v sestav PPE (varovanje prireditev, iskalne akcije…)</w:t>
      </w:r>
      <w:r w:rsidR="00540659" w:rsidRPr="000024BB">
        <w:rPr>
          <w:rFonts w:ascii="Arial" w:eastAsia="Times New Roman" w:hAnsi="Arial" w:cs="Arial"/>
          <w:sz w:val="20"/>
          <w:szCs w:val="20"/>
          <w:lang w:eastAsia="sl-SI"/>
        </w:rPr>
        <w:t>, vključil v spremembe ZODPol</w:t>
      </w:r>
      <w:r w:rsidRPr="000024BB">
        <w:rPr>
          <w:rFonts w:ascii="Arial" w:eastAsia="Times New Roman" w:hAnsi="Arial" w:cs="Arial"/>
          <w:sz w:val="20"/>
          <w:szCs w:val="20"/>
          <w:lang w:eastAsia="sl-SI"/>
        </w:rPr>
        <w:t>.</w:t>
      </w:r>
    </w:p>
    <w:p w14:paraId="31974BC3" w14:textId="77777777" w:rsidR="0094454E" w:rsidRPr="000024BB" w:rsidRDefault="0094454E" w:rsidP="0094454E">
      <w:pPr>
        <w:shd w:val="clear" w:color="auto" w:fill="FFFFFF"/>
        <w:spacing w:after="0" w:line="288" w:lineRule="auto"/>
        <w:jc w:val="both"/>
        <w:rPr>
          <w:rFonts w:ascii="Arial" w:hAnsi="Arial" w:cs="Arial"/>
          <w:sz w:val="20"/>
          <w:szCs w:val="20"/>
          <w:lang w:eastAsia="sl-SI"/>
        </w:rPr>
      </w:pPr>
      <w:r w:rsidRPr="000024BB">
        <w:rPr>
          <w:rFonts w:ascii="Arial" w:hAnsi="Arial" w:cs="Arial"/>
          <w:sz w:val="20"/>
          <w:szCs w:val="20"/>
          <w:lang w:eastAsia="sl-SI"/>
        </w:rPr>
        <w:t>Policisti, ki niso člani PPE in izvajajo istovrstne naloge, bodo prejemali dodatek, opredeljen v drugem odstavku 39. člena Kolektivne pogodbe za javni sektor</w:t>
      </w:r>
      <w:r w:rsidR="0090361C" w:rsidRPr="000024BB">
        <w:rPr>
          <w:rFonts w:ascii="Arial" w:hAnsi="Arial" w:cs="Arial"/>
          <w:sz w:val="20"/>
          <w:szCs w:val="20"/>
          <w:lang w:eastAsia="sl-SI"/>
        </w:rPr>
        <w:t>,</w:t>
      </w:r>
      <w:r w:rsidRPr="000024BB">
        <w:rPr>
          <w:rFonts w:ascii="Arial" w:hAnsi="Arial" w:cs="Arial"/>
          <w:sz w:val="20"/>
          <w:szCs w:val="20"/>
          <w:lang w:eastAsia="sl-SI"/>
        </w:rPr>
        <w:t xml:space="preserve"> le za čas, ko izvajajo nevarno nalogo. Policisti, ki niso pripadniki PPE, ne prejemajo dodatka za usposabljanje, ki pripada policistom, ki so pripadniki PPE</w:t>
      </w:r>
      <w:r w:rsidR="0090361C" w:rsidRPr="000024BB">
        <w:rPr>
          <w:rFonts w:ascii="Arial" w:hAnsi="Arial" w:cs="Arial"/>
          <w:sz w:val="20"/>
          <w:szCs w:val="20"/>
          <w:lang w:eastAsia="sl-SI"/>
        </w:rPr>
        <w:t>,</w:t>
      </w:r>
      <w:r w:rsidRPr="000024BB">
        <w:rPr>
          <w:rFonts w:ascii="Arial" w:hAnsi="Arial" w:cs="Arial"/>
          <w:sz w:val="20"/>
          <w:szCs w:val="20"/>
          <w:lang w:eastAsia="sl-SI"/>
        </w:rPr>
        <w:t xml:space="preserve"> v času usposabljanja, kar določa prvi odstavek 39. člena Kolektivne pogodbe za javni sektor. Pri izvajanju nalog PPE sicer ne gre za delo na delovnem mestu, temveč v trenutno izenačenih posebnih okoliščinah, in sicer opravljanje istovrstnih nalog v enakih okoliščinah, na enakem kraju</w:t>
      </w:r>
      <w:r w:rsidR="0090361C" w:rsidRPr="000024BB">
        <w:rPr>
          <w:rFonts w:ascii="Arial" w:hAnsi="Arial" w:cs="Arial"/>
          <w:sz w:val="20"/>
          <w:szCs w:val="20"/>
          <w:lang w:eastAsia="sl-SI"/>
        </w:rPr>
        <w:t xml:space="preserve"> in </w:t>
      </w:r>
      <w:r w:rsidRPr="000024BB">
        <w:rPr>
          <w:rFonts w:ascii="Arial" w:hAnsi="Arial" w:cs="Arial"/>
          <w:sz w:val="20"/>
          <w:szCs w:val="20"/>
          <w:lang w:eastAsia="sl-SI"/>
        </w:rPr>
        <w:t xml:space="preserve">z enako stopnjo ogroženosti. </w:t>
      </w:r>
    </w:p>
    <w:p w14:paraId="144247CB" w14:textId="77777777" w:rsidR="0094454E" w:rsidRPr="000024BB" w:rsidRDefault="0094454E" w:rsidP="0094454E">
      <w:pPr>
        <w:spacing w:after="0" w:line="288" w:lineRule="auto"/>
        <w:jc w:val="both"/>
        <w:rPr>
          <w:rFonts w:ascii="Arial" w:hAnsi="Arial" w:cs="Arial"/>
          <w:sz w:val="20"/>
          <w:szCs w:val="20"/>
          <w:lang w:eastAsia="sl-SI"/>
        </w:rPr>
      </w:pPr>
    </w:p>
    <w:p w14:paraId="4DC8E2F4"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3.</w:t>
      </w:r>
      <w:r w:rsidR="00ED5676" w:rsidRPr="000024BB">
        <w:rPr>
          <w:rFonts w:ascii="Arial" w:hAnsi="Arial" w:cs="Arial"/>
          <w:b/>
          <w:sz w:val="20"/>
          <w:szCs w:val="20"/>
          <w:lang w:eastAsia="sl-SI"/>
        </w:rPr>
        <w:t> </w:t>
      </w:r>
      <w:r w:rsidRPr="000024BB">
        <w:rPr>
          <w:rFonts w:ascii="Arial" w:hAnsi="Arial" w:cs="Arial"/>
          <w:b/>
          <w:sz w:val="20"/>
          <w:szCs w:val="20"/>
          <w:lang w:eastAsia="sl-SI"/>
        </w:rPr>
        <w:t>členu:</w:t>
      </w:r>
    </w:p>
    <w:p w14:paraId="2EB78AED" w14:textId="08622B93"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 xml:space="preserve">Pri implementaciji določb 31. člena </w:t>
      </w:r>
      <w:r w:rsidRPr="000024BB">
        <w:rPr>
          <w:rFonts w:ascii="Arial" w:hAnsi="Arial" w:cs="Arial"/>
          <w:sz w:val="20"/>
          <w:szCs w:val="20"/>
        </w:rPr>
        <w:t xml:space="preserve">ZODPol </w:t>
      </w:r>
      <w:r w:rsidRPr="000024BB">
        <w:rPr>
          <w:rFonts w:ascii="Arial" w:hAnsi="Arial" w:cs="Arial"/>
          <w:iCs/>
          <w:sz w:val="20"/>
          <w:szCs w:val="20"/>
          <w:lang w:eastAsia="sl-SI"/>
        </w:rPr>
        <w:t xml:space="preserve">in oblikovanju podzakonskega predpisa iz četrtega odstavka citiranega člena se lahko pojavi dvom </w:t>
      </w:r>
      <w:r w:rsidR="0090361C" w:rsidRPr="000024BB">
        <w:rPr>
          <w:rFonts w:ascii="Arial" w:hAnsi="Arial" w:cs="Arial"/>
          <w:iCs/>
          <w:sz w:val="20"/>
          <w:szCs w:val="20"/>
          <w:lang w:eastAsia="sl-SI"/>
        </w:rPr>
        <w:t xml:space="preserve">o </w:t>
      </w:r>
      <w:r w:rsidRPr="000024BB">
        <w:rPr>
          <w:rFonts w:ascii="Arial" w:hAnsi="Arial" w:cs="Arial"/>
          <w:iCs/>
          <w:sz w:val="20"/>
          <w:szCs w:val="20"/>
          <w:lang w:eastAsia="sl-SI"/>
        </w:rPr>
        <w:t>t</w:t>
      </w:r>
      <w:r w:rsidR="0090361C" w:rsidRPr="000024BB">
        <w:rPr>
          <w:rFonts w:ascii="Arial" w:hAnsi="Arial" w:cs="Arial"/>
          <w:iCs/>
          <w:sz w:val="20"/>
          <w:szCs w:val="20"/>
          <w:lang w:eastAsia="sl-SI"/>
        </w:rPr>
        <w:t>em</w:t>
      </w:r>
      <w:r w:rsidRPr="000024BB">
        <w:rPr>
          <w:rFonts w:ascii="Arial" w:hAnsi="Arial" w:cs="Arial"/>
          <w:iCs/>
          <w:sz w:val="20"/>
          <w:szCs w:val="20"/>
          <w:lang w:eastAsia="sl-SI"/>
        </w:rPr>
        <w:t xml:space="preserve">, ali je skrb za notranjo varnost policije hkrati tudi naloga policije, kot jih opredeljuje 4. člen </w:t>
      </w:r>
      <w:r w:rsidRPr="000024BB">
        <w:rPr>
          <w:rFonts w:ascii="Arial" w:hAnsi="Arial" w:cs="Arial"/>
          <w:sz w:val="20"/>
          <w:szCs w:val="20"/>
        </w:rPr>
        <w:t>ZNPPol</w:t>
      </w:r>
      <w:r w:rsidRPr="000024BB">
        <w:rPr>
          <w:rFonts w:ascii="Arial" w:hAnsi="Arial" w:cs="Arial"/>
          <w:iCs/>
          <w:sz w:val="20"/>
          <w:szCs w:val="20"/>
          <w:lang w:eastAsia="sl-SI"/>
        </w:rPr>
        <w:t xml:space="preserve">. Z dopolnjeno določbo se eksplicitno opredeli pojem notranje varnosti kot naloga policije. Sprememba vsebine zakona ne vpliva na podzakonski predpis, izdan na podlagi četrtega </w:t>
      </w:r>
      <w:r w:rsidRPr="000024BB">
        <w:rPr>
          <w:rFonts w:ascii="Arial" w:hAnsi="Arial" w:cs="Arial"/>
          <w:iCs/>
          <w:sz w:val="20"/>
          <w:szCs w:val="20"/>
          <w:lang w:eastAsia="sl-SI"/>
        </w:rPr>
        <w:lastRenderedPageBreak/>
        <w:t xml:space="preserve">odstavka 31. člena </w:t>
      </w:r>
      <w:r w:rsidRPr="000024BB">
        <w:rPr>
          <w:rFonts w:ascii="Arial" w:hAnsi="Arial" w:cs="Arial"/>
          <w:sz w:val="20"/>
          <w:szCs w:val="20"/>
        </w:rPr>
        <w:t>ZODPol.</w:t>
      </w:r>
      <w:r w:rsidRPr="000024BB">
        <w:rPr>
          <w:rFonts w:ascii="Arial" w:hAnsi="Arial" w:cs="Arial"/>
          <w:iCs/>
          <w:sz w:val="20"/>
          <w:szCs w:val="20"/>
          <w:lang w:eastAsia="sl-SI"/>
        </w:rPr>
        <w:t xml:space="preserve"> Zagotavljanje notranje varnosti v policiji je naloga policije, ki je natančno predpisana s podzakonskim aktom in ne preprečuje niti omejuje nobene od zakonitih oblik ali načinov nadzora nad policijo, ki ga izvajajo ministrstvo, zakonodajni in drugi organi.</w:t>
      </w:r>
    </w:p>
    <w:p w14:paraId="5259693C" w14:textId="77777777" w:rsidR="0094454E" w:rsidRPr="000024BB" w:rsidRDefault="0094454E" w:rsidP="0094454E">
      <w:pPr>
        <w:spacing w:after="0" w:line="288" w:lineRule="auto"/>
        <w:jc w:val="both"/>
        <w:rPr>
          <w:rFonts w:ascii="Arial" w:hAnsi="Arial" w:cs="Arial"/>
          <w:sz w:val="20"/>
          <w:szCs w:val="20"/>
          <w:lang w:eastAsia="sl-SI"/>
        </w:rPr>
      </w:pPr>
    </w:p>
    <w:p w14:paraId="4B26F30B"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4.</w:t>
      </w:r>
      <w:r w:rsidR="0090361C" w:rsidRPr="000024BB">
        <w:rPr>
          <w:rFonts w:ascii="Arial" w:hAnsi="Arial" w:cs="Arial"/>
          <w:b/>
          <w:sz w:val="20"/>
          <w:szCs w:val="20"/>
          <w:lang w:eastAsia="sl-SI"/>
        </w:rPr>
        <w:t> </w:t>
      </w:r>
      <w:r w:rsidRPr="000024BB">
        <w:rPr>
          <w:rFonts w:ascii="Arial" w:hAnsi="Arial" w:cs="Arial"/>
          <w:b/>
          <w:sz w:val="20"/>
          <w:szCs w:val="20"/>
          <w:lang w:eastAsia="sl-SI"/>
        </w:rPr>
        <w:t>členu:</w:t>
      </w:r>
    </w:p>
    <w:p w14:paraId="3046DB71"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Predpisi, ki urejajo področje gradnje objektov, onemogočajo izvedbo varnostnih ukrepov, nujni</w:t>
      </w:r>
      <w:r w:rsidR="0090361C"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za zagotovitev varnosti objektov posebnega pomena, ki s</w:t>
      </w:r>
      <w:r w:rsidR="0090361C"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var</w:t>
      </w:r>
      <w:r w:rsidR="0090361C" w:rsidRPr="000024BB">
        <w:rPr>
          <w:rFonts w:ascii="Arial" w:eastAsia="Times New Roman" w:hAnsi="Arial" w:cs="Arial"/>
          <w:sz w:val="20"/>
          <w:szCs w:val="20"/>
          <w:lang w:eastAsia="sl-SI"/>
        </w:rPr>
        <w:t xml:space="preserve">ovani </w:t>
      </w:r>
      <w:r w:rsidRPr="000024BB">
        <w:rPr>
          <w:rFonts w:ascii="Arial" w:eastAsia="Times New Roman" w:hAnsi="Arial" w:cs="Arial"/>
          <w:sz w:val="20"/>
          <w:szCs w:val="20"/>
          <w:lang w:eastAsia="sl-SI"/>
        </w:rPr>
        <w:t>po posebnih predpisih (Uredba o varovanju določenih oseb, prostorov, objektov in okolišev objektov, v katerih so sedeži državnih organov, Odredba o določitvi objektov in okolišev objektov policije v Tacnu, na Gmajnicah in v Gotenici za objekte in okoliše objektov posebnega pomena ter ukrepih za njihovo varovanje in drugih podobnih objektih), kjer je izražen javni interes. Razmah terorističnih dejanj, hujših protestnih shodov ali drugih naklepnih poškodbenih kaznivih dejanj na škodo objektov, ki so v lasti ali posesti državnih organov, narekuje ureditev tega področja v predlaganem novem tretjem odstavku z ustrezno pravno podlago, ki bo omogočala sorazmerne in učinkovite tehnične ukrepe za varovanje javnih dobrin (tako je jasno, da se lahko območje, na katero ni dovoljen dostop in na katerem se ljudje ne smejo zadrževati, določi na funkcionalnem zemljišču predmetnih objektov ali javni površini, ne pa kjer</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koli). Današnja infrastruktura ob navedenih objektih je taka, da omogoča neoviran dostop do teh objektov in </w:t>
      </w:r>
      <w:r w:rsidR="00B36391" w:rsidRPr="000024BB">
        <w:rPr>
          <w:rFonts w:ascii="Arial" w:eastAsia="Times New Roman" w:hAnsi="Arial" w:cs="Arial"/>
          <w:sz w:val="20"/>
          <w:szCs w:val="20"/>
          <w:lang w:eastAsia="sl-SI"/>
        </w:rPr>
        <w:t>ob</w:t>
      </w:r>
      <w:r w:rsidRPr="000024BB">
        <w:rPr>
          <w:rFonts w:ascii="Arial" w:eastAsia="Times New Roman" w:hAnsi="Arial" w:cs="Arial"/>
          <w:sz w:val="20"/>
          <w:szCs w:val="20"/>
          <w:lang w:eastAsia="sl-SI"/>
        </w:rPr>
        <w:t xml:space="preserve"> velikih nevarnosti</w:t>
      </w:r>
      <w:r w:rsidR="00B36391"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 xml:space="preserve">prinaša </w:t>
      </w:r>
      <w:r w:rsidRPr="000024BB">
        <w:rPr>
          <w:rFonts w:ascii="Arial" w:eastAsia="Times New Roman" w:hAnsi="Arial" w:cs="Arial"/>
          <w:sz w:val="20"/>
          <w:szCs w:val="20"/>
          <w:lang w:eastAsia="sl-SI"/>
        </w:rPr>
        <w:t xml:space="preserve">veliko varnostno tveganje in ogroža življenja ljudi, ki </w:t>
      </w:r>
      <w:r w:rsidR="00B36391" w:rsidRPr="000024BB">
        <w:rPr>
          <w:rFonts w:ascii="Arial" w:eastAsia="Times New Roman" w:hAnsi="Arial" w:cs="Arial"/>
          <w:sz w:val="20"/>
          <w:szCs w:val="20"/>
          <w:lang w:eastAsia="sl-SI"/>
        </w:rPr>
        <w:t>so</w:t>
      </w:r>
      <w:r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Pr="000024BB">
        <w:rPr>
          <w:rFonts w:ascii="Arial" w:eastAsia="Times New Roman" w:hAnsi="Arial" w:cs="Arial"/>
          <w:sz w:val="20"/>
          <w:szCs w:val="20"/>
          <w:lang w:eastAsia="sl-SI"/>
        </w:rPr>
        <w:t xml:space="preserve">. </w:t>
      </w:r>
    </w:p>
    <w:p w14:paraId="295D4DDA" w14:textId="77777777" w:rsidR="0094454E" w:rsidRPr="000024BB" w:rsidRDefault="0094454E" w:rsidP="0094454E">
      <w:pPr>
        <w:spacing w:after="0" w:line="288" w:lineRule="auto"/>
        <w:jc w:val="both"/>
        <w:rPr>
          <w:rFonts w:ascii="Arial" w:hAnsi="Arial" w:cs="Arial"/>
          <w:sz w:val="20"/>
          <w:szCs w:val="20"/>
          <w:lang w:eastAsia="sl-SI"/>
        </w:rPr>
      </w:pPr>
    </w:p>
    <w:p w14:paraId="7B8068D4"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5.</w:t>
      </w:r>
      <w:r w:rsidR="00A621FF" w:rsidRPr="000024BB">
        <w:rPr>
          <w:rFonts w:ascii="Arial" w:hAnsi="Arial" w:cs="Arial"/>
          <w:b/>
          <w:sz w:val="20"/>
          <w:szCs w:val="20"/>
          <w:lang w:eastAsia="sl-SI"/>
        </w:rPr>
        <w:t> </w:t>
      </w:r>
      <w:r w:rsidRPr="000024BB">
        <w:rPr>
          <w:rFonts w:ascii="Arial" w:hAnsi="Arial" w:cs="Arial"/>
          <w:b/>
          <w:sz w:val="20"/>
          <w:szCs w:val="20"/>
          <w:lang w:eastAsia="sl-SI"/>
        </w:rPr>
        <w:t>členu:</w:t>
      </w:r>
    </w:p>
    <w:p w14:paraId="0842758B" w14:textId="77777777"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sz w:val="20"/>
          <w:szCs w:val="20"/>
        </w:rPr>
        <w:t>Namen dopolnitve 39. člena je ureditev ustrezne zakonske podlage</w:t>
      </w:r>
      <w:r w:rsidR="00A621FF" w:rsidRPr="000024BB">
        <w:rPr>
          <w:rFonts w:ascii="Arial" w:hAnsi="Arial" w:cs="Arial"/>
          <w:sz w:val="20"/>
          <w:szCs w:val="20"/>
        </w:rPr>
        <w:t xml:space="preserve"> za to</w:t>
      </w:r>
      <w:r w:rsidRPr="000024BB">
        <w:rPr>
          <w:rFonts w:ascii="Arial" w:hAnsi="Arial" w:cs="Arial"/>
          <w:color w:val="000000"/>
          <w:sz w:val="20"/>
          <w:szCs w:val="20"/>
          <w:lang w:eastAsia="sl-SI"/>
        </w:rPr>
        <w:t xml:space="preserve">, da se napotitev uslužbencev policije v druge organizacije izvede na podlagi odločitve ministra. Ker določb zakona zaradi vsebinske preohlapnosti ni </w:t>
      </w:r>
      <w:r w:rsidR="00A621FF" w:rsidRPr="000024BB">
        <w:rPr>
          <w:rFonts w:ascii="Arial" w:hAnsi="Arial" w:cs="Arial"/>
          <w:color w:val="000000"/>
          <w:sz w:val="20"/>
          <w:szCs w:val="20"/>
          <w:lang w:eastAsia="sl-SI"/>
        </w:rPr>
        <w:t xml:space="preserve">mogoče </w:t>
      </w:r>
      <w:r w:rsidRPr="000024BB">
        <w:rPr>
          <w:rFonts w:ascii="Arial" w:hAnsi="Arial" w:cs="Arial"/>
          <w:color w:val="000000"/>
          <w:sz w:val="20"/>
          <w:szCs w:val="20"/>
          <w:lang w:eastAsia="sl-SI"/>
        </w:rPr>
        <w:t xml:space="preserve">izvrševati in ker v zakonu ni izrecnega pooblastila za izdajo podzakonskega predpisa, tako ne obstaja izrecna dolžnost </w:t>
      </w:r>
      <w:r w:rsidR="00A621FF" w:rsidRPr="000024BB">
        <w:rPr>
          <w:rFonts w:ascii="Arial" w:hAnsi="Arial" w:cs="Arial"/>
          <w:color w:val="000000"/>
          <w:sz w:val="20"/>
          <w:szCs w:val="20"/>
          <w:lang w:eastAsia="sl-SI"/>
        </w:rPr>
        <w:t xml:space="preserve">za njegovo </w:t>
      </w:r>
      <w:r w:rsidRPr="000024BB">
        <w:rPr>
          <w:rFonts w:ascii="Arial" w:hAnsi="Arial" w:cs="Arial"/>
          <w:color w:val="000000"/>
          <w:sz w:val="20"/>
          <w:szCs w:val="20"/>
          <w:lang w:eastAsia="sl-SI"/>
        </w:rPr>
        <w:t>izdaj</w:t>
      </w:r>
      <w:r w:rsidR="00A621FF" w:rsidRPr="000024BB">
        <w:rPr>
          <w:rFonts w:ascii="Arial" w:hAnsi="Arial" w:cs="Arial"/>
          <w:color w:val="000000"/>
          <w:sz w:val="20"/>
          <w:szCs w:val="20"/>
          <w:lang w:eastAsia="sl-SI"/>
        </w:rPr>
        <w:t>o</w:t>
      </w:r>
      <w:r w:rsidRPr="000024BB">
        <w:rPr>
          <w:rFonts w:ascii="Arial" w:hAnsi="Arial" w:cs="Arial"/>
          <w:color w:val="000000"/>
          <w:sz w:val="20"/>
          <w:szCs w:val="20"/>
          <w:lang w:eastAsia="sl-SI"/>
        </w:rPr>
        <w:t xml:space="preserve">. </w:t>
      </w:r>
      <w:r w:rsidR="00A621FF" w:rsidRPr="000024BB">
        <w:rPr>
          <w:rFonts w:ascii="Arial" w:hAnsi="Arial" w:cs="Arial"/>
          <w:color w:val="000000"/>
          <w:sz w:val="20"/>
          <w:szCs w:val="20"/>
          <w:lang w:eastAsia="sl-SI"/>
        </w:rPr>
        <w:t>Čeprav</w:t>
      </w:r>
      <w:r w:rsidRPr="000024BB">
        <w:rPr>
          <w:rFonts w:ascii="Arial" w:hAnsi="Arial" w:cs="Arial"/>
          <w:color w:val="000000"/>
          <w:sz w:val="20"/>
          <w:szCs w:val="20"/>
          <w:lang w:eastAsia="sl-SI"/>
        </w:rPr>
        <w:t xml:space="preserve"> je Vlada RS za izvrševanje 39. člena ZODPol že izdala Uredbo o napotitvi uslužbencev policije v druge organizacije (Uradni list RS, št. 22/14), predlagatelj meni, da je v zakonu treba navesti izrecno pooblastilo za izdajo podzakonskega predpisa, pri čemer </w:t>
      </w:r>
      <w:r w:rsidR="00A621FF" w:rsidRPr="000024BB">
        <w:rPr>
          <w:rFonts w:ascii="Arial" w:hAnsi="Arial" w:cs="Arial"/>
          <w:color w:val="000000"/>
          <w:sz w:val="20"/>
          <w:szCs w:val="20"/>
          <w:lang w:eastAsia="sl-SI"/>
        </w:rPr>
        <w:t xml:space="preserve">pa </w:t>
      </w:r>
      <w:r w:rsidRPr="000024BB">
        <w:rPr>
          <w:rFonts w:ascii="Arial" w:hAnsi="Arial" w:cs="Arial"/>
          <w:color w:val="000000"/>
          <w:sz w:val="20"/>
          <w:szCs w:val="20"/>
          <w:lang w:eastAsia="sl-SI"/>
        </w:rPr>
        <w:t xml:space="preserve">z nomotehničnega vidika ponovno sprejemanje podzakonskega predpisa ni potrebno. </w:t>
      </w:r>
    </w:p>
    <w:p w14:paraId="78A417F4" w14:textId="77777777" w:rsidR="0094454E" w:rsidRPr="000024BB" w:rsidRDefault="0094454E" w:rsidP="0094454E">
      <w:pPr>
        <w:spacing w:after="0" w:line="288" w:lineRule="auto"/>
        <w:jc w:val="both"/>
        <w:rPr>
          <w:rFonts w:ascii="Arial" w:hAnsi="Arial" w:cs="Arial"/>
          <w:sz w:val="20"/>
          <w:szCs w:val="20"/>
        </w:rPr>
      </w:pPr>
    </w:p>
    <w:p w14:paraId="4A37F043" w14:textId="77777777"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6.</w:t>
      </w:r>
      <w:r w:rsidR="00A621FF" w:rsidRPr="000024BB">
        <w:rPr>
          <w:rFonts w:ascii="Arial" w:hAnsi="Arial" w:cs="Arial"/>
          <w:b/>
          <w:sz w:val="20"/>
          <w:szCs w:val="20"/>
        </w:rPr>
        <w:t> </w:t>
      </w:r>
      <w:r w:rsidRPr="000024BB">
        <w:rPr>
          <w:rFonts w:ascii="Arial" w:hAnsi="Arial" w:cs="Arial"/>
          <w:b/>
          <w:sz w:val="20"/>
          <w:szCs w:val="20"/>
        </w:rPr>
        <w:t>členu:</w:t>
      </w:r>
    </w:p>
    <w:p w14:paraId="5F0927A9" w14:textId="46D33CE2"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Pri pripravi pravilnika, ki ureja nošenje uniforme, se je izkazalo, da v zakonu ni ustrezne pravne podlage za ureditev osebne urejenosti v podzakonskem aktu. S to spremembo se določa pravna podlaga za ustrezno ureditev področja v podzakonskem aktu. Področje osebne urejenosti policistov je eden od elementov, ki vpliva na medsebojna razmerja in odnose v policiji </w:t>
      </w:r>
      <w:r w:rsidR="00A621FF" w:rsidRPr="000024BB">
        <w:rPr>
          <w:rFonts w:ascii="Arial" w:hAnsi="Arial" w:cs="Arial"/>
          <w:sz w:val="20"/>
          <w:szCs w:val="20"/>
        </w:rPr>
        <w:t xml:space="preserve">ter </w:t>
      </w:r>
      <w:r w:rsidRPr="000024BB">
        <w:rPr>
          <w:rFonts w:ascii="Arial" w:hAnsi="Arial" w:cs="Arial"/>
          <w:sz w:val="20"/>
          <w:szCs w:val="20"/>
        </w:rPr>
        <w:t>tudi na odnose pri postopkih z državljani. V ta namen ima policija tudi poseben interni akt Pravila policije, ki poleg medsebojnih odnosov določajo tudi način dela policijskih enot in uslužbencev policije. Eden bistvenih elementov razporejanja uslužbencev policije in odrejanja njihovega dela je tudi naloga vodij policijskih enot, da pred napotitvijo policista na delo med drugim preveri</w:t>
      </w:r>
      <w:r w:rsidR="00A865F7" w:rsidRPr="000024BB">
        <w:rPr>
          <w:rFonts w:ascii="Arial" w:hAnsi="Arial" w:cs="Arial"/>
          <w:sz w:val="20"/>
          <w:szCs w:val="20"/>
        </w:rPr>
        <w:t>jo</w:t>
      </w:r>
      <w:r w:rsidRPr="000024BB">
        <w:rPr>
          <w:rFonts w:ascii="Arial" w:hAnsi="Arial" w:cs="Arial"/>
          <w:sz w:val="20"/>
          <w:szCs w:val="20"/>
        </w:rPr>
        <w:t xml:space="preserve"> tudi njegovo osebno urejenost. Podobno tudi Zakon o obrambi glede aktov vodenja in poveljevanja določa, da Vlada RS uredi red in odnose, na podlagi česar so sprejeta Pravila službe v slovenski vojski (Uradni list RS, št. 103/04). Poseg v osebnostne pravice policistov, ki se nanaša na urejen zunanji videz policistov, je zahteva oziroma dolžnost vzdrževanja osebne urejenosti policistov, ker </w:t>
      </w:r>
      <w:r w:rsidR="00A865F7" w:rsidRPr="000024BB">
        <w:rPr>
          <w:rFonts w:ascii="Arial" w:hAnsi="Arial" w:cs="Arial"/>
          <w:sz w:val="20"/>
          <w:szCs w:val="20"/>
        </w:rPr>
        <w:t xml:space="preserve">je </w:t>
      </w:r>
      <w:r w:rsidRPr="000024BB">
        <w:rPr>
          <w:rFonts w:ascii="Arial" w:hAnsi="Arial" w:cs="Arial"/>
          <w:sz w:val="20"/>
          <w:szCs w:val="20"/>
        </w:rPr>
        <w:t>ta v policiji utemeljen delovnopravni interes delodajalca</w:t>
      </w:r>
      <w:r w:rsidR="00A865F7" w:rsidRPr="000024BB">
        <w:rPr>
          <w:rFonts w:ascii="Arial" w:hAnsi="Arial" w:cs="Arial"/>
          <w:sz w:val="20"/>
          <w:szCs w:val="20"/>
        </w:rPr>
        <w:t xml:space="preserve"> ter</w:t>
      </w:r>
      <w:r w:rsidRPr="000024BB">
        <w:rPr>
          <w:rFonts w:ascii="Arial" w:hAnsi="Arial" w:cs="Arial"/>
          <w:sz w:val="20"/>
          <w:szCs w:val="20"/>
        </w:rPr>
        <w:t xml:space="preserve"> ker se policist z zunanjim videzom predstavlja v družbi in se po njem od drugih razlikuje. Osebna urejenost je neposredno povezana z nošenjem in uporabo uniforme ter posledično z izvajanjem policijskih pooblastil. Kdor nosi policijsko uniformo, predstavlja policijo, zato je dolžan skrbeti za urejen </w:t>
      </w:r>
      <w:r w:rsidR="00A865F7" w:rsidRPr="000024BB">
        <w:rPr>
          <w:rFonts w:ascii="Arial" w:hAnsi="Arial" w:cs="Arial"/>
          <w:sz w:val="20"/>
          <w:szCs w:val="20"/>
        </w:rPr>
        <w:t xml:space="preserve">videz </w:t>
      </w:r>
      <w:r w:rsidRPr="000024BB">
        <w:rPr>
          <w:rFonts w:ascii="Arial" w:hAnsi="Arial" w:cs="Arial"/>
          <w:sz w:val="20"/>
          <w:szCs w:val="20"/>
        </w:rPr>
        <w:t xml:space="preserve">(tako določajo tudi Pravila službe v slovenski vojski). </w:t>
      </w:r>
      <w:r w:rsidR="00A865F7" w:rsidRPr="000024BB">
        <w:rPr>
          <w:rFonts w:ascii="Arial" w:hAnsi="Arial" w:cs="Arial"/>
          <w:sz w:val="20"/>
          <w:szCs w:val="20"/>
        </w:rPr>
        <w:t xml:space="preserve">Zaradi </w:t>
      </w:r>
      <w:r w:rsidRPr="000024BB">
        <w:rPr>
          <w:rFonts w:ascii="Arial" w:hAnsi="Arial" w:cs="Arial"/>
          <w:sz w:val="20"/>
          <w:szCs w:val="20"/>
        </w:rPr>
        <w:t>varnosti pri opravljanju nalog se omejuje nošenje nakita, iz istega razloga morajo imeti policistke spete lase, če so ti daljši (oseba v postopku jih lahko povleče za lase</w:t>
      </w:r>
      <w:r w:rsidR="00A865F7" w:rsidRPr="000024BB">
        <w:rPr>
          <w:rFonts w:ascii="Arial" w:hAnsi="Arial" w:cs="Arial"/>
          <w:sz w:val="20"/>
          <w:szCs w:val="20"/>
        </w:rPr>
        <w:t> </w:t>
      </w:r>
      <w:r w:rsidRPr="000024BB">
        <w:rPr>
          <w:rFonts w:ascii="Arial" w:hAnsi="Arial" w:cs="Arial"/>
          <w:sz w:val="20"/>
          <w:szCs w:val="20"/>
        </w:rPr>
        <w:t>ipd.). Pri svečanih dogodkih</w:t>
      </w:r>
      <w:r w:rsidR="00A865F7" w:rsidRPr="000024BB">
        <w:rPr>
          <w:rFonts w:ascii="Arial" w:hAnsi="Arial" w:cs="Arial"/>
          <w:sz w:val="20"/>
          <w:szCs w:val="20"/>
        </w:rPr>
        <w:t xml:space="preserve"> </w:t>
      </w:r>
      <w:r w:rsidRPr="000024BB">
        <w:rPr>
          <w:rFonts w:ascii="Arial" w:hAnsi="Arial" w:cs="Arial"/>
          <w:sz w:val="20"/>
          <w:szCs w:val="20"/>
        </w:rPr>
        <w:t xml:space="preserve">so </w:t>
      </w:r>
      <w:r w:rsidR="00A865F7" w:rsidRPr="000024BB">
        <w:rPr>
          <w:rFonts w:ascii="Arial" w:hAnsi="Arial" w:cs="Arial"/>
          <w:sz w:val="20"/>
          <w:szCs w:val="20"/>
        </w:rPr>
        <w:t xml:space="preserve">mogoče </w:t>
      </w:r>
      <w:r w:rsidRPr="000024BB">
        <w:rPr>
          <w:rFonts w:ascii="Arial" w:hAnsi="Arial" w:cs="Arial"/>
          <w:sz w:val="20"/>
          <w:szCs w:val="20"/>
        </w:rPr>
        <w:t>izjeme.</w:t>
      </w:r>
    </w:p>
    <w:p w14:paraId="7D4358C1"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Izposoja uniforme in tehničnih sredstev policije </w:t>
      </w:r>
      <w:r w:rsidR="00110A0C"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način uporabe teh sredstev mora</w:t>
      </w:r>
      <w:r w:rsidR="00110A0C"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biti pogodbeno urejen</w:t>
      </w:r>
      <w:r w:rsidR="00110A0C"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da ne pride do zlorab ali neupravičenih posegov v pravice državljanov. Policija bo praviloma brezplačno posodila uniformo, tehnična sredstva, uporabo znaka</w:t>
      </w:r>
      <w:r w:rsidR="006519D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razen če </w:t>
      </w:r>
      <w:r w:rsidR="006519DF" w:rsidRPr="000024BB">
        <w:rPr>
          <w:rFonts w:ascii="Arial" w:eastAsia="Times New Roman" w:hAnsi="Arial" w:cs="Arial"/>
          <w:sz w:val="20"/>
          <w:szCs w:val="20"/>
          <w:lang w:eastAsia="sl-SI"/>
        </w:rPr>
        <w:t xml:space="preserve">ne </w:t>
      </w:r>
      <w:r w:rsidRPr="000024BB">
        <w:rPr>
          <w:rFonts w:ascii="Arial" w:eastAsia="Times New Roman" w:hAnsi="Arial" w:cs="Arial"/>
          <w:sz w:val="20"/>
          <w:szCs w:val="20"/>
          <w:lang w:eastAsia="sl-SI"/>
        </w:rPr>
        <w:t xml:space="preserve">bo to predstavljalo </w:t>
      </w:r>
      <w:r w:rsidR="006519DF" w:rsidRPr="000024BB">
        <w:rPr>
          <w:rFonts w:ascii="Arial" w:eastAsia="Times New Roman" w:hAnsi="Arial" w:cs="Arial"/>
          <w:sz w:val="20"/>
          <w:szCs w:val="20"/>
          <w:lang w:eastAsia="sl-SI"/>
        </w:rPr>
        <w:t xml:space="preserve">dodatnih materialnih stroškov </w:t>
      </w:r>
      <w:r w:rsidRPr="000024BB">
        <w:rPr>
          <w:rFonts w:ascii="Arial" w:eastAsia="Times New Roman" w:hAnsi="Arial" w:cs="Arial"/>
          <w:sz w:val="20"/>
          <w:szCs w:val="20"/>
          <w:lang w:eastAsia="sl-SI"/>
        </w:rPr>
        <w:t>za policijo (čiščenje, popravljanje</w:t>
      </w:r>
      <w:r w:rsidR="006519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itd.). V takih primerih bo morala policija na podlagi pogodbe zahtevati povračilo materialnih stroškov in morebitno povzročene škode. </w:t>
      </w:r>
    </w:p>
    <w:p w14:paraId="1BB0E691"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6C8A054A"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šestega odstavka 40. člena ZODPol se uporaba lastnih oblačil v službene namene sistemsko uredi v podzakonskem aktu, ki ga izda minister na podlagi novega 40.</w:t>
      </w:r>
      <w:r w:rsidR="006519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člena. Zaradi tega se iz 40. člena črta ureditev uporabe lastnih oblačil v službene namene.</w:t>
      </w:r>
    </w:p>
    <w:p w14:paraId="05F9E611"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EFBC927"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K 7.</w:t>
      </w:r>
      <w:r w:rsidR="006519DF"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členu:</w:t>
      </w:r>
    </w:p>
    <w:p w14:paraId="7C60D919" w14:textId="77777777" w:rsidR="0094454E" w:rsidRPr="000024BB" w:rsidRDefault="0094454E" w:rsidP="0094454E">
      <w:pPr>
        <w:spacing w:after="0" w:line="288" w:lineRule="auto"/>
        <w:jc w:val="both"/>
        <w:rPr>
          <w:rFonts w:ascii="Arial" w:hAnsi="Arial" w:cs="Arial"/>
          <w:color w:val="000000"/>
          <w:sz w:val="20"/>
          <w:szCs w:val="20"/>
          <w:lang w:eastAsia="sl-SI"/>
        </w:rPr>
      </w:pPr>
      <w:r w:rsidRPr="000024BB">
        <w:rPr>
          <w:rFonts w:ascii="Arial" w:hAnsi="Arial" w:cs="Arial"/>
          <w:sz w:val="20"/>
          <w:szCs w:val="20"/>
        </w:rPr>
        <w:t xml:space="preserve">Pri izvajanju nalog </w:t>
      </w:r>
      <w:r w:rsidRPr="000024BB">
        <w:rPr>
          <w:rFonts w:ascii="Arial" w:hAnsi="Arial" w:cs="Arial"/>
          <w:color w:val="000000"/>
          <w:sz w:val="20"/>
          <w:szCs w:val="20"/>
          <w:lang w:eastAsia="sl-SI"/>
        </w:rPr>
        <w:t xml:space="preserve">policije </w:t>
      </w:r>
      <w:r w:rsidRPr="000024BB">
        <w:rPr>
          <w:rFonts w:ascii="Arial" w:hAnsi="Arial" w:cs="Arial"/>
          <w:sz w:val="20"/>
          <w:szCs w:val="20"/>
        </w:rPr>
        <w:t>je potrebna določena osebna urejenost, kar</w:t>
      </w:r>
      <w:r w:rsidR="006519DF" w:rsidRPr="000024BB">
        <w:rPr>
          <w:rFonts w:ascii="Arial" w:hAnsi="Arial" w:cs="Arial"/>
          <w:sz w:val="20"/>
          <w:szCs w:val="20"/>
        </w:rPr>
        <w:t xml:space="preserve"> je</w:t>
      </w:r>
      <w:r w:rsidRPr="000024BB">
        <w:rPr>
          <w:rFonts w:ascii="Arial" w:hAnsi="Arial" w:cs="Arial"/>
          <w:sz w:val="20"/>
          <w:szCs w:val="20"/>
        </w:rPr>
        <w:t xml:space="preserve"> za policiste lahko veliko finančno breme. </w:t>
      </w:r>
      <w:r w:rsidR="006519DF" w:rsidRPr="000024BB">
        <w:rPr>
          <w:rFonts w:ascii="Arial" w:hAnsi="Arial" w:cs="Arial"/>
          <w:sz w:val="20"/>
          <w:szCs w:val="20"/>
        </w:rPr>
        <w:t>D</w:t>
      </w:r>
      <w:r w:rsidRPr="000024BB">
        <w:rPr>
          <w:rFonts w:ascii="Arial" w:hAnsi="Arial" w:cs="Arial"/>
          <w:sz w:val="20"/>
          <w:szCs w:val="20"/>
        </w:rPr>
        <w:t xml:space="preserve">elodajalec zaradi opravljanja določenih nalog policije zahteva višjo stopnjo urejenosti, odvisno od osebnih finančnih možnosti policista, njegove osebne zavzetosti in podobnih okoliščin, ki lahko ali ne vplivajo na policista, da bo dosegal želeno stopnjo urejenosti. Da se delodajalec ne bi znašel v taki, od policista (delojemalca) odvisni situaciji, se za take naloge </w:t>
      </w:r>
      <w:r w:rsidR="006519DF" w:rsidRPr="000024BB">
        <w:rPr>
          <w:rFonts w:ascii="Arial" w:hAnsi="Arial" w:cs="Arial"/>
          <w:sz w:val="20"/>
          <w:szCs w:val="20"/>
        </w:rPr>
        <w:t xml:space="preserve">določi </w:t>
      </w:r>
      <w:r w:rsidRPr="000024BB">
        <w:rPr>
          <w:rFonts w:ascii="Arial" w:hAnsi="Arial" w:cs="Arial"/>
          <w:sz w:val="20"/>
          <w:szCs w:val="20"/>
        </w:rPr>
        <w:t xml:space="preserve">službena civilna obleka, ki dosega želeno stopnjo urejenosti. </w:t>
      </w:r>
      <w:r w:rsidRPr="000024BB">
        <w:rPr>
          <w:rFonts w:ascii="Arial" w:hAnsi="Arial" w:cs="Arial"/>
          <w:color w:val="000000"/>
          <w:sz w:val="20"/>
          <w:szCs w:val="20"/>
          <w:lang w:eastAsia="sl-SI"/>
        </w:rPr>
        <w:t xml:space="preserve">Prav tako neuniformirani policisti izvajajo naloge v delovnih oblekah, ki jih mora zagotoviti delodajalec, saj je uporaba delovnih oblek namenjena opravljanju tistih nalog policije, </w:t>
      </w:r>
      <w:r w:rsidR="006519DF" w:rsidRPr="000024BB">
        <w:rPr>
          <w:rFonts w:ascii="Arial" w:hAnsi="Arial" w:cs="Arial"/>
          <w:color w:val="000000"/>
          <w:sz w:val="20"/>
          <w:szCs w:val="20"/>
          <w:lang w:eastAsia="sl-SI"/>
        </w:rPr>
        <w:t xml:space="preserve">pri katerih </w:t>
      </w:r>
      <w:r w:rsidRPr="000024BB">
        <w:rPr>
          <w:rFonts w:ascii="Arial" w:hAnsi="Arial" w:cs="Arial"/>
          <w:color w:val="000000"/>
          <w:sz w:val="20"/>
          <w:szCs w:val="20"/>
          <w:lang w:eastAsia="sl-SI"/>
        </w:rPr>
        <w:t xml:space="preserve">je možnost poškodovanja lastnih civilnih oblačil zelo </w:t>
      </w:r>
      <w:r w:rsidR="006519DF" w:rsidRPr="000024BB">
        <w:rPr>
          <w:rFonts w:ascii="Arial" w:hAnsi="Arial" w:cs="Arial"/>
          <w:color w:val="000000"/>
          <w:sz w:val="20"/>
          <w:szCs w:val="20"/>
          <w:lang w:eastAsia="sl-SI"/>
        </w:rPr>
        <w:t>velika</w:t>
      </w:r>
      <w:r w:rsidRPr="000024BB">
        <w:rPr>
          <w:rFonts w:ascii="Arial" w:hAnsi="Arial" w:cs="Arial"/>
          <w:color w:val="000000"/>
          <w:sz w:val="20"/>
          <w:szCs w:val="20"/>
          <w:lang w:eastAsia="sl-SI"/>
        </w:rPr>
        <w:t>, kot npr.</w:t>
      </w:r>
      <w:r w:rsidR="006519DF" w:rsidRPr="000024BB">
        <w:rPr>
          <w:rFonts w:ascii="Arial" w:hAnsi="Arial" w:cs="Arial"/>
          <w:color w:val="000000"/>
          <w:sz w:val="20"/>
          <w:szCs w:val="20"/>
          <w:lang w:eastAsia="sl-SI"/>
        </w:rPr>
        <w:t> </w:t>
      </w:r>
      <w:r w:rsidRPr="000024BB">
        <w:rPr>
          <w:rFonts w:ascii="Arial" w:hAnsi="Arial" w:cs="Arial"/>
          <w:color w:val="000000"/>
          <w:sz w:val="20"/>
          <w:szCs w:val="20"/>
          <w:lang w:eastAsia="sl-SI"/>
        </w:rPr>
        <w:t>umazanje s krvjo, zemljo, drugimi tekočinami, stik z ostrimi predmeti. Ker se delovna obleka uporablja za opravila pri določenih nalog</w:t>
      </w:r>
      <w:r w:rsidR="006519DF" w:rsidRPr="000024BB">
        <w:rPr>
          <w:rFonts w:ascii="Arial" w:hAnsi="Arial" w:cs="Arial"/>
          <w:color w:val="000000"/>
          <w:sz w:val="20"/>
          <w:szCs w:val="20"/>
          <w:lang w:eastAsia="sl-SI"/>
        </w:rPr>
        <w:t>ah</w:t>
      </w:r>
      <w:r w:rsidRPr="000024BB">
        <w:rPr>
          <w:rFonts w:ascii="Arial" w:hAnsi="Arial" w:cs="Arial"/>
          <w:color w:val="000000"/>
          <w:sz w:val="20"/>
          <w:szCs w:val="20"/>
          <w:lang w:eastAsia="sl-SI"/>
        </w:rPr>
        <w:t xml:space="preserve"> policije, kjer je uporaba uniforme neprimerna in neustrezna, je treba še upoštevati, da se morajo določena opravila policije opraviti tudi pred zunanjo javnostjo, za kar je treba delovne obleke opremiti tudi s simboli policije.</w:t>
      </w:r>
    </w:p>
    <w:p w14:paraId="2A757E8F" w14:textId="77777777" w:rsidR="0094454E" w:rsidRPr="000024BB" w:rsidRDefault="0094454E" w:rsidP="0094454E">
      <w:pPr>
        <w:spacing w:after="0" w:line="288" w:lineRule="auto"/>
        <w:jc w:val="both"/>
        <w:rPr>
          <w:rFonts w:ascii="Arial" w:hAnsi="Arial" w:cs="Arial"/>
          <w:color w:val="000000"/>
          <w:sz w:val="20"/>
          <w:szCs w:val="20"/>
          <w:lang w:eastAsia="sl-SI"/>
        </w:rPr>
      </w:pPr>
    </w:p>
    <w:p w14:paraId="7884EBC5" w14:textId="2FBC3B04" w:rsidR="0094454E" w:rsidRPr="000024BB" w:rsidRDefault="0094454E" w:rsidP="0094454E">
      <w:pPr>
        <w:spacing w:after="0" w:line="288" w:lineRule="auto"/>
        <w:jc w:val="both"/>
        <w:rPr>
          <w:rFonts w:ascii="Arial" w:hAnsi="Arial" w:cs="Arial"/>
          <w:sz w:val="20"/>
          <w:szCs w:val="20"/>
        </w:rPr>
      </w:pPr>
      <w:r w:rsidRPr="000024BB">
        <w:rPr>
          <w:rFonts w:ascii="Arial" w:hAnsi="Arial" w:cs="Arial"/>
          <w:color w:val="000000"/>
          <w:sz w:val="20"/>
          <w:szCs w:val="20"/>
          <w:lang w:eastAsia="sl-SI"/>
        </w:rPr>
        <w:t>Policisti so v skladu s 43.</w:t>
      </w:r>
      <w:r w:rsidR="006519DF" w:rsidRPr="000024BB">
        <w:rPr>
          <w:rFonts w:ascii="Arial" w:hAnsi="Arial" w:cs="Arial"/>
          <w:color w:val="000000"/>
          <w:sz w:val="20"/>
          <w:szCs w:val="20"/>
          <w:lang w:eastAsia="sl-SI"/>
        </w:rPr>
        <w:t> </w:t>
      </w:r>
      <w:r w:rsidRPr="000024BB">
        <w:rPr>
          <w:rFonts w:ascii="Arial" w:hAnsi="Arial" w:cs="Arial"/>
          <w:color w:val="000000"/>
          <w:sz w:val="20"/>
          <w:szCs w:val="20"/>
          <w:lang w:eastAsia="sl-SI"/>
        </w:rPr>
        <w:t xml:space="preserve">členom </w:t>
      </w:r>
      <w:r w:rsidRPr="000024BB">
        <w:rPr>
          <w:rFonts w:ascii="Arial" w:hAnsi="Arial" w:cs="Arial"/>
          <w:sz w:val="20"/>
          <w:szCs w:val="20"/>
        </w:rPr>
        <w:t xml:space="preserve">ZODPol </w:t>
      </w:r>
      <w:r w:rsidRPr="000024BB">
        <w:rPr>
          <w:rFonts w:ascii="Arial" w:hAnsi="Arial" w:cs="Arial"/>
          <w:color w:val="000000"/>
          <w:sz w:val="20"/>
          <w:szCs w:val="20"/>
          <w:lang w:eastAsia="sl-SI"/>
        </w:rPr>
        <w:t xml:space="preserve">uniformirani ali neuniformirani uslužbenci policije, ki opravljajo naloge policije </w:t>
      </w:r>
      <w:r w:rsidR="006519DF" w:rsidRPr="000024BB">
        <w:rPr>
          <w:rFonts w:ascii="Arial" w:hAnsi="Arial" w:cs="Arial"/>
          <w:color w:val="000000"/>
          <w:sz w:val="20"/>
          <w:szCs w:val="20"/>
          <w:lang w:eastAsia="sl-SI"/>
        </w:rPr>
        <w:t xml:space="preserve">ter </w:t>
      </w:r>
      <w:r w:rsidRPr="000024BB">
        <w:rPr>
          <w:rFonts w:ascii="Arial" w:hAnsi="Arial" w:cs="Arial"/>
          <w:color w:val="000000"/>
          <w:sz w:val="20"/>
          <w:szCs w:val="20"/>
          <w:lang w:eastAsia="sl-SI"/>
        </w:rPr>
        <w:t xml:space="preserve">imajo pravico in dolžnost izvrševati policijska pooblastila. Policisti izvajajo policijska pooblastila v uniformi, civilni službeni obleki, delovni obleki ali civilnih oblačilih. Naloge policije, ki jih določa 4. člen </w:t>
      </w:r>
      <w:r w:rsidRPr="000024BB">
        <w:rPr>
          <w:rFonts w:ascii="Arial" w:hAnsi="Arial" w:cs="Arial"/>
          <w:sz w:val="20"/>
          <w:szCs w:val="20"/>
        </w:rPr>
        <w:t>ZNPPol,</w:t>
      </w:r>
      <w:r w:rsidRPr="000024BB">
        <w:rPr>
          <w:rFonts w:ascii="Arial" w:hAnsi="Arial" w:cs="Arial"/>
          <w:color w:val="000000"/>
          <w:sz w:val="20"/>
          <w:szCs w:val="20"/>
          <w:lang w:eastAsia="sl-SI"/>
        </w:rPr>
        <w:t xml:space="preserve"> zahtevajo od policistov, </w:t>
      </w:r>
      <w:r w:rsidR="006519DF" w:rsidRPr="000024BB">
        <w:rPr>
          <w:rFonts w:ascii="Arial" w:hAnsi="Arial" w:cs="Arial"/>
          <w:color w:val="000000"/>
          <w:sz w:val="20"/>
          <w:szCs w:val="20"/>
          <w:lang w:eastAsia="sl-SI"/>
        </w:rPr>
        <w:t xml:space="preserve">naj </w:t>
      </w:r>
      <w:r w:rsidRPr="000024BB">
        <w:rPr>
          <w:rFonts w:ascii="Arial" w:hAnsi="Arial" w:cs="Arial"/>
          <w:color w:val="000000"/>
          <w:sz w:val="20"/>
          <w:szCs w:val="20"/>
          <w:lang w:eastAsia="sl-SI"/>
        </w:rPr>
        <w:t xml:space="preserve">za izvajanje teh nalog zavestno vstopajo v konfliktne situacije zaradi zagotavljanja temeljnih dolžnosti policije, preprečevanja in odpravljanja nevarnosti, spoštovanja človekovih pravic in temeljnih svoboščin ali samo krepitve pravne države, pri čemer so izpostavljeni ne le s svojim življenjem, temveč tudi s svojim premoženjem na način, da </w:t>
      </w:r>
      <w:r w:rsidR="006519DF" w:rsidRPr="000024BB">
        <w:rPr>
          <w:rFonts w:ascii="Arial" w:hAnsi="Arial" w:cs="Arial"/>
          <w:color w:val="000000"/>
          <w:sz w:val="20"/>
          <w:szCs w:val="20"/>
          <w:lang w:eastAsia="sl-SI"/>
        </w:rPr>
        <w:t xml:space="preserve">osebna civilna oblačila </w:t>
      </w:r>
      <w:r w:rsidRPr="000024BB">
        <w:rPr>
          <w:rFonts w:ascii="Arial" w:hAnsi="Arial" w:cs="Arial"/>
          <w:color w:val="000000"/>
          <w:sz w:val="20"/>
          <w:szCs w:val="20"/>
          <w:lang w:eastAsia="sl-SI"/>
        </w:rPr>
        <w:t xml:space="preserve">izpostavijo možnostim poškodovanja. Naloge, ki </w:t>
      </w:r>
      <w:r w:rsidR="006519DF" w:rsidRPr="000024BB">
        <w:rPr>
          <w:rFonts w:ascii="Arial" w:hAnsi="Arial" w:cs="Arial"/>
          <w:color w:val="000000"/>
          <w:sz w:val="20"/>
          <w:szCs w:val="20"/>
          <w:lang w:eastAsia="sl-SI"/>
        </w:rPr>
        <w:t xml:space="preserve">vključujejo </w:t>
      </w:r>
      <w:r w:rsidRPr="000024BB">
        <w:rPr>
          <w:rFonts w:ascii="Arial" w:hAnsi="Arial" w:cs="Arial"/>
          <w:color w:val="000000"/>
          <w:sz w:val="20"/>
          <w:szCs w:val="20"/>
          <w:lang w:eastAsia="sl-SI"/>
        </w:rPr>
        <w:t>preprečevanje, odkrivanje in preiskovanje kaznivih dejanj, odkrivanje in prijemanje storilcev kaznivih dejanj, zbiranje dokazov, raziskovanje okoliščin, ki so pripeljale do kaznivega dejanja, ogled</w:t>
      </w:r>
      <w:r w:rsidR="006519DF" w:rsidRPr="000024BB">
        <w:rPr>
          <w:rFonts w:ascii="Arial" w:hAnsi="Arial" w:cs="Arial"/>
          <w:color w:val="000000"/>
          <w:sz w:val="20"/>
          <w:szCs w:val="20"/>
          <w:lang w:eastAsia="sl-SI"/>
        </w:rPr>
        <w:t>e</w:t>
      </w:r>
      <w:r w:rsidRPr="000024BB">
        <w:rPr>
          <w:rFonts w:ascii="Arial" w:hAnsi="Arial" w:cs="Arial"/>
          <w:color w:val="000000"/>
          <w:sz w:val="20"/>
          <w:szCs w:val="20"/>
          <w:lang w:eastAsia="sl-SI"/>
        </w:rPr>
        <w:t xml:space="preserve"> kraja kaznivega dejanja, varovanje osebne varnosti ogroženih uslužbencev, sodnikov, tožilcev, varovanje zaseženih prepovedanih stvari in vrsto drugih nalog, policisti opravljajo vsakodnevno v lastnih civilnih oblačilih. Pri opravljanju teh nalog se jim povzroča premoženjska škoda, ki je bistveno večja kot pri preostalih javnih uslužbencih, kar je posledično povezano z nakupom ustreznih civilnih oblačil ali zamenjavo poškodovanih osebnih civilnih oblačil, poškodova</w:t>
      </w:r>
      <w:r w:rsidR="006519DF" w:rsidRPr="000024BB">
        <w:rPr>
          <w:rFonts w:ascii="Arial" w:hAnsi="Arial" w:cs="Arial"/>
          <w:color w:val="000000"/>
          <w:sz w:val="20"/>
          <w:szCs w:val="20"/>
          <w:lang w:eastAsia="sl-SI"/>
        </w:rPr>
        <w:t>nih</w:t>
      </w:r>
      <w:r w:rsidRPr="000024BB">
        <w:rPr>
          <w:rFonts w:ascii="Arial" w:hAnsi="Arial" w:cs="Arial"/>
          <w:color w:val="000000"/>
          <w:sz w:val="20"/>
          <w:szCs w:val="20"/>
          <w:lang w:eastAsia="sl-SI"/>
        </w:rPr>
        <w:t xml:space="preserve"> pri delu ali v zvezi z delom. V teh primerih je podana odgovornost delodajalca, kot to določa 179. člen </w:t>
      </w:r>
      <w:r w:rsidRPr="000024BB">
        <w:rPr>
          <w:rFonts w:ascii="Arial" w:hAnsi="Arial" w:cs="Arial"/>
          <w:sz w:val="20"/>
          <w:szCs w:val="20"/>
        </w:rPr>
        <w:t>ZDR</w:t>
      </w:r>
      <w:r w:rsidRPr="000024BB">
        <w:rPr>
          <w:rFonts w:ascii="Arial" w:hAnsi="Arial" w:cs="Arial"/>
          <w:color w:val="000000"/>
          <w:sz w:val="20"/>
          <w:szCs w:val="20"/>
          <w:lang w:eastAsia="sl-SI"/>
        </w:rPr>
        <w:t xml:space="preserve">, in sicer po splošnih načelih civilnega prava za povzročitev navadne škode (zmanjšanje vrednosti premoženja). Na splošno so pri delu policistov oblačila in obutev </w:t>
      </w:r>
      <w:r w:rsidR="006519DF" w:rsidRPr="000024BB">
        <w:rPr>
          <w:rFonts w:ascii="Arial" w:hAnsi="Arial" w:cs="Arial"/>
          <w:color w:val="000000"/>
          <w:sz w:val="20"/>
          <w:szCs w:val="20"/>
          <w:lang w:eastAsia="sl-SI"/>
        </w:rPr>
        <w:t>precej</w:t>
      </w:r>
      <w:r w:rsidRPr="000024BB">
        <w:rPr>
          <w:rFonts w:ascii="Arial" w:hAnsi="Arial" w:cs="Arial"/>
          <w:color w:val="000000"/>
          <w:sz w:val="20"/>
          <w:szCs w:val="20"/>
          <w:lang w:eastAsia="sl-SI"/>
        </w:rPr>
        <w:t xml:space="preserve"> bolj izpostavljena obrabi in uničenju kot pri drugih poklicih v javni upravi. Takih situacij ni mogoče predvidevati vnaprej, da bi v takih primerih tudi policisti, ki naloge opravljajo v civilnih oblačilih, lahko uporabili delovne obleke. Neuniformirani policisti so tako </w:t>
      </w:r>
      <w:r w:rsidR="006519DF" w:rsidRPr="000024BB">
        <w:rPr>
          <w:rFonts w:ascii="Arial" w:hAnsi="Arial" w:cs="Arial"/>
          <w:color w:val="000000"/>
          <w:sz w:val="20"/>
          <w:szCs w:val="20"/>
          <w:lang w:eastAsia="sl-SI"/>
        </w:rPr>
        <w:t>ob</w:t>
      </w:r>
      <w:r w:rsidRPr="000024BB">
        <w:rPr>
          <w:rFonts w:ascii="Arial" w:hAnsi="Arial" w:cs="Arial"/>
          <w:color w:val="000000"/>
          <w:sz w:val="20"/>
          <w:szCs w:val="20"/>
          <w:lang w:eastAsia="sl-SI"/>
        </w:rPr>
        <w:t xml:space="preserve"> </w:t>
      </w:r>
      <w:r w:rsidR="006519DF" w:rsidRPr="000024BB">
        <w:rPr>
          <w:rFonts w:ascii="Arial" w:hAnsi="Arial" w:cs="Arial"/>
          <w:color w:val="000000"/>
          <w:sz w:val="20"/>
          <w:szCs w:val="20"/>
          <w:lang w:eastAsia="sl-SI"/>
        </w:rPr>
        <w:t xml:space="preserve">poškodovanju </w:t>
      </w:r>
      <w:r w:rsidRPr="000024BB">
        <w:rPr>
          <w:rFonts w:ascii="Arial" w:hAnsi="Arial" w:cs="Arial"/>
          <w:color w:val="000000"/>
          <w:sz w:val="20"/>
          <w:szCs w:val="20"/>
          <w:lang w:eastAsia="sl-SI"/>
        </w:rPr>
        <w:t xml:space="preserve">lastnih oblačil popolnoma odvisni od svojih finančnih sredstev, pri čemer so uniformirani policisti v primeru poškodovanja uniform upravičeni do zamenjave dela uniforme z novimi deli. </w:t>
      </w:r>
    </w:p>
    <w:p w14:paraId="1E55CAC5" w14:textId="77777777" w:rsidR="0094454E" w:rsidRPr="000024BB" w:rsidRDefault="0094454E" w:rsidP="0094454E">
      <w:pPr>
        <w:spacing w:after="0" w:line="288" w:lineRule="auto"/>
        <w:jc w:val="both"/>
        <w:rPr>
          <w:rFonts w:ascii="Arial" w:hAnsi="Arial" w:cs="Arial"/>
          <w:color w:val="000000"/>
          <w:sz w:val="20"/>
          <w:szCs w:val="20"/>
          <w:lang w:eastAsia="sl-SI"/>
        </w:rPr>
      </w:pPr>
    </w:p>
    <w:p w14:paraId="5C50B81D" w14:textId="77777777" w:rsidR="0094454E" w:rsidRPr="000024BB" w:rsidRDefault="0094454E" w:rsidP="0094454E">
      <w:pPr>
        <w:spacing w:after="0" w:line="288" w:lineRule="auto"/>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Zato da bi delodajalec odpravil neenako pravno stanje in omejil svojo objektivno odgovornost, je treba zagotoviti ustrezno pravno podlago, ki bo policistom, ki so neuniformirani, omogočala pravično nadomestilo za povzročeno »škodo« na osebnih civilnih oblačilih, ki nastane zaradi opravljanja policijskih nalog, tako, da bodo vsi neuniformirani policisti upravičeni do ustreznega denarnega nadomestila. Zaradi nalog policije in izvrševanja garantne dolžnosti državljanom oziroma vsem osebam na območju RS so se policisti vsakodnevno »prisiljeni« prilagajati tudi </w:t>
      </w:r>
      <w:r w:rsidR="006519DF" w:rsidRPr="000024BB">
        <w:rPr>
          <w:rFonts w:ascii="Arial" w:hAnsi="Arial" w:cs="Arial"/>
          <w:color w:val="000000"/>
          <w:sz w:val="20"/>
          <w:szCs w:val="20"/>
          <w:lang w:eastAsia="sl-SI"/>
        </w:rPr>
        <w:t>z</w:t>
      </w:r>
      <w:r w:rsidRPr="000024BB">
        <w:rPr>
          <w:rFonts w:ascii="Arial" w:hAnsi="Arial" w:cs="Arial"/>
          <w:color w:val="000000"/>
          <w:sz w:val="20"/>
          <w:szCs w:val="20"/>
          <w:lang w:eastAsia="sl-SI"/>
        </w:rPr>
        <w:t xml:space="preserve"> zunanjim videzom, tako z vrsto oblačil kot z načinom oblačenja, in s tem tudi izpostavljati svoje osebno premoženje možnostim poškodovanja ali uničenja. Policija se je dolžna temu primerno organizacijsko prilagajati </w:t>
      </w:r>
      <w:r w:rsidR="006519DF" w:rsidRPr="000024BB">
        <w:rPr>
          <w:rFonts w:ascii="Arial" w:hAnsi="Arial" w:cs="Arial"/>
          <w:color w:val="000000"/>
          <w:sz w:val="20"/>
          <w:szCs w:val="20"/>
          <w:lang w:eastAsia="sl-SI"/>
        </w:rPr>
        <w:t xml:space="preserve">ter </w:t>
      </w:r>
      <w:r w:rsidRPr="000024BB">
        <w:rPr>
          <w:rFonts w:ascii="Arial" w:hAnsi="Arial" w:cs="Arial"/>
          <w:color w:val="000000"/>
          <w:sz w:val="20"/>
          <w:szCs w:val="20"/>
          <w:lang w:eastAsia="sl-SI"/>
        </w:rPr>
        <w:t xml:space="preserve">odzivati na družbene trende in z njimi povezana odklonska dejanja. Pri tem se policisti bistveno razlikujejo od drugih javnih uslužbencev, ki teh dolžnosti in povezanih načinov prilagajanja s svojim zunanjim videzom niso dolžni izvajati. Delovna mesta in naloge, </w:t>
      </w:r>
      <w:r w:rsidRPr="000024BB">
        <w:rPr>
          <w:rFonts w:ascii="Arial" w:hAnsi="Arial" w:cs="Arial"/>
          <w:color w:val="000000"/>
          <w:sz w:val="20"/>
          <w:szCs w:val="20"/>
          <w:lang w:eastAsia="sl-SI"/>
        </w:rPr>
        <w:lastRenderedPageBreak/>
        <w:t>na katerih oziroma za katere so policisti upravičeni do denarnega nadomestila, so opredeljena v aktu o organizaciji in sistemizaciji.</w:t>
      </w:r>
    </w:p>
    <w:p w14:paraId="1FB4147E"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Glede na raznovrstnost opravljanja nalog policije, kjer je potrebna višja stopnja osebne urejenosti, se sestava civilne službene obleke in način njenega vzdrževanja predpišeta z podzakonskim aktom.</w:t>
      </w:r>
    </w:p>
    <w:p w14:paraId="5A82E516" w14:textId="77777777" w:rsidR="0094454E" w:rsidRPr="000024BB" w:rsidRDefault="0094454E" w:rsidP="0094454E">
      <w:pPr>
        <w:spacing w:after="0" w:line="288" w:lineRule="auto"/>
        <w:jc w:val="both"/>
        <w:rPr>
          <w:rFonts w:ascii="Arial" w:hAnsi="Arial" w:cs="Arial"/>
          <w:sz w:val="20"/>
          <w:szCs w:val="20"/>
          <w:lang w:eastAsia="sl-SI"/>
        </w:rPr>
      </w:pPr>
    </w:p>
    <w:p w14:paraId="6A9B697C" w14:textId="77777777" w:rsidR="0094454E" w:rsidRPr="000024BB" w:rsidRDefault="0094454E" w:rsidP="0094454E">
      <w:pPr>
        <w:autoSpaceDE w:val="0"/>
        <w:autoSpaceDN w:val="0"/>
        <w:adjustRightInd w:val="0"/>
        <w:spacing w:after="0" w:line="240" w:lineRule="auto"/>
        <w:rPr>
          <w:rFonts w:ascii="Arial" w:eastAsia="Times New Roman" w:hAnsi="Arial" w:cs="Arial"/>
          <w:color w:val="000000"/>
          <w:sz w:val="20"/>
          <w:szCs w:val="20"/>
          <w:lang w:eastAsia="sl-SI"/>
        </w:rPr>
      </w:pPr>
      <w:r w:rsidRPr="000024BB">
        <w:rPr>
          <w:rFonts w:ascii="Arial" w:hAnsi="Arial" w:cs="Arial"/>
          <w:b/>
          <w:sz w:val="20"/>
          <w:szCs w:val="20"/>
          <w:lang w:eastAsia="sl-SI"/>
        </w:rPr>
        <w:t>K 8.</w:t>
      </w:r>
      <w:r w:rsidR="006519DF" w:rsidRPr="000024BB">
        <w:rPr>
          <w:rFonts w:ascii="Arial" w:hAnsi="Arial" w:cs="Arial"/>
          <w:b/>
          <w:sz w:val="20"/>
          <w:szCs w:val="20"/>
          <w:lang w:eastAsia="sl-SI"/>
        </w:rPr>
        <w:t> </w:t>
      </w:r>
      <w:r w:rsidRPr="000024BB">
        <w:rPr>
          <w:rFonts w:ascii="Arial" w:hAnsi="Arial" w:cs="Arial"/>
          <w:b/>
          <w:sz w:val="20"/>
          <w:szCs w:val="20"/>
          <w:lang w:eastAsia="sl-SI"/>
        </w:rPr>
        <w:t>členu:</w:t>
      </w:r>
      <w:r w:rsidRPr="000024BB">
        <w:rPr>
          <w:rFonts w:ascii="Arial" w:eastAsia="Times New Roman" w:hAnsi="Arial" w:cs="Arial"/>
          <w:color w:val="000000"/>
          <w:sz w:val="20"/>
          <w:szCs w:val="20"/>
          <w:lang w:eastAsia="sl-SI"/>
        </w:rPr>
        <w:t xml:space="preserve"> </w:t>
      </w:r>
    </w:p>
    <w:p w14:paraId="672ABAD9"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Poimenovanje ali uporaba imena policija v pravnem prometu ni zaščiteno pred možnostmi zamenjave državnega organa s pravnimi osebami, osebami zasebnega prava ali posamezniki, ki nimajo enakih ali podobnih pooblastil kot policija, zato so ga začele uporabljati raz</w:t>
      </w:r>
      <w:r w:rsidR="006519DF" w:rsidRPr="000024BB">
        <w:rPr>
          <w:rFonts w:ascii="Arial" w:eastAsia="Times New Roman" w:hAnsi="Arial" w:cs="Arial"/>
          <w:sz w:val="20"/>
          <w:szCs w:val="20"/>
          <w:lang w:eastAsia="sl-SI"/>
        </w:rPr>
        <w:t>lič</w:t>
      </w:r>
      <w:r w:rsidRPr="000024BB">
        <w:rPr>
          <w:rFonts w:ascii="Arial" w:eastAsia="Times New Roman" w:hAnsi="Arial" w:cs="Arial"/>
          <w:sz w:val="20"/>
          <w:szCs w:val="20"/>
          <w:lang w:eastAsia="sl-SI"/>
        </w:rPr>
        <w:t>ne civilne organizacije in pravne osebe v pridobitne in tržne namene. Navedeno povzroča zmedo in zmanjšano pravno varnost ljudi pred posegi nepooblaščenih oseb v njihove pravice. Z zaščito imena policija se preprečujejo zlorabe, ponarejanja ali posnemanja imena in podobe z namenom, da se ohrani visoka stopnja zaupanja ljudi v policijo. Policija bo z novim drugim odstavkom 41. člena zaščitila ime in podobo na tak način, da pri državljanih podobna raba imena ne bo vzbudila napačne predstave in s tem zmanjšanje njihove osebne ali pravne varnosti. Seveda omenjena določba ne velja za združenja, društva ali sindikat (npr.</w:t>
      </w:r>
      <w:r w:rsidR="00985E8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Združenje policijskih šefov, Sindikat policistov Slovenije, Policijski sindikat Slovenije). Namen spremembe je zapolniti pravno praznino, ko niso podani razlogi za sum kaznivega dejanja, a je dejanje take vrste, da vpliva na zagotavljanje osebne ali pravne varnosti ljudi.</w:t>
      </w:r>
    </w:p>
    <w:p w14:paraId="6D4EF9E3" w14:textId="77777777"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9D55841" w14:textId="77777777"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9.</w:t>
      </w:r>
      <w:r w:rsidR="00985E8C" w:rsidRPr="000024BB">
        <w:rPr>
          <w:rFonts w:ascii="Arial" w:hAnsi="Arial" w:cs="Arial"/>
          <w:b/>
          <w:sz w:val="20"/>
          <w:szCs w:val="20"/>
        </w:rPr>
        <w:t> </w:t>
      </w:r>
      <w:r w:rsidRPr="000024BB">
        <w:rPr>
          <w:rFonts w:ascii="Arial" w:hAnsi="Arial" w:cs="Arial"/>
          <w:b/>
          <w:sz w:val="20"/>
          <w:szCs w:val="20"/>
        </w:rPr>
        <w:t xml:space="preserve">členu: </w:t>
      </w:r>
    </w:p>
    <w:p w14:paraId="58A7608C"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Status policistov urejata </w:t>
      </w:r>
      <w:r w:rsidR="00985E8C" w:rsidRPr="000024BB">
        <w:rPr>
          <w:rFonts w:ascii="Arial" w:hAnsi="Arial" w:cs="Arial"/>
          <w:sz w:val="20"/>
          <w:szCs w:val="20"/>
        </w:rPr>
        <w:t xml:space="preserve">dosedanja </w:t>
      </w:r>
      <w:r w:rsidRPr="000024BB">
        <w:rPr>
          <w:rFonts w:ascii="Arial" w:hAnsi="Arial" w:cs="Arial"/>
          <w:sz w:val="20"/>
          <w:szCs w:val="20"/>
        </w:rPr>
        <w:t>42. in 43.</w:t>
      </w:r>
      <w:r w:rsidR="00985E8C" w:rsidRPr="000024BB">
        <w:rPr>
          <w:rFonts w:ascii="Arial" w:hAnsi="Arial" w:cs="Arial"/>
          <w:sz w:val="20"/>
          <w:szCs w:val="20"/>
        </w:rPr>
        <w:t> </w:t>
      </w:r>
      <w:r w:rsidRPr="000024BB">
        <w:rPr>
          <w:rFonts w:ascii="Arial" w:hAnsi="Arial" w:cs="Arial"/>
          <w:sz w:val="20"/>
          <w:szCs w:val="20"/>
        </w:rPr>
        <w:t>člen ZODPol, ki določata status uslužbenca policije in policista. Novi četrti odstavek opredeljuje pojem kariernega policista. Policisti so kot uradniki z uradniškimi nazivi del sistema javnih uslužbencev in zanje velja v 29.</w:t>
      </w:r>
      <w:r w:rsidR="00985E8C" w:rsidRPr="000024BB">
        <w:rPr>
          <w:rFonts w:ascii="Arial" w:hAnsi="Arial" w:cs="Arial"/>
          <w:sz w:val="20"/>
          <w:szCs w:val="20"/>
        </w:rPr>
        <w:t> </w:t>
      </w:r>
      <w:r w:rsidRPr="000024BB">
        <w:rPr>
          <w:rFonts w:ascii="Arial" w:hAnsi="Arial" w:cs="Arial"/>
          <w:sz w:val="20"/>
          <w:szCs w:val="20"/>
        </w:rPr>
        <w:t xml:space="preserve">členu ZJU določeno načelo kariere. Uradniku je omogočena kariera z napredovanjem. Kariera je odvisna od strokovne usposobljenosti </w:t>
      </w:r>
      <w:r w:rsidR="00985E8C" w:rsidRPr="000024BB">
        <w:rPr>
          <w:rFonts w:ascii="Arial" w:hAnsi="Arial" w:cs="Arial"/>
          <w:sz w:val="20"/>
          <w:szCs w:val="20"/>
        </w:rPr>
        <w:t xml:space="preserve">ter </w:t>
      </w:r>
      <w:r w:rsidRPr="000024BB">
        <w:rPr>
          <w:rFonts w:ascii="Arial" w:hAnsi="Arial" w:cs="Arial"/>
          <w:sz w:val="20"/>
          <w:szCs w:val="20"/>
        </w:rPr>
        <w:t xml:space="preserve">drugih delovnih in strokovnih kvalitet ter od rezultatov dela. </w:t>
      </w:r>
    </w:p>
    <w:p w14:paraId="282FB7C6"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Poklic policista je specifičen poklic</w:t>
      </w:r>
      <w:r w:rsidR="00985E8C" w:rsidRPr="000024BB">
        <w:rPr>
          <w:rFonts w:ascii="Arial" w:hAnsi="Arial" w:cs="Arial"/>
          <w:sz w:val="20"/>
          <w:szCs w:val="20"/>
        </w:rPr>
        <w:t>,</w:t>
      </w:r>
      <w:r w:rsidRPr="000024BB">
        <w:rPr>
          <w:rFonts w:ascii="Arial" w:hAnsi="Arial" w:cs="Arial"/>
          <w:sz w:val="20"/>
          <w:szCs w:val="20"/>
        </w:rPr>
        <w:t xml:space="preserve"> zato </w:t>
      </w:r>
      <w:r w:rsidR="00985E8C" w:rsidRPr="000024BB">
        <w:rPr>
          <w:rFonts w:ascii="Arial" w:hAnsi="Arial" w:cs="Arial"/>
          <w:sz w:val="20"/>
          <w:szCs w:val="20"/>
        </w:rPr>
        <w:t xml:space="preserve">daje </w:t>
      </w:r>
      <w:r w:rsidRPr="000024BB">
        <w:rPr>
          <w:rFonts w:ascii="Arial" w:hAnsi="Arial" w:cs="Arial"/>
          <w:sz w:val="20"/>
          <w:szCs w:val="20"/>
        </w:rPr>
        <w:t>nov peti odstavek, skladno z drugim odstavkom 22.</w:t>
      </w:r>
      <w:r w:rsidR="00985E8C" w:rsidRPr="000024BB">
        <w:rPr>
          <w:rFonts w:ascii="Arial" w:hAnsi="Arial" w:cs="Arial"/>
          <w:sz w:val="20"/>
          <w:szCs w:val="20"/>
        </w:rPr>
        <w:t> </w:t>
      </w:r>
      <w:r w:rsidRPr="000024BB">
        <w:rPr>
          <w:rFonts w:ascii="Arial" w:hAnsi="Arial" w:cs="Arial"/>
          <w:sz w:val="20"/>
          <w:szCs w:val="20"/>
        </w:rPr>
        <w:t>člena ZJU, generalnemu direktorju policije pooblastilo, da določi specifični karierni sistem, ki bo omogočil izkoriščanje kadrovskih potencialov znotraj policije, načrtovanje osebnega strokovnega razvoja in napredovanje policista ali kriminalista.</w:t>
      </w:r>
    </w:p>
    <w:p w14:paraId="49A9E366" w14:textId="77777777" w:rsidR="0094454E" w:rsidRPr="000024BB" w:rsidRDefault="0094454E" w:rsidP="0094454E">
      <w:pPr>
        <w:spacing w:after="0" w:line="288" w:lineRule="auto"/>
        <w:jc w:val="both"/>
        <w:rPr>
          <w:rFonts w:ascii="Arial" w:hAnsi="Arial" w:cs="Arial"/>
          <w:sz w:val="20"/>
          <w:szCs w:val="20"/>
        </w:rPr>
      </w:pPr>
    </w:p>
    <w:p w14:paraId="158589F0"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V </w:t>
      </w:r>
      <w:r w:rsidR="0018504C" w:rsidRPr="000024BB">
        <w:rPr>
          <w:rFonts w:ascii="Arial" w:hAnsi="Arial" w:cs="Arial"/>
          <w:sz w:val="20"/>
          <w:szCs w:val="20"/>
        </w:rPr>
        <w:t>p</w:t>
      </w:r>
      <w:r w:rsidRPr="000024BB">
        <w:rPr>
          <w:rFonts w:ascii="Arial" w:hAnsi="Arial" w:cs="Arial"/>
          <w:sz w:val="20"/>
          <w:szCs w:val="20"/>
        </w:rPr>
        <w:t>oliciji je veliko vodstvenih delovnih mest, ki zahtevajo karierno pot</w:t>
      </w:r>
      <w:r w:rsidR="00985E8C" w:rsidRPr="000024BB">
        <w:rPr>
          <w:rFonts w:ascii="Arial" w:hAnsi="Arial" w:cs="Arial"/>
          <w:sz w:val="20"/>
          <w:szCs w:val="20"/>
        </w:rPr>
        <w:t>,</w:t>
      </w:r>
      <w:r w:rsidRPr="000024BB">
        <w:rPr>
          <w:rFonts w:ascii="Arial" w:hAnsi="Arial" w:cs="Arial"/>
          <w:sz w:val="20"/>
          <w:szCs w:val="20"/>
        </w:rPr>
        <w:t xml:space="preserve"> npr.</w:t>
      </w:r>
      <w:r w:rsidR="00985E8C" w:rsidRPr="000024BB">
        <w:rPr>
          <w:rFonts w:ascii="Arial" w:hAnsi="Arial" w:cs="Arial"/>
          <w:sz w:val="20"/>
          <w:szCs w:val="20"/>
        </w:rPr>
        <w:t> </w:t>
      </w:r>
      <w:r w:rsidRPr="000024BB">
        <w:rPr>
          <w:rFonts w:ascii="Arial" w:hAnsi="Arial" w:cs="Arial"/>
          <w:sz w:val="20"/>
          <w:szCs w:val="20"/>
        </w:rPr>
        <w:t xml:space="preserve">od policista pripravnika v specialni enoti do poveljnika specialne enote. V praksi taka delovna mesta lahko zasede le karierni policist, ki se je s svojim delom izkazal v preteklosti, </w:t>
      </w:r>
      <w:r w:rsidR="0018504C" w:rsidRPr="000024BB">
        <w:rPr>
          <w:rFonts w:ascii="Arial" w:hAnsi="Arial" w:cs="Arial"/>
          <w:sz w:val="20"/>
          <w:szCs w:val="20"/>
        </w:rPr>
        <w:t>p</w:t>
      </w:r>
      <w:r w:rsidRPr="000024BB">
        <w:rPr>
          <w:rFonts w:ascii="Arial" w:hAnsi="Arial" w:cs="Arial"/>
          <w:sz w:val="20"/>
          <w:szCs w:val="20"/>
        </w:rPr>
        <w:t xml:space="preserve">olicija pa mu mora omogočiti gradnjo kompetenc. Ker je taka karierna pot daljša </w:t>
      </w:r>
      <w:r w:rsidR="00985E8C" w:rsidRPr="000024BB">
        <w:rPr>
          <w:rFonts w:ascii="Arial" w:hAnsi="Arial" w:cs="Arial"/>
          <w:sz w:val="20"/>
          <w:szCs w:val="20"/>
        </w:rPr>
        <w:t xml:space="preserve">ter </w:t>
      </w:r>
      <w:r w:rsidRPr="000024BB">
        <w:rPr>
          <w:rFonts w:ascii="Arial" w:hAnsi="Arial" w:cs="Arial"/>
          <w:sz w:val="20"/>
          <w:szCs w:val="20"/>
        </w:rPr>
        <w:t xml:space="preserve">zahteva dodatne napore pri pridobivanju znanj </w:t>
      </w:r>
      <w:r w:rsidR="00985E8C" w:rsidRPr="000024BB">
        <w:rPr>
          <w:rFonts w:ascii="Arial" w:hAnsi="Arial" w:cs="Arial"/>
          <w:sz w:val="20"/>
          <w:szCs w:val="20"/>
        </w:rPr>
        <w:t xml:space="preserve">in </w:t>
      </w:r>
      <w:r w:rsidRPr="000024BB">
        <w:rPr>
          <w:rFonts w:ascii="Arial" w:hAnsi="Arial" w:cs="Arial"/>
          <w:sz w:val="20"/>
          <w:szCs w:val="20"/>
        </w:rPr>
        <w:t xml:space="preserve">izkušenj, ki </w:t>
      </w:r>
      <w:r w:rsidR="00985E8C" w:rsidRPr="000024BB">
        <w:rPr>
          <w:rFonts w:ascii="Arial" w:hAnsi="Arial" w:cs="Arial"/>
          <w:sz w:val="20"/>
          <w:szCs w:val="20"/>
        </w:rPr>
        <w:t xml:space="preserve">zunaj </w:t>
      </w:r>
      <w:r w:rsidRPr="000024BB">
        <w:rPr>
          <w:rFonts w:ascii="Arial" w:hAnsi="Arial" w:cs="Arial"/>
          <w:sz w:val="20"/>
          <w:szCs w:val="20"/>
        </w:rPr>
        <w:t xml:space="preserve">sistema policije niso ovrednotena, mora biti karierni sistem stabilen in predvidljiv. </w:t>
      </w:r>
    </w:p>
    <w:p w14:paraId="3F097369"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Obstoječi sistem javnih uslužbencev ne upošteva navedenih specifik </w:t>
      </w:r>
      <w:r w:rsidR="00985E8C" w:rsidRPr="000024BB">
        <w:rPr>
          <w:rFonts w:ascii="Arial" w:hAnsi="Arial" w:cs="Arial"/>
          <w:sz w:val="20"/>
          <w:szCs w:val="20"/>
        </w:rPr>
        <w:t xml:space="preserve">ter </w:t>
      </w:r>
      <w:r w:rsidRPr="000024BB">
        <w:rPr>
          <w:rFonts w:ascii="Arial" w:hAnsi="Arial" w:cs="Arial"/>
          <w:sz w:val="20"/>
          <w:szCs w:val="20"/>
        </w:rPr>
        <w:t xml:space="preserve">daje prednost pri zasedbi delovnih mest tudi v policiji uradnikom in ne kariernim policistom. </w:t>
      </w:r>
      <w:r w:rsidR="00985E8C" w:rsidRPr="000024BB">
        <w:rPr>
          <w:rFonts w:ascii="Arial" w:hAnsi="Arial" w:cs="Arial"/>
          <w:sz w:val="20"/>
          <w:szCs w:val="20"/>
        </w:rPr>
        <w:t>V</w:t>
      </w:r>
      <w:r w:rsidRPr="000024BB">
        <w:rPr>
          <w:rFonts w:ascii="Arial" w:hAnsi="Arial" w:cs="Arial"/>
          <w:sz w:val="20"/>
          <w:szCs w:val="20"/>
        </w:rPr>
        <w:t xml:space="preserve"> Sloveniji </w:t>
      </w:r>
      <w:r w:rsidR="00985E8C" w:rsidRPr="000024BB">
        <w:rPr>
          <w:rFonts w:ascii="Arial" w:hAnsi="Arial" w:cs="Arial"/>
          <w:sz w:val="20"/>
          <w:szCs w:val="20"/>
        </w:rPr>
        <w:t xml:space="preserve">in </w:t>
      </w:r>
      <w:r w:rsidRPr="000024BB">
        <w:rPr>
          <w:rFonts w:ascii="Arial" w:hAnsi="Arial" w:cs="Arial"/>
          <w:sz w:val="20"/>
          <w:szCs w:val="20"/>
        </w:rPr>
        <w:t xml:space="preserve">v tujih državah se izkazuje potreba po gradnji kompetenc policista (policijskega strokovnjaka), ki postopoma napreduje na zahtevnejša delovna mesta; in sicer od izvajalca policijskih nalog do vodje policijske enote ali vodje preiskave. Po zgledu tujih policij in na podlagi </w:t>
      </w:r>
      <w:r w:rsidR="00985E8C" w:rsidRPr="000024BB">
        <w:rPr>
          <w:rFonts w:ascii="Arial" w:hAnsi="Arial" w:cs="Arial"/>
          <w:sz w:val="20"/>
          <w:szCs w:val="20"/>
        </w:rPr>
        <w:t xml:space="preserve">lastnih </w:t>
      </w:r>
      <w:r w:rsidRPr="000024BB">
        <w:rPr>
          <w:rFonts w:ascii="Arial" w:hAnsi="Arial" w:cs="Arial"/>
          <w:sz w:val="20"/>
          <w:szCs w:val="20"/>
        </w:rPr>
        <w:t xml:space="preserve">izkušenj želimo uvesti zaprti karierni sistem, v katerega lahko uslužbenci vstopajo na najnižjih delovnih mestih na podlagi obstoječega formalnega postopka, v nadaljevanju pa jim omogočiti pozitivno izbiro </w:t>
      </w:r>
      <w:r w:rsidR="00985E8C" w:rsidRPr="000024BB">
        <w:rPr>
          <w:rFonts w:ascii="Arial" w:hAnsi="Arial" w:cs="Arial"/>
          <w:sz w:val="20"/>
          <w:szCs w:val="20"/>
        </w:rPr>
        <w:t xml:space="preserve">in </w:t>
      </w:r>
      <w:r w:rsidRPr="000024BB">
        <w:rPr>
          <w:rFonts w:ascii="Arial" w:hAnsi="Arial" w:cs="Arial"/>
          <w:sz w:val="20"/>
          <w:szCs w:val="20"/>
        </w:rPr>
        <w:t xml:space="preserve">motivacijo za gradnjo kariere v skladu s pričakovanji delodajalca. </w:t>
      </w:r>
    </w:p>
    <w:p w14:paraId="689D57F6" w14:textId="77777777" w:rsidR="0094454E" w:rsidRPr="000024BB" w:rsidRDefault="0094454E" w:rsidP="0094454E">
      <w:pPr>
        <w:spacing w:after="0" w:line="288" w:lineRule="auto"/>
        <w:jc w:val="both"/>
        <w:rPr>
          <w:rFonts w:ascii="Arial" w:hAnsi="Arial" w:cs="Arial"/>
          <w:sz w:val="20"/>
          <w:szCs w:val="20"/>
        </w:rPr>
      </w:pPr>
    </w:p>
    <w:p w14:paraId="774469E1" w14:textId="2B074884"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Določitev pojma »karierni policist« v ZODPol je zagotovilo, da se bodo tudi v prihodnosti dosegali delovni rezultati in družbeno pogojena pričakovanja policije na področju zagotavljanja varnosti državljanom. Za vzpostavitev kariernega sistema, ki bo urejen v podzakonskih aktih, je </w:t>
      </w:r>
      <w:r w:rsidR="00985E8C" w:rsidRPr="000024BB">
        <w:rPr>
          <w:rFonts w:ascii="Arial" w:hAnsi="Arial" w:cs="Arial"/>
          <w:sz w:val="20"/>
          <w:szCs w:val="20"/>
        </w:rPr>
        <w:t xml:space="preserve">treba </w:t>
      </w:r>
      <w:r w:rsidRPr="000024BB">
        <w:rPr>
          <w:rFonts w:ascii="Arial" w:hAnsi="Arial" w:cs="Arial"/>
          <w:sz w:val="20"/>
          <w:szCs w:val="20"/>
        </w:rPr>
        <w:t>določiti</w:t>
      </w:r>
      <w:r w:rsidR="00985E8C" w:rsidRPr="000024BB">
        <w:rPr>
          <w:rFonts w:ascii="Arial" w:hAnsi="Arial" w:cs="Arial"/>
          <w:sz w:val="20"/>
          <w:szCs w:val="20"/>
        </w:rPr>
        <w:t>,</w:t>
      </w:r>
      <w:r w:rsidRPr="000024BB">
        <w:rPr>
          <w:rFonts w:ascii="Arial" w:hAnsi="Arial" w:cs="Arial"/>
          <w:sz w:val="20"/>
          <w:szCs w:val="20"/>
        </w:rPr>
        <w:t xml:space="preserve"> kdo je karierni policist. </w:t>
      </w:r>
    </w:p>
    <w:p w14:paraId="169EE410" w14:textId="77777777" w:rsidR="0094454E" w:rsidRPr="000024BB" w:rsidRDefault="0094454E" w:rsidP="0094454E">
      <w:pPr>
        <w:spacing w:after="0" w:line="288" w:lineRule="auto"/>
        <w:jc w:val="both"/>
        <w:rPr>
          <w:rFonts w:ascii="Arial" w:hAnsi="Arial" w:cs="Arial"/>
          <w:sz w:val="20"/>
          <w:szCs w:val="20"/>
        </w:rPr>
      </w:pPr>
    </w:p>
    <w:p w14:paraId="689FEF16"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V prvem stavku četrtega odstavka je določen čas, potreben za pridobitev statusa kariernega policista. Status kariernega policista ob prenehanju zaposlitve v policiji preneha. S tem se omejuje možnost, da bi posamezniki s prehajanjem k drugemu delodajalcu pridobivali višje nazive in se potem vračali v policijo z višjimi plačnimi razredi kot tisti, ki so lojalno vztrajali in gradili karierno pot v policiji. Napotitev ali premestitev </w:t>
      </w:r>
      <w:r w:rsidRPr="000024BB">
        <w:rPr>
          <w:rFonts w:ascii="Arial" w:hAnsi="Arial" w:cs="Arial"/>
          <w:sz w:val="20"/>
          <w:szCs w:val="20"/>
        </w:rPr>
        <w:lastRenderedPageBreak/>
        <w:t>po odločitvi delodajalca v organizacijske enote MNZ, MZZ, druge državne organe (državno tožilstvo</w:t>
      </w:r>
      <w:r w:rsidR="00985E8C" w:rsidRPr="000024BB">
        <w:rPr>
          <w:rFonts w:ascii="Arial" w:hAnsi="Arial" w:cs="Arial"/>
          <w:sz w:val="20"/>
          <w:szCs w:val="20"/>
        </w:rPr>
        <w:t> </w:t>
      </w:r>
      <w:r w:rsidRPr="000024BB">
        <w:rPr>
          <w:rFonts w:ascii="Arial" w:hAnsi="Arial" w:cs="Arial"/>
          <w:sz w:val="20"/>
          <w:szCs w:val="20"/>
        </w:rPr>
        <w:t>ipd.) ali napotitev na podlagi 39.</w:t>
      </w:r>
      <w:r w:rsidR="00985E8C" w:rsidRPr="000024BB">
        <w:rPr>
          <w:rFonts w:ascii="Arial" w:hAnsi="Arial" w:cs="Arial"/>
          <w:sz w:val="20"/>
          <w:szCs w:val="20"/>
        </w:rPr>
        <w:t> </w:t>
      </w:r>
      <w:r w:rsidRPr="000024BB">
        <w:rPr>
          <w:rFonts w:ascii="Arial" w:hAnsi="Arial" w:cs="Arial"/>
          <w:sz w:val="20"/>
          <w:szCs w:val="20"/>
        </w:rPr>
        <w:t>člena ZODPol se ne šteje za prekinitev po tem odstavku.</w:t>
      </w:r>
      <w:r w:rsidRPr="000024BB">
        <w:rPr>
          <w:rFonts w:ascii="Arial" w:hAnsi="Arial" w:cs="Arial"/>
          <w:color w:val="0000FF"/>
          <w:sz w:val="20"/>
          <w:szCs w:val="20"/>
        </w:rPr>
        <w:t xml:space="preserve"> </w:t>
      </w:r>
      <w:r w:rsidRPr="000024BB">
        <w:rPr>
          <w:rFonts w:ascii="Arial" w:hAnsi="Arial" w:cs="Arial"/>
          <w:sz w:val="20"/>
          <w:szCs w:val="20"/>
        </w:rPr>
        <w:t xml:space="preserve">Status kariernega policista tudi ne preneha </w:t>
      </w:r>
      <w:r w:rsidR="00985E8C" w:rsidRPr="000024BB">
        <w:rPr>
          <w:rFonts w:ascii="Arial" w:hAnsi="Arial" w:cs="Arial"/>
          <w:sz w:val="20"/>
          <w:szCs w:val="20"/>
        </w:rPr>
        <w:t>ob</w:t>
      </w:r>
      <w:r w:rsidRPr="000024BB">
        <w:rPr>
          <w:rFonts w:ascii="Arial" w:hAnsi="Arial" w:cs="Arial"/>
          <w:sz w:val="20"/>
          <w:szCs w:val="20"/>
        </w:rPr>
        <w:t xml:space="preserve"> mirovanj</w:t>
      </w:r>
      <w:r w:rsidR="00985E8C" w:rsidRPr="000024BB">
        <w:rPr>
          <w:rFonts w:ascii="Arial" w:hAnsi="Arial" w:cs="Arial"/>
          <w:sz w:val="20"/>
          <w:szCs w:val="20"/>
        </w:rPr>
        <w:t>u</w:t>
      </w:r>
      <w:r w:rsidRPr="000024BB">
        <w:rPr>
          <w:rFonts w:ascii="Arial" w:hAnsi="Arial" w:cs="Arial"/>
          <w:sz w:val="20"/>
          <w:szCs w:val="20"/>
        </w:rPr>
        <w:t xml:space="preserve"> pravic zaradi sklenitve pogodbe o zaposlitvi z drugim delodajalcem, če je ta sklenitev v interesu </w:t>
      </w:r>
      <w:r w:rsidR="00985E8C" w:rsidRPr="000024BB">
        <w:rPr>
          <w:rFonts w:ascii="Arial" w:hAnsi="Arial" w:cs="Arial"/>
          <w:sz w:val="20"/>
          <w:szCs w:val="20"/>
        </w:rPr>
        <w:t>R</w:t>
      </w:r>
      <w:r w:rsidRPr="000024BB">
        <w:rPr>
          <w:rFonts w:ascii="Arial" w:hAnsi="Arial" w:cs="Arial"/>
          <w:sz w:val="20"/>
          <w:szCs w:val="20"/>
        </w:rPr>
        <w:t xml:space="preserve">epublike Slovenije (npr. zaposlitev v agenciji Evropske unije, pristojni za organizirani kriminal, terorizem in druge hujše oblike kriminala </w:t>
      </w:r>
      <w:r w:rsidR="00985E8C" w:rsidRPr="000024BB">
        <w:rPr>
          <w:rFonts w:ascii="Arial" w:hAnsi="Arial" w:cs="Arial"/>
          <w:sz w:val="20"/>
          <w:szCs w:val="20"/>
        </w:rPr>
        <w:t>–</w:t>
      </w:r>
      <w:r w:rsidRPr="000024BB">
        <w:rPr>
          <w:rFonts w:ascii="Arial" w:hAnsi="Arial" w:cs="Arial"/>
          <w:sz w:val="20"/>
          <w:szCs w:val="20"/>
        </w:rPr>
        <w:t xml:space="preserve"> EUROPOL).</w:t>
      </w:r>
    </w:p>
    <w:p w14:paraId="5AA3FE73" w14:textId="77777777" w:rsidR="0094454E" w:rsidRPr="000024BB" w:rsidRDefault="0094454E" w:rsidP="0094454E">
      <w:pPr>
        <w:spacing w:after="0" w:line="288" w:lineRule="auto"/>
        <w:jc w:val="both"/>
        <w:rPr>
          <w:rFonts w:ascii="Arial" w:hAnsi="Arial" w:cs="Arial"/>
          <w:sz w:val="20"/>
          <w:szCs w:val="20"/>
        </w:rPr>
      </w:pPr>
    </w:p>
    <w:p w14:paraId="60656B5A" w14:textId="5175BB08" w:rsidR="005B68B7" w:rsidRDefault="0094454E" w:rsidP="0094454E">
      <w:pPr>
        <w:spacing w:after="0" w:line="288" w:lineRule="auto"/>
        <w:jc w:val="both"/>
        <w:rPr>
          <w:rFonts w:ascii="Arial" w:hAnsi="Arial" w:cs="Arial"/>
          <w:sz w:val="20"/>
          <w:szCs w:val="20"/>
        </w:rPr>
      </w:pPr>
      <w:r w:rsidRPr="000024BB">
        <w:rPr>
          <w:rFonts w:ascii="Arial" w:hAnsi="Arial" w:cs="Arial"/>
          <w:sz w:val="20"/>
          <w:szCs w:val="20"/>
        </w:rPr>
        <w:t>Nov</w:t>
      </w:r>
      <w:r w:rsidR="00D27027">
        <w:rPr>
          <w:rFonts w:ascii="Arial" w:hAnsi="Arial" w:cs="Arial"/>
          <w:sz w:val="20"/>
          <w:szCs w:val="20"/>
        </w:rPr>
        <w:t>i</w:t>
      </w:r>
      <w:r w:rsidRPr="000024BB">
        <w:rPr>
          <w:rFonts w:ascii="Arial" w:hAnsi="Arial" w:cs="Arial"/>
          <w:sz w:val="20"/>
          <w:szCs w:val="20"/>
        </w:rPr>
        <w:t xml:space="preserve"> peti odstavek določa</w:t>
      </w:r>
      <w:r w:rsidR="005B68B7">
        <w:rPr>
          <w:rFonts w:ascii="Arial" w:hAnsi="Arial" w:cs="Arial"/>
          <w:sz w:val="20"/>
          <w:szCs w:val="20"/>
        </w:rPr>
        <w:t>, da se k</w:t>
      </w:r>
      <w:r w:rsidR="005B68B7" w:rsidRPr="000024BB">
        <w:rPr>
          <w:rFonts w:ascii="Arial" w:hAnsi="Arial" w:cs="Arial"/>
          <w:sz w:val="20"/>
          <w:szCs w:val="20"/>
        </w:rPr>
        <w:t>arierni policist vključi v sistem izobraževanja, izpopolnjevanja in usposabljanja za pridobivanje znanj in usposobljenosti z namenom napredovanja in premeščanja na druga delovna mesta v policiji</w:t>
      </w:r>
      <w:r w:rsidR="00D27027">
        <w:rPr>
          <w:rFonts w:ascii="Arial" w:hAnsi="Arial" w:cs="Arial"/>
          <w:sz w:val="20"/>
          <w:szCs w:val="20"/>
        </w:rPr>
        <w:t>.</w:t>
      </w:r>
      <w:r w:rsidR="005B68B7" w:rsidRPr="000024BB" w:rsidDel="005B68B7">
        <w:rPr>
          <w:rFonts w:ascii="Arial" w:hAnsi="Arial" w:cs="Arial"/>
          <w:sz w:val="20"/>
          <w:szCs w:val="20"/>
        </w:rPr>
        <w:t xml:space="preserve"> </w:t>
      </w:r>
    </w:p>
    <w:p w14:paraId="40B1FEF8" w14:textId="77777777" w:rsidR="0094454E" w:rsidRPr="000024BB" w:rsidRDefault="0094454E" w:rsidP="0094454E">
      <w:pPr>
        <w:spacing w:after="0" w:line="288" w:lineRule="auto"/>
        <w:jc w:val="both"/>
        <w:rPr>
          <w:rFonts w:ascii="Arial" w:hAnsi="Arial" w:cs="Arial"/>
          <w:b/>
          <w:sz w:val="20"/>
          <w:szCs w:val="20"/>
          <w:lang w:eastAsia="sl-SI"/>
        </w:rPr>
      </w:pPr>
    </w:p>
    <w:p w14:paraId="078F4045" w14:textId="77777777"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10.</w:t>
      </w:r>
      <w:r w:rsidR="001F6788" w:rsidRPr="000024BB">
        <w:rPr>
          <w:rFonts w:ascii="Arial" w:hAnsi="Arial" w:cs="Arial"/>
          <w:b/>
          <w:sz w:val="20"/>
          <w:szCs w:val="20"/>
          <w:lang w:eastAsia="sl-SI"/>
        </w:rPr>
        <w:t> </w:t>
      </w:r>
      <w:r w:rsidRPr="000024BB">
        <w:rPr>
          <w:rFonts w:ascii="Arial" w:hAnsi="Arial" w:cs="Arial"/>
          <w:b/>
          <w:sz w:val="20"/>
          <w:szCs w:val="20"/>
          <w:lang w:eastAsia="sl-SI"/>
        </w:rPr>
        <w:t>členu</w:t>
      </w:r>
      <w:r w:rsidR="005B68B7">
        <w:rPr>
          <w:rFonts w:ascii="Arial" w:hAnsi="Arial" w:cs="Arial"/>
          <w:b/>
          <w:sz w:val="20"/>
          <w:szCs w:val="20"/>
          <w:lang w:eastAsia="sl-SI"/>
        </w:rPr>
        <w:t>:</w:t>
      </w:r>
    </w:p>
    <w:p w14:paraId="1DA1582E"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Pri razpisu za vključitev</w:t>
      </w:r>
      <w:r w:rsidRPr="000024BB">
        <w:rPr>
          <w:rFonts w:ascii="Arial" w:hAnsi="Arial" w:cs="Arial"/>
          <w:sz w:val="20"/>
          <w:szCs w:val="20"/>
        </w:rPr>
        <w:t xml:space="preserve"> v </w:t>
      </w:r>
      <w:r w:rsidR="001F6788" w:rsidRPr="000024BB">
        <w:rPr>
          <w:rFonts w:ascii="Arial" w:hAnsi="Arial" w:cs="Arial"/>
          <w:sz w:val="20"/>
          <w:szCs w:val="20"/>
        </w:rPr>
        <w:t>š</w:t>
      </w:r>
      <w:r w:rsidRPr="000024BB">
        <w:rPr>
          <w:rFonts w:ascii="Arial" w:hAnsi="Arial" w:cs="Arial"/>
          <w:sz w:val="20"/>
          <w:szCs w:val="20"/>
        </w:rPr>
        <w:t>tudijski program POLICIST v letu</w:t>
      </w:r>
      <w:r w:rsidR="001F6788" w:rsidRPr="000024BB">
        <w:rPr>
          <w:rFonts w:ascii="Arial" w:hAnsi="Arial" w:cs="Arial"/>
          <w:sz w:val="20"/>
          <w:szCs w:val="20"/>
        </w:rPr>
        <w:t> </w:t>
      </w:r>
      <w:r w:rsidRPr="000024BB">
        <w:rPr>
          <w:rFonts w:ascii="Arial" w:hAnsi="Arial" w:cs="Arial"/>
          <w:sz w:val="20"/>
          <w:szCs w:val="20"/>
        </w:rPr>
        <w:t xml:space="preserve">2015 se je določba izkazala kot pomanjkljiva. Ker gre </w:t>
      </w:r>
      <w:r w:rsidR="001F6788" w:rsidRPr="000024BB">
        <w:rPr>
          <w:rFonts w:ascii="Arial" w:hAnsi="Arial" w:cs="Arial"/>
          <w:sz w:val="20"/>
          <w:szCs w:val="20"/>
        </w:rPr>
        <w:t xml:space="preserve">pri </w:t>
      </w:r>
      <w:r w:rsidRPr="000024BB">
        <w:rPr>
          <w:rFonts w:ascii="Arial" w:hAnsi="Arial" w:cs="Arial"/>
          <w:sz w:val="20"/>
          <w:szCs w:val="20"/>
        </w:rPr>
        <w:t>izobraževanj</w:t>
      </w:r>
      <w:r w:rsidR="001F6788" w:rsidRPr="000024BB">
        <w:rPr>
          <w:rFonts w:ascii="Arial" w:hAnsi="Arial" w:cs="Arial"/>
          <w:sz w:val="20"/>
          <w:szCs w:val="20"/>
        </w:rPr>
        <w:t>u</w:t>
      </w:r>
      <w:r w:rsidRPr="000024BB">
        <w:rPr>
          <w:rFonts w:ascii="Arial" w:hAnsi="Arial" w:cs="Arial"/>
          <w:sz w:val="20"/>
          <w:szCs w:val="20"/>
        </w:rPr>
        <w:t xml:space="preserve"> v navedenem študijskem programu za kombinacijo delovnopravne (s kandidati policija sklene pogodbo o zaposlitvi</w:t>
      </w:r>
      <w:r w:rsidR="001F6788" w:rsidRPr="000024BB">
        <w:rPr>
          <w:rFonts w:ascii="Arial" w:hAnsi="Arial" w:cs="Arial"/>
          <w:sz w:val="20"/>
          <w:szCs w:val="20"/>
        </w:rPr>
        <w:t>,</w:t>
      </w:r>
      <w:r w:rsidRPr="000024BB">
        <w:rPr>
          <w:rFonts w:ascii="Arial" w:hAnsi="Arial" w:cs="Arial"/>
          <w:sz w:val="20"/>
          <w:szCs w:val="20"/>
        </w:rPr>
        <w:t xml:space="preserve"> kar je vezano na dokaj zapleten in dolgotrajen postopek) in šolske zakonodaje (</w:t>
      </w:r>
      <w:r w:rsidR="001F6788" w:rsidRPr="000024BB">
        <w:rPr>
          <w:rFonts w:ascii="Arial" w:hAnsi="Arial" w:cs="Arial"/>
          <w:sz w:val="20"/>
          <w:szCs w:val="20"/>
        </w:rPr>
        <w:t>za</w:t>
      </w:r>
      <w:r w:rsidRPr="000024BB">
        <w:rPr>
          <w:rFonts w:ascii="Arial" w:hAnsi="Arial" w:cs="Arial"/>
          <w:sz w:val="20"/>
          <w:szCs w:val="20"/>
        </w:rPr>
        <w:t>četek in izvedba programa)</w:t>
      </w:r>
      <w:r w:rsidR="001F6788" w:rsidRPr="000024BB">
        <w:rPr>
          <w:rFonts w:ascii="Arial" w:hAnsi="Arial" w:cs="Arial"/>
          <w:sz w:val="20"/>
          <w:szCs w:val="20"/>
        </w:rPr>
        <w:t>,</w:t>
      </w:r>
      <w:r w:rsidRPr="000024BB">
        <w:rPr>
          <w:rFonts w:ascii="Arial" w:hAnsi="Arial" w:cs="Arial"/>
          <w:sz w:val="20"/>
          <w:szCs w:val="20"/>
        </w:rPr>
        <w:t xml:space="preserve"> s postopkom zbiranja prijav ni mogoče čakati do objave rezultatov mature.</w:t>
      </w:r>
    </w:p>
    <w:p w14:paraId="51C0B0A1"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S predlagano dopolnitvijo bi omogočili, da se na javno objavo prijavijo tudi kandidati, ki v času objave še niso seznanjeni z rezultatom mature. Potrdilo bi morali poslati naj</w:t>
      </w:r>
      <w:r w:rsidR="001F6788" w:rsidRPr="000024BB">
        <w:rPr>
          <w:rFonts w:ascii="Arial" w:hAnsi="Arial" w:cs="Arial"/>
          <w:sz w:val="20"/>
          <w:szCs w:val="20"/>
        </w:rPr>
        <w:t>poz</w:t>
      </w:r>
      <w:r w:rsidRPr="000024BB">
        <w:rPr>
          <w:rFonts w:ascii="Arial" w:hAnsi="Arial" w:cs="Arial"/>
          <w:sz w:val="20"/>
          <w:szCs w:val="20"/>
        </w:rPr>
        <w:t xml:space="preserve">neje do roka, ki ga bo policija določila v vsakem razpisu posebej. </w:t>
      </w:r>
      <w:r w:rsidR="001F6788" w:rsidRPr="000024BB">
        <w:rPr>
          <w:rFonts w:ascii="Arial" w:hAnsi="Arial" w:cs="Arial"/>
          <w:sz w:val="20"/>
          <w:szCs w:val="20"/>
        </w:rPr>
        <w:t>Tako</w:t>
      </w:r>
      <w:r w:rsidRPr="000024BB">
        <w:rPr>
          <w:rFonts w:ascii="Arial" w:hAnsi="Arial" w:cs="Arial"/>
          <w:sz w:val="20"/>
          <w:szCs w:val="20"/>
        </w:rPr>
        <w:t xml:space="preserve"> bi omogočili, da se bo lahko prijavilo čim več kandidatov, ki jim je to prvi izbor poklicne poti.</w:t>
      </w:r>
    </w:p>
    <w:p w14:paraId="1C1BDBEF" w14:textId="77777777" w:rsidR="0094454E" w:rsidRPr="000024BB" w:rsidRDefault="0094454E" w:rsidP="0094454E">
      <w:pPr>
        <w:spacing w:after="0" w:line="288" w:lineRule="auto"/>
        <w:jc w:val="both"/>
        <w:rPr>
          <w:rFonts w:ascii="Arial" w:hAnsi="Arial" w:cs="Arial"/>
          <w:sz w:val="20"/>
          <w:szCs w:val="20"/>
        </w:rPr>
      </w:pPr>
    </w:p>
    <w:p w14:paraId="73D11FCF" w14:textId="7EFB7919"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w:t>
      </w:r>
      <w:r w:rsidR="005466B8">
        <w:rPr>
          <w:rFonts w:ascii="Arial" w:hAnsi="Arial" w:cs="Arial"/>
          <w:b/>
          <w:sz w:val="20"/>
          <w:szCs w:val="20"/>
          <w:lang w:eastAsia="sl-SI"/>
        </w:rPr>
        <w:t>1</w:t>
      </w:r>
      <w:r w:rsidRPr="000024BB">
        <w:rPr>
          <w:rFonts w:ascii="Arial" w:hAnsi="Arial" w:cs="Arial"/>
          <w:b/>
          <w:sz w:val="20"/>
          <w:szCs w:val="20"/>
          <w:lang w:eastAsia="sl-SI"/>
        </w:rPr>
        <w:t>.</w:t>
      </w:r>
      <w:r w:rsidR="001F6788" w:rsidRPr="000024BB">
        <w:rPr>
          <w:rFonts w:ascii="Arial" w:hAnsi="Arial" w:cs="Arial"/>
          <w:b/>
          <w:sz w:val="20"/>
          <w:szCs w:val="20"/>
          <w:lang w:eastAsia="sl-SI"/>
        </w:rPr>
        <w:t> </w:t>
      </w:r>
      <w:r w:rsidRPr="000024BB">
        <w:rPr>
          <w:rFonts w:ascii="Arial" w:hAnsi="Arial" w:cs="Arial"/>
          <w:b/>
          <w:sz w:val="20"/>
          <w:szCs w:val="20"/>
          <w:lang w:eastAsia="sl-SI"/>
        </w:rPr>
        <w:t>členu</w:t>
      </w:r>
      <w:r w:rsidR="005B68B7">
        <w:rPr>
          <w:rFonts w:ascii="Arial" w:hAnsi="Arial" w:cs="Arial"/>
          <w:b/>
          <w:sz w:val="20"/>
          <w:szCs w:val="20"/>
          <w:lang w:eastAsia="sl-SI"/>
        </w:rPr>
        <w:t>:</w:t>
      </w:r>
    </w:p>
    <w:p w14:paraId="38BE4D0C"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Ob pripravah na </w:t>
      </w:r>
      <w:r w:rsidR="001F6788" w:rsidRPr="000024BB">
        <w:rPr>
          <w:rFonts w:ascii="Arial" w:hAnsi="Arial" w:cs="Arial"/>
          <w:sz w:val="20"/>
          <w:szCs w:val="20"/>
        </w:rPr>
        <w:t>za</w:t>
      </w:r>
      <w:r w:rsidRPr="000024BB">
        <w:rPr>
          <w:rFonts w:ascii="Arial" w:hAnsi="Arial" w:cs="Arial"/>
          <w:sz w:val="20"/>
          <w:szCs w:val="20"/>
        </w:rPr>
        <w:t>četek izvajanja višješolskega študijskega programa POLICIST so se pokazale nekatere pomanjkljivosti formalne ureditve. Ker gre v tem primeru za kombinacijo delovnopravnega in izobraževalnega področja</w:t>
      </w:r>
      <w:r w:rsidR="001F6788" w:rsidRPr="000024BB">
        <w:rPr>
          <w:rFonts w:ascii="Arial" w:hAnsi="Arial" w:cs="Arial"/>
          <w:sz w:val="20"/>
          <w:szCs w:val="20"/>
        </w:rPr>
        <w:t>,</w:t>
      </w:r>
      <w:r w:rsidRPr="000024BB">
        <w:rPr>
          <w:rFonts w:ascii="Arial" w:hAnsi="Arial" w:cs="Arial"/>
          <w:sz w:val="20"/>
          <w:szCs w:val="20"/>
        </w:rPr>
        <w:t xml:space="preserve"> udeleženci izobraževanja sklenejo pogodbo o zaposlitvi kot kandidati za policiste za določen čas. Osebe ne bodo razporejene na delo, </w:t>
      </w:r>
      <w:r w:rsidR="008A3AF0" w:rsidRPr="000024BB">
        <w:rPr>
          <w:rFonts w:ascii="Arial" w:hAnsi="Arial" w:cs="Arial"/>
          <w:sz w:val="20"/>
          <w:szCs w:val="20"/>
        </w:rPr>
        <w:t xml:space="preserve">ampak </w:t>
      </w:r>
      <w:r w:rsidRPr="000024BB">
        <w:rPr>
          <w:rFonts w:ascii="Arial" w:hAnsi="Arial" w:cs="Arial"/>
          <w:sz w:val="20"/>
          <w:szCs w:val="20"/>
        </w:rPr>
        <w:t>bodo napotene na izobraževanje</w:t>
      </w:r>
      <w:r w:rsidR="008A3AF0" w:rsidRPr="000024BB">
        <w:rPr>
          <w:rFonts w:ascii="Arial" w:hAnsi="Arial" w:cs="Arial"/>
          <w:sz w:val="20"/>
          <w:szCs w:val="20"/>
        </w:rPr>
        <w:t>,</w:t>
      </w:r>
      <w:r w:rsidRPr="000024BB">
        <w:rPr>
          <w:rFonts w:ascii="Arial" w:hAnsi="Arial" w:cs="Arial"/>
          <w:sz w:val="20"/>
          <w:szCs w:val="20"/>
        </w:rPr>
        <w:t xml:space="preserve"> v okviru katerega bodo pridobile poklic »policist« in se bodo hkrati tudi usposobile za samostojno delo policista, zato je treba v zakonu določiti, da se izobraževanje šteje kot pripravništvo.</w:t>
      </w:r>
    </w:p>
    <w:p w14:paraId="779EA125"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Skladno s tem bo tudi določena višina plače. Pravice in dolžnosti </w:t>
      </w:r>
      <w:r w:rsidR="008A3AF0" w:rsidRPr="000024BB">
        <w:rPr>
          <w:rFonts w:ascii="Arial" w:hAnsi="Arial" w:cs="Arial"/>
          <w:sz w:val="20"/>
          <w:szCs w:val="20"/>
        </w:rPr>
        <w:t>med</w:t>
      </w:r>
      <w:r w:rsidRPr="000024BB">
        <w:rPr>
          <w:rFonts w:ascii="Arial" w:hAnsi="Arial" w:cs="Arial"/>
          <w:sz w:val="20"/>
          <w:szCs w:val="20"/>
        </w:rPr>
        <w:t xml:space="preserve"> izobraževanj</w:t>
      </w:r>
      <w:r w:rsidR="008A3AF0" w:rsidRPr="000024BB">
        <w:rPr>
          <w:rFonts w:ascii="Arial" w:hAnsi="Arial" w:cs="Arial"/>
          <w:sz w:val="20"/>
          <w:szCs w:val="20"/>
        </w:rPr>
        <w:t>em</w:t>
      </w:r>
      <w:r w:rsidRPr="000024BB">
        <w:rPr>
          <w:rFonts w:ascii="Arial" w:hAnsi="Arial" w:cs="Arial"/>
          <w:sz w:val="20"/>
          <w:szCs w:val="20"/>
        </w:rPr>
        <w:t xml:space="preserve"> bodo urejene s pogodbo o izobraževanju. </w:t>
      </w:r>
    </w:p>
    <w:p w14:paraId="1B98F5D7" w14:textId="77777777" w:rsidR="0094454E" w:rsidRPr="000024BB" w:rsidRDefault="0094454E" w:rsidP="0094454E">
      <w:pPr>
        <w:jc w:val="both"/>
        <w:rPr>
          <w:rFonts w:ascii="Arial" w:hAnsi="Arial" w:cs="Arial"/>
          <w:sz w:val="20"/>
          <w:szCs w:val="20"/>
        </w:rPr>
      </w:pPr>
      <w:r w:rsidRPr="000024BB">
        <w:rPr>
          <w:rFonts w:ascii="Arial" w:hAnsi="Arial" w:cs="Arial"/>
          <w:sz w:val="20"/>
          <w:szCs w:val="20"/>
        </w:rPr>
        <w:t>Kandidati za policiste sklenejo delovno razmerje na podlagi javne objave. Policija po uspešno zaključenem izobraževanju z njimi sklene pogodb</w:t>
      </w:r>
      <w:r w:rsidR="001D774E" w:rsidRPr="000024BB">
        <w:rPr>
          <w:rFonts w:ascii="Arial" w:hAnsi="Arial" w:cs="Arial"/>
          <w:sz w:val="20"/>
          <w:szCs w:val="20"/>
        </w:rPr>
        <w:t>o</w:t>
      </w:r>
      <w:r w:rsidRPr="000024BB">
        <w:rPr>
          <w:rFonts w:ascii="Arial" w:hAnsi="Arial" w:cs="Arial"/>
          <w:sz w:val="20"/>
          <w:szCs w:val="20"/>
        </w:rPr>
        <w:t xml:space="preserve"> za nedoločen čas na uradniškem delovnem mestu. Ker gre za »začetniška« delovna mesta, ki ne </w:t>
      </w:r>
      <w:r w:rsidR="001D774E" w:rsidRPr="000024BB">
        <w:rPr>
          <w:rFonts w:ascii="Arial" w:hAnsi="Arial" w:cs="Arial"/>
          <w:sz w:val="20"/>
          <w:szCs w:val="20"/>
        </w:rPr>
        <w:t xml:space="preserve">spadajo </w:t>
      </w:r>
      <w:r w:rsidRPr="000024BB">
        <w:rPr>
          <w:rFonts w:ascii="Arial" w:hAnsi="Arial" w:cs="Arial"/>
          <w:sz w:val="20"/>
          <w:szCs w:val="20"/>
        </w:rPr>
        <w:t>med delovna mesta iz tretjega odstavka 45.</w:t>
      </w:r>
      <w:r w:rsidR="001D774E" w:rsidRPr="000024BB">
        <w:rPr>
          <w:rFonts w:ascii="Arial" w:hAnsi="Arial" w:cs="Arial"/>
          <w:sz w:val="20"/>
          <w:szCs w:val="20"/>
        </w:rPr>
        <w:t> </w:t>
      </w:r>
      <w:r w:rsidRPr="000024BB">
        <w:rPr>
          <w:rFonts w:ascii="Arial" w:hAnsi="Arial" w:cs="Arial"/>
          <w:sz w:val="20"/>
          <w:szCs w:val="20"/>
        </w:rPr>
        <w:t xml:space="preserve">člena ZODPol, bi morali upoštevati pravila </w:t>
      </w:r>
      <w:r w:rsidR="00FD4B10" w:rsidRPr="000024BB">
        <w:rPr>
          <w:rFonts w:ascii="Arial" w:hAnsi="Arial" w:cs="Arial"/>
          <w:sz w:val="20"/>
          <w:szCs w:val="20"/>
        </w:rPr>
        <w:t>Z</w:t>
      </w:r>
      <w:r w:rsidRPr="000024BB">
        <w:rPr>
          <w:rFonts w:ascii="Arial" w:hAnsi="Arial" w:cs="Arial"/>
          <w:sz w:val="20"/>
          <w:szCs w:val="20"/>
        </w:rPr>
        <w:t>akona o javnih uslužbencih (</w:t>
      </w:r>
      <w:r w:rsidR="001D774E" w:rsidRPr="000024BB">
        <w:rPr>
          <w:rFonts w:ascii="Arial" w:hAnsi="Arial" w:cs="Arial"/>
          <w:sz w:val="20"/>
          <w:szCs w:val="20"/>
        </w:rPr>
        <w:t xml:space="preserve">zdaj </w:t>
      </w:r>
      <w:r w:rsidRPr="000024BB">
        <w:rPr>
          <w:rFonts w:ascii="Arial" w:hAnsi="Arial" w:cs="Arial"/>
          <w:sz w:val="20"/>
          <w:szCs w:val="20"/>
        </w:rPr>
        <w:t>71.</w:t>
      </w:r>
      <w:r w:rsidR="001D774E" w:rsidRPr="000024BB">
        <w:rPr>
          <w:rFonts w:ascii="Arial" w:hAnsi="Arial" w:cs="Arial"/>
          <w:sz w:val="20"/>
          <w:szCs w:val="20"/>
        </w:rPr>
        <w:t> </w:t>
      </w:r>
      <w:r w:rsidRPr="000024BB">
        <w:rPr>
          <w:rFonts w:ascii="Arial" w:hAnsi="Arial" w:cs="Arial"/>
          <w:sz w:val="20"/>
          <w:szCs w:val="20"/>
        </w:rPr>
        <w:t>člen) in objaviti javni natečaj. V tretjem odstavku je zato določeno, da se delovno razmerje sklene brez javne objave ali javnega natečaja. Ureditev je enaka ureditvi, ki velja za policiste, ki opravljajo varovanje zunanje meje EU (54.</w:t>
      </w:r>
      <w:r w:rsidR="001D774E" w:rsidRPr="000024BB">
        <w:rPr>
          <w:rFonts w:ascii="Arial" w:hAnsi="Arial" w:cs="Arial"/>
          <w:sz w:val="20"/>
          <w:szCs w:val="20"/>
        </w:rPr>
        <w:t> </w:t>
      </w:r>
      <w:r w:rsidRPr="000024BB">
        <w:rPr>
          <w:rFonts w:ascii="Arial" w:hAnsi="Arial" w:cs="Arial"/>
          <w:sz w:val="20"/>
          <w:szCs w:val="20"/>
        </w:rPr>
        <w:t>člen ZODPol). Glede na sredstva</w:t>
      </w:r>
      <w:r w:rsidR="001D774E" w:rsidRPr="000024BB">
        <w:rPr>
          <w:rFonts w:ascii="Arial" w:hAnsi="Arial" w:cs="Arial"/>
          <w:sz w:val="20"/>
          <w:szCs w:val="20"/>
        </w:rPr>
        <w:t>,</w:t>
      </w:r>
      <w:r w:rsidRPr="000024BB">
        <w:rPr>
          <w:rFonts w:ascii="Arial" w:hAnsi="Arial" w:cs="Arial"/>
          <w:sz w:val="20"/>
          <w:szCs w:val="20"/>
        </w:rPr>
        <w:t xml:space="preserve"> </w:t>
      </w:r>
      <w:r w:rsidR="001D774E" w:rsidRPr="000024BB">
        <w:rPr>
          <w:rFonts w:ascii="Arial" w:hAnsi="Arial" w:cs="Arial"/>
          <w:sz w:val="20"/>
          <w:szCs w:val="20"/>
        </w:rPr>
        <w:t xml:space="preserve">vložena </w:t>
      </w:r>
      <w:r w:rsidRPr="000024BB">
        <w:rPr>
          <w:rFonts w:ascii="Arial" w:hAnsi="Arial" w:cs="Arial"/>
          <w:sz w:val="20"/>
          <w:szCs w:val="20"/>
        </w:rPr>
        <w:t>v izobraževanje</w:t>
      </w:r>
      <w:r w:rsidR="001D774E" w:rsidRPr="000024BB">
        <w:rPr>
          <w:rFonts w:ascii="Arial" w:hAnsi="Arial" w:cs="Arial"/>
          <w:sz w:val="20"/>
          <w:szCs w:val="20"/>
        </w:rPr>
        <w:t>,</w:t>
      </w:r>
      <w:r w:rsidRPr="000024BB">
        <w:rPr>
          <w:rFonts w:ascii="Arial" w:hAnsi="Arial" w:cs="Arial"/>
          <w:sz w:val="20"/>
          <w:szCs w:val="20"/>
        </w:rPr>
        <w:t xml:space="preserve"> je določena obveznost kandidata, da ostane v delovnem razmerju v policiji najmanj dvakrat toliko časa</w:t>
      </w:r>
      <w:r w:rsidR="001D774E" w:rsidRPr="000024BB">
        <w:rPr>
          <w:rFonts w:ascii="Arial" w:hAnsi="Arial" w:cs="Arial"/>
          <w:sz w:val="20"/>
          <w:szCs w:val="20"/>
        </w:rPr>
        <w:t>,</w:t>
      </w:r>
      <w:r w:rsidRPr="000024BB">
        <w:rPr>
          <w:rFonts w:ascii="Arial" w:hAnsi="Arial" w:cs="Arial"/>
          <w:sz w:val="20"/>
          <w:szCs w:val="20"/>
        </w:rPr>
        <w:t xml:space="preserve"> kot je trajalo izobraževanje oziroma obveznost vračila stroškov.</w:t>
      </w:r>
    </w:p>
    <w:p w14:paraId="561BF413" w14:textId="77777777" w:rsidR="001865F2" w:rsidRDefault="001865F2" w:rsidP="0094454E">
      <w:pPr>
        <w:spacing w:after="0" w:line="288" w:lineRule="auto"/>
        <w:jc w:val="both"/>
        <w:rPr>
          <w:rFonts w:ascii="Arial" w:hAnsi="Arial" w:cs="Arial"/>
          <w:sz w:val="20"/>
          <w:szCs w:val="20"/>
        </w:rPr>
      </w:pPr>
      <w:r w:rsidRPr="007755DA">
        <w:rPr>
          <w:rFonts w:ascii="Arial" w:hAnsi="Arial" w:cs="Arial"/>
          <w:sz w:val="20"/>
          <w:szCs w:val="20"/>
          <w:highlight w:val="yellow"/>
        </w:rPr>
        <w:t>Šesti odstavek omogoča, da bodo v program vključene tudi vsebine, ki so predmet usposabljanja za imenovanje v naziv oziroma državnega oziroma strokovnega izpita, ki jih določajo zakon in podzakonski akti, ki urejajo sistem javnih uslužbencev, ter zakon in podzakonski akti, ki urejajo splošni upravni postopek, Osebam, ki bodo zaključile tak program izobraževanja, ne bo treba opravljati usposabljanja. Ureditev je smiselno enaka ureditvi v 92. členu Zakona o obrambi. Uveljavitev te določbe v praksi bo prispevala k zmanjšanju stroškov, ki jih policija porabi za tovrstna usposabljanja.</w:t>
      </w:r>
    </w:p>
    <w:p w14:paraId="096F54DF" w14:textId="77777777" w:rsidR="001865F2" w:rsidRDefault="001865F2" w:rsidP="0094454E">
      <w:pPr>
        <w:spacing w:after="0" w:line="288" w:lineRule="auto"/>
        <w:jc w:val="both"/>
        <w:rPr>
          <w:rFonts w:ascii="Arial" w:hAnsi="Arial" w:cs="Arial"/>
          <w:sz w:val="20"/>
          <w:szCs w:val="20"/>
        </w:rPr>
      </w:pPr>
    </w:p>
    <w:p w14:paraId="1A2B96CA" w14:textId="42926538"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w:t>
      </w:r>
      <w:r w:rsidR="005466B8">
        <w:rPr>
          <w:rFonts w:ascii="Arial" w:hAnsi="Arial" w:cs="Arial"/>
          <w:b/>
          <w:sz w:val="20"/>
          <w:szCs w:val="20"/>
          <w:lang w:eastAsia="sl-SI"/>
        </w:rPr>
        <w:t>2</w:t>
      </w:r>
      <w:r w:rsidRPr="000024BB">
        <w:rPr>
          <w:rFonts w:ascii="Arial" w:hAnsi="Arial" w:cs="Arial"/>
          <w:b/>
          <w:sz w:val="20"/>
          <w:szCs w:val="20"/>
          <w:lang w:eastAsia="sl-SI"/>
        </w:rPr>
        <w:t>.</w:t>
      </w:r>
      <w:r w:rsidR="001D774E" w:rsidRPr="000024BB">
        <w:rPr>
          <w:rFonts w:ascii="Arial" w:hAnsi="Arial" w:cs="Arial"/>
          <w:b/>
          <w:sz w:val="20"/>
          <w:szCs w:val="20"/>
          <w:lang w:eastAsia="sl-SI"/>
        </w:rPr>
        <w:t> </w:t>
      </w:r>
      <w:r w:rsidRPr="000024BB">
        <w:rPr>
          <w:rFonts w:ascii="Arial" w:hAnsi="Arial" w:cs="Arial"/>
          <w:b/>
          <w:sz w:val="20"/>
          <w:szCs w:val="20"/>
          <w:lang w:eastAsia="sl-SI"/>
        </w:rPr>
        <w:t>členu:</w:t>
      </w:r>
    </w:p>
    <w:p w14:paraId="1544883F" w14:textId="77777777"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Varnostno preverjanje se izvaja tudi kot del zaščite organa pred ogrožanjem s strani tretjih oseb</w:t>
      </w:r>
      <w:r w:rsidR="001D774E" w:rsidRPr="000024BB">
        <w:rPr>
          <w:rFonts w:ascii="Arial" w:hAnsi="Arial" w:cs="Arial"/>
          <w:iCs/>
          <w:sz w:val="20"/>
          <w:szCs w:val="20"/>
          <w:lang w:eastAsia="sl-SI"/>
        </w:rPr>
        <w:t>,</w:t>
      </w:r>
      <w:r w:rsidRPr="000024BB">
        <w:rPr>
          <w:rFonts w:ascii="Arial" w:hAnsi="Arial" w:cs="Arial"/>
          <w:iCs/>
          <w:sz w:val="20"/>
          <w:szCs w:val="20"/>
          <w:lang w:eastAsia="sl-SI"/>
        </w:rPr>
        <w:t xml:space="preserve"> zato je potrebna dopolnitev z novim tretjim odstavkom, ki bo omogočil varnostno preverjanje oseb, ki niso v </w:t>
      </w:r>
      <w:r w:rsidRPr="000024BB">
        <w:rPr>
          <w:rFonts w:ascii="Arial" w:hAnsi="Arial" w:cs="Arial"/>
          <w:iCs/>
          <w:sz w:val="20"/>
          <w:szCs w:val="20"/>
          <w:lang w:eastAsia="sl-SI"/>
        </w:rPr>
        <w:lastRenderedPageBreak/>
        <w:t>delovnem razmerju s policijo (zunanji izvajalci), opravljajo pa določena dela za potrebe policije (npr.</w:t>
      </w:r>
      <w:r w:rsidR="001D774E" w:rsidRPr="000024BB">
        <w:rPr>
          <w:rFonts w:ascii="Arial" w:hAnsi="Arial" w:cs="Arial"/>
          <w:iCs/>
          <w:sz w:val="20"/>
          <w:szCs w:val="20"/>
          <w:lang w:eastAsia="sl-SI"/>
        </w:rPr>
        <w:t> </w:t>
      </w:r>
      <w:r w:rsidRPr="000024BB">
        <w:rPr>
          <w:rFonts w:ascii="Arial" w:hAnsi="Arial" w:cs="Arial"/>
          <w:iCs/>
          <w:sz w:val="20"/>
          <w:szCs w:val="20"/>
          <w:lang w:eastAsia="sl-SI"/>
        </w:rPr>
        <w:t xml:space="preserve">čistilci objektov, vzdrževalci informacijskih sistemov). </w:t>
      </w:r>
    </w:p>
    <w:p w14:paraId="012B8998" w14:textId="77777777" w:rsidR="0094454E" w:rsidRPr="000024BB" w:rsidRDefault="0094454E" w:rsidP="0094454E">
      <w:pPr>
        <w:spacing w:after="0" w:line="288" w:lineRule="auto"/>
        <w:jc w:val="both"/>
        <w:rPr>
          <w:rFonts w:ascii="Arial" w:hAnsi="Arial" w:cs="Arial"/>
          <w:iCs/>
          <w:sz w:val="20"/>
          <w:szCs w:val="20"/>
          <w:lang w:eastAsia="sl-SI"/>
        </w:rPr>
      </w:pPr>
    </w:p>
    <w:p w14:paraId="7E4A423D" w14:textId="77777777"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 xml:space="preserve">Sprememba šestega odstavka 51. člena </w:t>
      </w:r>
      <w:r w:rsidRPr="000024BB">
        <w:rPr>
          <w:rFonts w:ascii="Arial" w:hAnsi="Arial" w:cs="Arial"/>
          <w:sz w:val="20"/>
          <w:szCs w:val="20"/>
        </w:rPr>
        <w:t>ZODPol opredeljuje</w:t>
      </w:r>
      <w:r w:rsidRPr="000024BB">
        <w:rPr>
          <w:rFonts w:ascii="Arial" w:hAnsi="Arial" w:cs="Arial"/>
          <w:iCs/>
          <w:sz w:val="20"/>
          <w:szCs w:val="20"/>
          <w:lang w:eastAsia="sl-SI"/>
        </w:rPr>
        <w:t xml:space="preserve"> varnostno preverjanje, ki se izvaja kot del kadrovskega postopka ob zaposlitvi, ločeno in neodvisno od varnostnega preverjanja za dostop do tajnih podatkov, zato bi bila njegova izvedba ob vsaki premestitvi in napotitvi (tudi začasni) policista v drugo enoto dejansko v nasprotju z osnovnim namenom varnostnega preverjanja, da na »občutljivih« delovnih mestih ne bodo delali neustrezni ljudje. Določbe 45. člena </w:t>
      </w:r>
      <w:r w:rsidRPr="000024BB">
        <w:rPr>
          <w:rFonts w:ascii="Arial" w:hAnsi="Arial" w:cs="Arial"/>
          <w:sz w:val="20"/>
          <w:szCs w:val="20"/>
        </w:rPr>
        <w:t xml:space="preserve">ZODPol </w:t>
      </w:r>
      <w:r w:rsidRPr="000024BB">
        <w:rPr>
          <w:rFonts w:ascii="Arial" w:hAnsi="Arial" w:cs="Arial"/>
          <w:iCs/>
          <w:sz w:val="20"/>
          <w:szCs w:val="20"/>
          <w:lang w:eastAsia="sl-SI"/>
        </w:rPr>
        <w:t>se nanašajo na določitev delovnih mest, na katerih se lahko sklene delovno razmerje brez javne objave in javnega razpisa, niso pa vsa ta delovna mesta izpostavljena dodatnim tveganjem, kar bi kaz</w:t>
      </w:r>
      <w:r w:rsidR="001D774E" w:rsidRPr="000024BB">
        <w:rPr>
          <w:rFonts w:ascii="Arial" w:hAnsi="Arial" w:cs="Arial"/>
          <w:iCs/>
          <w:sz w:val="20"/>
          <w:szCs w:val="20"/>
          <w:lang w:eastAsia="sl-SI"/>
        </w:rPr>
        <w:t>a</w:t>
      </w:r>
      <w:r w:rsidRPr="000024BB">
        <w:rPr>
          <w:rFonts w:ascii="Arial" w:hAnsi="Arial" w:cs="Arial"/>
          <w:iCs/>
          <w:sz w:val="20"/>
          <w:szCs w:val="20"/>
          <w:lang w:eastAsia="sl-SI"/>
        </w:rPr>
        <w:t>lo na potrebo po varnostnem preverjanju tudi ob premestitvi.</w:t>
      </w:r>
      <w:r w:rsidRPr="000024BB">
        <w:rPr>
          <w:rFonts w:ascii="Arial" w:hAnsi="Arial" w:cs="Arial"/>
          <w:sz w:val="20"/>
          <w:szCs w:val="20"/>
          <w:lang w:eastAsia="sl-SI"/>
        </w:rPr>
        <w:t xml:space="preserve"> Zato se je 45. člen, ki predvideva varnostno preverjanje tudi ob vsaki premestitvi in napotitvi, že v kratkem roku po uveljavitvi pokazal kot neustrezen.</w:t>
      </w:r>
      <w:r w:rsidRPr="000024BB">
        <w:rPr>
          <w:rFonts w:ascii="Arial" w:hAnsi="Arial" w:cs="Arial"/>
          <w:iCs/>
          <w:sz w:val="20"/>
          <w:szCs w:val="20"/>
          <w:lang w:eastAsia="sl-SI"/>
        </w:rPr>
        <w:t xml:space="preserve"> Nova določba je oblikovana tako, da bo varnostno preverjanje opravljeno le pred premestitvijo in napotitvijo na delovna mesta, izpostavljena dodatnim tveganjem (npr.</w:t>
      </w:r>
      <w:r w:rsidR="001D774E" w:rsidRPr="000024BB">
        <w:rPr>
          <w:rFonts w:ascii="Arial" w:hAnsi="Arial" w:cs="Arial"/>
          <w:iCs/>
          <w:sz w:val="20"/>
          <w:szCs w:val="20"/>
          <w:lang w:eastAsia="sl-SI"/>
        </w:rPr>
        <w:t> </w:t>
      </w:r>
      <w:r w:rsidRPr="000024BB">
        <w:rPr>
          <w:rFonts w:ascii="Arial" w:hAnsi="Arial" w:cs="Arial"/>
          <w:iCs/>
          <w:sz w:val="20"/>
          <w:szCs w:val="20"/>
          <w:lang w:eastAsia="sl-SI"/>
        </w:rPr>
        <w:t xml:space="preserve">določena delovna mesta v specialni enoti, kriminalistični policiji). Ker je varnostno preverjanje poseg v zasebnost, nova določba </w:t>
      </w:r>
      <w:r w:rsidR="001D774E" w:rsidRPr="000024BB">
        <w:rPr>
          <w:rFonts w:ascii="Arial" w:hAnsi="Arial" w:cs="Arial"/>
          <w:iCs/>
          <w:sz w:val="20"/>
          <w:szCs w:val="20"/>
          <w:lang w:eastAsia="sl-SI"/>
        </w:rPr>
        <w:t xml:space="preserve">upošteva </w:t>
      </w:r>
      <w:r w:rsidRPr="000024BB">
        <w:rPr>
          <w:rFonts w:ascii="Arial" w:hAnsi="Arial" w:cs="Arial"/>
          <w:iCs/>
          <w:sz w:val="20"/>
          <w:szCs w:val="20"/>
          <w:lang w:eastAsia="sl-SI"/>
        </w:rPr>
        <w:t>načelo sorazmernosti pri posegu v pravice uslužbencev policije s ciljem, ki ga policija želi doseči.</w:t>
      </w:r>
    </w:p>
    <w:p w14:paraId="744F1573" w14:textId="54DAFFCB" w:rsidR="0094454E" w:rsidRDefault="0094454E" w:rsidP="0094454E">
      <w:pPr>
        <w:spacing w:after="0" w:line="288" w:lineRule="auto"/>
        <w:jc w:val="both"/>
      </w:pPr>
      <w:r w:rsidRPr="000024BB">
        <w:rPr>
          <w:rFonts w:ascii="Arial" w:hAnsi="Arial" w:cs="Arial"/>
          <w:iCs/>
          <w:sz w:val="20"/>
          <w:szCs w:val="20"/>
          <w:lang w:eastAsia="sl-SI"/>
        </w:rPr>
        <w:t xml:space="preserve">Dopolnitev člena </w:t>
      </w:r>
      <w:r w:rsidR="001D774E" w:rsidRPr="000024BB">
        <w:rPr>
          <w:rFonts w:ascii="Arial" w:hAnsi="Arial" w:cs="Arial"/>
          <w:iCs/>
          <w:sz w:val="20"/>
          <w:szCs w:val="20"/>
          <w:lang w:eastAsia="sl-SI"/>
        </w:rPr>
        <w:t xml:space="preserve">z </w:t>
      </w:r>
      <w:r w:rsidRPr="000024BB">
        <w:rPr>
          <w:rFonts w:ascii="Arial" w:hAnsi="Arial" w:cs="Arial"/>
          <w:iCs/>
          <w:sz w:val="20"/>
          <w:szCs w:val="20"/>
          <w:lang w:eastAsia="sl-SI"/>
        </w:rPr>
        <w:t xml:space="preserve">novim </w:t>
      </w:r>
      <w:r w:rsidR="001D774E" w:rsidRPr="000024BB">
        <w:rPr>
          <w:rFonts w:ascii="Arial" w:hAnsi="Arial" w:cs="Arial"/>
          <w:iCs/>
          <w:sz w:val="20"/>
          <w:szCs w:val="20"/>
          <w:lang w:eastAsia="sl-SI"/>
        </w:rPr>
        <w:t xml:space="preserve">sedmim </w:t>
      </w:r>
      <w:r w:rsidRPr="000024BB">
        <w:rPr>
          <w:rFonts w:ascii="Arial" w:hAnsi="Arial" w:cs="Arial"/>
          <w:iCs/>
          <w:sz w:val="20"/>
          <w:szCs w:val="20"/>
          <w:lang w:eastAsia="sl-SI"/>
        </w:rPr>
        <w:t>odstavkom je potrebna zaradi uskladitve s petim odstavkom 44. člena</w:t>
      </w:r>
      <w:r w:rsidRPr="000024BB">
        <w:rPr>
          <w:rFonts w:ascii="Arial" w:hAnsi="Arial" w:cs="Arial"/>
          <w:sz w:val="20"/>
          <w:szCs w:val="20"/>
        </w:rPr>
        <w:t xml:space="preserve"> ZODPol</w:t>
      </w:r>
      <w:r w:rsidRPr="000024BB">
        <w:rPr>
          <w:rFonts w:ascii="Arial" w:hAnsi="Arial" w:cs="Arial"/>
          <w:iCs/>
          <w:sz w:val="20"/>
          <w:szCs w:val="20"/>
          <w:lang w:eastAsia="sl-SI"/>
        </w:rPr>
        <w:t xml:space="preserve">. Enaki pogoji, kot so za kandidate za zaposlitev v policiji, morajo veljati tudi za kandidate za sklenitev pogodbe o prostovoljni službi v pomožni policiji ter uslužbence policije pred premestitvijo ali napotitvijo na določena delovna mesta v policiji in pred napotitvijo v mednarodne civilne misije in mednarodne organizacije. Peti odstavek 44. člena </w:t>
      </w:r>
      <w:r w:rsidRPr="000024BB">
        <w:rPr>
          <w:rFonts w:ascii="Arial" w:hAnsi="Arial" w:cs="Arial"/>
          <w:sz w:val="20"/>
          <w:szCs w:val="20"/>
        </w:rPr>
        <w:t xml:space="preserve">ZODPol daje </w:t>
      </w:r>
      <w:r w:rsidR="001D774E" w:rsidRPr="000024BB">
        <w:rPr>
          <w:rFonts w:ascii="Arial" w:hAnsi="Arial" w:cs="Arial"/>
          <w:sz w:val="20"/>
          <w:szCs w:val="20"/>
        </w:rPr>
        <w:t xml:space="preserve">policiji </w:t>
      </w:r>
      <w:r w:rsidRPr="000024BB">
        <w:rPr>
          <w:rFonts w:ascii="Arial" w:hAnsi="Arial" w:cs="Arial"/>
          <w:sz w:val="20"/>
          <w:szCs w:val="20"/>
        </w:rPr>
        <w:t xml:space="preserve">pravico, da neizbranemu kandidatu za sklenitev delovnega razmerja ni dolžna sporočiti razlogov za svojo odločitev. Enak standard mora biti zagotovljen tudi pri sklenitvi pogodbe o prostovoljni službi v pomožni policiji </w:t>
      </w:r>
      <w:r w:rsidR="00FD4B10" w:rsidRPr="000024BB">
        <w:rPr>
          <w:rFonts w:ascii="Arial" w:hAnsi="Arial" w:cs="Arial"/>
          <w:sz w:val="20"/>
          <w:szCs w:val="20"/>
        </w:rPr>
        <w:t xml:space="preserve">ter </w:t>
      </w:r>
      <w:r w:rsidRPr="000024BB">
        <w:rPr>
          <w:rFonts w:ascii="Arial" w:hAnsi="Arial" w:cs="Arial"/>
          <w:sz w:val="20"/>
          <w:szCs w:val="20"/>
        </w:rPr>
        <w:t xml:space="preserve">pred premestitvijo ali napotitvijo na določena delovna mesta v policiji in pred napotitvijo v mednarodne civilne misije in mednarodne organizacije, kar se ureja z novim osmim odstavkom. </w:t>
      </w:r>
      <w:r w:rsidRPr="000024BB">
        <w:rPr>
          <w:rFonts w:ascii="Arial" w:hAnsi="Arial" w:cs="Arial"/>
          <w:iCs/>
          <w:sz w:val="20"/>
          <w:szCs w:val="20"/>
          <w:lang w:eastAsia="sl-SI"/>
        </w:rPr>
        <w:t>Ureditev je smiselno enaka ureditvi iz Zakona o tajnih podatkih</w:t>
      </w:r>
      <w:r w:rsidRPr="000024BB">
        <w:rPr>
          <w:rFonts w:ascii="Arial" w:hAnsi="Arial" w:cs="Arial"/>
          <w:sz w:val="20"/>
          <w:szCs w:val="20"/>
        </w:rPr>
        <w:t>.</w:t>
      </w:r>
      <w:r w:rsidR="00E87611">
        <w:rPr>
          <w:rFonts w:ascii="Arial" w:hAnsi="Arial" w:cs="Arial"/>
          <w:sz w:val="20"/>
          <w:szCs w:val="20"/>
        </w:rPr>
        <w:t xml:space="preserve"> </w:t>
      </w:r>
      <w:r w:rsidR="00E87611" w:rsidRPr="00E87611">
        <w:rPr>
          <w:rFonts w:ascii="Arial" w:hAnsi="Arial" w:cs="Arial"/>
          <w:iCs/>
          <w:sz w:val="20"/>
          <w:szCs w:val="20"/>
        </w:rPr>
        <w:t xml:space="preserve">Preverjanje sposobnosti gospodarskega subjekta sicer ureja že </w:t>
      </w:r>
      <w:r w:rsidR="00E87611" w:rsidRPr="007755DA">
        <w:rPr>
          <w:rFonts w:ascii="Arial" w:hAnsi="Arial" w:cs="Arial"/>
          <w:sz w:val="20"/>
          <w:szCs w:val="20"/>
        </w:rPr>
        <w:t xml:space="preserve">Zakon o javnem naročanju (Uradni list RS, št. </w:t>
      </w:r>
      <w:hyperlink r:id="rId22" w:tgtFrame="_blank" w:tooltip="Zakon o javnem naročanju (ZJN-3)" w:history="1">
        <w:r w:rsidR="00E87611" w:rsidRPr="007755DA">
          <w:rPr>
            <w:rStyle w:val="Hiperpovezava"/>
            <w:rFonts w:ascii="Arial" w:hAnsi="Arial" w:cs="Arial"/>
            <w:sz w:val="20"/>
            <w:szCs w:val="20"/>
          </w:rPr>
          <w:t>91/15</w:t>
        </w:r>
      </w:hyperlink>
      <w:r w:rsidR="00E87611" w:rsidRPr="007755DA">
        <w:rPr>
          <w:rFonts w:ascii="Arial" w:hAnsi="Arial" w:cs="Arial"/>
          <w:sz w:val="20"/>
          <w:szCs w:val="20"/>
        </w:rPr>
        <w:t>), vendar ne smislu ugotavljanja varnostnih zadržkov, ampak v smislu pravnomočnih kazenskih obsodb.</w:t>
      </w:r>
      <w:r w:rsidR="00E87611">
        <w:t xml:space="preserve">  </w:t>
      </w:r>
    </w:p>
    <w:p w14:paraId="78190A6F" w14:textId="77777777" w:rsidR="0094454E" w:rsidRPr="000024BB" w:rsidRDefault="0094454E" w:rsidP="0094454E">
      <w:pPr>
        <w:spacing w:after="0" w:line="288" w:lineRule="auto"/>
        <w:jc w:val="both"/>
        <w:rPr>
          <w:rFonts w:ascii="Arial" w:hAnsi="Arial" w:cs="Arial"/>
          <w:sz w:val="20"/>
          <w:szCs w:val="20"/>
        </w:rPr>
      </w:pPr>
    </w:p>
    <w:p w14:paraId="73B23DEE" w14:textId="2978325D" w:rsidR="0094454E" w:rsidRPr="000024BB" w:rsidRDefault="0094454E" w:rsidP="0094454E">
      <w:pPr>
        <w:spacing w:after="0" w:line="288" w:lineRule="auto"/>
        <w:rPr>
          <w:rFonts w:ascii="Arial" w:hAnsi="Arial" w:cs="Arial"/>
          <w:b/>
          <w:iCs/>
          <w:sz w:val="20"/>
          <w:szCs w:val="20"/>
          <w:lang w:eastAsia="sl-SI"/>
        </w:rPr>
      </w:pPr>
      <w:r w:rsidRPr="000024BB">
        <w:rPr>
          <w:rFonts w:ascii="Arial" w:hAnsi="Arial" w:cs="Arial"/>
          <w:b/>
          <w:iCs/>
          <w:sz w:val="20"/>
          <w:szCs w:val="20"/>
          <w:lang w:eastAsia="sl-SI"/>
        </w:rPr>
        <w:t>K 1</w:t>
      </w:r>
      <w:r w:rsidR="005466B8">
        <w:rPr>
          <w:rFonts w:ascii="Arial" w:hAnsi="Arial" w:cs="Arial"/>
          <w:b/>
          <w:iCs/>
          <w:sz w:val="20"/>
          <w:szCs w:val="20"/>
          <w:lang w:eastAsia="sl-SI"/>
        </w:rPr>
        <w:t>3</w:t>
      </w:r>
      <w:r w:rsidRPr="000024BB">
        <w:rPr>
          <w:rFonts w:ascii="Arial" w:hAnsi="Arial" w:cs="Arial"/>
          <w:b/>
          <w:iCs/>
          <w:sz w:val="20"/>
          <w:szCs w:val="20"/>
          <w:lang w:eastAsia="sl-SI"/>
        </w:rPr>
        <w:t>.</w:t>
      </w:r>
      <w:r w:rsidR="001D774E" w:rsidRPr="000024BB">
        <w:rPr>
          <w:rFonts w:ascii="Arial" w:hAnsi="Arial" w:cs="Arial"/>
          <w:b/>
          <w:iCs/>
          <w:sz w:val="20"/>
          <w:szCs w:val="20"/>
          <w:lang w:eastAsia="sl-SI"/>
        </w:rPr>
        <w:t> </w:t>
      </w:r>
      <w:r w:rsidRPr="000024BB">
        <w:rPr>
          <w:rFonts w:ascii="Arial" w:hAnsi="Arial" w:cs="Arial"/>
          <w:b/>
          <w:iCs/>
          <w:sz w:val="20"/>
          <w:szCs w:val="20"/>
          <w:lang w:eastAsia="sl-SI"/>
        </w:rPr>
        <w:t>členu:</w:t>
      </w:r>
    </w:p>
    <w:p w14:paraId="17FECC2C" w14:textId="77777777"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Sprememba je redakcijske narave in je posledica spremembe, ki jo prinaša 11. člen predloga z vključitvijo 9. točke prvega odstavka 52. člena med varnostne zadržke, ki se ugotavljajo pri varnostnem preverjanju oseb iz tretjega odstavka 51. člena.</w:t>
      </w:r>
    </w:p>
    <w:p w14:paraId="75194388"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6540B1DD" w14:textId="0330F13B"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b/>
          <w:sz w:val="20"/>
          <w:szCs w:val="20"/>
        </w:rPr>
      </w:pPr>
      <w:r w:rsidRPr="000024BB">
        <w:rPr>
          <w:rFonts w:ascii="Arial" w:eastAsia="Times New Roman" w:hAnsi="Arial" w:cs="Arial"/>
          <w:b/>
          <w:sz w:val="20"/>
          <w:szCs w:val="20"/>
          <w:lang w:eastAsia="sl-SI"/>
        </w:rPr>
        <w:t>K 1</w:t>
      </w:r>
      <w:r w:rsidR="005466B8">
        <w:rPr>
          <w:rFonts w:ascii="Arial" w:eastAsia="Times New Roman" w:hAnsi="Arial" w:cs="Arial"/>
          <w:b/>
          <w:sz w:val="20"/>
          <w:szCs w:val="20"/>
          <w:lang w:eastAsia="sl-SI"/>
        </w:rPr>
        <w:t>4</w:t>
      </w:r>
      <w:r w:rsidRPr="000024BB">
        <w:rPr>
          <w:rFonts w:ascii="Arial" w:eastAsia="Times New Roman" w:hAnsi="Arial" w:cs="Arial"/>
          <w:b/>
          <w:sz w:val="20"/>
          <w:szCs w:val="20"/>
          <w:lang w:eastAsia="sl-SI"/>
        </w:rPr>
        <w:t>.</w:t>
      </w:r>
      <w:r w:rsidR="001D774E"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 xml:space="preserve">členu: </w:t>
      </w:r>
    </w:p>
    <w:p w14:paraId="7DF4560E" w14:textId="77777777" w:rsidR="0094454E" w:rsidRPr="000024BB" w:rsidRDefault="0094454E" w:rsidP="0094454E">
      <w:pPr>
        <w:spacing w:after="0" w:line="288" w:lineRule="auto"/>
        <w:contextualSpacing/>
        <w:jc w:val="both"/>
        <w:rPr>
          <w:rFonts w:ascii="Arial" w:hAnsi="Arial" w:cs="Arial"/>
          <w:sz w:val="20"/>
          <w:szCs w:val="20"/>
        </w:rPr>
      </w:pPr>
      <w:r w:rsidRPr="000024BB">
        <w:rPr>
          <w:rFonts w:ascii="Arial" w:hAnsi="Arial" w:cs="Arial"/>
          <w:sz w:val="20"/>
          <w:szCs w:val="20"/>
        </w:rPr>
        <w:t>Splošna zakonodaja, ki ureja status javnih uslužbencev v 154. členu ZJU, določa, da delovno razmerje javnemu uslužbencu preneha: »</w:t>
      </w:r>
      <w:r w:rsidR="001D774E" w:rsidRPr="000024BB">
        <w:rPr>
          <w:rFonts w:ascii="Arial" w:hAnsi="Arial" w:cs="Arial"/>
          <w:sz w:val="20"/>
          <w:szCs w:val="20"/>
        </w:rPr>
        <w:t>Č</w:t>
      </w:r>
      <w:r w:rsidRPr="000024BB">
        <w:rPr>
          <w:rFonts w:ascii="Arial" w:hAnsi="Arial" w:cs="Arial"/>
          <w:sz w:val="20"/>
          <w:szCs w:val="20"/>
        </w:rPr>
        <w:t>e je s pravnomočno sodbo obsojen za naklepno kaznivo dejanje, ki se preganja po uradni dolžnosti, z nepogojno kaznijo več kot šest mesecev zapora; delovno razmerje mu preneha s sklepom, ki ga izda predstojnik, najkasneje pa 15.</w:t>
      </w:r>
      <w:r w:rsidR="001D774E" w:rsidRPr="000024BB">
        <w:rPr>
          <w:rFonts w:ascii="Arial" w:hAnsi="Arial" w:cs="Arial"/>
          <w:sz w:val="20"/>
          <w:szCs w:val="20"/>
        </w:rPr>
        <w:t> </w:t>
      </w:r>
      <w:r w:rsidRPr="000024BB">
        <w:rPr>
          <w:rFonts w:ascii="Arial" w:hAnsi="Arial" w:cs="Arial"/>
          <w:sz w:val="20"/>
          <w:szCs w:val="20"/>
        </w:rPr>
        <w:t>dan po vročitvi pravnomočne sodbe delodajalcu.«.</w:t>
      </w:r>
    </w:p>
    <w:p w14:paraId="21965112" w14:textId="77777777" w:rsidR="0094454E" w:rsidRPr="000024BB" w:rsidRDefault="0094454E" w:rsidP="0094454E">
      <w:pPr>
        <w:spacing w:after="0" w:line="288" w:lineRule="auto"/>
        <w:contextualSpacing/>
        <w:jc w:val="both"/>
        <w:rPr>
          <w:rFonts w:ascii="Arial" w:hAnsi="Arial" w:cs="Arial"/>
          <w:sz w:val="20"/>
          <w:szCs w:val="20"/>
        </w:rPr>
      </w:pPr>
    </w:p>
    <w:p w14:paraId="1EB0EE4B" w14:textId="77777777" w:rsidR="0094454E" w:rsidRDefault="0094454E" w:rsidP="0094454E">
      <w:pPr>
        <w:spacing w:after="0" w:line="288" w:lineRule="auto"/>
        <w:contextualSpacing/>
        <w:jc w:val="both"/>
        <w:rPr>
          <w:rFonts w:ascii="Arial" w:hAnsi="Arial" w:cs="Arial"/>
          <w:sz w:val="20"/>
          <w:szCs w:val="20"/>
        </w:rPr>
      </w:pPr>
      <w:r w:rsidRPr="000024BB">
        <w:rPr>
          <w:rFonts w:ascii="Arial" w:hAnsi="Arial" w:cs="Arial"/>
          <w:sz w:val="20"/>
          <w:szCs w:val="20"/>
        </w:rPr>
        <w:t xml:space="preserve">Predlagana sprememba, ki bo veljala le za policiste in ne tudi za uslužbence policije, ki ne izvršujejo policijskih pooblastil, bo nekoliko omilila pogoje za prenehanje delovnega razmerja zaradi obsodbe in tako vzpostavila enakopravnejši položaj policistov v primerjavi z ostalimi javnimi uslužbenci. Tako bodo bolj restriktivno obravnavani le primeri, ko je bila pravnomočna kazenska obsodba posledica nezakonitega ravnanja, povezanega z uporabo policijskih pooblastil. S tako določbo se sorazmerno posega v položaj policista glede na naravo dela in odgovornost za zakonito uporabo policijskih pooblastil. V praksi se je pokazalo, da so policisti pravnomočno obsojeni za kazniva dejanja, predvsem pri eventualnih naklepnih dejanjih, ko se ugotovi, da je policist izvršil kaznivo dejanje iz pozitivnih nagibov ali v posebnih olajševalnih okoliščinah ali vrsto kaznivega dejanja, ki nima nobene povezave s policijskim delom, in je v takih primerih dodatno sankcioniranje policista z odpovedjo pogodbe nesmiselno in nepravično glede na ostale javne </w:t>
      </w:r>
      <w:r w:rsidRPr="000024BB">
        <w:rPr>
          <w:rFonts w:ascii="Arial" w:hAnsi="Arial" w:cs="Arial"/>
          <w:sz w:val="20"/>
          <w:szCs w:val="20"/>
        </w:rPr>
        <w:lastRenderedPageBreak/>
        <w:t>uslužbence. Ker odpoved pogodbe o zaposlitvi predstavlja skrajno sredstvo, ki ga uporabi delodajalec, ko z javnim uslužbencem zaradi njegovih dejanj ni več mogoče nadaljevati delovnega razmerja</w:t>
      </w:r>
      <w:r w:rsidR="00FD4B10" w:rsidRPr="000024BB">
        <w:rPr>
          <w:rFonts w:ascii="Arial" w:hAnsi="Arial" w:cs="Arial"/>
          <w:sz w:val="20"/>
          <w:szCs w:val="20"/>
        </w:rPr>
        <w:t>,</w:t>
      </w:r>
      <w:r w:rsidRPr="000024BB">
        <w:rPr>
          <w:rFonts w:ascii="Arial" w:hAnsi="Arial" w:cs="Arial"/>
          <w:sz w:val="20"/>
          <w:szCs w:val="20"/>
        </w:rPr>
        <w:t xml:space="preserve"> je restriktivnejša obravnava policistov smiselna le ob pravnomočni obsodbi za kazniva dejanja zaradi zlorabe policijskih pooblastil.</w:t>
      </w:r>
    </w:p>
    <w:p w14:paraId="5DB8238B" w14:textId="77777777" w:rsidR="00BD59AB" w:rsidRDefault="00BD59AB" w:rsidP="0094454E">
      <w:pPr>
        <w:spacing w:after="0" w:line="288" w:lineRule="auto"/>
        <w:contextualSpacing/>
        <w:jc w:val="both"/>
        <w:rPr>
          <w:rFonts w:ascii="Arial" w:hAnsi="Arial" w:cs="Arial"/>
          <w:sz w:val="20"/>
          <w:szCs w:val="20"/>
        </w:rPr>
      </w:pPr>
    </w:p>
    <w:p w14:paraId="3863CC3D" w14:textId="463F2186" w:rsidR="00BD59AB" w:rsidRPr="000024BB" w:rsidRDefault="00BD59AB" w:rsidP="0094454E">
      <w:pPr>
        <w:spacing w:after="0" w:line="288" w:lineRule="auto"/>
        <w:contextualSpacing/>
        <w:jc w:val="both"/>
        <w:rPr>
          <w:rFonts w:ascii="Arial" w:hAnsi="Arial" w:cs="Arial"/>
          <w:sz w:val="20"/>
          <w:szCs w:val="20"/>
        </w:rPr>
      </w:pPr>
      <w:r w:rsidRPr="007755DA">
        <w:rPr>
          <w:rFonts w:ascii="Arial" w:hAnsi="Arial" w:cs="Arial"/>
          <w:sz w:val="20"/>
          <w:szCs w:val="20"/>
          <w:lang w:eastAsia="sl-SI"/>
        </w:rPr>
        <w:t xml:space="preserve">Sprememba 56. člena ne narekuje spremembe 44. člena </w:t>
      </w:r>
      <w:r>
        <w:rPr>
          <w:rFonts w:ascii="Arial" w:hAnsi="Arial" w:cs="Arial"/>
          <w:sz w:val="20"/>
          <w:szCs w:val="20"/>
          <w:lang w:eastAsia="sl-SI"/>
        </w:rPr>
        <w:t>ZODPol</w:t>
      </w:r>
      <w:r w:rsidRPr="007755DA">
        <w:rPr>
          <w:rFonts w:ascii="Arial" w:hAnsi="Arial" w:cs="Arial"/>
          <w:sz w:val="20"/>
          <w:szCs w:val="20"/>
          <w:lang w:eastAsia="sl-SI"/>
        </w:rPr>
        <w:t xml:space="preserve">, saj kandidat za sklenitev delovnega razmerja v policiji ne more biti omejen s pogojem za sklenitev delovnega razmerja, ki bi določal, da oseba ni bila pravnomočno obsojena zaradi naklepnega kaznivega dejanja zaradi izvajanja policijskih pooblastil, ker je podana upravičena domneva, da kandidat za sklenitev delovnega razmerja še ni policist in ni izvajal policijskih pooblastil. Obstaja upravičena pravna domneva, da oseba, ki izkaže interes za zaposlitev v policiji, ne more biti omejena s pogojem – da ni bil/-a pravnomočno obsojena zaradi naklepnega </w:t>
      </w:r>
      <w:r>
        <w:rPr>
          <w:rFonts w:ascii="Arial" w:hAnsi="Arial" w:cs="Arial"/>
          <w:sz w:val="20"/>
          <w:szCs w:val="20"/>
          <w:lang w:eastAsia="sl-SI"/>
        </w:rPr>
        <w:t>kaznivega dejanja</w:t>
      </w:r>
      <w:r w:rsidRPr="007755DA">
        <w:rPr>
          <w:rFonts w:ascii="Arial" w:hAnsi="Arial" w:cs="Arial"/>
          <w:sz w:val="20"/>
          <w:szCs w:val="20"/>
          <w:lang w:eastAsia="sl-SI"/>
        </w:rPr>
        <w:t xml:space="preserve">, ki ga je storila pri izvajanju policijskih pooblastil – ker ta oseba še ni izvajala policijskih pooblastil (v primeru prošnje policista, ki pa mu je prenehalo delovno razmerje, pa je pravnomočna obsodba za </w:t>
      </w:r>
      <w:r>
        <w:rPr>
          <w:rFonts w:ascii="Arial" w:hAnsi="Arial" w:cs="Arial"/>
          <w:sz w:val="20"/>
          <w:szCs w:val="20"/>
          <w:lang w:eastAsia="sl-SI"/>
        </w:rPr>
        <w:t>kaznivo dejanje</w:t>
      </w:r>
      <w:r w:rsidRPr="007755DA">
        <w:rPr>
          <w:rFonts w:ascii="Arial" w:hAnsi="Arial" w:cs="Arial"/>
          <w:sz w:val="20"/>
          <w:szCs w:val="20"/>
          <w:lang w:eastAsia="sl-SI"/>
        </w:rPr>
        <w:t>, ki je bilo storjeno pri izvajanju policijskih pooblastil, konzumirano v pogojih iz 44. člena ZODPol).</w:t>
      </w:r>
    </w:p>
    <w:p w14:paraId="04B2630E" w14:textId="77777777" w:rsidR="0094454E" w:rsidRPr="000024BB" w:rsidRDefault="0094454E" w:rsidP="0094454E">
      <w:pPr>
        <w:spacing w:after="0" w:line="288" w:lineRule="auto"/>
        <w:jc w:val="both"/>
        <w:rPr>
          <w:rFonts w:ascii="Arial" w:hAnsi="Arial" w:cs="Arial"/>
          <w:b/>
          <w:sz w:val="20"/>
          <w:szCs w:val="20"/>
        </w:rPr>
      </w:pPr>
    </w:p>
    <w:p w14:paraId="4A8EBF37" w14:textId="07A316F0"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w:t>
      </w:r>
      <w:r w:rsidR="005466B8">
        <w:rPr>
          <w:rFonts w:ascii="Arial" w:hAnsi="Arial" w:cs="Arial"/>
          <w:b/>
          <w:sz w:val="20"/>
          <w:szCs w:val="20"/>
        </w:rPr>
        <w:t>5</w:t>
      </w:r>
      <w:r w:rsidRPr="000024BB">
        <w:rPr>
          <w:rFonts w:ascii="Arial" w:hAnsi="Arial" w:cs="Arial"/>
          <w:b/>
          <w:sz w:val="20"/>
          <w:szCs w:val="20"/>
        </w:rPr>
        <w:t>.</w:t>
      </w:r>
      <w:r w:rsidR="001A2C10" w:rsidRPr="000024BB">
        <w:rPr>
          <w:rFonts w:ascii="Arial" w:hAnsi="Arial" w:cs="Arial"/>
          <w:b/>
          <w:sz w:val="20"/>
          <w:szCs w:val="20"/>
        </w:rPr>
        <w:t> </w:t>
      </w:r>
      <w:r w:rsidRPr="000024BB">
        <w:rPr>
          <w:rFonts w:ascii="Arial" w:hAnsi="Arial" w:cs="Arial"/>
          <w:b/>
          <w:sz w:val="20"/>
          <w:szCs w:val="20"/>
        </w:rPr>
        <w:t xml:space="preserve">členu: </w:t>
      </w:r>
    </w:p>
    <w:p w14:paraId="614A847C"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 xml:space="preserve">Določba ureja izvajanje posebnih aktivnosti za ohranjanje in obnavljanje psihofizičnih sposobnosti </w:t>
      </w:r>
      <w:r w:rsidR="001A2C10" w:rsidRPr="000024BB">
        <w:rPr>
          <w:rFonts w:ascii="Arial" w:hAnsi="Arial" w:cs="Arial"/>
          <w:sz w:val="20"/>
          <w:szCs w:val="20"/>
        </w:rPr>
        <w:t>15 </w:t>
      </w:r>
      <w:r w:rsidRPr="000024BB">
        <w:rPr>
          <w:rFonts w:ascii="Arial" w:hAnsi="Arial" w:cs="Arial"/>
          <w:sz w:val="20"/>
          <w:szCs w:val="20"/>
        </w:rPr>
        <w:t>dni na leto. Ta pravica pripada policijskim pilotom (in članom posadk policijskih zrakoplovov), policistom, ki opravljajo naloge policijskih potapljačev, in policistom Specialne enote, ki opravljajo naloge s področja protibombne zaščite. Skladno s predlogom bodo policisti, ki zasedajo omenjena delovna mesta, namesto svojega rednega dela 15</w:t>
      </w:r>
      <w:r w:rsidR="001A2C10" w:rsidRPr="000024BB">
        <w:rPr>
          <w:rFonts w:ascii="Arial" w:hAnsi="Arial" w:cs="Arial"/>
          <w:sz w:val="20"/>
          <w:szCs w:val="20"/>
        </w:rPr>
        <w:t> </w:t>
      </w:r>
      <w:r w:rsidRPr="000024BB">
        <w:rPr>
          <w:rFonts w:ascii="Arial" w:hAnsi="Arial" w:cs="Arial"/>
          <w:sz w:val="20"/>
          <w:szCs w:val="20"/>
        </w:rPr>
        <w:t>dodatnih dni na leto napoteni na izvajanje posebnih aktivnosti za ohranjanje in obnavljanje psihofizičnih sposobnosti. Vrsto in obseg aktivnosti bo določil minister za notranje zadeve s pravilnikom. S predlagano spremembo bi za to kategorijo policistov ohranjanje in obnavljanje psihofizičnih sposobnosti</w:t>
      </w:r>
      <w:r w:rsidRPr="000024BB">
        <w:rPr>
          <w:rFonts w:ascii="Arial" w:hAnsi="Arial" w:cs="Arial"/>
          <w:sz w:val="20"/>
          <w:szCs w:val="20"/>
          <w:lang w:eastAsia="sl-SI"/>
        </w:rPr>
        <w:t xml:space="preserve"> uredili na način</w:t>
      </w:r>
      <w:r w:rsidRPr="000024BB">
        <w:rPr>
          <w:rFonts w:ascii="Arial" w:hAnsi="Arial" w:cs="Arial"/>
          <w:sz w:val="20"/>
          <w:szCs w:val="20"/>
        </w:rPr>
        <w:t>, kot ga za vojaške kontrolorje letenja, člane posadk vojaških zrakoplovov, vojaške pirotehnike in vojaške potapljače v tretjem odstavku 97.</w:t>
      </w:r>
      <w:r w:rsidR="001A2C10" w:rsidRPr="000024BB">
        <w:rPr>
          <w:rFonts w:ascii="Arial" w:hAnsi="Arial" w:cs="Arial"/>
          <w:sz w:val="20"/>
          <w:szCs w:val="20"/>
        </w:rPr>
        <w:t> </w:t>
      </w:r>
      <w:r w:rsidRPr="000024BB">
        <w:rPr>
          <w:rFonts w:ascii="Arial" w:hAnsi="Arial" w:cs="Arial"/>
          <w:sz w:val="20"/>
          <w:szCs w:val="20"/>
        </w:rPr>
        <w:t xml:space="preserve">g člena ureja </w:t>
      </w:r>
      <w:r w:rsidRPr="000024BB">
        <w:rPr>
          <w:rFonts w:ascii="Arial" w:hAnsi="Arial" w:cs="Arial"/>
          <w:sz w:val="20"/>
          <w:szCs w:val="20"/>
          <w:lang w:eastAsia="sl-SI"/>
        </w:rPr>
        <w:t>Zakon o obrambi (</w:t>
      </w:r>
      <w:r w:rsidR="00EA48FF" w:rsidRPr="000024BB">
        <w:rPr>
          <w:rFonts w:ascii="Arial" w:eastAsia="Times New Roman" w:hAnsi="Arial" w:cs="Arial"/>
          <w:sz w:val="20"/>
          <w:szCs w:val="20"/>
          <w:lang w:eastAsia="sl-SI"/>
        </w:rPr>
        <w:t>Uradni list RS, št. 103/04 – uradno prečiščeno besedilo in 95/15</w:t>
      </w:r>
      <w:r w:rsidRPr="000024BB">
        <w:rPr>
          <w:rFonts w:ascii="Arial" w:hAnsi="Arial" w:cs="Arial"/>
          <w:sz w:val="20"/>
          <w:szCs w:val="20"/>
        </w:rPr>
        <w:t>), ki določa, da vojaškim kontrolorjem letenja in članom posadk vojaških zrakoplovov, vojaškim pirotehnikom in vojaškim potapljačem pripada za ohranjanje telesne psihofizične pripravljenosti, poleg dopusta, še dodaten dopust 15 dni. Pogoje in način izrabe dodatnega dopusta določi minister.</w:t>
      </w:r>
      <w:r w:rsidRPr="000024BB">
        <w:rPr>
          <w:rFonts w:ascii="Arial" w:hAnsi="Arial" w:cs="Arial"/>
          <w:sz w:val="20"/>
          <w:szCs w:val="20"/>
          <w:lang w:eastAsia="sl-SI"/>
        </w:rPr>
        <w:t xml:space="preserve"> Z navedeno določbo Vlada RS hkrati izpolnjuje zavezo iz 2. člena Dogovora št. 007-371/2014/9 z dne 2. junija 2014, s katerim se je zavezala, da bo: </w:t>
      </w:r>
    </w:p>
    <w:p w14:paraId="02C96B48" w14:textId="77777777" w:rsidR="0094454E" w:rsidRPr="000024BB" w:rsidRDefault="0094454E" w:rsidP="00FE4C8F">
      <w:pPr>
        <w:numPr>
          <w:ilvl w:val="0"/>
          <w:numId w:val="39"/>
        </w:numPr>
        <w:spacing w:after="0" w:line="288" w:lineRule="auto"/>
        <w:jc w:val="both"/>
        <w:rPr>
          <w:rFonts w:ascii="Arial" w:hAnsi="Arial" w:cs="Arial"/>
          <w:sz w:val="20"/>
          <w:szCs w:val="20"/>
          <w:lang w:eastAsia="sl-SI"/>
        </w:rPr>
      </w:pPr>
      <w:r w:rsidRPr="000024BB">
        <w:rPr>
          <w:rFonts w:ascii="Arial" w:hAnsi="Arial" w:cs="Arial"/>
          <w:sz w:val="20"/>
          <w:szCs w:val="20"/>
          <w:lang w:eastAsia="sl-SI"/>
        </w:rPr>
        <w:t>vprašanje dodatnega dopusta za ohranjanje telesne psihofizične pripravljenosti za policiste na specifičnih delovnih mestih uredila na način, ki velja za javne uslužbence v Slovenski vojski</w:t>
      </w:r>
      <w:r w:rsidR="001A2C10" w:rsidRPr="000024BB">
        <w:rPr>
          <w:rFonts w:ascii="Arial" w:hAnsi="Arial" w:cs="Arial"/>
          <w:sz w:val="20"/>
          <w:szCs w:val="20"/>
          <w:lang w:eastAsia="sl-SI"/>
        </w:rPr>
        <w:t>;</w:t>
      </w:r>
    </w:p>
    <w:p w14:paraId="042561A8" w14:textId="77777777" w:rsidR="0094454E" w:rsidRPr="000024BB" w:rsidRDefault="0094454E" w:rsidP="00FE4C8F">
      <w:pPr>
        <w:numPr>
          <w:ilvl w:val="0"/>
          <w:numId w:val="39"/>
        </w:numPr>
        <w:spacing w:after="0" w:line="288" w:lineRule="auto"/>
        <w:jc w:val="both"/>
        <w:rPr>
          <w:rFonts w:ascii="Arial" w:hAnsi="Arial" w:cs="Arial"/>
          <w:sz w:val="20"/>
          <w:szCs w:val="20"/>
        </w:rPr>
      </w:pPr>
      <w:r w:rsidRPr="000024BB">
        <w:rPr>
          <w:rFonts w:ascii="Arial" w:hAnsi="Arial" w:cs="Arial"/>
          <w:sz w:val="20"/>
          <w:szCs w:val="20"/>
          <w:lang w:eastAsia="sl-SI"/>
        </w:rPr>
        <w:t xml:space="preserve">ob postopku prve spremembe oziroma dopolnitve ZODPol, vendar </w:t>
      </w:r>
      <w:r w:rsidR="001A2C10" w:rsidRPr="000024BB">
        <w:rPr>
          <w:rFonts w:ascii="Arial" w:hAnsi="Arial" w:cs="Arial"/>
          <w:sz w:val="20"/>
          <w:szCs w:val="20"/>
          <w:lang w:eastAsia="sl-SI"/>
        </w:rPr>
        <w:t xml:space="preserve">najpozneje </w:t>
      </w:r>
      <w:r w:rsidRPr="000024BB">
        <w:rPr>
          <w:rFonts w:ascii="Arial" w:hAnsi="Arial" w:cs="Arial"/>
          <w:sz w:val="20"/>
          <w:szCs w:val="20"/>
          <w:lang w:eastAsia="sl-SI"/>
        </w:rPr>
        <w:t>do konca leta</w:t>
      </w:r>
      <w:r w:rsidR="001A2C10" w:rsidRPr="000024BB">
        <w:rPr>
          <w:rFonts w:ascii="Arial" w:hAnsi="Arial" w:cs="Arial"/>
          <w:sz w:val="20"/>
          <w:szCs w:val="20"/>
          <w:lang w:eastAsia="sl-SI"/>
        </w:rPr>
        <w:t> </w:t>
      </w:r>
      <w:r w:rsidRPr="000024BB">
        <w:rPr>
          <w:rFonts w:ascii="Arial" w:hAnsi="Arial" w:cs="Arial"/>
          <w:sz w:val="20"/>
          <w:szCs w:val="20"/>
          <w:lang w:eastAsia="sl-SI"/>
        </w:rPr>
        <w:t>2014, v zakonodajni postopek vložila dopolnitve zakona, s katerimi bo določila dodatne dneve za ohranjanje telesne psihofizične pripravljenosti za policiste.</w:t>
      </w:r>
    </w:p>
    <w:p w14:paraId="29201BDD" w14:textId="77777777" w:rsidR="0094454E" w:rsidRPr="000024BB" w:rsidRDefault="0094454E" w:rsidP="0094454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rPr>
      </w:pPr>
    </w:p>
    <w:p w14:paraId="4FD9AFBD"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Trenutno je v policiji zaposlenih 22 policijskih pilotov, 16 tehnikov letalcev, 16 policistov Specialne enote, ki opravljajo naloge protibombne zaščite</w:t>
      </w:r>
      <w:r w:rsidR="001A2C10" w:rsidRPr="000024BB">
        <w:rPr>
          <w:rFonts w:ascii="Arial" w:hAnsi="Arial" w:cs="Arial"/>
          <w:sz w:val="20"/>
          <w:szCs w:val="20"/>
        </w:rPr>
        <w:t>,</w:t>
      </w:r>
      <w:r w:rsidRPr="000024BB">
        <w:rPr>
          <w:rFonts w:ascii="Arial" w:hAnsi="Arial" w:cs="Arial"/>
          <w:sz w:val="20"/>
          <w:szCs w:val="20"/>
        </w:rPr>
        <w:t xml:space="preserve"> in šest potapljačev. Skupno bi bilo torej </w:t>
      </w:r>
      <w:r w:rsidR="00FD4B10" w:rsidRPr="000024BB">
        <w:rPr>
          <w:rFonts w:ascii="Arial" w:hAnsi="Arial" w:cs="Arial"/>
          <w:sz w:val="20"/>
          <w:szCs w:val="20"/>
        </w:rPr>
        <w:t xml:space="preserve">do </w:t>
      </w:r>
      <w:r w:rsidRPr="000024BB">
        <w:rPr>
          <w:rFonts w:ascii="Arial" w:hAnsi="Arial" w:cs="Arial"/>
          <w:sz w:val="20"/>
          <w:szCs w:val="20"/>
        </w:rPr>
        <w:t>15</w:t>
      </w:r>
      <w:r w:rsidR="001A5BBF" w:rsidRPr="000024BB">
        <w:rPr>
          <w:rFonts w:ascii="Arial" w:hAnsi="Arial" w:cs="Arial"/>
          <w:sz w:val="20"/>
          <w:szCs w:val="20"/>
        </w:rPr>
        <w:t> </w:t>
      </w:r>
      <w:r w:rsidRPr="000024BB">
        <w:rPr>
          <w:rFonts w:ascii="Arial" w:hAnsi="Arial" w:cs="Arial"/>
          <w:sz w:val="20"/>
          <w:szCs w:val="20"/>
        </w:rPr>
        <w:t>dni posebnih aktivnosti za ohranjanje in obnavljanje psihofizičnih sposobnosti upravičenih 59</w:t>
      </w:r>
      <w:r w:rsidR="001A5BBF" w:rsidRPr="000024BB">
        <w:rPr>
          <w:rFonts w:ascii="Arial" w:hAnsi="Arial" w:cs="Arial"/>
          <w:sz w:val="20"/>
          <w:szCs w:val="20"/>
        </w:rPr>
        <w:t> </w:t>
      </w:r>
      <w:r w:rsidRPr="000024BB">
        <w:rPr>
          <w:rFonts w:ascii="Arial" w:hAnsi="Arial" w:cs="Arial"/>
          <w:sz w:val="20"/>
          <w:szCs w:val="20"/>
        </w:rPr>
        <w:t>policistov.</w:t>
      </w:r>
    </w:p>
    <w:p w14:paraId="76EFE8BE" w14:textId="16B3B901"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w:t>
      </w:r>
      <w:r w:rsidR="005466B8">
        <w:rPr>
          <w:rFonts w:ascii="Arial" w:hAnsi="Arial" w:cs="Arial"/>
          <w:b/>
          <w:sz w:val="20"/>
          <w:szCs w:val="20"/>
        </w:rPr>
        <w:t>6</w:t>
      </w:r>
      <w:r w:rsidRPr="000024BB">
        <w:rPr>
          <w:rFonts w:ascii="Arial" w:hAnsi="Arial" w:cs="Arial"/>
          <w:b/>
          <w:sz w:val="20"/>
          <w:szCs w:val="20"/>
        </w:rPr>
        <w:t>.</w:t>
      </w:r>
      <w:r w:rsidR="001A5BBF" w:rsidRPr="000024BB">
        <w:rPr>
          <w:rFonts w:ascii="Arial" w:hAnsi="Arial" w:cs="Arial"/>
          <w:b/>
          <w:sz w:val="20"/>
          <w:szCs w:val="20"/>
        </w:rPr>
        <w:t> </w:t>
      </w:r>
      <w:r w:rsidRPr="000024BB">
        <w:rPr>
          <w:rFonts w:ascii="Arial" w:hAnsi="Arial" w:cs="Arial"/>
          <w:b/>
          <w:sz w:val="20"/>
          <w:szCs w:val="20"/>
        </w:rPr>
        <w:t>členu:</w:t>
      </w:r>
    </w:p>
    <w:p w14:paraId="6CC0BD7A" w14:textId="6926F93B" w:rsidR="0094454E" w:rsidRPr="000024BB" w:rsidRDefault="00554302" w:rsidP="0094454E">
      <w:pPr>
        <w:spacing w:after="0" w:line="288" w:lineRule="auto"/>
        <w:jc w:val="both"/>
        <w:rPr>
          <w:rFonts w:ascii="Arial" w:hAnsi="Arial" w:cs="Arial"/>
          <w:sz w:val="20"/>
          <w:szCs w:val="20"/>
        </w:rPr>
      </w:pPr>
      <w:r w:rsidRPr="007755DA">
        <w:rPr>
          <w:rFonts w:ascii="Arial" w:hAnsi="Arial" w:cs="Arial"/>
          <w:sz w:val="20"/>
          <w:szCs w:val="20"/>
          <w:lang w:eastAsia="sl-SI"/>
        </w:rPr>
        <w:t>S spremembo se zagotavlja, da lahko generalni direktor policije zaradi utemeljenih razlogov podaljša rok za opravljanje izpita iz policijskih pooblastil osebi, ki je sklenila delovno razmerje s policijo in ni uspela tega izpita opraviti v enem letu. Generalni direktor policije podaljša rok le, ko so podani utemeljeni razlogi, ki so vplivali na to, da oseba ni mogla opraviti izpita v zakonsko določenem roku</w:t>
      </w:r>
      <w:r>
        <w:rPr>
          <w:rFonts w:ascii="Arial" w:hAnsi="Arial" w:cs="Arial"/>
          <w:sz w:val="20"/>
          <w:szCs w:val="20"/>
          <w:lang w:eastAsia="sl-SI"/>
        </w:rPr>
        <w:t xml:space="preserve">. </w:t>
      </w:r>
    </w:p>
    <w:p w14:paraId="3931E649" w14:textId="77777777" w:rsidR="0094454E" w:rsidRPr="000024BB" w:rsidRDefault="0094454E" w:rsidP="0094454E">
      <w:pPr>
        <w:spacing w:after="0" w:line="288" w:lineRule="auto"/>
        <w:jc w:val="both"/>
        <w:rPr>
          <w:rFonts w:ascii="Arial" w:hAnsi="Arial" w:cs="Arial"/>
          <w:b/>
          <w:sz w:val="20"/>
          <w:szCs w:val="20"/>
        </w:rPr>
      </w:pPr>
    </w:p>
    <w:p w14:paraId="4A5C46D3" w14:textId="1734437F"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w:t>
      </w:r>
      <w:r w:rsidR="005466B8">
        <w:rPr>
          <w:rFonts w:ascii="Arial" w:hAnsi="Arial" w:cs="Arial"/>
          <w:b/>
          <w:sz w:val="20"/>
          <w:szCs w:val="20"/>
        </w:rPr>
        <w:t>7</w:t>
      </w:r>
      <w:r w:rsidRPr="000024BB">
        <w:rPr>
          <w:rFonts w:ascii="Arial" w:hAnsi="Arial" w:cs="Arial"/>
          <w:b/>
          <w:sz w:val="20"/>
          <w:szCs w:val="20"/>
        </w:rPr>
        <w:t>.</w:t>
      </w:r>
      <w:r w:rsidR="001A5BBF" w:rsidRPr="000024BB">
        <w:rPr>
          <w:rFonts w:ascii="Arial" w:hAnsi="Arial" w:cs="Arial"/>
          <w:b/>
          <w:sz w:val="20"/>
          <w:szCs w:val="20"/>
        </w:rPr>
        <w:t> </w:t>
      </w:r>
      <w:r w:rsidRPr="000024BB">
        <w:rPr>
          <w:rFonts w:ascii="Arial" w:hAnsi="Arial" w:cs="Arial"/>
          <w:b/>
          <w:sz w:val="20"/>
          <w:szCs w:val="20"/>
        </w:rPr>
        <w:t>členu</w:t>
      </w:r>
      <w:r w:rsidR="005B68B7">
        <w:rPr>
          <w:rFonts w:ascii="Arial" w:hAnsi="Arial" w:cs="Arial"/>
          <w:b/>
          <w:sz w:val="20"/>
          <w:szCs w:val="20"/>
        </w:rPr>
        <w:t>:</w:t>
      </w:r>
    </w:p>
    <w:p w14:paraId="5115F15B"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Bistvena sprememba je v tem, da se policistu namesto odvzema pravice izvajati policijska pooblastila začasno omeji izvajanje policijskih pooblastil. Pri odvzemu pravice izvajati policijska pooblastila je treba policista, ki zaseda uradniško delovno mesto, premestiti na strokovno tehnično delovno mesto, ker je pravica izvajati policijska pooblastila povezana s pogojem za zasedbo uradniškega delovnega mesta. Pri </w:t>
      </w:r>
      <w:r w:rsidRPr="000024BB">
        <w:rPr>
          <w:rFonts w:ascii="Arial" w:hAnsi="Arial" w:cs="Arial"/>
          <w:sz w:val="20"/>
          <w:szCs w:val="20"/>
          <w:lang w:eastAsia="sl-SI"/>
        </w:rPr>
        <w:lastRenderedPageBreak/>
        <w:t xml:space="preserve">začasni omejitvi izvajanja policijskih pooblastil bo policist ohranil pravico do policijskih pooblastil, ki pa je začasno omejena na čas rehabilitacije. Sprememba temelji na mnenju zdravstvene komisije policije, da ob akutnih situacijah, ko policist </w:t>
      </w:r>
      <w:r w:rsidR="001A5BBF" w:rsidRPr="000024BB">
        <w:rPr>
          <w:rFonts w:ascii="Arial" w:hAnsi="Arial" w:cs="Arial"/>
          <w:sz w:val="20"/>
          <w:szCs w:val="20"/>
          <w:lang w:eastAsia="sl-SI"/>
        </w:rPr>
        <w:t xml:space="preserve">zaradi različnih situacij pride </w:t>
      </w:r>
      <w:r w:rsidRPr="000024BB">
        <w:rPr>
          <w:rFonts w:ascii="Arial" w:hAnsi="Arial" w:cs="Arial"/>
          <w:sz w:val="20"/>
          <w:szCs w:val="20"/>
          <w:lang w:eastAsia="sl-SI"/>
        </w:rPr>
        <w:t xml:space="preserve">v stanje duševnih motenj, opravi ključno vlogo že izbrani zdravnik, saj odloči o začasni zadržanosti policista od dela, ga napoti na pregled pri specialistu in akutno stanje normalizira. Največkrat je policist tako odsoten z dela zaradi bolezni in niso podane okoliščine, da bi sploh lahko izvrševal policijska pooblastila. V tem primeru se neposredni vodja odloči, da orožje, ki ga ima policist v osebni zadolžitvi, shrani v službenih prostorih v skladu s Pravilnikom o posesti in nošenju orožja in streliva v policiji. Problem nastopi, ko pri policistu prenehajo razlogi za odsotnost z dela zaradi bolezni in se mora vrniti v policijsko enoto. Takrat pride do povsem nasprotujoče situacije, ko zdravniška doktrina govori, da se mora policist vrniti v delovno okolje in ima njegovo delo lahko rehabilitacijski učinek. V takih primerih se neposredni vodje odločajo za podajo predloga zdravstveni komisiji, da odloči o zmožnosti policista za opravljanje nalog policije. Komisija ugotavlja, da že v 88. členu Zakona o policiji problematika ocenjevanja sposobnosti policista za opravljanje dela, predvsem pa premeščanje policistov na delovna mesta, ki ustrezajo stopnji policistove strokovne usposobljenosti in zdravstvenemu stanju, ni bila sistemsko zadovoljivo urejena. </w:t>
      </w:r>
    </w:p>
    <w:p w14:paraId="51D90EB1" w14:textId="77777777" w:rsidR="0094454E" w:rsidRPr="000024BB" w:rsidRDefault="0094454E" w:rsidP="0094454E">
      <w:pPr>
        <w:spacing w:after="0" w:line="288" w:lineRule="auto"/>
        <w:jc w:val="both"/>
        <w:rPr>
          <w:rFonts w:ascii="Arial" w:hAnsi="Arial" w:cs="Arial"/>
          <w:sz w:val="20"/>
          <w:szCs w:val="20"/>
          <w:lang w:eastAsia="sl-SI"/>
        </w:rPr>
      </w:pPr>
    </w:p>
    <w:p w14:paraId="0F1585F4"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V praktičnih primerih, ki so jih izpostavljali vodje policijskih enot, ni sistemiziranih delovnih mest, na katera bi lahko premestili policista, pri katerem </w:t>
      </w:r>
      <w:r w:rsidR="008A355A" w:rsidRPr="000024BB">
        <w:rPr>
          <w:rFonts w:ascii="Arial" w:hAnsi="Arial" w:cs="Arial"/>
          <w:sz w:val="20"/>
          <w:szCs w:val="20"/>
          <w:lang w:eastAsia="sl-SI"/>
        </w:rPr>
        <w:t xml:space="preserve">se </w:t>
      </w:r>
      <w:r w:rsidRPr="000024BB">
        <w:rPr>
          <w:rFonts w:ascii="Arial" w:hAnsi="Arial" w:cs="Arial"/>
          <w:sz w:val="20"/>
          <w:szCs w:val="20"/>
          <w:lang w:eastAsia="sl-SI"/>
        </w:rPr>
        <w:t>je po oceni komisije</w:t>
      </w:r>
      <w:r w:rsidRPr="000024BB">
        <w:rPr>
          <w:rFonts w:ascii="Arial" w:hAnsi="Arial" w:cs="Arial"/>
          <w:sz w:val="20"/>
          <w:szCs w:val="20"/>
        </w:rPr>
        <w:t xml:space="preserve"> </w:t>
      </w:r>
      <w:r w:rsidRPr="000024BB">
        <w:rPr>
          <w:rFonts w:ascii="Arial" w:hAnsi="Arial" w:cs="Arial"/>
          <w:sz w:val="20"/>
          <w:szCs w:val="20"/>
          <w:lang w:eastAsia="sl-SI"/>
        </w:rPr>
        <w:t>zmanjša</w:t>
      </w:r>
      <w:r w:rsidR="008A355A" w:rsidRPr="000024BB">
        <w:rPr>
          <w:rFonts w:ascii="Arial" w:hAnsi="Arial" w:cs="Arial"/>
          <w:sz w:val="20"/>
          <w:szCs w:val="20"/>
          <w:lang w:eastAsia="sl-SI"/>
        </w:rPr>
        <w:t>la njegova</w:t>
      </w:r>
      <w:r w:rsidRPr="000024BB">
        <w:rPr>
          <w:rFonts w:ascii="Arial" w:hAnsi="Arial" w:cs="Arial"/>
          <w:sz w:val="20"/>
          <w:szCs w:val="20"/>
          <w:lang w:eastAsia="sl-SI"/>
        </w:rPr>
        <w:t xml:space="preserve"> </w:t>
      </w:r>
      <w:r w:rsidR="008A355A" w:rsidRPr="000024BB">
        <w:rPr>
          <w:rFonts w:ascii="Arial" w:hAnsi="Arial" w:cs="Arial"/>
          <w:sz w:val="20"/>
          <w:szCs w:val="20"/>
          <w:lang w:eastAsia="sl-SI"/>
        </w:rPr>
        <w:t xml:space="preserve">delovna </w:t>
      </w:r>
      <w:r w:rsidRPr="000024BB">
        <w:rPr>
          <w:rFonts w:ascii="Arial" w:hAnsi="Arial" w:cs="Arial"/>
          <w:sz w:val="20"/>
          <w:szCs w:val="20"/>
          <w:lang w:eastAsia="sl-SI"/>
        </w:rPr>
        <w:t xml:space="preserve">zmožnost. Glede na izkušnje iz prvih obravnavanih primerov na komisiji tudi v novem </w:t>
      </w:r>
      <w:r w:rsidRPr="000024BB">
        <w:rPr>
          <w:rFonts w:ascii="Arial" w:hAnsi="Arial" w:cs="Arial"/>
          <w:sz w:val="20"/>
          <w:szCs w:val="20"/>
        </w:rPr>
        <w:t xml:space="preserve">ZODPol </w:t>
      </w:r>
      <w:r w:rsidRPr="000024BB">
        <w:rPr>
          <w:rFonts w:ascii="Arial" w:hAnsi="Arial" w:cs="Arial"/>
          <w:sz w:val="20"/>
          <w:szCs w:val="20"/>
          <w:lang w:eastAsia="sl-SI"/>
        </w:rPr>
        <w:t xml:space="preserve">ni sistemske rešitve glede </w:t>
      </w:r>
      <w:r w:rsidR="008A355A" w:rsidRPr="000024BB">
        <w:rPr>
          <w:rFonts w:ascii="Arial" w:hAnsi="Arial" w:cs="Arial"/>
          <w:sz w:val="20"/>
          <w:szCs w:val="20"/>
          <w:lang w:eastAsia="sl-SI"/>
        </w:rPr>
        <w:t>navedenega</w:t>
      </w:r>
      <w:r w:rsidRPr="000024BB">
        <w:rPr>
          <w:rFonts w:ascii="Arial" w:hAnsi="Arial" w:cs="Arial"/>
          <w:sz w:val="20"/>
          <w:szCs w:val="20"/>
          <w:lang w:eastAsia="sl-SI"/>
        </w:rPr>
        <w:t xml:space="preserve"> primera. Res je, da tretji odstavek 82. člena navedenega zakona določa, da </w:t>
      </w:r>
      <w:r w:rsidR="008A355A" w:rsidRPr="000024BB">
        <w:rPr>
          <w:rFonts w:ascii="Arial" w:hAnsi="Arial" w:cs="Arial"/>
          <w:sz w:val="20"/>
          <w:szCs w:val="20"/>
          <w:lang w:eastAsia="sl-SI"/>
        </w:rPr>
        <w:t xml:space="preserve">je mogoče </w:t>
      </w:r>
      <w:r w:rsidRPr="000024BB">
        <w:rPr>
          <w:rFonts w:ascii="Arial" w:hAnsi="Arial" w:cs="Arial"/>
          <w:sz w:val="20"/>
          <w:szCs w:val="20"/>
          <w:lang w:eastAsia="sl-SI"/>
        </w:rPr>
        <w:t>policista v skladu z zakonom, ki ureja sistem javnih uslužbencev, začasno premesti</w:t>
      </w:r>
      <w:r w:rsidR="00FD4B10" w:rsidRPr="000024BB">
        <w:rPr>
          <w:rFonts w:ascii="Arial" w:hAnsi="Arial" w:cs="Arial"/>
          <w:sz w:val="20"/>
          <w:szCs w:val="20"/>
          <w:lang w:eastAsia="sl-SI"/>
        </w:rPr>
        <w:t>ti</w:t>
      </w:r>
      <w:r w:rsidRPr="000024BB">
        <w:rPr>
          <w:rFonts w:ascii="Arial" w:hAnsi="Arial" w:cs="Arial"/>
          <w:sz w:val="20"/>
          <w:szCs w:val="20"/>
          <w:lang w:eastAsia="sl-SI"/>
        </w:rPr>
        <w:t xml:space="preserve"> na delovno mesto, ki ustreza njegovemu zdravstvenemu stanju, oziroma se mu določijo naloge, ki jih je zmožen opravljati glede na zdravstveno stanje. Policija ocenjuje, da so premestitve po 147. členu ZJU, in sicer na strokovno-tehnična delovna mesta v policiji, smiselne in izvedljive le, ko gre za tako hude in trajne posledice, da je taka premestitev začasen ukrep v času postopka za uveljavljanje pravic iz invalidskega zavarovanja oziroma ugotavljanja preostale delovne zmožnosti, ki ga predvideva četrti odstavek 82. člena </w:t>
      </w:r>
      <w:r w:rsidRPr="000024BB">
        <w:rPr>
          <w:rFonts w:ascii="Arial" w:hAnsi="Arial" w:cs="Arial"/>
          <w:sz w:val="20"/>
          <w:szCs w:val="20"/>
        </w:rPr>
        <w:t>ZODPol</w:t>
      </w:r>
      <w:r w:rsidRPr="000024BB">
        <w:rPr>
          <w:rFonts w:ascii="Arial" w:hAnsi="Arial" w:cs="Arial"/>
          <w:sz w:val="20"/>
          <w:szCs w:val="20"/>
          <w:lang w:eastAsia="sl-SI"/>
        </w:rPr>
        <w:t xml:space="preserve">. Za policijo so problematični primeri, ko pogoji za začetek postopka za uveljavljanje pravic iz invalidskega zavarovanja niso izpolnjeni, policist pa psihofizično še ni zmožen izvajati vseh nalog s policijskimi pooblastili (začasna huda duševna motnja). </w:t>
      </w:r>
    </w:p>
    <w:p w14:paraId="47C09976" w14:textId="77777777" w:rsidR="0094454E" w:rsidRPr="000024BB" w:rsidRDefault="001A5BBF"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Tako</w:t>
      </w:r>
      <w:r w:rsidR="0094454E" w:rsidRPr="000024BB">
        <w:rPr>
          <w:rFonts w:ascii="Arial" w:hAnsi="Arial" w:cs="Arial"/>
          <w:sz w:val="20"/>
          <w:szCs w:val="20"/>
          <w:lang w:eastAsia="sl-SI"/>
        </w:rPr>
        <w:t xml:space="preserve"> se policiji omogoča učinkovito organiziranje dela in uspešno funkcioniranje enote, policistu, ki ima težave z duševnim zdravjem, pa uspešno rehabilitacijo v delovnem okolju ob izvajanju nalog, ki jih je v tistem obdobju sposoben opravljati. Treba je upoštevati dejstvo, da ima pri policistu premestitev na strokovno-tehnično delovno mesto negativen učinek s socialnega vidika (nižja plača) </w:t>
      </w:r>
      <w:r w:rsidR="008A355A" w:rsidRPr="000024BB">
        <w:rPr>
          <w:rFonts w:ascii="Arial" w:hAnsi="Arial" w:cs="Arial"/>
          <w:sz w:val="20"/>
          <w:szCs w:val="20"/>
          <w:lang w:eastAsia="sl-SI"/>
        </w:rPr>
        <w:t xml:space="preserve">in tudi </w:t>
      </w:r>
      <w:r w:rsidR="0094454E" w:rsidRPr="000024BB">
        <w:rPr>
          <w:rFonts w:ascii="Arial" w:hAnsi="Arial" w:cs="Arial"/>
          <w:sz w:val="20"/>
          <w:szCs w:val="20"/>
          <w:lang w:eastAsia="sl-SI"/>
        </w:rPr>
        <w:t>z vidika rehabilitacije (šok zaradi premestitve med druge sodelavce, karierno nazadovanje</w:t>
      </w:r>
      <w:r w:rsidRPr="000024BB">
        <w:rPr>
          <w:rFonts w:ascii="Arial" w:hAnsi="Arial" w:cs="Arial"/>
          <w:sz w:val="20"/>
          <w:szCs w:val="20"/>
          <w:lang w:eastAsia="sl-SI"/>
        </w:rPr>
        <w:t> </w:t>
      </w:r>
      <w:r w:rsidR="0094454E" w:rsidRPr="000024BB">
        <w:rPr>
          <w:rFonts w:ascii="Arial" w:hAnsi="Arial" w:cs="Arial"/>
          <w:sz w:val="20"/>
          <w:szCs w:val="20"/>
          <w:lang w:eastAsia="sl-SI"/>
        </w:rPr>
        <w:t xml:space="preserve">ipd.). Zaradi teh posledic postane policist praviloma nezaupljiv, nemotiviran ali celo konfliktno razpoložen, saj novo delovno okolje ne pripomore k njegovi rehabilitaciji. Navedena sprememba ne vpliva na status policista po 43. členu </w:t>
      </w:r>
      <w:r w:rsidR="0094454E" w:rsidRPr="000024BB">
        <w:rPr>
          <w:rFonts w:ascii="Arial" w:hAnsi="Arial" w:cs="Arial"/>
          <w:sz w:val="20"/>
          <w:szCs w:val="20"/>
        </w:rPr>
        <w:t xml:space="preserve">ZODPol v smislu vzročne povezave statusa z </w:t>
      </w:r>
      <w:r w:rsidR="0094454E" w:rsidRPr="000024BB">
        <w:rPr>
          <w:rFonts w:ascii="Arial" w:hAnsi="Arial" w:cs="Arial"/>
          <w:sz w:val="20"/>
          <w:szCs w:val="20"/>
          <w:lang w:eastAsia="sl-SI"/>
        </w:rPr>
        <w:t>izvajanjem policijskih pooblastil, saj policist tudi v skladu z navedenim členom lahko opravlja druga dela v okviru nalog, določen</w:t>
      </w:r>
      <w:r w:rsidRPr="000024BB">
        <w:rPr>
          <w:rFonts w:ascii="Arial" w:hAnsi="Arial" w:cs="Arial"/>
          <w:sz w:val="20"/>
          <w:szCs w:val="20"/>
          <w:lang w:eastAsia="sl-SI"/>
        </w:rPr>
        <w:t>ih</w:t>
      </w:r>
      <w:r w:rsidR="0094454E" w:rsidRPr="000024BB">
        <w:rPr>
          <w:rFonts w:ascii="Arial" w:hAnsi="Arial" w:cs="Arial"/>
          <w:sz w:val="20"/>
          <w:szCs w:val="20"/>
          <w:lang w:eastAsia="sl-SI"/>
        </w:rPr>
        <w:t xml:space="preserve"> v </w:t>
      </w:r>
      <w:smartTag w:uri="urn:schemas-microsoft-com:office:smarttags" w:element="metricconverter">
        <w:smartTagPr>
          <w:attr w:name="ProductID" w:val="18. in"/>
        </w:smartTagPr>
        <w:r w:rsidR="0094454E" w:rsidRPr="000024BB">
          <w:rPr>
            <w:rFonts w:ascii="Arial" w:hAnsi="Arial" w:cs="Arial"/>
            <w:sz w:val="20"/>
            <w:szCs w:val="20"/>
            <w:lang w:eastAsia="sl-SI"/>
          </w:rPr>
          <w:t>18. in</w:t>
        </w:r>
      </w:smartTag>
      <w:r w:rsidR="0094454E" w:rsidRPr="000024BB">
        <w:rPr>
          <w:rFonts w:ascii="Arial" w:hAnsi="Arial" w:cs="Arial"/>
          <w:sz w:val="20"/>
          <w:szCs w:val="20"/>
          <w:lang w:eastAsia="sl-SI"/>
        </w:rPr>
        <w:t xml:space="preserve"> 25. členu </w:t>
      </w:r>
      <w:r w:rsidR="0094454E" w:rsidRPr="000024BB">
        <w:rPr>
          <w:rFonts w:ascii="Arial" w:hAnsi="Arial" w:cs="Arial"/>
          <w:sz w:val="20"/>
          <w:szCs w:val="20"/>
        </w:rPr>
        <w:t>ZODPol. V tem primeru z začasno omejitvijo izvajanja policijskih pooblastil ni pogojev za premestitev obolelega policista na nižje vrednoteno delovno mesto, temveč se v skladu z doktrino zdravniške stroke rehabilitira na obstoječem delovnem mestu in poznanem delovnem okolju. Ko policist ozdravi, se z odločbo odpravi omejitev pravice izvajanja policijskih pooblastil.</w:t>
      </w:r>
    </w:p>
    <w:p w14:paraId="42CC2A12" w14:textId="77777777" w:rsidR="0094454E" w:rsidRPr="000024BB" w:rsidRDefault="0094454E" w:rsidP="0094454E">
      <w:pPr>
        <w:autoSpaceDE w:val="0"/>
        <w:autoSpaceDN w:val="0"/>
        <w:adjustRightInd w:val="0"/>
        <w:spacing w:after="0" w:line="288" w:lineRule="auto"/>
        <w:jc w:val="both"/>
        <w:rPr>
          <w:rFonts w:ascii="Arial" w:hAnsi="Arial" w:cs="Arial"/>
          <w:sz w:val="20"/>
          <w:szCs w:val="20"/>
          <w:lang w:eastAsia="sl-SI"/>
        </w:rPr>
      </w:pPr>
    </w:p>
    <w:p w14:paraId="2D76C517" w14:textId="79879931" w:rsidR="0094454E" w:rsidRPr="000024BB" w:rsidRDefault="0094454E" w:rsidP="0094454E">
      <w:pPr>
        <w:autoSpaceDE w:val="0"/>
        <w:autoSpaceDN w:val="0"/>
        <w:adjustRightInd w:val="0"/>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Podaljšuje se tudi rok za odločanje zdravstvene komisije, saj </w:t>
      </w:r>
      <w:r w:rsidR="008A355A" w:rsidRPr="000024BB">
        <w:rPr>
          <w:rFonts w:ascii="Arial" w:hAnsi="Arial" w:cs="Arial"/>
          <w:sz w:val="20"/>
          <w:szCs w:val="20"/>
          <w:lang w:eastAsia="sl-SI"/>
        </w:rPr>
        <w:t xml:space="preserve">zdravstvena </w:t>
      </w:r>
      <w:r w:rsidRPr="000024BB">
        <w:rPr>
          <w:rFonts w:ascii="Arial" w:hAnsi="Arial" w:cs="Arial"/>
          <w:sz w:val="20"/>
          <w:szCs w:val="20"/>
          <w:lang w:eastAsia="sl-SI"/>
        </w:rPr>
        <w:t xml:space="preserve">komisija policije glede na izkušnje iz dosedanjih obravnavanih primerov po 62. členu </w:t>
      </w:r>
      <w:r w:rsidRPr="000024BB">
        <w:rPr>
          <w:rFonts w:ascii="Arial" w:hAnsi="Arial" w:cs="Arial"/>
          <w:sz w:val="20"/>
          <w:szCs w:val="20"/>
        </w:rPr>
        <w:t xml:space="preserve">ZODPol </w:t>
      </w:r>
      <w:r w:rsidRPr="000024BB">
        <w:rPr>
          <w:rFonts w:ascii="Arial" w:hAnsi="Arial" w:cs="Arial"/>
          <w:sz w:val="20"/>
          <w:szCs w:val="20"/>
          <w:lang w:eastAsia="sl-SI"/>
        </w:rPr>
        <w:t xml:space="preserve">ugotavlja, da v določenih primerih obravnave predloga ni mogoče izvesti v </w:t>
      </w:r>
      <w:r w:rsidR="003D191A" w:rsidRPr="000024BB">
        <w:rPr>
          <w:rFonts w:ascii="Arial" w:hAnsi="Arial" w:cs="Arial"/>
          <w:sz w:val="20"/>
          <w:szCs w:val="20"/>
          <w:lang w:eastAsia="sl-SI"/>
        </w:rPr>
        <w:t xml:space="preserve">zdaj </w:t>
      </w:r>
      <w:r w:rsidRPr="000024BB">
        <w:rPr>
          <w:rFonts w:ascii="Arial" w:hAnsi="Arial" w:cs="Arial"/>
          <w:sz w:val="20"/>
          <w:szCs w:val="20"/>
          <w:lang w:eastAsia="sl-SI"/>
        </w:rPr>
        <w:t xml:space="preserve">določenem roku. Za celovitejšo in korektno obravnavo na komisiji je treba pridobiti tudi zdravstveno dokumentacijo z vsemi morebitnimi predhodnimi izvidi osebnega zdravnika in specialistov. Če enota predlog posreduje, </w:t>
      </w:r>
      <w:r w:rsidR="003D191A" w:rsidRPr="000024BB">
        <w:rPr>
          <w:rFonts w:ascii="Arial" w:hAnsi="Arial" w:cs="Arial"/>
          <w:sz w:val="20"/>
          <w:szCs w:val="20"/>
          <w:lang w:eastAsia="sl-SI"/>
        </w:rPr>
        <w:t>denimo</w:t>
      </w:r>
      <w:r w:rsidRPr="000024BB">
        <w:rPr>
          <w:rFonts w:ascii="Arial" w:hAnsi="Arial" w:cs="Arial"/>
          <w:sz w:val="20"/>
          <w:szCs w:val="20"/>
          <w:lang w:eastAsia="sl-SI"/>
        </w:rPr>
        <w:t xml:space="preserve"> v petek, je v praksi nemogoče izvesti obravnavo na komisiji do nedelje. Navedeni odstavek določa tudi, da neposredni vodja ob posredovanju predloga za oceno zmožnosti policistu takoj odvzame službeno orožje in službeno izkaznico</w:t>
      </w:r>
      <w:r w:rsidR="002E14BE">
        <w:rPr>
          <w:rFonts w:ascii="Arial" w:hAnsi="Arial" w:cs="Arial"/>
          <w:sz w:val="20"/>
          <w:szCs w:val="20"/>
          <w:lang w:eastAsia="sl-SI"/>
        </w:rPr>
        <w:t xml:space="preserve"> ter</w:t>
      </w:r>
      <w:r w:rsidR="00E87611">
        <w:rPr>
          <w:rFonts w:ascii="Arial" w:hAnsi="Arial" w:cs="Arial"/>
          <w:sz w:val="20"/>
          <w:szCs w:val="20"/>
          <w:lang w:eastAsia="sl-SI"/>
        </w:rPr>
        <w:t xml:space="preserve"> </w:t>
      </w:r>
      <w:r w:rsidRPr="000024BB">
        <w:rPr>
          <w:rFonts w:ascii="Arial" w:hAnsi="Arial" w:cs="Arial"/>
          <w:sz w:val="20"/>
          <w:szCs w:val="20"/>
          <w:lang w:eastAsia="sl-SI"/>
        </w:rPr>
        <w:t xml:space="preserve"> mu prepreči dostop do evidenc. Ne glede na to, ali se policistu odvzame</w:t>
      </w:r>
      <w:r w:rsidR="00FD4B10" w:rsidRPr="000024BB">
        <w:rPr>
          <w:rFonts w:ascii="Arial" w:hAnsi="Arial" w:cs="Arial"/>
          <w:sz w:val="20"/>
          <w:szCs w:val="20"/>
          <w:lang w:eastAsia="sl-SI"/>
        </w:rPr>
        <w:t>ta</w:t>
      </w:r>
      <w:r w:rsidRPr="000024BB">
        <w:rPr>
          <w:rFonts w:ascii="Arial" w:hAnsi="Arial" w:cs="Arial"/>
          <w:sz w:val="20"/>
          <w:szCs w:val="20"/>
          <w:lang w:eastAsia="sl-SI"/>
        </w:rPr>
        <w:t xml:space="preserve"> </w:t>
      </w:r>
      <w:r w:rsidR="008A355A" w:rsidRPr="000024BB">
        <w:rPr>
          <w:rFonts w:ascii="Arial" w:hAnsi="Arial" w:cs="Arial"/>
          <w:sz w:val="20"/>
          <w:szCs w:val="20"/>
          <w:lang w:eastAsia="sl-SI"/>
        </w:rPr>
        <w:t xml:space="preserve">samo </w:t>
      </w:r>
      <w:r w:rsidRPr="000024BB">
        <w:rPr>
          <w:rFonts w:ascii="Arial" w:hAnsi="Arial" w:cs="Arial"/>
          <w:sz w:val="20"/>
          <w:szCs w:val="20"/>
          <w:lang w:eastAsia="sl-SI"/>
        </w:rPr>
        <w:t xml:space="preserve">službeno orožje in službeno izkaznico, ali se mu </w:t>
      </w:r>
      <w:r w:rsidRPr="000024BB">
        <w:rPr>
          <w:rFonts w:ascii="Arial" w:hAnsi="Arial" w:cs="Arial"/>
          <w:sz w:val="20"/>
          <w:szCs w:val="20"/>
          <w:lang w:eastAsia="sl-SI"/>
        </w:rPr>
        <w:lastRenderedPageBreak/>
        <w:t xml:space="preserve">hkrati prepreči tudi dostop do evidenc, </w:t>
      </w:r>
      <w:r w:rsidRPr="000024BB">
        <w:rPr>
          <w:rFonts w:ascii="Arial" w:hAnsi="Arial" w:cs="Arial"/>
          <w:sz w:val="20"/>
          <w:szCs w:val="20"/>
        </w:rPr>
        <w:t xml:space="preserve">je naloga vodje policijske enote, </w:t>
      </w:r>
      <w:r w:rsidR="008A355A" w:rsidRPr="000024BB">
        <w:rPr>
          <w:rFonts w:ascii="Arial" w:hAnsi="Arial" w:cs="Arial"/>
          <w:sz w:val="20"/>
          <w:szCs w:val="20"/>
        </w:rPr>
        <w:t xml:space="preserve">v kateri </w:t>
      </w:r>
      <w:r w:rsidRPr="000024BB">
        <w:rPr>
          <w:rFonts w:ascii="Arial" w:hAnsi="Arial" w:cs="Arial"/>
          <w:sz w:val="20"/>
          <w:szCs w:val="20"/>
        </w:rPr>
        <w:t>policist opravlja dela, da policista v tem času razporedi na opravljanje del v policijski enoti in da se mu odreja delo, primerno glede na njegovo zdravstveno stanje.</w:t>
      </w:r>
      <w:r w:rsidRPr="000024BB">
        <w:rPr>
          <w:rFonts w:ascii="Arial" w:hAnsi="Arial" w:cs="Arial"/>
          <w:sz w:val="20"/>
          <w:szCs w:val="20"/>
          <w:lang w:eastAsia="sl-SI"/>
        </w:rPr>
        <w:t xml:space="preserve"> Dodan je tudi stavek, da se v primerih, ko policist ob pojavu težav z duševnim zdravjem obišče tudi osebnega zdravnika in je zaradi zdravljenja začasno zadržan od dela zaradi bolezni, roki iz prejšnjega stavka štejejo od vrnitve policista na delo. V primerih nujne obravnave je tudi v okviru predlagane ureditve omogočena in smiselna obravnava na zdravstveni komisiji v krajšem roku oziroma takoj ko se lahko sestane.</w:t>
      </w:r>
    </w:p>
    <w:p w14:paraId="4073C0F2"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Ker se težave z duševnim zdravjem, ki vplivajo na zmožnost opravljanja nalog policije, lahko ugotovijo tudi na preventivnem zdravstvenem pregledu policista, je predlagana dopolnitev tega člena z novim tretjim odstavkom in možnostjo, da predlog za oceno zmožnosti policista za opravljanje nalog policije zdravstveni komisiji policije poda neposredno tudi izvajalec medicine dela ministrstva.</w:t>
      </w:r>
    </w:p>
    <w:p w14:paraId="33BDE998" w14:textId="77777777" w:rsidR="0094454E" w:rsidRPr="000024BB" w:rsidRDefault="0094454E" w:rsidP="0094454E">
      <w:pPr>
        <w:spacing w:after="0" w:line="288" w:lineRule="auto"/>
        <w:jc w:val="both"/>
        <w:rPr>
          <w:rFonts w:ascii="Arial" w:hAnsi="Arial" w:cs="Arial"/>
          <w:sz w:val="20"/>
          <w:szCs w:val="20"/>
        </w:rPr>
      </w:pPr>
    </w:p>
    <w:p w14:paraId="17B7325B"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V prvem odstavku je določeno, da generalni direktor policije policistu začasno omeji izvajanje policijskih pooblastil. Med te omejitve </w:t>
      </w:r>
      <w:r w:rsidR="003D191A" w:rsidRPr="000024BB">
        <w:rPr>
          <w:rFonts w:ascii="Arial" w:hAnsi="Arial" w:cs="Arial"/>
          <w:sz w:val="20"/>
          <w:szCs w:val="20"/>
        </w:rPr>
        <w:t xml:space="preserve">spadajo </w:t>
      </w:r>
      <w:r w:rsidRPr="000024BB">
        <w:rPr>
          <w:rFonts w:ascii="Arial" w:hAnsi="Arial" w:cs="Arial"/>
          <w:sz w:val="20"/>
          <w:szCs w:val="20"/>
        </w:rPr>
        <w:t xml:space="preserve">odvzem službenega orožja in službene izkaznice, lahko pa tudi preprečitev dostopa do evidenc </w:t>
      </w:r>
      <w:r w:rsidR="00FD4B10" w:rsidRPr="000024BB">
        <w:rPr>
          <w:rFonts w:ascii="Arial" w:hAnsi="Arial" w:cs="Arial"/>
          <w:sz w:val="20"/>
          <w:szCs w:val="20"/>
        </w:rPr>
        <w:t xml:space="preserve">in </w:t>
      </w:r>
      <w:r w:rsidRPr="000024BB">
        <w:rPr>
          <w:rFonts w:ascii="Arial" w:hAnsi="Arial" w:cs="Arial"/>
          <w:sz w:val="20"/>
          <w:szCs w:val="20"/>
        </w:rPr>
        <w:t>prilagoditev policistovega dela v policijski enoti za največ 30</w:t>
      </w:r>
      <w:r w:rsidR="003D191A" w:rsidRPr="000024BB">
        <w:rPr>
          <w:rFonts w:ascii="Arial" w:hAnsi="Arial" w:cs="Arial"/>
          <w:sz w:val="20"/>
          <w:szCs w:val="20"/>
        </w:rPr>
        <w:t> </w:t>
      </w:r>
      <w:r w:rsidRPr="000024BB">
        <w:rPr>
          <w:rFonts w:ascii="Arial" w:hAnsi="Arial" w:cs="Arial"/>
          <w:sz w:val="20"/>
          <w:szCs w:val="20"/>
        </w:rPr>
        <w:t>dni z možnostjo podaljšanja, in sicer z odločbo, na katero ima policist možnost pritožbe. Enake postopke izvede v skladu z drugim odstavkom že neposredni vodja policista, vendar so kratkotrajne</w:t>
      </w:r>
      <w:r w:rsidR="00FD4B10" w:rsidRPr="000024BB">
        <w:rPr>
          <w:rFonts w:ascii="Arial" w:hAnsi="Arial" w:cs="Arial"/>
          <w:sz w:val="20"/>
          <w:szCs w:val="20"/>
        </w:rPr>
        <w:t>jše</w:t>
      </w:r>
      <w:r w:rsidRPr="000024BB">
        <w:rPr>
          <w:rFonts w:ascii="Arial" w:hAnsi="Arial" w:cs="Arial"/>
          <w:sz w:val="20"/>
          <w:szCs w:val="20"/>
        </w:rPr>
        <w:t xml:space="preserve"> do sprejema odločitve generalnega direktorja policije. </w:t>
      </w:r>
    </w:p>
    <w:p w14:paraId="6A138122" w14:textId="77777777" w:rsidR="0094454E" w:rsidRPr="000024BB" w:rsidRDefault="0094454E" w:rsidP="0094454E">
      <w:pPr>
        <w:spacing w:after="0" w:line="288" w:lineRule="auto"/>
        <w:jc w:val="both"/>
        <w:rPr>
          <w:rFonts w:ascii="Arial" w:hAnsi="Arial" w:cs="Arial"/>
          <w:sz w:val="20"/>
          <w:szCs w:val="20"/>
        </w:rPr>
      </w:pPr>
    </w:p>
    <w:p w14:paraId="094DD869"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Zdravstvena komisija po tem členu ugotavlja zmožnost policista za opravljanje nalog policije le ob pojavu težav z duševnim zdravjem, ki so začasne in zahtevajo začasno omejitev izvajanja policijskih pooblastil. Če se ugotovi, da navedene težave niso prehodne in so oziroma bodo povzročile trajno spremembo v zdravstvenem stanju in posledično zmanjšanje delovne zmožnosti, </w:t>
      </w:r>
      <w:r w:rsidR="008A355A" w:rsidRPr="000024BB">
        <w:rPr>
          <w:rFonts w:ascii="Arial" w:hAnsi="Arial" w:cs="Arial"/>
          <w:sz w:val="20"/>
          <w:szCs w:val="20"/>
        </w:rPr>
        <w:t xml:space="preserve">je </w:t>
      </w:r>
      <w:r w:rsidRPr="000024BB">
        <w:rPr>
          <w:rFonts w:ascii="Arial" w:hAnsi="Arial" w:cs="Arial"/>
          <w:sz w:val="20"/>
          <w:szCs w:val="20"/>
        </w:rPr>
        <w:t>policist obravnava</w:t>
      </w:r>
      <w:r w:rsidR="008A355A" w:rsidRPr="000024BB">
        <w:rPr>
          <w:rFonts w:ascii="Arial" w:hAnsi="Arial" w:cs="Arial"/>
          <w:sz w:val="20"/>
          <w:szCs w:val="20"/>
        </w:rPr>
        <w:t>n</w:t>
      </w:r>
      <w:r w:rsidRPr="000024BB">
        <w:rPr>
          <w:rFonts w:ascii="Arial" w:hAnsi="Arial" w:cs="Arial"/>
          <w:sz w:val="20"/>
          <w:szCs w:val="20"/>
        </w:rPr>
        <w:t xml:space="preserve"> skladno z 82. členom ZODPol.</w:t>
      </w:r>
    </w:p>
    <w:p w14:paraId="0A73EC92" w14:textId="77777777" w:rsidR="0094454E" w:rsidRPr="000024BB" w:rsidRDefault="0094454E" w:rsidP="0094454E">
      <w:pPr>
        <w:spacing w:after="0" w:line="288" w:lineRule="auto"/>
        <w:jc w:val="both"/>
        <w:rPr>
          <w:rFonts w:ascii="Arial" w:hAnsi="Arial" w:cs="Arial"/>
          <w:sz w:val="20"/>
          <w:szCs w:val="20"/>
        </w:rPr>
      </w:pPr>
    </w:p>
    <w:p w14:paraId="1C4747E7" w14:textId="620CDA0B"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w:t>
      </w:r>
      <w:r w:rsidR="005466B8">
        <w:rPr>
          <w:rFonts w:ascii="Arial" w:hAnsi="Arial" w:cs="Arial"/>
          <w:b/>
          <w:sz w:val="20"/>
          <w:szCs w:val="20"/>
        </w:rPr>
        <w:t>8</w:t>
      </w:r>
      <w:r w:rsidRPr="000024BB">
        <w:rPr>
          <w:rFonts w:ascii="Arial" w:hAnsi="Arial" w:cs="Arial"/>
          <w:b/>
          <w:sz w:val="20"/>
          <w:szCs w:val="20"/>
        </w:rPr>
        <w:t>.</w:t>
      </w:r>
      <w:r w:rsidR="008A355A" w:rsidRPr="000024BB">
        <w:rPr>
          <w:rFonts w:ascii="Arial" w:hAnsi="Arial" w:cs="Arial"/>
          <w:b/>
          <w:sz w:val="20"/>
          <w:szCs w:val="20"/>
        </w:rPr>
        <w:t> </w:t>
      </w:r>
      <w:r w:rsidRPr="000024BB">
        <w:rPr>
          <w:rFonts w:ascii="Arial" w:hAnsi="Arial" w:cs="Arial"/>
          <w:b/>
          <w:sz w:val="20"/>
          <w:szCs w:val="20"/>
        </w:rPr>
        <w:t>členu:</w:t>
      </w:r>
    </w:p>
    <w:p w14:paraId="759E187F" w14:textId="77777777" w:rsidR="0094454E" w:rsidRPr="000024BB" w:rsidRDefault="0094454E" w:rsidP="0094454E">
      <w:pPr>
        <w:spacing w:after="0" w:line="288" w:lineRule="auto"/>
        <w:contextualSpacing/>
        <w:jc w:val="both"/>
        <w:rPr>
          <w:rFonts w:ascii="Arial" w:hAnsi="Arial" w:cs="Arial"/>
          <w:sz w:val="20"/>
          <w:szCs w:val="20"/>
        </w:rPr>
      </w:pPr>
      <w:r w:rsidRPr="000024BB">
        <w:rPr>
          <w:rFonts w:ascii="Arial" w:hAnsi="Arial" w:cs="Arial"/>
          <w:iCs/>
          <w:sz w:val="20"/>
          <w:szCs w:val="20"/>
          <w:lang w:eastAsia="sl-SI"/>
        </w:rPr>
        <w:t xml:space="preserve">Po veljavni določbi 64. člena </w:t>
      </w:r>
      <w:r w:rsidRPr="000024BB">
        <w:rPr>
          <w:rFonts w:ascii="Arial" w:hAnsi="Arial" w:cs="Arial"/>
          <w:sz w:val="20"/>
          <w:szCs w:val="20"/>
        </w:rPr>
        <w:t xml:space="preserve">ZODPol </w:t>
      </w:r>
      <w:r w:rsidRPr="000024BB">
        <w:rPr>
          <w:rFonts w:ascii="Arial" w:hAnsi="Arial" w:cs="Arial"/>
          <w:iCs/>
          <w:sz w:val="20"/>
          <w:szCs w:val="20"/>
          <w:lang w:eastAsia="sl-SI"/>
        </w:rPr>
        <w:t xml:space="preserve">generalni direktor policije </w:t>
      </w:r>
      <w:r w:rsidR="000A3747" w:rsidRPr="000024BB">
        <w:rPr>
          <w:rFonts w:ascii="Arial" w:hAnsi="Arial" w:cs="Arial"/>
          <w:iCs/>
          <w:sz w:val="20"/>
          <w:szCs w:val="20"/>
          <w:lang w:eastAsia="sl-SI"/>
        </w:rPr>
        <w:t>ob</w:t>
      </w:r>
      <w:r w:rsidRPr="000024BB">
        <w:rPr>
          <w:rFonts w:ascii="Arial" w:hAnsi="Arial" w:cs="Arial"/>
          <w:iCs/>
          <w:sz w:val="20"/>
          <w:szCs w:val="20"/>
          <w:lang w:eastAsia="sl-SI"/>
        </w:rPr>
        <w:t xml:space="preserve"> očitn</w:t>
      </w:r>
      <w:r w:rsidR="000A3747" w:rsidRPr="000024BB">
        <w:rPr>
          <w:rFonts w:ascii="Arial" w:hAnsi="Arial" w:cs="Arial"/>
          <w:iCs/>
          <w:sz w:val="20"/>
          <w:szCs w:val="20"/>
          <w:lang w:eastAsia="sl-SI"/>
        </w:rPr>
        <w:t>i</w:t>
      </w:r>
      <w:r w:rsidRPr="000024BB">
        <w:rPr>
          <w:rFonts w:ascii="Arial" w:hAnsi="Arial" w:cs="Arial"/>
          <w:iCs/>
          <w:sz w:val="20"/>
          <w:szCs w:val="20"/>
          <w:lang w:eastAsia="sl-SI"/>
        </w:rPr>
        <w:t xml:space="preserve"> nepravilnosti pri odločanju o pravni pomoči iz pristojnosti direktorja policijske uprave pred izdajo odločbe ne more vplivati na izrek odločbe. S</w:t>
      </w:r>
      <w:r w:rsidRPr="000024BB">
        <w:rPr>
          <w:rFonts w:ascii="Arial" w:hAnsi="Arial" w:cs="Arial"/>
          <w:sz w:val="20"/>
          <w:szCs w:val="20"/>
        </w:rPr>
        <w:t xml:space="preserve"> predlagano spremembo se uvaja dvostopenjsko odločanje v spornih primerih, ko </w:t>
      </w:r>
      <w:r w:rsidR="000A3747" w:rsidRPr="000024BB">
        <w:rPr>
          <w:rFonts w:ascii="Arial" w:hAnsi="Arial" w:cs="Arial"/>
          <w:sz w:val="20"/>
          <w:szCs w:val="20"/>
        </w:rPr>
        <w:t xml:space="preserve">lahko zaradi </w:t>
      </w:r>
      <w:r w:rsidRPr="000024BB">
        <w:rPr>
          <w:rFonts w:ascii="Arial" w:hAnsi="Arial" w:cs="Arial"/>
          <w:sz w:val="20"/>
          <w:szCs w:val="20"/>
        </w:rPr>
        <w:t>utemeljenih razlogov generalni direktor policije, ki je predstojnik organa, torej tudi pooblaščen za izdajanje aktov o pravni pomoči, v osemdnevnem roku spremeni sklep direktorja policijske uprave.</w:t>
      </w:r>
      <w:r w:rsidRPr="000024BB">
        <w:rPr>
          <w:rFonts w:ascii="Arial" w:hAnsi="Arial" w:cs="Arial"/>
          <w:color w:val="0000FF"/>
          <w:sz w:val="20"/>
          <w:szCs w:val="20"/>
        </w:rPr>
        <w:t xml:space="preserve"> </w:t>
      </w:r>
      <w:r w:rsidRPr="000024BB">
        <w:rPr>
          <w:rFonts w:ascii="Arial" w:hAnsi="Arial" w:cs="Arial"/>
          <w:sz w:val="20"/>
          <w:szCs w:val="20"/>
        </w:rPr>
        <w:t xml:space="preserve">Zoper odločitev generalnega direktorja policije je v osmih dneh </w:t>
      </w:r>
      <w:r w:rsidR="00D77FCA" w:rsidRPr="000024BB">
        <w:rPr>
          <w:rFonts w:ascii="Arial" w:hAnsi="Arial" w:cs="Arial"/>
          <w:sz w:val="20"/>
          <w:szCs w:val="20"/>
        </w:rPr>
        <w:t xml:space="preserve">mogoča </w:t>
      </w:r>
      <w:r w:rsidRPr="000024BB">
        <w:rPr>
          <w:rFonts w:ascii="Arial" w:hAnsi="Arial" w:cs="Arial"/>
          <w:sz w:val="20"/>
          <w:szCs w:val="20"/>
        </w:rPr>
        <w:t xml:space="preserve">pritožba na ministrstvo, ki o </w:t>
      </w:r>
      <w:r w:rsidR="00FD4B10" w:rsidRPr="000024BB">
        <w:rPr>
          <w:rFonts w:ascii="Arial" w:hAnsi="Arial" w:cs="Arial"/>
          <w:sz w:val="20"/>
          <w:szCs w:val="20"/>
        </w:rPr>
        <w:t xml:space="preserve">tem </w:t>
      </w:r>
      <w:r w:rsidRPr="000024BB">
        <w:rPr>
          <w:rFonts w:ascii="Arial" w:hAnsi="Arial" w:cs="Arial"/>
          <w:sz w:val="20"/>
          <w:szCs w:val="20"/>
        </w:rPr>
        <w:t>odloči v osmih dneh po</w:t>
      </w:r>
      <w:r w:rsidR="00D77FCA" w:rsidRPr="000024BB">
        <w:rPr>
          <w:rFonts w:ascii="Arial" w:hAnsi="Arial" w:cs="Arial"/>
          <w:sz w:val="20"/>
          <w:szCs w:val="20"/>
        </w:rPr>
        <w:t xml:space="preserve"> njenem</w:t>
      </w:r>
      <w:r w:rsidRPr="000024BB">
        <w:rPr>
          <w:rFonts w:ascii="Arial" w:hAnsi="Arial" w:cs="Arial"/>
          <w:sz w:val="20"/>
          <w:szCs w:val="20"/>
        </w:rPr>
        <w:t xml:space="preserve"> prejemu. </w:t>
      </w:r>
      <w:r w:rsidR="00D77FCA" w:rsidRPr="000024BB">
        <w:rPr>
          <w:rFonts w:ascii="Arial" w:hAnsi="Arial" w:cs="Arial"/>
          <w:sz w:val="20"/>
          <w:szCs w:val="20"/>
        </w:rPr>
        <w:t>Tako</w:t>
      </w:r>
      <w:r w:rsidRPr="000024BB">
        <w:rPr>
          <w:rFonts w:ascii="Arial" w:hAnsi="Arial" w:cs="Arial"/>
          <w:sz w:val="20"/>
          <w:szCs w:val="20"/>
        </w:rPr>
        <w:t xml:space="preserve"> se bo</w:t>
      </w:r>
      <w:r w:rsidR="00D77FCA" w:rsidRPr="000024BB">
        <w:rPr>
          <w:rFonts w:ascii="Arial" w:hAnsi="Arial" w:cs="Arial"/>
          <w:sz w:val="20"/>
          <w:szCs w:val="20"/>
        </w:rPr>
        <w:t>sta</w:t>
      </w:r>
      <w:r w:rsidRPr="000024BB">
        <w:rPr>
          <w:rFonts w:ascii="Arial" w:hAnsi="Arial" w:cs="Arial"/>
          <w:sz w:val="20"/>
          <w:szCs w:val="20"/>
        </w:rPr>
        <w:t xml:space="preserve"> </w:t>
      </w:r>
      <w:r w:rsidR="00D77FCA" w:rsidRPr="000024BB">
        <w:rPr>
          <w:rFonts w:ascii="Arial" w:hAnsi="Arial" w:cs="Arial"/>
          <w:sz w:val="20"/>
          <w:szCs w:val="20"/>
        </w:rPr>
        <w:t xml:space="preserve">dosegla </w:t>
      </w:r>
      <w:r w:rsidRPr="000024BB">
        <w:rPr>
          <w:rFonts w:ascii="Arial" w:hAnsi="Arial" w:cs="Arial"/>
          <w:sz w:val="20"/>
          <w:szCs w:val="20"/>
        </w:rPr>
        <w:t xml:space="preserve">poenotenje prakse in enako obravnavanje, za učinkovito zagotavljanje varstva pa je določen rok, v katerem se </w:t>
      </w:r>
      <w:r w:rsidR="00D77FCA" w:rsidRPr="000024BB">
        <w:rPr>
          <w:rFonts w:ascii="Arial" w:hAnsi="Arial" w:cs="Arial"/>
          <w:sz w:val="20"/>
          <w:szCs w:val="20"/>
        </w:rPr>
        <w:t xml:space="preserve">je treba </w:t>
      </w:r>
      <w:r w:rsidRPr="000024BB">
        <w:rPr>
          <w:rFonts w:ascii="Arial" w:hAnsi="Arial" w:cs="Arial"/>
          <w:sz w:val="20"/>
          <w:szCs w:val="20"/>
        </w:rPr>
        <w:t xml:space="preserve">o pravni pomoči odločiti. </w:t>
      </w:r>
    </w:p>
    <w:p w14:paraId="4D1EA716" w14:textId="77777777" w:rsidR="0094454E" w:rsidRPr="000024BB" w:rsidRDefault="0094454E" w:rsidP="0094454E">
      <w:pPr>
        <w:spacing w:after="0" w:line="288" w:lineRule="auto"/>
        <w:jc w:val="both"/>
        <w:rPr>
          <w:rFonts w:ascii="Arial" w:hAnsi="Arial" w:cs="Arial"/>
          <w:iCs/>
          <w:sz w:val="20"/>
          <w:szCs w:val="20"/>
          <w:lang w:eastAsia="sl-SI"/>
        </w:rPr>
      </w:pPr>
    </w:p>
    <w:p w14:paraId="2BFCE703" w14:textId="77777777"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Sprememba člena generalnemu direktorju policije</w:t>
      </w:r>
      <w:r w:rsidRPr="000024BB">
        <w:rPr>
          <w:rFonts w:ascii="Arial" w:hAnsi="Arial" w:cs="Arial"/>
          <w:sz w:val="20"/>
          <w:szCs w:val="20"/>
        </w:rPr>
        <w:t xml:space="preserve"> </w:t>
      </w:r>
      <w:r w:rsidRPr="000024BB">
        <w:rPr>
          <w:rFonts w:ascii="Arial" w:hAnsi="Arial" w:cs="Arial"/>
          <w:iCs/>
          <w:sz w:val="20"/>
          <w:szCs w:val="20"/>
          <w:lang w:eastAsia="sl-SI"/>
        </w:rPr>
        <w:t>omogoča, da v primerih, ko policist nastopa pred drugimi organi kot oškodovanec ali priča, omogoči nudenje pravne pomoči. V posameznih kompleksnih primerih, kjer policist nastopa kot žrtev kaznivega dejanja, ki je vezana na opravljanje nalog policije, mora policija ves čas postopka varovati interese policista. Kazensko procesna zakonodaja omogoča spremembe statusa udeleženca v postopku. Zato lahko organ, ki vodi postopek o kaznivem dejanju, kadar</w:t>
      </w:r>
      <w:r w:rsidR="00D77FCA" w:rsidRPr="000024BB">
        <w:rPr>
          <w:rFonts w:ascii="Arial" w:hAnsi="Arial" w:cs="Arial"/>
          <w:iCs/>
          <w:sz w:val="20"/>
          <w:szCs w:val="20"/>
          <w:lang w:eastAsia="sl-SI"/>
        </w:rPr>
        <w:t> </w:t>
      </w:r>
      <w:r w:rsidRPr="000024BB">
        <w:rPr>
          <w:rFonts w:ascii="Arial" w:hAnsi="Arial" w:cs="Arial"/>
          <w:iCs/>
          <w:sz w:val="20"/>
          <w:szCs w:val="20"/>
          <w:lang w:eastAsia="sl-SI"/>
        </w:rPr>
        <w:t>koli spreminja status osebe, ki kar</w:t>
      </w:r>
      <w:r w:rsidR="00D77FCA" w:rsidRPr="000024BB">
        <w:rPr>
          <w:rFonts w:ascii="Arial" w:hAnsi="Arial" w:cs="Arial"/>
          <w:iCs/>
          <w:sz w:val="20"/>
          <w:szCs w:val="20"/>
          <w:lang w:eastAsia="sl-SI"/>
        </w:rPr>
        <w:t> </w:t>
      </w:r>
      <w:r w:rsidRPr="000024BB">
        <w:rPr>
          <w:rFonts w:ascii="Arial" w:hAnsi="Arial" w:cs="Arial"/>
          <w:iCs/>
          <w:sz w:val="20"/>
          <w:szCs w:val="20"/>
          <w:lang w:eastAsia="sl-SI"/>
        </w:rPr>
        <w:t xml:space="preserve">koli ve o določenem primeru ali </w:t>
      </w:r>
      <w:r w:rsidR="00D77FCA" w:rsidRPr="000024BB">
        <w:rPr>
          <w:rFonts w:ascii="Arial" w:hAnsi="Arial" w:cs="Arial"/>
          <w:iCs/>
          <w:sz w:val="20"/>
          <w:szCs w:val="20"/>
          <w:lang w:eastAsia="sl-SI"/>
        </w:rPr>
        <w:t xml:space="preserve">ki je </w:t>
      </w:r>
      <w:r w:rsidRPr="000024BB">
        <w:rPr>
          <w:rFonts w:ascii="Arial" w:hAnsi="Arial" w:cs="Arial"/>
          <w:iCs/>
          <w:sz w:val="20"/>
          <w:szCs w:val="20"/>
          <w:lang w:eastAsia="sl-SI"/>
        </w:rPr>
        <w:t>oškodovana</w:t>
      </w:r>
      <w:r w:rsidR="00D77FCA" w:rsidRPr="000024BB">
        <w:rPr>
          <w:rFonts w:ascii="Arial" w:hAnsi="Arial" w:cs="Arial"/>
          <w:iCs/>
          <w:sz w:val="20"/>
          <w:szCs w:val="20"/>
          <w:lang w:eastAsia="sl-SI"/>
        </w:rPr>
        <w:t>,</w:t>
      </w:r>
      <w:r w:rsidRPr="000024BB">
        <w:rPr>
          <w:rFonts w:ascii="Arial" w:hAnsi="Arial" w:cs="Arial"/>
          <w:iCs/>
          <w:sz w:val="20"/>
          <w:szCs w:val="20"/>
          <w:lang w:eastAsia="sl-SI"/>
        </w:rPr>
        <w:t xml:space="preserve"> v osumljenca. </w:t>
      </w:r>
      <w:r w:rsidR="00D77FCA" w:rsidRPr="000024BB">
        <w:rPr>
          <w:rFonts w:ascii="Arial" w:hAnsi="Arial" w:cs="Arial"/>
          <w:iCs/>
          <w:sz w:val="20"/>
          <w:szCs w:val="20"/>
          <w:lang w:eastAsia="sl-SI"/>
        </w:rPr>
        <w:t>Zato</w:t>
      </w:r>
      <w:r w:rsidRPr="000024BB">
        <w:rPr>
          <w:rFonts w:ascii="Arial" w:hAnsi="Arial" w:cs="Arial"/>
          <w:iCs/>
          <w:sz w:val="20"/>
          <w:szCs w:val="20"/>
          <w:lang w:eastAsia="sl-SI"/>
        </w:rPr>
        <w:t xml:space="preserve"> je treba generalnemu direktorju policije</w:t>
      </w:r>
      <w:r w:rsidR="00D77FCA" w:rsidRPr="000024BB">
        <w:rPr>
          <w:rFonts w:ascii="Arial" w:hAnsi="Arial" w:cs="Arial"/>
          <w:iCs/>
          <w:sz w:val="20"/>
          <w:szCs w:val="20"/>
          <w:lang w:eastAsia="sl-SI"/>
        </w:rPr>
        <w:t xml:space="preserve"> omogočiti</w:t>
      </w:r>
      <w:r w:rsidRPr="000024BB">
        <w:rPr>
          <w:rFonts w:ascii="Arial" w:hAnsi="Arial" w:cs="Arial"/>
          <w:iCs/>
          <w:sz w:val="20"/>
          <w:szCs w:val="20"/>
          <w:lang w:eastAsia="sl-SI"/>
        </w:rPr>
        <w:t xml:space="preserve">, da v konkretnem primeru presoja, ali policistu omogoča pravno pomoč tudi v fazi, ko ima status priče ali oškodovanca. </w:t>
      </w:r>
    </w:p>
    <w:p w14:paraId="203726C6" w14:textId="77777777" w:rsidR="0094454E" w:rsidRPr="000024BB" w:rsidRDefault="0094454E" w:rsidP="0094454E">
      <w:pPr>
        <w:spacing w:after="0" w:line="288" w:lineRule="auto"/>
        <w:jc w:val="both"/>
        <w:rPr>
          <w:rFonts w:ascii="Arial" w:hAnsi="Arial" w:cs="Arial"/>
          <w:iCs/>
          <w:sz w:val="20"/>
          <w:szCs w:val="20"/>
          <w:lang w:eastAsia="sl-SI"/>
        </w:rPr>
      </w:pPr>
    </w:p>
    <w:p w14:paraId="7ED734BF" w14:textId="77777777"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Dopolnitev uvaja možnost, da policist, ki mu je bila zavrnjena pravna pomoč, zahteva povrnitev stroškov pravnega zastopanja, ko uspešno in dokončno pred drugimi organi dokaže strokovnost in zakonitost izvajanja nalog policije. S tem se izenačuje status vseh policistov, ki so strokovno in zakonito opravljali naloge policije</w:t>
      </w:r>
      <w:r w:rsidR="00A1459C" w:rsidRPr="000024BB">
        <w:rPr>
          <w:rFonts w:ascii="Arial" w:hAnsi="Arial" w:cs="Arial"/>
          <w:iCs/>
          <w:sz w:val="20"/>
          <w:szCs w:val="20"/>
          <w:lang w:eastAsia="sl-SI"/>
        </w:rPr>
        <w:t>,</w:t>
      </w:r>
      <w:r w:rsidRPr="000024BB">
        <w:rPr>
          <w:rFonts w:ascii="Arial" w:hAnsi="Arial" w:cs="Arial"/>
          <w:iCs/>
          <w:sz w:val="20"/>
          <w:szCs w:val="20"/>
          <w:lang w:eastAsia="sl-SI"/>
        </w:rPr>
        <w:t xml:space="preserve"> ne glede na to, ali to </w:t>
      </w:r>
      <w:r w:rsidR="00D77FCA" w:rsidRPr="000024BB">
        <w:rPr>
          <w:rFonts w:ascii="Arial" w:hAnsi="Arial" w:cs="Arial"/>
          <w:iCs/>
          <w:sz w:val="20"/>
          <w:szCs w:val="20"/>
          <w:lang w:eastAsia="sl-SI"/>
        </w:rPr>
        <w:t>ugotov</w:t>
      </w:r>
      <w:r w:rsidR="008A355A" w:rsidRPr="000024BB">
        <w:rPr>
          <w:rFonts w:ascii="Arial" w:hAnsi="Arial" w:cs="Arial"/>
          <w:iCs/>
          <w:sz w:val="20"/>
          <w:szCs w:val="20"/>
          <w:lang w:eastAsia="sl-SI"/>
        </w:rPr>
        <w:t>i</w:t>
      </w:r>
      <w:r w:rsidR="00D77FCA" w:rsidRPr="000024BB">
        <w:rPr>
          <w:rFonts w:ascii="Arial" w:hAnsi="Arial" w:cs="Arial"/>
          <w:iCs/>
          <w:sz w:val="20"/>
          <w:szCs w:val="20"/>
          <w:lang w:eastAsia="sl-SI"/>
        </w:rPr>
        <w:t xml:space="preserve"> </w:t>
      </w:r>
      <w:r w:rsidRPr="000024BB">
        <w:rPr>
          <w:rFonts w:ascii="Arial" w:hAnsi="Arial" w:cs="Arial"/>
          <w:iCs/>
          <w:sz w:val="20"/>
          <w:szCs w:val="20"/>
          <w:lang w:eastAsia="sl-SI"/>
        </w:rPr>
        <w:t>delodajal</w:t>
      </w:r>
      <w:r w:rsidR="00D77FCA" w:rsidRPr="000024BB">
        <w:rPr>
          <w:rFonts w:ascii="Arial" w:hAnsi="Arial" w:cs="Arial"/>
          <w:iCs/>
          <w:sz w:val="20"/>
          <w:szCs w:val="20"/>
          <w:lang w:eastAsia="sl-SI"/>
        </w:rPr>
        <w:t>e</w:t>
      </w:r>
      <w:r w:rsidRPr="000024BB">
        <w:rPr>
          <w:rFonts w:ascii="Arial" w:hAnsi="Arial" w:cs="Arial"/>
          <w:iCs/>
          <w:sz w:val="20"/>
          <w:szCs w:val="20"/>
          <w:lang w:eastAsia="sl-SI"/>
        </w:rPr>
        <w:t xml:space="preserve">c ali drug organ, ki vodi postopek. Pri tem se ne povrnejo stroški, ki jih je policist dobil že povrnjene po odločitvi drugega organa. </w:t>
      </w:r>
    </w:p>
    <w:p w14:paraId="210F73C8" w14:textId="77777777" w:rsidR="0094454E" w:rsidRPr="000024BB" w:rsidRDefault="0094454E" w:rsidP="0094454E">
      <w:pPr>
        <w:spacing w:after="0" w:line="288" w:lineRule="auto"/>
        <w:jc w:val="both"/>
        <w:rPr>
          <w:rFonts w:ascii="Arial" w:hAnsi="Arial" w:cs="Arial"/>
          <w:sz w:val="20"/>
          <w:szCs w:val="20"/>
        </w:rPr>
      </w:pPr>
    </w:p>
    <w:p w14:paraId="68D984D0" w14:textId="2215D1E8"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 xml:space="preserve">K </w:t>
      </w:r>
      <w:r w:rsidR="005466B8">
        <w:rPr>
          <w:rFonts w:ascii="Arial" w:hAnsi="Arial" w:cs="Arial"/>
          <w:b/>
          <w:sz w:val="20"/>
          <w:szCs w:val="20"/>
        </w:rPr>
        <w:t>19</w:t>
      </w:r>
      <w:r w:rsidRPr="000024BB">
        <w:rPr>
          <w:rFonts w:ascii="Arial" w:hAnsi="Arial" w:cs="Arial"/>
          <w:b/>
          <w:sz w:val="20"/>
          <w:szCs w:val="20"/>
        </w:rPr>
        <w:t>.</w:t>
      </w:r>
      <w:r w:rsidR="00D77FCA" w:rsidRPr="000024BB">
        <w:rPr>
          <w:rFonts w:ascii="Arial" w:hAnsi="Arial" w:cs="Arial"/>
          <w:b/>
          <w:sz w:val="20"/>
          <w:szCs w:val="20"/>
        </w:rPr>
        <w:t> </w:t>
      </w:r>
      <w:r w:rsidRPr="000024BB">
        <w:rPr>
          <w:rFonts w:ascii="Arial" w:hAnsi="Arial" w:cs="Arial"/>
          <w:b/>
          <w:sz w:val="20"/>
          <w:szCs w:val="20"/>
        </w:rPr>
        <w:t>členu:</w:t>
      </w:r>
    </w:p>
    <w:p w14:paraId="7BC91280" w14:textId="77777777" w:rsidR="0094454E" w:rsidRPr="000024BB" w:rsidRDefault="0094454E" w:rsidP="0094454E">
      <w:pPr>
        <w:spacing w:after="0" w:line="288" w:lineRule="auto"/>
        <w:jc w:val="both"/>
        <w:rPr>
          <w:rFonts w:ascii="Arial" w:hAnsi="Arial" w:cs="Arial"/>
          <w:color w:val="FF0000"/>
          <w:sz w:val="20"/>
          <w:szCs w:val="20"/>
        </w:rPr>
      </w:pPr>
      <w:r w:rsidRPr="000024BB">
        <w:rPr>
          <w:rFonts w:ascii="Arial" w:hAnsi="Arial" w:cs="Arial"/>
          <w:sz w:val="20"/>
          <w:szCs w:val="20"/>
        </w:rPr>
        <w:lastRenderedPageBreak/>
        <w:t>S spremembo tretjega odstavka 65. člena se odpravlja del, ki se nanaša na usposabljanja uslužbencev policije za izvajanje psihološke pomoči. Vrsta in način usposabljanja uslužbencev policije za obvladovanje psihičnih obremenitev poteka</w:t>
      </w:r>
      <w:r w:rsidR="00D77FCA" w:rsidRPr="000024BB">
        <w:rPr>
          <w:rFonts w:ascii="Arial" w:hAnsi="Arial" w:cs="Arial"/>
          <w:sz w:val="20"/>
          <w:szCs w:val="20"/>
        </w:rPr>
        <w:t>ta</w:t>
      </w:r>
      <w:r w:rsidRPr="000024BB">
        <w:rPr>
          <w:rFonts w:ascii="Arial" w:hAnsi="Arial" w:cs="Arial"/>
          <w:sz w:val="20"/>
          <w:szCs w:val="20"/>
        </w:rPr>
        <w:t xml:space="preserve"> po programih, ki jih že predpisuje generalni direktor policije, zato ne </w:t>
      </w:r>
      <w:r w:rsidR="008A355A" w:rsidRPr="000024BB">
        <w:rPr>
          <w:rFonts w:ascii="Arial" w:hAnsi="Arial" w:cs="Arial"/>
          <w:sz w:val="20"/>
          <w:szCs w:val="20"/>
        </w:rPr>
        <w:t xml:space="preserve">spada </w:t>
      </w:r>
      <w:r w:rsidRPr="000024BB">
        <w:rPr>
          <w:rFonts w:ascii="Arial" w:hAnsi="Arial" w:cs="Arial"/>
          <w:sz w:val="20"/>
          <w:szCs w:val="20"/>
        </w:rPr>
        <w:t>v podzakonski akt, ki ga izda minister.</w:t>
      </w:r>
    </w:p>
    <w:p w14:paraId="6BD7AAC3" w14:textId="77777777" w:rsidR="0094454E" w:rsidRPr="000024BB" w:rsidRDefault="0094454E" w:rsidP="0094454E">
      <w:pPr>
        <w:spacing w:after="0" w:line="288" w:lineRule="auto"/>
        <w:jc w:val="both"/>
        <w:rPr>
          <w:rFonts w:ascii="Arial" w:hAnsi="Arial" w:cs="Arial"/>
          <w:sz w:val="20"/>
          <w:szCs w:val="20"/>
        </w:rPr>
      </w:pPr>
    </w:p>
    <w:p w14:paraId="4BBEFB31" w14:textId="3A227910"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w:t>
      </w:r>
      <w:r w:rsidR="005466B8">
        <w:rPr>
          <w:rFonts w:ascii="Arial" w:hAnsi="Arial" w:cs="Arial"/>
          <w:b/>
          <w:sz w:val="20"/>
          <w:szCs w:val="20"/>
        </w:rPr>
        <w:t>0</w:t>
      </w:r>
      <w:r w:rsidRPr="000024BB">
        <w:rPr>
          <w:rFonts w:ascii="Arial" w:hAnsi="Arial" w:cs="Arial"/>
          <w:b/>
          <w:sz w:val="20"/>
          <w:szCs w:val="20"/>
        </w:rPr>
        <w:t>.</w:t>
      </w:r>
      <w:r w:rsidR="00D77FCA" w:rsidRPr="000024BB">
        <w:rPr>
          <w:rFonts w:ascii="Arial" w:hAnsi="Arial" w:cs="Arial"/>
          <w:b/>
          <w:sz w:val="20"/>
          <w:szCs w:val="20"/>
        </w:rPr>
        <w:t> </w:t>
      </w:r>
      <w:r w:rsidRPr="000024BB">
        <w:rPr>
          <w:rFonts w:ascii="Arial" w:hAnsi="Arial" w:cs="Arial"/>
          <w:b/>
          <w:sz w:val="20"/>
          <w:szCs w:val="20"/>
        </w:rPr>
        <w:t>členu:</w:t>
      </w:r>
    </w:p>
    <w:p w14:paraId="78B7667B" w14:textId="77777777"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sz w:val="20"/>
          <w:szCs w:val="20"/>
          <w:lang w:eastAsia="sl-SI"/>
        </w:rPr>
        <w:t xml:space="preserve">S spremembo prvega odstavka 66. člena se odpravljajo pomanjkljivosti, ki so se pokazale v praksi. Izkazalo se je, da veljaven </w:t>
      </w:r>
      <w:r w:rsidRPr="000024BB">
        <w:rPr>
          <w:rFonts w:ascii="Arial" w:hAnsi="Arial" w:cs="Arial"/>
          <w:sz w:val="20"/>
          <w:szCs w:val="20"/>
        </w:rPr>
        <w:t xml:space="preserve">ZODPol ne </w:t>
      </w:r>
      <w:r w:rsidRPr="000024BB">
        <w:rPr>
          <w:rFonts w:ascii="Arial" w:hAnsi="Arial" w:cs="Arial"/>
          <w:sz w:val="20"/>
          <w:szCs w:val="20"/>
          <w:lang w:eastAsia="sl-SI"/>
        </w:rPr>
        <w:t xml:space="preserve">omogoča izvedbe ukrepov za zagotavljanje varnosti nekdanjim uslužbencem policije in njihovim bližnjim, kadar so bile grožnje izrečene v povezavi z delom, ki so ga opravljali kot policisti. Čeprav se policija na letni ravni sooči </w:t>
      </w:r>
      <w:r w:rsidR="00E269D3" w:rsidRPr="000024BB">
        <w:rPr>
          <w:rFonts w:ascii="Arial" w:hAnsi="Arial" w:cs="Arial"/>
          <w:sz w:val="20"/>
          <w:szCs w:val="20"/>
          <w:lang w:eastAsia="sl-SI"/>
        </w:rPr>
        <w:t xml:space="preserve">po navadi </w:t>
      </w:r>
      <w:r w:rsidRPr="000024BB">
        <w:rPr>
          <w:rFonts w:ascii="Arial" w:hAnsi="Arial" w:cs="Arial"/>
          <w:sz w:val="20"/>
          <w:szCs w:val="20"/>
          <w:lang w:eastAsia="sl-SI"/>
        </w:rPr>
        <w:t xml:space="preserve">le z enim primerom ogroženosti nekdanjega uslužbenca policije, ki je bil deležen groženj v povezavi s policijskimi nalogami, ki jih je </w:t>
      </w:r>
      <w:r w:rsidR="00E269D3" w:rsidRPr="000024BB">
        <w:rPr>
          <w:rFonts w:ascii="Arial" w:hAnsi="Arial" w:cs="Arial"/>
          <w:sz w:val="20"/>
          <w:szCs w:val="20"/>
          <w:lang w:eastAsia="sl-SI"/>
        </w:rPr>
        <w:t xml:space="preserve">največkrat </w:t>
      </w:r>
      <w:r w:rsidRPr="000024BB">
        <w:rPr>
          <w:rFonts w:ascii="Arial" w:hAnsi="Arial" w:cs="Arial"/>
          <w:sz w:val="20"/>
          <w:szCs w:val="20"/>
          <w:lang w:eastAsia="sl-SI"/>
        </w:rPr>
        <w:t xml:space="preserve">opravil ob obravnavi hujših kaznivih dejanj, zaradi katerih so bile osebe posledično obsojene na kazen zapora, je ureditev področja v javnem interesu in posebnem interesu policije predvsem zaradi vloženega dela v korist policije s strani nekdanjega uslužbenca. Če se bo </w:t>
      </w:r>
      <w:r w:rsidR="00A1459C" w:rsidRPr="000024BB">
        <w:rPr>
          <w:rFonts w:ascii="Arial" w:hAnsi="Arial" w:cs="Arial"/>
          <w:sz w:val="20"/>
          <w:szCs w:val="20"/>
          <w:lang w:eastAsia="sl-SI"/>
        </w:rPr>
        <w:t>k</w:t>
      </w:r>
      <w:r w:rsidR="00A1459C" w:rsidRPr="000024BB">
        <w:rPr>
          <w:rFonts w:ascii="Arial" w:hAnsi="Arial" w:cs="Arial"/>
          <w:color w:val="000000"/>
          <w:sz w:val="20"/>
          <w:szCs w:val="20"/>
          <w:lang w:eastAsia="sl-SI"/>
        </w:rPr>
        <w:t xml:space="preserve">omisija </w:t>
      </w:r>
      <w:r w:rsidRPr="000024BB">
        <w:rPr>
          <w:rFonts w:ascii="Arial" w:hAnsi="Arial" w:cs="Arial"/>
          <w:color w:val="000000"/>
          <w:sz w:val="20"/>
          <w:szCs w:val="20"/>
          <w:lang w:eastAsia="sl-SI"/>
        </w:rPr>
        <w:t>za ocenjevanje ogroženosti uslužbencev policije soočila z ocenjevanjem ogroženosti nekdanjega uslužbenca policije, ki mu je bila izredno odpovedana pogodba o zaposlitvi iz krivdnih razlogov na strani delavca (npr. izvršil kaznivo dejanje), bo lahko ocenila</w:t>
      </w:r>
      <w:r w:rsidR="00E269D3" w:rsidRPr="000024BB">
        <w:rPr>
          <w:rFonts w:ascii="Arial" w:hAnsi="Arial" w:cs="Arial"/>
          <w:color w:val="000000"/>
          <w:sz w:val="20"/>
          <w:szCs w:val="20"/>
          <w:lang w:eastAsia="sl-SI"/>
        </w:rPr>
        <w:t>,</w:t>
      </w:r>
      <w:r w:rsidRPr="000024BB">
        <w:rPr>
          <w:rFonts w:ascii="Arial" w:hAnsi="Arial" w:cs="Arial"/>
          <w:color w:val="000000"/>
          <w:sz w:val="20"/>
          <w:szCs w:val="20"/>
          <w:lang w:eastAsia="sl-SI"/>
        </w:rPr>
        <w:t xml:space="preserve"> ali je podana ogroženost »posledica« njegovega kaznivega dejanja, ki je bila podlaga za izredno odpoved pogodbe o zaposlitvi, ali je ogrožen zaradi dela, ki ga je zakonito in strokovno opravljal pred izredno odpovedjo pogodbe o zaposlitvi. </w:t>
      </w:r>
    </w:p>
    <w:p w14:paraId="2EE37B2A" w14:textId="77777777" w:rsidR="0094454E" w:rsidRPr="000024BB" w:rsidRDefault="0094454E" w:rsidP="0094454E">
      <w:pPr>
        <w:spacing w:after="0" w:line="288" w:lineRule="auto"/>
        <w:jc w:val="both"/>
        <w:rPr>
          <w:rFonts w:ascii="Arial" w:hAnsi="Arial" w:cs="Arial"/>
          <w:sz w:val="20"/>
          <w:szCs w:val="20"/>
        </w:rPr>
      </w:pPr>
    </w:p>
    <w:p w14:paraId="67F8C51C" w14:textId="578B351A"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w:t>
      </w:r>
      <w:r w:rsidR="005466B8">
        <w:rPr>
          <w:rFonts w:ascii="Arial" w:hAnsi="Arial" w:cs="Arial"/>
          <w:b/>
          <w:sz w:val="20"/>
          <w:szCs w:val="20"/>
        </w:rPr>
        <w:t>1</w:t>
      </w:r>
      <w:r w:rsidRPr="000024BB">
        <w:rPr>
          <w:rFonts w:ascii="Arial" w:hAnsi="Arial" w:cs="Arial"/>
          <w:b/>
          <w:sz w:val="20"/>
          <w:szCs w:val="20"/>
        </w:rPr>
        <w:t>.</w:t>
      </w:r>
      <w:r w:rsidR="00E269D3" w:rsidRPr="000024BB">
        <w:rPr>
          <w:rFonts w:ascii="Arial" w:hAnsi="Arial" w:cs="Arial"/>
          <w:b/>
          <w:sz w:val="20"/>
          <w:szCs w:val="20"/>
        </w:rPr>
        <w:t> </w:t>
      </w:r>
      <w:r w:rsidRPr="000024BB">
        <w:rPr>
          <w:rFonts w:ascii="Arial" w:hAnsi="Arial" w:cs="Arial"/>
          <w:b/>
          <w:sz w:val="20"/>
          <w:szCs w:val="20"/>
        </w:rPr>
        <w:t>členu:</w:t>
      </w:r>
    </w:p>
    <w:p w14:paraId="4DAEAE9E" w14:textId="77777777" w:rsidR="00337DCB" w:rsidRPr="000024BB" w:rsidRDefault="00337DCB" w:rsidP="00337DCB">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Generalni direktor policije in predlagatelj začasne premestitve (direktor policijske uprave) morata predlagano napotitev vsebinsko utemeljiti. Sodišča v sodbah ugotavljajo, da pravica do premestitve ali napotitve ni čista diskrecijska pravica in ni neomejena. Predstojnik je dolžan v sklepu, s katerim premešča uslužbenca policije, brez njegovega soglasja, jasno obrazložiti tiste razloge, zaradi katerih uslužbenca premešča zaradi delovnih potreb. Zato morajo biti premestitve po tem zakonu zakonite in izvedene skladno z namenom ter jih je zakonodajalec predvidel in predpisal (učinkovito delo organa in izvajanje nalog). Ni dovolj le navedba zakonske norme, da je premestitev ali napotitev izvedena zaradi nemotenega opravljanja nalog policije ali policijskih podpornih dejavnosti. Predlog spremembe 67. člena sledi pravnomočnim sodbam višjih delovnih in socialnih sodišč, ki so potrdila sodbe prvostopenjskih sodišč</w:t>
      </w:r>
      <w:r w:rsidRPr="000024BB">
        <w:rPr>
          <w:rFonts w:ascii="Arial" w:eastAsia="Times New Roman" w:hAnsi="Arial" w:cs="Arial"/>
          <w:color w:val="000000"/>
          <w:sz w:val="20"/>
          <w:szCs w:val="20"/>
          <w:lang w:eastAsia="sl-SI"/>
        </w:rPr>
        <w:t xml:space="preserve">, v katerih so bili razveljavljeni sklepi predstojnika o premestitvah ali napotitvah uslužbencev policije zaradi razlogov boljše organizacije dela, brez obrazloženih ocen, iz katerih bi bilo razvidno, zakaj bo boljša organizacija dela organa ali smotrnejše delo organa, ter sklepi Komisije za pritožbe iz delovnega razmerja, ki je ugotavljala, da so pritožbe zoper sklepe ministrstva, pristojnega za notranje zadeve, neutemeljene. </w:t>
      </w:r>
      <w:r w:rsidRPr="000024BB">
        <w:rPr>
          <w:rFonts w:ascii="Arial" w:eastAsia="Times New Roman" w:hAnsi="Arial" w:cs="Arial"/>
          <w:sz w:val="20"/>
          <w:szCs w:val="20"/>
          <w:lang w:eastAsia="sl-SI"/>
        </w:rPr>
        <w:t xml:space="preserve">Sodbe delovnega in pritožbenega višjega delovnega in socialnega sodišča (opr. št. Pdp 1065/2013, 20. 2. 2014 in Pdp 359/2013, 24. 4. 2014, Pd216/2013 21. 12. 2014, Pd 310/2012 23. 4. 2014, Pd 568/2012 26. 9. 2013, PdP 1068/2013, 24. 4. 2014 itd.) pa so ugotovile nezakonitost tovrstnih premestitev zaradi razlogov, navedenih v obrazložitvi tega člena. </w:t>
      </w:r>
    </w:p>
    <w:p w14:paraId="416DCF5F" w14:textId="77777777" w:rsidR="00337DCB" w:rsidRPr="000024BB" w:rsidRDefault="00337DCB" w:rsidP="0094454E">
      <w:pPr>
        <w:spacing w:after="0" w:line="288" w:lineRule="auto"/>
        <w:jc w:val="both"/>
        <w:rPr>
          <w:rFonts w:ascii="Arial" w:hAnsi="Arial" w:cs="Arial"/>
          <w:b/>
          <w:sz w:val="20"/>
          <w:szCs w:val="20"/>
        </w:rPr>
      </w:pPr>
    </w:p>
    <w:p w14:paraId="2CB93F89" w14:textId="1280FB91"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w:t>
      </w:r>
      <w:r w:rsidR="005466B8">
        <w:rPr>
          <w:rFonts w:ascii="Arial" w:hAnsi="Arial" w:cs="Arial"/>
          <w:b/>
          <w:sz w:val="20"/>
          <w:szCs w:val="20"/>
        </w:rPr>
        <w:t>2</w:t>
      </w:r>
      <w:r w:rsidRPr="000024BB">
        <w:rPr>
          <w:rFonts w:ascii="Arial" w:hAnsi="Arial" w:cs="Arial"/>
          <w:b/>
          <w:sz w:val="20"/>
          <w:szCs w:val="20"/>
        </w:rPr>
        <w:t>.</w:t>
      </w:r>
      <w:r w:rsidR="00ED5676" w:rsidRPr="000024BB">
        <w:rPr>
          <w:rFonts w:ascii="Arial" w:hAnsi="Arial" w:cs="Arial"/>
          <w:b/>
          <w:sz w:val="20"/>
          <w:szCs w:val="20"/>
        </w:rPr>
        <w:t> </w:t>
      </w:r>
      <w:r w:rsidRPr="000024BB">
        <w:rPr>
          <w:rFonts w:ascii="Arial" w:hAnsi="Arial" w:cs="Arial"/>
          <w:b/>
          <w:sz w:val="20"/>
          <w:szCs w:val="20"/>
        </w:rPr>
        <w:t>členu:</w:t>
      </w:r>
    </w:p>
    <w:p w14:paraId="59C7444F" w14:textId="1A769C15" w:rsidR="0094454E" w:rsidRPr="000024BB" w:rsidRDefault="00337DCB" w:rsidP="00337DCB">
      <w:pPr>
        <w:jc w:val="both"/>
        <w:rPr>
          <w:rFonts w:ascii="Arial" w:hAnsi="Arial" w:cs="Arial"/>
          <w:sz w:val="20"/>
          <w:szCs w:val="20"/>
        </w:rPr>
      </w:pPr>
      <w:r w:rsidRPr="000024BB">
        <w:rPr>
          <w:rFonts w:ascii="Arial" w:hAnsi="Arial" w:cs="Arial"/>
          <w:sz w:val="20"/>
          <w:szCs w:val="20"/>
        </w:rPr>
        <w:t xml:space="preserve">Pri izvajanju določbe v praksi, se je izkazalo, da je obdobje premestitve za učinkovito izvajanje nalog, prekratko.  Pri teh nalogah gre večinoma za premestitev v ministrstvo oziroma </w:t>
      </w:r>
      <w:r w:rsidR="00B97287">
        <w:rPr>
          <w:rFonts w:ascii="Arial" w:hAnsi="Arial" w:cs="Arial"/>
          <w:bCs/>
          <w:color w:val="000000"/>
          <w:sz w:val="20"/>
          <w:szCs w:val="20"/>
          <w:lang w:eastAsia="sl-SI"/>
        </w:rPr>
        <w:t>direktorat</w:t>
      </w:r>
      <w:r w:rsidR="00B97287" w:rsidRPr="000024BB">
        <w:rPr>
          <w:rFonts w:ascii="Arial" w:hAnsi="Arial" w:cs="Arial"/>
          <w:bCs/>
          <w:color w:val="000000"/>
          <w:sz w:val="20"/>
          <w:szCs w:val="20"/>
          <w:lang w:eastAsia="sl-SI"/>
        </w:rPr>
        <w:t xml:space="preserve"> pristoj</w:t>
      </w:r>
      <w:r w:rsidR="00B97287">
        <w:rPr>
          <w:rFonts w:ascii="Arial" w:hAnsi="Arial" w:cs="Arial"/>
          <w:bCs/>
          <w:color w:val="000000"/>
          <w:sz w:val="20"/>
          <w:szCs w:val="20"/>
          <w:lang w:eastAsia="sl-SI"/>
        </w:rPr>
        <w:t>en</w:t>
      </w:r>
      <w:r w:rsidR="00B97287" w:rsidRPr="000024BB">
        <w:rPr>
          <w:rFonts w:ascii="Arial" w:hAnsi="Arial" w:cs="Arial"/>
          <w:bCs/>
          <w:color w:val="000000"/>
          <w:sz w:val="20"/>
          <w:szCs w:val="20"/>
          <w:lang w:eastAsia="sl-SI"/>
        </w:rPr>
        <w:t xml:space="preserve"> za usmerjanje in nadzor policije</w:t>
      </w:r>
      <w:r w:rsidRPr="000024BB">
        <w:rPr>
          <w:rFonts w:ascii="Arial" w:hAnsi="Arial" w:cs="Arial"/>
          <w:sz w:val="20"/>
          <w:szCs w:val="20"/>
        </w:rPr>
        <w:t xml:space="preserve">, ki opravlja usmerjevalne in nadzorne naloge v razmerju do policije, zato prepogosto menjavanje uradnikov na teh delovnih mestih, ne prispeva k učinkovitosti dela. </w:t>
      </w:r>
    </w:p>
    <w:p w14:paraId="4C9466DC" w14:textId="534E8867"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w:t>
      </w:r>
      <w:r w:rsidR="005466B8">
        <w:rPr>
          <w:rFonts w:ascii="Arial" w:hAnsi="Arial" w:cs="Arial"/>
          <w:b/>
          <w:sz w:val="20"/>
          <w:szCs w:val="20"/>
        </w:rPr>
        <w:t>3</w:t>
      </w:r>
      <w:r w:rsidRPr="000024BB">
        <w:rPr>
          <w:rFonts w:ascii="Arial" w:hAnsi="Arial" w:cs="Arial"/>
          <w:b/>
          <w:sz w:val="20"/>
          <w:szCs w:val="20"/>
        </w:rPr>
        <w:t>.</w:t>
      </w:r>
      <w:r w:rsidR="00ED5676" w:rsidRPr="000024BB">
        <w:rPr>
          <w:rFonts w:ascii="Arial" w:hAnsi="Arial" w:cs="Arial"/>
          <w:b/>
          <w:sz w:val="20"/>
          <w:szCs w:val="20"/>
        </w:rPr>
        <w:t> </w:t>
      </w:r>
      <w:r w:rsidRPr="000024BB">
        <w:rPr>
          <w:rFonts w:ascii="Arial" w:hAnsi="Arial" w:cs="Arial"/>
          <w:b/>
          <w:sz w:val="20"/>
          <w:szCs w:val="20"/>
        </w:rPr>
        <w:t>členu:</w:t>
      </w:r>
    </w:p>
    <w:p w14:paraId="743AEFCB"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ZODPol za uslužbence policije določa poseben pogoj dela, in sicer pripravljenost za delo na določenem kraju zaradi izvajanja nalog policije. Pripravljenost za delo na določenem kraju je poseben pogoj dela, ki ga je uveljavil že Zakon o policiji. S predlagano dopolnitvijo se višina dodatka za pripravljenost za delo ureja tako, da se upošteva razlika, ali je uslužbenec policije, ko ima odrejeno pripravljenost za delo na domu ali na določenem kraju.</w:t>
      </w:r>
    </w:p>
    <w:p w14:paraId="140E31D7"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F9AB894"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Tako razlikovanje je pravično in utemeljeno, saj je razumljivo, da imajo uslužbenci policije, ki so v pripravljenosti na domu, več ugodnosti kot javni uslužbenci, ki so v pripravljenosti na določenem drugem kraju (doma lahko počivajo, lahko se ukvarjajo z drugimi zadevami, so med domačimi</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ipd.). Uslužbenci policije, ki imajo odrejeno pripravljenost za delo na določenem drugem kraju, so v veliki meri omejeni glede aktivnosti, ki jih v času pripravljenosti lahko izvajajo. Ker gre za občutnejši poseg v pravice uslužbencev policije, ni niti pravično niti dopustno, da se za višino izplačila uporablja enaka višina dodatka kot za pripravljenost za delo na domu. Da je treba vzpostaviti razlikovanje v višini dodatka, če gre za pripravljenost za delo na domu in pripravljenost za delo na določenem kraju, izhaja tudi iz analize učinkov in ugotovljenih pomanjkljivosti plačnega sistema javnega sektorja, ki jo je 23.</w:t>
      </w:r>
      <w:r w:rsidR="00DE34B7" w:rsidRPr="000024BB">
        <w:rPr>
          <w:rFonts w:ascii="Arial" w:eastAsia="Times New Roman" w:hAnsi="Arial" w:cs="Arial"/>
          <w:sz w:val="20"/>
          <w:szCs w:val="20"/>
          <w:lang w:eastAsia="sl-SI"/>
        </w:rPr>
        <w:t> 6. </w:t>
      </w:r>
      <w:r w:rsidRPr="000024BB">
        <w:rPr>
          <w:rFonts w:ascii="Arial" w:eastAsia="Times New Roman" w:hAnsi="Arial" w:cs="Arial"/>
          <w:sz w:val="20"/>
          <w:szCs w:val="20"/>
          <w:lang w:eastAsia="sl-SI"/>
        </w:rPr>
        <w:t>2011 obravnavala vlada. Za čas pripravljenosti za delo na domu bo višina dodatka še naprej znašala, kot je določeno v Kolektivni pogodbi za javni sektor.</w:t>
      </w:r>
    </w:p>
    <w:p w14:paraId="6DA7FDCC"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60C07B03"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Pri delovnem pogoju pripravljenosti za delo na določenem kraju je treba eksplicitno ločevati od instituta dežurstva, ki ga je urejal Zakon o sistemu plač v javnem sektorju, </w:t>
      </w:r>
      <w:r w:rsidR="00DE34B7"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od zdaj že neveljavnega delovnega pogoja pripravljenosti na delovnem mestu. Ko je uslužbencu policije odrejena pripravljenost za delo na določenem kraju, je v takojšnji pripravljenosti za delo, ki se ne šteje v redni delovni čas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v prostorih delodajalca ali drugem kraju pripravljen na takojšnje izvajanje nalog policije) in je dosegljiv po telefonu ali drugih sredstvih za potrebe prihoda na delovno mesto ali na kraj, kjer je treba opraviti nujno nalogo. V času pripravljenosti za delo mora biti uslužbenec policije na kraju, od koder mu je zagotovljen čas prihoda na delo skladno z določbami Kolektivne pogodbe za policiste.</w:t>
      </w:r>
      <w:r w:rsidR="00407367" w:rsidRPr="000024BB">
        <w:rPr>
          <w:rFonts w:ascii="Arial" w:eastAsia="Times New Roman" w:hAnsi="Arial" w:cs="Arial"/>
          <w:sz w:val="20"/>
          <w:szCs w:val="20"/>
          <w:lang w:eastAsia="sl-SI"/>
        </w:rPr>
        <w:t xml:space="preserve"> </w:t>
      </w:r>
    </w:p>
    <w:p w14:paraId="533BFE53"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F98A6FF"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Med pogajalskim procesom in ob podpisu sporazuma je bilo dogovorjeno, da bo to vprašanje Vlada RS skušala urediti najprej tako, da pripravi in predlaga spremembo Kolektivne pogodbe za javni sektor z dopolnitvijo 46. člena navedene kolektivne pogodbe. Pobuda za spremembo Kolektivne pogodbe za javni sektor na pogajalski skupini Vlade RS in sindikatov javnega sektorja od leta</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2013 ni bila uspešno realizirana v razumnem roku, zato se ureja z dopolnitvijo tega zakona. </w:t>
      </w:r>
    </w:p>
    <w:p w14:paraId="5E4B4D3E" w14:textId="77777777" w:rsidR="0094454E" w:rsidRPr="000024BB" w:rsidRDefault="0094454E" w:rsidP="0094454E">
      <w:pPr>
        <w:spacing w:after="0" w:line="288" w:lineRule="auto"/>
        <w:jc w:val="both"/>
        <w:rPr>
          <w:rFonts w:ascii="Arial" w:hAnsi="Arial" w:cs="Arial"/>
          <w:sz w:val="20"/>
          <w:szCs w:val="20"/>
        </w:rPr>
      </w:pPr>
    </w:p>
    <w:p w14:paraId="09DF1DBE" w14:textId="06D3A8CB" w:rsidR="0094454E" w:rsidRDefault="0094454E" w:rsidP="007755DA">
      <w:pPr>
        <w:spacing w:after="0" w:line="260" w:lineRule="exact"/>
        <w:jc w:val="both"/>
        <w:rPr>
          <w:rFonts w:ascii="Arial" w:hAnsi="Arial" w:cs="Arial"/>
          <w:b/>
          <w:sz w:val="20"/>
          <w:szCs w:val="20"/>
        </w:rPr>
      </w:pPr>
      <w:r w:rsidRPr="000024BB">
        <w:rPr>
          <w:rFonts w:ascii="Arial" w:hAnsi="Arial" w:cs="Arial"/>
          <w:b/>
          <w:sz w:val="20"/>
          <w:szCs w:val="20"/>
        </w:rPr>
        <w:t>K 2</w:t>
      </w:r>
      <w:r w:rsidR="005466B8">
        <w:rPr>
          <w:rFonts w:ascii="Arial" w:hAnsi="Arial" w:cs="Arial"/>
          <w:b/>
          <w:sz w:val="20"/>
          <w:szCs w:val="20"/>
        </w:rPr>
        <w:t>4</w:t>
      </w:r>
      <w:r w:rsidRPr="000024BB">
        <w:rPr>
          <w:rFonts w:ascii="Arial" w:hAnsi="Arial" w:cs="Arial"/>
          <w:b/>
          <w:sz w:val="20"/>
          <w:szCs w:val="20"/>
        </w:rPr>
        <w:t>.</w:t>
      </w:r>
      <w:r w:rsidR="00DE34B7" w:rsidRPr="000024BB">
        <w:rPr>
          <w:rFonts w:ascii="Arial" w:hAnsi="Arial" w:cs="Arial"/>
          <w:b/>
          <w:sz w:val="20"/>
          <w:szCs w:val="20"/>
        </w:rPr>
        <w:t> </w:t>
      </w:r>
      <w:r w:rsidRPr="000024BB">
        <w:rPr>
          <w:rFonts w:ascii="Arial" w:hAnsi="Arial" w:cs="Arial"/>
          <w:b/>
          <w:sz w:val="20"/>
          <w:szCs w:val="20"/>
        </w:rPr>
        <w:t>členu:</w:t>
      </w:r>
    </w:p>
    <w:p w14:paraId="73EAB2A5" w14:textId="77777777" w:rsidR="004414E8" w:rsidRDefault="004414E8" w:rsidP="007755DA">
      <w:pPr>
        <w:spacing w:after="0" w:line="260" w:lineRule="exact"/>
        <w:jc w:val="both"/>
        <w:rPr>
          <w:rFonts w:ascii="Arial" w:hAnsi="Arial" w:cs="Arial"/>
          <w:b/>
          <w:sz w:val="20"/>
          <w:szCs w:val="20"/>
        </w:rPr>
      </w:pPr>
    </w:p>
    <w:p w14:paraId="5A61A637" w14:textId="148B72A2" w:rsidR="004414E8" w:rsidRDefault="004414E8" w:rsidP="007755DA">
      <w:pPr>
        <w:spacing w:after="0" w:line="260" w:lineRule="exact"/>
        <w:jc w:val="both"/>
        <w:rPr>
          <w:rFonts w:ascii="Arial" w:hAnsi="Arial" w:cs="Arial"/>
          <w:bCs/>
          <w:sz w:val="20"/>
          <w:szCs w:val="20"/>
          <w:lang w:eastAsia="sl-SI"/>
        </w:rPr>
      </w:pPr>
      <w:r>
        <w:rPr>
          <w:rFonts w:ascii="Arial" w:hAnsi="Arial" w:cs="Arial"/>
          <w:bCs/>
          <w:sz w:val="20"/>
          <w:szCs w:val="20"/>
          <w:lang w:eastAsia="sl-SI"/>
        </w:rPr>
        <w:t>S</w:t>
      </w:r>
      <w:r w:rsidRPr="000024BB">
        <w:rPr>
          <w:rFonts w:ascii="Arial" w:hAnsi="Arial" w:cs="Arial"/>
          <w:bCs/>
          <w:sz w:val="20"/>
          <w:szCs w:val="20"/>
          <w:lang w:eastAsia="sl-SI"/>
        </w:rPr>
        <w:t xml:space="preserve">premeni </w:t>
      </w:r>
      <w:r>
        <w:rPr>
          <w:rFonts w:ascii="Arial" w:hAnsi="Arial" w:cs="Arial"/>
          <w:bCs/>
          <w:sz w:val="20"/>
          <w:szCs w:val="20"/>
          <w:lang w:eastAsia="sl-SI"/>
        </w:rPr>
        <w:t xml:space="preserve">se naslov 73. člena. </w:t>
      </w:r>
    </w:p>
    <w:p w14:paraId="5CBC9A52" w14:textId="77777777" w:rsidR="004414E8" w:rsidRDefault="004414E8" w:rsidP="007755DA">
      <w:pPr>
        <w:spacing w:after="0" w:line="260" w:lineRule="exact"/>
        <w:jc w:val="both"/>
        <w:rPr>
          <w:rFonts w:ascii="Arial" w:hAnsi="Arial" w:cs="Arial"/>
          <w:sz w:val="20"/>
          <w:szCs w:val="20"/>
        </w:rPr>
      </w:pPr>
    </w:p>
    <w:p w14:paraId="0DD46891" w14:textId="25D95A16" w:rsidR="004414E8" w:rsidRDefault="004414E8" w:rsidP="007755DA">
      <w:pPr>
        <w:spacing w:after="0" w:line="260" w:lineRule="exact"/>
        <w:jc w:val="both"/>
        <w:rPr>
          <w:rFonts w:ascii="Arial" w:hAnsi="Arial" w:cs="Arial"/>
          <w:b/>
          <w:sz w:val="20"/>
          <w:szCs w:val="20"/>
        </w:rPr>
      </w:pPr>
      <w:r w:rsidRPr="000024BB">
        <w:rPr>
          <w:rFonts w:ascii="Arial" w:hAnsi="Arial" w:cs="Arial"/>
          <w:b/>
          <w:sz w:val="20"/>
          <w:szCs w:val="20"/>
        </w:rPr>
        <w:t>K 2</w:t>
      </w:r>
      <w:r>
        <w:rPr>
          <w:rFonts w:ascii="Arial" w:hAnsi="Arial" w:cs="Arial"/>
          <w:b/>
          <w:sz w:val="20"/>
          <w:szCs w:val="20"/>
        </w:rPr>
        <w:t>5</w:t>
      </w:r>
      <w:r w:rsidRPr="000024BB">
        <w:rPr>
          <w:rFonts w:ascii="Arial" w:hAnsi="Arial" w:cs="Arial"/>
          <w:b/>
          <w:sz w:val="20"/>
          <w:szCs w:val="20"/>
        </w:rPr>
        <w:t>. členu</w:t>
      </w:r>
    </w:p>
    <w:p w14:paraId="28BC49A2" w14:textId="77777777" w:rsidR="004414E8" w:rsidRPr="000024BB" w:rsidRDefault="004414E8" w:rsidP="007755DA">
      <w:pPr>
        <w:spacing w:after="0" w:line="260" w:lineRule="exact"/>
        <w:jc w:val="both"/>
        <w:rPr>
          <w:rFonts w:ascii="Arial" w:hAnsi="Arial" w:cs="Arial"/>
          <w:b/>
          <w:sz w:val="20"/>
          <w:szCs w:val="20"/>
        </w:rPr>
      </w:pPr>
    </w:p>
    <w:p w14:paraId="4F84A9CF" w14:textId="77777777" w:rsidR="0094454E" w:rsidRPr="000024BB" w:rsidRDefault="0094454E" w:rsidP="007755D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Posamezne policijske naloge, ki jih je treba opraviti prek polnega delovnega časa, se izvajajo v izjemnih ali nujnih primerih, zato se spremeni </w:t>
      </w:r>
      <w:r w:rsidR="00DE34B7" w:rsidRPr="000024BB">
        <w:rPr>
          <w:rFonts w:ascii="Arial" w:eastAsia="Times New Roman" w:hAnsi="Arial" w:cs="Arial"/>
          <w:sz w:val="20"/>
          <w:szCs w:val="20"/>
          <w:lang w:eastAsia="sl-SI"/>
        </w:rPr>
        <w:t xml:space="preserve">tudi </w:t>
      </w:r>
      <w:r w:rsidRPr="000024BB">
        <w:rPr>
          <w:rFonts w:ascii="Arial" w:eastAsia="Times New Roman" w:hAnsi="Arial" w:cs="Arial"/>
          <w:sz w:val="20"/>
          <w:szCs w:val="20"/>
          <w:lang w:eastAsia="sl-SI"/>
        </w:rPr>
        <w:t xml:space="preserve">naslov člena. Izvajanje veljavne določbe je v praksi pripeljalo do oškodovanj uslužbencev policije </w:t>
      </w:r>
      <w:r w:rsidR="00DE34B7"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neučinkovitega izvajanja nalog policije in </w:t>
      </w:r>
      <w:r w:rsidR="00DE34B7" w:rsidRPr="000024BB">
        <w:rPr>
          <w:rFonts w:ascii="Arial" w:eastAsia="Times New Roman" w:hAnsi="Arial" w:cs="Arial"/>
          <w:sz w:val="20"/>
          <w:szCs w:val="20"/>
          <w:lang w:eastAsia="sl-SI"/>
        </w:rPr>
        <w:t xml:space="preserve">usposabljanja </w:t>
      </w:r>
      <w:r w:rsidRPr="000024BB">
        <w:rPr>
          <w:rFonts w:ascii="Arial" w:eastAsia="Times New Roman" w:hAnsi="Arial" w:cs="Arial"/>
          <w:sz w:val="20"/>
          <w:szCs w:val="20"/>
          <w:lang w:eastAsia="sl-SI"/>
        </w:rPr>
        <w:t xml:space="preserve">za izvajanje nalog pod izjemnimi obremenitvami, kot so usposabljanje </w:t>
      </w:r>
      <w:r w:rsidR="00DE34B7" w:rsidRPr="000024BB">
        <w:rPr>
          <w:rFonts w:ascii="Arial" w:eastAsia="Times New Roman" w:hAnsi="Arial" w:cs="Arial"/>
          <w:sz w:val="20"/>
          <w:szCs w:val="20"/>
          <w:lang w:eastAsia="sl-SI"/>
        </w:rPr>
        <w:t>ob</w:t>
      </w:r>
      <w:r w:rsidRPr="000024BB">
        <w:rPr>
          <w:rFonts w:ascii="Arial" w:eastAsia="Times New Roman" w:hAnsi="Arial" w:cs="Arial"/>
          <w:sz w:val="20"/>
          <w:szCs w:val="20"/>
          <w:lang w:eastAsia="sl-SI"/>
        </w:rPr>
        <w:t xml:space="preserve"> izjemnih varnostnih dogodk</w:t>
      </w:r>
      <w:r w:rsidR="00DE34B7" w:rsidRPr="000024BB">
        <w:rPr>
          <w:rFonts w:ascii="Arial" w:eastAsia="Times New Roman" w:hAnsi="Arial" w:cs="Arial"/>
          <w:sz w:val="20"/>
          <w:szCs w:val="20"/>
          <w:lang w:eastAsia="sl-SI"/>
        </w:rPr>
        <w:t>ih</w:t>
      </w:r>
      <w:r w:rsidRPr="000024BB">
        <w:rPr>
          <w:rFonts w:ascii="Arial" w:eastAsia="Times New Roman" w:hAnsi="Arial" w:cs="Arial"/>
          <w:sz w:val="20"/>
          <w:szCs w:val="20"/>
          <w:lang w:eastAsia="sl-SI"/>
        </w:rPr>
        <w:t xml:space="preserve">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simulacija ugrabitev, sledenje in prijetje nevarnih storilcev).</w:t>
      </w:r>
    </w:p>
    <w:p w14:paraId="2F735559"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69E076D"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primerih, ko delo </w:t>
      </w:r>
      <w:r w:rsidR="00DE34B7" w:rsidRPr="000024BB">
        <w:rPr>
          <w:rFonts w:ascii="Arial" w:eastAsia="Times New Roman" w:hAnsi="Arial" w:cs="Arial"/>
          <w:sz w:val="20"/>
          <w:szCs w:val="20"/>
          <w:lang w:eastAsia="sl-SI"/>
        </w:rPr>
        <w:t xml:space="preserve">je </w:t>
      </w:r>
      <w:r w:rsidRPr="000024BB">
        <w:rPr>
          <w:rFonts w:ascii="Arial" w:eastAsia="Times New Roman" w:hAnsi="Arial" w:cs="Arial"/>
          <w:sz w:val="20"/>
          <w:szCs w:val="20"/>
          <w:lang w:eastAsia="sl-SI"/>
        </w:rPr>
        <w:t>prek polnega delovnega časa v izjemnih ali nujnih primerih odrejeno</w:t>
      </w:r>
      <w:r w:rsidR="00DE34B7"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kriminalistom zaradi izvedbe nujnih preiskovalnih dejanj (ogled kraja kaznivega dejanja, prijetje osumljenca, zaslišanje, privedba pred preiskovalnega sodnika</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ipd.), je prišlo do težav pri opredelitvi termina</w:t>
      </w:r>
      <w:r w:rsidR="00DE34B7" w:rsidRPr="000024BB">
        <w:rPr>
          <w:rFonts w:ascii="Arial" w:eastAsia="Times New Roman" w:hAnsi="Arial" w:cs="Arial"/>
          <w:sz w:val="20"/>
          <w:szCs w:val="20"/>
          <w:lang w:eastAsia="sl-SI"/>
        </w:rPr>
        <w:t xml:space="preserve"> – </w:t>
      </w:r>
      <w:r w:rsidRPr="000024BB">
        <w:rPr>
          <w:rFonts w:ascii="Arial" w:eastAsia="Times New Roman" w:hAnsi="Arial" w:cs="Arial"/>
          <w:sz w:val="20"/>
          <w:szCs w:val="20"/>
          <w:lang w:eastAsia="sl-SI"/>
        </w:rPr>
        <w:t xml:space="preserve">začete naloge. Kriminalistična taktika in metodika dela narekujeta, da kriminalist z nalogo začne ob določeni uri, določenega dne z namenom dokončanja začete naloge, vendar se pogosto zaradi zagotovitve ustreznega počitka osumljencu naloga za nekaj ur prekine in nato nadaljuje (ne gre torej za redni počitek, temveč za skrajšano prekinitev dela zaradi drugih objektivnih okoliščin, na katere se ne more vplivati). Ozka gramatikalna razlaga veljavne določbe narekuje, da navedeno policijsko preiskovalno opravilo po opravljeni prekinitvi (npr. zaradi zagotovitve počitka osumljencu ali zagotovitve počitka delojemalcu – kriminalistu) ne ustreza več terminu »dokončanje začete naloge«. S tem se vzpostavlja nepravno stanje, saj se zaradi spoštovanja pravic tretjim osebam ne sme vzpostaviti tak delovnopravni odnos med delojemalcem in </w:t>
      </w:r>
      <w:r w:rsidRPr="000024BB">
        <w:rPr>
          <w:rFonts w:ascii="Arial" w:eastAsia="Times New Roman" w:hAnsi="Arial" w:cs="Arial"/>
          <w:sz w:val="20"/>
          <w:szCs w:val="20"/>
          <w:lang w:eastAsia="sl-SI"/>
        </w:rPr>
        <w:lastRenderedPageBreak/>
        <w:t>delodajalcem, ki bi zaradi teh razlogov omejeval pravice delojemalcu, ki jih je pridobil z opravljanjem policijskih nalog, ki mu jih je naložil delodajalec.</w:t>
      </w:r>
    </w:p>
    <w:p w14:paraId="278FE778"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6AFBEA2"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Z ozko gramatično razlago termina »dokončanja začete naloge« in tudi termina »ko ni mogoče drugače opraviti nalog policije« bi bistveno vplivali na učinkovitost in uspešnost izvedbe začete naloge. V praksi pri obravnavanju kaznivih dejanj posamezen policist ali manjša skupina policistov v daljšem časovnem obdobju izvajajo preiskovalne in druge ukrepe </w:t>
      </w:r>
      <w:r w:rsidR="003732F8"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je podrobneje vsebinsko seznanjena s primerom kot tudi specifikami obravnavanega primera in oseb. Zato je v določenih fazah pomembno zagotoviti kontinuiran delovni proces in fleksibilnost pri izvajanju nalog. </w:t>
      </w:r>
    </w:p>
    <w:p w14:paraId="2F31371A"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E1BA9A7"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Pri tem je treba upoštevati tudi subjektivne okoliščine, ki vodijo k uspešnosti realizacije naloge, npr.</w:t>
      </w:r>
      <w:r w:rsidR="003732F8"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odnos policista in osebe, ki je preiskovana, ali ne</w:t>
      </w:r>
      <w:r w:rsidR="003732F8"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 xml:space="preserve">nazadnje primere, ko gre za odnos policista in oškodovanca, </w:t>
      </w:r>
      <w:r w:rsidR="00A043CB"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je vzpostavljeno medsebojno zaupanje. Podobne situacije so pri kompleksnih ogledih krajev kaznivih dejanj, obravnavanju hujših kršitev javnega reda in drugih varnostnih dogodkih, kjer je treba zagotoviti kontinuiranost in učinkovitost izvajanja nalog policije.</w:t>
      </w:r>
    </w:p>
    <w:p w14:paraId="564830E7"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2A88E177"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 xml:space="preserve">Predlagana sprememba v praksi ne širi izjeme od ureditve iz ZDR, temveč gre </w:t>
      </w:r>
      <w:r w:rsidR="00A043CB" w:rsidRPr="000024BB">
        <w:rPr>
          <w:rFonts w:ascii="Arial" w:hAnsi="Arial" w:cs="Arial"/>
          <w:sz w:val="20"/>
          <w:szCs w:val="20"/>
        </w:rPr>
        <w:t xml:space="preserve">le </w:t>
      </w:r>
      <w:r w:rsidRPr="000024BB">
        <w:rPr>
          <w:rFonts w:ascii="Arial" w:hAnsi="Arial" w:cs="Arial"/>
          <w:sz w:val="20"/>
          <w:szCs w:val="20"/>
        </w:rPr>
        <w:t xml:space="preserve">za spremembo določbe na način, ki bolje kot trenutna določba </w:t>
      </w:r>
      <w:r w:rsidR="00A043CB" w:rsidRPr="000024BB">
        <w:rPr>
          <w:rFonts w:ascii="Arial" w:hAnsi="Arial" w:cs="Arial"/>
          <w:sz w:val="20"/>
          <w:szCs w:val="20"/>
        </w:rPr>
        <w:t>iz</w:t>
      </w:r>
      <w:r w:rsidRPr="000024BB">
        <w:rPr>
          <w:rFonts w:ascii="Arial" w:hAnsi="Arial" w:cs="Arial"/>
          <w:sz w:val="20"/>
          <w:szCs w:val="20"/>
        </w:rPr>
        <w:t xml:space="preserve">raža potrebe policije in omogoča enako plačilo policistov za enako delo. </w:t>
      </w:r>
      <w:r w:rsidRPr="000024BB">
        <w:rPr>
          <w:rFonts w:ascii="Arial" w:hAnsi="Arial" w:cs="Arial"/>
          <w:color w:val="000000"/>
          <w:sz w:val="20"/>
          <w:szCs w:val="20"/>
          <w:lang w:eastAsia="sl-SI"/>
        </w:rPr>
        <w:t>Z uveljavitvijo spremembe 73. člena za policiste Sektorja za posebne naloge tako ne bi več veljala omejitev glede nadurnega dela iz četrtega odstavka tega člena (20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tedensko in 80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mesečno), edina omejitev bi bila, da povprečno tedensko število ur rednega dela, vključno z nadurami, ne bi presegalo 48</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v posameznem referenčnem obdobju (štiri- oziroma šestmesečnem), pri čemer pa seveda skladno s šestim odstavkom tega člena na letni ravni policisti ne bi smeli prekoračiti najvišjega dovoljenega števila nadur (210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letno).</w:t>
      </w:r>
    </w:p>
    <w:p w14:paraId="603E5A03" w14:textId="77777777" w:rsidR="0094454E" w:rsidRPr="000024BB" w:rsidRDefault="0094454E" w:rsidP="0094454E">
      <w:pPr>
        <w:spacing w:after="0" w:line="288" w:lineRule="auto"/>
        <w:jc w:val="both"/>
        <w:rPr>
          <w:rFonts w:ascii="Arial" w:hAnsi="Arial" w:cs="Arial"/>
          <w:sz w:val="20"/>
          <w:szCs w:val="20"/>
        </w:rPr>
      </w:pPr>
    </w:p>
    <w:p w14:paraId="530FFF61"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Enako vpliva na dnevno delovno obvezo, dnevni in tedenski počitek ter trajanje dela prek polnega delovnega časa, vendar pa je pri tem treba upoštevati, da p</w:t>
      </w:r>
      <w:r w:rsidRPr="000024BB">
        <w:rPr>
          <w:rFonts w:ascii="Arial" w:hAnsi="Arial" w:cs="Arial"/>
          <w:sz w:val="20"/>
          <w:szCs w:val="20"/>
          <w:lang w:eastAsia="sl-SI"/>
        </w:rPr>
        <w:t xml:space="preserve">ravni okvir za razporejanje delovnega časa v Republiki Sloveniji predstavlja </w:t>
      </w:r>
      <w:r w:rsidRPr="000024BB">
        <w:rPr>
          <w:rFonts w:ascii="Arial" w:hAnsi="Arial" w:cs="Arial"/>
          <w:sz w:val="20"/>
          <w:szCs w:val="20"/>
        </w:rPr>
        <w:t>ZDR, ki predstavlja tudi harmonizacijo z evropskim pravnim redom (</w:t>
      </w:r>
      <w:r w:rsidRPr="000024BB">
        <w:rPr>
          <w:rFonts w:ascii="Arial" w:hAnsi="Arial" w:cs="Arial"/>
          <w:sz w:val="20"/>
          <w:szCs w:val="20"/>
          <w:lang w:eastAsia="sl-SI"/>
        </w:rPr>
        <w:t>Direktiva 2003/88/ES Evropskega parlamenta in Sveta z dne 4. novembra 2003 o določenih vidikih organizacije delovnega časa</w:t>
      </w:r>
      <w:r w:rsidR="00EA783B" w:rsidRPr="000024BB">
        <w:rPr>
          <w:rFonts w:ascii="Arial" w:hAnsi="Arial" w:cs="Arial"/>
          <w:sz w:val="20"/>
          <w:szCs w:val="20"/>
          <w:lang w:eastAsia="sl-SI"/>
        </w:rPr>
        <w:t xml:space="preserve">, </w:t>
      </w:r>
      <w:r w:rsidRPr="000024BB">
        <w:rPr>
          <w:rFonts w:ascii="Arial" w:hAnsi="Arial" w:cs="Arial"/>
          <w:sz w:val="20"/>
          <w:szCs w:val="20"/>
          <w:lang w:eastAsia="sl-SI"/>
        </w:rPr>
        <w:t>nadalj</w:t>
      </w:r>
      <w:r w:rsidR="00EA783B" w:rsidRPr="000024BB">
        <w:rPr>
          <w:rFonts w:ascii="Arial" w:hAnsi="Arial" w:cs="Arial"/>
          <w:sz w:val="20"/>
          <w:szCs w:val="20"/>
          <w:lang w:eastAsia="sl-SI"/>
        </w:rPr>
        <w:t>njem besedilu</w:t>
      </w:r>
      <w:r w:rsidR="00D50D31" w:rsidRPr="000024BB">
        <w:rPr>
          <w:rFonts w:ascii="Arial" w:hAnsi="Arial" w:cs="Arial"/>
          <w:sz w:val="20"/>
          <w:szCs w:val="20"/>
          <w:lang w:eastAsia="sl-SI"/>
        </w:rPr>
        <w:t>:</w:t>
      </w:r>
      <w:r w:rsidRPr="000024BB">
        <w:rPr>
          <w:rFonts w:ascii="Arial" w:hAnsi="Arial" w:cs="Arial"/>
          <w:sz w:val="20"/>
          <w:szCs w:val="20"/>
          <w:lang w:eastAsia="sl-SI"/>
        </w:rPr>
        <w:t xml:space="preserve"> Direktiva 2003/88). Direktiva 2003/88 v tretjem odstavku 1.</w:t>
      </w:r>
      <w:r w:rsidR="00D50D31" w:rsidRPr="000024BB">
        <w:rPr>
          <w:rFonts w:ascii="Arial" w:hAnsi="Arial" w:cs="Arial"/>
          <w:sz w:val="20"/>
          <w:szCs w:val="20"/>
          <w:lang w:eastAsia="sl-SI"/>
        </w:rPr>
        <w:t> </w:t>
      </w:r>
      <w:r w:rsidRPr="000024BB">
        <w:rPr>
          <w:rFonts w:ascii="Arial" w:hAnsi="Arial" w:cs="Arial"/>
          <w:sz w:val="20"/>
          <w:szCs w:val="20"/>
          <w:lang w:eastAsia="sl-SI"/>
        </w:rPr>
        <w:t>člena določa, da se ta direktiva uporablja za vse sektorje dejavnosti, tako javne kot zasebne, skladno z 2.</w:t>
      </w:r>
      <w:r w:rsidR="00D50D31" w:rsidRPr="000024BB">
        <w:rPr>
          <w:rFonts w:ascii="Arial" w:hAnsi="Arial" w:cs="Arial"/>
          <w:sz w:val="20"/>
          <w:szCs w:val="20"/>
          <w:lang w:eastAsia="sl-SI"/>
        </w:rPr>
        <w:t> </w:t>
      </w:r>
      <w:r w:rsidRPr="000024BB">
        <w:rPr>
          <w:rFonts w:ascii="Arial" w:hAnsi="Arial" w:cs="Arial"/>
          <w:sz w:val="20"/>
          <w:szCs w:val="20"/>
          <w:lang w:eastAsia="sl-SI"/>
        </w:rPr>
        <w:t xml:space="preserve">členom Direktive 89/391/EGS, brez vpliva na </w:t>
      </w:r>
      <w:r w:rsidR="00D50D31" w:rsidRPr="000024BB">
        <w:rPr>
          <w:rFonts w:ascii="Arial" w:hAnsi="Arial" w:cs="Arial"/>
          <w:sz w:val="20"/>
          <w:szCs w:val="20"/>
          <w:lang w:eastAsia="sl-SI"/>
        </w:rPr>
        <w:t xml:space="preserve">14., 17., 18. in 19. </w:t>
      </w:r>
      <w:r w:rsidRPr="000024BB">
        <w:rPr>
          <w:rFonts w:ascii="Arial" w:hAnsi="Arial" w:cs="Arial"/>
          <w:sz w:val="20"/>
          <w:szCs w:val="20"/>
          <w:lang w:eastAsia="sl-SI"/>
        </w:rPr>
        <w:t>člen te direktive. Direktiva 89/391/EGS v drugem odstavku 2. člena določa, da se ta direktiva ne uporablja tam, kjer ji posebne značilnosti nekaterih posebnih dejavnosti javnih služb, kakršne so oborožene sile ali policija, ali nekaterih posebnih dejavnosti v službah civilne zaščite neizogibno nasprotujejo, kar pomeni, da uporaba določb Direktive 2003/88 (in posledično tudi določb ZDR, v delu, kjer ureja razporejanje delovnega časa) za policijo ni obvezna.</w:t>
      </w:r>
    </w:p>
    <w:p w14:paraId="27C5015C" w14:textId="77777777" w:rsidR="0094454E" w:rsidRPr="000024BB" w:rsidRDefault="0094454E" w:rsidP="0094454E">
      <w:pPr>
        <w:spacing w:after="0" w:line="288" w:lineRule="auto"/>
        <w:jc w:val="both"/>
        <w:rPr>
          <w:rFonts w:ascii="Arial" w:hAnsi="Arial" w:cs="Arial"/>
          <w:sz w:val="20"/>
          <w:szCs w:val="20"/>
          <w:lang w:eastAsia="sl-SI"/>
        </w:rPr>
      </w:pPr>
    </w:p>
    <w:p w14:paraId="4BD1E716"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Temu pritrjuje tudi sodna praksa, saj je Višje delovno in socialno sodišče RS v obrazložitvi sodbe opr. št. X Pdp 36/2014 zapisalo: »</w:t>
      </w:r>
      <w:r w:rsidRPr="000024BB">
        <w:rPr>
          <w:rFonts w:ascii="Arial" w:hAnsi="Arial" w:cs="Arial"/>
          <w:sz w:val="20"/>
          <w:szCs w:val="20"/>
        </w:rPr>
        <w:t>Takšna ureditev ni bila v nasprotju z določbami 40. člena ZDR, ki je predvideval možnost prerazporeditve delovnega časa, pa tudi ne v nasprotju z določbami Direktive Sveta 93/104/ES z dne 23. novembra 1993 o določenih vidikih organizacije delovnega časa oziroma nove Direktive 2003/88/ES Evropskega parlamenta in Sveta z dne 4. novembra 2003 o določenih vidikih delovnega časa, ki se v uvodnem delu sklicujeta na Direktivo sveta 89/391/EGS z dne 12. junija 1989 o uvajanju ukrepov za spodbujanje izboljšav za varnost in zdravje delavcev pri delu. Navedena direktiva v 2. točki 2. člena določa, da se ne uporablja tam, kjer ji posebne značilnosti nekaterih posebnih dejavnosti javnih služb, kakršne so oborožene sile ali policija, neizogibno nasprotujejo. Ni torej v nasprotju z navedenimi direktivami, ki so za Republiko Slovenijo postale neposredno zavezujoče šele po 1.</w:t>
      </w:r>
      <w:r w:rsidR="00D50D31" w:rsidRPr="000024BB">
        <w:rPr>
          <w:rFonts w:ascii="Arial" w:hAnsi="Arial" w:cs="Arial"/>
          <w:sz w:val="20"/>
          <w:szCs w:val="20"/>
        </w:rPr>
        <w:t> </w:t>
      </w:r>
      <w:r w:rsidRPr="000024BB">
        <w:rPr>
          <w:rFonts w:ascii="Arial" w:hAnsi="Arial" w:cs="Arial"/>
          <w:sz w:val="20"/>
          <w:szCs w:val="20"/>
        </w:rPr>
        <w:t>maju 2004, ureditev, po kateri v navedenih službah, glede na njihove specifične zahteve, obvezna prisotnost na delu ni del delovnega časa, s tem da se sicer delo in prisotnost na delu organizirata tako, da se zagotovi varnost in zdravje delavcev (tretji odstavek 2.</w:t>
      </w:r>
      <w:r w:rsidR="00D50D31" w:rsidRPr="000024BB">
        <w:rPr>
          <w:rFonts w:ascii="Arial" w:hAnsi="Arial" w:cs="Arial"/>
          <w:sz w:val="20"/>
          <w:szCs w:val="20"/>
        </w:rPr>
        <w:t> </w:t>
      </w:r>
      <w:r w:rsidRPr="000024BB">
        <w:rPr>
          <w:rFonts w:ascii="Arial" w:hAnsi="Arial" w:cs="Arial"/>
          <w:sz w:val="20"/>
          <w:szCs w:val="20"/>
        </w:rPr>
        <w:t xml:space="preserve">člena direktive 89/319/EGS).« Enako stališče je zavzelo tudi Vrhovno </w:t>
      </w:r>
      <w:r w:rsidRPr="000024BB">
        <w:rPr>
          <w:rFonts w:ascii="Arial" w:hAnsi="Arial" w:cs="Arial"/>
          <w:sz w:val="20"/>
          <w:szCs w:val="20"/>
        </w:rPr>
        <w:lastRenderedPageBreak/>
        <w:t>sodišče RS v sodbi opr. št. VIII Ips 79/2004 z dne 21. decembra 2004, iz česar je mogoče sklepati, da uporaba določb Direktive 2003/88 v policiji ni obvezna.</w:t>
      </w:r>
    </w:p>
    <w:p w14:paraId="4E9B0777" w14:textId="77777777" w:rsidR="0094454E" w:rsidRPr="000024BB" w:rsidRDefault="0094454E" w:rsidP="0094454E">
      <w:pPr>
        <w:spacing w:after="0" w:line="288" w:lineRule="auto"/>
        <w:jc w:val="both"/>
        <w:rPr>
          <w:rFonts w:ascii="Arial" w:eastAsia="Times New Roman" w:hAnsi="Arial" w:cs="Arial"/>
          <w:sz w:val="20"/>
          <w:szCs w:val="20"/>
          <w:lang w:eastAsia="sl-SI"/>
        </w:rPr>
      </w:pPr>
    </w:p>
    <w:p w14:paraId="2C7A3D38" w14:textId="77777777"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Nekoliko bolj restriktivno je pri presoji veljavnosti Direktive 2003/88 za policijo Sodišče Evropskih skupnosti, ki npr. v 51. točki sklepa sodišča C-52/04 (ki se sicer nanaša na dejavnost gasilstva) poudarja: »Merilo, ki ga je uporabil zakonodajalec Skupnosti za določitev področja uporabe Direktive 89/391, ne temelji na pripadnosti delavcev različnim sektorjem dejavnosti iz člena 2(2), prvi pododstavek, te direktive, gledano v celoti, kot so oborožene sile, policija in civilna zaščita, ampak izključno na posebni naravi nekaterih posebnih nalog, ki jih izvajajo delavci znotraj teh sektorjev, kar upravičuje izjemo od pravil, ki jih določa ta direktiva zaradi absolutne nujnosti zagotavljanja učinkovite zaščite skupnosti.« V </w:t>
      </w:r>
      <w:smartTag w:uri="urn:schemas-microsoft-com:office:smarttags" w:element="metricconverter">
        <w:smartTagPr>
          <w:attr w:name="ProductID" w:val="53. in"/>
        </w:smartTagPr>
        <w:r w:rsidR="00935145" w:rsidRPr="000024BB">
          <w:rPr>
            <w:rFonts w:ascii="Arial" w:eastAsia="Times New Roman" w:hAnsi="Arial" w:cs="Arial"/>
            <w:sz w:val="20"/>
            <w:szCs w:val="20"/>
            <w:lang w:eastAsia="sl-SI"/>
          </w:rPr>
          <w:t>53. in</w:t>
        </w:r>
      </w:smartTag>
      <w:r w:rsidR="00935145" w:rsidRPr="000024BB">
        <w:rPr>
          <w:rFonts w:ascii="Arial" w:eastAsia="Times New Roman" w:hAnsi="Arial" w:cs="Arial"/>
          <w:sz w:val="20"/>
          <w:szCs w:val="20"/>
          <w:lang w:eastAsia="sl-SI"/>
        </w:rPr>
        <w:t xml:space="preserve"> 54. </w:t>
      </w:r>
      <w:r w:rsidR="00A1459C" w:rsidRPr="000024BB">
        <w:rPr>
          <w:rFonts w:ascii="Arial" w:eastAsia="Times New Roman" w:hAnsi="Arial" w:cs="Arial"/>
          <w:sz w:val="20"/>
          <w:szCs w:val="20"/>
          <w:lang w:eastAsia="sl-SI"/>
        </w:rPr>
        <w:t xml:space="preserve">točki </w:t>
      </w:r>
      <w:r w:rsidRPr="000024BB">
        <w:rPr>
          <w:rFonts w:ascii="Arial" w:eastAsia="Times New Roman" w:hAnsi="Arial" w:cs="Arial"/>
          <w:sz w:val="20"/>
          <w:szCs w:val="20"/>
          <w:lang w:eastAsia="sl-SI"/>
        </w:rPr>
        <w:t>sodišč</w:t>
      </w:r>
      <w:r w:rsidR="00935145"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dodatno pojasnjuje še, da se lahko izjema naredi le ob izjemnih dogodkih, pri katerih pravilen potek ukrepov, namenjeni</w:t>
      </w:r>
      <w:r w:rsidR="00935145"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zagotovitvi zaščite prebivalstva v primerih resnega skupinskega tveganja, zahteva, da osebje, ki mora obvladovati tak dogodek, da absolutno prednost cilju, ki ga ti ukrepi zasledujejo, da bi se ta lahko dosegel, in da enako velja tudi pri naravnih ali tehnoloških katastrofah, atentatih, hudih nesrečah ali drugih takih dogodkih, katerih resnost in obseg zahtevata sprejetje ukrepov, ki so nujni za zaščito življenja, zdravja in varnosti skupnosti in katerih pravilna izvršitev bi bila ogrožena, če bi bilo treba upoštevati vsa pravila, ki jih določata </w:t>
      </w:r>
      <w:bookmarkStart w:id="0" w:name="point55"/>
      <w:r w:rsidRPr="000024BB">
        <w:rPr>
          <w:rFonts w:ascii="Arial" w:eastAsia="Times New Roman" w:hAnsi="Arial" w:cs="Arial"/>
          <w:sz w:val="20"/>
          <w:szCs w:val="20"/>
          <w:lang w:eastAsia="sl-SI"/>
        </w:rPr>
        <w:t xml:space="preserve">obe direktivi. </w:t>
      </w:r>
      <w:bookmarkEnd w:id="0"/>
      <w:r w:rsidRPr="000024BB">
        <w:rPr>
          <w:rFonts w:ascii="Arial" w:eastAsia="Times New Roman" w:hAnsi="Arial" w:cs="Arial"/>
          <w:sz w:val="20"/>
          <w:szCs w:val="20"/>
          <w:lang w:eastAsia="sl-SI"/>
        </w:rPr>
        <w:t>V 55.</w:t>
      </w:r>
      <w:r w:rsidR="0093514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točki a sodišče zaključuje, da mora v okoliščinah s takimi značilnostmi potreba, da se ne ogroža nujna zahteva po ohranitvi varnosti in integritete skupnosti, </w:t>
      </w:r>
      <w:r w:rsidR="00935145" w:rsidRPr="000024BB">
        <w:rPr>
          <w:rFonts w:ascii="Arial" w:eastAsia="Times New Roman" w:hAnsi="Arial" w:cs="Arial"/>
          <w:sz w:val="20"/>
          <w:szCs w:val="20"/>
          <w:lang w:eastAsia="sl-SI"/>
        </w:rPr>
        <w:t xml:space="preserve">ob upoštevanju </w:t>
      </w:r>
      <w:r w:rsidRPr="000024BB">
        <w:rPr>
          <w:rFonts w:ascii="Arial" w:eastAsia="Times New Roman" w:hAnsi="Arial" w:cs="Arial"/>
          <w:sz w:val="20"/>
          <w:szCs w:val="20"/>
          <w:lang w:eastAsia="sl-SI"/>
        </w:rPr>
        <w:t xml:space="preserve">značilnosti nekaterih posebnih dejavnosti, začasno </w:t>
      </w:r>
      <w:r w:rsidR="00935145" w:rsidRPr="000024BB">
        <w:rPr>
          <w:rFonts w:ascii="Arial" w:eastAsia="Times New Roman" w:hAnsi="Arial" w:cs="Arial"/>
          <w:sz w:val="20"/>
          <w:szCs w:val="20"/>
          <w:lang w:eastAsia="sl-SI"/>
        </w:rPr>
        <w:t>prevlada</w:t>
      </w:r>
      <w:r w:rsidR="00A1459C" w:rsidRPr="000024BB">
        <w:rPr>
          <w:rFonts w:ascii="Arial" w:eastAsia="Times New Roman" w:hAnsi="Arial" w:cs="Arial"/>
          <w:sz w:val="20"/>
          <w:szCs w:val="20"/>
          <w:lang w:eastAsia="sl-SI"/>
        </w:rPr>
        <w:t>ti</w:t>
      </w:r>
      <w:r w:rsidR="00935145"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nad ciljem teh direktiv, tj.</w:t>
      </w:r>
      <w:r w:rsidR="0093514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zagotavljanje varnosti in zdravja delavcev. Zlasti bi bilo nerazumno delodajalcem naložiti učinkovito preprečevanje poklicnih tveganj in načrtovanje delovnega časa reševalnega osebja. </w:t>
      </w:r>
    </w:p>
    <w:p w14:paraId="688B50C7" w14:textId="77777777" w:rsidR="0094454E" w:rsidRPr="000024BB" w:rsidRDefault="0094454E" w:rsidP="0094454E">
      <w:pPr>
        <w:spacing w:after="0" w:line="288" w:lineRule="auto"/>
        <w:jc w:val="both"/>
        <w:rPr>
          <w:rFonts w:ascii="Arial" w:hAnsi="Arial" w:cs="Arial"/>
          <w:sz w:val="20"/>
          <w:szCs w:val="20"/>
          <w:lang w:eastAsia="sl-SI"/>
        </w:rPr>
      </w:pPr>
    </w:p>
    <w:p w14:paraId="43A6CE6A" w14:textId="77777777" w:rsidR="0094454E" w:rsidRPr="000024BB" w:rsidRDefault="00935145"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Ker </w:t>
      </w:r>
      <w:r w:rsidR="0094454E" w:rsidRPr="000024BB">
        <w:rPr>
          <w:rFonts w:ascii="Arial" w:hAnsi="Arial" w:cs="Arial"/>
          <w:sz w:val="20"/>
          <w:szCs w:val="20"/>
          <w:lang w:eastAsia="sl-SI"/>
        </w:rPr>
        <w:t>gre v primeru tajnega delovanja in tajnega opazovanja nedvomno za posebne naloge, ki jih je treba občasno nujno izvesti ne glede na časovne omejitve, saj bi bilo lahko nasprotn</w:t>
      </w:r>
      <w:r w:rsidRPr="000024BB">
        <w:rPr>
          <w:rFonts w:ascii="Arial" w:hAnsi="Arial" w:cs="Arial"/>
          <w:sz w:val="20"/>
          <w:szCs w:val="20"/>
          <w:lang w:eastAsia="sl-SI"/>
        </w:rPr>
        <w:t>o</w:t>
      </w:r>
      <w:r w:rsidR="0094454E" w:rsidRPr="000024BB">
        <w:rPr>
          <w:rFonts w:ascii="Arial" w:hAnsi="Arial" w:cs="Arial"/>
          <w:sz w:val="20"/>
          <w:szCs w:val="20"/>
          <w:lang w:eastAsia="sl-SI"/>
        </w:rPr>
        <w:t xml:space="preserve"> ogroženo življenje policistov, ki izvajajo te naloge</w:t>
      </w:r>
      <w:r w:rsidR="00737A99" w:rsidRPr="000024BB">
        <w:rPr>
          <w:rFonts w:ascii="Arial" w:hAnsi="Arial" w:cs="Arial"/>
          <w:sz w:val="20"/>
          <w:szCs w:val="20"/>
          <w:lang w:eastAsia="sl-SI"/>
        </w:rPr>
        <w:t>,</w:t>
      </w:r>
      <w:r w:rsidR="0094454E" w:rsidRPr="000024BB">
        <w:rPr>
          <w:rFonts w:ascii="Arial" w:hAnsi="Arial" w:cs="Arial"/>
          <w:sz w:val="20"/>
          <w:szCs w:val="20"/>
          <w:lang w:eastAsia="sl-SI"/>
        </w:rPr>
        <w:t xml:space="preserve"> ter izvajanje nalog policije, tudi po mnenju Sodišča Evropskih skupnosti, določbe Direktive 2003/88 glede časovnih omejitev pri izvajanju teh nalog delodajalca torej ne zavezujejo. </w:t>
      </w:r>
    </w:p>
    <w:p w14:paraId="71499677" w14:textId="77777777" w:rsidR="0094454E" w:rsidRPr="000024BB" w:rsidRDefault="0094454E" w:rsidP="0094454E">
      <w:pPr>
        <w:spacing w:after="0" w:line="288" w:lineRule="auto"/>
        <w:jc w:val="both"/>
        <w:rPr>
          <w:rFonts w:ascii="Arial" w:hAnsi="Arial" w:cs="Arial"/>
          <w:sz w:val="20"/>
          <w:szCs w:val="20"/>
          <w:lang w:eastAsia="sl-SI"/>
        </w:rPr>
      </w:pPr>
    </w:p>
    <w:p w14:paraId="2F1E4AE4"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Ne glede na navedeno predlagana rešitev sledi določbam Direktive 2003/88, saj ta v drugem odstavku 17. člena določa, da se lahko z zakoni, podzakonskimi ali upravnimi akti ali s kolektivnimi pogodbami ali sporazumi, sklenjenimi med socialnimi partnerji, določijo izjeme glede dnevnega in tedenskega počitka </w:t>
      </w:r>
      <w:r w:rsidR="00737A99" w:rsidRPr="000024BB">
        <w:rPr>
          <w:rFonts w:ascii="Arial" w:hAnsi="Arial" w:cs="Arial"/>
          <w:sz w:val="20"/>
          <w:szCs w:val="20"/>
          <w:lang w:eastAsia="sl-SI"/>
        </w:rPr>
        <w:t xml:space="preserve">ter </w:t>
      </w:r>
      <w:r w:rsidRPr="000024BB">
        <w:rPr>
          <w:rFonts w:ascii="Arial" w:hAnsi="Arial" w:cs="Arial"/>
          <w:sz w:val="20"/>
          <w:szCs w:val="20"/>
          <w:lang w:eastAsia="sl-SI"/>
        </w:rPr>
        <w:t>letnih dopustov, če zadevni delavci dobijo enakovreden nadomestni počitek ali če se jim, izjem</w:t>
      </w:r>
      <w:r w:rsidR="00737A99" w:rsidRPr="000024BB">
        <w:rPr>
          <w:rFonts w:ascii="Arial" w:hAnsi="Arial" w:cs="Arial"/>
          <w:sz w:val="20"/>
          <w:szCs w:val="20"/>
          <w:lang w:eastAsia="sl-SI"/>
        </w:rPr>
        <w:t>oma</w:t>
      </w:r>
      <w:r w:rsidRPr="000024BB">
        <w:rPr>
          <w:rFonts w:ascii="Arial" w:hAnsi="Arial" w:cs="Arial"/>
          <w:sz w:val="20"/>
          <w:szCs w:val="20"/>
          <w:lang w:eastAsia="sl-SI"/>
        </w:rPr>
        <w:t>, ko to iz objektivnih razlogov ni mogoče, zagotovi ustrezno varstvo. Skladno z dopolnjeno določbo drugega odstavka 73. člena tega zakona bo policistom, zaposlenim na delovnih mestih, ki bodo določena v aktu o notranji organizaciji in sistemizaciji, zagotovljen ustrezen, sorazmerno daljši počitek, skladno s splošnimi predpisi in kolektivnimi pogodbami takoj, ko bodo okoliščine to dopuščale. Poleg tega bodo dodatne obremenitve, ki jim bodo podvrženi policisti na teh delovnih mestih, ustrezno ovrednotene tudi ob pripravi revizije Izjave o varnosti z oceno tveganja v MNZ, na podlagi česar bodo ustrezno opredeljeni obseg in pogostost obdobnih preventivnih zdravstvenih pregledov</w:t>
      </w:r>
      <w:r w:rsidR="00AC24DF" w:rsidRPr="000024BB">
        <w:rPr>
          <w:rFonts w:ascii="Arial" w:hAnsi="Arial" w:cs="Arial"/>
          <w:sz w:val="20"/>
          <w:szCs w:val="20"/>
          <w:lang w:eastAsia="sl-SI"/>
        </w:rPr>
        <w:t xml:space="preserve"> ter</w:t>
      </w:r>
      <w:r w:rsidRPr="000024BB">
        <w:rPr>
          <w:rFonts w:ascii="Arial" w:hAnsi="Arial" w:cs="Arial"/>
          <w:sz w:val="20"/>
          <w:szCs w:val="20"/>
          <w:lang w:eastAsia="sl-SI"/>
        </w:rPr>
        <w:t xml:space="preserve"> tudi osebna varovalna oprema.</w:t>
      </w:r>
    </w:p>
    <w:p w14:paraId="382BE9D1" w14:textId="77777777" w:rsidR="0094454E" w:rsidRPr="000024BB" w:rsidRDefault="0094454E" w:rsidP="0094454E">
      <w:pPr>
        <w:spacing w:after="0" w:line="288" w:lineRule="auto"/>
        <w:jc w:val="both"/>
        <w:rPr>
          <w:rFonts w:ascii="Arial" w:hAnsi="Arial" w:cs="Arial"/>
          <w:sz w:val="20"/>
          <w:szCs w:val="20"/>
          <w:lang w:eastAsia="sl-SI"/>
        </w:rPr>
      </w:pPr>
    </w:p>
    <w:p w14:paraId="07B5BA5D"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Poleg tega je treba upoštevati še, da </w:t>
      </w:r>
      <w:r w:rsidR="00AC24DF" w:rsidRPr="000024BB">
        <w:rPr>
          <w:rFonts w:ascii="Arial" w:hAnsi="Arial" w:cs="Arial"/>
          <w:sz w:val="20"/>
          <w:szCs w:val="20"/>
          <w:lang w:eastAsia="sl-SI"/>
        </w:rPr>
        <w:t xml:space="preserve">v točki b) prvega odstavka 6. člena </w:t>
      </w:r>
      <w:r w:rsidRPr="000024BB">
        <w:rPr>
          <w:rFonts w:ascii="Arial" w:hAnsi="Arial" w:cs="Arial"/>
          <w:sz w:val="20"/>
          <w:szCs w:val="20"/>
          <w:lang w:eastAsia="sl-SI"/>
        </w:rPr>
        <w:t>Direktiva 2003/88 določa, da najdaljši povprečni tedenski delovni čas za vsako sedemdnevno obdobje, vključno z nadurami, ne sme presegati 48</w:t>
      </w:r>
      <w:r w:rsidR="00AC24DF" w:rsidRPr="000024BB">
        <w:rPr>
          <w:rFonts w:ascii="Arial" w:hAnsi="Arial" w:cs="Arial"/>
          <w:sz w:val="20"/>
          <w:szCs w:val="20"/>
          <w:lang w:eastAsia="sl-SI"/>
        </w:rPr>
        <w:t> </w:t>
      </w:r>
      <w:r w:rsidRPr="000024BB">
        <w:rPr>
          <w:rFonts w:ascii="Arial" w:hAnsi="Arial" w:cs="Arial"/>
          <w:sz w:val="20"/>
          <w:szCs w:val="20"/>
          <w:lang w:eastAsia="sl-SI"/>
        </w:rPr>
        <w:t>ur, pri čemer se lahko skladno s točko b) prvega odstavka 16. člena ta časovna omejitev upošteva kot povprečna omejitev v obdobju štirih mesecev, skladno s prvim odstavkom 19. člena; v povezavi s točko f) tretjega odstavka 17. člena pa se lahko ta časovna omejitev upošteva kot povprečna omejitev v obdobju šestih mesecev. Glede na navedeno predlagane spremembe zakona torej ne odstopajo od okvirov, določenih z Direktivo 2003/88 (in posredno tudi okvirov, določenih z ZDR).</w:t>
      </w:r>
    </w:p>
    <w:p w14:paraId="61BB478B" w14:textId="77777777" w:rsidR="0094454E" w:rsidRPr="000024BB" w:rsidRDefault="0094454E" w:rsidP="0094454E">
      <w:pPr>
        <w:spacing w:after="0" w:line="288" w:lineRule="auto"/>
        <w:jc w:val="both"/>
        <w:rPr>
          <w:rFonts w:ascii="Arial" w:hAnsi="Arial" w:cs="Arial"/>
          <w:sz w:val="20"/>
          <w:szCs w:val="20"/>
        </w:rPr>
      </w:pPr>
    </w:p>
    <w:p w14:paraId="68B47D74"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Poudariti je treba še, da tudi Kolektivna pogodba za policiste v trinajstem odstavku 16. člena določa, da ob upoštevanju odrejenega dela prek polnega delovnega časa, kot ga ureja 72. člen ZODPol, delovni čas posameznega tedna ne sme preseči 56</w:t>
      </w:r>
      <w:r w:rsidR="00AC24DF" w:rsidRPr="000024BB">
        <w:rPr>
          <w:rFonts w:ascii="Arial" w:hAnsi="Arial" w:cs="Arial"/>
          <w:sz w:val="20"/>
          <w:szCs w:val="20"/>
        </w:rPr>
        <w:t> </w:t>
      </w:r>
      <w:r w:rsidRPr="000024BB">
        <w:rPr>
          <w:rFonts w:ascii="Arial" w:hAnsi="Arial" w:cs="Arial"/>
          <w:sz w:val="20"/>
          <w:szCs w:val="20"/>
        </w:rPr>
        <w:t xml:space="preserve">ur. Kolektivna pogodba v nadaljevanju ne določa posebej omejitev glede tedenskega delovnega časa za primer, ko je odrejeno (tudi) delo prek polnega delovnega časa na </w:t>
      </w:r>
      <w:r w:rsidRPr="000024BB">
        <w:rPr>
          <w:rFonts w:ascii="Arial" w:hAnsi="Arial" w:cs="Arial"/>
          <w:sz w:val="20"/>
          <w:szCs w:val="20"/>
        </w:rPr>
        <w:lastRenderedPageBreak/>
        <w:t>podlagi 73. člena ZODPol, kar pomeni, da je bilo že ob podpisu kolektivne pogodbe s socialnimi partnerji usklajeno, da lahko tedenski delovni čas preseže 56</w:t>
      </w:r>
      <w:r w:rsidR="00AC24DF" w:rsidRPr="000024BB">
        <w:rPr>
          <w:rFonts w:ascii="Arial" w:hAnsi="Arial" w:cs="Arial"/>
          <w:sz w:val="20"/>
          <w:szCs w:val="20"/>
        </w:rPr>
        <w:t> </w:t>
      </w:r>
      <w:r w:rsidRPr="000024BB">
        <w:rPr>
          <w:rFonts w:ascii="Arial" w:hAnsi="Arial" w:cs="Arial"/>
          <w:sz w:val="20"/>
          <w:szCs w:val="20"/>
        </w:rPr>
        <w:t>ur, če je bilo odrejeno tudi delo prek polnega delovnega časa na podlagi 73.</w:t>
      </w:r>
      <w:r w:rsidR="00AC24DF" w:rsidRPr="000024BB">
        <w:rPr>
          <w:rFonts w:ascii="Arial" w:hAnsi="Arial" w:cs="Arial"/>
          <w:sz w:val="20"/>
          <w:szCs w:val="20"/>
        </w:rPr>
        <w:t> </w:t>
      </w:r>
      <w:r w:rsidRPr="000024BB">
        <w:rPr>
          <w:rFonts w:ascii="Arial" w:hAnsi="Arial" w:cs="Arial"/>
          <w:sz w:val="20"/>
          <w:szCs w:val="20"/>
        </w:rPr>
        <w:t xml:space="preserve">člena ZODPol. </w:t>
      </w:r>
    </w:p>
    <w:p w14:paraId="6F3DC2CC" w14:textId="77777777"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V policiji se pri opravljanju prikritih preiskovalnih ukrepov oziroma pri izvajanju t.</w:t>
      </w:r>
      <w:r w:rsidR="00AC24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i. tajnega delovanja </w:t>
      </w:r>
      <w:r w:rsidR="00AA0855" w:rsidRPr="000024BB">
        <w:rPr>
          <w:rFonts w:ascii="Arial" w:eastAsia="Times New Roman" w:hAnsi="Arial" w:cs="Arial"/>
          <w:sz w:val="20"/>
          <w:szCs w:val="20"/>
          <w:lang w:eastAsia="sl-SI"/>
        </w:rPr>
        <w:t>ukvarjajo</w:t>
      </w:r>
      <w:r w:rsidR="00AC24DF"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s prekoračitvijo zakonsko dovoljene kvote ur, ki jo določa tretji odstavek 73.</w:t>
      </w:r>
      <w:r w:rsidR="00AC24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ZODPol. Do prekoračitve prihaja zaradi narave izvajanja prikritih preiskovalnih ukrepov, saj tajnih delavcev ni mogoče medsebojno nadomestiti, in naloge, ki jih izvajajo na posameznem območju</w:t>
      </w:r>
      <w:r w:rsidR="00AC24D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se morajo izvajati permanentno. </w:t>
      </w:r>
      <w:r w:rsidR="00AC24DF" w:rsidRPr="000024BB">
        <w:rPr>
          <w:rFonts w:ascii="Arial" w:eastAsia="Times New Roman" w:hAnsi="Arial" w:cs="Arial"/>
          <w:sz w:val="20"/>
          <w:szCs w:val="20"/>
          <w:lang w:eastAsia="sl-SI"/>
        </w:rPr>
        <w:t>Nasprotno</w:t>
      </w:r>
      <w:r w:rsidRPr="000024BB">
        <w:rPr>
          <w:rFonts w:ascii="Arial" w:eastAsia="Times New Roman" w:hAnsi="Arial" w:cs="Arial"/>
          <w:sz w:val="20"/>
          <w:szCs w:val="20"/>
          <w:lang w:eastAsia="sl-SI"/>
        </w:rPr>
        <w:t xml:space="preserve"> bi prišlo do ogrožanja življenja tajnih delavcev, ker bi ti s svojo pasivnostjo oziroma odsotnostjo na določenem območju pri ciljnih osebah izzvali sum, da gre za policijske uslužbence oziroma »tajne delavce«. Vsakršna odsotnost pomeni ogrožanje njihove varnosti in onemogočanje uspešne izvedbe nalog tajnega delovanja. Dejstvo je, da tajni delavci naloge opravljajo v izpostavljenih sredinah, da tajno delujejo v varnostno nevarnih strukturah in okoljih, ki s svojo dejavnostjo ogrožajo tudi nacionalno varnost države, njeno ustavno ureditev ali druge interese države in sta pri izvajanju nalog posebej ogrožena njihovo življenje in integriteta njihove osebnosti. S to določbo se ureja posebnost delovnopravnega odnosa, </w:t>
      </w:r>
      <w:r w:rsidR="00AC24DF"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AC24DF"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Prav tako je podana velika odgovornost delodajalca, da </w:t>
      </w:r>
      <w:r w:rsidR="00AC24DF"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tak</w:t>
      </w:r>
      <w:r w:rsidR="00AC24DF"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w:t>
      </w:r>
      <w:r w:rsidR="00AC24DF" w:rsidRPr="000024BB">
        <w:rPr>
          <w:rFonts w:ascii="Arial" w:eastAsia="Times New Roman" w:hAnsi="Arial" w:cs="Arial"/>
          <w:sz w:val="20"/>
          <w:szCs w:val="20"/>
          <w:lang w:eastAsia="sl-SI"/>
        </w:rPr>
        <w:t xml:space="preserve">oblika </w:t>
      </w:r>
      <w:r w:rsidRPr="000024BB">
        <w:rPr>
          <w:rFonts w:ascii="Arial" w:eastAsia="Times New Roman" w:hAnsi="Arial" w:cs="Arial"/>
          <w:sz w:val="20"/>
          <w:szCs w:val="20"/>
          <w:lang w:eastAsia="sl-SI"/>
        </w:rPr>
        <w:t xml:space="preserve">dela zavaruje na najbolj odgovoren način. V tem delu se delojemalec </w:t>
      </w:r>
      <w:r w:rsidR="00AC24DF"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 xml:space="preserve">delodajalec strinjata </w:t>
      </w:r>
      <w:r w:rsidR="00A1459C" w:rsidRPr="000024BB">
        <w:rPr>
          <w:rFonts w:ascii="Arial" w:eastAsia="Times New Roman" w:hAnsi="Arial" w:cs="Arial"/>
          <w:sz w:val="20"/>
          <w:szCs w:val="20"/>
          <w:lang w:eastAsia="sl-SI"/>
        </w:rPr>
        <w:t xml:space="preserve">glede </w:t>
      </w:r>
      <w:r w:rsidRPr="000024BB">
        <w:rPr>
          <w:rFonts w:ascii="Arial" w:eastAsia="Times New Roman" w:hAnsi="Arial" w:cs="Arial"/>
          <w:sz w:val="20"/>
          <w:szCs w:val="20"/>
          <w:lang w:eastAsia="sl-SI"/>
        </w:rPr>
        <w:t>poseb</w:t>
      </w:r>
      <w:r w:rsidR="00A1459C" w:rsidRPr="000024BB">
        <w:rPr>
          <w:rFonts w:ascii="Arial" w:eastAsia="Times New Roman" w:hAnsi="Arial" w:cs="Arial"/>
          <w:sz w:val="20"/>
          <w:szCs w:val="20"/>
          <w:lang w:eastAsia="sl-SI"/>
        </w:rPr>
        <w:t>nega</w:t>
      </w:r>
      <w:r w:rsidRPr="000024BB">
        <w:rPr>
          <w:rFonts w:ascii="Arial" w:eastAsia="Times New Roman" w:hAnsi="Arial" w:cs="Arial"/>
          <w:sz w:val="20"/>
          <w:szCs w:val="20"/>
          <w:lang w:eastAsia="sl-SI"/>
        </w:rPr>
        <w:t xml:space="preserve"> </w:t>
      </w:r>
      <w:r w:rsidR="00A1459C" w:rsidRPr="000024BB">
        <w:rPr>
          <w:rFonts w:ascii="Arial" w:eastAsia="Times New Roman" w:hAnsi="Arial" w:cs="Arial"/>
          <w:sz w:val="20"/>
          <w:szCs w:val="20"/>
          <w:lang w:eastAsia="sl-SI"/>
        </w:rPr>
        <w:t xml:space="preserve">delovnopravnega </w:t>
      </w:r>
      <w:r w:rsidRPr="000024BB">
        <w:rPr>
          <w:rFonts w:ascii="Arial" w:eastAsia="Times New Roman" w:hAnsi="Arial" w:cs="Arial"/>
          <w:sz w:val="20"/>
          <w:szCs w:val="20"/>
          <w:lang w:eastAsia="sl-SI"/>
        </w:rPr>
        <w:t>odnos</w:t>
      </w:r>
      <w:r w:rsidR="00A1459C"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saj je ta odnos pogoj za neovirano opravljanje nalog pri varovanju najvitalnejših interesov države, ki jih ogrožajo kriminalne strukture tudi z vpetostjo v mednarodnih kriminalnih povezavah. </w:t>
      </w:r>
      <w:r w:rsidR="00A1459C" w:rsidRPr="000024BB">
        <w:rPr>
          <w:rFonts w:ascii="Arial" w:eastAsia="Times New Roman" w:hAnsi="Arial" w:cs="Arial"/>
          <w:sz w:val="20"/>
          <w:szCs w:val="20"/>
          <w:lang w:eastAsia="sl-SI"/>
        </w:rPr>
        <w:t xml:space="preserve">Te </w:t>
      </w:r>
      <w:r w:rsidRPr="000024BB">
        <w:rPr>
          <w:rFonts w:ascii="Arial" w:eastAsia="Times New Roman" w:hAnsi="Arial" w:cs="Arial"/>
          <w:sz w:val="20"/>
          <w:szCs w:val="20"/>
          <w:lang w:eastAsia="sl-SI"/>
        </w:rPr>
        <w:t>problematik</w:t>
      </w:r>
      <w:r w:rsidR="00A1459C"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w:t>
      </w:r>
      <w:r w:rsidR="00A1459C" w:rsidRPr="000024BB">
        <w:rPr>
          <w:rFonts w:ascii="Arial" w:eastAsia="Times New Roman" w:hAnsi="Arial" w:cs="Arial"/>
          <w:sz w:val="20"/>
          <w:szCs w:val="20"/>
          <w:lang w:eastAsia="sl-SI"/>
        </w:rPr>
        <w:t xml:space="preserve">ni mogoče </w:t>
      </w:r>
      <w:r w:rsidRPr="000024BB">
        <w:rPr>
          <w:rFonts w:ascii="Arial" w:eastAsia="Times New Roman" w:hAnsi="Arial" w:cs="Arial"/>
          <w:sz w:val="20"/>
          <w:szCs w:val="20"/>
          <w:lang w:eastAsia="sl-SI"/>
        </w:rPr>
        <w:t xml:space="preserve">urejati prek kolektivnih pogodb s sindikati, saj tovrstno delo ne sme biti predmet pogajanj in javne izpostavljenosti. Z novim šestim odstavkom ocenjujemo, da se vzpostavlja kompromisna rešitev, ki je v skladu z veljavno delovnopravno zakonodajo, saj ZDR v prvem odstavku 148. člena določa, da se razporeditev in pogoji za začasno prerazporeditev delovnega časa določijo s pogodbo o zaposlitvi v skladu z zakonom in kolektivno pogodbo. </w:t>
      </w:r>
    </w:p>
    <w:p w14:paraId="2F670F63" w14:textId="77777777" w:rsidR="0094454E" w:rsidRPr="000024BB" w:rsidRDefault="0094454E" w:rsidP="0094454E">
      <w:pPr>
        <w:spacing w:after="0" w:line="288" w:lineRule="auto"/>
        <w:jc w:val="both"/>
        <w:rPr>
          <w:rFonts w:ascii="Arial" w:eastAsia="Times New Roman" w:hAnsi="Arial" w:cs="Arial"/>
          <w:sz w:val="20"/>
          <w:szCs w:val="20"/>
          <w:lang w:eastAsia="sl-SI"/>
        </w:rPr>
      </w:pPr>
    </w:p>
    <w:p w14:paraId="1FC6056F" w14:textId="77777777"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praksi bi to pomenilo, da bi v pogodbe o zaposlitvi policistov, ki izvajajo prikrite preiskovalne ukrepe, izrecno zapisali, da se jim lahko v primerih, ko zaradi specifičnosti opravljanja nalog teh ne morejo izvršiti v okvirih, določenih v zakonu, oziroma bi </w:t>
      </w:r>
      <w:r w:rsidR="0046460E" w:rsidRPr="000024BB">
        <w:rPr>
          <w:rFonts w:ascii="Arial" w:eastAsia="Times New Roman" w:hAnsi="Arial" w:cs="Arial"/>
          <w:sz w:val="20"/>
          <w:szCs w:val="20"/>
          <w:lang w:eastAsia="sl-SI"/>
        </w:rPr>
        <w:t xml:space="preserve">bila </w:t>
      </w:r>
      <w:r w:rsidRPr="000024BB">
        <w:rPr>
          <w:rFonts w:ascii="Arial" w:eastAsia="Times New Roman" w:hAnsi="Arial" w:cs="Arial"/>
          <w:sz w:val="20"/>
          <w:szCs w:val="20"/>
          <w:lang w:eastAsia="sl-SI"/>
        </w:rPr>
        <w:t>lahko ogrož</w:t>
      </w:r>
      <w:r w:rsidR="0046460E" w:rsidRPr="000024BB">
        <w:rPr>
          <w:rFonts w:ascii="Arial" w:eastAsia="Times New Roman" w:hAnsi="Arial" w:cs="Arial"/>
          <w:sz w:val="20"/>
          <w:szCs w:val="20"/>
          <w:lang w:eastAsia="sl-SI"/>
        </w:rPr>
        <w:t>ena</w:t>
      </w:r>
      <w:r w:rsidRPr="000024BB">
        <w:rPr>
          <w:rFonts w:ascii="Arial" w:eastAsia="Times New Roman" w:hAnsi="Arial" w:cs="Arial"/>
          <w:sz w:val="20"/>
          <w:szCs w:val="20"/>
          <w:lang w:eastAsia="sl-SI"/>
        </w:rPr>
        <w:t xml:space="preserve"> njihov</w:t>
      </w:r>
      <w:r w:rsidR="0046460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življenj</w:t>
      </w:r>
      <w:r w:rsidR="0046460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če bi predčasno zaključili nalogo, odredi tudi več kot 20</w:t>
      </w:r>
      <w:r w:rsidR="001E2EA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dela prek polnega časa v tednu in več kot 80 ur dela prek polnega delovnega časa v mesecu dni, kar pomeni, da je lahko v teh izjemnih primerih njihov delovnik daljši tudi od 48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tedensko, pri čemer ne sme trajati več kot 48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v sedemdnevnem obdobju, izračunanem kot povprečje v posameznem referenčnem obdobju.</w:t>
      </w:r>
    </w:p>
    <w:p w14:paraId="0ACB3D35" w14:textId="77777777" w:rsidR="0094454E" w:rsidRPr="000024BB" w:rsidRDefault="0094454E" w:rsidP="0094454E">
      <w:pPr>
        <w:spacing w:after="0" w:line="288" w:lineRule="auto"/>
        <w:rPr>
          <w:rFonts w:ascii="Arial" w:hAnsi="Arial" w:cs="Arial"/>
          <w:sz w:val="20"/>
          <w:szCs w:val="20"/>
        </w:rPr>
      </w:pPr>
    </w:p>
    <w:p w14:paraId="31F7D17A" w14:textId="6135151A" w:rsidR="0094454E" w:rsidRPr="000024BB" w:rsidRDefault="0094454E" w:rsidP="0094454E">
      <w:pPr>
        <w:spacing w:after="0" w:line="288" w:lineRule="auto"/>
        <w:rPr>
          <w:rFonts w:ascii="Arial" w:hAnsi="Arial" w:cs="Arial"/>
          <w:b/>
          <w:sz w:val="20"/>
          <w:szCs w:val="20"/>
        </w:rPr>
      </w:pPr>
      <w:r w:rsidRPr="000024BB">
        <w:rPr>
          <w:rFonts w:ascii="Arial" w:hAnsi="Arial" w:cs="Arial"/>
          <w:b/>
          <w:sz w:val="20"/>
          <w:szCs w:val="20"/>
        </w:rPr>
        <w:t>K 26.</w:t>
      </w:r>
      <w:r w:rsidR="005B0FD9" w:rsidRPr="000024BB">
        <w:rPr>
          <w:rFonts w:ascii="Arial" w:hAnsi="Arial" w:cs="Arial"/>
          <w:b/>
          <w:sz w:val="20"/>
          <w:szCs w:val="20"/>
        </w:rPr>
        <w:t> </w:t>
      </w:r>
      <w:r w:rsidRPr="000024BB">
        <w:rPr>
          <w:rFonts w:ascii="Arial" w:hAnsi="Arial" w:cs="Arial"/>
          <w:b/>
          <w:sz w:val="20"/>
          <w:szCs w:val="20"/>
        </w:rPr>
        <w:t>členu:</w:t>
      </w:r>
    </w:p>
    <w:p w14:paraId="0B2C0A25" w14:textId="1781DAFB"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Ugotavlja se, da so bili tajni delavci, ki svoje delo praviloma opravljajo brez oborožitve </w:t>
      </w:r>
      <w:r w:rsidR="005B0FD9" w:rsidRPr="000024BB">
        <w:rPr>
          <w:rFonts w:ascii="Arial" w:hAnsi="Arial" w:cs="Arial"/>
          <w:sz w:val="20"/>
          <w:szCs w:val="20"/>
          <w:lang w:eastAsia="sl-SI"/>
        </w:rPr>
        <w:t xml:space="preserve">ter </w:t>
      </w:r>
      <w:r w:rsidRPr="000024BB">
        <w:rPr>
          <w:rFonts w:ascii="Arial" w:hAnsi="Arial" w:cs="Arial"/>
          <w:sz w:val="20"/>
          <w:szCs w:val="20"/>
          <w:lang w:eastAsia="sl-SI"/>
        </w:rPr>
        <w:t>ki vsakodnevno prihajajo v stik s storilci najhujših pojavnih oblik organizirane kriminalitete in tudi drugih hudih kaznivih dejanj, izvzeti iz 74. člena</w:t>
      </w:r>
      <w:r w:rsidRPr="000024BB">
        <w:rPr>
          <w:rFonts w:ascii="Arial" w:hAnsi="Arial" w:cs="Arial"/>
          <w:sz w:val="20"/>
          <w:szCs w:val="20"/>
        </w:rPr>
        <w:t xml:space="preserve"> ZODPol,</w:t>
      </w:r>
      <w:r w:rsidRPr="000024BB">
        <w:rPr>
          <w:rFonts w:ascii="Arial" w:hAnsi="Arial" w:cs="Arial"/>
          <w:sz w:val="20"/>
          <w:szCs w:val="20"/>
          <w:lang w:eastAsia="sl-SI"/>
        </w:rPr>
        <w:t xml:space="preserve"> kar je z vidika konsistentnosti sistema treba urediti. Pri svojem delu ne morejo nositi zaščitnih sredstev, ne morejo izvajati policijskih pooblastil na način, da bi bili navzven prepoznani kot policisti in je zato ogroženost njihovih življenj veliko večja. V preteklosti so že bili primeri napadov na tajne delavce s telesnimi poškodbami. Dejstvo je, da tajni delavci naloge opravljajo v izpostavljenih sredinah, da tajno delujejo v varnostno nevarnih strukturah in okoljih, ki s svojo dejavnostjo ogrožajo tudi nacionalno varnost države, njeno ustavno ureditev ali druge interese države. Zato so pri </w:t>
      </w:r>
      <w:r w:rsidR="00CB441F">
        <w:rPr>
          <w:rFonts w:ascii="Arial" w:hAnsi="Arial" w:cs="Arial"/>
          <w:sz w:val="20"/>
          <w:szCs w:val="20"/>
          <w:lang w:eastAsia="sl-SI"/>
        </w:rPr>
        <w:t>opravljanju</w:t>
      </w:r>
      <w:r w:rsidR="00CB441F" w:rsidRPr="000024BB">
        <w:rPr>
          <w:rFonts w:ascii="Arial" w:hAnsi="Arial" w:cs="Arial"/>
          <w:sz w:val="20"/>
          <w:szCs w:val="20"/>
          <w:lang w:eastAsia="sl-SI"/>
        </w:rPr>
        <w:t xml:space="preserve"> </w:t>
      </w:r>
      <w:r w:rsidRPr="000024BB">
        <w:rPr>
          <w:rFonts w:ascii="Arial" w:hAnsi="Arial" w:cs="Arial"/>
          <w:sz w:val="20"/>
          <w:szCs w:val="20"/>
          <w:lang w:eastAsia="sl-SI"/>
        </w:rPr>
        <w:t>nalog tajnega delovanja posebej ogroženi njihovo življenje, osebna varnost in integriteta njihove osebnosti. Izhajajoč iz ureditve, kot je glede dodatka za nevarnost in posebne obremenitve že določena za policiste Specialne enote in v s</w:t>
      </w:r>
      <w:r w:rsidR="005B0FD9" w:rsidRPr="000024BB">
        <w:rPr>
          <w:rFonts w:ascii="Arial" w:hAnsi="Arial" w:cs="Arial"/>
          <w:sz w:val="20"/>
          <w:szCs w:val="20"/>
          <w:lang w:eastAsia="sl-SI"/>
        </w:rPr>
        <w:t>k</w:t>
      </w:r>
      <w:r w:rsidRPr="000024BB">
        <w:rPr>
          <w:rFonts w:ascii="Arial" w:hAnsi="Arial" w:cs="Arial"/>
          <w:sz w:val="20"/>
          <w:szCs w:val="20"/>
          <w:lang w:eastAsia="sl-SI"/>
        </w:rPr>
        <w:t>ladu z načelom enakega plačila za enako delo</w:t>
      </w:r>
      <w:r w:rsidR="005B0FD9" w:rsidRPr="000024BB">
        <w:rPr>
          <w:rFonts w:ascii="Arial" w:hAnsi="Arial" w:cs="Arial"/>
          <w:sz w:val="20"/>
          <w:szCs w:val="20"/>
          <w:lang w:eastAsia="sl-SI"/>
        </w:rPr>
        <w:t>,</w:t>
      </w:r>
      <w:r w:rsidRPr="000024BB">
        <w:rPr>
          <w:rFonts w:ascii="Arial" w:hAnsi="Arial" w:cs="Arial"/>
          <w:sz w:val="20"/>
          <w:szCs w:val="20"/>
          <w:lang w:eastAsia="sl-SI"/>
        </w:rPr>
        <w:t xml:space="preserve"> se predlaga enako obravnavanje enakih ali podobnih situacij. Z aktom o organizaciji in sistemizaciji se poleg delovnih mest tajnih delavcev določijo tudi delovna mesta kriminalistov mobilnih kriminalističnih oddelkov (v nadalj</w:t>
      </w:r>
      <w:r w:rsidR="00EA783B" w:rsidRPr="000024BB">
        <w:rPr>
          <w:rFonts w:ascii="Arial" w:hAnsi="Arial" w:cs="Arial"/>
          <w:sz w:val="20"/>
          <w:szCs w:val="20"/>
          <w:lang w:eastAsia="sl-SI"/>
        </w:rPr>
        <w:t>njem besedilu</w:t>
      </w:r>
      <w:r w:rsidRPr="000024BB">
        <w:rPr>
          <w:rFonts w:ascii="Arial" w:hAnsi="Arial" w:cs="Arial"/>
          <w:sz w:val="20"/>
          <w:szCs w:val="20"/>
          <w:lang w:eastAsia="sl-SI"/>
        </w:rPr>
        <w:t xml:space="preserve">: MKO), ki jim pripada povišanje plače iz 74. člena, in sicer za čas, ko opravljajo posebno nevarne naloge z najvišjo stopnjo ogroženosti življenja, za čas neposrednega </w:t>
      </w:r>
      <w:r w:rsidR="00CB441F">
        <w:rPr>
          <w:rFonts w:ascii="Arial" w:hAnsi="Arial" w:cs="Arial"/>
          <w:sz w:val="20"/>
          <w:szCs w:val="20"/>
          <w:lang w:eastAsia="sl-SI"/>
        </w:rPr>
        <w:t>opravljanja</w:t>
      </w:r>
      <w:r w:rsidR="00CB441F" w:rsidRPr="000024BB">
        <w:rPr>
          <w:rFonts w:ascii="Arial" w:hAnsi="Arial" w:cs="Arial"/>
          <w:sz w:val="20"/>
          <w:szCs w:val="20"/>
          <w:lang w:eastAsia="sl-SI"/>
        </w:rPr>
        <w:t xml:space="preserve"> </w:t>
      </w:r>
      <w:r w:rsidRPr="000024BB">
        <w:rPr>
          <w:rFonts w:ascii="Arial" w:hAnsi="Arial" w:cs="Arial"/>
          <w:sz w:val="20"/>
          <w:szCs w:val="20"/>
          <w:lang w:eastAsia="sl-SI"/>
        </w:rPr>
        <w:t>nalog (prijetje storilcev</w:t>
      </w:r>
      <w:r w:rsidR="005B0FD9" w:rsidRPr="000024BB">
        <w:rPr>
          <w:rFonts w:ascii="Arial" w:hAnsi="Arial" w:cs="Arial"/>
          <w:sz w:val="20"/>
          <w:szCs w:val="20"/>
          <w:lang w:eastAsia="sl-SI"/>
        </w:rPr>
        <w:t> </w:t>
      </w:r>
      <w:r w:rsidRPr="000024BB">
        <w:rPr>
          <w:rFonts w:ascii="Arial" w:hAnsi="Arial" w:cs="Arial"/>
          <w:sz w:val="20"/>
          <w:szCs w:val="20"/>
          <w:lang w:eastAsia="sl-SI"/>
        </w:rPr>
        <w:t xml:space="preserve">ipd.). Dodatek za nevarnost in posebne obremenitve (v enaki višini in pod enakimi pogoji), kot to </w:t>
      </w:r>
      <w:r w:rsidRPr="000024BB">
        <w:rPr>
          <w:rFonts w:ascii="Arial" w:hAnsi="Arial" w:cs="Arial"/>
          <w:sz w:val="20"/>
          <w:szCs w:val="20"/>
          <w:lang w:eastAsia="sl-SI"/>
        </w:rPr>
        <w:lastRenderedPageBreak/>
        <w:t>velja za policiste PPE, v skladu s kolektivno pogodbo za javni sektor po predlagani spremembi pripada policistom Specialne enote, določenim neuniformiranim policistom in policistom, ki skupaj s policisti Specialne enote ali določenimi neuniformiranimi policisti opravljajo posebne nevarne naloge z najvišjo stopnjo ogroženosti življenja.</w:t>
      </w:r>
      <w:r w:rsidRPr="000024BB">
        <w:rPr>
          <w:rFonts w:ascii="Arial" w:eastAsia="Times New Roman" w:hAnsi="Arial" w:cs="Arial"/>
          <w:color w:val="000000"/>
          <w:sz w:val="20"/>
          <w:szCs w:val="20"/>
          <w:lang w:eastAsia="sl-SI"/>
        </w:rPr>
        <w:t xml:space="preserve"> Dodatek za nevarnost in posebne obremenitve pripada tudi policistom MKO in </w:t>
      </w:r>
      <w:r w:rsidR="005B0FD9" w:rsidRPr="000024BB">
        <w:rPr>
          <w:rFonts w:ascii="Arial" w:eastAsia="Times New Roman" w:hAnsi="Arial" w:cs="Arial"/>
          <w:color w:val="000000"/>
          <w:sz w:val="20"/>
          <w:szCs w:val="20"/>
          <w:lang w:eastAsia="sl-SI"/>
        </w:rPr>
        <w:t xml:space="preserve">drugim </w:t>
      </w:r>
      <w:r w:rsidRPr="000024BB">
        <w:rPr>
          <w:rFonts w:ascii="Arial" w:eastAsia="Times New Roman" w:hAnsi="Arial" w:cs="Arial"/>
          <w:color w:val="000000"/>
          <w:sz w:val="20"/>
          <w:szCs w:val="20"/>
          <w:lang w:eastAsia="sl-SI"/>
        </w:rPr>
        <w:t xml:space="preserve">uslužbencem Sektorja za posebne naloge </w:t>
      </w:r>
      <w:r w:rsidR="005B0FD9"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Oddelek za tajno opazovanje in del Oddelka za specialno tehniko, ki delo opravljajo neoboroženi, ko </w:t>
      </w:r>
      <w:r w:rsidR="00CB441F">
        <w:rPr>
          <w:rFonts w:ascii="Arial" w:eastAsia="Times New Roman" w:hAnsi="Arial" w:cs="Arial"/>
          <w:color w:val="000000"/>
          <w:sz w:val="20"/>
          <w:szCs w:val="20"/>
          <w:lang w:eastAsia="sl-SI"/>
        </w:rPr>
        <w:t>opravljajo</w:t>
      </w:r>
      <w:r w:rsidR="00CB441F" w:rsidRPr="000024BB">
        <w:rPr>
          <w:rFonts w:ascii="Arial" w:eastAsia="Times New Roman" w:hAnsi="Arial" w:cs="Arial"/>
          <w:color w:val="000000"/>
          <w:sz w:val="20"/>
          <w:szCs w:val="20"/>
          <w:lang w:eastAsia="sl-SI"/>
        </w:rPr>
        <w:t xml:space="preserve"> </w:t>
      </w:r>
      <w:r w:rsidRPr="000024BB">
        <w:rPr>
          <w:rFonts w:ascii="Arial" w:eastAsia="Times New Roman" w:hAnsi="Arial" w:cs="Arial"/>
          <w:color w:val="000000"/>
          <w:sz w:val="20"/>
          <w:szCs w:val="20"/>
          <w:lang w:eastAsia="sl-SI"/>
        </w:rPr>
        <w:t>identične</w:t>
      </w:r>
      <w:r w:rsidR="005B0FD9"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posebno nevarne naloge z najvišjo stopnjo ogroženosti življenja, kot jih izvajajo izvajalci prikritih preiskovalnih ukrepov in je njihova izpostavljenost nevarnostim enaka kot pri izvajalcih prikritih preiskovalnih ukrepov.</w:t>
      </w:r>
    </w:p>
    <w:p w14:paraId="338DD23B"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Ugotovljeno je bilo, da je izplačilo v primeru povečanih obremenitev neprimerno. Ob uveljavitvi tega člena je bilo sprejeto soglasje med vlado in sindikati, da je tovrstno delo, ki gre prek vseh omejitev, ki jih določa ZDR, treba glede na obremenitve tudi ustrezno ovrednotiti. Po trenutni ureditvi je višina plačila pri policistih okoli </w:t>
      </w:r>
      <w:r w:rsidR="005B0FD9" w:rsidRPr="000024BB">
        <w:rPr>
          <w:rFonts w:ascii="Arial" w:eastAsia="Times New Roman" w:hAnsi="Arial" w:cs="Arial"/>
          <w:sz w:val="20"/>
          <w:szCs w:val="20"/>
          <w:lang w:eastAsia="sl-SI"/>
        </w:rPr>
        <w:t>1 </w:t>
      </w:r>
      <w:r w:rsidRPr="000024BB">
        <w:rPr>
          <w:rFonts w:ascii="Arial" w:eastAsia="Times New Roman" w:hAnsi="Arial" w:cs="Arial"/>
          <w:sz w:val="20"/>
          <w:szCs w:val="20"/>
          <w:lang w:eastAsia="sl-SI"/>
        </w:rPr>
        <w:t xml:space="preserve">EUR, s čimer ni podana ustrezna civilna restitucija glede na »škodo in tveganje«, ki so jo policisti dolžni trpeti. </w:t>
      </w:r>
    </w:p>
    <w:p w14:paraId="62C70264" w14:textId="77777777" w:rsidR="0094454E" w:rsidRPr="000024BB" w:rsidRDefault="0094454E" w:rsidP="0094454E">
      <w:pPr>
        <w:spacing w:after="0" w:line="288" w:lineRule="auto"/>
        <w:jc w:val="both"/>
        <w:rPr>
          <w:rFonts w:ascii="Arial" w:hAnsi="Arial" w:cs="Arial"/>
          <w:sz w:val="20"/>
          <w:szCs w:val="20"/>
        </w:rPr>
      </w:pPr>
    </w:p>
    <w:p w14:paraId="07B391D2" w14:textId="4C77641B"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27.</w:t>
      </w:r>
      <w:r w:rsidR="005B0FD9" w:rsidRPr="000024BB">
        <w:rPr>
          <w:rFonts w:ascii="Arial" w:hAnsi="Arial" w:cs="Arial"/>
          <w:b/>
          <w:sz w:val="20"/>
          <w:szCs w:val="20"/>
        </w:rPr>
        <w:t> </w:t>
      </w:r>
      <w:r w:rsidRPr="000024BB">
        <w:rPr>
          <w:rFonts w:ascii="Arial" w:hAnsi="Arial" w:cs="Arial"/>
          <w:b/>
          <w:sz w:val="20"/>
          <w:szCs w:val="20"/>
        </w:rPr>
        <w:t>členu:</w:t>
      </w:r>
    </w:p>
    <w:p w14:paraId="0EEDD073"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Veljaven tretji odstavek 84. člena ZODPol postavlja v neupravičen boljši položaj tiste uslužbence policije, ki niso nezgodno zavarovani po določbah 83. člena istega zakona in ne opravljajo operativnega ali drugega nevarnega dela. Prav tako veljaven tretji odstavek 84. člena postavlja v neupravičeno boljši položaj ožje družinske člane, upravičen</w:t>
      </w:r>
      <w:r w:rsidR="005B0FD9" w:rsidRPr="000024BB">
        <w:rPr>
          <w:rFonts w:ascii="Arial" w:hAnsi="Arial" w:cs="Arial"/>
          <w:sz w:val="20"/>
          <w:szCs w:val="20"/>
        </w:rPr>
        <w:t>e</w:t>
      </w:r>
      <w:r w:rsidRPr="000024BB">
        <w:rPr>
          <w:rFonts w:ascii="Arial" w:hAnsi="Arial" w:cs="Arial"/>
          <w:sz w:val="20"/>
          <w:szCs w:val="20"/>
        </w:rPr>
        <w:t xml:space="preserve"> do posebne odškodnine ob nezgodi uslužbenca policije. Sprememba tretjega odstavka 84. člena vzpostavlja pravičen položaj za uslužbence policije, ki so nezgodno zavarovani, </w:t>
      </w:r>
      <w:r w:rsidR="005B0FD9" w:rsidRPr="000024BB">
        <w:rPr>
          <w:rFonts w:ascii="Arial" w:hAnsi="Arial" w:cs="Arial"/>
          <w:sz w:val="20"/>
          <w:szCs w:val="20"/>
        </w:rPr>
        <w:t xml:space="preserve">in tudi </w:t>
      </w:r>
      <w:r w:rsidRPr="000024BB">
        <w:rPr>
          <w:rFonts w:ascii="Arial" w:hAnsi="Arial" w:cs="Arial"/>
          <w:sz w:val="20"/>
          <w:szCs w:val="20"/>
        </w:rPr>
        <w:t>uslužbence policije, ki niso nezgodno zavarovani, saj se jim posebna odškodnina prizna, ko opravljajo operativno ali drugo nevarno delo.</w:t>
      </w:r>
    </w:p>
    <w:p w14:paraId="5462973B" w14:textId="77777777" w:rsidR="0094454E" w:rsidRPr="000024BB" w:rsidRDefault="0094454E" w:rsidP="0094454E">
      <w:pPr>
        <w:spacing w:after="0" w:line="288" w:lineRule="auto"/>
        <w:jc w:val="both"/>
        <w:rPr>
          <w:rFonts w:ascii="Arial" w:hAnsi="Arial" w:cs="Arial"/>
          <w:sz w:val="20"/>
          <w:szCs w:val="20"/>
        </w:rPr>
      </w:pPr>
    </w:p>
    <w:p w14:paraId="655088E6" w14:textId="3D23239D"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28</w:t>
      </w:r>
      <w:r w:rsidR="005B0FD9" w:rsidRPr="000024BB">
        <w:rPr>
          <w:rFonts w:ascii="Arial" w:hAnsi="Arial" w:cs="Arial"/>
          <w:b/>
          <w:sz w:val="20"/>
          <w:szCs w:val="20"/>
        </w:rPr>
        <w:t>.</w:t>
      </w:r>
      <w:r w:rsidRPr="000024BB">
        <w:rPr>
          <w:rFonts w:ascii="Arial" w:hAnsi="Arial" w:cs="Arial"/>
          <w:b/>
          <w:sz w:val="20"/>
          <w:szCs w:val="20"/>
        </w:rPr>
        <w:t xml:space="preserve"> in 29.</w:t>
      </w:r>
      <w:r w:rsidR="005B0FD9" w:rsidRPr="000024BB">
        <w:rPr>
          <w:rFonts w:ascii="Arial" w:hAnsi="Arial" w:cs="Arial"/>
          <w:b/>
          <w:sz w:val="20"/>
          <w:szCs w:val="20"/>
        </w:rPr>
        <w:t> </w:t>
      </w:r>
      <w:r w:rsidRPr="000024BB">
        <w:rPr>
          <w:rFonts w:ascii="Arial" w:hAnsi="Arial" w:cs="Arial"/>
          <w:b/>
          <w:sz w:val="20"/>
          <w:szCs w:val="20"/>
        </w:rPr>
        <w:t xml:space="preserve">členu: </w:t>
      </w:r>
    </w:p>
    <w:p w14:paraId="5DA0D0EB" w14:textId="77777777"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Zaradi jasnosti se spreminja in dopolnjuje napovedni stavek dosedanjega edinega odstavka. V praksi se je večkrat pojavilo vprašanje, kaj pomeni dikcija, da je policist izgubil življenje pri opravljanju svojega dela – ali to pomeni, da imajo predmetne pravice družinski člani vseh policistov, ki so umrli med delovnim časom, ali samo tistih policistov, ki so življenje izgubili pri opravljanju operativnega ali drugega nevarnega dela. Sprememba sledi dejstvu, da so policisti v drugačnem položaju kot vsi </w:t>
      </w:r>
      <w:r w:rsidR="005B0FD9" w:rsidRPr="000024BB">
        <w:rPr>
          <w:rFonts w:ascii="Arial" w:hAnsi="Arial" w:cs="Arial"/>
          <w:color w:val="000000"/>
          <w:sz w:val="20"/>
          <w:szCs w:val="20"/>
          <w:lang w:eastAsia="sl-SI"/>
        </w:rPr>
        <w:t xml:space="preserve">drugi </w:t>
      </w:r>
      <w:r w:rsidRPr="000024BB">
        <w:rPr>
          <w:rFonts w:ascii="Arial" w:hAnsi="Arial" w:cs="Arial"/>
          <w:color w:val="000000"/>
          <w:sz w:val="20"/>
          <w:szCs w:val="20"/>
          <w:lang w:eastAsia="sl-SI"/>
        </w:rPr>
        <w:t>javni uslužbenci, kadar opravljajo operativno ali drugo nevarno delo.</w:t>
      </w:r>
    </w:p>
    <w:p w14:paraId="7D7BC0C0" w14:textId="77777777"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p>
    <w:p w14:paraId="0F9E8FD9" w14:textId="77777777"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color w:val="000000"/>
          <w:sz w:val="20"/>
          <w:szCs w:val="20"/>
          <w:lang w:eastAsia="sl-SI"/>
        </w:rPr>
        <w:t xml:space="preserve">S spremembo druge alineje 86. člena </w:t>
      </w:r>
      <w:r w:rsidRPr="000024BB">
        <w:rPr>
          <w:rFonts w:ascii="Arial" w:eastAsia="Times New Roman" w:hAnsi="Arial" w:cs="Arial"/>
          <w:sz w:val="20"/>
          <w:szCs w:val="20"/>
          <w:lang w:eastAsia="sl-SI"/>
        </w:rPr>
        <w:t xml:space="preserve">ZODPol se prilagaja status otrok skladno s </w:t>
      </w:r>
      <w:smartTag w:uri="urn:schemas-microsoft-com:office:smarttags" w:element="metricconverter">
        <w:smartTagPr>
          <w:attr w:name="ProductID" w:val="4. in"/>
        </w:smartTagPr>
        <w:r w:rsidRPr="000024BB">
          <w:rPr>
            <w:rFonts w:ascii="Arial" w:eastAsia="Times New Roman" w:hAnsi="Arial" w:cs="Arial"/>
            <w:sz w:val="20"/>
            <w:szCs w:val="20"/>
            <w:lang w:eastAsia="sl-SI"/>
          </w:rPr>
          <w:t>4. in</w:t>
        </w:r>
      </w:smartTag>
      <w:r w:rsidRPr="000024BB">
        <w:rPr>
          <w:rFonts w:ascii="Arial" w:eastAsia="Times New Roman" w:hAnsi="Arial" w:cs="Arial"/>
          <w:sz w:val="20"/>
          <w:szCs w:val="20"/>
          <w:lang w:eastAsia="sl-SI"/>
        </w:rPr>
        <w:t xml:space="preserve"> 48. členom Zakona o osnovni šoli (Uradni list RS, št. 81/06 – uradno prečiščeno besedilo, 102/07, 107/10, 87/11, 40/12 – ZUJF in 63/13), kjer ministrstvo, pristojno za šolstvo, opredeljuje osnovnošolsko obveznost otrok in na podlagi tega vodi evidenco šoloobveznih otrok. V tem delu je druga alineja 86. člena ZODPol v nasprotju z Zakonom o osnovni šoli, saj šoloobvezen otrok ne more dopolniti 27</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Na podlagi prvega odstavka 55. člena Zakona o osnovni šoli sme učenec, ki v devetih letih ni končal osnovnošolskega izobraževanja, nadaljevati šolanje še dve leti in tako obdrži status učenca, kar bi teoretično lahko pomenilo, da ima otrok status učenca lahko največ do 18.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leta. Ta določba zajema tudi otroke iz 75. člena Zakona o osnovni šoli, in sicer učence s posebnimi potrebami, ki so bili vključeni v posebni program vzgoje in izobraževanja </w:t>
      </w:r>
      <w:r w:rsidR="005B0FD9"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so izpolnili osnovnošolsko obveznost, ki lahko ne glede na določbo prvega odstavka 55. člena Zakona o osnovni šoli nadaljujejo izobraževanje v posebnem programu vzgoje in izobraževanja še največ 11</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vendar ne več kot do 26. leta starosti. S spremembo se odpravlja napačna opredelitev upravičencev – šoloobvezni so le tisti, ki hodijo v osnovno šolo z zgoraj opredeljenimi posebnostmi in ne morejo v tem statusu dopolniti 27</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 starosti. V prvem odstavku se dodaja pravica do povračila stroškov </w:t>
      </w:r>
      <w:r w:rsidRPr="000024BB">
        <w:rPr>
          <w:rFonts w:ascii="Arial" w:eastAsia="Times New Roman" w:hAnsi="Arial" w:cs="Arial"/>
          <w:color w:val="000000"/>
          <w:sz w:val="20"/>
          <w:szCs w:val="20"/>
          <w:lang w:eastAsia="sl-SI"/>
        </w:rPr>
        <w:t>javnega vrtca, zasebnega vrtca s koncesijo ali zasebnega vrtca, ki se financira iz občinskega proračuna</w:t>
      </w:r>
      <w:r w:rsidRPr="000024BB">
        <w:rPr>
          <w:rFonts w:ascii="Arial" w:eastAsia="Times New Roman" w:hAnsi="Arial" w:cs="Arial"/>
          <w:sz w:val="20"/>
          <w:szCs w:val="20"/>
          <w:lang w:eastAsia="sl-SI"/>
        </w:rPr>
        <w:t xml:space="preserve">, v katerega jih prijavi starš, za otroka, ki še ni šoloobvezen. V praksi se je pokazalo, da otroci, ki obiskujejo vrtec, ali novorojenci niso upravičeni do enakih ali podobnih pravic kot otroci, ki obiskujejo osnovno ali srednjo šolo. </w:t>
      </w:r>
    </w:p>
    <w:p w14:paraId="51012251"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p>
    <w:p w14:paraId="338E56E4"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Novi drugi, tretji in četrti odstavek določajo podobno stopnjo pravic, kot jih uživajo upravičenci iz Zakona o posebnih pravicah žrtev v vojni za Slovenijo 1991 (Uradni list RS, št. 49/97 in 114/06 – ZUTPG), ki jih </w:t>
      </w:r>
      <w:r w:rsidRPr="000024BB">
        <w:rPr>
          <w:rFonts w:ascii="Arial" w:hAnsi="Arial" w:cs="Arial"/>
          <w:sz w:val="20"/>
          <w:szCs w:val="20"/>
        </w:rPr>
        <w:lastRenderedPageBreak/>
        <w:t xml:space="preserve">zagotavlja Republika Slovenija osebam, ki so v vojni za Slovenijo 1991 kot pripadniki Teritorialne obrambe Republike Slovenije ali organov za notranje zadeve postali invalidi ter jim je na tej podlagi priznan status vojaškega vojnega invalida (v nadaljnjem besedilu: vojaški vojni invalidi) in njihovim družinskim članom. Dejansko stanje upravičencev iz ZODPol je zaradi opravljanja nevarnega operativnega dela policistov zelo podobno dejanskemu stanju upravičencev iz Zakona o posebnih pravicah žrtev v vojni za Slovenijo 1991 (Uradni list RS, št. 49/97 in 114/06 – ZUTPG), zato predlagani novi odstavki vzpostavljajo tudi podobno pravno stanje. S štipendiranjem otrok in posvojencev ter povračilom stroškov vrtca se nadomesti </w:t>
      </w:r>
      <w:r w:rsidR="005B0FD9" w:rsidRPr="000024BB">
        <w:rPr>
          <w:rFonts w:ascii="Arial" w:hAnsi="Arial" w:cs="Arial"/>
          <w:sz w:val="20"/>
          <w:szCs w:val="20"/>
        </w:rPr>
        <w:t>izgubljena podpora</w:t>
      </w:r>
      <w:r w:rsidRPr="000024BB">
        <w:rPr>
          <w:rFonts w:ascii="Arial" w:hAnsi="Arial" w:cs="Arial"/>
          <w:sz w:val="20"/>
          <w:szCs w:val="20"/>
        </w:rPr>
        <w:t>, ki jo je umrli policist namenil svojim otrokom za šolanje oziroma vrtec</w:t>
      </w:r>
      <w:r w:rsidRPr="000024BB">
        <w:rPr>
          <w:rFonts w:ascii="Arial" w:hAnsi="Arial" w:cs="Arial"/>
          <w:color w:val="00B0F0"/>
          <w:sz w:val="20"/>
          <w:szCs w:val="20"/>
        </w:rPr>
        <w:t xml:space="preserve">. </w:t>
      </w:r>
      <w:r w:rsidRPr="000024BB">
        <w:rPr>
          <w:rFonts w:ascii="Arial" w:hAnsi="Arial" w:cs="Arial"/>
          <w:sz w:val="20"/>
          <w:szCs w:val="20"/>
        </w:rPr>
        <w:t>S tem</w:t>
      </w:r>
      <w:r w:rsidRPr="000024BB">
        <w:rPr>
          <w:rFonts w:ascii="Arial" w:hAnsi="Arial" w:cs="Arial"/>
          <w:color w:val="00B0F0"/>
          <w:sz w:val="20"/>
          <w:szCs w:val="20"/>
        </w:rPr>
        <w:t xml:space="preserve"> </w:t>
      </w:r>
      <w:r w:rsidRPr="000024BB">
        <w:rPr>
          <w:rFonts w:ascii="Arial" w:hAnsi="Arial" w:cs="Arial"/>
          <w:sz w:val="20"/>
          <w:szCs w:val="20"/>
        </w:rPr>
        <w:t>se ožjim družinskim članom ne izključuje pravica, da skladno s splošnimi določbami obligacijskega zakonik  uveljavljajo morebitno večjo nastalo škodo iz naslova izgube preživljanja</w:t>
      </w:r>
      <w:r w:rsidRPr="000024BB">
        <w:rPr>
          <w:rFonts w:ascii="Arial" w:hAnsi="Arial" w:cs="Arial"/>
          <w:color w:val="FF0000"/>
          <w:sz w:val="20"/>
          <w:szCs w:val="20"/>
        </w:rPr>
        <w:t xml:space="preserve">. </w:t>
      </w:r>
      <w:r w:rsidRPr="000024BB">
        <w:rPr>
          <w:rFonts w:ascii="Arial" w:hAnsi="Arial" w:cs="Arial"/>
          <w:sz w:val="20"/>
          <w:szCs w:val="20"/>
        </w:rPr>
        <w:t xml:space="preserve">Četrti odstavek po novem določa, da imajo otroci, ki niso šoloobvezni, prednost pri vpisu v </w:t>
      </w:r>
      <w:r w:rsidRPr="000024BB">
        <w:rPr>
          <w:rFonts w:ascii="Arial" w:hAnsi="Arial" w:cs="Arial"/>
          <w:color w:val="000000"/>
          <w:sz w:val="20"/>
          <w:szCs w:val="20"/>
        </w:rPr>
        <w:t>javni vrtec, zasebni vrtec s koncesijo ali zasebni vrtec, ki se financira iz občinskega proračuna</w:t>
      </w:r>
      <w:r w:rsidRPr="000024BB">
        <w:rPr>
          <w:rFonts w:ascii="Arial" w:hAnsi="Arial" w:cs="Arial"/>
          <w:sz w:val="20"/>
          <w:szCs w:val="20"/>
        </w:rPr>
        <w:t xml:space="preserve"> – kar pomeni, da imajo absolutno prednost in da so v vsak </w:t>
      </w:r>
      <w:r w:rsidRPr="000024BB">
        <w:rPr>
          <w:rFonts w:ascii="Arial" w:hAnsi="Arial" w:cs="Arial"/>
          <w:color w:val="000000"/>
          <w:sz w:val="20"/>
          <w:szCs w:val="20"/>
        </w:rPr>
        <w:t>javni vrtec, zasebni vrtec s koncesijo ali zasebni vrtec, ki se financira iz občinskega proračuna</w:t>
      </w:r>
      <w:r w:rsidRPr="000024BB">
        <w:rPr>
          <w:rFonts w:ascii="Arial" w:hAnsi="Arial" w:cs="Arial"/>
          <w:sz w:val="20"/>
          <w:szCs w:val="20"/>
        </w:rPr>
        <w:t xml:space="preserve">, v katerega jih prijavi starš, sprejeti prednostno. </w:t>
      </w:r>
    </w:p>
    <w:p w14:paraId="76A83E05"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p>
    <w:p w14:paraId="2F6033D0"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Novi peti odstavek omejuje pridobitev pravice do štipendiranja tistim ožjim družinskim članom pokojnega policista, pravnomočno obsojeni</w:t>
      </w:r>
      <w:r w:rsidR="005B0FD9" w:rsidRPr="000024BB">
        <w:rPr>
          <w:rFonts w:ascii="Arial" w:hAnsi="Arial" w:cs="Arial"/>
          <w:sz w:val="20"/>
          <w:szCs w:val="20"/>
        </w:rPr>
        <w:t>m</w:t>
      </w:r>
      <w:r w:rsidRPr="000024BB">
        <w:rPr>
          <w:rFonts w:ascii="Arial" w:hAnsi="Arial" w:cs="Arial"/>
          <w:sz w:val="20"/>
          <w:szCs w:val="20"/>
        </w:rPr>
        <w:t xml:space="preserve"> storitve hujšega naklepnega kaznivega dejanja, ki se preganja po uradni dolžnosti, ali za mladoletnika, ki izvršuje kazniva dejanja in mu sodišče izreče vzgojni ukrep. Policija v skladu s 1. členom ZNPPol</w:t>
      </w:r>
      <w:r w:rsidRPr="000024BB">
        <w:rPr>
          <w:rFonts w:ascii="Arial" w:hAnsi="Arial" w:cs="Arial"/>
          <w:color w:val="000000"/>
          <w:sz w:val="20"/>
          <w:szCs w:val="20"/>
        </w:rPr>
        <w:t xml:space="preserve"> </w:t>
      </w:r>
      <w:r w:rsidRPr="000024BB">
        <w:rPr>
          <w:rFonts w:ascii="Arial" w:hAnsi="Arial" w:cs="Arial"/>
          <w:sz w:val="20"/>
          <w:szCs w:val="20"/>
        </w:rPr>
        <w:t>opravlja naloge in izvršuje pooblastila zaradi zagotavljanja temeljnih dolžnosti policije, ki obsegajo: zagotavljanje varnosti posameznikom in skupnosti, spoštovanje človekovih pravic in temeljnih svoboščin ter krepitev pravne države. Prav tako policija opravlja naloge in izvršuje pooblastila zaradi preprečevanja in odpravljanja nevarnosti, ki ogrožajo družbene dobrine.</w:t>
      </w:r>
      <w:r w:rsidRPr="000024BB">
        <w:rPr>
          <w:rFonts w:ascii="Arial" w:hAnsi="Arial" w:cs="Arial"/>
          <w:color w:val="000000"/>
          <w:sz w:val="20"/>
          <w:szCs w:val="20"/>
        </w:rPr>
        <w:t xml:space="preserve"> </w:t>
      </w:r>
      <w:r w:rsidRPr="000024BB">
        <w:rPr>
          <w:rFonts w:ascii="Arial" w:hAnsi="Arial" w:cs="Arial"/>
          <w:sz w:val="20"/>
          <w:szCs w:val="20"/>
        </w:rPr>
        <w:t xml:space="preserve">Zaradi svojih nalog, temeljnih dolžnosti in vloge v družbi ter potrebnega zaupanja, ki ga uživa policija od državljanov, ni primerno niti upravičeno, da bi štipendirala tiste posameznike, ki s svojimi dejanji ali ravnanji rušijo prizadevanja policije pri izpolnitvi </w:t>
      </w:r>
      <w:r w:rsidR="005B0FD9" w:rsidRPr="000024BB">
        <w:rPr>
          <w:rFonts w:ascii="Arial" w:hAnsi="Arial" w:cs="Arial"/>
          <w:sz w:val="20"/>
          <w:szCs w:val="20"/>
        </w:rPr>
        <w:t xml:space="preserve">njenih </w:t>
      </w:r>
      <w:r w:rsidRPr="000024BB">
        <w:rPr>
          <w:rFonts w:ascii="Arial" w:hAnsi="Arial" w:cs="Arial"/>
          <w:sz w:val="20"/>
          <w:szCs w:val="20"/>
        </w:rPr>
        <w:t>temeljnih dolžnosti. Predlagana rešitev je v sorazmerju z boniteto, ki jo posameznik uživa. Brez take omejitve bi lahko posameznik prejemal boniteto in užival pravico tudi v primerih hujših kaznivih dejanj – tudi npr.</w:t>
      </w:r>
      <w:r w:rsidR="004C1DCE" w:rsidRPr="000024BB">
        <w:rPr>
          <w:rFonts w:ascii="Arial" w:hAnsi="Arial" w:cs="Arial"/>
          <w:sz w:val="20"/>
          <w:szCs w:val="20"/>
        </w:rPr>
        <w:t> </w:t>
      </w:r>
      <w:r w:rsidRPr="000024BB">
        <w:rPr>
          <w:rFonts w:ascii="Arial" w:hAnsi="Arial" w:cs="Arial"/>
          <w:sz w:val="20"/>
          <w:szCs w:val="20"/>
        </w:rPr>
        <w:t>zoper policiste pri opravljanju uradnih nalog ali na njihovo škodo.</w:t>
      </w:r>
    </w:p>
    <w:p w14:paraId="18B07EEB" w14:textId="77777777" w:rsidR="0094454E" w:rsidRPr="000024BB" w:rsidRDefault="0094454E" w:rsidP="0094454E">
      <w:pPr>
        <w:spacing w:after="0" w:line="288" w:lineRule="auto"/>
        <w:jc w:val="both"/>
        <w:rPr>
          <w:rFonts w:ascii="Arial" w:hAnsi="Arial" w:cs="Arial"/>
          <w:sz w:val="20"/>
          <w:szCs w:val="20"/>
        </w:rPr>
      </w:pPr>
    </w:p>
    <w:p w14:paraId="4601B45E" w14:textId="081A1F5F"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30.</w:t>
      </w:r>
      <w:r w:rsidR="005B0FD9" w:rsidRPr="000024BB">
        <w:rPr>
          <w:rFonts w:ascii="Arial" w:hAnsi="Arial" w:cs="Arial"/>
          <w:b/>
          <w:sz w:val="20"/>
          <w:szCs w:val="20"/>
        </w:rPr>
        <w:t> </w:t>
      </w:r>
      <w:r w:rsidRPr="000024BB">
        <w:rPr>
          <w:rFonts w:ascii="Arial" w:hAnsi="Arial" w:cs="Arial"/>
          <w:b/>
          <w:sz w:val="20"/>
          <w:szCs w:val="20"/>
        </w:rPr>
        <w:t>členu:</w:t>
      </w:r>
    </w:p>
    <w:p w14:paraId="4A71606D"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Policija pri nakupu in nabavi orožja zasleduje nakup po kriteriju – namen uporabe orožja v operativnih nalogah policije. Na podlagi tega se oblikuje t. i. »formacijsko orožje«, ki se da v uporabo posameznim organizacijskim enotam policije glede na predviden namen uporabe orožja. Na podlagi tega policija nima t. i. »neformacijskega« orožja, določen</w:t>
      </w:r>
      <w:r w:rsidR="00AE2E05" w:rsidRPr="000024BB">
        <w:rPr>
          <w:rFonts w:ascii="Arial" w:hAnsi="Arial" w:cs="Arial"/>
          <w:sz w:val="20"/>
          <w:szCs w:val="20"/>
        </w:rPr>
        <w:t>ega</w:t>
      </w:r>
      <w:r w:rsidRPr="000024BB">
        <w:rPr>
          <w:rFonts w:ascii="Arial" w:hAnsi="Arial" w:cs="Arial"/>
          <w:sz w:val="20"/>
          <w:szCs w:val="20"/>
        </w:rPr>
        <w:t xml:space="preserve"> v tretjem odstavku 90. člena ZODPol. S spremembo tretjega odstavka 90. člena navedenega zakona se ureja nabava t. i. »neformacijskega« orožja, katerega namen </w:t>
      </w:r>
      <w:r w:rsidR="00AE2E05" w:rsidRPr="000024BB">
        <w:rPr>
          <w:rFonts w:ascii="Arial" w:hAnsi="Arial" w:cs="Arial"/>
          <w:sz w:val="20"/>
          <w:szCs w:val="20"/>
        </w:rPr>
        <w:t xml:space="preserve">se uporablja </w:t>
      </w:r>
      <w:r w:rsidRPr="000024BB">
        <w:rPr>
          <w:rFonts w:ascii="Arial" w:hAnsi="Arial" w:cs="Arial"/>
          <w:sz w:val="20"/>
          <w:szCs w:val="20"/>
        </w:rPr>
        <w:t xml:space="preserve">kot podelitev posebnega priznanja. </w:t>
      </w:r>
    </w:p>
    <w:p w14:paraId="7A8D0D1C" w14:textId="77777777" w:rsidR="0094454E" w:rsidRPr="000024BB" w:rsidRDefault="0094454E" w:rsidP="0094454E">
      <w:pPr>
        <w:spacing w:after="0" w:line="288" w:lineRule="auto"/>
        <w:jc w:val="both"/>
        <w:rPr>
          <w:rFonts w:ascii="Arial" w:hAnsi="Arial" w:cs="Arial"/>
          <w:sz w:val="20"/>
          <w:szCs w:val="20"/>
        </w:rPr>
      </w:pPr>
    </w:p>
    <w:p w14:paraId="103CF15F"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Predlagana sprememba četrtega odstavka 90. člena ZODPol odpravlja trenutno neenako pravno stanje, ker se priznanja v skladu z drugim odstavkom 90. člena ZODPol podeljujejo uslužbencem policije in javnim uslužbencem ministrstva, enotam policije, notranjim organizacijskim enotam ministrstva, pomožnim policistom, posameznikom, državnim organom, samoupravnim lokalnim skupnostim ter pravnim osebam javnega in zasebnega prava. Priznanje za hrabro in požrtvovalno dejanje se ob ustrezno podanih okoliščinah in oceni komisije policije za priznanja podeli tako policistu kot posamezniku državljanu, ki lahko skupaj opravita dejanje, ki je ocenjeno kot hrabro in požrtvovalno dejanje. Pri tem sta oba deležna priznanja, pri izplačilu denarne nagrade pa četrti odstavek 90. člena postavlja policista v privilegiran položaj, ker je upravičen do denarne nagrade. S spremembo se zasleduje podeljevanje priznanja in nagrajevanje zaradi opravljenega dejanja, ne glede na delovnopravni status posameznika, ki je opravil tak</w:t>
      </w:r>
      <w:r w:rsidR="005B0FD9" w:rsidRPr="000024BB">
        <w:rPr>
          <w:rFonts w:ascii="Arial" w:hAnsi="Arial" w:cs="Arial"/>
          <w:sz w:val="20"/>
          <w:szCs w:val="20"/>
        </w:rPr>
        <w:t>o</w:t>
      </w:r>
      <w:r w:rsidRPr="000024BB">
        <w:rPr>
          <w:rFonts w:ascii="Arial" w:hAnsi="Arial" w:cs="Arial"/>
          <w:sz w:val="20"/>
          <w:szCs w:val="20"/>
        </w:rPr>
        <w:t xml:space="preserve"> dejanje.</w:t>
      </w:r>
    </w:p>
    <w:p w14:paraId="0D048947" w14:textId="77777777"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533E91" w14:textId="77777777" w:rsidR="00BA3E74" w:rsidRDefault="00BA3E74" w:rsidP="00BA3E7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7A00DB7" w14:textId="4C7D0990" w:rsidR="00BA3E74" w:rsidRDefault="00BA3E74"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b/>
          <w:sz w:val="20"/>
          <w:szCs w:val="20"/>
          <w:lang w:eastAsia="sl-SI"/>
        </w:rPr>
        <w:t>K 31. členu:</w:t>
      </w:r>
    </w:p>
    <w:p w14:paraId="450389EF" w14:textId="34BB7C98" w:rsidR="00BA3E74" w:rsidRDefault="00BA3E74"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sz w:val="20"/>
          <w:szCs w:val="20"/>
        </w:rPr>
        <w:t xml:space="preserve">Zadnja novela ZODPol je s spremembo 101. člena ZODPol odpravila samo omejitev trajanja dela, ki ga za delo upokojencev določa Zakon o urejanju trga dela (»Pri opravljanju službe v pomožni policiji za pomožne </w:t>
      </w:r>
      <w:r>
        <w:rPr>
          <w:rFonts w:ascii="Arial" w:hAnsi="Arial" w:cs="Arial"/>
          <w:sz w:val="20"/>
          <w:szCs w:val="20"/>
        </w:rPr>
        <w:lastRenderedPageBreak/>
        <w:t>policiste, ki imajo status upokojenca, ne veljajo omejitve trajanja začasnega ali občasnega dela, določene v zakonu, ki ureja trg dela.«), ni pa odpravila dohodkovne omejitve. Trajanje začasnega dela je torej posredono še vedno omejeno, kar pomeni, da z zadnjo spremembo namen ni bil v celoti dosežen, zato je treba odpraviti tudi omejitev glede najvišjega skupnega dohodka v koledarskem letu.</w:t>
      </w:r>
    </w:p>
    <w:p w14:paraId="33CF7044" w14:textId="77777777" w:rsidR="00BA3E74" w:rsidRPr="000024BB" w:rsidRDefault="00BA3E74"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7233C5" w14:textId="6C940BD4"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K 32.</w:t>
      </w:r>
      <w:r w:rsidR="003965D4"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členu:</w:t>
      </w:r>
    </w:p>
    <w:p w14:paraId="4C38CC2E" w14:textId="77777777" w:rsidR="0094454E" w:rsidRPr="000024BB" w:rsidRDefault="0094454E" w:rsidP="0094454E">
      <w:pPr>
        <w:autoSpaceDE w:val="0"/>
        <w:autoSpaceDN w:val="0"/>
        <w:adjustRightInd w:val="0"/>
        <w:spacing w:line="288" w:lineRule="auto"/>
        <w:jc w:val="both"/>
        <w:rPr>
          <w:rFonts w:ascii="Arial" w:hAnsi="Arial" w:cs="Arial"/>
          <w:sz w:val="20"/>
          <w:szCs w:val="20"/>
        </w:rPr>
      </w:pPr>
      <w:r w:rsidRPr="000024BB">
        <w:rPr>
          <w:rFonts w:ascii="Arial" w:hAnsi="Arial" w:cs="Arial"/>
          <w:sz w:val="20"/>
          <w:szCs w:val="20"/>
        </w:rPr>
        <w:t xml:space="preserve">Zaradi povečanega števila migrantov v Sloveniji, predvsem na območju policijskih uprav Novo mesto, Maribor in Murska Sobota, policija uvaja različne organizacijsko-kadrovske ukrepe, da bi ohranila ustrezno notranjo varnost na območju celotne Slovenije. </w:t>
      </w:r>
    </w:p>
    <w:p w14:paraId="39FDE2B8" w14:textId="77777777" w:rsidR="0094454E" w:rsidRPr="000024BB" w:rsidRDefault="0094454E" w:rsidP="0094454E">
      <w:pPr>
        <w:autoSpaceDE w:val="0"/>
        <w:autoSpaceDN w:val="0"/>
        <w:adjustRightInd w:val="0"/>
        <w:spacing w:line="288" w:lineRule="auto"/>
        <w:jc w:val="both"/>
        <w:rPr>
          <w:rFonts w:ascii="Arial" w:hAnsi="Arial" w:cs="Arial"/>
          <w:sz w:val="20"/>
          <w:szCs w:val="20"/>
        </w:rPr>
      </w:pPr>
      <w:r w:rsidRPr="000024BB">
        <w:rPr>
          <w:rFonts w:ascii="Arial" w:hAnsi="Arial" w:cs="Arial"/>
          <w:sz w:val="20"/>
          <w:szCs w:val="20"/>
          <w:lang w:eastAsia="sl-SI"/>
        </w:rPr>
        <w:t xml:space="preserve">Predlagana sprememba temelji na izkušnjah ob dogodkih, povezanih z vsakodnevnimi prihodi velikega števila migrantov na območje Republike Slovenije, zaradi katerih je </w:t>
      </w:r>
      <w:r w:rsidRPr="000024BB">
        <w:rPr>
          <w:rFonts w:ascii="Arial" w:hAnsi="Arial" w:cs="Arial"/>
          <w:sz w:val="20"/>
          <w:szCs w:val="20"/>
        </w:rPr>
        <w:t xml:space="preserve">policija morala uvesti različne organizacijsko-kadrovske ukrepe, da bi ohranila ustrezno notranjo varnost na območju celotne Slovenije. Tako je za obvladovanje razmer na območju policijskih uprav Novo mesto, Maribor in Murska Sobota poleg policistov, ki izvajajo naloge na tem območju, v celoti vpoklicana Posebna policijska enota ter organizirana kadrovska pomoč z okvirno 220 policisti iz drugih enot policije. Zelo pomembna pri omilitvi kadrovskega primanjkljaja je možnost vpoklica pomožne policije. Skladno z veljavno določbo je pripadnike mogoče vpoklicati le v omejenem časovnem obsegu (30 dni v koledarskem letu), kar pa v opisanih razmerah ne zadostuje. Predlagana določba vlado pooblašča, da odloči o daljšem času vpoklica. Ker je </w:t>
      </w:r>
      <w:r w:rsidR="004C324D" w:rsidRPr="000024BB">
        <w:rPr>
          <w:rFonts w:ascii="Arial" w:hAnsi="Arial" w:cs="Arial"/>
          <w:sz w:val="20"/>
          <w:szCs w:val="20"/>
        </w:rPr>
        <w:t xml:space="preserve">bilo </w:t>
      </w:r>
      <w:r w:rsidRPr="000024BB">
        <w:rPr>
          <w:rFonts w:ascii="Arial" w:hAnsi="Arial" w:cs="Arial"/>
          <w:sz w:val="20"/>
          <w:szCs w:val="20"/>
        </w:rPr>
        <w:t>trajanje vpoklica omejeno predvsem zaradi prilagajanja odsotnosti z dela, je treba omeniti, da spremenjena določba 101.</w:t>
      </w:r>
      <w:r w:rsidR="004C324D" w:rsidRPr="000024BB">
        <w:rPr>
          <w:rFonts w:ascii="Arial" w:hAnsi="Arial" w:cs="Arial"/>
          <w:sz w:val="20"/>
          <w:szCs w:val="20"/>
        </w:rPr>
        <w:t> </w:t>
      </w:r>
      <w:r w:rsidRPr="000024BB">
        <w:rPr>
          <w:rFonts w:ascii="Arial" w:hAnsi="Arial" w:cs="Arial"/>
          <w:sz w:val="20"/>
          <w:szCs w:val="20"/>
        </w:rPr>
        <w:t>člena omogoča, da so pripadniki pomožne policije tudi upokojenci.</w:t>
      </w:r>
    </w:p>
    <w:p w14:paraId="0CAD54AB" w14:textId="0696A4FA"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33.</w:t>
      </w:r>
      <w:r w:rsidR="00AE2E05" w:rsidRPr="000024BB">
        <w:rPr>
          <w:rFonts w:ascii="Arial" w:hAnsi="Arial" w:cs="Arial"/>
          <w:b/>
          <w:sz w:val="20"/>
          <w:szCs w:val="20"/>
        </w:rPr>
        <w:t> </w:t>
      </w:r>
      <w:r w:rsidRPr="000024BB">
        <w:rPr>
          <w:rFonts w:ascii="Arial" w:hAnsi="Arial" w:cs="Arial"/>
          <w:b/>
          <w:sz w:val="20"/>
          <w:szCs w:val="20"/>
        </w:rPr>
        <w:t>členu:</w:t>
      </w:r>
    </w:p>
    <w:p w14:paraId="7095CE74"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Dopolnitev določbe je potrebna zaradi dopolnitve 41.</w:t>
      </w:r>
      <w:r w:rsidR="004C324D" w:rsidRPr="000024BB">
        <w:rPr>
          <w:rFonts w:ascii="Arial" w:hAnsi="Arial" w:cs="Arial"/>
          <w:sz w:val="20"/>
          <w:szCs w:val="20"/>
        </w:rPr>
        <w:t> </w:t>
      </w:r>
      <w:r w:rsidRPr="000024BB">
        <w:rPr>
          <w:rFonts w:ascii="Arial" w:hAnsi="Arial" w:cs="Arial"/>
          <w:sz w:val="20"/>
          <w:szCs w:val="20"/>
        </w:rPr>
        <w:t>člena, ki prepoveduje nezakonito uporabo uniforme, položajnih oznak in simbolov policije. Prepoved brez sankcije v praksi ne bi imela učinka.</w:t>
      </w:r>
    </w:p>
    <w:p w14:paraId="3E1E2A08" w14:textId="77777777" w:rsidR="0094454E" w:rsidRPr="000024BB" w:rsidRDefault="0094454E" w:rsidP="0094454E">
      <w:pPr>
        <w:spacing w:after="0" w:line="288" w:lineRule="auto"/>
        <w:jc w:val="both"/>
        <w:rPr>
          <w:rFonts w:ascii="Arial" w:hAnsi="Arial" w:cs="Arial"/>
          <w:sz w:val="20"/>
          <w:szCs w:val="20"/>
        </w:rPr>
      </w:pPr>
    </w:p>
    <w:p w14:paraId="263F5258" w14:textId="2E2D382E"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34.</w:t>
      </w:r>
      <w:r w:rsidR="004C324D" w:rsidRPr="000024BB">
        <w:rPr>
          <w:rFonts w:ascii="Arial" w:hAnsi="Arial" w:cs="Arial"/>
          <w:b/>
          <w:sz w:val="20"/>
          <w:szCs w:val="20"/>
        </w:rPr>
        <w:t> </w:t>
      </w:r>
      <w:r w:rsidRPr="000024BB">
        <w:rPr>
          <w:rFonts w:ascii="Arial" w:hAnsi="Arial" w:cs="Arial"/>
          <w:b/>
          <w:sz w:val="20"/>
          <w:szCs w:val="20"/>
        </w:rPr>
        <w:t xml:space="preserve">členu: </w:t>
      </w:r>
    </w:p>
    <w:p w14:paraId="6646C0D9"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Vsebina policijskega dela se je normativno urejala v predpisih, ki vplivajo na </w:t>
      </w:r>
      <w:r w:rsidR="00766787" w:rsidRPr="000024BB">
        <w:rPr>
          <w:rFonts w:ascii="Arial" w:hAnsi="Arial" w:cs="Arial"/>
          <w:sz w:val="20"/>
          <w:szCs w:val="20"/>
        </w:rPr>
        <w:t xml:space="preserve">raven </w:t>
      </w:r>
      <w:r w:rsidRPr="000024BB">
        <w:rPr>
          <w:rFonts w:ascii="Arial" w:hAnsi="Arial" w:cs="Arial"/>
          <w:sz w:val="20"/>
          <w:szCs w:val="20"/>
        </w:rPr>
        <w:t>in zahtevnost izvajanja nalog policije. Te spremembe so narekovali trendi v širši družbi po učinkovitem varovanju temeljnih pravno varovanih načel na področju kazensko procesne zakonodaje, prekrškovnega prava in drugih predpisov s področja dela policije. Posledično je to peljalo v smeri večje odgovornosti, zahtevnosti, znanj in veščin, potrebn</w:t>
      </w:r>
      <w:r w:rsidR="004C324D" w:rsidRPr="000024BB">
        <w:rPr>
          <w:rFonts w:ascii="Arial" w:hAnsi="Arial" w:cs="Arial"/>
          <w:sz w:val="20"/>
          <w:szCs w:val="20"/>
        </w:rPr>
        <w:t>ih</w:t>
      </w:r>
      <w:r w:rsidRPr="000024BB">
        <w:rPr>
          <w:rFonts w:ascii="Arial" w:hAnsi="Arial" w:cs="Arial"/>
          <w:sz w:val="20"/>
          <w:szCs w:val="20"/>
        </w:rPr>
        <w:t xml:space="preserve"> za zakonito in učinkovito izvajanje nalog policije. Od leta</w:t>
      </w:r>
      <w:r w:rsidR="00766787" w:rsidRPr="000024BB">
        <w:rPr>
          <w:rFonts w:ascii="Arial" w:hAnsi="Arial" w:cs="Arial"/>
          <w:sz w:val="20"/>
          <w:szCs w:val="20"/>
        </w:rPr>
        <w:t> </w:t>
      </w:r>
      <w:r w:rsidRPr="000024BB">
        <w:rPr>
          <w:rFonts w:ascii="Arial" w:hAnsi="Arial" w:cs="Arial"/>
          <w:sz w:val="20"/>
          <w:szCs w:val="20"/>
        </w:rPr>
        <w:t xml:space="preserve">2010 je potekal proces preoblikovanja poklicne kvalifikacije, na podlagi katere je bilo s strokovnimi metodološkimi pristopi ugotovljeno, da je elementarno </w:t>
      </w:r>
      <w:r w:rsidR="004C324D" w:rsidRPr="000024BB">
        <w:rPr>
          <w:rFonts w:ascii="Arial" w:hAnsi="Arial" w:cs="Arial"/>
          <w:sz w:val="20"/>
          <w:szCs w:val="20"/>
        </w:rPr>
        <w:t xml:space="preserve">treba </w:t>
      </w:r>
      <w:r w:rsidRPr="000024BB">
        <w:rPr>
          <w:rFonts w:ascii="Arial" w:hAnsi="Arial" w:cs="Arial"/>
          <w:sz w:val="20"/>
          <w:szCs w:val="20"/>
        </w:rPr>
        <w:t xml:space="preserve">dvigniti </w:t>
      </w:r>
      <w:r w:rsidR="004C324D" w:rsidRPr="000024BB">
        <w:rPr>
          <w:rFonts w:ascii="Arial" w:hAnsi="Arial" w:cs="Arial"/>
          <w:sz w:val="20"/>
          <w:szCs w:val="20"/>
        </w:rPr>
        <w:t xml:space="preserve">raven </w:t>
      </w:r>
      <w:r w:rsidRPr="000024BB">
        <w:rPr>
          <w:rFonts w:ascii="Arial" w:hAnsi="Arial" w:cs="Arial"/>
          <w:sz w:val="20"/>
          <w:szCs w:val="20"/>
        </w:rPr>
        <w:t xml:space="preserve">zahtevanih znanj na višješolski sistem. V procesu so sodelovali predstavniki policije </w:t>
      </w:r>
      <w:r w:rsidR="004C324D" w:rsidRPr="000024BB">
        <w:rPr>
          <w:rFonts w:ascii="Arial" w:hAnsi="Arial" w:cs="Arial"/>
          <w:sz w:val="20"/>
          <w:szCs w:val="20"/>
        </w:rPr>
        <w:t xml:space="preserve">in tudi </w:t>
      </w:r>
      <w:r w:rsidRPr="000024BB">
        <w:rPr>
          <w:rFonts w:ascii="Arial" w:hAnsi="Arial" w:cs="Arial"/>
          <w:sz w:val="20"/>
          <w:szCs w:val="20"/>
        </w:rPr>
        <w:t xml:space="preserve">socialni partnerji na sindikalni strani ob strokovni podpori Centra za poklicno izobraževanje, ki je bil tudi pobudnik spremembe poklicne kvalifikacije. Na podlagi sprejetja normativnih aktov se je posledično spreminjala tudi poklicna zakonodaja. </w:t>
      </w:r>
    </w:p>
    <w:p w14:paraId="43613E97" w14:textId="77777777" w:rsidR="0094454E" w:rsidRPr="000024BB" w:rsidRDefault="0094454E" w:rsidP="0094454E">
      <w:pPr>
        <w:spacing w:after="0" w:line="288" w:lineRule="auto"/>
        <w:jc w:val="both"/>
        <w:rPr>
          <w:rFonts w:ascii="Arial" w:hAnsi="Arial" w:cs="Arial"/>
          <w:sz w:val="20"/>
          <w:szCs w:val="20"/>
        </w:rPr>
      </w:pPr>
    </w:p>
    <w:p w14:paraId="303AD358" w14:textId="77777777" w:rsidR="0094454E" w:rsidRPr="000024BB" w:rsidRDefault="0094454E" w:rsidP="0094454E">
      <w:pPr>
        <w:spacing w:after="0" w:line="288" w:lineRule="auto"/>
        <w:jc w:val="both"/>
        <w:rPr>
          <w:rFonts w:ascii="Arial" w:hAnsi="Arial" w:cs="Arial"/>
          <w:sz w:val="20"/>
          <w:szCs w:val="20"/>
        </w:rPr>
      </w:pPr>
    </w:p>
    <w:p w14:paraId="5BCAAB56"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Ministrstvo za notranje zadeve je na podlagi tega Centru za poklicno izobraževanje </w:t>
      </w:r>
      <w:r w:rsidR="00766787" w:rsidRPr="000024BB">
        <w:rPr>
          <w:rFonts w:ascii="Arial" w:hAnsi="Arial" w:cs="Arial"/>
          <w:sz w:val="20"/>
          <w:szCs w:val="20"/>
        </w:rPr>
        <w:t xml:space="preserve">predložilo </w:t>
      </w:r>
      <w:r w:rsidRPr="000024BB">
        <w:rPr>
          <w:rFonts w:ascii="Arial" w:hAnsi="Arial" w:cs="Arial"/>
          <w:sz w:val="20"/>
          <w:szCs w:val="20"/>
        </w:rPr>
        <w:t xml:space="preserve">pobudo za revizijo poklicnega standarda. V tem postopku se je raven zahtevnosti za poklic policista spremenila </w:t>
      </w:r>
      <w:r w:rsidR="004C324D" w:rsidRPr="000024BB">
        <w:rPr>
          <w:rFonts w:ascii="Arial" w:hAnsi="Arial" w:cs="Arial"/>
          <w:sz w:val="20"/>
          <w:szCs w:val="20"/>
        </w:rPr>
        <w:t xml:space="preserve">s </w:t>
      </w:r>
      <w:r w:rsidRPr="000024BB">
        <w:rPr>
          <w:rFonts w:ascii="Arial" w:hAnsi="Arial" w:cs="Arial"/>
          <w:sz w:val="20"/>
          <w:szCs w:val="20"/>
        </w:rPr>
        <w:t>V. na VI.</w:t>
      </w:r>
      <w:r w:rsidR="004C324D" w:rsidRPr="000024BB">
        <w:rPr>
          <w:rFonts w:ascii="Arial" w:hAnsi="Arial" w:cs="Arial"/>
          <w:sz w:val="20"/>
          <w:szCs w:val="20"/>
        </w:rPr>
        <w:t> </w:t>
      </w:r>
      <w:r w:rsidRPr="000024BB">
        <w:rPr>
          <w:rFonts w:ascii="Arial" w:hAnsi="Arial" w:cs="Arial"/>
          <w:sz w:val="20"/>
          <w:szCs w:val="20"/>
        </w:rPr>
        <w:t>raven (kar pomeni, da poklicnega standarda policist na V</w:t>
      </w:r>
      <w:r w:rsidR="004C324D" w:rsidRPr="000024BB">
        <w:rPr>
          <w:rFonts w:ascii="Arial" w:hAnsi="Arial" w:cs="Arial"/>
          <w:sz w:val="20"/>
          <w:szCs w:val="20"/>
        </w:rPr>
        <w:t>. </w:t>
      </w:r>
      <w:r w:rsidRPr="000024BB">
        <w:rPr>
          <w:rFonts w:ascii="Arial" w:hAnsi="Arial" w:cs="Arial"/>
          <w:sz w:val="20"/>
          <w:szCs w:val="20"/>
        </w:rPr>
        <w:t>ravni zahtevnosti ni več in bi bil</w:t>
      </w:r>
      <w:r w:rsidR="00766787" w:rsidRPr="000024BB">
        <w:rPr>
          <w:rFonts w:ascii="Arial" w:hAnsi="Arial" w:cs="Arial"/>
          <w:sz w:val="20"/>
          <w:szCs w:val="20"/>
        </w:rPr>
        <w:t>o</w:t>
      </w:r>
      <w:r w:rsidRPr="000024BB">
        <w:rPr>
          <w:rFonts w:ascii="Arial" w:hAnsi="Arial" w:cs="Arial"/>
          <w:sz w:val="20"/>
          <w:szCs w:val="20"/>
        </w:rPr>
        <w:t xml:space="preserve"> v primeru razmišljanj o </w:t>
      </w:r>
      <w:r w:rsidR="00766787" w:rsidRPr="000024BB">
        <w:rPr>
          <w:rFonts w:ascii="Arial" w:hAnsi="Arial" w:cs="Arial"/>
          <w:sz w:val="20"/>
          <w:szCs w:val="20"/>
        </w:rPr>
        <w:t xml:space="preserve">njegovi </w:t>
      </w:r>
      <w:r w:rsidRPr="000024BB">
        <w:rPr>
          <w:rFonts w:ascii="Arial" w:hAnsi="Arial" w:cs="Arial"/>
          <w:sz w:val="20"/>
          <w:szCs w:val="20"/>
        </w:rPr>
        <w:t xml:space="preserve">ponovni uvedbi </w:t>
      </w:r>
      <w:r w:rsidR="00766787" w:rsidRPr="000024BB">
        <w:rPr>
          <w:rFonts w:ascii="Arial" w:hAnsi="Arial" w:cs="Arial"/>
          <w:sz w:val="20"/>
          <w:szCs w:val="20"/>
        </w:rPr>
        <w:t>treba</w:t>
      </w:r>
      <w:r w:rsidRPr="000024BB">
        <w:rPr>
          <w:rFonts w:ascii="Arial" w:hAnsi="Arial" w:cs="Arial"/>
          <w:sz w:val="20"/>
          <w:szCs w:val="20"/>
        </w:rPr>
        <w:t xml:space="preserve"> preklic</w:t>
      </w:r>
      <w:r w:rsidR="00766787" w:rsidRPr="000024BB">
        <w:rPr>
          <w:rFonts w:ascii="Arial" w:hAnsi="Arial" w:cs="Arial"/>
          <w:sz w:val="20"/>
          <w:szCs w:val="20"/>
        </w:rPr>
        <w:t>ati</w:t>
      </w:r>
      <w:r w:rsidRPr="000024BB">
        <w:rPr>
          <w:rFonts w:ascii="Arial" w:hAnsi="Arial" w:cs="Arial"/>
          <w:sz w:val="20"/>
          <w:szCs w:val="20"/>
        </w:rPr>
        <w:t xml:space="preserve"> spodaj naveden</w:t>
      </w:r>
      <w:r w:rsidR="00766787" w:rsidRPr="000024BB">
        <w:rPr>
          <w:rFonts w:ascii="Arial" w:hAnsi="Arial" w:cs="Arial"/>
          <w:sz w:val="20"/>
          <w:szCs w:val="20"/>
        </w:rPr>
        <w:t>e</w:t>
      </w:r>
      <w:r w:rsidRPr="000024BB">
        <w:rPr>
          <w:rFonts w:ascii="Arial" w:hAnsi="Arial" w:cs="Arial"/>
          <w:sz w:val="20"/>
          <w:szCs w:val="20"/>
        </w:rPr>
        <w:t xml:space="preserve"> ugotovitv</w:t>
      </w:r>
      <w:r w:rsidR="00766787" w:rsidRPr="000024BB">
        <w:rPr>
          <w:rFonts w:ascii="Arial" w:hAnsi="Arial" w:cs="Arial"/>
          <w:sz w:val="20"/>
          <w:szCs w:val="20"/>
        </w:rPr>
        <w:t>e</w:t>
      </w:r>
      <w:r w:rsidRPr="000024BB">
        <w:rPr>
          <w:rFonts w:ascii="Arial" w:hAnsi="Arial" w:cs="Arial"/>
          <w:sz w:val="20"/>
          <w:szCs w:val="20"/>
        </w:rPr>
        <w:t xml:space="preserve">, s katerimi smo prepričali zunanjo javnost, da policist opravlja dela, ki presegajo </w:t>
      </w:r>
      <w:r w:rsidR="004C324D" w:rsidRPr="000024BB">
        <w:rPr>
          <w:rFonts w:ascii="Arial" w:hAnsi="Arial" w:cs="Arial"/>
          <w:sz w:val="20"/>
          <w:szCs w:val="20"/>
        </w:rPr>
        <w:t xml:space="preserve">raven </w:t>
      </w:r>
      <w:r w:rsidRPr="000024BB">
        <w:rPr>
          <w:rFonts w:ascii="Arial" w:hAnsi="Arial" w:cs="Arial"/>
          <w:sz w:val="20"/>
          <w:szCs w:val="20"/>
        </w:rPr>
        <w:t xml:space="preserve">srednješolske izobrazbe). </w:t>
      </w:r>
    </w:p>
    <w:p w14:paraId="091BF051" w14:textId="77777777" w:rsidR="0094454E" w:rsidRPr="000024BB" w:rsidRDefault="0094454E" w:rsidP="0094454E">
      <w:pPr>
        <w:spacing w:after="0" w:line="288" w:lineRule="auto"/>
        <w:jc w:val="both"/>
        <w:rPr>
          <w:rFonts w:ascii="Arial" w:hAnsi="Arial" w:cs="Arial"/>
          <w:sz w:val="20"/>
          <w:szCs w:val="20"/>
        </w:rPr>
      </w:pPr>
    </w:p>
    <w:p w14:paraId="0FDF0063" w14:textId="77777777" w:rsidR="0094454E" w:rsidRPr="000024BB" w:rsidRDefault="0094454E" w:rsidP="0094454E">
      <w:pPr>
        <w:spacing w:after="0" w:line="288" w:lineRule="auto"/>
        <w:jc w:val="both"/>
        <w:rPr>
          <w:rFonts w:ascii="Arial" w:hAnsi="Arial" w:cs="Arial"/>
          <w:sz w:val="20"/>
          <w:szCs w:val="20"/>
          <w:lang w:eastAsia="sl-SI"/>
        </w:rPr>
      </w:pPr>
      <w:r w:rsidRPr="000024BB">
        <w:rPr>
          <w:rFonts w:ascii="Arial" w:eastAsia="Times New Roman" w:hAnsi="Arial" w:cs="Arial"/>
          <w:sz w:val="20"/>
          <w:szCs w:val="20"/>
          <w:lang w:eastAsia="sl-SI"/>
        </w:rPr>
        <w:t xml:space="preserve">Pobuda je bila utemeljena </w:t>
      </w:r>
      <w:r w:rsidR="004C324D" w:rsidRPr="000024BB">
        <w:rPr>
          <w:rFonts w:ascii="Arial" w:eastAsia="Times New Roman" w:hAnsi="Arial" w:cs="Arial"/>
          <w:sz w:val="20"/>
          <w:szCs w:val="20"/>
          <w:lang w:eastAsia="sl-SI"/>
        </w:rPr>
        <w:t xml:space="preserve">z naslednjimi </w:t>
      </w:r>
      <w:r w:rsidRPr="000024BB">
        <w:rPr>
          <w:rFonts w:ascii="Arial" w:eastAsia="Times New Roman" w:hAnsi="Arial" w:cs="Arial"/>
          <w:sz w:val="20"/>
          <w:szCs w:val="20"/>
          <w:lang w:eastAsia="sl-SI"/>
        </w:rPr>
        <w:t>ugotovitvami</w:t>
      </w:r>
      <w:r w:rsidR="004C324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Z</w:t>
      </w:r>
      <w:r w:rsidRPr="000024BB">
        <w:rPr>
          <w:rFonts w:ascii="Arial" w:hAnsi="Arial" w:cs="Arial"/>
          <w:sz w:val="20"/>
          <w:szCs w:val="20"/>
          <w:lang w:eastAsia="sl-SI"/>
        </w:rPr>
        <w:t xml:space="preserve">a opravljanje ključnih del policista se zahteva vedno večja usposobljenost za samostojno reševanje zahtevnejših del in nalog </w:t>
      </w:r>
      <w:r w:rsidR="004C324D" w:rsidRPr="000024BB">
        <w:rPr>
          <w:rFonts w:ascii="Arial" w:hAnsi="Arial" w:cs="Arial"/>
          <w:sz w:val="20"/>
          <w:szCs w:val="20"/>
          <w:lang w:eastAsia="sl-SI"/>
        </w:rPr>
        <w:t xml:space="preserve">ter </w:t>
      </w:r>
      <w:r w:rsidRPr="000024BB">
        <w:rPr>
          <w:rFonts w:ascii="Arial" w:hAnsi="Arial" w:cs="Arial"/>
          <w:sz w:val="20"/>
          <w:szCs w:val="20"/>
          <w:lang w:eastAsia="sl-SI"/>
        </w:rPr>
        <w:t>prevzemanje odgovornosti za opravljeno delo:</w:t>
      </w:r>
    </w:p>
    <w:p w14:paraId="791E88D7" w14:textId="77777777" w:rsidR="0094454E" w:rsidRPr="000024BB" w:rsidRDefault="0094454E" w:rsidP="00FE4C8F">
      <w:pPr>
        <w:numPr>
          <w:ilvl w:val="0"/>
          <w:numId w:val="38"/>
        </w:numPr>
        <w:spacing w:after="0" w:line="288" w:lineRule="auto"/>
        <w:jc w:val="both"/>
        <w:rPr>
          <w:rFonts w:ascii="Arial" w:eastAsia="Times New Roman" w:hAnsi="Arial" w:cs="Arial"/>
          <w:sz w:val="20"/>
          <w:szCs w:val="20"/>
        </w:rPr>
      </w:pPr>
      <w:r w:rsidRPr="000024BB">
        <w:rPr>
          <w:rFonts w:ascii="Arial" w:eastAsia="Times New Roman" w:hAnsi="Arial" w:cs="Arial"/>
          <w:sz w:val="20"/>
          <w:szCs w:val="20"/>
        </w:rPr>
        <w:t>s tem se obseg ključnih del povečuje (na področju načrtovanja dela</w:t>
      </w:r>
      <w:r w:rsidR="003843E2" w:rsidRPr="000024BB">
        <w:rPr>
          <w:rFonts w:ascii="Arial" w:eastAsia="Times New Roman" w:hAnsi="Arial" w:cs="Arial"/>
          <w:sz w:val="20"/>
          <w:szCs w:val="20"/>
        </w:rPr>
        <w:t>:</w:t>
      </w:r>
      <w:r w:rsidRPr="000024BB">
        <w:rPr>
          <w:rFonts w:ascii="Arial" w:eastAsia="Times New Roman" w:hAnsi="Arial" w:cs="Arial"/>
          <w:sz w:val="20"/>
          <w:szCs w:val="20"/>
        </w:rPr>
        <w:t xml:space="preserve"> policist pri načrtovanju dela sodeluje in ni več </w:t>
      </w:r>
      <w:r w:rsidR="003843E2" w:rsidRPr="000024BB">
        <w:rPr>
          <w:rFonts w:ascii="Arial" w:eastAsia="Times New Roman" w:hAnsi="Arial" w:cs="Arial"/>
          <w:sz w:val="20"/>
          <w:szCs w:val="20"/>
        </w:rPr>
        <w:t xml:space="preserve">le </w:t>
      </w:r>
      <w:r w:rsidRPr="000024BB">
        <w:rPr>
          <w:rFonts w:ascii="Arial" w:eastAsia="Times New Roman" w:hAnsi="Arial" w:cs="Arial"/>
          <w:sz w:val="20"/>
          <w:szCs w:val="20"/>
        </w:rPr>
        <w:t xml:space="preserve">izvajalec del, na področju preventive, kjer </w:t>
      </w:r>
      <w:r w:rsidR="00766787" w:rsidRPr="000024BB">
        <w:rPr>
          <w:rFonts w:ascii="Arial" w:eastAsia="Times New Roman" w:hAnsi="Arial" w:cs="Arial"/>
          <w:sz w:val="20"/>
          <w:szCs w:val="20"/>
        </w:rPr>
        <w:t xml:space="preserve">se poudarjata </w:t>
      </w:r>
      <w:r w:rsidRPr="000024BB">
        <w:rPr>
          <w:rFonts w:ascii="Arial" w:eastAsia="Times New Roman" w:hAnsi="Arial" w:cs="Arial"/>
          <w:sz w:val="20"/>
          <w:szCs w:val="20"/>
        </w:rPr>
        <w:t>svetovanj</w:t>
      </w:r>
      <w:r w:rsidR="00766787" w:rsidRPr="000024BB">
        <w:rPr>
          <w:rFonts w:ascii="Arial" w:eastAsia="Times New Roman" w:hAnsi="Arial" w:cs="Arial"/>
          <w:sz w:val="20"/>
          <w:szCs w:val="20"/>
        </w:rPr>
        <w:t>e</w:t>
      </w:r>
      <w:r w:rsidRPr="000024BB">
        <w:rPr>
          <w:rFonts w:ascii="Arial" w:eastAsia="Times New Roman" w:hAnsi="Arial" w:cs="Arial"/>
          <w:sz w:val="20"/>
          <w:szCs w:val="20"/>
        </w:rPr>
        <w:t xml:space="preserve"> in reševanje problemov v skupnosti usmerjeno policijsko delo)</w:t>
      </w:r>
      <w:r w:rsidR="00766787" w:rsidRPr="000024BB">
        <w:rPr>
          <w:rFonts w:ascii="Arial" w:eastAsia="Times New Roman" w:hAnsi="Arial" w:cs="Arial"/>
          <w:sz w:val="20"/>
          <w:szCs w:val="20"/>
        </w:rPr>
        <w:t>;</w:t>
      </w:r>
    </w:p>
    <w:p w14:paraId="237486C2" w14:textId="77777777" w:rsidR="0094454E" w:rsidRPr="000024BB" w:rsidRDefault="0094454E" w:rsidP="00FE4C8F">
      <w:pPr>
        <w:numPr>
          <w:ilvl w:val="0"/>
          <w:numId w:val="38"/>
        </w:numPr>
        <w:spacing w:after="0" w:line="288" w:lineRule="auto"/>
        <w:jc w:val="both"/>
        <w:rPr>
          <w:rFonts w:ascii="Arial" w:hAnsi="Arial" w:cs="Arial"/>
          <w:sz w:val="20"/>
          <w:szCs w:val="20"/>
        </w:rPr>
      </w:pPr>
      <w:r w:rsidRPr="000024BB">
        <w:rPr>
          <w:rFonts w:ascii="Arial" w:hAnsi="Arial" w:cs="Arial"/>
          <w:sz w:val="20"/>
          <w:szCs w:val="20"/>
        </w:rPr>
        <w:lastRenderedPageBreak/>
        <w:t>zahteva se vedno več znanj in spretnosti s poudarkom na komunikacijskih veščinah, reševanju problemov, odločanju, občutljivosti za človekove pravice in kulturne različnosti, etiki, samostojnem odločanju in vodenju postopkov ter na prevzemanju odgovornosti za delo</w:t>
      </w:r>
      <w:r w:rsidR="00766787" w:rsidRPr="000024BB">
        <w:rPr>
          <w:rFonts w:ascii="Arial" w:hAnsi="Arial" w:cs="Arial"/>
          <w:sz w:val="20"/>
          <w:szCs w:val="20"/>
        </w:rPr>
        <w:t>;</w:t>
      </w:r>
    </w:p>
    <w:p w14:paraId="4862949F" w14:textId="77777777" w:rsidR="0094454E" w:rsidRPr="000024BB" w:rsidRDefault="0094454E" w:rsidP="00FE4C8F">
      <w:pPr>
        <w:numPr>
          <w:ilvl w:val="0"/>
          <w:numId w:val="38"/>
        </w:num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poklicni standard vsebuje novo področje dela; in sicer vodenje, ki predstavlja dodatna ključna dela, povezana s samostojnim odločanjem in prevzemanjem odgovornosti za policijske postopke ter s prenašanjem znanja na sodelavce (tega prejšnji standard ni vseboval)</w:t>
      </w:r>
      <w:r w:rsidR="00766787" w:rsidRPr="000024BB">
        <w:rPr>
          <w:rFonts w:ascii="Arial" w:hAnsi="Arial" w:cs="Arial"/>
          <w:sz w:val="20"/>
          <w:szCs w:val="20"/>
        </w:rPr>
        <w:t>;</w:t>
      </w:r>
    </w:p>
    <w:p w14:paraId="08EC70EE" w14:textId="77777777" w:rsidR="0094454E" w:rsidRPr="000024BB" w:rsidRDefault="0094454E" w:rsidP="00FE4C8F">
      <w:pPr>
        <w:numPr>
          <w:ilvl w:val="0"/>
          <w:numId w:val="38"/>
        </w:num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razlogi za pobudo so bile tudi spremembe predpisov, ki urejajo področje policijskega dela in dajejo policistom še večje pristojnosti ter pooblastila za ukrepanje. </w:t>
      </w:r>
    </w:p>
    <w:p w14:paraId="71B513C7" w14:textId="77777777" w:rsidR="0094454E" w:rsidRPr="000024BB" w:rsidRDefault="0094454E" w:rsidP="0094454E">
      <w:pPr>
        <w:spacing w:after="0" w:line="288" w:lineRule="auto"/>
        <w:jc w:val="both"/>
        <w:rPr>
          <w:rFonts w:ascii="Arial" w:hAnsi="Arial" w:cs="Arial"/>
          <w:sz w:val="20"/>
          <w:szCs w:val="20"/>
        </w:rPr>
      </w:pPr>
    </w:p>
    <w:p w14:paraId="4AC4B7C6"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Na podlagi teh utemeljitev je bil novembra</w:t>
      </w:r>
      <w:r w:rsidR="00766787" w:rsidRPr="000024BB">
        <w:rPr>
          <w:rFonts w:ascii="Arial" w:hAnsi="Arial" w:cs="Arial"/>
          <w:sz w:val="20"/>
          <w:szCs w:val="20"/>
        </w:rPr>
        <w:t> </w:t>
      </w:r>
      <w:r w:rsidRPr="000024BB">
        <w:rPr>
          <w:rFonts w:ascii="Arial" w:hAnsi="Arial" w:cs="Arial"/>
          <w:sz w:val="20"/>
          <w:szCs w:val="20"/>
        </w:rPr>
        <w:t>2011 sprejet nov poklicni standard na VI.</w:t>
      </w:r>
      <w:r w:rsidR="00766787" w:rsidRPr="000024BB">
        <w:rPr>
          <w:rFonts w:ascii="Arial" w:hAnsi="Arial" w:cs="Arial"/>
          <w:sz w:val="20"/>
          <w:szCs w:val="20"/>
        </w:rPr>
        <w:t> </w:t>
      </w:r>
      <w:r w:rsidRPr="000024BB">
        <w:rPr>
          <w:rFonts w:ascii="Arial" w:hAnsi="Arial" w:cs="Arial"/>
          <w:sz w:val="20"/>
          <w:szCs w:val="20"/>
        </w:rPr>
        <w:t xml:space="preserve">ravni kot podlaga za nov višješolski študijski program </w:t>
      </w:r>
      <w:r w:rsidR="00766787" w:rsidRPr="000024BB">
        <w:rPr>
          <w:rFonts w:ascii="Arial" w:hAnsi="Arial" w:cs="Arial"/>
          <w:sz w:val="20"/>
          <w:szCs w:val="20"/>
        </w:rPr>
        <w:t>p</w:t>
      </w:r>
      <w:r w:rsidRPr="000024BB">
        <w:rPr>
          <w:rFonts w:ascii="Arial" w:hAnsi="Arial" w:cs="Arial"/>
          <w:sz w:val="20"/>
          <w:szCs w:val="20"/>
        </w:rPr>
        <w:t>olicist, ki je v skladu z bolonjskimi načeli in usmeritvami primerno kreditno ovrednoten (120 ECTS). Minister za notranje zadeve je januarja</w:t>
      </w:r>
      <w:r w:rsidR="00766787" w:rsidRPr="000024BB">
        <w:rPr>
          <w:rFonts w:ascii="Arial" w:hAnsi="Arial" w:cs="Arial"/>
          <w:sz w:val="20"/>
          <w:szCs w:val="20"/>
        </w:rPr>
        <w:t> </w:t>
      </w:r>
      <w:r w:rsidRPr="000024BB">
        <w:rPr>
          <w:rFonts w:ascii="Arial" w:hAnsi="Arial" w:cs="Arial"/>
          <w:sz w:val="20"/>
          <w:szCs w:val="20"/>
        </w:rPr>
        <w:t xml:space="preserve">2012 sprejel Odredbo o sprejemu višješolskega študijskega programa </w:t>
      </w:r>
      <w:r w:rsidR="00766787" w:rsidRPr="000024BB">
        <w:rPr>
          <w:rFonts w:ascii="Arial" w:hAnsi="Arial" w:cs="Arial"/>
          <w:sz w:val="20"/>
          <w:szCs w:val="20"/>
        </w:rPr>
        <w:t>p</w:t>
      </w:r>
      <w:r w:rsidRPr="000024BB">
        <w:rPr>
          <w:rFonts w:ascii="Arial" w:hAnsi="Arial" w:cs="Arial"/>
          <w:sz w:val="20"/>
          <w:szCs w:val="20"/>
        </w:rPr>
        <w:t xml:space="preserve">olicist. Z dnem uveljavitve te odredbe je prenehal </w:t>
      </w:r>
      <w:r w:rsidRPr="000024BB">
        <w:rPr>
          <w:rFonts w:ascii="Arial" w:hAnsi="Arial" w:cs="Arial"/>
          <w:sz w:val="20"/>
          <w:szCs w:val="20"/>
          <w:u w:val="single"/>
        </w:rPr>
        <w:t>veljati</w:t>
      </w:r>
      <w:r w:rsidRPr="000024BB">
        <w:rPr>
          <w:rFonts w:ascii="Arial" w:hAnsi="Arial" w:cs="Arial"/>
          <w:sz w:val="20"/>
          <w:szCs w:val="20"/>
        </w:rPr>
        <w:t xml:space="preserve"> Pravilnik o izobraževalnem programu za odrasle za pridobitev srednje strokovne izobrazbe </w:t>
      </w:r>
      <w:r w:rsidR="00766787" w:rsidRPr="000024BB">
        <w:rPr>
          <w:rFonts w:ascii="Arial" w:hAnsi="Arial" w:cs="Arial"/>
          <w:sz w:val="20"/>
          <w:szCs w:val="20"/>
        </w:rPr>
        <w:t>p</w:t>
      </w:r>
      <w:r w:rsidRPr="000024BB">
        <w:rPr>
          <w:rFonts w:ascii="Arial" w:hAnsi="Arial" w:cs="Arial"/>
          <w:sz w:val="20"/>
          <w:szCs w:val="20"/>
        </w:rPr>
        <w:t>olicist.</w:t>
      </w:r>
    </w:p>
    <w:p w14:paraId="77CAF1C8" w14:textId="77777777" w:rsidR="0094454E" w:rsidRPr="000024BB" w:rsidRDefault="0094454E" w:rsidP="0094454E">
      <w:pPr>
        <w:spacing w:after="0" w:line="288" w:lineRule="auto"/>
        <w:jc w:val="both"/>
        <w:rPr>
          <w:rFonts w:ascii="Arial" w:hAnsi="Arial" w:cs="Arial"/>
          <w:sz w:val="20"/>
          <w:szCs w:val="20"/>
        </w:rPr>
      </w:pPr>
    </w:p>
    <w:p w14:paraId="3FAA711B"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Pri pripravi programa se je gradilo na obstoječem izobraževalnem programu policist (2</w:t>
      </w:r>
      <w:r w:rsidR="00766787" w:rsidRPr="000024BB">
        <w:rPr>
          <w:rFonts w:ascii="Arial" w:hAnsi="Arial" w:cs="Arial"/>
          <w:sz w:val="20"/>
          <w:szCs w:val="20"/>
        </w:rPr>
        <w:t>.</w:t>
      </w:r>
      <w:r w:rsidRPr="000024BB">
        <w:rPr>
          <w:rFonts w:ascii="Arial" w:hAnsi="Arial" w:cs="Arial"/>
          <w:sz w:val="20"/>
          <w:szCs w:val="20"/>
        </w:rPr>
        <w:t xml:space="preserve">180-urni program prekvalifikacije na srednješolski ravni) </w:t>
      </w:r>
      <w:r w:rsidR="00766787" w:rsidRPr="000024BB">
        <w:rPr>
          <w:rFonts w:ascii="Arial" w:hAnsi="Arial" w:cs="Arial"/>
          <w:sz w:val="20"/>
          <w:szCs w:val="20"/>
        </w:rPr>
        <w:t xml:space="preserve">ter </w:t>
      </w:r>
      <w:r w:rsidRPr="000024BB">
        <w:rPr>
          <w:rFonts w:ascii="Arial" w:hAnsi="Arial" w:cs="Arial"/>
          <w:sz w:val="20"/>
          <w:szCs w:val="20"/>
        </w:rPr>
        <w:t>ga nadgradil</w:t>
      </w:r>
      <w:r w:rsidR="00766787" w:rsidRPr="000024BB">
        <w:rPr>
          <w:rFonts w:ascii="Arial" w:hAnsi="Arial" w:cs="Arial"/>
          <w:sz w:val="20"/>
          <w:szCs w:val="20"/>
        </w:rPr>
        <w:t>o</w:t>
      </w:r>
      <w:r w:rsidRPr="000024BB">
        <w:rPr>
          <w:rFonts w:ascii="Arial" w:hAnsi="Arial" w:cs="Arial"/>
          <w:sz w:val="20"/>
          <w:szCs w:val="20"/>
        </w:rPr>
        <w:t xml:space="preserve"> </w:t>
      </w:r>
      <w:r w:rsidR="00766787" w:rsidRPr="000024BB">
        <w:rPr>
          <w:rFonts w:ascii="Arial" w:hAnsi="Arial" w:cs="Arial"/>
          <w:sz w:val="20"/>
          <w:szCs w:val="20"/>
        </w:rPr>
        <w:t>z</w:t>
      </w:r>
      <w:r w:rsidRPr="000024BB">
        <w:rPr>
          <w:rFonts w:ascii="Arial" w:hAnsi="Arial" w:cs="Arial"/>
          <w:sz w:val="20"/>
          <w:szCs w:val="20"/>
        </w:rPr>
        <w:t xml:space="preserve"> znanji in veščinami, ki so potrebne za policijsko delo </w:t>
      </w:r>
      <w:r w:rsidR="00766787" w:rsidRPr="000024BB">
        <w:rPr>
          <w:rFonts w:ascii="Arial" w:hAnsi="Arial" w:cs="Arial"/>
          <w:sz w:val="20"/>
          <w:szCs w:val="20"/>
        </w:rPr>
        <w:t xml:space="preserve">ter </w:t>
      </w:r>
      <w:r w:rsidRPr="000024BB">
        <w:rPr>
          <w:rFonts w:ascii="Arial" w:hAnsi="Arial" w:cs="Arial"/>
          <w:sz w:val="20"/>
          <w:szCs w:val="20"/>
        </w:rPr>
        <w:t>omogočajo odgovorno ravnanje v svobodni, demokratični, na pravu temelječi in socialni državi. Program poleg strokovnih omogoča tudi razvoj socialnih in osebnostnih kompetenc, na podlagi katerih so usposobljeni policisti kos izzivom časa in razvojnim potrebam stroke.</w:t>
      </w:r>
    </w:p>
    <w:p w14:paraId="08C1DE92"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Leta</w:t>
      </w:r>
      <w:r w:rsidR="00A9586F" w:rsidRPr="000024BB">
        <w:rPr>
          <w:rFonts w:ascii="Arial" w:hAnsi="Arial" w:cs="Arial"/>
          <w:sz w:val="20"/>
          <w:szCs w:val="20"/>
        </w:rPr>
        <w:t> </w:t>
      </w:r>
      <w:r w:rsidRPr="000024BB">
        <w:rPr>
          <w:rFonts w:ascii="Arial" w:hAnsi="Arial" w:cs="Arial"/>
          <w:sz w:val="20"/>
          <w:szCs w:val="20"/>
        </w:rPr>
        <w:t xml:space="preserve">2013 je bil sprejet in uveljavljen ZODPol, ki je normativno uredil prehod v višješolski sistem za policiste </w:t>
      </w:r>
      <w:r w:rsidR="00766787" w:rsidRPr="000024BB">
        <w:rPr>
          <w:rFonts w:ascii="Arial" w:hAnsi="Arial" w:cs="Arial"/>
          <w:sz w:val="20"/>
          <w:szCs w:val="20"/>
        </w:rPr>
        <w:t xml:space="preserve">ter </w:t>
      </w:r>
      <w:r w:rsidRPr="000024BB">
        <w:rPr>
          <w:rFonts w:ascii="Arial" w:hAnsi="Arial" w:cs="Arial"/>
          <w:sz w:val="20"/>
          <w:szCs w:val="20"/>
        </w:rPr>
        <w:t xml:space="preserve">določal prehodna obdobja in spregled izobrazbe na posameznih delovnih mestih in sledil strokovnim ugotovitvam delovnih skupin, med katerimi je bila tudi zunanja institucija. </w:t>
      </w:r>
    </w:p>
    <w:p w14:paraId="10843EA4"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Pri implementaciji višješolskega sistema je policija dolžna upoštevati dejstva, da policisti zaradi sprememb predpisov že več let opravljajo vse zahtevnejše in odgovornejše naloge. Sprememba poklicne kvalifikacije je eden od zahtevnejših projektov, </w:t>
      </w:r>
      <w:r w:rsidR="00A9586F" w:rsidRPr="000024BB">
        <w:rPr>
          <w:rFonts w:ascii="Arial" w:eastAsia="Times New Roman" w:hAnsi="Arial" w:cs="Arial"/>
          <w:sz w:val="20"/>
          <w:szCs w:val="20"/>
          <w:lang w:eastAsia="sl-SI"/>
        </w:rPr>
        <w:t xml:space="preserve">v katerem se bo </w:t>
      </w:r>
      <w:r w:rsidRPr="000024BB">
        <w:rPr>
          <w:rFonts w:ascii="Arial" w:eastAsia="Times New Roman" w:hAnsi="Arial" w:cs="Arial"/>
          <w:sz w:val="20"/>
          <w:szCs w:val="20"/>
          <w:lang w:eastAsia="sl-SI"/>
        </w:rPr>
        <w:t>dvig</w:t>
      </w:r>
      <w:r w:rsidR="00A9586F" w:rsidRPr="000024BB">
        <w:rPr>
          <w:rFonts w:ascii="Arial" w:eastAsia="Times New Roman" w:hAnsi="Arial" w:cs="Arial"/>
          <w:sz w:val="20"/>
          <w:szCs w:val="20"/>
          <w:lang w:eastAsia="sl-SI"/>
        </w:rPr>
        <w:t>nila</w:t>
      </w:r>
      <w:r w:rsidRPr="000024BB">
        <w:rPr>
          <w:rFonts w:ascii="Arial" w:eastAsia="Times New Roman" w:hAnsi="Arial" w:cs="Arial"/>
          <w:sz w:val="20"/>
          <w:szCs w:val="20"/>
          <w:lang w:eastAsia="sl-SI"/>
        </w:rPr>
        <w:t xml:space="preserve"> </w:t>
      </w:r>
      <w:r w:rsidR="00A9586F" w:rsidRPr="000024BB">
        <w:rPr>
          <w:rFonts w:ascii="Arial" w:eastAsia="Times New Roman" w:hAnsi="Arial" w:cs="Arial"/>
          <w:sz w:val="20"/>
          <w:szCs w:val="20"/>
          <w:lang w:eastAsia="sl-SI"/>
        </w:rPr>
        <w:t xml:space="preserve">raven </w:t>
      </w:r>
      <w:r w:rsidRPr="000024BB">
        <w:rPr>
          <w:rFonts w:ascii="Arial" w:eastAsia="Times New Roman" w:hAnsi="Arial" w:cs="Arial"/>
          <w:sz w:val="20"/>
          <w:szCs w:val="20"/>
          <w:lang w:eastAsia="sl-SI"/>
        </w:rPr>
        <w:t>zahtevane izobrazbe za enega od obsežnejših poklicev v državi. Tovrstne spremembe je treba urediti v specialni sistemski zakonodaji, ki velja za policiste</w:t>
      </w:r>
      <w:r w:rsidR="00A9586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ne v drugih predpisih, kjer so namenjeni posameznim primerom. Tako je treba upoštevati naloge in izkušnje, ki so jih policisti pridobivali še pred uveljavitvijo zakona</w:t>
      </w:r>
      <w:r w:rsidR="00766787" w:rsidRPr="000024BB">
        <w:rPr>
          <w:rFonts w:ascii="Arial" w:eastAsia="Times New Roman" w:hAnsi="Arial" w:cs="Arial"/>
          <w:sz w:val="20"/>
          <w:szCs w:val="20"/>
          <w:lang w:eastAsia="sl-SI"/>
        </w:rPr>
        <w:t>, ki</w:t>
      </w:r>
      <w:r w:rsidRPr="000024BB">
        <w:rPr>
          <w:rFonts w:ascii="Arial" w:eastAsia="Times New Roman" w:hAnsi="Arial" w:cs="Arial"/>
          <w:sz w:val="20"/>
          <w:szCs w:val="20"/>
          <w:lang w:eastAsia="sl-SI"/>
        </w:rPr>
        <w:t xml:space="preserve"> je bil revidiran leta</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2011. S predlagano spremembo četrtega odstavka 110. člena ZODPol </w:t>
      </w:r>
      <w:r w:rsidR="00766787" w:rsidRPr="000024BB">
        <w:rPr>
          <w:rFonts w:ascii="Arial" w:eastAsia="Times New Roman" w:hAnsi="Arial" w:cs="Arial"/>
          <w:sz w:val="20"/>
          <w:szCs w:val="20"/>
          <w:lang w:eastAsia="sl-SI"/>
        </w:rPr>
        <w:t xml:space="preserve">s </w:t>
      </w:r>
      <w:r w:rsidRPr="000024BB">
        <w:rPr>
          <w:rFonts w:ascii="Arial" w:eastAsia="Times New Roman" w:hAnsi="Arial" w:cs="Arial"/>
          <w:sz w:val="20"/>
          <w:szCs w:val="20"/>
          <w:lang w:eastAsia="sl-SI"/>
        </w:rPr>
        <w:t>17</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delovnih izkušenj – ob uveljavitvi zakona na 15</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delovnih izkušenj in ob uveljavitvi sistemizacije – se želi doseči ustrezno priznanje opravljanja nalog. Ocenjuje se, da je 15</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 opravljanja nalog tista skrajna meja, ko policist </w:t>
      </w:r>
      <w:r w:rsidR="00766787" w:rsidRPr="000024BB">
        <w:rPr>
          <w:rFonts w:ascii="Arial" w:eastAsia="Times New Roman" w:hAnsi="Arial" w:cs="Arial"/>
          <w:sz w:val="20"/>
          <w:szCs w:val="20"/>
          <w:lang w:eastAsia="sl-SI"/>
        </w:rPr>
        <w:t xml:space="preserve">pridobi </w:t>
      </w:r>
      <w:r w:rsidRPr="000024BB">
        <w:rPr>
          <w:rFonts w:ascii="Arial" w:eastAsia="Times New Roman" w:hAnsi="Arial" w:cs="Arial"/>
          <w:sz w:val="20"/>
          <w:szCs w:val="20"/>
          <w:lang w:eastAsia="sl-SI"/>
        </w:rPr>
        <w:t>vsa znanja na delovnem mestu</w:t>
      </w:r>
      <w:r w:rsidR="002C2F2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na podlagi tega je spregled izobrazbe utemeljen. Delovna mesta, za katera se zahteva višja strokovna izobrazba, še niso bila sistemizirana v skladu z drugim odstavkom 110. člena in določba še ni bila konzumirana.</w:t>
      </w:r>
    </w:p>
    <w:p w14:paraId="3C63C483"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A76B280"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Pri tem se ureja tudi status tistih policistov, ki so ob vstopu Republike Slovenije v Evropsko unijo prešli iz takrat ukinjenih enot Carinske službe v policijo. Navedeni so na delovnih mestih manj kot 17</w:t>
      </w:r>
      <w:r w:rsidR="002C2F2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primerljive naloge pa so opravljali v drugih državnih organih tudi 17</w:t>
      </w:r>
      <w:r w:rsidR="002C2F2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ali več, kar po do</w:t>
      </w:r>
      <w:r w:rsidR="002C2F2C" w:rsidRPr="000024BB">
        <w:rPr>
          <w:rFonts w:ascii="Arial" w:eastAsia="Times New Roman" w:hAnsi="Arial" w:cs="Arial"/>
          <w:sz w:val="20"/>
          <w:szCs w:val="20"/>
          <w:lang w:eastAsia="sl-SI"/>
        </w:rPr>
        <w:t xml:space="preserve"> zdaj</w:t>
      </w:r>
      <w:r w:rsidRPr="000024BB">
        <w:rPr>
          <w:rFonts w:ascii="Arial" w:eastAsia="Times New Roman" w:hAnsi="Arial" w:cs="Arial"/>
          <w:sz w:val="20"/>
          <w:szCs w:val="20"/>
          <w:lang w:eastAsia="sl-SI"/>
        </w:rPr>
        <w:t xml:space="preserve"> veljavni določbi ni relevantno za priznanje višje strokovne izobrazbe. S spremembo se vzpostavlja enakopravnejše obravnavanje uslužbencev, ki so v dolgoletnem delovnem stažu na delovnih mestih, za katere niso izpolnjevali pogoja stopnje izobrazbe, opravljali naloge, primerljive policijskim nalogam, a jim ni </w:t>
      </w:r>
      <w:r w:rsidR="002C2F2C" w:rsidRPr="000024BB">
        <w:rPr>
          <w:rFonts w:ascii="Arial" w:eastAsia="Times New Roman" w:hAnsi="Arial" w:cs="Arial"/>
          <w:sz w:val="20"/>
          <w:szCs w:val="20"/>
          <w:lang w:eastAsia="sl-SI"/>
        </w:rPr>
        <w:t xml:space="preserve">omogočena </w:t>
      </w:r>
      <w:r w:rsidRPr="000024BB">
        <w:rPr>
          <w:rFonts w:ascii="Arial" w:eastAsia="Times New Roman" w:hAnsi="Arial" w:cs="Arial"/>
          <w:sz w:val="20"/>
          <w:szCs w:val="20"/>
          <w:lang w:eastAsia="sl-SI"/>
        </w:rPr>
        <w:t>pravica, da bi lahko opravljali naloge na delovnih mestih, za katere se zahteva višja izobrazba. Kot primerljiva delovna mesta se štejejo tipični uradniški poklici v plačni</w:t>
      </w:r>
      <w:r w:rsidR="002C2F2C"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w:t>
      </w:r>
      <w:r w:rsidR="002C2F2C" w:rsidRPr="000024BB">
        <w:rPr>
          <w:rFonts w:ascii="Arial" w:eastAsia="Times New Roman" w:hAnsi="Arial" w:cs="Arial"/>
          <w:sz w:val="20"/>
          <w:szCs w:val="20"/>
          <w:lang w:eastAsia="sl-SI"/>
        </w:rPr>
        <w:t xml:space="preserve">podskupinah </w:t>
      </w:r>
      <w:r w:rsidRPr="000024BB">
        <w:rPr>
          <w:rFonts w:ascii="Arial" w:eastAsia="Times New Roman" w:hAnsi="Arial" w:cs="Arial"/>
          <w:sz w:val="20"/>
          <w:szCs w:val="20"/>
          <w:lang w:eastAsia="sl-SI"/>
        </w:rPr>
        <w:t xml:space="preserve">C2, C4, C5 in C6. </w:t>
      </w:r>
    </w:p>
    <w:p w14:paraId="16AABB55" w14:textId="77777777"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2EE175C2" w14:textId="164F3255"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iCs/>
          <w:sz w:val="20"/>
          <w:szCs w:val="20"/>
        </w:rPr>
      </w:pPr>
      <w:r w:rsidRPr="000024BB">
        <w:rPr>
          <w:rFonts w:ascii="Arial" w:eastAsia="Times New Roman" w:hAnsi="Arial" w:cs="Arial"/>
          <w:sz w:val="20"/>
          <w:szCs w:val="20"/>
        </w:rPr>
        <w:t xml:space="preserve">Argument k spreminjanju višine delovnih izkušenj </w:t>
      </w:r>
      <w:r w:rsidR="002C2F2C" w:rsidRPr="000024BB">
        <w:rPr>
          <w:rFonts w:ascii="Arial" w:eastAsia="Times New Roman" w:hAnsi="Arial" w:cs="Arial"/>
          <w:sz w:val="20"/>
          <w:szCs w:val="20"/>
        </w:rPr>
        <w:t xml:space="preserve">s </w:t>
      </w:r>
      <w:r w:rsidRPr="000024BB">
        <w:rPr>
          <w:rFonts w:ascii="Arial" w:eastAsia="Times New Roman" w:hAnsi="Arial" w:cs="Arial"/>
          <w:sz w:val="20"/>
          <w:szCs w:val="20"/>
        </w:rPr>
        <w:t>17</w:t>
      </w:r>
      <w:r w:rsidR="002C2F2C" w:rsidRPr="000024BB">
        <w:rPr>
          <w:rFonts w:ascii="Arial" w:eastAsia="Times New Roman" w:hAnsi="Arial" w:cs="Arial"/>
          <w:sz w:val="20"/>
          <w:szCs w:val="20"/>
        </w:rPr>
        <w:t> </w:t>
      </w:r>
      <w:r w:rsidRPr="000024BB">
        <w:rPr>
          <w:rFonts w:ascii="Arial" w:eastAsia="Times New Roman" w:hAnsi="Arial" w:cs="Arial"/>
          <w:sz w:val="20"/>
          <w:szCs w:val="20"/>
        </w:rPr>
        <w:t>let na</w:t>
      </w:r>
      <w:r w:rsidR="00C576CE" w:rsidRPr="000024BB">
        <w:rPr>
          <w:rFonts w:ascii="Arial" w:eastAsia="Times New Roman" w:hAnsi="Arial" w:cs="Arial"/>
          <w:sz w:val="20"/>
          <w:szCs w:val="20"/>
        </w:rPr>
        <w:t xml:space="preserve"> </w:t>
      </w:r>
      <w:r w:rsidRPr="000024BB">
        <w:rPr>
          <w:rFonts w:ascii="Arial" w:eastAsia="Times New Roman" w:hAnsi="Arial" w:cs="Arial"/>
          <w:sz w:val="20"/>
          <w:szCs w:val="20"/>
        </w:rPr>
        <w:t>15</w:t>
      </w:r>
      <w:r w:rsidR="002C2F2C" w:rsidRPr="000024BB">
        <w:rPr>
          <w:rFonts w:ascii="Arial" w:eastAsia="Times New Roman" w:hAnsi="Arial" w:cs="Arial"/>
          <w:sz w:val="20"/>
          <w:szCs w:val="20"/>
        </w:rPr>
        <w:t> </w:t>
      </w:r>
      <w:r w:rsidRPr="000024BB">
        <w:rPr>
          <w:rFonts w:ascii="Arial" w:eastAsia="Times New Roman" w:hAnsi="Arial" w:cs="Arial"/>
          <w:sz w:val="20"/>
          <w:szCs w:val="20"/>
        </w:rPr>
        <w:t>let delovnih izkušenj</w:t>
      </w:r>
      <w:r w:rsidR="002C2F2C" w:rsidRPr="000024BB">
        <w:rPr>
          <w:rFonts w:ascii="Arial" w:eastAsia="Times New Roman" w:hAnsi="Arial" w:cs="Arial"/>
          <w:sz w:val="20"/>
          <w:szCs w:val="20"/>
        </w:rPr>
        <w:t xml:space="preserve">: </w:t>
      </w:r>
      <w:r w:rsidRPr="000024BB">
        <w:rPr>
          <w:rFonts w:ascii="Arial" w:eastAsia="Times New Roman" w:hAnsi="Arial" w:cs="Arial"/>
          <w:sz w:val="20"/>
          <w:szCs w:val="20"/>
        </w:rPr>
        <w:t xml:space="preserve">ZODPol je </w:t>
      </w:r>
      <w:r w:rsidR="002C2F2C" w:rsidRPr="000024BB">
        <w:rPr>
          <w:rFonts w:ascii="Arial" w:eastAsia="Times New Roman" w:hAnsi="Arial" w:cs="Arial"/>
          <w:sz w:val="20"/>
          <w:szCs w:val="20"/>
        </w:rPr>
        <w:t xml:space="preserve">najprej </w:t>
      </w:r>
      <w:r w:rsidRPr="000024BB">
        <w:rPr>
          <w:rFonts w:ascii="Arial" w:eastAsia="Times New Roman" w:hAnsi="Arial" w:cs="Arial"/>
          <w:sz w:val="20"/>
          <w:szCs w:val="20"/>
        </w:rPr>
        <w:t>predvideval 20</w:t>
      </w:r>
      <w:r w:rsidR="002C2F2C" w:rsidRPr="000024BB">
        <w:rPr>
          <w:rFonts w:ascii="Arial" w:eastAsia="Times New Roman" w:hAnsi="Arial" w:cs="Arial"/>
          <w:sz w:val="20"/>
          <w:szCs w:val="20"/>
        </w:rPr>
        <w:t> </w:t>
      </w:r>
      <w:r w:rsidRPr="000024BB">
        <w:rPr>
          <w:rFonts w:ascii="Arial" w:eastAsia="Times New Roman" w:hAnsi="Arial" w:cs="Arial"/>
          <w:sz w:val="20"/>
          <w:szCs w:val="20"/>
        </w:rPr>
        <w:t>let delovnih izkušenj. Z amandmajem k zakonu se je ta višina spustila na 17</w:t>
      </w:r>
      <w:r w:rsidR="002C2F2C" w:rsidRPr="000024BB">
        <w:rPr>
          <w:rFonts w:ascii="Arial" w:eastAsia="Times New Roman" w:hAnsi="Arial" w:cs="Arial"/>
          <w:sz w:val="20"/>
          <w:szCs w:val="20"/>
        </w:rPr>
        <w:t> </w:t>
      </w:r>
      <w:r w:rsidRPr="000024BB">
        <w:rPr>
          <w:rFonts w:ascii="Arial" w:eastAsia="Times New Roman" w:hAnsi="Arial" w:cs="Arial"/>
          <w:sz w:val="20"/>
          <w:szCs w:val="20"/>
        </w:rPr>
        <w:t xml:space="preserve">let, in sicer na podlagi amandmaja takratne koalicije. Obrazložitev je bila </w:t>
      </w:r>
      <w:r w:rsidR="002C2F2C" w:rsidRPr="000024BB">
        <w:rPr>
          <w:rFonts w:ascii="Arial" w:eastAsia="Times New Roman" w:hAnsi="Arial" w:cs="Arial"/>
          <w:sz w:val="20"/>
          <w:szCs w:val="20"/>
        </w:rPr>
        <w:t>naslednja</w:t>
      </w:r>
      <w:r w:rsidRPr="000024BB">
        <w:rPr>
          <w:rFonts w:ascii="Arial" w:eastAsia="Times New Roman" w:hAnsi="Arial" w:cs="Arial"/>
          <w:sz w:val="20"/>
          <w:szCs w:val="20"/>
        </w:rPr>
        <w:t>:</w:t>
      </w:r>
      <w:r w:rsidRPr="000024BB">
        <w:rPr>
          <w:rFonts w:ascii="Arial" w:eastAsia="Times New Roman" w:hAnsi="Arial" w:cs="Arial"/>
          <w:iCs/>
          <w:sz w:val="20"/>
          <w:szCs w:val="20"/>
        </w:rPr>
        <w:t xml:space="preserve"> </w:t>
      </w:r>
      <w:r w:rsidR="002C2F2C" w:rsidRPr="000024BB">
        <w:rPr>
          <w:rFonts w:ascii="Arial" w:eastAsia="Times New Roman" w:hAnsi="Arial" w:cs="Arial"/>
          <w:iCs/>
          <w:sz w:val="20"/>
          <w:szCs w:val="20"/>
        </w:rPr>
        <w:t>p</w:t>
      </w:r>
      <w:r w:rsidRPr="000024BB">
        <w:rPr>
          <w:rFonts w:ascii="Arial" w:eastAsia="Times New Roman" w:hAnsi="Arial" w:cs="Arial"/>
          <w:iCs/>
          <w:sz w:val="20"/>
          <w:szCs w:val="20"/>
        </w:rPr>
        <w:t>redlog za spremembo je dal Policijski sindikat Slovenije, saj prvotno postavljena meja 20</w:t>
      </w:r>
      <w:r w:rsidR="002C2F2C" w:rsidRPr="000024BB">
        <w:rPr>
          <w:rFonts w:ascii="Arial" w:eastAsia="Times New Roman" w:hAnsi="Arial" w:cs="Arial"/>
          <w:iCs/>
          <w:sz w:val="20"/>
          <w:szCs w:val="20"/>
        </w:rPr>
        <w:t> </w:t>
      </w:r>
      <w:r w:rsidRPr="000024BB">
        <w:rPr>
          <w:rFonts w:ascii="Arial" w:eastAsia="Times New Roman" w:hAnsi="Arial" w:cs="Arial"/>
          <w:iCs/>
          <w:sz w:val="20"/>
          <w:szCs w:val="20"/>
        </w:rPr>
        <w:t>let po njihovem ni ustrezna, v vsakem primeru pa naj bo nad polovico pričakovane delovne dobe v policiji, kar po sedanji zakonodaji znaša 17</w:t>
      </w:r>
      <w:r w:rsidR="002C2F2C" w:rsidRPr="000024BB">
        <w:rPr>
          <w:rFonts w:ascii="Arial" w:eastAsia="Times New Roman" w:hAnsi="Arial" w:cs="Arial"/>
          <w:iCs/>
          <w:sz w:val="20"/>
          <w:szCs w:val="20"/>
        </w:rPr>
        <w:t> </w:t>
      </w:r>
      <w:r w:rsidRPr="000024BB">
        <w:rPr>
          <w:rFonts w:ascii="Arial" w:eastAsia="Times New Roman" w:hAnsi="Arial" w:cs="Arial"/>
          <w:iCs/>
          <w:sz w:val="20"/>
          <w:szCs w:val="20"/>
        </w:rPr>
        <w:t xml:space="preserve">let </w:t>
      </w:r>
      <w:r w:rsidRPr="000024BB">
        <w:rPr>
          <w:rFonts w:ascii="Arial" w:eastAsia="Times New Roman" w:hAnsi="Arial" w:cs="Arial"/>
          <w:bCs/>
          <w:iCs/>
          <w:sz w:val="20"/>
          <w:szCs w:val="20"/>
        </w:rPr>
        <w:t>(poklicno upokojevanje).</w:t>
      </w:r>
      <w:r w:rsidRPr="000024BB">
        <w:rPr>
          <w:rFonts w:ascii="Arial" w:eastAsia="Times New Roman" w:hAnsi="Arial" w:cs="Arial"/>
          <w:iCs/>
          <w:sz w:val="20"/>
          <w:szCs w:val="20"/>
        </w:rPr>
        <w:t xml:space="preserve"> </w:t>
      </w:r>
      <w:r w:rsidR="00AB47DE">
        <w:rPr>
          <w:rFonts w:ascii="Arial" w:eastAsia="Times New Roman" w:hAnsi="Arial" w:cs="Arial"/>
          <w:iCs/>
          <w:sz w:val="20"/>
          <w:szCs w:val="20"/>
        </w:rPr>
        <w:t>Predlagatelj meni</w:t>
      </w:r>
      <w:r w:rsidRPr="000024BB">
        <w:rPr>
          <w:rFonts w:ascii="Arial" w:eastAsia="Times New Roman" w:hAnsi="Arial" w:cs="Arial"/>
          <w:iCs/>
          <w:sz w:val="20"/>
          <w:szCs w:val="20"/>
        </w:rPr>
        <w:t xml:space="preserve">, da policistov, ki so več kot polovico svojega delovnega obdobja opravljali </w:t>
      </w:r>
      <w:r w:rsidRPr="000024BB">
        <w:rPr>
          <w:rFonts w:ascii="Arial" w:eastAsia="Times New Roman" w:hAnsi="Arial" w:cs="Arial"/>
          <w:iCs/>
          <w:sz w:val="20"/>
          <w:szCs w:val="20"/>
        </w:rPr>
        <w:lastRenderedPageBreak/>
        <w:t xml:space="preserve">naloge policista, stroškovno racionalno in smiselno </w:t>
      </w:r>
      <w:r w:rsidR="002C2F2C" w:rsidRPr="000024BB">
        <w:rPr>
          <w:rFonts w:ascii="Arial" w:eastAsia="Times New Roman" w:hAnsi="Arial" w:cs="Arial"/>
          <w:iCs/>
          <w:sz w:val="20"/>
          <w:szCs w:val="20"/>
        </w:rPr>
        <w:t xml:space="preserve">ni </w:t>
      </w:r>
      <w:r w:rsidRPr="000024BB">
        <w:rPr>
          <w:rFonts w:ascii="Arial" w:eastAsia="Times New Roman" w:hAnsi="Arial" w:cs="Arial"/>
          <w:iCs/>
          <w:sz w:val="20"/>
          <w:szCs w:val="20"/>
        </w:rPr>
        <w:t>obligatorno pošiljati na šolanje, saj so pridobili ustrezne izkušnje in kompetence, da lahko še naprej opravljajo naloge na istem delovnem mestu. Vsebina: V četrtem odstavku 109.</w:t>
      </w:r>
      <w:r w:rsidR="002C2F2C" w:rsidRPr="000024BB">
        <w:rPr>
          <w:rFonts w:ascii="Arial" w:eastAsia="Times New Roman" w:hAnsi="Arial" w:cs="Arial"/>
          <w:iCs/>
          <w:sz w:val="20"/>
          <w:szCs w:val="20"/>
        </w:rPr>
        <w:t> </w:t>
      </w:r>
      <w:r w:rsidRPr="000024BB">
        <w:rPr>
          <w:rFonts w:ascii="Arial" w:eastAsia="Times New Roman" w:hAnsi="Arial" w:cs="Arial"/>
          <w:iCs/>
          <w:sz w:val="20"/>
          <w:szCs w:val="20"/>
        </w:rPr>
        <w:t xml:space="preserve">člena se besedi </w:t>
      </w:r>
      <w:r w:rsidR="002C2F2C" w:rsidRPr="000024BB">
        <w:rPr>
          <w:rFonts w:ascii="Arial" w:hAnsi="Arial" w:cs="Arial"/>
          <w:sz w:val="20"/>
          <w:szCs w:val="20"/>
        </w:rPr>
        <w:t>»</w:t>
      </w:r>
      <w:r w:rsidRPr="000024BB">
        <w:rPr>
          <w:rFonts w:ascii="Arial" w:eastAsia="Times New Roman" w:hAnsi="Arial" w:cs="Arial"/>
          <w:iCs/>
          <w:sz w:val="20"/>
          <w:szCs w:val="20"/>
        </w:rPr>
        <w:t>policijskih nalog</w:t>
      </w:r>
      <w:r w:rsidR="002C2F2C" w:rsidRPr="000024BB">
        <w:rPr>
          <w:rFonts w:ascii="Arial" w:hAnsi="Arial" w:cs="Arial"/>
          <w:sz w:val="20"/>
          <w:szCs w:val="20"/>
        </w:rPr>
        <w:t>«</w:t>
      </w:r>
      <w:r w:rsidRPr="000024BB">
        <w:rPr>
          <w:rFonts w:ascii="Arial" w:eastAsia="Times New Roman" w:hAnsi="Arial" w:cs="Arial"/>
          <w:iCs/>
          <w:sz w:val="20"/>
          <w:szCs w:val="20"/>
        </w:rPr>
        <w:t xml:space="preserve"> nadomestita z besedama </w:t>
      </w:r>
      <w:r w:rsidR="002C2F2C" w:rsidRPr="000024BB">
        <w:rPr>
          <w:rFonts w:ascii="Arial" w:hAnsi="Arial" w:cs="Arial"/>
          <w:sz w:val="20"/>
          <w:szCs w:val="20"/>
        </w:rPr>
        <w:t>»</w:t>
      </w:r>
      <w:r w:rsidRPr="000024BB">
        <w:rPr>
          <w:rFonts w:ascii="Arial" w:eastAsia="Times New Roman" w:hAnsi="Arial" w:cs="Arial"/>
          <w:iCs/>
          <w:sz w:val="20"/>
          <w:szCs w:val="20"/>
        </w:rPr>
        <w:t>nalog policije</w:t>
      </w:r>
      <w:r w:rsidR="002C2F2C" w:rsidRPr="000024BB">
        <w:rPr>
          <w:rFonts w:ascii="Arial" w:hAnsi="Arial" w:cs="Arial"/>
          <w:sz w:val="20"/>
          <w:szCs w:val="20"/>
        </w:rPr>
        <w:t>«</w:t>
      </w:r>
      <w:r w:rsidRPr="000024BB">
        <w:rPr>
          <w:rFonts w:ascii="Arial" w:eastAsia="Times New Roman" w:hAnsi="Arial" w:cs="Arial"/>
          <w:iCs/>
          <w:sz w:val="20"/>
          <w:szCs w:val="20"/>
        </w:rPr>
        <w:t xml:space="preserve">, besedi </w:t>
      </w:r>
      <w:r w:rsidR="002C2F2C" w:rsidRPr="000024BB">
        <w:rPr>
          <w:rFonts w:ascii="Arial" w:hAnsi="Arial" w:cs="Arial"/>
          <w:sz w:val="20"/>
          <w:szCs w:val="20"/>
        </w:rPr>
        <w:t>»</w:t>
      </w:r>
      <w:r w:rsidRPr="000024BB">
        <w:rPr>
          <w:rFonts w:ascii="Arial" w:eastAsia="Times New Roman" w:hAnsi="Arial" w:cs="Arial"/>
          <w:iCs/>
          <w:sz w:val="20"/>
          <w:szCs w:val="20"/>
        </w:rPr>
        <w:t>policijske naloge</w:t>
      </w:r>
      <w:r w:rsidR="002C2F2C" w:rsidRPr="000024BB">
        <w:rPr>
          <w:rFonts w:ascii="Arial" w:hAnsi="Arial" w:cs="Arial"/>
          <w:sz w:val="20"/>
          <w:szCs w:val="20"/>
        </w:rPr>
        <w:t>«</w:t>
      </w:r>
      <w:r w:rsidRPr="000024BB">
        <w:rPr>
          <w:rFonts w:ascii="Arial" w:eastAsia="Times New Roman" w:hAnsi="Arial" w:cs="Arial"/>
          <w:iCs/>
          <w:sz w:val="20"/>
          <w:szCs w:val="20"/>
        </w:rPr>
        <w:t xml:space="preserve"> pa z besedama </w:t>
      </w:r>
      <w:r w:rsidR="002C2F2C" w:rsidRPr="000024BB">
        <w:rPr>
          <w:rFonts w:ascii="Arial" w:hAnsi="Arial" w:cs="Arial"/>
          <w:sz w:val="20"/>
          <w:szCs w:val="20"/>
        </w:rPr>
        <w:t>»</w:t>
      </w:r>
      <w:r w:rsidRPr="000024BB">
        <w:rPr>
          <w:rFonts w:ascii="Arial" w:eastAsia="Times New Roman" w:hAnsi="Arial" w:cs="Arial"/>
          <w:iCs/>
          <w:sz w:val="20"/>
          <w:szCs w:val="20"/>
        </w:rPr>
        <w:t>naloge policije</w:t>
      </w:r>
      <w:r w:rsidR="002C2F2C" w:rsidRPr="000024BB">
        <w:rPr>
          <w:rFonts w:ascii="Arial" w:hAnsi="Arial" w:cs="Arial"/>
          <w:sz w:val="20"/>
          <w:szCs w:val="20"/>
        </w:rPr>
        <w:t>«</w:t>
      </w:r>
      <w:r w:rsidRPr="000024BB">
        <w:rPr>
          <w:rFonts w:ascii="Arial" w:eastAsia="Times New Roman" w:hAnsi="Arial" w:cs="Arial"/>
          <w:iCs/>
          <w:sz w:val="20"/>
          <w:szCs w:val="20"/>
        </w:rPr>
        <w:t xml:space="preserve">, številka </w:t>
      </w:r>
      <w:r w:rsidR="002C2F2C" w:rsidRPr="000024BB">
        <w:rPr>
          <w:rFonts w:ascii="Arial" w:hAnsi="Arial" w:cs="Arial"/>
          <w:sz w:val="20"/>
          <w:szCs w:val="20"/>
        </w:rPr>
        <w:t>»</w:t>
      </w:r>
      <w:r w:rsidRPr="000024BB">
        <w:rPr>
          <w:rFonts w:ascii="Arial" w:eastAsia="Times New Roman" w:hAnsi="Arial" w:cs="Arial"/>
          <w:iCs/>
          <w:sz w:val="20"/>
          <w:szCs w:val="20"/>
        </w:rPr>
        <w:t>20</w:t>
      </w:r>
      <w:r w:rsidR="002C2F2C" w:rsidRPr="000024BB">
        <w:rPr>
          <w:rFonts w:ascii="Arial" w:hAnsi="Arial" w:cs="Arial"/>
          <w:sz w:val="20"/>
          <w:szCs w:val="20"/>
        </w:rPr>
        <w:t>«</w:t>
      </w:r>
      <w:r w:rsidRPr="000024BB">
        <w:rPr>
          <w:rFonts w:ascii="Arial" w:eastAsia="Times New Roman" w:hAnsi="Arial" w:cs="Arial"/>
          <w:iCs/>
          <w:sz w:val="20"/>
          <w:szCs w:val="20"/>
        </w:rPr>
        <w:t xml:space="preserve"> pa se nadomesti s številko </w:t>
      </w:r>
      <w:r w:rsidR="002C2F2C" w:rsidRPr="000024BB">
        <w:rPr>
          <w:rFonts w:ascii="Arial" w:hAnsi="Arial" w:cs="Arial"/>
          <w:sz w:val="20"/>
          <w:szCs w:val="20"/>
        </w:rPr>
        <w:t>»</w:t>
      </w:r>
      <w:r w:rsidRPr="000024BB">
        <w:rPr>
          <w:rFonts w:ascii="Arial" w:eastAsia="Times New Roman" w:hAnsi="Arial" w:cs="Arial"/>
          <w:iCs/>
          <w:sz w:val="20"/>
          <w:szCs w:val="20"/>
        </w:rPr>
        <w:t>17</w:t>
      </w:r>
      <w:r w:rsidR="002C2F2C" w:rsidRPr="000024BB">
        <w:rPr>
          <w:rFonts w:ascii="Arial" w:hAnsi="Arial" w:cs="Arial"/>
          <w:sz w:val="20"/>
          <w:szCs w:val="20"/>
        </w:rPr>
        <w:t>«</w:t>
      </w:r>
      <w:r w:rsidRPr="000024BB">
        <w:rPr>
          <w:rFonts w:ascii="Arial" w:eastAsia="Times New Roman" w:hAnsi="Arial" w:cs="Arial"/>
          <w:iCs/>
          <w:sz w:val="20"/>
          <w:szCs w:val="20"/>
        </w:rPr>
        <w:t>.</w:t>
      </w:r>
    </w:p>
    <w:p w14:paraId="1A6F7111"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p>
    <w:p w14:paraId="405147A2"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Dejstvo je, da bi bilo nemogoče matematično natančno izračunati, da bi lahko predvidevali</w:t>
      </w:r>
      <w:r w:rsidR="002C2F2C" w:rsidRPr="000024BB">
        <w:rPr>
          <w:rFonts w:ascii="Arial" w:hAnsi="Arial" w:cs="Arial"/>
          <w:sz w:val="20"/>
          <w:szCs w:val="20"/>
        </w:rPr>
        <w:t>,</w:t>
      </w:r>
      <w:r w:rsidRPr="000024BB">
        <w:rPr>
          <w:rFonts w:ascii="Arial" w:hAnsi="Arial" w:cs="Arial"/>
          <w:sz w:val="20"/>
          <w:szCs w:val="20"/>
        </w:rPr>
        <w:t xml:space="preserve"> kolikšen čas je potreben za to, da policist skozi opravljanje nalog policije pridobi zadostna znanja in veščine, ki vsebinsko nadomestijo predpisano izobrazbo. Je izrazito subjektivna kategorija</w:t>
      </w:r>
      <w:r w:rsidR="002C2F2C" w:rsidRPr="000024BB">
        <w:rPr>
          <w:rFonts w:ascii="Arial" w:hAnsi="Arial" w:cs="Arial"/>
          <w:sz w:val="20"/>
          <w:szCs w:val="20"/>
        </w:rPr>
        <w:t>,</w:t>
      </w:r>
      <w:r w:rsidRPr="000024BB">
        <w:rPr>
          <w:rFonts w:ascii="Arial" w:hAnsi="Arial" w:cs="Arial"/>
          <w:sz w:val="20"/>
          <w:szCs w:val="20"/>
        </w:rPr>
        <w:t xml:space="preserve"> odvisna od vsakega posameznika. Je pa mogoče zatrjevati, da ni primerno presojati po kriteriju poklicnega upokojevanja, ki z relevantnimi delovnimi izkušnjami in pridobivanjem veščin nima nobene smiselne zveze. Izhajalo se je iz poznavanja dela policista in časa, ki je potreben za to, da policist z delovnimi izkušnjami pridobi tolikšna znanja, ki narekujejo spregled izobrazbe</w:t>
      </w:r>
      <w:r w:rsidR="002C2F2C" w:rsidRPr="000024BB">
        <w:rPr>
          <w:rFonts w:ascii="Arial" w:hAnsi="Arial" w:cs="Arial"/>
          <w:sz w:val="20"/>
          <w:szCs w:val="20"/>
        </w:rPr>
        <w:t>,</w:t>
      </w:r>
      <w:r w:rsidRPr="000024BB">
        <w:rPr>
          <w:rFonts w:ascii="Arial" w:hAnsi="Arial" w:cs="Arial"/>
          <w:sz w:val="20"/>
          <w:szCs w:val="20"/>
        </w:rPr>
        <w:t xml:space="preserve"> skladno s zakonodajo, ki velja za javne uslužbence. Poudariti je </w:t>
      </w:r>
      <w:r w:rsidR="002C2F2C" w:rsidRPr="000024BB">
        <w:rPr>
          <w:rFonts w:ascii="Arial" w:hAnsi="Arial" w:cs="Arial"/>
          <w:sz w:val="20"/>
          <w:szCs w:val="20"/>
        </w:rPr>
        <w:t>treba</w:t>
      </w:r>
      <w:r w:rsidRPr="000024BB">
        <w:rPr>
          <w:rFonts w:ascii="Arial" w:hAnsi="Arial" w:cs="Arial"/>
          <w:sz w:val="20"/>
          <w:szCs w:val="20"/>
        </w:rPr>
        <w:t xml:space="preserve">, da povprečen policist ob izvajanju nalog na trenutni peti stopnji </w:t>
      </w:r>
      <w:r w:rsidR="002C2F2C" w:rsidRPr="000024BB">
        <w:rPr>
          <w:rFonts w:ascii="Arial" w:hAnsi="Arial" w:cs="Arial"/>
          <w:sz w:val="20"/>
          <w:szCs w:val="20"/>
        </w:rPr>
        <w:t xml:space="preserve">najpozneje </w:t>
      </w:r>
      <w:r w:rsidRPr="000024BB">
        <w:rPr>
          <w:rFonts w:ascii="Arial" w:hAnsi="Arial" w:cs="Arial"/>
          <w:sz w:val="20"/>
          <w:szCs w:val="20"/>
        </w:rPr>
        <w:t>v 10</w:t>
      </w:r>
      <w:r w:rsidR="002C2F2C" w:rsidRPr="000024BB">
        <w:rPr>
          <w:rFonts w:ascii="Arial" w:hAnsi="Arial" w:cs="Arial"/>
          <w:sz w:val="20"/>
          <w:szCs w:val="20"/>
        </w:rPr>
        <w:t> </w:t>
      </w:r>
      <w:r w:rsidRPr="000024BB">
        <w:rPr>
          <w:rFonts w:ascii="Arial" w:hAnsi="Arial" w:cs="Arial"/>
          <w:sz w:val="20"/>
          <w:szCs w:val="20"/>
        </w:rPr>
        <w:t>letih spoznava delo policista, pridobi zadostna znanja in veščine, da lahko celovito in na najvišj</w:t>
      </w:r>
      <w:r w:rsidR="002C2F2C" w:rsidRPr="000024BB">
        <w:rPr>
          <w:rFonts w:ascii="Arial" w:hAnsi="Arial" w:cs="Arial"/>
          <w:sz w:val="20"/>
          <w:szCs w:val="20"/>
        </w:rPr>
        <w:t>i</w:t>
      </w:r>
      <w:r w:rsidRPr="000024BB">
        <w:rPr>
          <w:rFonts w:ascii="Arial" w:hAnsi="Arial" w:cs="Arial"/>
          <w:sz w:val="20"/>
          <w:szCs w:val="20"/>
        </w:rPr>
        <w:t xml:space="preserve"> strokovn</w:t>
      </w:r>
      <w:r w:rsidR="002C2F2C" w:rsidRPr="000024BB">
        <w:rPr>
          <w:rFonts w:ascii="Arial" w:hAnsi="Arial" w:cs="Arial"/>
          <w:sz w:val="20"/>
          <w:szCs w:val="20"/>
        </w:rPr>
        <w:t>i</w:t>
      </w:r>
      <w:r w:rsidRPr="000024BB">
        <w:rPr>
          <w:rFonts w:ascii="Arial" w:hAnsi="Arial" w:cs="Arial"/>
          <w:sz w:val="20"/>
          <w:szCs w:val="20"/>
        </w:rPr>
        <w:t xml:space="preserve"> </w:t>
      </w:r>
      <w:r w:rsidR="002C2F2C" w:rsidRPr="000024BB">
        <w:rPr>
          <w:rFonts w:ascii="Arial" w:hAnsi="Arial" w:cs="Arial"/>
          <w:sz w:val="20"/>
          <w:szCs w:val="20"/>
        </w:rPr>
        <w:t xml:space="preserve">ravni </w:t>
      </w:r>
      <w:r w:rsidRPr="000024BB">
        <w:rPr>
          <w:rFonts w:ascii="Arial" w:hAnsi="Arial" w:cs="Arial"/>
          <w:sz w:val="20"/>
          <w:szCs w:val="20"/>
        </w:rPr>
        <w:t>opravlja tovrstne naloge. Pri meji 15</w:t>
      </w:r>
      <w:r w:rsidR="002C2F2C" w:rsidRPr="000024BB">
        <w:rPr>
          <w:rFonts w:ascii="Arial" w:hAnsi="Arial" w:cs="Arial"/>
          <w:sz w:val="20"/>
          <w:szCs w:val="20"/>
        </w:rPr>
        <w:t> </w:t>
      </w:r>
      <w:r w:rsidRPr="000024BB">
        <w:rPr>
          <w:rFonts w:ascii="Arial" w:hAnsi="Arial" w:cs="Arial"/>
          <w:sz w:val="20"/>
          <w:szCs w:val="20"/>
        </w:rPr>
        <w:t xml:space="preserve">let predlagatelj izhaja, da je to skrajna meja, pri kateri policist </w:t>
      </w:r>
      <w:r w:rsidR="002C2F2C" w:rsidRPr="000024BB">
        <w:rPr>
          <w:rFonts w:ascii="Arial" w:hAnsi="Arial" w:cs="Arial"/>
          <w:sz w:val="20"/>
          <w:szCs w:val="20"/>
        </w:rPr>
        <w:t xml:space="preserve">pridobi </w:t>
      </w:r>
      <w:r w:rsidRPr="000024BB">
        <w:rPr>
          <w:rFonts w:ascii="Arial" w:hAnsi="Arial" w:cs="Arial"/>
          <w:sz w:val="20"/>
          <w:szCs w:val="20"/>
        </w:rPr>
        <w:t xml:space="preserve">vsa potrebna znanja, ki zadostujejo formalnim in vsebinskim </w:t>
      </w:r>
      <w:r w:rsidR="002C2F2C" w:rsidRPr="000024BB">
        <w:rPr>
          <w:rFonts w:ascii="Arial" w:hAnsi="Arial" w:cs="Arial"/>
          <w:sz w:val="20"/>
          <w:szCs w:val="20"/>
        </w:rPr>
        <w:t xml:space="preserve">okvirom </w:t>
      </w:r>
      <w:r w:rsidRPr="000024BB">
        <w:rPr>
          <w:rFonts w:ascii="Arial" w:hAnsi="Arial" w:cs="Arial"/>
          <w:sz w:val="20"/>
          <w:szCs w:val="20"/>
        </w:rPr>
        <w:t xml:space="preserve">glede spregleda izobrazbe. </w:t>
      </w:r>
    </w:p>
    <w:p w14:paraId="0935DD02"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p>
    <w:p w14:paraId="726C5051"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Argument k spreminjanju termina </w:t>
      </w:r>
      <w:r w:rsidR="002C2F2C" w:rsidRPr="000024BB">
        <w:rPr>
          <w:rFonts w:ascii="Arial" w:hAnsi="Arial" w:cs="Arial"/>
          <w:sz w:val="20"/>
          <w:szCs w:val="20"/>
        </w:rPr>
        <w:t xml:space="preserve">z </w:t>
      </w:r>
      <w:r w:rsidRPr="000024BB">
        <w:rPr>
          <w:rFonts w:ascii="Arial" w:hAnsi="Arial" w:cs="Arial"/>
          <w:sz w:val="20"/>
          <w:szCs w:val="20"/>
        </w:rPr>
        <w:t>»uveljavitve zakona« na »uveljavitev sistemizacije«: Obstoječi zakon v 110.</w:t>
      </w:r>
      <w:r w:rsidR="002C2F2C" w:rsidRPr="000024BB">
        <w:rPr>
          <w:rFonts w:ascii="Arial" w:hAnsi="Arial" w:cs="Arial"/>
          <w:sz w:val="20"/>
          <w:szCs w:val="20"/>
        </w:rPr>
        <w:t> </w:t>
      </w:r>
      <w:r w:rsidRPr="000024BB">
        <w:rPr>
          <w:rFonts w:ascii="Arial" w:hAnsi="Arial" w:cs="Arial"/>
          <w:sz w:val="20"/>
          <w:szCs w:val="20"/>
        </w:rPr>
        <w:t>členu navaja leta delovne dobe (17), ki jih ima ob uveljavitvi zakona. Taka rešitev ni primerna, še zlasti ne iz vsebinskih razlogov. Z uvedbo zakona se razen določitve rokov za uveljavitev sistemizacije (5</w:t>
      </w:r>
      <w:r w:rsidR="002C2F2C" w:rsidRPr="000024BB">
        <w:rPr>
          <w:rFonts w:ascii="Arial" w:hAnsi="Arial" w:cs="Arial"/>
          <w:sz w:val="20"/>
          <w:szCs w:val="20"/>
        </w:rPr>
        <w:t> </w:t>
      </w:r>
      <w:r w:rsidRPr="000024BB">
        <w:rPr>
          <w:rFonts w:ascii="Arial" w:hAnsi="Arial" w:cs="Arial"/>
          <w:sz w:val="20"/>
          <w:szCs w:val="20"/>
        </w:rPr>
        <w:t>let) ni vsebinsko in formalno spremenilo popolnoma nič glede pridobivanja delovnih izkušenj. Policisti na V.</w:t>
      </w:r>
      <w:r w:rsidR="002C2F2C" w:rsidRPr="000024BB">
        <w:rPr>
          <w:rFonts w:ascii="Arial" w:hAnsi="Arial" w:cs="Arial"/>
          <w:sz w:val="20"/>
          <w:szCs w:val="20"/>
        </w:rPr>
        <w:t> </w:t>
      </w:r>
      <w:r w:rsidRPr="000024BB">
        <w:rPr>
          <w:rFonts w:ascii="Arial" w:hAnsi="Arial" w:cs="Arial"/>
          <w:sz w:val="20"/>
          <w:szCs w:val="20"/>
        </w:rPr>
        <w:t xml:space="preserve">stopnji izobrazbe še vedno pridobivajo delovne izkušnje, ki je relevantna vsebina, do uveljavitve sistemizacije in </w:t>
      </w:r>
      <w:r w:rsidR="002C2F2C" w:rsidRPr="000024BB">
        <w:rPr>
          <w:rFonts w:ascii="Arial" w:hAnsi="Arial" w:cs="Arial"/>
          <w:sz w:val="20"/>
          <w:szCs w:val="20"/>
        </w:rPr>
        <w:t xml:space="preserve">s </w:t>
      </w:r>
      <w:r w:rsidRPr="000024BB">
        <w:rPr>
          <w:rFonts w:ascii="Arial" w:hAnsi="Arial" w:cs="Arial"/>
          <w:sz w:val="20"/>
          <w:szCs w:val="20"/>
        </w:rPr>
        <w:t xml:space="preserve">tega </w:t>
      </w:r>
      <w:r w:rsidR="002C2F2C" w:rsidRPr="000024BB">
        <w:rPr>
          <w:rFonts w:ascii="Arial" w:hAnsi="Arial" w:cs="Arial"/>
          <w:sz w:val="20"/>
          <w:szCs w:val="20"/>
        </w:rPr>
        <w:t xml:space="preserve">vidika se </w:t>
      </w:r>
      <w:r w:rsidRPr="000024BB">
        <w:rPr>
          <w:rFonts w:ascii="Arial" w:hAnsi="Arial" w:cs="Arial"/>
          <w:sz w:val="20"/>
          <w:szCs w:val="20"/>
        </w:rPr>
        <w:t>proces pridobivanja znanj ni prekinil. Celotno petletno obdobje bodo policisti še vedno izvajali naloge policije, pridobivali znanja in veščine in zato ni utemeljenega razloga, da bi spregled izobrazbe vezali na čas uveljavitve zakona</w:t>
      </w:r>
      <w:r w:rsidR="002C2F2C" w:rsidRPr="000024BB">
        <w:rPr>
          <w:rFonts w:ascii="Arial" w:hAnsi="Arial" w:cs="Arial"/>
          <w:sz w:val="20"/>
          <w:szCs w:val="20"/>
        </w:rPr>
        <w:t>,</w:t>
      </w:r>
      <w:r w:rsidRPr="000024BB">
        <w:rPr>
          <w:rFonts w:ascii="Arial" w:hAnsi="Arial" w:cs="Arial"/>
          <w:sz w:val="20"/>
          <w:szCs w:val="20"/>
        </w:rPr>
        <w:t xml:space="preserve"> ampak je primeren, sistemski in vsebinski razlog čas uveljavitve sistemizacije. </w:t>
      </w:r>
    </w:p>
    <w:p w14:paraId="40523547"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p>
    <w:p w14:paraId="2CD2B664"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Sprememba sledi ne samo pravni argumentaciji</w:t>
      </w:r>
      <w:r w:rsidR="002C2F2C" w:rsidRPr="000024BB">
        <w:rPr>
          <w:rFonts w:ascii="Arial" w:hAnsi="Arial" w:cs="Arial"/>
          <w:sz w:val="20"/>
          <w:szCs w:val="20"/>
        </w:rPr>
        <w:t>,</w:t>
      </w:r>
      <w:r w:rsidRPr="000024BB">
        <w:rPr>
          <w:rFonts w:ascii="Arial" w:hAnsi="Arial" w:cs="Arial"/>
          <w:sz w:val="20"/>
          <w:szCs w:val="20"/>
        </w:rPr>
        <w:t xml:space="preserve"> ampak tudi pravičnemu urejanju statusa policista in enega temeljnih načel enakega dela za enako plačilo, ki je osnova Zakona o sistemu plač v javnem sektorju. Zato sledi tudi zakonodaji, ki ureja status javnih uslužbencev. S spreminjanjem prekrškovnega prava in kazenskega procesnega prava najmanj od leta</w:t>
      </w:r>
      <w:r w:rsidR="002C2F2C" w:rsidRPr="000024BB">
        <w:rPr>
          <w:rFonts w:ascii="Arial" w:hAnsi="Arial" w:cs="Arial"/>
          <w:sz w:val="20"/>
          <w:szCs w:val="20"/>
        </w:rPr>
        <w:t> </w:t>
      </w:r>
      <w:r w:rsidRPr="000024BB">
        <w:rPr>
          <w:rFonts w:ascii="Arial" w:hAnsi="Arial" w:cs="Arial"/>
          <w:sz w:val="20"/>
          <w:szCs w:val="20"/>
        </w:rPr>
        <w:t>2002 policisti na delovnih mestih, kjer je zahtevana V.</w:t>
      </w:r>
      <w:r w:rsidR="002C2F2C" w:rsidRPr="000024BB">
        <w:rPr>
          <w:rFonts w:ascii="Arial" w:hAnsi="Arial" w:cs="Arial"/>
          <w:sz w:val="20"/>
          <w:szCs w:val="20"/>
        </w:rPr>
        <w:t> </w:t>
      </w:r>
      <w:r w:rsidRPr="000024BB">
        <w:rPr>
          <w:rFonts w:ascii="Arial" w:hAnsi="Arial" w:cs="Arial"/>
          <w:sz w:val="20"/>
          <w:szCs w:val="20"/>
        </w:rPr>
        <w:t>stopnja</w:t>
      </w:r>
      <w:r w:rsidR="002C2F2C" w:rsidRPr="000024BB">
        <w:rPr>
          <w:rFonts w:ascii="Arial" w:hAnsi="Arial" w:cs="Arial"/>
          <w:sz w:val="20"/>
          <w:szCs w:val="20"/>
        </w:rPr>
        <w:t>,</w:t>
      </w:r>
      <w:r w:rsidRPr="000024BB">
        <w:rPr>
          <w:rFonts w:ascii="Arial" w:hAnsi="Arial" w:cs="Arial"/>
          <w:sz w:val="20"/>
          <w:szCs w:val="20"/>
        </w:rPr>
        <w:t xml:space="preserve"> izvajajo zahtevnejše naloge. Vsebinsko gledano je minilo nekaj manj kot 10</w:t>
      </w:r>
      <w:r w:rsidR="002C2F2C" w:rsidRPr="000024BB">
        <w:rPr>
          <w:rFonts w:ascii="Arial" w:hAnsi="Arial" w:cs="Arial"/>
          <w:sz w:val="20"/>
          <w:szCs w:val="20"/>
        </w:rPr>
        <w:t> </w:t>
      </w:r>
      <w:r w:rsidRPr="000024BB">
        <w:rPr>
          <w:rFonts w:ascii="Arial" w:hAnsi="Arial" w:cs="Arial"/>
          <w:sz w:val="20"/>
          <w:szCs w:val="20"/>
        </w:rPr>
        <w:t xml:space="preserve">let, preden je </w:t>
      </w:r>
      <w:r w:rsidR="002C2F2C" w:rsidRPr="000024BB">
        <w:rPr>
          <w:rFonts w:ascii="Arial" w:hAnsi="Arial" w:cs="Arial"/>
          <w:sz w:val="20"/>
          <w:szCs w:val="20"/>
        </w:rPr>
        <w:t xml:space="preserve">bila </w:t>
      </w:r>
      <w:r w:rsidRPr="000024BB">
        <w:rPr>
          <w:rFonts w:ascii="Arial" w:hAnsi="Arial" w:cs="Arial"/>
          <w:sz w:val="20"/>
          <w:szCs w:val="20"/>
        </w:rPr>
        <w:t>s strokovnim pristopom ugotovljena pravilna poklicna umestitev skozi spremembo poklicne kvalifikacije. Hkrati je minilo več kot 10</w:t>
      </w:r>
      <w:r w:rsidR="002C2F2C" w:rsidRPr="000024BB">
        <w:rPr>
          <w:rFonts w:ascii="Arial" w:hAnsi="Arial" w:cs="Arial"/>
          <w:sz w:val="20"/>
          <w:szCs w:val="20"/>
        </w:rPr>
        <w:t> </w:t>
      </w:r>
      <w:r w:rsidRPr="000024BB">
        <w:rPr>
          <w:rFonts w:ascii="Arial" w:hAnsi="Arial" w:cs="Arial"/>
          <w:sz w:val="20"/>
          <w:szCs w:val="20"/>
        </w:rPr>
        <w:t>let, da je zakonodajalec zakonsko priznal vsebino dela, ki ga policisti izvajajo. To pomeni, da bo do implementacije zakonskih norm v sistemizacijo, ki je temelj za plačilo za opravljeno delo</w:t>
      </w:r>
      <w:r w:rsidR="002C2F2C" w:rsidRPr="000024BB">
        <w:rPr>
          <w:rFonts w:ascii="Arial" w:hAnsi="Arial" w:cs="Arial"/>
          <w:sz w:val="20"/>
          <w:szCs w:val="20"/>
        </w:rPr>
        <w:t>,</w:t>
      </w:r>
      <w:r w:rsidRPr="000024BB">
        <w:rPr>
          <w:rFonts w:ascii="Arial" w:hAnsi="Arial" w:cs="Arial"/>
          <w:sz w:val="20"/>
          <w:szCs w:val="20"/>
        </w:rPr>
        <w:t xml:space="preserve"> minilo 15</w:t>
      </w:r>
      <w:r w:rsidR="002C2F2C" w:rsidRPr="000024BB">
        <w:rPr>
          <w:rFonts w:ascii="Arial" w:hAnsi="Arial" w:cs="Arial"/>
          <w:sz w:val="20"/>
          <w:szCs w:val="20"/>
        </w:rPr>
        <w:t> </w:t>
      </w:r>
      <w:r w:rsidRPr="000024BB">
        <w:rPr>
          <w:rFonts w:ascii="Arial" w:hAnsi="Arial" w:cs="Arial"/>
          <w:sz w:val="20"/>
          <w:szCs w:val="20"/>
        </w:rPr>
        <w:t>let. Torej so delovna mesta višji policist poziconirana primerljivo z drugimi javnimi uslužbenci, ki za tako stopnjo odgovornosti in zahtevnosti nalog prejemajo plačilo.</w:t>
      </w:r>
    </w:p>
    <w:p w14:paraId="2AABECC0" w14:textId="77777777"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 </w:t>
      </w:r>
    </w:p>
    <w:p w14:paraId="20A65419" w14:textId="47F6D7F3" w:rsidR="0094454E" w:rsidRPr="000024BB" w:rsidRDefault="0094454E" w:rsidP="0094454E">
      <w:pPr>
        <w:spacing w:after="0" w:line="288" w:lineRule="auto"/>
        <w:rPr>
          <w:rFonts w:ascii="Arial" w:hAnsi="Arial" w:cs="Arial"/>
          <w:b/>
          <w:bCs/>
          <w:sz w:val="20"/>
          <w:szCs w:val="20"/>
        </w:rPr>
      </w:pPr>
      <w:r w:rsidRPr="000024BB">
        <w:rPr>
          <w:rFonts w:ascii="Arial" w:hAnsi="Arial" w:cs="Arial"/>
          <w:b/>
          <w:bCs/>
          <w:sz w:val="20"/>
          <w:szCs w:val="20"/>
        </w:rPr>
        <w:t>K 35.</w:t>
      </w:r>
      <w:r w:rsidR="002C2F2C" w:rsidRPr="000024BB">
        <w:rPr>
          <w:rFonts w:ascii="Arial" w:hAnsi="Arial" w:cs="Arial"/>
          <w:b/>
          <w:bCs/>
          <w:sz w:val="20"/>
          <w:szCs w:val="20"/>
        </w:rPr>
        <w:t> </w:t>
      </w:r>
      <w:r w:rsidRPr="000024BB">
        <w:rPr>
          <w:rFonts w:ascii="Arial" w:hAnsi="Arial" w:cs="Arial"/>
          <w:b/>
          <w:bCs/>
          <w:sz w:val="20"/>
          <w:szCs w:val="20"/>
        </w:rPr>
        <w:t>členu:</w:t>
      </w:r>
    </w:p>
    <w:p w14:paraId="27F50E76" w14:textId="77777777" w:rsidR="0094454E" w:rsidRPr="000024BB" w:rsidRDefault="0094454E" w:rsidP="0094454E">
      <w:pPr>
        <w:spacing w:after="0" w:line="288" w:lineRule="auto"/>
        <w:rPr>
          <w:rFonts w:ascii="Arial" w:hAnsi="Arial" w:cs="Arial"/>
          <w:bCs/>
          <w:sz w:val="20"/>
          <w:szCs w:val="20"/>
        </w:rPr>
      </w:pPr>
      <w:r w:rsidRPr="000024BB">
        <w:rPr>
          <w:rFonts w:ascii="Arial" w:hAnsi="Arial" w:cs="Arial"/>
          <w:bCs/>
          <w:sz w:val="20"/>
          <w:szCs w:val="20"/>
        </w:rPr>
        <w:t>Nov 110.</w:t>
      </w:r>
      <w:r w:rsidR="002C2F2C" w:rsidRPr="000024BB">
        <w:rPr>
          <w:rFonts w:ascii="Arial" w:hAnsi="Arial" w:cs="Arial"/>
          <w:bCs/>
          <w:sz w:val="20"/>
          <w:szCs w:val="20"/>
        </w:rPr>
        <w:t> </w:t>
      </w:r>
      <w:r w:rsidRPr="000024BB">
        <w:rPr>
          <w:rFonts w:ascii="Arial" w:hAnsi="Arial" w:cs="Arial"/>
          <w:bCs/>
          <w:sz w:val="20"/>
          <w:szCs w:val="20"/>
        </w:rPr>
        <w:t xml:space="preserve">a člen izpolnjuje zavezo iz II. točke </w:t>
      </w:r>
      <w:r w:rsidRPr="000024BB">
        <w:rPr>
          <w:rFonts w:ascii="Arial" w:hAnsi="Arial" w:cs="Arial"/>
          <w:sz w:val="20"/>
          <w:szCs w:val="20"/>
        </w:rPr>
        <w:t>Stavkovnega sporazuma (Uradni list RS, št. 40/16).</w:t>
      </w:r>
    </w:p>
    <w:p w14:paraId="7F38945D" w14:textId="77777777" w:rsidR="0094454E" w:rsidRPr="000024BB" w:rsidRDefault="0094454E" w:rsidP="0094454E">
      <w:pPr>
        <w:spacing w:after="0" w:line="288" w:lineRule="auto"/>
        <w:rPr>
          <w:rFonts w:ascii="Arial" w:hAnsi="Arial" w:cs="Arial"/>
          <w:b/>
          <w:bCs/>
          <w:sz w:val="20"/>
          <w:szCs w:val="20"/>
        </w:rPr>
      </w:pPr>
    </w:p>
    <w:p w14:paraId="38A0A946" w14:textId="7511371E" w:rsidR="0094454E" w:rsidRPr="000024BB" w:rsidRDefault="0094454E" w:rsidP="0094454E">
      <w:pPr>
        <w:spacing w:after="0" w:line="288" w:lineRule="auto"/>
        <w:rPr>
          <w:rFonts w:ascii="Arial" w:hAnsi="Arial" w:cs="Arial"/>
          <w:b/>
          <w:bCs/>
          <w:sz w:val="20"/>
          <w:szCs w:val="20"/>
        </w:rPr>
      </w:pPr>
      <w:r w:rsidRPr="000024BB">
        <w:rPr>
          <w:rFonts w:ascii="Arial" w:hAnsi="Arial" w:cs="Arial"/>
          <w:b/>
          <w:bCs/>
          <w:sz w:val="20"/>
          <w:szCs w:val="20"/>
        </w:rPr>
        <w:t>K 36.</w:t>
      </w:r>
      <w:r w:rsidR="002C2F2C" w:rsidRPr="000024BB">
        <w:rPr>
          <w:rFonts w:ascii="Arial" w:hAnsi="Arial" w:cs="Arial"/>
          <w:b/>
          <w:bCs/>
          <w:sz w:val="20"/>
          <w:szCs w:val="20"/>
        </w:rPr>
        <w:t> </w:t>
      </w:r>
      <w:r w:rsidRPr="000024BB">
        <w:rPr>
          <w:rFonts w:ascii="Arial" w:hAnsi="Arial" w:cs="Arial"/>
          <w:b/>
          <w:bCs/>
          <w:sz w:val="20"/>
          <w:szCs w:val="20"/>
        </w:rPr>
        <w:t>členu</w:t>
      </w:r>
      <w:r w:rsidR="0060518A">
        <w:rPr>
          <w:rFonts w:ascii="Arial" w:hAnsi="Arial" w:cs="Arial"/>
          <w:b/>
          <w:bCs/>
          <w:sz w:val="20"/>
          <w:szCs w:val="20"/>
        </w:rPr>
        <w:t>:</w:t>
      </w:r>
    </w:p>
    <w:p w14:paraId="068AB514" w14:textId="77777777" w:rsidR="00A54CC7" w:rsidRPr="000024BB" w:rsidRDefault="00A54CC7" w:rsidP="00A54CC7">
      <w:pPr>
        <w:spacing w:after="0" w:line="288" w:lineRule="auto"/>
        <w:jc w:val="both"/>
        <w:rPr>
          <w:rFonts w:ascii="Arial" w:hAnsi="Arial" w:cs="Arial"/>
          <w:bCs/>
          <w:sz w:val="20"/>
          <w:szCs w:val="20"/>
        </w:rPr>
      </w:pPr>
      <w:r w:rsidRPr="000024BB">
        <w:rPr>
          <w:rFonts w:ascii="Arial" w:hAnsi="Arial" w:cs="Arial"/>
          <w:bCs/>
          <w:sz w:val="20"/>
          <w:szCs w:val="20"/>
        </w:rPr>
        <w:t>Člen ureja primere tistih upravičencev do štipendije, ki so do uveljavitve tega zakona že pridobili pravico do štipendije po zdaj veljavnem zakonu. Ti upravičenci že pridobljeno štipendijo obdržijo za obdobje, za katero jim je bila štipendija priznana. Ker bodo štipendije po določbah tega zakona praviloma višje, je zaradi načela enakosti treba upravičencem z že pridobljeno štipendijo dopustiti, da uveljavljajo pravico do (višje) štipendije po določbah tega zakona. V takih primerih se upravičencem, ki izpolnjujejo pogoje po določbah tega zakona, prizna pravica do štipendije po tem zakonu, in sicer od dneva vložitve vloge.</w:t>
      </w:r>
    </w:p>
    <w:p w14:paraId="12518128" w14:textId="77777777" w:rsidR="0094454E" w:rsidRPr="000024BB" w:rsidRDefault="0094454E" w:rsidP="0094454E">
      <w:pPr>
        <w:spacing w:after="0" w:line="288" w:lineRule="auto"/>
        <w:rPr>
          <w:rFonts w:ascii="Arial" w:hAnsi="Arial" w:cs="Arial"/>
          <w:bCs/>
          <w:sz w:val="20"/>
          <w:szCs w:val="20"/>
        </w:rPr>
      </w:pPr>
    </w:p>
    <w:p w14:paraId="5BD49A8B" w14:textId="2EB073DF" w:rsidR="0094454E" w:rsidRPr="000024BB" w:rsidRDefault="0094454E" w:rsidP="0094454E">
      <w:pPr>
        <w:spacing w:after="0" w:line="288" w:lineRule="auto"/>
        <w:rPr>
          <w:rFonts w:ascii="Arial" w:hAnsi="Arial" w:cs="Arial"/>
          <w:b/>
          <w:bCs/>
          <w:color w:val="00B0F0"/>
          <w:sz w:val="20"/>
          <w:szCs w:val="20"/>
        </w:rPr>
      </w:pPr>
      <w:r w:rsidRPr="000024BB">
        <w:rPr>
          <w:rFonts w:ascii="Arial" w:hAnsi="Arial" w:cs="Arial"/>
          <w:b/>
          <w:bCs/>
          <w:sz w:val="20"/>
          <w:szCs w:val="20"/>
        </w:rPr>
        <w:t>K 37.</w:t>
      </w:r>
      <w:r w:rsidR="002C2F2C" w:rsidRPr="000024BB">
        <w:rPr>
          <w:rFonts w:ascii="Arial" w:hAnsi="Arial" w:cs="Arial"/>
          <w:b/>
          <w:bCs/>
          <w:sz w:val="20"/>
          <w:szCs w:val="20"/>
        </w:rPr>
        <w:t> </w:t>
      </w:r>
      <w:r w:rsidRPr="000024BB">
        <w:rPr>
          <w:rFonts w:ascii="Arial" w:hAnsi="Arial" w:cs="Arial"/>
          <w:b/>
          <w:bCs/>
          <w:sz w:val="20"/>
          <w:szCs w:val="20"/>
        </w:rPr>
        <w:t xml:space="preserve">členu: </w:t>
      </w:r>
    </w:p>
    <w:p w14:paraId="0639BD7C" w14:textId="77777777" w:rsidR="00A54CC7" w:rsidRPr="000024BB" w:rsidRDefault="00A54CC7" w:rsidP="00A54CC7">
      <w:pPr>
        <w:spacing w:after="0" w:line="288" w:lineRule="auto"/>
        <w:jc w:val="both"/>
        <w:rPr>
          <w:rFonts w:ascii="Arial" w:hAnsi="Arial" w:cs="Arial"/>
          <w:bCs/>
          <w:sz w:val="20"/>
          <w:szCs w:val="20"/>
        </w:rPr>
      </w:pPr>
      <w:r w:rsidRPr="000024BB">
        <w:rPr>
          <w:rFonts w:ascii="Arial" w:hAnsi="Arial" w:cs="Arial"/>
          <w:bCs/>
          <w:sz w:val="20"/>
          <w:szCs w:val="20"/>
        </w:rPr>
        <w:t xml:space="preserve">Člen določa roke, v katerih je treba izdati podzakonske predpise in druge akte, po uveljavitvi zakona. </w:t>
      </w:r>
    </w:p>
    <w:p w14:paraId="7027029B" w14:textId="77777777" w:rsidR="0094454E" w:rsidRPr="000024BB" w:rsidRDefault="0094454E" w:rsidP="0094454E">
      <w:pPr>
        <w:spacing w:after="0" w:line="288" w:lineRule="auto"/>
        <w:jc w:val="both"/>
        <w:rPr>
          <w:rFonts w:ascii="Arial" w:hAnsi="Arial" w:cs="Arial"/>
          <w:sz w:val="20"/>
          <w:szCs w:val="20"/>
        </w:rPr>
      </w:pPr>
    </w:p>
    <w:p w14:paraId="239BD5DE" w14:textId="1154F517" w:rsidR="0094454E" w:rsidRPr="000024BB" w:rsidRDefault="00A54CC7" w:rsidP="0094454E">
      <w:pPr>
        <w:spacing w:after="0" w:line="288" w:lineRule="auto"/>
        <w:jc w:val="both"/>
        <w:rPr>
          <w:rFonts w:ascii="Arial" w:hAnsi="Arial" w:cs="Arial"/>
          <w:b/>
          <w:sz w:val="20"/>
          <w:szCs w:val="20"/>
        </w:rPr>
      </w:pPr>
      <w:r w:rsidRPr="000024BB">
        <w:rPr>
          <w:rFonts w:ascii="Arial" w:hAnsi="Arial" w:cs="Arial"/>
          <w:b/>
          <w:sz w:val="20"/>
          <w:szCs w:val="20"/>
        </w:rPr>
        <w:lastRenderedPageBreak/>
        <w:t>K 38</w:t>
      </w:r>
      <w:r w:rsidR="0094454E" w:rsidRPr="000024BB">
        <w:rPr>
          <w:rFonts w:ascii="Arial" w:hAnsi="Arial" w:cs="Arial"/>
          <w:b/>
          <w:sz w:val="20"/>
          <w:szCs w:val="20"/>
        </w:rPr>
        <w:t>.</w:t>
      </w:r>
      <w:r w:rsidR="002C2F2C" w:rsidRPr="000024BB">
        <w:rPr>
          <w:rFonts w:ascii="Arial" w:hAnsi="Arial" w:cs="Arial"/>
          <w:b/>
          <w:sz w:val="20"/>
          <w:szCs w:val="20"/>
        </w:rPr>
        <w:t> </w:t>
      </w:r>
      <w:r w:rsidR="0094454E" w:rsidRPr="000024BB">
        <w:rPr>
          <w:rFonts w:ascii="Arial" w:hAnsi="Arial" w:cs="Arial"/>
          <w:b/>
          <w:sz w:val="20"/>
          <w:szCs w:val="20"/>
        </w:rPr>
        <w:t>členu:</w:t>
      </w:r>
    </w:p>
    <w:p w14:paraId="2C686C4F" w14:textId="77777777"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Člen določa, da z dnem uveljavitve tega zakona preneha veljati</w:t>
      </w:r>
      <w:r w:rsidRPr="000024BB">
        <w:rPr>
          <w:rFonts w:ascii="Arial" w:hAnsi="Arial" w:cs="Arial"/>
          <w:sz w:val="20"/>
          <w:szCs w:val="20"/>
        </w:rPr>
        <w:t xml:space="preserve"> Pravilnik o uveljavljanju pravic ožjih družinskih članov po smrti policista in pravice v primeru invalidnosti (Uradni list RS, št. 66/14), ki se še vedno </w:t>
      </w:r>
      <w:r w:rsidRPr="000024BB">
        <w:rPr>
          <w:rFonts w:ascii="Arial" w:hAnsi="Arial" w:cs="Arial"/>
          <w:sz w:val="20"/>
          <w:szCs w:val="20"/>
          <w:lang w:eastAsia="sl-SI"/>
        </w:rPr>
        <w:t>uporablja do izdaje vladnega predpisa iz 22.</w:t>
      </w:r>
      <w:r w:rsidR="002C2F2C" w:rsidRPr="000024BB">
        <w:rPr>
          <w:rFonts w:ascii="Arial" w:hAnsi="Arial" w:cs="Arial"/>
          <w:sz w:val="20"/>
          <w:szCs w:val="20"/>
          <w:lang w:eastAsia="sl-SI"/>
        </w:rPr>
        <w:t> </w:t>
      </w:r>
      <w:r w:rsidRPr="000024BB">
        <w:rPr>
          <w:rFonts w:ascii="Arial" w:hAnsi="Arial" w:cs="Arial"/>
          <w:sz w:val="20"/>
          <w:szCs w:val="20"/>
          <w:lang w:eastAsia="sl-SI"/>
        </w:rPr>
        <w:t xml:space="preserve">člena tega zakona. </w:t>
      </w:r>
    </w:p>
    <w:p w14:paraId="3D0FD131" w14:textId="77777777" w:rsidR="0094454E" w:rsidRPr="000024BB" w:rsidRDefault="0094454E" w:rsidP="0094454E">
      <w:pPr>
        <w:spacing w:after="0" w:line="288" w:lineRule="auto"/>
        <w:jc w:val="both"/>
        <w:rPr>
          <w:rFonts w:ascii="Arial" w:hAnsi="Arial" w:cs="Arial"/>
          <w:sz w:val="20"/>
          <w:szCs w:val="20"/>
        </w:rPr>
      </w:pPr>
    </w:p>
    <w:p w14:paraId="22D90B03" w14:textId="74BEAF51"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 xml:space="preserve">K </w:t>
      </w:r>
      <w:r w:rsidR="00A54CC7" w:rsidRPr="000024BB">
        <w:rPr>
          <w:rFonts w:ascii="Arial" w:hAnsi="Arial" w:cs="Arial"/>
          <w:b/>
          <w:sz w:val="20"/>
          <w:szCs w:val="20"/>
        </w:rPr>
        <w:t>39</w:t>
      </w:r>
      <w:r w:rsidRPr="000024BB">
        <w:rPr>
          <w:rFonts w:ascii="Arial" w:hAnsi="Arial" w:cs="Arial"/>
          <w:b/>
          <w:sz w:val="20"/>
          <w:szCs w:val="20"/>
        </w:rPr>
        <w:t>.</w:t>
      </w:r>
      <w:r w:rsidR="002C2F2C" w:rsidRPr="000024BB">
        <w:rPr>
          <w:rFonts w:ascii="Arial" w:hAnsi="Arial" w:cs="Arial"/>
          <w:b/>
          <w:sz w:val="20"/>
          <w:szCs w:val="20"/>
        </w:rPr>
        <w:t> </w:t>
      </w:r>
      <w:r w:rsidRPr="000024BB">
        <w:rPr>
          <w:rFonts w:ascii="Arial" w:hAnsi="Arial" w:cs="Arial"/>
          <w:b/>
          <w:sz w:val="20"/>
          <w:szCs w:val="20"/>
        </w:rPr>
        <w:t>členu:</w:t>
      </w:r>
    </w:p>
    <w:p w14:paraId="7B882D21" w14:textId="77777777" w:rsidR="0094454E" w:rsidRDefault="0094454E" w:rsidP="0094454E">
      <w:pPr>
        <w:spacing w:after="0" w:line="288" w:lineRule="auto"/>
        <w:jc w:val="both"/>
        <w:rPr>
          <w:rFonts w:ascii="Arial" w:hAnsi="Arial" w:cs="Arial"/>
          <w:sz w:val="20"/>
          <w:szCs w:val="20"/>
        </w:rPr>
      </w:pPr>
      <w:r w:rsidRPr="000024BB">
        <w:rPr>
          <w:rFonts w:ascii="Arial" w:hAnsi="Arial" w:cs="Arial"/>
          <w:sz w:val="20"/>
          <w:szCs w:val="20"/>
        </w:rPr>
        <w:t>V končni določbi je določen splošen petnajstdnevni uveljavitveni rok po objavi v Uradnem listu Republike Slovenije.</w:t>
      </w:r>
    </w:p>
    <w:p w14:paraId="32385049" w14:textId="77777777" w:rsidR="0060518A" w:rsidRPr="00AA0855" w:rsidRDefault="0060518A" w:rsidP="0094454E">
      <w:pPr>
        <w:spacing w:after="0" w:line="288" w:lineRule="auto"/>
        <w:jc w:val="both"/>
      </w:pPr>
    </w:p>
    <w:p w14:paraId="356CDFC1" w14:textId="77777777" w:rsidR="0060518A" w:rsidRPr="007755DA" w:rsidRDefault="002329A2" w:rsidP="0060518A">
      <w:pPr>
        <w:spacing w:after="0" w:line="240" w:lineRule="exact"/>
        <w:rPr>
          <w:b/>
        </w:rPr>
      </w:pPr>
      <w:r w:rsidRPr="007755DA">
        <w:rPr>
          <w:b/>
          <w:szCs w:val="20"/>
        </w:rPr>
        <w:t>IV. BESEDILO ČLENOV, KI SE SPREMINJAJO</w:t>
      </w:r>
    </w:p>
    <w:p w14:paraId="2CD0C3C9"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29. člen</w:t>
      </w:r>
    </w:p>
    <w:p w14:paraId="5FF3B33C"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(posebna policijska enota)</w:t>
      </w:r>
    </w:p>
    <w:p w14:paraId="232FEE0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Za občasno opravljanje določenih nalog policije lahko generalni direktor policije ustanovi posebno policijsko enoto in določi njeno organiziranost, način delovanja, način izbire pripadnikov, naloge in uporabo posebne policijske enote ter materialno tehnično opremljenost enote.</w:t>
      </w:r>
    </w:p>
    <w:p w14:paraId="00CA2A6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Pravice in obveznosti, ki jih imajo pripadniki posebne policijske enote v času izvajanja nalog v primeru velike nevarnosti, imajo tudi drugi policisti, ki niso pripadniki posebne policijske enote, ko opravljajo naloge z veliko nevarnostjo skupaj s posebno policijsko enoto.</w:t>
      </w:r>
    </w:p>
    <w:p w14:paraId="66C87D7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31. člen</w:t>
      </w:r>
    </w:p>
    <w:p w14:paraId="3481265A"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(integriteta in notranja varnost v policiji)</w:t>
      </w:r>
    </w:p>
    <w:p w14:paraId="59A928E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Policija skrbi za notranjo varnost z notranjevarnostnimi postopki tako, da preprečuje, odkriva, ocenjuje in analizira možna tveganja, ki ogrožajo notranjo varnost policije, preverja, ocenjuje ter izvaja ukrepe za zmanjšanje tveganj za krnitev integritete uslužbencev policije in policijskih enot.</w:t>
      </w:r>
    </w:p>
    <w:p w14:paraId="499225F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Policija skrbi za organizacijsko integriteto in osebnostno integriteto zaposlenih. Policija ima svoj kodeks etike.</w:t>
      </w:r>
    </w:p>
    <w:p w14:paraId="06C65F1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Notranja varnost v policiji je stanje, ki omogoča zakonito, strokovno in nemoteno izvajanje policijskih nalog, varnost uslužbencev policije, varno uporabo tehničnih sredstev in opreme ter objektov, prostorov in okolišev.</w:t>
      </w:r>
    </w:p>
    <w:p w14:paraId="033B260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Vrste in način izvajanja postopkov in ukrepov iz prvega odstavka tega člena predpiše minister na predlog generalnega direktorja policije.</w:t>
      </w:r>
    </w:p>
    <w:p w14:paraId="0F2F0CF3"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32. člen</w:t>
      </w:r>
    </w:p>
    <w:p w14:paraId="1B108C6A"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(objekti in okoliši objektov posebnega pomena)</w:t>
      </w:r>
    </w:p>
    <w:p w14:paraId="64E7899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Minister na predlog generalnega direktorja policije določi objekte, okoliše objektov in infrastrukturo, ki jih uporablja policija in so posebnega pomena za opravljanje nalog policije, ter predpiše ukrepe za njihovo varovanje.</w:t>
      </w:r>
    </w:p>
    <w:p w14:paraId="2196197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Okoliš iz prejšnjega odstavka je funkcionalno ograjeno ali neograjeno zemljišče policijskega objekta, ki je posebnega pomena za opravljanje nalog policije in je potrebno za uporabo takega objekta.</w:t>
      </w:r>
    </w:p>
    <w:p w14:paraId="165C634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Za označevanje objektov policijskih postaj se uporablja modra tabla z barvnim grbom Republike Slovenije in z belim napisom POLICIJA.</w:t>
      </w:r>
    </w:p>
    <w:p w14:paraId="715A0564"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39. člen</w:t>
      </w:r>
    </w:p>
    <w:p w14:paraId="258DC2AB"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(napotitev)</w:t>
      </w:r>
    </w:p>
    <w:p w14:paraId="4A71DEF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Policija skladno z določbami zakona, ki ureja napotitev oseb v mednarodne civilne misije in mednarodne organizacije, napoti uslužbence policije v mednarodne civilne misije in mednarodne organizacije. Napotitev uslužbencev policije v druge organizacije pa izvede na podlagi odločitve ministra.</w:t>
      </w:r>
    </w:p>
    <w:p w14:paraId="0D841A41" w14:textId="77777777" w:rsidR="00ED6D14" w:rsidRPr="004D4F22" w:rsidRDefault="00ED6D14" w:rsidP="00ED6D14">
      <w:pPr>
        <w:rPr>
          <w:rFonts w:ascii="Arial" w:hAnsi="Arial" w:cs="Arial"/>
          <w:sz w:val="20"/>
          <w:szCs w:val="20"/>
        </w:rPr>
      </w:pPr>
    </w:p>
    <w:p w14:paraId="1FEFE5A4"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40. člen</w:t>
      </w:r>
    </w:p>
    <w:p w14:paraId="514976A1"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(uniforma, položajne oznake in simboli policije)</w:t>
      </w:r>
    </w:p>
    <w:p w14:paraId="0A58E53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Policisti, ki opravljajo naloge v uniformi, imajo pravico in dolžnost nositi uniformo v skladu s predpisom, ki ga izda minister.</w:t>
      </w:r>
    </w:p>
    <w:p w14:paraId="0F5E49F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Upokojeni policisti in neuniformirani policisti lahko nosijo slovesno uniformo na državnih prireditvah, srečanjih poklicnih, strokovnih in veteranskih združenj ter na pogrebih aktivnih in upokojenih policistov v skladu s predpisom, ki ga izda minister.</w:t>
      </w:r>
    </w:p>
    <w:p w14:paraId="2F47900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Drugi uslužbenci policije lahko zaradi opravljanja narave svojega dela nosijo uniformo v skladu s predpisom, ki ga izda minister. Delovna mesta drugih uslužbencev policije, ki pri svojem delu nosijo uniformo, so določena v aktu o organizaciji in sistemizaciji.</w:t>
      </w:r>
    </w:p>
    <w:p w14:paraId="676CF81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Uporabo uniforme za film, televizijo, gledališke predstave, druge javne nastope, reklamne in druge komercialne namene dovoljuje generalni direktor policije.</w:t>
      </w:r>
    </w:p>
    <w:p w14:paraId="5A776AB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Uniformo, položajne oznake in simbole policije predpiše vlada.</w:t>
      </w:r>
    </w:p>
    <w:p w14:paraId="3246DEA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(6) Način vzdrževanja uniforme in uporabo lastnih oblačil v službene namene predpiše minister. Postopek zamenjave posameznih delov uniforme ob poškodovanju uniforme določi generalni direktor policije.</w:t>
      </w:r>
    </w:p>
    <w:p w14:paraId="63D98303"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41. člen</w:t>
      </w:r>
    </w:p>
    <w:p w14:paraId="2A840712"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(prepoved reprodukcije in uporabe uniforme, oznak in simbolov policije)</w:t>
      </w:r>
    </w:p>
    <w:p w14:paraId="2610167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Prepovedano je izdelovati ali uporabljati uniforme in oznake, ki so po barvi, kroju, položajnih oznakah, simbolih ali drugih oznakah enake ali podobne uniformi, položajnim oznakam, simbolom ali drugim oznakam na uniformi policije, ter reproducirati in uporabljati v prometu vozila, ki so po grafični podobi enaka ali podobna vozilom in drugim prevoznim sredstvom policije.</w:t>
      </w:r>
    </w:p>
    <w:p w14:paraId="523B377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Predmete, ki so bili izdelani ali uporabljeni v nasprotju s prejšnjim odstavkom, policist zaseže na kraju prekrška.</w:t>
      </w:r>
    </w:p>
    <w:p w14:paraId="44CB8E59"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43. člen</w:t>
      </w:r>
    </w:p>
    <w:p w14:paraId="5020B61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(policist)</w:t>
      </w:r>
    </w:p>
    <w:p w14:paraId="11F5537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Policisti so uniformirani ali neuniformirani uslužbenci policije, ki opravljajo naloge policije in imajo pravico in dolžnost izvrševati policijska pooblastila.</w:t>
      </w:r>
    </w:p>
    <w:p w14:paraId="0B8FB2EF"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Za delovno mesto policista se zahteva najmanj srednješolska izobrazba.</w:t>
      </w:r>
    </w:p>
    <w:p w14:paraId="22D01ED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Poklic policista se določi s poklicnim standardom, ki je podlaga za oblikovanje izobraževalnih programov.</w:t>
      </w:r>
    </w:p>
    <w:p w14:paraId="253CEC4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Policisti imajo službeno izkaznico, s katero izkazujejo pooblaščenost za izvajanje policijskih pooblastil.</w:t>
      </w:r>
    </w:p>
    <w:p w14:paraId="2D418AD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Službeno izkaznico izda generalni direktor policije.</w:t>
      </w:r>
    </w:p>
    <w:p w14:paraId="4678C15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(6) Obrazec službene izkaznice ter postopek za njeno izdajo in vrnitev predpiše minister.</w:t>
      </w:r>
    </w:p>
    <w:p w14:paraId="219DC88D" w14:textId="77777777" w:rsidR="00ED6D14" w:rsidRPr="004D4F22" w:rsidRDefault="00ED6D14" w:rsidP="00ED6D14">
      <w:pPr>
        <w:rPr>
          <w:rFonts w:ascii="Arial" w:hAnsi="Arial" w:cs="Arial"/>
          <w:sz w:val="20"/>
          <w:szCs w:val="20"/>
        </w:rPr>
      </w:pPr>
    </w:p>
    <w:p w14:paraId="3D23879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44. člen</w:t>
      </w:r>
    </w:p>
    <w:p w14:paraId="17147DF3"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(pogoji za sklenitev delovnega razmerja)</w:t>
      </w:r>
    </w:p>
    <w:p w14:paraId="0830969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Delovno razmerje za opravljanje nalog v policiji lahko sklene oseba, ki poleg pogojev, določenih v zakonu, ki ureja sistem javnih uslužbencev, izpolnjuje še naslednje pogoje:</w:t>
      </w:r>
    </w:p>
    <w:p w14:paraId="4B0CF07F"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da ima ustrezne psihofizične sposobnosti;</w:t>
      </w:r>
    </w:p>
    <w:p w14:paraId="4A731E5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da ni bila pravnomočno obsojena zaradi naklepnega kaznivega dejanja, za katero se storilec preganja po uradni dolžnosti, ali da ni bila pravnomočno obsojena zaradi drugega kaznivega dejanja na nepogojno kazen zapora v trajanju več kot tri mesece;</w:t>
      </w:r>
    </w:p>
    <w:p w14:paraId="3D5FC02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da zoper osebo ni vložena pravnomočna obtožnica zaradi naklepnega kaznivega dejanja, za katero se storilec preganja po uradni dolžnosti;</w:t>
      </w:r>
    </w:p>
    <w:p w14:paraId="1D5B7C2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da je državljan Republike Slovenije s stalnim prebivališčem v Evropski uniji;</w:t>
      </w:r>
    </w:p>
    <w:p w14:paraId="59B596F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da je bila varnostno preverjena v obsegu in na način, kot je določen v tem zakonu, in da zanjo ne obstaja varnostni zadržek;</w:t>
      </w:r>
    </w:p>
    <w:p w14:paraId="266C61B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6.      da nima dvojnega državljanstva;</w:t>
      </w:r>
    </w:p>
    <w:p w14:paraId="26EC5104"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7.      da ni član politične stranke in da o tem poda pisno izjavo.</w:t>
      </w:r>
    </w:p>
    <w:p w14:paraId="52ECC325"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Pogoji iz 1., 6. in 7. točke prejšnjega odstavka se uporabljajo samo za sklenitev delovnega razmerja policista.</w:t>
      </w:r>
      <w:bookmarkStart w:id="1" w:name="_GoBack"/>
      <w:bookmarkEnd w:id="1"/>
    </w:p>
    <w:p w14:paraId="60074139"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Psihofizične sposobnosti iz 1. točke prvega odstavka tega člena se določijo v aktu o organizaciji in sistemizaciji.</w:t>
      </w:r>
    </w:p>
    <w:p w14:paraId="115E1F4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Za kandidata za policista se zahteva najmanj srednja strokovna ali srednja splošna izobrazba.</w:t>
      </w:r>
    </w:p>
    <w:p w14:paraId="62E3563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Osebi, s katero ni bilo sklenjeno delovno razmerje policista, policija ni dolžna sporočiti razlogov za svojo odločitev.</w:t>
      </w:r>
    </w:p>
    <w:p w14:paraId="62728C3B" w14:textId="3D5A986C" w:rsidR="00ED6D14" w:rsidRPr="004D4F22" w:rsidRDefault="001A3484" w:rsidP="00ED6D14">
      <w:pPr>
        <w:jc w:val="center"/>
        <w:rPr>
          <w:rFonts w:ascii="Arial" w:hAnsi="Arial" w:cs="Arial"/>
          <w:sz w:val="20"/>
          <w:szCs w:val="20"/>
        </w:rPr>
      </w:pPr>
      <w:r w:rsidRPr="004D4F22" w:rsidDel="001A3484">
        <w:rPr>
          <w:rFonts w:ascii="Arial" w:hAnsi="Arial" w:cs="Arial"/>
          <w:sz w:val="20"/>
          <w:szCs w:val="20"/>
        </w:rPr>
        <w:t xml:space="preserve"> </w:t>
      </w:r>
      <w:r w:rsidR="00ED6D14" w:rsidRPr="004D4F22">
        <w:rPr>
          <w:rFonts w:ascii="Arial" w:hAnsi="Arial" w:cs="Arial"/>
          <w:sz w:val="20"/>
          <w:szCs w:val="20"/>
        </w:rPr>
        <w:t>51. člen</w:t>
      </w:r>
    </w:p>
    <w:p w14:paraId="5F7AA54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(varnostno preverjanje)</w:t>
      </w:r>
    </w:p>
    <w:p w14:paraId="7F225EB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Policija izvede varnostno preverjanje posameznika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w:t>
      </w:r>
    </w:p>
    <w:p w14:paraId="649883D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Policija varnostno preveri tudi osebe, ki se bodo izobraževale, izpopolnjevale ali usposabljale po programih policije.</w:t>
      </w:r>
    </w:p>
    <w:p w14:paraId="4A06EEE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Varnostno preverjanje je poizvedba, ki jo opravi policija in katere namen je zbrati podatke o morebitnih varnostnih zadržkih iz 52. člena tega zakona.</w:t>
      </w:r>
    </w:p>
    <w:p w14:paraId="0708E4C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Varnostno preverjanje osebe se izvaja z njeno pisno privolitvijo. Za osebo, ki ne privoli v varnostno preverjanje,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14:paraId="7B3E32C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(5) Policija pri varnostnem preverjanju pridobiva podatke neposredno od osebe, na katero se podatki nanašajo, od drugih oseb, organov in organizacij in iz že obstoječih zbirk podatkov. Če policija pri varnostnem preverjanju zbira osebne in druge podatke o preverjani osebi iz že obstoječih zbirk podatkov, so ji organi, organizacije in drugi subjekti, ki na podlagi zakona vodijo zbirke podatkov, dolžni na podlagi pisne ali s pisno obliko izenačene zahteve brezplačno posredovati zahtevane osebne in druge podatke.</w:t>
      </w:r>
    </w:p>
    <w:p w14:paraId="1C2E35B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(6) Določena delovna mesta iz prvega odstavka tega člena so delovna mesta iz tretjega odstavka 45. člena tega zakona in druga delovna mesta, izpostavljena dodatnim tveganjem, določena v aktu o organizaciji in sistemizaciji.</w:t>
      </w:r>
    </w:p>
    <w:p w14:paraId="33CF5D1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52. člen</w:t>
      </w:r>
    </w:p>
    <w:p w14:paraId="3531EF67"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(varnostni zadržki)</w:t>
      </w:r>
    </w:p>
    <w:p w14:paraId="57BA0BE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Varnostni zadržki so:</w:t>
      </w:r>
    </w:p>
    <w:p w14:paraId="17683DD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lažne navedbe podatkov preverjane osebe v vprašalniku ali v razgovoru za varnostno preverjanje;</w:t>
      </w:r>
    </w:p>
    <w:p w14:paraId="15194A8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pravnomočna obsodba za naklepno kaznivo dejanje z elementi nasilja, za katero se storilec preganja po uradni dolžnosti;</w:t>
      </w:r>
    </w:p>
    <w:p w14:paraId="064D0CB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pravnomočna odločba o prekršku zoper javni red in mir z elementi nasilja ter prekrškov s področja proizvodnje in prometa s prepovedanimi drogami ter orožja;</w:t>
      </w:r>
    </w:p>
    <w:p w14:paraId="54EC8823"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dokončen disciplinski ukrep zaradi težje disciplinske kršitve pri obdelovanju oziroma obravnavanju tajnih podatkov, osebnih podatkov in varovanih podatkov policije;</w:t>
      </w:r>
    </w:p>
    <w:p w14:paraId="112F9C8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odvisnost od alkohola, prepovedanih drog oziroma druga zasvojenost;</w:t>
      </w:r>
    </w:p>
    <w:p w14:paraId="6A93C904"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6.      bolezen ali duševne motnje, ki bi lahko ogrozile varno opravljanje nalog policije;</w:t>
      </w:r>
    </w:p>
    <w:p w14:paraId="42939B95"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7.      članstvo ali sodelovanje v organizacijah ali skupinah, ki ogrožajo vitalne interese Republike Slovenije ali držav članic političnih, obrambnih in varnostnih zvez, katerih članica je Republika Slovenija;</w:t>
      </w:r>
    </w:p>
    <w:p w14:paraId="33C48A0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8.      navezovanje stikov in poskusov novačenja organizacij in združb, ki delujejo zoper pravni red Republike Slovenije;</w:t>
      </w:r>
    </w:p>
    <w:p w14:paraId="15EF3144"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9.      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14:paraId="1441BC9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Če se z varnostnim preverjanjem ugotovi sum odvisnosti od alkohola, drog ali drugih zasvojenosti iz 5. točke prejšnjega odstavka oziroma sum bolezni ali duševnih stanj iz 6. točke prejšnjega odstavka, policija ta sum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14:paraId="38EBEFB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xml:space="preserve">(3) Utemeljen dvom o zanesljivosti ali verodostojnosti osebe iz 9. točke prvega odstavka tega člena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w:t>
      </w:r>
      <w:r w:rsidRPr="004D4F22">
        <w:rPr>
          <w:rFonts w:ascii="Arial" w:hAnsi="Arial" w:cs="Arial"/>
          <w:sz w:val="20"/>
          <w:szCs w:val="20"/>
        </w:rPr>
        <w:lastRenderedPageBreak/>
        <w:t>na varnost ljudi in premoženja, starost osebe v času storitve oziroma kršitve, povezava med dejanjem in nalogami, ki jih ali bi jih opravljala v policiji oziroma v mednarodni civilni misiji ali mednarodni organizaciji.</w:t>
      </w:r>
    </w:p>
    <w:p w14:paraId="4E587F5F"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56. člen</w:t>
      </w:r>
    </w:p>
    <w:p w14:paraId="341B4052"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(pravnomočna kazenska sodba)</w:t>
      </w:r>
    </w:p>
    <w:p w14:paraId="147F575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Če je bil uslužbenec policije pravnomočno obsojen na nepogojno kazen zapora v trajanju več kot tri mesece zaradi naklepnega kaznivega dejanja, mu preneha pogodba o zaposlitvi, delovno razmerje pa mu preneha s sklepom, ki ga izda predstojnik, najkasneje pa 15. dan po vročitvi pravnomočne sodbe policiji.</w:t>
      </w:r>
    </w:p>
    <w:p w14:paraId="74467E5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Sodišče mora v primerih iz prejšnjega odstavka pravnomočno sodbo poslati policiji.</w:t>
      </w:r>
    </w:p>
    <w:p w14:paraId="4F6ACD37"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58. člen</w:t>
      </w:r>
    </w:p>
    <w:p w14:paraId="4F4F9491"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(izpit iz policijskih pooblastil)</w:t>
      </w:r>
    </w:p>
    <w:p w14:paraId="3B03537F"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Oseba, ki je sklenila delovno razmerje policista, mora v roku enega leta po sklenitvi delovnega razmerja opraviti izpit za izvajanje policijskih pooblastil.</w:t>
      </w:r>
    </w:p>
    <w:p w14:paraId="09A6FA4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Vsebino in način opravljanja izpita iz prejšnjega odstavka predpiše minister na predlog generalnega direktorja policije.</w:t>
      </w:r>
    </w:p>
    <w:p w14:paraId="65DCC9D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Osebi, ki v roku iz prvega odstavka tega člena ne opravi izpita za izvajanje policijskih pooblastil, preneha delovno razmerje.</w:t>
      </w:r>
    </w:p>
    <w:p w14:paraId="6238189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Izpita ne opravlja oseba, ki je uspešno zaključila izobraževalni program policist ali kriminalistični tečaj.</w:t>
      </w:r>
    </w:p>
    <w:p w14:paraId="1D1450BE"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62. člen</w:t>
      </w:r>
    </w:p>
    <w:p w14:paraId="2F6A547A"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(začasen odvzem policijskih pooblastil)</w:t>
      </w:r>
    </w:p>
    <w:p w14:paraId="1D37A2C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Policistu, ki je zaradi težav z duševnim zdravjem nezmožen opravljati naloge policije, lahko generalni direktor policije na podlagi ocene zdravstvene komisije policije z odločbo začasno odvzame pravico izvajati policijska pooblastila. Ukrep lahko traja 30 dni in se lahko na podlagi ocene zdravstvene komisije podaljša, vsakič za največ 60 dni, do zaključka zdravljenja.</w:t>
      </w:r>
    </w:p>
    <w:p w14:paraId="7A6CEA6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Neposredni vodja policista, ki meni, da so se pri policistu pojavile okoliščine iz prejšnjega odstavka, v roku 24 ur ali najkasneje prvi naslednji delovni dan poda predlog za oceno zmožnosti policista za opravljanje naloge policije zdravstveni komisiji policije, policistu pa takoj odvzame službeno orožje in službeno izkaznico ter mu prepreči dostop do evidenc. Zdravstvena komisija mora predlog obravnavati in v dveh dneh po prejemu predloga z oceno zmožnosti policista za opravljanje nalog policije seznaniti generalnega direktorja policije ali pa predlagatelju sporočiti, da pogoji iz prvega odstavka tega člena niso izpolnjeni.</w:t>
      </w:r>
    </w:p>
    <w:p w14:paraId="3F68AAF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Po prenehanju razlogov za začasni ukrep po prvem odstavku tega člena zdravstvena komisija policije predlaga generalnemu direktorju odpravo tega ukrepa.</w:t>
      </w:r>
    </w:p>
    <w:p w14:paraId="2D74694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Zoper odločbo iz prvega odstavka tega člena je dopustna pritožba v osmih dneh. Pritožba ne zadrži izvršitve odločbe. O pritožbi odloči minister v roku osmih delovnih dni.</w:t>
      </w:r>
    </w:p>
    <w:p w14:paraId="65F79990" w14:textId="77777777" w:rsidR="00ED6D14" w:rsidRPr="004D4F22" w:rsidRDefault="00ED6D14" w:rsidP="00ED6D14">
      <w:pPr>
        <w:rPr>
          <w:rFonts w:ascii="Arial" w:hAnsi="Arial" w:cs="Arial"/>
          <w:sz w:val="20"/>
          <w:szCs w:val="20"/>
        </w:rPr>
      </w:pPr>
    </w:p>
    <w:p w14:paraId="66CB222B"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64. člen</w:t>
      </w:r>
    </w:p>
    <w:p w14:paraId="19EACB4D"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(pravna pomoč)</w:t>
      </w:r>
    </w:p>
    <w:p w14:paraId="5F86103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(1) Policija zagotavlja plačano pravno pomoč policistu, pomožnemu policistu in nekdanjemu policistu, zoper katerega se vodi predkazenski postopek oziroma zoper katerega je uveden kazenski ali pravdni postopek zaradi opravljanja nalog policije, ki jih je po oceni policije opravil v skladu s predpisi.</w:t>
      </w:r>
    </w:p>
    <w:p w14:paraId="3529774F"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O vlogi za pravno pomoč za zaposlene na generalni policijski upravi, direktorje policijskih uprav in nekdanje policiste odloči generalni direktor policije, za zaposlene na policijski upravi in območni policijski postaji ter pomožne policiste pa direktor policijske uprave.</w:t>
      </w:r>
    </w:p>
    <w:p w14:paraId="12D2DD4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Način zagotavljanja plačane pravne pomoči predpiše minister na predlog generalnega direktorja policije.</w:t>
      </w:r>
    </w:p>
    <w:p w14:paraId="3E80B761"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65. člen</w:t>
      </w:r>
    </w:p>
    <w:p w14:paraId="6B07C6FF"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(psihološka pomoč in psihološka podpora)</w:t>
      </w:r>
    </w:p>
    <w:p w14:paraId="246A1EC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Policija zagotavlja strokovno psihološko pomoč in psihološko podporo uslužbencem policije v primeru hujših psihičnih obremenitev pri opravljanju nalog policije in drugih dogodkih, ki vplivajo na opravljanje nalog policije, ter udeležbo v programih, namenjenih obvladovanju psihičnih obremenitev.</w:t>
      </w:r>
    </w:p>
    <w:p w14:paraId="162B486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Psihološko pomoč in podporo iz prejšnjega odstavka lahko policija zagotovi tudi ožjim družinskim članom uslužbenca policije.</w:t>
      </w:r>
    </w:p>
    <w:p w14:paraId="1585734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Vrste in način izvajanja strokovne psihološke pomoči in podpore ter usposabljanja uslužbencev policije za obvladovanje psihičnih obremenitev predpiše minister na predlog generalnega direktorja policije.</w:t>
      </w:r>
    </w:p>
    <w:p w14:paraId="3BA45F28"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66. člen</w:t>
      </w:r>
    </w:p>
    <w:p w14:paraId="2BE35EBE"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(varovanje ogroženih uslužbencev policije)</w:t>
      </w:r>
    </w:p>
    <w:p w14:paraId="4CB6775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Policija mora za zagotavljanje varnosti uslužbencev policije in njihovih bližnjih izvajati ukrepe za preprečitev vseh vrst ogrožanja na delu ali v zvezi z delom ter ukrepe za varovanje tehničnih sredstev in opreme policije.</w:t>
      </w:r>
    </w:p>
    <w:p w14:paraId="0F0E0A8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Za izvedbo ukrepov za zagotavljanje varnosti uslužbencev policije in njihovih bližnjih je potrebno pisno soglasje ogrožene osebe.</w:t>
      </w:r>
    </w:p>
    <w:p w14:paraId="28B75595" w14:textId="77777777" w:rsidR="00ED6D14" w:rsidRDefault="00ED6D14" w:rsidP="00ED6D14">
      <w:pPr>
        <w:jc w:val="both"/>
        <w:rPr>
          <w:rFonts w:ascii="Arial" w:hAnsi="Arial" w:cs="Arial"/>
          <w:sz w:val="20"/>
          <w:szCs w:val="20"/>
        </w:rPr>
      </w:pPr>
      <w:r w:rsidRPr="004D4F22">
        <w:rPr>
          <w:rFonts w:ascii="Arial" w:hAnsi="Arial" w:cs="Arial"/>
          <w:sz w:val="20"/>
          <w:szCs w:val="20"/>
        </w:rPr>
        <w:t>(3) Vrste in način izvajanja ukrepov iz prvega odstavka tega člena, način določanja stopnje ogroženosti ter pogoje odprodaje tehničnih sredstev in naprav, uporabljenih pri izvajanju ukrepov iz prvega odstavka tega člena, predpiše minister na predlog generalnega direktorja policije.</w:t>
      </w:r>
    </w:p>
    <w:p w14:paraId="08096598" w14:textId="77777777" w:rsidR="001A3484" w:rsidRPr="007755DA" w:rsidRDefault="001A3484" w:rsidP="007755DA">
      <w:pPr>
        <w:jc w:val="center"/>
        <w:rPr>
          <w:sz w:val="20"/>
          <w:szCs w:val="20"/>
        </w:rPr>
      </w:pPr>
      <w:r w:rsidRPr="007755DA">
        <w:rPr>
          <w:rFonts w:ascii="Arial" w:hAnsi="Arial" w:cs="Arial"/>
          <w:sz w:val="20"/>
          <w:szCs w:val="20"/>
        </w:rPr>
        <w:t>67. člen</w:t>
      </w:r>
    </w:p>
    <w:p w14:paraId="6B8B265F" w14:textId="77777777" w:rsidR="001A3484" w:rsidRPr="007755DA" w:rsidRDefault="001A3484" w:rsidP="007755DA">
      <w:pPr>
        <w:jc w:val="center"/>
        <w:rPr>
          <w:sz w:val="20"/>
          <w:szCs w:val="20"/>
        </w:rPr>
      </w:pPr>
      <w:r w:rsidRPr="007755DA">
        <w:rPr>
          <w:rFonts w:ascii="Arial" w:hAnsi="Arial" w:cs="Arial"/>
          <w:sz w:val="20"/>
          <w:szCs w:val="20"/>
        </w:rPr>
        <w:t>(začasna premestitev in napotitev)</w:t>
      </w:r>
    </w:p>
    <w:p w14:paraId="544C0684" w14:textId="77777777" w:rsidR="001A3484" w:rsidRPr="007755DA" w:rsidRDefault="001A3484" w:rsidP="007755DA">
      <w:pPr>
        <w:jc w:val="both"/>
        <w:rPr>
          <w:sz w:val="20"/>
          <w:szCs w:val="20"/>
        </w:rPr>
      </w:pPr>
      <w:r w:rsidRPr="007755DA">
        <w:rPr>
          <w:rFonts w:ascii="Arial" w:hAnsi="Arial" w:cs="Arial"/>
          <w:sz w:val="20"/>
          <w:szCs w:val="20"/>
        </w:rPr>
        <w:t>(1) Zaradi nemotenega opravljanja nalog policije ali policijskih podpornih dejavnosti lahko generalni direktor policije začasno premesti uslužbenca policije na drugo delovno mesto ali ga napoti na delo na določeno območje ali področje dela, vendar najdlje za šest mesecev z možnostjo enkratnega podaljšanja za največ šest mesecev.</w:t>
      </w:r>
    </w:p>
    <w:p w14:paraId="03A2E779" w14:textId="77777777" w:rsidR="001A3484" w:rsidRPr="007755DA" w:rsidRDefault="001A3484" w:rsidP="007755DA">
      <w:pPr>
        <w:jc w:val="both"/>
        <w:rPr>
          <w:sz w:val="20"/>
          <w:szCs w:val="20"/>
        </w:rPr>
      </w:pPr>
      <w:r w:rsidRPr="007755DA">
        <w:rPr>
          <w:rFonts w:ascii="Arial" w:hAnsi="Arial" w:cs="Arial"/>
          <w:sz w:val="20"/>
          <w:szCs w:val="20"/>
        </w:rPr>
        <w:t>(2) Zaradi nemotenega opravljanja nalog policije ali policijskih podpornih dejavnosti lahko direktor policijske uprave začasno napoti uslužbenca policije z ene na drugo območno policijsko postajo oziroma notranjo organizacijsko enoto na območju policijske uprave, vendar najdlje za šest mesecev z možnostjo enkratnega podaljšanja za največ šest mesecev.</w:t>
      </w:r>
    </w:p>
    <w:p w14:paraId="1B96C78E" w14:textId="77777777" w:rsidR="001A3484" w:rsidRPr="007755DA" w:rsidRDefault="001A3484" w:rsidP="007755DA">
      <w:pPr>
        <w:jc w:val="both"/>
        <w:rPr>
          <w:sz w:val="20"/>
          <w:szCs w:val="20"/>
        </w:rPr>
      </w:pPr>
      <w:r w:rsidRPr="007755DA">
        <w:rPr>
          <w:rFonts w:ascii="Arial" w:hAnsi="Arial" w:cs="Arial"/>
          <w:sz w:val="20"/>
          <w:szCs w:val="20"/>
        </w:rPr>
        <w:t>(3) Odločba o začasni premestitvi oziroma napotitvi mora biti uslužbencu policije vročena najmanj sedem dni pred nastopom dela. Odločba je dokončna.</w:t>
      </w:r>
    </w:p>
    <w:p w14:paraId="027247B7" w14:textId="77777777" w:rsidR="001A3484" w:rsidRPr="007755DA" w:rsidRDefault="001A3484" w:rsidP="007755DA">
      <w:pPr>
        <w:jc w:val="both"/>
        <w:rPr>
          <w:sz w:val="20"/>
          <w:szCs w:val="20"/>
        </w:rPr>
      </w:pPr>
      <w:r w:rsidRPr="007755DA">
        <w:rPr>
          <w:rFonts w:ascii="Arial" w:hAnsi="Arial" w:cs="Arial"/>
          <w:sz w:val="20"/>
          <w:szCs w:val="20"/>
        </w:rPr>
        <w:lastRenderedPageBreak/>
        <w:t>(4) Uslužbenec policije, ki je premeščen ali napoten v skladu s prvim ali drugim odstavkom tega člena, ima pravico do povračila stroškov prevoza na delo in z dela v skladu s predpisi, ki urejajo povračila stroškov prevoza na delo in z dela za javne uslužbence, ali do nadomestila stroškov za ločeno življenje in selitvenih stroškov, če se preseli.</w:t>
      </w:r>
    </w:p>
    <w:p w14:paraId="7535E2A3" w14:textId="77777777" w:rsidR="001A3484" w:rsidRPr="007755DA" w:rsidRDefault="001A3484" w:rsidP="007755DA">
      <w:pPr>
        <w:jc w:val="both"/>
        <w:rPr>
          <w:sz w:val="20"/>
          <w:szCs w:val="20"/>
        </w:rPr>
      </w:pPr>
      <w:r w:rsidRPr="007755DA">
        <w:rPr>
          <w:rFonts w:ascii="Arial" w:hAnsi="Arial" w:cs="Arial"/>
          <w:sz w:val="20"/>
          <w:szCs w:val="20"/>
        </w:rPr>
        <w:t>(5) Uslužbencu policije, ki je premeščen ali napoten v skladu s prvim ali drugim odstavkom tega člena in se preseli, policija zagotovi ustrezno nastanitev.</w:t>
      </w:r>
    </w:p>
    <w:p w14:paraId="2F447909" w14:textId="77777777" w:rsidR="001A3484" w:rsidRPr="007755DA" w:rsidRDefault="001A3484" w:rsidP="007755DA">
      <w:pPr>
        <w:jc w:val="both"/>
        <w:rPr>
          <w:sz w:val="20"/>
          <w:szCs w:val="20"/>
        </w:rPr>
      </w:pPr>
      <w:r w:rsidRPr="007755DA">
        <w:rPr>
          <w:rFonts w:ascii="Arial" w:hAnsi="Arial" w:cs="Arial"/>
          <w:sz w:val="20"/>
          <w:szCs w:val="20"/>
        </w:rPr>
        <w:t>(6) Za začasno premestitev ali napotitev po določbah tega člena ne veljajo omejitve zakona, ki ureja sistem javnih uslužbencev, glede oddaljenosti kraja opravljanja dela od dotedanjega kraja opravljanja dela.</w:t>
      </w:r>
    </w:p>
    <w:p w14:paraId="70E41560" w14:textId="77777777" w:rsidR="001A3484" w:rsidRPr="007755DA" w:rsidRDefault="001A3484" w:rsidP="007755DA">
      <w:pPr>
        <w:jc w:val="both"/>
        <w:rPr>
          <w:sz w:val="20"/>
          <w:szCs w:val="20"/>
        </w:rPr>
      </w:pPr>
      <w:r w:rsidRPr="007755DA">
        <w:rPr>
          <w:rFonts w:ascii="Arial" w:hAnsi="Arial" w:cs="Arial"/>
          <w:sz w:val="20"/>
          <w:szCs w:val="20"/>
        </w:rPr>
        <w:t>(7) Neposredno po zaključku začasne premestitve in napotitve po prvem in drugem odstavku tega člena je uslužbenec policije lahko ponovno začasno premeščen oziroma začasno napoten le, če s tem soglaša.</w:t>
      </w:r>
    </w:p>
    <w:p w14:paraId="1772A29B" w14:textId="77777777" w:rsidR="001A3484" w:rsidRPr="004D4F22" w:rsidRDefault="001A3484" w:rsidP="00ED6D14">
      <w:pPr>
        <w:jc w:val="both"/>
        <w:rPr>
          <w:rFonts w:ascii="Arial" w:hAnsi="Arial" w:cs="Arial"/>
          <w:sz w:val="20"/>
          <w:szCs w:val="20"/>
        </w:rPr>
      </w:pPr>
    </w:p>
    <w:p w14:paraId="1C5AFBDD"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69. člen</w:t>
      </w:r>
    </w:p>
    <w:p w14:paraId="697D12BE"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(začasna premestitev v drug državni organ)</w:t>
      </w:r>
    </w:p>
    <w:p w14:paraId="7E44EB7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Policist je lahko zaradi varovanja določenih oseb in objektov, nadzora nad delom policije ali obravnave pritožb nad delom policije premeščen na delo v ministrstvo ali drug državni organ.</w:t>
      </w:r>
    </w:p>
    <w:p w14:paraId="350A62B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Premestitev iz prejšnjega odstavka se lahko opravi samo na podlagi pisnega soglasja policista in traja največ dve leti z možnostjo sporazumnega podaljšanja za največ dve leti.</w:t>
      </w:r>
    </w:p>
    <w:p w14:paraId="6A7AC825"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Policist, ki je premeščen na podlagi prvega odstavka tega člena, je za svoje delo odgovoren predstojniku organa, v katerega je premeščen. V času začasne premestitve ima pravice in obveznosti, ki izhajajo iz tega zakona, v obsegu, določenem v sporazumu med državnim organom, kamor je policist začasno premeščen, in policijo.</w:t>
      </w:r>
    </w:p>
    <w:p w14:paraId="035D2B55"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Po izteku začasne premestitve po tem členu ima policist pravico vrniti se na delo v policijo na delovno mesto, ki ustreza njegovemu nazivu in za katero izpolnjuje pogoje.</w:t>
      </w:r>
    </w:p>
    <w:p w14:paraId="285400F8"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71. člen</w:t>
      </w:r>
    </w:p>
    <w:p w14:paraId="39B6009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(pripravljenost za delo)</w:t>
      </w:r>
    </w:p>
    <w:p w14:paraId="16405F5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Pripravljenost za delo je poseben delovni pogoj, pri katerem mora biti uslužbenec policije, ki mu je pripravljenost odrejena, v pripravljenosti za delo doma ali na določenem kraju. Pripravljenost pomeni dosegljivost uslužbenca policije po telefonu ali drugih sredstvih za potrebe prihoda na delovno mesto ali na kraj, kjer je treba opraviti nujno nalogo.</w:t>
      </w:r>
    </w:p>
    <w:p w14:paraId="3E95797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Uslužbenec policije, ki je v času pripravljenosti poklican na delo, se mora v najkrajšem možnem času zglasiti na delovnem mestu ali kraju, kjer je treba opraviti nujno nalogo.</w:t>
      </w:r>
    </w:p>
    <w:p w14:paraId="0760EE2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Pripravljenost za delo se ne šteje v delovni čas.</w:t>
      </w:r>
    </w:p>
    <w:p w14:paraId="2C9CD23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Če uslužbenec policije med pripravljenostjo za delo začne opravljati delo, se mu čas opravljanja dela šteje v delovni čas.</w:t>
      </w:r>
    </w:p>
    <w:p w14:paraId="17395A7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Pripravljenost za delo lahko odredita generalni direktor policije in direktor policijske uprave ali osebe, ki jih pooblastita.</w:t>
      </w:r>
    </w:p>
    <w:p w14:paraId="0E50D3A3"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73. člen</w:t>
      </w:r>
    </w:p>
    <w:p w14:paraId="4DD3DB79"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(delo preko polnega delovnega časa v izjemnih in nujnih primerih)</w:t>
      </w:r>
    </w:p>
    <w:p w14:paraId="539780D4"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(1) Ne glede na določbe zakona, ki ureja delovna razmerja, o časovnih omejitvah dnevne delovne obveznosti, dnevnega in tedenskega počitka ter dela preko polnega delovnega časa, lahko v izjemnih, nujnih ali nepredvidenih primerih, ko ni mogoče na drugačen način opraviti nalog policije, nadrejeni policistu po poteku delovnega časa odredi, da dokonča začeto nalogo.</w:t>
      </w:r>
    </w:p>
    <w:p w14:paraId="763636F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Odreditev dela po prejšnjem odstavku je dopustna le za najkrajši možni čas, s tem da je treba policistu takoj po prenehanju razlogov zagotoviti ustrezen počitek. Soglasje policista ni potrebno.</w:t>
      </w:r>
    </w:p>
    <w:p w14:paraId="18E81F97"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Delo preko polnega delovnega časa po prvem odstavku tega člena mora nadrejeni odrediti v pisni obliki praviloma pred potekom rednega delovnega časa. Če zaradi narave dela ali nujnosti opravljanja dela to ni mogoče, se lahko delo preko polnega delovnega časa v izjemnih in nujnih primerih odredi ustno. V tem primeru se pisna odreditev vroči policistu naknadno, najkasneje v osmih dneh po opravljenem nadurnem delu.</w:t>
      </w:r>
    </w:p>
    <w:p w14:paraId="1C10A69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Delo preko polnega delovnega časa, odrejeno na podlagi prvega odstavka tega člena, lahko traja največ 20 ur na teden oziroma 80 ur na mesec.</w:t>
      </w:r>
    </w:p>
    <w:p w14:paraId="45D4CF2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Skupno delo preko polnega delovnega časa policista ne sme presegati letne časovne omejitve, ki jo določa zakon, ki ureja delovna razmerja.</w:t>
      </w:r>
    </w:p>
    <w:p w14:paraId="101C815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74. člen</w:t>
      </w:r>
    </w:p>
    <w:p w14:paraId="309981A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(dodatno plačilo v času posebnih obremenitev)</w:t>
      </w:r>
    </w:p>
    <w:p w14:paraId="0C0EAD5F"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Policistom Specialne enote in drugim policistom, ki neposredno skupaj s Specialno enoto opravljajo posebno nevarne naloge z najvišjo stopnjo ogroženosti življenja, za čas neposrednega izvajanja nalog v nevarnih pogojih in pod posebnimi obremenitvami pripada dodatek za nevarnost in posebne obremenitve pod enakimi pogoji in v enaki višini, kot to velja za policiste Posebne policijske enote, v skladu s kolektivno pogodbo za javni sektor.</w:t>
      </w:r>
    </w:p>
    <w:p w14:paraId="2A1DCB9D"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Policistom Specialne enote pripada dodatek iz prejšnjega odstavka tudi za čas usposabljanja za izvajanje nalog iz prejšnjega odstavka. Usposabljanja, za katera policistom Specialne enote pripada dodatek iz prejšnjega odstavka, vključno s časom trajanja, določi generalni direktor policije z letnim načrtom dela policije.</w:t>
      </w:r>
    </w:p>
    <w:p w14:paraId="5418FF0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Pravico do dodatnega plačila imajo policisti za čas, ko jim je odrejeno opravljanje dela v skladu s prvim odstavkom prejšnjega člena. Vlada na predlog ministra določi višino dodatnega plačila, pri čemer višina dodatnega plačila ne sme presegati višine, določene za dodatek za delo preko polnega delovnega časa.</w:t>
      </w:r>
    </w:p>
    <w:p w14:paraId="5DFD9EB1"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84. člen</w:t>
      </w:r>
    </w:p>
    <w:p w14:paraId="65BDC7A3"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(poškodba pri delu in z njo povezano nadomestilo in posebna odškodnina)</w:t>
      </w:r>
    </w:p>
    <w:p w14:paraId="3CA0A22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Poškodba, ki jo utrpi policist na redni poti od stanovanja do delovnega mesta ali nazaj ali na službeni poti, se šteje kot poškodba pri delu.</w:t>
      </w:r>
    </w:p>
    <w:p w14:paraId="7979F8F3"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Uslužbenec iz prejšnjega odstavka, ki je odsoten z dela, za čas odsotnosti prejme 100 odstotno nadomestilo plače. V času daljše odsotnosti z dela izplača delodajalec nadomestilo plače v breme zdravstvenega zavarovanja, medtem ko razliko do 100 odstotnega nadomestila plače, ki jo zdravstveno zavarovanje ne krije, izplača iz lastnih sredstev.</w:t>
      </w:r>
    </w:p>
    <w:p w14:paraId="57507E5C"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Uslužbenec policije, ki ni zavarovan po določbah prejšnjega člena, ima v primeru poškodbe pri delu oziroma nesreče pri delu, posledica katere je trajna izguba splošne delovne zmožnosti, pravico do posebne odškodnine v višini največ 100 odstotkov zavarovalne vsote, določene na podlagi prejšnjega člena. Višina posebne odškodnine je odvisna od odstotka trajne izgube splošne delovne zmožnosti.</w:t>
      </w:r>
    </w:p>
    <w:p w14:paraId="460C617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(4) V primeru smrti uslužbenca policije iz prejšnjega odstavka pripada posebna odškodnina v višini 100 odstotkov zavarovalne vsote iz prejšnjega člena njegovim ožjim družinskim članom skupaj.</w:t>
      </w:r>
    </w:p>
    <w:p w14:paraId="64040E7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Višino in način izplačila posebne odškodnine v vsakem posameznem primeru določi generalni direktor policije.</w:t>
      </w:r>
    </w:p>
    <w:p w14:paraId="4B2EAD32" w14:textId="77777777" w:rsidR="008E482F" w:rsidRPr="007755DA" w:rsidRDefault="008E482F" w:rsidP="007755DA">
      <w:pPr>
        <w:jc w:val="center"/>
        <w:rPr>
          <w:sz w:val="20"/>
          <w:szCs w:val="20"/>
        </w:rPr>
      </w:pPr>
      <w:r w:rsidRPr="007755DA">
        <w:rPr>
          <w:rFonts w:ascii="Arial" w:hAnsi="Arial" w:cs="Arial"/>
          <w:sz w:val="20"/>
          <w:szCs w:val="20"/>
        </w:rPr>
        <w:t>85. člen</w:t>
      </w:r>
    </w:p>
    <w:p w14:paraId="58B7356C" w14:textId="77777777" w:rsidR="008E482F" w:rsidRPr="007755DA" w:rsidRDefault="008E482F" w:rsidP="007755DA">
      <w:pPr>
        <w:jc w:val="center"/>
        <w:rPr>
          <w:sz w:val="20"/>
          <w:szCs w:val="20"/>
        </w:rPr>
      </w:pPr>
      <w:r w:rsidRPr="007755DA">
        <w:rPr>
          <w:rFonts w:ascii="Arial" w:hAnsi="Arial" w:cs="Arial"/>
          <w:sz w:val="20"/>
          <w:szCs w:val="20"/>
        </w:rPr>
        <w:t>(stroški pogreba in enkratna denarna pomoč)</w:t>
      </w:r>
    </w:p>
    <w:p w14:paraId="07895D69" w14:textId="77777777" w:rsidR="008E482F" w:rsidRPr="007755DA" w:rsidRDefault="008E482F" w:rsidP="007755DA">
      <w:pPr>
        <w:jc w:val="both"/>
        <w:rPr>
          <w:sz w:val="20"/>
          <w:szCs w:val="20"/>
        </w:rPr>
      </w:pPr>
      <w:r w:rsidRPr="007755DA">
        <w:rPr>
          <w:rFonts w:ascii="Arial" w:hAnsi="Arial" w:cs="Arial"/>
          <w:sz w:val="20"/>
          <w:szCs w:val="20"/>
        </w:rPr>
        <w:t>(1) Za policista, ki je pri opravljanju svojega dela izgubil življenje, policija v soglasju s svojci izvede pogrebne slovesnosti in poravna stroške pogreba v kraju, ki ga določijo svojci.</w:t>
      </w:r>
    </w:p>
    <w:p w14:paraId="3BD12B35" w14:textId="77777777" w:rsidR="008E482F" w:rsidRPr="007755DA" w:rsidRDefault="008E482F" w:rsidP="007755DA">
      <w:pPr>
        <w:jc w:val="both"/>
        <w:rPr>
          <w:sz w:val="20"/>
          <w:szCs w:val="20"/>
        </w:rPr>
      </w:pPr>
      <w:r w:rsidRPr="007755DA">
        <w:rPr>
          <w:rFonts w:ascii="Arial" w:hAnsi="Arial" w:cs="Arial"/>
          <w:sz w:val="20"/>
          <w:szCs w:val="20"/>
        </w:rPr>
        <w:t>(2) V primeru iz prejšnjega odstavka ožjim družinskim članom policista skupaj pripada enkratna denarna pomoč, v višini skupnega zneska bruto plač, ki jih je v zadnjih dvanajstih mesecih prejel pokojni policist. Znesek enkratne denarne pomoči določi generalni direktor policije s sklepom.</w:t>
      </w:r>
    </w:p>
    <w:p w14:paraId="62737495" w14:textId="77777777" w:rsidR="008E482F" w:rsidRPr="007755DA" w:rsidRDefault="008E482F" w:rsidP="007755DA">
      <w:pPr>
        <w:jc w:val="both"/>
        <w:rPr>
          <w:sz w:val="20"/>
          <w:szCs w:val="20"/>
        </w:rPr>
      </w:pPr>
      <w:r w:rsidRPr="007755DA">
        <w:rPr>
          <w:rFonts w:ascii="Arial" w:hAnsi="Arial" w:cs="Arial"/>
          <w:sz w:val="20"/>
          <w:szCs w:val="20"/>
        </w:rPr>
        <w:t>(3) Generalni direktor policije lahko z internim aktom določi protokol pogrebne slovesnosti.</w:t>
      </w:r>
    </w:p>
    <w:p w14:paraId="0AABA4DB"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86. člen</w:t>
      </w:r>
    </w:p>
    <w:p w14:paraId="75E00CD1"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(pravice družinskih članov po smrti policista)</w:t>
      </w:r>
    </w:p>
    <w:p w14:paraId="2F58B50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Ožjim družinskim članom policista, ki je pri opravljanju svojega dela izgubil življenje, pripadajo tudi naslednje pravice:</w:t>
      </w:r>
    </w:p>
    <w:p w14:paraId="79256DD5"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psihološka pomoč in podpora ob smrti policista;</w:t>
      </w:r>
    </w:p>
    <w:p w14:paraId="2BF38F99"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štipendiranje šoloobveznih otrok ter posvojencev, vendar ne dlje kakor do leta, v katerem dopolnijo 27 let starosti;</w:t>
      </w:r>
    </w:p>
    <w:p w14:paraId="39D8A6F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brezplačno svetovanje in nudenje informacij v zvezi z urejanjem zadev, povezanih s smrtjo policista;</w:t>
      </w:r>
    </w:p>
    <w:p w14:paraId="4789348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prednost pri zaposlitvi brezposelnega zakonca, zunajzakonskega partnerja, partnerja iz registrirane istospolne partnerske skupnosti, otroka ali posvojenca v policiji pod pogojem, da izpolnjuje pogoje za zasedbo delovnega mesta, določene v 44. členu tega zakona;</w:t>
      </w:r>
    </w:p>
    <w:p w14:paraId="75B11C1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brezplačna uporaba počitniških zmogljivosti ministrstva deset let po smrti policista in sicer sedem dni v letu.</w:t>
      </w:r>
    </w:p>
    <w:p w14:paraId="268FCAFE"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90. člen</w:t>
      </w:r>
    </w:p>
    <w:p w14:paraId="756B38EE"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(priznanja)</w:t>
      </w:r>
    </w:p>
    <w:p w14:paraId="2D73E75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Za širjenje varnostne kulture, za zasluge in prispevek k razvijanju in krepitvi varnosti Republike Slovenije, za pomoč policiji ali za sodelovanje in pomoč v posameznih varnostnih akcijah se podeljujejo priznanja.</w:t>
      </w:r>
    </w:p>
    <w:p w14:paraId="527DD4C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Priznanja iz prejšnjega odstavka se podeljujejo uslužbencem policije in javnim uslužbencem ministrstva, enotam policije, notranjim organizacijskim enotam ministrstva, pomožnim policistom, posameznikom, državnim organom, samoupravnim lokalnim skupnostim ter pravnim osebam javnega in zasebnega prava.</w:t>
      </w:r>
    </w:p>
    <w:p w14:paraId="4058EC00"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Za dolgoleten izjemen osebni prispevek pri krepitvi varnosti Republike Slovenije ter razvoju in krepitvi policije se lahko uslužbencem policije in javnim uslužbencem ministrstva kot priznanje podeli strelno orožje. Podeli se neformacijsko kratkocevno orožje kategorije B po zakonu, ki ureja orožje.</w:t>
      </w:r>
    </w:p>
    <w:p w14:paraId="2E6292B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Za hrabro in požrtvovalno dejanje se policistu poleg priznanja izplača tudi denarna nagrada.</w:t>
      </w:r>
    </w:p>
    <w:p w14:paraId="16A2703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(5) Generalni direktor policije lahko policistu, ki je prejemnik priznanja policije za hrabrost, s sklepom določi do 15 dni plačane odsotnosti z dela.</w:t>
      </w:r>
    </w:p>
    <w:p w14:paraId="70B78E46" w14:textId="77777777" w:rsidR="00ED6D14" w:rsidRDefault="00ED6D14" w:rsidP="00ED6D14">
      <w:pPr>
        <w:jc w:val="both"/>
        <w:rPr>
          <w:rFonts w:ascii="Arial" w:hAnsi="Arial" w:cs="Arial"/>
          <w:sz w:val="20"/>
          <w:szCs w:val="20"/>
        </w:rPr>
      </w:pPr>
      <w:r w:rsidRPr="004D4F22">
        <w:rPr>
          <w:rFonts w:ascii="Arial" w:hAnsi="Arial" w:cs="Arial"/>
          <w:sz w:val="20"/>
          <w:szCs w:val="20"/>
        </w:rPr>
        <w:t>(6) Vrste priznanj, podrobnejše pogoje za podelitev priznanj, višino denarne nagrade iz četrtega odstavka tega člena ter postopek podeljevanja priznanj predpiše minister.</w:t>
      </w:r>
    </w:p>
    <w:p w14:paraId="60B9B598" w14:textId="77777777" w:rsidR="003452F7" w:rsidRDefault="003452F7" w:rsidP="00ED6D14">
      <w:pPr>
        <w:jc w:val="both"/>
        <w:rPr>
          <w:rFonts w:ascii="Arial" w:hAnsi="Arial" w:cs="Arial"/>
          <w:sz w:val="20"/>
          <w:szCs w:val="20"/>
        </w:rPr>
      </w:pPr>
    </w:p>
    <w:p w14:paraId="58650A79" w14:textId="0388F802" w:rsidR="003452F7" w:rsidRDefault="003452F7" w:rsidP="007755DA">
      <w:pPr>
        <w:jc w:val="center"/>
        <w:rPr>
          <w:rFonts w:ascii="Arial" w:hAnsi="Arial" w:cs="Arial"/>
          <w:sz w:val="20"/>
          <w:szCs w:val="20"/>
        </w:rPr>
      </w:pPr>
      <w:r w:rsidRPr="007755DA">
        <w:rPr>
          <w:rFonts w:ascii="Arial" w:hAnsi="Arial" w:cs="Arial"/>
          <w:sz w:val="20"/>
          <w:szCs w:val="20"/>
        </w:rPr>
        <w:t>101. člen</w:t>
      </w:r>
    </w:p>
    <w:p w14:paraId="1B3C37EA" w14:textId="75BB840D" w:rsidR="003452F7" w:rsidRPr="007755DA" w:rsidRDefault="003452F7" w:rsidP="007755DA">
      <w:pPr>
        <w:jc w:val="center"/>
        <w:rPr>
          <w:rFonts w:ascii="Arial" w:hAnsi="Arial" w:cs="Arial"/>
          <w:sz w:val="20"/>
          <w:szCs w:val="20"/>
        </w:rPr>
      </w:pPr>
      <w:r w:rsidRPr="007755DA">
        <w:rPr>
          <w:rFonts w:ascii="Arial" w:hAnsi="Arial" w:cs="Arial"/>
          <w:sz w:val="20"/>
          <w:szCs w:val="20"/>
          <w:lang w:val="x-none"/>
        </w:rPr>
        <w:t>(opravljanje nalog pomožne policije)</w:t>
      </w:r>
    </w:p>
    <w:p w14:paraId="4A81A3C8" w14:textId="77777777" w:rsidR="003452F7" w:rsidRPr="007755DA" w:rsidRDefault="003452F7" w:rsidP="007755DA">
      <w:pPr>
        <w:jc w:val="both"/>
        <w:rPr>
          <w:rFonts w:ascii="Arial" w:hAnsi="Arial" w:cs="Arial"/>
          <w:sz w:val="20"/>
          <w:szCs w:val="20"/>
        </w:rPr>
      </w:pPr>
      <w:r w:rsidRPr="007755DA">
        <w:rPr>
          <w:rFonts w:ascii="Arial" w:hAnsi="Arial" w:cs="Arial"/>
          <w:sz w:val="20"/>
          <w:szCs w:val="20"/>
        </w:rPr>
        <w:t>(1) Pomožni policisti so državljani Republike Slovenije, ki so sklenili pogodbo o prostovoljni službi v pomožni policiji in so usposobljeni za izvajanje policijskih nalog. Pomožni policisti sklenejo pogodbo o prostovoljni službi v pomožni policiji praviloma za obdobje najmanj petih let.</w:t>
      </w:r>
    </w:p>
    <w:p w14:paraId="6A7506B8" w14:textId="77777777" w:rsidR="003452F7" w:rsidRPr="007755DA" w:rsidRDefault="003452F7" w:rsidP="007755DA">
      <w:pPr>
        <w:jc w:val="both"/>
        <w:rPr>
          <w:rFonts w:ascii="Arial" w:hAnsi="Arial" w:cs="Arial"/>
          <w:sz w:val="20"/>
          <w:szCs w:val="20"/>
        </w:rPr>
      </w:pPr>
      <w:r w:rsidRPr="007755DA">
        <w:rPr>
          <w:rFonts w:ascii="Arial" w:hAnsi="Arial" w:cs="Arial"/>
          <w:sz w:val="20"/>
          <w:szCs w:val="20"/>
        </w:rPr>
        <w:t>(2) Kandidati za pomožne policiste so osebe na osnovnem usposabljanju za pomožne policiste ali osebe, ki so že uspešno opravile osnovno usposabljanje pa še niso sklenile pogodbe o prostovoljni službi v pomožni policiji.</w:t>
      </w:r>
    </w:p>
    <w:p w14:paraId="268FC398" w14:textId="77777777" w:rsidR="003452F7" w:rsidRPr="007755DA" w:rsidRDefault="003452F7" w:rsidP="007755DA">
      <w:pPr>
        <w:jc w:val="both"/>
        <w:rPr>
          <w:rFonts w:ascii="Arial" w:hAnsi="Arial" w:cs="Arial"/>
          <w:sz w:val="20"/>
          <w:szCs w:val="20"/>
        </w:rPr>
      </w:pPr>
      <w:r w:rsidRPr="007755DA">
        <w:rPr>
          <w:rFonts w:ascii="Arial" w:hAnsi="Arial" w:cs="Arial"/>
          <w:sz w:val="20"/>
          <w:szCs w:val="20"/>
        </w:rPr>
        <w:t>(3) V pomožni policiji lahko sodelujejo ženske in moški od dopolnjenega 18. leta starosti do konca koledarskega leta, v katerem dopolnijo 60 let, in ki izpolnjujejo pogoje iz 44. člena tega zakona ter imajo najmanj srednjo strokovno ali srednjo splošno izobrazbo.</w:t>
      </w:r>
    </w:p>
    <w:p w14:paraId="37030F6D" w14:textId="543FFA8C" w:rsidR="003452F7" w:rsidRPr="007755DA" w:rsidRDefault="003452F7" w:rsidP="007755DA">
      <w:pPr>
        <w:jc w:val="both"/>
        <w:rPr>
          <w:rFonts w:ascii="Arial" w:hAnsi="Arial" w:cs="Arial"/>
          <w:sz w:val="20"/>
          <w:szCs w:val="20"/>
        </w:rPr>
      </w:pPr>
      <w:r w:rsidRPr="007755DA">
        <w:rPr>
          <w:rFonts w:ascii="Arial" w:hAnsi="Arial" w:cs="Arial"/>
          <w:sz w:val="20"/>
          <w:szCs w:val="20"/>
        </w:rPr>
        <w:t>(4) Pomožni policisti imajo v času opravljanja službe v policiji vsa policijska pooblastila.</w:t>
      </w:r>
    </w:p>
    <w:p w14:paraId="4F78626F" w14:textId="6092DD58" w:rsidR="003452F7" w:rsidRDefault="003452F7" w:rsidP="003452F7">
      <w:pPr>
        <w:jc w:val="both"/>
        <w:rPr>
          <w:rFonts w:ascii="Arial" w:hAnsi="Arial" w:cs="Arial"/>
          <w:sz w:val="20"/>
          <w:szCs w:val="20"/>
        </w:rPr>
      </w:pPr>
      <w:r w:rsidRPr="00EE138C">
        <w:rPr>
          <w:rFonts w:ascii="Arial" w:hAnsi="Arial" w:cs="Arial"/>
          <w:sz w:val="20"/>
          <w:szCs w:val="20"/>
        </w:rPr>
        <w:t xml:space="preserve">(5) Pri opravljanju službe v pomožni policiji za pomožne policiste, ki imajo status upokojenca, ne veljajo omejitve glede trajanja začasnega ali občasnega dela </w:t>
      </w:r>
      <w:r w:rsidRPr="00EE138C">
        <w:rPr>
          <w:rFonts w:ascii="Arial" w:hAnsi="Arial" w:cs="Arial"/>
          <w:bCs/>
          <w:sz w:val="20"/>
          <w:szCs w:val="20"/>
        </w:rPr>
        <w:t xml:space="preserve">in omejitve glede najvišjega skupnega dohodka v </w:t>
      </w:r>
      <w:r w:rsidRPr="003452F7">
        <w:rPr>
          <w:rFonts w:ascii="Arial" w:hAnsi="Arial" w:cs="Arial"/>
          <w:sz w:val="20"/>
          <w:szCs w:val="20"/>
        </w:rPr>
        <w:t>koledarskem letu</w:t>
      </w:r>
      <w:r w:rsidRPr="00EE138C">
        <w:rPr>
          <w:rFonts w:ascii="Arial" w:hAnsi="Arial" w:cs="Arial"/>
          <w:sz w:val="20"/>
          <w:szCs w:val="20"/>
        </w:rPr>
        <w:t>, določene v zakonu, ki ureja trg dela.</w:t>
      </w:r>
    </w:p>
    <w:p w14:paraId="7D426FE0" w14:textId="46E2C84C" w:rsidR="003452F7" w:rsidRPr="004D4F22" w:rsidRDefault="003452F7" w:rsidP="003452F7">
      <w:pPr>
        <w:jc w:val="both"/>
        <w:rPr>
          <w:rFonts w:ascii="Arial" w:hAnsi="Arial" w:cs="Arial"/>
          <w:sz w:val="20"/>
          <w:szCs w:val="20"/>
        </w:rPr>
      </w:pPr>
      <w:r w:rsidRPr="007755DA">
        <w:rPr>
          <w:rFonts w:ascii="Arial" w:hAnsi="Arial" w:cs="Arial"/>
          <w:sz w:val="20"/>
          <w:szCs w:val="20"/>
        </w:rPr>
        <w:t>(6) Matična enota pomožnega policista je policijska uprava, v katero je s pogodbo razporejen pomožni policist.</w:t>
      </w:r>
    </w:p>
    <w:p w14:paraId="48067823" w14:textId="77777777" w:rsidR="008E482F" w:rsidRPr="007755DA" w:rsidRDefault="008E482F" w:rsidP="007755DA">
      <w:pPr>
        <w:jc w:val="center"/>
        <w:rPr>
          <w:sz w:val="20"/>
          <w:szCs w:val="20"/>
        </w:rPr>
      </w:pPr>
      <w:r w:rsidRPr="007755DA">
        <w:rPr>
          <w:rFonts w:ascii="Arial" w:hAnsi="Arial" w:cs="Arial"/>
          <w:sz w:val="20"/>
          <w:szCs w:val="20"/>
        </w:rPr>
        <w:t>102. člen</w:t>
      </w:r>
    </w:p>
    <w:p w14:paraId="3B3BAED5" w14:textId="77777777" w:rsidR="008E482F" w:rsidRPr="007755DA" w:rsidRDefault="008E482F" w:rsidP="007755DA">
      <w:pPr>
        <w:jc w:val="center"/>
        <w:rPr>
          <w:sz w:val="20"/>
          <w:szCs w:val="20"/>
        </w:rPr>
      </w:pPr>
      <w:r w:rsidRPr="007755DA">
        <w:rPr>
          <w:rFonts w:ascii="Arial" w:hAnsi="Arial" w:cs="Arial"/>
          <w:sz w:val="20"/>
          <w:szCs w:val="20"/>
        </w:rPr>
        <w:t>(pravice in dolžnosti pomožnih policistov in kandidatov za pomožne policiste)</w:t>
      </w:r>
    </w:p>
    <w:p w14:paraId="7BAEEC3B" w14:textId="77777777" w:rsidR="008E482F" w:rsidRPr="007755DA" w:rsidRDefault="008E482F" w:rsidP="007755DA">
      <w:pPr>
        <w:jc w:val="both"/>
        <w:rPr>
          <w:sz w:val="20"/>
          <w:szCs w:val="20"/>
        </w:rPr>
      </w:pPr>
      <w:r w:rsidRPr="007755DA">
        <w:rPr>
          <w:rFonts w:ascii="Arial" w:hAnsi="Arial" w:cs="Arial"/>
          <w:sz w:val="20"/>
          <w:szCs w:val="20"/>
        </w:rPr>
        <w:t>(1) Pomožni policisti in kandidati za pomožne policiste so se dolžni udeleževati usposabljanj, pomožni policisti pa so se dolžni odzvati tudi na poziv za opravljanje nalog policije.</w:t>
      </w:r>
    </w:p>
    <w:p w14:paraId="00A97EE3" w14:textId="77777777" w:rsidR="008E482F" w:rsidRPr="007755DA" w:rsidRDefault="008E482F" w:rsidP="007755DA">
      <w:pPr>
        <w:jc w:val="both"/>
        <w:rPr>
          <w:sz w:val="20"/>
          <w:szCs w:val="20"/>
        </w:rPr>
      </w:pPr>
      <w:r w:rsidRPr="007755DA">
        <w:rPr>
          <w:rFonts w:ascii="Arial" w:hAnsi="Arial" w:cs="Arial"/>
          <w:sz w:val="20"/>
          <w:szCs w:val="20"/>
        </w:rPr>
        <w:t>(2) Pomožni policisti v času trajanja pogodbe o prostovoljni službi v pomožni policiji prejemajo plačilo za pripravljenost, med usposabljanjem in med opravljanjem službe v policiji pa imajo pravico do nadomestila plače in drugih prejemkov ter povračil stroškov. Kandidati za pomožnega policista so v času usposabljanja upravičeni do nadomestila plače in drugih prejemkov ter povračil stroškov v zvezi z usposabljanjem.</w:t>
      </w:r>
    </w:p>
    <w:p w14:paraId="4CD9F848"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104. člen</w:t>
      </w:r>
    </w:p>
    <w:p w14:paraId="6116CEE0"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(vpoklic pomožne policije)</w:t>
      </w:r>
    </w:p>
    <w:p w14:paraId="430B56B8"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Pomožni policisti se vpokličejo za opravljanje nalog policije v naslednjih primerih:</w:t>
      </w:r>
    </w:p>
    <w:p w14:paraId="250AA78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ko je zaradi nemotenega opravljanja nalog policije treba nadomestiti odsotnost večjega števila aktivnih policistov;</w:t>
      </w:r>
    </w:p>
    <w:p w14:paraId="24CA12A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ob naravnih in drugih nesrečah;</w:t>
      </w:r>
    </w:p>
    <w:p w14:paraId="773B63DE"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v primerih, ko je huje ogrožena javna varnost;</w:t>
      </w:r>
    </w:p>
    <w:p w14:paraId="3C73208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lastRenderedPageBreak/>
        <w:t>-        za zavarovanje državne meje;</w:t>
      </w:r>
    </w:p>
    <w:p w14:paraId="27B2BB39"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        v primerih krize oziroma izrednega ali vojnega stanja.</w:t>
      </w:r>
    </w:p>
    <w:p w14:paraId="0EC542B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O uporabi pomožne policije iz prejšnjega odstavka odloči minister na predlog generalnega dire</w:t>
      </w:r>
    </w:p>
    <w:p w14:paraId="409C30A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Ne glede na prejšnji odstavek lahko iz razlogov iz prve in druge alineje prvega odstavka tega člena, če gre za opravljanje nalog policije na območju ene policijske uprave, o uporabi pomožne policije na predlog direktorja policijske uprave odloči generalni direktor policije. O vpoklicu pomožne policije obvesti ministra.</w:t>
      </w:r>
    </w:p>
    <w:p w14:paraId="4302706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Pomožni policist je lahko na usposabljanje oziroma opravljanje nalog policije, razen za primere iz pete alineje prvega odstavka tega člena, v istem koledarskem letu poklican največ do 30 dni.</w:t>
      </w:r>
    </w:p>
    <w:p w14:paraId="1DDAE9BD" w14:textId="77777777" w:rsidR="008E482F" w:rsidRPr="007755DA" w:rsidRDefault="008E482F" w:rsidP="007755DA">
      <w:pPr>
        <w:jc w:val="center"/>
        <w:rPr>
          <w:rFonts w:ascii="Arial" w:hAnsi="Arial" w:cs="Arial"/>
          <w:sz w:val="20"/>
          <w:szCs w:val="20"/>
        </w:rPr>
      </w:pPr>
      <w:r w:rsidRPr="007755DA">
        <w:rPr>
          <w:rFonts w:ascii="Arial" w:hAnsi="Arial" w:cs="Arial"/>
          <w:sz w:val="20"/>
          <w:szCs w:val="20"/>
        </w:rPr>
        <w:t>109. člen</w:t>
      </w:r>
    </w:p>
    <w:p w14:paraId="7245B8FF" w14:textId="77777777" w:rsidR="008E482F" w:rsidRPr="007755DA" w:rsidRDefault="008E482F" w:rsidP="007755DA">
      <w:pPr>
        <w:jc w:val="both"/>
        <w:rPr>
          <w:rFonts w:ascii="Arial" w:hAnsi="Arial" w:cs="Arial"/>
          <w:sz w:val="20"/>
          <w:szCs w:val="20"/>
        </w:rPr>
      </w:pPr>
      <w:r w:rsidRPr="007755DA">
        <w:rPr>
          <w:rFonts w:ascii="Arial" w:hAnsi="Arial" w:cs="Arial"/>
          <w:sz w:val="20"/>
          <w:szCs w:val="20"/>
        </w:rPr>
        <w:t>(1) Z globo od 2.000 do 4.000 eurov se za prekršek kaznuje pravna oseba, samostojni podjetnik posameznik in posameznik, ki samostojno opravlja dejavnost, ki ravna v nasprotju s četrtim odstavkom 40.člena ali s prvim odstavkom 41. člena tega zakona.</w:t>
      </w:r>
    </w:p>
    <w:p w14:paraId="77D6F775" w14:textId="77777777" w:rsidR="008E482F" w:rsidRPr="007755DA" w:rsidRDefault="008E482F" w:rsidP="007755DA">
      <w:pPr>
        <w:jc w:val="both"/>
        <w:rPr>
          <w:rFonts w:ascii="Arial" w:hAnsi="Arial" w:cs="Arial"/>
          <w:sz w:val="20"/>
          <w:szCs w:val="20"/>
        </w:rPr>
      </w:pPr>
      <w:r w:rsidRPr="007755DA">
        <w:rPr>
          <w:rFonts w:ascii="Arial" w:hAnsi="Arial" w:cs="Arial"/>
          <w:sz w:val="20"/>
          <w:szCs w:val="20"/>
        </w:rPr>
        <w:t>(2) Z globo od 400 do 800 eurov se za prekršek kaznuje odgovorna oseba pravne osebe, državnega organa, samoupravne lokalne skupnosti, samostojnega podjetnika posameznika, posameznika, ki samostojno opravlja dejavnost, in fizična oseba, ki ravna v nasprotju s četrtim odstavkom 40. člena ali s prvim odstavkom 41. člena tega zakona.</w:t>
      </w:r>
    </w:p>
    <w:p w14:paraId="0CE04835" w14:textId="77777777" w:rsidR="008E482F" w:rsidRPr="007755DA" w:rsidRDefault="008E482F" w:rsidP="007755DA">
      <w:pPr>
        <w:jc w:val="both"/>
        <w:rPr>
          <w:rFonts w:ascii="Arial" w:hAnsi="Arial" w:cs="Arial"/>
          <w:sz w:val="20"/>
          <w:szCs w:val="20"/>
        </w:rPr>
      </w:pPr>
      <w:r w:rsidRPr="007755DA">
        <w:rPr>
          <w:rFonts w:ascii="Arial" w:hAnsi="Arial" w:cs="Arial"/>
          <w:sz w:val="20"/>
          <w:szCs w:val="20"/>
        </w:rPr>
        <w:t>(3) Za nadzor in odločanje o prekrških po tem členu je pristojna policija.</w:t>
      </w:r>
    </w:p>
    <w:p w14:paraId="4F9EBFB6"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110. člen</w:t>
      </w:r>
    </w:p>
    <w:p w14:paraId="182D8DF9" w14:textId="77777777" w:rsidR="00ED6D14" w:rsidRPr="004D4F22" w:rsidRDefault="00ED6D14" w:rsidP="00ED6D14">
      <w:pPr>
        <w:jc w:val="center"/>
        <w:rPr>
          <w:rFonts w:ascii="Arial" w:hAnsi="Arial" w:cs="Arial"/>
          <w:sz w:val="20"/>
          <w:szCs w:val="20"/>
        </w:rPr>
      </w:pPr>
      <w:r w:rsidRPr="004D4F22">
        <w:rPr>
          <w:rFonts w:ascii="Arial" w:hAnsi="Arial" w:cs="Arial"/>
          <w:sz w:val="20"/>
          <w:szCs w:val="20"/>
        </w:rPr>
        <w:t>(opravljanje nalog policista)</w:t>
      </w:r>
    </w:p>
    <w:p w14:paraId="26AC4FAB"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(1) Policija začne izvajati študijski program za pridobitev višje strokovne izobrazbe iz 92. člena tega zakona najkasneje v dveh letih od uveljavitve tega zakona.</w:t>
      </w:r>
    </w:p>
    <w:p w14:paraId="3B790E2A"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(2) Ministrstvo v petih letih po uveljavitvi tega zakona sistemizira delovna mesta, na katerih policisti opravljajo naloge z višjo strokovno izobrazbo, in na ta delovna mesta premesti policiste, ki pridobijo višjo strokovno izobrazbo.</w:t>
      </w:r>
    </w:p>
    <w:p w14:paraId="2E214032"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(3) Policiste, ki višje strokovne izobrazbe ne bodo pridobili, se ob uveljavitvi sistemizacije iz prejšnjega odstavka premesti na delovna mesta, za katera izpolnjujejo pogoje. Če tako delovno mesto ni prosto, jim preneha delovno razmerje.</w:t>
      </w:r>
    </w:p>
    <w:p w14:paraId="4CA876F6"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(4) Naloge na delovnih mestih, za katera se zahteva višja strokovna izobrazba, lahko opravljajo tudi policisti s srednjo strokovno izobrazbo, ki imajo na dan uveljavitve tega zakona najmanj 17 let delovne dobe pri opravljanju nalog policije in so najmanj pet let opravljali naloge policije, za katere bo zahtevana višja strokovna izobrazba v skladu z drugim odstavkom tega člena.</w:t>
      </w:r>
    </w:p>
    <w:p w14:paraId="75E88911" w14:textId="77777777" w:rsidR="00ED6D14" w:rsidRPr="004D4F22" w:rsidRDefault="00ED6D14" w:rsidP="00ED6D14">
      <w:pPr>
        <w:jc w:val="both"/>
        <w:rPr>
          <w:rFonts w:ascii="Arial" w:hAnsi="Arial" w:cs="Arial"/>
          <w:sz w:val="20"/>
          <w:szCs w:val="20"/>
        </w:rPr>
      </w:pPr>
      <w:r w:rsidRPr="004D4F22">
        <w:rPr>
          <w:rFonts w:ascii="Arial" w:hAnsi="Arial" w:cs="Arial"/>
          <w:sz w:val="20"/>
          <w:szCs w:val="20"/>
        </w:rPr>
        <w:t>(5) Usposabljanje iz drugega odstavka 80. člena tega zakona se začne izvajati v enem letu od uveljavitve tega zakona. Uslužbenec policije, ki zaseda delovno mesto, kjer je potrebno znanje jezika narodnih skupnosti, in ob uveljavitvi tega zakona ne izpolnjuje pogojev iz prvega odstavka 80. člena tega zakona, mora najkasneje v dveh letih od uveljavitve tega zakona izpolniti pogoj znanja jezika narodnih skupnosti.</w:t>
      </w:r>
    </w:p>
    <w:p w14:paraId="74DF38E0" w14:textId="77777777" w:rsidR="00ED6D14" w:rsidRPr="004D4F22" w:rsidRDefault="00ED6D14" w:rsidP="00ED6D14">
      <w:pPr>
        <w:rPr>
          <w:rFonts w:ascii="Arial" w:hAnsi="Arial" w:cs="Arial"/>
          <w:sz w:val="20"/>
          <w:szCs w:val="20"/>
        </w:rPr>
      </w:pPr>
    </w:p>
    <w:p w14:paraId="3295D233" w14:textId="77777777" w:rsidR="0094454E" w:rsidRPr="00AA0855" w:rsidRDefault="0094454E" w:rsidP="0094454E">
      <w:pPr>
        <w:spacing w:after="0" w:line="288" w:lineRule="auto"/>
        <w:jc w:val="both"/>
        <w:rPr>
          <w:rFonts w:ascii="Arial" w:hAnsi="Arial" w:cs="Arial"/>
          <w:sz w:val="20"/>
          <w:szCs w:val="20"/>
        </w:rPr>
      </w:pPr>
    </w:p>
    <w:sectPr w:rsidR="0094454E" w:rsidRPr="00AA0855" w:rsidSect="008A053B">
      <w:headerReference w:type="first" r:id="rId23"/>
      <w:footnotePr>
        <w:pos w:val="beneathText"/>
      </w:footnotePr>
      <w:pgSz w:w="11905" w:h="16837"/>
      <w:pgMar w:top="1276" w:right="1701" w:bottom="1418" w:left="850" w:header="709" w:footer="9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ABAD" w14:textId="77777777" w:rsidR="00C74C23" w:rsidRDefault="00C74C23">
      <w:pPr>
        <w:spacing w:after="0" w:line="240" w:lineRule="auto"/>
      </w:pPr>
      <w:r>
        <w:separator/>
      </w:r>
    </w:p>
  </w:endnote>
  <w:endnote w:type="continuationSeparator" w:id="0">
    <w:p w14:paraId="36A43B2F" w14:textId="77777777" w:rsidR="00C74C23" w:rsidRDefault="00C7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42A2" w14:textId="77777777" w:rsidR="00C74C23" w:rsidRDefault="00C74C23">
      <w:pPr>
        <w:spacing w:after="0" w:line="240" w:lineRule="auto"/>
      </w:pPr>
      <w:r>
        <w:separator/>
      </w:r>
    </w:p>
  </w:footnote>
  <w:footnote w:type="continuationSeparator" w:id="0">
    <w:p w14:paraId="2ED533BB" w14:textId="77777777" w:rsidR="00C74C23" w:rsidRDefault="00C74C23">
      <w:pPr>
        <w:spacing w:after="0" w:line="240" w:lineRule="auto"/>
      </w:pPr>
      <w:r>
        <w:continuationSeparator/>
      </w:r>
    </w:p>
  </w:footnote>
  <w:footnote w:id="1">
    <w:p w14:paraId="5DDFFD74" w14:textId="77777777" w:rsidR="00C74C23" w:rsidRDefault="00C74C23" w:rsidP="007C58B0">
      <w:pPr>
        <w:pStyle w:val="Sprotnaopomba-besedilo"/>
      </w:pPr>
      <w:r>
        <w:rPr>
          <w:rStyle w:val="Sprotnaopomba-sklic"/>
        </w:rPr>
        <w:footnoteRef/>
      </w:r>
      <w:r>
        <w:t xml:space="preserve"> Aleksander Kosi, Izobraževalni in karierni sistem v policiji Republike Avstrije, diplomsko delo,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B184" w14:textId="77777777" w:rsidR="00C74C23" w:rsidRPr="008F3500" w:rsidRDefault="00C74C23"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89FCB46" w14:textId="77777777" w:rsidR="00C74C23" w:rsidRPr="008F3500" w:rsidRDefault="00C74C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Times New Roman"/>
      </w:rPr>
    </w:lvl>
  </w:abstractNum>
  <w:abstractNum w:abstractNumId="4" w15:restartNumberingAfterBreak="0">
    <w:nsid w:val="0000000A"/>
    <w:multiLevelType w:val="singleLevel"/>
    <w:tmpl w:val="0000000A"/>
    <w:name w:val="WW8Num10"/>
    <w:lvl w:ilvl="0">
      <w:start w:val="4"/>
      <w:numFmt w:val="bullet"/>
      <w:lvlText w:val="-"/>
      <w:lvlJc w:val="left"/>
      <w:pPr>
        <w:tabs>
          <w:tab w:val="num" w:pos="0"/>
        </w:tabs>
        <w:ind w:left="1800" w:hanging="360"/>
      </w:pPr>
      <w:rPr>
        <w:rFonts w:ascii="Arial" w:hAnsi="Arial"/>
      </w:rPr>
    </w:lvl>
  </w:abstractNum>
  <w:abstractNum w:abstractNumId="5"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AE23544"/>
    <w:multiLevelType w:val="hybridMultilevel"/>
    <w:tmpl w:val="6F906BE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CB2247"/>
    <w:multiLevelType w:val="hybridMultilevel"/>
    <w:tmpl w:val="70ECA98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A20E7"/>
    <w:multiLevelType w:val="hybridMultilevel"/>
    <w:tmpl w:val="849CDFFE"/>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DA6FE3"/>
    <w:multiLevelType w:val="hybridMultilevel"/>
    <w:tmpl w:val="DAC2DDDE"/>
    <w:lvl w:ilvl="0" w:tplc="2B827C38">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D901A6"/>
    <w:multiLevelType w:val="hybridMultilevel"/>
    <w:tmpl w:val="78C0C01E"/>
    <w:lvl w:ilvl="0" w:tplc="DE18B8A6">
      <w:start w:val="1"/>
      <w:numFmt w:val="decimal"/>
      <w:pStyle w:val="Zakon-leni"/>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CE5201"/>
    <w:multiLevelType w:val="hybridMultilevel"/>
    <w:tmpl w:val="6E368A9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3C5682"/>
    <w:multiLevelType w:val="multilevel"/>
    <w:tmpl w:val="2160CB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D06125"/>
    <w:multiLevelType w:val="hybridMultilevel"/>
    <w:tmpl w:val="105CE978"/>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271F1D58"/>
    <w:multiLevelType w:val="hybridMultilevel"/>
    <w:tmpl w:val="DA465398"/>
    <w:lvl w:ilvl="0" w:tplc="C69A88E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9396C"/>
    <w:multiLevelType w:val="hybridMultilevel"/>
    <w:tmpl w:val="6C405E0A"/>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73726D"/>
    <w:multiLevelType w:val="hybridMultilevel"/>
    <w:tmpl w:val="180CDC3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3C1273"/>
    <w:multiLevelType w:val="hybridMultilevel"/>
    <w:tmpl w:val="64E2CC64"/>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8567530"/>
    <w:multiLevelType w:val="hybridMultilevel"/>
    <w:tmpl w:val="06E4AEA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76AC1A70">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76AC1A70">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24" w15:restartNumberingAfterBreak="0">
    <w:nsid w:val="3A6917DD"/>
    <w:multiLevelType w:val="multilevel"/>
    <w:tmpl w:val="DC6CBB50"/>
    <w:styleLink w:val="Zakon-len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A80D4A"/>
    <w:multiLevelType w:val="hybridMultilevel"/>
    <w:tmpl w:val="D700AB12"/>
    <w:lvl w:ilvl="0" w:tplc="82E4D4C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147770"/>
    <w:multiLevelType w:val="hybridMultilevel"/>
    <w:tmpl w:val="9ADECA18"/>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2E52E5"/>
    <w:multiLevelType w:val="hybridMultilevel"/>
    <w:tmpl w:val="C7ACB83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3A1E16"/>
    <w:multiLevelType w:val="hybridMultilevel"/>
    <w:tmpl w:val="9F286852"/>
    <w:lvl w:ilvl="0" w:tplc="9F6C9C5A">
      <w:start w:val="1"/>
      <w:numFmt w:val="upperRoman"/>
      <w:pStyle w:val="Zakon-poglavje"/>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1B1D06"/>
    <w:multiLevelType w:val="hybridMultilevel"/>
    <w:tmpl w:val="60087A20"/>
    <w:lvl w:ilvl="0" w:tplc="5A862BD6">
      <w:start w:val="1"/>
      <w:numFmt w:val="bullet"/>
      <w:pStyle w:val="Par-number1"/>
      <w:lvlText w:val="-"/>
      <w:lvlJc w:val="left"/>
      <w:pPr>
        <w:ind w:left="1080" w:hanging="360"/>
      </w:pPr>
      <w:rPr>
        <w:rFonts w:ascii="Arial" w:eastAsia="Times New Roman" w:hAnsi="Arial" w:cs="Arial" w:hint="default"/>
      </w:rPr>
    </w:lvl>
    <w:lvl w:ilvl="1" w:tplc="19F2C24A">
      <w:start w:val="1"/>
      <w:numFmt w:val="bullet"/>
      <w:lvlText w:val="o"/>
      <w:lvlJc w:val="left"/>
      <w:pPr>
        <w:ind w:left="1800" w:hanging="360"/>
      </w:pPr>
      <w:rPr>
        <w:rFonts w:ascii="Courier New" w:hAnsi="Courier New" w:cs="Courier New" w:hint="default"/>
      </w:rPr>
    </w:lvl>
    <w:lvl w:ilvl="2" w:tplc="4B3EEA3A" w:tentative="1">
      <w:start w:val="1"/>
      <w:numFmt w:val="bullet"/>
      <w:lvlText w:val=""/>
      <w:lvlJc w:val="left"/>
      <w:pPr>
        <w:ind w:left="2520" w:hanging="360"/>
      </w:pPr>
      <w:rPr>
        <w:rFonts w:ascii="Wingdings" w:hAnsi="Wingdings" w:hint="default"/>
      </w:rPr>
    </w:lvl>
    <w:lvl w:ilvl="3" w:tplc="382C4190" w:tentative="1">
      <w:start w:val="1"/>
      <w:numFmt w:val="bullet"/>
      <w:lvlText w:val=""/>
      <w:lvlJc w:val="left"/>
      <w:pPr>
        <w:ind w:left="3240" w:hanging="360"/>
      </w:pPr>
      <w:rPr>
        <w:rFonts w:ascii="Symbol" w:hAnsi="Symbol" w:hint="default"/>
      </w:rPr>
    </w:lvl>
    <w:lvl w:ilvl="4" w:tplc="C5CCB282" w:tentative="1">
      <w:start w:val="1"/>
      <w:numFmt w:val="bullet"/>
      <w:lvlText w:val="o"/>
      <w:lvlJc w:val="left"/>
      <w:pPr>
        <w:ind w:left="3960" w:hanging="360"/>
      </w:pPr>
      <w:rPr>
        <w:rFonts w:ascii="Courier New" w:hAnsi="Courier New" w:cs="Courier New" w:hint="default"/>
      </w:rPr>
    </w:lvl>
    <w:lvl w:ilvl="5" w:tplc="CCD4983C" w:tentative="1">
      <w:start w:val="1"/>
      <w:numFmt w:val="bullet"/>
      <w:lvlText w:val=""/>
      <w:lvlJc w:val="left"/>
      <w:pPr>
        <w:ind w:left="4680" w:hanging="360"/>
      </w:pPr>
      <w:rPr>
        <w:rFonts w:ascii="Wingdings" w:hAnsi="Wingdings" w:hint="default"/>
      </w:rPr>
    </w:lvl>
    <w:lvl w:ilvl="6" w:tplc="AB0EC7BE" w:tentative="1">
      <w:start w:val="1"/>
      <w:numFmt w:val="bullet"/>
      <w:lvlText w:val=""/>
      <w:lvlJc w:val="left"/>
      <w:pPr>
        <w:ind w:left="5400" w:hanging="360"/>
      </w:pPr>
      <w:rPr>
        <w:rFonts w:ascii="Symbol" w:hAnsi="Symbol" w:hint="default"/>
      </w:rPr>
    </w:lvl>
    <w:lvl w:ilvl="7" w:tplc="827408D8" w:tentative="1">
      <w:start w:val="1"/>
      <w:numFmt w:val="bullet"/>
      <w:lvlText w:val="o"/>
      <w:lvlJc w:val="left"/>
      <w:pPr>
        <w:ind w:left="6120" w:hanging="360"/>
      </w:pPr>
      <w:rPr>
        <w:rFonts w:ascii="Courier New" w:hAnsi="Courier New" w:cs="Courier New" w:hint="default"/>
      </w:rPr>
    </w:lvl>
    <w:lvl w:ilvl="8" w:tplc="ADC29692" w:tentative="1">
      <w:start w:val="1"/>
      <w:numFmt w:val="bullet"/>
      <w:lvlText w:val=""/>
      <w:lvlJc w:val="left"/>
      <w:pPr>
        <w:ind w:left="6840" w:hanging="360"/>
      </w:pPr>
      <w:rPr>
        <w:rFonts w:ascii="Wingdings" w:hAnsi="Wingdings" w:hint="default"/>
      </w:rPr>
    </w:lvl>
  </w:abstractNum>
  <w:abstractNum w:abstractNumId="33" w15:restartNumberingAfterBreak="0">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0A71F8"/>
    <w:multiLevelType w:val="hybridMultilevel"/>
    <w:tmpl w:val="167266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2677A75"/>
    <w:multiLevelType w:val="hybridMultilevel"/>
    <w:tmpl w:val="5B763978"/>
    <w:lvl w:ilvl="0" w:tplc="47D2D2A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15:restartNumberingAfterBreak="0">
    <w:nsid w:val="5B050C0A"/>
    <w:multiLevelType w:val="hybridMultilevel"/>
    <w:tmpl w:val="26D072E0"/>
    <w:lvl w:ilvl="0" w:tplc="0424000F">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9"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F2421EE"/>
    <w:multiLevelType w:val="hybridMultilevel"/>
    <w:tmpl w:val="ABEE60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5872A96"/>
    <w:multiLevelType w:val="hybridMultilevel"/>
    <w:tmpl w:val="059696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2A4CD8"/>
    <w:multiLevelType w:val="hybridMultilevel"/>
    <w:tmpl w:val="8BD03040"/>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E05D83"/>
    <w:multiLevelType w:val="hybridMultilevel"/>
    <w:tmpl w:val="395AAC1C"/>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6C850B7C"/>
    <w:multiLevelType w:val="multilevel"/>
    <w:tmpl w:val="9E3E4A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091DBE"/>
    <w:multiLevelType w:val="hybridMultilevel"/>
    <w:tmpl w:val="6994E1E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D83CEA"/>
    <w:multiLevelType w:val="hybridMultilevel"/>
    <w:tmpl w:val="337216E4"/>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F10268"/>
    <w:multiLevelType w:val="hybridMultilevel"/>
    <w:tmpl w:val="0DFCF822"/>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BEE2D94"/>
    <w:multiLevelType w:val="hybridMultilevel"/>
    <w:tmpl w:val="80BC32C6"/>
    <w:lvl w:ilvl="0" w:tplc="13BA3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DA871D2"/>
    <w:multiLevelType w:val="hybridMultilevel"/>
    <w:tmpl w:val="C26E84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7F390DA8"/>
    <w:multiLevelType w:val="hybridMultilevel"/>
    <w:tmpl w:val="13A622EE"/>
    <w:lvl w:ilvl="0" w:tplc="83A83B20">
      <w:start w:val="49"/>
      <w:numFmt w:val="bullet"/>
      <w:lvlText w:val=""/>
      <w:lvlJc w:val="left"/>
      <w:pPr>
        <w:ind w:left="720" w:hanging="360"/>
      </w:pPr>
      <w:rPr>
        <w:rFonts w:ascii="Symbol" w:eastAsia="Times New Roman" w:hAnsi="Symbol" w:cs="Times New Roman" w:hint="default"/>
      </w:rPr>
    </w:lvl>
    <w:lvl w:ilvl="1" w:tplc="889AE394" w:tentative="1">
      <w:start w:val="1"/>
      <w:numFmt w:val="bullet"/>
      <w:lvlText w:val="o"/>
      <w:lvlJc w:val="left"/>
      <w:pPr>
        <w:ind w:left="1440" w:hanging="360"/>
      </w:pPr>
      <w:rPr>
        <w:rFonts w:ascii="Courier New" w:hAnsi="Courier New" w:cs="Courier New" w:hint="default"/>
      </w:rPr>
    </w:lvl>
    <w:lvl w:ilvl="2" w:tplc="2FC87C9E" w:tentative="1">
      <w:start w:val="1"/>
      <w:numFmt w:val="bullet"/>
      <w:lvlText w:val=""/>
      <w:lvlJc w:val="left"/>
      <w:pPr>
        <w:ind w:left="2160" w:hanging="360"/>
      </w:pPr>
      <w:rPr>
        <w:rFonts w:ascii="Wingdings" w:hAnsi="Wingdings" w:hint="default"/>
      </w:rPr>
    </w:lvl>
    <w:lvl w:ilvl="3" w:tplc="5E6CD5A8" w:tentative="1">
      <w:start w:val="1"/>
      <w:numFmt w:val="bullet"/>
      <w:lvlText w:val=""/>
      <w:lvlJc w:val="left"/>
      <w:pPr>
        <w:ind w:left="2880" w:hanging="360"/>
      </w:pPr>
      <w:rPr>
        <w:rFonts w:ascii="Symbol" w:hAnsi="Symbol" w:hint="default"/>
      </w:rPr>
    </w:lvl>
    <w:lvl w:ilvl="4" w:tplc="2E562238" w:tentative="1">
      <w:start w:val="1"/>
      <w:numFmt w:val="bullet"/>
      <w:lvlText w:val="o"/>
      <w:lvlJc w:val="left"/>
      <w:pPr>
        <w:ind w:left="3600" w:hanging="360"/>
      </w:pPr>
      <w:rPr>
        <w:rFonts w:ascii="Courier New" w:hAnsi="Courier New" w:cs="Courier New" w:hint="default"/>
      </w:rPr>
    </w:lvl>
    <w:lvl w:ilvl="5" w:tplc="16726F14" w:tentative="1">
      <w:start w:val="1"/>
      <w:numFmt w:val="bullet"/>
      <w:lvlText w:val=""/>
      <w:lvlJc w:val="left"/>
      <w:pPr>
        <w:ind w:left="4320" w:hanging="360"/>
      </w:pPr>
      <w:rPr>
        <w:rFonts w:ascii="Wingdings" w:hAnsi="Wingdings" w:hint="default"/>
      </w:rPr>
    </w:lvl>
    <w:lvl w:ilvl="6" w:tplc="CA6E771E" w:tentative="1">
      <w:start w:val="1"/>
      <w:numFmt w:val="bullet"/>
      <w:lvlText w:val=""/>
      <w:lvlJc w:val="left"/>
      <w:pPr>
        <w:ind w:left="5040" w:hanging="360"/>
      </w:pPr>
      <w:rPr>
        <w:rFonts w:ascii="Symbol" w:hAnsi="Symbol" w:hint="default"/>
      </w:rPr>
    </w:lvl>
    <w:lvl w:ilvl="7" w:tplc="2902AF9C" w:tentative="1">
      <w:start w:val="1"/>
      <w:numFmt w:val="bullet"/>
      <w:lvlText w:val="o"/>
      <w:lvlJc w:val="left"/>
      <w:pPr>
        <w:ind w:left="5760" w:hanging="360"/>
      </w:pPr>
      <w:rPr>
        <w:rFonts w:ascii="Courier New" w:hAnsi="Courier New" w:cs="Courier New" w:hint="default"/>
      </w:rPr>
    </w:lvl>
    <w:lvl w:ilvl="8" w:tplc="9F8C2EEA"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2"/>
  </w:num>
  <w:num w:numId="4">
    <w:abstractNumId w:val="5"/>
  </w:num>
  <w:num w:numId="5">
    <w:abstractNumId w:val="23"/>
    <w:lvlOverride w:ilvl="0">
      <w:startOverride w:val="1"/>
    </w:lvlOverride>
  </w:num>
  <w:num w:numId="6">
    <w:abstractNumId w:val="7"/>
  </w:num>
  <w:num w:numId="7">
    <w:abstractNumId w:val="10"/>
  </w:num>
  <w:num w:numId="8">
    <w:abstractNumId w:val="14"/>
  </w:num>
  <w:num w:numId="9">
    <w:abstractNumId w:val="38"/>
  </w:num>
  <w:num w:numId="10">
    <w:abstractNumId w:val="42"/>
  </w:num>
  <w:num w:numId="11">
    <w:abstractNumId w:val="51"/>
  </w:num>
  <w:num w:numId="12">
    <w:abstractNumId w:val="33"/>
  </w:num>
  <w:num w:numId="13">
    <w:abstractNumId w:val="29"/>
  </w:num>
  <w:num w:numId="14">
    <w:abstractNumId w:val="24"/>
  </w:num>
  <w:num w:numId="15">
    <w:abstractNumId w:val="12"/>
  </w:num>
  <w:num w:numId="16">
    <w:abstractNumId w:val="26"/>
  </w:num>
  <w:num w:numId="17">
    <w:abstractNumId w:val="35"/>
  </w:num>
  <w:num w:numId="18">
    <w:abstractNumId w:val="39"/>
  </w:num>
  <w:num w:numId="19">
    <w:abstractNumId w:val="21"/>
  </w:num>
  <w:num w:numId="20">
    <w:abstractNumId w:val="30"/>
  </w:num>
  <w:num w:numId="21">
    <w:abstractNumId w:val="18"/>
  </w:num>
  <w:num w:numId="22">
    <w:abstractNumId w:val="45"/>
  </w:num>
  <w:num w:numId="23">
    <w:abstractNumId w:val="25"/>
  </w:num>
  <w:num w:numId="24">
    <w:abstractNumId w:val="3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40"/>
  </w:num>
  <w:num w:numId="28">
    <w:abstractNumId w:val="46"/>
  </w:num>
  <w:num w:numId="29">
    <w:abstractNumId w:val="13"/>
  </w:num>
  <w:num w:numId="30">
    <w:abstractNumId w:val="28"/>
  </w:num>
  <w:num w:numId="31">
    <w:abstractNumId w:val="43"/>
  </w:num>
  <w:num w:numId="32">
    <w:abstractNumId w:val="8"/>
  </w:num>
  <w:num w:numId="33">
    <w:abstractNumId w:val="27"/>
  </w:num>
  <w:num w:numId="34">
    <w:abstractNumId w:val="41"/>
  </w:num>
  <w:num w:numId="35">
    <w:abstractNumId w:val="19"/>
  </w:num>
  <w:num w:numId="36">
    <w:abstractNumId w:val="9"/>
  </w:num>
  <w:num w:numId="37">
    <w:abstractNumId w:val="49"/>
  </w:num>
  <w:num w:numId="38">
    <w:abstractNumId w:val="17"/>
  </w:num>
  <w:num w:numId="39">
    <w:abstractNumId w:val="48"/>
  </w:num>
  <w:num w:numId="40">
    <w:abstractNumId w:val="16"/>
  </w:num>
  <w:num w:numId="41">
    <w:abstractNumId w:val="6"/>
  </w:num>
  <w:num w:numId="42">
    <w:abstractNumId w:val="11"/>
  </w:num>
  <w:num w:numId="43">
    <w:abstractNumId w:val="50"/>
  </w:num>
  <w:num w:numId="44">
    <w:abstractNumId w:val="34"/>
  </w:num>
  <w:num w:numId="45">
    <w:abstractNumId w:val="20"/>
  </w:num>
  <w:num w:numId="46">
    <w:abstractNumId w:val="15"/>
  </w:num>
  <w:num w:numId="47">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trackRevision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075D"/>
    <w:rsid w:val="000024BB"/>
    <w:rsid w:val="0000658E"/>
    <w:rsid w:val="00007E92"/>
    <w:rsid w:val="00007F7C"/>
    <w:rsid w:val="000104A2"/>
    <w:rsid w:val="00010D8F"/>
    <w:rsid w:val="00010E41"/>
    <w:rsid w:val="00011059"/>
    <w:rsid w:val="00013213"/>
    <w:rsid w:val="0001385F"/>
    <w:rsid w:val="00016E3C"/>
    <w:rsid w:val="000205D3"/>
    <w:rsid w:val="00020763"/>
    <w:rsid w:val="000278AA"/>
    <w:rsid w:val="00027BB3"/>
    <w:rsid w:val="00031306"/>
    <w:rsid w:val="000346A3"/>
    <w:rsid w:val="000375C2"/>
    <w:rsid w:val="00046811"/>
    <w:rsid w:val="00046BB2"/>
    <w:rsid w:val="00046E56"/>
    <w:rsid w:val="0004706D"/>
    <w:rsid w:val="00050A7D"/>
    <w:rsid w:val="00053ED0"/>
    <w:rsid w:val="00054AD8"/>
    <w:rsid w:val="000560D5"/>
    <w:rsid w:val="000633AA"/>
    <w:rsid w:val="00064637"/>
    <w:rsid w:val="00066318"/>
    <w:rsid w:val="00066E0F"/>
    <w:rsid w:val="00067F44"/>
    <w:rsid w:val="00071D3A"/>
    <w:rsid w:val="00072E88"/>
    <w:rsid w:val="000735C9"/>
    <w:rsid w:val="00074E5A"/>
    <w:rsid w:val="000768A5"/>
    <w:rsid w:val="00076EFD"/>
    <w:rsid w:val="00077300"/>
    <w:rsid w:val="00082D70"/>
    <w:rsid w:val="000836E9"/>
    <w:rsid w:val="00085E3D"/>
    <w:rsid w:val="000908CE"/>
    <w:rsid w:val="0009312D"/>
    <w:rsid w:val="00093275"/>
    <w:rsid w:val="000952A8"/>
    <w:rsid w:val="00097D83"/>
    <w:rsid w:val="000A3747"/>
    <w:rsid w:val="000A3F89"/>
    <w:rsid w:val="000A4A2B"/>
    <w:rsid w:val="000A5271"/>
    <w:rsid w:val="000A5C96"/>
    <w:rsid w:val="000B3C60"/>
    <w:rsid w:val="000B6FF0"/>
    <w:rsid w:val="000C3A9C"/>
    <w:rsid w:val="000C3C3E"/>
    <w:rsid w:val="000C3D96"/>
    <w:rsid w:val="000D1C23"/>
    <w:rsid w:val="000D1DFD"/>
    <w:rsid w:val="000D3AD9"/>
    <w:rsid w:val="000D5A3D"/>
    <w:rsid w:val="000E1689"/>
    <w:rsid w:val="000E44C7"/>
    <w:rsid w:val="000E5720"/>
    <w:rsid w:val="000E5A49"/>
    <w:rsid w:val="000F2B96"/>
    <w:rsid w:val="000F2F66"/>
    <w:rsid w:val="000F418D"/>
    <w:rsid w:val="000F4307"/>
    <w:rsid w:val="000F607F"/>
    <w:rsid w:val="000F62C3"/>
    <w:rsid w:val="00102942"/>
    <w:rsid w:val="001039B7"/>
    <w:rsid w:val="00105FDB"/>
    <w:rsid w:val="0010657A"/>
    <w:rsid w:val="00107ED0"/>
    <w:rsid w:val="001109B3"/>
    <w:rsid w:val="00110A0C"/>
    <w:rsid w:val="00111381"/>
    <w:rsid w:val="00112073"/>
    <w:rsid w:val="00112EB7"/>
    <w:rsid w:val="00113500"/>
    <w:rsid w:val="001154EE"/>
    <w:rsid w:val="00122079"/>
    <w:rsid w:val="00122CA4"/>
    <w:rsid w:val="00123800"/>
    <w:rsid w:val="0012491F"/>
    <w:rsid w:val="00124DB2"/>
    <w:rsid w:val="0013053D"/>
    <w:rsid w:val="001307EF"/>
    <w:rsid w:val="00131E4B"/>
    <w:rsid w:val="00132408"/>
    <w:rsid w:val="00133D66"/>
    <w:rsid w:val="001355FC"/>
    <w:rsid w:val="00135B36"/>
    <w:rsid w:val="0013600D"/>
    <w:rsid w:val="00136B17"/>
    <w:rsid w:val="00140605"/>
    <w:rsid w:val="00140691"/>
    <w:rsid w:val="001406F4"/>
    <w:rsid w:val="00141919"/>
    <w:rsid w:val="00141FB0"/>
    <w:rsid w:val="001427DA"/>
    <w:rsid w:val="00143340"/>
    <w:rsid w:val="00143AEA"/>
    <w:rsid w:val="00145C60"/>
    <w:rsid w:val="00146419"/>
    <w:rsid w:val="001527F2"/>
    <w:rsid w:val="001543E3"/>
    <w:rsid w:val="00155D44"/>
    <w:rsid w:val="00157EC3"/>
    <w:rsid w:val="00160558"/>
    <w:rsid w:val="001611AF"/>
    <w:rsid w:val="00166AE2"/>
    <w:rsid w:val="00167D1E"/>
    <w:rsid w:val="0018504C"/>
    <w:rsid w:val="00185305"/>
    <w:rsid w:val="00185D20"/>
    <w:rsid w:val="00186022"/>
    <w:rsid w:val="00186388"/>
    <w:rsid w:val="001865F2"/>
    <w:rsid w:val="00187901"/>
    <w:rsid w:val="00187914"/>
    <w:rsid w:val="00193453"/>
    <w:rsid w:val="00193B3C"/>
    <w:rsid w:val="00194039"/>
    <w:rsid w:val="0019446C"/>
    <w:rsid w:val="00196CE1"/>
    <w:rsid w:val="00196F42"/>
    <w:rsid w:val="00196FAF"/>
    <w:rsid w:val="0019717C"/>
    <w:rsid w:val="001971EF"/>
    <w:rsid w:val="001A2C10"/>
    <w:rsid w:val="001A3484"/>
    <w:rsid w:val="001A5BBF"/>
    <w:rsid w:val="001A7ED1"/>
    <w:rsid w:val="001B01E1"/>
    <w:rsid w:val="001B0344"/>
    <w:rsid w:val="001B0C4B"/>
    <w:rsid w:val="001B223E"/>
    <w:rsid w:val="001B25C8"/>
    <w:rsid w:val="001B30BC"/>
    <w:rsid w:val="001B42CF"/>
    <w:rsid w:val="001B5F8C"/>
    <w:rsid w:val="001B6BD3"/>
    <w:rsid w:val="001C0D89"/>
    <w:rsid w:val="001C19AD"/>
    <w:rsid w:val="001C1FE9"/>
    <w:rsid w:val="001C37C1"/>
    <w:rsid w:val="001C3C85"/>
    <w:rsid w:val="001C5A4D"/>
    <w:rsid w:val="001D18A2"/>
    <w:rsid w:val="001D275B"/>
    <w:rsid w:val="001D69E0"/>
    <w:rsid w:val="001D774E"/>
    <w:rsid w:val="001E18EF"/>
    <w:rsid w:val="001E2EA5"/>
    <w:rsid w:val="001E369F"/>
    <w:rsid w:val="001E5C29"/>
    <w:rsid w:val="001E6744"/>
    <w:rsid w:val="001E7BCC"/>
    <w:rsid w:val="001E7C4D"/>
    <w:rsid w:val="001F07E7"/>
    <w:rsid w:val="001F124C"/>
    <w:rsid w:val="001F1CB4"/>
    <w:rsid w:val="001F5403"/>
    <w:rsid w:val="001F6788"/>
    <w:rsid w:val="0020121D"/>
    <w:rsid w:val="0020442D"/>
    <w:rsid w:val="00204B79"/>
    <w:rsid w:val="002053A9"/>
    <w:rsid w:val="00205F62"/>
    <w:rsid w:val="00207971"/>
    <w:rsid w:val="002123FA"/>
    <w:rsid w:val="00212522"/>
    <w:rsid w:val="00215330"/>
    <w:rsid w:val="00217015"/>
    <w:rsid w:val="00220627"/>
    <w:rsid w:val="00221393"/>
    <w:rsid w:val="00222874"/>
    <w:rsid w:val="00222BFC"/>
    <w:rsid w:val="0022579C"/>
    <w:rsid w:val="00225B1C"/>
    <w:rsid w:val="00226455"/>
    <w:rsid w:val="002271D7"/>
    <w:rsid w:val="002329A2"/>
    <w:rsid w:val="002341E3"/>
    <w:rsid w:val="002357C8"/>
    <w:rsid w:val="00236BC3"/>
    <w:rsid w:val="0023722B"/>
    <w:rsid w:val="0024004A"/>
    <w:rsid w:val="00244CA9"/>
    <w:rsid w:val="00245DA0"/>
    <w:rsid w:val="00250163"/>
    <w:rsid w:val="00251D84"/>
    <w:rsid w:val="002555F0"/>
    <w:rsid w:val="00256DCD"/>
    <w:rsid w:val="00263AA5"/>
    <w:rsid w:val="002651A5"/>
    <w:rsid w:val="002658D1"/>
    <w:rsid w:val="0027219B"/>
    <w:rsid w:val="00272EC0"/>
    <w:rsid w:val="0027307B"/>
    <w:rsid w:val="00274218"/>
    <w:rsid w:val="00276016"/>
    <w:rsid w:val="00276333"/>
    <w:rsid w:val="002767B1"/>
    <w:rsid w:val="00277403"/>
    <w:rsid w:val="00280716"/>
    <w:rsid w:val="0028289B"/>
    <w:rsid w:val="002910AD"/>
    <w:rsid w:val="002914D9"/>
    <w:rsid w:val="0029352D"/>
    <w:rsid w:val="00295BD8"/>
    <w:rsid w:val="002A57C9"/>
    <w:rsid w:val="002A704D"/>
    <w:rsid w:val="002A7713"/>
    <w:rsid w:val="002A7AD7"/>
    <w:rsid w:val="002B1A02"/>
    <w:rsid w:val="002B3051"/>
    <w:rsid w:val="002B3096"/>
    <w:rsid w:val="002B7FA6"/>
    <w:rsid w:val="002C1F8A"/>
    <w:rsid w:val="002C27DC"/>
    <w:rsid w:val="002C2F2C"/>
    <w:rsid w:val="002C3511"/>
    <w:rsid w:val="002C603E"/>
    <w:rsid w:val="002C7439"/>
    <w:rsid w:val="002C7C66"/>
    <w:rsid w:val="002D3BB1"/>
    <w:rsid w:val="002D6FA4"/>
    <w:rsid w:val="002D7A6B"/>
    <w:rsid w:val="002E0D29"/>
    <w:rsid w:val="002E14BE"/>
    <w:rsid w:val="002E454D"/>
    <w:rsid w:val="002E4AEE"/>
    <w:rsid w:val="002E5C36"/>
    <w:rsid w:val="002E61D0"/>
    <w:rsid w:val="002E65BA"/>
    <w:rsid w:val="002E6631"/>
    <w:rsid w:val="002E7342"/>
    <w:rsid w:val="002F01F4"/>
    <w:rsid w:val="002F0DB5"/>
    <w:rsid w:val="002F13F7"/>
    <w:rsid w:val="002F213B"/>
    <w:rsid w:val="002F331A"/>
    <w:rsid w:val="002F5181"/>
    <w:rsid w:val="002F7E9E"/>
    <w:rsid w:val="003049A8"/>
    <w:rsid w:val="00304FA7"/>
    <w:rsid w:val="0030660E"/>
    <w:rsid w:val="003068B9"/>
    <w:rsid w:val="00310B0B"/>
    <w:rsid w:val="00313CA5"/>
    <w:rsid w:val="00315154"/>
    <w:rsid w:val="003169BE"/>
    <w:rsid w:val="00321710"/>
    <w:rsid w:val="00322FCA"/>
    <w:rsid w:val="00323B90"/>
    <w:rsid w:val="00325B80"/>
    <w:rsid w:val="00326960"/>
    <w:rsid w:val="00326EE8"/>
    <w:rsid w:val="003326E2"/>
    <w:rsid w:val="00332B7E"/>
    <w:rsid w:val="0033327F"/>
    <w:rsid w:val="00334673"/>
    <w:rsid w:val="00337B44"/>
    <w:rsid w:val="00337DCB"/>
    <w:rsid w:val="00340211"/>
    <w:rsid w:val="00341D18"/>
    <w:rsid w:val="003452F7"/>
    <w:rsid w:val="00345B58"/>
    <w:rsid w:val="00345F62"/>
    <w:rsid w:val="003478F5"/>
    <w:rsid w:val="003509F7"/>
    <w:rsid w:val="003522FD"/>
    <w:rsid w:val="0035587D"/>
    <w:rsid w:val="0035794D"/>
    <w:rsid w:val="003604CE"/>
    <w:rsid w:val="003607C5"/>
    <w:rsid w:val="00364E67"/>
    <w:rsid w:val="00367E2C"/>
    <w:rsid w:val="00370ECE"/>
    <w:rsid w:val="00372466"/>
    <w:rsid w:val="003732F8"/>
    <w:rsid w:val="0037572E"/>
    <w:rsid w:val="00380B80"/>
    <w:rsid w:val="00381BC7"/>
    <w:rsid w:val="00382CDF"/>
    <w:rsid w:val="003843E2"/>
    <w:rsid w:val="00384669"/>
    <w:rsid w:val="00387E7F"/>
    <w:rsid w:val="00390CC9"/>
    <w:rsid w:val="00394189"/>
    <w:rsid w:val="00394423"/>
    <w:rsid w:val="003958B6"/>
    <w:rsid w:val="003965D4"/>
    <w:rsid w:val="00396D68"/>
    <w:rsid w:val="00397207"/>
    <w:rsid w:val="0039788A"/>
    <w:rsid w:val="003A06DB"/>
    <w:rsid w:val="003A38B5"/>
    <w:rsid w:val="003A573A"/>
    <w:rsid w:val="003A7538"/>
    <w:rsid w:val="003B4090"/>
    <w:rsid w:val="003B5CB5"/>
    <w:rsid w:val="003B6952"/>
    <w:rsid w:val="003C0A52"/>
    <w:rsid w:val="003C190E"/>
    <w:rsid w:val="003C262A"/>
    <w:rsid w:val="003C419D"/>
    <w:rsid w:val="003D191A"/>
    <w:rsid w:val="003D379F"/>
    <w:rsid w:val="003D57E2"/>
    <w:rsid w:val="003D725A"/>
    <w:rsid w:val="003E240A"/>
    <w:rsid w:val="003E2AE8"/>
    <w:rsid w:val="003E5A03"/>
    <w:rsid w:val="003E6173"/>
    <w:rsid w:val="003E646C"/>
    <w:rsid w:val="003E7308"/>
    <w:rsid w:val="003E7F8F"/>
    <w:rsid w:val="003F3DEE"/>
    <w:rsid w:val="003F7864"/>
    <w:rsid w:val="00406877"/>
    <w:rsid w:val="00406E5F"/>
    <w:rsid w:val="00407367"/>
    <w:rsid w:val="00407803"/>
    <w:rsid w:val="004134CA"/>
    <w:rsid w:val="00417247"/>
    <w:rsid w:val="00421382"/>
    <w:rsid w:val="00422017"/>
    <w:rsid w:val="00422792"/>
    <w:rsid w:val="00424799"/>
    <w:rsid w:val="004252A6"/>
    <w:rsid w:val="0042654C"/>
    <w:rsid w:val="00430573"/>
    <w:rsid w:val="00434692"/>
    <w:rsid w:val="004357B0"/>
    <w:rsid w:val="0043595F"/>
    <w:rsid w:val="004405AB"/>
    <w:rsid w:val="004414E8"/>
    <w:rsid w:val="00441BE2"/>
    <w:rsid w:val="00444C02"/>
    <w:rsid w:val="00451E70"/>
    <w:rsid w:val="004521DF"/>
    <w:rsid w:val="0045613E"/>
    <w:rsid w:val="00456B85"/>
    <w:rsid w:val="00457498"/>
    <w:rsid w:val="0045785B"/>
    <w:rsid w:val="00457F14"/>
    <w:rsid w:val="0046005C"/>
    <w:rsid w:val="00461592"/>
    <w:rsid w:val="004621E1"/>
    <w:rsid w:val="00463C9C"/>
    <w:rsid w:val="0046460E"/>
    <w:rsid w:val="0046507C"/>
    <w:rsid w:val="0046689E"/>
    <w:rsid w:val="00472020"/>
    <w:rsid w:val="00472136"/>
    <w:rsid w:val="0047402F"/>
    <w:rsid w:val="00474A1A"/>
    <w:rsid w:val="00477DB2"/>
    <w:rsid w:val="00482207"/>
    <w:rsid w:val="004866A5"/>
    <w:rsid w:val="00486FF5"/>
    <w:rsid w:val="00491760"/>
    <w:rsid w:val="0049209D"/>
    <w:rsid w:val="00495E47"/>
    <w:rsid w:val="0049668F"/>
    <w:rsid w:val="004975AA"/>
    <w:rsid w:val="004B0801"/>
    <w:rsid w:val="004B09F9"/>
    <w:rsid w:val="004B28F9"/>
    <w:rsid w:val="004B6A00"/>
    <w:rsid w:val="004B6DCA"/>
    <w:rsid w:val="004C17A0"/>
    <w:rsid w:val="004C1DCE"/>
    <w:rsid w:val="004C27DD"/>
    <w:rsid w:val="004C2AEF"/>
    <w:rsid w:val="004C324D"/>
    <w:rsid w:val="004C3DF1"/>
    <w:rsid w:val="004C606C"/>
    <w:rsid w:val="004C7747"/>
    <w:rsid w:val="004C7B95"/>
    <w:rsid w:val="004D0595"/>
    <w:rsid w:val="004D1AE5"/>
    <w:rsid w:val="004D439C"/>
    <w:rsid w:val="004D569C"/>
    <w:rsid w:val="004D5B43"/>
    <w:rsid w:val="004D5E1D"/>
    <w:rsid w:val="004E0AC3"/>
    <w:rsid w:val="004E35AE"/>
    <w:rsid w:val="004E4A50"/>
    <w:rsid w:val="004E4A5E"/>
    <w:rsid w:val="004E553A"/>
    <w:rsid w:val="004E644B"/>
    <w:rsid w:val="004E726C"/>
    <w:rsid w:val="004E7A0D"/>
    <w:rsid w:val="004F1583"/>
    <w:rsid w:val="004F27D6"/>
    <w:rsid w:val="004F4725"/>
    <w:rsid w:val="004F4A56"/>
    <w:rsid w:val="004F6CC3"/>
    <w:rsid w:val="005015A4"/>
    <w:rsid w:val="005034C6"/>
    <w:rsid w:val="0050369C"/>
    <w:rsid w:val="00505BA1"/>
    <w:rsid w:val="00507309"/>
    <w:rsid w:val="00510C89"/>
    <w:rsid w:val="00511354"/>
    <w:rsid w:val="00512F22"/>
    <w:rsid w:val="005134C6"/>
    <w:rsid w:val="005141F4"/>
    <w:rsid w:val="00517AF0"/>
    <w:rsid w:val="005225A4"/>
    <w:rsid w:val="005246E0"/>
    <w:rsid w:val="00526800"/>
    <w:rsid w:val="005346AE"/>
    <w:rsid w:val="00537672"/>
    <w:rsid w:val="00540166"/>
    <w:rsid w:val="00540659"/>
    <w:rsid w:val="005448ED"/>
    <w:rsid w:val="00546470"/>
    <w:rsid w:val="005466B8"/>
    <w:rsid w:val="005522F0"/>
    <w:rsid w:val="00554302"/>
    <w:rsid w:val="00562C7C"/>
    <w:rsid w:val="005654ED"/>
    <w:rsid w:val="005707C5"/>
    <w:rsid w:val="00571382"/>
    <w:rsid w:val="00572156"/>
    <w:rsid w:val="0057303E"/>
    <w:rsid w:val="0057362A"/>
    <w:rsid w:val="00573759"/>
    <w:rsid w:val="005744C2"/>
    <w:rsid w:val="00580808"/>
    <w:rsid w:val="00581B3F"/>
    <w:rsid w:val="00582B96"/>
    <w:rsid w:val="00583A6B"/>
    <w:rsid w:val="00583AFA"/>
    <w:rsid w:val="00587E89"/>
    <w:rsid w:val="005903CE"/>
    <w:rsid w:val="0059126C"/>
    <w:rsid w:val="0059397E"/>
    <w:rsid w:val="00594B90"/>
    <w:rsid w:val="0059610E"/>
    <w:rsid w:val="00596A4F"/>
    <w:rsid w:val="005B0FD9"/>
    <w:rsid w:val="005B308E"/>
    <w:rsid w:val="005B398F"/>
    <w:rsid w:val="005B3B0E"/>
    <w:rsid w:val="005B4049"/>
    <w:rsid w:val="005B5BF0"/>
    <w:rsid w:val="005B68B7"/>
    <w:rsid w:val="005B70F6"/>
    <w:rsid w:val="005C31A4"/>
    <w:rsid w:val="005C5901"/>
    <w:rsid w:val="005C5F18"/>
    <w:rsid w:val="005D3992"/>
    <w:rsid w:val="005D4FB1"/>
    <w:rsid w:val="005E0062"/>
    <w:rsid w:val="005E0158"/>
    <w:rsid w:val="005E05AF"/>
    <w:rsid w:val="005E2C75"/>
    <w:rsid w:val="005E3333"/>
    <w:rsid w:val="005E3C7E"/>
    <w:rsid w:val="005E4B80"/>
    <w:rsid w:val="005E51A3"/>
    <w:rsid w:val="005E5825"/>
    <w:rsid w:val="005E5D58"/>
    <w:rsid w:val="005E6A40"/>
    <w:rsid w:val="005E70C0"/>
    <w:rsid w:val="005F02DC"/>
    <w:rsid w:val="005F093B"/>
    <w:rsid w:val="005F267F"/>
    <w:rsid w:val="005F3DC6"/>
    <w:rsid w:val="005F4580"/>
    <w:rsid w:val="005F4F9E"/>
    <w:rsid w:val="005F56DD"/>
    <w:rsid w:val="005F67C6"/>
    <w:rsid w:val="005F6AAC"/>
    <w:rsid w:val="00600AF4"/>
    <w:rsid w:val="0060518A"/>
    <w:rsid w:val="0060619F"/>
    <w:rsid w:val="00606B63"/>
    <w:rsid w:val="0061511D"/>
    <w:rsid w:val="00615C58"/>
    <w:rsid w:val="00617454"/>
    <w:rsid w:val="006214EE"/>
    <w:rsid w:val="006223CF"/>
    <w:rsid w:val="006223FC"/>
    <w:rsid w:val="0062431A"/>
    <w:rsid w:val="006245EA"/>
    <w:rsid w:val="00625752"/>
    <w:rsid w:val="00626A9B"/>
    <w:rsid w:val="0062715A"/>
    <w:rsid w:val="00636510"/>
    <w:rsid w:val="00641F5B"/>
    <w:rsid w:val="00642B87"/>
    <w:rsid w:val="0064309D"/>
    <w:rsid w:val="006458A2"/>
    <w:rsid w:val="006519DF"/>
    <w:rsid w:val="0065204B"/>
    <w:rsid w:val="006538EE"/>
    <w:rsid w:val="00654746"/>
    <w:rsid w:val="00654A99"/>
    <w:rsid w:val="00657D8F"/>
    <w:rsid w:val="00662ABF"/>
    <w:rsid w:val="00663009"/>
    <w:rsid w:val="00664864"/>
    <w:rsid w:val="00666D6B"/>
    <w:rsid w:val="00671B90"/>
    <w:rsid w:val="00675544"/>
    <w:rsid w:val="00681A6C"/>
    <w:rsid w:val="00681BE1"/>
    <w:rsid w:val="00681C2D"/>
    <w:rsid w:val="00681D39"/>
    <w:rsid w:val="0068353E"/>
    <w:rsid w:val="00684108"/>
    <w:rsid w:val="0068437C"/>
    <w:rsid w:val="0068465E"/>
    <w:rsid w:val="0068690D"/>
    <w:rsid w:val="00692E1E"/>
    <w:rsid w:val="006939DB"/>
    <w:rsid w:val="00697AD9"/>
    <w:rsid w:val="006A2881"/>
    <w:rsid w:val="006A3687"/>
    <w:rsid w:val="006A3EA4"/>
    <w:rsid w:val="006A5437"/>
    <w:rsid w:val="006A7567"/>
    <w:rsid w:val="006A7FD3"/>
    <w:rsid w:val="006B18E4"/>
    <w:rsid w:val="006B6C45"/>
    <w:rsid w:val="006D0C0C"/>
    <w:rsid w:val="006D132D"/>
    <w:rsid w:val="006D1D10"/>
    <w:rsid w:val="006D22A7"/>
    <w:rsid w:val="006D6B72"/>
    <w:rsid w:val="006E06B8"/>
    <w:rsid w:val="006E1F43"/>
    <w:rsid w:val="006E6877"/>
    <w:rsid w:val="006E70B7"/>
    <w:rsid w:val="006F0226"/>
    <w:rsid w:val="006F5068"/>
    <w:rsid w:val="006F59C0"/>
    <w:rsid w:val="006F5E8C"/>
    <w:rsid w:val="00702C0D"/>
    <w:rsid w:val="007031B6"/>
    <w:rsid w:val="007043F1"/>
    <w:rsid w:val="00706ABF"/>
    <w:rsid w:val="0070763F"/>
    <w:rsid w:val="00713017"/>
    <w:rsid w:val="00713218"/>
    <w:rsid w:val="007161AF"/>
    <w:rsid w:val="00717D84"/>
    <w:rsid w:val="0072212F"/>
    <w:rsid w:val="00724FD9"/>
    <w:rsid w:val="007251A3"/>
    <w:rsid w:val="00730ABB"/>
    <w:rsid w:val="00734CC0"/>
    <w:rsid w:val="00735047"/>
    <w:rsid w:val="00735C6C"/>
    <w:rsid w:val="00737A99"/>
    <w:rsid w:val="00744923"/>
    <w:rsid w:val="00744DC0"/>
    <w:rsid w:val="007463E2"/>
    <w:rsid w:val="00746637"/>
    <w:rsid w:val="00747921"/>
    <w:rsid w:val="00750336"/>
    <w:rsid w:val="007508CC"/>
    <w:rsid w:val="007520AE"/>
    <w:rsid w:val="007531FE"/>
    <w:rsid w:val="00753291"/>
    <w:rsid w:val="00753321"/>
    <w:rsid w:val="007533D9"/>
    <w:rsid w:val="00753684"/>
    <w:rsid w:val="00755DBB"/>
    <w:rsid w:val="007563BF"/>
    <w:rsid w:val="00757215"/>
    <w:rsid w:val="00760F3A"/>
    <w:rsid w:val="00766787"/>
    <w:rsid w:val="00767C04"/>
    <w:rsid w:val="00770BA2"/>
    <w:rsid w:val="00771637"/>
    <w:rsid w:val="0077181B"/>
    <w:rsid w:val="00771E93"/>
    <w:rsid w:val="00772BD0"/>
    <w:rsid w:val="007755DA"/>
    <w:rsid w:val="0077561B"/>
    <w:rsid w:val="00777D85"/>
    <w:rsid w:val="0078380C"/>
    <w:rsid w:val="00784495"/>
    <w:rsid w:val="007907BE"/>
    <w:rsid w:val="00790D78"/>
    <w:rsid w:val="00795992"/>
    <w:rsid w:val="00796249"/>
    <w:rsid w:val="007976F2"/>
    <w:rsid w:val="007A3936"/>
    <w:rsid w:val="007A4BB1"/>
    <w:rsid w:val="007B0B89"/>
    <w:rsid w:val="007B0CB3"/>
    <w:rsid w:val="007B3690"/>
    <w:rsid w:val="007B48B2"/>
    <w:rsid w:val="007B4E61"/>
    <w:rsid w:val="007B760D"/>
    <w:rsid w:val="007B79A5"/>
    <w:rsid w:val="007C3266"/>
    <w:rsid w:val="007C35B2"/>
    <w:rsid w:val="007C46E8"/>
    <w:rsid w:val="007C58B0"/>
    <w:rsid w:val="007C7644"/>
    <w:rsid w:val="007D142A"/>
    <w:rsid w:val="007E0F9F"/>
    <w:rsid w:val="007E19E3"/>
    <w:rsid w:val="007E5F54"/>
    <w:rsid w:val="007E6D9F"/>
    <w:rsid w:val="007F0347"/>
    <w:rsid w:val="007F3E4E"/>
    <w:rsid w:val="007F6E1B"/>
    <w:rsid w:val="00801301"/>
    <w:rsid w:val="008017AB"/>
    <w:rsid w:val="00802B98"/>
    <w:rsid w:val="008064BF"/>
    <w:rsid w:val="00806D71"/>
    <w:rsid w:val="00811784"/>
    <w:rsid w:val="00812817"/>
    <w:rsid w:val="00815EB6"/>
    <w:rsid w:val="00820B48"/>
    <w:rsid w:val="00822245"/>
    <w:rsid w:val="00830982"/>
    <w:rsid w:val="00835094"/>
    <w:rsid w:val="00835A93"/>
    <w:rsid w:val="008363FC"/>
    <w:rsid w:val="00837540"/>
    <w:rsid w:val="00837E96"/>
    <w:rsid w:val="008407DA"/>
    <w:rsid w:val="00842AE4"/>
    <w:rsid w:val="00842D92"/>
    <w:rsid w:val="00844CBA"/>
    <w:rsid w:val="00844FB3"/>
    <w:rsid w:val="0084518E"/>
    <w:rsid w:val="00845F94"/>
    <w:rsid w:val="00851691"/>
    <w:rsid w:val="008520CE"/>
    <w:rsid w:val="00854C9E"/>
    <w:rsid w:val="00854EA2"/>
    <w:rsid w:val="008550A5"/>
    <w:rsid w:val="0086050E"/>
    <w:rsid w:val="00863455"/>
    <w:rsid w:val="008728FF"/>
    <w:rsid w:val="00876684"/>
    <w:rsid w:val="00877136"/>
    <w:rsid w:val="00877174"/>
    <w:rsid w:val="00880391"/>
    <w:rsid w:val="00885A57"/>
    <w:rsid w:val="00886FDB"/>
    <w:rsid w:val="00890CA0"/>
    <w:rsid w:val="00893910"/>
    <w:rsid w:val="008953B8"/>
    <w:rsid w:val="008955DD"/>
    <w:rsid w:val="008958BD"/>
    <w:rsid w:val="0089794E"/>
    <w:rsid w:val="008A053B"/>
    <w:rsid w:val="008A3494"/>
    <w:rsid w:val="008A355A"/>
    <w:rsid w:val="008A3AF0"/>
    <w:rsid w:val="008B08C5"/>
    <w:rsid w:val="008B363E"/>
    <w:rsid w:val="008B5A8B"/>
    <w:rsid w:val="008B7F6F"/>
    <w:rsid w:val="008C2B00"/>
    <w:rsid w:val="008C3124"/>
    <w:rsid w:val="008C3FBF"/>
    <w:rsid w:val="008C53B8"/>
    <w:rsid w:val="008C6A9A"/>
    <w:rsid w:val="008D051A"/>
    <w:rsid w:val="008D1302"/>
    <w:rsid w:val="008D1B3E"/>
    <w:rsid w:val="008D7342"/>
    <w:rsid w:val="008D7C5B"/>
    <w:rsid w:val="008E2502"/>
    <w:rsid w:val="008E4146"/>
    <w:rsid w:val="008E4228"/>
    <w:rsid w:val="008E482F"/>
    <w:rsid w:val="008E4F33"/>
    <w:rsid w:val="008E51C5"/>
    <w:rsid w:val="008E5D4F"/>
    <w:rsid w:val="008F13E8"/>
    <w:rsid w:val="008F4465"/>
    <w:rsid w:val="008F595F"/>
    <w:rsid w:val="00900AA9"/>
    <w:rsid w:val="00901F4D"/>
    <w:rsid w:val="0090361C"/>
    <w:rsid w:val="00904A2F"/>
    <w:rsid w:val="0090553C"/>
    <w:rsid w:val="0090578C"/>
    <w:rsid w:val="00910641"/>
    <w:rsid w:val="00913612"/>
    <w:rsid w:val="009139D8"/>
    <w:rsid w:val="00914DE1"/>
    <w:rsid w:val="009152FB"/>
    <w:rsid w:val="0091603C"/>
    <w:rsid w:val="009179AC"/>
    <w:rsid w:val="009315DE"/>
    <w:rsid w:val="00933AD2"/>
    <w:rsid w:val="00934258"/>
    <w:rsid w:val="00935145"/>
    <w:rsid w:val="00935D23"/>
    <w:rsid w:val="009376E4"/>
    <w:rsid w:val="00940B3F"/>
    <w:rsid w:val="009412FD"/>
    <w:rsid w:val="00942AC7"/>
    <w:rsid w:val="00943F0E"/>
    <w:rsid w:val="0094454E"/>
    <w:rsid w:val="00945369"/>
    <w:rsid w:val="00945CAE"/>
    <w:rsid w:val="009532DA"/>
    <w:rsid w:val="00954CC9"/>
    <w:rsid w:val="00955443"/>
    <w:rsid w:val="00960206"/>
    <w:rsid w:val="0096067D"/>
    <w:rsid w:val="00963B1B"/>
    <w:rsid w:val="00976D88"/>
    <w:rsid w:val="00977C87"/>
    <w:rsid w:val="0098078D"/>
    <w:rsid w:val="00980870"/>
    <w:rsid w:val="00981549"/>
    <w:rsid w:val="0098405B"/>
    <w:rsid w:val="00985E8C"/>
    <w:rsid w:val="009A1CED"/>
    <w:rsid w:val="009A494B"/>
    <w:rsid w:val="009A4A5C"/>
    <w:rsid w:val="009A731F"/>
    <w:rsid w:val="009A755B"/>
    <w:rsid w:val="009B2EA7"/>
    <w:rsid w:val="009B32D6"/>
    <w:rsid w:val="009B3886"/>
    <w:rsid w:val="009B525B"/>
    <w:rsid w:val="009B79A7"/>
    <w:rsid w:val="009D08E8"/>
    <w:rsid w:val="009D1425"/>
    <w:rsid w:val="009D3853"/>
    <w:rsid w:val="009D6772"/>
    <w:rsid w:val="009D6EFA"/>
    <w:rsid w:val="009D7B6D"/>
    <w:rsid w:val="009E1FB3"/>
    <w:rsid w:val="009E3EA1"/>
    <w:rsid w:val="009E55C9"/>
    <w:rsid w:val="009E717F"/>
    <w:rsid w:val="009F1EC7"/>
    <w:rsid w:val="009F48AC"/>
    <w:rsid w:val="009F5358"/>
    <w:rsid w:val="009F5BC5"/>
    <w:rsid w:val="009F5EEC"/>
    <w:rsid w:val="009F6021"/>
    <w:rsid w:val="009F6175"/>
    <w:rsid w:val="009F7EF4"/>
    <w:rsid w:val="00A01CCC"/>
    <w:rsid w:val="00A03211"/>
    <w:rsid w:val="00A04337"/>
    <w:rsid w:val="00A043CB"/>
    <w:rsid w:val="00A04C33"/>
    <w:rsid w:val="00A05C6C"/>
    <w:rsid w:val="00A101F0"/>
    <w:rsid w:val="00A108F4"/>
    <w:rsid w:val="00A11EBC"/>
    <w:rsid w:val="00A1260C"/>
    <w:rsid w:val="00A12B51"/>
    <w:rsid w:val="00A14528"/>
    <w:rsid w:val="00A1459C"/>
    <w:rsid w:val="00A14896"/>
    <w:rsid w:val="00A162C0"/>
    <w:rsid w:val="00A16F0C"/>
    <w:rsid w:val="00A1730E"/>
    <w:rsid w:val="00A17B9E"/>
    <w:rsid w:val="00A221BD"/>
    <w:rsid w:val="00A2404D"/>
    <w:rsid w:val="00A24E98"/>
    <w:rsid w:val="00A2576E"/>
    <w:rsid w:val="00A25AB3"/>
    <w:rsid w:val="00A2609C"/>
    <w:rsid w:val="00A302ED"/>
    <w:rsid w:val="00A32425"/>
    <w:rsid w:val="00A346C3"/>
    <w:rsid w:val="00A353A1"/>
    <w:rsid w:val="00A354C0"/>
    <w:rsid w:val="00A35ACA"/>
    <w:rsid w:val="00A35EA6"/>
    <w:rsid w:val="00A37DFC"/>
    <w:rsid w:val="00A41DD7"/>
    <w:rsid w:val="00A42060"/>
    <w:rsid w:val="00A4359A"/>
    <w:rsid w:val="00A43CB1"/>
    <w:rsid w:val="00A47ADC"/>
    <w:rsid w:val="00A513DC"/>
    <w:rsid w:val="00A52822"/>
    <w:rsid w:val="00A54CC7"/>
    <w:rsid w:val="00A54E8A"/>
    <w:rsid w:val="00A6022E"/>
    <w:rsid w:val="00A60D66"/>
    <w:rsid w:val="00A621FF"/>
    <w:rsid w:val="00A653FC"/>
    <w:rsid w:val="00A65D7E"/>
    <w:rsid w:val="00A66EC5"/>
    <w:rsid w:val="00A67D28"/>
    <w:rsid w:val="00A72CDC"/>
    <w:rsid w:val="00A7313C"/>
    <w:rsid w:val="00A73EFC"/>
    <w:rsid w:val="00A741D0"/>
    <w:rsid w:val="00A76A5A"/>
    <w:rsid w:val="00A76F37"/>
    <w:rsid w:val="00A849DC"/>
    <w:rsid w:val="00A865F7"/>
    <w:rsid w:val="00A957E3"/>
    <w:rsid w:val="00A9586F"/>
    <w:rsid w:val="00A96375"/>
    <w:rsid w:val="00AA0855"/>
    <w:rsid w:val="00AA11F9"/>
    <w:rsid w:val="00AA3C9A"/>
    <w:rsid w:val="00AA4378"/>
    <w:rsid w:val="00AA65A3"/>
    <w:rsid w:val="00AB1591"/>
    <w:rsid w:val="00AB47DE"/>
    <w:rsid w:val="00AB485B"/>
    <w:rsid w:val="00AC24DF"/>
    <w:rsid w:val="00AC2A2B"/>
    <w:rsid w:val="00AC3D53"/>
    <w:rsid w:val="00AC4FB0"/>
    <w:rsid w:val="00AD2C0A"/>
    <w:rsid w:val="00AD4189"/>
    <w:rsid w:val="00AD5B54"/>
    <w:rsid w:val="00AE2E05"/>
    <w:rsid w:val="00AE36D8"/>
    <w:rsid w:val="00AE3BFB"/>
    <w:rsid w:val="00AE44F1"/>
    <w:rsid w:val="00AE6C98"/>
    <w:rsid w:val="00AE7DA7"/>
    <w:rsid w:val="00AF0B75"/>
    <w:rsid w:val="00AF1176"/>
    <w:rsid w:val="00AF135F"/>
    <w:rsid w:val="00AF1970"/>
    <w:rsid w:val="00AF1D6B"/>
    <w:rsid w:val="00AF6F59"/>
    <w:rsid w:val="00B008C6"/>
    <w:rsid w:val="00B016DD"/>
    <w:rsid w:val="00B039C6"/>
    <w:rsid w:val="00B103A4"/>
    <w:rsid w:val="00B1131D"/>
    <w:rsid w:val="00B13C47"/>
    <w:rsid w:val="00B13E8E"/>
    <w:rsid w:val="00B14A4C"/>
    <w:rsid w:val="00B166A2"/>
    <w:rsid w:val="00B16ECE"/>
    <w:rsid w:val="00B17A75"/>
    <w:rsid w:val="00B216F4"/>
    <w:rsid w:val="00B21E81"/>
    <w:rsid w:val="00B25DF7"/>
    <w:rsid w:val="00B30DBA"/>
    <w:rsid w:val="00B33498"/>
    <w:rsid w:val="00B33655"/>
    <w:rsid w:val="00B340CA"/>
    <w:rsid w:val="00B3490A"/>
    <w:rsid w:val="00B36391"/>
    <w:rsid w:val="00B36450"/>
    <w:rsid w:val="00B44D21"/>
    <w:rsid w:val="00B45C23"/>
    <w:rsid w:val="00B470C1"/>
    <w:rsid w:val="00B5094B"/>
    <w:rsid w:val="00B50C35"/>
    <w:rsid w:val="00B51ACF"/>
    <w:rsid w:val="00B558F9"/>
    <w:rsid w:val="00B56395"/>
    <w:rsid w:val="00B61E75"/>
    <w:rsid w:val="00B6354B"/>
    <w:rsid w:val="00B63A98"/>
    <w:rsid w:val="00B64DD7"/>
    <w:rsid w:val="00B65B0C"/>
    <w:rsid w:val="00B65D25"/>
    <w:rsid w:val="00B7104C"/>
    <w:rsid w:val="00B714EC"/>
    <w:rsid w:val="00B75550"/>
    <w:rsid w:val="00B7568D"/>
    <w:rsid w:val="00B76071"/>
    <w:rsid w:val="00B7615D"/>
    <w:rsid w:val="00B77C1E"/>
    <w:rsid w:val="00B82E2A"/>
    <w:rsid w:val="00B909A5"/>
    <w:rsid w:val="00B93DC3"/>
    <w:rsid w:val="00B941AD"/>
    <w:rsid w:val="00B94358"/>
    <w:rsid w:val="00B96802"/>
    <w:rsid w:val="00B97287"/>
    <w:rsid w:val="00BA1477"/>
    <w:rsid w:val="00BA1FF7"/>
    <w:rsid w:val="00BA3E74"/>
    <w:rsid w:val="00BA47CE"/>
    <w:rsid w:val="00BA5313"/>
    <w:rsid w:val="00BA57E2"/>
    <w:rsid w:val="00BA7492"/>
    <w:rsid w:val="00BB1488"/>
    <w:rsid w:val="00BB1BDB"/>
    <w:rsid w:val="00BB1C6B"/>
    <w:rsid w:val="00BB5B55"/>
    <w:rsid w:val="00BB6AD3"/>
    <w:rsid w:val="00BB7306"/>
    <w:rsid w:val="00BC5E73"/>
    <w:rsid w:val="00BC6F82"/>
    <w:rsid w:val="00BC7102"/>
    <w:rsid w:val="00BC76BF"/>
    <w:rsid w:val="00BD02EC"/>
    <w:rsid w:val="00BD2E1D"/>
    <w:rsid w:val="00BD2E98"/>
    <w:rsid w:val="00BD59AB"/>
    <w:rsid w:val="00BD5EC2"/>
    <w:rsid w:val="00BD69B3"/>
    <w:rsid w:val="00BE1C72"/>
    <w:rsid w:val="00BE1CBB"/>
    <w:rsid w:val="00BE2529"/>
    <w:rsid w:val="00BE2B64"/>
    <w:rsid w:val="00BE4245"/>
    <w:rsid w:val="00BE56F7"/>
    <w:rsid w:val="00BE5975"/>
    <w:rsid w:val="00BE776F"/>
    <w:rsid w:val="00BF05EC"/>
    <w:rsid w:val="00BF0639"/>
    <w:rsid w:val="00BF3C31"/>
    <w:rsid w:val="00BF45F6"/>
    <w:rsid w:val="00BF4C6F"/>
    <w:rsid w:val="00BF5451"/>
    <w:rsid w:val="00BF5B96"/>
    <w:rsid w:val="00BF6053"/>
    <w:rsid w:val="00BF70B7"/>
    <w:rsid w:val="00BF774C"/>
    <w:rsid w:val="00BF7FE3"/>
    <w:rsid w:val="00C00B0B"/>
    <w:rsid w:val="00C01509"/>
    <w:rsid w:val="00C01882"/>
    <w:rsid w:val="00C032BC"/>
    <w:rsid w:val="00C05CB5"/>
    <w:rsid w:val="00C10377"/>
    <w:rsid w:val="00C1355A"/>
    <w:rsid w:val="00C2081E"/>
    <w:rsid w:val="00C25833"/>
    <w:rsid w:val="00C30D78"/>
    <w:rsid w:val="00C31E0B"/>
    <w:rsid w:val="00C3299B"/>
    <w:rsid w:val="00C34599"/>
    <w:rsid w:val="00C34DA4"/>
    <w:rsid w:val="00C3550D"/>
    <w:rsid w:val="00C359CB"/>
    <w:rsid w:val="00C41068"/>
    <w:rsid w:val="00C421C8"/>
    <w:rsid w:val="00C42399"/>
    <w:rsid w:val="00C431DA"/>
    <w:rsid w:val="00C446D5"/>
    <w:rsid w:val="00C465BD"/>
    <w:rsid w:val="00C4705B"/>
    <w:rsid w:val="00C47641"/>
    <w:rsid w:val="00C5012D"/>
    <w:rsid w:val="00C515E0"/>
    <w:rsid w:val="00C52F66"/>
    <w:rsid w:val="00C5758C"/>
    <w:rsid w:val="00C576CE"/>
    <w:rsid w:val="00C61B5A"/>
    <w:rsid w:val="00C63068"/>
    <w:rsid w:val="00C64DB0"/>
    <w:rsid w:val="00C6540C"/>
    <w:rsid w:val="00C6607D"/>
    <w:rsid w:val="00C6672D"/>
    <w:rsid w:val="00C74C23"/>
    <w:rsid w:val="00C756D1"/>
    <w:rsid w:val="00C80A41"/>
    <w:rsid w:val="00C81C0D"/>
    <w:rsid w:val="00C82DA0"/>
    <w:rsid w:val="00C83277"/>
    <w:rsid w:val="00C8475B"/>
    <w:rsid w:val="00C854AD"/>
    <w:rsid w:val="00C90FDC"/>
    <w:rsid w:val="00C91CE6"/>
    <w:rsid w:val="00C93165"/>
    <w:rsid w:val="00C933ED"/>
    <w:rsid w:val="00C938F5"/>
    <w:rsid w:val="00C962BF"/>
    <w:rsid w:val="00CA25A3"/>
    <w:rsid w:val="00CA4030"/>
    <w:rsid w:val="00CA5013"/>
    <w:rsid w:val="00CA5632"/>
    <w:rsid w:val="00CA59B8"/>
    <w:rsid w:val="00CA5AA9"/>
    <w:rsid w:val="00CA5CAA"/>
    <w:rsid w:val="00CB1C24"/>
    <w:rsid w:val="00CB21EC"/>
    <w:rsid w:val="00CB24C2"/>
    <w:rsid w:val="00CB24C6"/>
    <w:rsid w:val="00CB250E"/>
    <w:rsid w:val="00CB441F"/>
    <w:rsid w:val="00CB618B"/>
    <w:rsid w:val="00CB7CD4"/>
    <w:rsid w:val="00CC05D6"/>
    <w:rsid w:val="00CC1BF0"/>
    <w:rsid w:val="00CC6953"/>
    <w:rsid w:val="00CD31BF"/>
    <w:rsid w:val="00CD33BB"/>
    <w:rsid w:val="00CD68DF"/>
    <w:rsid w:val="00CD69D7"/>
    <w:rsid w:val="00CE1830"/>
    <w:rsid w:val="00CE18FD"/>
    <w:rsid w:val="00CE2C2C"/>
    <w:rsid w:val="00CE3EED"/>
    <w:rsid w:val="00CE5753"/>
    <w:rsid w:val="00CE5EA7"/>
    <w:rsid w:val="00CE7132"/>
    <w:rsid w:val="00CF2530"/>
    <w:rsid w:val="00CF2628"/>
    <w:rsid w:val="00CF4C0D"/>
    <w:rsid w:val="00CF5BA3"/>
    <w:rsid w:val="00CF7835"/>
    <w:rsid w:val="00D04FC4"/>
    <w:rsid w:val="00D061B6"/>
    <w:rsid w:val="00D112A8"/>
    <w:rsid w:val="00D12440"/>
    <w:rsid w:val="00D14CD8"/>
    <w:rsid w:val="00D15BDF"/>
    <w:rsid w:val="00D15D8B"/>
    <w:rsid w:val="00D17E6C"/>
    <w:rsid w:val="00D202CF"/>
    <w:rsid w:val="00D2168B"/>
    <w:rsid w:val="00D22C37"/>
    <w:rsid w:val="00D27027"/>
    <w:rsid w:val="00D3482D"/>
    <w:rsid w:val="00D3625E"/>
    <w:rsid w:val="00D41914"/>
    <w:rsid w:val="00D43CFC"/>
    <w:rsid w:val="00D44482"/>
    <w:rsid w:val="00D456A4"/>
    <w:rsid w:val="00D46EFB"/>
    <w:rsid w:val="00D47059"/>
    <w:rsid w:val="00D50D31"/>
    <w:rsid w:val="00D55FFE"/>
    <w:rsid w:val="00D62444"/>
    <w:rsid w:val="00D63677"/>
    <w:rsid w:val="00D64451"/>
    <w:rsid w:val="00D70BFB"/>
    <w:rsid w:val="00D71266"/>
    <w:rsid w:val="00D732F0"/>
    <w:rsid w:val="00D7363A"/>
    <w:rsid w:val="00D73C39"/>
    <w:rsid w:val="00D73D26"/>
    <w:rsid w:val="00D76BE1"/>
    <w:rsid w:val="00D772DA"/>
    <w:rsid w:val="00D77FCA"/>
    <w:rsid w:val="00D819D6"/>
    <w:rsid w:val="00D8362F"/>
    <w:rsid w:val="00D83EB5"/>
    <w:rsid w:val="00D86962"/>
    <w:rsid w:val="00D91131"/>
    <w:rsid w:val="00D92410"/>
    <w:rsid w:val="00D93144"/>
    <w:rsid w:val="00D93748"/>
    <w:rsid w:val="00D9482B"/>
    <w:rsid w:val="00D94D5D"/>
    <w:rsid w:val="00D9751E"/>
    <w:rsid w:val="00D97DAE"/>
    <w:rsid w:val="00DA1961"/>
    <w:rsid w:val="00DB06DA"/>
    <w:rsid w:val="00DB27C3"/>
    <w:rsid w:val="00DB57D5"/>
    <w:rsid w:val="00DB5DC3"/>
    <w:rsid w:val="00DC05BF"/>
    <w:rsid w:val="00DC0D93"/>
    <w:rsid w:val="00DC3961"/>
    <w:rsid w:val="00DC54B7"/>
    <w:rsid w:val="00DC7811"/>
    <w:rsid w:val="00DD0C06"/>
    <w:rsid w:val="00DD2529"/>
    <w:rsid w:val="00DD3F9B"/>
    <w:rsid w:val="00DD439B"/>
    <w:rsid w:val="00DD48E3"/>
    <w:rsid w:val="00DE0563"/>
    <w:rsid w:val="00DE1CB6"/>
    <w:rsid w:val="00DE238C"/>
    <w:rsid w:val="00DE34B7"/>
    <w:rsid w:val="00DE7754"/>
    <w:rsid w:val="00DF05E0"/>
    <w:rsid w:val="00DF0EC6"/>
    <w:rsid w:val="00DF3371"/>
    <w:rsid w:val="00E00652"/>
    <w:rsid w:val="00E00D8F"/>
    <w:rsid w:val="00E01E2C"/>
    <w:rsid w:val="00E05F25"/>
    <w:rsid w:val="00E0743B"/>
    <w:rsid w:val="00E07B35"/>
    <w:rsid w:val="00E117C3"/>
    <w:rsid w:val="00E125BE"/>
    <w:rsid w:val="00E12F6D"/>
    <w:rsid w:val="00E17022"/>
    <w:rsid w:val="00E2188F"/>
    <w:rsid w:val="00E22A4C"/>
    <w:rsid w:val="00E23063"/>
    <w:rsid w:val="00E24255"/>
    <w:rsid w:val="00E2538D"/>
    <w:rsid w:val="00E269D3"/>
    <w:rsid w:val="00E33140"/>
    <w:rsid w:val="00E43539"/>
    <w:rsid w:val="00E438BB"/>
    <w:rsid w:val="00E4537B"/>
    <w:rsid w:val="00E455F9"/>
    <w:rsid w:val="00E456D0"/>
    <w:rsid w:val="00E457F8"/>
    <w:rsid w:val="00E46013"/>
    <w:rsid w:val="00E500B2"/>
    <w:rsid w:val="00E549E5"/>
    <w:rsid w:val="00E600A6"/>
    <w:rsid w:val="00E6208F"/>
    <w:rsid w:val="00E62C29"/>
    <w:rsid w:val="00E65210"/>
    <w:rsid w:val="00E7094D"/>
    <w:rsid w:val="00E72DEF"/>
    <w:rsid w:val="00E74FF1"/>
    <w:rsid w:val="00E753E6"/>
    <w:rsid w:val="00E77B3A"/>
    <w:rsid w:val="00E80CFD"/>
    <w:rsid w:val="00E810A5"/>
    <w:rsid w:val="00E822CC"/>
    <w:rsid w:val="00E84B1C"/>
    <w:rsid w:val="00E86ED1"/>
    <w:rsid w:val="00E87611"/>
    <w:rsid w:val="00E91964"/>
    <w:rsid w:val="00E92632"/>
    <w:rsid w:val="00E930A7"/>
    <w:rsid w:val="00E96179"/>
    <w:rsid w:val="00E96AAD"/>
    <w:rsid w:val="00E97717"/>
    <w:rsid w:val="00EA02B6"/>
    <w:rsid w:val="00EA1FC2"/>
    <w:rsid w:val="00EA30DF"/>
    <w:rsid w:val="00EA36A4"/>
    <w:rsid w:val="00EA3CBD"/>
    <w:rsid w:val="00EA48FF"/>
    <w:rsid w:val="00EA721B"/>
    <w:rsid w:val="00EA7688"/>
    <w:rsid w:val="00EA783B"/>
    <w:rsid w:val="00EA7D47"/>
    <w:rsid w:val="00EB57DD"/>
    <w:rsid w:val="00EB5811"/>
    <w:rsid w:val="00EB5A5E"/>
    <w:rsid w:val="00EB65D5"/>
    <w:rsid w:val="00EC042E"/>
    <w:rsid w:val="00EC167E"/>
    <w:rsid w:val="00EC23D6"/>
    <w:rsid w:val="00EC28EF"/>
    <w:rsid w:val="00EC5508"/>
    <w:rsid w:val="00EC5C10"/>
    <w:rsid w:val="00EC6145"/>
    <w:rsid w:val="00EC6CF0"/>
    <w:rsid w:val="00EC78A9"/>
    <w:rsid w:val="00ED1B1A"/>
    <w:rsid w:val="00ED2579"/>
    <w:rsid w:val="00ED366A"/>
    <w:rsid w:val="00ED3D3D"/>
    <w:rsid w:val="00ED5676"/>
    <w:rsid w:val="00ED5CE0"/>
    <w:rsid w:val="00ED639F"/>
    <w:rsid w:val="00ED649C"/>
    <w:rsid w:val="00ED6D14"/>
    <w:rsid w:val="00EE11D8"/>
    <w:rsid w:val="00EE226E"/>
    <w:rsid w:val="00EE2B8D"/>
    <w:rsid w:val="00EE392C"/>
    <w:rsid w:val="00EE3D9E"/>
    <w:rsid w:val="00EE52A0"/>
    <w:rsid w:val="00EE592F"/>
    <w:rsid w:val="00EE61DC"/>
    <w:rsid w:val="00F02CD7"/>
    <w:rsid w:val="00F02CDC"/>
    <w:rsid w:val="00F03147"/>
    <w:rsid w:val="00F06115"/>
    <w:rsid w:val="00F063D7"/>
    <w:rsid w:val="00F15B47"/>
    <w:rsid w:val="00F20415"/>
    <w:rsid w:val="00F21495"/>
    <w:rsid w:val="00F2270C"/>
    <w:rsid w:val="00F24450"/>
    <w:rsid w:val="00F25988"/>
    <w:rsid w:val="00F26FDF"/>
    <w:rsid w:val="00F35427"/>
    <w:rsid w:val="00F365ED"/>
    <w:rsid w:val="00F37648"/>
    <w:rsid w:val="00F4001E"/>
    <w:rsid w:val="00F4026E"/>
    <w:rsid w:val="00F431F0"/>
    <w:rsid w:val="00F43A5C"/>
    <w:rsid w:val="00F43CCB"/>
    <w:rsid w:val="00F471E3"/>
    <w:rsid w:val="00F5173F"/>
    <w:rsid w:val="00F537C3"/>
    <w:rsid w:val="00F54750"/>
    <w:rsid w:val="00F549F2"/>
    <w:rsid w:val="00F54C22"/>
    <w:rsid w:val="00F54EB9"/>
    <w:rsid w:val="00F5538B"/>
    <w:rsid w:val="00F5597B"/>
    <w:rsid w:val="00F55CFE"/>
    <w:rsid w:val="00F6538D"/>
    <w:rsid w:val="00F66639"/>
    <w:rsid w:val="00F70675"/>
    <w:rsid w:val="00F74A47"/>
    <w:rsid w:val="00F80081"/>
    <w:rsid w:val="00F826AE"/>
    <w:rsid w:val="00F83427"/>
    <w:rsid w:val="00F84256"/>
    <w:rsid w:val="00F8556F"/>
    <w:rsid w:val="00F875CF"/>
    <w:rsid w:val="00F912A5"/>
    <w:rsid w:val="00F926C7"/>
    <w:rsid w:val="00F9517F"/>
    <w:rsid w:val="00F956DD"/>
    <w:rsid w:val="00F95D22"/>
    <w:rsid w:val="00FA0B4A"/>
    <w:rsid w:val="00FA1A5A"/>
    <w:rsid w:val="00FA244D"/>
    <w:rsid w:val="00FA4C73"/>
    <w:rsid w:val="00FA686E"/>
    <w:rsid w:val="00FA764A"/>
    <w:rsid w:val="00FB01EB"/>
    <w:rsid w:val="00FB1E53"/>
    <w:rsid w:val="00FB1EC1"/>
    <w:rsid w:val="00FB384E"/>
    <w:rsid w:val="00FB5315"/>
    <w:rsid w:val="00FC0E0C"/>
    <w:rsid w:val="00FC19AF"/>
    <w:rsid w:val="00FC2A19"/>
    <w:rsid w:val="00FC31F5"/>
    <w:rsid w:val="00FC4227"/>
    <w:rsid w:val="00FD1787"/>
    <w:rsid w:val="00FD321D"/>
    <w:rsid w:val="00FD3EB8"/>
    <w:rsid w:val="00FD4B10"/>
    <w:rsid w:val="00FD7040"/>
    <w:rsid w:val="00FD7AE2"/>
    <w:rsid w:val="00FD7BF4"/>
    <w:rsid w:val="00FE23AE"/>
    <w:rsid w:val="00FE302F"/>
    <w:rsid w:val="00FE4C8F"/>
    <w:rsid w:val="00FE4D64"/>
    <w:rsid w:val="00FE75C7"/>
    <w:rsid w:val="00FF6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48180DB"/>
  <w15:docId w15:val="{74ECA771-DEFC-49B7-AFE4-ECE268F1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2B7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117C3"/>
    <w:pPr>
      <w:widowControl w:val="0"/>
      <w:tabs>
        <w:tab w:val="left" w:pos="360"/>
      </w:tabs>
      <w:spacing w:after="0" w:line="260" w:lineRule="exact"/>
      <w:jc w:val="center"/>
      <w:outlineLvl w:val="0"/>
    </w:pPr>
    <w:rPr>
      <w:rFonts w:ascii="Arial" w:eastAsia="Times New Roman" w:hAnsi="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117C3"/>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rPr>
  </w:style>
  <w:style w:type="character" w:customStyle="1" w:styleId="OddelekZnak1">
    <w:name w:val="Oddelek Znak1"/>
    <w:link w:val="Oddelek"/>
    <w:rsid w:val="00107ED0"/>
    <w:rPr>
      <w:rFonts w:ascii="Arial" w:hAnsi="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rPr>
  </w:style>
  <w:style w:type="character" w:customStyle="1" w:styleId="AlineazaodstavkomZnak">
    <w:name w:val="Alinea za odstavkom Znak"/>
    <w:link w:val="Alineazaodstavkom"/>
    <w:rsid w:val="00107ED0"/>
    <w:rPr>
      <w:rFonts w:ascii="Arial" w:hAnsi="Arial"/>
      <w:sz w:val="22"/>
      <w:szCs w:val="22"/>
    </w:rPr>
  </w:style>
  <w:style w:type="character" w:styleId="tevilkastrani">
    <w:name w:val="page number"/>
    <w:rsid w:val="00107ED0"/>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Znak"/>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Znak Znak"/>
    <w:link w:val="Sprotnaopomba-besedilo"/>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hAnsi="Arial"/>
    </w:rPr>
  </w:style>
  <w:style w:type="character" w:customStyle="1" w:styleId="AlineazatokoZnak">
    <w:name w:val="Alinea za točko Znak"/>
    <w:link w:val="Alineazatoko"/>
    <w:rsid w:val="00107ED0"/>
    <w:rPr>
      <w:rFonts w:ascii="Arial"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1E18EF"/>
    <w:pPr>
      <w:spacing w:after="120"/>
    </w:pPr>
  </w:style>
  <w:style w:type="paragraph" w:customStyle="1" w:styleId="odstavek0">
    <w:name w:val="odstavek"/>
    <w:basedOn w:val="Navaden"/>
    <w:rsid w:val="001E18EF"/>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rsid w:val="00245DA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245DA0"/>
    <w:pPr>
      <w:spacing w:after="0" w:line="240" w:lineRule="auto"/>
      <w:ind w:left="720"/>
      <w:contextualSpacing/>
    </w:pPr>
    <w:rPr>
      <w:rFonts w:ascii="Times New Roman" w:eastAsia="SimSun" w:hAnsi="Times New Roman"/>
      <w:sz w:val="24"/>
      <w:szCs w:val="24"/>
      <w:lang w:eastAsia="zh-CN"/>
    </w:rPr>
  </w:style>
  <w:style w:type="character" w:customStyle="1" w:styleId="CommentTextChar">
    <w:name w:val="Comment Text Char"/>
    <w:semiHidden/>
    <w:locked/>
    <w:rsid w:val="00245DA0"/>
    <w:rPr>
      <w:rFonts w:eastAsia="SimSun" w:cs="Times New Roman"/>
      <w:sz w:val="20"/>
      <w:szCs w:val="20"/>
      <w:lang w:eastAsia="zh-CN"/>
    </w:rPr>
  </w:style>
  <w:style w:type="paragraph" w:styleId="Naslov">
    <w:name w:val="Title"/>
    <w:basedOn w:val="Navaden"/>
    <w:link w:val="NaslovZnak"/>
    <w:qFormat/>
    <w:rsid w:val="00245DA0"/>
    <w:pPr>
      <w:spacing w:after="0" w:line="240" w:lineRule="auto"/>
      <w:jc w:val="center"/>
    </w:pPr>
    <w:rPr>
      <w:b/>
      <w:bCs/>
      <w:sz w:val="24"/>
      <w:szCs w:val="24"/>
      <w:lang w:eastAsia="sl-SI"/>
    </w:rPr>
  </w:style>
  <w:style w:type="character" w:customStyle="1" w:styleId="NaslovZnak">
    <w:name w:val="Naslov Znak"/>
    <w:link w:val="Naslov"/>
    <w:locked/>
    <w:rsid w:val="00245DA0"/>
    <w:rPr>
      <w:b/>
      <w:bCs/>
      <w:sz w:val="24"/>
      <w:szCs w:val="24"/>
      <w:lang w:val="sl-SI" w:eastAsia="sl-SI" w:bidi="ar-SA"/>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FC4227"/>
    <w:rPr>
      <w:rFonts w:cs="Times New Roman"/>
      <w:lang w:val="sl-SI" w:eastAsia="sl-SI" w:bidi="ar-SA"/>
    </w:rPr>
  </w:style>
  <w:style w:type="character" w:customStyle="1" w:styleId="longtext">
    <w:name w:val="long_text"/>
    <w:uiPriority w:val="99"/>
    <w:rsid w:val="00FC4227"/>
  </w:style>
  <w:style w:type="character" w:customStyle="1" w:styleId="CommentSubjectChar">
    <w:name w:val="Comment Subject Char"/>
    <w:semiHidden/>
    <w:locked/>
    <w:rsid w:val="00D62444"/>
    <w:rPr>
      <w:rFonts w:eastAsia="SimSun" w:cs="Times New Roman"/>
      <w:b/>
      <w:bCs/>
      <w:sz w:val="20"/>
      <w:szCs w:val="20"/>
      <w:lang w:eastAsia="zh-CN"/>
    </w:rPr>
  </w:style>
  <w:style w:type="paragraph" w:customStyle="1" w:styleId="odstavek1">
    <w:name w:val="odstavek1"/>
    <w:basedOn w:val="Navaden"/>
    <w:rsid w:val="00D62444"/>
    <w:pPr>
      <w:spacing w:before="240" w:after="0" w:line="240" w:lineRule="auto"/>
      <w:ind w:firstLine="1021"/>
      <w:jc w:val="both"/>
    </w:pPr>
    <w:rPr>
      <w:rFonts w:ascii="Arial" w:eastAsia="Times New Roman" w:hAnsi="Arial" w:cs="Arial"/>
      <w:lang w:eastAsia="sl-SI"/>
    </w:rPr>
  </w:style>
  <w:style w:type="paragraph" w:customStyle="1" w:styleId="esegmenth4">
    <w:name w:val="esegment_h4"/>
    <w:basedOn w:val="Navaden"/>
    <w:rsid w:val="00D62444"/>
    <w:pPr>
      <w:spacing w:after="246" w:line="240" w:lineRule="auto"/>
      <w:jc w:val="center"/>
    </w:pPr>
    <w:rPr>
      <w:rFonts w:ascii="Times New Roman" w:eastAsia="Times New Roman" w:hAnsi="Times New Roman"/>
      <w:b/>
      <w:bCs/>
      <w:color w:val="313131"/>
      <w:sz w:val="24"/>
      <w:szCs w:val="24"/>
      <w:lang w:eastAsia="sl-SI"/>
    </w:rPr>
  </w:style>
  <w:style w:type="character" w:customStyle="1" w:styleId="SloglatinskiHelvsestavljenHelv10ptrna">
    <w:name w:val="Slog (latinski) Helv (sestavljen) Helv 10 pt črna"/>
    <w:rsid w:val="00D62444"/>
    <w:rPr>
      <w:rFonts w:ascii="Arial" w:hAnsi="Arial" w:cs="Helv"/>
      <w:color w:val="000000"/>
      <w:sz w:val="20"/>
      <w:szCs w:val="20"/>
    </w:rPr>
  </w:style>
  <w:style w:type="character" w:customStyle="1" w:styleId="Heading1Char">
    <w:name w:val="Heading 1 Char"/>
    <w:aliases w:val="NASLOV Char"/>
    <w:locked/>
    <w:rsid w:val="00D62444"/>
    <w:rPr>
      <w:rFonts w:ascii="Cambria" w:hAnsi="Cambria" w:cs="Times New Roman"/>
      <w:b/>
      <w:bCs/>
      <w:kern w:val="32"/>
      <w:sz w:val="32"/>
      <w:szCs w:val="32"/>
      <w:lang w:eastAsia="zh-CN"/>
    </w:rPr>
  </w:style>
  <w:style w:type="paragraph" w:customStyle="1" w:styleId="mrppsi">
    <w:name w:val="mrppsi"/>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sc">
    <w:name w:val="mrppsc"/>
    <w:rsid w:val="00D62444"/>
    <w:rPr>
      <w:rFonts w:cs="Times New Roman"/>
    </w:rPr>
  </w:style>
  <w:style w:type="paragraph" w:customStyle="1" w:styleId="c01pointnumerotealtn">
    <w:name w:val="c01pointnumerotealt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ZnakChar">
    <w:name w:val="Znak Char"/>
    <w:locked/>
    <w:rsid w:val="00BF6053"/>
    <w:rPr>
      <w:rFonts w:ascii="Tahoma" w:eastAsia="Franklin Gothic Book" w:hAnsi="Tahoma"/>
      <w:lang w:val="sl-SI" w:eastAsia="sl-SI" w:bidi="ar-SA"/>
    </w:rPr>
  </w:style>
  <w:style w:type="character" w:customStyle="1" w:styleId="apple-converted-space">
    <w:name w:val="apple-converted-space"/>
    <w:basedOn w:val="Privzetapisavaodstavka"/>
    <w:rsid w:val="00085E3D"/>
  </w:style>
  <w:style w:type="paragraph" w:customStyle="1" w:styleId="Zakon-poglavje">
    <w:name w:val="Zakon - poglavje"/>
    <w:qFormat/>
    <w:rsid w:val="0098405B"/>
    <w:pPr>
      <w:numPr>
        <w:numId w:val="13"/>
      </w:numPr>
      <w:ind w:left="284" w:hanging="284"/>
      <w:jc w:val="center"/>
    </w:pPr>
    <w:rPr>
      <w:b/>
      <w:sz w:val="24"/>
      <w:szCs w:val="22"/>
      <w:lang w:eastAsia="en-US"/>
    </w:rPr>
  </w:style>
  <w:style w:type="numbering" w:customStyle="1" w:styleId="Zakon-len">
    <w:name w:val="Zakon - člen"/>
    <w:basedOn w:val="Brezseznama"/>
    <w:rsid w:val="0098405B"/>
  </w:style>
  <w:style w:type="paragraph" w:customStyle="1" w:styleId="Zakon-leni">
    <w:name w:val="Zakon - členi"/>
    <w:basedOn w:val="Navaden"/>
    <w:qFormat/>
    <w:rsid w:val="0098405B"/>
    <w:pPr>
      <w:numPr>
        <w:numId w:val="15"/>
      </w:numPr>
      <w:spacing w:after="0" w:line="240" w:lineRule="auto"/>
      <w:jc w:val="center"/>
    </w:pPr>
    <w:rPr>
      <w:sz w:val="24"/>
    </w:rPr>
  </w:style>
  <w:style w:type="paragraph" w:customStyle="1" w:styleId="vrstapredpisa0">
    <w:name w:val="vrsta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98405B"/>
  </w:style>
  <w:style w:type="paragraph" w:customStyle="1" w:styleId="npb">
    <w:name w:val="npb"/>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rsid w:val="00ED2579"/>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111">
    <w:name w:val="Številčna točka 1.1.1"/>
    <w:basedOn w:val="Navaden"/>
    <w:qFormat/>
    <w:rsid w:val="00166AE2"/>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166AE2"/>
    <w:pPr>
      <w:spacing w:before="480"/>
    </w:pPr>
    <w:rPr>
      <w:rFonts w:cs="Arial"/>
      <w:lang w:eastAsia="sl-SI"/>
    </w:rPr>
  </w:style>
  <w:style w:type="paragraph" w:customStyle="1" w:styleId="tevilnatoka">
    <w:name w:val="Številčna točka"/>
    <w:basedOn w:val="Navaden"/>
    <w:link w:val="tevilnatokaZnak"/>
    <w:qFormat/>
    <w:rsid w:val="00166AE2"/>
    <w:pPr>
      <w:numPr>
        <w:numId w:val="17"/>
      </w:numPr>
      <w:spacing w:after="0" w:line="240" w:lineRule="auto"/>
      <w:jc w:val="both"/>
    </w:pPr>
    <w:rPr>
      <w:rFonts w:ascii="Arial" w:eastAsia="Times New Roman" w:hAnsi="Arial"/>
    </w:rPr>
  </w:style>
  <w:style w:type="character" w:customStyle="1" w:styleId="tevilnatokaZnak">
    <w:name w:val="Številčna točka Znak"/>
    <w:link w:val="tevilnatoka"/>
    <w:rsid w:val="00166AE2"/>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166AE2"/>
    <w:pPr>
      <w:spacing w:before="480"/>
    </w:pPr>
  </w:style>
  <w:style w:type="paragraph" w:customStyle="1" w:styleId="Datumsprejetja">
    <w:name w:val="Datum sprejetja"/>
    <w:basedOn w:val="Navaden"/>
    <w:link w:val="DatumsprejetjaZnak"/>
    <w:qFormat/>
    <w:rsid w:val="00166AE2"/>
    <w:pPr>
      <w:overflowPunct w:val="0"/>
      <w:autoSpaceDE w:val="0"/>
      <w:autoSpaceDN w:val="0"/>
      <w:adjustRightInd w:val="0"/>
      <w:spacing w:after="0" w:line="240" w:lineRule="auto"/>
      <w:jc w:val="both"/>
      <w:textAlignment w:val="baseline"/>
    </w:pPr>
    <w:rPr>
      <w:rFonts w:ascii="Arial" w:hAnsi="Arial" w:cs="Arial"/>
      <w:snapToGrid w:val="0"/>
      <w:color w:val="000000"/>
      <w:lang w:eastAsia="sl-SI"/>
    </w:rPr>
  </w:style>
  <w:style w:type="character" w:customStyle="1" w:styleId="tevilkanakoncupredpisaZnak">
    <w:name w:val="Številka na koncu predpisa Znak"/>
    <w:link w:val="tevilkanakoncupredpisa"/>
    <w:rsid w:val="00166AE2"/>
    <w:rPr>
      <w:rFonts w:ascii="Arial" w:hAnsi="Arial" w:cs="Arial"/>
      <w:snapToGrid w:val="0"/>
      <w:color w:val="000000"/>
      <w:sz w:val="22"/>
      <w:szCs w:val="22"/>
      <w:lang w:val="sl-SI" w:eastAsia="sl-SI" w:bidi="ar-SA"/>
    </w:rPr>
  </w:style>
  <w:style w:type="character" w:customStyle="1" w:styleId="DatumsprejetjaZnak">
    <w:name w:val="Datum sprejetja Znak"/>
    <w:link w:val="Datumsprejetja"/>
    <w:rsid w:val="00166AE2"/>
    <w:rPr>
      <w:rFonts w:ascii="Arial" w:hAnsi="Arial" w:cs="Arial"/>
      <w:snapToGrid w:val="0"/>
      <w:color w:val="000000"/>
      <w:sz w:val="22"/>
      <w:szCs w:val="22"/>
      <w:lang w:val="sl-SI" w:eastAsia="sl-SI" w:bidi="ar-SA"/>
    </w:rPr>
  </w:style>
  <w:style w:type="character" w:customStyle="1" w:styleId="PravnapodlagaZnak">
    <w:name w:val="Pravna podlaga Znak"/>
    <w:link w:val="Pravnapodlaga"/>
    <w:rsid w:val="00166AE2"/>
    <w:rPr>
      <w:rFonts w:ascii="Arial" w:eastAsia="Times New Roman" w:hAnsi="Arial" w:cs="Arial"/>
      <w:sz w:val="22"/>
      <w:szCs w:val="22"/>
      <w:lang w:val="sl-SI" w:eastAsia="sl-SI" w:bidi="ar-SA"/>
    </w:rPr>
  </w:style>
  <w:style w:type="paragraph" w:customStyle="1" w:styleId="EVA">
    <w:name w:val="EVA"/>
    <w:basedOn w:val="Navaden"/>
    <w:link w:val="EVAZnak"/>
    <w:qFormat/>
    <w:rsid w:val="00166AE2"/>
    <w:pPr>
      <w:overflowPunct w:val="0"/>
      <w:autoSpaceDE w:val="0"/>
      <w:autoSpaceDN w:val="0"/>
      <w:adjustRightInd w:val="0"/>
      <w:spacing w:after="0" w:line="240" w:lineRule="auto"/>
      <w:jc w:val="both"/>
      <w:textAlignment w:val="baseline"/>
    </w:pPr>
    <w:rPr>
      <w:rFonts w:ascii="Arial" w:hAnsi="Arial" w:cs="Arial"/>
      <w:lang w:eastAsia="sl-SI"/>
    </w:rPr>
  </w:style>
  <w:style w:type="character" w:customStyle="1" w:styleId="EVAZnak">
    <w:name w:val="EVA Znak"/>
    <w:link w:val="EVA"/>
    <w:rsid w:val="00166AE2"/>
    <w:rPr>
      <w:rFonts w:ascii="Arial" w:hAnsi="Arial" w:cs="Arial"/>
      <w:sz w:val="22"/>
      <w:szCs w:val="22"/>
      <w:lang w:val="sl-SI" w:eastAsia="sl-SI" w:bidi="ar-SA"/>
    </w:rPr>
  </w:style>
  <w:style w:type="paragraph" w:customStyle="1" w:styleId="Imeorgana">
    <w:name w:val="Ime organa"/>
    <w:basedOn w:val="Navaden"/>
    <w:link w:val="ImeorganaZnak"/>
    <w:qFormat/>
    <w:rsid w:val="00166AE2"/>
    <w:pPr>
      <w:overflowPunct w:val="0"/>
      <w:autoSpaceDE w:val="0"/>
      <w:autoSpaceDN w:val="0"/>
      <w:adjustRightInd w:val="0"/>
      <w:spacing w:before="480" w:after="0" w:line="240" w:lineRule="auto"/>
      <w:ind w:left="5670"/>
      <w:jc w:val="center"/>
      <w:textAlignment w:val="baseline"/>
    </w:pPr>
    <w:rPr>
      <w:rFonts w:ascii="Arial" w:hAnsi="Arial" w:cs="Arial"/>
      <w:lang w:eastAsia="sl-SI"/>
    </w:rPr>
  </w:style>
  <w:style w:type="character" w:customStyle="1" w:styleId="ImeorganaZnak">
    <w:name w:val="Ime organa Znak"/>
    <w:link w:val="Imeorgana"/>
    <w:rsid w:val="00166AE2"/>
    <w:rPr>
      <w:rFonts w:ascii="Arial" w:hAnsi="Arial" w:cs="Arial"/>
      <w:sz w:val="22"/>
      <w:szCs w:val="22"/>
      <w:lang w:val="sl-SI" w:eastAsia="sl-SI" w:bidi="ar-SA"/>
    </w:rPr>
  </w:style>
  <w:style w:type="paragraph" w:customStyle="1" w:styleId="tevilnatoka11Nova">
    <w:name w:val="Številčna točka 1.1 Nova"/>
    <w:basedOn w:val="tevilnatoka"/>
    <w:qFormat/>
    <w:rsid w:val="00166AE2"/>
    <w:pPr>
      <w:numPr>
        <w:ilvl w:val="1"/>
      </w:numPr>
      <w:tabs>
        <w:tab w:val="clear" w:pos="425"/>
      </w:tabs>
      <w:ind w:left="1440" w:hanging="360"/>
    </w:pPr>
  </w:style>
  <w:style w:type="paragraph" w:customStyle="1" w:styleId="Nazivpodpisnika">
    <w:name w:val="Naziv podpisnika"/>
    <w:basedOn w:val="Navaden"/>
    <w:link w:val="NazivpodpisnikaZnak"/>
    <w:rsid w:val="00166AE2"/>
    <w:pPr>
      <w:overflowPunct w:val="0"/>
      <w:autoSpaceDE w:val="0"/>
      <w:autoSpaceDN w:val="0"/>
      <w:adjustRightInd w:val="0"/>
      <w:spacing w:after="0" w:line="240" w:lineRule="auto"/>
      <w:ind w:left="5670"/>
      <w:jc w:val="center"/>
      <w:textAlignment w:val="baseline"/>
    </w:pPr>
    <w:rPr>
      <w:rFonts w:ascii="Arial" w:hAnsi="Arial" w:cs="Arial"/>
      <w:lang w:eastAsia="sl-SI"/>
    </w:rPr>
  </w:style>
  <w:style w:type="character" w:customStyle="1" w:styleId="NazivpodpisnikaZnak">
    <w:name w:val="Naziv podpisnika Znak"/>
    <w:link w:val="Nazivpodpisnika"/>
    <w:rsid w:val="00166AE2"/>
    <w:rPr>
      <w:rFonts w:ascii="Arial" w:hAnsi="Arial" w:cs="Arial"/>
      <w:sz w:val="22"/>
      <w:szCs w:val="22"/>
      <w:lang w:val="sl-SI" w:eastAsia="sl-SI" w:bidi="ar-SA"/>
    </w:rPr>
  </w:style>
  <w:style w:type="paragraph" w:customStyle="1" w:styleId="Podpisnik">
    <w:name w:val="Podpisnik"/>
    <w:basedOn w:val="Navaden"/>
    <w:link w:val="PodpisnikZnak"/>
    <w:qFormat/>
    <w:rsid w:val="00166AE2"/>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166AE2"/>
    <w:rPr>
      <w:rFonts w:ascii="Arial" w:hAnsi="Arial" w:cs="Arial"/>
      <w:sz w:val="22"/>
      <w:szCs w:val="22"/>
      <w:lang w:val="sl-SI" w:eastAsia="sl-SI" w:bidi="ar-SA"/>
    </w:rPr>
  </w:style>
  <w:style w:type="paragraph" w:customStyle="1" w:styleId="Zamakanjenadolobatretjinivo">
    <w:name w:val="Zamakanjena določba_tretji nivo"/>
    <w:basedOn w:val="Navaden"/>
    <w:link w:val="ZamakanjenadolobatretjinivoZnak"/>
    <w:qFormat/>
    <w:rsid w:val="00166AE2"/>
    <w:pPr>
      <w:spacing w:after="0" w:line="240" w:lineRule="auto"/>
      <w:ind w:left="993"/>
      <w:jc w:val="both"/>
    </w:pPr>
    <w:rPr>
      <w:rFonts w:ascii="Arial" w:hAnsi="Arial" w:cs="Arial"/>
      <w:lang w:eastAsia="sl-SI"/>
    </w:rPr>
  </w:style>
  <w:style w:type="character" w:customStyle="1" w:styleId="ZamakanjenadolobatretjinivoZnak">
    <w:name w:val="Zamakanjena določba_tretji nivo Znak"/>
    <w:link w:val="Zamakanjenadolobatretjinivo"/>
    <w:rsid w:val="00166AE2"/>
    <w:rPr>
      <w:rFonts w:ascii="Arial" w:hAnsi="Arial" w:cs="Arial"/>
      <w:sz w:val="22"/>
      <w:szCs w:val="22"/>
      <w:lang w:val="sl-SI" w:eastAsia="sl-SI" w:bidi="ar-SA"/>
    </w:rPr>
  </w:style>
  <w:style w:type="character" w:customStyle="1" w:styleId="HeaderChar">
    <w:name w:val="Header Char"/>
    <w:semiHidden/>
    <w:locked/>
    <w:rsid w:val="00166AE2"/>
    <w:rPr>
      <w:rFonts w:cs="Calibri"/>
      <w:sz w:val="24"/>
      <w:szCs w:val="24"/>
      <w:lang w:eastAsia="ar-SA" w:bidi="ar-SA"/>
    </w:rPr>
  </w:style>
  <w:style w:type="paragraph" w:styleId="Podnaslov">
    <w:name w:val="Subtitle"/>
    <w:basedOn w:val="Navaden"/>
    <w:next w:val="Telobesedila"/>
    <w:link w:val="PodnaslovZnak"/>
    <w:qFormat/>
    <w:rsid w:val="00166AE2"/>
    <w:pPr>
      <w:suppressAutoHyphens/>
      <w:spacing w:after="0" w:line="240" w:lineRule="auto"/>
      <w:jc w:val="both"/>
    </w:pPr>
    <w:rPr>
      <w:rFonts w:cs="Calibri"/>
      <w:sz w:val="24"/>
      <w:szCs w:val="24"/>
      <w:lang w:eastAsia="ar-SA"/>
    </w:rPr>
  </w:style>
  <w:style w:type="character" w:customStyle="1" w:styleId="PodnaslovZnak">
    <w:name w:val="Podnaslov Znak"/>
    <w:link w:val="Podnaslov"/>
    <w:locked/>
    <w:rsid w:val="00166AE2"/>
    <w:rPr>
      <w:rFonts w:cs="Calibri"/>
      <w:sz w:val="24"/>
      <w:szCs w:val="24"/>
      <w:lang w:val="sl-SI" w:eastAsia="ar-SA" w:bidi="ar-SA"/>
    </w:rPr>
  </w:style>
  <w:style w:type="paragraph" w:styleId="HTML-oblikovano">
    <w:name w:val="HTML Preformatted"/>
    <w:basedOn w:val="Navaden"/>
    <w:link w:val="HTML-oblikovanoZnak"/>
    <w:rsid w:val="0016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locked/>
    <w:rsid w:val="00166AE2"/>
    <w:rPr>
      <w:rFonts w:ascii="Courier New" w:hAnsi="Courier New" w:cs="Courier New"/>
      <w:color w:val="000000"/>
      <w:sz w:val="12"/>
      <w:szCs w:val="12"/>
      <w:lang w:val="sl-SI" w:eastAsia="ar-SA" w:bidi="ar-SA"/>
    </w:rPr>
  </w:style>
  <w:style w:type="paragraph" w:customStyle="1" w:styleId="Telobesedila31">
    <w:name w:val="Telo besedila 31"/>
    <w:basedOn w:val="Navaden"/>
    <w:rsid w:val="00166AE2"/>
    <w:pPr>
      <w:suppressAutoHyphens/>
      <w:autoSpaceDE w:val="0"/>
      <w:spacing w:after="120" w:line="240" w:lineRule="auto"/>
    </w:pPr>
    <w:rPr>
      <w:rFonts w:ascii="Times New Roman" w:eastAsia="Times New Roman" w:hAnsi="Times New Roman" w:cs="Calibri"/>
      <w:sz w:val="16"/>
      <w:szCs w:val="16"/>
      <w:lang w:eastAsia="ar-SA"/>
    </w:rPr>
  </w:style>
  <w:style w:type="paragraph" w:customStyle="1" w:styleId="Default">
    <w:name w:val="Default"/>
    <w:rsid w:val="00166AE2"/>
    <w:pPr>
      <w:autoSpaceDE w:val="0"/>
      <w:autoSpaceDN w:val="0"/>
      <w:adjustRightInd w:val="0"/>
    </w:pPr>
    <w:rPr>
      <w:rFonts w:ascii="Arial" w:eastAsia="Times New Roman" w:hAnsi="Arial" w:cs="Arial"/>
      <w:color w:val="000000"/>
      <w:sz w:val="24"/>
      <w:szCs w:val="24"/>
    </w:rPr>
  </w:style>
  <w:style w:type="paragraph" w:customStyle="1" w:styleId="Priloga">
    <w:name w:val="Priloga"/>
    <w:basedOn w:val="Navaden"/>
    <w:link w:val="PrilogaZnak"/>
    <w:qFormat/>
    <w:rsid w:val="00166AE2"/>
    <w:pPr>
      <w:overflowPunct w:val="0"/>
      <w:autoSpaceDE w:val="0"/>
      <w:autoSpaceDN w:val="0"/>
      <w:adjustRightInd w:val="0"/>
      <w:spacing w:before="380" w:after="60" w:line="200" w:lineRule="exact"/>
      <w:jc w:val="both"/>
      <w:textAlignment w:val="baseline"/>
    </w:pPr>
    <w:rPr>
      <w:rFonts w:ascii="Arial" w:hAnsi="Arial" w:cs="Arial"/>
      <w:szCs w:val="17"/>
      <w:lang w:eastAsia="sl-SI"/>
    </w:rPr>
  </w:style>
  <w:style w:type="character" w:customStyle="1" w:styleId="PrilogaZnak">
    <w:name w:val="Priloga Znak"/>
    <w:link w:val="Priloga"/>
    <w:rsid w:val="00166AE2"/>
    <w:rPr>
      <w:rFonts w:ascii="Arial" w:hAnsi="Arial" w:cs="Arial"/>
      <w:sz w:val="22"/>
      <w:szCs w:val="17"/>
      <w:lang w:val="sl-SI" w:eastAsia="sl-SI" w:bidi="ar-SA"/>
    </w:rPr>
  </w:style>
  <w:style w:type="paragraph" w:customStyle="1" w:styleId="rta">
    <w:name w:val="Črta"/>
    <w:basedOn w:val="Navaden"/>
    <w:link w:val="rtaZnak"/>
    <w:qFormat/>
    <w:rsid w:val="00166AE2"/>
    <w:pPr>
      <w:overflowPunct w:val="0"/>
      <w:autoSpaceDE w:val="0"/>
      <w:autoSpaceDN w:val="0"/>
      <w:adjustRightInd w:val="0"/>
      <w:spacing w:before="360" w:after="0" w:line="240" w:lineRule="auto"/>
      <w:jc w:val="center"/>
      <w:textAlignment w:val="baseline"/>
    </w:pPr>
    <w:rPr>
      <w:rFonts w:ascii="Arial" w:hAnsi="Arial" w:cs="Arial"/>
      <w:lang w:eastAsia="sl-SI"/>
    </w:rPr>
  </w:style>
  <w:style w:type="character" w:customStyle="1" w:styleId="rtaZnak">
    <w:name w:val="Črta Znak"/>
    <w:link w:val="rta"/>
    <w:rsid w:val="00166AE2"/>
    <w:rPr>
      <w:rFonts w:ascii="Arial" w:hAnsi="Arial" w:cs="Arial"/>
      <w:sz w:val="22"/>
      <w:szCs w:val="22"/>
      <w:lang w:val="sl-SI" w:eastAsia="sl-SI" w:bidi="ar-SA"/>
    </w:rPr>
  </w:style>
  <w:style w:type="paragraph" w:customStyle="1" w:styleId="Alineazatevilnotoko">
    <w:name w:val="Alinea za številčno točko"/>
    <w:basedOn w:val="Alineazaodstavkom"/>
    <w:link w:val="AlineazatevilnotokoZnak"/>
    <w:qFormat/>
    <w:rsid w:val="00B166A2"/>
    <w:pPr>
      <w:tabs>
        <w:tab w:val="left" w:pos="567"/>
      </w:tabs>
      <w:overflowPunct/>
      <w:autoSpaceDE/>
      <w:autoSpaceDN/>
      <w:adjustRightInd/>
      <w:spacing w:line="240" w:lineRule="auto"/>
      <w:ind w:left="567" w:hanging="142"/>
      <w:textAlignment w:val="auto"/>
    </w:pPr>
    <w:rPr>
      <w:rFonts w:eastAsia="Times New Roman"/>
    </w:rPr>
  </w:style>
  <w:style w:type="character" w:customStyle="1" w:styleId="AlineazatevilnotokoZnak">
    <w:name w:val="Alinea za številčno točko Znak"/>
    <w:link w:val="Alineazatevilnotoko"/>
    <w:rsid w:val="00B166A2"/>
    <w:rPr>
      <w:rFonts w:ascii="Arial" w:eastAsia="Times New Roman" w:hAnsi="Arial"/>
      <w:sz w:val="22"/>
      <w:szCs w:val="22"/>
    </w:rPr>
  </w:style>
  <w:style w:type="character" w:customStyle="1" w:styleId="TelobesedilaZnak">
    <w:name w:val="Telo besedila Znak"/>
    <w:link w:val="Telobesedila"/>
    <w:rsid w:val="005D4FB1"/>
    <w:rPr>
      <w:sz w:val="22"/>
      <w:szCs w:val="22"/>
      <w:lang w:eastAsia="en-US"/>
    </w:rPr>
  </w:style>
  <w:style w:type="numbering" w:customStyle="1" w:styleId="Zakon-len1">
    <w:name w:val="Zakon - člen1"/>
    <w:basedOn w:val="Brezseznama"/>
    <w:rsid w:val="005D4FB1"/>
    <w:pPr>
      <w:numPr>
        <w:numId w:val="14"/>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251D84"/>
    <w:pPr>
      <w:spacing w:after="160" w:line="240" w:lineRule="exact"/>
    </w:pPr>
    <w:rPr>
      <w:rFonts w:ascii="Tahoma" w:eastAsia="Times New Roman" w:hAnsi="Tahoma"/>
      <w:sz w:val="20"/>
      <w:szCs w:val="20"/>
    </w:rPr>
  </w:style>
  <w:style w:type="paragraph" w:customStyle="1" w:styleId="Telobesedila21">
    <w:name w:val="Telo besedila 21"/>
    <w:basedOn w:val="Navaden"/>
    <w:rsid w:val="004866A5"/>
    <w:pPr>
      <w:overflowPunct w:val="0"/>
      <w:autoSpaceDE w:val="0"/>
      <w:autoSpaceDN w:val="0"/>
      <w:adjustRightInd w:val="0"/>
      <w:spacing w:after="0" w:line="240" w:lineRule="auto"/>
      <w:ind w:left="360"/>
      <w:jc w:val="both"/>
      <w:textAlignment w:val="baseline"/>
    </w:pPr>
    <w:rPr>
      <w:rFonts w:ascii="Times New Roman" w:eastAsia="Times New Roman" w:hAnsi="Times New Roman"/>
      <w:i/>
      <w:szCs w:val="20"/>
      <w:lang w:eastAsia="sl-SI"/>
    </w:rPr>
  </w:style>
  <w:style w:type="character" w:customStyle="1" w:styleId="Komentar-besediloZnak">
    <w:name w:val="Komentar - besedilo Znak"/>
    <w:locked/>
    <w:rsid w:val="001E369F"/>
    <w:rPr>
      <w:rFonts w:eastAsia="SimSun" w:cs="Times New Roman"/>
      <w:sz w:val="20"/>
      <w:szCs w:val="20"/>
      <w:lang w:eastAsia="zh-CN"/>
    </w:rPr>
  </w:style>
  <w:style w:type="character" w:customStyle="1" w:styleId="highlight1">
    <w:name w:val="highlight1"/>
    <w:rsid w:val="00C756D1"/>
    <w:rPr>
      <w:rFonts w:cs="Times New Roman"/>
    </w:rPr>
  </w:style>
  <w:style w:type="paragraph" w:customStyle="1" w:styleId="esegmentp">
    <w:name w:val="esegment_p"/>
    <w:basedOn w:val="Navaden"/>
    <w:rsid w:val="00C756D1"/>
    <w:pPr>
      <w:spacing w:after="175" w:line="240" w:lineRule="auto"/>
      <w:ind w:firstLine="200"/>
      <w:jc w:val="both"/>
    </w:pPr>
    <w:rPr>
      <w:rFonts w:ascii="Times New Roman" w:eastAsia="Times New Roman" w:hAnsi="Times New Roman"/>
      <w:color w:val="313131"/>
      <w:sz w:val="24"/>
      <w:szCs w:val="24"/>
      <w:lang w:eastAsia="sl-SI"/>
    </w:rPr>
  </w:style>
  <w:style w:type="character" w:customStyle="1" w:styleId="hps">
    <w:name w:val="hps"/>
    <w:uiPriority w:val="99"/>
    <w:rsid w:val="007C58B0"/>
    <w:rPr>
      <w:rFonts w:cs="Times New Roman"/>
    </w:rPr>
  </w:style>
  <w:style w:type="numbering" w:customStyle="1" w:styleId="Brezseznama1">
    <w:name w:val="Brez seznama1"/>
    <w:next w:val="Brezseznama"/>
    <w:semiHidden/>
    <w:rsid w:val="0094454E"/>
  </w:style>
  <w:style w:type="paragraph" w:customStyle="1" w:styleId="a">
    <w:basedOn w:val="Pripombabesedilo"/>
    <w:next w:val="Pripombabesedilo"/>
    <w:link w:val="ZadevakomentarjaZnak"/>
    <w:rsid w:val="0094454E"/>
    <w:pPr>
      <w:overflowPunct/>
      <w:autoSpaceDE/>
      <w:autoSpaceDN/>
      <w:adjustRightInd/>
      <w:spacing w:after="200" w:line="276" w:lineRule="auto"/>
      <w:jc w:val="left"/>
      <w:textAlignment w:val="auto"/>
    </w:pPr>
    <w:rPr>
      <w:rFonts w:ascii="Calibri" w:eastAsia="Calibri" w:hAnsi="Calibri"/>
      <w:b/>
      <w:bCs/>
    </w:rPr>
  </w:style>
  <w:style w:type="character" w:customStyle="1" w:styleId="ZadevakomentarjaZnak">
    <w:name w:val="Zadeva komentarja Znak"/>
    <w:link w:val="a"/>
    <w:rsid w:val="0094454E"/>
    <w:rPr>
      <w:b/>
      <w:bCs/>
      <w:lang w:eastAsia="en-US"/>
    </w:rPr>
  </w:style>
  <w:style w:type="paragraph" w:customStyle="1" w:styleId="ListParagraph1">
    <w:name w:val="List Paragraph1"/>
    <w:basedOn w:val="Navaden"/>
    <w:uiPriority w:val="34"/>
    <w:qFormat/>
    <w:rsid w:val="0094454E"/>
    <w:pPr>
      <w:ind w:left="720"/>
      <w:contextualSpacing/>
    </w:pPr>
  </w:style>
  <w:style w:type="paragraph" w:styleId="Revizija">
    <w:name w:val="Revision"/>
    <w:hidden/>
    <w:uiPriority w:val="99"/>
    <w:semiHidden/>
    <w:rsid w:val="00382CDF"/>
    <w:rPr>
      <w:sz w:val="22"/>
      <w:szCs w:val="22"/>
      <w:lang w:eastAsia="en-US"/>
    </w:rPr>
  </w:style>
  <w:style w:type="paragraph" w:customStyle="1" w:styleId="len1">
    <w:name w:val="len1"/>
    <w:basedOn w:val="Navaden"/>
    <w:rsid w:val="001A348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1A3484"/>
    <w:pPr>
      <w:spacing w:after="0" w:line="240" w:lineRule="auto"/>
      <w:jc w:val="center"/>
    </w:pPr>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965">
      <w:bodyDiv w:val="1"/>
      <w:marLeft w:val="0"/>
      <w:marRight w:val="0"/>
      <w:marTop w:val="0"/>
      <w:marBottom w:val="0"/>
      <w:divBdr>
        <w:top w:val="none" w:sz="0" w:space="0" w:color="auto"/>
        <w:left w:val="none" w:sz="0" w:space="0" w:color="auto"/>
        <w:bottom w:val="none" w:sz="0" w:space="0" w:color="auto"/>
        <w:right w:val="none" w:sz="0" w:space="0" w:color="auto"/>
      </w:divBdr>
      <w:divsChild>
        <w:div w:id="1578053782">
          <w:marLeft w:val="0"/>
          <w:marRight w:val="0"/>
          <w:marTop w:val="0"/>
          <w:marBottom w:val="0"/>
          <w:divBdr>
            <w:top w:val="none" w:sz="0" w:space="0" w:color="auto"/>
            <w:left w:val="none" w:sz="0" w:space="0" w:color="auto"/>
            <w:bottom w:val="none" w:sz="0" w:space="0" w:color="auto"/>
            <w:right w:val="none" w:sz="0" w:space="0" w:color="auto"/>
          </w:divBdr>
        </w:div>
      </w:divsChild>
    </w:div>
    <w:div w:id="126247718">
      <w:bodyDiv w:val="1"/>
      <w:marLeft w:val="0"/>
      <w:marRight w:val="0"/>
      <w:marTop w:val="0"/>
      <w:marBottom w:val="0"/>
      <w:divBdr>
        <w:top w:val="none" w:sz="0" w:space="0" w:color="auto"/>
        <w:left w:val="none" w:sz="0" w:space="0" w:color="auto"/>
        <w:bottom w:val="none" w:sz="0" w:space="0" w:color="auto"/>
        <w:right w:val="none" w:sz="0" w:space="0" w:color="auto"/>
      </w:divBdr>
      <w:divsChild>
        <w:div w:id="414281452">
          <w:marLeft w:val="0"/>
          <w:marRight w:val="0"/>
          <w:marTop w:val="0"/>
          <w:marBottom w:val="0"/>
          <w:divBdr>
            <w:top w:val="none" w:sz="0" w:space="0" w:color="auto"/>
            <w:left w:val="none" w:sz="0" w:space="0" w:color="auto"/>
            <w:bottom w:val="none" w:sz="0" w:space="0" w:color="auto"/>
            <w:right w:val="none" w:sz="0" w:space="0" w:color="auto"/>
          </w:divBdr>
        </w:div>
      </w:divsChild>
    </w:div>
    <w:div w:id="196041607">
      <w:bodyDiv w:val="1"/>
      <w:marLeft w:val="0"/>
      <w:marRight w:val="0"/>
      <w:marTop w:val="0"/>
      <w:marBottom w:val="0"/>
      <w:divBdr>
        <w:top w:val="none" w:sz="0" w:space="0" w:color="auto"/>
        <w:left w:val="none" w:sz="0" w:space="0" w:color="auto"/>
        <w:bottom w:val="none" w:sz="0" w:space="0" w:color="auto"/>
        <w:right w:val="none" w:sz="0" w:space="0" w:color="auto"/>
      </w:divBdr>
      <w:divsChild>
        <w:div w:id="1708331533">
          <w:marLeft w:val="0"/>
          <w:marRight w:val="0"/>
          <w:marTop w:val="0"/>
          <w:marBottom w:val="0"/>
          <w:divBdr>
            <w:top w:val="none" w:sz="0" w:space="0" w:color="auto"/>
            <w:left w:val="none" w:sz="0" w:space="0" w:color="auto"/>
            <w:bottom w:val="none" w:sz="0" w:space="0" w:color="auto"/>
            <w:right w:val="none" w:sz="0" w:space="0" w:color="auto"/>
          </w:divBdr>
          <w:divsChild>
            <w:div w:id="1738698399">
              <w:marLeft w:val="0"/>
              <w:marRight w:val="0"/>
              <w:marTop w:val="100"/>
              <w:marBottom w:val="100"/>
              <w:divBdr>
                <w:top w:val="none" w:sz="0" w:space="0" w:color="auto"/>
                <w:left w:val="none" w:sz="0" w:space="0" w:color="auto"/>
                <w:bottom w:val="none" w:sz="0" w:space="0" w:color="auto"/>
                <w:right w:val="none" w:sz="0" w:space="0" w:color="auto"/>
              </w:divBdr>
              <w:divsChild>
                <w:div w:id="204567106">
                  <w:marLeft w:val="0"/>
                  <w:marRight w:val="0"/>
                  <w:marTop w:val="0"/>
                  <w:marBottom w:val="0"/>
                  <w:divBdr>
                    <w:top w:val="none" w:sz="0" w:space="0" w:color="auto"/>
                    <w:left w:val="none" w:sz="0" w:space="0" w:color="auto"/>
                    <w:bottom w:val="none" w:sz="0" w:space="0" w:color="auto"/>
                    <w:right w:val="none" w:sz="0" w:space="0" w:color="auto"/>
                  </w:divBdr>
                  <w:divsChild>
                    <w:div w:id="948706660">
                      <w:marLeft w:val="0"/>
                      <w:marRight w:val="0"/>
                      <w:marTop w:val="0"/>
                      <w:marBottom w:val="0"/>
                      <w:divBdr>
                        <w:top w:val="none" w:sz="0" w:space="0" w:color="auto"/>
                        <w:left w:val="none" w:sz="0" w:space="0" w:color="auto"/>
                        <w:bottom w:val="none" w:sz="0" w:space="0" w:color="auto"/>
                        <w:right w:val="none" w:sz="0" w:space="0" w:color="auto"/>
                      </w:divBdr>
                      <w:divsChild>
                        <w:div w:id="2054231083">
                          <w:marLeft w:val="0"/>
                          <w:marRight w:val="0"/>
                          <w:marTop w:val="0"/>
                          <w:marBottom w:val="0"/>
                          <w:divBdr>
                            <w:top w:val="none" w:sz="0" w:space="0" w:color="auto"/>
                            <w:left w:val="none" w:sz="0" w:space="0" w:color="auto"/>
                            <w:bottom w:val="none" w:sz="0" w:space="0" w:color="auto"/>
                            <w:right w:val="none" w:sz="0" w:space="0" w:color="auto"/>
                          </w:divBdr>
                          <w:divsChild>
                            <w:div w:id="1232159375">
                              <w:marLeft w:val="0"/>
                              <w:marRight w:val="0"/>
                              <w:marTop w:val="0"/>
                              <w:marBottom w:val="0"/>
                              <w:divBdr>
                                <w:top w:val="none" w:sz="0" w:space="0" w:color="auto"/>
                                <w:left w:val="none" w:sz="0" w:space="0" w:color="auto"/>
                                <w:bottom w:val="none" w:sz="0" w:space="0" w:color="auto"/>
                                <w:right w:val="none" w:sz="0" w:space="0" w:color="auto"/>
                              </w:divBdr>
                              <w:divsChild>
                                <w:div w:id="443382034">
                                  <w:marLeft w:val="0"/>
                                  <w:marRight w:val="0"/>
                                  <w:marTop w:val="0"/>
                                  <w:marBottom w:val="0"/>
                                  <w:divBdr>
                                    <w:top w:val="none" w:sz="0" w:space="0" w:color="auto"/>
                                    <w:left w:val="none" w:sz="0" w:space="0" w:color="auto"/>
                                    <w:bottom w:val="none" w:sz="0" w:space="0" w:color="auto"/>
                                    <w:right w:val="none" w:sz="0" w:space="0" w:color="auto"/>
                                  </w:divBdr>
                                  <w:divsChild>
                                    <w:div w:id="519124836">
                                      <w:marLeft w:val="0"/>
                                      <w:marRight w:val="0"/>
                                      <w:marTop w:val="0"/>
                                      <w:marBottom w:val="0"/>
                                      <w:divBdr>
                                        <w:top w:val="none" w:sz="0" w:space="0" w:color="auto"/>
                                        <w:left w:val="none" w:sz="0" w:space="0" w:color="auto"/>
                                        <w:bottom w:val="none" w:sz="0" w:space="0" w:color="auto"/>
                                        <w:right w:val="none" w:sz="0" w:space="0" w:color="auto"/>
                                      </w:divBdr>
                                      <w:divsChild>
                                        <w:div w:id="12988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354687">
      <w:bodyDiv w:val="1"/>
      <w:marLeft w:val="0"/>
      <w:marRight w:val="0"/>
      <w:marTop w:val="0"/>
      <w:marBottom w:val="0"/>
      <w:divBdr>
        <w:top w:val="none" w:sz="0" w:space="0" w:color="auto"/>
        <w:left w:val="none" w:sz="0" w:space="0" w:color="auto"/>
        <w:bottom w:val="none" w:sz="0" w:space="0" w:color="auto"/>
        <w:right w:val="none" w:sz="0" w:space="0" w:color="auto"/>
      </w:divBdr>
    </w:div>
    <w:div w:id="401373984">
      <w:bodyDiv w:val="1"/>
      <w:marLeft w:val="0"/>
      <w:marRight w:val="0"/>
      <w:marTop w:val="0"/>
      <w:marBottom w:val="0"/>
      <w:divBdr>
        <w:top w:val="none" w:sz="0" w:space="0" w:color="auto"/>
        <w:left w:val="none" w:sz="0" w:space="0" w:color="auto"/>
        <w:bottom w:val="none" w:sz="0" w:space="0" w:color="auto"/>
        <w:right w:val="none" w:sz="0" w:space="0" w:color="auto"/>
      </w:divBdr>
      <w:divsChild>
        <w:div w:id="1629358251">
          <w:marLeft w:val="0"/>
          <w:marRight w:val="0"/>
          <w:marTop w:val="0"/>
          <w:marBottom w:val="0"/>
          <w:divBdr>
            <w:top w:val="none" w:sz="0" w:space="0" w:color="auto"/>
            <w:left w:val="none" w:sz="0" w:space="0" w:color="auto"/>
            <w:bottom w:val="none" w:sz="0" w:space="0" w:color="auto"/>
            <w:right w:val="none" w:sz="0" w:space="0" w:color="auto"/>
          </w:divBdr>
        </w:div>
      </w:divsChild>
    </w:div>
    <w:div w:id="534276191">
      <w:bodyDiv w:val="1"/>
      <w:marLeft w:val="0"/>
      <w:marRight w:val="0"/>
      <w:marTop w:val="0"/>
      <w:marBottom w:val="0"/>
      <w:divBdr>
        <w:top w:val="none" w:sz="0" w:space="0" w:color="auto"/>
        <w:left w:val="none" w:sz="0" w:space="0" w:color="auto"/>
        <w:bottom w:val="none" w:sz="0" w:space="0" w:color="auto"/>
        <w:right w:val="none" w:sz="0" w:space="0" w:color="auto"/>
      </w:divBdr>
      <w:divsChild>
        <w:div w:id="533201514">
          <w:marLeft w:val="0"/>
          <w:marRight w:val="0"/>
          <w:marTop w:val="0"/>
          <w:marBottom w:val="0"/>
          <w:divBdr>
            <w:top w:val="none" w:sz="0" w:space="0" w:color="auto"/>
            <w:left w:val="none" w:sz="0" w:space="0" w:color="auto"/>
            <w:bottom w:val="none" w:sz="0" w:space="0" w:color="auto"/>
            <w:right w:val="none" w:sz="0" w:space="0" w:color="auto"/>
          </w:divBdr>
        </w:div>
      </w:divsChild>
    </w:div>
    <w:div w:id="770127664">
      <w:bodyDiv w:val="1"/>
      <w:marLeft w:val="0"/>
      <w:marRight w:val="0"/>
      <w:marTop w:val="0"/>
      <w:marBottom w:val="0"/>
      <w:divBdr>
        <w:top w:val="none" w:sz="0" w:space="0" w:color="auto"/>
        <w:left w:val="none" w:sz="0" w:space="0" w:color="auto"/>
        <w:bottom w:val="none" w:sz="0" w:space="0" w:color="auto"/>
        <w:right w:val="none" w:sz="0" w:space="0" w:color="auto"/>
      </w:divBdr>
      <w:divsChild>
        <w:div w:id="885532989">
          <w:marLeft w:val="0"/>
          <w:marRight w:val="0"/>
          <w:marTop w:val="0"/>
          <w:marBottom w:val="0"/>
          <w:divBdr>
            <w:top w:val="none" w:sz="0" w:space="0" w:color="auto"/>
            <w:left w:val="none" w:sz="0" w:space="0" w:color="auto"/>
            <w:bottom w:val="none" w:sz="0" w:space="0" w:color="auto"/>
            <w:right w:val="none" w:sz="0" w:space="0" w:color="auto"/>
          </w:divBdr>
          <w:divsChild>
            <w:div w:id="54789412">
              <w:marLeft w:val="0"/>
              <w:marRight w:val="0"/>
              <w:marTop w:val="100"/>
              <w:marBottom w:val="100"/>
              <w:divBdr>
                <w:top w:val="none" w:sz="0" w:space="0" w:color="auto"/>
                <w:left w:val="none" w:sz="0" w:space="0" w:color="auto"/>
                <w:bottom w:val="none" w:sz="0" w:space="0" w:color="auto"/>
                <w:right w:val="none" w:sz="0" w:space="0" w:color="auto"/>
              </w:divBdr>
              <w:divsChild>
                <w:div w:id="1350763120">
                  <w:marLeft w:val="0"/>
                  <w:marRight w:val="0"/>
                  <w:marTop w:val="0"/>
                  <w:marBottom w:val="0"/>
                  <w:divBdr>
                    <w:top w:val="none" w:sz="0" w:space="0" w:color="auto"/>
                    <w:left w:val="none" w:sz="0" w:space="0" w:color="auto"/>
                    <w:bottom w:val="none" w:sz="0" w:space="0" w:color="auto"/>
                    <w:right w:val="none" w:sz="0" w:space="0" w:color="auto"/>
                  </w:divBdr>
                  <w:divsChild>
                    <w:div w:id="452751904">
                      <w:marLeft w:val="0"/>
                      <w:marRight w:val="0"/>
                      <w:marTop w:val="0"/>
                      <w:marBottom w:val="0"/>
                      <w:divBdr>
                        <w:top w:val="none" w:sz="0" w:space="0" w:color="auto"/>
                        <w:left w:val="none" w:sz="0" w:space="0" w:color="auto"/>
                        <w:bottom w:val="none" w:sz="0" w:space="0" w:color="auto"/>
                        <w:right w:val="none" w:sz="0" w:space="0" w:color="auto"/>
                      </w:divBdr>
                      <w:divsChild>
                        <w:div w:id="439180709">
                          <w:marLeft w:val="0"/>
                          <w:marRight w:val="0"/>
                          <w:marTop w:val="0"/>
                          <w:marBottom w:val="0"/>
                          <w:divBdr>
                            <w:top w:val="none" w:sz="0" w:space="0" w:color="auto"/>
                            <w:left w:val="none" w:sz="0" w:space="0" w:color="auto"/>
                            <w:bottom w:val="none" w:sz="0" w:space="0" w:color="auto"/>
                            <w:right w:val="none" w:sz="0" w:space="0" w:color="auto"/>
                          </w:divBdr>
                          <w:divsChild>
                            <w:div w:id="1356467442">
                              <w:marLeft w:val="0"/>
                              <w:marRight w:val="0"/>
                              <w:marTop w:val="0"/>
                              <w:marBottom w:val="0"/>
                              <w:divBdr>
                                <w:top w:val="none" w:sz="0" w:space="0" w:color="auto"/>
                                <w:left w:val="none" w:sz="0" w:space="0" w:color="auto"/>
                                <w:bottom w:val="none" w:sz="0" w:space="0" w:color="auto"/>
                                <w:right w:val="none" w:sz="0" w:space="0" w:color="auto"/>
                              </w:divBdr>
                              <w:divsChild>
                                <w:div w:id="421494204">
                                  <w:marLeft w:val="0"/>
                                  <w:marRight w:val="0"/>
                                  <w:marTop w:val="0"/>
                                  <w:marBottom w:val="0"/>
                                  <w:divBdr>
                                    <w:top w:val="none" w:sz="0" w:space="0" w:color="auto"/>
                                    <w:left w:val="none" w:sz="0" w:space="0" w:color="auto"/>
                                    <w:bottom w:val="none" w:sz="0" w:space="0" w:color="auto"/>
                                    <w:right w:val="none" w:sz="0" w:space="0" w:color="auto"/>
                                  </w:divBdr>
                                  <w:divsChild>
                                    <w:div w:id="1937714043">
                                      <w:marLeft w:val="0"/>
                                      <w:marRight w:val="0"/>
                                      <w:marTop w:val="0"/>
                                      <w:marBottom w:val="0"/>
                                      <w:divBdr>
                                        <w:top w:val="none" w:sz="0" w:space="0" w:color="auto"/>
                                        <w:left w:val="none" w:sz="0" w:space="0" w:color="auto"/>
                                        <w:bottom w:val="none" w:sz="0" w:space="0" w:color="auto"/>
                                        <w:right w:val="none" w:sz="0" w:space="0" w:color="auto"/>
                                      </w:divBdr>
                                      <w:divsChild>
                                        <w:div w:id="990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4951">
      <w:bodyDiv w:val="1"/>
      <w:marLeft w:val="0"/>
      <w:marRight w:val="0"/>
      <w:marTop w:val="0"/>
      <w:marBottom w:val="0"/>
      <w:divBdr>
        <w:top w:val="none" w:sz="0" w:space="0" w:color="auto"/>
        <w:left w:val="none" w:sz="0" w:space="0" w:color="auto"/>
        <w:bottom w:val="none" w:sz="0" w:space="0" w:color="auto"/>
        <w:right w:val="none" w:sz="0" w:space="0" w:color="auto"/>
      </w:divBdr>
      <w:divsChild>
        <w:div w:id="575170131">
          <w:marLeft w:val="0"/>
          <w:marRight w:val="0"/>
          <w:marTop w:val="0"/>
          <w:marBottom w:val="0"/>
          <w:divBdr>
            <w:top w:val="none" w:sz="0" w:space="0" w:color="auto"/>
            <w:left w:val="none" w:sz="0" w:space="0" w:color="auto"/>
            <w:bottom w:val="none" w:sz="0" w:space="0" w:color="auto"/>
            <w:right w:val="none" w:sz="0" w:space="0" w:color="auto"/>
          </w:divBdr>
          <w:divsChild>
            <w:div w:id="1804730402">
              <w:marLeft w:val="0"/>
              <w:marRight w:val="0"/>
              <w:marTop w:val="100"/>
              <w:marBottom w:val="100"/>
              <w:divBdr>
                <w:top w:val="none" w:sz="0" w:space="0" w:color="auto"/>
                <w:left w:val="none" w:sz="0" w:space="0" w:color="auto"/>
                <w:bottom w:val="none" w:sz="0" w:space="0" w:color="auto"/>
                <w:right w:val="none" w:sz="0" w:space="0" w:color="auto"/>
              </w:divBdr>
              <w:divsChild>
                <w:div w:id="1009870141">
                  <w:marLeft w:val="0"/>
                  <w:marRight w:val="0"/>
                  <w:marTop w:val="0"/>
                  <w:marBottom w:val="0"/>
                  <w:divBdr>
                    <w:top w:val="none" w:sz="0" w:space="0" w:color="auto"/>
                    <w:left w:val="none" w:sz="0" w:space="0" w:color="auto"/>
                    <w:bottom w:val="none" w:sz="0" w:space="0" w:color="auto"/>
                    <w:right w:val="none" w:sz="0" w:space="0" w:color="auto"/>
                  </w:divBdr>
                  <w:divsChild>
                    <w:div w:id="1858109317">
                      <w:marLeft w:val="0"/>
                      <w:marRight w:val="0"/>
                      <w:marTop w:val="0"/>
                      <w:marBottom w:val="0"/>
                      <w:divBdr>
                        <w:top w:val="none" w:sz="0" w:space="0" w:color="auto"/>
                        <w:left w:val="none" w:sz="0" w:space="0" w:color="auto"/>
                        <w:bottom w:val="none" w:sz="0" w:space="0" w:color="auto"/>
                        <w:right w:val="none" w:sz="0" w:space="0" w:color="auto"/>
                      </w:divBdr>
                      <w:divsChild>
                        <w:div w:id="713774389">
                          <w:marLeft w:val="0"/>
                          <w:marRight w:val="0"/>
                          <w:marTop w:val="0"/>
                          <w:marBottom w:val="0"/>
                          <w:divBdr>
                            <w:top w:val="none" w:sz="0" w:space="0" w:color="auto"/>
                            <w:left w:val="none" w:sz="0" w:space="0" w:color="auto"/>
                            <w:bottom w:val="none" w:sz="0" w:space="0" w:color="auto"/>
                            <w:right w:val="none" w:sz="0" w:space="0" w:color="auto"/>
                          </w:divBdr>
                          <w:divsChild>
                            <w:div w:id="1693653185">
                              <w:marLeft w:val="0"/>
                              <w:marRight w:val="0"/>
                              <w:marTop w:val="0"/>
                              <w:marBottom w:val="0"/>
                              <w:divBdr>
                                <w:top w:val="none" w:sz="0" w:space="0" w:color="auto"/>
                                <w:left w:val="none" w:sz="0" w:space="0" w:color="auto"/>
                                <w:bottom w:val="none" w:sz="0" w:space="0" w:color="auto"/>
                                <w:right w:val="none" w:sz="0" w:space="0" w:color="auto"/>
                              </w:divBdr>
                              <w:divsChild>
                                <w:div w:id="750006548">
                                  <w:marLeft w:val="0"/>
                                  <w:marRight w:val="0"/>
                                  <w:marTop w:val="0"/>
                                  <w:marBottom w:val="0"/>
                                  <w:divBdr>
                                    <w:top w:val="none" w:sz="0" w:space="0" w:color="auto"/>
                                    <w:left w:val="none" w:sz="0" w:space="0" w:color="auto"/>
                                    <w:bottom w:val="none" w:sz="0" w:space="0" w:color="auto"/>
                                    <w:right w:val="none" w:sz="0" w:space="0" w:color="auto"/>
                                  </w:divBdr>
                                  <w:divsChild>
                                    <w:div w:id="2114280572">
                                      <w:marLeft w:val="0"/>
                                      <w:marRight w:val="0"/>
                                      <w:marTop w:val="0"/>
                                      <w:marBottom w:val="0"/>
                                      <w:divBdr>
                                        <w:top w:val="none" w:sz="0" w:space="0" w:color="auto"/>
                                        <w:left w:val="none" w:sz="0" w:space="0" w:color="auto"/>
                                        <w:bottom w:val="none" w:sz="0" w:space="0" w:color="auto"/>
                                        <w:right w:val="none" w:sz="0" w:space="0" w:color="auto"/>
                                      </w:divBdr>
                                      <w:divsChild>
                                        <w:div w:id="422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217311">
      <w:bodyDiv w:val="1"/>
      <w:marLeft w:val="0"/>
      <w:marRight w:val="0"/>
      <w:marTop w:val="0"/>
      <w:marBottom w:val="0"/>
      <w:divBdr>
        <w:top w:val="none" w:sz="0" w:space="0" w:color="auto"/>
        <w:left w:val="none" w:sz="0" w:space="0" w:color="auto"/>
        <w:bottom w:val="none" w:sz="0" w:space="0" w:color="auto"/>
        <w:right w:val="none" w:sz="0" w:space="0" w:color="auto"/>
      </w:divBdr>
      <w:divsChild>
        <w:div w:id="1727684010">
          <w:marLeft w:val="0"/>
          <w:marRight w:val="0"/>
          <w:marTop w:val="0"/>
          <w:marBottom w:val="0"/>
          <w:divBdr>
            <w:top w:val="none" w:sz="0" w:space="0" w:color="auto"/>
            <w:left w:val="none" w:sz="0" w:space="0" w:color="auto"/>
            <w:bottom w:val="none" w:sz="0" w:space="0" w:color="auto"/>
            <w:right w:val="none" w:sz="0" w:space="0" w:color="auto"/>
          </w:divBdr>
        </w:div>
      </w:divsChild>
    </w:div>
    <w:div w:id="1653291924">
      <w:bodyDiv w:val="1"/>
      <w:marLeft w:val="0"/>
      <w:marRight w:val="0"/>
      <w:marTop w:val="0"/>
      <w:marBottom w:val="0"/>
      <w:divBdr>
        <w:top w:val="none" w:sz="0" w:space="0" w:color="auto"/>
        <w:left w:val="none" w:sz="0" w:space="0" w:color="auto"/>
        <w:bottom w:val="none" w:sz="0" w:space="0" w:color="auto"/>
        <w:right w:val="none" w:sz="0" w:space="0" w:color="auto"/>
      </w:divBdr>
      <w:divsChild>
        <w:div w:id="11272735">
          <w:marLeft w:val="0"/>
          <w:marRight w:val="0"/>
          <w:marTop w:val="0"/>
          <w:marBottom w:val="0"/>
          <w:divBdr>
            <w:top w:val="none" w:sz="0" w:space="0" w:color="auto"/>
            <w:left w:val="none" w:sz="0" w:space="0" w:color="auto"/>
            <w:bottom w:val="none" w:sz="0" w:space="0" w:color="auto"/>
            <w:right w:val="none" w:sz="0" w:space="0" w:color="auto"/>
          </w:divBdr>
          <w:divsChild>
            <w:div w:id="117380551">
              <w:marLeft w:val="0"/>
              <w:marRight w:val="0"/>
              <w:marTop w:val="100"/>
              <w:marBottom w:val="100"/>
              <w:divBdr>
                <w:top w:val="none" w:sz="0" w:space="0" w:color="auto"/>
                <w:left w:val="none" w:sz="0" w:space="0" w:color="auto"/>
                <w:bottom w:val="none" w:sz="0" w:space="0" w:color="auto"/>
                <w:right w:val="none" w:sz="0" w:space="0" w:color="auto"/>
              </w:divBdr>
              <w:divsChild>
                <w:div w:id="852956632">
                  <w:marLeft w:val="0"/>
                  <w:marRight w:val="0"/>
                  <w:marTop w:val="0"/>
                  <w:marBottom w:val="0"/>
                  <w:divBdr>
                    <w:top w:val="none" w:sz="0" w:space="0" w:color="auto"/>
                    <w:left w:val="none" w:sz="0" w:space="0" w:color="auto"/>
                    <w:bottom w:val="none" w:sz="0" w:space="0" w:color="auto"/>
                    <w:right w:val="none" w:sz="0" w:space="0" w:color="auto"/>
                  </w:divBdr>
                  <w:divsChild>
                    <w:div w:id="1773163077">
                      <w:marLeft w:val="0"/>
                      <w:marRight w:val="0"/>
                      <w:marTop w:val="0"/>
                      <w:marBottom w:val="0"/>
                      <w:divBdr>
                        <w:top w:val="none" w:sz="0" w:space="0" w:color="auto"/>
                        <w:left w:val="none" w:sz="0" w:space="0" w:color="auto"/>
                        <w:bottom w:val="none" w:sz="0" w:space="0" w:color="auto"/>
                        <w:right w:val="none" w:sz="0" w:space="0" w:color="auto"/>
                      </w:divBdr>
                      <w:divsChild>
                        <w:div w:id="1796481516">
                          <w:marLeft w:val="0"/>
                          <w:marRight w:val="0"/>
                          <w:marTop w:val="0"/>
                          <w:marBottom w:val="0"/>
                          <w:divBdr>
                            <w:top w:val="none" w:sz="0" w:space="0" w:color="auto"/>
                            <w:left w:val="none" w:sz="0" w:space="0" w:color="auto"/>
                            <w:bottom w:val="none" w:sz="0" w:space="0" w:color="auto"/>
                            <w:right w:val="none" w:sz="0" w:space="0" w:color="auto"/>
                          </w:divBdr>
                          <w:divsChild>
                            <w:div w:id="1905792371">
                              <w:marLeft w:val="0"/>
                              <w:marRight w:val="0"/>
                              <w:marTop w:val="0"/>
                              <w:marBottom w:val="0"/>
                              <w:divBdr>
                                <w:top w:val="none" w:sz="0" w:space="0" w:color="auto"/>
                                <w:left w:val="none" w:sz="0" w:space="0" w:color="auto"/>
                                <w:bottom w:val="none" w:sz="0" w:space="0" w:color="auto"/>
                                <w:right w:val="none" w:sz="0" w:space="0" w:color="auto"/>
                              </w:divBdr>
                              <w:divsChild>
                                <w:div w:id="96759552">
                                  <w:marLeft w:val="0"/>
                                  <w:marRight w:val="0"/>
                                  <w:marTop w:val="0"/>
                                  <w:marBottom w:val="0"/>
                                  <w:divBdr>
                                    <w:top w:val="none" w:sz="0" w:space="0" w:color="auto"/>
                                    <w:left w:val="none" w:sz="0" w:space="0" w:color="auto"/>
                                    <w:bottom w:val="none" w:sz="0" w:space="0" w:color="auto"/>
                                    <w:right w:val="none" w:sz="0" w:space="0" w:color="auto"/>
                                  </w:divBdr>
                                  <w:divsChild>
                                    <w:div w:id="1167285355">
                                      <w:marLeft w:val="0"/>
                                      <w:marRight w:val="0"/>
                                      <w:marTop w:val="0"/>
                                      <w:marBottom w:val="0"/>
                                      <w:divBdr>
                                        <w:top w:val="none" w:sz="0" w:space="0" w:color="auto"/>
                                        <w:left w:val="none" w:sz="0" w:space="0" w:color="auto"/>
                                        <w:bottom w:val="none" w:sz="0" w:space="0" w:color="auto"/>
                                        <w:right w:val="none" w:sz="0" w:space="0" w:color="auto"/>
                                      </w:divBdr>
                                      <w:divsChild>
                                        <w:div w:id="2129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873807">
      <w:bodyDiv w:val="1"/>
      <w:marLeft w:val="0"/>
      <w:marRight w:val="0"/>
      <w:marTop w:val="0"/>
      <w:marBottom w:val="0"/>
      <w:divBdr>
        <w:top w:val="none" w:sz="0" w:space="0" w:color="auto"/>
        <w:left w:val="none" w:sz="0" w:space="0" w:color="auto"/>
        <w:bottom w:val="none" w:sz="0" w:space="0" w:color="auto"/>
        <w:right w:val="none" w:sz="0" w:space="0" w:color="auto"/>
      </w:divBdr>
    </w:div>
    <w:div w:id="1706903440">
      <w:bodyDiv w:val="1"/>
      <w:marLeft w:val="0"/>
      <w:marRight w:val="0"/>
      <w:marTop w:val="0"/>
      <w:marBottom w:val="0"/>
      <w:divBdr>
        <w:top w:val="none" w:sz="0" w:space="0" w:color="auto"/>
        <w:left w:val="none" w:sz="0" w:space="0" w:color="auto"/>
        <w:bottom w:val="none" w:sz="0" w:space="0" w:color="auto"/>
        <w:right w:val="none" w:sz="0" w:space="0" w:color="auto"/>
      </w:divBdr>
      <w:divsChild>
        <w:div w:id="1110122884">
          <w:marLeft w:val="0"/>
          <w:marRight w:val="0"/>
          <w:marTop w:val="0"/>
          <w:marBottom w:val="0"/>
          <w:divBdr>
            <w:top w:val="none" w:sz="0" w:space="0" w:color="auto"/>
            <w:left w:val="none" w:sz="0" w:space="0" w:color="auto"/>
            <w:bottom w:val="none" w:sz="0" w:space="0" w:color="auto"/>
            <w:right w:val="none" w:sz="0" w:space="0" w:color="auto"/>
          </w:divBdr>
          <w:divsChild>
            <w:div w:id="1535772547">
              <w:marLeft w:val="0"/>
              <w:marRight w:val="0"/>
              <w:marTop w:val="100"/>
              <w:marBottom w:val="100"/>
              <w:divBdr>
                <w:top w:val="none" w:sz="0" w:space="0" w:color="auto"/>
                <w:left w:val="none" w:sz="0" w:space="0" w:color="auto"/>
                <w:bottom w:val="none" w:sz="0" w:space="0" w:color="auto"/>
                <w:right w:val="none" w:sz="0" w:space="0" w:color="auto"/>
              </w:divBdr>
              <w:divsChild>
                <w:div w:id="1281107116">
                  <w:marLeft w:val="0"/>
                  <w:marRight w:val="0"/>
                  <w:marTop w:val="0"/>
                  <w:marBottom w:val="0"/>
                  <w:divBdr>
                    <w:top w:val="none" w:sz="0" w:space="0" w:color="auto"/>
                    <w:left w:val="none" w:sz="0" w:space="0" w:color="auto"/>
                    <w:bottom w:val="none" w:sz="0" w:space="0" w:color="auto"/>
                    <w:right w:val="none" w:sz="0" w:space="0" w:color="auto"/>
                  </w:divBdr>
                  <w:divsChild>
                    <w:div w:id="913708279">
                      <w:marLeft w:val="0"/>
                      <w:marRight w:val="0"/>
                      <w:marTop w:val="0"/>
                      <w:marBottom w:val="0"/>
                      <w:divBdr>
                        <w:top w:val="none" w:sz="0" w:space="0" w:color="auto"/>
                        <w:left w:val="none" w:sz="0" w:space="0" w:color="auto"/>
                        <w:bottom w:val="none" w:sz="0" w:space="0" w:color="auto"/>
                        <w:right w:val="none" w:sz="0" w:space="0" w:color="auto"/>
                      </w:divBdr>
                      <w:divsChild>
                        <w:div w:id="909079278">
                          <w:marLeft w:val="0"/>
                          <w:marRight w:val="0"/>
                          <w:marTop w:val="0"/>
                          <w:marBottom w:val="0"/>
                          <w:divBdr>
                            <w:top w:val="none" w:sz="0" w:space="0" w:color="auto"/>
                            <w:left w:val="none" w:sz="0" w:space="0" w:color="auto"/>
                            <w:bottom w:val="none" w:sz="0" w:space="0" w:color="auto"/>
                            <w:right w:val="none" w:sz="0" w:space="0" w:color="auto"/>
                          </w:divBdr>
                          <w:divsChild>
                            <w:div w:id="280264477">
                              <w:marLeft w:val="0"/>
                              <w:marRight w:val="0"/>
                              <w:marTop w:val="0"/>
                              <w:marBottom w:val="0"/>
                              <w:divBdr>
                                <w:top w:val="none" w:sz="0" w:space="0" w:color="auto"/>
                                <w:left w:val="none" w:sz="0" w:space="0" w:color="auto"/>
                                <w:bottom w:val="none" w:sz="0" w:space="0" w:color="auto"/>
                                <w:right w:val="none" w:sz="0" w:space="0" w:color="auto"/>
                              </w:divBdr>
                              <w:divsChild>
                                <w:div w:id="1643391226">
                                  <w:marLeft w:val="0"/>
                                  <w:marRight w:val="0"/>
                                  <w:marTop w:val="0"/>
                                  <w:marBottom w:val="0"/>
                                  <w:divBdr>
                                    <w:top w:val="none" w:sz="0" w:space="0" w:color="auto"/>
                                    <w:left w:val="none" w:sz="0" w:space="0" w:color="auto"/>
                                    <w:bottom w:val="none" w:sz="0" w:space="0" w:color="auto"/>
                                    <w:right w:val="none" w:sz="0" w:space="0" w:color="auto"/>
                                  </w:divBdr>
                                  <w:divsChild>
                                    <w:div w:id="121192512">
                                      <w:marLeft w:val="0"/>
                                      <w:marRight w:val="0"/>
                                      <w:marTop w:val="0"/>
                                      <w:marBottom w:val="0"/>
                                      <w:divBdr>
                                        <w:top w:val="none" w:sz="0" w:space="0" w:color="auto"/>
                                        <w:left w:val="none" w:sz="0" w:space="0" w:color="auto"/>
                                        <w:bottom w:val="none" w:sz="0" w:space="0" w:color="auto"/>
                                        <w:right w:val="none" w:sz="0" w:space="0" w:color="auto"/>
                                      </w:divBdr>
                                      <w:divsChild>
                                        <w:div w:id="1671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324243">
      <w:bodyDiv w:val="1"/>
      <w:marLeft w:val="0"/>
      <w:marRight w:val="0"/>
      <w:marTop w:val="0"/>
      <w:marBottom w:val="0"/>
      <w:divBdr>
        <w:top w:val="none" w:sz="0" w:space="0" w:color="auto"/>
        <w:left w:val="none" w:sz="0" w:space="0" w:color="auto"/>
        <w:bottom w:val="none" w:sz="0" w:space="0" w:color="auto"/>
        <w:right w:val="none" w:sz="0" w:space="0" w:color="auto"/>
      </w:divBdr>
      <w:divsChild>
        <w:div w:id="590964973">
          <w:marLeft w:val="0"/>
          <w:marRight w:val="0"/>
          <w:marTop w:val="0"/>
          <w:marBottom w:val="0"/>
          <w:divBdr>
            <w:top w:val="none" w:sz="0" w:space="0" w:color="auto"/>
            <w:left w:val="none" w:sz="0" w:space="0" w:color="auto"/>
            <w:bottom w:val="none" w:sz="0" w:space="0" w:color="auto"/>
            <w:right w:val="none" w:sz="0" w:space="0" w:color="auto"/>
          </w:divBdr>
        </w:div>
        <w:div w:id="707149955">
          <w:marLeft w:val="0"/>
          <w:marRight w:val="0"/>
          <w:marTop w:val="0"/>
          <w:marBottom w:val="0"/>
          <w:divBdr>
            <w:top w:val="none" w:sz="0" w:space="0" w:color="auto"/>
            <w:left w:val="none" w:sz="0" w:space="0" w:color="auto"/>
            <w:bottom w:val="none" w:sz="0" w:space="0" w:color="auto"/>
            <w:right w:val="none" w:sz="0" w:space="0" w:color="auto"/>
          </w:divBdr>
          <w:divsChild>
            <w:div w:id="809592336">
              <w:marLeft w:val="0"/>
              <w:marRight w:val="0"/>
              <w:marTop w:val="0"/>
              <w:marBottom w:val="0"/>
              <w:divBdr>
                <w:top w:val="none" w:sz="0" w:space="0" w:color="auto"/>
                <w:left w:val="none" w:sz="0" w:space="0" w:color="auto"/>
                <w:bottom w:val="none" w:sz="0" w:space="0" w:color="auto"/>
                <w:right w:val="none" w:sz="0" w:space="0" w:color="auto"/>
              </w:divBdr>
              <w:divsChild>
                <w:div w:id="398794719">
                  <w:marLeft w:val="0"/>
                  <w:marRight w:val="0"/>
                  <w:marTop w:val="0"/>
                  <w:marBottom w:val="0"/>
                  <w:divBdr>
                    <w:top w:val="none" w:sz="0" w:space="0" w:color="auto"/>
                    <w:left w:val="none" w:sz="0" w:space="0" w:color="auto"/>
                    <w:bottom w:val="none" w:sz="0" w:space="0" w:color="auto"/>
                    <w:right w:val="none" w:sz="0" w:space="0" w:color="auto"/>
                  </w:divBdr>
                  <w:divsChild>
                    <w:div w:id="1837725208">
                      <w:marLeft w:val="0"/>
                      <w:marRight w:val="0"/>
                      <w:marTop w:val="0"/>
                      <w:marBottom w:val="0"/>
                      <w:divBdr>
                        <w:top w:val="none" w:sz="0" w:space="0" w:color="auto"/>
                        <w:left w:val="none" w:sz="0" w:space="0" w:color="auto"/>
                        <w:bottom w:val="none" w:sz="0" w:space="0" w:color="auto"/>
                        <w:right w:val="none" w:sz="0" w:space="0" w:color="auto"/>
                      </w:divBdr>
                      <w:divsChild>
                        <w:div w:id="41249792">
                          <w:marLeft w:val="0"/>
                          <w:marRight w:val="0"/>
                          <w:marTop w:val="0"/>
                          <w:marBottom w:val="0"/>
                          <w:divBdr>
                            <w:top w:val="none" w:sz="0" w:space="0" w:color="auto"/>
                            <w:left w:val="none" w:sz="0" w:space="0" w:color="auto"/>
                            <w:bottom w:val="none" w:sz="0" w:space="0" w:color="auto"/>
                            <w:right w:val="none" w:sz="0" w:space="0" w:color="auto"/>
                          </w:divBdr>
                        </w:div>
                        <w:div w:id="155926970">
                          <w:marLeft w:val="0"/>
                          <w:marRight w:val="0"/>
                          <w:marTop w:val="0"/>
                          <w:marBottom w:val="0"/>
                          <w:divBdr>
                            <w:top w:val="none" w:sz="0" w:space="0" w:color="auto"/>
                            <w:left w:val="none" w:sz="0" w:space="0" w:color="auto"/>
                            <w:bottom w:val="none" w:sz="0" w:space="0" w:color="auto"/>
                            <w:right w:val="none" w:sz="0" w:space="0" w:color="auto"/>
                          </w:divBdr>
                        </w:div>
                        <w:div w:id="327052913">
                          <w:marLeft w:val="0"/>
                          <w:marRight w:val="0"/>
                          <w:marTop w:val="0"/>
                          <w:marBottom w:val="0"/>
                          <w:divBdr>
                            <w:top w:val="none" w:sz="0" w:space="0" w:color="auto"/>
                            <w:left w:val="none" w:sz="0" w:space="0" w:color="auto"/>
                            <w:bottom w:val="none" w:sz="0" w:space="0" w:color="auto"/>
                            <w:right w:val="none" w:sz="0" w:space="0" w:color="auto"/>
                          </w:divBdr>
                        </w:div>
                        <w:div w:id="390466791">
                          <w:marLeft w:val="0"/>
                          <w:marRight w:val="0"/>
                          <w:marTop w:val="0"/>
                          <w:marBottom w:val="0"/>
                          <w:divBdr>
                            <w:top w:val="none" w:sz="0" w:space="0" w:color="auto"/>
                            <w:left w:val="none" w:sz="0" w:space="0" w:color="auto"/>
                            <w:bottom w:val="none" w:sz="0" w:space="0" w:color="auto"/>
                            <w:right w:val="none" w:sz="0" w:space="0" w:color="auto"/>
                          </w:divBdr>
                        </w:div>
                        <w:div w:id="476411794">
                          <w:marLeft w:val="0"/>
                          <w:marRight w:val="0"/>
                          <w:marTop w:val="0"/>
                          <w:marBottom w:val="0"/>
                          <w:divBdr>
                            <w:top w:val="none" w:sz="0" w:space="0" w:color="auto"/>
                            <w:left w:val="none" w:sz="0" w:space="0" w:color="auto"/>
                            <w:bottom w:val="none" w:sz="0" w:space="0" w:color="auto"/>
                            <w:right w:val="none" w:sz="0" w:space="0" w:color="auto"/>
                          </w:divBdr>
                        </w:div>
                        <w:div w:id="522281958">
                          <w:marLeft w:val="0"/>
                          <w:marRight w:val="0"/>
                          <w:marTop w:val="0"/>
                          <w:marBottom w:val="0"/>
                          <w:divBdr>
                            <w:top w:val="none" w:sz="0" w:space="0" w:color="auto"/>
                            <w:left w:val="none" w:sz="0" w:space="0" w:color="auto"/>
                            <w:bottom w:val="none" w:sz="0" w:space="0" w:color="auto"/>
                            <w:right w:val="none" w:sz="0" w:space="0" w:color="auto"/>
                          </w:divBdr>
                        </w:div>
                        <w:div w:id="549848696">
                          <w:marLeft w:val="0"/>
                          <w:marRight w:val="0"/>
                          <w:marTop w:val="0"/>
                          <w:marBottom w:val="0"/>
                          <w:divBdr>
                            <w:top w:val="none" w:sz="0" w:space="0" w:color="auto"/>
                            <w:left w:val="none" w:sz="0" w:space="0" w:color="auto"/>
                            <w:bottom w:val="none" w:sz="0" w:space="0" w:color="auto"/>
                            <w:right w:val="none" w:sz="0" w:space="0" w:color="auto"/>
                          </w:divBdr>
                        </w:div>
                        <w:div w:id="624042291">
                          <w:marLeft w:val="0"/>
                          <w:marRight w:val="0"/>
                          <w:marTop w:val="0"/>
                          <w:marBottom w:val="0"/>
                          <w:divBdr>
                            <w:top w:val="none" w:sz="0" w:space="0" w:color="auto"/>
                            <w:left w:val="none" w:sz="0" w:space="0" w:color="auto"/>
                            <w:bottom w:val="none" w:sz="0" w:space="0" w:color="auto"/>
                            <w:right w:val="none" w:sz="0" w:space="0" w:color="auto"/>
                          </w:divBdr>
                        </w:div>
                        <w:div w:id="788822349">
                          <w:marLeft w:val="0"/>
                          <w:marRight w:val="0"/>
                          <w:marTop w:val="0"/>
                          <w:marBottom w:val="0"/>
                          <w:divBdr>
                            <w:top w:val="none" w:sz="0" w:space="0" w:color="auto"/>
                            <w:left w:val="none" w:sz="0" w:space="0" w:color="auto"/>
                            <w:bottom w:val="none" w:sz="0" w:space="0" w:color="auto"/>
                            <w:right w:val="none" w:sz="0" w:space="0" w:color="auto"/>
                          </w:divBdr>
                        </w:div>
                        <w:div w:id="896815829">
                          <w:marLeft w:val="0"/>
                          <w:marRight w:val="0"/>
                          <w:marTop w:val="0"/>
                          <w:marBottom w:val="0"/>
                          <w:divBdr>
                            <w:top w:val="none" w:sz="0" w:space="0" w:color="auto"/>
                            <w:left w:val="none" w:sz="0" w:space="0" w:color="auto"/>
                            <w:bottom w:val="none" w:sz="0" w:space="0" w:color="auto"/>
                            <w:right w:val="none" w:sz="0" w:space="0" w:color="auto"/>
                          </w:divBdr>
                        </w:div>
                        <w:div w:id="969243472">
                          <w:marLeft w:val="0"/>
                          <w:marRight w:val="0"/>
                          <w:marTop w:val="0"/>
                          <w:marBottom w:val="0"/>
                          <w:divBdr>
                            <w:top w:val="none" w:sz="0" w:space="0" w:color="auto"/>
                            <w:left w:val="none" w:sz="0" w:space="0" w:color="auto"/>
                            <w:bottom w:val="none" w:sz="0" w:space="0" w:color="auto"/>
                            <w:right w:val="none" w:sz="0" w:space="0" w:color="auto"/>
                          </w:divBdr>
                        </w:div>
                        <w:div w:id="1019161976">
                          <w:marLeft w:val="0"/>
                          <w:marRight w:val="0"/>
                          <w:marTop w:val="0"/>
                          <w:marBottom w:val="0"/>
                          <w:divBdr>
                            <w:top w:val="none" w:sz="0" w:space="0" w:color="auto"/>
                            <w:left w:val="none" w:sz="0" w:space="0" w:color="auto"/>
                            <w:bottom w:val="none" w:sz="0" w:space="0" w:color="auto"/>
                            <w:right w:val="none" w:sz="0" w:space="0" w:color="auto"/>
                          </w:divBdr>
                        </w:div>
                        <w:div w:id="1024132391">
                          <w:marLeft w:val="0"/>
                          <w:marRight w:val="0"/>
                          <w:marTop w:val="0"/>
                          <w:marBottom w:val="0"/>
                          <w:divBdr>
                            <w:top w:val="none" w:sz="0" w:space="0" w:color="auto"/>
                            <w:left w:val="none" w:sz="0" w:space="0" w:color="auto"/>
                            <w:bottom w:val="none" w:sz="0" w:space="0" w:color="auto"/>
                            <w:right w:val="none" w:sz="0" w:space="0" w:color="auto"/>
                          </w:divBdr>
                        </w:div>
                        <w:div w:id="1180511448">
                          <w:marLeft w:val="0"/>
                          <w:marRight w:val="0"/>
                          <w:marTop w:val="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
                        <w:div w:id="1390420908">
                          <w:marLeft w:val="0"/>
                          <w:marRight w:val="0"/>
                          <w:marTop w:val="0"/>
                          <w:marBottom w:val="0"/>
                          <w:divBdr>
                            <w:top w:val="none" w:sz="0" w:space="0" w:color="auto"/>
                            <w:left w:val="none" w:sz="0" w:space="0" w:color="auto"/>
                            <w:bottom w:val="none" w:sz="0" w:space="0" w:color="auto"/>
                            <w:right w:val="none" w:sz="0" w:space="0" w:color="auto"/>
                          </w:divBdr>
                        </w:div>
                        <w:div w:id="1535733447">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1598292323">
                          <w:marLeft w:val="0"/>
                          <w:marRight w:val="0"/>
                          <w:marTop w:val="0"/>
                          <w:marBottom w:val="0"/>
                          <w:divBdr>
                            <w:top w:val="none" w:sz="0" w:space="0" w:color="auto"/>
                            <w:left w:val="none" w:sz="0" w:space="0" w:color="auto"/>
                            <w:bottom w:val="none" w:sz="0" w:space="0" w:color="auto"/>
                            <w:right w:val="none" w:sz="0" w:space="0" w:color="auto"/>
                          </w:divBdr>
                        </w:div>
                        <w:div w:id="1742361308">
                          <w:marLeft w:val="0"/>
                          <w:marRight w:val="0"/>
                          <w:marTop w:val="0"/>
                          <w:marBottom w:val="0"/>
                          <w:divBdr>
                            <w:top w:val="none" w:sz="0" w:space="0" w:color="auto"/>
                            <w:left w:val="none" w:sz="0" w:space="0" w:color="auto"/>
                            <w:bottom w:val="none" w:sz="0" w:space="0" w:color="auto"/>
                            <w:right w:val="none" w:sz="0" w:space="0" w:color="auto"/>
                          </w:divBdr>
                        </w:div>
                        <w:div w:id="1889759454">
                          <w:marLeft w:val="0"/>
                          <w:marRight w:val="0"/>
                          <w:marTop w:val="0"/>
                          <w:marBottom w:val="0"/>
                          <w:divBdr>
                            <w:top w:val="none" w:sz="0" w:space="0" w:color="auto"/>
                            <w:left w:val="none" w:sz="0" w:space="0" w:color="auto"/>
                            <w:bottom w:val="none" w:sz="0" w:space="0" w:color="auto"/>
                            <w:right w:val="none" w:sz="0" w:space="0" w:color="auto"/>
                          </w:divBdr>
                        </w:div>
                        <w:div w:id="1912160247">
                          <w:marLeft w:val="0"/>
                          <w:marRight w:val="0"/>
                          <w:marTop w:val="0"/>
                          <w:marBottom w:val="0"/>
                          <w:divBdr>
                            <w:top w:val="none" w:sz="0" w:space="0" w:color="auto"/>
                            <w:left w:val="none" w:sz="0" w:space="0" w:color="auto"/>
                            <w:bottom w:val="none" w:sz="0" w:space="0" w:color="auto"/>
                            <w:right w:val="none" w:sz="0" w:space="0" w:color="auto"/>
                          </w:divBdr>
                        </w:div>
                        <w:div w:id="2067756397">
                          <w:marLeft w:val="0"/>
                          <w:marRight w:val="0"/>
                          <w:marTop w:val="0"/>
                          <w:marBottom w:val="0"/>
                          <w:divBdr>
                            <w:top w:val="none" w:sz="0" w:space="0" w:color="auto"/>
                            <w:left w:val="none" w:sz="0" w:space="0" w:color="auto"/>
                            <w:bottom w:val="none" w:sz="0" w:space="0" w:color="auto"/>
                            <w:right w:val="none" w:sz="0" w:space="0" w:color="auto"/>
                          </w:divBdr>
                        </w:div>
                        <w:div w:id="2113620896">
                          <w:marLeft w:val="0"/>
                          <w:marRight w:val="0"/>
                          <w:marTop w:val="0"/>
                          <w:marBottom w:val="0"/>
                          <w:divBdr>
                            <w:top w:val="none" w:sz="0" w:space="0" w:color="auto"/>
                            <w:left w:val="none" w:sz="0" w:space="0" w:color="auto"/>
                            <w:bottom w:val="none" w:sz="0" w:space="0" w:color="auto"/>
                            <w:right w:val="none" w:sz="0" w:space="0" w:color="auto"/>
                          </w:divBdr>
                        </w:div>
                        <w:div w:id="2144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583">
          <w:marLeft w:val="0"/>
          <w:marRight w:val="0"/>
          <w:marTop w:val="0"/>
          <w:marBottom w:val="0"/>
          <w:divBdr>
            <w:top w:val="none" w:sz="0" w:space="0" w:color="auto"/>
            <w:left w:val="none" w:sz="0" w:space="0" w:color="auto"/>
            <w:bottom w:val="none" w:sz="0" w:space="0" w:color="auto"/>
            <w:right w:val="none" w:sz="0" w:space="0" w:color="auto"/>
          </w:divBdr>
          <w:divsChild>
            <w:div w:id="1882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urid=20142739" TargetMode="External"/><Relationship Id="rId18" Type="http://schemas.openxmlformats.org/officeDocument/2006/relationships/hyperlink" Target="http://www.siak.at" TargetMode="External"/><Relationship Id="rId3" Type="http://schemas.openxmlformats.org/officeDocument/2006/relationships/styles" Target="styles.xml"/><Relationship Id="rId21" Type="http://schemas.openxmlformats.org/officeDocument/2006/relationships/hyperlink" Target="http://www.uradni-list.si/1/objava.jsp?sop=2015-21-0990" TargetMode="External"/><Relationship Id="rId7" Type="http://schemas.openxmlformats.org/officeDocument/2006/relationships/endnotes" Target="endnotes.xml"/><Relationship Id="rId12" Type="http://schemas.openxmlformats.org/officeDocument/2006/relationships/hyperlink" Target="http://www.uradni-list.si/1/objava.jsp?urlid=201347&amp;stevilka=1783"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uradni-list.si/1/objava.jsp?sop=2013-01-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427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http://www.uradni-list.si/1/objava.jsp?urlid=201347&amp;stevilka=1783" TargetMode="External"/><Relationship Id="rId19" Type="http://schemas.openxmlformats.org/officeDocument/2006/relationships/hyperlink" Target="http://www.siak.at"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image" Target="media/image2.emf"/><Relationship Id="rId22" Type="http://schemas.openxmlformats.org/officeDocument/2006/relationships/hyperlink" Target="http://www.uradni-list.si/1/objava.jsp?sop=2015-01-357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FCBEFB-A09E-4787-924A-3381AE5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34792</Words>
  <Characters>198320</Characters>
  <Application>Microsoft Office Word</Application>
  <DocSecurity>0</DocSecurity>
  <Lines>1652</Lines>
  <Paragraphs>465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MNZ RS, Policija</Company>
  <LinksUpToDate>false</LinksUpToDate>
  <CharactersWithSpaces>232647</CharactersWithSpaces>
  <SharedDoc>false</SharedDoc>
  <HLinks>
    <vt:vector size="54" baseType="variant">
      <vt:variant>
        <vt:i4>8323110</vt:i4>
      </vt:variant>
      <vt:variant>
        <vt:i4>24</vt:i4>
      </vt:variant>
      <vt:variant>
        <vt:i4>0</vt:i4>
      </vt:variant>
      <vt:variant>
        <vt:i4>5</vt:i4>
      </vt:variant>
      <vt:variant>
        <vt:lpwstr>http://www.uradni-list.si/1/objava.jsp?sop=2015-21-0990</vt:lpwstr>
      </vt:variant>
      <vt:variant>
        <vt:lpwstr/>
      </vt:variant>
      <vt:variant>
        <vt:i4>7667759</vt:i4>
      </vt:variant>
      <vt:variant>
        <vt:i4>21</vt:i4>
      </vt:variant>
      <vt:variant>
        <vt:i4>0</vt:i4>
      </vt:variant>
      <vt:variant>
        <vt:i4>5</vt:i4>
      </vt:variant>
      <vt:variant>
        <vt:lpwstr>http://www.uradni-list.si/1/objava.jsp?sop=2013-01-0435</vt:lpwstr>
      </vt:variant>
      <vt:variant>
        <vt:lpwstr/>
      </vt:variant>
      <vt:variant>
        <vt:i4>6488115</vt:i4>
      </vt:variant>
      <vt:variant>
        <vt:i4>18</vt:i4>
      </vt:variant>
      <vt:variant>
        <vt:i4>0</vt:i4>
      </vt:variant>
      <vt:variant>
        <vt:i4>5</vt:i4>
      </vt:variant>
      <vt:variant>
        <vt:lpwstr>http://www.siak.at/</vt:lpwstr>
      </vt:variant>
      <vt:variant>
        <vt:lpwstr/>
      </vt:variant>
      <vt:variant>
        <vt:i4>6488115</vt:i4>
      </vt:variant>
      <vt:variant>
        <vt:i4>15</vt:i4>
      </vt:variant>
      <vt:variant>
        <vt:i4>0</vt:i4>
      </vt:variant>
      <vt:variant>
        <vt:i4>5</vt:i4>
      </vt:variant>
      <vt:variant>
        <vt:lpwstr>http://www.siak.at/</vt:lpwstr>
      </vt:variant>
      <vt:variant>
        <vt:lpwstr/>
      </vt:variant>
      <vt:variant>
        <vt:i4>6750263</vt:i4>
      </vt:variant>
      <vt:variant>
        <vt:i4>12</vt:i4>
      </vt:variant>
      <vt:variant>
        <vt:i4>0</vt:i4>
      </vt:variant>
      <vt:variant>
        <vt:i4>5</vt:i4>
      </vt:variant>
      <vt:variant>
        <vt:lpwstr>http://www.uradni-list.si/1/objava.jsp?urlurid=20142739</vt:lpwstr>
      </vt:variant>
      <vt:variant>
        <vt:lpwstr/>
      </vt:variant>
      <vt:variant>
        <vt:i4>91</vt:i4>
      </vt:variant>
      <vt:variant>
        <vt:i4>9</vt:i4>
      </vt:variant>
      <vt:variant>
        <vt:i4>0</vt:i4>
      </vt:variant>
      <vt:variant>
        <vt:i4>5</vt:i4>
      </vt:variant>
      <vt:variant>
        <vt:lpwstr>http://www.uradni-list.si/1/objava.jsp?urlid=201347&amp;stevilka=1783</vt:lpwstr>
      </vt:variant>
      <vt:variant>
        <vt:lpwstr/>
      </vt:variant>
      <vt:variant>
        <vt:i4>6750263</vt:i4>
      </vt:variant>
      <vt:variant>
        <vt:i4>6</vt:i4>
      </vt:variant>
      <vt:variant>
        <vt:i4>0</vt:i4>
      </vt:variant>
      <vt:variant>
        <vt:i4>5</vt:i4>
      </vt:variant>
      <vt:variant>
        <vt:lpwstr>http://www.uradni-list.si/1/objava.jsp?urlurid=20142739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povsem</dc:creator>
  <cp:lastModifiedBy>Levstek</cp:lastModifiedBy>
  <cp:revision>2</cp:revision>
  <cp:lastPrinted>2016-07-27T18:05:00Z</cp:lastPrinted>
  <dcterms:created xsi:type="dcterms:W3CDTF">2016-07-27T18:52:00Z</dcterms:created>
  <dcterms:modified xsi:type="dcterms:W3CDTF">2016-07-27T18:52:00Z</dcterms:modified>
</cp:coreProperties>
</file>