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E10" w:rsidRPr="00353691" w:rsidRDefault="00FC593B" w:rsidP="00FC593B">
      <w:pPr>
        <w:tabs>
          <w:tab w:val="left" w:pos="6120"/>
          <w:tab w:val="right" w:pos="8498"/>
        </w:tabs>
        <w:spacing w:line="240" w:lineRule="atLeast"/>
        <w:rPr>
          <w:rFonts w:cs="Arial"/>
          <w:szCs w:val="20"/>
        </w:rPr>
      </w:pPr>
      <w:r w:rsidRPr="00353691">
        <w:rPr>
          <w:rFonts w:cs="Arial"/>
          <w:szCs w:val="20"/>
        </w:rPr>
        <w:tab/>
      </w:r>
      <w:r w:rsidRPr="00353691">
        <w:rPr>
          <w:rFonts w:cs="Arial"/>
          <w:szCs w:val="20"/>
        </w:rPr>
        <w:tab/>
      </w:r>
      <w:r w:rsidR="00117E10" w:rsidRPr="00353691">
        <w:rPr>
          <w:rFonts w:cs="Arial"/>
          <w:szCs w:val="20"/>
        </w:rPr>
        <w:t xml:space="preserve"> </w:t>
      </w:r>
    </w:p>
    <w:p w:rsidR="000E7DF9" w:rsidRDefault="000E7DF9" w:rsidP="000E7DF9"/>
    <w:p w:rsidR="00D25D4F" w:rsidRDefault="00D25D4F" w:rsidP="000E7DF9"/>
    <w:p w:rsidR="00D25D4F" w:rsidRDefault="00D25D4F" w:rsidP="000E7DF9"/>
    <w:p w:rsidR="00D25D4F" w:rsidRDefault="00D25D4F" w:rsidP="000E7DF9"/>
    <w:tbl>
      <w:tblPr>
        <w:tblpPr w:leftFromText="141" w:rightFromText="141" w:vertAnchor="text" w:tblpY="1"/>
        <w:tblOverlap w:val="neve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124"/>
        <w:gridCol w:w="1206"/>
        <w:gridCol w:w="211"/>
        <w:gridCol w:w="284"/>
        <w:gridCol w:w="188"/>
        <w:gridCol w:w="385"/>
        <w:gridCol w:w="223"/>
        <w:gridCol w:w="80"/>
        <w:gridCol w:w="258"/>
        <w:gridCol w:w="1870"/>
      </w:tblGrid>
      <w:tr w:rsidR="00D25D4F" w:rsidRPr="00353691" w:rsidTr="00F35DBC">
        <w:trPr>
          <w:gridAfter w:val="6"/>
          <w:wAfter w:w="3004" w:type="dxa"/>
        </w:trPr>
        <w:tc>
          <w:tcPr>
            <w:tcW w:w="6096" w:type="dxa"/>
            <w:gridSpan w:val="8"/>
          </w:tcPr>
          <w:p w:rsidR="00D25D4F" w:rsidRPr="00353691" w:rsidRDefault="00D25D4F" w:rsidP="00E50C22">
            <w:pPr>
              <w:spacing w:line="240" w:lineRule="atLeast"/>
              <w:rPr>
                <w:rFonts w:cs="Arial"/>
                <w:szCs w:val="20"/>
                <w:lang w:eastAsia="sl-SI"/>
              </w:rPr>
            </w:pPr>
            <w:r w:rsidRPr="00353691">
              <w:rPr>
                <w:rFonts w:cs="Arial"/>
                <w:szCs w:val="20"/>
                <w:lang w:eastAsia="sl-SI"/>
              </w:rPr>
              <w:t xml:space="preserve">Številka: </w:t>
            </w:r>
            <w:r w:rsidRPr="00353691">
              <w:rPr>
                <w:rFonts w:cs="Arial"/>
                <w:szCs w:val="20"/>
              </w:rPr>
              <w:t>007-117/2018</w:t>
            </w:r>
            <w:r>
              <w:rPr>
                <w:rFonts w:cs="Arial"/>
                <w:szCs w:val="20"/>
              </w:rPr>
              <w:t xml:space="preserve"> - </w:t>
            </w:r>
            <w:r w:rsidR="005E55A4">
              <w:rPr>
                <w:rFonts w:cs="Arial"/>
                <w:szCs w:val="20"/>
              </w:rPr>
              <w:t>2</w:t>
            </w:r>
            <w:r w:rsidR="00E50C22">
              <w:rPr>
                <w:rFonts w:cs="Arial"/>
                <w:szCs w:val="20"/>
              </w:rPr>
              <w:t>3</w:t>
            </w:r>
          </w:p>
        </w:tc>
      </w:tr>
      <w:tr w:rsidR="00D25D4F" w:rsidRPr="00353691" w:rsidTr="00F35DBC">
        <w:trPr>
          <w:gridAfter w:val="6"/>
          <w:wAfter w:w="3004" w:type="dxa"/>
        </w:trPr>
        <w:tc>
          <w:tcPr>
            <w:tcW w:w="6096" w:type="dxa"/>
            <w:gridSpan w:val="8"/>
          </w:tcPr>
          <w:p w:rsidR="00D25D4F" w:rsidRPr="00353691" w:rsidRDefault="00D25D4F" w:rsidP="00AA1ADA">
            <w:pPr>
              <w:overflowPunct w:val="0"/>
              <w:autoSpaceDE w:val="0"/>
              <w:autoSpaceDN w:val="0"/>
              <w:adjustRightInd w:val="0"/>
              <w:textAlignment w:val="baseline"/>
              <w:rPr>
                <w:rFonts w:cs="Arial"/>
                <w:szCs w:val="20"/>
                <w:lang w:eastAsia="sl-SI"/>
              </w:rPr>
            </w:pPr>
            <w:r w:rsidRPr="00353691">
              <w:rPr>
                <w:rFonts w:cs="Arial"/>
                <w:szCs w:val="20"/>
                <w:lang w:eastAsia="sl-SI"/>
              </w:rPr>
              <w:t xml:space="preserve">Ljubljana: </w:t>
            </w:r>
            <w:r>
              <w:rPr>
                <w:rFonts w:cs="Arial"/>
                <w:szCs w:val="20"/>
                <w:lang w:eastAsia="sl-SI"/>
              </w:rPr>
              <w:t>1</w:t>
            </w:r>
            <w:r w:rsidR="00AA1ADA">
              <w:rPr>
                <w:rFonts w:cs="Arial"/>
                <w:szCs w:val="20"/>
                <w:lang w:eastAsia="sl-SI"/>
              </w:rPr>
              <w:t>9</w:t>
            </w:r>
            <w:r w:rsidRPr="00353691">
              <w:rPr>
                <w:rFonts w:cs="Arial"/>
                <w:szCs w:val="20"/>
                <w:lang w:eastAsia="sl-SI"/>
              </w:rPr>
              <w:t xml:space="preserve">. </w:t>
            </w:r>
            <w:r>
              <w:rPr>
                <w:rFonts w:cs="Arial"/>
                <w:szCs w:val="20"/>
                <w:lang w:eastAsia="sl-SI"/>
              </w:rPr>
              <w:t xml:space="preserve">7. </w:t>
            </w:r>
            <w:r w:rsidRPr="00353691">
              <w:rPr>
                <w:rFonts w:cs="Arial"/>
                <w:szCs w:val="20"/>
                <w:lang w:eastAsia="sl-SI"/>
              </w:rPr>
              <w:t>2018</w:t>
            </w:r>
          </w:p>
        </w:tc>
      </w:tr>
      <w:tr w:rsidR="00D25D4F" w:rsidRPr="00353691" w:rsidTr="00F35DBC">
        <w:trPr>
          <w:gridAfter w:val="6"/>
          <w:wAfter w:w="3004" w:type="dxa"/>
        </w:trPr>
        <w:tc>
          <w:tcPr>
            <w:tcW w:w="6096" w:type="dxa"/>
            <w:gridSpan w:val="8"/>
          </w:tcPr>
          <w:p w:rsidR="00D25D4F" w:rsidRPr="00353691" w:rsidRDefault="00D25D4F" w:rsidP="00F35DBC">
            <w:pPr>
              <w:overflowPunct w:val="0"/>
              <w:autoSpaceDE w:val="0"/>
              <w:autoSpaceDN w:val="0"/>
              <w:adjustRightInd w:val="0"/>
              <w:textAlignment w:val="baseline"/>
              <w:rPr>
                <w:rFonts w:cs="Arial"/>
                <w:szCs w:val="20"/>
                <w:lang w:eastAsia="sl-SI"/>
              </w:rPr>
            </w:pPr>
            <w:r w:rsidRPr="00353691">
              <w:rPr>
                <w:rFonts w:cs="Arial"/>
                <w:szCs w:val="20"/>
              </w:rPr>
              <w:t>EVA 2018-2550-0043</w:t>
            </w:r>
          </w:p>
        </w:tc>
      </w:tr>
      <w:tr w:rsidR="00D25D4F" w:rsidRPr="00353691" w:rsidTr="00F35DBC">
        <w:trPr>
          <w:gridAfter w:val="6"/>
          <w:wAfter w:w="3004" w:type="dxa"/>
        </w:trPr>
        <w:tc>
          <w:tcPr>
            <w:tcW w:w="6096" w:type="dxa"/>
            <w:gridSpan w:val="8"/>
          </w:tcPr>
          <w:p w:rsidR="00D25D4F" w:rsidRPr="00353691" w:rsidRDefault="00D25D4F" w:rsidP="00F35DBC">
            <w:pPr>
              <w:rPr>
                <w:rFonts w:cs="Arial"/>
                <w:szCs w:val="20"/>
              </w:rPr>
            </w:pPr>
            <w:r w:rsidRPr="00353691">
              <w:rPr>
                <w:rFonts w:cs="Arial"/>
                <w:szCs w:val="20"/>
              </w:rPr>
              <w:t>GENERALNI SEKRETARIAT VLADE REPUBLIKE SLOVENIJE</w:t>
            </w:r>
          </w:p>
          <w:p w:rsidR="00D25D4F" w:rsidRPr="00353691" w:rsidRDefault="00C3537C" w:rsidP="00F35DBC">
            <w:pPr>
              <w:rPr>
                <w:rFonts w:cs="Arial"/>
                <w:szCs w:val="20"/>
              </w:rPr>
            </w:pPr>
            <w:hyperlink r:id="rId9" w:history="1">
              <w:r w:rsidR="00D25D4F" w:rsidRPr="00353691">
                <w:rPr>
                  <w:rStyle w:val="Hiperpovezava"/>
                  <w:color w:val="auto"/>
                  <w:szCs w:val="20"/>
                </w:rPr>
                <w:t>Gp.gs@gov.si</w:t>
              </w:r>
            </w:hyperlink>
          </w:p>
        </w:tc>
      </w:tr>
      <w:tr w:rsidR="00D25D4F" w:rsidRPr="00353691" w:rsidTr="00F35DBC">
        <w:tc>
          <w:tcPr>
            <w:tcW w:w="9100" w:type="dxa"/>
            <w:gridSpan w:val="14"/>
          </w:tcPr>
          <w:p w:rsidR="00D25D4F" w:rsidRPr="00353691" w:rsidRDefault="00D25D4F" w:rsidP="00F35DBC">
            <w:pPr>
              <w:spacing w:line="288" w:lineRule="auto"/>
              <w:jc w:val="both"/>
              <w:rPr>
                <w:b/>
                <w:szCs w:val="20"/>
              </w:rPr>
            </w:pPr>
            <w:r w:rsidRPr="00353691">
              <w:rPr>
                <w:b/>
                <w:szCs w:val="20"/>
              </w:rPr>
              <w:t xml:space="preserve">ZADEVA: </w:t>
            </w:r>
            <w:r w:rsidRPr="00353691">
              <w:rPr>
                <w:rFonts w:eastAsia="Calibri" w:cs="Arial"/>
                <w:b/>
                <w:szCs w:val="20"/>
              </w:rPr>
              <w:t xml:space="preserve">Uredba </w:t>
            </w:r>
            <w:r w:rsidRPr="00353691">
              <w:rPr>
                <w:rFonts w:cs="Arial"/>
                <w:b/>
                <w:bCs/>
                <w:szCs w:val="20"/>
                <w:lang w:eastAsia="sl-SI"/>
              </w:rPr>
              <w:t xml:space="preserve">o koncesiji za rabo vode za odvzem naplavin iz zahodnega dela gramoznice Babinci </w:t>
            </w:r>
            <w:r w:rsidRPr="00353691">
              <w:rPr>
                <w:b/>
                <w:szCs w:val="20"/>
              </w:rPr>
              <w:t xml:space="preserve">– predlog za obravnavo </w:t>
            </w:r>
          </w:p>
        </w:tc>
      </w:tr>
      <w:tr w:rsidR="00D25D4F" w:rsidRPr="00353691" w:rsidTr="00F35DBC">
        <w:tc>
          <w:tcPr>
            <w:tcW w:w="9100" w:type="dxa"/>
            <w:gridSpan w:val="14"/>
          </w:tcPr>
          <w:p w:rsidR="00D25D4F" w:rsidRPr="00353691" w:rsidRDefault="00D25D4F" w:rsidP="00F35DBC">
            <w:pPr>
              <w:pStyle w:val="Poglavje0"/>
              <w:spacing w:before="0" w:after="0" w:line="260" w:lineRule="exact"/>
              <w:jc w:val="left"/>
              <w:rPr>
                <w:sz w:val="20"/>
                <w:szCs w:val="20"/>
              </w:rPr>
            </w:pPr>
            <w:r w:rsidRPr="00353691">
              <w:rPr>
                <w:sz w:val="20"/>
                <w:szCs w:val="20"/>
              </w:rPr>
              <w:t>1. Predlog sklepov vlade:</w:t>
            </w:r>
          </w:p>
        </w:tc>
      </w:tr>
      <w:tr w:rsidR="00D25D4F" w:rsidRPr="00353691" w:rsidTr="00F35DBC">
        <w:tc>
          <w:tcPr>
            <w:tcW w:w="9100" w:type="dxa"/>
            <w:gridSpan w:val="14"/>
          </w:tcPr>
          <w:p w:rsidR="00D25D4F" w:rsidRPr="00353691" w:rsidRDefault="00D25D4F" w:rsidP="00F35DBC">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Na podlagi 4. točke prvega odstavka 136. člena in 137. člena Zakona o vodah (Uradni list RS, št. 67/02, 2/04 – ZZdrI-A, 41/04 – ZVO-1, 57/08, 57/12, 100/13, 40/14 in 56/15), 165. člena Zakona o varstvu okolja (Uradni list RS, št. 39/06 – uradno prečiščeno besedilo, 49/06 – ZMetD, 66/06 – </w:t>
            </w:r>
            <w:proofErr w:type="spellStart"/>
            <w:r w:rsidRPr="00353691">
              <w:rPr>
                <w:rFonts w:ascii="Arial" w:hAnsi="Arial" w:cs="Arial"/>
                <w:color w:val="auto"/>
                <w:sz w:val="20"/>
                <w:szCs w:val="20"/>
              </w:rPr>
              <w:t>odl</w:t>
            </w:r>
            <w:proofErr w:type="spellEnd"/>
            <w:r w:rsidRPr="00353691">
              <w:rPr>
                <w:rFonts w:ascii="Arial" w:hAnsi="Arial" w:cs="Arial"/>
                <w:color w:val="auto"/>
                <w:sz w:val="20"/>
                <w:szCs w:val="20"/>
              </w:rPr>
              <w:t>. US, 33/07 – ZPNačrt, 57/08 – ZFO-1A, 70/08, 108/09, 108/09 – ZPNačrt-A, 48/12, 57/12, 92/13,  56/15, 102/15 30/16</w:t>
            </w:r>
            <w:r>
              <w:rPr>
                <w:rFonts w:ascii="Arial" w:hAnsi="Arial" w:cs="Arial"/>
                <w:color w:val="auto"/>
                <w:sz w:val="20"/>
                <w:szCs w:val="20"/>
              </w:rPr>
              <w:t>,</w:t>
            </w:r>
            <w:r w:rsidRPr="00353691">
              <w:rPr>
                <w:rFonts w:ascii="Arial" w:hAnsi="Arial" w:cs="Arial"/>
                <w:color w:val="auto"/>
                <w:sz w:val="20"/>
                <w:szCs w:val="20"/>
              </w:rPr>
              <w:t xml:space="preserve"> 61/17 – GZ</w:t>
            </w:r>
            <w:r>
              <w:rPr>
                <w:rFonts w:ascii="Arial" w:hAnsi="Arial" w:cs="Arial"/>
                <w:color w:val="auto"/>
                <w:sz w:val="20"/>
                <w:szCs w:val="20"/>
              </w:rPr>
              <w:t xml:space="preserve"> in 21/18 – </w:t>
            </w:r>
            <w:proofErr w:type="spellStart"/>
            <w:r>
              <w:rPr>
                <w:rFonts w:ascii="Arial" w:hAnsi="Arial" w:cs="Arial"/>
                <w:color w:val="auto"/>
                <w:sz w:val="20"/>
                <w:szCs w:val="20"/>
              </w:rPr>
              <w:t>ZNOrg</w:t>
            </w:r>
            <w:proofErr w:type="spellEnd"/>
            <w:r w:rsidRPr="00353691">
              <w:rPr>
                <w:rFonts w:ascii="Arial" w:hAnsi="Arial" w:cs="Arial"/>
                <w:color w:val="auto"/>
                <w:sz w:val="20"/>
                <w:szCs w:val="20"/>
              </w:rPr>
              <w:t xml:space="preserve">) ter drugega odstavka 36. člena </w:t>
            </w:r>
            <w:r w:rsidRPr="00353691">
              <w:rPr>
                <w:rFonts w:ascii="Arial" w:hAnsi="Arial" w:cs="Arial"/>
                <w:bCs/>
                <w:color w:val="auto"/>
                <w:sz w:val="20"/>
                <w:szCs w:val="20"/>
              </w:rPr>
              <w:t xml:space="preserve">Zakona o gospodarskih javnih službah (Uradni list RS, št. </w:t>
            </w:r>
            <w:hyperlink r:id="rId10" w:tgtFrame="_blank" w:tooltip="Zakon o gospodarskih javnih službah (ZGJS)" w:history="1">
              <w:r w:rsidRPr="00353691">
                <w:rPr>
                  <w:rFonts w:ascii="Arial" w:hAnsi="Arial" w:cs="Arial"/>
                  <w:bCs/>
                  <w:color w:val="auto"/>
                  <w:sz w:val="20"/>
                  <w:szCs w:val="20"/>
                </w:rPr>
                <w:t>32/93</w:t>
              </w:r>
            </w:hyperlink>
            <w:r w:rsidRPr="00353691">
              <w:rPr>
                <w:rFonts w:ascii="Arial" w:hAnsi="Arial" w:cs="Arial"/>
                <w:bCs/>
                <w:color w:val="auto"/>
                <w:sz w:val="20"/>
                <w:szCs w:val="20"/>
              </w:rPr>
              <w:t xml:space="preserve">, </w:t>
            </w:r>
            <w:hyperlink r:id="rId11" w:tgtFrame="_blank" w:tooltip="Zakon o zaključku lastninjenja in privatizaciji pravnih oseb v lasti Slovenske razvojne družbe" w:history="1">
              <w:r w:rsidRPr="00353691">
                <w:rPr>
                  <w:rFonts w:ascii="Arial" w:hAnsi="Arial" w:cs="Arial"/>
                  <w:bCs/>
                  <w:color w:val="auto"/>
                  <w:sz w:val="20"/>
                  <w:szCs w:val="20"/>
                </w:rPr>
                <w:t>30/98</w:t>
              </w:r>
            </w:hyperlink>
            <w:r w:rsidRPr="00353691">
              <w:rPr>
                <w:rFonts w:ascii="Arial" w:hAnsi="Arial" w:cs="Arial"/>
                <w:bCs/>
                <w:color w:val="auto"/>
                <w:sz w:val="20"/>
                <w:szCs w:val="20"/>
              </w:rPr>
              <w:t xml:space="preserve"> – ZZLPPO, </w:t>
            </w:r>
            <w:hyperlink r:id="rId12" w:tgtFrame="_blank" w:tooltip="Zakon o javno-zasebnem partnerstvu" w:history="1">
              <w:r w:rsidRPr="00353691">
                <w:rPr>
                  <w:rFonts w:ascii="Arial" w:hAnsi="Arial" w:cs="Arial"/>
                  <w:bCs/>
                  <w:color w:val="auto"/>
                  <w:sz w:val="20"/>
                  <w:szCs w:val="20"/>
                </w:rPr>
                <w:t>127/06</w:t>
              </w:r>
            </w:hyperlink>
            <w:r w:rsidRPr="00353691">
              <w:rPr>
                <w:rFonts w:ascii="Arial" w:hAnsi="Arial" w:cs="Arial"/>
                <w:bCs/>
                <w:color w:val="auto"/>
                <w:sz w:val="20"/>
                <w:szCs w:val="20"/>
              </w:rPr>
              <w:t xml:space="preserve"> – ZJZP, </w:t>
            </w:r>
            <w:hyperlink r:id="rId13" w:tgtFrame="_blank" w:tooltip="Zakon o upravljanju kapitalskih naložb Republike Slovenije" w:history="1">
              <w:r w:rsidRPr="00353691">
                <w:rPr>
                  <w:rFonts w:ascii="Arial" w:hAnsi="Arial" w:cs="Arial"/>
                  <w:bCs/>
                  <w:color w:val="auto"/>
                  <w:sz w:val="20"/>
                  <w:szCs w:val="20"/>
                </w:rPr>
                <w:t>38/10</w:t>
              </w:r>
            </w:hyperlink>
            <w:r w:rsidRPr="00353691">
              <w:rPr>
                <w:rFonts w:ascii="Arial" w:hAnsi="Arial" w:cs="Arial"/>
                <w:bCs/>
                <w:color w:val="auto"/>
                <w:sz w:val="20"/>
                <w:szCs w:val="20"/>
              </w:rPr>
              <w:t xml:space="preserve"> – ZUKN in </w:t>
            </w:r>
            <w:hyperlink r:id="rId14" w:tgtFrame="_blank" w:tooltip="Avtentična razlaga 40. člena Zakona o gospodarskih javnih službah" w:history="1">
              <w:r w:rsidRPr="00353691">
                <w:rPr>
                  <w:rFonts w:ascii="Arial" w:hAnsi="Arial" w:cs="Arial"/>
                  <w:bCs/>
                  <w:color w:val="auto"/>
                  <w:sz w:val="20"/>
                  <w:szCs w:val="20"/>
                </w:rPr>
                <w:t>57/11</w:t>
              </w:r>
            </w:hyperlink>
            <w:r w:rsidRPr="00353691">
              <w:rPr>
                <w:rFonts w:ascii="Arial" w:hAnsi="Arial" w:cs="Arial"/>
                <w:bCs/>
                <w:color w:val="auto"/>
                <w:sz w:val="20"/>
                <w:szCs w:val="20"/>
              </w:rPr>
              <w:t xml:space="preserve"> – ORZGJS40)</w:t>
            </w:r>
            <w:r w:rsidRPr="00353691">
              <w:rPr>
                <w:rFonts w:ascii="Arial" w:hAnsi="Arial" w:cs="Arial"/>
                <w:b/>
                <w:bCs/>
                <w:color w:val="auto"/>
                <w:sz w:val="20"/>
                <w:szCs w:val="20"/>
              </w:rPr>
              <w:t xml:space="preserve"> </w:t>
            </w:r>
            <w:r w:rsidRPr="00353691">
              <w:rPr>
                <w:rFonts w:ascii="Arial" w:hAnsi="Arial" w:cs="Arial"/>
                <w:color w:val="auto"/>
                <w:sz w:val="20"/>
                <w:szCs w:val="20"/>
              </w:rPr>
              <w:t>je Vlada Republike Slovenije na … seji dne … sprejela naslednji</w:t>
            </w:r>
          </w:p>
          <w:p w:rsidR="00D25D4F" w:rsidRPr="00353691" w:rsidRDefault="00D25D4F" w:rsidP="00F35DBC">
            <w:pPr>
              <w:pStyle w:val="Navadensplet"/>
              <w:spacing w:line="260" w:lineRule="exact"/>
              <w:jc w:val="both"/>
              <w:rPr>
                <w:rFonts w:ascii="Arial" w:hAnsi="Arial" w:cs="Arial"/>
                <w:color w:val="auto"/>
                <w:sz w:val="20"/>
                <w:szCs w:val="20"/>
              </w:rPr>
            </w:pPr>
          </w:p>
          <w:p w:rsidR="00D25D4F" w:rsidRPr="00353691" w:rsidRDefault="00D25D4F" w:rsidP="00F35DBC">
            <w:pPr>
              <w:pStyle w:val="Navadensplet"/>
              <w:spacing w:line="260" w:lineRule="exact"/>
              <w:jc w:val="center"/>
              <w:rPr>
                <w:rFonts w:ascii="Arial" w:hAnsi="Arial" w:cs="Arial"/>
                <w:color w:val="auto"/>
                <w:sz w:val="20"/>
                <w:szCs w:val="20"/>
              </w:rPr>
            </w:pPr>
            <w:r w:rsidRPr="00353691">
              <w:rPr>
                <w:rFonts w:ascii="Arial" w:hAnsi="Arial" w:cs="Arial"/>
                <w:color w:val="auto"/>
                <w:sz w:val="20"/>
                <w:szCs w:val="20"/>
              </w:rPr>
              <w:t>SKLEP:</w:t>
            </w:r>
          </w:p>
          <w:p w:rsidR="00D25D4F" w:rsidRPr="00353691" w:rsidRDefault="00D25D4F" w:rsidP="00F35DBC">
            <w:pPr>
              <w:spacing w:line="288" w:lineRule="auto"/>
              <w:jc w:val="both"/>
              <w:rPr>
                <w:rFonts w:cs="Arial"/>
                <w:bCs/>
                <w:szCs w:val="20"/>
                <w:lang w:eastAsia="sl-SI"/>
              </w:rPr>
            </w:pPr>
            <w:r w:rsidRPr="00353691">
              <w:rPr>
                <w:rFonts w:cs="Arial"/>
                <w:szCs w:val="20"/>
              </w:rPr>
              <w:t xml:space="preserve">Vlada Republike Slovenije </w:t>
            </w:r>
            <w:r w:rsidRPr="00353691">
              <w:rPr>
                <w:iCs/>
              </w:rPr>
              <w:t>je izdala</w:t>
            </w:r>
            <w:r w:rsidRPr="00353691">
              <w:t xml:space="preserve"> </w:t>
            </w:r>
            <w:r w:rsidRPr="00353691">
              <w:rPr>
                <w:rFonts w:cs="Arial"/>
                <w:szCs w:val="20"/>
              </w:rPr>
              <w:t>Uredbo</w:t>
            </w:r>
            <w:r w:rsidRPr="00353691">
              <w:t xml:space="preserve"> </w:t>
            </w:r>
            <w:r w:rsidRPr="00353691">
              <w:rPr>
                <w:rFonts w:cs="Arial"/>
                <w:bCs/>
                <w:szCs w:val="20"/>
                <w:lang w:eastAsia="sl-SI"/>
              </w:rPr>
              <w:t>o koncesiji za rabo vode za odvzem naplavin iz zahodnega dela gramoznice Babinci</w:t>
            </w:r>
            <w:r w:rsidRPr="00353691">
              <w:rPr>
                <w:rFonts w:cs="Arial"/>
                <w:szCs w:val="20"/>
              </w:rPr>
              <w:t xml:space="preserve">, </w:t>
            </w:r>
            <w:r w:rsidRPr="00353691">
              <w:rPr>
                <w:rFonts w:cs="Arial"/>
                <w:bCs/>
                <w:szCs w:val="20"/>
              </w:rPr>
              <w:t xml:space="preserve">ki se objavi v </w:t>
            </w:r>
            <w:r w:rsidRPr="00353691">
              <w:rPr>
                <w:rFonts w:cs="Arial"/>
                <w:szCs w:val="20"/>
              </w:rPr>
              <w:t xml:space="preserve">Uradnem listu Republike Slovenije. </w:t>
            </w:r>
          </w:p>
          <w:p w:rsidR="00D25D4F" w:rsidRDefault="00D25D4F" w:rsidP="00F35DBC">
            <w:pPr>
              <w:pStyle w:val="Odstavekseznama"/>
              <w:spacing w:before="280" w:line="240" w:lineRule="auto"/>
              <w:rPr>
                <w:rFonts w:cs="Arial"/>
                <w:szCs w:val="20"/>
              </w:rPr>
            </w:pPr>
          </w:p>
          <w:p w:rsidR="00D25D4F" w:rsidRPr="00353691" w:rsidRDefault="00D25D4F" w:rsidP="00F35DBC">
            <w:pPr>
              <w:pStyle w:val="Odstavekseznama"/>
              <w:spacing w:before="280" w:line="240" w:lineRule="auto"/>
              <w:rPr>
                <w:rFonts w:cs="Arial"/>
                <w:szCs w:val="20"/>
              </w:rPr>
            </w:pPr>
          </w:p>
          <w:p w:rsidR="00D25D4F" w:rsidRPr="00353691" w:rsidRDefault="00D25D4F" w:rsidP="00F35DBC">
            <w:pPr>
              <w:tabs>
                <w:tab w:val="center" w:pos="6840"/>
              </w:tabs>
              <w:rPr>
                <w:rFonts w:cs="Arial"/>
                <w:b/>
                <w:szCs w:val="20"/>
              </w:rPr>
            </w:pPr>
            <w:r w:rsidRPr="00353691">
              <w:t xml:space="preserve">                                                                                    </w:t>
            </w:r>
            <w:r w:rsidRPr="00353691">
              <w:rPr>
                <w:rStyle w:val="Krepko"/>
                <w:rFonts w:cs="Arial"/>
                <w:b w:val="0"/>
                <w:szCs w:val="20"/>
              </w:rPr>
              <w:t xml:space="preserve">Mag. </w:t>
            </w:r>
            <w:r w:rsidRPr="00353691">
              <w:t>Lilijana Kozlovič</w:t>
            </w:r>
          </w:p>
          <w:p w:rsidR="00D25D4F" w:rsidRPr="00353691" w:rsidRDefault="00D25D4F" w:rsidP="00F35DBC">
            <w:pPr>
              <w:tabs>
                <w:tab w:val="center" w:pos="6840"/>
              </w:tabs>
              <w:rPr>
                <w:rFonts w:cs="Arial"/>
              </w:rPr>
            </w:pPr>
            <w:r w:rsidRPr="00353691">
              <w:rPr>
                <w:rFonts w:cs="Arial"/>
                <w:b/>
                <w:szCs w:val="20"/>
              </w:rPr>
              <w:t xml:space="preserve">                                                                                    </w:t>
            </w:r>
            <w:r w:rsidRPr="00353691">
              <w:rPr>
                <w:rFonts w:cs="Arial"/>
              </w:rPr>
              <w:t>generalna sekretarka</w:t>
            </w:r>
          </w:p>
          <w:p w:rsidR="00D25D4F" w:rsidRPr="00353691" w:rsidRDefault="00D25D4F" w:rsidP="00F35DBC">
            <w:pPr>
              <w:ind w:right="-759"/>
              <w:rPr>
                <w:rFonts w:cs="Arial"/>
              </w:rPr>
            </w:pPr>
          </w:p>
          <w:p w:rsidR="00D25D4F" w:rsidRPr="00353691" w:rsidRDefault="00D25D4F" w:rsidP="00F35DBC">
            <w:pPr>
              <w:ind w:right="-759"/>
              <w:rPr>
                <w:rFonts w:cs="Arial"/>
              </w:rPr>
            </w:pPr>
          </w:p>
          <w:p w:rsidR="00D25D4F" w:rsidRPr="00353691" w:rsidRDefault="00D25D4F" w:rsidP="00F35DBC">
            <w:pPr>
              <w:rPr>
                <w:rFonts w:cs="Arial"/>
              </w:rPr>
            </w:pPr>
            <w:r w:rsidRPr="00353691">
              <w:rPr>
                <w:rFonts w:cs="Arial"/>
              </w:rPr>
              <w:t xml:space="preserve">PREJMEJO: </w:t>
            </w:r>
          </w:p>
          <w:p w:rsidR="00D25D4F" w:rsidRPr="00353691" w:rsidRDefault="00D25D4F" w:rsidP="00D25D4F">
            <w:pPr>
              <w:numPr>
                <w:ilvl w:val="0"/>
                <w:numId w:val="11"/>
              </w:numPr>
              <w:autoSpaceDE w:val="0"/>
              <w:autoSpaceDN w:val="0"/>
              <w:adjustRightInd w:val="0"/>
              <w:jc w:val="both"/>
              <w:rPr>
                <w:rFonts w:cs="Arial"/>
              </w:rPr>
            </w:pPr>
            <w:r w:rsidRPr="00353691">
              <w:rPr>
                <w:rFonts w:cs="Arial"/>
              </w:rPr>
              <w:t xml:space="preserve">Ministrstvo za okolje in prostor </w:t>
            </w:r>
          </w:p>
          <w:p w:rsidR="00D25D4F" w:rsidRPr="00353691" w:rsidRDefault="00D25D4F" w:rsidP="00D25D4F">
            <w:pPr>
              <w:numPr>
                <w:ilvl w:val="0"/>
                <w:numId w:val="11"/>
              </w:numPr>
              <w:suppressAutoHyphens/>
              <w:spacing w:line="260" w:lineRule="atLeast"/>
              <w:rPr>
                <w:rFonts w:cs="Arial"/>
              </w:rPr>
            </w:pPr>
            <w:r w:rsidRPr="00353691">
              <w:rPr>
                <w:rFonts w:cs="Arial"/>
              </w:rPr>
              <w:t>Ministrstvo za finance</w:t>
            </w:r>
          </w:p>
          <w:p w:rsidR="00D25D4F" w:rsidRPr="00353691" w:rsidRDefault="00D25D4F" w:rsidP="00D25D4F">
            <w:pPr>
              <w:numPr>
                <w:ilvl w:val="0"/>
                <w:numId w:val="11"/>
              </w:numPr>
              <w:suppressAutoHyphens/>
              <w:spacing w:line="260" w:lineRule="atLeast"/>
              <w:rPr>
                <w:rFonts w:cs="Arial"/>
              </w:rPr>
            </w:pPr>
            <w:r w:rsidRPr="00353691">
              <w:rPr>
                <w:rFonts w:cs="Arial"/>
              </w:rPr>
              <w:t>Ministrstvo za gospodarski razvoj in tehnologijo</w:t>
            </w:r>
          </w:p>
          <w:p w:rsidR="00D25D4F" w:rsidRPr="00353691" w:rsidRDefault="00D25D4F" w:rsidP="00D25D4F">
            <w:pPr>
              <w:numPr>
                <w:ilvl w:val="0"/>
                <w:numId w:val="11"/>
              </w:numPr>
              <w:suppressAutoHyphens/>
              <w:rPr>
                <w:rFonts w:cs="Arial"/>
              </w:rPr>
            </w:pPr>
            <w:r w:rsidRPr="00353691">
              <w:rPr>
                <w:rFonts w:cs="Arial"/>
              </w:rPr>
              <w:t>Ministrstvo za infrastrukturo</w:t>
            </w:r>
          </w:p>
          <w:p w:rsidR="00D25D4F" w:rsidRPr="00353691" w:rsidRDefault="00D25D4F" w:rsidP="00D25D4F">
            <w:pPr>
              <w:numPr>
                <w:ilvl w:val="0"/>
                <w:numId w:val="11"/>
              </w:numPr>
              <w:suppressAutoHyphens/>
              <w:rPr>
                <w:rFonts w:cs="Arial"/>
              </w:rPr>
            </w:pPr>
            <w:r w:rsidRPr="00353691">
              <w:rPr>
                <w:rFonts w:cs="Arial"/>
              </w:rPr>
              <w:t>Ministrstvo za kmetijstvo, gozdarstvo in prehrano</w:t>
            </w:r>
          </w:p>
          <w:p w:rsidR="00D25D4F" w:rsidRPr="00353691" w:rsidRDefault="00D25D4F" w:rsidP="00D25D4F">
            <w:pPr>
              <w:numPr>
                <w:ilvl w:val="0"/>
                <w:numId w:val="11"/>
              </w:numPr>
              <w:spacing w:line="260" w:lineRule="atLeast"/>
            </w:pPr>
            <w:r w:rsidRPr="00353691">
              <w:t>Služba Vlade Republike Slovenije za zakonodajo</w:t>
            </w:r>
          </w:p>
          <w:p w:rsidR="00D25D4F" w:rsidRPr="00353691" w:rsidRDefault="00D25D4F" w:rsidP="00D25D4F">
            <w:pPr>
              <w:pStyle w:val="Neotevilenodstavek"/>
              <w:numPr>
                <w:ilvl w:val="0"/>
                <w:numId w:val="11"/>
              </w:numPr>
              <w:spacing w:before="0" w:after="0" w:line="260" w:lineRule="exact"/>
              <w:rPr>
                <w:iCs/>
                <w:sz w:val="20"/>
                <w:szCs w:val="20"/>
              </w:rPr>
            </w:pPr>
            <w:r w:rsidRPr="00353691">
              <w:rPr>
                <w:sz w:val="20"/>
                <w:szCs w:val="20"/>
              </w:rPr>
              <w:t>Urad Vlade Republike Slovenije za komuniciranje</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b/>
                <w:iCs/>
                <w:sz w:val="20"/>
                <w:szCs w:val="20"/>
              </w:rPr>
            </w:pPr>
            <w:r w:rsidRPr="00353691">
              <w:rPr>
                <w:b/>
                <w:sz w:val="20"/>
                <w:szCs w:val="20"/>
              </w:rPr>
              <w:t>2. Predlog za obravnavo predloga zakona po nujnem ali skrajšanem postopku v državnem zboru z obrazložitvijo razlogov:</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iCs/>
                <w:sz w:val="20"/>
                <w:szCs w:val="20"/>
              </w:rPr>
            </w:pPr>
            <w:r w:rsidRPr="00353691">
              <w:rPr>
                <w:iCs/>
                <w:sz w:val="20"/>
                <w:szCs w:val="20"/>
              </w:rPr>
              <w:t>/</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b/>
                <w:iCs/>
                <w:sz w:val="20"/>
                <w:szCs w:val="20"/>
              </w:rPr>
            </w:pPr>
            <w:proofErr w:type="spellStart"/>
            <w:r w:rsidRPr="00353691">
              <w:rPr>
                <w:b/>
                <w:sz w:val="20"/>
                <w:szCs w:val="20"/>
              </w:rPr>
              <w:t>3.a</w:t>
            </w:r>
            <w:proofErr w:type="spellEnd"/>
            <w:r w:rsidRPr="00353691">
              <w:rPr>
                <w:b/>
                <w:sz w:val="20"/>
                <w:szCs w:val="20"/>
              </w:rPr>
              <w:t xml:space="preserve"> Osebe, odgovorne za strokovno pripravo in usklajenost gradiva:</w:t>
            </w:r>
          </w:p>
        </w:tc>
      </w:tr>
      <w:tr w:rsidR="00D25D4F" w:rsidRPr="00353691" w:rsidTr="00F35DBC">
        <w:tc>
          <w:tcPr>
            <w:tcW w:w="9100" w:type="dxa"/>
            <w:gridSpan w:val="14"/>
          </w:tcPr>
          <w:p w:rsidR="00D25D4F" w:rsidRPr="00353691" w:rsidRDefault="00D25D4F" w:rsidP="00D25D4F">
            <w:pPr>
              <w:numPr>
                <w:ilvl w:val="0"/>
                <w:numId w:val="13"/>
              </w:numPr>
              <w:overflowPunct w:val="0"/>
              <w:autoSpaceDE w:val="0"/>
              <w:autoSpaceDN w:val="0"/>
              <w:adjustRightInd w:val="0"/>
              <w:spacing w:line="260" w:lineRule="atLeast"/>
              <w:ind w:left="459"/>
              <w:jc w:val="both"/>
              <w:textAlignment w:val="baseline"/>
              <w:rPr>
                <w:rFonts w:cs="Arial"/>
                <w:iCs/>
                <w:szCs w:val="20"/>
                <w:lang w:eastAsia="sl-SI"/>
              </w:rPr>
            </w:pPr>
            <w:r w:rsidRPr="00353691">
              <w:rPr>
                <w:rFonts w:cs="Arial"/>
                <w:iCs/>
                <w:szCs w:val="20"/>
                <w:lang w:eastAsia="sl-SI"/>
              </w:rPr>
              <w:t>Irena Majcen, ministrica za okolje in prostor</w:t>
            </w:r>
          </w:p>
          <w:p w:rsidR="00D25D4F" w:rsidRPr="00353691" w:rsidRDefault="00D25D4F" w:rsidP="00D25D4F">
            <w:pPr>
              <w:numPr>
                <w:ilvl w:val="0"/>
                <w:numId w:val="13"/>
              </w:numPr>
              <w:overflowPunct w:val="0"/>
              <w:autoSpaceDE w:val="0"/>
              <w:autoSpaceDN w:val="0"/>
              <w:adjustRightInd w:val="0"/>
              <w:spacing w:line="260" w:lineRule="atLeast"/>
              <w:ind w:left="459"/>
              <w:jc w:val="both"/>
              <w:textAlignment w:val="baseline"/>
              <w:rPr>
                <w:rFonts w:cs="Arial"/>
                <w:iCs/>
                <w:szCs w:val="20"/>
                <w:lang w:eastAsia="sl-SI"/>
              </w:rPr>
            </w:pPr>
            <w:r w:rsidRPr="00353691">
              <w:rPr>
                <w:rFonts w:cs="Arial"/>
                <w:iCs/>
                <w:szCs w:val="20"/>
                <w:lang w:eastAsia="sl-SI"/>
              </w:rPr>
              <w:t>Leon Behin, generalni direktor, Direktorat za vode in investicije, Ministrstvo za okolje in prostor</w:t>
            </w:r>
          </w:p>
          <w:p w:rsidR="00D25D4F" w:rsidRDefault="00D25D4F" w:rsidP="00D25D4F">
            <w:pPr>
              <w:numPr>
                <w:ilvl w:val="0"/>
                <w:numId w:val="13"/>
              </w:numPr>
              <w:overflowPunct w:val="0"/>
              <w:autoSpaceDE w:val="0"/>
              <w:autoSpaceDN w:val="0"/>
              <w:adjustRightInd w:val="0"/>
              <w:spacing w:line="260" w:lineRule="atLeast"/>
              <w:ind w:left="459"/>
              <w:jc w:val="both"/>
              <w:textAlignment w:val="baseline"/>
              <w:rPr>
                <w:rFonts w:cs="Arial"/>
                <w:iCs/>
                <w:szCs w:val="20"/>
                <w:lang w:eastAsia="sl-SI"/>
              </w:rPr>
            </w:pPr>
            <w:r w:rsidRPr="00353691">
              <w:rPr>
                <w:rFonts w:cs="Arial"/>
              </w:rPr>
              <w:lastRenderedPageBreak/>
              <w:t xml:space="preserve">Mateja Tavčar, namestnica </w:t>
            </w:r>
            <w:r w:rsidRPr="00353691">
              <w:rPr>
                <w:rFonts w:cs="Arial"/>
                <w:iCs/>
                <w:szCs w:val="20"/>
                <w:lang w:eastAsia="sl-SI"/>
              </w:rPr>
              <w:t>generalnega direktorja Direktorata za vode in investicije, Ministrstvo za okolje in prostor</w:t>
            </w:r>
          </w:p>
          <w:p w:rsidR="008E6126" w:rsidRPr="00353691" w:rsidRDefault="008E6126" w:rsidP="00D25D4F">
            <w:pPr>
              <w:numPr>
                <w:ilvl w:val="0"/>
                <w:numId w:val="13"/>
              </w:numPr>
              <w:overflowPunct w:val="0"/>
              <w:autoSpaceDE w:val="0"/>
              <w:autoSpaceDN w:val="0"/>
              <w:adjustRightInd w:val="0"/>
              <w:spacing w:line="260" w:lineRule="atLeast"/>
              <w:ind w:left="459"/>
              <w:jc w:val="both"/>
              <w:textAlignment w:val="baseline"/>
              <w:rPr>
                <w:rFonts w:cs="Arial"/>
                <w:iCs/>
                <w:szCs w:val="20"/>
                <w:lang w:eastAsia="sl-SI"/>
              </w:rPr>
            </w:pPr>
            <w:r>
              <w:rPr>
                <w:rFonts w:cs="Arial"/>
                <w:iCs/>
                <w:szCs w:val="20"/>
                <w:lang w:eastAsia="sl-SI"/>
              </w:rPr>
              <w:t xml:space="preserve">Tanja </w:t>
            </w:r>
            <w:proofErr w:type="spellStart"/>
            <w:r>
              <w:rPr>
                <w:rFonts w:cs="Arial"/>
                <w:iCs/>
                <w:szCs w:val="20"/>
                <w:lang w:eastAsia="sl-SI"/>
              </w:rPr>
              <w:t>Ivezić</w:t>
            </w:r>
            <w:proofErr w:type="spellEnd"/>
            <w:r>
              <w:rPr>
                <w:rFonts w:cs="Arial"/>
                <w:iCs/>
                <w:szCs w:val="20"/>
                <w:lang w:eastAsia="sl-SI"/>
              </w:rPr>
              <w:t xml:space="preserve">, </w:t>
            </w:r>
            <w:r w:rsidR="00642769">
              <w:rPr>
                <w:rFonts w:cs="Arial"/>
                <w:iCs/>
                <w:szCs w:val="20"/>
                <w:lang w:eastAsia="sl-SI"/>
              </w:rPr>
              <w:t xml:space="preserve">podsekretarka, </w:t>
            </w:r>
            <w:r>
              <w:rPr>
                <w:rFonts w:cs="Arial"/>
                <w:iCs/>
                <w:szCs w:val="20"/>
                <w:lang w:eastAsia="sl-SI"/>
              </w:rPr>
              <w:t>Direktorat za vode in investicije, Ministrstvo za okolje in prostor</w:t>
            </w:r>
          </w:p>
          <w:p w:rsidR="00D25D4F" w:rsidRPr="00353691" w:rsidRDefault="00D25D4F" w:rsidP="00D25D4F">
            <w:pPr>
              <w:pStyle w:val="Odstavekseznama"/>
              <w:numPr>
                <w:ilvl w:val="0"/>
                <w:numId w:val="13"/>
              </w:numPr>
              <w:overflowPunct w:val="0"/>
              <w:autoSpaceDE w:val="0"/>
              <w:autoSpaceDN w:val="0"/>
              <w:adjustRightInd w:val="0"/>
              <w:ind w:left="459"/>
              <w:jc w:val="both"/>
              <w:textAlignment w:val="baseline"/>
              <w:rPr>
                <w:rFonts w:cs="Arial"/>
                <w:iCs/>
                <w:szCs w:val="20"/>
                <w:lang w:eastAsia="sl-SI"/>
              </w:rPr>
            </w:pPr>
            <w:r w:rsidRPr="00353691">
              <w:rPr>
                <w:iCs/>
                <w:szCs w:val="20"/>
                <w:lang w:val="pl-PL"/>
              </w:rPr>
              <w:t>Tomaž Štembal, sekretar, Direktorat za vode in investicije, Ministrstvo za okolje in prostor</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b/>
                <w:iCs/>
                <w:sz w:val="20"/>
                <w:szCs w:val="20"/>
              </w:rPr>
            </w:pPr>
            <w:proofErr w:type="spellStart"/>
            <w:r w:rsidRPr="00353691">
              <w:rPr>
                <w:b/>
                <w:iCs/>
                <w:sz w:val="20"/>
                <w:szCs w:val="20"/>
              </w:rPr>
              <w:lastRenderedPageBreak/>
              <w:t>3.b</w:t>
            </w:r>
            <w:proofErr w:type="spellEnd"/>
            <w:r w:rsidRPr="00353691">
              <w:rPr>
                <w:b/>
                <w:iCs/>
                <w:sz w:val="20"/>
                <w:szCs w:val="20"/>
              </w:rPr>
              <w:t xml:space="preserve"> Zunanji strokovnjaki, ki so </w:t>
            </w:r>
            <w:r w:rsidRPr="00353691">
              <w:rPr>
                <w:b/>
                <w:sz w:val="20"/>
                <w:szCs w:val="20"/>
              </w:rPr>
              <w:t>sodelovali pri pripravi dela ali celotnega gradiva:</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iCs/>
                <w:sz w:val="20"/>
                <w:szCs w:val="20"/>
              </w:rPr>
            </w:pPr>
            <w:r w:rsidRPr="00353691">
              <w:rPr>
                <w:iCs/>
                <w:sz w:val="20"/>
                <w:szCs w:val="20"/>
              </w:rPr>
              <w:t>/</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b/>
                <w:iCs/>
                <w:sz w:val="20"/>
                <w:szCs w:val="20"/>
              </w:rPr>
            </w:pPr>
            <w:r w:rsidRPr="00353691">
              <w:rPr>
                <w:b/>
                <w:sz w:val="20"/>
                <w:szCs w:val="20"/>
              </w:rPr>
              <w:t>4. Predstavniki vlade, ki bodo sodelovali pri delu državnega zbora:</w:t>
            </w:r>
          </w:p>
        </w:tc>
      </w:tr>
      <w:tr w:rsidR="00D25D4F" w:rsidRPr="00353691" w:rsidTr="00F35DBC">
        <w:tc>
          <w:tcPr>
            <w:tcW w:w="9100" w:type="dxa"/>
            <w:gridSpan w:val="14"/>
          </w:tcPr>
          <w:p w:rsidR="00D25D4F" w:rsidRPr="00353691" w:rsidRDefault="00D25D4F" w:rsidP="00F35DBC">
            <w:pPr>
              <w:pStyle w:val="Neotevilenodstavek"/>
              <w:spacing w:before="0" w:after="0" w:line="260" w:lineRule="exact"/>
              <w:rPr>
                <w:b/>
                <w:sz w:val="20"/>
                <w:szCs w:val="20"/>
              </w:rPr>
            </w:pPr>
            <w:r w:rsidRPr="00353691">
              <w:rPr>
                <w:iCs/>
                <w:sz w:val="20"/>
                <w:szCs w:val="20"/>
              </w:rPr>
              <w:t>/</w:t>
            </w:r>
          </w:p>
        </w:tc>
      </w:tr>
      <w:tr w:rsidR="00D25D4F" w:rsidRPr="00353691" w:rsidTr="00F35DBC">
        <w:tc>
          <w:tcPr>
            <w:tcW w:w="9100" w:type="dxa"/>
            <w:gridSpan w:val="14"/>
          </w:tcPr>
          <w:p w:rsidR="00D25D4F" w:rsidRPr="00353691" w:rsidRDefault="00D25D4F" w:rsidP="00F35DBC">
            <w:pPr>
              <w:pStyle w:val="Oddelek"/>
              <w:numPr>
                <w:ilvl w:val="0"/>
                <w:numId w:val="0"/>
              </w:numPr>
              <w:spacing w:before="0" w:after="0" w:line="260" w:lineRule="exact"/>
              <w:jc w:val="left"/>
              <w:rPr>
                <w:sz w:val="20"/>
                <w:szCs w:val="20"/>
              </w:rPr>
            </w:pPr>
            <w:r w:rsidRPr="00353691">
              <w:rPr>
                <w:sz w:val="20"/>
                <w:szCs w:val="20"/>
              </w:rPr>
              <w:t>5. Kratek povzetek gradiva:</w:t>
            </w:r>
          </w:p>
        </w:tc>
      </w:tr>
      <w:tr w:rsidR="00D25D4F" w:rsidRPr="00353691" w:rsidTr="00F35DBC">
        <w:tc>
          <w:tcPr>
            <w:tcW w:w="9100" w:type="dxa"/>
            <w:gridSpan w:val="14"/>
          </w:tcPr>
          <w:p w:rsidR="00D25D4F" w:rsidRPr="00353691" w:rsidRDefault="00D25D4F" w:rsidP="00F35DBC">
            <w:pPr>
              <w:jc w:val="both"/>
              <w:rPr>
                <w:rFonts w:cs="Arial"/>
                <w:szCs w:val="20"/>
              </w:rPr>
            </w:pPr>
            <w:r w:rsidRPr="00353691">
              <w:rPr>
                <w:szCs w:val="20"/>
              </w:rPr>
              <w:t xml:space="preserve">Gradivo je koncesijski akt, ki določa posebno pravico </w:t>
            </w:r>
            <w:r>
              <w:rPr>
                <w:szCs w:val="20"/>
              </w:rPr>
              <w:t>rabe vode za</w:t>
            </w:r>
            <w:r w:rsidRPr="00353691">
              <w:rPr>
                <w:szCs w:val="20"/>
              </w:rPr>
              <w:t xml:space="preserve"> odvzem naplavin iz zahodnega dela </w:t>
            </w:r>
            <w:r w:rsidRPr="00353691">
              <w:rPr>
                <w:rFonts w:cs="Arial"/>
                <w:b/>
                <w:bCs/>
                <w:szCs w:val="20"/>
                <w:lang w:eastAsia="sl-SI"/>
              </w:rPr>
              <w:t xml:space="preserve"> </w:t>
            </w:r>
            <w:r w:rsidRPr="00353691">
              <w:rPr>
                <w:rFonts w:cs="Arial"/>
                <w:bCs/>
                <w:szCs w:val="20"/>
                <w:lang w:eastAsia="sl-SI"/>
              </w:rPr>
              <w:t>gramoznice Babinci</w:t>
            </w:r>
            <w:r w:rsidRPr="00353691">
              <w:rPr>
                <w:szCs w:val="20"/>
              </w:rPr>
              <w:t xml:space="preserve">. </w:t>
            </w:r>
            <w:r w:rsidRPr="00353691">
              <w:rPr>
                <w:rFonts w:cs="Arial"/>
                <w:szCs w:val="20"/>
              </w:rPr>
              <w:t xml:space="preserve">Uredba ureja predmet, obseg in območje koncesije, pogoje za pridobitev koncesije, obveznosti koncesionarja glede izvajanja koncesije, plačilo za koncesijo, vsebino koncesijske pogodbe, s katero se podrobneje uredijo medsebojna razmerja med </w:t>
            </w:r>
            <w:proofErr w:type="spellStart"/>
            <w:r w:rsidRPr="00353691">
              <w:rPr>
                <w:rFonts w:cs="Arial"/>
                <w:szCs w:val="20"/>
              </w:rPr>
              <w:t>koncedentom</w:t>
            </w:r>
            <w:proofErr w:type="spellEnd"/>
            <w:r w:rsidRPr="00353691">
              <w:rPr>
                <w:rFonts w:cs="Arial"/>
                <w:szCs w:val="20"/>
              </w:rPr>
              <w:t xml:space="preserve"> in koncesionarjem, in nadzor nad izvajanjem koncesije. </w:t>
            </w:r>
          </w:p>
          <w:p w:rsidR="00D25D4F" w:rsidRPr="00353691" w:rsidRDefault="00D25D4F" w:rsidP="00F35DBC">
            <w:pPr>
              <w:jc w:val="both"/>
              <w:rPr>
                <w:rFonts w:cs="Arial"/>
                <w:szCs w:val="20"/>
              </w:rPr>
            </w:pPr>
          </w:p>
          <w:p w:rsidR="00D25D4F" w:rsidRDefault="00D25D4F" w:rsidP="00F35DBC">
            <w:pPr>
              <w:jc w:val="both"/>
              <w:rPr>
                <w:rFonts w:cs="Arial"/>
                <w:szCs w:val="20"/>
              </w:rPr>
            </w:pPr>
            <w:r w:rsidRPr="00353691">
              <w:rPr>
                <w:rFonts w:cs="Arial"/>
                <w:szCs w:val="20"/>
              </w:rPr>
              <w:t xml:space="preserve">Na podlagi tega koncesijskega akta se koncesija podeljuje na podlagi javnega razpisa v skladu s </w:t>
            </w:r>
            <w:r w:rsidRPr="00353691">
              <w:rPr>
                <w:rFonts w:cs="Arial"/>
              </w:rPr>
              <w:t xml:space="preserve">prvim odstavkom 139. člena </w:t>
            </w:r>
            <w:r w:rsidRPr="00353691">
              <w:rPr>
                <w:rFonts w:cs="Arial"/>
                <w:szCs w:val="20"/>
              </w:rPr>
              <w:t>Zakona o vodah (Uradni list RS, št. 67/02, 2/04 – ZZdrI-A, 41/04 – ZVO-1, 57/08, 57/12, 100/13, 40/14 in 56/15).</w:t>
            </w:r>
          </w:p>
          <w:p w:rsidR="00D25D4F" w:rsidRDefault="00D25D4F" w:rsidP="00F35DBC">
            <w:pPr>
              <w:jc w:val="both"/>
              <w:rPr>
                <w:rFonts w:cs="Arial"/>
                <w:szCs w:val="20"/>
              </w:rPr>
            </w:pPr>
          </w:p>
          <w:p w:rsidR="005A279E" w:rsidRPr="007547B5" w:rsidRDefault="00B9528D" w:rsidP="005A279E">
            <w:pPr>
              <w:jc w:val="both"/>
              <w:rPr>
                <w:rFonts w:cs="Arial"/>
                <w:bCs/>
                <w:szCs w:val="20"/>
                <w:lang w:eastAsia="sl-SI"/>
              </w:rPr>
            </w:pPr>
            <w:r>
              <w:rPr>
                <w:rFonts w:cs="Arial"/>
                <w:bCs/>
                <w:szCs w:val="20"/>
                <w:lang w:eastAsia="sl-SI"/>
              </w:rPr>
              <w:t xml:space="preserve">Gradivo ni usklajeno z </w:t>
            </w:r>
            <w:r w:rsidR="005A279E" w:rsidRPr="005A279E">
              <w:rPr>
                <w:rFonts w:cs="Arial"/>
                <w:bCs/>
                <w:szCs w:val="20"/>
                <w:lang w:eastAsia="sl-SI"/>
              </w:rPr>
              <w:t>Ministrstvo</w:t>
            </w:r>
            <w:r>
              <w:rPr>
                <w:rFonts w:cs="Arial"/>
                <w:bCs/>
                <w:szCs w:val="20"/>
                <w:lang w:eastAsia="sl-SI"/>
              </w:rPr>
              <w:t>m</w:t>
            </w:r>
            <w:r w:rsidR="005A279E" w:rsidRPr="005A279E">
              <w:rPr>
                <w:rFonts w:cs="Arial"/>
                <w:bCs/>
                <w:szCs w:val="20"/>
                <w:lang w:eastAsia="sl-SI"/>
              </w:rPr>
              <w:t xml:space="preserve"> za infrastrukturo</w:t>
            </w:r>
            <w:r>
              <w:rPr>
                <w:rFonts w:cs="Arial"/>
                <w:bCs/>
                <w:szCs w:val="20"/>
                <w:lang w:eastAsia="sl-SI"/>
              </w:rPr>
              <w:t xml:space="preserve">, ki </w:t>
            </w:r>
            <w:r w:rsidR="005A279E" w:rsidRPr="005A279E">
              <w:rPr>
                <w:rFonts w:cs="Arial"/>
                <w:bCs/>
                <w:szCs w:val="20"/>
                <w:lang w:eastAsia="sl-SI"/>
              </w:rPr>
              <w:t>je dne 12. 4. 2018 podalo pripombe na predmetni predlog uredbe, na katerega je Ministrstvo za okolje in prostor dne 21. 6. 2018 poslalo pojasnilo. Ministrstvo za infrastrukturo je nato dne 5. 7. 2018 ponovno podalo pripombe na odgovor Ministrstva za okolje in prostor</w:t>
            </w:r>
            <w:r>
              <w:rPr>
                <w:rFonts w:cs="Arial"/>
                <w:bCs/>
                <w:szCs w:val="20"/>
                <w:lang w:eastAsia="sl-SI"/>
              </w:rPr>
              <w:t xml:space="preserve"> z dne 21. 6. 2018</w:t>
            </w:r>
            <w:r w:rsidR="005A279E" w:rsidRPr="005A279E">
              <w:rPr>
                <w:rFonts w:cs="Arial"/>
                <w:bCs/>
                <w:szCs w:val="20"/>
                <w:lang w:eastAsia="sl-SI"/>
              </w:rPr>
              <w:t>, v katerih ponovi svoje pripombe in predlog v zvezi z vključitvijo dodatnega pogoja za izvajanje koncesije v četrt</w:t>
            </w:r>
            <w:r>
              <w:rPr>
                <w:rFonts w:cs="Arial"/>
                <w:bCs/>
                <w:szCs w:val="20"/>
                <w:lang w:eastAsia="sl-SI"/>
              </w:rPr>
              <w:t>i</w:t>
            </w:r>
            <w:r w:rsidR="005A279E" w:rsidRPr="005A279E">
              <w:rPr>
                <w:rFonts w:cs="Arial"/>
                <w:bCs/>
                <w:szCs w:val="20"/>
                <w:lang w:eastAsia="sl-SI"/>
              </w:rPr>
              <w:t xml:space="preserve"> </w:t>
            </w:r>
            <w:r w:rsidR="00783418" w:rsidRPr="005A279E">
              <w:rPr>
                <w:rFonts w:cs="Arial"/>
                <w:bCs/>
                <w:szCs w:val="20"/>
                <w:lang w:eastAsia="sl-SI"/>
              </w:rPr>
              <w:t>odstave</w:t>
            </w:r>
            <w:r w:rsidR="00783418">
              <w:rPr>
                <w:rFonts w:cs="Arial"/>
                <w:bCs/>
                <w:szCs w:val="20"/>
                <w:lang w:eastAsia="sl-SI"/>
              </w:rPr>
              <w:t>k</w:t>
            </w:r>
            <w:r w:rsidR="005A279E" w:rsidRPr="005A279E">
              <w:rPr>
                <w:rFonts w:cs="Arial"/>
                <w:bCs/>
                <w:szCs w:val="20"/>
                <w:lang w:eastAsia="sl-SI"/>
              </w:rPr>
              <w:t xml:space="preserve"> 5. člena uredbe glede tega, da </w:t>
            </w:r>
            <w:r w:rsidR="007547B5">
              <w:rPr>
                <w:rFonts w:cs="Arial"/>
                <w:bCs/>
                <w:szCs w:val="20"/>
                <w:lang w:eastAsia="sl-SI"/>
              </w:rPr>
              <w:t xml:space="preserve">je treba določiti, da </w:t>
            </w:r>
            <w:r w:rsidR="005A279E" w:rsidRPr="005A279E">
              <w:rPr>
                <w:rFonts w:cs="Arial"/>
                <w:bCs/>
                <w:szCs w:val="20"/>
                <w:lang w:eastAsia="sl-SI"/>
              </w:rPr>
              <w:t xml:space="preserve">izvajalec posegov (izbrani koncesionar) </w:t>
            </w:r>
            <w:r w:rsidR="007547B5">
              <w:rPr>
                <w:rFonts w:cs="Arial"/>
                <w:bCs/>
                <w:szCs w:val="20"/>
                <w:lang w:eastAsia="sl-SI"/>
              </w:rPr>
              <w:t xml:space="preserve">pred pričetkom odvzema naplavin </w:t>
            </w:r>
            <w:r w:rsidR="005A279E" w:rsidRPr="005A279E">
              <w:rPr>
                <w:rFonts w:cs="Arial"/>
                <w:bCs/>
                <w:szCs w:val="20"/>
                <w:lang w:eastAsia="sl-SI"/>
              </w:rPr>
              <w:t>predhodno obvesti Upravo RS za pomorstvo o nameravanem posegu in pridobi njeno soglasje ter potrebne pogoje za označitev in zaščito delovišča na podlagi 10. člena Zakona o plovbi po celinskih vodah (Uradni list RS, št. 30/02, 29/17-</w:t>
            </w:r>
            <w:proofErr w:type="spellStart"/>
            <w:r w:rsidR="005A279E" w:rsidRPr="005A279E">
              <w:rPr>
                <w:rFonts w:cs="Arial"/>
                <w:bCs/>
                <w:szCs w:val="20"/>
                <w:lang w:eastAsia="sl-SI"/>
              </w:rPr>
              <w:t>ZŠpo</w:t>
            </w:r>
            <w:proofErr w:type="spellEnd"/>
            <w:r w:rsidR="005A279E" w:rsidRPr="005A279E">
              <w:rPr>
                <w:rFonts w:cs="Arial"/>
                <w:bCs/>
                <w:szCs w:val="20"/>
                <w:lang w:eastAsia="sl-SI"/>
              </w:rPr>
              <w:t>-1 in 41/17 - PZ-G). Ministrstvo za okolje in prostor se ne strinja s predlogom</w:t>
            </w:r>
            <w:r w:rsidR="007547B5">
              <w:rPr>
                <w:rFonts w:cs="Arial"/>
                <w:bCs/>
                <w:szCs w:val="20"/>
                <w:lang w:eastAsia="sl-SI"/>
              </w:rPr>
              <w:t xml:space="preserve"> Ministrstva za infrastrukturo, kajti</w:t>
            </w:r>
            <w:r w:rsidR="005A279E" w:rsidRPr="005A279E">
              <w:rPr>
                <w:rFonts w:cs="Arial"/>
                <w:bCs/>
                <w:szCs w:val="20"/>
                <w:lang w:eastAsia="sl-SI"/>
              </w:rPr>
              <w:t xml:space="preserve"> za gramoznico Bab</w:t>
            </w:r>
            <w:r w:rsidR="005A279E">
              <w:rPr>
                <w:rFonts w:cs="Arial"/>
                <w:bCs/>
                <w:szCs w:val="20"/>
                <w:lang w:eastAsia="sl-SI"/>
              </w:rPr>
              <w:t>inci ni predpisan plovbni režim, torej je p</w:t>
            </w:r>
            <w:r w:rsidR="005A279E" w:rsidRPr="005A279E">
              <w:rPr>
                <w:rFonts w:cs="Arial"/>
                <w:bCs/>
                <w:szCs w:val="20"/>
                <w:lang w:eastAsia="sl-SI"/>
              </w:rPr>
              <w:t>lovba po gramoznici Babinci dovoljena, če to dopuščajo naravne danosti, ob upoštevanju pogojev varnosti določenih s Zakonom o plovbi po celinskih vodah (Uradni list RS, št. 30/02, 29/17-</w:t>
            </w:r>
            <w:proofErr w:type="spellStart"/>
            <w:r w:rsidR="005A279E" w:rsidRPr="005A279E">
              <w:rPr>
                <w:rFonts w:cs="Arial"/>
                <w:bCs/>
                <w:szCs w:val="20"/>
                <w:lang w:eastAsia="sl-SI"/>
              </w:rPr>
              <w:t>ZŠpo</w:t>
            </w:r>
            <w:proofErr w:type="spellEnd"/>
            <w:r w:rsidR="005A279E" w:rsidRPr="005A279E">
              <w:rPr>
                <w:rFonts w:cs="Arial"/>
                <w:bCs/>
                <w:szCs w:val="20"/>
                <w:lang w:eastAsia="sl-SI"/>
              </w:rPr>
              <w:t>-1 in 41/17 - PZ-G) in ob pogojih splošne rabe voda skladno z zako</w:t>
            </w:r>
            <w:r w:rsidR="005A279E">
              <w:rPr>
                <w:rFonts w:cs="Arial"/>
                <w:bCs/>
                <w:szCs w:val="20"/>
                <w:lang w:eastAsia="sl-SI"/>
              </w:rPr>
              <w:t xml:space="preserve">nom, ki ureja upravljanje voda. </w:t>
            </w:r>
            <w:r w:rsidR="005A279E" w:rsidRPr="005A279E">
              <w:rPr>
                <w:rFonts w:cs="Arial"/>
                <w:bCs/>
                <w:szCs w:val="20"/>
                <w:lang w:eastAsia="sl-SI"/>
              </w:rPr>
              <w:t>Zaradi zakonsko urejenega področja plovbe v primeru nesprejetih plovbnih režimov vključitev predloga Ministrstva za infrastrukturo v uredbo ni mogoče.</w:t>
            </w:r>
            <w:r w:rsidR="005A279E">
              <w:rPr>
                <w:rFonts w:cs="Arial"/>
                <w:bCs/>
                <w:szCs w:val="20"/>
                <w:lang w:eastAsia="sl-SI"/>
              </w:rPr>
              <w:t xml:space="preserve"> </w:t>
            </w:r>
            <w:r w:rsidR="00725D59">
              <w:rPr>
                <w:rFonts w:cs="Arial"/>
                <w:bCs/>
                <w:szCs w:val="20"/>
                <w:lang w:eastAsia="sl-SI"/>
              </w:rPr>
              <w:t>V odgovoru</w:t>
            </w:r>
            <w:r w:rsidR="00725D59">
              <w:t xml:space="preserve"> </w:t>
            </w:r>
            <w:r w:rsidR="00725D59" w:rsidRPr="00725D59">
              <w:rPr>
                <w:rFonts w:cs="Arial"/>
                <w:bCs/>
                <w:szCs w:val="20"/>
                <w:lang w:eastAsia="sl-SI"/>
              </w:rPr>
              <w:t>Ministrstva za okolje in prostor z dne 21. 6. 2018</w:t>
            </w:r>
            <w:r w:rsidR="00725D59">
              <w:rPr>
                <w:rFonts w:cs="Arial"/>
                <w:bCs/>
                <w:szCs w:val="20"/>
                <w:lang w:eastAsia="sl-SI"/>
              </w:rPr>
              <w:t xml:space="preserve"> je bilo prav tako dano pojasnilo na drugo pripombo</w:t>
            </w:r>
            <w:r w:rsidR="00725D59">
              <w:t xml:space="preserve"> </w:t>
            </w:r>
            <w:r w:rsidR="00725D59" w:rsidRPr="00725D59">
              <w:rPr>
                <w:rFonts w:cs="Arial"/>
                <w:bCs/>
                <w:szCs w:val="20"/>
                <w:lang w:eastAsia="sl-SI"/>
              </w:rPr>
              <w:t>Ministrstv</w:t>
            </w:r>
            <w:r w:rsidR="00725D59">
              <w:rPr>
                <w:rFonts w:cs="Arial"/>
                <w:bCs/>
                <w:szCs w:val="20"/>
                <w:lang w:eastAsia="sl-SI"/>
              </w:rPr>
              <w:t xml:space="preserve">a </w:t>
            </w:r>
            <w:r w:rsidR="00725D59" w:rsidRPr="00725D59">
              <w:rPr>
                <w:rFonts w:cs="Arial"/>
                <w:bCs/>
                <w:szCs w:val="20"/>
                <w:lang w:eastAsia="sl-SI"/>
              </w:rPr>
              <w:t>za infrastrukturo</w:t>
            </w:r>
            <w:r w:rsidR="00725D59">
              <w:rPr>
                <w:rFonts w:cs="Arial"/>
                <w:bCs/>
                <w:szCs w:val="20"/>
                <w:lang w:eastAsia="sl-SI"/>
              </w:rPr>
              <w:t xml:space="preserve"> glede </w:t>
            </w:r>
            <w:r w:rsidR="007547B5">
              <w:rPr>
                <w:rFonts w:cs="Arial"/>
                <w:bCs/>
                <w:szCs w:val="20"/>
                <w:lang w:eastAsia="sl-SI"/>
              </w:rPr>
              <w:t xml:space="preserve">njihove </w:t>
            </w:r>
            <w:r w:rsidR="00725D59">
              <w:rPr>
                <w:rFonts w:cs="Arial"/>
                <w:bCs/>
                <w:szCs w:val="20"/>
                <w:lang w:eastAsia="sl-SI"/>
              </w:rPr>
              <w:t>navedbe, da pri pripravi predloga predmetne uredbe ni bil</w:t>
            </w:r>
            <w:r w:rsidR="007547B5">
              <w:rPr>
                <w:rFonts w:cs="Arial"/>
                <w:bCs/>
                <w:szCs w:val="20"/>
                <w:lang w:eastAsia="sl-SI"/>
              </w:rPr>
              <w:t>a</w:t>
            </w:r>
            <w:r w:rsidR="00725D59">
              <w:rPr>
                <w:rFonts w:cs="Arial"/>
                <w:bCs/>
                <w:szCs w:val="20"/>
                <w:lang w:eastAsia="sl-SI"/>
              </w:rPr>
              <w:t xml:space="preserve"> upoštevana določba </w:t>
            </w:r>
            <w:r w:rsidR="00725D59" w:rsidRPr="00725D59">
              <w:rPr>
                <w:rFonts w:cs="Arial"/>
                <w:bCs/>
                <w:szCs w:val="20"/>
                <w:lang w:eastAsia="sl-SI"/>
              </w:rPr>
              <w:t>šestega odstavka 8. člena Uredbe o načrtu upravljanja voda za vodni območji Donave in Jadranskega morja (Uradni list</w:t>
            </w:r>
            <w:r w:rsidR="00725D59">
              <w:rPr>
                <w:rFonts w:cs="Arial"/>
                <w:bCs/>
                <w:szCs w:val="20"/>
                <w:lang w:eastAsia="sl-SI"/>
              </w:rPr>
              <w:t xml:space="preserve"> RS, št. 61/11, 49/12 in 67/16), ki določa pogoje za podelitev rudarske pravice, če</w:t>
            </w:r>
            <w:r w:rsidR="00725D59">
              <w:t xml:space="preserve"> </w:t>
            </w:r>
            <w:r w:rsidR="00725D59" w:rsidRPr="00725D59">
              <w:rPr>
                <w:rFonts w:cs="Arial"/>
                <w:bCs/>
                <w:szCs w:val="20"/>
                <w:lang w:eastAsia="sl-SI"/>
              </w:rPr>
              <w:t xml:space="preserve">se rudarska pravica za izkoriščanje primarnih mineralnih surovin nanaša na podzemne </w:t>
            </w:r>
            <w:r w:rsidR="00725D59" w:rsidRPr="007547B5">
              <w:rPr>
                <w:rFonts w:cs="Arial"/>
                <w:bCs/>
                <w:szCs w:val="20"/>
                <w:lang w:eastAsia="sl-SI"/>
              </w:rPr>
              <w:t>vode</w:t>
            </w:r>
            <w:r w:rsidR="007547B5">
              <w:rPr>
                <w:rFonts w:cs="Arial"/>
                <w:bCs/>
                <w:szCs w:val="20"/>
                <w:lang w:eastAsia="sl-SI"/>
              </w:rPr>
              <w:t xml:space="preserve">. </w:t>
            </w:r>
            <w:r w:rsidR="007547B5" w:rsidRPr="007547B5">
              <w:rPr>
                <w:rFonts w:cs="Arial"/>
                <w:bCs/>
                <w:szCs w:val="20"/>
                <w:lang w:eastAsia="sl-SI"/>
              </w:rPr>
              <w:t>Ministrstv</w:t>
            </w:r>
            <w:r w:rsidR="007547B5">
              <w:rPr>
                <w:rFonts w:cs="Arial"/>
                <w:bCs/>
                <w:szCs w:val="20"/>
                <w:lang w:eastAsia="sl-SI"/>
              </w:rPr>
              <w:t>u</w:t>
            </w:r>
            <w:r w:rsidR="007547B5" w:rsidRPr="007547B5">
              <w:rPr>
                <w:rFonts w:cs="Arial"/>
                <w:bCs/>
                <w:szCs w:val="20"/>
                <w:lang w:eastAsia="sl-SI"/>
              </w:rPr>
              <w:t xml:space="preserve"> za infrastrukturo</w:t>
            </w:r>
            <w:r w:rsidR="007547B5">
              <w:rPr>
                <w:rFonts w:cs="Arial"/>
                <w:bCs/>
                <w:szCs w:val="20"/>
                <w:lang w:eastAsia="sl-SI"/>
              </w:rPr>
              <w:t xml:space="preserve"> je bilo </w:t>
            </w:r>
            <w:r w:rsidR="00725D59" w:rsidRPr="007547B5">
              <w:rPr>
                <w:rFonts w:cs="Arial"/>
                <w:bCs/>
                <w:szCs w:val="20"/>
                <w:lang w:eastAsia="sl-SI"/>
              </w:rPr>
              <w:t xml:space="preserve">pojasnjeno, </w:t>
            </w:r>
            <w:r w:rsidR="005A279E" w:rsidRPr="007547B5">
              <w:rPr>
                <w:rFonts w:cs="Arial"/>
                <w:bCs/>
                <w:szCs w:val="20"/>
                <w:lang w:eastAsia="sl-SI"/>
              </w:rPr>
              <w:t xml:space="preserve">da zadevni šesti odstavek 8. člena </w:t>
            </w:r>
            <w:r w:rsidR="007D7EC8" w:rsidRPr="007547B5">
              <w:rPr>
                <w:rFonts w:cs="Arial"/>
                <w:bCs/>
                <w:szCs w:val="20"/>
                <w:lang w:eastAsia="sl-SI"/>
              </w:rPr>
              <w:t xml:space="preserve">dotične </w:t>
            </w:r>
            <w:r w:rsidR="005A279E" w:rsidRPr="007547B5">
              <w:rPr>
                <w:rFonts w:cs="Arial"/>
                <w:bCs/>
                <w:szCs w:val="20"/>
                <w:lang w:eastAsia="sl-SI"/>
              </w:rPr>
              <w:t>uredbe velja le za rudarske pravice.</w:t>
            </w:r>
            <w:r w:rsidR="007D7EC8" w:rsidRPr="007547B5">
              <w:rPr>
                <w:rFonts w:cs="Arial"/>
                <w:bCs/>
                <w:szCs w:val="20"/>
                <w:lang w:eastAsia="sl-SI"/>
              </w:rPr>
              <w:t xml:space="preserve"> Ministrstvo za infrastrukturo v </w:t>
            </w:r>
            <w:r w:rsidR="007547B5">
              <w:rPr>
                <w:rFonts w:cs="Arial"/>
                <w:bCs/>
                <w:szCs w:val="20"/>
                <w:lang w:eastAsia="sl-SI"/>
              </w:rPr>
              <w:t xml:space="preserve">ponovnem mnenju z </w:t>
            </w:r>
            <w:r w:rsidR="005A279E" w:rsidRPr="007547B5">
              <w:rPr>
                <w:rFonts w:cs="Arial"/>
                <w:bCs/>
                <w:szCs w:val="20"/>
                <w:lang w:eastAsia="sl-SI"/>
              </w:rPr>
              <w:t>dne 5. 7. 2018</w:t>
            </w:r>
            <w:r w:rsidR="007D7EC8" w:rsidRPr="007547B5">
              <w:rPr>
                <w:rFonts w:cs="Arial"/>
                <w:bCs/>
                <w:szCs w:val="20"/>
                <w:lang w:eastAsia="sl-SI"/>
              </w:rPr>
              <w:t xml:space="preserve"> ni </w:t>
            </w:r>
            <w:r w:rsidR="007547B5">
              <w:rPr>
                <w:rFonts w:cs="Arial"/>
                <w:bCs/>
                <w:szCs w:val="20"/>
                <w:lang w:eastAsia="sl-SI"/>
              </w:rPr>
              <w:t xml:space="preserve">podalo menja oziroma dodatnih </w:t>
            </w:r>
            <w:r w:rsidR="007D7EC8" w:rsidRPr="007547B5">
              <w:rPr>
                <w:rFonts w:cs="Arial"/>
                <w:bCs/>
                <w:szCs w:val="20"/>
                <w:lang w:eastAsia="sl-SI"/>
              </w:rPr>
              <w:t xml:space="preserve">pripomb </w:t>
            </w:r>
            <w:r w:rsidR="007547B5" w:rsidRPr="007547B5">
              <w:rPr>
                <w:rFonts w:cs="Arial"/>
                <w:bCs/>
                <w:szCs w:val="20"/>
                <w:lang w:eastAsia="sl-SI"/>
              </w:rPr>
              <w:t xml:space="preserve">v zvezi s prejetim pojasnilom Ministrstva za okolje in prostor glede </w:t>
            </w:r>
            <w:r w:rsidR="00725D59" w:rsidRPr="007547B5">
              <w:rPr>
                <w:rFonts w:cs="Arial"/>
                <w:bCs/>
                <w:szCs w:val="20"/>
                <w:lang w:eastAsia="sl-SI"/>
              </w:rPr>
              <w:t>rudarske pravice</w:t>
            </w:r>
            <w:r w:rsidR="007547B5" w:rsidRPr="007547B5">
              <w:rPr>
                <w:rFonts w:cs="Arial"/>
                <w:bCs/>
                <w:szCs w:val="20"/>
                <w:lang w:eastAsia="sl-SI"/>
              </w:rPr>
              <w:t xml:space="preserve"> in </w:t>
            </w:r>
            <w:r w:rsidR="007D7EC8" w:rsidRPr="007547B5">
              <w:rPr>
                <w:rFonts w:cs="Arial"/>
                <w:bCs/>
                <w:szCs w:val="20"/>
                <w:lang w:eastAsia="sl-SI"/>
              </w:rPr>
              <w:t>šeste</w:t>
            </w:r>
            <w:r w:rsidR="007547B5" w:rsidRPr="007547B5">
              <w:rPr>
                <w:rFonts w:cs="Arial"/>
                <w:bCs/>
                <w:szCs w:val="20"/>
                <w:lang w:eastAsia="sl-SI"/>
              </w:rPr>
              <w:t>ga odstavka</w:t>
            </w:r>
            <w:r w:rsidR="007D7EC8" w:rsidRPr="007547B5">
              <w:rPr>
                <w:rFonts w:cs="Arial"/>
                <w:bCs/>
                <w:szCs w:val="20"/>
                <w:lang w:eastAsia="sl-SI"/>
              </w:rPr>
              <w:t xml:space="preserve"> 8. člena </w:t>
            </w:r>
            <w:r w:rsidR="007D7EC8" w:rsidRPr="007547B5">
              <w:t xml:space="preserve"> </w:t>
            </w:r>
            <w:r w:rsidR="007D7EC8" w:rsidRPr="007547B5">
              <w:rPr>
                <w:rFonts w:cs="Arial"/>
                <w:bCs/>
                <w:szCs w:val="20"/>
                <w:lang w:eastAsia="sl-SI"/>
              </w:rPr>
              <w:t>Uredbe o načrtu upravljanja voda za vodni območji Donave in Jadranskega morja (Uradni list RS, št. 61/11, 49/12 in 67/16).</w:t>
            </w:r>
          </w:p>
          <w:p w:rsidR="00036F5E" w:rsidRDefault="00036F5E" w:rsidP="005A279E">
            <w:pPr>
              <w:jc w:val="both"/>
              <w:rPr>
                <w:rFonts w:cs="Arial"/>
                <w:bCs/>
                <w:szCs w:val="20"/>
                <w:lang w:eastAsia="sl-SI"/>
              </w:rPr>
            </w:pPr>
            <w:bookmarkStart w:id="0" w:name="_GoBack"/>
            <w:bookmarkEnd w:id="0"/>
          </w:p>
          <w:p w:rsidR="00036F5E" w:rsidRPr="00642769" w:rsidRDefault="00036F5E" w:rsidP="00036F5E">
            <w:pPr>
              <w:jc w:val="both"/>
              <w:rPr>
                <w:rStyle w:val="FontStyle196"/>
                <w:bCs/>
                <w:sz w:val="20"/>
                <w:szCs w:val="20"/>
                <w:lang w:eastAsia="sl-SI"/>
              </w:rPr>
            </w:pPr>
            <w:r w:rsidRPr="00642769">
              <w:rPr>
                <w:rFonts w:cs="Arial"/>
                <w:bCs/>
                <w:szCs w:val="20"/>
                <w:lang w:eastAsia="sl-SI"/>
              </w:rPr>
              <w:t xml:space="preserve">Predlog gradiva vsebuje dva dodatna ukrepa z namenom </w:t>
            </w:r>
            <w:r w:rsidRPr="00642769">
              <w:rPr>
                <w:rFonts w:cs="Arial"/>
                <w:szCs w:val="20"/>
              </w:rPr>
              <w:t xml:space="preserve">preprečevanja naseljevanja tujerodnih vrst skladno s 17. členom Zakona o ohranjanju narave (Uradni list RS, </w:t>
            </w:r>
            <w:r w:rsidRPr="00642769">
              <w:rPr>
                <w:rFonts w:cs="Arial"/>
                <w:bCs/>
                <w:szCs w:val="20"/>
                <w:shd w:val="clear" w:color="auto" w:fill="FFFFFF"/>
              </w:rPr>
              <w:t>št. </w:t>
            </w:r>
            <w:hyperlink r:id="rId15" w:tgtFrame="_blank" w:tooltip="Zakon o ohranjanju narave (uradno prečiščeno besedilo)" w:history="1">
              <w:r w:rsidRPr="00642769">
                <w:rPr>
                  <w:rStyle w:val="Hiperpovezava"/>
                  <w:rFonts w:cs="Arial"/>
                  <w:bCs/>
                  <w:color w:val="auto"/>
                  <w:szCs w:val="20"/>
                  <w:u w:val="none"/>
                  <w:shd w:val="clear" w:color="auto" w:fill="FFFFFF"/>
                </w:rPr>
                <w:t>96/04</w:t>
              </w:r>
            </w:hyperlink>
            <w:r w:rsidRPr="00642769">
              <w:rPr>
                <w:rFonts w:cs="Arial"/>
                <w:bCs/>
                <w:szCs w:val="20"/>
                <w:shd w:val="clear" w:color="auto" w:fill="FFFFFF"/>
              </w:rPr>
              <w:t> – uradno prečiščeno besedilo, </w:t>
            </w:r>
            <w:hyperlink r:id="rId16" w:tgtFrame="_blank" w:tooltip="Zakon o društvih" w:history="1">
              <w:r w:rsidRPr="00642769">
                <w:rPr>
                  <w:rStyle w:val="Hiperpovezava"/>
                  <w:rFonts w:cs="Arial"/>
                  <w:bCs/>
                  <w:color w:val="auto"/>
                  <w:szCs w:val="20"/>
                  <w:u w:val="none"/>
                  <w:shd w:val="clear" w:color="auto" w:fill="FFFFFF"/>
                </w:rPr>
                <w:t>61/06</w:t>
              </w:r>
            </w:hyperlink>
            <w:r w:rsidRPr="00642769">
              <w:rPr>
                <w:rFonts w:cs="Arial"/>
                <w:bCs/>
                <w:szCs w:val="20"/>
                <w:shd w:val="clear" w:color="auto" w:fill="FFFFFF"/>
              </w:rPr>
              <w:t> – ZDru-1, </w:t>
            </w:r>
            <w:hyperlink r:id="rId17" w:tgtFrame="_blank" w:tooltip="Zakon o spremembah in dopolnitvah Zakona o Skladu kmetijskih zemljišč in gozdov Republike Slovenije" w:history="1">
              <w:r w:rsidRPr="00642769">
                <w:rPr>
                  <w:rStyle w:val="Hiperpovezava"/>
                  <w:rFonts w:cs="Arial"/>
                  <w:bCs/>
                  <w:color w:val="auto"/>
                  <w:szCs w:val="20"/>
                  <w:u w:val="none"/>
                  <w:shd w:val="clear" w:color="auto" w:fill="FFFFFF"/>
                </w:rPr>
                <w:t>8/10</w:t>
              </w:r>
            </w:hyperlink>
            <w:r w:rsidRPr="00642769">
              <w:rPr>
                <w:rFonts w:cs="Arial"/>
                <w:bCs/>
                <w:szCs w:val="20"/>
                <w:shd w:val="clear" w:color="auto" w:fill="FFFFFF"/>
              </w:rPr>
              <w:t> – ZSKZ-B, </w:t>
            </w:r>
            <w:hyperlink r:id="rId18" w:tgtFrame="_blank" w:tooltip="Zakon o spremembah in dopolnitvah Zakona o ohranjanju narave" w:history="1">
              <w:r w:rsidRPr="00642769">
                <w:rPr>
                  <w:rStyle w:val="Hiperpovezava"/>
                  <w:rFonts w:cs="Arial"/>
                  <w:bCs/>
                  <w:color w:val="auto"/>
                  <w:szCs w:val="20"/>
                  <w:u w:val="none"/>
                  <w:shd w:val="clear" w:color="auto" w:fill="FFFFFF"/>
                </w:rPr>
                <w:t>46/14</w:t>
              </w:r>
            </w:hyperlink>
            <w:r w:rsidRPr="00642769">
              <w:rPr>
                <w:rFonts w:cs="Arial"/>
                <w:bCs/>
                <w:szCs w:val="20"/>
                <w:shd w:val="clear" w:color="auto" w:fill="FFFFFF"/>
              </w:rPr>
              <w:t>, </w:t>
            </w:r>
            <w:hyperlink r:id="rId19" w:tgtFrame="_blank" w:tooltip="Zakon o nevladnih organizacijah" w:history="1">
              <w:r w:rsidRPr="00642769">
                <w:rPr>
                  <w:rStyle w:val="Hiperpovezava"/>
                  <w:rFonts w:cs="Arial"/>
                  <w:bCs/>
                  <w:color w:val="auto"/>
                  <w:szCs w:val="20"/>
                  <w:u w:val="none"/>
                  <w:shd w:val="clear" w:color="auto" w:fill="FFFFFF"/>
                </w:rPr>
                <w:t>21/18</w:t>
              </w:r>
            </w:hyperlink>
            <w:r w:rsidRPr="00642769">
              <w:rPr>
                <w:rFonts w:cs="Arial"/>
                <w:bCs/>
                <w:szCs w:val="20"/>
                <w:shd w:val="clear" w:color="auto" w:fill="FFFFFF"/>
              </w:rPr>
              <w:t xml:space="preserve"> – </w:t>
            </w:r>
            <w:proofErr w:type="spellStart"/>
            <w:r w:rsidRPr="00642769">
              <w:rPr>
                <w:rFonts w:cs="Arial"/>
                <w:bCs/>
                <w:szCs w:val="20"/>
                <w:shd w:val="clear" w:color="auto" w:fill="FFFFFF"/>
              </w:rPr>
              <w:t>ZNOrg</w:t>
            </w:r>
            <w:proofErr w:type="spellEnd"/>
            <w:r w:rsidRPr="00642769">
              <w:rPr>
                <w:rFonts w:cs="Arial"/>
                <w:bCs/>
                <w:szCs w:val="20"/>
                <w:shd w:val="clear" w:color="auto" w:fill="FFFFFF"/>
              </w:rPr>
              <w:t xml:space="preserve"> in </w:t>
            </w:r>
            <w:hyperlink r:id="rId20" w:tgtFrame="_blank" w:tooltip="Zakon o dopolnitvah Zakona o ohranjanju narave" w:history="1">
              <w:r w:rsidRPr="00642769">
                <w:rPr>
                  <w:rStyle w:val="Hiperpovezava"/>
                  <w:rFonts w:cs="Arial"/>
                  <w:bCs/>
                  <w:color w:val="auto"/>
                  <w:szCs w:val="20"/>
                  <w:u w:val="none"/>
                  <w:shd w:val="clear" w:color="auto" w:fill="FFFFFF"/>
                </w:rPr>
                <w:t>31/18</w:t>
              </w:r>
            </w:hyperlink>
            <w:r w:rsidRPr="00642769">
              <w:rPr>
                <w:rFonts w:cs="Arial"/>
                <w:bCs/>
                <w:szCs w:val="20"/>
                <w:shd w:val="clear" w:color="auto" w:fill="FFFFFF"/>
              </w:rPr>
              <w:t xml:space="preserve">), in sicer ukrep prepovedi vnosa </w:t>
            </w:r>
            <w:r w:rsidRPr="00642769">
              <w:rPr>
                <w:rFonts w:cs="Arial"/>
                <w:szCs w:val="20"/>
                <w:lang w:eastAsia="sl-SI"/>
              </w:rPr>
              <w:t>odvzetih naplavin iz gramoznice Babinci na druga vodna zemljišča vsaj za 30 dni od odvzema (16. točka tretjega odstavka 5. č</w:t>
            </w:r>
            <w:r w:rsidR="00891C31">
              <w:rPr>
                <w:rFonts w:cs="Arial"/>
                <w:szCs w:val="20"/>
                <w:lang w:eastAsia="sl-SI"/>
              </w:rPr>
              <w:t>lena predloga uredbe) in posebni pogoji</w:t>
            </w:r>
            <w:r w:rsidRPr="00642769">
              <w:rPr>
                <w:rFonts w:cs="Arial"/>
                <w:szCs w:val="20"/>
                <w:lang w:eastAsia="sl-SI"/>
              </w:rPr>
              <w:t xml:space="preserve"> rabe naprav za odvzem naplavin (IV. točka priloge). </w:t>
            </w:r>
          </w:p>
          <w:p w:rsidR="005A279E" w:rsidRPr="00642769" w:rsidRDefault="005A279E" w:rsidP="00F35DBC">
            <w:pPr>
              <w:jc w:val="both"/>
              <w:rPr>
                <w:rFonts w:cs="Arial"/>
                <w:bCs/>
                <w:szCs w:val="20"/>
                <w:lang w:eastAsia="sl-SI"/>
              </w:rPr>
            </w:pPr>
          </w:p>
          <w:p w:rsidR="005A279E" w:rsidRPr="005A279E" w:rsidRDefault="00D25D4F" w:rsidP="00F35DBC">
            <w:pPr>
              <w:jc w:val="both"/>
              <w:rPr>
                <w:rFonts w:ascii="Helv" w:hAnsi="Helv" w:cs="Helv"/>
                <w:bCs/>
                <w:szCs w:val="20"/>
                <w:lang w:eastAsia="sl-SI"/>
              </w:rPr>
            </w:pPr>
            <w:r>
              <w:rPr>
                <w:rFonts w:cs="Arial"/>
                <w:bCs/>
                <w:szCs w:val="20"/>
                <w:lang w:eastAsia="sl-SI"/>
              </w:rPr>
              <w:t>S</w:t>
            </w:r>
            <w:r w:rsidRPr="00E5485B">
              <w:rPr>
                <w:rFonts w:cs="Arial"/>
                <w:bCs/>
                <w:szCs w:val="20"/>
                <w:lang w:eastAsia="sl-SI"/>
              </w:rPr>
              <w:t xml:space="preserve">prejetje predmetnega koncesijskega akta sodi </w:t>
            </w:r>
            <w:r w:rsidRPr="00E5485B">
              <w:rPr>
                <w:rFonts w:ascii="Helv" w:hAnsi="Helv" w:cs="Helv"/>
                <w:bCs/>
                <w:szCs w:val="20"/>
                <w:lang w:eastAsia="sl-SI"/>
              </w:rPr>
              <w:t>v okvir opra</w:t>
            </w:r>
            <w:r>
              <w:rPr>
                <w:rFonts w:ascii="Helv" w:hAnsi="Helv" w:cs="Helv"/>
                <w:bCs/>
                <w:szCs w:val="20"/>
                <w:lang w:eastAsia="sl-SI"/>
              </w:rPr>
              <w:t>vljanja tekočih poslov Vlade RS, saj gre za sprejetje podzakonskega predpisa na podlagi Zakona o vodah, izdaja le-tega pa pomeni izpolnitev vnaprej določene dolžnosti Vlade RS. Predlagani akt predstavlja pravno podlago za izvedbo javnega razpisa, na katerem bo v skladu s to uredbo izbran najustreznejši koncesionar.</w:t>
            </w:r>
          </w:p>
        </w:tc>
      </w:tr>
      <w:tr w:rsidR="00D25D4F" w:rsidRPr="00353691" w:rsidTr="00F35DBC">
        <w:tc>
          <w:tcPr>
            <w:tcW w:w="9100" w:type="dxa"/>
            <w:gridSpan w:val="14"/>
          </w:tcPr>
          <w:p w:rsidR="00D25D4F" w:rsidRPr="00353691" w:rsidRDefault="00D25D4F" w:rsidP="00F35DBC">
            <w:pPr>
              <w:pStyle w:val="Oddelek"/>
              <w:numPr>
                <w:ilvl w:val="0"/>
                <w:numId w:val="0"/>
              </w:numPr>
              <w:spacing w:before="0" w:after="0" w:line="260" w:lineRule="exact"/>
              <w:jc w:val="left"/>
              <w:rPr>
                <w:sz w:val="20"/>
                <w:szCs w:val="20"/>
              </w:rPr>
            </w:pPr>
            <w:r w:rsidRPr="00353691">
              <w:rPr>
                <w:sz w:val="20"/>
                <w:szCs w:val="20"/>
              </w:rPr>
              <w:lastRenderedPageBreak/>
              <w:t>6. Presoja posledic za:</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a)</w:t>
            </w:r>
          </w:p>
        </w:tc>
        <w:tc>
          <w:tcPr>
            <w:tcW w:w="5444" w:type="dxa"/>
            <w:gridSpan w:val="10"/>
          </w:tcPr>
          <w:p w:rsidR="00D25D4F" w:rsidRPr="00353691" w:rsidRDefault="00D25D4F" w:rsidP="00F35DBC">
            <w:pPr>
              <w:pStyle w:val="Neotevilenodstavek"/>
              <w:spacing w:before="0" w:after="0" w:line="260" w:lineRule="exact"/>
              <w:rPr>
                <w:sz w:val="20"/>
                <w:szCs w:val="20"/>
              </w:rPr>
            </w:pPr>
            <w:r w:rsidRPr="00353691">
              <w:rPr>
                <w:sz w:val="20"/>
                <w:szCs w:val="20"/>
              </w:rPr>
              <w:t>javnofinančna sredstva nad 40.000 EUR v tekočem in naslednjih treh letih</w:t>
            </w:r>
          </w:p>
        </w:tc>
        <w:tc>
          <w:tcPr>
            <w:tcW w:w="2208" w:type="dxa"/>
            <w:gridSpan w:val="3"/>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NE</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b)</w:t>
            </w:r>
          </w:p>
        </w:tc>
        <w:tc>
          <w:tcPr>
            <w:tcW w:w="5444" w:type="dxa"/>
            <w:gridSpan w:val="10"/>
          </w:tcPr>
          <w:p w:rsidR="00D25D4F" w:rsidRPr="00353691" w:rsidRDefault="00D25D4F" w:rsidP="00F35DBC">
            <w:pPr>
              <w:pStyle w:val="Neotevilenodstavek"/>
              <w:spacing w:before="0" w:after="0" w:line="260" w:lineRule="exact"/>
              <w:rPr>
                <w:iCs/>
                <w:sz w:val="20"/>
                <w:szCs w:val="20"/>
              </w:rPr>
            </w:pPr>
            <w:r w:rsidRPr="00353691">
              <w:rPr>
                <w:bCs/>
                <w:sz w:val="20"/>
                <w:szCs w:val="20"/>
              </w:rPr>
              <w:t>usklajenost slovenskega pravnega reda s pravnim redom Evropske unije</w:t>
            </w:r>
          </w:p>
        </w:tc>
        <w:tc>
          <w:tcPr>
            <w:tcW w:w="2208" w:type="dxa"/>
            <w:gridSpan w:val="3"/>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NE</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c)</w:t>
            </w:r>
          </w:p>
        </w:tc>
        <w:tc>
          <w:tcPr>
            <w:tcW w:w="5444" w:type="dxa"/>
            <w:gridSpan w:val="10"/>
          </w:tcPr>
          <w:p w:rsidR="00D25D4F" w:rsidRPr="00353691" w:rsidRDefault="00D25D4F" w:rsidP="00F35DBC">
            <w:pPr>
              <w:pStyle w:val="Neotevilenodstavek"/>
              <w:spacing w:before="0" w:after="0" w:line="260" w:lineRule="exact"/>
              <w:rPr>
                <w:iCs/>
                <w:sz w:val="20"/>
                <w:szCs w:val="20"/>
              </w:rPr>
            </w:pPr>
            <w:r w:rsidRPr="00353691">
              <w:rPr>
                <w:sz w:val="20"/>
                <w:szCs w:val="20"/>
              </w:rPr>
              <w:t>administrativne posledice</w:t>
            </w:r>
          </w:p>
        </w:tc>
        <w:tc>
          <w:tcPr>
            <w:tcW w:w="2208" w:type="dxa"/>
            <w:gridSpan w:val="3"/>
            <w:vAlign w:val="center"/>
          </w:tcPr>
          <w:p w:rsidR="00D25D4F" w:rsidRPr="00353691" w:rsidRDefault="00D25D4F" w:rsidP="00F35DBC">
            <w:pPr>
              <w:pStyle w:val="Neotevilenodstavek"/>
              <w:spacing w:before="0" w:after="0" w:line="260" w:lineRule="exact"/>
              <w:jc w:val="center"/>
              <w:rPr>
                <w:sz w:val="20"/>
                <w:szCs w:val="20"/>
              </w:rPr>
            </w:pPr>
            <w:r w:rsidRPr="00353691">
              <w:rPr>
                <w:sz w:val="20"/>
                <w:szCs w:val="20"/>
              </w:rPr>
              <w:t>NE</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č)</w:t>
            </w:r>
          </w:p>
        </w:tc>
        <w:tc>
          <w:tcPr>
            <w:tcW w:w="5444" w:type="dxa"/>
            <w:gridSpan w:val="10"/>
          </w:tcPr>
          <w:p w:rsidR="00D25D4F" w:rsidRPr="00353691" w:rsidRDefault="00D25D4F" w:rsidP="00F35DBC">
            <w:pPr>
              <w:pStyle w:val="Neotevilenodstavek"/>
              <w:spacing w:before="0" w:after="0" w:line="260" w:lineRule="exact"/>
              <w:rPr>
                <w:bCs/>
                <w:sz w:val="20"/>
                <w:szCs w:val="20"/>
              </w:rPr>
            </w:pPr>
            <w:r w:rsidRPr="00353691">
              <w:rPr>
                <w:sz w:val="20"/>
                <w:szCs w:val="20"/>
              </w:rPr>
              <w:t>gospodarstvo, zlasti</w:t>
            </w:r>
            <w:r w:rsidRPr="00353691">
              <w:rPr>
                <w:bCs/>
                <w:sz w:val="20"/>
                <w:szCs w:val="20"/>
              </w:rPr>
              <w:t xml:space="preserve"> mala in srednja podjetja ter konkurenčnost podjetij</w:t>
            </w:r>
          </w:p>
        </w:tc>
        <w:tc>
          <w:tcPr>
            <w:tcW w:w="2208" w:type="dxa"/>
            <w:gridSpan w:val="3"/>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DA</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d)</w:t>
            </w:r>
          </w:p>
        </w:tc>
        <w:tc>
          <w:tcPr>
            <w:tcW w:w="5444" w:type="dxa"/>
            <w:gridSpan w:val="10"/>
          </w:tcPr>
          <w:p w:rsidR="00D25D4F" w:rsidRPr="00353691" w:rsidRDefault="00D25D4F" w:rsidP="00F35DBC">
            <w:pPr>
              <w:pStyle w:val="Neotevilenodstavek"/>
              <w:spacing w:before="0" w:after="0" w:line="260" w:lineRule="exact"/>
              <w:rPr>
                <w:bCs/>
                <w:sz w:val="20"/>
                <w:szCs w:val="20"/>
              </w:rPr>
            </w:pPr>
            <w:r w:rsidRPr="00353691">
              <w:rPr>
                <w:bCs/>
                <w:sz w:val="20"/>
                <w:szCs w:val="20"/>
              </w:rPr>
              <w:t>okolje, vključno s prostorskimi in varstvenimi vidiki</w:t>
            </w:r>
          </w:p>
        </w:tc>
        <w:tc>
          <w:tcPr>
            <w:tcW w:w="2208" w:type="dxa"/>
            <w:gridSpan w:val="3"/>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DA</w:t>
            </w:r>
          </w:p>
        </w:tc>
      </w:tr>
      <w:tr w:rsidR="00D25D4F" w:rsidRPr="00353691" w:rsidTr="00F35DBC">
        <w:tc>
          <w:tcPr>
            <w:tcW w:w="1448" w:type="dxa"/>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e)</w:t>
            </w:r>
          </w:p>
        </w:tc>
        <w:tc>
          <w:tcPr>
            <w:tcW w:w="5444" w:type="dxa"/>
            <w:gridSpan w:val="10"/>
          </w:tcPr>
          <w:p w:rsidR="00D25D4F" w:rsidRPr="00353691" w:rsidRDefault="00D25D4F" w:rsidP="00F35DBC">
            <w:pPr>
              <w:pStyle w:val="Neotevilenodstavek"/>
              <w:spacing w:before="0" w:after="0" w:line="260" w:lineRule="exact"/>
              <w:rPr>
                <w:bCs/>
                <w:sz w:val="20"/>
                <w:szCs w:val="20"/>
              </w:rPr>
            </w:pPr>
            <w:r w:rsidRPr="00353691">
              <w:rPr>
                <w:bCs/>
                <w:sz w:val="20"/>
                <w:szCs w:val="20"/>
              </w:rPr>
              <w:t>socialno področje</w:t>
            </w:r>
          </w:p>
        </w:tc>
        <w:tc>
          <w:tcPr>
            <w:tcW w:w="2208" w:type="dxa"/>
            <w:gridSpan w:val="3"/>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NE</w:t>
            </w:r>
          </w:p>
        </w:tc>
      </w:tr>
      <w:tr w:rsidR="00D25D4F" w:rsidRPr="00353691" w:rsidTr="00F35DBC">
        <w:tc>
          <w:tcPr>
            <w:tcW w:w="1448" w:type="dxa"/>
            <w:tcBorders>
              <w:bottom w:val="single" w:sz="4" w:space="0" w:color="auto"/>
            </w:tcBorders>
          </w:tcPr>
          <w:p w:rsidR="00D25D4F" w:rsidRPr="00353691" w:rsidRDefault="00D25D4F" w:rsidP="00F35DBC">
            <w:pPr>
              <w:pStyle w:val="Neotevilenodstavek"/>
              <w:spacing w:before="0" w:after="0" w:line="260" w:lineRule="exact"/>
              <w:ind w:left="360"/>
              <w:rPr>
                <w:iCs/>
                <w:sz w:val="20"/>
                <w:szCs w:val="20"/>
              </w:rPr>
            </w:pPr>
            <w:r w:rsidRPr="00353691">
              <w:rPr>
                <w:iCs/>
                <w:sz w:val="20"/>
                <w:szCs w:val="20"/>
              </w:rPr>
              <w:t>f)</w:t>
            </w:r>
          </w:p>
        </w:tc>
        <w:tc>
          <w:tcPr>
            <w:tcW w:w="5444" w:type="dxa"/>
            <w:gridSpan w:val="10"/>
            <w:tcBorders>
              <w:bottom w:val="single" w:sz="4" w:space="0" w:color="auto"/>
            </w:tcBorders>
          </w:tcPr>
          <w:p w:rsidR="00D25D4F" w:rsidRPr="00353691" w:rsidRDefault="00D25D4F" w:rsidP="00F35DBC">
            <w:pPr>
              <w:pStyle w:val="Neotevilenodstavek"/>
              <w:spacing w:before="0" w:after="0" w:line="260" w:lineRule="exact"/>
              <w:rPr>
                <w:bCs/>
                <w:sz w:val="20"/>
                <w:szCs w:val="20"/>
              </w:rPr>
            </w:pPr>
            <w:r w:rsidRPr="00353691">
              <w:rPr>
                <w:bCs/>
                <w:sz w:val="20"/>
                <w:szCs w:val="20"/>
              </w:rPr>
              <w:t>dokumente razvojnega načrtovanja:</w:t>
            </w:r>
          </w:p>
          <w:p w:rsidR="00D25D4F" w:rsidRPr="00353691" w:rsidRDefault="00D25D4F" w:rsidP="00D25D4F">
            <w:pPr>
              <w:pStyle w:val="Neotevilenodstavek"/>
              <w:numPr>
                <w:ilvl w:val="0"/>
                <w:numId w:val="2"/>
              </w:numPr>
              <w:spacing w:before="0" w:after="0" w:line="260" w:lineRule="exact"/>
              <w:rPr>
                <w:bCs/>
                <w:sz w:val="20"/>
                <w:szCs w:val="20"/>
              </w:rPr>
            </w:pPr>
            <w:r w:rsidRPr="00353691">
              <w:rPr>
                <w:bCs/>
                <w:sz w:val="20"/>
                <w:szCs w:val="20"/>
              </w:rPr>
              <w:t>nacionalne dokumente razvojnega načrtovanja</w:t>
            </w:r>
          </w:p>
          <w:p w:rsidR="00D25D4F" w:rsidRPr="00353691" w:rsidRDefault="00D25D4F" w:rsidP="00D25D4F">
            <w:pPr>
              <w:pStyle w:val="Neotevilenodstavek"/>
              <w:numPr>
                <w:ilvl w:val="0"/>
                <w:numId w:val="2"/>
              </w:numPr>
              <w:spacing w:before="0" w:after="0" w:line="260" w:lineRule="exact"/>
              <w:rPr>
                <w:bCs/>
                <w:sz w:val="20"/>
                <w:szCs w:val="20"/>
              </w:rPr>
            </w:pPr>
            <w:r w:rsidRPr="00353691">
              <w:rPr>
                <w:bCs/>
                <w:sz w:val="20"/>
                <w:szCs w:val="20"/>
              </w:rPr>
              <w:t>razvojne politike na ravni programov po strukturi razvojne klasifikacije programskega proračuna</w:t>
            </w:r>
          </w:p>
          <w:p w:rsidR="00D25D4F" w:rsidRPr="00353691" w:rsidRDefault="00D25D4F" w:rsidP="00D25D4F">
            <w:pPr>
              <w:pStyle w:val="Neotevilenodstavek"/>
              <w:numPr>
                <w:ilvl w:val="0"/>
                <w:numId w:val="2"/>
              </w:numPr>
              <w:spacing w:before="0" w:after="0" w:line="260" w:lineRule="exact"/>
              <w:rPr>
                <w:bCs/>
                <w:sz w:val="20"/>
                <w:szCs w:val="20"/>
              </w:rPr>
            </w:pPr>
            <w:r w:rsidRPr="00353691">
              <w:rPr>
                <w:bCs/>
                <w:sz w:val="20"/>
                <w:szCs w:val="20"/>
              </w:rPr>
              <w:t>razvojne dokumente Evropske unije in mednarodnih organizacij</w:t>
            </w:r>
          </w:p>
        </w:tc>
        <w:tc>
          <w:tcPr>
            <w:tcW w:w="2208" w:type="dxa"/>
            <w:gridSpan w:val="3"/>
            <w:tcBorders>
              <w:bottom w:val="single" w:sz="4" w:space="0" w:color="auto"/>
            </w:tcBorders>
            <w:vAlign w:val="center"/>
          </w:tcPr>
          <w:p w:rsidR="00D25D4F" w:rsidRPr="00353691" w:rsidRDefault="00D25D4F" w:rsidP="00F35DBC">
            <w:pPr>
              <w:pStyle w:val="Neotevilenodstavek"/>
              <w:spacing w:before="0" w:after="0" w:line="260" w:lineRule="exact"/>
              <w:jc w:val="center"/>
              <w:rPr>
                <w:iCs/>
                <w:sz w:val="20"/>
                <w:szCs w:val="20"/>
              </w:rPr>
            </w:pPr>
            <w:r w:rsidRPr="00353691">
              <w:rPr>
                <w:sz w:val="20"/>
                <w:szCs w:val="20"/>
              </w:rPr>
              <w:t>NE</w:t>
            </w:r>
          </w:p>
        </w:tc>
      </w:tr>
      <w:tr w:rsidR="00D25D4F" w:rsidRPr="00353691" w:rsidTr="00F35DBC">
        <w:tc>
          <w:tcPr>
            <w:tcW w:w="9100" w:type="dxa"/>
            <w:gridSpan w:val="14"/>
            <w:tcBorders>
              <w:top w:val="single" w:sz="4" w:space="0" w:color="auto"/>
              <w:left w:val="single" w:sz="4" w:space="0" w:color="auto"/>
              <w:bottom w:val="single" w:sz="4" w:space="0" w:color="auto"/>
              <w:right w:val="single" w:sz="4" w:space="0" w:color="auto"/>
            </w:tcBorders>
          </w:tcPr>
          <w:p w:rsidR="00D25D4F" w:rsidRPr="00353691" w:rsidRDefault="00D25D4F" w:rsidP="00F35DBC">
            <w:pPr>
              <w:pStyle w:val="Oddelek"/>
              <w:widowControl w:val="0"/>
              <w:numPr>
                <w:ilvl w:val="0"/>
                <w:numId w:val="0"/>
              </w:numPr>
              <w:spacing w:before="0" w:after="0" w:line="260" w:lineRule="exact"/>
              <w:jc w:val="left"/>
              <w:rPr>
                <w:sz w:val="20"/>
                <w:szCs w:val="20"/>
              </w:rPr>
            </w:pPr>
            <w:proofErr w:type="spellStart"/>
            <w:r w:rsidRPr="00353691">
              <w:rPr>
                <w:sz w:val="20"/>
                <w:szCs w:val="20"/>
              </w:rPr>
              <w:t>7.a</w:t>
            </w:r>
            <w:proofErr w:type="spellEnd"/>
            <w:r w:rsidRPr="00353691">
              <w:rPr>
                <w:sz w:val="20"/>
                <w:szCs w:val="20"/>
              </w:rPr>
              <w:t xml:space="preserve"> Predstavitev ocene finančnih posledic nad 40.000 EUR:</w:t>
            </w:r>
          </w:p>
          <w:p w:rsidR="00D25D4F" w:rsidRPr="0039302A" w:rsidRDefault="00D25D4F" w:rsidP="00F35DBC">
            <w:pPr>
              <w:spacing w:line="240" w:lineRule="auto"/>
              <w:jc w:val="both"/>
              <w:rPr>
                <w:rFonts w:cs="Arial"/>
                <w:szCs w:val="20"/>
              </w:rPr>
            </w:pPr>
            <w:r w:rsidRPr="0039302A">
              <w:rPr>
                <w:rFonts w:cs="Arial"/>
                <w:szCs w:val="20"/>
              </w:rPr>
              <w:t xml:space="preserve">Koncesionar, izbran na javnem razpisu, bo plačeval plačilo za koncesijo v višini </w:t>
            </w:r>
            <w:r w:rsidRPr="0039302A">
              <w:rPr>
                <w:rFonts w:cs="Arial"/>
                <w:szCs w:val="20"/>
                <w:lang w:eastAsia="sl-SI"/>
              </w:rPr>
              <w:t>10% povprečne tržne vrednosti 1 m³ frakcije peska 0/32 mm</w:t>
            </w:r>
            <w:r w:rsidRPr="0039302A">
              <w:rPr>
                <w:rFonts w:cs="Arial"/>
                <w:szCs w:val="20"/>
              </w:rPr>
              <w:t>.</w:t>
            </w:r>
          </w:p>
          <w:p w:rsidR="00D25D4F" w:rsidRPr="0039302A" w:rsidRDefault="00D25D4F" w:rsidP="00F35DBC">
            <w:pPr>
              <w:spacing w:line="240" w:lineRule="auto"/>
              <w:jc w:val="both"/>
              <w:rPr>
                <w:rFonts w:cs="Arial"/>
                <w:szCs w:val="20"/>
              </w:rPr>
            </w:pPr>
          </w:p>
          <w:p w:rsidR="00D25D4F" w:rsidRPr="0039302A" w:rsidRDefault="00D25D4F" w:rsidP="00F35DBC">
            <w:pPr>
              <w:autoSpaceDE w:val="0"/>
              <w:autoSpaceDN w:val="0"/>
              <w:adjustRightInd w:val="0"/>
              <w:spacing w:line="240" w:lineRule="auto"/>
              <w:jc w:val="both"/>
              <w:rPr>
                <w:rFonts w:cs="Arial"/>
                <w:szCs w:val="20"/>
              </w:rPr>
            </w:pPr>
            <w:r w:rsidRPr="0039302A">
              <w:rPr>
                <w:rFonts w:cs="Arial"/>
                <w:szCs w:val="20"/>
              </w:rPr>
              <w:t xml:space="preserve">V skladu s tretjim odstavkom 123. člena Zakona o vodah obveznost plačila za vodno pravico nastopi z dnem začetka izvajanja vodne pravice. </w:t>
            </w:r>
          </w:p>
          <w:p w:rsidR="00D25D4F" w:rsidRPr="0039302A" w:rsidRDefault="00D25D4F" w:rsidP="00F35DBC">
            <w:pPr>
              <w:spacing w:line="240" w:lineRule="auto"/>
              <w:jc w:val="both"/>
              <w:rPr>
                <w:rFonts w:cs="Arial"/>
                <w:szCs w:val="20"/>
              </w:rPr>
            </w:pPr>
          </w:p>
          <w:p w:rsidR="00D25D4F" w:rsidRPr="0039302A" w:rsidRDefault="00D25D4F" w:rsidP="00F35DBC">
            <w:pPr>
              <w:autoSpaceDE w:val="0"/>
              <w:autoSpaceDN w:val="0"/>
              <w:adjustRightInd w:val="0"/>
              <w:jc w:val="both"/>
              <w:rPr>
                <w:rFonts w:cs="Arial"/>
                <w:szCs w:val="20"/>
                <w:lang w:eastAsia="sl-SI"/>
              </w:rPr>
            </w:pPr>
            <w:r w:rsidRPr="0039302A">
              <w:rPr>
                <w:rFonts w:cs="Arial"/>
                <w:szCs w:val="20"/>
                <w:lang w:eastAsia="sl-SI"/>
              </w:rPr>
              <w:t>Okvirna finančna ocena je izdelana na podlagi zadnje povprečne prodajne cene pobudnika iz leta 2010 v višini 4,323 EUR/</w:t>
            </w:r>
            <w:r w:rsidRPr="0039302A">
              <w:rPr>
                <w:rFonts w:cs="Arial"/>
                <w:szCs w:val="20"/>
              </w:rPr>
              <w:t>m³</w:t>
            </w:r>
            <w:r w:rsidRPr="0039302A">
              <w:rPr>
                <w:rFonts w:cs="Arial"/>
                <w:szCs w:val="20"/>
                <w:lang w:eastAsia="sl-SI"/>
              </w:rPr>
              <w:t xml:space="preserve">. Povprečna letna količina odvzema naplavin znaša </w:t>
            </w:r>
            <w:r w:rsidRPr="0039302A">
              <w:rPr>
                <w:rFonts w:cs="Arial"/>
                <w:szCs w:val="20"/>
              </w:rPr>
              <w:t xml:space="preserve">163.109 m³/leto. Glede na navedeno znaša plačilo za koncesijo </w:t>
            </w:r>
            <w:r w:rsidRPr="0039302A">
              <w:rPr>
                <w:rFonts w:cs="Arial"/>
                <w:szCs w:val="20"/>
                <w:lang w:eastAsia="sl-SI"/>
              </w:rPr>
              <w:t>70.512,00  EUR.</w:t>
            </w:r>
          </w:p>
          <w:p w:rsidR="00D25D4F" w:rsidRPr="0039302A" w:rsidRDefault="00D25D4F" w:rsidP="00F35DBC">
            <w:pPr>
              <w:autoSpaceDE w:val="0"/>
              <w:autoSpaceDN w:val="0"/>
              <w:adjustRightInd w:val="0"/>
              <w:jc w:val="both"/>
              <w:rPr>
                <w:rFonts w:cs="Arial"/>
                <w:szCs w:val="20"/>
              </w:rPr>
            </w:pPr>
          </w:p>
          <w:p w:rsidR="00D25D4F" w:rsidRPr="00AC6F0F" w:rsidRDefault="00D25D4F" w:rsidP="00F35DBC">
            <w:pPr>
              <w:pStyle w:val="Oddelek"/>
              <w:widowControl w:val="0"/>
              <w:numPr>
                <w:ilvl w:val="0"/>
                <w:numId w:val="0"/>
              </w:numPr>
              <w:spacing w:before="0" w:after="0" w:line="260" w:lineRule="exact"/>
              <w:jc w:val="both"/>
              <w:rPr>
                <w:b w:val="0"/>
                <w:sz w:val="20"/>
                <w:szCs w:val="20"/>
              </w:rPr>
            </w:pPr>
            <w:r w:rsidRPr="0039302A">
              <w:rPr>
                <w:b w:val="0"/>
                <w:sz w:val="20"/>
                <w:szCs w:val="20"/>
              </w:rPr>
              <w:t>Natančen izračun prilivov iz naslova plačanega plačila za koncesijo bodo po posameznih letih znani na podlagi tržnih cen ter začetka odvzema naplavin.</w:t>
            </w:r>
          </w:p>
        </w:tc>
      </w:tr>
      <w:tr w:rsidR="00D25D4F" w:rsidRPr="00353691" w:rsidTr="00F35DBC">
        <w:trPr>
          <w:trHeight w:val="451"/>
        </w:trPr>
        <w:tc>
          <w:tcPr>
            <w:tcW w:w="9100" w:type="dxa"/>
            <w:gridSpan w:val="14"/>
            <w:tcBorders>
              <w:top w:val="single" w:sz="4" w:space="0" w:color="auto"/>
              <w:left w:val="single" w:sz="4" w:space="0" w:color="auto"/>
              <w:bottom w:val="single" w:sz="4" w:space="0" w:color="auto"/>
              <w:right w:val="single" w:sz="4" w:space="0" w:color="auto"/>
            </w:tcBorders>
          </w:tcPr>
          <w:p w:rsidR="00D25D4F" w:rsidRPr="00353691" w:rsidRDefault="00D25D4F" w:rsidP="00F35DBC">
            <w:pPr>
              <w:pStyle w:val="Oddelek"/>
              <w:numPr>
                <w:ilvl w:val="0"/>
                <w:numId w:val="0"/>
              </w:numPr>
              <w:spacing w:line="260" w:lineRule="exact"/>
              <w:jc w:val="left"/>
              <w:rPr>
                <w:sz w:val="20"/>
                <w:szCs w:val="20"/>
              </w:rPr>
            </w:pPr>
            <w:r w:rsidRPr="00353691">
              <w:rPr>
                <w:sz w:val="20"/>
                <w:szCs w:val="20"/>
              </w:rPr>
              <w:t>I. Ocena finančnih posledic, ki niso načrtovane v sprejetem proračunu</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ind w:left="-122" w:right="-112"/>
              <w:jc w:val="center"/>
              <w:rPr>
                <w:rFonts w:cs="Arial"/>
                <w:szCs w:val="20"/>
              </w:rPr>
            </w:pP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Tekoče leto (t)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t + 1</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t + 2</w:t>
            </w: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t + 3</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rPr>
                <w:rFonts w:cs="Arial"/>
                <w:bCs/>
                <w:szCs w:val="20"/>
              </w:rPr>
            </w:pPr>
            <w:r w:rsidRPr="00353691">
              <w:rPr>
                <w:rFonts w:cs="Arial"/>
                <w:bCs/>
                <w:szCs w:val="20"/>
              </w:rPr>
              <w:t>Predvideno povečanje (+) ali zmanjšanje (</w:t>
            </w:r>
            <w:r w:rsidRPr="00353691">
              <w:rPr>
                <w:b/>
                <w:szCs w:val="20"/>
              </w:rPr>
              <w:t>–</w:t>
            </w:r>
            <w:r w:rsidRPr="00353691">
              <w:rPr>
                <w:rFonts w:cs="Arial"/>
                <w:bCs/>
                <w:szCs w:val="20"/>
              </w:rPr>
              <w:t xml:space="preserve">) prihodkov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eotevilenodstavek"/>
              <w:widowControl w:val="0"/>
              <w:spacing w:before="0" w:after="0" w:line="260" w:lineRule="exact"/>
              <w:jc w:val="center"/>
              <w:rPr>
                <w:sz w:val="20"/>
                <w:szCs w:val="20"/>
              </w:rPr>
            </w:pPr>
          </w:p>
          <w:p w:rsidR="00D25D4F" w:rsidRPr="00353691" w:rsidRDefault="00D25D4F" w:rsidP="00F35DBC">
            <w:pPr>
              <w:pStyle w:val="Neotevilenodstavek"/>
              <w:widowControl w:val="0"/>
              <w:spacing w:before="0" w:after="0" w:line="260" w:lineRule="exact"/>
              <w:jc w:val="center"/>
              <w:rPr>
                <w:sz w:val="20"/>
                <w:szCs w:val="20"/>
              </w:rPr>
            </w:pPr>
            <w:r>
              <w:rPr>
                <w:szCs w:val="20"/>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70.512 €</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70.512 €</w:t>
            </w: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70.512 €</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rPr>
                <w:rFonts w:cs="Arial"/>
                <w:bCs/>
                <w:szCs w:val="20"/>
              </w:rPr>
            </w:pPr>
            <w:r w:rsidRPr="00353691">
              <w:rPr>
                <w:rFonts w:cs="Arial"/>
                <w:bCs/>
                <w:szCs w:val="20"/>
              </w:rPr>
              <w:t>Predvideno povečanje (+) ali zmanjšanje (</w:t>
            </w:r>
            <w:r w:rsidRPr="00353691">
              <w:rPr>
                <w:b/>
                <w:szCs w:val="20"/>
              </w:rPr>
              <w:t>–</w:t>
            </w:r>
            <w:r w:rsidRPr="00353691">
              <w:rPr>
                <w:rFonts w:cs="Arial"/>
                <w:bCs/>
                <w:szCs w:val="20"/>
              </w:rPr>
              <w:t xml:space="preserve">) prihodkov občinskih proračunov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eotevilenodstavek"/>
              <w:widowControl w:val="0"/>
              <w:spacing w:before="0" w:after="0" w:line="260" w:lineRule="exact"/>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rPr>
                <w:rFonts w:cs="Arial"/>
                <w:bCs/>
                <w:szCs w:val="20"/>
              </w:rPr>
            </w:pPr>
            <w:r w:rsidRPr="00353691">
              <w:rPr>
                <w:rFonts w:cs="Arial"/>
                <w:bCs/>
                <w:szCs w:val="20"/>
              </w:rPr>
              <w:t>Predvideno povečanje (+) ali zmanjšanje (</w:t>
            </w:r>
            <w:r w:rsidRPr="00353691">
              <w:rPr>
                <w:b/>
                <w:szCs w:val="20"/>
              </w:rPr>
              <w:t>–</w:t>
            </w:r>
            <w:r w:rsidRPr="00353691">
              <w:rPr>
                <w:rFonts w:cs="Arial"/>
                <w:bCs/>
                <w:szCs w:val="20"/>
              </w:rPr>
              <w:t xml:space="preserve">) odhodkov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rPr>
                <w:rFonts w:cs="Arial"/>
                <w:bCs/>
                <w:szCs w:val="20"/>
              </w:rPr>
            </w:pPr>
            <w:r w:rsidRPr="00353691">
              <w:rPr>
                <w:rFonts w:cs="Arial"/>
                <w:bCs/>
                <w:szCs w:val="20"/>
              </w:rPr>
              <w:t>Predvideno povečanje (+) ali zmanjšanje (</w:t>
            </w:r>
            <w:r w:rsidRPr="00353691">
              <w:rPr>
                <w:b/>
                <w:szCs w:val="20"/>
              </w:rPr>
              <w:t>–</w:t>
            </w:r>
            <w:r w:rsidRPr="00353691">
              <w:rPr>
                <w:rFonts w:cs="Arial"/>
                <w:bCs/>
                <w:szCs w:val="20"/>
              </w:rPr>
              <w:t>) odhodkov občinskih proračunov</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rPr>
                <w:rFonts w:cs="Arial"/>
                <w:bCs/>
                <w:szCs w:val="20"/>
              </w:rPr>
            </w:pPr>
            <w:r w:rsidRPr="00353691">
              <w:rPr>
                <w:rFonts w:cs="Arial"/>
                <w:bCs/>
                <w:szCs w:val="20"/>
              </w:rPr>
              <w:t>Predvideno povečanje (+) ali zmanjšanje (</w:t>
            </w:r>
            <w:r w:rsidRPr="00353691">
              <w:rPr>
                <w:b/>
                <w:szCs w:val="20"/>
              </w:rPr>
              <w:t>–</w:t>
            </w:r>
            <w:r w:rsidRPr="00353691">
              <w:rPr>
                <w:rFonts w:cs="Arial"/>
                <w:bCs/>
                <w:szCs w:val="20"/>
              </w:rPr>
              <w:t>) obveznosti za druga javnofinančna sredstva</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25D4F" w:rsidRPr="00353691" w:rsidRDefault="00D25D4F" w:rsidP="00F35DBC">
            <w:pPr>
              <w:pStyle w:val="Naslov1"/>
              <w:rPr>
                <w:color w:val="auto"/>
              </w:rPr>
            </w:pPr>
            <w:r w:rsidRPr="00353691">
              <w:rPr>
                <w:color w:val="auto"/>
              </w:rPr>
              <w:lastRenderedPageBreak/>
              <w:t>II. Finančne posledice za državni proračun</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25D4F" w:rsidRPr="00353691" w:rsidRDefault="00D25D4F" w:rsidP="00F35DBC">
            <w:pPr>
              <w:pStyle w:val="Naslov1"/>
              <w:rPr>
                <w:color w:val="auto"/>
              </w:rPr>
            </w:pPr>
            <w:proofErr w:type="spellStart"/>
            <w:r w:rsidRPr="00353691">
              <w:rPr>
                <w:color w:val="auto"/>
              </w:rPr>
              <w:t>II.a</w:t>
            </w:r>
            <w:proofErr w:type="spellEnd"/>
            <w:r w:rsidRPr="00353691">
              <w:rPr>
                <w:color w:val="auto"/>
              </w:rPr>
              <w:t xml:space="preserve"> Pravice porabe za izvedbo predlaganih rešitev so zagotovljene:</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Šifra in naziv proračunske postavke</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Znesek za t + 1</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25D4F" w:rsidRPr="00353691" w:rsidRDefault="00D25D4F" w:rsidP="00F35DBC">
            <w:pPr>
              <w:pStyle w:val="Naslov1"/>
              <w:rPr>
                <w:color w:val="auto"/>
              </w:rPr>
            </w:pPr>
            <w:proofErr w:type="spellStart"/>
            <w:r w:rsidRPr="00353691">
              <w:rPr>
                <w:color w:val="auto"/>
              </w:rPr>
              <w:t>II.b</w:t>
            </w:r>
            <w:proofErr w:type="spellEnd"/>
            <w:r w:rsidRPr="00353691">
              <w:rPr>
                <w:color w:val="auto"/>
              </w:rPr>
              <w:t xml:space="preserve"> Manjkajoče pravice porabe bodo zagotovljene s prerazporeditvijo:</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 xml:space="preserve">Šifra in naziv proračunske postavke </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jc w:val="center"/>
              <w:rPr>
                <w:rFonts w:cs="Arial"/>
                <w:szCs w:val="20"/>
              </w:rPr>
            </w:pPr>
            <w:r w:rsidRPr="00353691">
              <w:rPr>
                <w:rFonts w:cs="Arial"/>
                <w:szCs w:val="20"/>
              </w:rPr>
              <w:t xml:space="preserve">Znesek za t + 1 </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25D4F" w:rsidRPr="00353691" w:rsidRDefault="00D25D4F" w:rsidP="00F35DBC">
            <w:pPr>
              <w:pStyle w:val="Naslov1"/>
              <w:rPr>
                <w:color w:val="auto"/>
              </w:rPr>
            </w:pPr>
            <w:proofErr w:type="spellStart"/>
            <w:r w:rsidRPr="00353691">
              <w:rPr>
                <w:color w:val="auto"/>
              </w:rPr>
              <w:t>II.c</w:t>
            </w:r>
            <w:proofErr w:type="spellEnd"/>
            <w:r w:rsidRPr="00353691">
              <w:rPr>
                <w:color w:val="auto"/>
              </w:rPr>
              <w:t xml:space="preserve"> Načrtovana nadomestitev zmanjšanih prihodkov in povečanih odhodkov proračuna:</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ind w:left="-122" w:right="-112"/>
              <w:jc w:val="center"/>
              <w:rPr>
                <w:rFonts w:cs="Arial"/>
                <w:szCs w:val="20"/>
              </w:rPr>
            </w:pPr>
            <w:r w:rsidRPr="00353691">
              <w:rPr>
                <w:rFonts w:cs="Arial"/>
                <w:szCs w:val="20"/>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ind w:left="-122" w:right="-112"/>
              <w:jc w:val="center"/>
              <w:rPr>
                <w:rFonts w:cs="Arial"/>
                <w:szCs w:val="20"/>
              </w:rPr>
            </w:pPr>
            <w:r w:rsidRPr="00353691">
              <w:rPr>
                <w:rFonts w:cs="Arial"/>
                <w:szCs w:val="20"/>
              </w:rPr>
              <w:t>Znesek za tekoče leto (t)</w:t>
            </w: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widowControl w:val="0"/>
              <w:ind w:left="-122" w:right="-112"/>
              <w:jc w:val="center"/>
              <w:rPr>
                <w:rFonts w:cs="Arial"/>
                <w:szCs w:val="20"/>
              </w:rPr>
            </w:pPr>
            <w:r w:rsidRPr="00353691">
              <w:rPr>
                <w:rFonts w:cs="Arial"/>
                <w:szCs w:val="20"/>
              </w:rPr>
              <w:t>Znesek za t + 1</w:t>
            </w: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r w:rsidRPr="00353691">
              <w:rPr>
                <w:color w:val="auto"/>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D25D4F" w:rsidRPr="00353691" w:rsidRDefault="00D25D4F" w:rsidP="00F35DBC">
            <w:pPr>
              <w:pStyle w:val="Naslov1"/>
              <w:rPr>
                <w:color w:val="auto"/>
              </w:rPr>
            </w:pPr>
          </w:p>
        </w:tc>
      </w:tr>
      <w:tr w:rsidR="00D25D4F" w:rsidRPr="00353691" w:rsidTr="00F35DBC">
        <w:trPr>
          <w:trHeight w:val="1910"/>
        </w:trPr>
        <w:tc>
          <w:tcPr>
            <w:tcW w:w="9100" w:type="dxa"/>
            <w:gridSpan w:val="14"/>
          </w:tcPr>
          <w:p w:rsidR="00D25D4F" w:rsidRPr="00353691" w:rsidRDefault="00D25D4F" w:rsidP="00F35DBC">
            <w:pPr>
              <w:widowControl w:val="0"/>
              <w:rPr>
                <w:rFonts w:cs="Arial"/>
                <w:b/>
                <w:szCs w:val="20"/>
              </w:rPr>
            </w:pPr>
          </w:p>
          <w:p w:rsidR="00D25D4F" w:rsidRPr="00353691" w:rsidRDefault="00D25D4F" w:rsidP="00F35DBC">
            <w:pPr>
              <w:widowControl w:val="0"/>
              <w:rPr>
                <w:rFonts w:cs="Arial"/>
                <w:b/>
                <w:szCs w:val="20"/>
              </w:rPr>
            </w:pPr>
            <w:r w:rsidRPr="00353691">
              <w:rPr>
                <w:rFonts w:cs="Arial"/>
                <w:b/>
                <w:szCs w:val="20"/>
              </w:rPr>
              <w:t>OBRAZLOŽITEV:</w:t>
            </w:r>
          </w:p>
          <w:p w:rsidR="00D25D4F" w:rsidRPr="00353691" w:rsidRDefault="00D25D4F" w:rsidP="00D25D4F">
            <w:pPr>
              <w:widowControl w:val="0"/>
              <w:numPr>
                <w:ilvl w:val="0"/>
                <w:numId w:val="3"/>
              </w:numPr>
              <w:suppressAutoHyphens/>
              <w:spacing w:line="240" w:lineRule="auto"/>
              <w:ind w:left="284" w:hanging="284"/>
              <w:jc w:val="both"/>
              <w:rPr>
                <w:rFonts w:cs="Arial"/>
                <w:b/>
                <w:szCs w:val="20"/>
                <w:lang w:eastAsia="sl-SI"/>
              </w:rPr>
            </w:pPr>
            <w:r w:rsidRPr="00353691">
              <w:rPr>
                <w:rFonts w:cs="Arial"/>
                <w:b/>
                <w:szCs w:val="20"/>
                <w:lang w:eastAsia="sl-SI"/>
              </w:rPr>
              <w:t>Ocena finančnih posledic, ki niso načrtovane v sprejetem proračunu</w:t>
            </w:r>
          </w:p>
          <w:p w:rsidR="00D25D4F" w:rsidRPr="00353691" w:rsidRDefault="00D25D4F" w:rsidP="00F35DBC">
            <w:pPr>
              <w:widowControl w:val="0"/>
              <w:ind w:left="360" w:hanging="76"/>
              <w:jc w:val="both"/>
              <w:rPr>
                <w:rFonts w:cs="Arial"/>
                <w:szCs w:val="20"/>
                <w:lang w:eastAsia="sl-SI"/>
              </w:rPr>
            </w:pPr>
            <w:r w:rsidRPr="00353691">
              <w:rPr>
                <w:rFonts w:cs="Arial"/>
                <w:szCs w:val="20"/>
                <w:lang w:eastAsia="sl-SI"/>
              </w:rPr>
              <w:t>V zvezi s predlaganim vladnim gradivom se navedejo predvidene spremembe (povečanje, zmanjšanje):</w:t>
            </w:r>
          </w:p>
          <w:p w:rsidR="00D25D4F" w:rsidRPr="00353691" w:rsidRDefault="00D25D4F" w:rsidP="00D25D4F">
            <w:pPr>
              <w:widowControl w:val="0"/>
              <w:numPr>
                <w:ilvl w:val="0"/>
                <w:numId w:val="4"/>
              </w:numPr>
              <w:suppressAutoHyphens/>
              <w:spacing w:line="240" w:lineRule="auto"/>
              <w:jc w:val="both"/>
              <w:rPr>
                <w:rFonts w:cs="Arial"/>
                <w:szCs w:val="20"/>
              </w:rPr>
            </w:pPr>
            <w:r w:rsidRPr="00353691">
              <w:rPr>
                <w:rFonts w:cs="Arial"/>
                <w:szCs w:val="20"/>
                <w:lang w:eastAsia="sl-SI"/>
              </w:rPr>
              <w:t>prihodkov državnega proračuna in občinskih proračunov,</w:t>
            </w:r>
          </w:p>
          <w:p w:rsidR="00D25D4F" w:rsidRPr="00353691" w:rsidRDefault="00D25D4F" w:rsidP="00D25D4F">
            <w:pPr>
              <w:widowControl w:val="0"/>
              <w:numPr>
                <w:ilvl w:val="0"/>
                <w:numId w:val="4"/>
              </w:numPr>
              <w:suppressAutoHyphens/>
              <w:spacing w:line="240" w:lineRule="auto"/>
              <w:jc w:val="both"/>
              <w:rPr>
                <w:rFonts w:cs="Arial"/>
                <w:szCs w:val="20"/>
              </w:rPr>
            </w:pPr>
            <w:r w:rsidRPr="00353691">
              <w:rPr>
                <w:rFonts w:cs="Arial"/>
                <w:szCs w:val="20"/>
                <w:lang w:eastAsia="sl-SI"/>
              </w:rPr>
              <w:t>odhodkov državnega proračuna, ki niso načrtovani na ukrepih oziroma projektih sprejetih proračunov,</w:t>
            </w:r>
          </w:p>
          <w:p w:rsidR="00D25D4F" w:rsidRPr="00353691" w:rsidRDefault="00D25D4F" w:rsidP="00D25D4F">
            <w:pPr>
              <w:widowControl w:val="0"/>
              <w:numPr>
                <w:ilvl w:val="0"/>
                <w:numId w:val="4"/>
              </w:numPr>
              <w:suppressAutoHyphens/>
              <w:spacing w:line="240" w:lineRule="auto"/>
              <w:jc w:val="both"/>
              <w:rPr>
                <w:rFonts w:cs="Arial"/>
                <w:szCs w:val="20"/>
              </w:rPr>
            </w:pPr>
            <w:r w:rsidRPr="00353691">
              <w:rPr>
                <w:rFonts w:cs="Arial"/>
                <w:szCs w:val="20"/>
                <w:lang w:eastAsia="sl-SI"/>
              </w:rPr>
              <w:t>obveznosti za druga javnofinančna sredstva (drugi viri), ki niso načrtovana na ukrepih oziroma projektih sprejetih proračunov.</w:t>
            </w:r>
          </w:p>
          <w:p w:rsidR="00D25D4F" w:rsidRPr="00353691" w:rsidRDefault="00D25D4F" w:rsidP="00F35DBC">
            <w:pPr>
              <w:widowControl w:val="0"/>
              <w:ind w:left="284"/>
              <w:rPr>
                <w:rFonts w:cs="Arial"/>
                <w:szCs w:val="20"/>
                <w:lang w:eastAsia="sl-SI"/>
              </w:rPr>
            </w:pPr>
          </w:p>
          <w:p w:rsidR="00D25D4F" w:rsidRPr="00353691" w:rsidRDefault="00D25D4F" w:rsidP="00D25D4F">
            <w:pPr>
              <w:widowControl w:val="0"/>
              <w:numPr>
                <w:ilvl w:val="0"/>
                <w:numId w:val="3"/>
              </w:numPr>
              <w:suppressAutoHyphens/>
              <w:spacing w:line="240" w:lineRule="auto"/>
              <w:ind w:left="284" w:hanging="284"/>
              <w:jc w:val="both"/>
              <w:rPr>
                <w:rFonts w:cs="Arial"/>
                <w:b/>
                <w:szCs w:val="20"/>
                <w:lang w:eastAsia="sl-SI"/>
              </w:rPr>
            </w:pPr>
            <w:r w:rsidRPr="00353691">
              <w:rPr>
                <w:rFonts w:cs="Arial"/>
                <w:b/>
                <w:szCs w:val="20"/>
                <w:lang w:eastAsia="sl-SI"/>
              </w:rPr>
              <w:lastRenderedPageBreak/>
              <w:t>Finančne posledice za državni proračun</w:t>
            </w:r>
          </w:p>
          <w:p w:rsidR="00D25D4F" w:rsidRPr="00353691" w:rsidRDefault="00D25D4F" w:rsidP="00F35DBC">
            <w:pPr>
              <w:widowControl w:val="0"/>
              <w:ind w:left="284"/>
              <w:jc w:val="both"/>
              <w:rPr>
                <w:rFonts w:cs="Arial"/>
                <w:szCs w:val="20"/>
                <w:lang w:eastAsia="sl-SI"/>
              </w:rPr>
            </w:pPr>
            <w:r w:rsidRPr="00353691">
              <w:rPr>
                <w:rFonts w:cs="Arial"/>
                <w:szCs w:val="20"/>
                <w:lang w:eastAsia="sl-SI"/>
              </w:rPr>
              <w:t>Prikazane morajo biti finančne posledice za državni proračun, ki so na proračunskih postavkah načrtovane v dinamiki projektov oziroma ukrepov:</w:t>
            </w:r>
          </w:p>
          <w:p w:rsidR="00D25D4F" w:rsidRPr="00353691" w:rsidRDefault="00D25D4F" w:rsidP="00F35DBC">
            <w:pPr>
              <w:widowControl w:val="0"/>
              <w:suppressAutoHyphens/>
              <w:ind w:left="720"/>
              <w:jc w:val="both"/>
              <w:rPr>
                <w:rFonts w:cs="Arial"/>
                <w:b/>
                <w:szCs w:val="20"/>
                <w:lang w:eastAsia="sl-SI"/>
              </w:rPr>
            </w:pPr>
            <w:proofErr w:type="spellStart"/>
            <w:r w:rsidRPr="00353691">
              <w:rPr>
                <w:rFonts w:cs="Arial"/>
                <w:b/>
                <w:szCs w:val="20"/>
                <w:lang w:eastAsia="sl-SI"/>
              </w:rPr>
              <w:t>II.a</w:t>
            </w:r>
            <w:proofErr w:type="spellEnd"/>
            <w:r w:rsidRPr="00353691">
              <w:rPr>
                <w:rFonts w:cs="Arial"/>
                <w:b/>
                <w:szCs w:val="20"/>
                <w:lang w:eastAsia="sl-SI"/>
              </w:rPr>
              <w:t xml:space="preserve"> Pravice porabe za izvedbo predlaganih rešitev so zagotovljene:</w:t>
            </w:r>
          </w:p>
          <w:p w:rsidR="00D25D4F" w:rsidRPr="00353691" w:rsidRDefault="00D25D4F" w:rsidP="00F35DBC">
            <w:pPr>
              <w:widowControl w:val="0"/>
              <w:ind w:left="284"/>
              <w:jc w:val="both"/>
              <w:rPr>
                <w:rFonts w:cs="Arial"/>
                <w:szCs w:val="20"/>
                <w:lang w:eastAsia="sl-SI"/>
              </w:rPr>
            </w:pPr>
            <w:r w:rsidRPr="0035369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353691">
              <w:rPr>
                <w:rFonts w:cs="Arial"/>
                <w:szCs w:val="20"/>
                <w:lang w:eastAsia="sl-SI"/>
              </w:rPr>
              <w:t>II.b</w:t>
            </w:r>
            <w:proofErr w:type="spellEnd"/>
            <w:r w:rsidRPr="00353691">
              <w:rPr>
                <w:rFonts w:cs="Arial"/>
                <w:szCs w:val="20"/>
                <w:lang w:eastAsia="sl-SI"/>
              </w:rPr>
              <w:t>). Pri uvrstitvi novega projekta oziroma ukrepa v načrt razvojnih programov se navedejo:</w:t>
            </w:r>
          </w:p>
          <w:p w:rsidR="00D25D4F" w:rsidRPr="00353691" w:rsidRDefault="00D25D4F" w:rsidP="00D25D4F">
            <w:pPr>
              <w:widowControl w:val="0"/>
              <w:numPr>
                <w:ilvl w:val="0"/>
                <w:numId w:val="5"/>
              </w:numPr>
              <w:suppressAutoHyphens/>
              <w:spacing w:line="240" w:lineRule="auto"/>
              <w:jc w:val="both"/>
              <w:rPr>
                <w:rFonts w:cs="Arial"/>
                <w:szCs w:val="20"/>
                <w:lang w:eastAsia="sl-SI"/>
              </w:rPr>
            </w:pPr>
            <w:r w:rsidRPr="00353691">
              <w:rPr>
                <w:rFonts w:cs="Arial"/>
                <w:szCs w:val="20"/>
                <w:lang w:eastAsia="sl-SI"/>
              </w:rPr>
              <w:t>proračunski uporabnik, ki bo financiral novi projekt oziroma ukrep,</w:t>
            </w:r>
          </w:p>
          <w:p w:rsidR="00D25D4F" w:rsidRPr="00353691" w:rsidRDefault="00D25D4F" w:rsidP="00D25D4F">
            <w:pPr>
              <w:widowControl w:val="0"/>
              <w:numPr>
                <w:ilvl w:val="0"/>
                <w:numId w:val="5"/>
              </w:numPr>
              <w:suppressAutoHyphens/>
              <w:spacing w:line="240" w:lineRule="auto"/>
              <w:jc w:val="both"/>
              <w:rPr>
                <w:rFonts w:cs="Arial"/>
                <w:szCs w:val="20"/>
                <w:lang w:eastAsia="sl-SI"/>
              </w:rPr>
            </w:pPr>
            <w:r w:rsidRPr="00353691">
              <w:rPr>
                <w:rFonts w:cs="Arial"/>
                <w:szCs w:val="20"/>
                <w:lang w:eastAsia="sl-SI"/>
              </w:rPr>
              <w:t xml:space="preserve">projekt oziroma ukrep, s katerim se bodo dosegli cilji vladnega gradiva, in </w:t>
            </w:r>
          </w:p>
          <w:p w:rsidR="00D25D4F" w:rsidRPr="00353691" w:rsidRDefault="00D25D4F" w:rsidP="00D25D4F">
            <w:pPr>
              <w:widowControl w:val="0"/>
              <w:numPr>
                <w:ilvl w:val="0"/>
                <w:numId w:val="5"/>
              </w:numPr>
              <w:suppressAutoHyphens/>
              <w:spacing w:line="240" w:lineRule="auto"/>
              <w:jc w:val="both"/>
              <w:rPr>
                <w:rFonts w:cs="Arial"/>
                <w:szCs w:val="20"/>
                <w:lang w:eastAsia="sl-SI"/>
              </w:rPr>
            </w:pPr>
            <w:r w:rsidRPr="00353691">
              <w:rPr>
                <w:rFonts w:cs="Arial"/>
                <w:szCs w:val="20"/>
                <w:lang w:eastAsia="sl-SI"/>
              </w:rPr>
              <w:t>proračunske postavke.</w:t>
            </w:r>
          </w:p>
          <w:p w:rsidR="00D25D4F" w:rsidRPr="00353691" w:rsidRDefault="00D25D4F" w:rsidP="00F35DBC">
            <w:pPr>
              <w:widowControl w:val="0"/>
              <w:ind w:left="284"/>
              <w:jc w:val="both"/>
              <w:rPr>
                <w:rFonts w:cs="Arial"/>
                <w:szCs w:val="20"/>
                <w:lang w:eastAsia="sl-SI"/>
              </w:rPr>
            </w:pPr>
            <w:r w:rsidRPr="00353691">
              <w:rPr>
                <w:rFonts w:cs="Arial"/>
                <w:szCs w:val="20"/>
                <w:lang w:eastAsia="sl-SI"/>
              </w:rPr>
              <w:t xml:space="preserve">Za zagotovitev pravic porabe na proračunskih postavkah, s katerih se bo financiral novi projekt oziroma ukrep, je treba izpolniti tudi točko </w:t>
            </w:r>
            <w:proofErr w:type="spellStart"/>
            <w:r w:rsidRPr="00353691">
              <w:rPr>
                <w:rFonts w:cs="Arial"/>
                <w:szCs w:val="20"/>
                <w:lang w:eastAsia="sl-SI"/>
              </w:rPr>
              <w:t>II.b</w:t>
            </w:r>
            <w:proofErr w:type="spellEnd"/>
            <w:r w:rsidRPr="00353691">
              <w:rPr>
                <w:rFonts w:cs="Arial"/>
                <w:szCs w:val="20"/>
                <w:lang w:eastAsia="sl-SI"/>
              </w:rPr>
              <w:t>, saj je za novi projekt oziroma ukrep mogoče zagotoviti pravice porabe le s prerazporeditvijo s proračunskih postavk, s katerih se financirajo že sprejeti oziroma veljavni projekti in ukrepi.</w:t>
            </w:r>
          </w:p>
          <w:p w:rsidR="00D25D4F" w:rsidRPr="00353691" w:rsidRDefault="00D25D4F" w:rsidP="00F35DBC">
            <w:pPr>
              <w:widowControl w:val="0"/>
              <w:suppressAutoHyphens/>
              <w:ind w:left="714"/>
              <w:jc w:val="both"/>
              <w:rPr>
                <w:rFonts w:cs="Arial"/>
                <w:b/>
                <w:szCs w:val="20"/>
                <w:lang w:eastAsia="sl-SI"/>
              </w:rPr>
            </w:pPr>
            <w:proofErr w:type="spellStart"/>
            <w:r w:rsidRPr="00353691">
              <w:rPr>
                <w:rFonts w:cs="Arial"/>
                <w:b/>
                <w:szCs w:val="20"/>
                <w:lang w:eastAsia="sl-SI"/>
              </w:rPr>
              <w:t>II.b</w:t>
            </w:r>
            <w:proofErr w:type="spellEnd"/>
            <w:r w:rsidRPr="00353691">
              <w:rPr>
                <w:rFonts w:cs="Arial"/>
                <w:b/>
                <w:szCs w:val="20"/>
                <w:lang w:eastAsia="sl-SI"/>
              </w:rPr>
              <w:t xml:space="preserve"> Manjkajoče pravice porabe bodo zagotovljene s prerazporeditvijo:</w:t>
            </w:r>
          </w:p>
          <w:p w:rsidR="00D25D4F" w:rsidRPr="00353691" w:rsidRDefault="00D25D4F" w:rsidP="00F35DBC">
            <w:pPr>
              <w:widowControl w:val="0"/>
              <w:ind w:left="284"/>
              <w:jc w:val="both"/>
              <w:rPr>
                <w:rFonts w:cs="Arial"/>
                <w:szCs w:val="20"/>
                <w:lang w:eastAsia="sl-SI"/>
              </w:rPr>
            </w:pPr>
            <w:r w:rsidRPr="00353691">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25D4F" w:rsidRPr="00353691" w:rsidRDefault="00D25D4F" w:rsidP="00F35DBC">
            <w:pPr>
              <w:widowControl w:val="0"/>
              <w:suppressAutoHyphens/>
              <w:ind w:left="714"/>
              <w:jc w:val="both"/>
              <w:rPr>
                <w:rFonts w:cs="Arial"/>
                <w:b/>
                <w:szCs w:val="20"/>
                <w:lang w:eastAsia="sl-SI"/>
              </w:rPr>
            </w:pPr>
            <w:proofErr w:type="spellStart"/>
            <w:r w:rsidRPr="00353691">
              <w:rPr>
                <w:rFonts w:cs="Arial"/>
                <w:b/>
                <w:szCs w:val="20"/>
                <w:lang w:eastAsia="sl-SI"/>
              </w:rPr>
              <w:t>II.c</w:t>
            </w:r>
            <w:proofErr w:type="spellEnd"/>
            <w:r w:rsidRPr="00353691">
              <w:rPr>
                <w:rFonts w:cs="Arial"/>
                <w:b/>
                <w:szCs w:val="20"/>
                <w:lang w:eastAsia="sl-SI"/>
              </w:rPr>
              <w:t xml:space="preserve"> Načrtovana nadomestitev zmanjšanih prihodkov in povečanih odhodkov proračuna:</w:t>
            </w:r>
          </w:p>
          <w:p w:rsidR="00D25D4F" w:rsidRPr="00353691" w:rsidRDefault="00D25D4F" w:rsidP="00F35DBC">
            <w:pPr>
              <w:widowControl w:val="0"/>
              <w:ind w:left="284"/>
              <w:jc w:val="both"/>
              <w:rPr>
                <w:rFonts w:cs="Arial"/>
                <w:szCs w:val="20"/>
                <w:lang w:eastAsia="sl-SI"/>
              </w:rPr>
            </w:pPr>
            <w:r w:rsidRPr="00353691">
              <w:rPr>
                <w:rFonts w:cs="Arial"/>
                <w:szCs w:val="20"/>
                <w:lang w:eastAsia="sl-SI"/>
              </w:rPr>
              <w:t xml:space="preserve">Če se povečani odhodki (pravice porabe) ne bodo zagotovili tako, kot je določeno v točkah </w:t>
            </w:r>
            <w:proofErr w:type="spellStart"/>
            <w:r w:rsidRPr="00353691">
              <w:rPr>
                <w:rFonts w:cs="Arial"/>
                <w:szCs w:val="20"/>
                <w:lang w:eastAsia="sl-SI"/>
              </w:rPr>
              <w:t>II.a</w:t>
            </w:r>
            <w:proofErr w:type="spellEnd"/>
            <w:r w:rsidRPr="00353691">
              <w:rPr>
                <w:rFonts w:cs="Arial"/>
                <w:szCs w:val="20"/>
                <w:lang w:eastAsia="sl-SI"/>
              </w:rPr>
              <w:t xml:space="preserve"> in </w:t>
            </w:r>
            <w:proofErr w:type="spellStart"/>
            <w:r w:rsidRPr="00353691">
              <w:rPr>
                <w:rFonts w:cs="Arial"/>
                <w:szCs w:val="20"/>
                <w:lang w:eastAsia="sl-SI"/>
              </w:rPr>
              <w:t>II.b</w:t>
            </w:r>
            <w:proofErr w:type="spellEnd"/>
            <w:r w:rsidRPr="0035369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D25D4F" w:rsidRPr="00353691" w:rsidRDefault="00D25D4F" w:rsidP="00F35DBC">
            <w:pPr>
              <w:pStyle w:val="Vrstapredpisa"/>
              <w:widowControl w:val="0"/>
              <w:spacing w:before="0" w:line="260" w:lineRule="exact"/>
              <w:jc w:val="both"/>
              <w:rPr>
                <w:color w:val="auto"/>
                <w:sz w:val="20"/>
                <w:szCs w:val="20"/>
              </w:rPr>
            </w:pPr>
          </w:p>
        </w:tc>
      </w:tr>
      <w:tr w:rsidR="00D25D4F" w:rsidRPr="00353691" w:rsidTr="00F35DBC">
        <w:trPr>
          <w:trHeight w:val="699"/>
        </w:trPr>
        <w:tc>
          <w:tcPr>
            <w:tcW w:w="9100" w:type="dxa"/>
            <w:gridSpan w:val="14"/>
            <w:tcBorders>
              <w:top w:val="single" w:sz="4" w:space="0" w:color="000000"/>
              <w:left w:val="single" w:sz="4" w:space="0" w:color="000000"/>
              <w:bottom w:val="single" w:sz="4" w:space="0" w:color="000000"/>
              <w:right w:val="single" w:sz="4" w:space="0" w:color="000000"/>
            </w:tcBorders>
          </w:tcPr>
          <w:p w:rsidR="00D25D4F" w:rsidRPr="00353691" w:rsidRDefault="00D25D4F" w:rsidP="00F35DBC">
            <w:pPr>
              <w:rPr>
                <w:rFonts w:cs="Arial"/>
                <w:b/>
                <w:szCs w:val="20"/>
              </w:rPr>
            </w:pPr>
            <w:proofErr w:type="spellStart"/>
            <w:r w:rsidRPr="00353691">
              <w:rPr>
                <w:rFonts w:cs="Arial"/>
                <w:b/>
                <w:szCs w:val="20"/>
              </w:rPr>
              <w:lastRenderedPageBreak/>
              <w:t>7.b</w:t>
            </w:r>
            <w:proofErr w:type="spellEnd"/>
            <w:r w:rsidRPr="00353691">
              <w:rPr>
                <w:rFonts w:cs="Arial"/>
                <w:b/>
                <w:szCs w:val="20"/>
              </w:rPr>
              <w:t xml:space="preserve"> Predstavitev ocene finančnih posledic pod 40.000 EUR:</w:t>
            </w:r>
          </w:p>
          <w:p w:rsidR="00D25D4F" w:rsidRPr="00353691" w:rsidRDefault="00D25D4F" w:rsidP="00F35DBC">
            <w:pPr>
              <w:autoSpaceDE w:val="0"/>
              <w:autoSpaceDN w:val="0"/>
              <w:adjustRightInd w:val="0"/>
              <w:jc w:val="both"/>
              <w:rPr>
                <w:rFonts w:cs="Arial"/>
                <w:szCs w:val="20"/>
              </w:rPr>
            </w:pPr>
          </w:p>
        </w:tc>
      </w:tr>
      <w:tr w:rsidR="00D25D4F" w:rsidRPr="00353691" w:rsidTr="00F35DBC">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D25D4F" w:rsidRPr="00353691" w:rsidRDefault="00D25D4F" w:rsidP="00F35DBC">
            <w:pPr>
              <w:rPr>
                <w:rFonts w:cs="Arial"/>
                <w:b/>
                <w:szCs w:val="20"/>
              </w:rPr>
            </w:pPr>
            <w:r w:rsidRPr="00353691">
              <w:rPr>
                <w:rFonts w:cs="Arial"/>
                <w:b/>
                <w:szCs w:val="20"/>
              </w:rPr>
              <w:t>8. Predstavitev sodelovanja z združenji občin:</w:t>
            </w:r>
          </w:p>
        </w:tc>
      </w:tr>
      <w:tr w:rsidR="00D25D4F" w:rsidRPr="00353691" w:rsidTr="00F35DBC">
        <w:tc>
          <w:tcPr>
            <w:tcW w:w="6669" w:type="dxa"/>
            <w:gridSpan w:val="10"/>
          </w:tcPr>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Vsebina predloženega gradiva (predpisa) vpliva na:</w:t>
            </w:r>
          </w:p>
          <w:p w:rsidR="00D25D4F" w:rsidRPr="00353691" w:rsidRDefault="00D25D4F" w:rsidP="00D25D4F">
            <w:pPr>
              <w:pStyle w:val="Neotevilenodstavek"/>
              <w:widowControl w:val="0"/>
              <w:numPr>
                <w:ilvl w:val="1"/>
                <w:numId w:val="12"/>
              </w:numPr>
              <w:spacing w:before="0" w:after="0" w:line="260" w:lineRule="exact"/>
              <w:rPr>
                <w:iCs/>
                <w:sz w:val="20"/>
                <w:szCs w:val="20"/>
              </w:rPr>
            </w:pPr>
            <w:r w:rsidRPr="00353691">
              <w:rPr>
                <w:iCs/>
                <w:sz w:val="20"/>
                <w:szCs w:val="20"/>
              </w:rPr>
              <w:t>pristojnosti občin,</w:t>
            </w:r>
          </w:p>
          <w:p w:rsidR="00D25D4F" w:rsidRPr="00353691" w:rsidRDefault="00D25D4F" w:rsidP="00D25D4F">
            <w:pPr>
              <w:pStyle w:val="Neotevilenodstavek"/>
              <w:widowControl w:val="0"/>
              <w:numPr>
                <w:ilvl w:val="1"/>
                <w:numId w:val="12"/>
              </w:numPr>
              <w:spacing w:before="0" w:after="0" w:line="260" w:lineRule="exact"/>
              <w:rPr>
                <w:iCs/>
                <w:sz w:val="20"/>
                <w:szCs w:val="20"/>
              </w:rPr>
            </w:pPr>
            <w:r w:rsidRPr="00353691">
              <w:rPr>
                <w:iCs/>
                <w:sz w:val="20"/>
                <w:szCs w:val="20"/>
              </w:rPr>
              <w:t>delovanje občin,</w:t>
            </w:r>
          </w:p>
          <w:p w:rsidR="00D25D4F" w:rsidRPr="00353691" w:rsidRDefault="00D25D4F" w:rsidP="00D25D4F">
            <w:pPr>
              <w:pStyle w:val="Neotevilenodstavek"/>
              <w:widowControl w:val="0"/>
              <w:numPr>
                <w:ilvl w:val="1"/>
                <w:numId w:val="12"/>
              </w:numPr>
              <w:spacing w:before="0" w:after="0" w:line="260" w:lineRule="exact"/>
              <w:rPr>
                <w:iCs/>
                <w:sz w:val="20"/>
                <w:szCs w:val="20"/>
              </w:rPr>
            </w:pPr>
            <w:r w:rsidRPr="00353691">
              <w:rPr>
                <w:iCs/>
                <w:sz w:val="20"/>
                <w:szCs w:val="20"/>
              </w:rPr>
              <w:t>financiranje občin.</w:t>
            </w:r>
          </w:p>
          <w:p w:rsidR="00D25D4F" w:rsidRPr="00353691" w:rsidRDefault="00D25D4F" w:rsidP="00F35DBC">
            <w:pPr>
              <w:pStyle w:val="Neotevilenodstavek"/>
              <w:widowControl w:val="0"/>
              <w:spacing w:before="0" w:after="0" w:line="260" w:lineRule="exact"/>
              <w:ind w:left="1440"/>
              <w:rPr>
                <w:iCs/>
                <w:sz w:val="20"/>
                <w:szCs w:val="20"/>
              </w:rPr>
            </w:pPr>
          </w:p>
        </w:tc>
        <w:tc>
          <w:tcPr>
            <w:tcW w:w="2431" w:type="dxa"/>
            <w:gridSpan w:val="4"/>
          </w:tcPr>
          <w:p w:rsidR="00D25D4F" w:rsidRPr="00353691" w:rsidRDefault="00D25D4F" w:rsidP="00F35DBC">
            <w:pPr>
              <w:pStyle w:val="Neotevilenodstavek"/>
              <w:widowControl w:val="0"/>
              <w:spacing w:before="0" w:after="0" w:line="260" w:lineRule="exact"/>
              <w:jc w:val="center"/>
              <w:rPr>
                <w:sz w:val="20"/>
                <w:szCs w:val="20"/>
              </w:rPr>
            </w:pPr>
            <w:r w:rsidRPr="00353691">
              <w:rPr>
                <w:sz w:val="20"/>
                <w:szCs w:val="20"/>
              </w:rPr>
              <w:t>NE</w:t>
            </w:r>
          </w:p>
        </w:tc>
      </w:tr>
      <w:tr w:rsidR="00D25D4F" w:rsidRPr="00353691" w:rsidTr="00F35DBC">
        <w:trPr>
          <w:trHeight w:val="274"/>
        </w:trPr>
        <w:tc>
          <w:tcPr>
            <w:tcW w:w="9100" w:type="dxa"/>
            <w:gridSpan w:val="14"/>
          </w:tcPr>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Gradivo (predpis) je bilo poslano v mnenje:</w:t>
            </w:r>
          </w:p>
          <w:p w:rsidR="00D25D4F" w:rsidRPr="00353691" w:rsidRDefault="00D25D4F" w:rsidP="00D25D4F">
            <w:pPr>
              <w:pStyle w:val="Neotevilenodstavek"/>
              <w:widowControl w:val="0"/>
              <w:numPr>
                <w:ilvl w:val="0"/>
                <w:numId w:val="6"/>
              </w:numPr>
              <w:spacing w:before="0" w:after="0" w:line="260" w:lineRule="exact"/>
              <w:rPr>
                <w:iCs/>
                <w:sz w:val="20"/>
                <w:szCs w:val="20"/>
              </w:rPr>
            </w:pPr>
            <w:r w:rsidRPr="00353691">
              <w:rPr>
                <w:iCs/>
                <w:sz w:val="20"/>
                <w:szCs w:val="20"/>
              </w:rPr>
              <w:t>Skupnosti občin Slovenije SOS: NE</w:t>
            </w:r>
          </w:p>
          <w:p w:rsidR="00D25D4F" w:rsidRPr="00353691" w:rsidRDefault="00D25D4F" w:rsidP="00D25D4F">
            <w:pPr>
              <w:pStyle w:val="Neotevilenodstavek"/>
              <w:widowControl w:val="0"/>
              <w:numPr>
                <w:ilvl w:val="0"/>
                <w:numId w:val="6"/>
              </w:numPr>
              <w:spacing w:before="0" w:after="0" w:line="260" w:lineRule="exact"/>
              <w:rPr>
                <w:iCs/>
                <w:sz w:val="20"/>
                <w:szCs w:val="20"/>
              </w:rPr>
            </w:pPr>
            <w:r w:rsidRPr="00353691">
              <w:rPr>
                <w:iCs/>
                <w:sz w:val="20"/>
                <w:szCs w:val="20"/>
              </w:rPr>
              <w:t>Združenju občin Slovenije ZOS: NE</w:t>
            </w:r>
          </w:p>
          <w:p w:rsidR="00D25D4F" w:rsidRPr="00353691" w:rsidRDefault="00D25D4F" w:rsidP="00D25D4F">
            <w:pPr>
              <w:pStyle w:val="Neotevilenodstavek"/>
              <w:widowControl w:val="0"/>
              <w:numPr>
                <w:ilvl w:val="0"/>
                <w:numId w:val="6"/>
              </w:numPr>
              <w:spacing w:before="0" w:after="0" w:line="260" w:lineRule="exact"/>
              <w:rPr>
                <w:iCs/>
                <w:sz w:val="20"/>
                <w:szCs w:val="20"/>
              </w:rPr>
            </w:pPr>
            <w:r w:rsidRPr="00353691">
              <w:rPr>
                <w:iCs/>
                <w:sz w:val="20"/>
                <w:szCs w:val="20"/>
              </w:rPr>
              <w:t>Združenju mestnih občin Slovenije ZMOS: NE</w:t>
            </w:r>
          </w:p>
          <w:p w:rsidR="00D25D4F" w:rsidRPr="00353691" w:rsidRDefault="00D25D4F" w:rsidP="00F35DBC">
            <w:pPr>
              <w:pStyle w:val="Neotevilenodstavek"/>
              <w:widowControl w:val="0"/>
              <w:spacing w:before="0" w:after="0" w:line="260" w:lineRule="exact"/>
              <w:rPr>
                <w:sz w:val="20"/>
                <w:szCs w:val="20"/>
              </w:rPr>
            </w:pPr>
          </w:p>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Gradivo je bilo objavljeno tudi na E-demokraciji.</w:t>
            </w:r>
          </w:p>
          <w:p w:rsidR="00D25D4F" w:rsidRPr="00353691" w:rsidRDefault="00D25D4F" w:rsidP="00F35DBC">
            <w:pPr>
              <w:pStyle w:val="Neotevilenodstavek"/>
              <w:widowControl w:val="0"/>
              <w:spacing w:before="0" w:after="0" w:line="260" w:lineRule="exact"/>
              <w:rPr>
                <w:iCs/>
                <w:sz w:val="20"/>
                <w:szCs w:val="20"/>
              </w:rPr>
            </w:pPr>
          </w:p>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Predlogi in pripombe združenj so bili upoštevani:</w:t>
            </w:r>
          </w:p>
          <w:p w:rsidR="00D25D4F" w:rsidRPr="00353691" w:rsidRDefault="00D25D4F" w:rsidP="00D25D4F">
            <w:pPr>
              <w:pStyle w:val="Neotevilenodstavek"/>
              <w:widowControl w:val="0"/>
              <w:numPr>
                <w:ilvl w:val="0"/>
                <w:numId w:val="9"/>
              </w:numPr>
              <w:spacing w:before="0" w:after="0" w:line="260" w:lineRule="exact"/>
              <w:rPr>
                <w:iCs/>
                <w:sz w:val="20"/>
                <w:szCs w:val="20"/>
              </w:rPr>
            </w:pPr>
            <w:r w:rsidRPr="00353691">
              <w:rPr>
                <w:iCs/>
                <w:sz w:val="20"/>
                <w:szCs w:val="20"/>
              </w:rPr>
              <w:t>v celoti, /</w:t>
            </w:r>
          </w:p>
          <w:p w:rsidR="00D25D4F" w:rsidRPr="00353691" w:rsidRDefault="00D25D4F" w:rsidP="00D25D4F">
            <w:pPr>
              <w:pStyle w:val="Neotevilenodstavek"/>
              <w:widowControl w:val="0"/>
              <w:numPr>
                <w:ilvl w:val="0"/>
                <w:numId w:val="9"/>
              </w:numPr>
              <w:spacing w:before="0" w:after="0" w:line="260" w:lineRule="exact"/>
              <w:rPr>
                <w:iCs/>
                <w:sz w:val="20"/>
                <w:szCs w:val="20"/>
              </w:rPr>
            </w:pPr>
            <w:r w:rsidRPr="00353691">
              <w:rPr>
                <w:iCs/>
                <w:sz w:val="20"/>
                <w:szCs w:val="20"/>
              </w:rPr>
              <w:t>večinoma, /</w:t>
            </w:r>
          </w:p>
          <w:p w:rsidR="00D25D4F" w:rsidRPr="00353691" w:rsidRDefault="00D25D4F" w:rsidP="00D25D4F">
            <w:pPr>
              <w:pStyle w:val="Neotevilenodstavek"/>
              <w:widowControl w:val="0"/>
              <w:numPr>
                <w:ilvl w:val="0"/>
                <w:numId w:val="9"/>
              </w:numPr>
              <w:spacing w:before="0" w:after="0" w:line="260" w:lineRule="exact"/>
              <w:rPr>
                <w:iCs/>
                <w:sz w:val="20"/>
                <w:szCs w:val="20"/>
              </w:rPr>
            </w:pPr>
            <w:r w:rsidRPr="00353691">
              <w:rPr>
                <w:iCs/>
                <w:sz w:val="20"/>
                <w:szCs w:val="20"/>
              </w:rPr>
              <w:t>delno, /</w:t>
            </w:r>
          </w:p>
          <w:p w:rsidR="00D25D4F" w:rsidRPr="00353691" w:rsidRDefault="00D25D4F" w:rsidP="00D25D4F">
            <w:pPr>
              <w:pStyle w:val="Neotevilenodstavek"/>
              <w:widowControl w:val="0"/>
              <w:numPr>
                <w:ilvl w:val="0"/>
                <w:numId w:val="9"/>
              </w:numPr>
              <w:spacing w:before="0" w:after="0" w:line="260" w:lineRule="exact"/>
              <w:rPr>
                <w:iCs/>
                <w:sz w:val="20"/>
                <w:szCs w:val="20"/>
              </w:rPr>
            </w:pPr>
            <w:r w:rsidRPr="00353691">
              <w:rPr>
                <w:iCs/>
                <w:sz w:val="20"/>
                <w:szCs w:val="20"/>
              </w:rPr>
              <w:t>niso bili upoštevani. /</w:t>
            </w:r>
          </w:p>
          <w:p w:rsidR="00D25D4F" w:rsidRPr="00353691" w:rsidRDefault="00D25D4F" w:rsidP="00F35DBC">
            <w:pPr>
              <w:pStyle w:val="Neotevilenodstavek"/>
              <w:widowControl w:val="0"/>
              <w:spacing w:before="0" w:after="0" w:line="260" w:lineRule="exact"/>
              <w:ind w:left="360"/>
              <w:rPr>
                <w:iCs/>
                <w:sz w:val="20"/>
                <w:szCs w:val="20"/>
              </w:rPr>
            </w:pPr>
          </w:p>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Bistveni predlogi in pripombe, ki niso bili upoštevani.</w:t>
            </w:r>
          </w:p>
        </w:tc>
      </w:tr>
      <w:tr w:rsidR="00D25D4F" w:rsidRPr="00353691" w:rsidTr="00F35DBC">
        <w:tc>
          <w:tcPr>
            <w:tcW w:w="9100" w:type="dxa"/>
            <w:gridSpan w:val="14"/>
            <w:vAlign w:val="center"/>
          </w:tcPr>
          <w:p w:rsidR="00D25D4F" w:rsidRPr="00353691" w:rsidRDefault="00D25D4F" w:rsidP="00F35DBC">
            <w:pPr>
              <w:pStyle w:val="Neotevilenodstavek"/>
              <w:widowControl w:val="0"/>
              <w:spacing w:before="0" w:after="0" w:line="260" w:lineRule="exact"/>
              <w:jc w:val="left"/>
              <w:rPr>
                <w:b/>
                <w:sz w:val="20"/>
                <w:szCs w:val="20"/>
              </w:rPr>
            </w:pPr>
            <w:r w:rsidRPr="00353691">
              <w:rPr>
                <w:b/>
                <w:sz w:val="20"/>
                <w:szCs w:val="20"/>
              </w:rPr>
              <w:lastRenderedPageBreak/>
              <w:t>9. Predstavitev sodelovanja javnosti:</w:t>
            </w:r>
          </w:p>
        </w:tc>
      </w:tr>
      <w:tr w:rsidR="00D25D4F" w:rsidRPr="00353691" w:rsidTr="00F35DBC">
        <w:tc>
          <w:tcPr>
            <w:tcW w:w="6669" w:type="dxa"/>
            <w:gridSpan w:val="10"/>
          </w:tcPr>
          <w:p w:rsidR="00D25D4F" w:rsidRPr="00353691" w:rsidRDefault="00D25D4F" w:rsidP="00F35DBC">
            <w:pPr>
              <w:pStyle w:val="Neotevilenodstavek"/>
              <w:widowControl w:val="0"/>
              <w:spacing w:before="0" w:after="0" w:line="260" w:lineRule="exact"/>
              <w:rPr>
                <w:sz w:val="20"/>
                <w:szCs w:val="20"/>
              </w:rPr>
            </w:pPr>
            <w:r w:rsidRPr="00353691">
              <w:rPr>
                <w:iCs/>
                <w:sz w:val="20"/>
                <w:szCs w:val="20"/>
              </w:rPr>
              <w:t>Gradivo je bilo predhodno objavljeno na spletni strani predlagatelja:</w:t>
            </w:r>
          </w:p>
        </w:tc>
        <w:tc>
          <w:tcPr>
            <w:tcW w:w="2431" w:type="dxa"/>
            <w:gridSpan w:val="4"/>
          </w:tcPr>
          <w:p w:rsidR="00D25D4F" w:rsidRPr="00353691" w:rsidRDefault="00D25D4F" w:rsidP="00F35DBC">
            <w:pPr>
              <w:pStyle w:val="Neotevilenodstavek"/>
              <w:widowControl w:val="0"/>
              <w:spacing w:before="0" w:after="0" w:line="260" w:lineRule="exact"/>
              <w:jc w:val="center"/>
              <w:rPr>
                <w:iCs/>
                <w:sz w:val="20"/>
                <w:szCs w:val="20"/>
              </w:rPr>
            </w:pPr>
            <w:r w:rsidRPr="00353691">
              <w:rPr>
                <w:sz w:val="20"/>
                <w:szCs w:val="20"/>
              </w:rPr>
              <w:t>DA</w:t>
            </w:r>
          </w:p>
        </w:tc>
      </w:tr>
      <w:tr w:rsidR="00D25D4F" w:rsidRPr="00353691" w:rsidTr="00F35DBC">
        <w:tc>
          <w:tcPr>
            <w:tcW w:w="9100" w:type="dxa"/>
            <w:gridSpan w:val="14"/>
          </w:tcPr>
          <w:p w:rsidR="00D25D4F" w:rsidRPr="00353691" w:rsidRDefault="00D25D4F" w:rsidP="00F35DBC">
            <w:pPr>
              <w:pStyle w:val="Neotevilenodstavek"/>
              <w:widowControl w:val="0"/>
              <w:spacing w:before="0" w:after="0" w:line="260" w:lineRule="exact"/>
              <w:rPr>
                <w:iCs/>
                <w:sz w:val="20"/>
                <w:szCs w:val="20"/>
              </w:rPr>
            </w:pPr>
            <w:r w:rsidRPr="00353691">
              <w:rPr>
                <w:iCs/>
                <w:sz w:val="20"/>
                <w:szCs w:val="20"/>
              </w:rPr>
              <w:t>Datum objave: 23. 3. 2018</w:t>
            </w:r>
          </w:p>
        </w:tc>
      </w:tr>
      <w:tr w:rsidR="00D25D4F" w:rsidRPr="00353691" w:rsidTr="00F35DBC">
        <w:tc>
          <w:tcPr>
            <w:tcW w:w="6669" w:type="dxa"/>
            <w:gridSpan w:val="10"/>
            <w:vAlign w:val="center"/>
          </w:tcPr>
          <w:p w:rsidR="00D25D4F" w:rsidRPr="00353691" w:rsidRDefault="00D25D4F" w:rsidP="00F35DBC">
            <w:pPr>
              <w:pStyle w:val="Neotevilenodstavek"/>
              <w:widowControl w:val="0"/>
              <w:spacing w:before="0" w:after="0" w:line="260" w:lineRule="exact"/>
              <w:jc w:val="left"/>
              <w:rPr>
                <w:sz w:val="20"/>
                <w:szCs w:val="20"/>
              </w:rPr>
            </w:pPr>
            <w:r w:rsidRPr="00353691">
              <w:rPr>
                <w:b/>
                <w:sz w:val="20"/>
                <w:szCs w:val="20"/>
              </w:rPr>
              <w:t>10. Pri pripravi gradiva so bile upoštevane zahteve iz Resolucije o normativni dejavnosti:</w:t>
            </w:r>
          </w:p>
        </w:tc>
        <w:tc>
          <w:tcPr>
            <w:tcW w:w="2431" w:type="dxa"/>
            <w:gridSpan w:val="4"/>
            <w:vAlign w:val="center"/>
          </w:tcPr>
          <w:p w:rsidR="00D25D4F" w:rsidRPr="00353691" w:rsidRDefault="00D25D4F" w:rsidP="00F35DBC">
            <w:pPr>
              <w:pStyle w:val="Neotevilenodstavek"/>
              <w:widowControl w:val="0"/>
              <w:spacing w:before="0" w:after="0" w:line="260" w:lineRule="exact"/>
              <w:jc w:val="center"/>
              <w:rPr>
                <w:iCs/>
                <w:sz w:val="20"/>
                <w:szCs w:val="20"/>
              </w:rPr>
            </w:pPr>
            <w:r w:rsidRPr="00353691">
              <w:rPr>
                <w:sz w:val="20"/>
                <w:szCs w:val="20"/>
              </w:rPr>
              <w:t>DA</w:t>
            </w:r>
          </w:p>
        </w:tc>
      </w:tr>
      <w:tr w:rsidR="00D25D4F" w:rsidRPr="00353691" w:rsidTr="00F35DBC">
        <w:tc>
          <w:tcPr>
            <w:tcW w:w="6669" w:type="dxa"/>
            <w:gridSpan w:val="10"/>
            <w:vAlign w:val="center"/>
          </w:tcPr>
          <w:p w:rsidR="00D25D4F" w:rsidRPr="00353691" w:rsidRDefault="00D25D4F" w:rsidP="00F35DBC">
            <w:pPr>
              <w:pStyle w:val="Neotevilenodstavek"/>
              <w:widowControl w:val="0"/>
              <w:spacing w:before="0" w:after="0" w:line="260" w:lineRule="exact"/>
              <w:jc w:val="left"/>
              <w:rPr>
                <w:b/>
                <w:sz w:val="20"/>
                <w:szCs w:val="20"/>
              </w:rPr>
            </w:pPr>
            <w:r w:rsidRPr="00353691">
              <w:rPr>
                <w:b/>
                <w:sz w:val="20"/>
                <w:szCs w:val="20"/>
              </w:rPr>
              <w:t>11. Gradivo je uvrščeno v delovni program vlade:</w:t>
            </w:r>
          </w:p>
        </w:tc>
        <w:tc>
          <w:tcPr>
            <w:tcW w:w="2431" w:type="dxa"/>
            <w:gridSpan w:val="4"/>
            <w:vAlign w:val="center"/>
          </w:tcPr>
          <w:p w:rsidR="00D25D4F" w:rsidRPr="00353691" w:rsidRDefault="00D25D4F" w:rsidP="00F35DBC">
            <w:pPr>
              <w:pStyle w:val="Neotevilenodstavek"/>
              <w:widowControl w:val="0"/>
              <w:spacing w:before="0" w:after="0" w:line="260" w:lineRule="exact"/>
              <w:jc w:val="center"/>
              <w:rPr>
                <w:sz w:val="20"/>
                <w:szCs w:val="20"/>
              </w:rPr>
            </w:pPr>
            <w:r w:rsidRPr="00353691">
              <w:rPr>
                <w:sz w:val="20"/>
                <w:szCs w:val="20"/>
              </w:rPr>
              <w:t>NE</w:t>
            </w:r>
          </w:p>
        </w:tc>
      </w:tr>
      <w:tr w:rsidR="00D25D4F" w:rsidRPr="00353691" w:rsidTr="00F35DBC">
        <w:tc>
          <w:tcPr>
            <w:tcW w:w="9100" w:type="dxa"/>
            <w:gridSpan w:val="14"/>
            <w:tcBorders>
              <w:top w:val="single" w:sz="4" w:space="0" w:color="000000"/>
              <w:left w:val="single" w:sz="4" w:space="0" w:color="000000"/>
              <w:bottom w:val="single" w:sz="4" w:space="0" w:color="000000"/>
              <w:right w:val="single" w:sz="4" w:space="0" w:color="000000"/>
            </w:tcBorders>
          </w:tcPr>
          <w:p w:rsidR="00D25D4F" w:rsidRPr="00353691" w:rsidRDefault="00D25D4F" w:rsidP="00F35DBC">
            <w:pPr>
              <w:pStyle w:val="Poglavje0"/>
              <w:widowControl w:val="0"/>
              <w:spacing w:before="0" w:after="0" w:line="260" w:lineRule="exact"/>
              <w:ind w:left="3400"/>
              <w:jc w:val="left"/>
              <w:rPr>
                <w:b w:val="0"/>
                <w:sz w:val="20"/>
                <w:szCs w:val="20"/>
              </w:rPr>
            </w:pPr>
            <w:r w:rsidRPr="00353691">
              <w:rPr>
                <w:b w:val="0"/>
                <w:sz w:val="20"/>
                <w:szCs w:val="20"/>
              </w:rPr>
              <w:t xml:space="preserve">                                                       </w:t>
            </w:r>
          </w:p>
          <w:p w:rsidR="00D25D4F" w:rsidRPr="00353691" w:rsidRDefault="00D25D4F" w:rsidP="00F35DBC">
            <w:pPr>
              <w:pStyle w:val="Poglavje0"/>
              <w:widowControl w:val="0"/>
              <w:spacing w:before="0" w:after="0" w:line="260" w:lineRule="exact"/>
              <w:ind w:left="3400"/>
              <w:jc w:val="left"/>
              <w:rPr>
                <w:b w:val="0"/>
                <w:sz w:val="20"/>
                <w:szCs w:val="20"/>
              </w:rPr>
            </w:pPr>
            <w:r w:rsidRPr="00353691">
              <w:rPr>
                <w:b w:val="0"/>
                <w:sz w:val="20"/>
                <w:szCs w:val="20"/>
              </w:rPr>
              <w:t xml:space="preserve">                                                     IRENA MAJCEN</w:t>
            </w:r>
          </w:p>
          <w:p w:rsidR="00D25D4F" w:rsidRPr="00353691" w:rsidRDefault="00D25D4F" w:rsidP="00F35DBC">
            <w:pPr>
              <w:pStyle w:val="Poglavje0"/>
              <w:widowControl w:val="0"/>
              <w:spacing w:before="0" w:after="0" w:line="260" w:lineRule="exact"/>
              <w:ind w:left="3400"/>
              <w:jc w:val="left"/>
              <w:rPr>
                <w:b w:val="0"/>
                <w:sz w:val="20"/>
                <w:szCs w:val="20"/>
              </w:rPr>
            </w:pPr>
            <w:r w:rsidRPr="00353691">
              <w:rPr>
                <w:b w:val="0"/>
                <w:sz w:val="20"/>
                <w:szCs w:val="20"/>
              </w:rPr>
              <w:t xml:space="preserve">                                                          MINISTRICA</w:t>
            </w:r>
          </w:p>
          <w:p w:rsidR="00D25D4F" w:rsidRPr="00353691" w:rsidRDefault="00D25D4F" w:rsidP="00F35DBC">
            <w:pPr>
              <w:pStyle w:val="Poglavje0"/>
              <w:widowControl w:val="0"/>
              <w:spacing w:before="0" w:after="0" w:line="260" w:lineRule="exact"/>
              <w:ind w:left="3400"/>
              <w:jc w:val="left"/>
              <w:rPr>
                <w:sz w:val="20"/>
                <w:szCs w:val="20"/>
              </w:rPr>
            </w:pPr>
          </w:p>
        </w:tc>
      </w:tr>
    </w:tbl>
    <w:p w:rsidR="00D25D4F" w:rsidRDefault="00D25D4F" w:rsidP="000E7DF9"/>
    <w:p w:rsidR="00D25D4F" w:rsidRPr="00353691" w:rsidRDefault="00D25D4F" w:rsidP="000E7DF9"/>
    <w:p w:rsidR="000E7DF9" w:rsidRPr="00353691" w:rsidRDefault="00FC593B" w:rsidP="000E7DF9">
      <w:pPr>
        <w:widowControl w:val="0"/>
        <w:overflowPunct w:val="0"/>
        <w:autoSpaceDE w:val="0"/>
        <w:spacing w:line="200" w:lineRule="atLeast"/>
        <w:textAlignment w:val="baseline"/>
        <w:rPr>
          <w:rFonts w:cs="Arial"/>
          <w:b/>
          <w:szCs w:val="20"/>
        </w:rPr>
      </w:pPr>
      <w:r w:rsidRPr="00353691">
        <w:rPr>
          <w:rFonts w:cs="Arial"/>
          <w:b/>
          <w:szCs w:val="20"/>
        </w:rPr>
        <w:br w:type="textWrapping" w:clear="all"/>
      </w:r>
    </w:p>
    <w:p w:rsidR="000E7DF9" w:rsidRPr="00353691" w:rsidRDefault="000E7DF9" w:rsidP="000E7DF9">
      <w:pPr>
        <w:widowControl w:val="0"/>
        <w:overflowPunct w:val="0"/>
        <w:autoSpaceDE w:val="0"/>
        <w:spacing w:line="200" w:lineRule="atLeast"/>
        <w:textAlignment w:val="baseline"/>
        <w:rPr>
          <w:rFonts w:cs="Arial"/>
          <w:b/>
          <w:szCs w:val="20"/>
        </w:rPr>
      </w:pPr>
    </w:p>
    <w:p w:rsidR="000E7DF9" w:rsidRPr="00353691" w:rsidRDefault="000E7DF9" w:rsidP="000E7DF9">
      <w:pPr>
        <w:widowControl w:val="0"/>
        <w:overflowPunct w:val="0"/>
        <w:autoSpaceDE w:val="0"/>
        <w:spacing w:line="200" w:lineRule="atLeast"/>
        <w:textAlignment w:val="baseline"/>
        <w:rPr>
          <w:rFonts w:cs="Arial"/>
          <w:b/>
          <w:szCs w:val="20"/>
        </w:rPr>
      </w:pPr>
      <w:r w:rsidRPr="00353691">
        <w:rPr>
          <w:rFonts w:cs="Arial"/>
          <w:b/>
          <w:szCs w:val="20"/>
        </w:rPr>
        <w:t>PRILOGI:</w:t>
      </w:r>
    </w:p>
    <w:p w:rsidR="004235A1" w:rsidRPr="00353691" w:rsidRDefault="005F5385" w:rsidP="00456882">
      <w:pPr>
        <w:widowControl w:val="0"/>
        <w:overflowPunct w:val="0"/>
        <w:autoSpaceDE w:val="0"/>
        <w:spacing w:line="200" w:lineRule="atLeast"/>
        <w:textAlignment w:val="baseline"/>
        <w:rPr>
          <w:rFonts w:cs="Arial"/>
          <w:szCs w:val="20"/>
        </w:rPr>
      </w:pPr>
      <w:r w:rsidRPr="00353691">
        <w:rPr>
          <w:rFonts w:cs="Arial"/>
          <w:szCs w:val="20"/>
        </w:rPr>
        <w:t>–</w:t>
      </w:r>
      <w:r w:rsidR="00677B2A" w:rsidRPr="00353691">
        <w:rPr>
          <w:rFonts w:cs="Arial"/>
          <w:szCs w:val="20"/>
        </w:rPr>
        <w:t xml:space="preserve"> p</w:t>
      </w:r>
      <w:r w:rsidR="005A21ED" w:rsidRPr="00353691">
        <w:rPr>
          <w:rFonts w:cs="Arial"/>
          <w:szCs w:val="20"/>
        </w:rPr>
        <w:t xml:space="preserve">redlog </w:t>
      </w:r>
      <w:r w:rsidR="00677B2A" w:rsidRPr="00353691">
        <w:rPr>
          <w:rFonts w:cs="Arial"/>
          <w:szCs w:val="20"/>
        </w:rPr>
        <w:t>u</w:t>
      </w:r>
      <w:r w:rsidR="008B5BA9" w:rsidRPr="00353691">
        <w:rPr>
          <w:rFonts w:cs="Arial"/>
          <w:szCs w:val="20"/>
        </w:rPr>
        <w:t>redbe</w:t>
      </w:r>
    </w:p>
    <w:p w:rsidR="00DA7440" w:rsidRPr="00353691" w:rsidRDefault="005F5385" w:rsidP="00DA7440">
      <w:pPr>
        <w:widowControl w:val="0"/>
        <w:overflowPunct w:val="0"/>
        <w:autoSpaceDE w:val="0"/>
        <w:spacing w:line="200" w:lineRule="atLeast"/>
        <w:textAlignment w:val="baseline"/>
        <w:rPr>
          <w:rFonts w:cs="Arial"/>
          <w:szCs w:val="20"/>
        </w:rPr>
        <w:sectPr w:rsidR="00DA7440" w:rsidRPr="00353691" w:rsidSect="004235A1">
          <w:headerReference w:type="default" r:id="rId21"/>
          <w:footerReference w:type="default" r:id="rId22"/>
          <w:headerReference w:type="first" r:id="rId23"/>
          <w:pgSz w:w="11900" w:h="16840" w:code="9"/>
          <w:pgMar w:top="1701" w:right="1701" w:bottom="1134" w:left="1701" w:header="964" w:footer="794" w:gutter="0"/>
          <w:cols w:space="708"/>
          <w:titlePg/>
          <w:docGrid w:linePitch="272"/>
        </w:sectPr>
      </w:pPr>
      <w:r w:rsidRPr="00353691">
        <w:rPr>
          <w:rFonts w:cs="Arial"/>
          <w:szCs w:val="20"/>
        </w:rPr>
        <w:t>–</w:t>
      </w:r>
      <w:r w:rsidR="00A51277" w:rsidRPr="00353691">
        <w:rPr>
          <w:rFonts w:cs="Arial"/>
          <w:szCs w:val="20"/>
        </w:rPr>
        <w:t xml:space="preserve"> obrazloži</w:t>
      </w:r>
      <w:r w:rsidR="00A86FED" w:rsidRPr="00353691">
        <w:rPr>
          <w:rFonts w:cs="Arial"/>
          <w:szCs w:val="20"/>
        </w:rPr>
        <w:t>tev</w:t>
      </w:r>
    </w:p>
    <w:p w:rsidR="00DA7440" w:rsidRPr="00353691" w:rsidRDefault="00F66EAC" w:rsidP="00F66EAC">
      <w:pPr>
        <w:spacing w:line="240" w:lineRule="auto"/>
        <w:jc w:val="center"/>
        <w:rPr>
          <w:rFonts w:cs="Arial"/>
          <w:b/>
          <w:szCs w:val="20"/>
        </w:rPr>
      </w:pPr>
      <w:r w:rsidRPr="00353691">
        <w:rPr>
          <w:rFonts w:cs="Arial"/>
          <w:b/>
          <w:szCs w:val="20"/>
        </w:rPr>
        <w:lastRenderedPageBreak/>
        <w:t xml:space="preserve">                                                                                                                         </w:t>
      </w:r>
      <w:r w:rsidR="00DA7440" w:rsidRPr="00353691">
        <w:rPr>
          <w:rFonts w:cs="Arial"/>
          <w:b/>
          <w:szCs w:val="20"/>
        </w:rPr>
        <w:t>PREDLOG</w:t>
      </w:r>
    </w:p>
    <w:p w:rsidR="00DA7440" w:rsidRPr="00353691" w:rsidRDefault="00F66EAC" w:rsidP="00F66EAC">
      <w:pPr>
        <w:widowControl w:val="0"/>
        <w:overflowPunct w:val="0"/>
        <w:autoSpaceDE w:val="0"/>
        <w:spacing w:line="200" w:lineRule="atLeast"/>
        <w:ind w:left="6480"/>
        <w:jc w:val="both"/>
        <w:textAlignment w:val="baseline"/>
        <w:rPr>
          <w:rFonts w:cs="Arial"/>
          <w:szCs w:val="20"/>
        </w:rPr>
      </w:pPr>
      <w:r w:rsidRPr="00353691">
        <w:rPr>
          <w:rFonts w:eastAsia="Calibri" w:cs="Arial"/>
          <w:szCs w:val="20"/>
          <w:lang w:eastAsia="sl-SI"/>
        </w:rPr>
        <w:t xml:space="preserve">         </w:t>
      </w:r>
      <w:r w:rsidR="00374DD3" w:rsidRPr="00353691">
        <w:rPr>
          <w:rFonts w:cs="Arial"/>
          <w:szCs w:val="20"/>
        </w:rPr>
        <w:t>2018-2550-0043</w:t>
      </w:r>
    </w:p>
    <w:p w:rsidR="00DA7440" w:rsidRPr="00353691" w:rsidRDefault="00DA7440" w:rsidP="00DA7440">
      <w:pPr>
        <w:widowControl w:val="0"/>
        <w:overflowPunct w:val="0"/>
        <w:autoSpaceDE w:val="0"/>
        <w:spacing w:line="200" w:lineRule="atLeast"/>
        <w:textAlignment w:val="baseline"/>
        <w:rPr>
          <w:rFonts w:cs="Arial"/>
          <w:szCs w:val="20"/>
        </w:rPr>
      </w:pPr>
    </w:p>
    <w:p w:rsidR="005179DF" w:rsidRPr="00353691" w:rsidRDefault="005179DF" w:rsidP="005179DF">
      <w:pPr>
        <w:widowControl w:val="0"/>
        <w:overflowPunct w:val="0"/>
        <w:autoSpaceDE w:val="0"/>
        <w:spacing w:line="200" w:lineRule="atLeast"/>
        <w:textAlignment w:val="baseline"/>
        <w:rPr>
          <w:rFonts w:cs="Arial"/>
          <w:szCs w:val="20"/>
        </w:rPr>
      </w:pPr>
    </w:p>
    <w:p w:rsidR="00117E10" w:rsidRPr="00353691" w:rsidRDefault="00117E10" w:rsidP="00117E10">
      <w:pPr>
        <w:tabs>
          <w:tab w:val="left" w:pos="960"/>
        </w:tabs>
        <w:spacing w:line="240" w:lineRule="auto"/>
        <w:jc w:val="both"/>
        <w:rPr>
          <w:rFonts w:cs="Arial"/>
          <w:szCs w:val="20"/>
        </w:rPr>
      </w:pPr>
    </w:p>
    <w:p w:rsidR="00117E10" w:rsidRPr="00353691" w:rsidRDefault="00117E10" w:rsidP="00117E10">
      <w:pPr>
        <w:tabs>
          <w:tab w:val="left" w:pos="960"/>
        </w:tabs>
        <w:spacing w:line="240" w:lineRule="auto"/>
        <w:jc w:val="both"/>
        <w:rPr>
          <w:rFonts w:cs="Arial"/>
          <w:szCs w:val="20"/>
        </w:rPr>
      </w:pP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Na podlagi 4. točke prvega odstavka 136. člena in 137. člena Zakona o vodah (Uradni list RS, št. 67/02, 2/04 – ZZdrI-A, 41/04 – ZVO-1, 57/08, 57/12, 100/13, 40/14 in 56/15), 165. člena Zakona o varstvu okolja (Uradni list RS, št. 39/06 – uradno prečiščeno besedilo, 49/06 – ZMetD, 66/06 – </w:t>
      </w:r>
      <w:proofErr w:type="spellStart"/>
      <w:r w:rsidRPr="00353691">
        <w:rPr>
          <w:rFonts w:ascii="Arial" w:hAnsi="Arial" w:cs="Arial"/>
          <w:color w:val="auto"/>
          <w:sz w:val="20"/>
          <w:szCs w:val="20"/>
        </w:rPr>
        <w:t>odl</w:t>
      </w:r>
      <w:proofErr w:type="spellEnd"/>
      <w:r w:rsidRPr="00353691">
        <w:rPr>
          <w:rFonts w:ascii="Arial" w:hAnsi="Arial" w:cs="Arial"/>
          <w:color w:val="auto"/>
          <w:sz w:val="20"/>
          <w:szCs w:val="20"/>
        </w:rPr>
        <w:t>. US, 33/07 – ZPNačrt, 57/08 – ZFO-1A, 70/08, 108/09, 108/09 – ZPNačrt-A, 48/12, 57/12, 92/13,  56/15, 102/15 30/16</w:t>
      </w:r>
      <w:r>
        <w:rPr>
          <w:rFonts w:ascii="Arial" w:hAnsi="Arial" w:cs="Arial"/>
          <w:color w:val="auto"/>
          <w:sz w:val="20"/>
          <w:szCs w:val="20"/>
        </w:rPr>
        <w:t>,</w:t>
      </w:r>
      <w:r w:rsidRPr="00353691">
        <w:rPr>
          <w:rFonts w:ascii="Arial" w:hAnsi="Arial" w:cs="Arial"/>
          <w:color w:val="auto"/>
          <w:sz w:val="20"/>
          <w:szCs w:val="20"/>
        </w:rPr>
        <w:t xml:space="preserve"> 61/17 – GZ</w:t>
      </w:r>
      <w:r>
        <w:rPr>
          <w:rFonts w:ascii="Arial" w:hAnsi="Arial" w:cs="Arial"/>
          <w:color w:val="auto"/>
          <w:sz w:val="20"/>
          <w:szCs w:val="20"/>
        </w:rPr>
        <w:t xml:space="preserve"> in 21/18 – </w:t>
      </w:r>
      <w:proofErr w:type="spellStart"/>
      <w:r>
        <w:rPr>
          <w:rFonts w:ascii="Arial" w:hAnsi="Arial" w:cs="Arial"/>
          <w:color w:val="auto"/>
          <w:sz w:val="20"/>
          <w:szCs w:val="20"/>
        </w:rPr>
        <w:t>ZNOrg</w:t>
      </w:r>
      <w:proofErr w:type="spellEnd"/>
      <w:r w:rsidRPr="00353691">
        <w:rPr>
          <w:rFonts w:ascii="Arial" w:hAnsi="Arial" w:cs="Arial"/>
          <w:color w:val="auto"/>
          <w:sz w:val="20"/>
          <w:szCs w:val="20"/>
        </w:rPr>
        <w:t xml:space="preserve">) ter drugega odstavka 36. člena </w:t>
      </w:r>
      <w:r w:rsidRPr="00353691">
        <w:rPr>
          <w:rFonts w:ascii="Arial" w:hAnsi="Arial" w:cs="Arial"/>
          <w:bCs/>
          <w:color w:val="auto"/>
          <w:sz w:val="20"/>
          <w:szCs w:val="20"/>
        </w:rPr>
        <w:t xml:space="preserve">Zakona o gospodarskih javnih službah (Uradni list RS, št. </w:t>
      </w:r>
      <w:hyperlink r:id="rId24" w:tgtFrame="_blank" w:tooltip="Zakon o gospodarskih javnih službah (ZGJS)" w:history="1">
        <w:r w:rsidRPr="00353691">
          <w:rPr>
            <w:rFonts w:ascii="Arial" w:hAnsi="Arial" w:cs="Arial"/>
            <w:bCs/>
            <w:color w:val="auto"/>
            <w:sz w:val="20"/>
            <w:szCs w:val="20"/>
          </w:rPr>
          <w:t>32/93</w:t>
        </w:r>
      </w:hyperlink>
      <w:r w:rsidRPr="00353691">
        <w:rPr>
          <w:rFonts w:ascii="Arial" w:hAnsi="Arial" w:cs="Arial"/>
          <w:bCs/>
          <w:color w:val="auto"/>
          <w:sz w:val="20"/>
          <w:szCs w:val="20"/>
        </w:rPr>
        <w:t xml:space="preserve">, </w:t>
      </w:r>
      <w:hyperlink r:id="rId25" w:tgtFrame="_blank" w:tooltip="Zakon o zaključku lastninjenja in privatizaciji pravnih oseb v lasti Slovenske razvojne družbe" w:history="1">
        <w:r w:rsidRPr="00353691">
          <w:rPr>
            <w:rFonts w:ascii="Arial" w:hAnsi="Arial" w:cs="Arial"/>
            <w:bCs/>
            <w:color w:val="auto"/>
            <w:sz w:val="20"/>
            <w:szCs w:val="20"/>
          </w:rPr>
          <w:t>30/98</w:t>
        </w:r>
      </w:hyperlink>
      <w:r w:rsidRPr="00353691">
        <w:rPr>
          <w:rFonts w:ascii="Arial" w:hAnsi="Arial" w:cs="Arial"/>
          <w:bCs/>
          <w:color w:val="auto"/>
          <w:sz w:val="20"/>
          <w:szCs w:val="20"/>
        </w:rPr>
        <w:t xml:space="preserve"> – ZZLPPO, </w:t>
      </w:r>
      <w:hyperlink r:id="rId26" w:tgtFrame="_blank" w:tooltip="Zakon o javno-zasebnem partnerstvu" w:history="1">
        <w:r w:rsidRPr="00353691">
          <w:rPr>
            <w:rFonts w:ascii="Arial" w:hAnsi="Arial" w:cs="Arial"/>
            <w:bCs/>
            <w:color w:val="auto"/>
            <w:sz w:val="20"/>
            <w:szCs w:val="20"/>
          </w:rPr>
          <w:t>127/06</w:t>
        </w:r>
      </w:hyperlink>
      <w:r w:rsidRPr="00353691">
        <w:rPr>
          <w:rFonts w:ascii="Arial" w:hAnsi="Arial" w:cs="Arial"/>
          <w:bCs/>
          <w:color w:val="auto"/>
          <w:sz w:val="20"/>
          <w:szCs w:val="20"/>
        </w:rPr>
        <w:t xml:space="preserve"> – ZJZP, </w:t>
      </w:r>
      <w:hyperlink r:id="rId27" w:tgtFrame="_blank" w:tooltip="Zakon o upravljanju kapitalskih naložb Republike Slovenije" w:history="1">
        <w:r w:rsidRPr="00353691">
          <w:rPr>
            <w:rFonts w:ascii="Arial" w:hAnsi="Arial" w:cs="Arial"/>
            <w:bCs/>
            <w:color w:val="auto"/>
            <w:sz w:val="20"/>
            <w:szCs w:val="20"/>
          </w:rPr>
          <w:t>38/10</w:t>
        </w:r>
      </w:hyperlink>
      <w:r w:rsidRPr="00353691">
        <w:rPr>
          <w:rFonts w:ascii="Arial" w:hAnsi="Arial" w:cs="Arial"/>
          <w:bCs/>
          <w:color w:val="auto"/>
          <w:sz w:val="20"/>
          <w:szCs w:val="20"/>
        </w:rPr>
        <w:t xml:space="preserve"> – ZUKN in </w:t>
      </w:r>
      <w:hyperlink r:id="rId28" w:tgtFrame="_blank" w:tooltip="Avtentična razlaga 40. člena Zakona o gospodarskih javnih službah" w:history="1">
        <w:r w:rsidRPr="00353691">
          <w:rPr>
            <w:rFonts w:ascii="Arial" w:hAnsi="Arial" w:cs="Arial"/>
            <w:bCs/>
            <w:color w:val="auto"/>
            <w:sz w:val="20"/>
            <w:szCs w:val="20"/>
          </w:rPr>
          <w:t>57/11</w:t>
        </w:r>
      </w:hyperlink>
      <w:r w:rsidRPr="00353691">
        <w:rPr>
          <w:rFonts w:ascii="Arial" w:hAnsi="Arial" w:cs="Arial"/>
          <w:bCs/>
          <w:color w:val="auto"/>
          <w:sz w:val="20"/>
          <w:szCs w:val="20"/>
        </w:rPr>
        <w:t xml:space="preserve"> – ORZGJS40)</w:t>
      </w:r>
      <w:r w:rsidRPr="00353691">
        <w:rPr>
          <w:rFonts w:ascii="Arial" w:hAnsi="Arial" w:cs="Arial"/>
          <w:b/>
          <w:bCs/>
          <w:color w:val="auto"/>
          <w:sz w:val="20"/>
          <w:szCs w:val="20"/>
        </w:rPr>
        <w:t xml:space="preserve"> </w:t>
      </w:r>
      <w:r w:rsidRPr="00353691">
        <w:rPr>
          <w:rFonts w:ascii="Arial" w:hAnsi="Arial" w:cs="Arial"/>
          <w:color w:val="auto"/>
          <w:sz w:val="20"/>
          <w:szCs w:val="20"/>
        </w:rPr>
        <w:t>izdaja Vlada Republike Slovenije</w:t>
      </w:r>
    </w:p>
    <w:p w:rsidR="00D25D4F" w:rsidRPr="00353691" w:rsidRDefault="00D25D4F" w:rsidP="00D25D4F">
      <w:pPr>
        <w:tabs>
          <w:tab w:val="left" w:pos="708"/>
        </w:tabs>
        <w:spacing w:line="288" w:lineRule="auto"/>
        <w:rPr>
          <w:rFonts w:cs="Arial"/>
          <w:szCs w:val="20"/>
        </w:rPr>
      </w:pP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spacing w:line="288" w:lineRule="auto"/>
        <w:jc w:val="center"/>
        <w:rPr>
          <w:rFonts w:cs="Arial"/>
          <w:b/>
          <w:bCs/>
          <w:spacing w:val="40"/>
          <w:szCs w:val="20"/>
          <w:lang w:eastAsia="sl-SI"/>
        </w:rPr>
      </w:pPr>
      <w:r w:rsidRPr="00353691">
        <w:rPr>
          <w:rFonts w:cs="Arial"/>
          <w:b/>
          <w:bCs/>
          <w:spacing w:val="40"/>
          <w:szCs w:val="20"/>
          <w:lang w:eastAsia="sl-SI"/>
        </w:rPr>
        <w:t>UREDBO</w:t>
      </w:r>
    </w:p>
    <w:p w:rsidR="00D25D4F" w:rsidRPr="00353691" w:rsidRDefault="00D25D4F" w:rsidP="00D25D4F">
      <w:pPr>
        <w:spacing w:line="288" w:lineRule="auto"/>
        <w:jc w:val="center"/>
        <w:rPr>
          <w:rFonts w:cs="Arial"/>
          <w:b/>
          <w:bCs/>
          <w:spacing w:val="40"/>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o koncesiji za rabo vode za odvzem naplavin iz </w:t>
      </w: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zahodnega dela gramoznice Babinci</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pStyle w:val="Odstavekseznama"/>
        <w:spacing w:line="288" w:lineRule="auto"/>
        <w:ind w:left="1304"/>
        <w:rPr>
          <w:rFonts w:cs="Arial"/>
          <w:b/>
          <w:szCs w:val="20"/>
          <w:lang w:eastAsia="sl-SI"/>
        </w:rPr>
      </w:pPr>
      <w:r w:rsidRPr="00353691">
        <w:rPr>
          <w:rFonts w:cs="Arial"/>
          <w:b/>
          <w:szCs w:val="20"/>
          <w:lang w:eastAsia="sl-SI"/>
        </w:rPr>
        <w:t xml:space="preserve">                           I. PREDMET IN OBSEG KONCESIJE</w:t>
      </w:r>
    </w:p>
    <w:p w:rsidR="00D25D4F" w:rsidRPr="00353691" w:rsidRDefault="00D25D4F" w:rsidP="00D25D4F">
      <w:pPr>
        <w:spacing w:line="288" w:lineRule="auto"/>
        <w:ind w:left="360"/>
        <w:jc w:val="center"/>
        <w:rPr>
          <w:rFonts w:cs="Arial"/>
          <w:b/>
          <w:szCs w:val="20"/>
          <w:lang w:eastAsia="sl-SI"/>
        </w:rPr>
      </w:pPr>
    </w:p>
    <w:p w:rsidR="00D25D4F" w:rsidRPr="00353691" w:rsidRDefault="00D25D4F" w:rsidP="00D25D4F">
      <w:pPr>
        <w:spacing w:line="288" w:lineRule="auto"/>
        <w:ind w:left="360"/>
        <w:jc w:val="center"/>
        <w:rPr>
          <w:rFonts w:cs="Arial"/>
          <w:b/>
          <w:szCs w:val="20"/>
          <w:lang w:eastAsia="sl-SI"/>
        </w:rPr>
      </w:pPr>
    </w:p>
    <w:p w:rsidR="00D25D4F" w:rsidRPr="00353691" w:rsidRDefault="00D25D4F" w:rsidP="00D25D4F">
      <w:pPr>
        <w:spacing w:line="288" w:lineRule="auto"/>
        <w:ind w:left="3564" w:firstLine="684"/>
        <w:rPr>
          <w:rFonts w:cs="Arial"/>
          <w:b/>
          <w:szCs w:val="20"/>
          <w:lang w:eastAsia="sl-SI"/>
        </w:rPr>
      </w:pPr>
      <w:r w:rsidRPr="00353691">
        <w:rPr>
          <w:rFonts w:cs="Arial"/>
          <w:b/>
          <w:szCs w:val="20"/>
          <w:lang w:eastAsia="sl-SI"/>
        </w:rPr>
        <w:t>1. člen</w:t>
      </w:r>
    </w:p>
    <w:p w:rsidR="00D25D4F" w:rsidRPr="00353691" w:rsidRDefault="00D25D4F" w:rsidP="00D25D4F">
      <w:pPr>
        <w:pStyle w:val="Odstavekseznama"/>
        <w:spacing w:line="288" w:lineRule="auto"/>
        <w:ind w:left="3204" w:firstLine="336"/>
        <w:rPr>
          <w:rFonts w:cs="Arial"/>
          <w:b/>
          <w:szCs w:val="20"/>
          <w:lang w:eastAsia="sl-SI"/>
        </w:rPr>
      </w:pPr>
      <w:r w:rsidRPr="00353691">
        <w:rPr>
          <w:rFonts w:cs="Arial"/>
          <w:b/>
          <w:szCs w:val="20"/>
          <w:lang w:eastAsia="sl-SI"/>
        </w:rPr>
        <w:t>(predmet koncesije)</w:t>
      </w: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ind w:left="397" w:hanging="397"/>
        <w:jc w:val="both"/>
        <w:rPr>
          <w:rFonts w:cs="Arial"/>
          <w:szCs w:val="20"/>
          <w:lang w:eastAsia="sl-SI"/>
        </w:rPr>
      </w:pPr>
      <w:r w:rsidRPr="00353691">
        <w:rPr>
          <w:rFonts w:cs="Arial"/>
          <w:szCs w:val="20"/>
          <w:lang w:eastAsia="sl-SI"/>
        </w:rPr>
        <w:t>(1) Ta uredba je koncesijski akt, na podlagi katerega Vlada Republike Slovenije (v nadaljnjem besedilu: vlada) podeli koncesijo za rabo vode za odvzem naplavin (v nadaljnjem besedilu: koncesija) iz zahodnega dela gramoznice Babinci.</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ind w:left="397" w:hanging="397"/>
        <w:jc w:val="both"/>
        <w:rPr>
          <w:rFonts w:cs="Arial"/>
          <w:szCs w:val="20"/>
        </w:rPr>
      </w:pPr>
      <w:r w:rsidRPr="00353691">
        <w:rPr>
          <w:rFonts w:cs="Arial"/>
          <w:szCs w:val="20"/>
        </w:rPr>
        <w:t xml:space="preserve">(2) Zahodni del gramoznice Babinci (v nadaljnjem besedilu: gramoznica) je del gramoznice, ki je stalno zalit z vodo in je opredeljen kot vodno zemljišče </w:t>
      </w:r>
      <w:r>
        <w:rPr>
          <w:rFonts w:cs="Arial"/>
          <w:szCs w:val="20"/>
        </w:rPr>
        <w:t xml:space="preserve">v </w:t>
      </w:r>
      <w:r w:rsidRPr="00353691">
        <w:rPr>
          <w:rFonts w:cs="Arial"/>
          <w:szCs w:val="20"/>
        </w:rPr>
        <w:t>sklad</w:t>
      </w:r>
      <w:r>
        <w:rPr>
          <w:rFonts w:cs="Arial"/>
          <w:szCs w:val="20"/>
        </w:rPr>
        <w:t>u</w:t>
      </w:r>
      <w:r w:rsidRPr="00353691">
        <w:rPr>
          <w:rFonts w:cs="Arial"/>
          <w:szCs w:val="20"/>
        </w:rPr>
        <w:t xml:space="preserve"> z zakonom, ki ureja vode.</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ind w:left="397" w:hanging="397"/>
        <w:jc w:val="both"/>
        <w:rPr>
          <w:rFonts w:cs="Arial"/>
          <w:szCs w:val="20"/>
          <w:shd w:val="clear" w:color="auto" w:fill="FFFFFF"/>
        </w:rPr>
      </w:pPr>
      <w:r w:rsidRPr="00353691">
        <w:rPr>
          <w:rFonts w:cs="Arial"/>
          <w:szCs w:val="20"/>
          <w:shd w:val="clear" w:color="auto" w:fill="FFFFFF"/>
        </w:rPr>
        <w:t xml:space="preserve">(3) </w:t>
      </w:r>
      <w:r w:rsidRPr="00DD7A6D">
        <w:rPr>
          <w:rFonts w:cs="Arial"/>
          <w:szCs w:val="20"/>
          <w:shd w:val="clear" w:color="auto" w:fill="FFFFFF"/>
        </w:rPr>
        <w:t>Območje koncesije obsega zemljišč</w:t>
      </w:r>
      <w:r>
        <w:rPr>
          <w:rFonts w:cs="Arial"/>
          <w:szCs w:val="20"/>
          <w:shd w:val="clear" w:color="auto" w:fill="FFFFFF"/>
        </w:rPr>
        <w:t xml:space="preserve">a, vsa </w:t>
      </w:r>
      <w:r w:rsidRPr="00DD7A6D">
        <w:rPr>
          <w:rFonts w:cs="Arial"/>
          <w:szCs w:val="20"/>
          <w:shd w:val="clear" w:color="auto" w:fill="FFFFFF"/>
        </w:rPr>
        <w:t>k.o. Babinci</w:t>
      </w:r>
      <w:r>
        <w:rPr>
          <w:rFonts w:cs="Arial"/>
          <w:szCs w:val="20"/>
          <w:shd w:val="clear" w:color="auto" w:fill="FFFFFF"/>
        </w:rPr>
        <w:t>,</w:t>
      </w:r>
      <w:r w:rsidRPr="00DD7A6D">
        <w:rPr>
          <w:rFonts w:cs="Arial"/>
          <w:szCs w:val="20"/>
          <w:shd w:val="clear" w:color="auto" w:fill="FFFFFF"/>
        </w:rPr>
        <w:t xml:space="preserve"> s </w:t>
      </w:r>
      <w:proofErr w:type="spellStart"/>
      <w:r w:rsidRPr="00DD7A6D">
        <w:rPr>
          <w:rFonts w:cs="Arial"/>
          <w:szCs w:val="20"/>
          <w:shd w:val="clear" w:color="auto" w:fill="FFFFFF"/>
        </w:rPr>
        <w:t>parc</w:t>
      </w:r>
      <w:proofErr w:type="spellEnd"/>
      <w:r w:rsidRPr="00DD7A6D">
        <w:rPr>
          <w:rFonts w:cs="Arial"/>
          <w:szCs w:val="20"/>
          <w:shd w:val="clear" w:color="auto" w:fill="FFFFFF"/>
        </w:rPr>
        <w:t>. štev. 770/1 (ID znak: 242-770/1-0), 771 (ID znak 242-771/0-0), 772 (ID znak 242-772/0-0) in 773-v delu (ID znak 242-773/0-0 v delu – VC celinske vode).</w:t>
      </w:r>
    </w:p>
    <w:p w:rsidR="00D25D4F" w:rsidRPr="00353691" w:rsidRDefault="00D25D4F" w:rsidP="00D25D4F">
      <w:pPr>
        <w:spacing w:line="288" w:lineRule="auto"/>
        <w:jc w:val="both"/>
        <w:rPr>
          <w:rFonts w:cs="Arial"/>
          <w:szCs w:val="20"/>
          <w:shd w:val="clear" w:color="auto" w:fill="FFFFFF"/>
        </w:rPr>
      </w:pPr>
    </w:p>
    <w:p w:rsidR="00D25D4F" w:rsidRPr="00353691" w:rsidRDefault="00D25D4F" w:rsidP="00D25D4F">
      <w:pPr>
        <w:spacing w:line="288" w:lineRule="auto"/>
        <w:ind w:left="397" w:hanging="397"/>
        <w:jc w:val="both"/>
        <w:rPr>
          <w:rFonts w:cs="Arial"/>
          <w:szCs w:val="20"/>
          <w:shd w:val="clear" w:color="auto" w:fill="FFFFFF"/>
        </w:rPr>
      </w:pPr>
      <w:r w:rsidRPr="00353691">
        <w:rPr>
          <w:rFonts w:cs="Arial"/>
          <w:szCs w:val="20"/>
          <w:lang w:eastAsia="sl-SI"/>
        </w:rPr>
        <w:t xml:space="preserve">(4) </w:t>
      </w:r>
      <w:r w:rsidRPr="00353691">
        <w:rPr>
          <w:rFonts w:cs="Arial"/>
          <w:szCs w:val="20"/>
          <w:shd w:val="clear" w:color="auto" w:fill="FFFFFF"/>
        </w:rPr>
        <w:t xml:space="preserve">Koncesija se podeli </w:t>
      </w:r>
      <w:r>
        <w:rPr>
          <w:rFonts w:cs="Arial"/>
          <w:szCs w:val="20"/>
          <w:shd w:val="clear" w:color="auto" w:fill="FFFFFF"/>
        </w:rPr>
        <w:t xml:space="preserve">za rabo vode </w:t>
      </w:r>
      <w:r w:rsidRPr="00353691">
        <w:rPr>
          <w:rFonts w:cs="Arial"/>
          <w:szCs w:val="20"/>
          <w:shd w:val="clear" w:color="auto" w:fill="FFFFFF"/>
        </w:rPr>
        <w:t>za odvzem naplavin s klasifikacijsko številko 14.1.1. v skladu s predpisom, ki ureja klasifikacijo vrst posebne rabe vode in naplavin.</w:t>
      </w:r>
    </w:p>
    <w:p w:rsidR="00D25D4F" w:rsidRPr="00353691" w:rsidRDefault="00D25D4F" w:rsidP="00D25D4F">
      <w:pPr>
        <w:spacing w:line="288" w:lineRule="auto"/>
        <w:jc w:val="both"/>
        <w:rPr>
          <w:rFonts w:cs="Arial"/>
          <w:szCs w:val="20"/>
          <w:shd w:val="clear" w:color="auto" w:fill="FFFFFF"/>
        </w:rPr>
      </w:pPr>
    </w:p>
    <w:p w:rsidR="00D25D4F" w:rsidRPr="00353691" w:rsidRDefault="00D25D4F" w:rsidP="00D25D4F">
      <w:pPr>
        <w:spacing w:line="288" w:lineRule="auto"/>
        <w:ind w:left="397" w:hanging="397"/>
        <w:jc w:val="both"/>
        <w:rPr>
          <w:rFonts w:cs="Arial"/>
          <w:szCs w:val="20"/>
          <w:shd w:val="clear" w:color="auto" w:fill="FFFFFF"/>
        </w:rPr>
      </w:pPr>
      <w:r w:rsidRPr="00353691">
        <w:rPr>
          <w:rFonts w:cs="Arial"/>
          <w:szCs w:val="20"/>
          <w:shd w:val="clear" w:color="auto" w:fill="FFFFFF"/>
        </w:rPr>
        <w:t xml:space="preserve">(5) Območje gramoznice se nahaja na vodnem telesu površinskih voda SI434VT9 VT Ščavnica zadrževalnik Gajševsko jezero – Gibina in na vodnem telesu podzemnih voda </w:t>
      </w:r>
      <w:proofErr w:type="spellStart"/>
      <w:r w:rsidRPr="00353691">
        <w:rPr>
          <w:rFonts w:cs="Arial"/>
          <w:szCs w:val="20"/>
          <w:shd w:val="clear" w:color="auto" w:fill="FFFFFF"/>
        </w:rPr>
        <w:t>VTPodV</w:t>
      </w:r>
      <w:proofErr w:type="spellEnd"/>
      <w:r w:rsidRPr="00353691">
        <w:rPr>
          <w:rFonts w:cs="Arial"/>
          <w:szCs w:val="20"/>
          <w:shd w:val="clear" w:color="auto" w:fill="FFFFFF"/>
        </w:rPr>
        <w:t>_4016 Murska kotlina.</w:t>
      </w:r>
    </w:p>
    <w:p w:rsidR="00D25D4F" w:rsidRPr="00353691" w:rsidRDefault="00D25D4F" w:rsidP="00D25D4F">
      <w:pPr>
        <w:spacing w:line="288" w:lineRule="auto"/>
        <w:jc w:val="both"/>
        <w:rPr>
          <w:rFonts w:cs="Arial"/>
          <w:szCs w:val="20"/>
          <w:shd w:val="clear" w:color="auto" w:fill="FFFFFF"/>
        </w:rPr>
      </w:pPr>
    </w:p>
    <w:p w:rsidR="00D25D4F" w:rsidRPr="00353691" w:rsidRDefault="00D25D4F" w:rsidP="00D25D4F">
      <w:pPr>
        <w:spacing w:line="288" w:lineRule="auto"/>
        <w:ind w:left="397" w:hanging="397"/>
        <w:jc w:val="both"/>
        <w:rPr>
          <w:rFonts w:cs="Arial"/>
          <w:szCs w:val="20"/>
          <w:shd w:val="clear" w:color="auto" w:fill="FFFFFF"/>
        </w:rPr>
      </w:pPr>
      <w:r w:rsidRPr="00353691">
        <w:rPr>
          <w:rFonts w:cs="Arial"/>
          <w:szCs w:val="20"/>
          <w:shd w:val="clear" w:color="auto" w:fill="FFFFFF"/>
        </w:rPr>
        <w:t xml:space="preserve">(6) </w:t>
      </w:r>
      <w:r w:rsidRPr="00353691">
        <w:rPr>
          <w:rFonts w:cs="Arial"/>
          <w:szCs w:val="20"/>
        </w:rPr>
        <w:t>Obseg vodne pravice, izražen kot največja dovoljena skupna prostornina (količina) odvzetih naplavin iz gramoznice</w:t>
      </w:r>
      <w:r>
        <w:rPr>
          <w:rFonts w:cs="Arial"/>
          <w:szCs w:val="20"/>
        </w:rPr>
        <w:t>,</w:t>
      </w:r>
      <w:r w:rsidRPr="00353691">
        <w:rPr>
          <w:rFonts w:cs="Arial"/>
          <w:szCs w:val="20"/>
        </w:rPr>
        <w:t xml:space="preserve"> je 815.546 m</w:t>
      </w:r>
      <w:r w:rsidRPr="00353691">
        <w:rPr>
          <w:rFonts w:cs="Arial"/>
          <w:szCs w:val="20"/>
          <w:vertAlign w:val="superscript"/>
        </w:rPr>
        <w:t>3</w:t>
      </w:r>
      <w:r w:rsidRPr="00353691">
        <w:rPr>
          <w:rFonts w:cs="Arial"/>
          <w:szCs w:val="20"/>
        </w:rPr>
        <w:t xml:space="preserve">. Največja dovoljena letna prostornina (količina) odvzetih naplavin iz gramoznice je 163.109 m³/leto. </w:t>
      </w:r>
    </w:p>
    <w:p w:rsidR="00D25D4F" w:rsidRPr="00353691" w:rsidRDefault="00D25D4F" w:rsidP="00D25D4F">
      <w:pPr>
        <w:spacing w:line="288" w:lineRule="auto"/>
        <w:rPr>
          <w:rFonts w:cs="Arial"/>
          <w:b/>
          <w:szCs w:val="20"/>
          <w:lang w:eastAsia="sl-SI"/>
        </w:rPr>
      </w:pPr>
    </w:p>
    <w:p w:rsidR="00D25D4F" w:rsidRPr="00353691" w:rsidRDefault="00D25D4F" w:rsidP="00D25D4F">
      <w:pPr>
        <w:spacing w:line="288" w:lineRule="auto"/>
        <w:rPr>
          <w:rFonts w:cs="Arial"/>
          <w:b/>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lastRenderedPageBreak/>
        <w:t>II. POGOJI ZA PRIDOBITEV IN IZVAJANJE KONCESIJE</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2.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 xml:space="preserve"> (začetek in trajanje koncesije)</w:t>
      </w: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rPr>
          <w:rFonts w:cs="Arial"/>
          <w:szCs w:val="20"/>
          <w:lang w:eastAsia="sl-SI"/>
        </w:rPr>
      </w:pPr>
      <w:r w:rsidRPr="00353691">
        <w:rPr>
          <w:rFonts w:cs="Arial"/>
          <w:szCs w:val="20"/>
          <w:lang w:eastAsia="sl-SI"/>
        </w:rPr>
        <w:t>(1) Koncesija se podeli za 5 let.</w:t>
      </w: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ind w:left="340" w:hanging="340"/>
        <w:jc w:val="both"/>
        <w:rPr>
          <w:rFonts w:cs="Arial"/>
          <w:szCs w:val="20"/>
          <w:lang w:eastAsia="sl-SI"/>
        </w:rPr>
      </w:pPr>
      <w:r w:rsidRPr="00353691">
        <w:rPr>
          <w:rFonts w:cs="Arial"/>
          <w:szCs w:val="20"/>
          <w:lang w:eastAsia="sl-SI"/>
        </w:rPr>
        <w:t xml:space="preserve">(2) Koncesijsko obdobje iz prejšnjega odstavka začne teči z dnem sklenitve koncesijske pogodbe. </w:t>
      </w: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rPr>
          <w:rFonts w:cs="Arial"/>
          <w:szCs w:val="20"/>
          <w:lang w:eastAsia="sl-SI"/>
        </w:rPr>
      </w:pPr>
      <w:r w:rsidRPr="00353691">
        <w:rPr>
          <w:rFonts w:cs="Arial"/>
          <w:szCs w:val="20"/>
          <w:lang w:eastAsia="sl-SI"/>
        </w:rPr>
        <w:t>(3) Koncesija se lahko podaljša v skladu z zakonom, ki ureja vode.</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3.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w:t>
      </w:r>
      <w:r w:rsidR="004D5E10">
        <w:rPr>
          <w:rFonts w:cs="Arial"/>
          <w:b/>
          <w:szCs w:val="20"/>
          <w:lang w:eastAsia="sl-SI"/>
        </w:rPr>
        <w:t>odvzem naplavin</w:t>
      </w:r>
      <w:r w:rsidRPr="00353691">
        <w:rPr>
          <w:rFonts w:cs="Arial"/>
          <w:b/>
          <w:szCs w:val="20"/>
          <w:lang w:eastAsia="sl-SI"/>
        </w:rPr>
        <w:t>)</w:t>
      </w:r>
    </w:p>
    <w:p w:rsidR="00D25D4F" w:rsidRPr="00353691" w:rsidRDefault="00D25D4F" w:rsidP="00D25D4F">
      <w:pPr>
        <w:spacing w:line="288" w:lineRule="auto"/>
        <w:jc w:val="center"/>
        <w:rPr>
          <w:rFonts w:cs="Arial"/>
          <w:b/>
          <w:bCs/>
          <w:szCs w:val="20"/>
          <w:lang w:eastAsia="sl-SI"/>
        </w:rPr>
      </w:pPr>
    </w:p>
    <w:p w:rsidR="00D25D4F" w:rsidRPr="00353691" w:rsidRDefault="00F35DBC" w:rsidP="00D25D4F">
      <w:pPr>
        <w:spacing w:line="288" w:lineRule="auto"/>
        <w:jc w:val="both"/>
        <w:rPr>
          <w:rFonts w:cs="Arial"/>
          <w:szCs w:val="20"/>
          <w:lang w:eastAsia="sl-SI"/>
        </w:rPr>
      </w:pPr>
      <w:r>
        <w:rPr>
          <w:rFonts w:cs="Arial"/>
          <w:szCs w:val="20"/>
          <w:lang w:eastAsia="sl-SI"/>
        </w:rPr>
        <w:t>O</w:t>
      </w:r>
      <w:r w:rsidR="00D25D4F" w:rsidRPr="00353691">
        <w:rPr>
          <w:rFonts w:cs="Arial"/>
          <w:szCs w:val="20"/>
          <w:lang w:eastAsia="sl-SI"/>
        </w:rPr>
        <w:t xml:space="preserve">dvzem naplavin iz </w:t>
      </w:r>
      <w:r w:rsidR="00D25D4F" w:rsidRPr="00353691">
        <w:rPr>
          <w:rFonts w:cs="Arial"/>
          <w:bCs/>
          <w:szCs w:val="20"/>
          <w:lang w:eastAsia="sl-SI"/>
        </w:rPr>
        <w:t xml:space="preserve">gramoznice </w:t>
      </w:r>
      <w:r w:rsidR="00DF2587">
        <w:rPr>
          <w:rFonts w:cs="Arial"/>
          <w:szCs w:val="20"/>
          <w:lang w:eastAsia="sl-SI"/>
        </w:rPr>
        <w:t>vključuje</w:t>
      </w:r>
      <w:r w:rsidR="00241D8A">
        <w:rPr>
          <w:rFonts w:cs="Arial"/>
          <w:szCs w:val="20"/>
          <w:lang w:eastAsia="sl-SI"/>
        </w:rPr>
        <w:t xml:space="preserve"> naslednje</w:t>
      </w:r>
      <w:r w:rsidR="00D25D4F" w:rsidRPr="00353691">
        <w:rPr>
          <w:rFonts w:cs="Arial"/>
          <w:szCs w:val="20"/>
          <w:lang w:eastAsia="sl-SI"/>
        </w:rPr>
        <w:t>:</w:t>
      </w:r>
    </w:p>
    <w:p w:rsidR="00D25D4F" w:rsidRPr="00353691" w:rsidRDefault="00D25D4F" w:rsidP="00D25D4F">
      <w:pPr>
        <w:spacing w:line="288" w:lineRule="auto"/>
        <w:jc w:val="both"/>
        <w:rPr>
          <w:rFonts w:cs="Arial"/>
          <w:szCs w:val="20"/>
          <w:lang w:eastAsia="sl-SI"/>
        </w:rPr>
      </w:pPr>
    </w:p>
    <w:p w:rsidR="00D25D4F" w:rsidRPr="00353691" w:rsidRDefault="00D25D4F" w:rsidP="00D25D4F">
      <w:pPr>
        <w:pStyle w:val="Odstavekseznama"/>
        <w:numPr>
          <w:ilvl w:val="0"/>
          <w:numId w:val="27"/>
        </w:numPr>
        <w:spacing w:line="288" w:lineRule="auto"/>
        <w:jc w:val="both"/>
        <w:rPr>
          <w:rFonts w:cs="Arial"/>
          <w:szCs w:val="20"/>
          <w:lang w:eastAsia="sl-SI"/>
        </w:rPr>
      </w:pPr>
      <w:r w:rsidRPr="00353691">
        <w:rPr>
          <w:rFonts w:cs="Arial"/>
          <w:szCs w:val="20"/>
          <w:lang w:eastAsia="sl-SI"/>
        </w:rPr>
        <w:t>odvzem naplavin in začasno skladiščenje naplavin,</w:t>
      </w:r>
    </w:p>
    <w:p w:rsidR="00D25D4F" w:rsidRPr="00353691" w:rsidRDefault="00D25D4F" w:rsidP="00D25D4F">
      <w:pPr>
        <w:pStyle w:val="Odstavekseznama"/>
        <w:numPr>
          <w:ilvl w:val="0"/>
          <w:numId w:val="27"/>
        </w:numPr>
        <w:spacing w:line="288" w:lineRule="auto"/>
        <w:jc w:val="both"/>
        <w:rPr>
          <w:rFonts w:cs="Arial"/>
          <w:szCs w:val="20"/>
          <w:lang w:eastAsia="sl-SI"/>
        </w:rPr>
      </w:pPr>
      <w:r w:rsidRPr="00353691">
        <w:rPr>
          <w:rFonts w:cs="Arial"/>
          <w:szCs w:val="20"/>
          <w:lang w:eastAsia="sl-SI"/>
        </w:rPr>
        <w:t>urejanje in vzdrževanje objektov za dostop oziroma dovoz do mesta odvzema naplavin ter urejanje in vzdrževanje vodnih objektov na celotnem območju koncesije.</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4.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(pogoji za pridobitev koncesije)</w:t>
      </w:r>
    </w:p>
    <w:p w:rsidR="00D25D4F" w:rsidRPr="00353691" w:rsidRDefault="00D25D4F" w:rsidP="00D25D4F">
      <w:pPr>
        <w:spacing w:line="288" w:lineRule="auto"/>
        <w:rPr>
          <w:rFonts w:cs="Arial"/>
          <w:szCs w:val="20"/>
          <w:lang w:eastAsia="sl-SI"/>
        </w:rPr>
      </w:pPr>
    </w:p>
    <w:p w:rsidR="00D25D4F" w:rsidRPr="00353691" w:rsidRDefault="00D25D4F" w:rsidP="00D25D4F">
      <w:pPr>
        <w:spacing w:line="288" w:lineRule="auto"/>
        <w:rPr>
          <w:rFonts w:cs="Arial"/>
          <w:szCs w:val="20"/>
          <w:lang w:eastAsia="sl-SI"/>
        </w:rPr>
      </w:pPr>
      <w:r w:rsidRPr="00353691">
        <w:rPr>
          <w:rFonts w:cs="Arial"/>
          <w:szCs w:val="20"/>
          <w:lang w:eastAsia="sl-SI"/>
        </w:rPr>
        <w:t xml:space="preserve">Koncesija se podeli </w:t>
      </w:r>
      <w:r>
        <w:rPr>
          <w:rFonts w:cs="Arial"/>
          <w:szCs w:val="20"/>
          <w:lang w:eastAsia="sl-SI"/>
        </w:rPr>
        <w:t xml:space="preserve">pravni ali fizični </w:t>
      </w:r>
      <w:r w:rsidRPr="00353691">
        <w:rPr>
          <w:rFonts w:cs="Arial"/>
          <w:szCs w:val="20"/>
          <w:lang w:eastAsia="sl-SI"/>
        </w:rPr>
        <w:t>osebi, če izpolnjuje naslednje pogoje:</w:t>
      </w:r>
      <w:r w:rsidRPr="00353691">
        <w:rPr>
          <w:rFonts w:cs="Arial"/>
          <w:szCs w:val="20"/>
          <w:lang w:eastAsia="sl-SI"/>
        </w:rPr>
        <w:br/>
      </w:r>
    </w:p>
    <w:p w:rsidR="00D25D4F" w:rsidRPr="00353691" w:rsidRDefault="00D25D4F" w:rsidP="00D25D4F">
      <w:pPr>
        <w:pStyle w:val="Odstavekseznama"/>
        <w:numPr>
          <w:ilvl w:val="0"/>
          <w:numId w:val="20"/>
        </w:numPr>
        <w:spacing w:line="288" w:lineRule="auto"/>
        <w:jc w:val="both"/>
        <w:rPr>
          <w:rFonts w:cs="Arial"/>
          <w:szCs w:val="20"/>
          <w:lang w:eastAsia="sl-SI"/>
        </w:rPr>
      </w:pPr>
      <w:r w:rsidRPr="00353691">
        <w:rPr>
          <w:rFonts w:cs="Arial"/>
          <w:szCs w:val="20"/>
          <w:shd w:val="clear" w:color="auto" w:fill="FFFFFF"/>
        </w:rPr>
        <w:t>je registrirana za opravljanje dejavnosti pridobivanja gramoza in peska</w:t>
      </w:r>
      <w:r>
        <w:rPr>
          <w:rFonts w:cs="Arial"/>
          <w:szCs w:val="20"/>
          <w:shd w:val="clear" w:color="auto" w:fill="FFFFFF"/>
        </w:rPr>
        <w:t>,</w:t>
      </w:r>
    </w:p>
    <w:p w:rsidR="00D25D4F" w:rsidRPr="00353691" w:rsidRDefault="00D25D4F" w:rsidP="00D25D4F">
      <w:pPr>
        <w:pStyle w:val="Odstavekseznama"/>
        <w:numPr>
          <w:ilvl w:val="0"/>
          <w:numId w:val="20"/>
        </w:numPr>
        <w:spacing w:line="288" w:lineRule="auto"/>
        <w:jc w:val="both"/>
        <w:rPr>
          <w:rFonts w:cs="Arial"/>
          <w:szCs w:val="20"/>
          <w:lang w:eastAsia="sl-SI"/>
        </w:rPr>
      </w:pPr>
      <w:r w:rsidRPr="00353691">
        <w:rPr>
          <w:rFonts w:cs="Arial"/>
          <w:szCs w:val="20"/>
          <w:lang w:eastAsia="sl-SI"/>
        </w:rPr>
        <w:t>ima poravnave davke, prispevke in druge obvezne dajatve, vključno s koncesijskimi dajatvami</w:t>
      </w:r>
      <w:r>
        <w:rPr>
          <w:rFonts w:cs="Arial"/>
          <w:szCs w:val="20"/>
          <w:lang w:eastAsia="sl-SI"/>
        </w:rPr>
        <w:t>,</w:t>
      </w:r>
    </w:p>
    <w:p w:rsidR="00D25D4F" w:rsidRPr="00353691" w:rsidRDefault="00D25D4F" w:rsidP="00D25D4F">
      <w:pPr>
        <w:pStyle w:val="Odstavekseznama"/>
        <w:numPr>
          <w:ilvl w:val="0"/>
          <w:numId w:val="20"/>
        </w:numPr>
        <w:spacing w:line="288" w:lineRule="auto"/>
        <w:rPr>
          <w:rFonts w:cs="Arial"/>
          <w:szCs w:val="20"/>
          <w:lang w:eastAsia="sl-SI"/>
        </w:rPr>
      </w:pPr>
      <w:r w:rsidRPr="00353691">
        <w:rPr>
          <w:rFonts w:cs="Arial"/>
          <w:szCs w:val="20"/>
          <w:lang w:eastAsia="sl-SI"/>
        </w:rPr>
        <w:t>proti njej ni uveden postopek prisilne poravnave, stečaja ali likvidacijski postopek</w:t>
      </w:r>
      <w:r>
        <w:rPr>
          <w:rFonts w:cs="Arial"/>
          <w:szCs w:val="20"/>
          <w:lang w:eastAsia="sl-SI"/>
        </w:rPr>
        <w:t>,</w:t>
      </w:r>
    </w:p>
    <w:p w:rsidR="00D25D4F" w:rsidRPr="00353691" w:rsidRDefault="00D25D4F" w:rsidP="00D25D4F">
      <w:pPr>
        <w:pStyle w:val="Odstavekseznama"/>
        <w:numPr>
          <w:ilvl w:val="0"/>
          <w:numId w:val="20"/>
        </w:numPr>
        <w:spacing w:line="288" w:lineRule="auto"/>
        <w:rPr>
          <w:rFonts w:cs="Arial"/>
          <w:szCs w:val="20"/>
          <w:lang w:eastAsia="sl-SI"/>
        </w:rPr>
      </w:pPr>
      <w:r w:rsidRPr="00353691">
        <w:rPr>
          <w:rFonts w:cs="Arial"/>
          <w:szCs w:val="20"/>
          <w:lang w:eastAsia="sl-SI"/>
        </w:rPr>
        <w:t>ni prenehala poslovati na podlagi sodne ali druge odločbe</w:t>
      </w:r>
      <w:r>
        <w:rPr>
          <w:rFonts w:cs="Arial"/>
          <w:szCs w:val="20"/>
          <w:lang w:eastAsia="sl-SI"/>
        </w:rPr>
        <w:t xml:space="preserve"> in</w:t>
      </w:r>
    </w:p>
    <w:p w:rsidR="00D25D4F" w:rsidRPr="00353691" w:rsidRDefault="00D25D4F" w:rsidP="00D25D4F">
      <w:pPr>
        <w:pStyle w:val="Odstavekseznama"/>
        <w:numPr>
          <w:ilvl w:val="0"/>
          <w:numId w:val="20"/>
        </w:numPr>
        <w:spacing w:line="288" w:lineRule="auto"/>
        <w:jc w:val="both"/>
        <w:rPr>
          <w:rFonts w:cs="Arial"/>
          <w:szCs w:val="20"/>
          <w:lang w:eastAsia="sl-SI"/>
        </w:rPr>
      </w:pPr>
      <w:r w:rsidRPr="00353691">
        <w:rPr>
          <w:rFonts w:cs="Arial"/>
          <w:szCs w:val="20"/>
        </w:rPr>
        <w:t>ji v zadnjih petih letih pred objavo javnega razpisa ni bila izdana sodna odločba za kaznivo dejanje, ki je povezano z njenim poslovanjem, ki je postala izvršljiva, oziroma sodna ali upravna odločba, s katero ji je prepovedano opravljati dejavnost, ki je povezana z izvajanjem koncesije, in je ta postala izvršljiva</w:t>
      </w:r>
      <w:r>
        <w:rPr>
          <w:rFonts w:cs="Arial"/>
          <w:szCs w:val="20"/>
        </w:rPr>
        <w:t>.</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5. člen</w:t>
      </w: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(pogoji izvajanja koncesije)</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hd w:val="clear" w:color="auto" w:fill="FFFFFF"/>
        <w:spacing w:line="288" w:lineRule="auto"/>
        <w:ind w:left="397" w:hanging="397"/>
        <w:jc w:val="both"/>
        <w:rPr>
          <w:rFonts w:cs="Arial"/>
          <w:szCs w:val="20"/>
        </w:rPr>
      </w:pPr>
      <w:r w:rsidRPr="00353691">
        <w:rPr>
          <w:rFonts w:cs="Arial"/>
          <w:szCs w:val="20"/>
          <w:lang w:eastAsia="sl-SI"/>
        </w:rPr>
        <w:t xml:space="preserve">(1)  </w:t>
      </w:r>
      <w:r w:rsidRPr="00353691">
        <w:rPr>
          <w:rFonts w:cs="Arial"/>
          <w:szCs w:val="20"/>
        </w:rPr>
        <w:t>Odvzemanje naplavin je dovoljeno le v obsegu in na način, ki bistveno ne spreminja naravnih procesov, ne ruši naravnega ravnovesja vodnih in obvodnih ekosistemov ali ne pospešuje škodljivega delovanja voda.</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t>(2) Oseba, ki pridobi koncesijo (v nadaljnjem besedilu: koncesionar)</w:t>
      </w:r>
      <w:r>
        <w:rPr>
          <w:rFonts w:cs="Arial"/>
          <w:szCs w:val="20"/>
          <w:lang w:eastAsia="sl-SI"/>
        </w:rPr>
        <w:t>,</w:t>
      </w:r>
      <w:r w:rsidRPr="00353691">
        <w:rPr>
          <w:rFonts w:cs="Arial"/>
          <w:szCs w:val="20"/>
          <w:lang w:eastAsia="sl-SI"/>
        </w:rPr>
        <w:t xml:space="preserve"> mora odvzemati naplavine in izvajati koncesijo tako, da ne vpliva na drugo dovoljeno posebno rabo vode</w:t>
      </w:r>
      <w:r w:rsidR="004D5E10">
        <w:rPr>
          <w:rFonts w:cs="Arial"/>
          <w:szCs w:val="20"/>
          <w:lang w:eastAsia="sl-SI"/>
        </w:rPr>
        <w:t>.</w:t>
      </w:r>
      <w:r w:rsidRPr="00B429EA">
        <w:rPr>
          <w:rFonts w:cs="Arial"/>
          <w:color w:val="FF0000"/>
          <w:szCs w:val="20"/>
          <w:lang w:eastAsia="sl-SI"/>
        </w:rPr>
        <w:t xml:space="preserve"> </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lastRenderedPageBreak/>
        <w:t>(3) Koncesionar mora pri izvajanju koncesije izpolnjevati naslednje okoljevarstvene pogoje in pogoje načina odvzema naplavin:</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izvajati ukrepe, da </w:t>
      </w:r>
      <w:r>
        <w:rPr>
          <w:rFonts w:cs="Arial"/>
          <w:szCs w:val="20"/>
          <w:lang w:eastAsia="sl-SI"/>
        </w:rPr>
        <w:t xml:space="preserve">se </w:t>
      </w:r>
      <w:r w:rsidRPr="00353691">
        <w:rPr>
          <w:rFonts w:cs="Arial"/>
          <w:szCs w:val="20"/>
          <w:lang w:eastAsia="sl-SI"/>
        </w:rPr>
        <w:t>zaradi odvzema naplavin ne spremen</w:t>
      </w:r>
      <w:r>
        <w:rPr>
          <w:rFonts w:cs="Arial"/>
          <w:szCs w:val="20"/>
          <w:lang w:eastAsia="sl-SI"/>
        </w:rPr>
        <w:t>i</w:t>
      </w:r>
      <w:r w:rsidRPr="00353691">
        <w:rPr>
          <w:rFonts w:cs="Arial"/>
          <w:szCs w:val="20"/>
          <w:lang w:eastAsia="sl-SI"/>
        </w:rPr>
        <w:t xml:space="preserve"> vodni režim in </w:t>
      </w:r>
      <w:r>
        <w:rPr>
          <w:rFonts w:cs="Arial"/>
          <w:szCs w:val="20"/>
          <w:lang w:eastAsia="sl-SI"/>
        </w:rPr>
        <w:t xml:space="preserve">se </w:t>
      </w:r>
      <w:r w:rsidRPr="00353691">
        <w:rPr>
          <w:rFonts w:cs="Arial"/>
          <w:szCs w:val="20"/>
          <w:lang w:eastAsia="sl-SI"/>
        </w:rPr>
        <w:t xml:space="preserve">ne zmanjša varnost pred škodljivim delovanjem voda, </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izvajati ukrepe, da </w:t>
      </w:r>
      <w:r>
        <w:rPr>
          <w:rFonts w:cs="Arial"/>
          <w:szCs w:val="20"/>
          <w:lang w:eastAsia="sl-SI"/>
        </w:rPr>
        <w:t xml:space="preserve">se </w:t>
      </w:r>
      <w:r w:rsidRPr="00353691">
        <w:rPr>
          <w:rFonts w:cs="Arial"/>
          <w:szCs w:val="20"/>
          <w:lang w:eastAsia="sl-SI"/>
        </w:rPr>
        <w:t>z odvzemom naplavin ne ogrož</w:t>
      </w:r>
      <w:r>
        <w:rPr>
          <w:rFonts w:cs="Arial"/>
          <w:szCs w:val="20"/>
          <w:lang w:eastAsia="sl-SI"/>
        </w:rPr>
        <w:t>a</w:t>
      </w:r>
      <w:r w:rsidRPr="00353691">
        <w:rPr>
          <w:rFonts w:cs="Arial"/>
          <w:szCs w:val="20"/>
          <w:lang w:eastAsia="sl-SI"/>
        </w:rPr>
        <w:t xml:space="preserve"> vodni</w:t>
      </w:r>
      <w:r>
        <w:rPr>
          <w:rFonts w:cs="Arial"/>
          <w:szCs w:val="20"/>
          <w:lang w:eastAsia="sl-SI"/>
        </w:rPr>
        <w:t>h</w:t>
      </w:r>
      <w:r w:rsidRPr="00353691">
        <w:rPr>
          <w:rFonts w:cs="Arial"/>
          <w:szCs w:val="20"/>
          <w:lang w:eastAsia="sl-SI"/>
        </w:rPr>
        <w:t xml:space="preserve"> objekt</w:t>
      </w:r>
      <w:r>
        <w:rPr>
          <w:rFonts w:cs="Arial"/>
          <w:szCs w:val="20"/>
          <w:lang w:eastAsia="sl-SI"/>
        </w:rPr>
        <w:t>ov</w:t>
      </w:r>
      <w:r w:rsidRPr="00353691">
        <w:rPr>
          <w:rFonts w:cs="Arial"/>
          <w:szCs w:val="20"/>
          <w:lang w:eastAsia="sl-SI"/>
        </w:rPr>
        <w:t xml:space="preserve">, </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izvajati ukrepe, da</w:t>
      </w:r>
      <w:r>
        <w:rPr>
          <w:rFonts w:cs="Arial"/>
          <w:szCs w:val="20"/>
          <w:lang w:eastAsia="sl-SI"/>
        </w:rPr>
        <w:t xml:space="preserve"> se</w:t>
      </w:r>
      <w:r w:rsidRPr="00353691">
        <w:rPr>
          <w:rFonts w:cs="Arial"/>
          <w:szCs w:val="20"/>
          <w:lang w:eastAsia="sl-SI"/>
        </w:rPr>
        <w:t xml:space="preserve"> z odvzemom naplavin ne ogroža stabilnost</w:t>
      </w:r>
      <w:r>
        <w:rPr>
          <w:rFonts w:cs="Arial"/>
          <w:szCs w:val="20"/>
          <w:lang w:eastAsia="sl-SI"/>
        </w:rPr>
        <w:t>i</w:t>
      </w:r>
      <w:r w:rsidRPr="00353691">
        <w:rPr>
          <w:rFonts w:cs="Arial"/>
          <w:szCs w:val="20"/>
          <w:lang w:eastAsia="sl-SI"/>
        </w:rPr>
        <w:t xml:space="preserve"> gramoznice in s tem povzroča globinska ali bočna erozija,</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izvajati ukrepe za preprečevanje poslabšanja stanja voda v gramoznici, </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izvajati ukrepe za zagotovitev najmanjšega možnega vpliva na vodne in obvodne organizme (npr. drstenje, po potrebi izvesti odlov vodnih organizmov),</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ohranjati biotske raznovrstnosti in avtohtonosti habitatov, </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odstranjevati </w:t>
      </w:r>
      <w:proofErr w:type="spellStart"/>
      <w:r w:rsidRPr="00353691">
        <w:rPr>
          <w:rFonts w:cs="Arial"/>
          <w:szCs w:val="20"/>
          <w:lang w:eastAsia="sl-SI"/>
        </w:rPr>
        <w:t>plavine</w:t>
      </w:r>
      <w:proofErr w:type="spellEnd"/>
      <w:r w:rsidRPr="00353691">
        <w:rPr>
          <w:rFonts w:cs="Arial"/>
          <w:szCs w:val="20"/>
          <w:lang w:eastAsia="sl-SI"/>
        </w:rPr>
        <w:t xml:space="preserve"> in druge odpadke z območja koncesije v skladu s predpisi</w:t>
      </w:r>
      <w:r>
        <w:rPr>
          <w:rFonts w:cs="Arial"/>
          <w:szCs w:val="20"/>
          <w:lang w:eastAsia="sl-SI"/>
        </w:rPr>
        <w:t>, ki urejajo</w:t>
      </w:r>
      <w:r w:rsidRPr="00353691">
        <w:rPr>
          <w:rFonts w:cs="Arial"/>
          <w:szCs w:val="20"/>
          <w:lang w:eastAsia="sl-SI"/>
        </w:rPr>
        <w:t xml:space="preserve"> ravnanj</w:t>
      </w:r>
      <w:r>
        <w:rPr>
          <w:rFonts w:cs="Arial"/>
          <w:szCs w:val="20"/>
          <w:lang w:eastAsia="sl-SI"/>
        </w:rPr>
        <w:t>e</w:t>
      </w:r>
      <w:r w:rsidRPr="00353691">
        <w:rPr>
          <w:rFonts w:cs="Arial"/>
          <w:szCs w:val="20"/>
          <w:lang w:eastAsia="sl-SI"/>
        </w:rPr>
        <w:t xml:space="preserve"> z odpadki, </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izvajati ukrepe iz predpisa, ki ureja načrt upravljanja voda za vodni območji Donave in Jadranskega morja, </w:t>
      </w:r>
    </w:p>
    <w:p w:rsidR="00D25D4F" w:rsidRPr="00353691" w:rsidRDefault="00D25D4F" w:rsidP="00D25D4F">
      <w:pPr>
        <w:pStyle w:val="Odstavekseznama"/>
        <w:numPr>
          <w:ilvl w:val="0"/>
          <w:numId w:val="21"/>
        </w:numPr>
        <w:spacing w:line="288" w:lineRule="auto"/>
        <w:jc w:val="both"/>
        <w:rPr>
          <w:rFonts w:cs="Arial"/>
          <w:szCs w:val="20"/>
        </w:rPr>
      </w:pPr>
      <w:r w:rsidRPr="00353691">
        <w:rPr>
          <w:rFonts w:cs="Arial"/>
          <w:szCs w:val="20"/>
        </w:rPr>
        <w:t>zagotoviti, da se v gramoznico neposredno ne odvajajo odpadne vode,</w:t>
      </w:r>
    </w:p>
    <w:p w:rsidR="00D25D4F" w:rsidRPr="00353691" w:rsidRDefault="00D25D4F" w:rsidP="00D25D4F">
      <w:pPr>
        <w:pStyle w:val="Odstavekseznama"/>
        <w:numPr>
          <w:ilvl w:val="0"/>
          <w:numId w:val="21"/>
        </w:numPr>
        <w:spacing w:line="288" w:lineRule="auto"/>
        <w:jc w:val="both"/>
        <w:rPr>
          <w:rFonts w:cs="Arial"/>
          <w:szCs w:val="20"/>
        </w:rPr>
      </w:pPr>
      <w:r w:rsidRPr="00353691">
        <w:rPr>
          <w:rFonts w:cs="Arial"/>
          <w:szCs w:val="20"/>
        </w:rPr>
        <w:t xml:space="preserve">prepoved gnojenja </w:t>
      </w:r>
      <w:r>
        <w:rPr>
          <w:rFonts w:cs="Arial"/>
          <w:szCs w:val="20"/>
        </w:rPr>
        <w:t xml:space="preserve">oziroma </w:t>
      </w:r>
      <w:r w:rsidRPr="00353691">
        <w:rPr>
          <w:rFonts w:cs="Arial"/>
          <w:szCs w:val="20"/>
        </w:rPr>
        <w:t>uporab</w:t>
      </w:r>
      <w:r w:rsidR="00241D8A">
        <w:rPr>
          <w:rFonts w:cs="Arial"/>
          <w:szCs w:val="20"/>
        </w:rPr>
        <w:t>e</w:t>
      </w:r>
      <w:r w:rsidRPr="00353691">
        <w:rPr>
          <w:rFonts w:cs="Arial"/>
          <w:szCs w:val="20"/>
        </w:rPr>
        <w:t xml:space="preserve"> sredstev za varstvo rastlin na priobalnih zemljiščih v tlorisni širini 5 m od meje brega,</w:t>
      </w:r>
    </w:p>
    <w:p w:rsidR="00D25D4F" w:rsidRPr="00353691" w:rsidRDefault="00D25D4F" w:rsidP="00D25D4F">
      <w:pPr>
        <w:pStyle w:val="Odstavekseznama"/>
        <w:numPr>
          <w:ilvl w:val="0"/>
          <w:numId w:val="21"/>
        </w:numPr>
        <w:shd w:val="clear" w:color="auto" w:fill="FFFFFF"/>
        <w:spacing w:line="288" w:lineRule="auto"/>
        <w:jc w:val="both"/>
        <w:rPr>
          <w:rFonts w:cs="Arial"/>
          <w:szCs w:val="20"/>
          <w:lang w:eastAsia="sl-SI"/>
        </w:rPr>
      </w:pPr>
      <w:r w:rsidRPr="00353691">
        <w:rPr>
          <w:rFonts w:cs="Arial"/>
          <w:szCs w:val="20"/>
          <w:lang w:eastAsia="sl-SI"/>
        </w:rPr>
        <w:t xml:space="preserve">zagotoviti </w:t>
      </w:r>
      <w:r w:rsidRPr="00353691">
        <w:rPr>
          <w:rFonts w:cs="Arial"/>
          <w:szCs w:val="20"/>
        </w:rPr>
        <w:t>takšen podvodni izkop proda, da se ohranja obstoječa stabilnost brežin,</w:t>
      </w:r>
    </w:p>
    <w:p w:rsidR="00D25D4F" w:rsidRPr="00353691" w:rsidRDefault="00D25D4F" w:rsidP="00D25D4F">
      <w:pPr>
        <w:pStyle w:val="Odstavekseznama"/>
        <w:numPr>
          <w:ilvl w:val="0"/>
          <w:numId w:val="21"/>
        </w:numPr>
        <w:spacing w:line="288" w:lineRule="auto"/>
        <w:jc w:val="both"/>
        <w:rPr>
          <w:rFonts w:cs="Arial"/>
          <w:szCs w:val="20"/>
        </w:rPr>
      </w:pPr>
      <w:r>
        <w:t>zagotoviti vzdrževanje vodnih in priobalnih zemljišč v skladu s predpisi, ki urejajo vode</w:t>
      </w:r>
      <w:r w:rsidRPr="00353691">
        <w:rPr>
          <w:rFonts w:cs="Arial"/>
          <w:szCs w:val="20"/>
        </w:rPr>
        <w:t>,</w:t>
      </w:r>
    </w:p>
    <w:p w:rsidR="00D25D4F" w:rsidRPr="00353691" w:rsidRDefault="00D25D4F" w:rsidP="00D25D4F">
      <w:pPr>
        <w:pStyle w:val="Odstavekseznama"/>
        <w:numPr>
          <w:ilvl w:val="0"/>
          <w:numId w:val="21"/>
        </w:numPr>
        <w:spacing w:line="288" w:lineRule="auto"/>
        <w:jc w:val="both"/>
        <w:rPr>
          <w:rFonts w:cs="Arial"/>
          <w:szCs w:val="20"/>
        </w:rPr>
      </w:pPr>
      <w:r w:rsidRPr="00353691">
        <w:rPr>
          <w:rFonts w:cs="Arial"/>
          <w:szCs w:val="20"/>
          <w:lang w:eastAsia="sl-SI"/>
        </w:rPr>
        <w:t xml:space="preserve">zagotoviti </w:t>
      </w:r>
      <w:r w:rsidRPr="00353691">
        <w:rPr>
          <w:rFonts w:cs="Arial"/>
          <w:szCs w:val="20"/>
        </w:rPr>
        <w:t xml:space="preserve">zmanjšanje hrupa zaradi delovanja mehanizacije v vodnem ekosistemu in v okolici gramoznice, </w:t>
      </w:r>
    </w:p>
    <w:p w:rsidR="00D25D4F" w:rsidRPr="00353691" w:rsidRDefault="00D25D4F" w:rsidP="00D25D4F">
      <w:pPr>
        <w:pStyle w:val="Odstavekseznama"/>
        <w:numPr>
          <w:ilvl w:val="0"/>
          <w:numId w:val="21"/>
        </w:numPr>
        <w:spacing w:line="288" w:lineRule="auto"/>
        <w:jc w:val="both"/>
        <w:rPr>
          <w:rFonts w:cs="Arial"/>
          <w:szCs w:val="20"/>
        </w:rPr>
      </w:pPr>
      <w:r w:rsidRPr="00353691">
        <w:rPr>
          <w:rFonts w:cs="Arial"/>
          <w:szCs w:val="20"/>
        </w:rPr>
        <w:t>zagotoviti tehnično brezhibno mehanizacijo za odvzem naplavin,</w:t>
      </w:r>
    </w:p>
    <w:p w:rsidR="00D25D4F" w:rsidRDefault="00D25D4F" w:rsidP="00D25D4F">
      <w:pPr>
        <w:pStyle w:val="Odstavekseznama"/>
        <w:numPr>
          <w:ilvl w:val="0"/>
          <w:numId w:val="21"/>
        </w:numPr>
        <w:spacing w:line="288" w:lineRule="auto"/>
        <w:jc w:val="both"/>
        <w:rPr>
          <w:rFonts w:cs="Arial"/>
          <w:szCs w:val="20"/>
        </w:rPr>
      </w:pPr>
      <w:r w:rsidRPr="00353691">
        <w:rPr>
          <w:rFonts w:cs="Arial"/>
          <w:szCs w:val="20"/>
        </w:rPr>
        <w:t>za dostop do območja odlaganja izkopanih naplavin in odvoz do deponije naj se uporablja obstoječa obrežna cesta na južnem delu gramoznice</w:t>
      </w:r>
      <w:r w:rsidR="006B3B4C">
        <w:rPr>
          <w:rFonts w:cs="Arial"/>
          <w:szCs w:val="20"/>
        </w:rPr>
        <w:t>,</w:t>
      </w:r>
    </w:p>
    <w:p w:rsidR="006B3B4C" w:rsidRPr="00353691" w:rsidRDefault="006B3B4C" w:rsidP="00D25D4F">
      <w:pPr>
        <w:pStyle w:val="Odstavekseznama"/>
        <w:numPr>
          <w:ilvl w:val="0"/>
          <w:numId w:val="21"/>
        </w:numPr>
        <w:spacing w:line="288" w:lineRule="auto"/>
        <w:jc w:val="both"/>
        <w:rPr>
          <w:rFonts w:cs="Arial"/>
          <w:szCs w:val="20"/>
        </w:rPr>
      </w:pPr>
      <w:r>
        <w:rPr>
          <w:rFonts w:cs="Arial"/>
          <w:szCs w:val="20"/>
        </w:rPr>
        <w:t xml:space="preserve">odvzete naplavine </w:t>
      </w:r>
      <w:r w:rsidR="00241D8A">
        <w:rPr>
          <w:rFonts w:cs="Arial"/>
          <w:szCs w:val="20"/>
        </w:rPr>
        <w:t xml:space="preserve">se </w:t>
      </w:r>
      <w:r>
        <w:rPr>
          <w:rFonts w:cs="Arial"/>
          <w:szCs w:val="20"/>
        </w:rPr>
        <w:t>ne sme vnašati na druga vodna zemljišča vsaj 30 dni od odvzema naplavin.</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jc w:val="both"/>
        <w:rPr>
          <w:rFonts w:cs="Arial"/>
          <w:szCs w:val="20"/>
          <w:lang w:eastAsia="sl-SI"/>
        </w:rPr>
      </w:pPr>
      <w:r w:rsidRPr="00353691">
        <w:rPr>
          <w:rFonts w:cs="Arial"/>
          <w:szCs w:val="20"/>
          <w:lang w:eastAsia="sl-SI"/>
        </w:rPr>
        <w:t>(4)  Koncesionar mora pri izvajanju koncesije izpolnjevati naslednje pogoje varstvenega režima:</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 xml:space="preserve">odvzem naplavin se izvaja na način, da se </w:t>
      </w:r>
      <w:r>
        <w:t xml:space="preserve">v čim večji možni meri </w:t>
      </w:r>
      <w:r w:rsidRPr="00353691">
        <w:rPr>
          <w:rFonts w:cs="Arial"/>
        </w:rPr>
        <w:t>zmanjša vpliv kaljenja vode</w:t>
      </w:r>
      <w:r>
        <w:rPr>
          <w:rFonts w:cs="Arial"/>
        </w:rPr>
        <w:t>,</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mulj</w:t>
      </w:r>
      <w:r w:rsidR="00241D8A">
        <w:rPr>
          <w:rFonts w:cs="Arial"/>
          <w:szCs w:val="20"/>
        </w:rPr>
        <w:t>a</w:t>
      </w:r>
      <w:r w:rsidRPr="00353691">
        <w:rPr>
          <w:rFonts w:cs="Arial"/>
          <w:szCs w:val="20"/>
        </w:rPr>
        <w:t xml:space="preserve"> se ne sme odlagati v obrežnem in priobalnem pasu,</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 xml:space="preserve">v gramoznico je </w:t>
      </w:r>
      <w:r>
        <w:rPr>
          <w:rFonts w:cs="Arial"/>
          <w:szCs w:val="20"/>
        </w:rPr>
        <w:t xml:space="preserve">med </w:t>
      </w:r>
      <w:r w:rsidRPr="00353691">
        <w:rPr>
          <w:rFonts w:cs="Arial"/>
          <w:szCs w:val="20"/>
        </w:rPr>
        <w:t>odvzemanj</w:t>
      </w:r>
      <w:r>
        <w:rPr>
          <w:rFonts w:cs="Arial"/>
          <w:szCs w:val="20"/>
        </w:rPr>
        <w:t>em</w:t>
      </w:r>
      <w:r w:rsidRPr="00353691">
        <w:rPr>
          <w:rFonts w:cs="Arial"/>
          <w:szCs w:val="20"/>
        </w:rPr>
        <w:t xml:space="preserve"> naplavin prepovedano odlaga</w:t>
      </w:r>
      <w:r w:rsidR="00241D8A">
        <w:rPr>
          <w:rFonts w:cs="Arial"/>
          <w:szCs w:val="20"/>
        </w:rPr>
        <w:t>ti</w:t>
      </w:r>
      <w:r w:rsidRPr="00353691">
        <w:rPr>
          <w:rFonts w:cs="Arial"/>
          <w:szCs w:val="20"/>
        </w:rPr>
        <w:t xml:space="preserve"> gradbenega materiala,</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poseganje v brežine in priobalni pas je prepovedano,</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po odvzemu naplavin se brežine sproti sanirajo z zasaditvijo avtohtone grmovne in drevesne zarasti,</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prepovedano je posegati ali vznemirjati ribe na drstiščih rib med drstenjem in v varstvenih revirjih,</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 xml:space="preserve">dela se lahko izvajajo vse leto, </w:t>
      </w:r>
    </w:p>
    <w:p w:rsidR="00D25D4F" w:rsidRPr="00353691" w:rsidRDefault="00D25D4F" w:rsidP="00D25D4F">
      <w:pPr>
        <w:pStyle w:val="Odstavekseznama"/>
        <w:numPr>
          <w:ilvl w:val="1"/>
          <w:numId w:val="22"/>
        </w:numPr>
        <w:spacing w:line="288" w:lineRule="auto"/>
        <w:ind w:left="709"/>
        <w:jc w:val="both"/>
        <w:rPr>
          <w:rFonts w:cs="Arial"/>
          <w:szCs w:val="20"/>
        </w:rPr>
      </w:pPr>
      <w:r w:rsidRPr="00353691">
        <w:rPr>
          <w:rFonts w:cs="Arial"/>
          <w:szCs w:val="20"/>
        </w:rPr>
        <w:t xml:space="preserve">dela se izvajajo v </w:t>
      </w:r>
      <w:r>
        <w:rPr>
          <w:rFonts w:cs="Arial"/>
          <w:szCs w:val="20"/>
        </w:rPr>
        <w:t>sodelovanju s</w:t>
      </w:r>
      <w:r w:rsidRPr="00353691">
        <w:rPr>
          <w:rFonts w:cs="Arial"/>
          <w:szCs w:val="20"/>
        </w:rPr>
        <w:t xml:space="preserve"> pristojno ribiško družino.</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jc w:val="both"/>
        <w:rPr>
          <w:rFonts w:cs="Arial"/>
          <w:szCs w:val="20"/>
          <w:lang w:eastAsia="sl-SI"/>
        </w:rPr>
      </w:pPr>
      <w:r w:rsidRPr="00353691">
        <w:rPr>
          <w:rFonts w:cs="Arial"/>
          <w:szCs w:val="20"/>
          <w:lang w:eastAsia="sl-SI"/>
        </w:rPr>
        <w:t>(5)  Koncesionar mora pri izvajanju koncesije izpolnjevati naslednje druge pogoje:</w:t>
      </w:r>
    </w:p>
    <w:p w:rsidR="00D25D4F" w:rsidRPr="00DF2587" w:rsidRDefault="00D25D4F" w:rsidP="00DF2587">
      <w:pPr>
        <w:shd w:val="clear" w:color="auto" w:fill="FFFFFF"/>
        <w:spacing w:line="288" w:lineRule="auto"/>
        <w:jc w:val="both"/>
        <w:rPr>
          <w:rFonts w:cs="Arial"/>
          <w:szCs w:val="20"/>
          <w:lang w:eastAsia="sl-SI"/>
        </w:rPr>
      </w:pPr>
    </w:p>
    <w:p w:rsidR="00D25D4F" w:rsidRPr="007B0108" w:rsidRDefault="00D25D4F" w:rsidP="00D25D4F">
      <w:pPr>
        <w:pStyle w:val="Odstavekseznama"/>
        <w:numPr>
          <w:ilvl w:val="0"/>
          <w:numId w:val="23"/>
        </w:numPr>
        <w:shd w:val="clear" w:color="auto" w:fill="FFFFFF"/>
        <w:spacing w:line="288" w:lineRule="auto"/>
        <w:ind w:left="709"/>
        <w:jc w:val="both"/>
        <w:rPr>
          <w:rFonts w:cs="Arial"/>
          <w:szCs w:val="20"/>
          <w:lang w:eastAsia="sl-SI"/>
        </w:rPr>
      </w:pPr>
      <w:r w:rsidRPr="007B0108">
        <w:rPr>
          <w:rFonts w:cs="Arial"/>
          <w:szCs w:val="20"/>
          <w:lang w:eastAsia="sl-SI"/>
        </w:rPr>
        <w:t>skrbeti za varstvo objektov in naprav za odvzem naplavin ter za njihovo redno vzdrževanje,</w:t>
      </w:r>
    </w:p>
    <w:p w:rsidR="00D25D4F" w:rsidRPr="00353691" w:rsidRDefault="00D25D4F" w:rsidP="00D25D4F">
      <w:pPr>
        <w:pStyle w:val="Odstavekseznama"/>
        <w:numPr>
          <w:ilvl w:val="0"/>
          <w:numId w:val="23"/>
        </w:numPr>
        <w:shd w:val="clear" w:color="auto" w:fill="FFFFFF"/>
        <w:spacing w:line="288" w:lineRule="auto"/>
        <w:ind w:left="709"/>
        <w:jc w:val="both"/>
        <w:rPr>
          <w:rFonts w:cs="Arial"/>
          <w:szCs w:val="20"/>
          <w:lang w:eastAsia="sl-SI"/>
        </w:rPr>
      </w:pPr>
      <w:r w:rsidRPr="00353691">
        <w:rPr>
          <w:rFonts w:cs="Arial"/>
          <w:szCs w:val="20"/>
          <w:lang w:eastAsia="sl-SI"/>
        </w:rPr>
        <w:t>vzpostaviti stalen nadzor nad objekti in napravami za odvzem naplavin ter zagotavljati dostop samo pooblaščenim osebam koncesionarja,</w:t>
      </w:r>
    </w:p>
    <w:p w:rsidR="00D25D4F" w:rsidRPr="00353691" w:rsidRDefault="00D25D4F" w:rsidP="00D25D4F">
      <w:pPr>
        <w:pStyle w:val="Odstavekseznama"/>
        <w:numPr>
          <w:ilvl w:val="0"/>
          <w:numId w:val="23"/>
        </w:numPr>
        <w:shd w:val="clear" w:color="auto" w:fill="FFFFFF"/>
        <w:spacing w:line="288" w:lineRule="auto"/>
        <w:ind w:left="709"/>
        <w:jc w:val="both"/>
        <w:rPr>
          <w:rFonts w:cs="Arial"/>
          <w:szCs w:val="20"/>
          <w:lang w:eastAsia="sl-SI"/>
        </w:rPr>
      </w:pPr>
      <w:r w:rsidRPr="00353691">
        <w:rPr>
          <w:rFonts w:cs="Arial"/>
          <w:szCs w:val="20"/>
          <w:lang w:eastAsia="sl-SI"/>
        </w:rPr>
        <w:lastRenderedPageBreak/>
        <w:t xml:space="preserve">dopustiti izvajanje meritev za potrebe državnega </w:t>
      </w:r>
      <w:proofErr w:type="spellStart"/>
      <w:r w:rsidRPr="00353691">
        <w:rPr>
          <w:rFonts w:cs="Arial"/>
          <w:szCs w:val="20"/>
          <w:lang w:eastAsia="sl-SI"/>
        </w:rPr>
        <w:t>monitoringa</w:t>
      </w:r>
      <w:proofErr w:type="spellEnd"/>
      <w:r w:rsidRPr="00353691">
        <w:rPr>
          <w:rFonts w:cs="Arial"/>
          <w:szCs w:val="20"/>
          <w:lang w:eastAsia="sl-SI"/>
        </w:rPr>
        <w:t xml:space="preserve"> površinskih voda na objektih, ki jih upravlja,</w:t>
      </w:r>
    </w:p>
    <w:p w:rsidR="00D25D4F" w:rsidRPr="00353691" w:rsidRDefault="00D25D4F" w:rsidP="00D25D4F">
      <w:pPr>
        <w:pStyle w:val="Odstavekseznama"/>
        <w:numPr>
          <w:ilvl w:val="0"/>
          <w:numId w:val="23"/>
        </w:numPr>
        <w:shd w:val="clear" w:color="auto" w:fill="FFFFFF"/>
        <w:spacing w:line="288" w:lineRule="auto"/>
        <w:ind w:left="709"/>
        <w:jc w:val="both"/>
        <w:rPr>
          <w:rFonts w:cs="Arial"/>
          <w:szCs w:val="20"/>
          <w:lang w:eastAsia="sl-SI"/>
        </w:rPr>
      </w:pPr>
      <w:r w:rsidRPr="00353691">
        <w:rPr>
          <w:rFonts w:cs="Arial"/>
          <w:szCs w:val="20"/>
          <w:lang w:eastAsia="sl-SI"/>
        </w:rPr>
        <w:t xml:space="preserve">zagotoviti </w:t>
      </w:r>
      <w:proofErr w:type="spellStart"/>
      <w:r w:rsidRPr="00353691">
        <w:rPr>
          <w:rFonts w:cs="Arial"/>
          <w:szCs w:val="20"/>
          <w:lang w:eastAsia="sl-SI"/>
        </w:rPr>
        <w:t>koncedentu</w:t>
      </w:r>
      <w:proofErr w:type="spellEnd"/>
      <w:r w:rsidRPr="00353691">
        <w:rPr>
          <w:rFonts w:cs="Arial"/>
          <w:szCs w:val="20"/>
          <w:lang w:eastAsia="sl-SI"/>
        </w:rPr>
        <w:t xml:space="preserve"> brezplačen dostop do podatkov o dosedanjih raziskavah, ki lahko dajo podatke o površinski vodi,</w:t>
      </w:r>
    </w:p>
    <w:p w:rsidR="00D25D4F" w:rsidRPr="00353691" w:rsidRDefault="00D25D4F" w:rsidP="00D25D4F">
      <w:pPr>
        <w:pStyle w:val="Odstavekseznama"/>
        <w:numPr>
          <w:ilvl w:val="0"/>
          <w:numId w:val="23"/>
        </w:numPr>
        <w:shd w:val="clear" w:color="auto" w:fill="FFFFFF"/>
        <w:spacing w:line="288" w:lineRule="auto"/>
        <w:ind w:left="709"/>
        <w:jc w:val="both"/>
        <w:rPr>
          <w:rFonts w:cs="Arial"/>
          <w:szCs w:val="20"/>
          <w:lang w:eastAsia="sl-SI"/>
        </w:rPr>
      </w:pPr>
      <w:r w:rsidRPr="00353691">
        <w:rPr>
          <w:rFonts w:cs="Arial"/>
          <w:szCs w:val="20"/>
          <w:lang w:eastAsia="sl-SI"/>
        </w:rPr>
        <w:t xml:space="preserve">sodelovati s </w:t>
      </w:r>
      <w:proofErr w:type="spellStart"/>
      <w:r w:rsidRPr="00353691">
        <w:rPr>
          <w:rFonts w:cs="Arial"/>
          <w:szCs w:val="20"/>
          <w:lang w:eastAsia="sl-SI"/>
        </w:rPr>
        <w:t>koncedentom</w:t>
      </w:r>
      <w:proofErr w:type="spellEnd"/>
      <w:r w:rsidRPr="00353691">
        <w:rPr>
          <w:rFonts w:cs="Arial"/>
          <w:szCs w:val="20"/>
          <w:lang w:eastAsia="sl-SI"/>
        </w:rPr>
        <w:t xml:space="preserve"> pri izvajanju izrednih ukrepov, če se poveča stopnja ogroženosti zaradi škodljivega delovanja voda, ali intervencijskih in sanacijskih ukrepov ob naravni nesreči zaradi škodljivega delovanja voda.</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jc w:val="both"/>
        <w:rPr>
          <w:rFonts w:cs="Arial"/>
          <w:szCs w:val="20"/>
          <w:lang w:eastAsia="sl-SI"/>
        </w:rPr>
      </w:pPr>
      <w:r w:rsidRPr="00353691">
        <w:rPr>
          <w:rFonts w:cs="Arial"/>
          <w:szCs w:val="20"/>
          <w:lang w:eastAsia="sl-SI"/>
        </w:rPr>
        <w:t>(6)  Koncesionar mora v obdobju pojavljanja visokih voda:</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pStyle w:val="Odstavekseznama"/>
        <w:numPr>
          <w:ilvl w:val="0"/>
          <w:numId w:val="24"/>
        </w:numPr>
        <w:shd w:val="clear" w:color="auto" w:fill="FFFFFF"/>
        <w:spacing w:line="288" w:lineRule="auto"/>
        <w:ind w:left="709"/>
        <w:jc w:val="both"/>
        <w:rPr>
          <w:rFonts w:cs="Arial"/>
          <w:szCs w:val="20"/>
          <w:lang w:eastAsia="sl-SI"/>
        </w:rPr>
      </w:pPr>
      <w:r w:rsidRPr="00353691">
        <w:rPr>
          <w:rFonts w:cs="Arial"/>
          <w:lang w:eastAsia="sl-SI"/>
        </w:rPr>
        <w:t>z območja koncesije in priobalnega pasu pravočasno u</w:t>
      </w:r>
      <w:r>
        <w:rPr>
          <w:rFonts w:cs="Arial"/>
          <w:lang w:eastAsia="sl-SI"/>
        </w:rPr>
        <w:t>makniti vso premično opremo in poskrbeti, da delovno osebje ni prisotno na območju koncesije,</w:t>
      </w:r>
      <w:r>
        <w:rPr>
          <w:rStyle w:val="Pripombasklic"/>
        </w:rPr>
        <w:t xml:space="preserve"> </w:t>
      </w:r>
    </w:p>
    <w:p w:rsidR="00D25D4F" w:rsidRPr="00353691" w:rsidRDefault="00D25D4F" w:rsidP="00D25D4F">
      <w:pPr>
        <w:pStyle w:val="Odstavekseznama"/>
        <w:numPr>
          <w:ilvl w:val="0"/>
          <w:numId w:val="24"/>
        </w:numPr>
        <w:shd w:val="clear" w:color="auto" w:fill="FFFFFF"/>
        <w:spacing w:line="288" w:lineRule="auto"/>
        <w:ind w:left="709"/>
        <w:jc w:val="both"/>
        <w:rPr>
          <w:rFonts w:cs="Arial"/>
          <w:szCs w:val="20"/>
          <w:lang w:eastAsia="sl-SI"/>
        </w:rPr>
      </w:pPr>
      <w:r w:rsidRPr="00353691">
        <w:rPr>
          <w:rFonts w:cs="Arial"/>
          <w:szCs w:val="20"/>
          <w:lang w:eastAsia="sl-SI"/>
        </w:rPr>
        <w:t>poskrbeti za dodatno pritrjevanje plavajoče mehanizacije,</w:t>
      </w:r>
    </w:p>
    <w:p w:rsidR="00D25D4F" w:rsidRPr="00353691" w:rsidRDefault="00D25D4F" w:rsidP="00D25D4F">
      <w:pPr>
        <w:pStyle w:val="Odstavekseznama"/>
        <w:numPr>
          <w:ilvl w:val="0"/>
          <w:numId w:val="24"/>
        </w:numPr>
        <w:shd w:val="clear" w:color="auto" w:fill="FFFFFF"/>
        <w:spacing w:line="288" w:lineRule="auto"/>
        <w:ind w:left="709"/>
        <w:jc w:val="both"/>
        <w:rPr>
          <w:rFonts w:cs="Arial"/>
          <w:szCs w:val="20"/>
          <w:lang w:eastAsia="sl-SI"/>
        </w:rPr>
      </w:pPr>
      <w:r w:rsidRPr="00353691">
        <w:rPr>
          <w:rFonts w:cs="Arial"/>
          <w:szCs w:val="20"/>
          <w:lang w:eastAsia="sl-SI"/>
        </w:rPr>
        <w:t>po potrebi zmanjšati dovoljen obseg odvzema naplavin ali začasno prekiniti dejavnost odvzema naplavin.</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t xml:space="preserve">(7)  Pojave iz prejšnjega odstavka ugotovi koncesionar na podlagi podatkov </w:t>
      </w:r>
      <w:proofErr w:type="spellStart"/>
      <w:r w:rsidRPr="00353691">
        <w:rPr>
          <w:rFonts w:cs="Arial"/>
          <w:szCs w:val="20"/>
          <w:lang w:eastAsia="sl-SI"/>
        </w:rPr>
        <w:t>monitoringa</w:t>
      </w:r>
      <w:proofErr w:type="spellEnd"/>
      <w:r w:rsidRPr="00353691">
        <w:rPr>
          <w:rFonts w:cs="Arial"/>
          <w:szCs w:val="20"/>
          <w:lang w:eastAsia="sl-SI"/>
        </w:rPr>
        <w:t xml:space="preserve"> iz 9. člena te uredbe ali ga o njih obvesti pristojni upravni organ.</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III. PRAVICE IN OBVEZNOSTI KONCESIONARJA</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6.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(pravice koncesionarja)</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Koncesionar ima pravico, da frakcije peska, ki jih pripravlja iz odvzetih ali skladiščenih naplavin, uporabi sam zaradi izvajanja lastne dejavnosti ali jih daje v promet.</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7.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(vodenje računovodstva)</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 xml:space="preserve">Koncesionar redno vodi ločeno računovodstvo za dejavnost koncesije ter evidenco odvzetih količin naplavin. </w:t>
      </w:r>
    </w:p>
    <w:p w:rsidR="00D25D4F" w:rsidRPr="00353691" w:rsidRDefault="00D25D4F" w:rsidP="00D25D4F">
      <w:pPr>
        <w:spacing w:line="288" w:lineRule="auto"/>
        <w:rPr>
          <w:rFonts w:cs="Arial"/>
          <w:szCs w:val="20"/>
          <w:lang w:eastAsia="sl-SI"/>
        </w:rPr>
      </w:pPr>
    </w:p>
    <w:p w:rsidR="00D25D4F" w:rsidRPr="00353691" w:rsidRDefault="00D25D4F" w:rsidP="00D25D4F">
      <w:pPr>
        <w:pStyle w:val="Odstavekseznama"/>
        <w:spacing w:line="288" w:lineRule="auto"/>
        <w:ind w:left="0"/>
        <w:jc w:val="center"/>
        <w:rPr>
          <w:rFonts w:cs="Arial"/>
          <w:b/>
          <w:szCs w:val="20"/>
          <w:lang w:eastAsia="sl-SI"/>
        </w:rPr>
      </w:pPr>
      <w:r w:rsidRPr="00353691">
        <w:rPr>
          <w:rFonts w:cs="Arial"/>
          <w:b/>
          <w:szCs w:val="20"/>
          <w:lang w:eastAsia="sl-SI"/>
        </w:rPr>
        <w:t>8. člen</w:t>
      </w:r>
    </w:p>
    <w:p w:rsidR="00D25D4F" w:rsidRPr="00353691" w:rsidRDefault="00D25D4F" w:rsidP="00D25D4F">
      <w:pPr>
        <w:pStyle w:val="Odstavekseznama"/>
        <w:spacing w:line="288" w:lineRule="auto"/>
        <w:ind w:left="0"/>
        <w:jc w:val="center"/>
        <w:rPr>
          <w:rFonts w:cs="Arial"/>
          <w:b/>
          <w:szCs w:val="20"/>
          <w:lang w:eastAsia="sl-SI"/>
        </w:rPr>
      </w:pPr>
      <w:r w:rsidRPr="00353691">
        <w:rPr>
          <w:rFonts w:cs="Arial"/>
          <w:b/>
          <w:szCs w:val="20"/>
          <w:lang w:eastAsia="sl-SI"/>
        </w:rPr>
        <w:t>(poslovnik)</w:t>
      </w:r>
    </w:p>
    <w:p w:rsidR="00D25D4F" w:rsidRPr="00353691" w:rsidRDefault="00D25D4F" w:rsidP="00D25D4F">
      <w:pPr>
        <w:pStyle w:val="Odstavekseznama"/>
        <w:spacing w:line="288" w:lineRule="auto"/>
        <w:jc w:val="center"/>
        <w:rPr>
          <w:rFonts w:cs="Arial"/>
          <w:b/>
          <w:szCs w:val="20"/>
          <w:lang w:eastAsia="sl-SI"/>
        </w:rPr>
      </w:pPr>
    </w:p>
    <w:p w:rsidR="00D25D4F" w:rsidRPr="00353691" w:rsidRDefault="00D25D4F" w:rsidP="00D25D4F">
      <w:pPr>
        <w:spacing w:line="288" w:lineRule="auto"/>
        <w:contextualSpacing/>
        <w:jc w:val="both"/>
        <w:rPr>
          <w:rFonts w:cs="Arial"/>
          <w:szCs w:val="20"/>
        </w:rPr>
      </w:pPr>
      <w:r w:rsidRPr="00353691">
        <w:rPr>
          <w:rFonts w:cs="Arial"/>
          <w:szCs w:val="20"/>
          <w:lang w:eastAsia="sl-SI"/>
        </w:rPr>
        <w:t xml:space="preserve">Koncesionar vodi poslovnik </w:t>
      </w:r>
      <w:r w:rsidRPr="00353691">
        <w:rPr>
          <w:rFonts w:cs="Arial"/>
          <w:szCs w:val="20"/>
          <w:shd w:val="clear" w:color="auto" w:fill="FFFFFF"/>
        </w:rPr>
        <w:t>za obratovanje in vzdrževanje vodnega objekta ali naprave</w:t>
      </w:r>
      <w:r w:rsidRPr="00353691">
        <w:rPr>
          <w:rFonts w:cs="Arial"/>
          <w:szCs w:val="20"/>
          <w:lang w:eastAsia="sl-SI"/>
        </w:rPr>
        <w:t xml:space="preserve"> </w:t>
      </w:r>
      <w:r>
        <w:rPr>
          <w:rFonts w:cs="Arial"/>
          <w:szCs w:val="20"/>
          <w:lang w:eastAsia="sl-SI"/>
        </w:rPr>
        <w:t xml:space="preserve">v </w:t>
      </w:r>
      <w:r w:rsidRPr="00353691">
        <w:rPr>
          <w:rFonts w:cs="Arial"/>
          <w:szCs w:val="20"/>
          <w:lang w:eastAsia="sl-SI"/>
        </w:rPr>
        <w:t>sklad</w:t>
      </w:r>
      <w:r>
        <w:rPr>
          <w:rFonts w:cs="Arial"/>
          <w:szCs w:val="20"/>
          <w:lang w:eastAsia="sl-SI"/>
        </w:rPr>
        <w:t>u</w:t>
      </w:r>
      <w:r w:rsidRPr="00353691">
        <w:rPr>
          <w:rFonts w:cs="Arial"/>
          <w:szCs w:val="20"/>
          <w:lang w:eastAsia="sl-SI"/>
        </w:rPr>
        <w:t xml:space="preserve"> z zakonom, ki ureja vode.</w:t>
      </w:r>
    </w:p>
    <w:p w:rsidR="00D25D4F" w:rsidRDefault="00D25D4F" w:rsidP="00D25D4F">
      <w:pPr>
        <w:spacing w:line="288" w:lineRule="auto"/>
        <w:jc w:val="both"/>
        <w:rPr>
          <w:rFonts w:cs="Arial"/>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9.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w:t>
      </w:r>
      <w:proofErr w:type="spellStart"/>
      <w:r w:rsidRPr="00353691">
        <w:rPr>
          <w:rFonts w:cs="Arial"/>
          <w:b/>
          <w:szCs w:val="20"/>
          <w:lang w:eastAsia="sl-SI"/>
        </w:rPr>
        <w:t>monitoring</w:t>
      </w:r>
      <w:proofErr w:type="spellEnd"/>
      <w:r w:rsidRPr="00353691">
        <w:rPr>
          <w:rFonts w:cs="Arial"/>
          <w:b/>
          <w:szCs w:val="20"/>
          <w:lang w:eastAsia="sl-SI"/>
        </w:rPr>
        <w:t>)</w:t>
      </w:r>
    </w:p>
    <w:p w:rsidR="00D25D4F" w:rsidRPr="00353691" w:rsidRDefault="00D25D4F" w:rsidP="00D25D4F">
      <w:pPr>
        <w:spacing w:line="288" w:lineRule="auto"/>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t xml:space="preserve">(1)  Koncesionar zagotavlja izvajanje </w:t>
      </w:r>
      <w:proofErr w:type="spellStart"/>
      <w:r w:rsidRPr="00353691">
        <w:rPr>
          <w:rFonts w:cs="Arial"/>
          <w:szCs w:val="20"/>
          <w:lang w:eastAsia="sl-SI"/>
        </w:rPr>
        <w:t>monitoringa</w:t>
      </w:r>
      <w:proofErr w:type="spellEnd"/>
      <w:r w:rsidRPr="00353691">
        <w:rPr>
          <w:rFonts w:cs="Arial"/>
          <w:szCs w:val="20"/>
          <w:lang w:eastAsia="sl-SI"/>
        </w:rPr>
        <w:t xml:space="preserve">, ki obsega </w:t>
      </w:r>
      <w:proofErr w:type="spellStart"/>
      <w:r w:rsidRPr="00353691">
        <w:rPr>
          <w:rFonts w:cs="Arial"/>
          <w:szCs w:val="20"/>
          <w:lang w:eastAsia="sl-SI"/>
        </w:rPr>
        <w:t>monitoring</w:t>
      </w:r>
      <w:proofErr w:type="spellEnd"/>
      <w:r w:rsidRPr="00353691">
        <w:rPr>
          <w:rFonts w:cs="Arial"/>
          <w:szCs w:val="20"/>
          <w:lang w:eastAsia="sl-SI"/>
        </w:rPr>
        <w:t xml:space="preserve"> kontrolnih profilov ter nadzor nad objekti in napravami za odvzem naplavin v skladu z zahtevami iz priloge</w:t>
      </w:r>
      <w:r>
        <w:rPr>
          <w:rFonts w:cs="Arial"/>
          <w:szCs w:val="20"/>
          <w:lang w:eastAsia="sl-SI"/>
        </w:rPr>
        <w:t>, ki je sestavni del</w:t>
      </w:r>
      <w:r w:rsidRPr="00353691">
        <w:rPr>
          <w:rFonts w:cs="Arial"/>
          <w:szCs w:val="20"/>
          <w:lang w:eastAsia="sl-SI"/>
        </w:rPr>
        <w:t xml:space="preserve"> te uredbe.</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lastRenderedPageBreak/>
        <w:t xml:space="preserve">(2)  </w:t>
      </w:r>
      <w:proofErr w:type="spellStart"/>
      <w:r w:rsidRPr="00353691">
        <w:rPr>
          <w:rFonts w:cs="Arial"/>
          <w:szCs w:val="20"/>
          <w:lang w:eastAsia="sl-SI"/>
        </w:rPr>
        <w:t>Monitoring</w:t>
      </w:r>
      <w:proofErr w:type="spellEnd"/>
      <w:r w:rsidRPr="00353691">
        <w:rPr>
          <w:rFonts w:cs="Arial"/>
          <w:szCs w:val="20"/>
          <w:lang w:eastAsia="sl-SI"/>
        </w:rPr>
        <w:t xml:space="preserve"> se izvaja po programu, ki ga za čas trajanja koncesije  (v nadaljnjem besedilu: program </w:t>
      </w:r>
      <w:proofErr w:type="spellStart"/>
      <w:r w:rsidRPr="00353691">
        <w:rPr>
          <w:rFonts w:cs="Arial"/>
          <w:szCs w:val="20"/>
          <w:lang w:eastAsia="sl-SI"/>
        </w:rPr>
        <w:t>monitoringa</w:t>
      </w:r>
      <w:proofErr w:type="spellEnd"/>
      <w:r w:rsidRPr="00353691">
        <w:rPr>
          <w:rFonts w:cs="Arial"/>
          <w:szCs w:val="20"/>
          <w:lang w:eastAsia="sl-SI"/>
        </w:rPr>
        <w:t xml:space="preserve">) pripravi koncesionar, potrdi pa </w:t>
      </w:r>
      <w:r>
        <w:rPr>
          <w:rFonts w:cs="Arial"/>
          <w:szCs w:val="20"/>
          <w:lang w:eastAsia="sl-SI"/>
        </w:rPr>
        <w:t>m</w:t>
      </w:r>
      <w:r w:rsidRPr="00353691">
        <w:rPr>
          <w:rFonts w:cs="Arial"/>
          <w:szCs w:val="20"/>
          <w:lang w:eastAsia="sl-SI"/>
        </w:rPr>
        <w:t>inistrstvo</w:t>
      </w:r>
      <w:r>
        <w:rPr>
          <w:rFonts w:cs="Arial"/>
          <w:szCs w:val="20"/>
          <w:lang w:eastAsia="sl-SI"/>
        </w:rPr>
        <w:t>, pristojno za vode</w:t>
      </w:r>
      <w:r w:rsidRPr="00353691">
        <w:rPr>
          <w:rFonts w:cs="Arial"/>
          <w:szCs w:val="20"/>
          <w:lang w:eastAsia="sl-SI"/>
        </w:rPr>
        <w:t xml:space="preserve"> (v nadaljnjem besedilu: ministrstvo).</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t xml:space="preserve">(3)  </w:t>
      </w:r>
      <w:proofErr w:type="spellStart"/>
      <w:r w:rsidRPr="00353691">
        <w:rPr>
          <w:rFonts w:cs="Arial"/>
          <w:szCs w:val="20"/>
          <w:lang w:eastAsia="sl-SI"/>
        </w:rPr>
        <w:t>Monitoring</w:t>
      </w:r>
      <w:proofErr w:type="spellEnd"/>
      <w:r w:rsidRPr="00353691">
        <w:rPr>
          <w:rFonts w:cs="Arial"/>
          <w:szCs w:val="20"/>
          <w:lang w:eastAsia="sl-SI"/>
        </w:rPr>
        <w:t xml:space="preserve"> </w:t>
      </w:r>
      <w:r>
        <w:rPr>
          <w:rFonts w:cs="Arial"/>
          <w:szCs w:val="20"/>
          <w:lang w:eastAsia="sl-SI"/>
        </w:rPr>
        <w:t>s</w:t>
      </w:r>
      <w:r w:rsidRPr="00353691">
        <w:rPr>
          <w:rFonts w:cs="Arial"/>
          <w:szCs w:val="20"/>
          <w:lang w:eastAsia="sl-SI"/>
        </w:rPr>
        <w:t xml:space="preserve">e izvaja v skladu s predpisi, ki urejajo </w:t>
      </w:r>
      <w:proofErr w:type="spellStart"/>
      <w:r w:rsidRPr="00353691">
        <w:rPr>
          <w:rFonts w:cs="Arial"/>
          <w:szCs w:val="20"/>
          <w:lang w:eastAsia="sl-SI"/>
        </w:rPr>
        <w:t>monitoring</w:t>
      </w:r>
      <w:proofErr w:type="spellEnd"/>
      <w:r w:rsidRPr="00353691">
        <w:rPr>
          <w:rFonts w:cs="Arial"/>
          <w:szCs w:val="20"/>
          <w:lang w:eastAsia="sl-SI"/>
        </w:rPr>
        <w:t xml:space="preserve"> podzemnih in površinskih voda, in v skladu s predpisi, ki urejajo meroslovje.</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97" w:hanging="397"/>
        <w:jc w:val="both"/>
        <w:rPr>
          <w:rFonts w:cs="Arial"/>
          <w:szCs w:val="20"/>
          <w:lang w:eastAsia="sl-SI"/>
        </w:rPr>
      </w:pPr>
      <w:r w:rsidRPr="00353691">
        <w:rPr>
          <w:rFonts w:cs="Arial"/>
          <w:szCs w:val="20"/>
          <w:lang w:eastAsia="sl-SI"/>
        </w:rPr>
        <w:t xml:space="preserve">(4)  </w:t>
      </w:r>
      <w:r w:rsidRPr="00353691">
        <w:rPr>
          <w:rFonts w:eastAsia="Calibri" w:cs="Arial"/>
          <w:szCs w:val="20"/>
          <w:lang w:eastAsia="sl-SI"/>
        </w:rPr>
        <w:t xml:space="preserve">Koncesionar program </w:t>
      </w:r>
      <w:proofErr w:type="spellStart"/>
      <w:r w:rsidRPr="00353691">
        <w:rPr>
          <w:rFonts w:eastAsia="Calibri" w:cs="Arial"/>
          <w:szCs w:val="20"/>
          <w:lang w:eastAsia="sl-SI"/>
        </w:rPr>
        <w:t>monitoringa</w:t>
      </w:r>
      <w:proofErr w:type="spellEnd"/>
      <w:r w:rsidRPr="00353691">
        <w:rPr>
          <w:rFonts w:eastAsia="Calibri" w:cs="Arial"/>
          <w:szCs w:val="20"/>
          <w:lang w:eastAsia="sl-SI"/>
        </w:rPr>
        <w:t xml:space="preserve"> predloži ministrstvu v potrditev najpozneje v treh mesecih od začetka izvajanja koncesije.</w:t>
      </w:r>
      <w:r w:rsidRPr="00353691">
        <w:rPr>
          <w:rFonts w:cs="Arial"/>
          <w:szCs w:val="20"/>
          <w:lang w:eastAsia="sl-SI"/>
        </w:rPr>
        <w:t xml:space="preserve"> Ministrstvo potrdi program </w:t>
      </w:r>
      <w:proofErr w:type="spellStart"/>
      <w:r w:rsidRPr="00353691">
        <w:rPr>
          <w:rFonts w:cs="Arial"/>
          <w:szCs w:val="20"/>
          <w:lang w:eastAsia="sl-SI"/>
        </w:rPr>
        <w:t>monitoringa</w:t>
      </w:r>
      <w:proofErr w:type="spellEnd"/>
      <w:r w:rsidRPr="00353691">
        <w:rPr>
          <w:rFonts w:cs="Arial"/>
          <w:szCs w:val="20"/>
          <w:lang w:eastAsia="sl-SI"/>
        </w:rPr>
        <w:t xml:space="preserve"> v enem mesecu po njegovem prejemu. Če ministrstvo ugotovi, da program </w:t>
      </w:r>
      <w:proofErr w:type="spellStart"/>
      <w:r w:rsidRPr="00353691">
        <w:rPr>
          <w:rFonts w:cs="Arial"/>
          <w:szCs w:val="20"/>
          <w:lang w:eastAsia="sl-SI"/>
        </w:rPr>
        <w:t>monitoringa</w:t>
      </w:r>
      <w:proofErr w:type="spellEnd"/>
      <w:r w:rsidRPr="00353691">
        <w:rPr>
          <w:rFonts w:cs="Arial"/>
          <w:szCs w:val="20"/>
          <w:lang w:eastAsia="sl-SI"/>
        </w:rPr>
        <w:t xml:space="preserve"> ni pripravljen v skladu s prejšnjim odstavkom in prilogo te uredbe, mora koncesionar v enem mesecu od prejema ugotovitev in priporočil ministrstvu poslati popravljen program </w:t>
      </w:r>
      <w:proofErr w:type="spellStart"/>
      <w:r w:rsidRPr="00353691">
        <w:rPr>
          <w:rFonts w:cs="Arial"/>
          <w:szCs w:val="20"/>
          <w:lang w:eastAsia="sl-SI"/>
        </w:rPr>
        <w:t>monitoringa</w:t>
      </w:r>
      <w:proofErr w:type="spellEnd"/>
      <w:r w:rsidRPr="00353691">
        <w:rPr>
          <w:rFonts w:cs="Arial"/>
          <w:szCs w:val="20"/>
          <w:lang w:eastAsia="sl-SI"/>
        </w:rPr>
        <w:t>.</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ind w:left="340" w:hanging="340"/>
        <w:jc w:val="both"/>
        <w:rPr>
          <w:rFonts w:cs="Arial"/>
          <w:szCs w:val="20"/>
          <w:lang w:eastAsia="sl-SI"/>
        </w:rPr>
      </w:pPr>
      <w:r w:rsidRPr="00353691">
        <w:rPr>
          <w:rFonts w:cs="Arial"/>
          <w:szCs w:val="20"/>
          <w:lang w:eastAsia="sl-SI"/>
        </w:rPr>
        <w:t xml:space="preserve">(5) Koncesionar mora najpozneje do 28. februarja tekočega leta poslati ministrstvu poročilo o meritvah, obdelavi podatkov in rezultatih izvajanja </w:t>
      </w:r>
      <w:proofErr w:type="spellStart"/>
      <w:r w:rsidRPr="00353691">
        <w:rPr>
          <w:rFonts w:cs="Arial"/>
          <w:szCs w:val="20"/>
          <w:lang w:eastAsia="sl-SI"/>
        </w:rPr>
        <w:t>monitoringa</w:t>
      </w:r>
      <w:proofErr w:type="spellEnd"/>
      <w:r w:rsidRPr="00353691">
        <w:rPr>
          <w:rFonts w:cs="Arial"/>
          <w:szCs w:val="20"/>
          <w:lang w:eastAsia="sl-SI"/>
        </w:rPr>
        <w:t xml:space="preserve"> za preteklo leto v skladu s prilogo te uredbe.</w:t>
      </w:r>
    </w:p>
    <w:p w:rsidR="00D25D4F" w:rsidRPr="00353691" w:rsidRDefault="00D25D4F" w:rsidP="00D25D4F">
      <w:pPr>
        <w:shd w:val="clear" w:color="auto" w:fill="FFFFFF"/>
        <w:spacing w:line="288" w:lineRule="auto"/>
        <w:jc w:val="both"/>
        <w:rPr>
          <w:rFonts w:cs="Arial"/>
          <w:szCs w:val="20"/>
          <w:lang w:eastAsia="sl-SI"/>
        </w:rPr>
      </w:pPr>
    </w:p>
    <w:p w:rsidR="00D25D4F" w:rsidRPr="00353691" w:rsidRDefault="00D25D4F" w:rsidP="00D25D4F">
      <w:pPr>
        <w:shd w:val="clear" w:color="auto" w:fill="FFFFFF"/>
        <w:spacing w:line="288" w:lineRule="auto"/>
        <w:jc w:val="both"/>
        <w:rPr>
          <w:rFonts w:cs="Arial"/>
          <w:szCs w:val="20"/>
          <w:lang w:eastAsia="sl-SI"/>
        </w:rPr>
      </w:pPr>
      <w:r w:rsidRPr="00353691">
        <w:rPr>
          <w:rFonts w:cs="Arial"/>
          <w:szCs w:val="20"/>
          <w:lang w:eastAsia="sl-SI"/>
        </w:rPr>
        <w:t>(6) Poročilo iz prejšnjega odstavka vsebuje:</w:t>
      </w:r>
    </w:p>
    <w:p w:rsidR="00D25D4F" w:rsidRPr="00353691" w:rsidRDefault="00D25D4F" w:rsidP="00D25D4F">
      <w:pPr>
        <w:pStyle w:val="Odstavekseznama"/>
        <w:numPr>
          <w:ilvl w:val="1"/>
          <w:numId w:val="28"/>
        </w:numPr>
        <w:shd w:val="clear" w:color="auto" w:fill="FFFFFF"/>
        <w:spacing w:line="288" w:lineRule="auto"/>
        <w:jc w:val="both"/>
        <w:rPr>
          <w:rFonts w:cs="Arial"/>
          <w:szCs w:val="20"/>
          <w:lang w:eastAsia="sl-SI"/>
        </w:rPr>
      </w:pPr>
      <w:r w:rsidRPr="00353691">
        <w:rPr>
          <w:rFonts w:cs="Arial"/>
          <w:szCs w:val="20"/>
          <w:lang w:eastAsia="sl-SI"/>
        </w:rPr>
        <w:t xml:space="preserve">poročilo o meritvah za preteklo leto, ki vsebuje splošni opis izvajanja </w:t>
      </w:r>
      <w:proofErr w:type="spellStart"/>
      <w:r w:rsidRPr="00353691">
        <w:rPr>
          <w:rFonts w:cs="Arial"/>
          <w:szCs w:val="20"/>
          <w:lang w:eastAsia="sl-SI"/>
        </w:rPr>
        <w:t>monitoringa</w:t>
      </w:r>
      <w:proofErr w:type="spellEnd"/>
      <w:r w:rsidRPr="00353691">
        <w:rPr>
          <w:rFonts w:cs="Arial"/>
          <w:szCs w:val="20"/>
          <w:lang w:eastAsia="sl-SI"/>
        </w:rPr>
        <w:t xml:space="preserve"> in posebnosti v obdobju, na katero se nanaša;</w:t>
      </w:r>
    </w:p>
    <w:p w:rsidR="00D25D4F" w:rsidRPr="00353691" w:rsidRDefault="00D25D4F" w:rsidP="00D25D4F">
      <w:pPr>
        <w:pStyle w:val="Odstavekseznama"/>
        <w:numPr>
          <w:ilvl w:val="1"/>
          <w:numId w:val="28"/>
        </w:numPr>
        <w:shd w:val="clear" w:color="auto" w:fill="FFFFFF"/>
        <w:spacing w:line="288" w:lineRule="auto"/>
        <w:jc w:val="both"/>
        <w:rPr>
          <w:rFonts w:cs="Arial"/>
          <w:szCs w:val="20"/>
          <w:lang w:eastAsia="sl-SI"/>
        </w:rPr>
      </w:pPr>
      <w:r w:rsidRPr="00353691">
        <w:rPr>
          <w:rFonts w:cs="Arial"/>
          <w:szCs w:val="20"/>
          <w:lang w:eastAsia="sl-SI"/>
        </w:rPr>
        <w:t xml:space="preserve">rezultate </w:t>
      </w:r>
      <w:proofErr w:type="spellStart"/>
      <w:r w:rsidRPr="00353691">
        <w:rPr>
          <w:rFonts w:cs="Arial"/>
          <w:szCs w:val="20"/>
          <w:lang w:eastAsia="sl-SI"/>
        </w:rPr>
        <w:t>monitoringa</w:t>
      </w:r>
      <w:proofErr w:type="spellEnd"/>
      <w:r w:rsidRPr="00353691">
        <w:rPr>
          <w:rFonts w:cs="Arial"/>
          <w:szCs w:val="20"/>
          <w:lang w:eastAsia="sl-SI"/>
        </w:rPr>
        <w:t xml:space="preserve"> za preteklo leto, ki vsebujejo rezultate po posameznih sestavnih delih </w:t>
      </w:r>
      <w:proofErr w:type="spellStart"/>
      <w:r w:rsidRPr="00353691">
        <w:rPr>
          <w:rFonts w:cs="Arial"/>
          <w:szCs w:val="20"/>
          <w:lang w:eastAsia="sl-SI"/>
        </w:rPr>
        <w:t>monitoringa</w:t>
      </w:r>
      <w:proofErr w:type="spellEnd"/>
      <w:r w:rsidRPr="00353691">
        <w:rPr>
          <w:rFonts w:cs="Arial"/>
          <w:szCs w:val="20"/>
          <w:lang w:eastAsia="sl-SI"/>
        </w:rPr>
        <w:t xml:space="preserve"> in parametrih, ter</w:t>
      </w:r>
    </w:p>
    <w:p w:rsidR="00D25D4F" w:rsidRPr="00353691" w:rsidRDefault="00D25D4F" w:rsidP="00D25D4F">
      <w:pPr>
        <w:pStyle w:val="Odstavekseznama"/>
        <w:numPr>
          <w:ilvl w:val="1"/>
          <w:numId w:val="28"/>
        </w:numPr>
        <w:shd w:val="clear" w:color="auto" w:fill="FFFFFF"/>
        <w:spacing w:line="288" w:lineRule="auto"/>
        <w:jc w:val="both"/>
        <w:rPr>
          <w:rFonts w:cs="Arial"/>
          <w:szCs w:val="20"/>
          <w:lang w:eastAsia="sl-SI"/>
        </w:rPr>
      </w:pPr>
      <w:r w:rsidRPr="00353691">
        <w:rPr>
          <w:rFonts w:cs="Arial"/>
          <w:szCs w:val="20"/>
          <w:lang w:eastAsia="sl-SI"/>
        </w:rPr>
        <w:t xml:space="preserve">obdelavo oziroma analizo in razlago podatkov </w:t>
      </w:r>
      <w:proofErr w:type="spellStart"/>
      <w:r w:rsidRPr="00353691">
        <w:rPr>
          <w:rFonts w:cs="Arial"/>
          <w:szCs w:val="20"/>
          <w:lang w:eastAsia="sl-SI"/>
        </w:rPr>
        <w:t>monitoringa</w:t>
      </w:r>
      <w:proofErr w:type="spellEnd"/>
      <w:r w:rsidRPr="00353691">
        <w:rPr>
          <w:rFonts w:cs="Arial"/>
          <w:szCs w:val="20"/>
          <w:lang w:eastAsia="sl-SI"/>
        </w:rPr>
        <w:t>.</w:t>
      </w:r>
    </w:p>
    <w:p w:rsidR="00D25D4F" w:rsidRPr="00353691" w:rsidRDefault="00D25D4F" w:rsidP="00D25D4F">
      <w:pPr>
        <w:spacing w:line="288" w:lineRule="auto"/>
        <w:jc w:val="center"/>
        <w:rPr>
          <w:rFonts w:cs="Arial"/>
          <w:b/>
          <w:szCs w:val="20"/>
        </w:rPr>
      </w:pPr>
    </w:p>
    <w:p w:rsidR="00BF1AF7" w:rsidRDefault="00BF1AF7" w:rsidP="00D25D4F">
      <w:pPr>
        <w:spacing w:line="288" w:lineRule="auto"/>
        <w:jc w:val="center"/>
        <w:rPr>
          <w:rFonts w:cs="Arial"/>
          <w:b/>
          <w:szCs w:val="20"/>
        </w:rPr>
      </w:pPr>
    </w:p>
    <w:p w:rsidR="00D25D4F" w:rsidRPr="00353691" w:rsidRDefault="00D25D4F" w:rsidP="00D25D4F">
      <w:pPr>
        <w:spacing w:line="288" w:lineRule="auto"/>
        <w:jc w:val="center"/>
        <w:rPr>
          <w:rFonts w:cs="Arial"/>
          <w:b/>
          <w:szCs w:val="20"/>
        </w:rPr>
      </w:pPr>
      <w:r w:rsidRPr="00353691">
        <w:rPr>
          <w:rFonts w:cs="Arial"/>
          <w:b/>
          <w:szCs w:val="20"/>
        </w:rPr>
        <w:t xml:space="preserve">10. člen </w:t>
      </w:r>
    </w:p>
    <w:p w:rsidR="00D25D4F" w:rsidRPr="00353691" w:rsidRDefault="00D25D4F" w:rsidP="00D25D4F">
      <w:pPr>
        <w:spacing w:line="288" w:lineRule="auto"/>
        <w:jc w:val="center"/>
        <w:rPr>
          <w:rFonts w:cs="Arial"/>
          <w:szCs w:val="20"/>
        </w:rPr>
      </w:pPr>
      <w:r w:rsidRPr="00353691">
        <w:rPr>
          <w:rFonts w:cs="Arial"/>
          <w:szCs w:val="20"/>
        </w:rPr>
        <w:fldChar w:fldCharType="begin"/>
      </w:r>
      <w:r w:rsidRPr="00353691">
        <w:rPr>
          <w:rFonts w:cs="Arial"/>
          <w:szCs w:val="20"/>
        </w:rPr>
        <w:instrText xml:space="preserve"> HYPERLINK "https://www.uradni-list.si/glasilo-uradni-list-rs/vsebina/2015-01-4102/" \l "(hramba dokumentacije)" </w:instrText>
      </w:r>
      <w:r w:rsidRPr="00353691">
        <w:rPr>
          <w:rFonts w:cs="Arial"/>
          <w:szCs w:val="20"/>
        </w:rPr>
        <w:fldChar w:fldCharType="separate"/>
      </w:r>
      <w:r w:rsidRPr="00353691">
        <w:rPr>
          <w:rFonts w:cs="Arial"/>
          <w:b/>
          <w:bCs/>
          <w:szCs w:val="20"/>
          <w:shd w:val="clear" w:color="auto" w:fill="FFFFFF"/>
        </w:rPr>
        <w:t>(hramba dokumentacije)</w:t>
      </w:r>
    </w:p>
    <w:p w:rsidR="00D25D4F" w:rsidRPr="00353691" w:rsidRDefault="00D25D4F" w:rsidP="00D25D4F">
      <w:pPr>
        <w:spacing w:line="288" w:lineRule="auto"/>
        <w:rPr>
          <w:rFonts w:cs="Arial"/>
          <w:szCs w:val="20"/>
        </w:rPr>
      </w:pPr>
      <w:r w:rsidRPr="00353691">
        <w:rPr>
          <w:rFonts w:cs="Arial"/>
          <w:szCs w:val="20"/>
        </w:rPr>
        <w:fldChar w:fldCharType="end"/>
      </w:r>
    </w:p>
    <w:p w:rsidR="00D25D4F" w:rsidRPr="00353691" w:rsidRDefault="00D25D4F" w:rsidP="00D25D4F">
      <w:pPr>
        <w:shd w:val="clear" w:color="auto" w:fill="FFFFFF"/>
        <w:spacing w:line="288" w:lineRule="auto"/>
        <w:jc w:val="both"/>
        <w:rPr>
          <w:rFonts w:cs="Arial"/>
          <w:szCs w:val="20"/>
          <w:lang w:eastAsia="sl-SI"/>
        </w:rPr>
      </w:pPr>
      <w:r w:rsidRPr="00353691">
        <w:rPr>
          <w:rFonts w:cs="Arial"/>
          <w:szCs w:val="20"/>
        </w:rPr>
        <w:t xml:space="preserve">Koncesionar </w:t>
      </w:r>
      <w:r w:rsidRPr="00353691">
        <w:rPr>
          <w:rFonts w:cs="Arial"/>
          <w:szCs w:val="20"/>
          <w:lang w:eastAsia="sl-SI"/>
        </w:rPr>
        <w:t xml:space="preserve">hrani tehnično, </w:t>
      </w:r>
      <w:proofErr w:type="spellStart"/>
      <w:r w:rsidRPr="00353691">
        <w:rPr>
          <w:rFonts w:cs="Arial"/>
          <w:szCs w:val="20"/>
          <w:lang w:eastAsia="sl-SI"/>
        </w:rPr>
        <w:t>litološko</w:t>
      </w:r>
      <w:proofErr w:type="spellEnd"/>
      <w:r w:rsidRPr="00353691">
        <w:rPr>
          <w:rFonts w:cs="Arial"/>
          <w:szCs w:val="20"/>
          <w:lang w:eastAsia="sl-SI"/>
        </w:rPr>
        <w:t xml:space="preserve">, hidrogeološko dokumentacijo in dokumentacijo, potrebno za izvajanje </w:t>
      </w:r>
      <w:proofErr w:type="spellStart"/>
      <w:r w:rsidRPr="00353691">
        <w:rPr>
          <w:rFonts w:cs="Arial"/>
          <w:szCs w:val="20"/>
          <w:lang w:eastAsia="sl-SI"/>
        </w:rPr>
        <w:t>monitoringa</w:t>
      </w:r>
      <w:proofErr w:type="spellEnd"/>
      <w:r w:rsidRPr="00353691">
        <w:rPr>
          <w:rFonts w:cs="Arial"/>
          <w:szCs w:val="20"/>
          <w:lang w:eastAsia="sl-SI"/>
        </w:rPr>
        <w:t xml:space="preserve"> iz </w:t>
      </w:r>
      <w:r>
        <w:rPr>
          <w:rFonts w:cs="Arial"/>
          <w:szCs w:val="20"/>
          <w:lang w:eastAsia="sl-SI"/>
        </w:rPr>
        <w:t>prejšnjega</w:t>
      </w:r>
      <w:r w:rsidRPr="00353691">
        <w:rPr>
          <w:rFonts w:cs="Arial"/>
          <w:szCs w:val="20"/>
          <w:lang w:eastAsia="sl-SI"/>
        </w:rPr>
        <w:t> člena, najmanj pet let po prenehanju koncesije.</w:t>
      </w:r>
    </w:p>
    <w:p w:rsidR="00D25D4F" w:rsidRPr="00353691" w:rsidRDefault="00D25D4F" w:rsidP="00D25D4F">
      <w:pPr>
        <w:spacing w:line="288" w:lineRule="auto"/>
        <w:jc w:val="center"/>
        <w:rPr>
          <w:rFonts w:cs="Arial"/>
          <w:b/>
          <w:szCs w:val="20"/>
        </w:rPr>
      </w:pPr>
    </w:p>
    <w:p w:rsidR="00D25D4F" w:rsidRPr="00353691" w:rsidRDefault="00D25D4F" w:rsidP="00D25D4F">
      <w:pPr>
        <w:spacing w:line="288" w:lineRule="auto"/>
        <w:jc w:val="center"/>
        <w:rPr>
          <w:rFonts w:cs="Arial"/>
          <w:b/>
          <w:szCs w:val="20"/>
        </w:rPr>
      </w:pPr>
      <w:r w:rsidRPr="00353691">
        <w:rPr>
          <w:rFonts w:cs="Arial"/>
          <w:b/>
          <w:szCs w:val="20"/>
        </w:rPr>
        <w:t xml:space="preserve">11. člen </w:t>
      </w:r>
    </w:p>
    <w:p w:rsidR="00D25D4F" w:rsidRPr="00353691" w:rsidRDefault="00D25D4F" w:rsidP="00D25D4F">
      <w:pPr>
        <w:spacing w:line="288" w:lineRule="auto"/>
        <w:jc w:val="center"/>
        <w:rPr>
          <w:rFonts w:cs="Arial"/>
          <w:b/>
          <w:szCs w:val="20"/>
        </w:rPr>
      </w:pPr>
      <w:r w:rsidRPr="00353691">
        <w:rPr>
          <w:rFonts w:cs="Arial"/>
          <w:b/>
          <w:szCs w:val="20"/>
        </w:rPr>
        <w:t>(ukrepi koncesionarja po prenehanju koncesije)</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p>
    <w:p w:rsidR="00D25D4F" w:rsidRPr="00353691" w:rsidRDefault="00D25D4F" w:rsidP="00D25D4F">
      <w:pPr>
        <w:pStyle w:val="Odstavekseznama"/>
        <w:numPr>
          <w:ilvl w:val="0"/>
          <w:numId w:val="25"/>
        </w:numPr>
        <w:spacing w:line="288" w:lineRule="auto"/>
        <w:ind w:left="426"/>
        <w:jc w:val="both"/>
        <w:rPr>
          <w:rFonts w:cs="Arial"/>
          <w:szCs w:val="20"/>
        </w:rPr>
      </w:pPr>
      <w:r w:rsidRPr="00353691">
        <w:rPr>
          <w:rFonts w:cs="Arial"/>
          <w:szCs w:val="20"/>
        </w:rPr>
        <w:t xml:space="preserve">Koncesionar po prenehanju koncesije izvede vse ukrepe za sanacijo </w:t>
      </w:r>
      <w:r>
        <w:rPr>
          <w:rFonts w:cs="Arial"/>
          <w:szCs w:val="20"/>
        </w:rPr>
        <w:t xml:space="preserve">v </w:t>
      </w:r>
      <w:r w:rsidRPr="00353691">
        <w:rPr>
          <w:rFonts w:cs="Arial"/>
          <w:szCs w:val="20"/>
        </w:rPr>
        <w:t>sklad</w:t>
      </w:r>
      <w:r>
        <w:rPr>
          <w:rFonts w:cs="Arial"/>
          <w:szCs w:val="20"/>
        </w:rPr>
        <w:t>u</w:t>
      </w:r>
      <w:r w:rsidRPr="00353691">
        <w:rPr>
          <w:rFonts w:cs="Arial"/>
          <w:szCs w:val="20"/>
        </w:rPr>
        <w:t xml:space="preserve"> z zakonom, ki ureja vode.</w:t>
      </w:r>
    </w:p>
    <w:p w:rsidR="00D25D4F" w:rsidRPr="00353691" w:rsidRDefault="00D25D4F" w:rsidP="00D25D4F">
      <w:pPr>
        <w:spacing w:line="288" w:lineRule="auto"/>
        <w:ind w:left="426"/>
        <w:jc w:val="both"/>
        <w:rPr>
          <w:rFonts w:cs="Arial"/>
          <w:szCs w:val="20"/>
        </w:rPr>
      </w:pPr>
    </w:p>
    <w:p w:rsidR="00D25D4F" w:rsidRPr="00353691" w:rsidRDefault="00D25D4F" w:rsidP="00D25D4F">
      <w:pPr>
        <w:pStyle w:val="Odstavekseznama"/>
        <w:numPr>
          <w:ilvl w:val="0"/>
          <w:numId w:val="25"/>
        </w:numPr>
        <w:spacing w:line="288" w:lineRule="auto"/>
        <w:ind w:left="426"/>
        <w:jc w:val="both"/>
        <w:rPr>
          <w:rFonts w:cs="Arial"/>
          <w:szCs w:val="20"/>
        </w:rPr>
      </w:pPr>
      <w:r w:rsidRPr="00353691">
        <w:rPr>
          <w:rFonts w:cs="Arial"/>
          <w:szCs w:val="20"/>
        </w:rPr>
        <w:t>Podrobnejši ukrepi iz prejšnjega odstavka se določijo v koncesijski pogodbi.</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szCs w:val="20"/>
          <w:lang w:eastAsia="sl-SI"/>
        </w:rPr>
      </w:pPr>
    </w:p>
    <w:p w:rsidR="00D25D4F" w:rsidRPr="00353691" w:rsidRDefault="00D25D4F" w:rsidP="00D25D4F">
      <w:pPr>
        <w:spacing w:line="288" w:lineRule="auto"/>
        <w:jc w:val="center"/>
        <w:rPr>
          <w:rFonts w:cs="Arial"/>
          <w:b/>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IV. PODELITEV KONCESIJE</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sidDel="004F41EE">
        <w:rPr>
          <w:rFonts w:cs="Arial"/>
          <w:b/>
          <w:bCs/>
          <w:szCs w:val="20"/>
          <w:lang w:eastAsia="sl-SI"/>
        </w:rPr>
        <w:t xml:space="preserve"> </w:t>
      </w:r>
      <w:r w:rsidRPr="00353691">
        <w:rPr>
          <w:rFonts w:cs="Arial"/>
          <w:b/>
          <w:bCs/>
          <w:szCs w:val="20"/>
          <w:lang w:eastAsia="sl-SI"/>
        </w:rPr>
        <w:t>12.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(postopek podelitve koncesije)</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 xml:space="preserve">(1) Koncesija se podeli na podlagi javnega razpisa. </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(2) Javni razpis izvede ministrstvo.</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ind w:left="340" w:hanging="340"/>
        <w:jc w:val="both"/>
        <w:rPr>
          <w:rFonts w:cs="Arial"/>
          <w:szCs w:val="20"/>
          <w:lang w:eastAsia="sl-SI"/>
        </w:rPr>
      </w:pPr>
      <w:r w:rsidRPr="00353691">
        <w:rPr>
          <w:rFonts w:cs="Arial"/>
          <w:szCs w:val="20"/>
        </w:rPr>
        <w:t xml:space="preserve">(3) </w:t>
      </w:r>
      <w:r w:rsidRPr="00353691">
        <w:rPr>
          <w:rFonts w:cs="Arial"/>
          <w:szCs w:val="20"/>
          <w:lang w:eastAsia="sl-SI"/>
        </w:rPr>
        <w:t xml:space="preserve">Javni razpis se objavi v Uradnem listu Republike Slovenije in traja najmanj 30 dni od dneva objave. </w:t>
      </w:r>
    </w:p>
    <w:p w:rsidR="00D25D4F" w:rsidRPr="00353691" w:rsidRDefault="00D25D4F" w:rsidP="00D25D4F">
      <w:pPr>
        <w:spacing w:line="288" w:lineRule="auto"/>
        <w:ind w:left="340" w:hanging="340"/>
        <w:jc w:val="both"/>
        <w:rPr>
          <w:rFonts w:cs="Arial"/>
          <w:szCs w:val="20"/>
          <w:lang w:eastAsia="sl-SI"/>
        </w:rPr>
      </w:pPr>
    </w:p>
    <w:p w:rsidR="00D25D4F" w:rsidRPr="00353691" w:rsidRDefault="00D25D4F" w:rsidP="00D25D4F">
      <w:pPr>
        <w:spacing w:line="288" w:lineRule="auto"/>
        <w:ind w:left="340" w:hanging="340"/>
        <w:jc w:val="both"/>
        <w:rPr>
          <w:rFonts w:cs="Arial"/>
          <w:szCs w:val="20"/>
          <w:lang w:eastAsia="sl-SI"/>
        </w:rPr>
      </w:pPr>
      <w:r w:rsidRPr="00353691">
        <w:rPr>
          <w:rFonts w:cs="Arial"/>
          <w:szCs w:val="20"/>
          <w:lang w:eastAsia="sl-SI"/>
        </w:rPr>
        <w:t xml:space="preserve">(4) Javni razpis je uspešen, če je do poteka razpisnega roka predložena najmanj ena veljavna prijava. </w:t>
      </w:r>
    </w:p>
    <w:p w:rsidR="00D25D4F" w:rsidRPr="00353691" w:rsidRDefault="00D25D4F" w:rsidP="00D25D4F">
      <w:pPr>
        <w:spacing w:line="288" w:lineRule="auto"/>
        <w:ind w:left="340" w:hanging="340"/>
        <w:jc w:val="both"/>
        <w:rPr>
          <w:rFonts w:cs="Arial"/>
          <w:szCs w:val="20"/>
          <w:lang w:eastAsia="sl-SI"/>
        </w:rPr>
      </w:pPr>
    </w:p>
    <w:p w:rsidR="00D25D4F" w:rsidRPr="00353691" w:rsidRDefault="00D25D4F" w:rsidP="00D25D4F">
      <w:pPr>
        <w:spacing w:line="288" w:lineRule="auto"/>
        <w:ind w:left="340" w:hanging="340"/>
        <w:jc w:val="both"/>
        <w:rPr>
          <w:rFonts w:cs="Arial"/>
          <w:szCs w:val="20"/>
          <w:lang w:eastAsia="sl-SI"/>
        </w:rPr>
      </w:pPr>
      <w:r w:rsidRPr="00353691">
        <w:rPr>
          <w:rFonts w:cs="Arial"/>
          <w:szCs w:val="20"/>
          <w:lang w:eastAsia="sl-SI"/>
        </w:rPr>
        <w:t>(5) Prijava na javni razpis je veljavna, če je pravočasna in v celoti izpolnjuje vse zahteve iz javnega razpisa. Če javni razpis ne uspe, se lahko ponovi.</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 xml:space="preserve">(6)  </w:t>
      </w:r>
      <w:r w:rsidRPr="00353691">
        <w:rPr>
          <w:rFonts w:cs="Arial"/>
          <w:szCs w:val="20"/>
        </w:rPr>
        <w:t xml:space="preserve">Predlog o izbiri koncesionarja se pripravi po pridobljenem mnenju strokovne komisije. </w:t>
      </w:r>
    </w:p>
    <w:p w:rsidR="00D25D4F" w:rsidRPr="00353691" w:rsidRDefault="00D25D4F" w:rsidP="00D25D4F">
      <w:pPr>
        <w:autoSpaceDE w:val="0"/>
        <w:autoSpaceDN w:val="0"/>
        <w:adjustRightInd w:val="0"/>
        <w:spacing w:line="288" w:lineRule="auto"/>
        <w:jc w:val="both"/>
        <w:rPr>
          <w:rFonts w:cs="Arial"/>
          <w:szCs w:val="20"/>
        </w:rPr>
      </w:pPr>
    </w:p>
    <w:p w:rsidR="00D25D4F" w:rsidRPr="00353691" w:rsidRDefault="00D25D4F" w:rsidP="00D25D4F">
      <w:pPr>
        <w:autoSpaceDE w:val="0"/>
        <w:autoSpaceDN w:val="0"/>
        <w:adjustRightInd w:val="0"/>
        <w:spacing w:line="288" w:lineRule="auto"/>
        <w:ind w:left="397" w:hanging="397"/>
        <w:jc w:val="both"/>
        <w:rPr>
          <w:rFonts w:cs="Arial"/>
          <w:szCs w:val="20"/>
        </w:rPr>
      </w:pPr>
      <w:r w:rsidRPr="00353691">
        <w:rPr>
          <w:rFonts w:cs="Arial"/>
          <w:szCs w:val="20"/>
        </w:rPr>
        <w:t>(7) Strokovno komisijo sestavlja najmanj pet članov. Člane strokovne komisije imenuje minister, pristojen za vode.</w:t>
      </w:r>
    </w:p>
    <w:p w:rsidR="00D25D4F" w:rsidRPr="00353691" w:rsidRDefault="00D25D4F" w:rsidP="00D25D4F">
      <w:pPr>
        <w:pStyle w:val="Odstavekseznama"/>
        <w:autoSpaceDE w:val="0"/>
        <w:autoSpaceDN w:val="0"/>
        <w:adjustRightInd w:val="0"/>
        <w:spacing w:line="288" w:lineRule="auto"/>
        <w:ind w:left="360"/>
        <w:jc w:val="both"/>
        <w:rPr>
          <w:rFonts w:cs="Arial"/>
          <w:szCs w:val="20"/>
        </w:rPr>
      </w:pPr>
    </w:p>
    <w:p w:rsidR="00D25D4F" w:rsidRPr="00353691" w:rsidRDefault="00D25D4F" w:rsidP="00D25D4F">
      <w:pPr>
        <w:pStyle w:val="odstavek"/>
        <w:shd w:val="clear" w:color="auto" w:fill="FFFFFF"/>
        <w:spacing w:before="0" w:beforeAutospacing="0" w:after="0" w:afterAutospacing="0" w:line="288" w:lineRule="auto"/>
        <w:ind w:left="397" w:hanging="397"/>
        <w:jc w:val="both"/>
        <w:rPr>
          <w:rFonts w:ascii="Arial" w:hAnsi="Arial" w:cs="Arial"/>
          <w:sz w:val="20"/>
          <w:szCs w:val="20"/>
        </w:rPr>
      </w:pPr>
      <w:r w:rsidRPr="00353691">
        <w:rPr>
          <w:rFonts w:ascii="Arial" w:hAnsi="Arial" w:cs="Arial"/>
          <w:sz w:val="20"/>
          <w:szCs w:val="20"/>
        </w:rPr>
        <w:t xml:space="preserve">(8) Predsednik in člani strokovne komisije ne smejo biti s </w:t>
      </w:r>
      <w:r>
        <w:rPr>
          <w:rFonts w:ascii="Arial" w:hAnsi="Arial" w:cs="Arial"/>
          <w:sz w:val="20"/>
          <w:szCs w:val="20"/>
        </w:rPr>
        <w:t xml:space="preserve">prijavitelji </w:t>
      </w:r>
      <w:r w:rsidRPr="00353691">
        <w:rPr>
          <w:rFonts w:ascii="Arial" w:hAnsi="Arial" w:cs="Arial"/>
          <w:sz w:val="20"/>
          <w:szCs w:val="20"/>
        </w:rPr>
        <w:t xml:space="preserve">ali zaposlenimi pri </w:t>
      </w:r>
      <w:r>
        <w:rPr>
          <w:rFonts w:ascii="Arial" w:hAnsi="Arial" w:cs="Arial"/>
          <w:sz w:val="20"/>
          <w:szCs w:val="20"/>
        </w:rPr>
        <w:t xml:space="preserve">prijaviteljih </w:t>
      </w:r>
      <w:r w:rsidRPr="00353691">
        <w:rPr>
          <w:rFonts w:ascii="Arial" w:hAnsi="Arial" w:cs="Arial"/>
          <w:sz w:val="20"/>
          <w:szCs w:val="20"/>
        </w:rPr>
        <w:t xml:space="preserve">v poslovnem ali  sorodstvenem razmerju v ravni vrsti ali v stranski vrsti do vštetega četrtega kolena, v zakonski ali partnerski zvezi ali svaštvu do vštetega drugega kolena, četudi je zakonska ali partnerska zveza že prenehala, ali živeti z njim v zunajzakonski skupnosti ali pa v nesklenjeni partnerski zvezi. V strokovno komisijo ne sme biti imenovana tudi oseba, ki je bila zaposlena pri </w:t>
      </w:r>
      <w:r>
        <w:rPr>
          <w:rFonts w:ascii="Arial" w:hAnsi="Arial" w:cs="Arial"/>
          <w:sz w:val="20"/>
          <w:szCs w:val="20"/>
        </w:rPr>
        <w:t xml:space="preserve">prijavitelju </w:t>
      </w:r>
      <w:r w:rsidRPr="00353691">
        <w:rPr>
          <w:rFonts w:ascii="Arial" w:hAnsi="Arial" w:cs="Arial"/>
          <w:sz w:val="20"/>
          <w:szCs w:val="20"/>
        </w:rPr>
        <w:t xml:space="preserve">ali je kako drugače delala za </w:t>
      </w:r>
      <w:r>
        <w:rPr>
          <w:rFonts w:ascii="Arial" w:hAnsi="Arial" w:cs="Arial"/>
          <w:sz w:val="20"/>
          <w:szCs w:val="20"/>
        </w:rPr>
        <w:t>prijavitelj</w:t>
      </w:r>
      <w:r w:rsidRPr="00353691">
        <w:rPr>
          <w:rFonts w:ascii="Arial" w:hAnsi="Arial" w:cs="Arial"/>
          <w:sz w:val="20"/>
          <w:szCs w:val="20"/>
        </w:rPr>
        <w:t>a, če od prenehanja zaposlitve ali drugačnega sodelovanja še ni</w:t>
      </w:r>
      <w:r>
        <w:rPr>
          <w:rFonts w:ascii="Arial" w:hAnsi="Arial" w:cs="Arial"/>
          <w:sz w:val="20"/>
          <w:szCs w:val="20"/>
        </w:rPr>
        <w:t>so</w:t>
      </w:r>
      <w:r w:rsidRPr="00353691">
        <w:rPr>
          <w:rFonts w:ascii="Arial" w:hAnsi="Arial" w:cs="Arial"/>
          <w:sz w:val="20"/>
          <w:szCs w:val="20"/>
        </w:rPr>
        <w:t xml:space="preserve"> pretekl</w:t>
      </w:r>
      <w:r>
        <w:rPr>
          <w:rFonts w:ascii="Arial" w:hAnsi="Arial" w:cs="Arial"/>
          <w:sz w:val="20"/>
          <w:szCs w:val="20"/>
        </w:rPr>
        <w:t>a</w:t>
      </w:r>
      <w:r w:rsidRPr="00353691">
        <w:rPr>
          <w:rFonts w:ascii="Arial" w:hAnsi="Arial" w:cs="Arial"/>
          <w:sz w:val="20"/>
          <w:szCs w:val="20"/>
        </w:rPr>
        <w:t xml:space="preserve"> tr</w:t>
      </w:r>
      <w:r>
        <w:rPr>
          <w:rFonts w:ascii="Arial" w:hAnsi="Arial" w:cs="Arial"/>
          <w:sz w:val="20"/>
          <w:szCs w:val="20"/>
        </w:rPr>
        <w:t>i</w:t>
      </w:r>
      <w:r w:rsidRPr="00353691">
        <w:rPr>
          <w:rFonts w:ascii="Arial" w:hAnsi="Arial" w:cs="Arial"/>
          <w:sz w:val="20"/>
          <w:szCs w:val="20"/>
        </w:rPr>
        <w:t xml:space="preserve"> let</w:t>
      </w:r>
      <w:r>
        <w:rPr>
          <w:rFonts w:ascii="Arial" w:hAnsi="Arial" w:cs="Arial"/>
          <w:sz w:val="20"/>
          <w:szCs w:val="20"/>
        </w:rPr>
        <w:t>a</w:t>
      </w:r>
      <w:r w:rsidRPr="00353691">
        <w:rPr>
          <w:rFonts w:ascii="Arial" w:hAnsi="Arial" w:cs="Arial"/>
          <w:sz w:val="20"/>
          <w:szCs w:val="20"/>
        </w:rPr>
        <w:t xml:space="preserve">. </w:t>
      </w:r>
    </w:p>
    <w:p w:rsidR="00D25D4F" w:rsidRPr="00353691" w:rsidRDefault="00D25D4F" w:rsidP="00D25D4F">
      <w:pPr>
        <w:pStyle w:val="odstavek"/>
        <w:shd w:val="clear" w:color="auto" w:fill="FFFFFF"/>
        <w:spacing w:before="0" w:beforeAutospacing="0" w:after="0" w:afterAutospacing="0" w:line="288" w:lineRule="auto"/>
        <w:jc w:val="both"/>
        <w:rPr>
          <w:rFonts w:ascii="Arial" w:hAnsi="Arial" w:cs="Arial"/>
          <w:sz w:val="20"/>
          <w:szCs w:val="20"/>
        </w:rPr>
      </w:pPr>
    </w:p>
    <w:p w:rsidR="00D25D4F" w:rsidRPr="00353691" w:rsidRDefault="00D25D4F" w:rsidP="00D25D4F">
      <w:pPr>
        <w:pStyle w:val="odstavek"/>
        <w:shd w:val="clear" w:color="auto" w:fill="FFFFFF"/>
        <w:spacing w:before="0" w:beforeAutospacing="0" w:after="0" w:afterAutospacing="0" w:line="288" w:lineRule="auto"/>
        <w:ind w:left="397" w:hanging="397"/>
        <w:jc w:val="both"/>
        <w:rPr>
          <w:rFonts w:ascii="Arial" w:hAnsi="Arial" w:cs="Arial"/>
          <w:sz w:val="20"/>
          <w:szCs w:val="20"/>
        </w:rPr>
      </w:pPr>
      <w:r w:rsidRPr="00353691">
        <w:rPr>
          <w:rFonts w:ascii="Arial" w:hAnsi="Arial" w:cs="Arial"/>
          <w:sz w:val="20"/>
          <w:szCs w:val="20"/>
        </w:rPr>
        <w:t>(9) Izpolnjevanje pogojev za imenovanje v strokovno komisijo potrdi vsak član s pisno izjavo. Če član naknadno izve za navedeno dejstvo, mora takoj predlagati svojo izločitev. Izločenega člana strokovne komisije zaradi razlogov iz prejšnjega odstavka nadomesti nadomestni član strokovne komisije, ki ga imenuje minister, pristojen za vode.</w:t>
      </w:r>
    </w:p>
    <w:p w:rsidR="00D25D4F" w:rsidRPr="00353691" w:rsidRDefault="00D25D4F" w:rsidP="00D25D4F">
      <w:pPr>
        <w:pStyle w:val="Pripombabesedilo"/>
        <w:spacing w:line="288" w:lineRule="auto"/>
        <w:jc w:val="both"/>
        <w:rPr>
          <w:rFonts w:cs="Arial"/>
        </w:rPr>
      </w:pPr>
    </w:p>
    <w:p w:rsidR="00D25D4F" w:rsidRPr="00353691" w:rsidRDefault="00D25D4F" w:rsidP="00D25D4F">
      <w:pPr>
        <w:pStyle w:val="Pripombabesedilo"/>
        <w:spacing w:line="288" w:lineRule="auto"/>
        <w:ind w:left="397" w:hanging="397"/>
        <w:jc w:val="both"/>
        <w:rPr>
          <w:rFonts w:cs="Arial"/>
        </w:rPr>
      </w:pPr>
      <w:r>
        <w:rPr>
          <w:rFonts w:cs="Arial"/>
        </w:rPr>
        <w:t>(</w:t>
      </w:r>
      <w:r w:rsidRPr="00353691">
        <w:rPr>
          <w:rFonts w:cs="Arial"/>
        </w:rPr>
        <w:t>10) Predsednik in člani strokovne komisije ne smejo neposredno komunicirati s p</w:t>
      </w:r>
      <w:r>
        <w:rPr>
          <w:rFonts w:cs="Arial"/>
        </w:rPr>
        <w:t>rijavitelji</w:t>
      </w:r>
      <w:r w:rsidRPr="00353691">
        <w:rPr>
          <w:rFonts w:cs="Arial"/>
        </w:rPr>
        <w:t>, ampak le posredno preko ministrstva.</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 xml:space="preserve">13. člen </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(vsebina javnega razpisa)</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Javni razpis vseb</w:t>
      </w:r>
      <w:r>
        <w:rPr>
          <w:rFonts w:cs="Arial"/>
          <w:szCs w:val="20"/>
          <w:lang w:eastAsia="sl-SI"/>
        </w:rPr>
        <w:t>uje</w:t>
      </w:r>
      <w:r w:rsidRPr="00353691">
        <w:rPr>
          <w:rFonts w:cs="Arial"/>
          <w:szCs w:val="20"/>
          <w:lang w:eastAsia="sl-SI"/>
        </w:rPr>
        <w:t xml:space="preserve">: </w:t>
      </w:r>
    </w:p>
    <w:p w:rsidR="00D25D4F" w:rsidRPr="00353691" w:rsidRDefault="00D25D4F" w:rsidP="00D25D4F">
      <w:pPr>
        <w:spacing w:line="288" w:lineRule="auto"/>
        <w:jc w:val="both"/>
        <w:rPr>
          <w:rFonts w:cs="Arial"/>
          <w:szCs w:val="20"/>
          <w:lang w:eastAsia="sl-SI"/>
        </w:rPr>
      </w:pP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 xml:space="preserve">podatke o </w:t>
      </w:r>
      <w:proofErr w:type="spellStart"/>
      <w:r w:rsidRPr="00353691">
        <w:rPr>
          <w:rFonts w:cs="Arial"/>
          <w:szCs w:val="20"/>
          <w:lang w:eastAsia="sl-SI"/>
        </w:rPr>
        <w:t>koncedentu</w:t>
      </w:r>
      <w:proofErr w:type="spellEnd"/>
      <w:r w:rsidRPr="00353691">
        <w:rPr>
          <w:rFonts w:cs="Arial"/>
          <w:szCs w:val="20"/>
          <w:lang w:eastAsia="sl-SI"/>
        </w:rPr>
        <w:t xml:space="preserve">,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shd w:val="clear" w:color="auto" w:fill="FFFFFF"/>
        </w:rPr>
        <w:t>podatke o objavi koncesijskega akta,</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 xml:space="preserve">predmet in predviden obseg koncesije,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 xml:space="preserve">pogoje za pridobitev koncesije, </w:t>
      </w:r>
    </w:p>
    <w:p w:rsidR="00D25D4F" w:rsidRPr="00353691" w:rsidRDefault="00D25D4F" w:rsidP="00D25D4F">
      <w:pPr>
        <w:pStyle w:val="Odstavekseznama"/>
        <w:numPr>
          <w:ilvl w:val="0"/>
          <w:numId w:val="15"/>
        </w:numPr>
        <w:spacing w:line="288" w:lineRule="auto"/>
        <w:rPr>
          <w:rFonts w:cs="Arial"/>
          <w:szCs w:val="20"/>
          <w:shd w:val="clear" w:color="auto" w:fill="FFFFFF"/>
        </w:rPr>
      </w:pPr>
      <w:r w:rsidRPr="00353691">
        <w:rPr>
          <w:rFonts w:cs="Arial"/>
          <w:szCs w:val="20"/>
          <w:lang w:eastAsia="sl-SI"/>
        </w:rPr>
        <w:t xml:space="preserve">podatke, ki jih mora vsebovati prijava na </w:t>
      </w:r>
      <w:r>
        <w:rPr>
          <w:rFonts w:cs="Arial"/>
          <w:szCs w:val="20"/>
          <w:lang w:eastAsia="sl-SI"/>
        </w:rPr>
        <w:t xml:space="preserve">javni </w:t>
      </w:r>
      <w:r w:rsidRPr="00353691">
        <w:rPr>
          <w:rFonts w:cs="Arial"/>
          <w:szCs w:val="20"/>
          <w:lang w:eastAsia="sl-SI"/>
        </w:rPr>
        <w:t>razpis</w:t>
      </w:r>
      <w:r w:rsidR="00241D8A">
        <w:rPr>
          <w:rFonts w:cs="Arial"/>
          <w:szCs w:val="20"/>
          <w:lang w:eastAsia="sl-SI"/>
        </w:rPr>
        <w:t>,</w:t>
      </w:r>
      <w:r w:rsidRPr="00353691">
        <w:rPr>
          <w:rFonts w:cs="Arial"/>
          <w:szCs w:val="20"/>
          <w:lang w:eastAsia="sl-SI"/>
        </w:rPr>
        <w:t xml:space="preserve"> </w:t>
      </w:r>
      <w:r w:rsidRPr="00353691">
        <w:rPr>
          <w:rFonts w:cs="Arial"/>
          <w:szCs w:val="20"/>
          <w:shd w:val="clear" w:color="auto" w:fill="FFFFFF"/>
        </w:rPr>
        <w:t>in dokazila, ki jih je treba priložiti prijavi na javni razpis,</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 xml:space="preserve">začetek in trajanje koncesije,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shd w:val="clear" w:color="auto" w:fill="FFFFFF"/>
        </w:rPr>
        <w:t>način dostopa do razpisne dokumentacije,</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čas in kraj oddaje prijav</w:t>
      </w:r>
      <w:r w:rsidRPr="00977017">
        <w:rPr>
          <w:rFonts w:cs="Arial"/>
          <w:szCs w:val="20"/>
          <w:shd w:val="clear" w:color="auto" w:fill="FFFFFF"/>
        </w:rPr>
        <w:t xml:space="preserve"> </w:t>
      </w:r>
      <w:r w:rsidRPr="00353691">
        <w:rPr>
          <w:rFonts w:cs="Arial"/>
          <w:szCs w:val="20"/>
          <w:shd w:val="clear" w:color="auto" w:fill="FFFFFF"/>
        </w:rPr>
        <w:t>na javni razpis</w:t>
      </w:r>
      <w:r w:rsidRPr="00353691">
        <w:rPr>
          <w:rFonts w:cs="Arial"/>
          <w:szCs w:val="20"/>
          <w:lang w:eastAsia="sl-SI"/>
        </w:rPr>
        <w:t xml:space="preserve">,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shd w:val="clear" w:color="auto" w:fill="FFFFFF"/>
        </w:rPr>
        <w:t xml:space="preserve">naslov, prostor, datum in uro javnega odpiranja </w:t>
      </w:r>
      <w:r>
        <w:rPr>
          <w:rFonts w:cs="Arial"/>
          <w:szCs w:val="20"/>
          <w:shd w:val="clear" w:color="auto" w:fill="FFFFFF"/>
        </w:rPr>
        <w:t>prijav</w:t>
      </w:r>
      <w:r w:rsidRPr="00977017">
        <w:rPr>
          <w:rFonts w:cs="Arial"/>
          <w:szCs w:val="20"/>
          <w:shd w:val="clear" w:color="auto" w:fill="FFFFFF"/>
        </w:rPr>
        <w:t xml:space="preserve"> </w:t>
      </w:r>
      <w:r w:rsidRPr="00353691">
        <w:rPr>
          <w:rFonts w:cs="Arial"/>
          <w:szCs w:val="20"/>
          <w:shd w:val="clear" w:color="auto" w:fill="FFFFFF"/>
        </w:rPr>
        <w:t>na javni razpis,</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prednostna merila za izbor koncesionarja,</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postopek za izbor koncesionarja,</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 xml:space="preserve">rok za izbor koncesionarja,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t>rok, v katerem bodo prijavitelji obveščeni o izboru</w:t>
      </w:r>
      <w:r>
        <w:rPr>
          <w:rFonts w:cs="Arial"/>
          <w:szCs w:val="20"/>
          <w:lang w:eastAsia="sl-SI"/>
        </w:rPr>
        <w:t xml:space="preserve"> koncesionarja</w:t>
      </w:r>
      <w:r w:rsidRPr="00353691">
        <w:rPr>
          <w:rFonts w:cs="Arial"/>
          <w:szCs w:val="20"/>
          <w:lang w:eastAsia="sl-SI"/>
        </w:rPr>
        <w:t xml:space="preserve">, </w:t>
      </w:r>
    </w:p>
    <w:p w:rsidR="00D25D4F" w:rsidRPr="00353691" w:rsidRDefault="00D25D4F" w:rsidP="00D25D4F">
      <w:pPr>
        <w:pStyle w:val="Odstavekseznama"/>
        <w:numPr>
          <w:ilvl w:val="0"/>
          <w:numId w:val="15"/>
        </w:numPr>
        <w:spacing w:line="288" w:lineRule="auto"/>
        <w:jc w:val="both"/>
        <w:rPr>
          <w:rFonts w:cs="Arial"/>
          <w:szCs w:val="20"/>
          <w:lang w:eastAsia="sl-SI"/>
        </w:rPr>
      </w:pPr>
      <w:r w:rsidRPr="00353691">
        <w:rPr>
          <w:rFonts w:cs="Arial"/>
          <w:szCs w:val="20"/>
          <w:lang w:eastAsia="sl-SI"/>
        </w:rPr>
        <w:lastRenderedPageBreak/>
        <w:t xml:space="preserve">odgovorno osebo za dajanje informacij med </w:t>
      </w:r>
      <w:r>
        <w:rPr>
          <w:rFonts w:cs="Arial"/>
          <w:szCs w:val="20"/>
          <w:lang w:eastAsia="sl-SI"/>
        </w:rPr>
        <w:t xml:space="preserve">javnim </w:t>
      </w:r>
      <w:r w:rsidRPr="00353691">
        <w:rPr>
          <w:rFonts w:cs="Arial"/>
          <w:szCs w:val="20"/>
          <w:lang w:eastAsia="sl-SI"/>
        </w:rPr>
        <w:t>razpisom.</w:t>
      </w:r>
    </w:p>
    <w:p w:rsidR="00D25D4F" w:rsidRPr="00353691" w:rsidRDefault="00D25D4F" w:rsidP="00D25D4F">
      <w:pPr>
        <w:spacing w:line="288" w:lineRule="auto"/>
        <w:jc w:val="center"/>
        <w:rPr>
          <w:rFonts w:cs="Arial"/>
          <w:b/>
          <w:bCs/>
          <w:szCs w:val="20"/>
          <w:highlight w:val="yellow"/>
          <w:lang w:eastAsia="sl-SI"/>
        </w:rPr>
      </w:pPr>
    </w:p>
    <w:p w:rsidR="00D25D4F" w:rsidRDefault="00D25D4F" w:rsidP="00D25D4F">
      <w:pPr>
        <w:spacing w:line="288" w:lineRule="auto"/>
        <w:rPr>
          <w:rFonts w:cs="Arial"/>
          <w:b/>
          <w:bCs/>
          <w:szCs w:val="20"/>
          <w:lang w:eastAsia="sl-SI"/>
        </w:rPr>
      </w:pPr>
    </w:p>
    <w:p w:rsidR="00DF2587" w:rsidRPr="00353691" w:rsidRDefault="00DF2587"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14.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(prednostna merila za izbor koncesionarja)</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Pr>
          <w:rFonts w:cs="Arial"/>
          <w:szCs w:val="20"/>
          <w:lang w:eastAsia="sl-SI"/>
        </w:rPr>
        <w:t>P</w:t>
      </w:r>
      <w:r w:rsidRPr="00353691">
        <w:rPr>
          <w:rFonts w:cs="Arial"/>
          <w:szCs w:val="20"/>
          <w:lang w:eastAsia="sl-SI"/>
        </w:rPr>
        <w:t>rednostni merili, ki se upoštevata pri izbiri koncesionarja na podlagi javnega razpisa, sta naslednji:</w:t>
      </w:r>
    </w:p>
    <w:p w:rsidR="00D25D4F" w:rsidRPr="00353691" w:rsidRDefault="00D25D4F" w:rsidP="00D25D4F">
      <w:pPr>
        <w:spacing w:line="288" w:lineRule="auto"/>
        <w:jc w:val="both"/>
        <w:rPr>
          <w:rFonts w:cs="Arial"/>
          <w:szCs w:val="20"/>
          <w:lang w:eastAsia="sl-SI"/>
        </w:rPr>
      </w:pPr>
    </w:p>
    <w:p w:rsidR="00D25D4F" w:rsidRPr="00353691" w:rsidRDefault="00D25D4F" w:rsidP="00D25D4F">
      <w:pPr>
        <w:pStyle w:val="Odstavekseznama"/>
        <w:numPr>
          <w:ilvl w:val="0"/>
          <w:numId w:val="29"/>
        </w:numPr>
        <w:spacing w:line="288" w:lineRule="auto"/>
        <w:jc w:val="both"/>
        <w:rPr>
          <w:rFonts w:cs="Arial"/>
          <w:szCs w:val="20"/>
          <w:lang w:eastAsia="sl-SI"/>
        </w:rPr>
      </w:pPr>
      <w:r w:rsidRPr="00353691">
        <w:rPr>
          <w:rFonts w:cs="Arial"/>
          <w:szCs w:val="20"/>
          <w:lang w:eastAsia="sl-SI"/>
        </w:rPr>
        <w:t>lastninska ali druga stvarna pravica na zemljiščih, potrebnih za izvajanje koncesije</w:t>
      </w:r>
      <w:r>
        <w:rPr>
          <w:rFonts w:cs="Arial"/>
          <w:szCs w:val="20"/>
          <w:lang w:eastAsia="sl-SI"/>
        </w:rPr>
        <w:t>,</w:t>
      </w:r>
      <w:r w:rsidRPr="00353691">
        <w:rPr>
          <w:rFonts w:cs="Arial"/>
          <w:szCs w:val="20"/>
          <w:lang w:eastAsia="sl-SI"/>
        </w:rPr>
        <w:t xml:space="preserve"> in</w:t>
      </w:r>
    </w:p>
    <w:p w:rsidR="00D25D4F" w:rsidRPr="00353691" w:rsidRDefault="00D25D4F" w:rsidP="00D25D4F">
      <w:pPr>
        <w:pStyle w:val="Odstavekseznama"/>
        <w:numPr>
          <w:ilvl w:val="0"/>
          <w:numId w:val="29"/>
        </w:numPr>
        <w:spacing w:line="288" w:lineRule="auto"/>
        <w:jc w:val="both"/>
        <w:rPr>
          <w:rFonts w:cs="Arial"/>
          <w:b/>
          <w:bCs/>
          <w:szCs w:val="20"/>
          <w:lang w:eastAsia="sl-SI"/>
        </w:rPr>
      </w:pPr>
      <w:r w:rsidRPr="00353691">
        <w:rPr>
          <w:rFonts w:cs="Arial"/>
          <w:szCs w:val="20"/>
        </w:rPr>
        <w:t>ponujena višina plačila, ki ne sme biti nižja od višine, določene v 18. členu te uredbe.</w:t>
      </w:r>
    </w:p>
    <w:p w:rsidR="00D25D4F" w:rsidRPr="00353691" w:rsidRDefault="00D25D4F" w:rsidP="00D25D4F">
      <w:pPr>
        <w:autoSpaceDE w:val="0"/>
        <w:autoSpaceDN w:val="0"/>
        <w:adjustRightInd w:val="0"/>
        <w:spacing w:line="288" w:lineRule="auto"/>
        <w:jc w:val="both"/>
        <w:rPr>
          <w:rFonts w:cs="Arial"/>
          <w:szCs w:val="20"/>
        </w:rPr>
      </w:pPr>
    </w:p>
    <w:p w:rsidR="00D25D4F" w:rsidRPr="00353691" w:rsidRDefault="00D25D4F" w:rsidP="00D25D4F">
      <w:pPr>
        <w:pStyle w:val="Naslov"/>
        <w:spacing w:line="288" w:lineRule="auto"/>
        <w:rPr>
          <w:rFonts w:cs="Arial"/>
          <w:color w:val="auto"/>
          <w:sz w:val="20"/>
          <w:lang w:val="sl-SI"/>
        </w:rPr>
      </w:pPr>
      <w:r w:rsidRPr="00353691">
        <w:rPr>
          <w:rFonts w:cs="Arial"/>
          <w:color w:val="auto"/>
          <w:sz w:val="20"/>
          <w:lang w:val="sl-SI"/>
        </w:rPr>
        <w:t>15. člen</w:t>
      </w:r>
    </w:p>
    <w:p w:rsidR="00D25D4F" w:rsidRPr="00353691" w:rsidRDefault="00D25D4F" w:rsidP="00D25D4F">
      <w:pPr>
        <w:pStyle w:val="Naslov"/>
        <w:spacing w:line="288" w:lineRule="auto"/>
        <w:rPr>
          <w:rFonts w:cs="Arial"/>
          <w:color w:val="auto"/>
          <w:sz w:val="20"/>
          <w:lang w:val="sl-SI"/>
        </w:rPr>
      </w:pPr>
      <w:r w:rsidRPr="00353691">
        <w:rPr>
          <w:rFonts w:cs="Arial"/>
          <w:color w:val="auto"/>
          <w:sz w:val="20"/>
          <w:lang w:val="sl-SI"/>
        </w:rPr>
        <w:t>(</w:t>
      </w:r>
      <w:r>
        <w:rPr>
          <w:rFonts w:cs="Arial"/>
          <w:color w:val="auto"/>
          <w:sz w:val="20"/>
          <w:lang w:val="sl-SI"/>
        </w:rPr>
        <w:t xml:space="preserve">odločba o </w:t>
      </w:r>
      <w:r w:rsidRPr="00353691">
        <w:rPr>
          <w:rFonts w:cs="Arial"/>
          <w:color w:val="auto"/>
          <w:sz w:val="20"/>
          <w:lang w:val="sl-SI"/>
        </w:rPr>
        <w:t>izb</w:t>
      </w:r>
      <w:r>
        <w:rPr>
          <w:rFonts w:cs="Arial"/>
          <w:color w:val="auto"/>
          <w:sz w:val="20"/>
          <w:lang w:val="sl-SI"/>
        </w:rPr>
        <w:t>o</w:t>
      </w:r>
      <w:r w:rsidRPr="00353691">
        <w:rPr>
          <w:rFonts w:cs="Arial"/>
          <w:color w:val="auto"/>
          <w:sz w:val="20"/>
          <w:lang w:val="sl-SI"/>
        </w:rPr>
        <w:t>r</w:t>
      </w:r>
      <w:r>
        <w:rPr>
          <w:rFonts w:cs="Arial"/>
          <w:color w:val="auto"/>
          <w:sz w:val="20"/>
          <w:lang w:val="sl-SI"/>
        </w:rPr>
        <w:t>u</w:t>
      </w:r>
      <w:r w:rsidRPr="00353691">
        <w:rPr>
          <w:rFonts w:cs="Arial"/>
          <w:color w:val="auto"/>
          <w:sz w:val="20"/>
          <w:lang w:val="sl-SI"/>
        </w:rPr>
        <w:t xml:space="preserve"> koncesionarja)</w:t>
      </w:r>
    </w:p>
    <w:p w:rsidR="00D25D4F" w:rsidRPr="00353691" w:rsidRDefault="00D25D4F" w:rsidP="00D25D4F">
      <w:pPr>
        <w:autoSpaceDE w:val="0"/>
        <w:autoSpaceDN w:val="0"/>
        <w:adjustRightInd w:val="0"/>
        <w:spacing w:line="288" w:lineRule="auto"/>
        <w:jc w:val="both"/>
        <w:rPr>
          <w:rFonts w:cs="Arial"/>
          <w:szCs w:val="20"/>
        </w:rPr>
      </w:pPr>
    </w:p>
    <w:p w:rsidR="00D25D4F" w:rsidRPr="00353691" w:rsidRDefault="00D25D4F" w:rsidP="00D25D4F">
      <w:pPr>
        <w:pStyle w:val="Odstavekseznama"/>
        <w:numPr>
          <w:ilvl w:val="0"/>
          <w:numId w:val="19"/>
        </w:numPr>
        <w:autoSpaceDE w:val="0"/>
        <w:autoSpaceDN w:val="0"/>
        <w:adjustRightInd w:val="0"/>
        <w:spacing w:line="288" w:lineRule="auto"/>
        <w:jc w:val="both"/>
        <w:rPr>
          <w:rFonts w:cs="Arial"/>
          <w:szCs w:val="20"/>
        </w:rPr>
      </w:pPr>
      <w:r w:rsidRPr="00353691">
        <w:rPr>
          <w:rFonts w:cs="Arial"/>
          <w:szCs w:val="20"/>
        </w:rPr>
        <w:t>O izbiri koncesionarja odloči vlada z upravno odločbo.</w:t>
      </w:r>
    </w:p>
    <w:p w:rsidR="00D25D4F" w:rsidRPr="00353691" w:rsidRDefault="00D25D4F" w:rsidP="00D25D4F">
      <w:pPr>
        <w:autoSpaceDE w:val="0"/>
        <w:autoSpaceDN w:val="0"/>
        <w:adjustRightInd w:val="0"/>
        <w:spacing w:line="288" w:lineRule="auto"/>
        <w:jc w:val="both"/>
        <w:rPr>
          <w:rFonts w:cs="Arial"/>
          <w:szCs w:val="20"/>
        </w:rPr>
      </w:pPr>
    </w:p>
    <w:p w:rsidR="00D25D4F" w:rsidRPr="00353691" w:rsidRDefault="00D25D4F" w:rsidP="00D25D4F">
      <w:pPr>
        <w:spacing w:line="288" w:lineRule="auto"/>
        <w:ind w:left="397" w:hanging="397"/>
        <w:rPr>
          <w:rFonts w:cs="Arial"/>
          <w:b/>
          <w:bCs/>
          <w:szCs w:val="20"/>
          <w:highlight w:val="yellow"/>
          <w:lang w:eastAsia="sl-SI"/>
        </w:rPr>
      </w:pPr>
      <w:r w:rsidRPr="00353691">
        <w:rPr>
          <w:rFonts w:cs="Arial"/>
          <w:szCs w:val="20"/>
        </w:rPr>
        <w:t>(2)  Odločba o izboru koncesionarja</w:t>
      </w:r>
      <w:r>
        <w:rPr>
          <w:rFonts w:cs="Arial"/>
          <w:szCs w:val="20"/>
        </w:rPr>
        <w:t xml:space="preserve"> se odpravi</w:t>
      </w:r>
      <w:r w:rsidRPr="00353691">
        <w:rPr>
          <w:rFonts w:cs="Arial"/>
          <w:szCs w:val="20"/>
        </w:rPr>
        <w:t>, če v roku 90 dni od njene dokončnosti ne pride do sklenitve koncesijske pogodbe iz razlogov, ki so na strani koncesionarja.</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V. KONCESIJSKA POGODBA</w:t>
      </w:r>
    </w:p>
    <w:p w:rsidR="00D25D4F" w:rsidRDefault="00D25D4F" w:rsidP="00447111">
      <w:pPr>
        <w:spacing w:line="288" w:lineRule="auto"/>
        <w:rPr>
          <w:rFonts w:cs="Arial"/>
          <w:b/>
          <w:bCs/>
          <w:szCs w:val="20"/>
          <w:lang w:eastAsia="sl-SI"/>
        </w:rPr>
      </w:pPr>
    </w:p>
    <w:p w:rsidR="00447111" w:rsidRPr="00353691" w:rsidRDefault="00447111" w:rsidP="00447111">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16.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(sklenitev in vsebina koncesijske pogodbe)</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ind w:left="397" w:hanging="397"/>
        <w:jc w:val="both"/>
        <w:rPr>
          <w:rFonts w:cs="Arial"/>
          <w:szCs w:val="20"/>
          <w:lang w:eastAsia="sl-SI"/>
        </w:rPr>
      </w:pPr>
      <w:r w:rsidRPr="00353691">
        <w:rPr>
          <w:rFonts w:cs="Arial"/>
          <w:szCs w:val="20"/>
          <w:lang w:eastAsia="sl-SI"/>
        </w:rPr>
        <w:t xml:space="preserve">(1) Medsebojna razmerja med </w:t>
      </w:r>
      <w:proofErr w:type="spellStart"/>
      <w:r w:rsidRPr="00353691">
        <w:rPr>
          <w:rFonts w:cs="Arial"/>
          <w:szCs w:val="20"/>
          <w:lang w:eastAsia="sl-SI"/>
        </w:rPr>
        <w:t>koncedentom</w:t>
      </w:r>
      <w:proofErr w:type="spellEnd"/>
      <w:r w:rsidRPr="00353691">
        <w:rPr>
          <w:rFonts w:cs="Arial"/>
          <w:szCs w:val="20"/>
          <w:lang w:eastAsia="sl-SI"/>
        </w:rPr>
        <w:t xml:space="preserve"> in koncesionarjem se podrobneje uredijo s koncesijsko pogodbo. </w:t>
      </w:r>
    </w:p>
    <w:p w:rsidR="00D25D4F" w:rsidRPr="00353691" w:rsidRDefault="00D25D4F" w:rsidP="00D25D4F">
      <w:pPr>
        <w:spacing w:line="288" w:lineRule="auto"/>
        <w:jc w:val="both"/>
        <w:rPr>
          <w:rFonts w:cs="Arial"/>
          <w:szCs w:val="20"/>
          <w:lang w:eastAsia="sl-SI"/>
        </w:rPr>
      </w:pPr>
    </w:p>
    <w:p w:rsidR="00D25D4F" w:rsidRPr="00353691" w:rsidRDefault="00D25D4F" w:rsidP="00D25D4F">
      <w:pPr>
        <w:pStyle w:val="Odstavekseznama"/>
        <w:numPr>
          <w:ilvl w:val="0"/>
          <w:numId w:val="19"/>
        </w:numPr>
        <w:spacing w:line="288" w:lineRule="auto"/>
        <w:jc w:val="both"/>
        <w:rPr>
          <w:rFonts w:cs="Arial"/>
          <w:szCs w:val="20"/>
          <w:lang w:eastAsia="sl-SI"/>
        </w:rPr>
      </w:pPr>
      <w:r w:rsidRPr="00353691">
        <w:rPr>
          <w:rFonts w:cs="Arial"/>
          <w:szCs w:val="20"/>
        </w:rPr>
        <w:t>Koncesijska pogodba je sklenjena, ko jo podpišeta obe pogodbeni stranki.</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jc w:val="both"/>
        <w:rPr>
          <w:rFonts w:cs="Arial"/>
          <w:szCs w:val="20"/>
          <w:lang w:eastAsia="sl-SI"/>
        </w:rPr>
      </w:pPr>
      <w:r w:rsidRPr="00353691">
        <w:rPr>
          <w:rFonts w:cs="Arial"/>
          <w:szCs w:val="20"/>
          <w:lang w:eastAsia="sl-SI"/>
        </w:rPr>
        <w:t>(3)  V primeru neskladja med to uredbo in koncesijsko pogodbo veljajo določbe te uredbe.</w:t>
      </w:r>
    </w:p>
    <w:p w:rsidR="00D25D4F" w:rsidRDefault="00D25D4F" w:rsidP="00D25D4F">
      <w:pPr>
        <w:spacing w:line="288" w:lineRule="auto"/>
        <w:jc w:val="center"/>
        <w:rPr>
          <w:rFonts w:cs="Arial"/>
          <w:szCs w:val="20"/>
          <w:lang w:eastAsia="sl-SI"/>
        </w:rPr>
      </w:pPr>
    </w:p>
    <w:p w:rsidR="00D25D4F" w:rsidRDefault="00D25D4F" w:rsidP="00D25D4F">
      <w:pPr>
        <w:spacing w:line="288" w:lineRule="auto"/>
        <w:jc w:val="center"/>
        <w:rPr>
          <w:rFonts w:cs="Arial"/>
          <w:szCs w:val="20"/>
          <w:lang w:eastAsia="sl-SI"/>
        </w:rPr>
      </w:pPr>
    </w:p>
    <w:p w:rsidR="00D25D4F" w:rsidRPr="00353691" w:rsidRDefault="00D25D4F" w:rsidP="00D25D4F">
      <w:pPr>
        <w:spacing w:line="288" w:lineRule="auto"/>
        <w:jc w:val="center"/>
        <w:rPr>
          <w:rFonts w:cs="Arial"/>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VI. PLAČILO ZA KONCESIJO</w:t>
      </w:r>
    </w:p>
    <w:p w:rsidR="00D25D4F"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17. člen</w:t>
      </w: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(opredelitev plačila za koncesijo)</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pStyle w:val="Odstavekseznama"/>
        <w:numPr>
          <w:ilvl w:val="0"/>
          <w:numId w:val="26"/>
        </w:numPr>
        <w:spacing w:line="288" w:lineRule="auto"/>
        <w:jc w:val="both"/>
        <w:rPr>
          <w:rFonts w:cs="Arial"/>
          <w:szCs w:val="20"/>
          <w:lang w:eastAsia="sl-SI"/>
        </w:rPr>
      </w:pPr>
      <w:r w:rsidRPr="00353691">
        <w:rPr>
          <w:rFonts w:cs="Arial"/>
          <w:szCs w:val="20"/>
          <w:lang w:eastAsia="sl-SI"/>
        </w:rPr>
        <w:t xml:space="preserve">Koncesionar plačuje plačilo za koncesijo za vsako leto rabe vode. </w:t>
      </w:r>
    </w:p>
    <w:p w:rsidR="00D25D4F" w:rsidRPr="00353691" w:rsidRDefault="00D25D4F" w:rsidP="00D25D4F">
      <w:pPr>
        <w:spacing w:line="288" w:lineRule="auto"/>
        <w:jc w:val="both"/>
        <w:rPr>
          <w:rFonts w:cs="Arial"/>
          <w:szCs w:val="20"/>
          <w:lang w:eastAsia="sl-SI"/>
        </w:rPr>
      </w:pPr>
    </w:p>
    <w:p w:rsidR="00D25D4F" w:rsidRPr="00353691" w:rsidRDefault="00D25D4F" w:rsidP="00D25D4F">
      <w:pPr>
        <w:pStyle w:val="Odstavekseznama"/>
        <w:numPr>
          <w:ilvl w:val="0"/>
          <w:numId w:val="26"/>
        </w:numPr>
        <w:spacing w:line="288" w:lineRule="auto"/>
        <w:jc w:val="both"/>
        <w:rPr>
          <w:rFonts w:cs="Arial"/>
          <w:szCs w:val="20"/>
          <w:lang w:eastAsia="sl-SI"/>
        </w:rPr>
      </w:pPr>
      <w:r w:rsidRPr="00353691">
        <w:rPr>
          <w:rFonts w:cs="Arial"/>
          <w:szCs w:val="20"/>
          <w:lang w:eastAsia="sl-SI"/>
        </w:rPr>
        <w:t xml:space="preserve">Koncesionar začne plačevati plačilo za koncesijo z dnem začetka izvajanja koncesije. </w:t>
      </w:r>
    </w:p>
    <w:p w:rsidR="00D25D4F" w:rsidRPr="00353691" w:rsidRDefault="00D25D4F" w:rsidP="00D25D4F">
      <w:pPr>
        <w:pStyle w:val="Odstavekseznama"/>
        <w:spacing w:line="288" w:lineRule="auto"/>
        <w:ind w:left="360"/>
        <w:jc w:val="both"/>
        <w:rPr>
          <w:rFonts w:cs="Arial"/>
          <w:szCs w:val="20"/>
          <w:lang w:eastAsia="sl-SI"/>
        </w:rPr>
      </w:pPr>
    </w:p>
    <w:p w:rsidR="00D25D4F" w:rsidRPr="00353691" w:rsidRDefault="00D25D4F" w:rsidP="00D25D4F">
      <w:pPr>
        <w:pStyle w:val="Odstavekseznama"/>
        <w:numPr>
          <w:ilvl w:val="0"/>
          <w:numId w:val="26"/>
        </w:numPr>
        <w:spacing w:line="288" w:lineRule="auto"/>
        <w:jc w:val="both"/>
        <w:rPr>
          <w:rFonts w:cs="Arial"/>
          <w:szCs w:val="20"/>
          <w:lang w:eastAsia="sl-SI"/>
        </w:rPr>
      </w:pPr>
      <w:r w:rsidRPr="00353691">
        <w:rPr>
          <w:rFonts w:cs="Arial"/>
          <w:szCs w:val="20"/>
          <w:lang w:eastAsia="sl-SI"/>
        </w:rPr>
        <w:t>Šteje se, da se koncesija začne izvajati z dnem sklenitve koncesijske pogodbe.</w:t>
      </w:r>
    </w:p>
    <w:p w:rsidR="00447111" w:rsidRPr="00353691" w:rsidRDefault="00447111" w:rsidP="00D25D4F">
      <w:pPr>
        <w:spacing w:line="288" w:lineRule="auto"/>
        <w:rPr>
          <w:rFonts w:cs="Arial"/>
          <w:b/>
          <w:bCs/>
          <w:szCs w:val="20"/>
          <w:lang w:eastAsia="sl-SI"/>
        </w:rPr>
      </w:pP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lastRenderedPageBreak/>
        <w:t>18. člen</w:t>
      </w:r>
    </w:p>
    <w:p w:rsidR="00D25D4F" w:rsidRPr="00353691" w:rsidRDefault="00D25D4F" w:rsidP="00D25D4F">
      <w:pPr>
        <w:spacing w:line="288" w:lineRule="auto"/>
        <w:jc w:val="center"/>
        <w:rPr>
          <w:rFonts w:cs="Arial"/>
          <w:b/>
          <w:bCs/>
          <w:szCs w:val="20"/>
          <w:lang w:eastAsia="sl-SI"/>
        </w:rPr>
      </w:pPr>
      <w:r w:rsidRPr="00353691">
        <w:rPr>
          <w:rFonts w:cs="Arial"/>
          <w:b/>
          <w:bCs/>
          <w:szCs w:val="20"/>
          <w:lang w:eastAsia="sl-SI"/>
        </w:rPr>
        <w:t>(višina plačila za koncesijo)</w:t>
      </w:r>
    </w:p>
    <w:p w:rsidR="00D25D4F" w:rsidRPr="00353691" w:rsidRDefault="00D25D4F" w:rsidP="00D25D4F">
      <w:pPr>
        <w:spacing w:line="288" w:lineRule="auto"/>
        <w:jc w:val="center"/>
        <w:rPr>
          <w:rFonts w:cs="Arial"/>
          <w:b/>
          <w:bCs/>
          <w:szCs w:val="20"/>
          <w:lang w:eastAsia="sl-SI"/>
        </w:rPr>
      </w:pPr>
    </w:p>
    <w:p w:rsidR="00D25D4F" w:rsidRPr="00353691" w:rsidRDefault="00D25D4F" w:rsidP="00D25D4F">
      <w:pPr>
        <w:spacing w:line="288" w:lineRule="auto"/>
        <w:ind w:left="397" w:hanging="397"/>
        <w:jc w:val="both"/>
        <w:rPr>
          <w:rFonts w:cs="Arial"/>
          <w:szCs w:val="20"/>
          <w:lang w:eastAsia="sl-SI"/>
        </w:rPr>
      </w:pPr>
      <w:r w:rsidRPr="00353691">
        <w:rPr>
          <w:rFonts w:cs="Arial"/>
          <w:szCs w:val="20"/>
          <w:lang w:eastAsia="sl-SI"/>
        </w:rPr>
        <w:t xml:space="preserve">(1) Plačilo za koncesijo se določi za vsako koledarsko leto posebej na podlagi letne količine odvzema naplavin, določene v šestem odstavku 1. člena te uredbe. </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ind w:left="397" w:hanging="397"/>
        <w:jc w:val="both"/>
        <w:rPr>
          <w:rFonts w:cs="Arial"/>
          <w:szCs w:val="20"/>
          <w:lang w:eastAsia="sl-SI"/>
        </w:rPr>
      </w:pPr>
      <w:r w:rsidRPr="00353691">
        <w:rPr>
          <w:rFonts w:cs="Arial"/>
          <w:szCs w:val="20"/>
          <w:lang w:eastAsia="sl-SI"/>
        </w:rPr>
        <w:t>(2) Koncesionar plačuje za koncesijo znesek, ki je enak zmnožku letne količine naplavin iz prejšnjega odstavka in 10</w:t>
      </w:r>
      <w:r>
        <w:rPr>
          <w:rFonts w:cs="Arial"/>
          <w:szCs w:val="20"/>
          <w:lang w:eastAsia="sl-SI"/>
        </w:rPr>
        <w:t xml:space="preserve"> </w:t>
      </w:r>
      <w:r w:rsidRPr="00353691">
        <w:rPr>
          <w:rFonts w:cs="Arial"/>
          <w:szCs w:val="20"/>
          <w:lang w:eastAsia="sl-SI"/>
        </w:rPr>
        <w:t>% povprečne tržne vrednosti 1 m³ frakcije peska 0/32 mm.</w:t>
      </w:r>
    </w:p>
    <w:p w:rsidR="00D25D4F" w:rsidRPr="00353691" w:rsidRDefault="00D25D4F" w:rsidP="00D25D4F">
      <w:pPr>
        <w:spacing w:line="288" w:lineRule="auto"/>
        <w:jc w:val="both"/>
        <w:rPr>
          <w:rFonts w:cs="Arial"/>
          <w:szCs w:val="20"/>
          <w:lang w:eastAsia="sl-SI"/>
        </w:rPr>
      </w:pPr>
    </w:p>
    <w:p w:rsidR="00D25D4F" w:rsidRPr="00353691" w:rsidRDefault="00D25D4F" w:rsidP="00D25D4F">
      <w:pPr>
        <w:spacing w:line="288" w:lineRule="auto"/>
        <w:ind w:left="340" w:hanging="340"/>
        <w:jc w:val="both"/>
        <w:rPr>
          <w:rFonts w:cs="Arial"/>
          <w:szCs w:val="20"/>
          <w:lang w:eastAsia="sl-SI"/>
        </w:rPr>
      </w:pPr>
      <w:r w:rsidRPr="00353691">
        <w:rPr>
          <w:rFonts w:cs="Arial"/>
          <w:szCs w:val="20"/>
          <w:lang w:eastAsia="sl-SI"/>
        </w:rPr>
        <w:t>(3) Povprečna tržna vrednost frakcije peska iz prejšnjega odstavka se določ</w:t>
      </w:r>
      <w:r>
        <w:rPr>
          <w:rFonts w:cs="Arial"/>
          <w:szCs w:val="20"/>
          <w:lang w:eastAsia="sl-SI"/>
        </w:rPr>
        <w:t>i</w:t>
      </w:r>
      <w:r w:rsidRPr="00353691">
        <w:rPr>
          <w:rFonts w:cs="Arial"/>
          <w:szCs w:val="20"/>
          <w:lang w:eastAsia="sl-SI"/>
        </w:rPr>
        <w:t xml:space="preserve"> na podlagi prodajnih cen te frakcije peska, doseženih v preteklem letu, na območju porečja reke Mure. </w:t>
      </w:r>
    </w:p>
    <w:p w:rsidR="00D25D4F" w:rsidRPr="00353691" w:rsidRDefault="00D25D4F" w:rsidP="00D25D4F">
      <w:pPr>
        <w:spacing w:line="288" w:lineRule="auto"/>
        <w:jc w:val="both"/>
        <w:rPr>
          <w:rFonts w:cs="Arial"/>
          <w:szCs w:val="20"/>
          <w:lang w:eastAsia="sl-SI"/>
        </w:rPr>
      </w:pPr>
    </w:p>
    <w:p w:rsidR="00D25D4F" w:rsidRPr="009968CF" w:rsidRDefault="00D25D4F" w:rsidP="00D25D4F">
      <w:pPr>
        <w:pStyle w:val="Odstavekseznama"/>
        <w:numPr>
          <w:ilvl w:val="0"/>
          <w:numId w:val="26"/>
        </w:numPr>
        <w:spacing w:line="288" w:lineRule="auto"/>
        <w:jc w:val="both"/>
        <w:rPr>
          <w:rFonts w:cs="Arial"/>
          <w:szCs w:val="20"/>
          <w:lang w:eastAsia="sl-SI"/>
        </w:rPr>
      </w:pPr>
      <w:r w:rsidRPr="009968CF">
        <w:rPr>
          <w:rFonts w:cs="Arial"/>
          <w:szCs w:val="20"/>
          <w:lang w:eastAsia="sl-SI"/>
        </w:rPr>
        <w:t>Način obračunavanja in plačevanja plačila za koncesijo se podrobneje določi v koncesijski pogodbi.</w:t>
      </w:r>
    </w:p>
    <w:p w:rsidR="00D25D4F" w:rsidRPr="00353691" w:rsidRDefault="00D25D4F" w:rsidP="00D25D4F">
      <w:pPr>
        <w:spacing w:line="288" w:lineRule="auto"/>
        <w:jc w:val="center"/>
        <w:rPr>
          <w:rFonts w:cs="Arial"/>
          <w:b/>
          <w:szCs w:val="20"/>
        </w:rPr>
      </w:pPr>
    </w:p>
    <w:p w:rsidR="00D25D4F" w:rsidRPr="00353691" w:rsidRDefault="00D25D4F" w:rsidP="00D25D4F">
      <w:pPr>
        <w:spacing w:line="288" w:lineRule="auto"/>
        <w:jc w:val="center"/>
        <w:rPr>
          <w:rFonts w:cs="Arial"/>
          <w:b/>
          <w:szCs w:val="20"/>
        </w:rPr>
      </w:pPr>
      <w:r w:rsidRPr="00353691">
        <w:rPr>
          <w:rFonts w:cs="Arial"/>
          <w:b/>
          <w:szCs w:val="20"/>
        </w:rPr>
        <w:t>19. člen</w:t>
      </w:r>
    </w:p>
    <w:p w:rsidR="00D25D4F" w:rsidRPr="00353691" w:rsidRDefault="00D25D4F" w:rsidP="00D25D4F">
      <w:pPr>
        <w:spacing w:line="288" w:lineRule="auto"/>
        <w:jc w:val="center"/>
        <w:rPr>
          <w:rFonts w:cs="Arial"/>
          <w:b/>
          <w:szCs w:val="20"/>
        </w:rPr>
      </w:pPr>
      <w:r w:rsidRPr="00353691">
        <w:rPr>
          <w:rFonts w:cs="Arial"/>
          <w:b/>
          <w:szCs w:val="20"/>
        </w:rPr>
        <w:t>(način plačila za koncesijo)</w:t>
      </w:r>
    </w:p>
    <w:p w:rsidR="00D25D4F" w:rsidRPr="00353691" w:rsidRDefault="00D25D4F" w:rsidP="00D25D4F">
      <w:pPr>
        <w:spacing w:line="288" w:lineRule="auto"/>
        <w:rPr>
          <w:rFonts w:cs="Arial"/>
          <w:i/>
          <w:szCs w:val="20"/>
        </w:rPr>
      </w:pPr>
    </w:p>
    <w:p w:rsidR="00D25D4F" w:rsidRPr="00353691" w:rsidRDefault="00D25D4F" w:rsidP="00D25D4F">
      <w:pPr>
        <w:spacing w:line="288" w:lineRule="auto"/>
        <w:ind w:left="340" w:hanging="340"/>
        <w:jc w:val="both"/>
        <w:rPr>
          <w:rFonts w:cs="Arial"/>
          <w:szCs w:val="20"/>
        </w:rPr>
      </w:pPr>
      <w:r w:rsidRPr="00353691">
        <w:rPr>
          <w:rFonts w:cs="Arial"/>
          <w:szCs w:val="20"/>
        </w:rPr>
        <w:t xml:space="preserve">(1) Koncesionar plačuje za koncesijo med letom v obliki dveh akontacij, in sicer na podračun, določen s predpisom, ki ureja podračune in način plačevanja obveznih dajatev in drugih javnofinančnih prihodkov, na podlagi računa. </w:t>
      </w:r>
    </w:p>
    <w:p w:rsidR="00D25D4F" w:rsidRPr="00353691" w:rsidRDefault="00D25D4F" w:rsidP="00D25D4F">
      <w:pPr>
        <w:spacing w:line="288" w:lineRule="auto"/>
        <w:ind w:left="340" w:hanging="340"/>
        <w:jc w:val="both"/>
        <w:rPr>
          <w:rFonts w:cs="Arial"/>
          <w:szCs w:val="20"/>
        </w:rPr>
      </w:pPr>
    </w:p>
    <w:p w:rsidR="00D25D4F" w:rsidRPr="00353691" w:rsidRDefault="00D25D4F" w:rsidP="00D25D4F">
      <w:pPr>
        <w:spacing w:line="288" w:lineRule="auto"/>
        <w:ind w:left="340" w:hanging="340"/>
        <w:jc w:val="both"/>
        <w:rPr>
          <w:rFonts w:cs="Arial"/>
          <w:szCs w:val="20"/>
        </w:rPr>
      </w:pPr>
      <w:r w:rsidRPr="00353691">
        <w:rPr>
          <w:rFonts w:cs="Arial"/>
          <w:szCs w:val="20"/>
          <w:shd w:val="clear" w:color="auto" w:fill="FFFFFF"/>
        </w:rPr>
        <w:t xml:space="preserve">(2) Akontacija iz prejšnjega odstavka znaša polovico zneska, izračunanega </w:t>
      </w:r>
      <w:r>
        <w:rPr>
          <w:rFonts w:cs="Arial"/>
          <w:szCs w:val="20"/>
          <w:shd w:val="clear" w:color="auto" w:fill="FFFFFF"/>
        </w:rPr>
        <w:t xml:space="preserve">v </w:t>
      </w:r>
      <w:r w:rsidRPr="00353691">
        <w:rPr>
          <w:rFonts w:cs="Arial"/>
          <w:szCs w:val="20"/>
          <w:shd w:val="clear" w:color="auto" w:fill="FFFFFF"/>
        </w:rPr>
        <w:t>sklad</w:t>
      </w:r>
      <w:r>
        <w:rPr>
          <w:rFonts w:cs="Arial"/>
          <w:szCs w:val="20"/>
          <w:shd w:val="clear" w:color="auto" w:fill="FFFFFF"/>
        </w:rPr>
        <w:t>u</w:t>
      </w:r>
      <w:r w:rsidRPr="00353691">
        <w:rPr>
          <w:rFonts w:cs="Arial"/>
          <w:szCs w:val="20"/>
          <w:shd w:val="clear" w:color="auto" w:fill="FFFFFF"/>
        </w:rPr>
        <w:t xml:space="preserve"> z drugim odstavkom prejšnjega člena. </w:t>
      </w:r>
    </w:p>
    <w:p w:rsidR="00D25D4F" w:rsidRPr="00353691" w:rsidRDefault="00D25D4F" w:rsidP="00D25D4F">
      <w:pPr>
        <w:spacing w:line="288" w:lineRule="auto"/>
        <w:ind w:left="340" w:hanging="340"/>
        <w:jc w:val="both"/>
        <w:rPr>
          <w:rFonts w:cs="Arial"/>
          <w:szCs w:val="20"/>
        </w:rPr>
      </w:pPr>
    </w:p>
    <w:p w:rsidR="00D25D4F" w:rsidRPr="00353691" w:rsidRDefault="00D25D4F" w:rsidP="00D25D4F">
      <w:pPr>
        <w:spacing w:line="288" w:lineRule="auto"/>
        <w:ind w:left="340" w:hanging="340"/>
        <w:jc w:val="both"/>
        <w:rPr>
          <w:rFonts w:cs="Arial"/>
          <w:szCs w:val="20"/>
        </w:rPr>
      </w:pPr>
      <w:r w:rsidRPr="00353691">
        <w:rPr>
          <w:rFonts w:cs="Arial"/>
          <w:szCs w:val="20"/>
        </w:rPr>
        <w:t xml:space="preserve">(3) Prva akontacija v letu zapade v plačilo zadnji plačilni dan v juniju, druga akontacija v letu pa zadnji plačilni dan v decembru. </w:t>
      </w:r>
    </w:p>
    <w:p w:rsidR="00D25D4F" w:rsidRPr="00353691" w:rsidRDefault="00D25D4F" w:rsidP="00D25D4F">
      <w:pPr>
        <w:spacing w:line="288" w:lineRule="auto"/>
        <w:ind w:left="340" w:hanging="340"/>
        <w:jc w:val="both"/>
        <w:rPr>
          <w:rFonts w:cs="Arial"/>
          <w:szCs w:val="20"/>
        </w:rPr>
      </w:pPr>
    </w:p>
    <w:p w:rsidR="00D25D4F" w:rsidRPr="00353691" w:rsidRDefault="00D25D4F" w:rsidP="00D25D4F">
      <w:pPr>
        <w:spacing w:line="288" w:lineRule="auto"/>
        <w:ind w:left="340" w:hanging="340"/>
        <w:jc w:val="both"/>
        <w:rPr>
          <w:rFonts w:cs="Arial"/>
          <w:szCs w:val="20"/>
        </w:rPr>
      </w:pPr>
      <w:r w:rsidRPr="00353691">
        <w:rPr>
          <w:rFonts w:cs="Arial"/>
          <w:szCs w:val="20"/>
        </w:rPr>
        <w:t>(4) Za nepravočasno plačane zneske akontacij oziroma plačila za koncesijo mora koncesionar plačati zakonite zamudne obresti.</w:t>
      </w:r>
    </w:p>
    <w:p w:rsidR="00D25D4F" w:rsidRPr="00353691" w:rsidRDefault="00D25D4F" w:rsidP="00D25D4F">
      <w:pPr>
        <w:spacing w:line="288" w:lineRule="auto"/>
        <w:rPr>
          <w:rFonts w:cs="Arial"/>
          <w:b/>
          <w:bCs/>
          <w:szCs w:val="20"/>
          <w:lang w:eastAsia="sl-SI"/>
        </w:rPr>
      </w:pPr>
    </w:p>
    <w:p w:rsidR="00D25D4F" w:rsidRPr="00353691" w:rsidRDefault="00D25D4F" w:rsidP="00D25D4F">
      <w:pPr>
        <w:spacing w:line="288" w:lineRule="auto"/>
        <w:jc w:val="center"/>
        <w:rPr>
          <w:rFonts w:cs="Arial"/>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 xml:space="preserve">VII. </w:t>
      </w:r>
      <w:r>
        <w:rPr>
          <w:rFonts w:cs="Arial"/>
          <w:b/>
          <w:szCs w:val="20"/>
          <w:lang w:eastAsia="sl-SI"/>
        </w:rPr>
        <w:t xml:space="preserve">PREHODNA IN </w:t>
      </w:r>
      <w:r w:rsidRPr="00353691">
        <w:rPr>
          <w:rFonts w:cs="Arial"/>
          <w:b/>
          <w:szCs w:val="20"/>
          <w:lang w:eastAsia="sl-SI"/>
        </w:rPr>
        <w:t>KONČNA DOLOČBA</w:t>
      </w:r>
    </w:p>
    <w:p w:rsidR="00D25D4F" w:rsidRDefault="00D25D4F" w:rsidP="00D25D4F">
      <w:pPr>
        <w:spacing w:line="288" w:lineRule="auto"/>
        <w:rPr>
          <w:rFonts w:cs="Arial"/>
          <w:b/>
          <w:szCs w:val="20"/>
          <w:lang w:eastAsia="sl-SI"/>
        </w:rPr>
      </w:pPr>
    </w:p>
    <w:p w:rsidR="00D25D4F" w:rsidRPr="00353691" w:rsidRDefault="00D25D4F" w:rsidP="00D25D4F">
      <w:pPr>
        <w:spacing w:line="288" w:lineRule="auto"/>
        <w:rPr>
          <w:rFonts w:cs="Arial"/>
          <w:b/>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20.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(prvo plačilo za koncesijo)</w:t>
      </w:r>
    </w:p>
    <w:p w:rsidR="00D25D4F" w:rsidRPr="00353691" w:rsidRDefault="00D25D4F" w:rsidP="00D25D4F">
      <w:pPr>
        <w:spacing w:line="288" w:lineRule="auto"/>
        <w:jc w:val="center"/>
        <w:rPr>
          <w:rFonts w:cs="Arial"/>
          <w:b/>
          <w:szCs w:val="20"/>
          <w:lang w:eastAsia="sl-SI"/>
        </w:rPr>
      </w:pPr>
    </w:p>
    <w:p w:rsidR="00D25D4F" w:rsidRPr="00353691" w:rsidRDefault="00D25D4F" w:rsidP="00D25D4F">
      <w:pPr>
        <w:pStyle w:val="Odstavekseznama"/>
        <w:numPr>
          <w:ilvl w:val="2"/>
          <w:numId w:val="22"/>
        </w:numPr>
        <w:spacing w:line="288" w:lineRule="auto"/>
        <w:ind w:left="284"/>
        <w:jc w:val="both"/>
        <w:rPr>
          <w:rFonts w:cs="Arial"/>
          <w:szCs w:val="20"/>
          <w:lang w:eastAsia="sl-SI"/>
        </w:rPr>
      </w:pPr>
      <w:r w:rsidRPr="00353691">
        <w:rPr>
          <w:rFonts w:cs="Arial"/>
          <w:szCs w:val="20"/>
          <w:lang w:eastAsia="sl-SI"/>
        </w:rPr>
        <w:t xml:space="preserve">Ne glede na </w:t>
      </w:r>
      <w:r>
        <w:rPr>
          <w:rFonts w:cs="Arial"/>
          <w:szCs w:val="20"/>
          <w:lang w:eastAsia="sl-SI"/>
        </w:rPr>
        <w:t xml:space="preserve">prejšnji </w:t>
      </w:r>
      <w:r w:rsidRPr="00353691">
        <w:rPr>
          <w:rFonts w:cs="Arial"/>
          <w:szCs w:val="20"/>
          <w:lang w:eastAsia="sl-SI"/>
        </w:rPr>
        <w:t xml:space="preserve">člen </w:t>
      </w:r>
      <w:r>
        <w:rPr>
          <w:rFonts w:cs="Arial"/>
          <w:szCs w:val="20"/>
          <w:lang w:eastAsia="sl-SI"/>
        </w:rPr>
        <w:t xml:space="preserve">zapade </w:t>
      </w:r>
      <w:r w:rsidRPr="00353691">
        <w:rPr>
          <w:rFonts w:cs="Arial"/>
          <w:szCs w:val="20"/>
          <w:lang w:eastAsia="sl-SI"/>
        </w:rPr>
        <w:t>prvo plačilo za koncesijo v plačilo zadnji plačilni dan v decembru v letu začetka izvajanja koncesije.</w:t>
      </w:r>
    </w:p>
    <w:p w:rsidR="00D25D4F" w:rsidRPr="00353691" w:rsidRDefault="00D25D4F" w:rsidP="00D25D4F">
      <w:pPr>
        <w:pStyle w:val="Odstavekseznama"/>
        <w:spacing w:line="288" w:lineRule="auto"/>
        <w:ind w:left="284"/>
        <w:jc w:val="both"/>
        <w:rPr>
          <w:rFonts w:cs="Arial"/>
          <w:szCs w:val="20"/>
          <w:lang w:eastAsia="sl-SI"/>
        </w:rPr>
      </w:pPr>
    </w:p>
    <w:p w:rsidR="00D25D4F" w:rsidRPr="00353691" w:rsidRDefault="00D25D4F" w:rsidP="00D25D4F">
      <w:pPr>
        <w:pStyle w:val="Odstavekseznama"/>
        <w:numPr>
          <w:ilvl w:val="2"/>
          <w:numId w:val="22"/>
        </w:numPr>
        <w:spacing w:line="288" w:lineRule="auto"/>
        <w:ind w:left="284"/>
        <w:jc w:val="both"/>
        <w:rPr>
          <w:rFonts w:cs="Arial"/>
          <w:szCs w:val="20"/>
          <w:lang w:eastAsia="sl-SI"/>
        </w:rPr>
      </w:pPr>
      <w:r w:rsidRPr="00353691">
        <w:rPr>
          <w:rFonts w:cs="Arial"/>
          <w:szCs w:val="20"/>
          <w:lang w:eastAsia="sl-SI"/>
        </w:rPr>
        <w:t xml:space="preserve">Prvo plačilo </w:t>
      </w:r>
      <w:r>
        <w:rPr>
          <w:rFonts w:cs="Arial"/>
          <w:szCs w:val="20"/>
          <w:lang w:eastAsia="sl-SI"/>
        </w:rPr>
        <w:t xml:space="preserve">iz prejšnjega odstavka </w:t>
      </w:r>
      <w:r w:rsidRPr="00353691">
        <w:rPr>
          <w:rFonts w:cs="Arial"/>
          <w:szCs w:val="20"/>
          <w:lang w:eastAsia="sl-SI"/>
        </w:rPr>
        <w:t xml:space="preserve">koncesionar plača v enkratnem znesku. </w:t>
      </w:r>
    </w:p>
    <w:p w:rsidR="00D25D4F" w:rsidRDefault="00D25D4F" w:rsidP="00D25D4F">
      <w:pPr>
        <w:spacing w:line="288" w:lineRule="auto"/>
        <w:rPr>
          <w:rFonts w:cs="Arial"/>
          <w:b/>
          <w:szCs w:val="20"/>
          <w:lang w:eastAsia="sl-SI"/>
        </w:rPr>
      </w:pP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21. člen</w:t>
      </w:r>
    </w:p>
    <w:p w:rsidR="00D25D4F" w:rsidRPr="00353691" w:rsidRDefault="00D25D4F" w:rsidP="00D25D4F">
      <w:pPr>
        <w:spacing w:line="288" w:lineRule="auto"/>
        <w:jc w:val="center"/>
        <w:rPr>
          <w:rFonts w:cs="Arial"/>
          <w:b/>
          <w:szCs w:val="20"/>
          <w:lang w:eastAsia="sl-SI"/>
        </w:rPr>
      </w:pPr>
      <w:r w:rsidRPr="00353691">
        <w:rPr>
          <w:rFonts w:cs="Arial"/>
          <w:b/>
          <w:szCs w:val="20"/>
          <w:lang w:eastAsia="sl-SI"/>
        </w:rPr>
        <w:t>(začetek veljavnosti)</w:t>
      </w:r>
    </w:p>
    <w:p w:rsidR="00D25D4F" w:rsidRPr="00353691" w:rsidRDefault="00D25D4F" w:rsidP="00D25D4F">
      <w:pPr>
        <w:spacing w:line="288" w:lineRule="auto"/>
        <w:jc w:val="center"/>
        <w:rPr>
          <w:rFonts w:cs="Arial"/>
          <w:szCs w:val="20"/>
          <w:lang w:eastAsia="sl-SI"/>
        </w:rPr>
      </w:pPr>
    </w:p>
    <w:p w:rsidR="00D25D4F" w:rsidRPr="00353691" w:rsidRDefault="00D25D4F" w:rsidP="00D25D4F">
      <w:pPr>
        <w:spacing w:line="288" w:lineRule="auto"/>
        <w:rPr>
          <w:rFonts w:cs="Arial"/>
          <w:szCs w:val="20"/>
          <w:lang w:eastAsia="sl-SI"/>
        </w:rPr>
      </w:pPr>
      <w:r w:rsidRPr="00353691">
        <w:rPr>
          <w:rFonts w:cs="Arial"/>
          <w:szCs w:val="20"/>
          <w:lang w:eastAsia="sl-SI"/>
        </w:rPr>
        <w:t xml:space="preserve">Ta uredba začne veljati naslednji dan po objavi v Uradnem listu Republike Slovenije. </w:t>
      </w:r>
    </w:p>
    <w:p w:rsidR="00D25D4F" w:rsidRPr="00353691" w:rsidRDefault="00D25D4F" w:rsidP="00D25D4F">
      <w:pPr>
        <w:spacing w:line="288" w:lineRule="auto"/>
        <w:rPr>
          <w:rFonts w:cs="Arial"/>
          <w:szCs w:val="20"/>
        </w:rPr>
      </w:pPr>
    </w:p>
    <w:p w:rsidR="00D25D4F" w:rsidRDefault="00D25D4F" w:rsidP="00D25D4F">
      <w:pPr>
        <w:rPr>
          <w:rFonts w:cs="Arial"/>
          <w:szCs w:val="20"/>
          <w:lang w:eastAsia="sl-SI"/>
        </w:rPr>
      </w:pPr>
    </w:p>
    <w:p w:rsidR="00D25D4F" w:rsidRDefault="00D25D4F" w:rsidP="00D25D4F">
      <w:pPr>
        <w:rPr>
          <w:rFonts w:cs="Arial"/>
          <w:szCs w:val="20"/>
          <w:lang w:eastAsia="sl-SI"/>
        </w:rPr>
      </w:pPr>
    </w:p>
    <w:p w:rsidR="00D25D4F" w:rsidRDefault="00D25D4F" w:rsidP="00D25D4F">
      <w:pPr>
        <w:rPr>
          <w:rFonts w:cs="Arial"/>
          <w:szCs w:val="20"/>
          <w:lang w:eastAsia="sl-SI"/>
        </w:rPr>
      </w:pPr>
    </w:p>
    <w:p w:rsidR="00D25D4F" w:rsidRPr="00353691" w:rsidRDefault="00D25D4F" w:rsidP="00D25D4F">
      <w:pPr>
        <w:rPr>
          <w:rFonts w:cs="Arial"/>
          <w:szCs w:val="20"/>
          <w:lang w:eastAsia="sl-SI"/>
        </w:rPr>
      </w:pPr>
      <w:r w:rsidRPr="00353691">
        <w:rPr>
          <w:rFonts w:cs="Arial"/>
          <w:szCs w:val="20"/>
          <w:lang w:eastAsia="sl-SI"/>
        </w:rPr>
        <w:t xml:space="preserve">Št. </w:t>
      </w:r>
      <w:r w:rsidRPr="00353691">
        <w:rPr>
          <w:rFonts w:cs="Arial"/>
          <w:szCs w:val="20"/>
        </w:rPr>
        <w:t>007-117/2018</w:t>
      </w:r>
    </w:p>
    <w:p w:rsidR="00D25D4F" w:rsidRPr="00353691" w:rsidRDefault="00D25D4F" w:rsidP="00D25D4F">
      <w:pPr>
        <w:shd w:val="clear" w:color="auto" w:fill="FFFFFF"/>
        <w:spacing w:line="288" w:lineRule="auto"/>
        <w:rPr>
          <w:rFonts w:cs="Arial"/>
          <w:szCs w:val="20"/>
          <w:lang w:eastAsia="sl-SI"/>
        </w:rPr>
      </w:pPr>
      <w:r w:rsidRPr="00353691">
        <w:rPr>
          <w:rFonts w:cs="Arial"/>
          <w:szCs w:val="20"/>
          <w:lang w:eastAsia="sl-SI"/>
        </w:rPr>
        <w:t>Ljubljana, dne ….</w:t>
      </w:r>
    </w:p>
    <w:p w:rsidR="00D25D4F" w:rsidRPr="00353691" w:rsidRDefault="00D25D4F" w:rsidP="00D25D4F">
      <w:pPr>
        <w:rPr>
          <w:rFonts w:cs="Arial"/>
          <w:szCs w:val="20"/>
        </w:rPr>
      </w:pPr>
      <w:r w:rsidRPr="00353691">
        <w:rPr>
          <w:rFonts w:cs="Arial"/>
          <w:szCs w:val="20"/>
          <w:lang w:eastAsia="sl-SI"/>
        </w:rPr>
        <w:t xml:space="preserve">EVA </w:t>
      </w:r>
      <w:r w:rsidRPr="00353691">
        <w:rPr>
          <w:rFonts w:cs="Arial"/>
          <w:szCs w:val="20"/>
        </w:rPr>
        <w:t>2018-2550-0043</w:t>
      </w:r>
    </w:p>
    <w:p w:rsidR="00D25D4F" w:rsidRPr="00353691" w:rsidRDefault="00D25D4F" w:rsidP="00D25D4F">
      <w:pPr>
        <w:shd w:val="clear" w:color="auto" w:fill="FFFFFF"/>
        <w:spacing w:line="288" w:lineRule="auto"/>
        <w:rPr>
          <w:rFonts w:cs="Arial"/>
          <w:szCs w:val="20"/>
          <w:lang w:eastAsia="sl-SI"/>
        </w:rPr>
      </w:pPr>
      <w:r w:rsidRPr="00353691">
        <w:rPr>
          <w:rFonts w:cs="Arial"/>
          <w:szCs w:val="20"/>
          <w:lang w:eastAsia="sl-SI"/>
        </w:rPr>
        <w:t xml:space="preserve">                                                                                                       </w:t>
      </w:r>
    </w:p>
    <w:p w:rsidR="00D25D4F" w:rsidRPr="00353691" w:rsidRDefault="00D25D4F" w:rsidP="00D25D4F">
      <w:pPr>
        <w:shd w:val="clear" w:color="auto" w:fill="FFFFFF"/>
        <w:spacing w:line="288" w:lineRule="auto"/>
        <w:rPr>
          <w:rFonts w:cs="Arial"/>
          <w:b/>
          <w:szCs w:val="20"/>
          <w:lang w:eastAsia="sl-SI"/>
        </w:rPr>
      </w:pPr>
      <w:r w:rsidRPr="00353691">
        <w:rPr>
          <w:rFonts w:cs="Arial"/>
          <w:szCs w:val="20"/>
          <w:lang w:eastAsia="sl-SI"/>
        </w:rPr>
        <w:t xml:space="preserve">                                                                                                      </w:t>
      </w:r>
      <w:r w:rsidRPr="00353691">
        <w:rPr>
          <w:rFonts w:cs="Arial"/>
          <w:b/>
          <w:szCs w:val="20"/>
          <w:lang w:eastAsia="sl-SI"/>
        </w:rPr>
        <w:t>Vlada Republike Slovenije</w:t>
      </w:r>
    </w:p>
    <w:p w:rsidR="00D25D4F" w:rsidRPr="00353691" w:rsidRDefault="00D25D4F" w:rsidP="00D25D4F">
      <w:pPr>
        <w:shd w:val="clear" w:color="auto" w:fill="FFFFFF"/>
        <w:spacing w:line="288" w:lineRule="auto"/>
        <w:jc w:val="center"/>
        <w:rPr>
          <w:rFonts w:cs="Arial"/>
          <w:b/>
          <w:szCs w:val="20"/>
          <w:lang w:eastAsia="sl-SI"/>
        </w:rPr>
      </w:pPr>
      <w:r w:rsidRPr="00353691">
        <w:rPr>
          <w:rFonts w:cs="Arial"/>
          <w:b/>
          <w:szCs w:val="20"/>
          <w:lang w:eastAsia="sl-SI"/>
        </w:rPr>
        <w:t xml:space="preserve">                                                                    </w:t>
      </w:r>
      <w:r w:rsidRPr="00353691">
        <w:rPr>
          <w:rFonts w:cs="Arial"/>
          <w:b/>
          <w:szCs w:val="20"/>
          <w:lang w:eastAsia="sl-SI"/>
        </w:rPr>
        <w:tab/>
        <w:t xml:space="preserve">                    dr. Miroslav Cerar l.r.</w:t>
      </w:r>
    </w:p>
    <w:p w:rsidR="00D25D4F" w:rsidRPr="00353691" w:rsidRDefault="00D25D4F" w:rsidP="00D25D4F">
      <w:pPr>
        <w:shd w:val="clear" w:color="auto" w:fill="FFFFFF"/>
        <w:spacing w:line="288" w:lineRule="auto"/>
        <w:rPr>
          <w:rFonts w:cs="Arial"/>
          <w:b/>
          <w:szCs w:val="20"/>
          <w:lang w:eastAsia="sl-SI"/>
        </w:rPr>
      </w:pPr>
      <w:r w:rsidRPr="00353691">
        <w:rPr>
          <w:rFonts w:cs="Arial"/>
          <w:b/>
          <w:szCs w:val="20"/>
          <w:lang w:eastAsia="sl-SI"/>
        </w:rPr>
        <w:t xml:space="preserve">                                                                                                                   predsednik</w:t>
      </w:r>
    </w:p>
    <w:p w:rsidR="00D25D4F" w:rsidRPr="00353691" w:rsidRDefault="00D25D4F" w:rsidP="00D25D4F">
      <w:pPr>
        <w:spacing w:line="288" w:lineRule="auto"/>
        <w:rPr>
          <w:rFonts w:cs="Arial"/>
          <w:szCs w:val="20"/>
        </w:rPr>
      </w:pPr>
    </w:p>
    <w:p w:rsidR="00D25D4F" w:rsidRPr="00353691" w:rsidRDefault="00D25D4F" w:rsidP="00D25D4F">
      <w:pPr>
        <w:spacing w:line="288" w:lineRule="auto"/>
        <w:rPr>
          <w:rFonts w:cs="Arial"/>
          <w:szCs w:val="20"/>
        </w:rPr>
      </w:pPr>
    </w:p>
    <w:p w:rsidR="00D25D4F" w:rsidRPr="00353691" w:rsidRDefault="00D25D4F" w:rsidP="00D25D4F">
      <w:pPr>
        <w:spacing w:line="288" w:lineRule="auto"/>
        <w:rPr>
          <w:rFonts w:cs="Arial"/>
          <w:szCs w:val="20"/>
        </w:rPr>
      </w:pPr>
    </w:p>
    <w:p w:rsidR="00D25D4F" w:rsidRPr="00353691" w:rsidRDefault="00D25D4F" w:rsidP="00D25D4F">
      <w:pPr>
        <w:spacing w:line="288" w:lineRule="auto"/>
        <w:rPr>
          <w:rFonts w:cs="Arial"/>
          <w:szCs w:val="20"/>
        </w:rPr>
      </w:pPr>
    </w:p>
    <w:p w:rsidR="00D25D4F" w:rsidRPr="00353691" w:rsidRDefault="00D25D4F" w:rsidP="00D25D4F">
      <w:pPr>
        <w:rPr>
          <w:rFonts w:cs="Arial"/>
          <w:szCs w:val="20"/>
        </w:rPr>
      </w:pPr>
      <w:r w:rsidRPr="00353691">
        <w:rPr>
          <w:rFonts w:cs="Arial"/>
          <w:b/>
          <w:szCs w:val="20"/>
        </w:rPr>
        <w:br w:type="page"/>
      </w:r>
      <w:r w:rsidRPr="00353691">
        <w:rPr>
          <w:rFonts w:cs="Arial"/>
          <w:szCs w:val="20"/>
        </w:rPr>
        <w:lastRenderedPageBreak/>
        <w:t xml:space="preserve"> </w:t>
      </w:r>
    </w:p>
    <w:p w:rsidR="00D25D4F" w:rsidRPr="00353691" w:rsidRDefault="00D25D4F" w:rsidP="00D25D4F">
      <w:pPr>
        <w:spacing w:line="288" w:lineRule="auto"/>
        <w:rPr>
          <w:rFonts w:cs="Arial"/>
          <w:b/>
          <w:szCs w:val="20"/>
          <w:lang w:eastAsia="sl-SI"/>
        </w:rPr>
      </w:pPr>
      <w:r w:rsidRPr="00353691">
        <w:rPr>
          <w:rFonts w:cs="Arial"/>
          <w:b/>
          <w:szCs w:val="20"/>
        </w:rPr>
        <w:t xml:space="preserve">Priloga : </w:t>
      </w:r>
      <w:proofErr w:type="spellStart"/>
      <w:r w:rsidRPr="00353691">
        <w:rPr>
          <w:rFonts w:cs="Arial"/>
          <w:b/>
          <w:szCs w:val="20"/>
        </w:rPr>
        <w:t>Monitoring</w:t>
      </w:r>
      <w:proofErr w:type="spellEnd"/>
    </w:p>
    <w:p w:rsidR="00D25D4F" w:rsidRPr="00353691" w:rsidRDefault="00D25D4F" w:rsidP="00D25D4F">
      <w:pPr>
        <w:spacing w:line="288" w:lineRule="auto"/>
        <w:jc w:val="both"/>
        <w:rPr>
          <w:rFonts w:cs="Arial"/>
          <w:b/>
          <w:szCs w:val="20"/>
        </w:rPr>
      </w:pPr>
    </w:p>
    <w:p w:rsidR="00D25D4F" w:rsidRPr="00353691" w:rsidRDefault="00D25D4F" w:rsidP="00D25D4F">
      <w:pPr>
        <w:rPr>
          <w:rFonts w:cs="Arial"/>
          <w:b/>
          <w:szCs w:val="20"/>
        </w:rPr>
      </w:pPr>
      <w:r w:rsidRPr="00353691">
        <w:rPr>
          <w:rFonts w:cs="Arial"/>
          <w:b/>
          <w:szCs w:val="20"/>
        </w:rPr>
        <w:t>I. Splošno</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proofErr w:type="spellStart"/>
      <w:r w:rsidRPr="00353691">
        <w:rPr>
          <w:rFonts w:cs="Arial"/>
          <w:szCs w:val="20"/>
        </w:rPr>
        <w:t>Monitoring</w:t>
      </w:r>
      <w:proofErr w:type="spellEnd"/>
      <w:r w:rsidRPr="00353691">
        <w:rPr>
          <w:rFonts w:cs="Arial"/>
          <w:szCs w:val="20"/>
        </w:rPr>
        <w:t xml:space="preserve"> iz 9. člena te uredbe vključuje:</w:t>
      </w:r>
    </w:p>
    <w:p w:rsidR="00D25D4F" w:rsidRPr="00353691" w:rsidRDefault="00D25D4F" w:rsidP="00D25D4F">
      <w:pPr>
        <w:numPr>
          <w:ilvl w:val="0"/>
          <w:numId w:val="8"/>
        </w:numPr>
        <w:spacing w:line="288" w:lineRule="auto"/>
        <w:contextualSpacing/>
        <w:jc w:val="both"/>
        <w:rPr>
          <w:rFonts w:cs="Arial"/>
          <w:szCs w:val="20"/>
        </w:rPr>
      </w:pPr>
      <w:proofErr w:type="spellStart"/>
      <w:r w:rsidRPr="00353691">
        <w:rPr>
          <w:rFonts w:cs="Arial"/>
          <w:szCs w:val="20"/>
        </w:rPr>
        <w:t>monitoring</w:t>
      </w:r>
      <w:proofErr w:type="spellEnd"/>
      <w:r w:rsidRPr="00353691">
        <w:rPr>
          <w:rFonts w:cs="Arial"/>
          <w:szCs w:val="20"/>
        </w:rPr>
        <w:t xml:space="preserve"> kontrolnih profilov,</w:t>
      </w:r>
    </w:p>
    <w:p w:rsidR="00036F5E" w:rsidRDefault="00D25D4F" w:rsidP="00036F5E">
      <w:pPr>
        <w:numPr>
          <w:ilvl w:val="0"/>
          <w:numId w:val="8"/>
        </w:numPr>
        <w:spacing w:line="288" w:lineRule="auto"/>
        <w:contextualSpacing/>
        <w:jc w:val="both"/>
        <w:rPr>
          <w:rFonts w:cs="Arial"/>
          <w:szCs w:val="20"/>
        </w:rPr>
      </w:pPr>
      <w:r w:rsidRPr="00353691">
        <w:rPr>
          <w:rFonts w:cs="Arial"/>
          <w:szCs w:val="20"/>
        </w:rPr>
        <w:t xml:space="preserve">geološko-geomehanski </w:t>
      </w:r>
      <w:proofErr w:type="spellStart"/>
      <w:r w:rsidRPr="00353691">
        <w:rPr>
          <w:rFonts w:cs="Arial"/>
          <w:szCs w:val="20"/>
        </w:rPr>
        <w:t>monitoring</w:t>
      </w:r>
      <w:proofErr w:type="spellEnd"/>
      <w:r w:rsidRPr="00353691">
        <w:rPr>
          <w:rFonts w:cs="Arial"/>
          <w:szCs w:val="20"/>
        </w:rPr>
        <w:t xml:space="preserve"> in</w:t>
      </w:r>
    </w:p>
    <w:p w:rsidR="00BF1AF7" w:rsidRPr="00642769" w:rsidRDefault="00D25D4F" w:rsidP="00036F5E">
      <w:pPr>
        <w:numPr>
          <w:ilvl w:val="0"/>
          <w:numId w:val="8"/>
        </w:numPr>
        <w:spacing w:line="288" w:lineRule="auto"/>
        <w:contextualSpacing/>
        <w:jc w:val="both"/>
        <w:rPr>
          <w:rFonts w:cs="Arial"/>
          <w:szCs w:val="20"/>
        </w:rPr>
      </w:pPr>
      <w:r w:rsidRPr="00036F5E">
        <w:rPr>
          <w:rFonts w:cs="Arial"/>
          <w:szCs w:val="20"/>
        </w:rPr>
        <w:t xml:space="preserve">nadzor nad </w:t>
      </w:r>
      <w:r w:rsidRPr="00642769">
        <w:rPr>
          <w:rFonts w:cs="Arial"/>
          <w:szCs w:val="20"/>
        </w:rPr>
        <w:t xml:space="preserve">objekti </w:t>
      </w:r>
      <w:r w:rsidR="00BF1AF7" w:rsidRPr="00642769">
        <w:rPr>
          <w:rFonts w:cs="Arial"/>
          <w:szCs w:val="20"/>
        </w:rPr>
        <w:t>in napravami za odvzem naplavin in posebn</w:t>
      </w:r>
      <w:r w:rsidR="00036F5E" w:rsidRPr="00642769">
        <w:rPr>
          <w:rFonts w:cs="Arial"/>
          <w:szCs w:val="20"/>
        </w:rPr>
        <w:t>e pogoje</w:t>
      </w:r>
      <w:r w:rsidR="00BF1AF7" w:rsidRPr="00642769">
        <w:rPr>
          <w:rFonts w:cs="Arial"/>
          <w:szCs w:val="20"/>
        </w:rPr>
        <w:t xml:space="preserve"> rabe naprav za odvzem naplavin.</w:t>
      </w:r>
    </w:p>
    <w:p w:rsidR="00D25D4F" w:rsidRPr="00353691" w:rsidRDefault="00D25D4F" w:rsidP="00BF1AF7">
      <w:pPr>
        <w:spacing w:line="288" w:lineRule="auto"/>
        <w:ind w:left="720"/>
        <w:contextualSpacing/>
        <w:jc w:val="both"/>
        <w:rPr>
          <w:rFonts w:cs="Arial"/>
          <w:szCs w:val="20"/>
        </w:rPr>
      </w:pPr>
    </w:p>
    <w:p w:rsidR="00D25D4F" w:rsidRPr="00353691" w:rsidRDefault="00D25D4F" w:rsidP="00D25D4F">
      <w:pPr>
        <w:spacing w:line="288" w:lineRule="auto"/>
        <w:jc w:val="both"/>
        <w:rPr>
          <w:rFonts w:cs="Arial"/>
          <w:szCs w:val="20"/>
        </w:rPr>
      </w:pPr>
      <w:r w:rsidRPr="00353691">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353691">
        <w:rPr>
          <w:rFonts w:cs="Arial"/>
          <w:szCs w:val="20"/>
        </w:rPr>
        <w:t>monitoringa</w:t>
      </w:r>
      <w:proofErr w:type="spellEnd"/>
      <w:r w:rsidRPr="00353691">
        <w:rPr>
          <w:rFonts w:cs="Arial"/>
          <w:szCs w:val="20"/>
        </w:rPr>
        <w:t xml:space="preserve">. </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r w:rsidRPr="00353691">
        <w:rPr>
          <w:rFonts w:cs="Arial"/>
          <w:b/>
          <w:szCs w:val="20"/>
        </w:rPr>
        <w:t xml:space="preserve">II. </w:t>
      </w:r>
      <w:proofErr w:type="spellStart"/>
      <w:r w:rsidRPr="00353691">
        <w:rPr>
          <w:rFonts w:cs="Arial"/>
          <w:b/>
          <w:szCs w:val="20"/>
        </w:rPr>
        <w:t>Monitoring</w:t>
      </w:r>
      <w:proofErr w:type="spellEnd"/>
      <w:r w:rsidRPr="00353691">
        <w:rPr>
          <w:rFonts w:cs="Arial"/>
          <w:b/>
          <w:szCs w:val="20"/>
        </w:rPr>
        <w:t xml:space="preserve"> kontrolnih profilov</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r w:rsidRPr="00353691">
        <w:rPr>
          <w:rFonts w:cs="Arial"/>
          <w:szCs w:val="20"/>
        </w:rPr>
        <w:t xml:space="preserve">Na </w:t>
      </w:r>
      <w:r>
        <w:t>območju koncesije</w:t>
      </w:r>
      <w:r>
        <w:rPr>
          <w:rFonts w:cs="Arial"/>
          <w:szCs w:val="20"/>
        </w:rPr>
        <w:t xml:space="preserve"> s</w:t>
      </w:r>
      <w:r w:rsidRPr="00353691">
        <w:rPr>
          <w:rFonts w:cs="Arial"/>
          <w:szCs w:val="20"/>
        </w:rPr>
        <w:t>e vzpostavi</w:t>
      </w:r>
      <w:r>
        <w:rPr>
          <w:rFonts w:cs="Arial"/>
          <w:szCs w:val="20"/>
        </w:rPr>
        <w:t>jo</w:t>
      </w:r>
      <w:r w:rsidRPr="00353691">
        <w:rPr>
          <w:rFonts w:cs="Arial"/>
          <w:szCs w:val="20"/>
        </w:rPr>
        <w:t xml:space="preserve"> kontroln</w:t>
      </w:r>
      <w:r>
        <w:rPr>
          <w:rFonts w:cs="Arial"/>
          <w:szCs w:val="20"/>
        </w:rPr>
        <w:t>i</w:t>
      </w:r>
      <w:r w:rsidRPr="00353691">
        <w:rPr>
          <w:rFonts w:cs="Arial"/>
          <w:szCs w:val="20"/>
        </w:rPr>
        <w:t xml:space="preserve"> profil</w:t>
      </w:r>
      <w:r>
        <w:rPr>
          <w:rFonts w:cs="Arial"/>
          <w:szCs w:val="20"/>
        </w:rPr>
        <w:t>i</w:t>
      </w:r>
      <w:r w:rsidRPr="00353691">
        <w:rPr>
          <w:rFonts w:cs="Arial"/>
          <w:szCs w:val="20"/>
        </w:rPr>
        <w:t>. Geodetska izmera kontrolnih profilov je namenjena kontroli odvzema naplavin in ocenjevanju posledic odvzema naplavin. Na podlagi sprememb kontrolnih profilov je mo</w:t>
      </w:r>
      <w:r>
        <w:rPr>
          <w:rFonts w:cs="Arial"/>
          <w:szCs w:val="20"/>
        </w:rPr>
        <w:t>goče</w:t>
      </w:r>
      <w:r w:rsidRPr="00353691">
        <w:rPr>
          <w:rFonts w:cs="Arial"/>
          <w:szCs w:val="20"/>
        </w:rPr>
        <w:t xml:space="preserve"> natančneje določiti količine dovoljenega odvzema </w:t>
      </w:r>
      <w:r>
        <w:rPr>
          <w:rFonts w:cs="Arial"/>
          <w:szCs w:val="20"/>
        </w:rPr>
        <w:t xml:space="preserve">naplavin </w:t>
      </w:r>
      <w:r w:rsidRPr="00353691">
        <w:rPr>
          <w:rFonts w:cs="Arial"/>
          <w:szCs w:val="20"/>
        </w:rPr>
        <w:t xml:space="preserve">v prihodnjem obdobju. </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r>
        <w:rPr>
          <w:rFonts w:cs="Arial"/>
          <w:szCs w:val="20"/>
        </w:rPr>
        <w:t>K</w:t>
      </w:r>
      <w:r w:rsidRPr="00353691">
        <w:rPr>
          <w:rFonts w:cs="Arial"/>
          <w:szCs w:val="20"/>
        </w:rPr>
        <w:t>ontrolni profili s</w:t>
      </w:r>
      <w:r>
        <w:rPr>
          <w:rFonts w:cs="Arial"/>
          <w:szCs w:val="20"/>
        </w:rPr>
        <w:t>o</w:t>
      </w:r>
      <w:r w:rsidRPr="00353691">
        <w:rPr>
          <w:rFonts w:cs="Arial"/>
          <w:szCs w:val="20"/>
        </w:rPr>
        <w:t xml:space="preserve"> naslednji prečni profili:</w:t>
      </w:r>
    </w:p>
    <w:p w:rsidR="00D25D4F" w:rsidRPr="00353691" w:rsidRDefault="00D25D4F" w:rsidP="00D25D4F">
      <w:pPr>
        <w:spacing w:line="288" w:lineRule="auto"/>
        <w:jc w:val="both"/>
        <w:rPr>
          <w:rFonts w:cs="Arial"/>
          <w:szCs w:val="20"/>
        </w:rPr>
      </w:pPr>
    </w:p>
    <w:p w:rsidR="00D25D4F" w:rsidRPr="00353691" w:rsidRDefault="00D25D4F" w:rsidP="00D25D4F">
      <w:pPr>
        <w:pStyle w:val="Odstavekseznama"/>
        <w:numPr>
          <w:ilvl w:val="0"/>
          <w:numId w:val="16"/>
        </w:numPr>
        <w:spacing w:line="288" w:lineRule="auto"/>
        <w:ind w:left="426"/>
        <w:jc w:val="both"/>
        <w:rPr>
          <w:rFonts w:cs="Arial"/>
          <w:szCs w:val="20"/>
        </w:rPr>
      </w:pPr>
      <w:r w:rsidRPr="00353691">
        <w:rPr>
          <w:rFonts w:cs="Arial"/>
          <w:szCs w:val="20"/>
        </w:rPr>
        <w:t xml:space="preserve">prečni profil KP1 zajema profil med koordinatama GK_Y= </w:t>
      </w:r>
      <w:r w:rsidRPr="00353691">
        <w:rPr>
          <w:rFonts w:cs="Arial"/>
          <w:szCs w:val="20"/>
          <w:lang w:eastAsia="sl-SI"/>
        </w:rPr>
        <w:t>591902, GK_X=</w:t>
      </w:r>
      <w:r w:rsidRPr="00353691">
        <w:rPr>
          <w:rFonts w:cs="Arial"/>
          <w:szCs w:val="20"/>
        </w:rPr>
        <w:t xml:space="preserve"> </w:t>
      </w:r>
      <w:r w:rsidRPr="00353691">
        <w:rPr>
          <w:rFonts w:cs="Arial"/>
          <w:szCs w:val="20"/>
          <w:lang w:eastAsia="sl-SI"/>
        </w:rPr>
        <w:t>156310 in GK_Y=</w:t>
      </w:r>
      <w:r w:rsidRPr="00353691">
        <w:rPr>
          <w:rFonts w:cs="Arial"/>
          <w:szCs w:val="20"/>
        </w:rPr>
        <w:t xml:space="preserve"> </w:t>
      </w:r>
      <w:r w:rsidRPr="00353691">
        <w:rPr>
          <w:rFonts w:cs="Arial"/>
          <w:szCs w:val="20"/>
          <w:lang w:eastAsia="sl-SI"/>
        </w:rPr>
        <w:t>592238, GK_X=</w:t>
      </w:r>
      <w:r w:rsidRPr="00353691">
        <w:rPr>
          <w:rFonts w:cs="Arial"/>
          <w:szCs w:val="20"/>
        </w:rPr>
        <w:t xml:space="preserve"> </w:t>
      </w:r>
      <w:r w:rsidRPr="00353691">
        <w:rPr>
          <w:rFonts w:cs="Arial"/>
          <w:szCs w:val="20"/>
          <w:lang w:eastAsia="sl-SI"/>
        </w:rPr>
        <w:t>156453</w:t>
      </w:r>
      <w:r>
        <w:rPr>
          <w:rFonts w:cs="Arial"/>
          <w:szCs w:val="20"/>
          <w:lang w:eastAsia="sl-SI"/>
        </w:rPr>
        <w:t>,</w:t>
      </w:r>
    </w:p>
    <w:p w:rsidR="00D25D4F" w:rsidRPr="00353691" w:rsidRDefault="00D25D4F" w:rsidP="00D25D4F">
      <w:pPr>
        <w:pStyle w:val="Odstavekseznama"/>
        <w:numPr>
          <w:ilvl w:val="0"/>
          <w:numId w:val="16"/>
        </w:numPr>
        <w:spacing w:line="240" w:lineRule="auto"/>
        <w:ind w:left="426"/>
        <w:jc w:val="both"/>
        <w:rPr>
          <w:rFonts w:cs="Arial"/>
          <w:szCs w:val="20"/>
        </w:rPr>
      </w:pPr>
      <w:r w:rsidRPr="00353691">
        <w:rPr>
          <w:rFonts w:cs="Arial"/>
          <w:szCs w:val="20"/>
        </w:rPr>
        <w:t xml:space="preserve">prečni profil KP2 zajema profil med koordinatama GK_Y= </w:t>
      </w:r>
      <w:r w:rsidRPr="00353691">
        <w:rPr>
          <w:rFonts w:cs="Arial"/>
          <w:szCs w:val="20"/>
          <w:lang w:eastAsia="sl-SI"/>
        </w:rPr>
        <w:t>591867, GK_X=</w:t>
      </w:r>
      <w:r w:rsidRPr="00353691">
        <w:rPr>
          <w:rFonts w:cs="Arial"/>
          <w:szCs w:val="20"/>
        </w:rPr>
        <w:t xml:space="preserve"> </w:t>
      </w:r>
      <w:r w:rsidRPr="00353691">
        <w:rPr>
          <w:rFonts w:cs="Arial"/>
          <w:szCs w:val="20"/>
          <w:lang w:eastAsia="sl-SI"/>
        </w:rPr>
        <w:t>156193 in GK_Y=</w:t>
      </w:r>
      <w:r w:rsidRPr="00353691">
        <w:rPr>
          <w:rFonts w:cs="Arial"/>
          <w:szCs w:val="20"/>
        </w:rPr>
        <w:t xml:space="preserve"> </w:t>
      </w:r>
      <w:r w:rsidRPr="00353691">
        <w:rPr>
          <w:rFonts w:cs="Arial"/>
          <w:szCs w:val="20"/>
          <w:lang w:eastAsia="sl-SI"/>
        </w:rPr>
        <w:t>592348, GK_X=</w:t>
      </w:r>
      <w:r w:rsidRPr="00353691">
        <w:rPr>
          <w:rFonts w:cs="Arial"/>
          <w:szCs w:val="20"/>
        </w:rPr>
        <w:t xml:space="preserve"> </w:t>
      </w:r>
      <w:r w:rsidRPr="00353691">
        <w:rPr>
          <w:rFonts w:cs="Arial"/>
          <w:szCs w:val="20"/>
          <w:lang w:eastAsia="sl-SI"/>
        </w:rPr>
        <w:t>156398</w:t>
      </w:r>
      <w:r>
        <w:rPr>
          <w:rFonts w:cs="Arial"/>
          <w:szCs w:val="20"/>
          <w:lang w:eastAsia="sl-SI"/>
        </w:rPr>
        <w:t>,</w:t>
      </w:r>
    </w:p>
    <w:p w:rsidR="00D25D4F" w:rsidRPr="00353691" w:rsidRDefault="00D25D4F" w:rsidP="00D25D4F">
      <w:pPr>
        <w:pStyle w:val="Odstavekseznama"/>
        <w:numPr>
          <w:ilvl w:val="0"/>
          <w:numId w:val="16"/>
        </w:numPr>
        <w:spacing w:line="240" w:lineRule="auto"/>
        <w:ind w:left="426"/>
        <w:jc w:val="both"/>
        <w:rPr>
          <w:rFonts w:cs="Arial"/>
          <w:szCs w:val="20"/>
        </w:rPr>
      </w:pPr>
      <w:r w:rsidRPr="00353691">
        <w:rPr>
          <w:rFonts w:cs="Arial"/>
          <w:szCs w:val="20"/>
        </w:rPr>
        <w:t xml:space="preserve">prečni profil KP3 zajema profil med koordinatama GK_Y= </w:t>
      </w:r>
      <w:r w:rsidRPr="00353691">
        <w:rPr>
          <w:rFonts w:cs="Arial"/>
          <w:szCs w:val="20"/>
          <w:lang w:eastAsia="sl-SI"/>
        </w:rPr>
        <w:t>591876, GK_X=</w:t>
      </w:r>
      <w:r w:rsidRPr="00353691">
        <w:rPr>
          <w:rFonts w:cs="Arial"/>
          <w:szCs w:val="20"/>
        </w:rPr>
        <w:t xml:space="preserve"> </w:t>
      </w:r>
      <w:r w:rsidRPr="00353691">
        <w:rPr>
          <w:rFonts w:cs="Arial"/>
          <w:szCs w:val="20"/>
          <w:lang w:eastAsia="sl-SI"/>
        </w:rPr>
        <w:t>156152 in GK_Y=</w:t>
      </w:r>
      <w:r w:rsidRPr="00353691">
        <w:rPr>
          <w:rFonts w:cs="Arial"/>
          <w:szCs w:val="20"/>
        </w:rPr>
        <w:t xml:space="preserve"> </w:t>
      </w:r>
      <w:r w:rsidRPr="00353691">
        <w:rPr>
          <w:rFonts w:cs="Arial"/>
          <w:szCs w:val="20"/>
          <w:lang w:eastAsia="sl-SI"/>
        </w:rPr>
        <w:t>592381, GK_X=</w:t>
      </w:r>
      <w:r w:rsidRPr="00353691">
        <w:rPr>
          <w:rFonts w:cs="Arial"/>
          <w:szCs w:val="20"/>
        </w:rPr>
        <w:t xml:space="preserve"> </w:t>
      </w:r>
      <w:r w:rsidRPr="00353691">
        <w:rPr>
          <w:rFonts w:cs="Arial"/>
          <w:szCs w:val="20"/>
          <w:lang w:eastAsia="sl-SI"/>
        </w:rPr>
        <w:t>156368</w:t>
      </w:r>
      <w:r>
        <w:rPr>
          <w:rFonts w:cs="Arial"/>
          <w:szCs w:val="20"/>
          <w:lang w:eastAsia="sl-SI"/>
        </w:rPr>
        <w:t>,</w:t>
      </w:r>
    </w:p>
    <w:p w:rsidR="00D25D4F" w:rsidRPr="00353691" w:rsidRDefault="00D25D4F" w:rsidP="00D25D4F">
      <w:pPr>
        <w:pStyle w:val="Odstavekseznama"/>
        <w:numPr>
          <w:ilvl w:val="0"/>
          <w:numId w:val="16"/>
        </w:numPr>
        <w:spacing w:line="240" w:lineRule="auto"/>
        <w:ind w:left="426"/>
        <w:jc w:val="both"/>
        <w:rPr>
          <w:rFonts w:cs="Arial"/>
          <w:szCs w:val="20"/>
        </w:rPr>
      </w:pPr>
      <w:r w:rsidRPr="00353691">
        <w:rPr>
          <w:rFonts w:cs="Arial"/>
          <w:szCs w:val="20"/>
        </w:rPr>
        <w:t xml:space="preserve">prečni profil KP4 zajema profil med koordinatama GK_Y= </w:t>
      </w:r>
      <w:r w:rsidRPr="00353691">
        <w:rPr>
          <w:rFonts w:cs="Arial"/>
          <w:szCs w:val="20"/>
          <w:lang w:eastAsia="sl-SI"/>
        </w:rPr>
        <w:t>591931, GK_X=</w:t>
      </w:r>
      <w:r w:rsidRPr="00353691">
        <w:rPr>
          <w:rFonts w:cs="Arial"/>
          <w:szCs w:val="20"/>
        </w:rPr>
        <w:t xml:space="preserve"> </w:t>
      </w:r>
      <w:r w:rsidRPr="00353691">
        <w:rPr>
          <w:rFonts w:cs="Arial"/>
          <w:szCs w:val="20"/>
          <w:lang w:eastAsia="sl-SI"/>
        </w:rPr>
        <w:t>156049 in GK_Y=</w:t>
      </w:r>
      <w:r w:rsidRPr="00353691">
        <w:rPr>
          <w:rFonts w:cs="Arial"/>
          <w:szCs w:val="20"/>
        </w:rPr>
        <w:t xml:space="preserve"> </w:t>
      </w:r>
      <w:r w:rsidRPr="00353691">
        <w:rPr>
          <w:rFonts w:cs="Arial"/>
          <w:szCs w:val="20"/>
          <w:lang w:eastAsia="sl-SI"/>
        </w:rPr>
        <w:t>592438, GK_X=</w:t>
      </w:r>
      <w:r w:rsidRPr="00353691">
        <w:rPr>
          <w:rFonts w:cs="Arial"/>
          <w:szCs w:val="20"/>
        </w:rPr>
        <w:t xml:space="preserve"> </w:t>
      </w:r>
      <w:r w:rsidRPr="00353691">
        <w:rPr>
          <w:rFonts w:cs="Arial"/>
          <w:szCs w:val="20"/>
          <w:lang w:eastAsia="sl-SI"/>
        </w:rPr>
        <w:t>156265</w:t>
      </w:r>
      <w:r>
        <w:rPr>
          <w:rFonts w:cs="Arial"/>
          <w:szCs w:val="20"/>
          <w:lang w:eastAsia="sl-SI"/>
        </w:rPr>
        <w:t xml:space="preserve"> in</w:t>
      </w:r>
    </w:p>
    <w:p w:rsidR="00D25D4F" w:rsidRPr="00353691" w:rsidRDefault="00D25D4F" w:rsidP="00D25D4F">
      <w:pPr>
        <w:pStyle w:val="Odstavekseznama"/>
        <w:numPr>
          <w:ilvl w:val="0"/>
          <w:numId w:val="16"/>
        </w:numPr>
        <w:spacing w:line="240" w:lineRule="auto"/>
        <w:ind w:left="426"/>
        <w:jc w:val="both"/>
        <w:rPr>
          <w:rFonts w:cs="Arial"/>
          <w:szCs w:val="20"/>
        </w:rPr>
      </w:pPr>
      <w:r w:rsidRPr="00353691">
        <w:rPr>
          <w:rFonts w:cs="Arial"/>
          <w:szCs w:val="20"/>
        </w:rPr>
        <w:t>prečni profil KP5 zajema profil med koordinatami GK_Y= 592001, GK_X= 156033, vmesno GK_Y= 592112, GK_X= 156080 in GK_Y= 592439, GK_X= 156243</w:t>
      </w:r>
      <w:r>
        <w:rPr>
          <w:rFonts w:cs="Arial"/>
          <w:szCs w:val="20"/>
        </w:rPr>
        <w:t>.</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proofErr w:type="spellStart"/>
      <w:r w:rsidRPr="00353691">
        <w:rPr>
          <w:rFonts w:cs="Arial"/>
          <w:szCs w:val="20"/>
        </w:rPr>
        <w:t>Monitoring</w:t>
      </w:r>
      <w:proofErr w:type="spellEnd"/>
      <w:r w:rsidRPr="00353691">
        <w:rPr>
          <w:rFonts w:cs="Arial"/>
          <w:szCs w:val="20"/>
        </w:rPr>
        <w:t xml:space="preserve"> kontrolnih profilov se izvede pred začetkom in po koncu izvajanja koncesije ter konec vsakega leta na dan 31. </w:t>
      </w:r>
      <w:r>
        <w:rPr>
          <w:rFonts w:cs="Arial"/>
          <w:szCs w:val="20"/>
        </w:rPr>
        <w:t>decembra</w:t>
      </w:r>
      <w:r w:rsidRPr="00353691">
        <w:rPr>
          <w:rFonts w:cs="Arial"/>
          <w:szCs w:val="20"/>
        </w:rPr>
        <w:t xml:space="preserve"> v času izvajanja koncesije. </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r w:rsidRPr="00353691">
        <w:rPr>
          <w:rFonts w:cs="Arial"/>
          <w:szCs w:val="20"/>
        </w:rPr>
        <w:t xml:space="preserve">Rezultati </w:t>
      </w:r>
      <w:proofErr w:type="spellStart"/>
      <w:r w:rsidRPr="00353691">
        <w:rPr>
          <w:rFonts w:cs="Arial"/>
          <w:szCs w:val="20"/>
        </w:rPr>
        <w:t>monitoringa</w:t>
      </w:r>
      <w:proofErr w:type="spellEnd"/>
      <w:r w:rsidRPr="00353691">
        <w:rPr>
          <w:rFonts w:cs="Arial"/>
          <w:szCs w:val="20"/>
        </w:rPr>
        <w:t xml:space="preserve"> kontrolnih profilov morajo biti prikazani v grafičnih prilogah na situaciji in v prečnih profilih v merilu 1:1000.</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rPr>
          <w:rStyle w:val="FontStyle196"/>
          <w:b/>
          <w:sz w:val="20"/>
          <w:szCs w:val="20"/>
          <w:lang w:eastAsia="sl-SI"/>
        </w:rPr>
      </w:pPr>
      <w:r w:rsidRPr="00353691">
        <w:rPr>
          <w:rStyle w:val="FontStyle196"/>
          <w:b/>
          <w:sz w:val="20"/>
          <w:szCs w:val="20"/>
          <w:lang w:eastAsia="sl-SI"/>
        </w:rPr>
        <w:t xml:space="preserve">III. Geološko-geomehanski </w:t>
      </w:r>
      <w:proofErr w:type="spellStart"/>
      <w:r w:rsidRPr="00353691">
        <w:rPr>
          <w:rStyle w:val="FontStyle196"/>
          <w:b/>
          <w:sz w:val="20"/>
          <w:szCs w:val="20"/>
          <w:lang w:eastAsia="sl-SI"/>
        </w:rPr>
        <w:t>monitoring</w:t>
      </w:r>
      <w:proofErr w:type="spellEnd"/>
      <w:r w:rsidRPr="00353691">
        <w:rPr>
          <w:rStyle w:val="FontStyle196"/>
          <w:b/>
          <w:sz w:val="20"/>
          <w:szCs w:val="20"/>
          <w:lang w:eastAsia="sl-SI"/>
        </w:rPr>
        <w:t xml:space="preserve"> </w:t>
      </w:r>
    </w:p>
    <w:p w:rsidR="00D25D4F" w:rsidRPr="00353691" w:rsidRDefault="00D25D4F" w:rsidP="00D25D4F">
      <w:pPr>
        <w:autoSpaceDE w:val="0"/>
        <w:autoSpaceDN w:val="0"/>
        <w:adjustRightInd w:val="0"/>
        <w:jc w:val="both"/>
        <w:rPr>
          <w:rStyle w:val="FontStyle196"/>
          <w:b/>
          <w:sz w:val="20"/>
          <w:szCs w:val="20"/>
          <w:lang w:eastAsia="sl-SI"/>
        </w:rPr>
      </w:pPr>
    </w:p>
    <w:p w:rsidR="00D25D4F" w:rsidRPr="00353691" w:rsidRDefault="00D25D4F" w:rsidP="00D25D4F">
      <w:pPr>
        <w:autoSpaceDE w:val="0"/>
        <w:autoSpaceDN w:val="0"/>
        <w:adjustRightInd w:val="0"/>
        <w:spacing w:line="288" w:lineRule="auto"/>
        <w:jc w:val="both"/>
        <w:rPr>
          <w:rFonts w:cs="Arial"/>
          <w:szCs w:val="20"/>
        </w:rPr>
      </w:pPr>
      <w:r w:rsidRPr="00353691">
        <w:rPr>
          <w:rFonts w:cs="Arial"/>
          <w:szCs w:val="20"/>
        </w:rPr>
        <w:t xml:space="preserve">Geološki-geomehanski </w:t>
      </w:r>
      <w:proofErr w:type="spellStart"/>
      <w:r w:rsidRPr="00353691">
        <w:rPr>
          <w:rFonts w:cs="Arial"/>
          <w:szCs w:val="20"/>
        </w:rPr>
        <w:t>monitoring</w:t>
      </w:r>
      <w:proofErr w:type="spellEnd"/>
      <w:r w:rsidRPr="00353691">
        <w:rPr>
          <w:rFonts w:cs="Arial"/>
          <w:szCs w:val="20"/>
        </w:rPr>
        <w:t xml:space="preserve"> se izvaja z namenom preverjanja modela tal in se izvaja z vsaj eno 50 m dolgo vrtino z izvedbo geološko-geomehanskega popisa, klasifikacijo zemljin, odvzemom </w:t>
      </w:r>
      <w:proofErr w:type="spellStart"/>
      <w:r w:rsidRPr="00353691">
        <w:rPr>
          <w:rFonts w:cs="Arial"/>
          <w:szCs w:val="20"/>
        </w:rPr>
        <w:t>intaktnih</w:t>
      </w:r>
      <w:proofErr w:type="spellEnd"/>
      <w:r w:rsidRPr="00353691">
        <w:rPr>
          <w:rFonts w:cs="Arial"/>
          <w:szCs w:val="20"/>
        </w:rPr>
        <w:t xml:space="preserve"> vzorcev za sejalne analize, SPT testi na vsake 2,5 m vrtanja za ugotavljanje gostotnega stanja zemljin. </w:t>
      </w:r>
    </w:p>
    <w:p w:rsidR="00D25D4F" w:rsidRPr="00353691" w:rsidRDefault="00D25D4F" w:rsidP="00D25D4F">
      <w:pPr>
        <w:autoSpaceDE w:val="0"/>
        <w:autoSpaceDN w:val="0"/>
        <w:adjustRightInd w:val="0"/>
        <w:spacing w:line="288" w:lineRule="auto"/>
        <w:jc w:val="both"/>
        <w:rPr>
          <w:rFonts w:cs="Arial"/>
          <w:szCs w:val="20"/>
        </w:rPr>
      </w:pPr>
    </w:p>
    <w:p w:rsidR="00D25D4F" w:rsidRPr="00353691" w:rsidRDefault="00D25D4F" w:rsidP="00D25D4F">
      <w:pPr>
        <w:autoSpaceDE w:val="0"/>
        <w:autoSpaceDN w:val="0"/>
        <w:adjustRightInd w:val="0"/>
        <w:spacing w:line="288" w:lineRule="auto"/>
        <w:jc w:val="both"/>
        <w:rPr>
          <w:rFonts w:cs="Arial"/>
          <w:szCs w:val="20"/>
        </w:rPr>
      </w:pPr>
      <w:r w:rsidRPr="00353691">
        <w:rPr>
          <w:rFonts w:cs="Arial"/>
          <w:szCs w:val="20"/>
        </w:rPr>
        <w:t xml:space="preserve">V vrtini se po potrebi izvedejo črpalni poskusi za preverjanje propustnosti zemljin na način, da se v vrtino do dna vgradi </w:t>
      </w:r>
      <w:proofErr w:type="spellStart"/>
      <w:r w:rsidRPr="00353691">
        <w:rPr>
          <w:rFonts w:cs="Arial"/>
          <w:szCs w:val="20"/>
        </w:rPr>
        <w:t>inklinometrska</w:t>
      </w:r>
      <w:proofErr w:type="spellEnd"/>
      <w:r w:rsidRPr="00353691">
        <w:rPr>
          <w:rFonts w:cs="Arial"/>
          <w:szCs w:val="20"/>
        </w:rPr>
        <w:t xml:space="preserve"> cev, k</w:t>
      </w:r>
      <w:r>
        <w:rPr>
          <w:rFonts w:cs="Arial"/>
          <w:szCs w:val="20"/>
        </w:rPr>
        <w:t>i</w:t>
      </w:r>
      <w:r w:rsidRPr="00353691">
        <w:rPr>
          <w:rFonts w:cs="Arial"/>
          <w:szCs w:val="20"/>
        </w:rPr>
        <w:t xml:space="preserve"> mora biti minimalno </w:t>
      </w:r>
      <w:proofErr w:type="spellStart"/>
      <w:r w:rsidRPr="00353691">
        <w:rPr>
          <w:rFonts w:cs="Arial"/>
          <w:szCs w:val="20"/>
        </w:rPr>
        <w:t>perforirna</w:t>
      </w:r>
      <w:proofErr w:type="spellEnd"/>
      <w:r w:rsidRPr="00353691">
        <w:rPr>
          <w:rFonts w:cs="Arial"/>
          <w:szCs w:val="20"/>
        </w:rPr>
        <w:t xml:space="preserve"> (da se lahko meri nivo vode). Vrtina mora biti zaščitena pred morebitn</w:t>
      </w:r>
      <w:r>
        <w:rPr>
          <w:rFonts w:cs="Arial"/>
          <w:szCs w:val="20"/>
        </w:rPr>
        <w:t>im</w:t>
      </w:r>
      <w:r w:rsidRPr="00353691">
        <w:rPr>
          <w:rFonts w:cs="Arial"/>
          <w:szCs w:val="20"/>
        </w:rPr>
        <w:t xml:space="preserve"> prost</w:t>
      </w:r>
      <w:r>
        <w:rPr>
          <w:rFonts w:cs="Arial"/>
          <w:szCs w:val="20"/>
        </w:rPr>
        <w:t xml:space="preserve">im </w:t>
      </w:r>
      <w:r w:rsidRPr="00353691">
        <w:rPr>
          <w:rFonts w:cs="Arial"/>
          <w:szCs w:val="20"/>
        </w:rPr>
        <w:t>vdor</w:t>
      </w:r>
      <w:r>
        <w:rPr>
          <w:rFonts w:cs="Arial"/>
          <w:szCs w:val="20"/>
        </w:rPr>
        <w:t>om</w:t>
      </w:r>
      <w:r w:rsidRPr="00353691">
        <w:rPr>
          <w:rFonts w:cs="Arial"/>
          <w:szCs w:val="20"/>
        </w:rPr>
        <w:t xml:space="preserve"> materiala ter v dnu </w:t>
      </w:r>
      <w:r w:rsidRPr="00353691">
        <w:rPr>
          <w:rFonts w:cs="Arial"/>
          <w:szCs w:val="20"/>
        </w:rPr>
        <w:lastRenderedPageBreak/>
        <w:t xml:space="preserve">zaprta, zgoraj pa zaščitena (betonirana) in opremljena s ključavnico. Na ta način </w:t>
      </w:r>
      <w:r>
        <w:rPr>
          <w:rFonts w:cs="Arial"/>
          <w:szCs w:val="20"/>
        </w:rPr>
        <w:t>se lahko</w:t>
      </w:r>
      <w:r w:rsidRPr="00353691">
        <w:rPr>
          <w:rFonts w:cs="Arial"/>
          <w:szCs w:val="20"/>
        </w:rPr>
        <w:t xml:space="preserve"> </w:t>
      </w:r>
      <w:r>
        <w:rPr>
          <w:rFonts w:cs="Arial"/>
          <w:szCs w:val="20"/>
        </w:rPr>
        <w:t>k</w:t>
      </w:r>
      <w:r w:rsidRPr="00353691">
        <w:rPr>
          <w:rFonts w:cs="Arial"/>
          <w:szCs w:val="20"/>
        </w:rPr>
        <w:t>adarkoli preveri nivo vode in morebitne premike terena od 50 me navzgor (od kote +126m NMV) v horizontalni smeri.</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Style w:val="FontStyle196"/>
          <w:b/>
          <w:sz w:val="20"/>
          <w:szCs w:val="20"/>
          <w:lang w:eastAsia="sl-SI"/>
        </w:rPr>
      </w:pPr>
      <w:r w:rsidRPr="00353691">
        <w:rPr>
          <w:rFonts w:cs="Arial"/>
          <w:szCs w:val="20"/>
        </w:rPr>
        <w:t xml:space="preserve">Vrtina mora biti opremljena s stalnim avtomatskim </w:t>
      </w:r>
      <w:proofErr w:type="spellStart"/>
      <w:r w:rsidRPr="00353691">
        <w:rPr>
          <w:rFonts w:cs="Arial"/>
          <w:szCs w:val="20"/>
        </w:rPr>
        <w:t>čitalcem</w:t>
      </w:r>
      <w:proofErr w:type="spellEnd"/>
      <w:r w:rsidRPr="00353691">
        <w:rPr>
          <w:rFonts w:cs="Arial"/>
          <w:szCs w:val="20"/>
        </w:rPr>
        <w:t xml:space="preserve"> nivoja talne vode.</w:t>
      </w:r>
    </w:p>
    <w:p w:rsidR="00D25D4F" w:rsidRPr="00353691" w:rsidRDefault="00D25D4F" w:rsidP="00D25D4F">
      <w:pPr>
        <w:spacing w:line="288" w:lineRule="auto"/>
        <w:rPr>
          <w:rStyle w:val="FontStyle196"/>
          <w:b/>
          <w:sz w:val="20"/>
          <w:szCs w:val="20"/>
          <w:lang w:eastAsia="sl-SI"/>
        </w:rPr>
      </w:pPr>
    </w:p>
    <w:p w:rsidR="00D25D4F" w:rsidRPr="00353691" w:rsidRDefault="00D25D4F" w:rsidP="00D25D4F">
      <w:pPr>
        <w:spacing w:line="288" w:lineRule="auto"/>
        <w:rPr>
          <w:rFonts w:cs="Arial"/>
          <w:b/>
          <w:szCs w:val="20"/>
          <w:lang w:eastAsia="sl-SI"/>
        </w:rPr>
      </w:pPr>
      <w:r w:rsidRPr="00353691">
        <w:rPr>
          <w:rFonts w:cs="Arial"/>
          <w:b/>
          <w:szCs w:val="20"/>
        </w:rPr>
        <w:t>IV. Nadzor nad objekti in napravami za odvzem naplavin</w:t>
      </w:r>
      <w:r w:rsidR="003007FC">
        <w:rPr>
          <w:rFonts w:cs="Arial"/>
          <w:b/>
          <w:szCs w:val="20"/>
        </w:rPr>
        <w:t xml:space="preserve"> in posebni pogoji rabe naprav za odvzem naplavin</w:t>
      </w:r>
    </w:p>
    <w:p w:rsidR="00D25D4F" w:rsidRPr="00353691" w:rsidRDefault="00D25D4F" w:rsidP="00D25D4F">
      <w:pPr>
        <w:spacing w:line="288" w:lineRule="auto"/>
        <w:jc w:val="both"/>
        <w:rPr>
          <w:rFonts w:cs="Arial"/>
          <w:szCs w:val="20"/>
        </w:rPr>
      </w:pPr>
    </w:p>
    <w:p w:rsidR="00D25D4F" w:rsidRPr="00353691" w:rsidRDefault="00D25D4F" w:rsidP="00D25D4F">
      <w:pPr>
        <w:spacing w:line="288" w:lineRule="auto"/>
        <w:jc w:val="both"/>
        <w:rPr>
          <w:rFonts w:cs="Arial"/>
          <w:szCs w:val="20"/>
        </w:rPr>
      </w:pPr>
      <w:r w:rsidRPr="00353691">
        <w:rPr>
          <w:rFonts w:cs="Arial"/>
          <w:szCs w:val="20"/>
        </w:rPr>
        <w:t xml:space="preserve">Nadzor nad objekti in napravami za odvzem naplavin </w:t>
      </w:r>
      <w:r>
        <w:rPr>
          <w:rFonts w:cs="Arial"/>
          <w:szCs w:val="20"/>
        </w:rPr>
        <w:t>s</w:t>
      </w:r>
      <w:r w:rsidRPr="00353691">
        <w:rPr>
          <w:rFonts w:cs="Arial"/>
          <w:szCs w:val="20"/>
        </w:rPr>
        <w:t xml:space="preserve">e izvaja z vzdrževanjem opreme in objektov za odvzem naplavin. </w:t>
      </w:r>
    </w:p>
    <w:p w:rsidR="00D25D4F" w:rsidRPr="00353691" w:rsidRDefault="00D25D4F" w:rsidP="00D25D4F">
      <w:pPr>
        <w:spacing w:line="288" w:lineRule="auto"/>
        <w:jc w:val="both"/>
        <w:rPr>
          <w:rFonts w:cs="Arial"/>
          <w:szCs w:val="20"/>
        </w:rPr>
      </w:pPr>
    </w:p>
    <w:p w:rsidR="00D25D4F" w:rsidRPr="00C07FD4" w:rsidRDefault="00D25D4F" w:rsidP="00D25D4F">
      <w:pPr>
        <w:spacing w:line="288" w:lineRule="auto"/>
        <w:jc w:val="both"/>
        <w:rPr>
          <w:rFonts w:cs="Arial"/>
          <w:szCs w:val="20"/>
        </w:rPr>
      </w:pPr>
      <w:r w:rsidRPr="00C07FD4">
        <w:rPr>
          <w:rFonts w:cs="Arial"/>
          <w:szCs w:val="20"/>
        </w:rPr>
        <w:t xml:space="preserve">Dela in spremembe, ki so narejene v ali pri objektu ali napravi za odvzem naplavin, je treba zapisovati in o tem poročati v poročilu o meritvah, obdelavi podatkov in rezultatih izvajanja </w:t>
      </w:r>
      <w:proofErr w:type="spellStart"/>
      <w:r w:rsidRPr="00C07FD4">
        <w:rPr>
          <w:rFonts w:cs="Arial"/>
          <w:szCs w:val="20"/>
        </w:rPr>
        <w:t>monitoringa</w:t>
      </w:r>
      <w:proofErr w:type="spellEnd"/>
      <w:r w:rsidRPr="00C07FD4">
        <w:rPr>
          <w:rFonts w:cs="Arial"/>
          <w:szCs w:val="20"/>
        </w:rPr>
        <w:t xml:space="preserve"> za preteklo leto.</w:t>
      </w:r>
    </w:p>
    <w:p w:rsidR="00D25D4F" w:rsidRPr="00353691" w:rsidRDefault="00D25D4F" w:rsidP="00D25D4F">
      <w:pPr>
        <w:pStyle w:val="Style26"/>
        <w:widowControl/>
        <w:tabs>
          <w:tab w:val="left" w:pos="0"/>
        </w:tabs>
        <w:spacing w:line="288" w:lineRule="auto"/>
        <w:ind w:firstLine="0"/>
        <w:rPr>
          <w:rFonts w:ascii="Arial" w:eastAsia="Calibri" w:hAnsi="Arial" w:cs="Arial"/>
          <w:sz w:val="20"/>
          <w:szCs w:val="20"/>
          <w:lang w:eastAsia="en-US"/>
        </w:rPr>
      </w:pPr>
    </w:p>
    <w:p w:rsidR="00D25D4F" w:rsidRDefault="00D25D4F" w:rsidP="00D25D4F">
      <w:pPr>
        <w:pStyle w:val="Style26"/>
        <w:widowControl/>
        <w:tabs>
          <w:tab w:val="left" w:pos="0"/>
        </w:tabs>
        <w:spacing w:line="288" w:lineRule="auto"/>
        <w:ind w:firstLine="0"/>
        <w:rPr>
          <w:rStyle w:val="FontStyle196"/>
          <w:sz w:val="20"/>
          <w:szCs w:val="20"/>
        </w:rPr>
      </w:pPr>
      <w:r w:rsidRPr="00353691">
        <w:rPr>
          <w:rStyle w:val="FontStyle196"/>
          <w:sz w:val="20"/>
          <w:szCs w:val="20"/>
        </w:rPr>
        <w:t>Mehanizacija, predvidena za odvzem naplavin, mora biti tehnično brezhibna. Zagotovljena mora biti absolutna tesnost pogonskih delov, da je v čim večji možni meri preprečena možnost izlitja motornih in hidravličnih olj, goriv in maziv. Uporabljajo naj se biorazgradljiva hidravlična olja.</w:t>
      </w:r>
    </w:p>
    <w:p w:rsidR="003007FC" w:rsidRPr="00642769" w:rsidRDefault="003007FC" w:rsidP="00D25D4F">
      <w:pPr>
        <w:pStyle w:val="Style26"/>
        <w:widowControl/>
        <w:tabs>
          <w:tab w:val="left" w:pos="0"/>
        </w:tabs>
        <w:spacing w:line="288" w:lineRule="auto"/>
        <w:ind w:firstLine="0"/>
        <w:rPr>
          <w:rStyle w:val="FontStyle196"/>
          <w:sz w:val="20"/>
          <w:szCs w:val="20"/>
        </w:rPr>
      </w:pPr>
    </w:p>
    <w:p w:rsidR="003007FC" w:rsidRPr="00642769" w:rsidRDefault="003007FC" w:rsidP="00D25D4F">
      <w:pPr>
        <w:pStyle w:val="Style26"/>
        <w:widowControl/>
        <w:tabs>
          <w:tab w:val="left" w:pos="0"/>
        </w:tabs>
        <w:spacing w:line="288" w:lineRule="auto"/>
        <w:ind w:firstLine="0"/>
        <w:rPr>
          <w:rStyle w:val="FontStyle196"/>
          <w:sz w:val="20"/>
          <w:szCs w:val="20"/>
        </w:rPr>
      </w:pPr>
      <w:r w:rsidRPr="00642769">
        <w:rPr>
          <w:rFonts w:ascii="Arial" w:hAnsi="Arial" w:cs="Arial"/>
          <w:bCs/>
          <w:sz w:val="20"/>
          <w:szCs w:val="20"/>
        </w:rPr>
        <w:t xml:space="preserve">Mehanizacijo, ki se je </w:t>
      </w:r>
      <w:r w:rsidRPr="00642769">
        <w:rPr>
          <w:rFonts w:ascii="Arial" w:hAnsi="Arial" w:cs="Arial"/>
          <w:sz w:val="20"/>
          <w:szCs w:val="20"/>
        </w:rPr>
        <w:t xml:space="preserve">uporabljala za odvzem naplavin v gramoznici Babinci, je </w:t>
      </w:r>
      <w:r w:rsidR="00642769">
        <w:rPr>
          <w:rFonts w:ascii="Arial" w:hAnsi="Arial" w:cs="Arial"/>
          <w:sz w:val="20"/>
          <w:szCs w:val="20"/>
        </w:rPr>
        <w:t>treba</w:t>
      </w:r>
      <w:r w:rsidRPr="00642769">
        <w:rPr>
          <w:rFonts w:ascii="Arial" w:hAnsi="Arial" w:cs="Arial"/>
          <w:sz w:val="20"/>
          <w:szCs w:val="20"/>
        </w:rPr>
        <w:t xml:space="preserve"> pred ponovno uporabo na drugih vodnih zemljiščih ustrezno </w:t>
      </w:r>
      <w:r w:rsidRPr="00642769">
        <w:rPr>
          <w:rFonts w:ascii="Arial" w:hAnsi="Arial" w:cs="Arial"/>
          <w:bCs/>
          <w:sz w:val="20"/>
          <w:szCs w:val="20"/>
        </w:rPr>
        <w:t>očistiti z visokotlačnim čistilnikom (z vročo vodo najmanj 45°C), v nasprotnem primeru je raba mehanizacije</w:t>
      </w:r>
      <w:r w:rsidRPr="00642769">
        <w:rPr>
          <w:rFonts w:ascii="Arial" w:hAnsi="Arial" w:cs="Arial"/>
          <w:sz w:val="20"/>
          <w:szCs w:val="20"/>
        </w:rPr>
        <w:t xml:space="preserve"> na </w:t>
      </w:r>
      <w:r w:rsidRPr="00642769">
        <w:rPr>
          <w:rFonts w:ascii="Arial" w:hAnsi="Arial" w:cs="Arial"/>
          <w:bCs/>
          <w:sz w:val="20"/>
          <w:szCs w:val="20"/>
        </w:rPr>
        <w:t xml:space="preserve">drugih vodnih zemljiščih vsaj 14 dni </w:t>
      </w:r>
      <w:r w:rsidR="00642769">
        <w:rPr>
          <w:rFonts w:ascii="Arial" w:hAnsi="Arial" w:cs="Arial"/>
          <w:bCs/>
          <w:sz w:val="20"/>
          <w:szCs w:val="20"/>
        </w:rPr>
        <w:t>od uporabe v gramoznici Babinci</w:t>
      </w:r>
      <w:r w:rsidRPr="00642769">
        <w:rPr>
          <w:rFonts w:ascii="Arial" w:hAnsi="Arial" w:cs="Arial"/>
          <w:bCs/>
          <w:sz w:val="20"/>
          <w:szCs w:val="20"/>
        </w:rPr>
        <w:t xml:space="preserve"> prepovedana.</w:t>
      </w:r>
    </w:p>
    <w:p w:rsidR="00D25D4F" w:rsidRPr="00642769" w:rsidRDefault="00D25D4F" w:rsidP="00D25D4F">
      <w:pPr>
        <w:rPr>
          <w:rFonts w:cs="Arial"/>
          <w:b/>
          <w:szCs w:val="20"/>
          <w:lang w:eastAsia="sl-SI"/>
        </w:rPr>
      </w:pPr>
    </w:p>
    <w:p w:rsidR="00D25D4F" w:rsidRPr="00642769" w:rsidRDefault="00D25D4F" w:rsidP="00D25D4F">
      <w:pPr>
        <w:spacing w:line="288" w:lineRule="auto"/>
        <w:jc w:val="both"/>
        <w:rPr>
          <w:rFonts w:cs="Arial"/>
          <w:b/>
          <w:szCs w:val="20"/>
        </w:rPr>
      </w:pPr>
    </w:p>
    <w:p w:rsidR="00D25D4F" w:rsidRPr="00642769"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D25D4F">
      <w:pPr>
        <w:spacing w:line="288" w:lineRule="auto"/>
        <w:jc w:val="both"/>
        <w:rPr>
          <w:rFonts w:cs="Arial"/>
          <w:b/>
          <w:szCs w:val="20"/>
        </w:rPr>
      </w:pPr>
    </w:p>
    <w:p w:rsidR="00D25D4F" w:rsidRPr="00353691" w:rsidRDefault="00D25D4F" w:rsidP="00A0170D">
      <w:pPr>
        <w:pStyle w:val="Naslov"/>
        <w:tabs>
          <w:tab w:val="left" w:pos="1843"/>
        </w:tabs>
        <w:spacing w:line="288" w:lineRule="auto"/>
        <w:rPr>
          <w:rFonts w:cs="Arial"/>
          <w:color w:val="auto"/>
          <w:sz w:val="20"/>
          <w:lang w:val="sl-SI"/>
        </w:rPr>
      </w:pPr>
      <w:r w:rsidRPr="00353691">
        <w:rPr>
          <w:rFonts w:cs="Arial"/>
          <w:color w:val="auto"/>
          <w:sz w:val="20"/>
          <w:lang w:val="sl-SI"/>
        </w:rPr>
        <w:lastRenderedPageBreak/>
        <w:t>Obrazložitev</w:t>
      </w:r>
    </w:p>
    <w:p w:rsidR="00D25D4F" w:rsidRPr="00353691" w:rsidRDefault="00D25D4F" w:rsidP="00D25D4F">
      <w:pPr>
        <w:pStyle w:val="Naslov"/>
        <w:tabs>
          <w:tab w:val="left" w:pos="1843"/>
        </w:tabs>
        <w:spacing w:line="288" w:lineRule="auto"/>
        <w:rPr>
          <w:rFonts w:cs="Arial"/>
          <w:color w:val="auto"/>
          <w:sz w:val="20"/>
          <w:lang w:val="sl-SI"/>
        </w:rPr>
      </w:pPr>
    </w:p>
    <w:p w:rsidR="00D25D4F" w:rsidRPr="00353691" w:rsidRDefault="00D25D4F" w:rsidP="00D25D4F">
      <w:pPr>
        <w:spacing w:line="288" w:lineRule="auto"/>
        <w:jc w:val="both"/>
        <w:rPr>
          <w:rFonts w:cs="Arial"/>
          <w:szCs w:val="20"/>
        </w:rPr>
      </w:pPr>
      <w:r w:rsidRPr="00353691">
        <w:rPr>
          <w:rFonts w:eastAsia="Calibri" w:cs="Arial"/>
          <w:szCs w:val="20"/>
        </w:rPr>
        <w:t>Uredba o koncesiji za rabo vode za odvzem naplavin iz zahodnega dela gramoznice Babinci</w:t>
      </w:r>
      <w:r w:rsidRPr="00353691">
        <w:rPr>
          <w:rFonts w:eastAsia="SimSun" w:cs="Arial"/>
          <w:bCs/>
          <w:szCs w:val="20"/>
        </w:rPr>
        <w:t xml:space="preserve"> </w:t>
      </w:r>
      <w:r w:rsidRPr="00353691">
        <w:rPr>
          <w:rFonts w:cs="Arial"/>
          <w:szCs w:val="20"/>
        </w:rPr>
        <w:t>(v nadaljnjem besedilu: uredba) je koncesijski akt, na podlagi katerega se podeli pravica do posebne rabe vode za namen odvzema naplavin. Uredba ureja predmet, obseg in območje koncesije, pogoje za pridobitev koncesije, obveznosti koncesionarja, plačilo za koncesijo, vsebino koncesijske pogodbe ter nadzor nad izvajanjem koncesije.</w:t>
      </w:r>
    </w:p>
    <w:p w:rsidR="00D25D4F" w:rsidRPr="00353691" w:rsidRDefault="00D25D4F" w:rsidP="00D25D4F">
      <w:pPr>
        <w:spacing w:line="288" w:lineRule="auto"/>
        <w:jc w:val="both"/>
        <w:rPr>
          <w:rFonts w:cs="Arial"/>
          <w:szCs w:val="20"/>
        </w:rPr>
      </w:pPr>
    </w:p>
    <w:p w:rsidR="00D25D4F" w:rsidRPr="00353691" w:rsidRDefault="00D25D4F" w:rsidP="00D25D4F">
      <w:pPr>
        <w:pStyle w:val="odstavek"/>
        <w:shd w:val="clear" w:color="auto" w:fill="FFFFFF"/>
        <w:spacing w:before="0" w:beforeAutospacing="0" w:after="0" w:afterAutospacing="0" w:line="288" w:lineRule="auto"/>
        <w:jc w:val="both"/>
        <w:rPr>
          <w:rFonts w:ascii="Arial" w:hAnsi="Arial" w:cs="Arial"/>
          <w:sz w:val="20"/>
          <w:szCs w:val="20"/>
        </w:rPr>
      </w:pPr>
      <w:r w:rsidRPr="00353691">
        <w:rPr>
          <w:rFonts w:ascii="Arial" w:hAnsi="Arial" w:cs="Arial"/>
          <w:sz w:val="20"/>
          <w:szCs w:val="20"/>
        </w:rPr>
        <w:t xml:space="preserve">137. člen Zakona o vodah (Uradni list RS, </w:t>
      </w:r>
      <w:r w:rsidRPr="00353691">
        <w:rPr>
          <w:rFonts w:ascii="Arial" w:hAnsi="Arial" w:cs="Arial"/>
          <w:bCs/>
          <w:sz w:val="20"/>
          <w:szCs w:val="20"/>
          <w:shd w:val="clear" w:color="auto" w:fill="FFFFFF"/>
        </w:rPr>
        <w:t>št. </w:t>
      </w:r>
      <w:hyperlink r:id="rId29" w:tgtFrame="_blank" w:tooltip="Zakon o vodah (ZV-1)" w:history="1">
        <w:r w:rsidRPr="00353691">
          <w:rPr>
            <w:rStyle w:val="Hiperpovezava"/>
            <w:rFonts w:ascii="Arial" w:hAnsi="Arial" w:cs="Arial"/>
            <w:bCs/>
            <w:color w:val="auto"/>
            <w:sz w:val="20"/>
            <w:szCs w:val="20"/>
            <w:u w:val="none"/>
            <w:shd w:val="clear" w:color="auto" w:fill="FFFFFF"/>
          </w:rPr>
          <w:t>67/02</w:t>
        </w:r>
      </w:hyperlink>
      <w:r w:rsidRPr="00353691">
        <w:rPr>
          <w:rFonts w:ascii="Arial" w:hAnsi="Arial" w:cs="Arial"/>
          <w:bCs/>
          <w:sz w:val="20"/>
          <w:szCs w:val="20"/>
          <w:shd w:val="clear" w:color="auto" w:fill="FFFFFF"/>
        </w:rPr>
        <w:t>, </w:t>
      </w:r>
      <w:hyperlink r:id="rId30" w:tgtFrame="_blank" w:tooltip="Zakon o spremembah in dopolnitvah zakona o zdravstveni inšpekciji" w:history="1">
        <w:r w:rsidRPr="00353691">
          <w:rPr>
            <w:rStyle w:val="Hiperpovezava"/>
            <w:rFonts w:ascii="Arial" w:hAnsi="Arial" w:cs="Arial"/>
            <w:bCs/>
            <w:color w:val="auto"/>
            <w:sz w:val="20"/>
            <w:szCs w:val="20"/>
            <w:u w:val="none"/>
            <w:shd w:val="clear" w:color="auto" w:fill="FFFFFF"/>
          </w:rPr>
          <w:t>2/04</w:t>
        </w:r>
      </w:hyperlink>
      <w:r w:rsidRPr="00353691">
        <w:rPr>
          <w:rFonts w:ascii="Arial" w:hAnsi="Arial" w:cs="Arial"/>
          <w:bCs/>
          <w:sz w:val="20"/>
          <w:szCs w:val="20"/>
          <w:shd w:val="clear" w:color="auto" w:fill="FFFFFF"/>
        </w:rPr>
        <w:t> – ZZdrI-A, </w:t>
      </w:r>
      <w:hyperlink r:id="rId31" w:tgtFrame="_blank" w:tooltip="Zakon o varstvu okolja" w:history="1">
        <w:r w:rsidRPr="00353691">
          <w:rPr>
            <w:rStyle w:val="Hiperpovezava"/>
            <w:rFonts w:ascii="Arial" w:hAnsi="Arial" w:cs="Arial"/>
            <w:bCs/>
            <w:color w:val="auto"/>
            <w:sz w:val="20"/>
            <w:szCs w:val="20"/>
            <w:u w:val="none"/>
            <w:shd w:val="clear" w:color="auto" w:fill="FFFFFF"/>
          </w:rPr>
          <w:t>41/04</w:t>
        </w:r>
      </w:hyperlink>
      <w:r w:rsidRPr="00353691">
        <w:rPr>
          <w:rFonts w:ascii="Arial" w:hAnsi="Arial" w:cs="Arial"/>
          <w:bCs/>
          <w:sz w:val="20"/>
          <w:szCs w:val="20"/>
          <w:shd w:val="clear" w:color="auto" w:fill="FFFFFF"/>
        </w:rPr>
        <w:t> – ZVO-1, </w:t>
      </w:r>
      <w:hyperlink r:id="rId32" w:tgtFrame="_blank" w:tooltip="Zakon o spremembah in dopolnitvah Zakona o vodah" w:history="1">
        <w:r w:rsidRPr="00353691">
          <w:rPr>
            <w:rStyle w:val="Hiperpovezava"/>
            <w:rFonts w:ascii="Arial" w:hAnsi="Arial" w:cs="Arial"/>
            <w:bCs/>
            <w:color w:val="auto"/>
            <w:sz w:val="20"/>
            <w:szCs w:val="20"/>
            <w:u w:val="none"/>
            <w:shd w:val="clear" w:color="auto" w:fill="FFFFFF"/>
          </w:rPr>
          <w:t>57/08</w:t>
        </w:r>
      </w:hyperlink>
      <w:r w:rsidRPr="00353691">
        <w:rPr>
          <w:rFonts w:ascii="Arial" w:hAnsi="Arial" w:cs="Arial"/>
          <w:bCs/>
          <w:sz w:val="20"/>
          <w:szCs w:val="20"/>
          <w:shd w:val="clear" w:color="auto" w:fill="FFFFFF"/>
        </w:rPr>
        <w:t>, </w:t>
      </w:r>
      <w:hyperlink r:id="rId33" w:tgtFrame="_blank" w:tooltip="Zakon o spremembah in dopolnitvah Zakona o vodah" w:history="1">
        <w:r w:rsidRPr="00353691">
          <w:rPr>
            <w:rStyle w:val="Hiperpovezava"/>
            <w:rFonts w:ascii="Arial" w:hAnsi="Arial" w:cs="Arial"/>
            <w:bCs/>
            <w:color w:val="auto"/>
            <w:sz w:val="20"/>
            <w:szCs w:val="20"/>
            <w:u w:val="none"/>
            <w:shd w:val="clear" w:color="auto" w:fill="FFFFFF"/>
          </w:rPr>
          <w:t>57/12</w:t>
        </w:r>
      </w:hyperlink>
      <w:r w:rsidRPr="00353691">
        <w:rPr>
          <w:rFonts w:ascii="Arial" w:hAnsi="Arial" w:cs="Arial"/>
          <w:bCs/>
          <w:sz w:val="20"/>
          <w:szCs w:val="20"/>
          <w:shd w:val="clear" w:color="auto" w:fill="FFFFFF"/>
        </w:rPr>
        <w:t>, </w:t>
      </w:r>
      <w:hyperlink r:id="rId34" w:tgtFrame="_blank" w:tooltip="Zakon o dopolnitvah Zakona o vodah" w:history="1">
        <w:r w:rsidRPr="00353691">
          <w:rPr>
            <w:rStyle w:val="Hiperpovezava"/>
            <w:rFonts w:ascii="Arial" w:hAnsi="Arial" w:cs="Arial"/>
            <w:bCs/>
            <w:color w:val="auto"/>
            <w:sz w:val="20"/>
            <w:szCs w:val="20"/>
            <w:u w:val="none"/>
            <w:shd w:val="clear" w:color="auto" w:fill="FFFFFF"/>
          </w:rPr>
          <w:t>100/13</w:t>
        </w:r>
      </w:hyperlink>
      <w:r w:rsidRPr="00353691">
        <w:rPr>
          <w:rFonts w:ascii="Arial" w:hAnsi="Arial" w:cs="Arial"/>
          <w:bCs/>
          <w:sz w:val="20"/>
          <w:szCs w:val="20"/>
          <w:shd w:val="clear" w:color="auto" w:fill="FFFFFF"/>
        </w:rPr>
        <w:t>, </w:t>
      </w:r>
      <w:hyperlink r:id="rId35" w:tgtFrame="_blank" w:tooltip="Zakon o spremembah in dopolnitvah Zakona o vodah" w:history="1">
        <w:r w:rsidRPr="00353691">
          <w:rPr>
            <w:rStyle w:val="Hiperpovezava"/>
            <w:rFonts w:ascii="Arial" w:hAnsi="Arial" w:cs="Arial"/>
            <w:bCs/>
            <w:color w:val="auto"/>
            <w:sz w:val="20"/>
            <w:szCs w:val="20"/>
            <w:u w:val="none"/>
            <w:shd w:val="clear" w:color="auto" w:fill="FFFFFF"/>
          </w:rPr>
          <w:t>40/14</w:t>
        </w:r>
      </w:hyperlink>
      <w:r w:rsidRPr="00353691">
        <w:rPr>
          <w:rFonts w:ascii="Arial" w:hAnsi="Arial" w:cs="Arial"/>
          <w:bCs/>
          <w:sz w:val="20"/>
          <w:szCs w:val="20"/>
          <w:shd w:val="clear" w:color="auto" w:fill="FFFFFF"/>
        </w:rPr>
        <w:t> in </w:t>
      </w:r>
      <w:hyperlink r:id="rId36" w:tgtFrame="_blank" w:tooltip="Zakon o spremembah in dopolnitvah Zakona o vodah" w:history="1">
        <w:r w:rsidRPr="00353691">
          <w:rPr>
            <w:rStyle w:val="Hiperpovezava"/>
            <w:rFonts w:ascii="Arial" w:hAnsi="Arial" w:cs="Arial"/>
            <w:bCs/>
            <w:color w:val="auto"/>
            <w:sz w:val="20"/>
            <w:szCs w:val="20"/>
            <w:u w:val="none"/>
            <w:shd w:val="clear" w:color="auto" w:fill="FFFFFF"/>
          </w:rPr>
          <w:t>56/15</w:t>
        </w:r>
      </w:hyperlink>
      <w:r w:rsidRPr="00353691">
        <w:rPr>
          <w:rFonts w:ascii="Arial" w:hAnsi="Arial" w:cs="Arial"/>
          <w:bCs/>
          <w:sz w:val="20"/>
          <w:szCs w:val="20"/>
          <w:shd w:val="clear" w:color="auto" w:fill="FFFFFF"/>
        </w:rPr>
        <w:t xml:space="preserve">; v nadaljnjem besedilu: ZV-1) </w:t>
      </w:r>
      <w:r w:rsidRPr="00353691">
        <w:rPr>
          <w:rFonts w:ascii="Arial" w:hAnsi="Arial" w:cs="Arial"/>
          <w:sz w:val="20"/>
          <w:szCs w:val="20"/>
        </w:rPr>
        <w:t>določa, da se koncesijski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p>
    <w:p w:rsidR="00D25D4F" w:rsidRPr="00353691" w:rsidRDefault="00D25D4F" w:rsidP="00D25D4F">
      <w:pPr>
        <w:spacing w:line="288" w:lineRule="auto"/>
        <w:jc w:val="both"/>
        <w:rPr>
          <w:rFonts w:eastAsia="Calibri" w:cs="Arial"/>
          <w:szCs w:val="20"/>
        </w:rPr>
      </w:pPr>
    </w:p>
    <w:p w:rsidR="00D25D4F" w:rsidRPr="00353691" w:rsidRDefault="00D25D4F" w:rsidP="00D25D4F">
      <w:pPr>
        <w:pStyle w:val="odstavek"/>
        <w:shd w:val="clear" w:color="auto" w:fill="FFFFFF"/>
        <w:spacing w:before="0" w:beforeAutospacing="0" w:after="0" w:afterAutospacing="0" w:line="288" w:lineRule="auto"/>
        <w:jc w:val="both"/>
        <w:rPr>
          <w:rFonts w:ascii="Arial" w:hAnsi="Arial" w:cs="Arial"/>
          <w:sz w:val="20"/>
          <w:szCs w:val="20"/>
        </w:rPr>
      </w:pPr>
      <w:r w:rsidRPr="00353691">
        <w:rPr>
          <w:rFonts w:ascii="Arial" w:hAnsi="Arial" w:cs="Arial"/>
          <w:sz w:val="20"/>
          <w:szCs w:val="20"/>
        </w:rPr>
        <w:t>138. člen ZV-1 določa, da lahko pobudo za izdajo koncesijskega akta za rabo iz prvega odstavka 136. člena ZV-1  vloži pravna ali fizična oseba pri vladi ter da mora pobuda za izdajo koncesijskega akta vsebovati vse elemente, potrebne za določitev vsebine koncesijskega akta, zlasti pa območje koncesije, vrsto, obseg in čas trajanja rabe. Pobudo za podelitev koncesije za rabo vode za odvzem naplavin</w:t>
      </w:r>
      <w:r w:rsidRPr="00353691">
        <w:rPr>
          <w:rFonts w:ascii="Arial" w:eastAsia="Calibri" w:hAnsi="Arial" w:cs="Arial"/>
          <w:sz w:val="20"/>
          <w:szCs w:val="20"/>
        </w:rPr>
        <w:t xml:space="preserve"> </w:t>
      </w:r>
      <w:r w:rsidRPr="00353691">
        <w:rPr>
          <w:rFonts w:ascii="Arial" w:hAnsi="Arial" w:cs="Arial"/>
          <w:sz w:val="20"/>
          <w:szCs w:val="20"/>
        </w:rPr>
        <w:t xml:space="preserve">je dne 13. 2. 2015 podala družba </w:t>
      </w:r>
      <w:proofErr w:type="spellStart"/>
      <w:r w:rsidRPr="00353691">
        <w:rPr>
          <w:rFonts w:ascii="Arial" w:hAnsi="Arial" w:cs="Arial"/>
          <w:sz w:val="20"/>
          <w:szCs w:val="20"/>
        </w:rPr>
        <w:t>Segrap</w:t>
      </w:r>
      <w:proofErr w:type="spellEnd"/>
      <w:r w:rsidRPr="00353691">
        <w:rPr>
          <w:rFonts w:ascii="Arial" w:hAnsi="Arial" w:cs="Arial"/>
          <w:sz w:val="20"/>
          <w:szCs w:val="20"/>
        </w:rPr>
        <w:t xml:space="preserve"> rudarstvo, proizvodnja in gradbeništvo d.o.o., Glavni trg 13, 9240 Ljutomer. </w:t>
      </w:r>
    </w:p>
    <w:p w:rsidR="00D25D4F" w:rsidRPr="00353691" w:rsidRDefault="00D25D4F" w:rsidP="00D25D4F">
      <w:pPr>
        <w:pStyle w:val="odstavek"/>
        <w:shd w:val="clear" w:color="auto" w:fill="FFFFFF"/>
        <w:spacing w:before="0" w:beforeAutospacing="0" w:after="0" w:afterAutospacing="0" w:line="288" w:lineRule="auto"/>
        <w:jc w:val="both"/>
        <w:rPr>
          <w:rFonts w:ascii="Arial" w:hAnsi="Arial" w:cs="Arial"/>
          <w:sz w:val="20"/>
          <w:szCs w:val="20"/>
        </w:rPr>
      </w:pPr>
    </w:p>
    <w:p w:rsidR="00D25D4F" w:rsidRPr="00353691" w:rsidRDefault="00D25D4F" w:rsidP="00D25D4F">
      <w:pPr>
        <w:spacing w:line="288" w:lineRule="auto"/>
        <w:contextualSpacing/>
        <w:jc w:val="both"/>
        <w:rPr>
          <w:rFonts w:cs="Arial"/>
          <w:szCs w:val="20"/>
        </w:rPr>
      </w:pPr>
      <w:r w:rsidRPr="00353691">
        <w:rPr>
          <w:rFonts w:cs="Arial"/>
          <w:szCs w:val="20"/>
          <w:shd w:val="clear" w:color="auto" w:fill="FFFFFF"/>
        </w:rPr>
        <w:t xml:space="preserve">Koncesijo lahko pridobi fizična ali pravna oseba, ki izpolnjuje predpisane pogoje, in sicer za določen čas, vendar ne več kot za 50 let. Koncesijo v imenu </w:t>
      </w:r>
      <w:proofErr w:type="spellStart"/>
      <w:r w:rsidRPr="00353691">
        <w:rPr>
          <w:rFonts w:cs="Arial"/>
          <w:szCs w:val="20"/>
          <w:shd w:val="clear" w:color="auto" w:fill="FFFFFF"/>
        </w:rPr>
        <w:t>koncedenta</w:t>
      </w:r>
      <w:proofErr w:type="spellEnd"/>
      <w:r w:rsidRPr="00353691">
        <w:rPr>
          <w:rFonts w:cs="Arial"/>
          <w:szCs w:val="20"/>
          <w:shd w:val="clear" w:color="auto" w:fill="FFFFFF"/>
        </w:rPr>
        <w:t xml:space="preserve"> podeljuje vlada, skladno z določbami ZV-1. Koncesija se podeli z odločbo o izboru na podlagi javnega razpisa.</w:t>
      </w:r>
      <w:r w:rsidRPr="00353691">
        <w:rPr>
          <w:rFonts w:cs="Arial"/>
          <w:szCs w:val="20"/>
        </w:rPr>
        <w:t xml:space="preserve"> Z izbranim koncesionarjem bo sklenjena koncesijska pogodba, s katero se uredijo medsebojna razmerja med </w:t>
      </w:r>
      <w:proofErr w:type="spellStart"/>
      <w:r w:rsidRPr="00353691">
        <w:rPr>
          <w:rFonts w:cs="Arial"/>
          <w:szCs w:val="20"/>
        </w:rPr>
        <w:t>koncedentom</w:t>
      </w:r>
      <w:proofErr w:type="spellEnd"/>
      <w:r w:rsidRPr="00353691">
        <w:rPr>
          <w:rFonts w:cs="Arial"/>
          <w:szCs w:val="20"/>
        </w:rPr>
        <w:t xml:space="preserve"> in koncesionarjem. </w:t>
      </w:r>
    </w:p>
    <w:p w:rsidR="00D25D4F" w:rsidRPr="00353691" w:rsidRDefault="00D25D4F" w:rsidP="00D25D4F">
      <w:pPr>
        <w:spacing w:line="288" w:lineRule="auto"/>
        <w:contextualSpacing/>
        <w:jc w:val="both"/>
        <w:rPr>
          <w:rFonts w:cs="Arial"/>
          <w:szCs w:val="20"/>
        </w:rPr>
      </w:pP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Gramoznica Babinci (v nadaljnjem besedilu: gramoznica) obstaja že več kot 60 let in je v prostorskih načrtih Občine Ljutomer razdeljena na dva dela, en del, tj. zahodni del, je opredeljen kot celinske vode, drugi del, tj. vzhodni del, pa je opredeljen kot območje mineralnih surovin. Odvzem naplavin je predviden v zahodnem delu gramoznice (</w:t>
      </w:r>
      <w:proofErr w:type="spellStart"/>
      <w:r w:rsidRPr="00353691">
        <w:rPr>
          <w:rFonts w:ascii="Arial" w:hAnsi="Arial" w:cs="Arial"/>
          <w:color w:val="auto"/>
          <w:sz w:val="20"/>
          <w:szCs w:val="20"/>
        </w:rPr>
        <w:t>parc</w:t>
      </w:r>
      <w:proofErr w:type="spellEnd"/>
      <w:r w:rsidRPr="00353691">
        <w:rPr>
          <w:rFonts w:ascii="Arial" w:hAnsi="Arial" w:cs="Arial"/>
          <w:color w:val="auto"/>
          <w:sz w:val="20"/>
          <w:szCs w:val="20"/>
        </w:rPr>
        <w:t>. št. 770/1, 771, 772 in 773-v delu vse k.o. Babinci, občina Ljutomer), ki je v prostorskem aktu po namenski rabi opredeljen kot območje voda – celinske vode. Gramoznica je opredeljena kot vodno zemljišče skladno z ZV-1.</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pStyle w:val="Navadensplet"/>
        <w:spacing w:after="0" w:line="288" w:lineRule="auto"/>
        <w:jc w:val="both"/>
        <w:rPr>
          <w:rFonts w:ascii="Arial" w:hAnsi="Arial" w:cs="Arial"/>
          <w:color w:val="auto"/>
          <w:sz w:val="20"/>
          <w:szCs w:val="20"/>
          <w:shd w:val="clear" w:color="auto" w:fill="FFFFFF"/>
        </w:rPr>
      </w:pPr>
      <w:r w:rsidRPr="00353691">
        <w:rPr>
          <w:rFonts w:ascii="Arial" w:hAnsi="Arial" w:cs="Arial"/>
          <w:color w:val="auto"/>
          <w:sz w:val="20"/>
          <w:szCs w:val="20"/>
          <w:shd w:val="clear" w:color="auto" w:fill="FFFFFF"/>
        </w:rPr>
        <w:t>11. člen ZV-1 določa, da je zemljišče, na katerem je celinska voda trajno ali občasno prisotna in se zato oblikujejo posebne hidrološke, geomorfološke in biološke razmere, ki določajo vodni in obvodni ekosistem, vodno zemljišče celinskih voda (v nadaljnjem besedilu: vodno zemljišče) ter da se za vodna zemljišča štejejo tudi zemljišča, ki ga je poplavila voda zaradi posega v prostor. Kot izhaja iz sodbe Upravnega sodišča opr. št. I U 110/2016-8 z dne 23. 3. 2017 za presojo, ali se obravnavana zemljišča štejejo kot vodna zemljišča, ni odločilno, ali so kot taka evidentirana v javnih evidencah, temveč le, ali izpolnjujejo pogoje, predpisane v 11. oziroma 14. členu ZV-1. Da je celinsko vodo treba obravnavati kot javno dobro, ki uživa pravno varstvo po ZV-1 ne glede na to, da meja vodnega zemljišča ni evidentirana v katastru, je sodišče odločilo že v več svojih sodbah (npr. sodbe U 2492/2008 z dne 5. 6. 2009, I U 742/2010 z dne 2. 12. 2010, I U 1627/2010 z dne 8. 12. 2011 in I U 755/2011 z dne 12. 1. 2012).</w:t>
      </w:r>
    </w:p>
    <w:p w:rsidR="00D25D4F" w:rsidRPr="00353691" w:rsidRDefault="00D25D4F" w:rsidP="00D25D4F">
      <w:pPr>
        <w:pStyle w:val="Navadensplet"/>
        <w:spacing w:after="0" w:line="288" w:lineRule="auto"/>
        <w:jc w:val="both"/>
        <w:rPr>
          <w:rFonts w:ascii="Arial" w:hAnsi="Arial" w:cs="Arial"/>
          <w:color w:val="auto"/>
          <w:sz w:val="20"/>
          <w:szCs w:val="20"/>
          <w:shd w:val="clear" w:color="auto" w:fill="FFFFFF"/>
        </w:rPr>
      </w:pPr>
    </w:p>
    <w:p w:rsidR="00D25D4F" w:rsidRPr="00353691" w:rsidRDefault="00D25D4F" w:rsidP="00D25D4F">
      <w:pPr>
        <w:pStyle w:val="odstavek"/>
        <w:shd w:val="clear" w:color="auto" w:fill="FFFFFF"/>
        <w:spacing w:before="0" w:beforeAutospacing="0" w:after="0" w:afterAutospacing="0" w:line="288" w:lineRule="auto"/>
        <w:jc w:val="both"/>
        <w:rPr>
          <w:rFonts w:ascii="Arial" w:hAnsi="Arial" w:cs="Arial"/>
          <w:sz w:val="20"/>
          <w:szCs w:val="20"/>
        </w:rPr>
      </w:pPr>
      <w:r w:rsidRPr="00353691">
        <w:rPr>
          <w:rFonts w:ascii="Arial" w:hAnsi="Arial" w:cs="Arial"/>
          <w:sz w:val="20"/>
          <w:szCs w:val="20"/>
        </w:rPr>
        <w:t xml:space="preserve">Ministrstvo za infrastrukturo je z odločbo št. 0141-9/2014/28 (00911294) z dne 5. 2. 2015 zavrnilo vlogo družbe </w:t>
      </w:r>
      <w:proofErr w:type="spellStart"/>
      <w:r w:rsidRPr="00353691">
        <w:rPr>
          <w:rFonts w:ascii="Arial" w:hAnsi="Arial" w:cs="Arial"/>
          <w:sz w:val="20"/>
          <w:szCs w:val="20"/>
        </w:rPr>
        <w:t>Segrap</w:t>
      </w:r>
      <w:proofErr w:type="spellEnd"/>
      <w:r w:rsidRPr="00353691">
        <w:rPr>
          <w:rFonts w:ascii="Arial" w:hAnsi="Arial" w:cs="Arial"/>
          <w:sz w:val="20"/>
          <w:szCs w:val="20"/>
        </w:rPr>
        <w:t xml:space="preserve"> d.o.o. za pridobitev rudarske pravice za izkoriščanje proda, grušča in peska v pridobivalnem prostoru Babinci – P na zemljiščih s </w:t>
      </w:r>
      <w:proofErr w:type="spellStart"/>
      <w:r w:rsidRPr="00353691">
        <w:rPr>
          <w:rFonts w:ascii="Arial" w:hAnsi="Arial" w:cs="Arial"/>
          <w:sz w:val="20"/>
          <w:szCs w:val="20"/>
        </w:rPr>
        <w:t>parc</w:t>
      </w:r>
      <w:proofErr w:type="spellEnd"/>
      <w:r w:rsidRPr="00353691">
        <w:rPr>
          <w:rFonts w:ascii="Arial" w:hAnsi="Arial" w:cs="Arial"/>
          <w:sz w:val="20"/>
          <w:szCs w:val="20"/>
        </w:rPr>
        <w:t xml:space="preserve">. št. 770/1, 771, 772 in </w:t>
      </w:r>
      <w:r w:rsidRPr="00353691">
        <w:rPr>
          <w:rFonts w:ascii="Arial" w:hAnsi="Arial" w:cs="Arial"/>
          <w:sz w:val="20"/>
          <w:szCs w:val="20"/>
        </w:rPr>
        <w:lastRenderedPageBreak/>
        <w:t xml:space="preserve">773 vse k.o. Babinci, občina Ljutomer, saj so navedene parcele po namenski rabi v prostorskih aktih občine Ljutomer opredeljene kot območje voda – celinske vode. V skladu z drugim odstavkom 1. člena Zakona o rudarstvu (Uradni list RS, št. 14/14 – uradno prečiščeno besedilo in 61/17 – GZ, v nadaljnjem besedilu: ZRud-1) določbe ZRud-1 ne veljajo za izkoriščanje mivke, peska in proda iz vodnih in priobalnih zemljišč. </w:t>
      </w: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 </w:t>
      </w: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V skladu z ZV-1 so naplavine </w:t>
      </w:r>
      <w:r w:rsidRPr="00353691">
        <w:rPr>
          <w:rFonts w:ascii="Arial" w:hAnsi="Arial" w:cs="Arial"/>
          <w:color w:val="auto"/>
          <w:sz w:val="20"/>
          <w:szCs w:val="20"/>
          <w:shd w:val="clear" w:color="auto" w:fill="FFFFFF"/>
        </w:rPr>
        <w:t xml:space="preserve">trajne ali začasno odložene rečne, hudourniške ali morske </w:t>
      </w:r>
      <w:proofErr w:type="spellStart"/>
      <w:r w:rsidRPr="00353691">
        <w:rPr>
          <w:rFonts w:ascii="Arial" w:hAnsi="Arial" w:cs="Arial"/>
          <w:color w:val="auto"/>
          <w:sz w:val="20"/>
          <w:szCs w:val="20"/>
          <w:shd w:val="clear" w:color="auto" w:fill="FFFFFF"/>
        </w:rPr>
        <w:t>plavine</w:t>
      </w:r>
      <w:proofErr w:type="spellEnd"/>
      <w:r w:rsidRPr="00353691">
        <w:rPr>
          <w:rFonts w:ascii="Arial" w:hAnsi="Arial" w:cs="Arial"/>
          <w:color w:val="auto"/>
          <w:sz w:val="20"/>
          <w:szCs w:val="20"/>
          <w:shd w:val="clear" w:color="auto" w:fill="FFFFFF"/>
        </w:rPr>
        <w:t xml:space="preserve"> (mivka, pesek, prod), ki se nahajajo na vodnem ali priobalnem zemljišču. Kot izhaja iz Strokovnih podlag Direkcije Republike Slovenije za vode </w:t>
      </w:r>
      <w:r w:rsidRPr="00353691">
        <w:rPr>
          <w:rFonts w:ascii="Arial" w:hAnsi="Arial" w:cs="Arial"/>
          <w:color w:val="auto"/>
          <w:sz w:val="20"/>
          <w:szCs w:val="20"/>
        </w:rPr>
        <w:t>za pridobitev koncesije za odvzem naplavin iz gramoznice Babinci (februar, 2018)</w:t>
      </w:r>
      <w:r w:rsidRPr="00353691">
        <w:rPr>
          <w:rFonts w:ascii="Arial" w:hAnsi="Arial" w:cs="Arial"/>
          <w:color w:val="auto"/>
          <w:sz w:val="20"/>
          <w:szCs w:val="20"/>
          <w:shd w:val="clear" w:color="auto" w:fill="FFFFFF"/>
        </w:rPr>
        <w:t xml:space="preserve"> se v</w:t>
      </w:r>
      <w:r w:rsidRPr="00353691">
        <w:rPr>
          <w:rFonts w:ascii="Arial" w:hAnsi="Arial" w:cs="Arial"/>
          <w:color w:val="auto"/>
          <w:sz w:val="20"/>
          <w:szCs w:val="20"/>
        </w:rPr>
        <w:t xml:space="preserve">odno telo podzemne vode Murska kotlina nahaja na območju aluvialnega prodnega zasipa reke Mure, v vrhnjih plasteh pa so zastopani debelo in drobno zrnati prodi, peski in melji iz kvartarja ter prevladuje karbonatna in silikatna sestava sedimentov z </w:t>
      </w:r>
      <w:proofErr w:type="spellStart"/>
      <w:r w:rsidRPr="00353691">
        <w:rPr>
          <w:rFonts w:ascii="Arial" w:hAnsi="Arial" w:cs="Arial"/>
          <w:color w:val="auto"/>
          <w:sz w:val="20"/>
          <w:szCs w:val="20"/>
        </w:rPr>
        <w:t>medzrnsko</w:t>
      </w:r>
      <w:proofErr w:type="spellEnd"/>
      <w:r w:rsidRPr="00353691">
        <w:rPr>
          <w:rFonts w:ascii="Arial" w:hAnsi="Arial" w:cs="Arial"/>
          <w:color w:val="auto"/>
          <w:sz w:val="20"/>
          <w:szCs w:val="20"/>
        </w:rPr>
        <w:t xml:space="preserve"> poroznostjo. Vodno telo se nahaja v treh tipičnih vodonosnikih. Prvi, </w:t>
      </w:r>
      <w:proofErr w:type="spellStart"/>
      <w:r w:rsidRPr="00353691">
        <w:rPr>
          <w:rFonts w:ascii="Arial" w:hAnsi="Arial" w:cs="Arial"/>
          <w:color w:val="auto"/>
          <w:sz w:val="20"/>
          <w:szCs w:val="20"/>
        </w:rPr>
        <w:t>medzrnski</w:t>
      </w:r>
      <w:proofErr w:type="spellEnd"/>
      <w:r w:rsidRPr="00353691">
        <w:rPr>
          <w:rFonts w:ascii="Arial" w:hAnsi="Arial" w:cs="Arial"/>
          <w:color w:val="auto"/>
          <w:sz w:val="20"/>
          <w:szCs w:val="20"/>
        </w:rPr>
        <w:t xml:space="preserve"> vodonosnik, je kvartarni prodno peščeni zasip reke Mure.</w:t>
      </w:r>
    </w:p>
    <w:p w:rsidR="00D25D4F" w:rsidRPr="00353691" w:rsidRDefault="00D25D4F" w:rsidP="00D25D4F">
      <w:pPr>
        <w:pStyle w:val="Navadensplet"/>
        <w:spacing w:after="0" w:line="288" w:lineRule="auto"/>
        <w:jc w:val="both"/>
        <w:rPr>
          <w:rFonts w:ascii="Arial" w:hAnsi="Arial" w:cs="Arial"/>
          <w:color w:val="auto"/>
          <w:sz w:val="20"/>
          <w:szCs w:val="20"/>
          <w:shd w:val="clear" w:color="auto" w:fill="FFFFFF"/>
        </w:rPr>
      </w:pPr>
    </w:p>
    <w:p w:rsidR="00D25D4F" w:rsidRPr="00353691" w:rsidRDefault="00D25D4F" w:rsidP="00D25D4F">
      <w:pPr>
        <w:spacing w:line="288" w:lineRule="auto"/>
        <w:jc w:val="both"/>
        <w:rPr>
          <w:rFonts w:cs="Arial"/>
          <w:szCs w:val="20"/>
        </w:rPr>
      </w:pPr>
      <w:r w:rsidRPr="00353691">
        <w:rPr>
          <w:rFonts w:cs="Arial"/>
          <w:szCs w:val="20"/>
        </w:rPr>
        <w:t xml:space="preserve">Ministrstvo za okolje in prostor (v nadaljnjem besedilu: ministrstvo) je v okviru priprave uredbe pridobilo mnenje Direkcije Republike Slovenije za vode, Zavoda Republike Slovenije za naravo, Zavoda za ribištvo Slovenije in Zavoda za gozdove Slovenije. Vse strokovne institucije so podale pozitivno mnenje k odvzemu naplavin iz gramoznice z upoštevanjem predlaganih ukrepov. Iz izdanih strokovnih mnenj tako izhaja, da je nameravana raba vode za odvzem naplavin dovoljena in skladna z načelom trajnostne rabe voda ter da se koncesija lahko podeli ob upoštevanju strokovnih smernic. </w:t>
      </w:r>
    </w:p>
    <w:p w:rsidR="00D25D4F" w:rsidRPr="00353691" w:rsidRDefault="00D25D4F" w:rsidP="00D25D4F">
      <w:pPr>
        <w:pStyle w:val="Style22"/>
        <w:widowControl/>
        <w:spacing w:line="288" w:lineRule="auto"/>
        <w:ind w:right="19"/>
        <w:rPr>
          <w:rFonts w:ascii="Arial" w:eastAsia="Calibri" w:hAnsi="Arial" w:cs="Arial"/>
          <w:sz w:val="20"/>
          <w:szCs w:val="20"/>
          <w:lang w:eastAsia="en-US"/>
        </w:rPr>
      </w:pPr>
    </w:p>
    <w:p w:rsidR="00D25D4F" w:rsidRPr="00353691" w:rsidRDefault="00D25D4F" w:rsidP="00D25D4F">
      <w:pPr>
        <w:pStyle w:val="Style22"/>
        <w:widowControl/>
        <w:spacing w:line="288" w:lineRule="auto"/>
        <w:ind w:right="19"/>
        <w:rPr>
          <w:rStyle w:val="FontStyle196"/>
          <w:sz w:val="20"/>
          <w:szCs w:val="20"/>
        </w:rPr>
      </w:pPr>
      <w:r w:rsidRPr="00353691">
        <w:rPr>
          <w:rStyle w:val="FontStyle193"/>
          <w:b w:val="0"/>
          <w:sz w:val="20"/>
          <w:szCs w:val="20"/>
        </w:rPr>
        <w:t>Kot izhaja iz Strokovnih podlag Direkcije Republike Slovenije za vode se dovoli odvzem naplavin iz gramoznice v maksimalni količini cca 970.000 m</w:t>
      </w:r>
      <w:r w:rsidRPr="00353691">
        <w:rPr>
          <w:rStyle w:val="FontStyle193"/>
          <w:b w:val="0"/>
          <w:sz w:val="20"/>
          <w:szCs w:val="20"/>
          <w:vertAlign w:val="superscript"/>
        </w:rPr>
        <w:t>3</w:t>
      </w:r>
      <w:r w:rsidRPr="00353691">
        <w:rPr>
          <w:rStyle w:val="FontStyle193"/>
          <w:b w:val="0"/>
          <w:sz w:val="20"/>
          <w:szCs w:val="20"/>
        </w:rPr>
        <w:t xml:space="preserve"> pod določenimi pogoji, pri čemer je potrebno upoštevati vse usmeritve in pogoje iz strokovnih podlag, veljavne </w:t>
      </w:r>
      <w:r w:rsidRPr="00353691">
        <w:rPr>
          <w:rStyle w:val="FontStyle196"/>
          <w:sz w:val="20"/>
          <w:szCs w:val="20"/>
        </w:rPr>
        <w:t xml:space="preserve">zakonodaje, Načrta upravljanja voda na vodnem območju Donave za obdobje 2016-2021 in poročila o vplivih na okolje (IRGO, marec 2005). </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Kot izhaja iz Strokovnega mnenja Zavoda Republike Slovenije za varstvo narave št. 4-III-708/2-O-15/SK z dne 15. 7. 2015 se pridobivalni prostor na </w:t>
      </w:r>
      <w:proofErr w:type="spellStart"/>
      <w:r w:rsidRPr="00353691">
        <w:rPr>
          <w:rFonts w:ascii="Arial" w:hAnsi="Arial" w:cs="Arial"/>
          <w:color w:val="auto"/>
          <w:sz w:val="20"/>
          <w:szCs w:val="20"/>
        </w:rPr>
        <w:t>parc</w:t>
      </w:r>
      <w:proofErr w:type="spellEnd"/>
      <w:r w:rsidRPr="00353691">
        <w:rPr>
          <w:rFonts w:ascii="Arial" w:hAnsi="Arial" w:cs="Arial"/>
          <w:color w:val="auto"/>
          <w:sz w:val="20"/>
          <w:szCs w:val="20"/>
        </w:rPr>
        <w:t>. št. 770/1, 771, 772 in 773 vse k.o. Babinci, občina Ljutomer</w:t>
      </w:r>
      <w:r w:rsidR="00873DF8">
        <w:rPr>
          <w:rFonts w:ascii="Arial" w:hAnsi="Arial" w:cs="Arial"/>
          <w:color w:val="auto"/>
          <w:sz w:val="20"/>
          <w:szCs w:val="20"/>
        </w:rPr>
        <w:t>,</w:t>
      </w:r>
      <w:r w:rsidRPr="00353691">
        <w:rPr>
          <w:rFonts w:ascii="Arial" w:hAnsi="Arial" w:cs="Arial"/>
          <w:color w:val="auto"/>
          <w:sz w:val="20"/>
          <w:szCs w:val="20"/>
        </w:rPr>
        <w:t xml:space="preserve"> nahaja na območju, na katerem ni naravnih vrednot, zavarovanih območij ali območij, pomembnih za biotsko </w:t>
      </w:r>
      <w:r w:rsidRPr="00DD7A6D">
        <w:rPr>
          <w:rFonts w:ascii="Arial" w:hAnsi="Arial" w:cs="Arial"/>
          <w:color w:val="auto"/>
          <w:sz w:val="20"/>
          <w:szCs w:val="20"/>
        </w:rPr>
        <w:t xml:space="preserve">raznovrstnost, zato skladno s 97. členom Zakona o ohranjanju narave </w:t>
      </w:r>
      <w:r w:rsidRPr="00353691">
        <w:rPr>
          <w:rFonts w:ascii="Arial" w:hAnsi="Arial" w:cs="Arial"/>
          <w:color w:val="auto"/>
          <w:sz w:val="20"/>
          <w:szCs w:val="20"/>
        </w:rPr>
        <w:t>(</w:t>
      </w:r>
      <w:r w:rsidRPr="001536D8">
        <w:rPr>
          <w:rFonts w:ascii="Arial" w:hAnsi="Arial" w:cs="Arial"/>
          <w:color w:val="auto"/>
          <w:sz w:val="20"/>
          <w:szCs w:val="20"/>
        </w:rPr>
        <w:t xml:space="preserve">Uradni list RS, št. 96/04 – uradno prečiščeno besedilo, 61/06 – ZDru-1, 8/10 – ZSKZ-B, 46/14, 21/18 – </w:t>
      </w:r>
      <w:proofErr w:type="spellStart"/>
      <w:r w:rsidRPr="001536D8">
        <w:rPr>
          <w:rFonts w:ascii="Arial" w:hAnsi="Arial" w:cs="Arial"/>
          <w:color w:val="auto"/>
          <w:sz w:val="20"/>
          <w:szCs w:val="20"/>
        </w:rPr>
        <w:t>ZNOrg</w:t>
      </w:r>
      <w:proofErr w:type="spellEnd"/>
      <w:r w:rsidRPr="001536D8">
        <w:rPr>
          <w:rFonts w:ascii="Arial" w:hAnsi="Arial" w:cs="Arial"/>
          <w:color w:val="auto"/>
          <w:sz w:val="20"/>
          <w:szCs w:val="20"/>
        </w:rPr>
        <w:t xml:space="preserve"> in 31/18</w:t>
      </w:r>
      <w:r w:rsidRPr="00353691">
        <w:rPr>
          <w:rFonts w:ascii="Arial" w:hAnsi="Arial" w:cs="Arial"/>
          <w:bCs/>
          <w:color w:val="auto"/>
          <w:sz w:val="20"/>
          <w:szCs w:val="20"/>
          <w:shd w:val="clear" w:color="auto" w:fill="FFFFFF"/>
        </w:rPr>
        <w:t>)</w:t>
      </w:r>
      <w:r>
        <w:rPr>
          <w:rFonts w:ascii="Arial" w:hAnsi="Arial" w:cs="Arial"/>
          <w:bCs/>
          <w:color w:val="auto"/>
          <w:sz w:val="20"/>
          <w:szCs w:val="20"/>
          <w:shd w:val="clear" w:color="auto" w:fill="FFFFFF"/>
        </w:rPr>
        <w:t xml:space="preserve"> </w:t>
      </w:r>
      <w:r w:rsidRPr="00DD7A6D">
        <w:rPr>
          <w:rFonts w:ascii="Arial" w:hAnsi="Arial" w:cs="Arial"/>
          <w:color w:val="auto"/>
          <w:sz w:val="20"/>
          <w:szCs w:val="20"/>
        </w:rPr>
        <w:t>izdelava naravovarstvenih smernic ni potrebna</w:t>
      </w:r>
      <w:r w:rsidRPr="00353691">
        <w:rPr>
          <w:rFonts w:ascii="Arial" w:hAnsi="Arial" w:cs="Arial"/>
          <w:color w:val="auto"/>
          <w:sz w:val="20"/>
          <w:szCs w:val="20"/>
        </w:rPr>
        <w:t xml:space="preserve">. </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spacing w:line="288" w:lineRule="auto"/>
        <w:jc w:val="both"/>
        <w:rPr>
          <w:rFonts w:cs="Arial"/>
          <w:szCs w:val="20"/>
        </w:rPr>
      </w:pPr>
      <w:r w:rsidRPr="00353691">
        <w:rPr>
          <w:rFonts w:cs="Arial"/>
          <w:szCs w:val="20"/>
        </w:rPr>
        <w:t xml:space="preserve">Zavod za ribištvo Slovenije je podal strokovno mnenje št. 420-30/2015/4 z dne 30. 9. 2015 (dopolnjeno 18. 2. 2016 in 20. 4. 2016), da na predmetnem območju gramoznice ni odsekov površinskih voda, ki so pomembni za življenje sladkovodnih vrst rib, podane pa so varstvene smernice, ki jih je potrebno upoštevati pri odvzemu naplavin skladno </w:t>
      </w:r>
      <w:r w:rsidRPr="00353691">
        <w:rPr>
          <w:rStyle w:val="FontStyle196"/>
          <w:sz w:val="20"/>
          <w:szCs w:val="20"/>
        </w:rPr>
        <w:t>s trajnostno rabo rib in ohranitvijo ribolovnih virov.</w:t>
      </w:r>
      <w:r w:rsidRPr="00353691">
        <w:rPr>
          <w:rFonts w:cs="Arial"/>
          <w:szCs w:val="20"/>
        </w:rPr>
        <w:t xml:space="preserve"> </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pStyle w:val="Navadensplet"/>
        <w:spacing w:after="0" w:line="288" w:lineRule="auto"/>
        <w:jc w:val="both"/>
        <w:rPr>
          <w:rFonts w:ascii="Arial" w:hAnsi="Arial" w:cs="Arial"/>
          <w:color w:val="auto"/>
          <w:sz w:val="20"/>
          <w:szCs w:val="20"/>
        </w:rPr>
      </w:pPr>
      <w:r w:rsidRPr="00353691">
        <w:rPr>
          <w:rFonts w:ascii="Arial" w:hAnsi="Arial" w:cs="Arial"/>
          <w:color w:val="auto"/>
          <w:sz w:val="20"/>
          <w:szCs w:val="20"/>
        </w:rPr>
        <w:t xml:space="preserve">Zavod za gozdove Slovenije je podal pozitivno mnenje (št. 3407-52/2017 z dne 25. 9. 2017) ob pogoju, da se varovalni gozdovi na tem območju ohranijo ter da se v skrajnem primeru, v kolikor ni druge možnosti, varovalni gozdovi lahko tudi izkrčijo, in sicer ob predhodnem mnenju Ministrstva za kmetijstvo, gozdarstvo in prehrano. V tem primeru je koncesionar dolžan zagotoviti nadomestne gozdne površine v velikosti 2x izkrčene gozdne površine. </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Pr="00353691" w:rsidRDefault="00D25D4F" w:rsidP="00D25D4F">
      <w:pPr>
        <w:spacing w:line="288" w:lineRule="auto"/>
        <w:contextualSpacing/>
        <w:jc w:val="both"/>
        <w:rPr>
          <w:rFonts w:cs="Arial"/>
          <w:szCs w:val="20"/>
        </w:rPr>
      </w:pPr>
      <w:r w:rsidRPr="00353691">
        <w:rPr>
          <w:rFonts w:cs="Arial"/>
          <w:szCs w:val="20"/>
        </w:rPr>
        <w:t xml:space="preserve">Skladno z zahtevami iz </w:t>
      </w:r>
      <w:r w:rsidRPr="00353691">
        <w:rPr>
          <w:rStyle w:val="FontStyle193"/>
          <w:b w:val="0"/>
          <w:sz w:val="20"/>
          <w:szCs w:val="20"/>
        </w:rPr>
        <w:t xml:space="preserve">Strokovnih podlag Direkcije Republike Slovenije za vode je bilo s strani pobudnika pridobljeno Hidrogeološko in </w:t>
      </w:r>
      <w:proofErr w:type="spellStart"/>
      <w:r w:rsidRPr="00353691">
        <w:rPr>
          <w:rStyle w:val="FontStyle193"/>
          <w:b w:val="0"/>
          <w:sz w:val="20"/>
          <w:szCs w:val="20"/>
        </w:rPr>
        <w:t>geotehnično</w:t>
      </w:r>
      <w:proofErr w:type="spellEnd"/>
      <w:r w:rsidRPr="00353691">
        <w:rPr>
          <w:rStyle w:val="FontStyle193"/>
          <w:b w:val="0"/>
          <w:sz w:val="20"/>
          <w:szCs w:val="20"/>
        </w:rPr>
        <w:t xml:space="preserve"> strokovno mnenje. Kot izhaja iz </w:t>
      </w:r>
      <w:r w:rsidRPr="00353691">
        <w:rPr>
          <w:rStyle w:val="FontStyle193"/>
          <w:b w:val="0"/>
          <w:sz w:val="20"/>
          <w:szCs w:val="20"/>
        </w:rPr>
        <w:lastRenderedPageBreak/>
        <w:t>Hidrogeološkega strokovnega mnenja za odvzem naplavin iz gramoznice Babinci (marec 2018) je g</w:t>
      </w:r>
      <w:r w:rsidRPr="00353691">
        <w:rPr>
          <w:rFonts w:cs="Arial"/>
          <w:szCs w:val="20"/>
        </w:rPr>
        <w:t xml:space="preserve">lede na geološke in druge naravne danosti odvzem naplavin s poglobitvijo izkopa v starem delu gramoznice Babinci, imenovanem Gramoznica Babinci – P, upravičeno. Predviden poseg, poglabljanje izkopa naplavin ne bo vplival na količino in kakovost podtalnice v vplivnem območju gramoznice. Vpliv na bilanco in smer toka podzemne vode bo v času obratovanja izkopa iz gramoznice zanemarljiv, nivoji vode v že obstoječem jezeru  in s tem v vodonosniku (nivoji podzemne vode) se zaradi odvzema naplavin ne bodo spremenili, tudi zato ker predvideni poseg ne odpira ali povečuje vodnih površin. Poleg tega bo s predvideno poglobitvijo omogočena popolna izkoriščenost gramoznice in podani pogoji za dokončno opustitev dejavnosti z odstranitvijo objektov za izkoriščanje. Izvedena bo sanacija in </w:t>
      </w:r>
      <w:proofErr w:type="spellStart"/>
      <w:r w:rsidRPr="00353691">
        <w:rPr>
          <w:rFonts w:cs="Arial"/>
          <w:szCs w:val="20"/>
        </w:rPr>
        <w:t>rekultivacija</w:t>
      </w:r>
      <w:proofErr w:type="spellEnd"/>
      <w:r w:rsidRPr="00353691">
        <w:rPr>
          <w:rFonts w:cs="Arial"/>
          <w:szCs w:val="20"/>
        </w:rPr>
        <w:t xml:space="preserve"> degradiranih površin z vzpostavitvijo urejenega in saniranega okolja.</w:t>
      </w:r>
      <w:r w:rsidRPr="00353691">
        <w:rPr>
          <w:rFonts w:cs="Arial"/>
          <w:bCs/>
          <w:szCs w:val="20"/>
        </w:rPr>
        <w:t xml:space="preserve"> Morebitno o</w:t>
      </w:r>
      <w:r w:rsidRPr="00353691">
        <w:rPr>
          <w:rFonts w:cs="Arial"/>
          <w:szCs w:val="20"/>
        </w:rPr>
        <w:t xml:space="preserve">nesnaženje vodonosnika iz gramoznice Babinci je možno le preko površinskega onesnaženja z urbanizacijo oz. tehnično neustrezno ali okvarjeno strojno opremo za odvzem naplavin, za omilitev ter preprečevanje tega možnega vpliva na poslabšanje kvalitete podzemne vode, je predviden takšen način odvzema naplavin, ki omogoča sprotno sanacijo brežin, med samim delom pa so predvideni varnostni ukrepi, ki  jih bo potrebno obvezno izvajati. </w:t>
      </w:r>
    </w:p>
    <w:p w:rsidR="00D25D4F" w:rsidRPr="00353691" w:rsidRDefault="00D25D4F" w:rsidP="00D25D4F">
      <w:pPr>
        <w:spacing w:line="288" w:lineRule="auto"/>
        <w:contextualSpacing/>
        <w:jc w:val="both"/>
        <w:rPr>
          <w:rFonts w:cs="Arial"/>
          <w:szCs w:val="20"/>
        </w:rPr>
      </w:pPr>
    </w:p>
    <w:p w:rsidR="00D25D4F" w:rsidRPr="00353691" w:rsidRDefault="00D25D4F" w:rsidP="00D25D4F">
      <w:pPr>
        <w:spacing w:line="288" w:lineRule="auto"/>
        <w:contextualSpacing/>
        <w:jc w:val="both"/>
        <w:rPr>
          <w:rFonts w:cs="Arial"/>
          <w:szCs w:val="20"/>
        </w:rPr>
      </w:pPr>
      <w:r w:rsidRPr="00353691">
        <w:rPr>
          <w:rFonts w:cs="Arial"/>
          <w:szCs w:val="20"/>
        </w:rPr>
        <w:t xml:space="preserve">Kot izhaja iz </w:t>
      </w:r>
      <w:proofErr w:type="spellStart"/>
      <w:r w:rsidRPr="00353691">
        <w:rPr>
          <w:rFonts w:cs="Arial"/>
          <w:szCs w:val="20"/>
        </w:rPr>
        <w:t>Geotehničnega</w:t>
      </w:r>
      <w:proofErr w:type="spellEnd"/>
      <w:r w:rsidRPr="00353691">
        <w:rPr>
          <w:rFonts w:cs="Arial"/>
          <w:szCs w:val="20"/>
        </w:rPr>
        <w:t xml:space="preserve"> strokovnega mnenja o stabilnosti brežin pri odvzemu naplavin iz gramoznice Babinci (marec, 2018) tudi v najbolj neugodnih razmerah na oddaljenosti več kot 19 metrov od roba brežine gramoznice ne more priti do nikakršnih vplivov (premikov v tleh) zaradi odvzema naplavin do kote +140m NMV. Predviden poseg s poglabljanjem izkopa proda v gramoznici Babinci do kote +140 m NMV, ne bo vplival na stabilnost okoliških objektov, ki so na zahodni strani gramoznice oddaljeni od brežine približno 240 m, kjer se nahaja najbližji objekt (stanovanjska hiša). Za potrebe ugotavljanja modela tal spremljanje morebitnih sprememb je predviden geološko-geomehanski </w:t>
      </w:r>
      <w:proofErr w:type="spellStart"/>
      <w:r w:rsidRPr="00353691">
        <w:rPr>
          <w:rFonts w:cs="Arial"/>
          <w:szCs w:val="20"/>
        </w:rPr>
        <w:t>monitoring</w:t>
      </w:r>
      <w:proofErr w:type="spellEnd"/>
      <w:r w:rsidRPr="00353691">
        <w:rPr>
          <w:rFonts w:cs="Arial"/>
          <w:szCs w:val="20"/>
        </w:rPr>
        <w:t>.</w:t>
      </w:r>
    </w:p>
    <w:p w:rsidR="00D25D4F" w:rsidRPr="00353691" w:rsidRDefault="00D25D4F" w:rsidP="00D25D4F">
      <w:pPr>
        <w:spacing w:line="288" w:lineRule="auto"/>
        <w:contextualSpacing/>
        <w:jc w:val="both"/>
        <w:rPr>
          <w:rStyle w:val="FontStyle193"/>
          <w:b w:val="0"/>
          <w:sz w:val="20"/>
          <w:szCs w:val="20"/>
        </w:rPr>
      </w:pPr>
    </w:p>
    <w:p w:rsidR="00D25D4F" w:rsidRPr="00353691" w:rsidRDefault="00D25D4F" w:rsidP="00D25D4F">
      <w:pPr>
        <w:spacing w:line="288" w:lineRule="auto"/>
        <w:jc w:val="both"/>
        <w:rPr>
          <w:rFonts w:cs="Arial"/>
          <w:szCs w:val="20"/>
        </w:rPr>
      </w:pPr>
      <w:r w:rsidRPr="00353691">
        <w:rPr>
          <w:rFonts w:cs="Arial"/>
          <w:szCs w:val="20"/>
        </w:rPr>
        <w:t xml:space="preserve">Območje gramoznice se nahaja na vodnem telesu površinskih voda SI434VT9 VT Ščavnica zadrževalnik Gajševsko jezero - Gibina (Pravilnik o določitvi in razvrstitvi vodnih teles površinskih voda (Uradni list RS, št. 63/05, 26/06 in 32/11) in na vodnem telesu podzemnih voda </w:t>
      </w:r>
      <w:proofErr w:type="spellStart"/>
      <w:r w:rsidRPr="00353691">
        <w:rPr>
          <w:rFonts w:cs="Arial"/>
          <w:szCs w:val="20"/>
        </w:rPr>
        <w:t>VTPodV</w:t>
      </w:r>
      <w:proofErr w:type="spellEnd"/>
      <w:r w:rsidRPr="00353691">
        <w:rPr>
          <w:rFonts w:cs="Arial"/>
          <w:szCs w:val="20"/>
        </w:rPr>
        <w:t>_4016 Murska kotlina (Pravilnik o določitvi vodnih teles podzemnih voda (Uradni list RS, št. 63/05). Gramoznica se nahaja na območju izven protipoplavnih nasipov reke Mure in izven zaščitenih območij (Natura 2000, krajinski park,</w:t>
      </w:r>
      <w:r>
        <w:rPr>
          <w:rFonts w:cs="Arial"/>
          <w:szCs w:val="20"/>
        </w:rPr>
        <w:t xml:space="preserve"> </w:t>
      </w:r>
      <w:r w:rsidRPr="00353691">
        <w:rPr>
          <w:rFonts w:cs="Arial"/>
          <w:szCs w:val="20"/>
        </w:rPr>
        <w:t xml:space="preserve">ipd.). Območje gramoznice Babinci se nahaja izven vodovarstvenih območij. </w:t>
      </w:r>
    </w:p>
    <w:p w:rsidR="00D25D4F" w:rsidRPr="00353691" w:rsidRDefault="00D25D4F" w:rsidP="00D25D4F">
      <w:pPr>
        <w:pStyle w:val="Navadensplet"/>
        <w:spacing w:after="0" w:line="288" w:lineRule="auto"/>
        <w:jc w:val="both"/>
        <w:rPr>
          <w:rFonts w:ascii="Arial" w:hAnsi="Arial" w:cs="Arial"/>
          <w:color w:val="auto"/>
          <w:sz w:val="20"/>
          <w:szCs w:val="20"/>
        </w:rPr>
      </w:pPr>
    </w:p>
    <w:p w:rsidR="00D25D4F" w:rsidRDefault="00D25D4F" w:rsidP="00D25D4F">
      <w:pPr>
        <w:spacing w:line="288" w:lineRule="auto"/>
        <w:jc w:val="both"/>
        <w:rPr>
          <w:rFonts w:cs="Arial"/>
          <w:szCs w:val="20"/>
        </w:rPr>
      </w:pPr>
      <w:r w:rsidRPr="00353691">
        <w:rPr>
          <w:rFonts w:cs="Arial"/>
          <w:szCs w:val="20"/>
        </w:rPr>
        <w:t xml:space="preserve">Predvideni odvzem naplavin je načrtovan na lokaciji, kjer se je v preteklosti že opravljala enaka dejavnost in je za izkoriščanje nameščena že tudi vsa potrebna mehanizacija in infrastruktura. S predvidenim odvzemom bi se kota dna na celotnem območju gramoznice izravnala na koti 140 m.n.m. S predvideno poglobitvijo bo omogočena popolna izkoriščenost gramoznice in podani pogoji za dokončno opustitev dejavnosti z odstranitvijo objektov za odvzem naplavin. Po dokončnem odvzemu naplavin bo izvedena sanacija in </w:t>
      </w:r>
      <w:proofErr w:type="spellStart"/>
      <w:r w:rsidRPr="00353691">
        <w:rPr>
          <w:rFonts w:cs="Arial"/>
          <w:szCs w:val="20"/>
        </w:rPr>
        <w:t>rekultivacija</w:t>
      </w:r>
      <w:proofErr w:type="spellEnd"/>
      <w:r w:rsidRPr="00353691">
        <w:rPr>
          <w:rFonts w:cs="Arial"/>
          <w:szCs w:val="20"/>
        </w:rPr>
        <w:t xml:space="preserve"> degradiranih površin z vzpostavitvijo urejenega in saniranega okolja.</w:t>
      </w:r>
    </w:p>
    <w:p w:rsidR="00BF1AF7" w:rsidRDefault="00BF1AF7" w:rsidP="00D25D4F">
      <w:pPr>
        <w:spacing w:line="288" w:lineRule="auto"/>
        <w:jc w:val="both"/>
        <w:rPr>
          <w:rFonts w:cs="Arial"/>
          <w:szCs w:val="20"/>
        </w:rPr>
      </w:pPr>
    </w:p>
    <w:p w:rsidR="007C45EB" w:rsidRPr="00642769" w:rsidRDefault="00CC09DD" w:rsidP="007C45EB">
      <w:pPr>
        <w:pStyle w:val="Style26"/>
        <w:widowControl/>
        <w:tabs>
          <w:tab w:val="left" w:pos="0"/>
        </w:tabs>
        <w:spacing w:line="288" w:lineRule="auto"/>
        <w:ind w:firstLine="0"/>
        <w:rPr>
          <w:rStyle w:val="FontStyle196"/>
          <w:sz w:val="20"/>
          <w:szCs w:val="20"/>
        </w:rPr>
      </w:pPr>
      <w:r w:rsidRPr="007C45EB">
        <w:rPr>
          <w:rFonts w:ascii="Arial" w:hAnsi="Arial" w:cs="Arial"/>
          <w:sz w:val="20"/>
          <w:szCs w:val="20"/>
        </w:rPr>
        <w:t xml:space="preserve">Za </w:t>
      </w:r>
      <w:r w:rsidRPr="00642769">
        <w:rPr>
          <w:rFonts w:ascii="Arial" w:hAnsi="Arial" w:cs="Arial"/>
          <w:sz w:val="20"/>
          <w:szCs w:val="20"/>
        </w:rPr>
        <w:t xml:space="preserve">potrebe preprečevanja naseljevanja tujerodnih vrst skladno s 17. členom Zakona o ohranjanju narave (Uradni list RS, </w:t>
      </w:r>
      <w:r w:rsidRPr="00642769">
        <w:rPr>
          <w:rFonts w:ascii="Arial" w:hAnsi="Arial" w:cs="Arial"/>
          <w:bCs/>
          <w:sz w:val="20"/>
          <w:szCs w:val="20"/>
          <w:shd w:val="clear" w:color="auto" w:fill="FFFFFF"/>
        </w:rPr>
        <w:t>št. </w:t>
      </w:r>
      <w:hyperlink r:id="rId37" w:tgtFrame="_blank" w:tooltip="Zakon o ohranjanju narave (uradno prečiščeno besedilo)" w:history="1">
        <w:r w:rsidRPr="00642769">
          <w:rPr>
            <w:rStyle w:val="Hiperpovezava"/>
            <w:rFonts w:ascii="Arial" w:hAnsi="Arial" w:cs="Arial"/>
            <w:bCs/>
            <w:color w:val="auto"/>
            <w:sz w:val="20"/>
            <w:szCs w:val="20"/>
            <w:u w:val="none"/>
            <w:shd w:val="clear" w:color="auto" w:fill="FFFFFF"/>
          </w:rPr>
          <w:t>96/04</w:t>
        </w:r>
      </w:hyperlink>
      <w:r w:rsidRPr="00642769">
        <w:rPr>
          <w:rFonts w:ascii="Arial" w:hAnsi="Arial" w:cs="Arial"/>
          <w:bCs/>
          <w:sz w:val="20"/>
          <w:szCs w:val="20"/>
          <w:shd w:val="clear" w:color="auto" w:fill="FFFFFF"/>
        </w:rPr>
        <w:t> – uradno prečiščeno besedilo, </w:t>
      </w:r>
      <w:hyperlink r:id="rId38" w:tgtFrame="_blank" w:tooltip="Zakon o društvih" w:history="1">
        <w:r w:rsidRPr="00642769">
          <w:rPr>
            <w:rStyle w:val="Hiperpovezava"/>
            <w:rFonts w:ascii="Arial" w:hAnsi="Arial" w:cs="Arial"/>
            <w:bCs/>
            <w:color w:val="auto"/>
            <w:sz w:val="20"/>
            <w:szCs w:val="20"/>
            <w:u w:val="none"/>
            <w:shd w:val="clear" w:color="auto" w:fill="FFFFFF"/>
          </w:rPr>
          <w:t>61/06</w:t>
        </w:r>
      </w:hyperlink>
      <w:r w:rsidRPr="00642769">
        <w:rPr>
          <w:rFonts w:ascii="Arial" w:hAnsi="Arial" w:cs="Arial"/>
          <w:bCs/>
          <w:sz w:val="20"/>
          <w:szCs w:val="20"/>
          <w:shd w:val="clear" w:color="auto" w:fill="FFFFFF"/>
        </w:rPr>
        <w:t> – ZDru-1, </w:t>
      </w:r>
      <w:hyperlink r:id="rId39" w:tgtFrame="_blank" w:tooltip="Zakon o spremembah in dopolnitvah Zakona o Skladu kmetijskih zemljišč in gozdov Republike Slovenije" w:history="1">
        <w:r w:rsidRPr="00642769">
          <w:rPr>
            <w:rStyle w:val="Hiperpovezava"/>
            <w:rFonts w:ascii="Arial" w:hAnsi="Arial" w:cs="Arial"/>
            <w:bCs/>
            <w:color w:val="auto"/>
            <w:sz w:val="20"/>
            <w:szCs w:val="20"/>
            <w:u w:val="none"/>
            <w:shd w:val="clear" w:color="auto" w:fill="FFFFFF"/>
          </w:rPr>
          <w:t>8/10</w:t>
        </w:r>
      </w:hyperlink>
      <w:r w:rsidRPr="00642769">
        <w:rPr>
          <w:rFonts w:ascii="Arial" w:hAnsi="Arial" w:cs="Arial"/>
          <w:bCs/>
          <w:sz w:val="20"/>
          <w:szCs w:val="20"/>
          <w:shd w:val="clear" w:color="auto" w:fill="FFFFFF"/>
        </w:rPr>
        <w:t> – ZSKZ-B, </w:t>
      </w:r>
      <w:hyperlink r:id="rId40" w:tgtFrame="_blank" w:tooltip="Zakon o spremembah in dopolnitvah Zakona o ohranjanju narave" w:history="1">
        <w:r w:rsidRPr="00642769">
          <w:rPr>
            <w:rStyle w:val="Hiperpovezava"/>
            <w:rFonts w:ascii="Arial" w:hAnsi="Arial" w:cs="Arial"/>
            <w:bCs/>
            <w:color w:val="auto"/>
            <w:sz w:val="20"/>
            <w:szCs w:val="20"/>
            <w:u w:val="none"/>
            <w:shd w:val="clear" w:color="auto" w:fill="FFFFFF"/>
          </w:rPr>
          <w:t>46/14</w:t>
        </w:r>
      </w:hyperlink>
      <w:r w:rsidRPr="00642769">
        <w:rPr>
          <w:rFonts w:ascii="Arial" w:hAnsi="Arial" w:cs="Arial"/>
          <w:bCs/>
          <w:sz w:val="20"/>
          <w:szCs w:val="20"/>
          <w:shd w:val="clear" w:color="auto" w:fill="FFFFFF"/>
        </w:rPr>
        <w:t>, </w:t>
      </w:r>
      <w:hyperlink r:id="rId41" w:tgtFrame="_blank" w:tooltip="Zakon o nevladnih organizacijah" w:history="1">
        <w:r w:rsidRPr="00642769">
          <w:rPr>
            <w:rStyle w:val="Hiperpovezava"/>
            <w:rFonts w:ascii="Arial" w:hAnsi="Arial" w:cs="Arial"/>
            <w:bCs/>
            <w:color w:val="auto"/>
            <w:sz w:val="20"/>
            <w:szCs w:val="20"/>
            <w:u w:val="none"/>
            <w:shd w:val="clear" w:color="auto" w:fill="FFFFFF"/>
          </w:rPr>
          <w:t>21/18</w:t>
        </w:r>
      </w:hyperlink>
      <w:r w:rsidRPr="00642769">
        <w:rPr>
          <w:rFonts w:ascii="Arial" w:hAnsi="Arial" w:cs="Arial"/>
          <w:bCs/>
          <w:sz w:val="20"/>
          <w:szCs w:val="20"/>
          <w:shd w:val="clear" w:color="auto" w:fill="FFFFFF"/>
        </w:rPr>
        <w:t xml:space="preserve"> – </w:t>
      </w:r>
      <w:proofErr w:type="spellStart"/>
      <w:r w:rsidRPr="00642769">
        <w:rPr>
          <w:rFonts w:ascii="Arial" w:hAnsi="Arial" w:cs="Arial"/>
          <w:bCs/>
          <w:sz w:val="20"/>
          <w:szCs w:val="20"/>
          <w:shd w:val="clear" w:color="auto" w:fill="FFFFFF"/>
        </w:rPr>
        <w:t>ZNOrg</w:t>
      </w:r>
      <w:proofErr w:type="spellEnd"/>
      <w:r w:rsidRPr="00642769">
        <w:rPr>
          <w:rFonts w:ascii="Arial" w:hAnsi="Arial" w:cs="Arial"/>
          <w:bCs/>
          <w:sz w:val="20"/>
          <w:szCs w:val="20"/>
          <w:shd w:val="clear" w:color="auto" w:fill="FFFFFF"/>
        </w:rPr>
        <w:t xml:space="preserve"> in </w:t>
      </w:r>
      <w:hyperlink r:id="rId42" w:tgtFrame="_blank" w:tooltip="Zakon o dopolnitvah Zakona o ohranjanju narave" w:history="1">
        <w:r w:rsidRPr="00642769">
          <w:rPr>
            <w:rStyle w:val="Hiperpovezava"/>
            <w:rFonts w:ascii="Arial" w:hAnsi="Arial" w:cs="Arial"/>
            <w:bCs/>
            <w:color w:val="auto"/>
            <w:sz w:val="20"/>
            <w:szCs w:val="20"/>
            <w:u w:val="none"/>
            <w:shd w:val="clear" w:color="auto" w:fill="FFFFFF"/>
          </w:rPr>
          <w:t>31/18</w:t>
        </w:r>
      </w:hyperlink>
      <w:r w:rsidRPr="00642769">
        <w:rPr>
          <w:rFonts w:ascii="Arial" w:hAnsi="Arial" w:cs="Arial"/>
          <w:bCs/>
          <w:sz w:val="20"/>
          <w:szCs w:val="20"/>
          <w:shd w:val="clear" w:color="auto" w:fill="FFFFFF"/>
        </w:rPr>
        <w:t>) uredba določa tudi ukrep prepoved</w:t>
      </w:r>
      <w:r w:rsidR="001C5B01" w:rsidRPr="00642769">
        <w:rPr>
          <w:rFonts w:ascii="Arial" w:hAnsi="Arial" w:cs="Arial"/>
          <w:bCs/>
          <w:sz w:val="20"/>
          <w:szCs w:val="20"/>
          <w:shd w:val="clear" w:color="auto" w:fill="FFFFFF"/>
        </w:rPr>
        <w:t>i</w:t>
      </w:r>
      <w:r w:rsidRPr="00642769">
        <w:rPr>
          <w:rFonts w:ascii="Arial" w:hAnsi="Arial" w:cs="Arial"/>
          <w:bCs/>
          <w:sz w:val="20"/>
          <w:szCs w:val="20"/>
          <w:shd w:val="clear" w:color="auto" w:fill="FFFFFF"/>
        </w:rPr>
        <w:t xml:space="preserve"> vnosa </w:t>
      </w:r>
      <w:r w:rsidR="001C5B01" w:rsidRPr="00642769">
        <w:rPr>
          <w:rFonts w:ascii="Arial" w:hAnsi="Arial" w:cs="Arial"/>
          <w:sz w:val="20"/>
          <w:szCs w:val="20"/>
        </w:rPr>
        <w:t>odvzetih naplavin iz gramoznice Babinci</w:t>
      </w:r>
      <w:r w:rsidRPr="00642769">
        <w:rPr>
          <w:rFonts w:ascii="Arial" w:hAnsi="Arial" w:cs="Arial"/>
          <w:sz w:val="20"/>
          <w:szCs w:val="20"/>
        </w:rPr>
        <w:t xml:space="preserve"> na druga vodna zemljišča vsaj za </w:t>
      </w:r>
      <w:r w:rsidR="001C5B01" w:rsidRPr="00642769">
        <w:rPr>
          <w:rFonts w:ascii="Arial" w:hAnsi="Arial" w:cs="Arial"/>
          <w:sz w:val="20"/>
          <w:szCs w:val="20"/>
        </w:rPr>
        <w:t>30 dni</w:t>
      </w:r>
      <w:r w:rsidRPr="00642769">
        <w:rPr>
          <w:rFonts w:ascii="Arial" w:hAnsi="Arial" w:cs="Arial"/>
          <w:sz w:val="20"/>
          <w:szCs w:val="20"/>
        </w:rPr>
        <w:t xml:space="preserve"> od odvzema z namenom, da se </w:t>
      </w:r>
      <w:r w:rsidR="001C5B01" w:rsidRPr="00642769">
        <w:rPr>
          <w:rFonts w:ascii="Arial" w:hAnsi="Arial" w:cs="Arial"/>
          <w:sz w:val="20"/>
          <w:szCs w:val="20"/>
        </w:rPr>
        <w:t>naplavine</w:t>
      </w:r>
      <w:r w:rsidRPr="00642769">
        <w:rPr>
          <w:rFonts w:ascii="Arial" w:hAnsi="Arial" w:cs="Arial"/>
          <w:sz w:val="20"/>
          <w:szCs w:val="20"/>
        </w:rPr>
        <w:t xml:space="preserve"> osuši</w:t>
      </w:r>
      <w:r w:rsidR="001C5B01" w:rsidRPr="00642769">
        <w:rPr>
          <w:rFonts w:ascii="Arial" w:hAnsi="Arial" w:cs="Arial"/>
          <w:sz w:val="20"/>
          <w:szCs w:val="20"/>
        </w:rPr>
        <w:t xml:space="preserve">jo in da ne </w:t>
      </w:r>
      <w:r w:rsidRPr="00642769">
        <w:rPr>
          <w:rFonts w:ascii="Arial" w:hAnsi="Arial" w:cs="Arial"/>
          <w:sz w:val="20"/>
          <w:szCs w:val="20"/>
        </w:rPr>
        <w:t xml:space="preserve">preživi nobena razvojna faza </w:t>
      </w:r>
      <w:r w:rsidR="001C5B01" w:rsidRPr="00642769">
        <w:rPr>
          <w:rFonts w:ascii="Arial" w:hAnsi="Arial" w:cs="Arial"/>
          <w:sz w:val="20"/>
          <w:szCs w:val="20"/>
        </w:rPr>
        <w:t xml:space="preserve">tujerodne vrste (školjka trikotničarka). </w:t>
      </w:r>
      <w:r w:rsidR="007C45EB" w:rsidRPr="00642769">
        <w:rPr>
          <w:rFonts w:ascii="Arial" w:hAnsi="Arial" w:cs="Arial"/>
          <w:sz w:val="20"/>
          <w:szCs w:val="20"/>
        </w:rPr>
        <w:t xml:space="preserve">S tem namenom uredba v prilogi pod točko IV, določa tudi posebne pogoje rabe naprav za odvzem naplavin, in sicer je potrebno </w:t>
      </w:r>
      <w:r w:rsidR="007C45EB" w:rsidRPr="00642769">
        <w:rPr>
          <w:rFonts w:ascii="Arial" w:hAnsi="Arial" w:cs="Arial"/>
          <w:bCs/>
          <w:sz w:val="20"/>
          <w:szCs w:val="20"/>
        </w:rPr>
        <w:t xml:space="preserve">mehanizacijo, ki se je </w:t>
      </w:r>
      <w:r w:rsidR="007C45EB" w:rsidRPr="00642769">
        <w:rPr>
          <w:rFonts w:ascii="Arial" w:hAnsi="Arial" w:cs="Arial"/>
          <w:sz w:val="20"/>
          <w:szCs w:val="20"/>
        </w:rPr>
        <w:t xml:space="preserve">uporabljala za odvzem naplavin v gramoznici Babinci, pred ponovno uporabo na drugih vodnih zemljiščih </w:t>
      </w:r>
      <w:r w:rsidR="007C45EB" w:rsidRPr="00642769">
        <w:rPr>
          <w:rFonts w:ascii="Arial" w:hAnsi="Arial" w:cs="Arial"/>
          <w:sz w:val="20"/>
          <w:szCs w:val="20"/>
        </w:rPr>
        <w:lastRenderedPageBreak/>
        <w:t xml:space="preserve">ustrezno </w:t>
      </w:r>
      <w:r w:rsidR="007C45EB" w:rsidRPr="00642769">
        <w:rPr>
          <w:rFonts w:ascii="Arial" w:hAnsi="Arial" w:cs="Arial"/>
          <w:bCs/>
          <w:sz w:val="20"/>
          <w:szCs w:val="20"/>
        </w:rPr>
        <w:t>očistiti z visokotlačnim čistilnikom (z vročo vodo najmanj 45°C), v nasprotnem primeru je raba mehanizacije</w:t>
      </w:r>
      <w:r w:rsidR="007C45EB" w:rsidRPr="00642769">
        <w:rPr>
          <w:rFonts w:ascii="Arial" w:hAnsi="Arial" w:cs="Arial"/>
          <w:sz w:val="20"/>
          <w:szCs w:val="20"/>
        </w:rPr>
        <w:t xml:space="preserve"> na </w:t>
      </w:r>
      <w:r w:rsidR="007C45EB" w:rsidRPr="00642769">
        <w:rPr>
          <w:rFonts w:ascii="Arial" w:hAnsi="Arial" w:cs="Arial"/>
          <w:bCs/>
          <w:sz w:val="20"/>
          <w:szCs w:val="20"/>
        </w:rPr>
        <w:t>drugih vodnih zemljiščih vsaj 14 dni od uporabe v gramoznici Babinci, prepovedana.</w:t>
      </w:r>
    </w:p>
    <w:p w:rsidR="00CC09DD" w:rsidRPr="00642769" w:rsidRDefault="00CC09DD" w:rsidP="00CC09DD">
      <w:pPr>
        <w:spacing w:line="288" w:lineRule="auto"/>
        <w:jc w:val="both"/>
        <w:rPr>
          <w:rFonts w:cs="Arial"/>
          <w:szCs w:val="20"/>
        </w:rPr>
      </w:pPr>
    </w:p>
    <w:p w:rsidR="00D25D4F" w:rsidRPr="00353691" w:rsidRDefault="00D25D4F" w:rsidP="00D25D4F">
      <w:pPr>
        <w:spacing w:line="288" w:lineRule="auto"/>
        <w:jc w:val="both"/>
        <w:rPr>
          <w:rFonts w:cs="Arial"/>
          <w:szCs w:val="20"/>
        </w:rPr>
      </w:pPr>
    </w:p>
    <w:p w:rsidR="00D25D4F" w:rsidRPr="00353691" w:rsidRDefault="00D25D4F" w:rsidP="00D25D4F">
      <w:pPr>
        <w:tabs>
          <w:tab w:val="left" w:pos="6120"/>
          <w:tab w:val="right" w:pos="8498"/>
        </w:tabs>
        <w:spacing w:line="240" w:lineRule="atLeast"/>
        <w:rPr>
          <w:rFonts w:cs="Arial"/>
          <w:szCs w:val="20"/>
        </w:rPr>
      </w:pPr>
      <w:r w:rsidRPr="00353691">
        <w:rPr>
          <w:rFonts w:cs="Arial"/>
          <w:szCs w:val="20"/>
        </w:rPr>
        <w:tab/>
      </w:r>
      <w:r w:rsidRPr="00353691">
        <w:rPr>
          <w:rFonts w:cs="Arial"/>
          <w:szCs w:val="20"/>
        </w:rPr>
        <w:tab/>
        <w:t xml:space="preserve"> </w:t>
      </w:r>
    </w:p>
    <w:p w:rsidR="00D25D4F" w:rsidRPr="00353691" w:rsidRDefault="00D25D4F" w:rsidP="00D25D4F">
      <w:pPr>
        <w:tabs>
          <w:tab w:val="left" w:pos="6120"/>
          <w:tab w:val="right" w:pos="8498"/>
        </w:tabs>
        <w:spacing w:line="240" w:lineRule="atLeast"/>
        <w:rPr>
          <w:rFonts w:cs="Arial"/>
          <w:szCs w:val="20"/>
        </w:rPr>
      </w:pPr>
      <w:r w:rsidRPr="00353691">
        <w:rPr>
          <w:rFonts w:cs="Arial"/>
          <w:szCs w:val="20"/>
        </w:rPr>
        <w:t xml:space="preserve"> </w:t>
      </w:r>
    </w:p>
    <w:p w:rsidR="003272FE" w:rsidRPr="00353691" w:rsidRDefault="003272FE" w:rsidP="003272FE">
      <w:pPr>
        <w:spacing w:line="288" w:lineRule="auto"/>
        <w:rPr>
          <w:rFonts w:cs="Arial"/>
          <w:szCs w:val="20"/>
        </w:rPr>
      </w:pPr>
    </w:p>
    <w:sectPr w:rsidR="003272FE" w:rsidRPr="00353691" w:rsidSect="00DA7440">
      <w:headerReference w:type="default" r:id="rId43"/>
      <w:footerReference w:type="default" r:id="rId44"/>
      <w:headerReference w:type="first" r:id="rId45"/>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37C" w:rsidRDefault="00C3537C">
      <w:r>
        <w:separator/>
      </w:r>
    </w:p>
  </w:endnote>
  <w:endnote w:type="continuationSeparator" w:id="0">
    <w:p w:rsidR="00C3537C" w:rsidRDefault="00C3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Regular r:id="rId1" w:fontKey="{40753F5E-A023-48F0-A4F8-0D7A5BEA20D4}"/>
  </w:font>
  <w:font w:name="Tahoma">
    <w:panose1 w:val="020B0604030504040204"/>
    <w:charset w:val="EE"/>
    <w:family w:val="swiss"/>
    <w:pitch w:val="variable"/>
    <w:sig w:usb0="E1002EFF" w:usb1="C000605B" w:usb2="00000029" w:usb3="00000000" w:csb0="000101FF" w:csb1="00000000"/>
    <w:embedRegular r:id="rId2" w:fontKey="{001A24D8-7641-42CB-98DA-6AFFA3D5BCA0}"/>
  </w:font>
  <w:font w:name="Calibri">
    <w:panose1 w:val="020F0502020204030204"/>
    <w:charset w:val="EE"/>
    <w:family w:val="swiss"/>
    <w:pitch w:val="variable"/>
    <w:sig w:usb0="E00002FF" w:usb1="4000ACFF" w:usb2="00000001" w:usb3="00000000" w:csb0="0000019F" w:csb1="00000000"/>
    <w:embedRegular r:id="rId3" w:fontKey="{3B250F1F-5D25-40DE-BBD9-E5F916815A0A}"/>
    <w:embedBold r:id="rId4" w:fontKey="{A8CE98C1-1BB9-4826-B226-3CCE89064C66}"/>
    <w:embedItalic r:id="rId5" w:fontKey="{730D67D2-84DC-4142-BA2C-039AE7FBCA74}"/>
  </w:font>
  <w:font w:name="Mangal">
    <w:panose1 w:val="02040503050203030202"/>
    <w:charset w:val="00"/>
    <w:family w:val="roman"/>
    <w:pitch w:val="variable"/>
    <w:sig w:usb0="00008003" w:usb1="00000000" w:usb2="00000000" w:usb3="00000000" w:csb0="00000001" w:csb1="00000000"/>
    <w:embedItalic r:id="rId6" w:fontKey="{8977F67F-E503-47C3-8C84-E411B9F0B11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7" w:fontKey="{53E85B32-0035-406B-9E08-87DD3CF62EE8}"/>
    <w:embedBold r:id="rId8" w:fontKey="{D54D4798-C3F4-496A-AE74-1E560CBD840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049564"/>
      <w:docPartObj>
        <w:docPartGallery w:val="Page Numbers (Bottom of Page)"/>
        <w:docPartUnique/>
      </w:docPartObj>
    </w:sdtPr>
    <w:sdtEndPr/>
    <w:sdtContent>
      <w:p w:rsidR="00CC09DD" w:rsidRDefault="00CC09DD">
        <w:pPr>
          <w:pStyle w:val="Noga"/>
          <w:jc w:val="right"/>
        </w:pPr>
        <w:r>
          <w:fldChar w:fldCharType="begin"/>
        </w:r>
        <w:r>
          <w:instrText>PAGE   \* MERGEFORMAT</w:instrText>
        </w:r>
        <w:r>
          <w:fldChar w:fldCharType="separate"/>
        </w:r>
        <w:r w:rsidR="00345A51">
          <w:rPr>
            <w:noProof/>
          </w:rPr>
          <w:t>5</w:t>
        </w:r>
        <w:r>
          <w:rPr>
            <w:noProof/>
          </w:rPr>
          <w:fldChar w:fldCharType="end"/>
        </w:r>
      </w:p>
    </w:sdtContent>
  </w:sdt>
  <w:p w:rsidR="00CC09DD" w:rsidRDefault="00CC09D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82744"/>
      <w:docPartObj>
        <w:docPartGallery w:val="Page Numbers (Bottom of Page)"/>
        <w:docPartUnique/>
      </w:docPartObj>
    </w:sdtPr>
    <w:sdtEndPr/>
    <w:sdtContent>
      <w:p w:rsidR="00CC09DD" w:rsidRDefault="00CC09DD">
        <w:pPr>
          <w:pStyle w:val="Noga"/>
          <w:jc w:val="right"/>
        </w:pPr>
        <w:r>
          <w:fldChar w:fldCharType="begin"/>
        </w:r>
        <w:r>
          <w:instrText>PAGE   \* MERGEFORMAT</w:instrText>
        </w:r>
        <w:r>
          <w:fldChar w:fldCharType="separate"/>
        </w:r>
        <w:r w:rsidR="00345A51">
          <w:rPr>
            <w:noProof/>
          </w:rPr>
          <w:t>7</w:t>
        </w:r>
        <w:r>
          <w:rPr>
            <w:noProof/>
          </w:rPr>
          <w:fldChar w:fldCharType="end"/>
        </w:r>
      </w:p>
    </w:sdtContent>
  </w:sdt>
  <w:p w:rsidR="00CC09DD" w:rsidRDefault="00CC09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37C" w:rsidRDefault="00C3537C">
      <w:r>
        <w:separator/>
      </w:r>
    </w:p>
  </w:footnote>
  <w:footnote w:type="continuationSeparator" w:id="0">
    <w:p w:rsidR="00C3537C" w:rsidRDefault="00C35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DD" w:rsidRPr="00110CBD" w:rsidRDefault="00CC09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C09DD" w:rsidRPr="008F3500" w:rsidTr="00AE2DF1">
      <w:trPr>
        <w:cantSplit/>
        <w:trHeight w:hRule="exact" w:val="847"/>
      </w:trPr>
      <w:tc>
        <w:tcPr>
          <w:tcW w:w="649" w:type="dxa"/>
        </w:tcPr>
        <w:p w:rsidR="00CC09DD" w:rsidRDefault="00CC09DD"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tc>
    </w:tr>
  </w:tbl>
  <w:p w:rsidR="00CC09DD" w:rsidRPr="00B95595" w:rsidRDefault="00CC09DD"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C09DD" w:rsidRPr="00B95595" w:rsidRDefault="00CC09DD"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C09DD" w:rsidRDefault="00CC09DD"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C09DD" w:rsidRDefault="00CC09DD" w:rsidP="00AE2DF1">
    <w:pPr>
      <w:pStyle w:val="Glava"/>
      <w:tabs>
        <w:tab w:val="clear" w:pos="4320"/>
        <w:tab w:val="left" w:pos="5112"/>
      </w:tabs>
      <w:spacing w:line="240" w:lineRule="exact"/>
      <w:rPr>
        <w:rFonts w:cs="Arial"/>
        <w:sz w:val="16"/>
      </w:rPr>
    </w:pPr>
    <w:r>
      <w:rPr>
        <w:rFonts w:cs="Arial"/>
        <w:sz w:val="16"/>
      </w:rPr>
      <w:tab/>
      <w:t xml:space="preserve">F: 01 478 74 25 </w:t>
    </w:r>
  </w:p>
  <w:p w:rsidR="00CC09DD" w:rsidRDefault="00CC09DD" w:rsidP="00AE2DF1">
    <w:pPr>
      <w:pStyle w:val="Glava"/>
      <w:tabs>
        <w:tab w:val="clear" w:pos="4320"/>
        <w:tab w:val="left" w:pos="5112"/>
      </w:tabs>
      <w:spacing w:line="240" w:lineRule="exact"/>
      <w:rPr>
        <w:rFonts w:cs="Arial"/>
        <w:sz w:val="16"/>
      </w:rPr>
    </w:pPr>
    <w:r>
      <w:rPr>
        <w:rFonts w:cs="Arial"/>
        <w:sz w:val="16"/>
      </w:rPr>
      <w:tab/>
      <w:t>E: gp.mop@gov.si</w:t>
    </w:r>
  </w:p>
  <w:p w:rsidR="00CC09DD" w:rsidRDefault="00CC09DD"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CC09DD" w:rsidRPr="008F3500" w:rsidRDefault="00CC09DD" w:rsidP="00994953">
    <w:pPr>
      <w:pStyle w:val="Glava"/>
      <w:tabs>
        <w:tab w:val="clear" w:pos="4320"/>
        <w:tab w:val="clear" w:pos="8640"/>
        <w:tab w:val="left" w:pos="5112"/>
      </w:tabs>
      <w:spacing w:before="240" w:line="24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DD" w:rsidRPr="00110CBD" w:rsidRDefault="00CC09DD"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C09DD" w:rsidRPr="008F3500" w:rsidTr="00AE2DF1">
      <w:trPr>
        <w:cantSplit/>
        <w:trHeight w:hRule="exact" w:val="847"/>
      </w:trPr>
      <w:tc>
        <w:tcPr>
          <w:tcW w:w="649" w:type="dxa"/>
        </w:tcPr>
        <w:p w:rsidR="00CC09DD" w:rsidRDefault="00CC09DD"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tc>
    </w:tr>
  </w:tbl>
  <w:p w:rsidR="00CC09DD" w:rsidRPr="00B95595" w:rsidRDefault="00CC09DD"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9776"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XYBza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C09DD" w:rsidRPr="00B95595" w:rsidRDefault="00CC09DD"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C09DD" w:rsidRDefault="00CC09DD"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C09DD" w:rsidRDefault="00CC09DD" w:rsidP="00AE2DF1">
    <w:pPr>
      <w:pStyle w:val="Glava"/>
      <w:tabs>
        <w:tab w:val="clear" w:pos="4320"/>
        <w:tab w:val="left" w:pos="5112"/>
      </w:tabs>
      <w:spacing w:line="240" w:lineRule="exact"/>
      <w:rPr>
        <w:rFonts w:cs="Arial"/>
        <w:sz w:val="16"/>
      </w:rPr>
    </w:pPr>
    <w:r>
      <w:rPr>
        <w:rFonts w:cs="Arial"/>
        <w:sz w:val="16"/>
      </w:rPr>
      <w:tab/>
      <w:t xml:space="preserve">F: 01 478 74 25 </w:t>
    </w:r>
  </w:p>
  <w:p w:rsidR="00CC09DD" w:rsidRDefault="00CC09DD" w:rsidP="00AE2DF1">
    <w:pPr>
      <w:pStyle w:val="Glava"/>
      <w:tabs>
        <w:tab w:val="clear" w:pos="4320"/>
        <w:tab w:val="left" w:pos="5112"/>
      </w:tabs>
      <w:spacing w:line="240" w:lineRule="exact"/>
      <w:rPr>
        <w:rFonts w:cs="Arial"/>
        <w:sz w:val="16"/>
      </w:rPr>
    </w:pPr>
    <w:r>
      <w:rPr>
        <w:rFonts w:cs="Arial"/>
        <w:sz w:val="16"/>
      </w:rPr>
      <w:tab/>
      <w:t>E: gp.mop@gov.si</w:t>
    </w:r>
  </w:p>
  <w:p w:rsidR="00CC09DD" w:rsidRDefault="00CC09DD"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CC09DD" w:rsidRPr="008F3500" w:rsidRDefault="00CC09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CFC0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40F5BF2"/>
    <w:multiLevelType w:val="hybridMultilevel"/>
    <w:tmpl w:val="3286B14E"/>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B20D82"/>
    <w:multiLevelType w:val="hybridMultilevel"/>
    <w:tmpl w:val="AE6CEF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3B4ACA"/>
    <w:multiLevelType w:val="hybridMultilevel"/>
    <w:tmpl w:val="3E8847CE"/>
    <w:lvl w:ilvl="0" w:tplc="04240001">
      <w:start w:val="1"/>
      <w:numFmt w:val="bullet"/>
      <w:lvlText w:val=""/>
      <w:lvlJc w:val="left"/>
      <w:pPr>
        <w:ind w:left="1211" w:hanging="360"/>
      </w:pPr>
      <w:rPr>
        <w:rFonts w:ascii="Symbol" w:hAnsi="Symbol" w:hint="default"/>
      </w:rPr>
    </w:lvl>
    <w:lvl w:ilvl="1" w:tplc="0424000F">
      <w:start w:val="1"/>
      <w:numFmt w:val="decimal"/>
      <w:lvlText w:val="%2."/>
      <w:lvlJc w:val="left"/>
      <w:pPr>
        <w:ind w:left="1440" w:hanging="360"/>
      </w:pPr>
      <w:rPr>
        <w:rFonts w:hint="default"/>
      </w:rPr>
    </w:lvl>
    <w:lvl w:ilvl="2" w:tplc="F99A3B76">
      <w:start w:val="1"/>
      <w:numFmt w:val="decimal"/>
      <w:lvlText w:val="(%3)"/>
      <w:lvlJc w:val="left"/>
      <w:pPr>
        <w:ind w:left="2160"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0">
    <w:nsid w:val="295563BE"/>
    <w:multiLevelType w:val="hybridMultilevel"/>
    <w:tmpl w:val="792604E6"/>
    <w:lvl w:ilvl="0" w:tplc="90F692F0">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C3A6265"/>
    <w:multiLevelType w:val="hybridMultilevel"/>
    <w:tmpl w:val="C48A6CB4"/>
    <w:lvl w:ilvl="0" w:tplc="AEAA4044">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3">
    <w:nsid w:val="2FF03FA6"/>
    <w:multiLevelType w:val="hybridMultilevel"/>
    <w:tmpl w:val="41F6DE08"/>
    <w:lvl w:ilvl="0" w:tplc="90F692F0">
      <w:start w:val="10"/>
      <w:numFmt w:val="bullet"/>
      <w:lvlText w:val="-"/>
      <w:lvlJc w:val="left"/>
      <w:pPr>
        <w:ind w:left="720" w:hanging="360"/>
      </w:pPr>
      <w:rPr>
        <w:rFonts w:ascii="Arial" w:eastAsia="Times New Roman" w:hAnsi="Arial" w:cs="Aria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BFB3EA2"/>
    <w:multiLevelType w:val="hybridMultilevel"/>
    <w:tmpl w:val="D57C80D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673407"/>
    <w:multiLevelType w:val="hybridMultilevel"/>
    <w:tmpl w:val="5FFE317C"/>
    <w:lvl w:ilvl="0" w:tplc="90F692F0">
      <w:start w:val="10"/>
      <w:numFmt w:val="bullet"/>
      <w:lvlText w:val="-"/>
      <w:lvlJc w:val="left"/>
      <w:pPr>
        <w:ind w:left="720" w:hanging="360"/>
      </w:pPr>
      <w:rPr>
        <w:rFonts w:ascii="Arial" w:eastAsia="Times New Roman" w:hAnsi="Arial" w:cs="Arial" w:hint="default"/>
      </w:rPr>
    </w:lvl>
    <w:lvl w:ilvl="1" w:tplc="8A348A8E">
      <w:start w:val="1"/>
      <w:numFmt w:val="bullet"/>
      <w:lvlText w:val=""/>
      <w:lvlJc w:val="left"/>
      <w:pPr>
        <w:ind w:left="1575" w:hanging="495"/>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3A24E96"/>
    <w:multiLevelType w:val="hybridMultilevel"/>
    <w:tmpl w:val="3AD69C80"/>
    <w:lvl w:ilvl="0" w:tplc="0424000F">
      <w:start w:val="1"/>
      <w:numFmt w:val="decimal"/>
      <w:lvlText w:val="%1."/>
      <w:lvlJc w:val="left"/>
      <w:pPr>
        <w:ind w:left="1050" w:hanging="360"/>
      </w:pPr>
      <w:rPr>
        <w:rFonts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20">
    <w:nsid w:val="46491B30"/>
    <w:multiLevelType w:val="hybridMultilevel"/>
    <w:tmpl w:val="4FF2530A"/>
    <w:lvl w:ilvl="0" w:tplc="FEB622B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4A375722"/>
    <w:multiLevelType w:val="hybridMultilevel"/>
    <w:tmpl w:val="F77E3D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95A0F22"/>
    <w:multiLevelType w:val="hybridMultilevel"/>
    <w:tmpl w:val="8CB46DF2"/>
    <w:lvl w:ilvl="0" w:tplc="0424000F">
      <w:start w:val="1"/>
      <w:numFmt w:val="decimal"/>
      <w:lvlText w:val="%1."/>
      <w:lvlJc w:val="left"/>
      <w:pPr>
        <w:ind w:left="720" w:hanging="360"/>
      </w:pPr>
      <w:rPr>
        <w:rFonts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183366F"/>
    <w:multiLevelType w:val="hybridMultilevel"/>
    <w:tmpl w:val="1EAAC4A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36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AAC13F6"/>
    <w:multiLevelType w:val="hybridMultilevel"/>
    <w:tmpl w:val="12E41F54"/>
    <w:lvl w:ilvl="0" w:tplc="8A348A8E">
      <w:start w:val="1"/>
      <w:numFmt w:val="bullet"/>
      <w:lvlText w:val=""/>
      <w:lvlJc w:val="left"/>
      <w:pPr>
        <w:ind w:left="720" w:hanging="360"/>
      </w:pPr>
      <w:rPr>
        <w:rFonts w:ascii="Symbol" w:hAnsi="Symbo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CF53CE3"/>
    <w:multiLevelType w:val="hybridMultilevel"/>
    <w:tmpl w:val="2864E68A"/>
    <w:lvl w:ilvl="0" w:tplc="90F692F0">
      <w:start w:val="10"/>
      <w:numFmt w:val="bullet"/>
      <w:lvlText w:val="-"/>
      <w:lvlJc w:val="left"/>
      <w:pPr>
        <w:ind w:left="720" w:hanging="360"/>
      </w:pPr>
      <w:rPr>
        <w:rFonts w:ascii="Arial" w:eastAsia="Times New Roman" w:hAnsi="Arial" w:cs="Arial" w:hint="default"/>
      </w:rPr>
    </w:lvl>
    <w:lvl w:ilvl="1" w:tplc="90F692F0">
      <w:start w:val="10"/>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14A04EB"/>
    <w:multiLevelType w:val="hybridMultilevel"/>
    <w:tmpl w:val="755CCE38"/>
    <w:lvl w:ilvl="0" w:tplc="5B345AE8">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A903A4B"/>
    <w:multiLevelType w:val="hybridMultilevel"/>
    <w:tmpl w:val="20EC7FCE"/>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8"/>
  </w:num>
  <w:num w:numId="4">
    <w:abstractNumId w:val="27"/>
  </w:num>
  <w:num w:numId="5">
    <w:abstractNumId w:val="32"/>
  </w:num>
  <w:num w:numId="6">
    <w:abstractNumId w:val="17"/>
  </w:num>
  <w:num w:numId="7">
    <w:abstractNumId w:val="4"/>
  </w:num>
  <w:num w:numId="8">
    <w:abstractNumId w:val="9"/>
  </w:num>
  <w:num w:numId="9">
    <w:abstractNumId w:val="11"/>
  </w:num>
  <w:num w:numId="10">
    <w:abstractNumId w:val="14"/>
  </w:num>
  <w:num w:numId="11">
    <w:abstractNumId w:val="25"/>
  </w:num>
  <w:num w:numId="12">
    <w:abstractNumId w:val="24"/>
  </w:num>
  <w:num w:numId="13">
    <w:abstractNumId w:val="16"/>
  </w:num>
  <w:num w:numId="14">
    <w:abstractNumId w:val="0"/>
  </w:num>
  <w:num w:numId="15">
    <w:abstractNumId w:val="22"/>
  </w:num>
  <w:num w:numId="16">
    <w:abstractNumId w:val="13"/>
  </w:num>
  <w:num w:numId="17">
    <w:abstractNumId w:val="10"/>
  </w:num>
  <w:num w:numId="18">
    <w:abstractNumId w:val="29"/>
  </w:num>
  <w:num w:numId="19">
    <w:abstractNumId w:val="20"/>
  </w:num>
  <w:num w:numId="20">
    <w:abstractNumId w:val="21"/>
  </w:num>
  <w:num w:numId="21">
    <w:abstractNumId w:val="6"/>
  </w:num>
  <w:num w:numId="22">
    <w:abstractNumId w:val="7"/>
  </w:num>
  <w:num w:numId="23">
    <w:abstractNumId w:val="19"/>
  </w:num>
  <w:num w:numId="24">
    <w:abstractNumId w:val="12"/>
  </w:num>
  <w:num w:numId="25">
    <w:abstractNumId w:val="31"/>
  </w:num>
  <w:num w:numId="26">
    <w:abstractNumId w:val="30"/>
  </w:num>
  <w:num w:numId="27">
    <w:abstractNumId w:val="5"/>
  </w:num>
  <w:num w:numId="28">
    <w:abstractNumId w:val="18"/>
  </w:num>
  <w:num w:numId="2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182E"/>
    <w:rsid w:val="00011D0C"/>
    <w:rsid w:val="00013092"/>
    <w:rsid w:val="000154F5"/>
    <w:rsid w:val="0001550E"/>
    <w:rsid w:val="00016D7B"/>
    <w:rsid w:val="00020CC5"/>
    <w:rsid w:val="00021C91"/>
    <w:rsid w:val="00023A88"/>
    <w:rsid w:val="00025B26"/>
    <w:rsid w:val="000269EE"/>
    <w:rsid w:val="00027744"/>
    <w:rsid w:val="00036F5E"/>
    <w:rsid w:val="00040782"/>
    <w:rsid w:val="00051C9F"/>
    <w:rsid w:val="000554FD"/>
    <w:rsid w:val="00065B87"/>
    <w:rsid w:val="00066D1D"/>
    <w:rsid w:val="000728D4"/>
    <w:rsid w:val="00081371"/>
    <w:rsid w:val="000942E0"/>
    <w:rsid w:val="000A5663"/>
    <w:rsid w:val="000A7238"/>
    <w:rsid w:val="000B01CF"/>
    <w:rsid w:val="000B37B2"/>
    <w:rsid w:val="000C0CD4"/>
    <w:rsid w:val="000C38A4"/>
    <w:rsid w:val="000D0832"/>
    <w:rsid w:val="000D5BC9"/>
    <w:rsid w:val="000D7655"/>
    <w:rsid w:val="000E1264"/>
    <w:rsid w:val="000E250F"/>
    <w:rsid w:val="000E2DDD"/>
    <w:rsid w:val="000E5183"/>
    <w:rsid w:val="000E6C38"/>
    <w:rsid w:val="000E7DF9"/>
    <w:rsid w:val="000F2397"/>
    <w:rsid w:val="000F693A"/>
    <w:rsid w:val="00103B41"/>
    <w:rsid w:val="001056CB"/>
    <w:rsid w:val="00107D46"/>
    <w:rsid w:val="00111EB5"/>
    <w:rsid w:val="00117E10"/>
    <w:rsid w:val="001239CB"/>
    <w:rsid w:val="00125FD8"/>
    <w:rsid w:val="0013043A"/>
    <w:rsid w:val="0013169A"/>
    <w:rsid w:val="001357B2"/>
    <w:rsid w:val="00142DD5"/>
    <w:rsid w:val="001510AD"/>
    <w:rsid w:val="001516F1"/>
    <w:rsid w:val="00155A15"/>
    <w:rsid w:val="0016200A"/>
    <w:rsid w:val="00162471"/>
    <w:rsid w:val="00164BE3"/>
    <w:rsid w:val="00165313"/>
    <w:rsid w:val="00165E2D"/>
    <w:rsid w:val="0017486B"/>
    <w:rsid w:val="001754E6"/>
    <w:rsid w:val="0018001B"/>
    <w:rsid w:val="00183443"/>
    <w:rsid w:val="00185C74"/>
    <w:rsid w:val="00187F85"/>
    <w:rsid w:val="001927B1"/>
    <w:rsid w:val="001961E5"/>
    <w:rsid w:val="0019723E"/>
    <w:rsid w:val="001A1448"/>
    <w:rsid w:val="001A45EE"/>
    <w:rsid w:val="001A57F7"/>
    <w:rsid w:val="001B4978"/>
    <w:rsid w:val="001B4FF2"/>
    <w:rsid w:val="001C0910"/>
    <w:rsid w:val="001C3D50"/>
    <w:rsid w:val="001C4376"/>
    <w:rsid w:val="001C5B01"/>
    <w:rsid w:val="001C69EA"/>
    <w:rsid w:val="001E43C4"/>
    <w:rsid w:val="001E76DB"/>
    <w:rsid w:val="001F3711"/>
    <w:rsid w:val="00200999"/>
    <w:rsid w:val="00202A77"/>
    <w:rsid w:val="002039C3"/>
    <w:rsid w:val="0021447A"/>
    <w:rsid w:val="002179AA"/>
    <w:rsid w:val="00226CB7"/>
    <w:rsid w:val="0022763D"/>
    <w:rsid w:val="0023023D"/>
    <w:rsid w:val="002319CC"/>
    <w:rsid w:val="00232040"/>
    <w:rsid w:val="002377A8"/>
    <w:rsid w:val="00241120"/>
    <w:rsid w:val="00241D8A"/>
    <w:rsid w:val="002429E5"/>
    <w:rsid w:val="00243191"/>
    <w:rsid w:val="002469F3"/>
    <w:rsid w:val="002567C7"/>
    <w:rsid w:val="00261A94"/>
    <w:rsid w:val="00271CE5"/>
    <w:rsid w:val="00275CDD"/>
    <w:rsid w:val="00282020"/>
    <w:rsid w:val="00284CF4"/>
    <w:rsid w:val="002919DD"/>
    <w:rsid w:val="00293539"/>
    <w:rsid w:val="00296492"/>
    <w:rsid w:val="002A03FC"/>
    <w:rsid w:val="002A43B0"/>
    <w:rsid w:val="002A644C"/>
    <w:rsid w:val="002B2E83"/>
    <w:rsid w:val="002B7A82"/>
    <w:rsid w:val="002C4F4E"/>
    <w:rsid w:val="002D0411"/>
    <w:rsid w:val="002D1010"/>
    <w:rsid w:val="002D1437"/>
    <w:rsid w:val="002E242D"/>
    <w:rsid w:val="002E64E0"/>
    <w:rsid w:val="002F339F"/>
    <w:rsid w:val="002F5ABB"/>
    <w:rsid w:val="002F6E45"/>
    <w:rsid w:val="00300775"/>
    <w:rsid w:val="003007FC"/>
    <w:rsid w:val="003031A3"/>
    <w:rsid w:val="00314F37"/>
    <w:rsid w:val="0031614B"/>
    <w:rsid w:val="003229AF"/>
    <w:rsid w:val="00322AB9"/>
    <w:rsid w:val="00324D8C"/>
    <w:rsid w:val="003272FE"/>
    <w:rsid w:val="00344C9E"/>
    <w:rsid w:val="00345A51"/>
    <w:rsid w:val="00350C90"/>
    <w:rsid w:val="00353691"/>
    <w:rsid w:val="003537A7"/>
    <w:rsid w:val="00357613"/>
    <w:rsid w:val="0036073A"/>
    <w:rsid w:val="00360B07"/>
    <w:rsid w:val="00361332"/>
    <w:rsid w:val="003636BF"/>
    <w:rsid w:val="00363CC5"/>
    <w:rsid w:val="0037479F"/>
    <w:rsid w:val="00374DD3"/>
    <w:rsid w:val="003845B4"/>
    <w:rsid w:val="00387B1A"/>
    <w:rsid w:val="00391335"/>
    <w:rsid w:val="00392A49"/>
    <w:rsid w:val="0039302A"/>
    <w:rsid w:val="00393E69"/>
    <w:rsid w:val="003A098D"/>
    <w:rsid w:val="003A3489"/>
    <w:rsid w:val="003A366E"/>
    <w:rsid w:val="003A5A84"/>
    <w:rsid w:val="003C5763"/>
    <w:rsid w:val="003D2BBA"/>
    <w:rsid w:val="003E1C74"/>
    <w:rsid w:val="003E1D76"/>
    <w:rsid w:val="003E2B6C"/>
    <w:rsid w:val="003E3587"/>
    <w:rsid w:val="003F21F3"/>
    <w:rsid w:val="004048B2"/>
    <w:rsid w:val="00404EE3"/>
    <w:rsid w:val="00410ECB"/>
    <w:rsid w:val="00415C94"/>
    <w:rsid w:val="004235A1"/>
    <w:rsid w:val="004259DA"/>
    <w:rsid w:val="00426637"/>
    <w:rsid w:val="0043155E"/>
    <w:rsid w:val="00441105"/>
    <w:rsid w:val="00442DE2"/>
    <w:rsid w:val="00447111"/>
    <w:rsid w:val="004525B2"/>
    <w:rsid w:val="00456882"/>
    <w:rsid w:val="00465527"/>
    <w:rsid w:val="00474C06"/>
    <w:rsid w:val="00474D94"/>
    <w:rsid w:val="004762F8"/>
    <w:rsid w:val="0048061F"/>
    <w:rsid w:val="004810AA"/>
    <w:rsid w:val="0048795A"/>
    <w:rsid w:val="004912E8"/>
    <w:rsid w:val="004A01A3"/>
    <w:rsid w:val="004A3B09"/>
    <w:rsid w:val="004A4413"/>
    <w:rsid w:val="004B4F60"/>
    <w:rsid w:val="004B54BE"/>
    <w:rsid w:val="004B74AC"/>
    <w:rsid w:val="004C08D1"/>
    <w:rsid w:val="004C09C0"/>
    <w:rsid w:val="004C13E1"/>
    <w:rsid w:val="004C1FC6"/>
    <w:rsid w:val="004C39CA"/>
    <w:rsid w:val="004D54EE"/>
    <w:rsid w:val="004D5E10"/>
    <w:rsid w:val="004D6713"/>
    <w:rsid w:val="004D6976"/>
    <w:rsid w:val="004E5A2C"/>
    <w:rsid w:val="004E6D0D"/>
    <w:rsid w:val="004F395C"/>
    <w:rsid w:val="004F3E8A"/>
    <w:rsid w:val="004F3EE4"/>
    <w:rsid w:val="004F5C0C"/>
    <w:rsid w:val="005030B6"/>
    <w:rsid w:val="0051037F"/>
    <w:rsid w:val="005127BA"/>
    <w:rsid w:val="005144DF"/>
    <w:rsid w:val="0051461B"/>
    <w:rsid w:val="005179DF"/>
    <w:rsid w:val="00520DE3"/>
    <w:rsid w:val="00525054"/>
    <w:rsid w:val="005257B7"/>
    <w:rsid w:val="00526246"/>
    <w:rsid w:val="005347AD"/>
    <w:rsid w:val="0054099C"/>
    <w:rsid w:val="00547C03"/>
    <w:rsid w:val="00555CF0"/>
    <w:rsid w:val="005564B2"/>
    <w:rsid w:val="005639B4"/>
    <w:rsid w:val="00567106"/>
    <w:rsid w:val="0057323F"/>
    <w:rsid w:val="00573909"/>
    <w:rsid w:val="00574844"/>
    <w:rsid w:val="00582305"/>
    <w:rsid w:val="005970BA"/>
    <w:rsid w:val="00597630"/>
    <w:rsid w:val="005A07E9"/>
    <w:rsid w:val="005A09EE"/>
    <w:rsid w:val="005A21ED"/>
    <w:rsid w:val="005A279E"/>
    <w:rsid w:val="005A3968"/>
    <w:rsid w:val="005A5C9F"/>
    <w:rsid w:val="005A774F"/>
    <w:rsid w:val="005B23FA"/>
    <w:rsid w:val="005B32B3"/>
    <w:rsid w:val="005B3953"/>
    <w:rsid w:val="005B4BF4"/>
    <w:rsid w:val="005C2277"/>
    <w:rsid w:val="005D1DF2"/>
    <w:rsid w:val="005D51FC"/>
    <w:rsid w:val="005D6B78"/>
    <w:rsid w:val="005E1535"/>
    <w:rsid w:val="005E1D3C"/>
    <w:rsid w:val="005E55A4"/>
    <w:rsid w:val="005E5604"/>
    <w:rsid w:val="005F1EDA"/>
    <w:rsid w:val="005F5335"/>
    <w:rsid w:val="005F5385"/>
    <w:rsid w:val="005F75F3"/>
    <w:rsid w:val="006024C4"/>
    <w:rsid w:val="00604E5A"/>
    <w:rsid w:val="0061426F"/>
    <w:rsid w:val="006174EF"/>
    <w:rsid w:val="0062091B"/>
    <w:rsid w:val="0062566D"/>
    <w:rsid w:val="00632253"/>
    <w:rsid w:val="00632516"/>
    <w:rsid w:val="00636130"/>
    <w:rsid w:val="00640C61"/>
    <w:rsid w:val="00642714"/>
    <w:rsid w:val="00642769"/>
    <w:rsid w:val="00644297"/>
    <w:rsid w:val="006455CE"/>
    <w:rsid w:val="00645662"/>
    <w:rsid w:val="006512DA"/>
    <w:rsid w:val="006515AF"/>
    <w:rsid w:val="00651967"/>
    <w:rsid w:val="0065447D"/>
    <w:rsid w:val="0065790F"/>
    <w:rsid w:val="00672048"/>
    <w:rsid w:val="00674DB3"/>
    <w:rsid w:val="00677197"/>
    <w:rsid w:val="00677B2A"/>
    <w:rsid w:val="0068086B"/>
    <w:rsid w:val="00682E36"/>
    <w:rsid w:val="00684759"/>
    <w:rsid w:val="00690064"/>
    <w:rsid w:val="00690C95"/>
    <w:rsid w:val="00690F3E"/>
    <w:rsid w:val="00697DEE"/>
    <w:rsid w:val="006A0401"/>
    <w:rsid w:val="006A1D90"/>
    <w:rsid w:val="006A2A20"/>
    <w:rsid w:val="006A3301"/>
    <w:rsid w:val="006A69FA"/>
    <w:rsid w:val="006B3B4C"/>
    <w:rsid w:val="006B46E1"/>
    <w:rsid w:val="006C471A"/>
    <w:rsid w:val="006C70F3"/>
    <w:rsid w:val="006D156A"/>
    <w:rsid w:val="006D42CA"/>
    <w:rsid w:val="006D42D9"/>
    <w:rsid w:val="006D57B2"/>
    <w:rsid w:val="006D647F"/>
    <w:rsid w:val="006E130B"/>
    <w:rsid w:val="006E5116"/>
    <w:rsid w:val="006F2F58"/>
    <w:rsid w:val="006F5D51"/>
    <w:rsid w:val="007009C6"/>
    <w:rsid w:val="00701400"/>
    <w:rsid w:val="00703B6F"/>
    <w:rsid w:val="00704440"/>
    <w:rsid w:val="00706B39"/>
    <w:rsid w:val="0072585F"/>
    <w:rsid w:val="00725D59"/>
    <w:rsid w:val="00727D5D"/>
    <w:rsid w:val="00730D2F"/>
    <w:rsid w:val="00731AC0"/>
    <w:rsid w:val="00733017"/>
    <w:rsid w:val="00742284"/>
    <w:rsid w:val="007450AE"/>
    <w:rsid w:val="0074619E"/>
    <w:rsid w:val="007547B5"/>
    <w:rsid w:val="00762F40"/>
    <w:rsid w:val="0076557C"/>
    <w:rsid w:val="00775B38"/>
    <w:rsid w:val="0077687B"/>
    <w:rsid w:val="00776F22"/>
    <w:rsid w:val="0078007F"/>
    <w:rsid w:val="00782320"/>
    <w:rsid w:val="00783310"/>
    <w:rsid w:val="00783418"/>
    <w:rsid w:val="00785714"/>
    <w:rsid w:val="00786240"/>
    <w:rsid w:val="00796B88"/>
    <w:rsid w:val="007A493F"/>
    <w:rsid w:val="007A4A6D"/>
    <w:rsid w:val="007A74B5"/>
    <w:rsid w:val="007B4DCC"/>
    <w:rsid w:val="007B54BA"/>
    <w:rsid w:val="007B655C"/>
    <w:rsid w:val="007C45EB"/>
    <w:rsid w:val="007D1BCF"/>
    <w:rsid w:val="007D4664"/>
    <w:rsid w:val="007D6010"/>
    <w:rsid w:val="007D6C24"/>
    <w:rsid w:val="007D75CF"/>
    <w:rsid w:val="007D7EC8"/>
    <w:rsid w:val="007E6DC5"/>
    <w:rsid w:val="007E71C1"/>
    <w:rsid w:val="007F4A74"/>
    <w:rsid w:val="007F75F0"/>
    <w:rsid w:val="00802A3D"/>
    <w:rsid w:val="00805AA7"/>
    <w:rsid w:val="00806BCB"/>
    <w:rsid w:val="0080726D"/>
    <w:rsid w:val="008123F7"/>
    <w:rsid w:val="00815310"/>
    <w:rsid w:val="00815803"/>
    <w:rsid w:val="008177EC"/>
    <w:rsid w:val="00820F0A"/>
    <w:rsid w:val="00835170"/>
    <w:rsid w:val="00842DAB"/>
    <w:rsid w:val="0084503F"/>
    <w:rsid w:val="008453A7"/>
    <w:rsid w:val="008555F2"/>
    <w:rsid w:val="0086159E"/>
    <w:rsid w:val="00862D7E"/>
    <w:rsid w:val="00863FA6"/>
    <w:rsid w:val="008645EB"/>
    <w:rsid w:val="00867890"/>
    <w:rsid w:val="00872828"/>
    <w:rsid w:val="00873DF8"/>
    <w:rsid w:val="0087591A"/>
    <w:rsid w:val="0088043C"/>
    <w:rsid w:val="008829A7"/>
    <w:rsid w:val="00882EFF"/>
    <w:rsid w:val="008906C9"/>
    <w:rsid w:val="00891C31"/>
    <w:rsid w:val="0089222F"/>
    <w:rsid w:val="008A7ECA"/>
    <w:rsid w:val="008B3FE1"/>
    <w:rsid w:val="008B5BA9"/>
    <w:rsid w:val="008B5F45"/>
    <w:rsid w:val="008B615F"/>
    <w:rsid w:val="008B717E"/>
    <w:rsid w:val="008C09F8"/>
    <w:rsid w:val="008C3DCE"/>
    <w:rsid w:val="008C5738"/>
    <w:rsid w:val="008C7F03"/>
    <w:rsid w:val="008D02C8"/>
    <w:rsid w:val="008D04F0"/>
    <w:rsid w:val="008D1A28"/>
    <w:rsid w:val="008D634C"/>
    <w:rsid w:val="008D67DD"/>
    <w:rsid w:val="008D6855"/>
    <w:rsid w:val="008E03BE"/>
    <w:rsid w:val="008E4ACE"/>
    <w:rsid w:val="008E4EF6"/>
    <w:rsid w:val="008E6126"/>
    <w:rsid w:val="008E79BD"/>
    <w:rsid w:val="008E7CB7"/>
    <w:rsid w:val="008F3500"/>
    <w:rsid w:val="008F4E52"/>
    <w:rsid w:val="009001E7"/>
    <w:rsid w:val="00903B49"/>
    <w:rsid w:val="009057DF"/>
    <w:rsid w:val="00910818"/>
    <w:rsid w:val="0091446E"/>
    <w:rsid w:val="009210E3"/>
    <w:rsid w:val="00924B29"/>
    <w:rsid w:val="00924E3C"/>
    <w:rsid w:val="0092762F"/>
    <w:rsid w:val="0093088A"/>
    <w:rsid w:val="00934856"/>
    <w:rsid w:val="00935A2F"/>
    <w:rsid w:val="009530D3"/>
    <w:rsid w:val="009612BB"/>
    <w:rsid w:val="009619EA"/>
    <w:rsid w:val="00966E78"/>
    <w:rsid w:val="00967DAF"/>
    <w:rsid w:val="00973A88"/>
    <w:rsid w:val="00977017"/>
    <w:rsid w:val="0098582A"/>
    <w:rsid w:val="00986553"/>
    <w:rsid w:val="0099118E"/>
    <w:rsid w:val="009941A3"/>
    <w:rsid w:val="00994953"/>
    <w:rsid w:val="009A10E0"/>
    <w:rsid w:val="009A3EE0"/>
    <w:rsid w:val="009A6BD8"/>
    <w:rsid w:val="009B31F7"/>
    <w:rsid w:val="009B706D"/>
    <w:rsid w:val="009C2F92"/>
    <w:rsid w:val="009C3C65"/>
    <w:rsid w:val="009C3E16"/>
    <w:rsid w:val="009C7EBE"/>
    <w:rsid w:val="009D037A"/>
    <w:rsid w:val="009D4F0F"/>
    <w:rsid w:val="009D6EB3"/>
    <w:rsid w:val="009E1449"/>
    <w:rsid w:val="009E4EE3"/>
    <w:rsid w:val="009E61AB"/>
    <w:rsid w:val="00A01355"/>
    <w:rsid w:val="00A0170D"/>
    <w:rsid w:val="00A04141"/>
    <w:rsid w:val="00A0658F"/>
    <w:rsid w:val="00A120A9"/>
    <w:rsid w:val="00A125C5"/>
    <w:rsid w:val="00A15523"/>
    <w:rsid w:val="00A1622B"/>
    <w:rsid w:val="00A20CF7"/>
    <w:rsid w:val="00A21055"/>
    <w:rsid w:val="00A230B1"/>
    <w:rsid w:val="00A23E5A"/>
    <w:rsid w:val="00A25A20"/>
    <w:rsid w:val="00A26BEB"/>
    <w:rsid w:val="00A2714E"/>
    <w:rsid w:val="00A34F08"/>
    <w:rsid w:val="00A36109"/>
    <w:rsid w:val="00A37E2A"/>
    <w:rsid w:val="00A40921"/>
    <w:rsid w:val="00A42701"/>
    <w:rsid w:val="00A466F6"/>
    <w:rsid w:val="00A47102"/>
    <w:rsid w:val="00A47DEF"/>
    <w:rsid w:val="00A50266"/>
    <w:rsid w:val="00A5039D"/>
    <w:rsid w:val="00A51277"/>
    <w:rsid w:val="00A51BDE"/>
    <w:rsid w:val="00A570EB"/>
    <w:rsid w:val="00A576E7"/>
    <w:rsid w:val="00A61B8C"/>
    <w:rsid w:val="00A62CE6"/>
    <w:rsid w:val="00A631C7"/>
    <w:rsid w:val="00A642C5"/>
    <w:rsid w:val="00A64EA5"/>
    <w:rsid w:val="00A65EE7"/>
    <w:rsid w:val="00A70133"/>
    <w:rsid w:val="00A71E40"/>
    <w:rsid w:val="00A71EE1"/>
    <w:rsid w:val="00A72827"/>
    <w:rsid w:val="00A86665"/>
    <w:rsid w:val="00A86FED"/>
    <w:rsid w:val="00A93C6A"/>
    <w:rsid w:val="00AA1ADA"/>
    <w:rsid w:val="00AA2094"/>
    <w:rsid w:val="00AB349F"/>
    <w:rsid w:val="00AC0CA0"/>
    <w:rsid w:val="00AC2186"/>
    <w:rsid w:val="00AC2465"/>
    <w:rsid w:val="00AC461A"/>
    <w:rsid w:val="00AC6F0F"/>
    <w:rsid w:val="00AD4FFB"/>
    <w:rsid w:val="00AE178F"/>
    <w:rsid w:val="00AE2DF1"/>
    <w:rsid w:val="00AE3B0C"/>
    <w:rsid w:val="00AF28D1"/>
    <w:rsid w:val="00AF4244"/>
    <w:rsid w:val="00AF4EAA"/>
    <w:rsid w:val="00AF6E93"/>
    <w:rsid w:val="00AF76DB"/>
    <w:rsid w:val="00B000F7"/>
    <w:rsid w:val="00B02067"/>
    <w:rsid w:val="00B05D87"/>
    <w:rsid w:val="00B063B5"/>
    <w:rsid w:val="00B1334D"/>
    <w:rsid w:val="00B1476A"/>
    <w:rsid w:val="00B17141"/>
    <w:rsid w:val="00B174AF"/>
    <w:rsid w:val="00B178C9"/>
    <w:rsid w:val="00B21E97"/>
    <w:rsid w:val="00B252B5"/>
    <w:rsid w:val="00B31575"/>
    <w:rsid w:val="00B32E27"/>
    <w:rsid w:val="00B3659B"/>
    <w:rsid w:val="00B433BF"/>
    <w:rsid w:val="00B45806"/>
    <w:rsid w:val="00B509A9"/>
    <w:rsid w:val="00B5304F"/>
    <w:rsid w:val="00B5557E"/>
    <w:rsid w:val="00B604FA"/>
    <w:rsid w:val="00B65EB4"/>
    <w:rsid w:val="00B66C36"/>
    <w:rsid w:val="00B66CA1"/>
    <w:rsid w:val="00B70F20"/>
    <w:rsid w:val="00B723FE"/>
    <w:rsid w:val="00B80F78"/>
    <w:rsid w:val="00B82D01"/>
    <w:rsid w:val="00B83DB7"/>
    <w:rsid w:val="00B84BB6"/>
    <w:rsid w:val="00B84CE6"/>
    <w:rsid w:val="00B850D2"/>
    <w:rsid w:val="00B8547D"/>
    <w:rsid w:val="00B919A7"/>
    <w:rsid w:val="00B92B0F"/>
    <w:rsid w:val="00B9528D"/>
    <w:rsid w:val="00B95595"/>
    <w:rsid w:val="00BA2D2D"/>
    <w:rsid w:val="00BA4248"/>
    <w:rsid w:val="00BA7B05"/>
    <w:rsid w:val="00BA7DE0"/>
    <w:rsid w:val="00BB1271"/>
    <w:rsid w:val="00BB3D93"/>
    <w:rsid w:val="00BC2F0F"/>
    <w:rsid w:val="00BC4E24"/>
    <w:rsid w:val="00BC672A"/>
    <w:rsid w:val="00BD52EC"/>
    <w:rsid w:val="00BE206C"/>
    <w:rsid w:val="00BE5459"/>
    <w:rsid w:val="00BE62F7"/>
    <w:rsid w:val="00BE75B6"/>
    <w:rsid w:val="00BE7DB7"/>
    <w:rsid w:val="00BF01CC"/>
    <w:rsid w:val="00BF1AF7"/>
    <w:rsid w:val="00BF4606"/>
    <w:rsid w:val="00C00FDC"/>
    <w:rsid w:val="00C14299"/>
    <w:rsid w:val="00C22D89"/>
    <w:rsid w:val="00C23651"/>
    <w:rsid w:val="00C250D5"/>
    <w:rsid w:val="00C33EE1"/>
    <w:rsid w:val="00C3537C"/>
    <w:rsid w:val="00C36771"/>
    <w:rsid w:val="00C422D6"/>
    <w:rsid w:val="00C45726"/>
    <w:rsid w:val="00C50372"/>
    <w:rsid w:val="00C62692"/>
    <w:rsid w:val="00C63643"/>
    <w:rsid w:val="00C71D5B"/>
    <w:rsid w:val="00C741E9"/>
    <w:rsid w:val="00C76E37"/>
    <w:rsid w:val="00C81517"/>
    <w:rsid w:val="00C83A1A"/>
    <w:rsid w:val="00C85114"/>
    <w:rsid w:val="00C92898"/>
    <w:rsid w:val="00C94490"/>
    <w:rsid w:val="00C945C8"/>
    <w:rsid w:val="00C94BB0"/>
    <w:rsid w:val="00CA05B1"/>
    <w:rsid w:val="00CA3CE6"/>
    <w:rsid w:val="00CA580E"/>
    <w:rsid w:val="00CB1E14"/>
    <w:rsid w:val="00CB2F43"/>
    <w:rsid w:val="00CC09DD"/>
    <w:rsid w:val="00CC73CE"/>
    <w:rsid w:val="00CD29D8"/>
    <w:rsid w:val="00CE335E"/>
    <w:rsid w:val="00CE708C"/>
    <w:rsid w:val="00CE7514"/>
    <w:rsid w:val="00CE7FE3"/>
    <w:rsid w:val="00CF2A4C"/>
    <w:rsid w:val="00CF6FB5"/>
    <w:rsid w:val="00D0464C"/>
    <w:rsid w:val="00D04C81"/>
    <w:rsid w:val="00D23C9B"/>
    <w:rsid w:val="00D248DE"/>
    <w:rsid w:val="00D25D4F"/>
    <w:rsid w:val="00D35ABC"/>
    <w:rsid w:val="00D53D07"/>
    <w:rsid w:val="00D60D1D"/>
    <w:rsid w:val="00D616D2"/>
    <w:rsid w:val="00D66CD1"/>
    <w:rsid w:val="00D71EEC"/>
    <w:rsid w:val="00D7321D"/>
    <w:rsid w:val="00D77682"/>
    <w:rsid w:val="00D84B92"/>
    <w:rsid w:val="00D8542D"/>
    <w:rsid w:val="00D870FC"/>
    <w:rsid w:val="00D87BBB"/>
    <w:rsid w:val="00D93D22"/>
    <w:rsid w:val="00D94E38"/>
    <w:rsid w:val="00D951B1"/>
    <w:rsid w:val="00D97DA5"/>
    <w:rsid w:val="00DA7440"/>
    <w:rsid w:val="00DA7D6C"/>
    <w:rsid w:val="00DB0375"/>
    <w:rsid w:val="00DB1AB4"/>
    <w:rsid w:val="00DB2371"/>
    <w:rsid w:val="00DC1B4D"/>
    <w:rsid w:val="00DC6A71"/>
    <w:rsid w:val="00DD097A"/>
    <w:rsid w:val="00DE1D47"/>
    <w:rsid w:val="00DE22C3"/>
    <w:rsid w:val="00DE2D8E"/>
    <w:rsid w:val="00DE5B46"/>
    <w:rsid w:val="00DE71AD"/>
    <w:rsid w:val="00DF00AB"/>
    <w:rsid w:val="00DF2587"/>
    <w:rsid w:val="00DF26D9"/>
    <w:rsid w:val="00DF2D10"/>
    <w:rsid w:val="00DF3C1D"/>
    <w:rsid w:val="00DF5906"/>
    <w:rsid w:val="00DF73FB"/>
    <w:rsid w:val="00E0357D"/>
    <w:rsid w:val="00E03B45"/>
    <w:rsid w:val="00E0565A"/>
    <w:rsid w:val="00E07C19"/>
    <w:rsid w:val="00E13A1D"/>
    <w:rsid w:val="00E16190"/>
    <w:rsid w:val="00E16967"/>
    <w:rsid w:val="00E178EE"/>
    <w:rsid w:val="00E20382"/>
    <w:rsid w:val="00E20E0E"/>
    <w:rsid w:val="00E24EC2"/>
    <w:rsid w:val="00E27529"/>
    <w:rsid w:val="00E30F62"/>
    <w:rsid w:val="00E33596"/>
    <w:rsid w:val="00E40882"/>
    <w:rsid w:val="00E45B17"/>
    <w:rsid w:val="00E45E45"/>
    <w:rsid w:val="00E46308"/>
    <w:rsid w:val="00E46C53"/>
    <w:rsid w:val="00E50C22"/>
    <w:rsid w:val="00E52CFC"/>
    <w:rsid w:val="00E54063"/>
    <w:rsid w:val="00E5485B"/>
    <w:rsid w:val="00E56511"/>
    <w:rsid w:val="00E639FA"/>
    <w:rsid w:val="00E6702C"/>
    <w:rsid w:val="00E67ECE"/>
    <w:rsid w:val="00E70018"/>
    <w:rsid w:val="00E749C5"/>
    <w:rsid w:val="00E775B3"/>
    <w:rsid w:val="00E806FE"/>
    <w:rsid w:val="00E829A6"/>
    <w:rsid w:val="00E83947"/>
    <w:rsid w:val="00E84194"/>
    <w:rsid w:val="00E902FA"/>
    <w:rsid w:val="00E910AA"/>
    <w:rsid w:val="00E96041"/>
    <w:rsid w:val="00E97494"/>
    <w:rsid w:val="00EA46EC"/>
    <w:rsid w:val="00EA7E38"/>
    <w:rsid w:val="00EB1613"/>
    <w:rsid w:val="00EC10FE"/>
    <w:rsid w:val="00ED04E1"/>
    <w:rsid w:val="00EE3435"/>
    <w:rsid w:val="00EE5982"/>
    <w:rsid w:val="00EF442F"/>
    <w:rsid w:val="00EF7E7D"/>
    <w:rsid w:val="00F06C6C"/>
    <w:rsid w:val="00F23209"/>
    <w:rsid w:val="00F240BB"/>
    <w:rsid w:val="00F25603"/>
    <w:rsid w:val="00F25930"/>
    <w:rsid w:val="00F26103"/>
    <w:rsid w:val="00F2613C"/>
    <w:rsid w:val="00F3194D"/>
    <w:rsid w:val="00F352A8"/>
    <w:rsid w:val="00F35395"/>
    <w:rsid w:val="00F35DBC"/>
    <w:rsid w:val="00F3672F"/>
    <w:rsid w:val="00F41496"/>
    <w:rsid w:val="00F44D37"/>
    <w:rsid w:val="00F46724"/>
    <w:rsid w:val="00F50A34"/>
    <w:rsid w:val="00F52E2C"/>
    <w:rsid w:val="00F53111"/>
    <w:rsid w:val="00F56ED2"/>
    <w:rsid w:val="00F57FED"/>
    <w:rsid w:val="00F66EAC"/>
    <w:rsid w:val="00F712A9"/>
    <w:rsid w:val="00F723BD"/>
    <w:rsid w:val="00F756A1"/>
    <w:rsid w:val="00F7675B"/>
    <w:rsid w:val="00F83A71"/>
    <w:rsid w:val="00F85573"/>
    <w:rsid w:val="00F85A5F"/>
    <w:rsid w:val="00F94C5F"/>
    <w:rsid w:val="00F95371"/>
    <w:rsid w:val="00F97122"/>
    <w:rsid w:val="00FB313E"/>
    <w:rsid w:val="00FB3748"/>
    <w:rsid w:val="00FC0119"/>
    <w:rsid w:val="00FC0E12"/>
    <w:rsid w:val="00FC25D7"/>
    <w:rsid w:val="00FC441B"/>
    <w:rsid w:val="00FC593B"/>
    <w:rsid w:val="00FD35E0"/>
    <w:rsid w:val="00FD4589"/>
    <w:rsid w:val="00FD48B6"/>
    <w:rsid w:val="00FD5A06"/>
    <w:rsid w:val="00FE0DED"/>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0"/>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14"/>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character" w:customStyle="1" w:styleId="FontStyle196">
    <w:name w:val="Font Style196"/>
    <w:uiPriority w:val="99"/>
    <w:rsid w:val="00F50A34"/>
    <w:rPr>
      <w:rFonts w:ascii="Arial" w:hAnsi="Arial" w:cs="Arial"/>
      <w:sz w:val="18"/>
      <w:szCs w:val="18"/>
    </w:rPr>
  </w:style>
  <w:style w:type="paragraph" w:customStyle="1" w:styleId="Style22">
    <w:name w:val="Style22"/>
    <w:basedOn w:val="Navaden"/>
    <w:uiPriority w:val="99"/>
    <w:rsid w:val="00F50A34"/>
    <w:pPr>
      <w:widowControl w:val="0"/>
      <w:autoSpaceDE w:val="0"/>
      <w:autoSpaceDN w:val="0"/>
      <w:adjustRightInd w:val="0"/>
      <w:spacing w:line="230" w:lineRule="exact"/>
      <w:jc w:val="both"/>
    </w:pPr>
    <w:rPr>
      <w:rFonts w:ascii="Courier New" w:hAnsi="Courier New" w:cs="Courier New"/>
      <w:sz w:val="24"/>
      <w:lang w:eastAsia="sl-SI"/>
    </w:rPr>
  </w:style>
  <w:style w:type="character" w:customStyle="1" w:styleId="FontStyle193">
    <w:name w:val="Font Style193"/>
    <w:uiPriority w:val="99"/>
    <w:rsid w:val="00F50A34"/>
    <w:rPr>
      <w:rFonts w:ascii="Arial" w:hAnsi="Arial" w:cs="Arial"/>
      <w:b/>
      <w:bCs/>
      <w:sz w:val="18"/>
      <w:szCs w:val="18"/>
    </w:rPr>
  </w:style>
  <w:style w:type="paragraph" w:customStyle="1" w:styleId="Style26">
    <w:name w:val="Style26"/>
    <w:basedOn w:val="Navaden"/>
    <w:uiPriority w:val="99"/>
    <w:rsid w:val="00374DD3"/>
    <w:pPr>
      <w:widowControl w:val="0"/>
      <w:autoSpaceDE w:val="0"/>
      <w:autoSpaceDN w:val="0"/>
      <w:adjustRightInd w:val="0"/>
      <w:spacing w:line="235" w:lineRule="exact"/>
      <w:ind w:hanging="422"/>
      <w:jc w:val="both"/>
    </w:pPr>
    <w:rPr>
      <w:rFonts w:ascii="Courier New" w:hAnsi="Courier New" w:cs="Courier New"/>
      <w:sz w:val="24"/>
      <w:lang w:eastAsia="sl-SI"/>
    </w:rPr>
  </w:style>
  <w:style w:type="character" w:customStyle="1" w:styleId="Naslov1Znak">
    <w:name w:val="Naslov 1 Znak"/>
    <w:aliases w:val="NASLOV Znak"/>
    <w:basedOn w:val="Privzetapisavaodstavka"/>
    <w:link w:val="Naslov1"/>
    <w:rsid w:val="00D25D4F"/>
    <w:rPr>
      <w:rFonts w:ascii="Arial" w:hAnsi="Arial" w:cs="Arial"/>
      <w:color w:val="7030A0"/>
      <w:kern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0"/>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14"/>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character" w:customStyle="1" w:styleId="FontStyle196">
    <w:name w:val="Font Style196"/>
    <w:uiPriority w:val="99"/>
    <w:rsid w:val="00F50A34"/>
    <w:rPr>
      <w:rFonts w:ascii="Arial" w:hAnsi="Arial" w:cs="Arial"/>
      <w:sz w:val="18"/>
      <w:szCs w:val="18"/>
    </w:rPr>
  </w:style>
  <w:style w:type="paragraph" w:customStyle="1" w:styleId="Style22">
    <w:name w:val="Style22"/>
    <w:basedOn w:val="Navaden"/>
    <w:uiPriority w:val="99"/>
    <w:rsid w:val="00F50A34"/>
    <w:pPr>
      <w:widowControl w:val="0"/>
      <w:autoSpaceDE w:val="0"/>
      <w:autoSpaceDN w:val="0"/>
      <w:adjustRightInd w:val="0"/>
      <w:spacing w:line="230" w:lineRule="exact"/>
      <w:jc w:val="both"/>
    </w:pPr>
    <w:rPr>
      <w:rFonts w:ascii="Courier New" w:hAnsi="Courier New" w:cs="Courier New"/>
      <w:sz w:val="24"/>
      <w:lang w:eastAsia="sl-SI"/>
    </w:rPr>
  </w:style>
  <w:style w:type="character" w:customStyle="1" w:styleId="FontStyle193">
    <w:name w:val="Font Style193"/>
    <w:uiPriority w:val="99"/>
    <w:rsid w:val="00F50A34"/>
    <w:rPr>
      <w:rFonts w:ascii="Arial" w:hAnsi="Arial" w:cs="Arial"/>
      <w:b/>
      <w:bCs/>
      <w:sz w:val="18"/>
      <w:szCs w:val="18"/>
    </w:rPr>
  </w:style>
  <w:style w:type="paragraph" w:customStyle="1" w:styleId="Style26">
    <w:name w:val="Style26"/>
    <w:basedOn w:val="Navaden"/>
    <w:uiPriority w:val="99"/>
    <w:rsid w:val="00374DD3"/>
    <w:pPr>
      <w:widowControl w:val="0"/>
      <w:autoSpaceDE w:val="0"/>
      <w:autoSpaceDN w:val="0"/>
      <w:adjustRightInd w:val="0"/>
      <w:spacing w:line="235" w:lineRule="exact"/>
      <w:ind w:hanging="422"/>
      <w:jc w:val="both"/>
    </w:pPr>
    <w:rPr>
      <w:rFonts w:ascii="Courier New" w:hAnsi="Courier New" w:cs="Courier New"/>
      <w:sz w:val="24"/>
      <w:lang w:eastAsia="sl-SI"/>
    </w:rPr>
  </w:style>
  <w:style w:type="character" w:customStyle="1" w:styleId="Naslov1Znak">
    <w:name w:val="Naslov 1 Znak"/>
    <w:aliases w:val="NASLOV Znak"/>
    <w:basedOn w:val="Privzetapisavaodstavka"/>
    <w:link w:val="Naslov1"/>
    <w:rsid w:val="00D25D4F"/>
    <w:rPr>
      <w:rFonts w:ascii="Arial" w:hAnsi="Arial" w:cs="Arial"/>
      <w:color w:val="7030A0"/>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78141353">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89579535">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1847" TargetMode="External"/><Relationship Id="rId18" Type="http://schemas.openxmlformats.org/officeDocument/2006/relationships/hyperlink" Target="http://www.uradni-list.si/1/objava.jsp?sop=2014-01-1918" TargetMode="External"/><Relationship Id="rId26" Type="http://schemas.openxmlformats.org/officeDocument/2006/relationships/hyperlink" Target="http://www.uradni-list.si/1/objava.jsp?sop=2006-01-5348" TargetMode="External"/><Relationship Id="rId39" Type="http://schemas.openxmlformats.org/officeDocument/2006/relationships/hyperlink" Target="http://www.uradni-list.si/1/objava.jsp?sop=2010-01-0254"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uradni-list.si/1/objava.jsp?sop=2013-01-3602" TargetMode="External"/><Relationship Id="rId42" Type="http://schemas.openxmlformats.org/officeDocument/2006/relationships/hyperlink" Target="http://www.uradni-list.si/1/objava.jsp?sop=2018-01-1402"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radni-list.si/1/objava.jsp?sop=2006-01-5348" TargetMode="External"/><Relationship Id="rId17" Type="http://schemas.openxmlformats.org/officeDocument/2006/relationships/hyperlink" Target="http://www.uradni-list.si/1/objava.jsp?sop=2010-01-0254" TargetMode="External"/><Relationship Id="rId25" Type="http://schemas.openxmlformats.org/officeDocument/2006/relationships/hyperlink" Target="http://www.uradni-list.si/1/objava.jsp?sop=1998-01-1224" TargetMode="External"/><Relationship Id="rId33" Type="http://schemas.openxmlformats.org/officeDocument/2006/relationships/hyperlink" Target="http://www.uradni-list.si/1/objava.jsp?sop=2012-01-2418" TargetMode="External"/><Relationship Id="rId38" Type="http://schemas.openxmlformats.org/officeDocument/2006/relationships/hyperlink" Target="http://www.uradni-list.si/1/objava.jsp?sop=2006-01-2567"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6-01-2567" TargetMode="External"/><Relationship Id="rId20" Type="http://schemas.openxmlformats.org/officeDocument/2006/relationships/hyperlink" Target="http://www.uradni-list.si/1/objava.jsp?sop=2018-01-1402" TargetMode="External"/><Relationship Id="rId29" Type="http://schemas.openxmlformats.org/officeDocument/2006/relationships/hyperlink" Target="http://www.uradni-list.si/1/objava.jsp?sop=2002-01-3237" TargetMode="External"/><Relationship Id="rId41" Type="http://schemas.openxmlformats.org/officeDocument/2006/relationships/hyperlink" Target="http://www.uradni-list.si/1/objava.jsp?sop=2018-01-08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1998-01-1224" TargetMode="External"/><Relationship Id="rId24" Type="http://schemas.openxmlformats.org/officeDocument/2006/relationships/hyperlink" Target="http://www.uradni-list.si/1/objava.jsp?sop=1993-01-1350" TargetMode="External"/><Relationship Id="rId32" Type="http://schemas.openxmlformats.org/officeDocument/2006/relationships/hyperlink" Target="http://www.uradni-list.si/1/objava.jsp?sop=2008-01-2417" TargetMode="External"/><Relationship Id="rId37" Type="http://schemas.openxmlformats.org/officeDocument/2006/relationships/hyperlink" Target="http://www.uradni-list.si/1/objava.jsp?sop=2004-01-4233" TargetMode="External"/><Relationship Id="rId40" Type="http://schemas.openxmlformats.org/officeDocument/2006/relationships/hyperlink" Target="http://www.uradni-list.si/1/objava.jsp?sop=2014-01-1918" TargetMode="Externa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uradni-list.si/1/objava.jsp?sop=2004-01-4233" TargetMode="External"/><Relationship Id="rId23" Type="http://schemas.openxmlformats.org/officeDocument/2006/relationships/header" Target="header2.xml"/><Relationship Id="rId28" Type="http://schemas.openxmlformats.org/officeDocument/2006/relationships/hyperlink" Target="http://www.uradni-list.si/1/objava.jsp?sop=2011-01-2638" TargetMode="External"/><Relationship Id="rId36" Type="http://schemas.openxmlformats.org/officeDocument/2006/relationships/hyperlink" Target="http://www.uradni-list.si/1/objava.jsp?sop=2015-01-2360" TargetMode="External"/><Relationship Id="rId10" Type="http://schemas.openxmlformats.org/officeDocument/2006/relationships/hyperlink" Target="http://www.uradni-list.si/1/objava.jsp?sop=1993-01-1350" TargetMode="External"/><Relationship Id="rId19" Type="http://schemas.openxmlformats.org/officeDocument/2006/relationships/hyperlink" Target="http://www.uradni-list.si/1/objava.jsp?sop=2018-01-0887" TargetMode="External"/><Relationship Id="rId31" Type="http://schemas.openxmlformats.org/officeDocument/2006/relationships/hyperlink" Target="http://www.uradni-list.si/1/objava.jsp?sop=2004-01-1694"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1-01-2638" TargetMode="External"/><Relationship Id="rId22" Type="http://schemas.openxmlformats.org/officeDocument/2006/relationships/footer" Target="footer1.xml"/><Relationship Id="rId27" Type="http://schemas.openxmlformats.org/officeDocument/2006/relationships/hyperlink" Target="http://www.uradni-list.si/1/objava.jsp?sop=2010-01-1847" TargetMode="External"/><Relationship Id="rId30" Type="http://schemas.openxmlformats.org/officeDocument/2006/relationships/hyperlink" Target="http://www.uradni-list.si/1/objava.jsp?sop=2004-01-0064" TargetMode="External"/><Relationship Id="rId35" Type="http://schemas.openxmlformats.org/officeDocument/2006/relationships/hyperlink" Target="http://www.uradni-list.si/1/objava.jsp?sop=2014-01-1618" TargetMode="External"/><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2A94B-E753-4207-8B3C-3B750A3B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TotalTime>
  <Pages>21</Pages>
  <Words>7285</Words>
  <Characters>41531</Characters>
  <Application>Microsoft Office Word</Application>
  <DocSecurity>0</DocSecurity>
  <Lines>346</Lines>
  <Paragraphs>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Tanja.Ivezic</cp:lastModifiedBy>
  <cp:revision>5</cp:revision>
  <cp:lastPrinted>2018-02-23T07:56:00Z</cp:lastPrinted>
  <dcterms:created xsi:type="dcterms:W3CDTF">2018-07-18T13:02:00Z</dcterms:created>
  <dcterms:modified xsi:type="dcterms:W3CDTF">2018-07-19T07:24:00Z</dcterms:modified>
</cp:coreProperties>
</file>