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9008A7"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008A7"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E0939" w:rsidTr="00956616">
        <w:trPr>
          <w:gridAfter w:val="2"/>
          <w:wAfter w:w="3067" w:type="dxa"/>
        </w:trPr>
        <w:tc>
          <w:tcPr>
            <w:tcW w:w="6096" w:type="dxa"/>
            <w:gridSpan w:val="2"/>
          </w:tcPr>
          <w:p w:rsidR="00644E67" w:rsidRPr="007E0939" w:rsidRDefault="00644E67" w:rsidP="00D97907">
            <w:pPr>
              <w:pStyle w:val="Neotevilenodstavek"/>
              <w:spacing w:before="0" w:after="0" w:line="260" w:lineRule="exact"/>
              <w:jc w:val="left"/>
              <w:rPr>
                <w:sz w:val="20"/>
                <w:szCs w:val="20"/>
              </w:rPr>
            </w:pPr>
            <w:r w:rsidRPr="007E0939">
              <w:rPr>
                <w:sz w:val="20"/>
                <w:szCs w:val="20"/>
              </w:rPr>
              <w:t xml:space="preserve">Številka: </w:t>
            </w:r>
            <w:r w:rsidR="007E0939" w:rsidRPr="007E0939">
              <w:rPr>
                <w:sz w:val="20"/>
                <w:szCs w:val="20"/>
              </w:rPr>
              <w:t>0140-81/2017-</w:t>
            </w:r>
            <w:r w:rsidR="00D97907">
              <w:rPr>
                <w:sz w:val="20"/>
                <w:szCs w:val="20"/>
              </w:rPr>
              <w:t>5</w:t>
            </w:r>
          </w:p>
        </w:tc>
      </w:tr>
      <w:tr w:rsidR="00644E67" w:rsidRPr="007E0939" w:rsidTr="00956616">
        <w:trPr>
          <w:gridAfter w:val="2"/>
          <w:wAfter w:w="3067" w:type="dxa"/>
        </w:trPr>
        <w:tc>
          <w:tcPr>
            <w:tcW w:w="6096" w:type="dxa"/>
            <w:gridSpan w:val="2"/>
          </w:tcPr>
          <w:p w:rsidR="00644E67" w:rsidRPr="007E0939" w:rsidRDefault="00644E67" w:rsidP="006E6D27">
            <w:pPr>
              <w:pStyle w:val="Neotevilenodstavek"/>
              <w:spacing w:before="0" w:after="0" w:line="260" w:lineRule="exact"/>
              <w:jc w:val="left"/>
              <w:rPr>
                <w:sz w:val="20"/>
                <w:szCs w:val="20"/>
              </w:rPr>
            </w:pPr>
            <w:r w:rsidRPr="007E0939">
              <w:rPr>
                <w:sz w:val="20"/>
                <w:szCs w:val="20"/>
              </w:rPr>
              <w:t>Ljubljana,</w:t>
            </w:r>
            <w:r w:rsidR="009008A7" w:rsidRPr="007E0939">
              <w:rPr>
                <w:sz w:val="20"/>
                <w:szCs w:val="20"/>
              </w:rPr>
              <w:t xml:space="preserve"> </w:t>
            </w:r>
            <w:r w:rsidR="00D97907">
              <w:rPr>
                <w:sz w:val="20"/>
                <w:szCs w:val="20"/>
              </w:rPr>
              <w:t>15</w:t>
            </w:r>
            <w:r w:rsidR="00554630" w:rsidRPr="007E0939">
              <w:rPr>
                <w:sz w:val="20"/>
                <w:szCs w:val="20"/>
              </w:rPr>
              <w:t>.</w:t>
            </w:r>
            <w:r w:rsidR="00D97907">
              <w:rPr>
                <w:sz w:val="20"/>
                <w:szCs w:val="20"/>
              </w:rPr>
              <w:t xml:space="preserve"> </w:t>
            </w:r>
            <w:r w:rsidR="006E6D27">
              <w:rPr>
                <w:sz w:val="20"/>
                <w:szCs w:val="20"/>
              </w:rPr>
              <w:t>n</w:t>
            </w:r>
            <w:bookmarkStart w:id="0" w:name="_GoBack"/>
            <w:bookmarkEnd w:id="0"/>
            <w:r w:rsidR="00D97907">
              <w:rPr>
                <w:sz w:val="20"/>
                <w:szCs w:val="20"/>
              </w:rPr>
              <w:t xml:space="preserve">ovembra </w:t>
            </w:r>
            <w:r w:rsidR="00305D08" w:rsidRPr="007E0939">
              <w:rPr>
                <w:sz w:val="20"/>
                <w:szCs w:val="20"/>
              </w:rPr>
              <w:t> </w:t>
            </w:r>
            <w:r w:rsidR="009008A7" w:rsidRPr="007E0939">
              <w:rPr>
                <w:sz w:val="20"/>
                <w:szCs w:val="20"/>
              </w:rPr>
              <w:t>2017</w:t>
            </w:r>
            <w:r w:rsidRPr="007E0939">
              <w:rPr>
                <w:sz w:val="20"/>
                <w:szCs w:val="20"/>
              </w:rPr>
              <w:t xml:space="preserve"> </w:t>
            </w:r>
          </w:p>
        </w:tc>
      </w:tr>
      <w:tr w:rsidR="00644E67" w:rsidRPr="007E0939" w:rsidTr="00956616">
        <w:trPr>
          <w:gridAfter w:val="2"/>
          <w:wAfter w:w="3067" w:type="dxa"/>
        </w:trPr>
        <w:tc>
          <w:tcPr>
            <w:tcW w:w="6096" w:type="dxa"/>
            <w:gridSpan w:val="2"/>
          </w:tcPr>
          <w:p w:rsidR="00644E67" w:rsidRPr="007E0939" w:rsidRDefault="00644E67" w:rsidP="00E92E9F">
            <w:pPr>
              <w:pStyle w:val="Neotevilenodstavek"/>
              <w:spacing w:before="0" w:after="0" w:line="260" w:lineRule="exact"/>
              <w:jc w:val="left"/>
              <w:rPr>
                <w:sz w:val="20"/>
                <w:szCs w:val="20"/>
              </w:rPr>
            </w:pPr>
            <w:r w:rsidRPr="007E0939">
              <w:rPr>
                <w:iCs/>
                <w:sz w:val="20"/>
                <w:szCs w:val="20"/>
              </w:rPr>
              <w:t xml:space="preserve">EVA </w:t>
            </w:r>
            <w:r w:rsidR="007E0939" w:rsidRPr="007E0939">
              <w:rPr>
                <w:iCs/>
                <w:sz w:val="20"/>
                <w:szCs w:val="20"/>
              </w:rPr>
              <w:t>2017-3340-0020</w:t>
            </w:r>
          </w:p>
        </w:tc>
      </w:tr>
      <w:tr w:rsidR="00644E67" w:rsidRPr="008D1759" w:rsidTr="00956616">
        <w:trPr>
          <w:gridAfter w:val="2"/>
          <w:wAfter w:w="3067" w:type="dxa"/>
        </w:trPr>
        <w:tc>
          <w:tcPr>
            <w:tcW w:w="6096" w:type="dxa"/>
            <w:gridSpan w:val="2"/>
          </w:tcPr>
          <w:p w:rsidR="00644E67" w:rsidRPr="007E0939" w:rsidRDefault="00644E67" w:rsidP="00956616">
            <w:pPr>
              <w:rPr>
                <w:rFonts w:ascii="Arial" w:hAnsi="Arial" w:cs="Arial"/>
                <w:sz w:val="20"/>
                <w:szCs w:val="20"/>
              </w:rPr>
            </w:pPr>
          </w:p>
          <w:p w:rsidR="00644E67" w:rsidRPr="007E0939" w:rsidRDefault="00644E67" w:rsidP="00956616">
            <w:pPr>
              <w:rPr>
                <w:rFonts w:ascii="Arial" w:hAnsi="Arial" w:cs="Arial"/>
                <w:sz w:val="20"/>
                <w:szCs w:val="20"/>
              </w:rPr>
            </w:pPr>
            <w:r w:rsidRPr="007E0939">
              <w:rPr>
                <w:rFonts w:ascii="Arial" w:hAnsi="Arial" w:cs="Arial"/>
                <w:sz w:val="20"/>
                <w:szCs w:val="20"/>
              </w:rPr>
              <w:t>GENERALNI SEKRETARIAT VLADE REPUBLIKE SLOVENIJE</w:t>
            </w:r>
          </w:p>
          <w:p w:rsidR="00644E67" w:rsidRPr="00644E67" w:rsidRDefault="0062389F" w:rsidP="00956616">
            <w:pPr>
              <w:rPr>
                <w:rFonts w:ascii="Arial" w:hAnsi="Arial" w:cs="Arial"/>
                <w:sz w:val="20"/>
                <w:szCs w:val="20"/>
              </w:rPr>
            </w:pPr>
            <w:hyperlink r:id="rId9" w:history="1">
              <w:r w:rsidR="00644E67" w:rsidRPr="007E0939">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554630">
            <w:pPr>
              <w:pStyle w:val="Naslovpredpisa"/>
              <w:spacing w:before="0" w:after="0" w:line="260" w:lineRule="exact"/>
              <w:jc w:val="left"/>
              <w:rPr>
                <w:sz w:val="20"/>
                <w:szCs w:val="20"/>
              </w:rPr>
            </w:pPr>
            <w:r>
              <w:rPr>
                <w:sz w:val="20"/>
                <w:szCs w:val="20"/>
              </w:rPr>
              <w:t>ZADEVA:</w:t>
            </w:r>
            <w:r w:rsidR="00544F4B">
              <w:rPr>
                <w:sz w:val="20"/>
                <w:szCs w:val="20"/>
              </w:rPr>
              <w:t xml:space="preserve"> Sklep o sprememb</w:t>
            </w:r>
            <w:r w:rsidR="007A456B">
              <w:rPr>
                <w:sz w:val="20"/>
                <w:szCs w:val="20"/>
              </w:rPr>
              <w:t>i</w:t>
            </w:r>
            <w:r w:rsidR="00544F4B">
              <w:rPr>
                <w:sz w:val="20"/>
                <w:szCs w:val="20"/>
              </w:rPr>
              <w:t xml:space="preserve"> Sklepa o ustanovitvi javnega zavoda Pokrajinski arhiv </w:t>
            </w:r>
            <w:r w:rsidR="00554630">
              <w:rPr>
                <w:sz w:val="20"/>
                <w:szCs w:val="20"/>
              </w:rPr>
              <w:t>v Novi Gorici</w:t>
            </w:r>
            <w:r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544F4B" w:rsidRDefault="00544F4B" w:rsidP="00544F4B">
            <w:pPr>
              <w:jc w:val="both"/>
              <w:rPr>
                <w:rFonts w:ascii="Arial" w:hAnsi="Arial" w:cs="Arial"/>
                <w:sz w:val="20"/>
                <w:szCs w:val="20"/>
              </w:rPr>
            </w:pPr>
            <w:r>
              <w:rPr>
                <w:rFonts w:ascii="Arial" w:hAnsi="Arial" w:cs="Arial"/>
                <w:sz w:val="20"/>
                <w:szCs w:val="20"/>
              </w:rPr>
              <w:t>Na podlagi 3. člena Zakona o zavodih (Uradni list RS, št. 12/91, 8/96, 36/00 – ZPDZC in 127/06 – ZJZP), 26. člena Zakona o uresničevanju javnega interesa za kulturo (Uradni list RS, št. 77/07 – uradno prečiščeno besedilo, 56/08, 4/10, 20/11</w:t>
            </w:r>
            <w:r w:rsidR="00F449A2">
              <w:rPr>
                <w:rFonts w:ascii="Arial" w:hAnsi="Arial" w:cs="Arial"/>
                <w:sz w:val="20"/>
                <w:szCs w:val="20"/>
              </w:rPr>
              <w:t>,</w:t>
            </w:r>
            <w:r w:rsidR="00667E02">
              <w:rPr>
                <w:rFonts w:ascii="Arial" w:hAnsi="Arial" w:cs="Arial"/>
                <w:sz w:val="20"/>
                <w:szCs w:val="20"/>
              </w:rPr>
              <w:t xml:space="preserve"> </w:t>
            </w:r>
            <w:r>
              <w:rPr>
                <w:rFonts w:ascii="Arial" w:hAnsi="Arial" w:cs="Arial"/>
                <w:sz w:val="20"/>
                <w:szCs w:val="20"/>
              </w:rPr>
              <w:t>111/13</w:t>
            </w:r>
            <w:r w:rsidR="00F449A2">
              <w:rPr>
                <w:rFonts w:ascii="Arial" w:hAnsi="Arial" w:cs="Arial"/>
                <w:sz w:val="20"/>
                <w:szCs w:val="20"/>
              </w:rPr>
              <w:t xml:space="preserve"> in 68/16</w:t>
            </w:r>
            <w:r>
              <w:rPr>
                <w:rFonts w:ascii="Arial" w:hAnsi="Arial" w:cs="Arial"/>
                <w:sz w:val="20"/>
                <w:szCs w:val="20"/>
              </w:rPr>
              <w:t>) in petega odstavka 55. člena Zakona o varstvu dokumentarnega in arhivskega gradiva ter arhivih (Uradni list RS, št. 30/06 in 51/14) je Vlada Republike Slovenije na … seji … sprejela naslednji</w:t>
            </w:r>
          </w:p>
          <w:p w:rsidR="00544F4B" w:rsidRDefault="00544F4B" w:rsidP="00544F4B">
            <w:pPr>
              <w:jc w:val="center"/>
              <w:rPr>
                <w:rFonts w:ascii="Arial" w:hAnsi="Arial" w:cs="Arial"/>
                <w:sz w:val="20"/>
                <w:szCs w:val="20"/>
              </w:rPr>
            </w:pPr>
            <w:r>
              <w:rPr>
                <w:rFonts w:ascii="Arial" w:hAnsi="Arial" w:cs="Arial"/>
                <w:sz w:val="20"/>
                <w:szCs w:val="20"/>
              </w:rPr>
              <w:t>SKLEP</w:t>
            </w:r>
            <w:r w:rsidR="00D7284F">
              <w:rPr>
                <w:rFonts w:ascii="Arial" w:hAnsi="Arial" w:cs="Arial"/>
                <w:sz w:val="20"/>
                <w:szCs w:val="20"/>
              </w:rPr>
              <w:t>:</w:t>
            </w:r>
          </w:p>
          <w:p w:rsidR="00544F4B" w:rsidRDefault="00544F4B" w:rsidP="00544F4B">
            <w:pPr>
              <w:rPr>
                <w:rFonts w:cs="Arial"/>
                <w:iCs/>
                <w:sz w:val="20"/>
                <w:szCs w:val="20"/>
                <w:lang w:eastAsia="sl-SI"/>
              </w:rPr>
            </w:pPr>
            <w:r>
              <w:rPr>
                <w:rFonts w:ascii="Arial" w:hAnsi="Arial" w:cs="Arial"/>
                <w:sz w:val="20"/>
                <w:szCs w:val="20"/>
              </w:rPr>
              <w:t>Vlada Republike Slovenije sprejme Sklep o sprememb</w:t>
            </w:r>
            <w:r w:rsidR="00A75C92">
              <w:rPr>
                <w:rFonts w:ascii="Arial" w:hAnsi="Arial" w:cs="Arial"/>
                <w:sz w:val="20"/>
                <w:szCs w:val="20"/>
              </w:rPr>
              <w:t>i</w:t>
            </w:r>
            <w:r>
              <w:rPr>
                <w:rFonts w:ascii="Arial" w:hAnsi="Arial" w:cs="Arial"/>
                <w:sz w:val="20"/>
                <w:szCs w:val="20"/>
              </w:rPr>
              <w:t xml:space="preserve"> Sklepa </w:t>
            </w:r>
            <w:r>
              <w:rPr>
                <w:rFonts w:ascii="Arial" w:hAnsi="Arial" w:cs="Arial"/>
                <w:sz w:val="20"/>
                <w:szCs w:val="20"/>
                <w:lang w:eastAsia="sl-SI"/>
              </w:rPr>
              <w:t xml:space="preserve">o ustanovitvi javnega zavoda Pokrajinski arhiv </w:t>
            </w:r>
            <w:r w:rsidR="00554630">
              <w:rPr>
                <w:rFonts w:ascii="Arial" w:hAnsi="Arial" w:cs="Arial"/>
                <w:sz w:val="20"/>
                <w:szCs w:val="20"/>
                <w:lang w:eastAsia="sl-SI"/>
              </w:rPr>
              <w:t>v Novi Gorici</w:t>
            </w:r>
            <w:r>
              <w:rPr>
                <w:rFonts w:ascii="Arial" w:hAnsi="Arial" w:cs="Arial"/>
                <w:sz w:val="20"/>
                <w:szCs w:val="20"/>
                <w:lang w:eastAsia="sl-SI"/>
              </w:rPr>
              <w:t xml:space="preserve"> in ga objavi v Uradnem listu Republike Slovenije.</w:t>
            </w:r>
          </w:p>
          <w:p w:rsidR="00544F4B" w:rsidRDefault="00544F4B" w:rsidP="00544F4B">
            <w:pPr>
              <w:pStyle w:val="Neotevilenodstavek"/>
              <w:spacing w:before="0" w:after="0" w:line="260" w:lineRule="exact"/>
              <w:rPr>
                <w:iCs/>
                <w:sz w:val="20"/>
                <w:szCs w:val="20"/>
              </w:rPr>
            </w:pPr>
            <w:r>
              <w:rPr>
                <w:iCs/>
                <w:sz w:val="20"/>
                <w:szCs w:val="20"/>
              </w:rPr>
              <w:t xml:space="preserve">                                                                                                     Mag. </w:t>
            </w:r>
            <w:r w:rsidR="00F449A2">
              <w:rPr>
                <w:iCs/>
                <w:sz w:val="20"/>
                <w:szCs w:val="20"/>
              </w:rPr>
              <w:t>Lilijana Kozlovič</w:t>
            </w:r>
          </w:p>
          <w:p w:rsidR="00544F4B" w:rsidRDefault="00544F4B" w:rsidP="00544F4B">
            <w:pPr>
              <w:pStyle w:val="Neotevilenodstavek"/>
              <w:spacing w:before="0" w:after="0" w:line="260" w:lineRule="exact"/>
              <w:rPr>
                <w:iCs/>
                <w:sz w:val="20"/>
                <w:szCs w:val="20"/>
              </w:rPr>
            </w:pPr>
            <w:r>
              <w:rPr>
                <w:iCs/>
                <w:sz w:val="20"/>
                <w:szCs w:val="20"/>
              </w:rPr>
              <w:t xml:space="preserve">                                                                                                     </w:t>
            </w:r>
            <w:r w:rsidR="00305D08">
              <w:rPr>
                <w:iCs/>
                <w:sz w:val="20"/>
                <w:szCs w:val="20"/>
              </w:rPr>
              <w:t>g</w:t>
            </w:r>
            <w:r>
              <w:rPr>
                <w:iCs/>
                <w:sz w:val="20"/>
                <w:szCs w:val="20"/>
              </w:rPr>
              <w:t>eneraln</w:t>
            </w:r>
            <w:r w:rsidR="00F449A2">
              <w:rPr>
                <w:iCs/>
                <w:sz w:val="20"/>
                <w:szCs w:val="20"/>
              </w:rPr>
              <w:t>a</w:t>
            </w:r>
            <w:r>
              <w:rPr>
                <w:iCs/>
                <w:sz w:val="20"/>
                <w:szCs w:val="20"/>
              </w:rPr>
              <w:t xml:space="preserve"> sekretar</w:t>
            </w:r>
            <w:r w:rsidR="00F449A2">
              <w:rPr>
                <w:iCs/>
                <w:sz w:val="20"/>
                <w:szCs w:val="20"/>
              </w:rPr>
              <w:t>ka</w:t>
            </w:r>
          </w:p>
          <w:p w:rsidR="00544F4B" w:rsidRDefault="00544F4B" w:rsidP="00544F4B">
            <w:pPr>
              <w:pStyle w:val="Neotevilenodstavek"/>
              <w:spacing w:before="0" w:after="0" w:line="260" w:lineRule="exact"/>
              <w:rPr>
                <w:iCs/>
                <w:sz w:val="20"/>
                <w:szCs w:val="20"/>
              </w:rPr>
            </w:pPr>
          </w:p>
          <w:p w:rsidR="00544F4B" w:rsidRDefault="00544F4B" w:rsidP="00544F4B">
            <w:pPr>
              <w:pStyle w:val="Neotevilenodstavek"/>
              <w:spacing w:before="0" w:after="0" w:line="260" w:lineRule="exact"/>
              <w:rPr>
                <w:iCs/>
                <w:sz w:val="20"/>
                <w:szCs w:val="20"/>
              </w:rPr>
            </w:pPr>
            <w:r>
              <w:rPr>
                <w:iCs/>
                <w:sz w:val="20"/>
                <w:szCs w:val="20"/>
              </w:rPr>
              <w:t>Sklep prejmejo:</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 xml:space="preserve">Ministrstvo za kulturo </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 xml:space="preserve">Pokrajinski arhiv </w:t>
            </w:r>
            <w:r w:rsidR="00554630">
              <w:rPr>
                <w:iCs/>
                <w:sz w:val="20"/>
                <w:szCs w:val="20"/>
              </w:rPr>
              <w:t>v Novi Gorici</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Ministrstvo za finance</w:t>
            </w:r>
          </w:p>
          <w:p w:rsidR="00544F4B" w:rsidRDefault="00544F4B" w:rsidP="00544F4B">
            <w:pPr>
              <w:pStyle w:val="Neotevilenodstavek"/>
              <w:numPr>
                <w:ilvl w:val="0"/>
                <w:numId w:val="46"/>
              </w:numPr>
              <w:spacing w:before="0" w:after="0" w:line="260" w:lineRule="exact"/>
              <w:textAlignment w:val="auto"/>
              <w:rPr>
                <w:iCs/>
                <w:sz w:val="20"/>
                <w:szCs w:val="20"/>
              </w:rPr>
            </w:pPr>
            <w:r>
              <w:rPr>
                <w:iCs/>
                <w:sz w:val="20"/>
                <w:szCs w:val="20"/>
              </w:rPr>
              <w:t>Služba Vlade Republike Slovenije za zakonodajo</w:t>
            </w:r>
          </w:p>
          <w:p w:rsidR="00544F4B" w:rsidRDefault="00544F4B" w:rsidP="00544F4B">
            <w:pPr>
              <w:pStyle w:val="Neotevilenodstavek"/>
              <w:spacing w:before="0" w:after="0" w:line="260" w:lineRule="exact"/>
              <w:rPr>
                <w:iCs/>
                <w:sz w:val="20"/>
                <w:szCs w:val="20"/>
              </w:rPr>
            </w:pPr>
          </w:p>
          <w:p w:rsidR="00544F4B" w:rsidRDefault="00544F4B" w:rsidP="00544F4B">
            <w:pPr>
              <w:pStyle w:val="Neotevilenodstavek"/>
              <w:spacing w:before="0" w:after="0" w:line="260" w:lineRule="exact"/>
              <w:rPr>
                <w:iCs/>
                <w:sz w:val="20"/>
                <w:szCs w:val="20"/>
              </w:rPr>
            </w:pPr>
            <w:r>
              <w:rPr>
                <w:iCs/>
                <w:sz w:val="20"/>
                <w:szCs w:val="20"/>
              </w:rPr>
              <w:t>Prilog</w:t>
            </w:r>
            <w:r w:rsidR="00305D08">
              <w:rPr>
                <w:iCs/>
                <w:sz w:val="20"/>
                <w:szCs w:val="20"/>
              </w:rPr>
              <w:t>i</w:t>
            </w:r>
            <w:r>
              <w:rPr>
                <w:iCs/>
                <w:sz w:val="20"/>
                <w:szCs w:val="20"/>
              </w:rPr>
              <w:t xml:space="preserve">: </w:t>
            </w:r>
          </w:p>
          <w:p w:rsidR="00544F4B" w:rsidRDefault="00544F4B" w:rsidP="00315356">
            <w:pPr>
              <w:pStyle w:val="Neotevilenodstavek"/>
              <w:numPr>
                <w:ilvl w:val="0"/>
                <w:numId w:val="51"/>
              </w:numPr>
              <w:spacing w:before="0" w:after="0" w:line="260" w:lineRule="exact"/>
              <w:textAlignment w:val="auto"/>
              <w:rPr>
                <w:iCs/>
                <w:sz w:val="20"/>
                <w:szCs w:val="20"/>
              </w:rPr>
            </w:pPr>
            <w:r>
              <w:rPr>
                <w:sz w:val="20"/>
                <w:szCs w:val="20"/>
              </w:rPr>
              <w:t>priloga 1: jedro gradiva</w:t>
            </w:r>
          </w:p>
          <w:p w:rsidR="00544F4B" w:rsidRDefault="00544F4B" w:rsidP="00315356">
            <w:pPr>
              <w:pStyle w:val="Neotevilenodstavek"/>
              <w:numPr>
                <w:ilvl w:val="0"/>
                <w:numId w:val="51"/>
              </w:numPr>
              <w:spacing w:before="0" w:after="0" w:line="260" w:lineRule="exact"/>
              <w:rPr>
                <w:iCs/>
                <w:sz w:val="20"/>
                <w:szCs w:val="20"/>
              </w:rPr>
            </w:pPr>
            <w:r>
              <w:rPr>
                <w:sz w:val="20"/>
                <w:szCs w:val="20"/>
              </w:rPr>
              <w:t>priloga 2: obrazložitev</w:t>
            </w:r>
          </w:p>
          <w:p w:rsidR="00644E67" w:rsidRPr="008D1759" w:rsidRDefault="00644E67" w:rsidP="00544F4B">
            <w:pPr>
              <w:pStyle w:val="Neotevilenodstavek"/>
              <w:spacing w:before="0" w:after="0" w:line="260" w:lineRule="exact"/>
              <w:rPr>
                <w:iCs/>
                <w:sz w:val="20"/>
                <w:szCs w:val="20"/>
              </w:rPr>
            </w:pPr>
          </w:p>
        </w:tc>
      </w:tr>
      <w:tr w:rsidR="00644E67" w:rsidRPr="008D1759" w:rsidTr="00956616">
        <w:tc>
          <w:tcPr>
            <w:tcW w:w="9163" w:type="dxa"/>
            <w:gridSpan w:val="4"/>
          </w:tcPr>
          <w:p w:rsidR="00644E67" w:rsidRPr="00D43F59" w:rsidRDefault="00DE27FA" w:rsidP="00956616">
            <w:pPr>
              <w:pStyle w:val="Neotevilenodstavek"/>
              <w:spacing w:before="0" w:after="0" w:line="260" w:lineRule="exact"/>
              <w:rPr>
                <w:b/>
                <w:iCs/>
                <w:sz w:val="20"/>
                <w:szCs w:val="20"/>
              </w:rPr>
            </w:pPr>
            <w:r>
              <w:rPr>
                <w:b/>
                <w:sz w:val="20"/>
                <w:szCs w:val="20"/>
              </w:rPr>
              <w:t>2</w:t>
            </w:r>
            <w:r w:rsidR="00644E67">
              <w:rPr>
                <w:b/>
                <w:sz w:val="20"/>
                <w:szCs w:val="20"/>
              </w:rPr>
              <w:t xml:space="preserve">. </w:t>
            </w:r>
            <w:r w:rsidR="00644E67" w:rsidRPr="00D43F59">
              <w:rPr>
                <w:b/>
                <w:sz w:val="20"/>
                <w:szCs w:val="20"/>
              </w:rPr>
              <w:t>Predlog za obravnavo p</w:t>
            </w:r>
            <w:r w:rsidR="00644E67">
              <w:rPr>
                <w:b/>
                <w:sz w:val="20"/>
                <w:szCs w:val="20"/>
              </w:rPr>
              <w:t>redloga zakona po nujnem ali</w:t>
            </w:r>
            <w:r w:rsidR="00644E67" w:rsidRPr="00D43F59">
              <w:rPr>
                <w:b/>
                <w:sz w:val="20"/>
                <w:szCs w:val="20"/>
              </w:rPr>
              <w:t xml:space="preserve"> skrajša</w:t>
            </w:r>
            <w:r w:rsidR="00644E67">
              <w:rPr>
                <w:b/>
                <w:sz w:val="20"/>
                <w:szCs w:val="20"/>
              </w:rPr>
              <w:t>nem postopku v državnem zboru</w:t>
            </w:r>
            <w:r w:rsidR="00644E67" w:rsidRPr="00D43F59">
              <w:rPr>
                <w:b/>
                <w:sz w:val="20"/>
                <w:szCs w:val="20"/>
              </w:rPr>
              <w:t xml:space="preserve"> z obrazložitvijo razlogov:</w:t>
            </w:r>
          </w:p>
        </w:tc>
      </w:tr>
      <w:tr w:rsidR="00644E67" w:rsidRPr="008D1759" w:rsidTr="00956616">
        <w:tc>
          <w:tcPr>
            <w:tcW w:w="9163" w:type="dxa"/>
            <w:gridSpan w:val="4"/>
          </w:tcPr>
          <w:p w:rsidR="00644E67" w:rsidRPr="008D1759" w:rsidRDefault="0034592C"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rsidTr="00956616">
        <w:tc>
          <w:tcPr>
            <w:tcW w:w="9163" w:type="dxa"/>
            <w:gridSpan w:val="4"/>
          </w:tcPr>
          <w:p w:rsidR="00E20ECA" w:rsidRDefault="00E20ECA" w:rsidP="00315356">
            <w:pPr>
              <w:pStyle w:val="Neotevilenodstavek"/>
              <w:numPr>
                <w:ilvl w:val="0"/>
                <w:numId w:val="52"/>
              </w:numPr>
              <w:spacing w:before="0" w:after="0" w:line="260" w:lineRule="exact"/>
              <w:rPr>
                <w:iCs/>
                <w:sz w:val="20"/>
                <w:szCs w:val="20"/>
              </w:rPr>
            </w:pPr>
            <w:r>
              <w:rPr>
                <w:iCs/>
                <w:sz w:val="20"/>
                <w:szCs w:val="20"/>
              </w:rPr>
              <w:t>mag. Ksenija Kovačec Naglič, generalna direktorica Direktorata za kulturno dediščino, Ministrstvo za kulturo</w:t>
            </w:r>
          </w:p>
          <w:p w:rsidR="00644E67" w:rsidRPr="008D1759" w:rsidRDefault="00E20ECA" w:rsidP="00315356">
            <w:pPr>
              <w:pStyle w:val="Neotevilenodstavek"/>
              <w:numPr>
                <w:ilvl w:val="0"/>
                <w:numId w:val="52"/>
              </w:numPr>
              <w:spacing w:before="0" w:after="0" w:line="260" w:lineRule="exact"/>
              <w:rPr>
                <w:iCs/>
                <w:sz w:val="20"/>
                <w:szCs w:val="20"/>
              </w:rPr>
            </w:pPr>
            <w:r>
              <w:rPr>
                <w:iCs/>
                <w:sz w:val="20"/>
                <w:szCs w:val="20"/>
              </w:rPr>
              <w:t>mag. Nina Zupančič Pušavec, vodja Sektorja za muzeje, arhive in knjižnice, Ministrstvo za kulturo</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Pr="008D1759" w:rsidRDefault="00E20ECA" w:rsidP="002D4CAD">
            <w:pPr>
              <w:pStyle w:val="Neotevilenodstavek"/>
              <w:spacing w:before="0" w:after="0" w:line="260" w:lineRule="exact"/>
              <w:rPr>
                <w:iCs/>
                <w:sz w:val="20"/>
                <w:szCs w:val="20"/>
              </w:rPr>
            </w:pPr>
            <w:r>
              <w:rPr>
                <w:iCs/>
                <w:sz w:val="20"/>
                <w:szCs w:val="20"/>
              </w:rPr>
              <w:lastRenderedPageBreak/>
              <w:t xml:space="preserve">Pokrajinski arhiv </w:t>
            </w:r>
            <w:r w:rsidR="00554630">
              <w:rPr>
                <w:iCs/>
                <w:sz w:val="20"/>
                <w:szCs w:val="20"/>
              </w:rPr>
              <w:t>v Novi Gorici</w:t>
            </w:r>
            <w:r>
              <w:rPr>
                <w:iCs/>
                <w:sz w:val="20"/>
                <w:szCs w:val="20"/>
              </w:rPr>
              <w:t xml:space="preserve">, </w:t>
            </w:r>
            <w:r w:rsidR="00554630">
              <w:rPr>
                <w:iCs/>
                <w:sz w:val="20"/>
                <w:szCs w:val="20"/>
              </w:rPr>
              <w:t>Trg Edvarda Kardelja 3, 5000 Nova Gorica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34592C" w:rsidP="00956616">
            <w:pPr>
              <w:pStyle w:val="Neotevilenodstavek"/>
              <w:spacing w:before="0" w:after="0" w:line="260" w:lineRule="exact"/>
              <w:rPr>
                <w:b/>
                <w:sz w:val="20"/>
                <w:szCs w:val="20"/>
              </w:rPr>
            </w:pPr>
            <w:r>
              <w:rPr>
                <w:b/>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34592C" w:rsidP="00956616">
            <w:pPr>
              <w:pStyle w:val="Neotevilenodstavek"/>
              <w:spacing w:before="0" w:after="0" w:line="260" w:lineRule="exact"/>
              <w:rPr>
                <w:iCs/>
                <w:sz w:val="20"/>
                <w:szCs w:val="20"/>
              </w:rPr>
            </w:pPr>
            <w:r>
              <w:rPr>
                <w:iCs/>
                <w:sz w:val="20"/>
                <w:szCs w:val="20"/>
              </w:rPr>
              <w:t>/</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t>7.b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Default="00644E67" w:rsidP="00956616">
            <w:pPr>
              <w:rPr>
                <w:rFonts w:ascii="Arial" w:hAnsi="Arial" w:cs="Arial"/>
                <w:b/>
                <w:sz w:val="20"/>
                <w:szCs w:val="20"/>
              </w:rPr>
            </w:pPr>
            <w:r w:rsidRPr="00644E67">
              <w:rPr>
                <w:rFonts w:ascii="Arial" w:hAnsi="Arial" w:cs="Arial"/>
                <w:b/>
                <w:sz w:val="20"/>
                <w:szCs w:val="20"/>
              </w:rPr>
              <w:lastRenderedPageBreak/>
              <w:t>Kratka obrazložitev</w:t>
            </w:r>
          </w:p>
          <w:p w:rsidR="00644E67" w:rsidRPr="00644E67" w:rsidRDefault="00644E67" w:rsidP="00956616">
            <w:pPr>
              <w:rPr>
                <w:rFonts w:ascii="Arial" w:hAnsi="Arial" w:cs="Arial"/>
                <w:b/>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C72AF7">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DA/NE</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34592C" w:rsidRDefault="00644E67" w:rsidP="00956616">
            <w:pPr>
              <w:pStyle w:val="Neotevilenodstavek"/>
              <w:widowControl w:val="0"/>
              <w:spacing w:before="0" w:after="0" w:line="260" w:lineRule="exact"/>
              <w:jc w:val="center"/>
              <w:rPr>
                <w:b/>
                <w:iCs/>
                <w:sz w:val="20"/>
                <w:szCs w:val="20"/>
              </w:rPr>
            </w:pPr>
            <w:r w:rsidRPr="0034592C">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71088" w:rsidP="00956616">
            <w:pPr>
              <w:pStyle w:val="Neotevilenodstavek"/>
              <w:widowControl w:val="0"/>
              <w:spacing w:before="0" w:after="0" w:line="260" w:lineRule="exact"/>
              <w:rPr>
                <w:iCs/>
                <w:sz w:val="20"/>
                <w:szCs w:val="20"/>
              </w:rPr>
            </w:pPr>
            <w:r>
              <w:rPr>
                <w:iCs/>
                <w:sz w:val="20"/>
                <w:szCs w:val="20"/>
              </w:rPr>
              <w:t>Predhodna objava ni potrebna.</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644E67" w:rsidRPr="00644E67" w:rsidRDefault="00644E67" w:rsidP="0031535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34592C" w:rsidRDefault="0034592C" w:rsidP="0034592C">
            <w:pPr>
              <w:pStyle w:val="Neotevilenodstavek"/>
              <w:widowControl w:val="0"/>
              <w:spacing w:before="0" w:after="0" w:line="260" w:lineRule="exact"/>
              <w:jc w:val="center"/>
              <w:rPr>
                <w:b/>
                <w:iCs/>
                <w:sz w:val="20"/>
                <w:szCs w:val="20"/>
              </w:rPr>
            </w:pPr>
            <w:r w:rsidRPr="0034592C">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34592C" w:rsidRDefault="00644E67" w:rsidP="00956616">
            <w:pPr>
              <w:pStyle w:val="Neotevilenodstavek"/>
              <w:widowControl w:val="0"/>
              <w:spacing w:before="0" w:after="0" w:line="260" w:lineRule="exact"/>
              <w:jc w:val="center"/>
              <w:rPr>
                <w:b/>
                <w:sz w:val="20"/>
                <w:szCs w:val="20"/>
              </w:rPr>
            </w:pPr>
            <w:r w:rsidRPr="0034592C">
              <w:rPr>
                <w:b/>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34592C" w:rsidRDefault="00E72C23" w:rsidP="00644E67">
            <w:pPr>
              <w:pStyle w:val="Poglavje"/>
              <w:widowControl w:val="0"/>
              <w:spacing w:before="0" w:after="0" w:line="260" w:lineRule="exact"/>
              <w:ind w:left="3400"/>
              <w:jc w:val="left"/>
              <w:rPr>
                <w:sz w:val="20"/>
                <w:szCs w:val="20"/>
              </w:rPr>
            </w:pPr>
            <w:r>
              <w:rPr>
                <w:sz w:val="20"/>
                <w:szCs w:val="20"/>
              </w:rPr>
              <w:t>A</w:t>
            </w:r>
            <w:r w:rsidR="0034592C">
              <w:rPr>
                <w:sz w:val="20"/>
                <w:szCs w:val="20"/>
              </w:rPr>
              <w:t>nton Peršak</w:t>
            </w:r>
          </w:p>
          <w:p w:rsidR="00644E67" w:rsidRDefault="00644E67" w:rsidP="00644E67">
            <w:pPr>
              <w:pStyle w:val="Poglavje"/>
              <w:widowControl w:val="0"/>
              <w:spacing w:before="0" w:after="0" w:line="260" w:lineRule="exact"/>
              <w:ind w:left="3400"/>
              <w:jc w:val="left"/>
              <w:rPr>
                <w:sz w:val="20"/>
                <w:szCs w:val="20"/>
              </w:rPr>
            </w:pPr>
            <w:r>
              <w:rPr>
                <w:sz w:val="20"/>
                <w:szCs w:val="20"/>
              </w:rPr>
              <w:t>MINISTER</w:t>
            </w:r>
          </w:p>
          <w:p w:rsidR="00644E67" w:rsidRDefault="00644E67" w:rsidP="00644E67">
            <w:pPr>
              <w:pStyle w:val="Poglavje"/>
              <w:widowControl w:val="0"/>
              <w:spacing w:before="0" w:after="0" w:line="260" w:lineRule="exact"/>
              <w:ind w:left="3400"/>
              <w:jc w:val="left"/>
              <w:rPr>
                <w:sz w:val="20"/>
                <w:szCs w:val="20"/>
              </w:rPr>
            </w:pPr>
          </w:p>
          <w:p w:rsidR="00644E67" w:rsidRPr="00D063BD" w:rsidRDefault="00644E67" w:rsidP="00644E67">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rsidR="00F51E98" w:rsidRDefault="00F51E98" w:rsidP="00F51E98">
      <w:pPr>
        <w:pStyle w:val="Naslovpredpisa"/>
        <w:spacing w:before="0" w:after="0" w:line="260" w:lineRule="exact"/>
        <w:jc w:val="both"/>
        <w:rPr>
          <w:b w:val="0"/>
        </w:rPr>
      </w:pPr>
    </w:p>
    <w:p w:rsidR="00F51E98" w:rsidRDefault="00F51E98" w:rsidP="00F51E98">
      <w:pPr>
        <w:rPr>
          <w:rFonts w:ascii="Arial" w:hAnsi="Arial" w:cs="Arial"/>
          <w:sz w:val="20"/>
          <w:szCs w:val="20"/>
        </w:rPr>
      </w:pPr>
      <w:r>
        <w:rPr>
          <w:rFonts w:ascii="Arial" w:hAnsi="Arial" w:cs="Arial"/>
          <w:sz w:val="20"/>
          <w:szCs w:val="20"/>
        </w:rPr>
        <w:t>(Priloga 1)</w:t>
      </w:r>
    </w:p>
    <w:p w:rsidR="00F51E98" w:rsidRDefault="00F51E98" w:rsidP="00F51E98">
      <w:pPr>
        <w:rPr>
          <w:rFonts w:ascii="Arial" w:hAnsi="Arial" w:cs="Arial"/>
          <w:sz w:val="20"/>
          <w:szCs w:val="20"/>
        </w:rPr>
      </w:pPr>
      <w:r>
        <w:rPr>
          <w:rFonts w:ascii="Arial" w:hAnsi="Arial" w:cs="Arial"/>
          <w:sz w:val="20"/>
          <w:szCs w:val="20"/>
        </w:rPr>
        <w:t xml:space="preserve">Jedro gradiva:                                                                                               </w:t>
      </w:r>
    </w:p>
    <w:p w:rsidR="00F51E98" w:rsidRDefault="00F51E98" w:rsidP="00F51E98">
      <w:pPr>
        <w:rPr>
          <w:rFonts w:ascii="Arial" w:hAnsi="Arial" w:cs="Arial"/>
          <w:sz w:val="20"/>
          <w:szCs w:val="20"/>
        </w:rPr>
      </w:pPr>
    </w:p>
    <w:p w:rsidR="00F51E98" w:rsidRDefault="00F51E98" w:rsidP="00F51E98">
      <w:pPr>
        <w:rPr>
          <w:rFonts w:ascii="Arial" w:hAnsi="Arial" w:cs="Arial"/>
          <w:sz w:val="20"/>
          <w:szCs w:val="20"/>
        </w:rPr>
      </w:pPr>
      <w:r>
        <w:rPr>
          <w:rFonts w:ascii="Arial" w:hAnsi="Arial" w:cs="Arial"/>
          <w:sz w:val="20"/>
          <w:szCs w:val="20"/>
        </w:rPr>
        <w:t xml:space="preserve">                                                                                                                      </w:t>
      </w:r>
    </w:p>
    <w:p w:rsidR="00F51E98" w:rsidRDefault="00F51E98" w:rsidP="00F51E98">
      <w:pPr>
        <w:jc w:val="both"/>
        <w:rPr>
          <w:rFonts w:ascii="Arial" w:hAnsi="Arial" w:cs="Arial"/>
          <w:sz w:val="20"/>
          <w:szCs w:val="20"/>
        </w:rPr>
      </w:pPr>
    </w:p>
    <w:p w:rsidR="00F51E98" w:rsidRDefault="00F51E98" w:rsidP="00F51E98">
      <w:pPr>
        <w:jc w:val="both"/>
        <w:rPr>
          <w:rFonts w:ascii="Arial" w:hAnsi="Arial" w:cs="Arial"/>
          <w:sz w:val="20"/>
          <w:szCs w:val="20"/>
        </w:rPr>
      </w:pPr>
      <w:r w:rsidRPr="0034592C">
        <w:rPr>
          <w:rFonts w:ascii="Arial" w:hAnsi="Arial" w:cs="Arial"/>
          <w:sz w:val="20"/>
          <w:szCs w:val="20"/>
        </w:rPr>
        <w:t>Na podlagi 3. člena Zakona o zavodih (Uradni list RS, št. 12/91, 8/96, 36/00 – ZPDZC in 127/06 – ZJZP), 26. člena Zakona o uresničevanju javnega interesa za kulturo (Uradni list RS, št. 77/07 – uradno prečiščeno besedilo, 56/08, 4/10, 20/11</w:t>
      </w:r>
      <w:r w:rsidR="0034592C" w:rsidRPr="0034592C">
        <w:rPr>
          <w:rFonts w:ascii="Arial" w:hAnsi="Arial" w:cs="Arial"/>
          <w:sz w:val="20"/>
          <w:szCs w:val="20"/>
        </w:rPr>
        <w:t xml:space="preserve">, </w:t>
      </w:r>
      <w:r w:rsidRPr="0034592C">
        <w:rPr>
          <w:rFonts w:ascii="Arial" w:hAnsi="Arial" w:cs="Arial"/>
          <w:sz w:val="20"/>
          <w:szCs w:val="20"/>
        </w:rPr>
        <w:t>111/13</w:t>
      </w:r>
      <w:r w:rsidR="0034592C" w:rsidRPr="0034592C">
        <w:rPr>
          <w:rFonts w:ascii="Arial" w:hAnsi="Arial" w:cs="Arial"/>
          <w:sz w:val="20"/>
          <w:szCs w:val="20"/>
        </w:rPr>
        <w:t xml:space="preserve"> in 68/16</w:t>
      </w:r>
      <w:r w:rsidRPr="0034592C">
        <w:rPr>
          <w:rFonts w:ascii="Arial" w:hAnsi="Arial" w:cs="Arial"/>
          <w:sz w:val="20"/>
          <w:szCs w:val="20"/>
        </w:rPr>
        <w:t xml:space="preserve">) in petega odstavka 55. člena Zakona o varstvu dokumentarnega in arhivskega gradiva ter arhivih (Uradni list RS, št. 30/06 in 51/14) je Vlada Republike Slovenije na … seji … sprejela </w:t>
      </w:r>
    </w:p>
    <w:p w:rsidR="0034592C" w:rsidRDefault="0034592C" w:rsidP="00F51E98">
      <w:pPr>
        <w:jc w:val="both"/>
        <w:rPr>
          <w:rFonts w:ascii="Arial" w:hAnsi="Arial" w:cs="Arial"/>
          <w:sz w:val="20"/>
          <w:szCs w:val="20"/>
        </w:rPr>
      </w:pPr>
    </w:p>
    <w:p w:rsidR="00F51E98" w:rsidRPr="00C17389" w:rsidRDefault="00F51E98" w:rsidP="00F51E98">
      <w:pPr>
        <w:jc w:val="center"/>
        <w:rPr>
          <w:rFonts w:ascii="Arial" w:hAnsi="Arial" w:cs="Arial"/>
          <w:b/>
          <w:sz w:val="20"/>
          <w:szCs w:val="20"/>
        </w:rPr>
      </w:pPr>
      <w:r>
        <w:rPr>
          <w:rFonts w:ascii="Arial" w:hAnsi="Arial" w:cs="Arial"/>
          <w:b/>
          <w:sz w:val="20"/>
          <w:szCs w:val="20"/>
        </w:rPr>
        <w:t>Sklep o</w:t>
      </w:r>
      <w:r w:rsidRPr="00C17389">
        <w:rPr>
          <w:rFonts w:ascii="Arial" w:hAnsi="Arial" w:cs="Arial"/>
          <w:sz w:val="20"/>
          <w:szCs w:val="20"/>
        </w:rPr>
        <w:t xml:space="preserve"> </w:t>
      </w:r>
      <w:r w:rsidR="00375B10" w:rsidRPr="00C107AC">
        <w:rPr>
          <w:rFonts w:ascii="Arial" w:hAnsi="Arial" w:cs="Arial"/>
          <w:b/>
          <w:sz w:val="20"/>
          <w:szCs w:val="20"/>
        </w:rPr>
        <w:t>sprememb</w:t>
      </w:r>
      <w:r w:rsidR="00375B10">
        <w:rPr>
          <w:rFonts w:ascii="Arial" w:hAnsi="Arial" w:cs="Arial"/>
          <w:b/>
          <w:sz w:val="20"/>
          <w:szCs w:val="20"/>
        </w:rPr>
        <w:t>i</w:t>
      </w:r>
      <w:r w:rsidR="00375B10" w:rsidRPr="00C107AC">
        <w:rPr>
          <w:rFonts w:ascii="Arial" w:hAnsi="Arial" w:cs="Arial"/>
          <w:b/>
          <w:sz w:val="20"/>
          <w:szCs w:val="20"/>
        </w:rPr>
        <w:t xml:space="preserve"> </w:t>
      </w:r>
      <w:r w:rsidRPr="00C107AC">
        <w:rPr>
          <w:rFonts w:ascii="Arial" w:hAnsi="Arial" w:cs="Arial"/>
          <w:b/>
          <w:sz w:val="20"/>
          <w:szCs w:val="20"/>
        </w:rPr>
        <w:t xml:space="preserve">Sklepa </w:t>
      </w:r>
      <w:r w:rsidRPr="00C107AC">
        <w:rPr>
          <w:rFonts w:ascii="Arial" w:hAnsi="Arial" w:cs="Arial"/>
          <w:b/>
          <w:sz w:val="20"/>
          <w:szCs w:val="20"/>
          <w:lang w:eastAsia="sl-SI"/>
        </w:rPr>
        <w:t xml:space="preserve">o ustanovitvi javnega zavoda Pokrajinski arhiv </w:t>
      </w:r>
      <w:r w:rsidR="00554630">
        <w:rPr>
          <w:rFonts w:ascii="Arial" w:hAnsi="Arial" w:cs="Arial"/>
          <w:b/>
          <w:sz w:val="20"/>
          <w:szCs w:val="20"/>
          <w:lang w:eastAsia="sl-SI"/>
        </w:rPr>
        <w:t>v Novi Gorici</w:t>
      </w:r>
    </w:p>
    <w:p w:rsidR="00F51E98" w:rsidRPr="00320826" w:rsidRDefault="00F51E98" w:rsidP="00F51E98">
      <w:pPr>
        <w:numPr>
          <w:ilvl w:val="0"/>
          <w:numId w:val="50"/>
        </w:numPr>
        <w:jc w:val="center"/>
        <w:rPr>
          <w:rFonts w:ascii="Arial" w:hAnsi="Arial" w:cs="Arial"/>
          <w:b/>
          <w:sz w:val="20"/>
          <w:szCs w:val="20"/>
        </w:rPr>
      </w:pPr>
      <w:r w:rsidRPr="00320826">
        <w:rPr>
          <w:rFonts w:ascii="Arial" w:hAnsi="Arial" w:cs="Arial"/>
          <w:b/>
          <w:sz w:val="20"/>
          <w:szCs w:val="20"/>
        </w:rPr>
        <w:t>člen</w:t>
      </w:r>
    </w:p>
    <w:p w:rsidR="00F51E98" w:rsidRPr="00554630" w:rsidRDefault="00F51E98" w:rsidP="0034592C">
      <w:pPr>
        <w:jc w:val="both"/>
        <w:rPr>
          <w:rFonts w:ascii="Arial" w:eastAsia="Times New Roman" w:hAnsi="Arial" w:cs="Arial"/>
          <w:iCs/>
          <w:sz w:val="20"/>
          <w:szCs w:val="20"/>
          <w:lang w:eastAsia="sl-SI"/>
        </w:rPr>
      </w:pPr>
      <w:r w:rsidRPr="00554630">
        <w:rPr>
          <w:rFonts w:ascii="Arial" w:hAnsi="Arial" w:cs="Arial"/>
          <w:sz w:val="20"/>
          <w:szCs w:val="20"/>
        </w:rPr>
        <w:t xml:space="preserve">V Sklepu o ustanovitvi javnega zavoda Pokrajinski arhiv </w:t>
      </w:r>
      <w:r w:rsidR="00554630" w:rsidRPr="00554630">
        <w:rPr>
          <w:rFonts w:ascii="Arial" w:hAnsi="Arial" w:cs="Arial"/>
          <w:bCs/>
          <w:sz w:val="20"/>
          <w:szCs w:val="20"/>
        </w:rPr>
        <w:t xml:space="preserve">v Novi Gorici (Uradni list RS, št. </w:t>
      </w:r>
      <w:hyperlink r:id="rId11" w:tgtFrame="_blank" w:tooltip="Sklep o ustanovitvi javnega zavoda Pokrajinski arhiv v Novi Gorici" w:history="1">
        <w:r w:rsidR="00554630" w:rsidRPr="00554630">
          <w:rPr>
            <w:rFonts w:ascii="Arial" w:hAnsi="Arial" w:cs="Arial"/>
            <w:bCs/>
            <w:sz w:val="20"/>
            <w:szCs w:val="20"/>
          </w:rPr>
          <w:t>67/03</w:t>
        </w:r>
      </w:hyperlink>
      <w:r w:rsidR="00554630" w:rsidRPr="00554630">
        <w:rPr>
          <w:rFonts w:ascii="Arial" w:hAnsi="Arial" w:cs="Arial"/>
          <w:bCs/>
          <w:sz w:val="20"/>
          <w:szCs w:val="20"/>
        </w:rPr>
        <w:t xml:space="preserve">, </w:t>
      </w:r>
      <w:hyperlink r:id="rId12" w:tgtFrame="_blank" w:tooltip="Zakon o varstvu dokumentarnega in arhivskega gradiva ter arhivih" w:history="1">
        <w:r w:rsidR="00554630" w:rsidRPr="00554630">
          <w:rPr>
            <w:rFonts w:ascii="Arial" w:hAnsi="Arial" w:cs="Arial"/>
            <w:bCs/>
            <w:sz w:val="20"/>
            <w:szCs w:val="20"/>
          </w:rPr>
          <w:t>30/06</w:t>
        </w:r>
      </w:hyperlink>
      <w:r w:rsidR="00554630" w:rsidRPr="00554630">
        <w:rPr>
          <w:rFonts w:ascii="Arial" w:hAnsi="Arial" w:cs="Arial"/>
          <w:bCs/>
          <w:sz w:val="20"/>
          <w:szCs w:val="20"/>
        </w:rPr>
        <w:t xml:space="preserve"> – ZVDAGA in </w:t>
      </w:r>
      <w:hyperlink r:id="rId13" w:tgtFrame="_blank" w:tooltip="Sklep o spremembah Sklepa o ustanovitvi javnega zavoda Pokrajinski arhiv v Novi Gorici" w:history="1">
        <w:r w:rsidR="00554630" w:rsidRPr="00554630">
          <w:rPr>
            <w:rFonts w:ascii="Arial" w:hAnsi="Arial" w:cs="Arial"/>
            <w:bCs/>
            <w:sz w:val="20"/>
            <w:szCs w:val="20"/>
          </w:rPr>
          <w:t>2/15</w:t>
        </w:r>
      </w:hyperlink>
      <w:r w:rsidR="00554630" w:rsidRPr="00554630">
        <w:rPr>
          <w:rFonts w:ascii="Arial" w:hAnsi="Arial" w:cs="Arial"/>
          <w:bCs/>
          <w:sz w:val="20"/>
          <w:szCs w:val="20"/>
        </w:rPr>
        <w:t xml:space="preserve">) </w:t>
      </w:r>
      <w:r w:rsidRPr="00554630">
        <w:rPr>
          <w:rFonts w:ascii="Arial" w:hAnsi="Arial" w:cs="Arial"/>
          <w:sz w:val="20"/>
          <w:szCs w:val="20"/>
        </w:rPr>
        <w:t xml:space="preserve">se </w:t>
      </w:r>
      <w:r w:rsidR="00375B10" w:rsidRPr="00554630">
        <w:rPr>
          <w:rFonts w:ascii="Arial" w:hAnsi="Arial" w:cs="Arial"/>
          <w:sz w:val="20"/>
          <w:szCs w:val="20"/>
        </w:rPr>
        <w:t>v</w:t>
      </w:r>
      <w:r w:rsidR="001D604F" w:rsidRPr="00554630">
        <w:rPr>
          <w:rFonts w:ascii="Arial" w:hAnsi="Arial" w:cs="Arial"/>
          <w:sz w:val="20"/>
          <w:szCs w:val="20"/>
        </w:rPr>
        <w:t xml:space="preserve"> </w:t>
      </w:r>
      <w:r w:rsidR="00375B10" w:rsidRPr="00554630">
        <w:rPr>
          <w:rFonts w:ascii="Arial" w:eastAsia="Times New Roman" w:hAnsi="Arial" w:cs="Arial"/>
          <w:iCs/>
          <w:sz w:val="20"/>
          <w:szCs w:val="20"/>
          <w:lang w:eastAsia="sl-SI"/>
        </w:rPr>
        <w:t>drug</w:t>
      </w:r>
      <w:r w:rsidR="00714825">
        <w:rPr>
          <w:rFonts w:ascii="Arial" w:eastAsia="Times New Roman" w:hAnsi="Arial" w:cs="Arial"/>
          <w:iCs/>
          <w:sz w:val="20"/>
          <w:szCs w:val="20"/>
          <w:lang w:eastAsia="sl-SI"/>
        </w:rPr>
        <w:t xml:space="preserve">em </w:t>
      </w:r>
      <w:r w:rsidR="00375B10" w:rsidRPr="00554630">
        <w:rPr>
          <w:rFonts w:ascii="Arial" w:eastAsia="Times New Roman" w:hAnsi="Arial" w:cs="Arial"/>
          <w:iCs/>
          <w:sz w:val="20"/>
          <w:szCs w:val="20"/>
          <w:lang w:eastAsia="sl-SI"/>
        </w:rPr>
        <w:t>odstav</w:t>
      </w:r>
      <w:r w:rsidR="00253A7E">
        <w:rPr>
          <w:rFonts w:ascii="Arial" w:eastAsia="Times New Roman" w:hAnsi="Arial" w:cs="Arial"/>
          <w:iCs/>
          <w:sz w:val="20"/>
          <w:szCs w:val="20"/>
          <w:lang w:eastAsia="sl-SI"/>
        </w:rPr>
        <w:t>k</w:t>
      </w:r>
      <w:r w:rsidR="00714825">
        <w:rPr>
          <w:rFonts w:ascii="Arial" w:eastAsia="Times New Roman" w:hAnsi="Arial" w:cs="Arial"/>
          <w:iCs/>
          <w:sz w:val="20"/>
          <w:szCs w:val="20"/>
          <w:lang w:eastAsia="sl-SI"/>
        </w:rPr>
        <w:t>u</w:t>
      </w:r>
      <w:r w:rsidR="00375B10" w:rsidRPr="00554630">
        <w:rPr>
          <w:rFonts w:ascii="Arial" w:eastAsia="Times New Roman" w:hAnsi="Arial" w:cs="Arial"/>
          <w:iCs/>
          <w:sz w:val="20"/>
          <w:szCs w:val="20"/>
          <w:lang w:eastAsia="sl-SI"/>
        </w:rPr>
        <w:t xml:space="preserve"> </w:t>
      </w:r>
      <w:r w:rsidR="00864598">
        <w:rPr>
          <w:rFonts w:ascii="Arial" w:eastAsia="Times New Roman" w:hAnsi="Arial" w:cs="Arial"/>
          <w:iCs/>
          <w:sz w:val="20"/>
          <w:szCs w:val="20"/>
          <w:lang w:eastAsia="sl-SI"/>
        </w:rPr>
        <w:t>22</w:t>
      </w:r>
      <w:r w:rsidRPr="00554630">
        <w:rPr>
          <w:rFonts w:ascii="Arial" w:eastAsia="Times New Roman" w:hAnsi="Arial" w:cs="Arial"/>
          <w:iCs/>
          <w:sz w:val="20"/>
          <w:szCs w:val="20"/>
          <w:lang w:eastAsia="sl-SI"/>
        </w:rPr>
        <w:t xml:space="preserve">. člena </w:t>
      </w:r>
      <w:r w:rsidR="008D663C">
        <w:rPr>
          <w:rFonts w:ascii="Arial" w:eastAsia="Times New Roman" w:hAnsi="Arial" w:cs="Arial"/>
          <w:iCs/>
          <w:sz w:val="20"/>
          <w:szCs w:val="20"/>
          <w:lang w:eastAsia="sl-SI"/>
        </w:rPr>
        <w:t xml:space="preserve">za peto alinejo </w:t>
      </w:r>
      <w:r w:rsidR="00714825">
        <w:rPr>
          <w:rFonts w:ascii="Arial" w:eastAsia="Times New Roman" w:hAnsi="Arial" w:cs="Arial"/>
          <w:iCs/>
          <w:sz w:val="20"/>
          <w:szCs w:val="20"/>
          <w:lang w:eastAsia="sl-SI"/>
        </w:rPr>
        <w:t xml:space="preserve">doda nova </w:t>
      </w:r>
      <w:r w:rsidR="008D663C">
        <w:rPr>
          <w:rFonts w:ascii="Arial" w:eastAsia="Times New Roman" w:hAnsi="Arial" w:cs="Arial"/>
          <w:iCs/>
          <w:sz w:val="20"/>
          <w:szCs w:val="20"/>
          <w:lang w:eastAsia="sl-SI"/>
        </w:rPr>
        <w:t xml:space="preserve">šesta </w:t>
      </w:r>
      <w:r w:rsidR="00714825">
        <w:rPr>
          <w:rFonts w:ascii="Arial" w:eastAsia="Times New Roman" w:hAnsi="Arial" w:cs="Arial"/>
          <w:iCs/>
          <w:sz w:val="20"/>
          <w:szCs w:val="20"/>
          <w:lang w:eastAsia="sl-SI"/>
        </w:rPr>
        <w:t>alineja, ki se glasi</w:t>
      </w:r>
      <w:r w:rsidRPr="00554630">
        <w:rPr>
          <w:rFonts w:ascii="Arial" w:eastAsia="Times New Roman" w:hAnsi="Arial" w:cs="Arial"/>
          <w:iCs/>
          <w:sz w:val="20"/>
          <w:szCs w:val="20"/>
          <w:lang w:eastAsia="sl-SI"/>
        </w:rPr>
        <w:t>:</w:t>
      </w:r>
    </w:p>
    <w:p w:rsidR="00F51E98" w:rsidRPr="00714825" w:rsidRDefault="00F51E98" w:rsidP="00714825">
      <w:pPr>
        <w:rPr>
          <w:rFonts w:ascii="Arial" w:hAnsi="Arial" w:cs="Arial"/>
          <w:sz w:val="20"/>
          <w:szCs w:val="20"/>
        </w:rPr>
      </w:pPr>
      <w:r w:rsidRPr="00714825">
        <w:rPr>
          <w:rFonts w:ascii="Arial" w:hAnsi="Arial" w:cs="Arial"/>
          <w:sz w:val="20"/>
          <w:szCs w:val="20"/>
        </w:rPr>
        <w:t>»–</w:t>
      </w:r>
      <w:r w:rsidR="00D7284F">
        <w:rPr>
          <w:rFonts w:ascii="Arial" w:hAnsi="Arial" w:cs="Arial"/>
          <w:sz w:val="20"/>
          <w:szCs w:val="20"/>
        </w:rPr>
        <w:t xml:space="preserve"> </w:t>
      </w:r>
      <w:r w:rsidR="00714825" w:rsidRPr="00714825">
        <w:rPr>
          <w:rFonts w:ascii="Arial" w:hAnsi="Arial" w:cs="Arial"/>
          <w:sz w:val="20"/>
          <w:szCs w:val="20"/>
        </w:rPr>
        <w:t>del št. 5, ID-znak: 2304-354-5 (ID 5998827)</w:t>
      </w:r>
      <w:r w:rsidR="00714825">
        <w:rPr>
          <w:rFonts w:ascii="Arial" w:hAnsi="Arial" w:cs="Arial"/>
          <w:sz w:val="20"/>
          <w:szCs w:val="20"/>
        </w:rPr>
        <w:t>,</w:t>
      </w:r>
      <w:r w:rsidRPr="00714825">
        <w:rPr>
          <w:rFonts w:ascii="Arial" w:hAnsi="Arial" w:cs="Arial"/>
          <w:sz w:val="20"/>
          <w:szCs w:val="20"/>
        </w:rPr>
        <w:t>«.</w:t>
      </w:r>
    </w:p>
    <w:p w:rsidR="00F51E98" w:rsidRPr="00320826" w:rsidRDefault="00F51E98" w:rsidP="00F51E98">
      <w:pPr>
        <w:spacing w:after="0" w:line="240" w:lineRule="auto"/>
        <w:rPr>
          <w:rFonts w:ascii="Arial" w:hAnsi="Arial" w:cs="Arial"/>
          <w:b/>
          <w:iCs/>
          <w:sz w:val="20"/>
          <w:lang w:eastAsia="sl-SI"/>
        </w:rPr>
      </w:pPr>
    </w:p>
    <w:p w:rsidR="00F51E98" w:rsidRPr="00320826" w:rsidRDefault="00F51E98" w:rsidP="00F51E98">
      <w:pPr>
        <w:numPr>
          <w:ilvl w:val="0"/>
          <w:numId w:val="50"/>
        </w:numPr>
        <w:jc w:val="center"/>
        <w:rPr>
          <w:rFonts w:ascii="Arial" w:hAnsi="Arial" w:cs="Arial"/>
          <w:b/>
          <w:sz w:val="20"/>
          <w:szCs w:val="20"/>
        </w:rPr>
      </w:pPr>
      <w:r w:rsidRPr="00320826">
        <w:rPr>
          <w:rFonts w:ascii="Arial" w:hAnsi="Arial" w:cs="Arial"/>
          <w:b/>
          <w:sz w:val="20"/>
          <w:szCs w:val="20"/>
        </w:rPr>
        <w:t>člen</w:t>
      </w:r>
    </w:p>
    <w:p w:rsidR="00F51E98" w:rsidRPr="00910075" w:rsidRDefault="00F51E98" w:rsidP="00F51E98">
      <w:pPr>
        <w:spacing w:after="0" w:line="240" w:lineRule="auto"/>
        <w:rPr>
          <w:rFonts w:ascii="Arial" w:hAnsi="Arial" w:cs="Arial"/>
          <w:bCs/>
          <w:sz w:val="20"/>
          <w:szCs w:val="20"/>
        </w:rPr>
      </w:pPr>
      <w:r w:rsidRPr="00320826">
        <w:rPr>
          <w:rFonts w:ascii="Arial" w:hAnsi="Arial" w:cs="Arial"/>
          <w:bCs/>
          <w:sz w:val="20"/>
          <w:szCs w:val="20"/>
        </w:rPr>
        <w:t>Ta sklep začne veljati naslednji dan po objavi v Uradnem listu Republike Slovenije.</w:t>
      </w:r>
    </w:p>
    <w:p w:rsidR="00A04163" w:rsidRDefault="00A04163" w:rsidP="00A04163">
      <w:pPr>
        <w:autoSpaceDE w:val="0"/>
        <w:autoSpaceDN w:val="0"/>
        <w:adjustRightInd w:val="0"/>
        <w:spacing w:after="0" w:line="240" w:lineRule="auto"/>
        <w:rPr>
          <w:rFonts w:ascii="Times New Roman" w:hAnsi="Times New Roman"/>
          <w:sz w:val="20"/>
          <w:szCs w:val="20"/>
          <w:lang w:eastAsia="sl-SI"/>
        </w:rPr>
      </w:pPr>
    </w:p>
    <w:p w:rsidR="00F51E98" w:rsidRDefault="00F51E98" w:rsidP="00F51E98">
      <w:pPr>
        <w:rPr>
          <w:rFonts w:ascii="Tms Rmn" w:hAnsi="Tms Rmn" w:cs="Tms Rmn"/>
          <w:color w:val="000000"/>
          <w:sz w:val="24"/>
          <w:szCs w:val="24"/>
          <w:lang w:eastAsia="sl-SI"/>
        </w:rPr>
      </w:pPr>
    </w:p>
    <w:p w:rsidR="00F51E98" w:rsidRDefault="00F51E98" w:rsidP="00F51E98">
      <w:pPr>
        <w:rPr>
          <w:rFonts w:ascii="Arial" w:hAnsi="Arial" w:cs="Arial"/>
          <w:sz w:val="20"/>
          <w:szCs w:val="20"/>
        </w:rPr>
      </w:pPr>
      <w:r>
        <w:rPr>
          <w:rFonts w:ascii="Arial" w:hAnsi="Arial" w:cs="Arial"/>
          <w:sz w:val="20"/>
          <w:szCs w:val="20"/>
        </w:rPr>
        <w:t>Št.:</w:t>
      </w:r>
      <w:r w:rsidR="00BD6E61">
        <w:rPr>
          <w:rFonts w:ascii="Arial" w:hAnsi="Arial" w:cs="Arial"/>
          <w:sz w:val="20"/>
          <w:szCs w:val="20"/>
        </w:rPr>
        <w:t xml:space="preserve"> 0140-81/2017</w:t>
      </w:r>
    </w:p>
    <w:p w:rsidR="00F51E98" w:rsidRDefault="00F51E98" w:rsidP="00F51E98">
      <w:pPr>
        <w:rPr>
          <w:rFonts w:ascii="Arial" w:hAnsi="Arial" w:cs="Arial"/>
          <w:sz w:val="20"/>
          <w:szCs w:val="20"/>
        </w:rPr>
      </w:pPr>
      <w:r>
        <w:rPr>
          <w:rFonts w:ascii="Arial" w:hAnsi="Arial" w:cs="Arial"/>
          <w:sz w:val="20"/>
          <w:szCs w:val="20"/>
        </w:rPr>
        <w:t>Datum in kraj</w:t>
      </w:r>
    </w:p>
    <w:p w:rsidR="00F51E98" w:rsidRDefault="00F51E98" w:rsidP="00F51E98">
      <w:pPr>
        <w:rPr>
          <w:rFonts w:ascii="Arial" w:hAnsi="Arial" w:cs="Arial"/>
          <w:sz w:val="20"/>
          <w:szCs w:val="20"/>
        </w:rPr>
      </w:pPr>
      <w:r w:rsidRPr="00667E02">
        <w:rPr>
          <w:rFonts w:ascii="Arial" w:hAnsi="Arial" w:cs="Arial"/>
          <w:sz w:val="20"/>
          <w:szCs w:val="20"/>
        </w:rPr>
        <w:t xml:space="preserve">EVA </w:t>
      </w:r>
      <w:r w:rsidR="00BD6E61">
        <w:rPr>
          <w:rFonts w:ascii="Arial" w:hAnsi="Arial" w:cs="Arial"/>
          <w:sz w:val="20"/>
          <w:szCs w:val="20"/>
        </w:rPr>
        <w:t>2017-3340-0020</w:t>
      </w:r>
      <w:r w:rsidRPr="00667E02">
        <w:rPr>
          <w:rFonts w:ascii="Arial" w:hAnsi="Arial" w:cs="Arial"/>
          <w:sz w:val="20"/>
          <w:szCs w:val="20"/>
        </w:rPr>
        <w:t xml:space="preserve">                       </w:t>
      </w:r>
      <w:r w:rsidR="0012676C">
        <w:rPr>
          <w:rFonts w:ascii="Arial" w:hAnsi="Arial" w:cs="Arial"/>
          <w:sz w:val="20"/>
          <w:szCs w:val="20"/>
        </w:rPr>
        <w:t xml:space="preserve">                      </w:t>
      </w:r>
      <w:r w:rsidRPr="00667E02">
        <w:rPr>
          <w:rFonts w:ascii="Arial" w:hAnsi="Arial" w:cs="Arial"/>
          <w:sz w:val="20"/>
          <w:szCs w:val="20"/>
        </w:rPr>
        <w:t xml:space="preserve">               </w:t>
      </w:r>
      <w:r w:rsidR="00BD6E61">
        <w:rPr>
          <w:rFonts w:ascii="Arial" w:hAnsi="Arial" w:cs="Arial"/>
          <w:sz w:val="20"/>
          <w:szCs w:val="20"/>
        </w:rPr>
        <w:t xml:space="preserve">              </w:t>
      </w:r>
      <w:r w:rsidR="0034592C">
        <w:rPr>
          <w:rFonts w:ascii="Arial" w:hAnsi="Arial" w:cs="Arial"/>
          <w:sz w:val="20"/>
          <w:szCs w:val="20"/>
        </w:rPr>
        <w:t>Vlada Republike Slovenije</w:t>
      </w:r>
    </w:p>
    <w:p w:rsidR="0034592C" w:rsidRDefault="0034592C" w:rsidP="0034592C">
      <w:pPr>
        <w:rPr>
          <w:rFonts w:ascii="Arial" w:hAnsi="Arial" w:cs="Arial"/>
          <w:sz w:val="20"/>
          <w:szCs w:val="20"/>
        </w:rPr>
      </w:pPr>
      <w:r w:rsidRPr="0034592C">
        <w:rPr>
          <w:rFonts w:ascii="Arial" w:hAnsi="Arial" w:cs="Arial"/>
          <w:sz w:val="20"/>
          <w:szCs w:val="20"/>
        </w:rPr>
        <w:t xml:space="preserve">                                                                                                                      </w:t>
      </w:r>
      <w:r>
        <w:rPr>
          <w:rFonts w:ascii="Arial" w:hAnsi="Arial" w:cs="Arial"/>
          <w:sz w:val="20"/>
          <w:szCs w:val="20"/>
        </w:rPr>
        <w:t>d</w:t>
      </w:r>
      <w:r w:rsidRPr="0034592C">
        <w:rPr>
          <w:rFonts w:ascii="Arial" w:hAnsi="Arial" w:cs="Arial"/>
          <w:sz w:val="20"/>
          <w:szCs w:val="20"/>
        </w:rPr>
        <w:t>r. Miro</w:t>
      </w:r>
      <w:r w:rsidR="004F5E70">
        <w:rPr>
          <w:rFonts w:ascii="Arial" w:hAnsi="Arial" w:cs="Arial"/>
          <w:sz w:val="20"/>
          <w:szCs w:val="20"/>
        </w:rPr>
        <w:t>slav</w:t>
      </w:r>
      <w:r w:rsidRPr="0034592C">
        <w:rPr>
          <w:rFonts w:ascii="Arial" w:hAnsi="Arial" w:cs="Arial"/>
          <w:sz w:val="20"/>
          <w:szCs w:val="20"/>
        </w:rPr>
        <w:t xml:space="preserve"> Cerar</w:t>
      </w:r>
      <w:r w:rsidR="004F5E70">
        <w:rPr>
          <w:rFonts w:ascii="Arial" w:hAnsi="Arial" w:cs="Arial"/>
          <w:sz w:val="20"/>
          <w:szCs w:val="20"/>
        </w:rPr>
        <w:t xml:space="preserve"> l.r.</w:t>
      </w:r>
    </w:p>
    <w:p w:rsidR="0034592C" w:rsidRPr="0034592C" w:rsidRDefault="0034592C" w:rsidP="0034592C">
      <w:pPr>
        <w:rPr>
          <w:rFonts w:ascii="Arial" w:hAnsi="Arial" w:cs="Arial"/>
          <w:sz w:val="20"/>
          <w:szCs w:val="20"/>
        </w:rPr>
      </w:pPr>
      <w:r>
        <w:rPr>
          <w:rFonts w:ascii="Arial" w:hAnsi="Arial" w:cs="Arial"/>
          <w:sz w:val="20"/>
          <w:szCs w:val="20"/>
        </w:rPr>
        <w:t xml:space="preserve">                                                                                                                      predsednik</w:t>
      </w:r>
    </w:p>
    <w:p w:rsidR="0034592C" w:rsidRPr="0034592C" w:rsidRDefault="0034592C" w:rsidP="0034592C">
      <w:pPr>
        <w:rPr>
          <w:rFonts w:ascii="Arial" w:hAnsi="Arial" w:cs="Arial"/>
          <w:sz w:val="20"/>
          <w:szCs w:val="20"/>
        </w:rPr>
      </w:pPr>
      <w:r w:rsidRPr="0034592C">
        <w:rPr>
          <w:rFonts w:ascii="Arial" w:hAnsi="Arial" w:cs="Arial"/>
          <w:sz w:val="20"/>
          <w:szCs w:val="20"/>
        </w:rPr>
        <w:t xml:space="preserve">                   </w:t>
      </w:r>
    </w:p>
    <w:p w:rsidR="0034592C" w:rsidRDefault="0034592C" w:rsidP="00F51E98">
      <w:pPr>
        <w:rPr>
          <w:rFonts w:ascii="Arial" w:hAnsi="Arial" w:cs="Arial"/>
          <w:sz w:val="20"/>
          <w:szCs w:val="20"/>
        </w:rPr>
      </w:pPr>
    </w:p>
    <w:p w:rsidR="00F51E98" w:rsidRPr="005770DE" w:rsidRDefault="00F51E98" w:rsidP="00F51E98">
      <w:pPr>
        <w:tabs>
          <w:tab w:val="left" w:pos="708"/>
        </w:tabs>
        <w:spacing w:after="0" w:line="260" w:lineRule="exact"/>
        <w:rPr>
          <w:rFonts w:ascii="Arial" w:hAnsi="Arial" w:cs="Arial"/>
          <w:b/>
          <w:sz w:val="20"/>
          <w:szCs w:val="20"/>
        </w:rPr>
      </w:pPr>
      <w:r>
        <w:rPr>
          <w:rFonts w:ascii="Tms Rmn" w:hAnsi="Tms Rmn" w:cs="Tms Rmn"/>
          <w:color w:val="000000"/>
          <w:sz w:val="24"/>
          <w:szCs w:val="24"/>
          <w:lang w:eastAsia="sl-SI"/>
        </w:rPr>
        <w:br w:type="page"/>
      </w:r>
      <w:r w:rsidRPr="005770DE">
        <w:rPr>
          <w:rFonts w:ascii="Arial" w:hAnsi="Arial" w:cs="Arial"/>
          <w:b/>
          <w:sz w:val="20"/>
          <w:szCs w:val="20"/>
        </w:rPr>
        <w:lastRenderedPageBreak/>
        <w:t>(Priloga 2)</w:t>
      </w:r>
    </w:p>
    <w:p w:rsidR="00B46177" w:rsidRDefault="00B46177" w:rsidP="00F51E98">
      <w:pPr>
        <w:tabs>
          <w:tab w:val="left" w:pos="708"/>
        </w:tabs>
        <w:spacing w:after="0" w:line="260" w:lineRule="exact"/>
        <w:rPr>
          <w:rFonts w:ascii="Arial" w:hAnsi="Arial" w:cs="Arial"/>
          <w:b/>
          <w:sz w:val="20"/>
          <w:szCs w:val="20"/>
        </w:rPr>
      </w:pPr>
    </w:p>
    <w:p w:rsidR="00F51E98" w:rsidRPr="008D1759" w:rsidRDefault="00F51E98" w:rsidP="00F51E98">
      <w:pPr>
        <w:tabs>
          <w:tab w:val="left" w:pos="708"/>
        </w:tabs>
        <w:spacing w:after="0" w:line="260" w:lineRule="exact"/>
        <w:rPr>
          <w:rFonts w:ascii="Arial" w:hAnsi="Arial" w:cs="Arial"/>
          <w:b/>
          <w:sz w:val="20"/>
          <w:szCs w:val="20"/>
        </w:rPr>
      </w:pPr>
      <w:r w:rsidRPr="008D1759">
        <w:rPr>
          <w:rFonts w:ascii="Arial" w:hAnsi="Arial" w:cs="Arial"/>
          <w:b/>
          <w:sz w:val="20"/>
          <w:szCs w:val="20"/>
        </w:rPr>
        <w:t>OBRAZLOŽITEV</w:t>
      </w:r>
    </w:p>
    <w:p w:rsidR="00F51E98" w:rsidRPr="00566D5B" w:rsidRDefault="00F51E98" w:rsidP="00F51E98">
      <w:pPr>
        <w:tabs>
          <w:tab w:val="left" w:pos="708"/>
        </w:tabs>
        <w:spacing w:after="0" w:line="260" w:lineRule="exact"/>
        <w:rPr>
          <w:rFonts w:ascii="Arial" w:hAnsi="Arial" w:cs="Arial"/>
          <w:b/>
          <w:sz w:val="20"/>
          <w:szCs w:val="20"/>
        </w:rPr>
      </w:pPr>
    </w:p>
    <w:p w:rsidR="00F51E98" w:rsidRPr="00566D5B" w:rsidRDefault="00F51E98" w:rsidP="0034592C">
      <w:pPr>
        <w:overflowPunct w:val="0"/>
        <w:autoSpaceDE w:val="0"/>
        <w:autoSpaceDN w:val="0"/>
        <w:adjustRightInd w:val="0"/>
        <w:spacing w:after="0" w:line="240" w:lineRule="atLeast"/>
        <w:jc w:val="both"/>
        <w:textAlignment w:val="baseline"/>
        <w:rPr>
          <w:rFonts w:ascii="Arial" w:hAnsi="Arial" w:cs="Arial"/>
          <w:sz w:val="20"/>
          <w:szCs w:val="20"/>
          <w:lang w:bidi="he-IL"/>
        </w:rPr>
      </w:pPr>
      <w:r w:rsidRPr="00566D5B">
        <w:rPr>
          <w:rFonts w:ascii="Arial" w:eastAsia="Times New Roman" w:hAnsi="Arial" w:cs="Arial"/>
          <w:sz w:val="20"/>
          <w:szCs w:val="20"/>
        </w:rPr>
        <w:t xml:space="preserve">Javni zavod Pokrajinski arhiv </w:t>
      </w:r>
      <w:r w:rsidR="00FC5C1A" w:rsidRPr="00566D5B">
        <w:rPr>
          <w:rFonts w:ascii="Arial" w:eastAsia="Times New Roman" w:hAnsi="Arial" w:cs="Arial"/>
          <w:sz w:val="20"/>
          <w:szCs w:val="20"/>
        </w:rPr>
        <w:t xml:space="preserve">v Novi Gorici </w:t>
      </w:r>
      <w:r w:rsidRPr="00566D5B">
        <w:rPr>
          <w:rFonts w:ascii="Arial" w:eastAsia="Times New Roman" w:hAnsi="Arial" w:cs="Arial"/>
          <w:sz w:val="20"/>
          <w:szCs w:val="20"/>
        </w:rPr>
        <w:t>(v nadaljevanju: PA</w:t>
      </w:r>
      <w:r w:rsidR="00FC5C1A" w:rsidRPr="00566D5B">
        <w:rPr>
          <w:rFonts w:ascii="Arial" w:eastAsia="Times New Roman" w:hAnsi="Arial" w:cs="Arial"/>
          <w:sz w:val="20"/>
          <w:szCs w:val="20"/>
        </w:rPr>
        <w:t>NG</w:t>
      </w:r>
      <w:r w:rsidRPr="00566D5B">
        <w:rPr>
          <w:rFonts w:ascii="Arial" w:eastAsia="Times New Roman" w:hAnsi="Arial" w:cs="Arial"/>
          <w:sz w:val="20"/>
          <w:szCs w:val="20"/>
        </w:rPr>
        <w:t>) je s Sklepom o ustanovitvi javnega zavoda PA</w:t>
      </w:r>
      <w:r w:rsidR="00FC5C1A" w:rsidRPr="00566D5B">
        <w:rPr>
          <w:rFonts w:ascii="Arial" w:eastAsia="Times New Roman" w:hAnsi="Arial" w:cs="Arial"/>
          <w:sz w:val="20"/>
          <w:szCs w:val="20"/>
        </w:rPr>
        <w:t>NG</w:t>
      </w:r>
      <w:r w:rsidRPr="00566D5B">
        <w:rPr>
          <w:rFonts w:ascii="Arial" w:eastAsia="Times New Roman" w:hAnsi="Arial" w:cs="Arial"/>
          <w:sz w:val="20"/>
          <w:szCs w:val="20"/>
        </w:rPr>
        <w:t xml:space="preserve"> (</w:t>
      </w:r>
      <w:r w:rsidR="00FC5C1A" w:rsidRPr="00566D5B">
        <w:rPr>
          <w:rFonts w:ascii="Arial" w:hAnsi="Arial" w:cs="Arial"/>
          <w:bCs/>
          <w:sz w:val="20"/>
          <w:szCs w:val="20"/>
        </w:rPr>
        <w:t xml:space="preserve">Uradni list RS, št. </w:t>
      </w:r>
      <w:hyperlink r:id="rId14" w:tgtFrame="_blank" w:tooltip="Sklep o ustanovitvi javnega zavoda Pokrajinski arhiv v Novi Gorici" w:history="1">
        <w:r w:rsidR="00FC5C1A" w:rsidRPr="00566D5B">
          <w:rPr>
            <w:rStyle w:val="Hiperpovezava"/>
            <w:rFonts w:ascii="Arial" w:hAnsi="Arial" w:cs="Arial"/>
            <w:bCs/>
            <w:color w:val="auto"/>
            <w:sz w:val="20"/>
            <w:szCs w:val="20"/>
            <w:u w:val="none"/>
          </w:rPr>
          <w:t>67/03</w:t>
        </w:r>
      </w:hyperlink>
      <w:r w:rsidR="00FC5C1A" w:rsidRPr="00566D5B">
        <w:rPr>
          <w:rFonts w:ascii="Arial" w:hAnsi="Arial" w:cs="Arial"/>
          <w:bCs/>
          <w:sz w:val="20"/>
          <w:szCs w:val="20"/>
        </w:rPr>
        <w:t xml:space="preserve">, </w:t>
      </w:r>
      <w:hyperlink r:id="rId15" w:tgtFrame="_blank" w:tooltip="Zakon o varstvu dokumentarnega in arhivskega gradiva ter arhivih" w:history="1">
        <w:r w:rsidR="00FC5C1A" w:rsidRPr="00566D5B">
          <w:rPr>
            <w:rStyle w:val="Hiperpovezava"/>
            <w:rFonts w:ascii="Arial" w:hAnsi="Arial" w:cs="Arial"/>
            <w:bCs/>
            <w:color w:val="auto"/>
            <w:sz w:val="20"/>
            <w:szCs w:val="20"/>
            <w:u w:val="none"/>
          </w:rPr>
          <w:t>30/06</w:t>
        </w:r>
      </w:hyperlink>
      <w:r w:rsidR="00FC5C1A" w:rsidRPr="00566D5B">
        <w:rPr>
          <w:rFonts w:ascii="Arial" w:hAnsi="Arial" w:cs="Arial"/>
          <w:bCs/>
          <w:sz w:val="20"/>
          <w:szCs w:val="20"/>
        </w:rPr>
        <w:t xml:space="preserve"> – ZVDAGA in </w:t>
      </w:r>
      <w:hyperlink r:id="rId16" w:tgtFrame="_blank" w:tooltip="Sklep o spremembah Sklepa o ustanovitvi javnega zavoda Pokrajinski arhiv v Novi Gorici" w:history="1">
        <w:r w:rsidR="00FC5C1A" w:rsidRPr="00566D5B">
          <w:rPr>
            <w:rStyle w:val="Hiperpovezava"/>
            <w:rFonts w:ascii="Arial" w:hAnsi="Arial" w:cs="Arial"/>
            <w:bCs/>
            <w:color w:val="auto"/>
            <w:sz w:val="20"/>
            <w:szCs w:val="20"/>
            <w:u w:val="none"/>
          </w:rPr>
          <w:t>2/15</w:t>
        </w:r>
      </w:hyperlink>
      <w:r w:rsidR="001D604F" w:rsidRPr="00566D5B">
        <w:rPr>
          <w:rFonts w:ascii="Arial" w:eastAsia="Times New Roman" w:hAnsi="Arial" w:cs="Arial"/>
          <w:sz w:val="20"/>
          <w:szCs w:val="20"/>
        </w:rPr>
        <w:t>)</w:t>
      </w:r>
      <w:r w:rsidRPr="00566D5B">
        <w:rPr>
          <w:rFonts w:ascii="Arial" w:eastAsia="Times New Roman" w:hAnsi="Arial" w:cs="Arial"/>
          <w:sz w:val="20"/>
          <w:szCs w:val="20"/>
        </w:rPr>
        <w:t xml:space="preserve"> ustanovila Vlada Republike Slovenije. Predlagane spremembe pomenijo manj zahtevne spremembe Sklepa o ustanovitvi javnega zavoda PA</w:t>
      </w:r>
      <w:r w:rsidR="00FC5C1A" w:rsidRPr="00566D5B">
        <w:rPr>
          <w:rFonts w:ascii="Arial" w:eastAsia="Times New Roman" w:hAnsi="Arial" w:cs="Arial"/>
          <w:sz w:val="20"/>
          <w:szCs w:val="20"/>
        </w:rPr>
        <w:t>NG</w:t>
      </w:r>
      <w:r w:rsidRPr="00566D5B">
        <w:rPr>
          <w:rFonts w:ascii="Arial" w:eastAsia="Times New Roman" w:hAnsi="Arial" w:cs="Arial"/>
          <w:sz w:val="20"/>
          <w:szCs w:val="20"/>
        </w:rPr>
        <w:t>.</w:t>
      </w:r>
      <w:r w:rsidRPr="00566D5B">
        <w:rPr>
          <w:rFonts w:ascii="Arial" w:eastAsia="Times New Roman" w:hAnsi="Arial" w:cs="Arial"/>
          <w:b/>
          <w:sz w:val="20"/>
          <w:szCs w:val="20"/>
        </w:rPr>
        <w:t xml:space="preserve"> </w:t>
      </w:r>
      <w:r w:rsidRPr="00566D5B">
        <w:rPr>
          <w:rFonts w:ascii="Arial" w:eastAsia="Times New Roman" w:hAnsi="Arial" w:cs="Arial"/>
          <w:sz w:val="20"/>
          <w:szCs w:val="20"/>
        </w:rPr>
        <w:t>Spremembe so p</w:t>
      </w:r>
      <w:r w:rsidRPr="00566D5B">
        <w:rPr>
          <w:rFonts w:ascii="Arial" w:eastAsia="Times New Roman" w:hAnsi="Arial" w:cs="Arial"/>
          <w:iCs/>
          <w:sz w:val="20"/>
          <w:szCs w:val="20"/>
        </w:rPr>
        <w:t xml:space="preserve">otrebne </w:t>
      </w:r>
      <w:r w:rsidRPr="00566D5B">
        <w:rPr>
          <w:rFonts w:ascii="Arial" w:eastAsia="Times New Roman" w:hAnsi="Arial" w:cs="Arial"/>
          <w:iCs/>
          <w:sz w:val="20"/>
          <w:szCs w:val="20"/>
          <w:lang w:eastAsia="sl-SI"/>
        </w:rPr>
        <w:t xml:space="preserve">zaradi določitve nepremičnin, ki se temu javnemu zavodu dajejo v upravljanje za izvajanje njegove dejavnosti </w:t>
      </w:r>
      <w:r w:rsidR="00FC5C1A" w:rsidRPr="00566D5B">
        <w:rPr>
          <w:rFonts w:ascii="Arial" w:eastAsia="Times New Roman" w:hAnsi="Arial" w:cs="Arial"/>
          <w:iCs/>
          <w:sz w:val="20"/>
          <w:szCs w:val="20"/>
          <w:lang w:eastAsia="sl-SI"/>
        </w:rPr>
        <w:t>v stavbi na Trgu Edvarda Kardelja 3 v Novi Gorici</w:t>
      </w:r>
      <w:r w:rsidR="00566D5B" w:rsidRPr="00566D5B">
        <w:rPr>
          <w:rFonts w:ascii="Arial" w:eastAsia="Times New Roman" w:hAnsi="Arial" w:cs="Arial"/>
          <w:iCs/>
          <w:sz w:val="20"/>
          <w:szCs w:val="20"/>
          <w:lang w:eastAsia="sl-SI"/>
        </w:rPr>
        <w:t xml:space="preserve"> (</w:t>
      </w:r>
      <w:r w:rsidR="008D663C">
        <w:rPr>
          <w:rFonts w:ascii="Arial" w:eastAsia="Times New Roman" w:hAnsi="Arial" w:cs="Arial"/>
          <w:iCs/>
          <w:sz w:val="20"/>
          <w:szCs w:val="20"/>
          <w:lang w:eastAsia="sl-SI"/>
        </w:rPr>
        <w:t>del stavbe 354, k.</w:t>
      </w:r>
      <w:r w:rsidR="00D7284F">
        <w:rPr>
          <w:rFonts w:ascii="Arial" w:eastAsia="Times New Roman" w:hAnsi="Arial" w:cs="Arial"/>
          <w:iCs/>
          <w:sz w:val="20"/>
          <w:szCs w:val="20"/>
          <w:lang w:eastAsia="sl-SI"/>
        </w:rPr>
        <w:t xml:space="preserve"> </w:t>
      </w:r>
      <w:r w:rsidR="008D663C">
        <w:rPr>
          <w:rFonts w:ascii="Arial" w:eastAsia="Times New Roman" w:hAnsi="Arial" w:cs="Arial"/>
          <w:iCs/>
          <w:sz w:val="20"/>
          <w:szCs w:val="20"/>
          <w:lang w:eastAsia="sl-SI"/>
        </w:rPr>
        <w:t xml:space="preserve">o. Nova Gorica (2304), in sicer del št. 5, </w:t>
      </w:r>
      <w:r w:rsidR="00FC5C1A" w:rsidRPr="00566D5B">
        <w:rPr>
          <w:rFonts w:ascii="Arial" w:eastAsia="Times New Roman" w:hAnsi="Arial" w:cs="Arial"/>
          <w:iCs/>
          <w:sz w:val="20"/>
          <w:szCs w:val="20"/>
          <w:lang w:eastAsia="sl-SI"/>
        </w:rPr>
        <w:t xml:space="preserve">ID </w:t>
      </w:r>
      <w:r w:rsidR="00566D5B" w:rsidRPr="00566D5B">
        <w:rPr>
          <w:rFonts w:ascii="Arial" w:hAnsi="Arial" w:cs="Arial"/>
          <w:sz w:val="20"/>
          <w:szCs w:val="20"/>
        </w:rPr>
        <w:t xml:space="preserve">5998827). </w:t>
      </w:r>
      <w:r w:rsidRPr="00566D5B">
        <w:rPr>
          <w:rFonts w:ascii="Arial" w:hAnsi="Arial" w:cs="Arial"/>
          <w:sz w:val="20"/>
          <w:szCs w:val="20"/>
          <w:lang w:bidi="he-IL"/>
        </w:rPr>
        <w:t>S spremembo 2</w:t>
      </w:r>
      <w:r w:rsidR="00FC5C1A" w:rsidRPr="00566D5B">
        <w:rPr>
          <w:rFonts w:ascii="Arial" w:hAnsi="Arial" w:cs="Arial"/>
          <w:sz w:val="20"/>
          <w:szCs w:val="20"/>
          <w:lang w:bidi="he-IL"/>
        </w:rPr>
        <w:t>2</w:t>
      </w:r>
      <w:r w:rsidRPr="00566D5B">
        <w:rPr>
          <w:rFonts w:ascii="Arial" w:hAnsi="Arial" w:cs="Arial"/>
          <w:sz w:val="20"/>
          <w:szCs w:val="20"/>
          <w:lang w:bidi="he-IL"/>
        </w:rPr>
        <w:t>. člena veljavnega Sklepa o ustanovitvi javnega zavoda PA</w:t>
      </w:r>
      <w:r w:rsidR="00FC5C1A" w:rsidRPr="00566D5B">
        <w:rPr>
          <w:rFonts w:ascii="Arial" w:hAnsi="Arial" w:cs="Arial"/>
          <w:sz w:val="20"/>
          <w:szCs w:val="20"/>
          <w:lang w:bidi="he-IL"/>
        </w:rPr>
        <w:t>NG</w:t>
      </w:r>
      <w:r w:rsidRPr="00566D5B">
        <w:rPr>
          <w:rFonts w:ascii="Arial" w:hAnsi="Arial" w:cs="Arial"/>
          <w:sz w:val="20"/>
          <w:szCs w:val="20"/>
          <w:lang w:bidi="he-IL"/>
        </w:rPr>
        <w:t xml:space="preserve"> se določijo nepremičnine, ki jih bo javni zavod upravljal</w:t>
      </w:r>
      <w:r w:rsidR="00791ABA" w:rsidRPr="00566D5B">
        <w:rPr>
          <w:rFonts w:ascii="Arial" w:hAnsi="Arial" w:cs="Arial"/>
          <w:sz w:val="20"/>
          <w:szCs w:val="20"/>
          <w:lang w:bidi="he-IL"/>
        </w:rPr>
        <w:t>.</w:t>
      </w:r>
    </w:p>
    <w:p w:rsidR="00F51E98" w:rsidRPr="00566D5B" w:rsidRDefault="00F51E98" w:rsidP="00F51E98">
      <w:pPr>
        <w:rPr>
          <w:rFonts w:ascii="Arial" w:hAnsi="Arial" w:cs="Arial"/>
          <w:sz w:val="20"/>
          <w:szCs w:val="20"/>
          <w:lang w:eastAsia="sl-SI"/>
        </w:rPr>
      </w:pPr>
    </w:p>
    <w:p w:rsidR="00F51E98" w:rsidRDefault="00F51E98" w:rsidP="00F51E98">
      <w:pPr>
        <w:rPr>
          <w:rFonts w:ascii="Arial" w:hAnsi="Arial" w:cs="Arial"/>
          <w:sz w:val="20"/>
          <w:szCs w:val="20"/>
        </w:rPr>
      </w:pPr>
    </w:p>
    <w:p w:rsidR="00FA2B20" w:rsidRDefault="00FA2B20" w:rsidP="008004EF">
      <w:pPr>
        <w:tabs>
          <w:tab w:val="left" w:pos="708"/>
        </w:tabs>
        <w:spacing w:after="0" w:line="260" w:lineRule="exact"/>
        <w:rPr>
          <w:rFonts w:ascii="Arial" w:eastAsia="Times New Roman" w:hAnsi="Arial" w:cs="Arial"/>
          <w:b/>
          <w:sz w:val="20"/>
          <w:szCs w:val="20"/>
        </w:rPr>
      </w:pPr>
    </w:p>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17"/>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89F" w:rsidRDefault="0062389F">
      <w:pPr>
        <w:spacing w:after="0" w:line="240" w:lineRule="auto"/>
      </w:pPr>
      <w:r>
        <w:separator/>
      </w:r>
    </w:p>
  </w:endnote>
  <w:endnote w:type="continuationSeparator" w:id="0">
    <w:p w:rsidR="0062389F" w:rsidRDefault="0062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89F" w:rsidRDefault="0062389F">
      <w:pPr>
        <w:spacing w:after="0" w:line="240" w:lineRule="auto"/>
      </w:pPr>
      <w:r>
        <w:separator/>
      </w:r>
    </w:p>
  </w:footnote>
  <w:footnote w:type="continuationSeparator" w:id="0">
    <w:p w:rsidR="0062389F" w:rsidRDefault="0062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8AB1BFA"/>
    <w:multiLevelType w:val="hybridMultilevel"/>
    <w:tmpl w:val="DF1E0AD8"/>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E1A5770"/>
    <w:multiLevelType w:val="hybridMultilevel"/>
    <w:tmpl w:val="5A4228B0"/>
    <w:lvl w:ilvl="0" w:tplc="2D021370">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93E689E"/>
    <w:multiLevelType w:val="hybridMultilevel"/>
    <w:tmpl w:val="7214074E"/>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766E87"/>
    <w:multiLevelType w:val="hybridMultilevel"/>
    <w:tmpl w:val="5E5203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65DD1B02"/>
    <w:multiLevelType w:val="hybridMultilevel"/>
    <w:tmpl w:val="05724A9E"/>
    <w:lvl w:ilvl="0" w:tplc="1010BA0A">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nsid w:val="67C300D9"/>
    <w:multiLevelType w:val="hybridMultilevel"/>
    <w:tmpl w:val="A516D502"/>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nsid w:val="798700A4"/>
    <w:multiLevelType w:val="hybridMultilevel"/>
    <w:tmpl w:val="D22A1C1C"/>
    <w:lvl w:ilvl="0" w:tplc="E4423586">
      <w:start w:val="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19"/>
  </w:num>
  <w:num w:numId="3">
    <w:abstractNumId w:val="30"/>
  </w:num>
  <w:num w:numId="4">
    <w:abstractNumId w:val="4"/>
  </w:num>
  <w:num w:numId="5">
    <w:abstractNumId w:val="8"/>
  </w:num>
  <w:num w:numId="6">
    <w:abstractNumId w:val="6"/>
  </w:num>
  <w:num w:numId="7">
    <w:abstractNumId w:val="31"/>
  </w:num>
  <w:num w:numId="8">
    <w:abstractNumId w:val="23"/>
  </w:num>
  <w:num w:numId="9">
    <w:abstractNumId w:val="35"/>
  </w:num>
  <w:num w:numId="10">
    <w:abstractNumId w:val="41"/>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9"/>
  </w:num>
  <w:num w:numId="17">
    <w:abstractNumId w:val="0"/>
  </w:num>
  <w:num w:numId="18">
    <w:abstractNumId w:val="26"/>
  </w:num>
  <w:num w:numId="19">
    <w:abstractNumId w:val="39"/>
  </w:num>
  <w:num w:numId="20">
    <w:abstractNumId w:val="3"/>
  </w:num>
  <w:num w:numId="21">
    <w:abstractNumId w:val="48"/>
  </w:num>
  <w:num w:numId="22">
    <w:abstractNumId w:val="25"/>
    <w:lvlOverride w:ilvl="0">
      <w:startOverride w:val="1"/>
    </w:lvlOverride>
  </w:num>
  <w:num w:numId="23">
    <w:abstractNumId w:val="27"/>
  </w:num>
  <w:num w:numId="24">
    <w:abstractNumId w:val="14"/>
  </w:num>
  <w:num w:numId="25">
    <w:abstractNumId w:val="5"/>
  </w:num>
  <w:num w:numId="26">
    <w:abstractNumId w:val="34"/>
  </w:num>
  <w:num w:numId="27">
    <w:abstractNumId w:val="7"/>
  </w:num>
  <w:num w:numId="28">
    <w:abstractNumId w:val="15"/>
  </w:num>
  <w:num w:numId="29">
    <w:abstractNumId w:val="13"/>
  </w:num>
  <w:num w:numId="30">
    <w:abstractNumId w:val="2"/>
  </w:num>
  <w:num w:numId="31">
    <w:abstractNumId w:val="33"/>
  </w:num>
  <w:num w:numId="32">
    <w:abstractNumId w:val="28"/>
  </w:num>
  <w:num w:numId="33">
    <w:abstractNumId w:val="40"/>
  </w:num>
  <w:num w:numId="34">
    <w:abstractNumId w:val="38"/>
  </w:num>
  <w:num w:numId="35">
    <w:abstractNumId w:val="45"/>
  </w:num>
  <w:num w:numId="36">
    <w:abstractNumId w:val="49"/>
  </w:num>
  <w:num w:numId="37">
    <w:abstractNumId w:val="6"/>
  </w:num>
  <w:num w:numId="38">
    <w:abstractNumId w:val="24"/>
  </w:num>
  <w:num w:numId="39">
    <w:abstractNumId w:val="46"/>
  </w:num>
  <w:num w:numId="40">
    <w:abstractNumId w:val="16"/>
  </w:num>
  <w:num w:numId="41">
    <w:abstractNumId w:val="32"/>
  </w:num>
  <w:num w:numId="42">
    <w:abstractNumId w:val="37"/>
  </w:num>
  <w:num w:numId="43">
    <w:abstractNumId w:val="29"/>
  </w:num>
  <w:num w:numId="44">
    <w:abstractNumId w:val="17"/>
  </w:num>
  <w:num w:numId="45">
    <w:abstractNumId w:val="12"/>
  </w:num>
  <w:num w:numId="46">
    <w:abstractNumId w:val="44"/>
  </w:num>
  <w:num w:numId="47">
    <w:abstractNumId w:val="11"/>
  </w:num>
  <w:num w:numId="48">
    <w:abstractNumId w:val="44"/>
  </w:num>
  <w:num w:numId="49">
    <w:abstractNumId w:val="20"/>
  </w:num>
  <w:num w:numId="50">
    <w:abstractNumId w:val="42"/>
  </w:num>
  <w:num w:numId="51">
    <w:abstractNumId w:val="47"/>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A7"/>
    <w:rsid w:val="000205D3"/>
    <w:rsid w:val="00046811"/>
    <w:rsid w:val="000A0573"/>
    <w:rsid w:val="000A264A"/>
    <w:rsid w:val="000D1C23"/>
    <w:rsid w:val="00105FDB"/>
    <w:rsid w:val="00107ED0"/>
    <w:rsid w:val="0012676C"/>
    <w:rsid w:val="001427DA"/>
    <w:rsid w:val="001611AF"/>
    <w:rsid w:val="00186022"/>
    <w:rsid w:val="0019237B"/>
    <w:rsid w:val="00196FAF"/>
    <w:rsid w:val="001B0C4B"/>
    <w:rsid w:val="001B223E"/>
    <w:rsid w:val="001C1FE9"/>
    <w:rsid w:val="001D1953"/>
    <w:rsid w:val="001D275B"/>
    <w:rsid w:val="001D604F"/>
    <w:rsid w:val="001D69E0"/>
    <w:rsid w:val="001E6744"/>
    <w:rsid w:val="002238DC"/>
    <w:rsid w:val="00253A7E"/>
    <w:rsid w:val="002914D9"/>
    <w:rsid w:val="002A7713"/>
    <w:rsid w:val="002B3051"/>
    <w:rsid w:val="002C5AE2"/>
    <w:rsid w:val="002D4CAD"/>
    <w:rsid w:val="002F13F7"/>
    <w:rsid w:val="003049A8"/>
    <w:rsid w:val="00305D08"/>
    <w:rsid w:val="003068B9"/>
    <w:rsid w:val="00310B0B"/>
    <w:rsid w:val="00315356"/>
    <w:rsid w:val="00320402"/>
    <w:rsid w:val="00342285"/>
    <w:rsid w:val="0034592C"/>
    <w:rsid w:val="00345B58"/>
    <w:rsid w:val="00345F62"/>
    <w:rsid w:val="00356712"/>
    <w:rsid w:val="00372466"/>
    <w:rsid w:val="00375B10"/>
    <w:rsid w:val="00376238"/>
    <w:rsid w:val="003B1632"/>
    <w:rsid w:val="003B428F"/>
    <w:rsid w:val="00424799"/>
    <w:rsid w:val="00456E4C"/>
    <w:rsid w:val="00457498"/>
    <w:rsid w:val="00472136"/>
    <w:rsid w:val="004B0801"/>
    <w:rsid w:val="004B766F"/>
    <w:rsid w:val="004D569C"/>
    <w:rsid w:val="004D73DD"/>
    <w:rsid w:val="004E227C"/>
    <w:rsid w:val="004E4A50"/>
    <w:rsid w:val="004F27D6"/>
    <w:rsid w:val="004F5E70"/>
    <w:rsid w:val="004F6CC3"/>
    <w:rsid w:val="00510C89"/>
    <w:rsid w:val="005346AE"/>
    <w:rsid w:val="00544F4B"/>
    <w:rsid w:val="005522F0"/>
    <w:rsid w:val="00554630"/>
    <w:rsid w:val="00562C7C"/>
    <w:rsid w:val="005654ED"/>
    <w:rsid w:val="00566D5B"/>
    <w:rsid w:val="00580808"/>
    <w:rsid w:val="00594B90"/>
    <w:rsid w:val="0059610E"/>
    <w:rsid w:val="005B4049"/>
    <w:rsid w:val="005C5F18"/>
    <w:rsid w:val="005E0062"/>
    <w:rsid w:val="005F267F"/>
    <w:rsid w:val="005F3DC6"/>
    <w:rsid w:val="0062389F"/>
    <w:rsid w:val="00642B87"/>
    <w:rsid w:val="00644E67"/>
    <w:rsid w:val="00667E02"/>
    <w:rsid w:val="00671088"/>
    <w:rsid w:val="00684108"/>
    <w:rsid w:val="0068465E"/>
    <w:rsid w:val="006939DB"/>
    <w:rsid w:val="00697AD9"/>
    <w:rsid w:val="006A5437"/>
    <w:rsid w:val="006E6D27"/>
    <w:rsid w:val="00714825"/>
    <w:rsid w:val="00717C2D"/>
    <w:rsid w:val="00717D84"/>
    <w:rsid w:val="007351A8"/>
    <w:rsid w:val="007533E6"/>
    <w:rsid w:val="00755DBB"/>
    <w:rsid w:val="0077561B"/>
    <w:rsid w:val="00791ABA"/>
    <w:rsid w:val="007A456B"/>
    <w:rsid w:val="007A67FA"/>
    <w:rsid w:val="007C0F10"/>
    <w:rsid w:val="007D142A"/>
    <w:rsid w:val="007E0939"/>
    <w:rsid w:val="008004EF"/>
    <w:rsid w:val="00814474"/>
    <w:rsid w:val="0085027B"/>
    <w:rsid w:val="00854C9E"/>
    <w:rsid w:val="00864598"/>
    <w:rsid w:val="00890418"/>
    <w:rsid w:val="008D1B3E"/>
    <w:rsid w:val="008D663C"/>
    <w:rsid w:val="008E4146"/>
    <w:rsid w:val="009008A7"/>
    <w:rsid w:val="00910641"/>
    <w:rsid w:val="0091603C"/>
    <w:rsid w:val="0092254B"/>
    <w:rsid w:val="00955443"/>
    <w:rsid w:val="00956616"/>
    <w:rsid w:val="009A4A5C"/>
    <w:rsid w:val="009D3853"/>
    <w:rsid w:val="009D7B6D"/>
    <w:rsid w:val="009F5358"/>
    <w:rsid w:val="00A04163"/>
    <w:rsid w:val="00A04C33"/>
    <w:rsid w:val="00A101F0"/>
    <w:rsid w:val="00A12B51"/>
    <w:rsid w:val="00A13E37"/>
    <w:rsid w:val="00A162C0"/>
    <w:rsid w:val="00A16F0C"/>
    <w:rsid w:val="00A17B9E"/>
    <w:rsid w:val="00A2404D"/>
    <w:rsid w:val="00A24E98"/>
    <w:rsid w:val="00A337B7"/>
    <w:rsid w:val="00A35EA6"/>
    <w:rsid w:val="00A6022E"/>
    <w:rsid w:val="00A660DC"/>
    <w:rsid w:val="00A75C92"/>
    <w:rsid w:val="00AA3C9A"/>
    <w:rsid w:val="00AA65A3"/>
    <w:rsid w:val="00AB5532"/>
    <w:rsid w:val="00AE36D8"/>
    <w:rsid w:val="00B103A4"/>
    <w:rsid w:val="00B33655"/>
    <w:rsid w:val="00B46076"/>
    <w:rsid w:val="00B46177"/>
    <w:rsid w:val="00B61E75"/>
    <w:rsid w:val="00B6794D"/>
    <w:rsid w:val="00BC76BF"/>
    <w:rsid w:val="00BD69B3"/>
    <w:rsid w:val="00BD6E61"/>
    <w:rsid w:val="00BF29D8"/>
    <w:rsid w:val="00BF5451"/>
    <w:rsid w:val="00C01882"/>
    <w:rsid w:val="00C31E0B"/>
    <w:rsid w:val="00C431DA"/>
    <w:rsid w:val="00C56162"/>
    <w:rsid w:val="00C61B61"/>
    <w:rsid w:val="00C72AF7"/>
    <w:rsid w:val="00C81C0D"/>
    <w:rsid w:val="00C95D3E"/>
    <w:rsid w:val="00CA5013"/>
    <w:rsid w:val="00CA59B8"/>
    <w:rsid w:val="00CA5AA9"/>
    <w:rsid w:val="00CB2CD6"/>
    <w:rsid w:val="00CD31BF"/>
    <w:rsid w:val="00D202CF"/>
    <w:rsid w:val="00D41914"/>
    <w:rsid w:val="00D7284F"/>
    <w:rsid w:val="00D732F0"/>
    <w:rsid w:val="00D7363A"/>
    <w:rsid w:val="00D73C39"/>
    <w:rsid w:val="00D73D26"/>
    <w:rsid w:val="00D82043"/>
    <w:rsid w:val="00D91D69"/>
    <w:rsid w:val="00D92410"/>
    <w:rsid w:val="00D97907"/>
    <w:rsid w:val="00D97DAE"/>
    <w:rsid w:val="00DB5586"/>
    <w:rsid w:val="00DE238C"/>
    <w:rsid w:val="00DE27FA"/>
    <w:rsid w:val="00DE7754"/>
    <w:rsid w:val="00DF3371"/>
    <w:rsid w:val="00E125BE"/>
    <w:rsid w:val="00E16AD1"/>
    <w:rsid w:val="00E20ECA"/>
    <w:rsid w:val="00E26A78"/>
    <w:rsid w:val="00E32E7F"/>
    <w:rsid w:val="00E455F9"/>
    <w:rsid w:val="00E457F8"/>
    <w:rsid w:val="00E62C29"/>
    <w:rsid w:val="00E72C23"/>
    <w:rsid w:val="00E753E6"/>
    <w:rsid w:val="00E822CC"/>
    <w:rsid w:val="00E857F5"/>
    <w:rsid w:val="00E907C8"/>
    <w:rsid w:val="00E92E9F"/>
    <w:rsid w:val="00E930A7"/>
    <w:rsid w:val="00EA721B"/>
    <w:rsid w:val="00EA7688"/>
    <w:rsid w:val="00EB0B7D"/>
    <w:rsid w:val="00EC28EF"/>
    <w:rsid w:val="00EC5C10"/>
    <w:rsid w:val="00ED649C"/>
    <w:rsid w:val="00EE392C"/>
    <w:rsid w:val="00EF590E"/>
    <w:rsid w:val="00F365ED"/>
    <w:rsid w:val="00F4001E"/>
    <w:rsid w:val="00F449A2"/>
    <w:rsid w:val="00F51E98"/>
    <w:rsid w:val="00F6003C"/>
    <w:rsid w:val="00F66639"/>
    <w:rsid w:val="00F74A47"/>
    <w:rsid w:val="00F80081"/>
    <w:rsid w:val="00F826AE"/>
    <w:rsid w:val="00F84256"/>
    <w:rsid w:val="00F875CF"/>
    <w:rsid w:val="00F926C7"/>
    <w:rsid w:val="00F966DE"/>
    <w:rsid w:val="00FA0B4A"/>
    <w:rsid w:val="00FA2B20"/>
    <w:rsid w:val="00FC31F5"/>
    <w:rsid w:val="00FC4FEB"/>
    <w:rsid w:val="00FC5C1A"/>
    <w:rsid w:val="00FD1345"/>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6656">
      <w:bodyDiv w:val="1"/>
      <w:marLeft w:val="0"/>
      <w:marRight w:val="0"/>
      <w:marTop w:val="0"/>
      <w:marBottom w:val="0"/>
      <w:divBdr>
        <w:top w:val="none" w:sz="0" w:space="0" w:color="auto"/>
        <w:left w:val="none" w:sz="0" w:space="0" w:color="auto"/>
        <w:bottom w:val="none" w:sz="0" w:space="0" w:color="auto"/>
        <w:right w:val="none" w:sz="0" w:space="0" w:color="auto"/>
      </w:divBdr>
    </w:div>
    <w:div w:id="21123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005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06-01-122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5-01-00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3-01-3237" TargetMode="External"/><Relationship Id="rId5" Type="http://schemas.openxmlformats.org/officeDocument/2006/relationships/webSettings" Target="webSettings.xml"/><Relationship Id="rId15" Type="http://schemas.openxmlformats.org/officeDocument/2006/relationships/hyperlink" Target="http://www.uradni-list.si/1/objava.jsp?sop=2006-01-1229"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3-01-32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PAMB\ustanovitveni%20akt%202017\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23</TotalTime>
  <Pages>8</Pages>
  <Words>1711</Words>
  <Characters>9757</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11446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Nina Zupančič Pušavec</dc:creator>
  <cp:lastModifiedBy>Nina Zupančič Pušavec</cp:lastModifiedBy>
  <cp:revision>10</cp:revision>
  <cp:lastPrinted>2017-10-18T08:19:00Z</cp:lastPrinted>
  <dcterms:created xsi:type="dcterms:W3CDTF">2017-10-17T09:48:00Z</dcterms:created>
  <dcterms:modified xsi:type="dcterms:W3CDTF">2017-11-15T08:07:00Z</dcterms:modified>
</cp:coreProperties>
</file>