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04" w:rsidRDefault="00332E04" w:rsidP="00332E04">
      <w:pPr>
        <w:pStyle w:val="pravnapodlaga1"/>
        <w:ind w:firstLine="0"/>
      </w:pPr>
      <w:bookmarkStart w:id="0" w:name="_GoBack"/>
      <w:bookmarkEnd w:id="0"/>
      <w:r>
        <w:t xml:space="preserve">                                                                                                                        OSNUTEK</w:t>
      </w:r>
    </w:p>
    <w:p w:rsidR="00332E04" w:rsidRDefault="00332E04" w:rsidP="00332E04">
      <w:pPr>
        <w:pStyle w:val="pravnapodlaga1"/>
        <w:ind w:firstLine="0"/>
      </w:pPr>
    </w:p>
    <w:p w:rsidR="00332E04" w:rsidRDefault="00332E04" w:rsidP="00332E04">
      <w:pPr>
        <w:pStyle w:val="pravnapodlaga1"/>
        <w:ind w:firstLine="0"/>
      </w:pPr>
      <w:r>
        <w:t>Na podlagi 27. člena Zakona o gimnazijah (Uradni list RS, št. …….)</w:t>
      </w:r>
      <w:r w:rsidR="00F75473">
        <w:t xml:space="preserve"> in</w:t>
      </w:r>
      <w:r>
        <w:t xml:space="preserve"> 56. člena Zakona o poklicnem in strokovnem izobraževanju (Uradni list RS, št. ………….) ministrica za izobraževanje</w:t>
      </w:r>
      <w:r w:rsidR="00A23723">
        <w:t xml:space="preserve"> izdaja</w:t>
      </w:r>
      <w:r>
        <w:t xml:space="preserve"> </w:t>
      </w:r>
    </w:p>
    <w:p w:rsidR="00332E04" w:rsidRDefault="00332E04" w:rsidP="00332E04">
      <w:pPr>
        <w:pStyle w:val="vrstapredpisa1"/>
      </w:pPr>
      <w:r>
        <w:t>PRAVILNIK</w:t>
      </w:r>
    </w:p>
    <w:p w:rsidR="00332E04" w:rsidRDefault="00332E04" w:rsidP="00332E04">
      <w:pPr>
        <w:pStyle w:val="naslovpredpisa1"/>
      </w:pPr>
      <w:r>
        <w:t>o šolskem redu v srednjih šolah</w:t>
      </w:r>
    </w:p>
    <w:p w:rsidR="00332E04" w:rsidRDefault="00332E04" w:rsidP="00332E04">
      <w:pPr>
        <w:pStyle w:val="poglavje1"/>
      </w:pPr>
      <w:r>
        <w:t>I. SPLOŠNA DOLOČBA</w:t>
      </w:r>
    </w:p>
    <w:p w:rsidR="00332E04" w:rsidRDefault="00332E04" w:rsidP="00332E04">
      <w:pPr>
        <w:pStyle w:val="len1"/>
      </w:pPr>
      <w:r>
        <w:t>1. člen</w:t>
      </w:r>
    </w:p>
    <w:p w:rsidR="00332E04" w:rsidRDefault="00332E04" w:rsidP="00332E04">
      <w:pPr>
        <w:pStyle w:val="lennaslov1"/>
      </w:pPr>
      <w:r>
        <w:t>(vsebina pravilnika)</w:t>
      </w:r>
    </w:p>
    <w:p w:rsidR="00332E04" w:rsidRDefault="00332E04" w:rsidP="00332E04">
      <w:pPr>
        <w:pStyle w:val="odstavek1"/>
      </w:pPr>
      <w:r>
        <w:t xml:space="preserve">Ta pravilnik določa pravice, dolžnosti in prepovedi za dijake v času organiziranega izobraževalnega dela (v nadaljnjem besedilu: pouk), ki se v skladu z letnim delovnim načrtom šole izvaja v šoli, na šolskih površinah ali drugje (v nadaljnjem besedilu: šola), način uveljavljanja pravic, izpolnjevanja dolžnosti, ukrepanje za kršitve, določene s tem pravilnikom in s splošnimi akti šole (v nadaljnjem besedilu: šolska pravila) ter obveznosti šole pri uresničevanju določb tega pravilnika. </w:t>
      </w:r>
    </w:p>
    <w:p w:rsidR="00332E04" w:rsidRDefault="00332E04" w:rsidP="00332E04">
      <w:pPr>
        <w:pStyle w:val="odstavek1"/>
      </w:pPr>
      <w:r>
        <w:t>Pravice, odgovornosti in dolžnosti dijaka izhajajo iz statusa dijaka.</w:t>
      </w:r>
    </w:p>
    <w:p w:rsidR="00332E04" w:rsidRDefault="00332E04" w:rsidP="00332E04">
      <w:pPr>
        <w:pStyle w:val="poglavje1"/>
      </w:pPr>
      <w:r>
        <w:t>II. PRAVICE, DOLŽNOSTI, PREPOVEDI IN AKTIVNOSTI DIJAKA</w:t>
      </w:r>
    </w:p>
    <w:p w:rsidR="00332E04" w:rsidRDefault="00332E04" w:rsidP="00332E04">
      <w:pPr>
        <w:pStyle w:val="len1"/>
      </w:pPr>
      <w:r>
        <w:t>2. člen</w:t>
      </w:r>
    </w:p>
    <w:p w:rsidR="00332E04" w:rsidRDefault="00332E04" w:rsidP="00332E04">
      <w:pPr>
        <w:pStyle w:val="lennaslov1"/>
      </w:pPr>
      <w:r>
        <w:t>(pravice dijaka)</w:t>
      </w:r>
    </w:p>
    <w:p w:rsidR="00332E04" w:rsidRDefault="00332E04" w:rsidP="00332E04">
      <w:pPr>
        <w:pStyle w:val="odstavek1"/>
      </w:pPr>
      <w:r>
        <w:t xml:space="preserve">Dijak ima predvsem pravico do: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prisotnosti pri pouku,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kakovostnega pouka,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sprotne in objektivne informacije,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spoštovanja osebnosti,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upoštevanja individualnih in razvojnih posebnosti,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varnosti in zaščite pred vsemi oblikami nasilja,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enakopravnega obravnavanja, ne glede na spol, raso, etnično pripadnost, veroizpoved, socialni status družine in druge okoliščine,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varnega, zdravega in vzpodbudnega delovnega okolja,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strokovne pomoči in svetovanja pri šolskem delu,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varovanja osebnih podatkov v skladu z zakonom in drugimi predpisi,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delovanja v skupnosti dijakov,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izražanja mnenja in posredovanja predlogov, povezanih z vzgojno-izobraževalnim delom šole,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razgovora, zagovora in pritožbe v postopku ukrepanja.</w:t>
      </w:r>
    </w:p>
    <w:p w:rsidR="00332E04" w:rsidRDefault="00332E04" w:rsidP="00332E04">
      <w:pPr>
        <w:pStyle w:val="len1"/>
      </w:pPr>
      <w:r>
        <w:lastRenderedPageBreak/>
        <w:t>3. člen</w:t>
      </w:r>
    </w:p>
    <w:p w:rsidR="00332E04" w:rsidRDefault="00332E04" w:rsidP="00332E04">
      <w:pPr>
        <w:pStyle w:val="lennaslov1"/>
      </w:pPr>
      <w:r>
        <w:t>(dolžnosti dijaka)</w:t>
      </w:r>
    </w:p>
    <w:p w:rsidR="00332E04" w:rsidRDefault="00332E04" w:rsidP="00332E04">
      <w:pPr>
        <w:pStyle w:val="odstavek1"/>
      </w:pPr>
      <w:r>
        <w:t xml:space="preserve">Dijak ima predvsem dolžnost, da: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redno in pravočasno obiskuje pouk in odgovorno izpolnjuje obveznosti, določene z izobraževalnim programom, letnim delovnim načrtom šole, urnikom in drugimi predpisi,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dijakov in delavcev šole ne ovira in ne moti pri delu,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ravna v skladu z določili tega pravilnika, s šolskimi pravili in navodili delavcev šole,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skrbi za lastno zdravje in varnost in ne ogroža zdravja in varnosti ter telesne in duševne integritete drugih,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skrbi za čisto okolje,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spoštuje splošne civilizacijske vrednote in posebnosti različnih kultur,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spoštuje pravice dijakov, delavcev šole in drugih,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prispeva k ugledu šole,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varuje in odgovorno ravna s premoženjem šole, lastnino dijakov, delavcev šole ter drugih.</w:t>
      </w:r>
    </w:p>
    <w:p w:rsidR="00332E04" w:rsidRDefault="00332E04" w:rsidP="00332E04">
      <w:pPr>
        <w:pStyle w:val="len1"/>
      </w:pPr>
      <w:r>
        <w:t>4. člen</w:t>
      </w:r>
    </w:p>
    <w:p w:rsidR="00332E04" w:rsidRDefault="00332E04" w:rsidP="00332E04">
      <w:pPr>
        <w:pStyle w:val="lennaslov1"/>
      </w:pPr>
      <w:r>
        <w:t>(prepovedi)</w:t>
      </w:r>
    </w:p>
    <w:p w:rsidR="00332E04" w:rsidRDefault="00332E04" w:rsidP="00332E04">
      <w:pPr>
        <w:pStyle w:val="odstavek1"/>
      </w:pPr>
      <w:r>
        <w:t xml:space="preserve">V šoli je prepovedano: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psihično in fizično nasilje,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kajenje, uživanje alkohola in drugih drog,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prisostvovanje pod vplivom alkohola in drugih drog,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posedovanje, ponujanje ali prodajanje alkohola in drugih drog,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posedovanje predmetov in sredstev, ki ogrožajo varnost in zdravje ljudi ali varnost premoženja,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uporabljanje osebnih naprav za povezovanje s podatkovnim in telekomunikacijskim omrežjem v nasprotju z določili šolskih pravil,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obnašanje v nasprotju z določili tega pravilnika, s šolskimi pravili in navodili delavcev šole.</w:t>
      </w:r>
    </w:p>
    <w:p w:rsidR="00332E04" w:rsidRDefault="00332E04" w:rsidP="00332E04">
      <w:pPr>
        <w:pStyle w:val="len1"/>
      </w:pPr>
      <w:r>
        <w:t>5. člen</w:t>
      </w:r>
    </w:p>
    <w:p w:rsidR="00332E04" w:rsidRDefault="00332E04" w:rsidP="00332E04">
      <w:pPr>
        <w:pStyle w:val="lennaslov1"/>
      </w:pPr>
      <w:r>
        <w:t>(dejavnost dijakov)</w:t>
      </w:r>
    </w:p>
    <w:p w:rsidR="00332E04" w:rsidRDefault="00332E04" w:rsidP="00332E04">
      <w:pPr>
        <w:pStyle w:val="odstavek1"/>
      </w:pPr>
      <w:r>
        <w:t>Dijaki lahko, po predhodno pridobljenem soglasju ravnatelja, izdajajo šolski časopis, druga gradiva, organizirajo šolska društva, šolski radio in drugo.</w:t>
      </w:r>
    </w:p>
    <w:p w:rsidR="00332E04" w:rsidRDefault="00332E04" w:rsidP="00332E04">
      <w:pPr>
        <w:pStyle w:val="len1"/>
      </w:pPr>
      <w:r>
        <w:t>6. člen</w:t>
      </w:r>
    </w:p>
    <w:p w:rsidR="00332E04" w:rsidRDefault="00332E04" w:rsidP="00332E04">
      <w:pPr>
        <w:pStyle w:val="lennaslov1"/>
      </w:pPr>
      <w:r>
        <w:t>(protest dijakov)</w:t>
      </w:r>
    </w:p>
    <w:p w:rsidR="00332E04" w:rsidRDefault="00332E04" w:rsidP="00332E04">
      <w:pPr>
        <w:pStyle w:val="odstavek1"/>
      </w:pPr>
      <w:r>
        <w:t xml:space="preserve">Če dijaška organizacija, v katero je včlanjena več kot tretjina vseh dijakov v državi, organizira prekinitev pouka ali drugo obliko protesta (v nadaljnjem besedilu: protest), o protestu pisno obvesti ravnatelja najmanj pet delovnih dni pred protestom. </w:t>
      </w:r>
    </w:p>
    <w:p w:rsidR="00332E04" w:rsidRDefault="00332E04" w:rsidP="00332E04">
      <w:pPr>
        <w:pStyle w:val="odstavek1"/>
      </w:pPr>
      <w:r>
        <w:t xml:space="preserve">O nameravani udeležbi na protestu, dijak predhodno obvesti razrednika. </w:t>
      </w:r>
    </w:p>
    <w:p w:rsidR="00332E04" w:rsidRDefault="00332E04" w:rsidP="00332E04">
      <w:pPr>
        <w:pStyle w:val="odstavek1"/>
      </w:pPr>
      <w:r>
        <w:t xml:space="preserve">Dijaška organizacija je dolžna, najkasneje v petih delovnih dneh od dneva protesta, šoli posredovati poimenski seznam s podpisi dijakov, udeležencev protesta. </w:t>
      </w:r>
    </w:p>
    <w:p w:rsidR="00332E04" w:rsidRDefault="00332E04" w:rsidP="00332E04">
      <w:pPr>
        <w:pStyle w:val="odstavek1"/>
      </w:pPr>
      <w:r>
        <w:t xml:space="preserve">Če šola ne prejme seznama v roku iz prejšnjega odstavka je odsotnost dijakov, udeležencev protesta, neopravičena. </w:t>
      </w:r>
    </w:p>
    <w:p w:rsidR="00332E04" w:rsidRDefault="00332E04" w:rsidP="00332E04">
      <w:pPr>
        <w:pStyle w:val="odstavek1"/>
      </w:pPr>
      <w:r>
        <w:t>Šola ni odgovorna za zagotavljanje varnosti dijakov, ki se udeležijo protesta.</w:t>
      </w:r>
    </w:p>
    <w:p w:rsidR="00332E04" w:rsidRDefault="00332E04" w:rsidP="00332E04">
      <w:pPr>
        <w:pStyle w:val="len1"/>
      </w:pPr>
      <w:r>
        <w:lastRenderedPageBreak/>
        <w:t>7. člen</w:t>
      </w:r>
    </w:p>
    <w:p w:rsidR="00332E04" w:rsidRDefault="00332E04" w:rsidP="00332E04">
      <w:pPr>
        <w:pStyle w:val="lennaslov1"/>
      </w:pPr>
      <w:r>
        <w:t>(izpis iz šole)</w:t>
      </w:r>
    </w:p>
    <w:p w:rsidR="00332E04" w:rsidRDefault="00332E04" w:rsidP="00332E04">
      <w:pPr>
        <w:pStyle w:val="odstavek1"/>
      </w:pPr>
      <w:r>
        <w:t>Mladoletni dijak se lahko izpiše iz šole na podlagi soglasja staršev. O nameravanem izpisu polnoletnega dijaka šola obvesti starše.</w:t>
      </w:r>
    </w:p>
    <w:p w:rsidR="00332E04" w:rsidRDefault="00332E04" w:rsidP="00332E04">
      <w:pPr>
        <w:pStyle w:val="poglavje1"/>
      </w:pPr>
      <w:r>
        <w:t>III. OBVEZNOSTI ŠOLE</w:t>
      </w:r>
    </w:p>
    <w:p w:rsidR="00332E04" w:rsidRDefault="00332E04" w:rsidP="00332E04">
      <w:pPr>
        <w:pStyle w:val="len1"/>
      </w:pPr>
      <w:r>
        <w:t>8. člen</w:t>
      </w:r>
    </w:p>
    <w:p w:rsidR="00332E04" w:rsidRDefault="00332E04" w:rsidP="00332E04">
      <w:pPr>
        <w:pStyle w:val="lennaslov1"/>
      </w:pPr>
      <w:r>
        <w:t>(šolska pravila)</w:t>
      </w:r>
    </w:p>
    <w:p w:rsidR="00332E04" w:rsidRDefault="00332E04" w:rsidP="00332E04">
      <w:pPr>
        <w:pStyle w:val="odstavek1"/>
      </w:pPr>
      <w:r>
        <w:t xml:space="preserve">Šolska pravila, ki jih določi ravnatelj, po predhodno pridobljenem mnenju učiteljskega zbora, skupnosti dijakov in sveta staršev, začnejo veljati trideseti dan po javni objavi. </w:t>
      </w:r>
    </w:p>
    <w:p w:rsidR="00332E04" w:rsidRDefault="00332E04" w:rsidP="00332E04">
      <w:pPr>
        <w:pStyle w:val="odstavek1"/>
      </w:pPr>
      <w:r>
        <w:t xml:space="preserve">S šolskimi pravili šola seznani starše in dijake pred začetkom veljavnosti. </w:t>
      </w:r>
    </w:p>
    <w:p w:rsidR="00332E04" w:rsidRDefault="00332E04" w:rsidP="00332E04">
      <w:pPr>
        <w:pStyle w:val="odstavek1"/>
      </w:pPr>
      <w:r>
        <w:t xml:space="preserve">S šolskimi pravili se določi: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merila in postopek za podeljevanje pohval, nagrad in drugih priznanj dijakom,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hišni red,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način sodelovanja s starši,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pravila obveščanja in opravičevanja odsotnosti,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upravičene razloge za zamujanje ali predčasno odhajanje od pouka,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način odločanja o oprostitvi sodelovanja dijaka pri pouku iz zdravstvenih razlogov in način vključitve dijaka v vzgojno-izobraževalno delo v času oprostitve sodelovanja pri pouku,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način obravnave dijaka, ki mu je začasno prepovedana prisotnost pri uri pouka oziroma pouku določenega dne in način vključitve dijaka v vzgojno-izobraževalno delo v času začasne prepovedi prisotnosti pri pouku oziroma pouku določenega dne,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pravila uporabe osebnih naprav za povezovanje s podatkovnim in telekomunikacijskim omrežjem. </w:t>
      </w:r>
    </w:p>
    <w:p w:rsidR="00332E04" w:rsidRDefault="00332E04" w:rsidP="00332E04">
      <w:pPr>
        <w:pStyle w:val="odstavek1"/>
      </w:pPr>
      <w:r>
        <w:t xml:space="preserve">S šolskimi pravili se lahko določi: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druge pravice, dolžnosti, prepovedi, kršitve, alternativne ukrepe ter pravila o varnosti in zdravju, ki niso določena s tem pravilnikom,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število ur neopravičene odsotnosti, ki šteje za lažjo oziroma težjo kršitev,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druga pravila v skladu z drugimi predpisi.</w:t>
      </w:r>
    </w:p>
    <w:p w:rsidR="00332E04" w:rsidRDefault="00332E04" w:rsidP="00332E04">
      <w:pPr>
        <w:pStyle w:val="len1"/>
      </w:pPr>
      <w:r>
        <w:t>9. člen</w:t>
      </w:r>
    </w:p>
    <w:p w:rsidR="00332E04" w:rsidRDefault="00332E04" w:rsidP="00332E04">
      <w:pPr>
        <w:pStyle w:val="lennaslov1"/>
      </w:pPr>
      <w:r>
        <w:t>(preventivna dejavnost šole)</w:t>
      </w:r>
    </w:p>
    <w:p w:rsidR="00332E04" w:rsidRDefault="00332E04" w:rsidP="00332E04">
      <w:pPr>
        <w:pStyle w:val="odstavek1"/>
      </w:pPr>
      <w:r>
        <w:t xml:space="preserve">Šola s preventivnim delovanjem ozavešča dijake predvsem o: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varstvu okolja,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zdravem načinu življenja in izrabi prostega časa,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varovanju pred različnimi nevarnostmi in tveganji,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različnih vrstah nasilja,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tveganem spolnem vedenju. </w:t>
      </w:r>
    </w:p>
    <w:p w:rsidR="00332E04" w:rsidRDefault="00332E04" w:rsidP="00332E04">
      <w:pPr>
        <w:pStyle w:val="odstavek1"/>
      </w:pPr>
      <w:r>
        <w:t>Šola vzpodbuja dijake k sprejemanju splošnih civilizacijskih vrednot, jih seznanja z načinom iskanja ustrezne pomoči, ko se znajdejo v nevarnosti ali stiski in s predpisi, ki urejajo varnost in zdravje pri delu.</w:t>
      </w:r>
    </w:p>
    <w:p w:rsidR="00332E04" w:rsidRDefault="00332E04" w:rsidP="00332E04">
      <w:pPr>
        <w:pStyle w:val="len1"/>
      </w:pPr>
      <w:r>
        <w:lastRenderedPageBreak/>
        <w:t>10. člen</w:t>
      </w:r>
    </w:p>
    <w:p w:rsidR="00332E04" w:rsidRDefault="00332E04" w:rsidP="00332E04">
      <w:pPr>
        <w:pStyle w:val="lennaslov1"/>
      </w:pPr>
      <w:r>
        <w:t>(varnost in zdravje dijakov)</w:t>
      </w:r>
    </w:p>
    <w:p w:rsidR="00332E04" w:rsidRDefault="00332E04" w:rsidP="00332E04">
      <w:pPr>
        <w:pStyle w:val="odstavek1"/>
      </w:pPr>
      <w:r>
        <w:t>Šola skrbi za varnost in zdravje dijakov z upoštevanjem normativov, standardov in drugih predpisov, ki urejajo varnost in zdravje pri delu, od dijakov pa zahteva ustrezno opremo pri praktičnem izobraževanju, športni vzgoji in drugih dejavnostih, določenih z izobraževalnim programom.</w:t>
      </w:r>
    </w:p>
    <w:p w:rsidR="00332E04" w:rsidRDefault="00332E04" w:rsidP="00332E04">
      <w:pPr>
        <w:pStyle w:val="len1"/>
      </w:pPr>
      <w:r>
        <w:t>11. člen</w:t>
      </w:r>
    </w:p>
    <w:p w:rsidR="00332E04" w:rsidRDefault="00332E04" w:rsidP="00332E04">
      <w:pPr>
        <w:pStyle w:val="lennaslov1"/>
      </w:pPr>
      <w:r>
        <w:t>(prilagoditev pogojev dela)</w:t>
      </w:r>
    </w:p>
    <w:p w:rsidR="00332E04" w:rsidRDefault="00332E04" w:rsidP="00332E04">
      <w:pPr>
        <w:pStyle w:val="odstavek1"/>
      </w:pPr>
      <w:r>
        <w:t xml:space="preserve">Dijaku se v primeru dolgotrajne odsotnosti zaradi zdravstvenih razlogov, s pedagoško pogodbo prilagodi izvedba pouka. </w:t>
      </w:r>
    </w:p>
    <w:p w:rsidR="00332E04" w:rsidRDefault="00332E04" w:rsidP="00332E04">
      <w:pPr>
        <w:pStyle w:val="odstavek1"/>
      </w:pPr>
      <w:r>
        <w:t xml:space="preserve">Dijaku se v primeru športnih in kulturnih dejavnosti, prihoda iz tuje države in v drugih utemeljenih primerih, s pedagoško pogodbo lahko prilagodi izvedba pouka, če bi s tem prispevali k njegovemu boljšemu uspehu. </w:t>
      </w:r>
    </w:p>
    <w:p w:rsidR="00332E04" w:rsidRDefault="00332E04" w:rsidP="00332E04">
      <w:pPr>
        <w:pStyle w:val="odstavek1"/>
      </w:pPr>
      <w:r>
        <w:t xml:space="preserve">O sklenitvi pedagoške pogodbe odloči ravnatelj, po predhodno pridobljenem mnenju oddelčnega učiteljskega zbora in svetovalne službe. </w:t>
      </w:r>
    </w:p>
    <w:p w:rsidR="00332E04" w:rsidRDefault="00332E04" w:rsidP="00332E04">
      <w:pPr>
        <w:pStyle w:val="odstavek1"/>
      </w:pPr>
      <w:r>
        <w:t xml:space="preserve">S pedagoško pogodbo, ki jo sklenejo ravnatelj, starši in dijak, se glede izvedbe pouka določijo: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pravice in obveznosti dijaka in šole,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način in roki za ocenjevanje znanja dijaka,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obdobje, za katero se pedagoška pogodba sklene,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razlogi za mirovanje oziroma prenehanje pedagoške pogodbe.</w:t>
      </w:r>
    </w:p>
    <w:p w:rsidR="00332E04" w:rsidRDefault="00332E04" w:rsidP="00332E04">
      <w:pPr>
        <w:pStyle w:val="len1"/>
      </w:pPr>
      <w:r>
        <w:t>12. člen</w:t>
      </w:r>
    </w:p>
    <w:p w:rsidR="00332E04" w:rsidRDefault="00332E04" w:rsidP="00332E04">
      <w:pPr>
        <w:pStyle w:val="lennaslov1"/>
      </w:pPr>
      <w:r>
        <w:t>(izleti)</w:t>
      </w:r>
    </w:p>
    <w:p w:rsidR="00332E04" w:rsidRDefault="00332E04" w:rsidP="00332E04">
      <w:pPr>
        <w:pStyle w:val="odstavek1"/>
      </w:pPr>
      <w:r>
        <w:t xml:space="preserve">Izlete dijakov, ki niso določeni z izobraževalnim programom, šola predvidi v letnem delovnem načrtu šole, kot svojo nadstandardno storitev. Na izletih šola zagotovi spremstvo dijakov v skladu s pravili o normativih in standardih. </w:t>
      </w:r>
    </w:p>
    <w:p w:rsidR="00332E04" w:rsidRDefault="00332E04" w:rsidP="00332E04">
      <w:pPr>
        <w:pStyle w:val="odstavek1"/>
      </w:pPr>
      <w:r>
        <w:t>Izleti se organizirajo na dneve, ki so s šolskim koledarjem predvideni kot pouka prosti čas.</w:t>
      </w:r>
    </w:p>
    <w:p w:rsidR="00332E04" w:rsidRDefault="00332E04" w:rsidP="00332E04">
      <w:pPr>
        <w:pStyle w:val="poglavje1"/>
      </w:pPr>
      <w:r>
        <w:t>IV. OBVEŠČANJE IN OPRAVIČEVANJE ODSOTNOSTI</w:t>
      </w:r>
    </w:p>
    <w:p w:rsidR="00332E04" w:rsidRDefault="00332E04" w:rsidP="00332E04">
      <w:pPr>
        <w:pStyle w:val="len1"/>
      </w:pPr>
      <w:r>
        <w:t>13. člen</w:t>
      </w:r>
    </w:p>
    <w:p w:rsidR="00332E04" w:rsidRDefault="00332E04" w:rsidP="00332E04">
      <w:pPr>
        <w:pStyle w:val="lennaslov1"/>
      </w:pPr>
      <w:r>
        <w:t>(obveščanje o odsotnosti)</w:t>
      </w:r>
    </w:p>
    <w:p w:rsidR="00332E04" w:rsidRDefault="00332E04" w:rsidP="00332E04">
      <w:pPr>
        <w:pStyle w:val="odstavek1"/>
      </w:pPr>
      <w:r>
        <w:t xml:space="preserve">Starši, ob njihovem soglasju pa tudi športne, kulturne in druge organizacije ali šole, o vzroku odsotnosti dijaka obvestijo šolo najkasneje v treh delovnih dneh od prvega dne odsotnosti. </w:t>
      </w:r>
    </w:p>
    <w:p w:rsidR="00332E04" w:rsidRDefault="00332E04" w:rsidP="00332E04">
      <w:pPr>
        <w:pStyle w:val="odstavek1"/>
      </w:pPr>
      <w:r>
        <w:t>Če šola o odsotnosti dijaka ni obveščena v roku iz prejšnjega odstavka, razrednik oziroma šola, o odsotnosti dijaka obvesti starše najkasneje v štirih delovnih dneh od prvega dne odsotnosti, razen, če se s starši ni drugače dogovorila.</w:t>
      </w:r>
    </w:p>
    <w:p w:rsidR="00332E04" w:rsidRDefault="00332E04" w:rsidP="00332E04">
      <w:pPr>
        <w:pStyle w:val="len1"/>
      </w:pPr>
      <w:r>
        <w:lastRenderedPageBreak/>
        <w:t>14. člen</w:t>
      </w:r>
    </w:p>
    <w:p w:rsidR="00332E04" w:rsidRDefault="00332E04" w:rsidP="00332E04">
      <w:pPr>
        <w:pStyle w:val="lennaslov1"/>
      </w:pPr>
      <w:r>
        <w:t>(opravičevanje odsotnosti)</w:t>
      </w:r>
    </w:p>
    <w:p w:rsidR="00332E04" w:rsidRDefault="00332E04" w:rsidP="00332E04">
      <w:pPr>
        <w:pStyle w:val="odstavek1"/>
      </w:pPr>
      <w:r>
        <w:t>Odsotnost dijaka opraviči razrednik na podlagi presoje vzroka odsotnosti v opravičilu.</w:t>
      </w:r>
    </w:p>
    <w:p w:rsidR="00332E04" w:rsidRDefault="00332E04" w:rsidP="00332E04">
      <w:pPr>
        <w:pStyle w:val="len1"/>
      </w:pPr>
      <w:r>
        <w:t>15. člen</w:t>
      </w:r>
    </w:p>
    <w:p w:rsidR="00332E04" w:rsidRDefault="00332E04" w:rsidP="00332E04">
      <w:pPr>
        <w:pStyle w:val="lennaslov1"/>
      </w:pPr>
      <w:r>
        <w:t>(razlogi za upravičeno zamujanje ali predčasno odhajanje od pouka)</w:t>
      </w:r>
    </w:p>
    <w:p w:rsidR="00332E04" w:rsidRDefault="00332E04" w:rsidP="00332E04">
      <w:pPr>
        <w:pStyle w:val="odstavek1"/>
      </w:pPr>
      <w:r>
        <w:t>Dijaku se zaradi utemeljenih razlogov lahko dovoli zamujanje ali predčasno odhajanje od pouka.</w:t>
      </w:r>
    </w:p>
    <w:p w:rsidR="00332E04" w:rsidRDefault="00332E04" w:rsidP="00332E04">
      <w:pPr>
        <w:pStyle w:val="poglavje1"/>
      </w:pPr>
      <w:r>
        <w:t>V. KRŠITVE</w:t>
      </w:r>
    </w:p>
    <w:p w:rsidR="00332E04" w:rsidRDefault="00332E04" w:rsidP="00332E04">
      <w:pPr>
        <w:pStyle w:val="len1"/>
      </w:pPr>
      <w:r>
        <w:t>16. člen</w:t>
      </w:r>
    </w:p>
    <w:p w:rsidR="00332E04" w:rsidRDefault="00332E04" w:rsidP="00332E04">
      <w:pPr>
        <w:pStyle w:val="lennaslov1"/>
      </w:pPr>
      <w:r>
        <w:t>(lažje kršitve)</w:t>
      </w:r>
    </w:p>
    <w:p w:rsidR="00332E04" w:rsidRDefault="00332E04" w:rsidP="00332E04">
      <w:pPr>
        <w:pStyle w:val="odstavek1"/>
      </w:pPr>
      <w:r>
        <w:t xml:space="preserve">Lažje kršitve so: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neprimeren odnos do pouka,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neprimeren odnos do dijakov, delavcev šole in drugih,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neprimeren odnos do šolskega ali drugega premoženja,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kajenje,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uporaba osebnih naprav za povezovanje s podatkovnim in telekomunikacijskim omrežjem v nasprotju z določili šolskih pravil,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neupoštevanje šolskih pravil ocenjevanja.</w:t>
      </w:r>
    </w:p>
    <w:p w:rsidR="00332E04" w:rsidRDefault="00332E04" w:rsidP="00332E04">
      <w:pPr>
        <w:pStyle w:val="len1"/>
      </w:pPr>
      <w:r>
        <w:t>17. člen</w:t>
      </w:r>
    </w:p>
    <w:p w:rsidR="00332E04" w:rsidRDefault="00332E04" w:rsidP="00332E04">
      <w:pPr>
        <w:pStyle w:val="lennaslov1"/>
      </w:pPr>
      <w:r>
        <w:t>(težje kršitve)</w:t>
      </w:r>
    </w:p>
    <w:p w:rsidR="00332E04" w:rsidRDefault="00332E04" w:rsidP="00332E04">
      <w:pPr>
        <w:pStyle w:val="odstavek1"/>
      </w:pPr>
      <w:r>
        <w:t xml:space="preserve">Težje kršitve so: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ponavljajoče se lažje kršitve, za katere je bil dijaku izrečen opomin,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uživanje alkohola,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samovoljna prisvojitev tuje stvari,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ponarejanje,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žaljiv odnos do dijakov, delavcev šole in drugih,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posedovanje nevarnih predmetov ali sredstev,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neupoštevanje predpisov o varnosti in zdravju pri delu,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namerno poškodovanje šolskega ali drugega premoženja.</w:t>
      </w:r>
    </w:p>
    <w:p w:rsidR="00332E04" w:rsidRDefault="00332E04" w:rsidP="00332E04">
      <w:pPr>
        <w:pStyle w:val="len1"/>
      </w:pPr>
      <w:r>
        <w:t>18. člen</w:t>
      </w:r>
    </w:p>
    <w:p w:rsidR="00332E04" w:rsidRDefault="00332E04" w:rsidP="00332E04">
      <w:pPr>
        <w:pStyle w:val="lennaslov1"/>
      </w:pPr>
      <w:r>
        <w:t>(najtežje kršitve)</w:t>
      </w:r>
    </w:p>
    <w:p w:rsidR="00332E04" w:rsidRDefault="00332E04" w:rsidP="00332E04">
      <w:pPr>
        <w:pStyle w:val="odstavek1"/>
      </w:pPr>
      <w:r>
        <w:t xml:space="preserve">Najtežje kršitve so: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ponavljajoče se istovrstne težje kršitve, za katere je bil dijaku izrečen ukor,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psihično ali fizično nasilje,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uživanje oziroma prisotnost pri pouku pod vplivom alkohola ali drugih drog,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posedovanje, ponujanje in prodajanje alkohola ali drugih drog,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ponarejanje ali uničevanje šolske dokumentacije,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samovoljna prisvojitev tuje stvari večje vrednosti,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posedovanje predmetov in sredstev, ki ogrožajo varnost in zdravje ljudi ali varnost premoženja, </w:t>
      </w:r>
    </w:p>
    <w:p w:rsidR="00332E04" w:rsidRDefault="00332E04" w:rsidP="00332E04">
      <w:pPr>
        <w:pStyle w:val="alineazaodstavkom1"/>
      </w:pPr>
      <w:r>
        <w:lastRenderedPageBreak/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neupoštevanje predpisov o varnosti in zdravju pri delu, kar je in kar bi lahko povzročilo težjo telesno poškodbo ali večjo materialno škodo,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namerno uničevanje šolskega ali drugega premoženja,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neopravičena odsotnost, ki znaša 35 ur v šolskem letu.</w:t>
      </w:r>
    </w:p>
    <w:p w:rsidR="00332E04" w:rsidRDefault="00332E04" w:rsidP="00332E04">
      <w:pPr>
        <w:pStyle w:val="poglavje1"/>
      </w:pPr>
      <w:r>
        <w:t>VI. UKREPI ZA KRŠITVE</w:t>
      </w:r>
    </w:p>
    <w:p w:rsidR="00332E04" w:rsidRDefault="00332E04" w:rsidP="00332E04">
      <w:pPr>
        <w:pStyle w:val="len1"/>
      </w:pPr>
      <w:r>
        <w:t>19. člen</w:t>
      </w:r>
    </w:p>
    <w:p w:rsidR="00332E04" w:rsidRDefault="00332E04" w:rsidP="00332E04">
      <w:pPr>
        <w:pStyle w:val="lennaslov1"/>
      </w:pPr>
      <w:r>
        <w:t>(vrste ukrepov za kršitve)</w:t>
      </w:r>
    </w:p>
    <w:p w:rsidR="00332E04" w:rsidRDefault="00332E04" w:rsidP="00332E04">
      <w:pPr>
        <w:pStyle w:val="odstavek1"/>
      </w:pPr>
      <w:r>
        <w:t xml:space="preserve">Za kršitve, določene s tem pravilnikom in s šolskimi pravili, se določajo alternativni ukrepi ali izrekajo vzgojni ukrepi. </w:t>
      </w:r>
    </w:p>
    <w:p w:rsidR="00332E04" w:rsidRDefault="00332E04" w:rsidP="00332E04">
      <w:pPr>
        <w:pStyle w:val="odstavek1"/>
      </w:pPr>
      <w:r>
        <w:t xml:space="preserve">Alternativni ukrepi so: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pobotanje oziroma poravnava,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poprava škodljivih posledic ravnanja,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opravljanje dobrih del,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premestitev v drug oddelek istega izobraževalnega programa. </w:t>
      </w:r>
    </w:p>
    <w:p w:rsidR="00332E04" w:rsidRDefault="00332E04" w:rsidP="00332E04">
      <w:pPr>
        <w:pStyle w:val="odstavek1"/>
      </w:pPr>
      <w:r>
        <w:t xml:space="preserve">Vzgojni ukrepi so: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opomin,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ukor razrednika,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ukor oddelčnega učiteljskega zbora,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ukor učiteljskega zbora,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pogojna izključitev,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izključitev.</w:t>
      </w:r>
    </w:p>
    <w:p w:rsidR="00332E04" w:rsidRDefault="00332E04" w:rsidP="00332E04">
      <w:pPr>
        <w:pStyle w:val="len1"/>
      </w:pPr>
      <w:r>
        <w:t>20. člen</w:t>
      </w:r>
    </w:p>
    <w:p w:rsidR="00332E04" w:rsidRDefault="00332E04" w:rsidP="00332E04">
      <w:pPr>
        <w:pStyle w:val="lennaslov1"/>
      </w:pPr>
      <w:r>
        <w:t>(začasna prepoved prisotnosti pri pouku)</w:t>
      </w:r>
    </w:p>
    <w:p w:rsidR="00332E04" w:rsidRDefault="00332E04" w:rsidP="00332E04">
      <w:pPr>
        <w:pStyle w:val="odstavek1"/>
      </w:pPr>
      <w:r>
        <w:t>Ne glede na prvo alineo 2. člena tega pravilnika, se dijaku v primeru, če ogroža življenje ali zdravje dijakov drugih, lahko začasno prepove prisotnost pri uri pouka oziroma pouku določenega dne.</w:t>
      </w:r>
    </w:p>
    <w:p w:rsidR="00332E04" w:rsidRDefault="00332E04" w:rsidP="00332E04">
      <w:pPr>
        <w:pStyle w:val="len1"/>
      </w:pPr>
      <w:r>
        <w:t>21. člen</w:t>
      </w:r>
    </w:p>
    <w:p w:rsidR="00332E04" w:rsidRDefault="00332E04" w:rsidP="00332E04">
      <w:pPr>
        <w:pStyle w:val="lennaslov1"/>
      </w:pPr>
      <w:r>
        <w:t>(stopnjevanje vzgojnih ukrepov)</w:t>
      </w:r>
    </w:p>
    <w:p w:rsidR="00332E04" w:rsidRDefault="00332E04" w:rsidP="00332E04">
      <w:pPr>
        <w:pStyle w:val="odstavek1"/>
      </w:pPr>
      <w:r>
        <w:t xml:space="preserve">Vzgojni ukrepi se praviloma stopnjujejo. </w:t>
      </w:r>
    </w:p>
    <w:p w:rsidR="00332E04" w:rsidRDefault="00332E04" w:rsidP="00332E04">
      <w:pPr>
        <w:pStyle w:val="odstavek1"/>
      </w:pPr>
      <w:r>
        <w:t xml:space="preserve">Opomin se dijaku lahko izreče za lažje kršitve. </w:t>
      </w:r>
    </w:p>
    <w:p w:rsidR="00332E04" w:rsidRDefault="00332E04" w:rsidP="00332E04">
      <w:pPr>
        <w:pStyle w:val="odstavek1"/>
      </w:pPr>
      <w:r>
        <w:t xml:space="preserve">Ukor razrednika in ukor oddelčnega učiteljskega zbora se dijaku lahko izreče za težje kršitve. </w:t>
      </w:r>
    </w:p>
    <w:p w:rsidR="00332E04" w:rsidRDefault="00332E04" w:rsidP="00332E04">
      <w:pPr>
        <w:pStyle w:val="odstavek1"/>
      </w:pPr>
      <w:r>
        <w:t xml:space="preserve">Ukor učiteljskega zbora se dijaku lahko izreče za najtežje kršitve. </w:t>
      </w:r>
    </w:p>
    <w:p w:rsidR="00332E04" w:rsidRDefault="00332E04" w:rsidP="00332E04">
      <w:pPr>
        <w:pStyle w:val="odstavek1"/>
      </w:pPr>
      <w:r>
        <w:t xml:space="preserve">Pogojna izključitev in izključitev se dijaku lahko izreče za najtežje kršitve, določene v 18. členu tega pravilnika. </w:t>
      </w:r>
    </w:p>
    <w:p w:rsidR="00332E04" w:rsidRDefault="00332E04" w:rsidP="00332E04">
      <w:pPr>
        <w:pStyle w:val="odstavek1"/>
      </w:pPr>
      <w:r>
        <w:t>V primeru pogojne izključitve dijak obiskuje pouk. Če stori v času pogojne izključitve težjo ali najtežjo kršitev, se mu lahko izreče izključitev.</w:t>
      </w:r>
    </w:p>
    <w:p w:rsidR="00332E04" w:rsidRDefault="00332E04" w:rsidP="00332E04">
      <w:pPr>
        <w:pStyle w:val="poglavje1"/>
      </w:pPr>
      <w:r>
        <w:lastRenderedPageBreak/>
        <w:t>VII. UGOTAVLJANJE KRŠITEV IN UKREPANJE</w:t>
      </w:r>
    </w:p>
    <w:p w:rsidR="00332E04" w:rsidRDefault="00332E04" w:rsidP="00332E04">
      <w:pPr>
        <w:pStyle w:val="len1"/>
      </w:pPr>
      <w:r>
        <w:t>22. člen</w:t>
      </w:r>
    </w:p>
    <w:p w:rsidR="00332E04" w:rsidRDefault="00332E04" w:rsidP="00332E04">
      <w:pPr>
        <w:pStyle w:val="lennaslov1"/>
      </w:pPr>
      <w:r>
        <w:t>(uvedba in vodenje postopka ugotavljanja kršitve)</w:t>
      </w:r>
    </w:p>
    <w:p w:rsidR="00332E04" w:rsidRDefault="00332E04" w:rsidP="00332E04">
      <w:pPr>
        <w:pStyle w:val="odstavek1"/>
      </w:pPr>
      <w:r>
        <w:t xml:space="preserve">Postopek ugotavljanja kršitve se uvede in vodi v šoli, v katero je dijak vpisan v času storjene kršitve. </w:t>
      </w:r>
    </w:p>
    <w:p w:rsidR="00332E04" w:rsidRDefault="00332E04" w:rsidP="00332E04">
      <w:pPr>
        <w:pStyle w:val="odstavek1"/>
      </w:pPr>
      <w:r>
        <w:t xml:space="preserve">Za uvedbo in vodenje postopka ugotavljanja kršitve je pristojen razrednik. </w:t>
      </w:r>
    </w:p>
    <w:p w:rsidR="00332E04" w:rsidRDefault="00332E04" w:rsidP="00332E04">
      <w:pPr>
        <w:pStyle w:val="odstavek1"/>
      </w:pPr>
      <w:r>
        <w:t xml:space="preserve">Za uvedbo in vodenje postopka ugotavljanja kršitve, za katero je predvidena pogojna izključitev ali izključitev je pristojen ravnatelj. </w:t>
      </w:r>
    </w:p>
    <w:p w:rsidR="00332E04" w:rsidRDefault="00332E04" w:rsidP="00332E04">
      <w:pPr>
        <w:pStyle w:val="odstavek1"/>
      </w:pPr>
      <w:r>
        <w:t xml:space="preserve">Z uvedbo postopka je potrebno začeti v šolskem letu v katerem je bila kršitev storjena, najkasneje v tridesetih dneh od dneva, ko se je izvedelo za kršitev in dijaka, ki je kršitev storil. </w:t>
      </w:r>
    </w:p>
    <w:p w:rsidR="00332E04" w:rsidRDefault="00332E04" w:rsidP="00332E04">
      <w:pPr>
        <w:pStyle w:val="odstavek1"/>
      </w:pPr>
      <w:r>
        <w:t>V primeru najtežje kršitve, ki bi imela za posledico izključitev, se postopek lahko uvede in vodi kadarkoli v času izobraževanja dijaka.</w:t>
      </w:r>
    </w:p>
    <w:p w:rsidR="00332E04" w:rsidRDefault="00332E04" w:rsidP="00332E04">
      <w:pPr>
        <w:pStyle w:val="len1"/>
      </w:pPr>
      <w:r>
        <w:t>23. člen</w:t>
      </w:r>
    </w:p>
    <w:p w:rsidR="00332E04" w:rsidRDefault="00332E04" w:rsidP="00332E04">
      <w:pPr>
        <w:pStyle w:val="lennaslov1"/>
      </w:pPr>
      <w:r>
        <w:t>(razgovor in zagovor)</w:t>
      </w:r>
    </w:p>
    <w:p w:rsidR="00332E04" w:rsidRDefault="00332E04" w:rsidP="00332E04">
      <w:pPr>
        <w:pStyle w:val="odstavek1"/>
      </w:pPr>
      <w:r>
        <w:t xml:space="preserve">Pred ukrepanjem razrednik opravi razgovor z dijakom, na željo dijaka pa se razgovor opravi z ravnateljem. </w:t>
      </w:r>
    </w:p>
    <w:p w:rsidR="00332E04" w:rsidRDefault="00332E04" w:rsidP="00332E04">
      <w:pPr>
        <w:pStyle w:val="odstavek1"/>
      </w:pPr>
      <w:r>
        <w:t xml:space="preserve">Če dijak pred ukrepanjem uveljavlja pravico do zagovora, se zagovor, ob prisotnosti razrednika in staršev, opravi pred ravnateljem. </w:t>
      </w:r>
    </w:p>
    <w:p w:rsidR="00332E04" w:rsidRDefault="00332E04" w:rsidP="00332E04">
      <w:pPr>
        <w:pStyle w:val="odstavek1"/>
      </w:pPr>
      <w:r>
        <w:t>Če s starši ni bilo mogoče vzpostaviti stik ali, če so prisotnost odklonili, ravnatelj lahko opravi zagovor dijaka brez prisotnosti staršev. V tem primeru lahko, na predlog dijaka, zagovoru prisostvuje strokovni delavec.</w:t>
      </w:r>
    </w:p>
    <w:p w:rsidR="00332E04" w:rsidRDefault="00332E04" w:rsidP="00332E04">
      <w:pPr>
        <w:pStyle w:val="len1"/>
      </w:pPr>
      <w:r>
        <w:t>24. člen</w:t>
      </w:r>
    </w:p>
    <w:p w:rsidR="00332E04" w:rsidRDefault="00332E04" w:rsidP="00332E04">
      <w:pPr>
        <w:pStyle w:val="lennaslov1"/>
      </w:pPr>
      <w:r>
        <w:t>(okoliščine, ki se upoštevajo pri izbiri ukrepa)</w:t>
      </w:r>
    </w:p>
    <w:p w:rsidR="00332E04" w:rsidRDefault="00332E04" w:rsidP="00332E04">
      <w:pPr>
        <w:pStyle w:val="odstavek1"/>
      </w:pPr>
      <w:r>
        <w:t xml:space="preserve">Pri izbiri ukrepa šola upošteva težo kršitve, odgovornost dijaka za kršitev, osebnostno zrelost dijaka, nagibe, zaradi katerih je storil dejanje, okoliščine, v katerih je bilo dejanje storjeno, druge okoliščine, pomembne za ukrepanje, postopnost pri ukrepanju in možne posledice ukrepanja. </w:t>
      </w:r>
    </w:p>
    <w:p w:rsidR="00332E04" w:rsidRDefault="00332E04" w:rsidP="00332E04">
      <w:pPr>
        <w:pStyle w:val="odstavek1"/>
      </w:pPr>
      <w:r>
        <w:t>Če ravnatelj, po proučitvi vseh okoliščin, oceni, da dijak potrebuje pomoč oziroma svetovanje, lahko odloči, da se postopek ukrepanja zoper dijaka ustavi.</w:t>
      </w:r>
    </w:p>
    <w:p w:rsidR="00332E04" w:rsidRDefault="00332E04" w:rsidP="00332E04">
      <w:pPr>
        <w:pStyle w:val="len1"/>
      </w:pPr>
      <w:r>
        <w:t>25. člen</w:t>
      </w:r>
    </w:p>
    <w:p w:rsidR="00332E04" w:rsidRDefault="00332E04" w:rsidP="00332E04">
      <w:pPr>
        <w:pStyle w:val="lennaslov1"/>
      </w:pPr>
      <w:r>
        <w:t>(odločanje o ukrepu)</w:t>
      </w:r>
    </w:p>
    <w:p w:rsidR="00332E04" w:rsidRDefault="00332E04" w:rsidP="00332E04">
      <w:pPr>
        <w:pStyle w:val="odstavek1"/>
      </w:pPr>
      <w:r>
        <w:t xml:space="preserve">O alternativnem ukrepu odloči razrednik, razen v primeru premestitve v drug oddelek istega izobraževalnega programa, o katerem odloči učiteljski zbor. </w:t>
      </w:r>
    </w:p>
    <w:p w:rsidR="00332E04" w:rsidRDefault="00332E04" w:rsidP="00332E04">
      <w:pPr>
        <w:pStyle w:val="odstavek1"/>
      </w:pPr>
      <w:r>
        <w:t xml:space="preserve">O opominu in ukoru razrednika odloči razrednik. </w:t>
      </w:r>
    </w:p>
    <w:p w:rsidR="00332E04" w:rsidRDefault="00332E04" w:rsidP="00332E04">
      <w:pPr>
        <w:pStyle w:val="odstavek1"/>
      </w:pPr>
      <w:r>
        <w:lastRenderedPageBreak/>
        <w:t xml:space="preserve">O ukoru oddelčnega učiteljskega zbora odloči oddelčni učiteljski zbor šole z večino glasov vseh prisotnih članov. </w:t>
      </w:r>
    </w:p>
    <w:p w:rsidR="00332E04" w:rsidRDefault="00332E04" w:rsidP="00332E04">
      <w:pPr>
        <w:pStyle w:val="odstavek1"/>
      </w:pPr>
      <w:r>
        <w:t xml:space="preserve">O ukoru učiteljskega zbora odloči učiteljski zbor šole z večino glasov vseh prisotnih članov. </w:t>
      </w:r>
    </w:p>
    <w:p w:rsidR="00332E04" w:rsidRDefault="00332E04" w:rsidP="00332E04">
      <w:pPr>
        <w:pStyle w:val="odstavek1"/>
      </w:pPr>
      <w:r>
        <w:t>O pogojni izključitvi in izključitvi odloči učiteljski zbor šole s tajnim glasovanjem in z dvotretjinsko večino glasov vseh članov.</w:t>
      </w:r>
    </w:p>
    <w:p w:rsidR="00332E04" w:rsidRDefault="00332E04" w:rsidP="00332E04">
      <w:pPr>
        <w:pStyle w:val="len1"/>
      </w:pPr>
      <w:r>
        <w:t>26. člen</w:t>
      </w:r>
    </w:p>
    <w:p w:rsidR="00332E04" w:rsidRDefault="00332E04" w:rsidP="00332E04">
      <w:pPr>
        <w:pStyle w:val="lennaslov1"/>
      </w:pPr>
      <w:r>
        <w:t>(določitev alternativnega ukrepa)</w:t>
      </w:r>
    </w:p>
    <w:p w:rsidR="00332E04" w:rsidRDefault="00332E04" w:rsidP="00332E04">
      <w:pPr>
        <w:pStyle w:val="odstavek1"/>
      </w:pPr>
      <w:r>
        <w:t xml:space="preserve">Alternativni ukrep se lahko določi namesto kateregakoli vzgojnega ukrepa, razen premestitve v drug oddelek istega izobraževalnega programa, ki se lahko določi le namesto ukora učiteljskega zbora. </w:t>
      </w:r>
    </w:p>
    <w:p w:rsidR="00332E04" w:rsidRDefault="00332E04" w:rsidP="00332E04">
      <w:pPr>
        <w:pStyle w:val="odstavek1"/>
      </w:pPr>
      <w:r>
        <w:t xml:space="preserve">Pristojni organ, po posvetovanju s svetovalno službo, pisno določi način izvrševanja alternativnega ukrepa, trajanje, kraj in rok za izvršitev ukrepa, ter osebo, ki bo spremljala izvajanje ukrepa. </w:t>
      </w:r>
    </w:p>
    <w:p w:rsidR="00332E04" w:rsidRDefault="00332E04" w:rsidP="00332E04">
      <w:pPr>
        <w:pStyle w:val="odstavek1"/>
      </w:pPr>
      <w:r>
        <w:t xml:space="preserve">Alternativni ukrep se izvršuje tako, da je dijaku omogočeno obiskovanje pouka. </w:t>
      </w:r>
    </w:p>
    <w:p w:rsidR="00332E04" w:rsidRDefault="00332E04" w:rsidP="00332E04">
      <w:pPr>
        <w:pStyle w:val="odstavek1"/>
      </w:pPr>
      <w:r>
        <w:t xml:space="preserve">Z vsebino alternativnega ukrepa iz drugega odstavka tega člena razrednik seznani dijaka in starše. </w:t>
      </w:r>
    </w:p>
    <w:p w:rsidR="00332E04" w:rsidRDefault="00332E04" w:rsidP="00332E04">
      <w:pPr>
        <w:pStyle w:val="odstavek1"/>
      </w:pPr>
      <w:r>
        <w:t xml:space="preserve">Če dijak z določenim alternativnim ukrepom ne soglaša ali ga ne izvrši na določen način in v določenem roku, mu pristojni organ izreče vzgojni ukrep. </w:t>
      </w:r>
    </w:p>
    <w:p w:rsidR="00332E04" w:rsidRDefault="00332E04" w:rsidP="00332E04">
      <w:pPr>
        <w:pStyle w:val="odstavek1"/>
      </w:pPr>
      <w:r>
        <w:t>Alternativni ukrep preneha veljati, ko je izvršen.</w:t>
      </w:r>
    </w:p>
    <w:p w:rsidR="00332E04" w:rsidRDefault="00332E04" w:rsidP="00332E04">
      <w:pPr>
        <w:pStyle w:val="len1"/>
      </w:pPr>
      <w:r>
        <w:t>27. člen</w:t>
      </w:r>
    </w:p>
    <w:p w:rsidR="00332E04" w:rsidRDefault="00332E04" w:rsidP="00332E04">
      <w:pPr>
        <w:pStyle w:val="lennaslov1"/>
      </w:pPr>
      <w:r>
        <w:t>(aktivnosti pred izrekom izključitve)</w:t>
      </w:r>
    </w:p>
    <w:p w:rsidR="00332E04" w:rsidRDefault="00332E04" w:rsidP="00332E04">
      <w:pPr>
        <w:pStyle w:val="odstavek1"/>
      </w:pPr>
      <w:r>
        <w:t xml:space="preserve">Pred izrekom izključitve je potrebno pridobiti: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mnenje razrednika,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mnenje šolske svetovalne službe,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mnenje oddelčne skupnosti dijakov,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druga mnenja, če je potrebno. </w:t>
      </w:r>
    </w:p>
    <w:p w:rsidR="00332E04" w:rsidRDefault="00332E04" w:rsidP="00332E04">
      <w:pPr>
        <w:pStyle w:val="odstavek1"/>
      </w:pPr>
      <w:r>
        <w:t>V primeru izključitve nudi šola dijaku pomoč pri vključitvi v drugo šolo oziroma pri nadaljevanju izobraževanja, če dijak za pomoč zaprosi.</w:t>
      </w:r>
    </w:p>
    <w:p w:rsidR="00332E04" w:rsidRDefault="00332E04" w:rsidP="00332E04">
      <w:pPr>
        <w:pStyle w:val="len1"/>
      </w:pPr>
      <w:r>
        <w:t>28. člen</w:t>
      </w:r>
    </w:p>
    <w:p w:rsidR="00332E04" w:rsidRDefault="00332E04" w:rsidP="00332E04">
      <w:pPr>
        <w:pStyle w:val="lennaslov1"/>
      </w:pPr>
      <w:r>
        <w:t>(izrek vzgojnega ukrepa)</w:t>
      </w:r>
    </w:p>
    <w:p w:rsidR="00332E04" w:rsidRDefault="00332E04" w:rsidP="00332E04">
      <w:pPr>
        <w:pStyle w:val="odstavek1"/>
      </w:pPr>
      <w:r>
        <w:t xml:space="preserve">Vzgojni ukrep se dijaku izreče v obliki sklepa, razen izključitve, ki se dijaku izreče v obliki odločbe (v nadaljnjem besedilu: akt o izreku vzgojnega ukrepa). </w:t>
      </w:r>
    </w:p>
    <w:p w:rsidR="00332E04" w:rsidRDefault="00332E04" w:rsidP="00332E04">
      <w:pPr>
        <w:pStyle w:val="odstavek1"/>
      </w:pPr>
      <w:r>
        <w:t xml:space="preserve">Akt o izreku vzgojnega ukrepa mora biti obrazložen in vsebovati mora pouk o pravnem varstvu. </w:t>
      </w:r>
    </w:p>
    <w:p w:rsidR="00332E04" w:rsidRDefault="00332E04" w:rsidP="00332E04">
      <w:pPr>
        <w:pStyle w:val="odstavek1"/>
      </w:pPr>
      <w:r>
        <w:t xml:space="preserve">Akt o izreku vzgojnega ukrepa se vroči dijaku in staršem najkasneje v osmih dneh po izreku vzgojnega ukrepa. </w:t>
      </w:r>
    </w:p>
    <w:p w:rsidR="00332E04" w:rsidRDefault="00332E04" w:rsidP="00332E04">
      <w:pPr>
        <w:pStyle w:val="odstavek1"/>
      </w:pPr>
      <w:r>
        <w:lastRenderedPageBreak/>
        <w:t xml:space="preserve">Dijaku, ki je storil najtežjo kršitev, zaradi katere bo izključen, se lahko prepove obiskovanje pouka že pred dokončnostjo odločbe o izključitvi. </w:t>
      </w:r>
    </w:p>
    <w:p w:rsidR="00332E04" w:rsidRDefault="00332E04" w:rsidP="00332E04">
      <w:pPr>
        <w:pStyle w:val="odstavek1"/>
      </w:pPr>
      <w:r>
        <w:t xml:space="preserve">O prepovedi obiskovanja pouka pred vročitvijo odločbe o izključitvi, odloči ravnatelj s sklepom, zoper katerega ni pritožbe, lahko pa ga dijak ali starši izpodbijajo v pritožbi zoper odločbo o izključitvi. </w:t>
      </w:r>
    </w:p>
    <w:p w:rsidR="00332E04" w:rsidRDefault="00332E04" w:rsidP="00332E04">
      <w:pPr>
        <w:pStyle w:val="odstavek1"/>
      </w:pPr>
      <w:r>
        <w:t>O prepovedi obiskovanja pouka z dnem vročitve odločbe o izključitvi odloči učiteljski zbor. V tem primeru se prepoved obiskovanja pouka določi v odločbi o izključitvi.</w:t>
      </w:r>
    </w:p>
    <w:p w:rsidR="00332E04" w:rsidRDefault="00332E04" w:rsidP="00332E04">
      <w:pPr>
        <w:pStyle w:val="len1"/>
      </w:pPr>
      <w:r>
        <w:t>29. člen</w:t>
      </w:r>
    </w:p>
    <w:p w:rsidR="00332E04" w:rsidRDefault="00332E04" w:rsidP="00332E04">
      <w:pPr>
        <w:pStyle w:val="lennaslov1"/>
      </w:pPr>
      <w:r>
        <w:t>(zadržanje ukrepanja)</w:t>
      </w:r>
    </w:p>
    <w:p w:rsidR="00332E04" w:rsidRDefault="00332E04" w:rsidP="00332E04">
      <w:pPr>
        <w:pStyle w:val="odstavek1"/>
      </w:pPr>
      <w:r>
        <w:t>Ravnatelj zaradi kršitve pri vodenju postopka ali zaradi drugih utemeljenih razlogov lahko zadrži ukrepanje in določi rok za odpravo kršitev oziroma odloči, da se postopek ponovi ali ustavi.</w:t>
      </w:r>
    </w:p>
    <w:p w:rsidR="00332E04" w:rsidRDefault="00332E04" w:rsidP="00332E04">
      <w:pPr>
        <w:pStyle w:val="len1"/>
      </w:pPr>
      <w:r>
        <w:t>30. člen</w:t>
      </w:r>
    </w:p>
    <w:p w:rsidR="00332E04" w:rsidRDefault="00332E04" w:rsidP="00332E04">
      <w:pPr>
        <w:pStyle w:val="lennaslov1"/>
      </w:pPr>
      <w:r>
        <w:t>(veljavnost vzgojnega ukrepa in izbris ukrepa)</w:t>
      </w:r>
    </w:p>
    <w:p w:rsidR="00332E04" w:rsidRDefault="00332E04" w:rsidP="00332E04">
      <w:pPr>
        <w:pStyle w:val="odstavek1"/>
      </w:pPr>
      <w:r>
        <w:t xml:space="preserve">Vzgojni ukrepi veljajo eno leto, razen izključitve, ki se praviloma izreče do konca šolskega leta, največ pa še za naslednje šolsko leto. </w:t>
      </w:r>
    </w:p>
    <w:p w:rsidR="00332E04" w:rsidRDefault="00332E04" w:rsidP="00332E04">
      <w:pPr>
        <w:pStyle w:val="odstavek1"/>
      </w:pPr>
      <w:r>
        <w:t>Če se med trajanjem ukrepa, razen izključitve, ugotovi, da je ukrep dosegel svoj namen, lahko organ, ki je ukrep izrekel, odloči o izbrisu ukrepa in o tem obvesti dijaka in starše.</w:t>
      </w:r>
    </w:p>
    <w:p w:rsidR="00332E04" w:rsidRDefault="00332E04" w:rsidP="00332E04">
      <w:pPr>
        <w:pStyle w:val="len1"/>
      </w:pPr>
      <w:r>
        <w:t>31. člen</w:t>
      </w:r>
    </w:p>
    <w:p w:rsidR="00332E04" w:rsidRDefault="00332E04" w:rsidP="00332E04">
      <w:pPr>
        <w:pStyle w:val="lennaslov1"/>
      </w:pPr>
      <w:r>
        <w:t>(skrajšani postopek izključitve)</w:t>
      </w:r>
    </w:p>
    <w:p w:rsidR="00332E04" w:rsidRDefault="00332E04" w:rsidP="00332E04">
      <w:pPr>
        <w:pStyle w:val="odstavek1"/>
      </w:pPr>
      <w:r>
        <w:t xml:space="preserve">Če dijak od začetka šolskega leta ne obiskuje pouka oziroma ga preneha obiskovati, starši pa o odsotnosti dijaka ne obvestijo šole, v roku iz 13. člena tega pravilnika, šola o tem obvesti starše priporočeno s povratnico, jih seznani s posledicami odsotnosti in jim določi osemdnevni rok za odgovor. </w:t>
      </w:r>
    </w:p>
    <w:p w:rsidR="00332E04" w:rsidRDefault="00332E04" w:rsidP="00332E04">
      <w:pPr>
        <w:pStyle w:val="odstavek1"/>
      </w:pPr>
      <w:r>
        <w:t>Če šola v osmih dneh ne prejme odgovora staršev, izda dijaku odločbo o izključitvi brez vodenja postopka ugotavljanja kršitve.</w:t>
      </w:r>
    </w:p>
    <w:p w:rsidR="00332E04" w:rsidRDefault="00332E04" w:rsidP="00332E04">
      <w:pPr>
        <w:pStyle w:val="len1"/>
      </w:pPr>
      <w:r>
        <w:t>32. člen</w:t>
      </w:r>
    </w:p>
    <w:p w:rsidR="00332E04" w:rsidRDefault="00332E04" w:rsidP="00332E04">
      <w:pPr>
        <w:pStyle w:val="lennaslov1"/>
      </w:pPr>
      <w:r>
        <w:t>(dokumentacija)</w:t>
      </w:r>
    </w:p>
    <w:p w:rsidR="00332E04" w:rsidRDefault="00332E04" w:rsidP="00332E04">
      <w:pPr>
        <w:pStyle w:val="odstavek1"/>
      </w:pPr>
      <w:r>
        <w:t>O aktivnostih v postopku ukrepanja je potrebno voditi pisno dokumentacijo v skladu s pravili o šolski dokumentaciji v srednješolskem izobraževanju.</w:t>
      </w:r>
    </w:p>
    <w:p w:rsidR="00332E04" w:rsidRDefault="00332E04" w:rsidP="00332E04">
      <w:pPr>
        <w:pStyle w:val="poglavje1"/>
      </w:pPr>
      <w:r>
        <w:t>VIII. VARSTVO PRAVIC DIJAKOV</w:t>
      </w:r>
    </w:p>
    <w:p w:rsidR="00332E04" w:rsidRDefault="00332E04" w:rsidP="00332E04">
      <w:pPr>
        <w:pStyle w:val="len1"/>
      </w:pPr>
      <w:r>
        <w:t>33. člen</w:t>
      </w:r>
    </w:p>
    <w:p w:rsidR="00332E04" w:rsidRDefault="00332E04" w:rsidP="00332E04">
      <w:pPr>
        <w:pStyle w:val="lennaslov1"/>
      </w:pPr>
      <w:r>
        <w:t>(pritožba)</w:t>
      </w:r>
    </w:p>
    <w:p w:rsidR="00332E04" w:rsidRDefault="00332E04" w:rsidP="00332E04">
      <w:pPr>
        <w:pStyle w:val="odstavek1"/>
      </w:pPr>
      <w:r>
        <w:lastRenderedPageBreak/>
        <w:t xml:space="preserve">Zoper akt o izreku opomina, ukora razrednika in ukora oddelčnega učiteljskega zbora se dijak ali starši lahko pisno pritožijo ravnatelju, zoper akt o izreku ukora učiteljskega zbora in pogojne izključitve pritožbeni komisiji oziroma komisiji za varstvo pravic, zoper akt o izreku izključitve pa svetu šole. </w:t>
      </w:r>
    </w:p>
    <w:p w:rsidR="00332E04" w:rsidRDefault="00332E04" w:rsidP="00332E04">
      <w:pPr>
        <w:pStyle w:val="odstavek1"/>
      </w:pPr>
      <w:r>
        <w:t>Pritožbo iz prejšnjega odstavka je potrebno vložiti v osmih dneh po prejemu akta o izreku vzgojnega ukrepa.</w:t>
      </w:r>
    </w:p>
    <w:p w:rsidR="00332E04" w:rsidRDefault="00332E04" w:rsidP="00332E04">
      <w:pPr>
        <w:pStyle w:val="len1"/>
      </w:pPr>
      <w:r>
        <w:t>34. člen</w:t>
      </w:r>
    </w:p>
    <w:p w:rsidR="00332E04" w:rsidRDefault="00332E04" w:rsidP="00332E04">
      <w:pPr>
        <w:pStyle w:val="lennaslov1"/>
      </w:pPr>
      <w:r>
        <w:t>(odločanje o pritožbi)</w:t>
      </w:r>
    </w:p>
    <w:p w:rsidR="00332E04" w:rsidRDefault="00332E04" w:rsidP="00332E04">
      <w:pPr>
        <w:pStyle w:val="odstavek1"/>
      </w:pPr>
      <w:r>
        <w:t xml:space="preserve">O pritožbi je potrebno odločiti v petnajstih dneh po prejemu pritožbe tako, da se: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pritožbi ugodi,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pritožbi ugodi in odloči, da se postopek ukrepanja ponovi in o ukrepu ponovno odloči, </w:t>
      </w:r>
    </w:p>
    <w:p w:rsidR="00332E04" w:rsidRDefault="00332E04" w:rsidP="00332E04">
      <w:pPr>
        <w:pStyle w:val="alineazaodstavkom1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pritožbo kot neutemeljeno zavrne. </w:t>
      </w:r>
    </w:p>
    <w:p w:rsidR="00332E04" w:rsidRDefault="00332E04" w:rsidP="00332E04">
      <w:pPr>
        <w:pStyle w:val="odstavek1"/>
      </w:pPr>
      <w:r>
        <w:t>Odločitev ravnatelja, pritožbene komisije oziroma komisije za varstvo pravic in sveta šole je dokončna.</w:t>
      </w:r>
    </w:p>
    <w:p w:rsidR="00332E04" w:rsidRDefault="00332E04" w:rsidP="00332E04">
      <w:pPr>
        <w:pStyle w:val="len1"/>
      </w:pPr>
      <w:r>
        <w:t>35. člen</w:t>
      </w:r>
    </w:p>
    <w:p w:rsidR="00332E04" w:rsidRDefault="00332E04" w:rsidP="00332E04">
      <w:pPr>
        <w:pStyle w:val="lennaslov1"/>
      </w:pPr>
      <w:r>
        <w:t>(sprememba ukrepa)</w:t>
      </w:r>
    </w:p>
    <w:p w:rsidR="00332E04" w:rsidRDefault="00332E04" w:rsidP="00332E04">
      <w:pPr>
        <w:pStyle w:val="odstavek1"/>
      </w:pPr>
      <w:r>
        <w:t>Če se po ukrepanju ugotovi, da je bila v postopku ukrepanja storjena napaka, ali da je bil ukrep izrečen ali določen neutemeljeno, je šola dolžna napako čim prej, najkasneje pa v desetih delovnih dneh od ugotovitve, popraviti oziroma ukrep spremeniti ali odpraviti ter o tem pisno obvestiti dijaka, starše pa priporočeno s povratnico.</w:t>
      </w:r>
    </w:p>
    <w:p w:rsidR="00332E04" w:rsidRDefault="00332E04" w:rsidP="00332E04">
      <w:pPr>
        <w:pStyle w:val="len1"/>
      </w:pPr>
      <w:r>
        <w:t>36. člen</w:t>
      </w:r>
    </w:p>
    <w:p w:rsidR="00332E04" w:rsidRDefault="00332E04" w:rsidP="00332E04">
      <w:pPr>
        <w:pStyle w:val="lennaslov1"/>
      </w:pPr>
      <w:r>
        <w:t>(sodno varstvo)</w:t>
      </w:r>
    </w:p>
    <w:p w:rsidR="00332E04" w:rsidRDefault="00332E04" w:rsidP="00332E04">
      <w:pPr>
        <w:pStyle w:val="odstavek1"/>
      </w:pPr>
      <w:r>
        <w:t>Zoper odločitev sveta šole se lahko sproži upravni spor.</w:t>
      </w:r>
    </w:p>
    <w:p w:rsidR="00332E04" w:rsidRDefault="00332E04" w:rsidP="00332E04">
      <w:pPr>
        <w:pStyle w:val="poglavje1"/>
      </w:pPr>
      <w:r>
        <w:t>IX. ODŠKODNINSKA ODGOVORNOST</w:t>
      </w:r>
    </w:p>
    <w:p w:rsidR="00332E04" w:rsidRDefault="00332E04" w:rsidP="00332E04">
      <w:pPr>
        <w:pStyle w:val="len1"/>
      </w:pPr>
      <w:r>
        <w:t>37. člen</w:t>
      </w:r>
    </w:p>
    <w:p w:rsidR="00332E04" w:rsidRDefault="00332E04" w:rsidP="00332E04">
      <w:pPr>
        <w:pStyle w:val="lennaslov1"/>
      </w:pPr>
      <w:r>
        <w:t>(odškodninska odgovornost)</w:t>
      </w:r>
    </w:p>
    <w:p w:rsidR="00332E04" w:rsidRDefault="00332E04" w:rsidP="00332E04">
      <w:pPr>
        <w:pStyle w:val="odstavek1"/>
      </w:pPr>
      <w:r>
        <w:t>Dijak je v skladu s predpisi o odškodninski odgovornosti odgovoren za škodo, ki jo povzroči v šoli.</w:t>
      </w:r>
    </w:p>
    <w:p w:rsidR="00332E04" w:rsidRDefault="00332E04" w:rsidP="00332E04">
      <w:pPr>
        <w:pStyle w:val="poglavje1"/>
      </w:pPr>
      <w:r>
        <w:t>X. UPORABA PRAVILNIKA</w:t>
      </w:r>
    </w:p>
    <w:p w:rsidR="00332E04" w:rsidRDefault="00332E04" w:rsidP="00332E04">
      <w:pPr>
        <w:pStyle w:val="len1"/>
      </w:pPr>
      <w:r>
        <w:t>38. člen</w:t>
      </w:r>
    </w:p>
    <w:p w:rsidR="00332E04" w:rsidRDefault="00332E04" w:rsidP="00332E04">
      <w:pPr>
        <w:pStyle w:val="lennaslov1"/>
      </w:pPr>
      <w:r>
        <w:t>(smiselna uporaba pravilnika)</w:t>
      </w:r>
    </w:p>
    <w:p w:rsidR="00332E04" w:rsidRDefault="00332E04" w:rsidP="00332E04">
      <w:pPr>
        <w:pStyle w:val="odstavek1"/>
      </w:pPr>
      <w:r>
        <w:t>Ta pravilnik se smiselno uporablja tudi za udeležence izobraževanja odraslih.</w:t>
      </w:r>
    </w:p>
    <w:p w:rsidR="00332E04" w:rsidRDefault="00332E04" w:rsidP="00332E04">
      <w:pPr>
        <w:pStyle w:val="poglavje1"/>
      </w:pPr>
      <w:r>
        <w:t>XI. NADZOR</w:t>
      </w:r>
    </w:p>
    <w:p w:rsidR="00332E04" w:rsidRDefault="00332E04" w:rsidP="00332E04">
      <w:pPr>
        <w:pStyle w:val="len1"/>
      </w:pPr>
      <w:r>
        <w:lastRenderedPageBreak/>
        <w:t>39. člen</w:t>
      </w:r>
    </w:p>
    <w:p w:rsidR="00332E04" w:rsidRDefault="00332E04" w:rsidP="00332E04">
      <w:pPr>
        <w:pStyle w:val="lennaslov1"/>
      </w:pPr>
      <w:r>
        <w:t>(nadzor)</w:t>
      </w:r>
    </w:p>
    <w:p w:rsidR="00332E04" w:rsidRDefault="00332E04" w:rsidP="00332E04">
      <w:pPr>
        <w:pStyle w:val="odstavek1"/>
      </w:pPr>
      <w:r>
        <w:t>Nadzor nad izvajanjem določb tega pravilnika opravlja šolska inšpekcija.</w:t>
      </w:r>
    </w:p>
    <w:p w:rsidR="00332E04" w:rsidRDefault="00332E04" w:rsidP="00332E04">
      <w:pPr>
        <w:pStyle w:val="poglavje1"/>
      </w:pPr>
      <w:r>
        <w:t>XII. PREHODNE IN KONČNE DOLOČBE</w:t>
      </w:r>
    </w:p>
    <w:p w:rsidR="00332E04" w:rsidRDefault="00332E04" w:rsidP="00332E04">
      <w:pPr>
        <w:pStyle w:val="len1"/>
      </w:pPr>
      <w:r>
        <w:t>40. člen</w:t>
      </w:r>
    </w:p>
    <w:p w:rsidR="00332E04" w:rsidRDefault="00332E04" w:rsidP="00332E04">
      <w:pPr>
        <w:pStyle w:val="lennaslov1"/>
      </w:pPr>
      <w:r>
        <w:t>(prenehanje veljavnosti)</w:t>
      </w:r>
    </w:p>
    <w:p w:rsidR="00332E04" w:rsidRDefault="00332E04" w:rsidP="00332E04">
      <w:pPr>
        <w:pStyle w:val="odstavek1"/>
      </w:pPr>
      <w:r>
        <w:t>Z dnem uveljavitve tega pravilnika preneha veljati Pravilnik o šolskem redu v srednjih šolah (Uradni list Republike Slovenije, št. 60/10).</w:t>
      </w:r>
    </w:p>
    <w:p w:rsidR="00332E04" w:rsidRDefault="00332E04" w:rsidP="00332E04">
      <w:pPr>
        <w:pStyle w:val="len1"/>
      </w:pPr>
      <w:r>
        <w:t>41. člen</w:t>
      </w:r>
    </w:p>
    <w:p w:rsidR="00332E04" w:rsidRDefault="00332E04" w:rsidP="00332E04">
      <w:pPr>
        <w:pStyle w:val="lennaslov1"/>
      </w:pPr>
      <w:r>
        <w:t>(dokončanje postopkov)</w:t>
      </w:r>
    </w:p>
    <w:p w:rsidR="00332E04" w:rsidRDefault="00332E04" w:rsidP="00332E04">
      <w:pPr>
        <w:pStyle w:val="odstavek1"/>
      </w:pPr>
      <w:r>
        <w:t>Postopki, uvedeni pred uveljavitvijo tega pravilnika, se dokončajo v skladu s tem pravilnikom.</w:t>
      </w:r>
    </w:p>
    <w:p w:rsidR="00332E04" w:rsidRDefault="00332E04" w:rsidP="00332E04">
      <w:pPr>
        <w:pStyle w:val="len1"/>
      </w:pPr>
      <w:r>
        <w:t>42. člen</w:t>
      </w:r>
    </w:p>
    <w:p w:rsidR="00332E04" w:rsidRDefault="00332E04" w:rsidP="00332E04">
      <w:pPr>
        <w:pStyle w:val="lennaslov1"/>
      </w:pPr>
      <w:r>
        <w:t>(uveljavitev pravilnika)</w:t>
      </w:r>
    </w:p>
    <w:p w:rsidR="00332E04" w:rsidRDefault="00332E04" w:rsidP="00332E04">
      <w:pPr>
        <w:pStyle w:val="odstavek1"/>
      </w:pPr>
      <w:r>
        <w:t>Ta pravilnik začne veljati naslednji dan po objavi v Uradnem listu Republike Slovenije.</w:t>
      </w:r>
    </w:p>
    <w:p w:rsidR="007B3177" w:rsidRDefault="0089668C"/>
    <w:sectPr w:rsidR="007B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04"/>
    <w:rsid w:val="000012B1"/>
    <w:rsid w:val="00332E04"/>
    <w:rsid w:val="00646103"/>
    <w:rsid w:val="006D6DCA"/>
    <w:rsid w:val="0089668C"/>
    <w:rsid w:val="00A23723"/>
    <w:rsid w:val="00F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1">
    <w:name w:val="vrstapredpisa1"/>
    <w:basedOn w:val="Navaden"/>
    <w:rsid w:val="00332E04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1">
    <w:name w:val="naslovpredpisa1"/>
    <w:basedOn w:val="Navaden"/>
    <w:rsid w:val="00332E04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poglavje1">
    <w:name w:val="poglavje1"/>
    <w:basedOn w:val="Navaden"/>
    <w:rsid w:val="00332E04"/>
    <w:pPr>
      <w:spacing w:before="480" w:after="0" w:line="240" w:lineRule="auto"/>
      <w:jc w:val="center"/>
    </w:pPr>
    <w:rPr>
      <w:rFonts w:ascii="Arial" w:eastAsia="Times New Roman" w:hAnsi="Arial" w:cs="Arial"/>
      <w:lang w:eastAsia="sl-SI"/>
    </w:rPr>
  </w:style>
  <w:style w:type="paragraph" w:customStyle="1" w:styleId="len1">
    <w:name w:val="len1"/>
    <w:basedOn w:val="Navaden"/>
    <w:rsid w:val="00332E04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332E04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pravnapodlaga1">
    <w:name w:val="pravnapodlaga1"/>
    <w:basedOn w:val="Navaden"/>
    <w:rsid w:val="00332E04"/>
    <w:pPr>
      <w:spacing w:before="48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332E04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332E04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1">
    <w:name w:val="vrstapredpisa1"/>
    <w:basedOn w:val="Navaden"/>
    <w:rsid w:val="00332E04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1">
    <w:name w:val="naslovpredpisa1"/>
    <w:basedOn w:val="Navaden"/>
    <w:rsid w:val="00332E04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poglavje1">
    <w:name w:val="poglavje1"/>
    <w:basedOn w:val="Navaden"/>
    <w:rsid w:val="00332E04"/>
    <w:pPr>
      <w:spacing w:before="480" w:after="0" w:line="240" w:lineRule="auto"/>
      <w:jc w:val="center"/>
    </w:pPr>
    <w:rPr>
      <w:rFonts w:ascii="Arial" w:eastAsia="Times New Roman" w:hAnsi="Arial" w:cs="Arial"/>
      <w:lang w:eastAsia="sl-SI"/>
    </w:rPr>
  </w:style>
  <w:style w:type="paragraph" w:customStyle="1" w:styleId="len1">
    <w:name w:val="len1"/>
    <w:basedOn w:val="Navaden"/>
    <w:rsid w:val="00332E04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332E04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pravnapodlaga1">
    <w:name w:val="pravnapodlaga1"/>
    <w:basedOn w:val="Navaden"/>
    <w:rsid w:val="00332E04"/>
    <w:pPr>
      <w:spacing w:before="48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332E04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332E04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5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Mavri</dc:creator>
  <cp:lastModifiedBy>Urška Klopčič</cp:lastModifiedBy>
  <cp:revision>2</cp:revision>
  <dcterms:created xsi:type="dcterms:W3CDTF">2017-07-19T09:46:00Z</dcterms:created>
  <dcterms:modified xsi:type="dcterms:W3CDTF">2017-07-19T09:46:00Z</dcterms:modified>
</cp:coreProperties>
</file>