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0E" w:rsidRPr="00AA0855" w:rsidRDefault="00662ABF" w:rsidP="0030660E">
      <w:pPr>
        <w:pStyle w:val="Glava"/>
        <w:tabs>
          <w:tab w:val="clear" w:pos="4320"/>
          <w:tab w:val="clear" w:pos="8640"/>
          <w:tab w:val="left" w:pos="5112"/>
        </w:tabs>
        <w:spacing w:before="120" w:line="240" w:lineRule="exact"/>
        <w:rPr>
          <w:rFonts w:cs="Arial"/>
          <w:szCs w:val="20"/>
          <w:lang w:val="sl-SI"/>
        </w:rPr>
      </w:pPr>
      <w:r w:rsidRPr="00AA0855">
        <w:rPr>
          <w:rFonts w:cs="Arial"/>
          <w:szCs w:val="20"/>
          <w:lang w:val="sl-SI"/>
        </w:rPr>
        <w:tab/>
      </w:r>
      <w:r w:rsidRPr="00AA0855">
        <w:rPr>
          <w:rFonts w:cs="Arial"/>
          <w:szCs w:val="20"/>
          <w:lang w:val="sl-SI"/>
        </w:rPr>
        <w:tab/>
      </w:r>
    </w:p>
    <w:p w:rsidR="0012491F" w:rsidRPr="000024BB" w:rsidRDefault="008B5A8B" w:rsidP="0030660E">
      <w:pPr>
        <w:pStyle w:val="Glava"/>
        <w:tabs>
          <w:tab w:val="clear" w:pos="4320"/>
          <w:tab w:val="clear" w:pos="8640"/>
          <w:tab w:val="left" w:pos="5112"/>
        </w:tabs>
        <w:spacing w:before="120" w:line="240" w:lineRule="exact"/>
        <w:rPr>
          <w:rFonts w:cs="Arial"/>
          <w:szCs w:val="20"/>
          <w:lang w:val="sl-SI"/>
        </w:rPr>
      </w:pPr>
      <w:r w:rsidRPr="000024BB">
        <w:rPr>
          <w:rFonts w:cs="Arial"/>
          <w:noProof/>
          <w:szCs w:val="20"/>
          <w:lang w:val="sl-SI" w:eastAsia="sl-SI"/>
        </w:rPr>
        <w:drawing>
          <wp:anchor distT="0" distB="0" distL="114300" distR="114300" simplePos="0" relativeHeight="251656192" behindDoc="1" locked="0" layoutInCell="1" allowOverlap="1" wp14:anchorId="763E0845" wp14:editId="44D0286A">
            <wp:simplePos x="0" y="0"/>
            <wp:positionH relativeFrom="page">
              <wp:posOffset>612140</wp:posOffset>
            </wp:positionH>
            <wp:positionV relativeFrom="page">
              <wp:posOffset>648335</wp:posOffset>
            </wp:positionV>
            <wp:extent cx="2814955" cy="312420"/>
            <wp:effectExtent l="0" t="0" r="4445"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4BB">
        <w:rPr>
          <w:rFonts w:cs="Arial"/>
          <w:noProof/>
          <w:szCs w:val="20"/>
          <w:lang w:val="sl-SI" w:eastAsia="sl-SI"/>
        </w:rPr>
        <mc:AlternateContent>
          <mc:Choice Requires="wps">
            <w:drawing>
              <wp:anchor distT="0" distB="0" distL="114300" distR="114300" simplePos="0" relativeHeight="251655168" behindDoc="0" locked="0" layoutInCell="0" allowOverlap="1" wp14:anchorId="00AB5356" wp14:editId="47A8C223">
                <wp:simplePos x="0" y="0"/>
                <wp:positionH relativeFrom="column">
                  <wp:posOffset>-463550</wp:posOffset>
                </wp:positionH>
                <wp:positionV relativeFrom="page">
                  <wp:posOffset>3600450</wp:posOffset>
                </wp:positionV>
                <wp:extent cx="215900" cy="0"/>
                <wp:effectExtent l="12700"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6CD1D" id="_x0000_t32" coordsize="21600,21600" o:spt="32" o:oned="t" path="m,l21600,21600e" filled="f">
                <v:path arrowok="t" fillok="f" o:connecttype="none"/>
                <o:lock v:ext="edit" shapetype="t"/>
              </v:shapetype>
              <v:shape id="AutoShape 2" o:spid="_x0000_s1026" type="#_x0000_t32" style="position:absolute;margin-left:-36.5pt;margin-top:283.5pt;width:17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nJIAIAADo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&#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9jqZyS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30660E" w:rsidRPr="000024BB">
        <w:rPr>
          <w:rFonts w:cs="Arial"/>
          <w:szCs w:val="20"/>
          <w:lang w:val="sl-SI"/>
        </w:rPr>
        <w:t xml:space="preserve">       </w:t>
      </w:r>
    </w:p>
    <w:p w:rsidR="0012491F" w:rsidRPr="000024BB" w:rsidRDefault="0012491F" w:rsidP="0030660E">
      <w:pPr>
        <w:pStyle w:val="Glava"/>
        <w:tabs>
          <w:tab w:val="clear" w:pos="4320"/>
          <w:tab w:val="clear" w:pos="8640"/>
          <w:tab w:val="left" w:pos="5112"/>
        </w:tabs>
        <w:spacing w:before="120" w:line="240" w:lineRule="exact"/>
        <w:rPr>
          <w:rFonts w:cs="Arial"/>
          <w:szCs w:val="20"/>
          <w:lang w:val="sl-SI"/>
        </w:rPr>
      </w:pPr>
    </w:p>
    <w:p w:rsidR="0030660E" w:rsidRPr="000024BB" w:rsidRDefault="0030660E" w:rsidP="0012491F">
      <w:pPr>
        <w:pStyle w:val="Glava"/>
        <w:tabs>
          <w:tab w:val="clear" w:pos="4320"/>
          <w:tab w:val="clear" w:pos="8640"/>
          <w:tab w:val="left" w:pos="5112"/>
        </w:tabs>
        <w:spacing w:before="120" w:line="240" w:lineRule="exact"/>
        <w:ind w:left="360"/>
        <w:rPr>
          <w:rFonts w:cs="Arial"/>
          <w:szCs w:val="20"/>
          <w:lang w:val="sl-SI"/>
        </w:rPr>
      </w:pPr>
      <w:r w:rsidRPr="000024BB">
        <w:rPr>
          <w:rFonts w:cs="Arial"/>
          <w:szCs w:val="20"/>
          <w:lang w:val="sl-SI"/>
        </w:rPr>
        <w:t>Štefanova ulica 2, 1501 Ljubljana</w:t>
      </w:r>
      <w:r w:rsidRPr="000024BB">
        <w:rPr>
          <w:rFonts w:cs="Arial"/>
          <w:szCs w:val="20"/>
          <w:lang w:val="sl-SI"/>
        </w:rPr>
        <w:tab/>
        <w:t>T: 01 428 40 00</w:t>
      </w:r>
    </w:p>
    <w:p w:rsidR="0030660E" w:rsidRPr="000024BB" w:rsidRDefault="0030660E" w:rsidP="0030660E">
      <w:pPr>
        <w:pStyle w:val="Glava"/>
        <w:tabs>
          <w:tab w:val="clear" w:pos="4320"/>
          <w:tab w:val="clear" w:pos="8640"/>
          <w:tab w:val="left" w:pos="5112"/>
        </w:tabs>
        <w:spacing w:line="240" w:lineRule="exact"/>
        <w:rPr>
          <w:rFonts w:cs="Arial"/>
          <w:szCs w:val="20"/>
          <w:lang w:val="sl-SI"/>
        </w:rPr>
      </w:pPr>
      <w:r w:rsidRPr="000024BB">
        <w:rPr>
          <w:rFonts w:cs="Arial"/>
          <w:szCs w:val="20"/>
          <w:lang w:val="sl-SI"/>
        </w:rPr>
        <w:tab/>
        <w:t xml:space="preserve">F: 01 428 47 33 </w:t>
      </w:r>
    </w:p>
    <w:p w:rsidR="0030660E" w:rsidRPr="000024BB" w:rsidRDefault="0030660E" w:rsidP="0030660E">
      <w:pPr>
        <w:pStyle w:val="Glava"/>
        <w:tabs>
          <w:tab w:val="clear" w:pos="4320"/>
          <w:tab w:val="clear" w:pos="8640"/>
          <w:tab w:val="left" w:pos="5112"/>
        </w:tabs>
        <w:spacing w:line="240" w:lineRule="exact"/>
        <w:rPr>
          <w:rFonts w:cs="Arial"/>
          <w:szCs w:val="20"/>
          <w:lang w:val="sl-SI"/>
        </w:rPr>
      </w:pPr>
      <w:r w:rsidRPr="000024BB">
        <w:rPr>
          <w:rFonts w:cs="Arial"/>
          <w:szCs w:val="20"/>
          <w:lang w:val="sl-SI"/>
        </w:rPr>
        <w:tab/>
        <w:t>E: gp.mnz@gov.si</w:t>
      </w:r>
    </w:p>
    <w:p w:rsidR="0030660E" w:rsidRPr="000024BB" w:rsidRDefault="0030660E" w:rsidP="0030660E">
      <w:pPr>
        <w:pStyle w:val="Glava"/>
        <w:tabs>
          <w:tab w:val="clear" w:pos="4320"/>
          <w:tab w:val="clear" w:pos="8640"/>
          <w:tab w:val="left" w:pos="5112"/>
        </w:tabs>
        <w:spacing w:line="240" w:lineRule="exact"/>
        <w:rPr>
          <w:rFonts w:cs="Arial"/>
          <w:szCs w:val="20"/>
          <w:lang w:val="sl-SI"/>
        </w:rPr>
      </w:pPr>
      <w:r w:rsidRPr="000024BB">
        <w:rPr>
          <w:rFonts w:cs="Arial"/>
          <w:szCs w:val="20"/>
          <w:lang w:val="sl-SI"/>
        </w:rPr>
        <w:tab/>
        <w:t>www.mnz.gov.si</w:t>
      </w:r>
    </w:p>
    <w:p w:rsidR="0030660E" w:rsidRPr="000024BB" w:rsidRDefault="0030660E" w:rsidP="0068465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0024BB">
        <w:trPr>
          <w:gridAfter w:val="2"/>
          <w:wAfter w:w="3067" w:type="dxa"/>
        </w:trPr>
        <w:tc>
          <w:tcPr>
            <w:tcW w:w="6096" w:type="dxa"/>
            <w:gridSpan w:val="2"/>
          </w:tcPr>
          <w:p w:rsidR="00107ED0" w:rsidRPr="000024BB" w:rsidRDefault="00594B90" w:rsidP="00B714EC">
            <w:pPr>
              <w:pStyle w:val="Neotevilenodstavek"/>
              <w:spacing w:before="0" w:after="0" w:line="260" w:lineRule="exact"/>
              <w:jc w:val="left"/>
              <w:rPr>
                <w:rFonts w:cs="Arial"/>
                <w:sz w:val="20"/>
                <w:szCs w:val="20"/>
                <w:lang w:val="sl-SI" w:eastAsia="sl-SI"/>
              </w:rPr>
            </w:pPr>
            <w:r w:rsidRPr="000024BB">
              <w:rPr>
                <w:rFonts w:cs="Arial"/>
                <w:sz w:val="20"/>
                <w:szCs w:val="20"/>
                <w:lang w:val="sl-SI" w:eastAsia="sl-SI"/>
              </w:rPr>
              <w:t>Številka</w:t>
            </w:r>
            <w:r w:rsidR="004B0801" w:rsidRPr="000024BB">
              <w:rPr>
                <w:rFonts w:cs="Arial"/>
                <w:sz w:val="20"/>
                <w:szCs w:val="20"/>
                <w:lang w:val="sl-SI" w:eastAsia="sl-SI"/>
              </w:rPr>
              <w:t>:</w:t>
            </w:r>
            <w:r w:rsidRPr="000024BB">
              <w:rPr>
                <w:rFonts w:cs="Arial"/>
                <w:sz w:val="20"/>
                <w:szCs w:val="20"/>
                <w:lang w:val="sl-SI" w:eastAsia="sl-SI"/>
              </w:rPr>
              <w:t xml:space="preserve"> </w:t>
            </w:r>
            <w:r w:rsidR="00C93165" w:rsidRPr="000024BB">
              <w:rPr>
                <w:rFonts w:cs="Arial"/>
                <w:sz w:val="20"/>
                <w:szCs w:val="20"/>
                <w:lang w:val="sl-SI" w:eastAsia="sl-SI"/>
              </w:rPr>
              <w:t>007-</w:t>
            </w:r>
            <w:r w:rsidR="00B714EC" w:rsidRPr="000024BB">
              <w:rPr>
                <w:rFonts w:cs="Arial"/>
                <w:sz w:val="20"/>
                <w:szCs w:val="20"/>
                <w:lang w:val="sl-SI" w:eastAsia="sl-SI"/>
              </w:rPr>
              <w:t>106/2015/</w:t>
            </w:r>
            <w:r w:rsidR="000024BB" w:rsidRPr="000024BB">
              <w:rPr>
                <w:rFonts w:cs="Arial"/>
                <w:sz w:val="20"/>
                <w:szCs w:val="20"/>
                <w:lang w:val="sl-SI" w:eastAsia="sl-SI"/>
              </w:rPr>
              <w:t>50</w:t>
            </w:r>
          </w:p>
        </w:tc>
      </w:tr>
      <w:tr w:rsidR="00107ED0" w:rsidRPr="000024BB">
        <w:trPr>
          <w:gridAfter w:val="2"/>
          <w:wAfter w:w="3067" w:type="dxa"/>
        </w:trPr>
        <w:tc>
          <w:tcPr>
            <w:tcW w:w="6096" w:type="dxa"/>
            <w:gridSpan w:val="2"/>
          </w:tcPr>
          <w:p w:rsidR="00107ED0" w:rsidRPr="000024BB" w:rsidRDefault="00594B90" w:rsidP="00B714EC">
            <w:pPr>
              <w:pStyle w:val="Neotevilenodstavek"/>
              <w:spacing w:before="0" w:after="0" w:line="260" w:lineRule="exact"/>
              <w:jc w:val="left"/>
              <w:rPr>
                <w:rFonts w:cs="Arial"/>
                <w:sz w:val="20"/>
                <w:szCs w:val="20"/>
                <w:lang w:val="sl-SI" w:eastAsia="sl-SI"/>
              </w:rPr>
            </w:pPr>
            <w:r w:rsidRPr="000024BB">
              <w:rPr>
                <w:rFonts w:cs="Arial"/>
                <w:sz w:val="20"/>
                <w:szCs w:val="20"/>
                <w:lang w:val="sl-SI" w:eastAsia="sl-SI"/>
              </w:rPr>
              <w:t xml:space="preserve">Ljubljana, </w:t>
            </w:r>
            <w:r w:rsidR="0057362A" w:rsidRPr="000024BB">
              <w:rPr>
                <w:rFonts w:cs="Arial"/>
                <w:sz w:val="20"/>
                <w:szCs w:val="20"/>
                <w:lang w:val="sl-SI" w:eastAsia="sl-SI"/>
              </w:rPr>
              <w:t>25. 7. 2016</w:t>
            </w:r>
          </w:p>
        </w:tc>
      </w:tr>
      <w:tr w:rsidR="00107ED0" w:rsidRPr="000024BB">
        <w:trPr>
          <w:gridAfter w:val="2"/>
          <w:wAfter w:w="3067" w:type="dxa"/>
        </w:trPr>
        <w:tc>
          <w:tcPr>
            <w:tcW w:w="6096" w:type="dxa"/>
            <w:gridSpan w:val="2"/>
          </w:tcPr>
          <w:p w:rsidR="00107ED0" w:rsidRPr="000024BB" w:rsidRDefault="00594B90" w:rsidP="00332B7E">
            <w:pPr>
              <w:pStyle w:val="Neotevilenodstavek"/>
              <w:spacing w:before="0" w:after="0" w:line="260" w:lineRule="exact"/>
              <w:jc w:val="left"/>
              <w:rPr>
                <w:rFonts w:cs="Arial"/>
                <w:sz w:val="20"/>
                <w:szCs w:val="20"/>
                <w:lang w:val="sl-SI" w:eastAsia="sl-SI"/>
              </w:rPr>
            </w:pPr>
            <w:r w:rsidRPr="000024BB">
              <w:rPr>
                <w:rFonts w:cs="Arial"/>
                <w:iCs/>
                <w:sz w:val="20"/>
                <w:szCs w:val="20"/>
                <w:lang w:val="sl-SI" w:eastAsia="sl-SI"/>
              </w:rPr>
              <w:t xml:space="preserve">EVA </w:t>
            </w:r>
            <w:r w:rsidR="00626A9B" w:rsidRPr="000024BB">
              <w:rPr>
                <w:sz w:val="20"/>
                <w:szCs w:val="20"/>
                <w:lang w:val="sl-SI"/>
              </w:rPr>
              <w:t>201</w:t>
            </w:r>
            <w:r w:rsidR="00332B7E" w:rsidRPr="000024BB">
              <w:rPr>
                <w:sz w:val="20"/>
                <w:szCs w:val="20"/>
                <w:lang w:val="sl-SI"/>
              </w:rPr>
              <w:t>4</w:t>
            </w:r>
            <w:r w:rsidR="00626A9B" w:rsidRPr="000024BB">
              <w:rPr>
                <w:sz w:val="20"/>
                <w:szCs w:val="20"/>
                <w:lang w:val="sl-SI"/>
              </w:rPr>
              <w:t>-1711-00</w:t>
            </w:r>
            <w:r w:rsidR="00B714EC" w:rsidRPr="000024BB">
              <w:rPr>
                <w:sz w:val="20"/>
                <w:szCs w:val="20"/>
                <w:lang w:val="sl-SI"/>
              </w:rPr>
              <w:t>93</w:t>
            </w:r>
          </w:p>
        </w:tc>
      </w:tr>
      <w:tr w:rsidR="00107ED0" w:rsidRPr="000024BB">
        <w:trPr>
          <w:gridAfter w:val="2"/>
          <w:wAfter w:w="3067" w:type="dxa"/>
        </w:trPr>
        <w:tc>
          <w:tcPr>
            <w:tcW w:w="6096" w:type="dxa"/>
            <w:gridSpan w:val="2"/>
          </w:tcPr>
          <w:p w:rsidR="00107ED0" w:rsidRPr="000024BB" w:rsidRDefault="00107ED0" w:rsidP="00E455F9">
            <w:pPr>
              <w:spacing w:after="0" w:line="260" w:lineRule="exact"/>
              <w:rPr>
                <w:rFonts w:ascii="Arial" w:hAnsi="Arial" w:cs="Arial"/>
                <w:sz w:val="20"/>
                <w:szCs w:val="20"/>
              </w:rPr>
            </w:pPr>
          </w:p>
          <w:p w:rsidR="00107ED0" w:rsidRPr="000024BB" w:rsidRDefault="00107ED0" w:rsidP="00E455F9">
            <w:pPr>
              <w:spacing w:after="0" w:line="260" w:lineRule="exact"/>
              <w:rPr>
                <w:rFonts w:ascii="Arial" w:hAnsi="Arial" w:cs="Arial"/>
                <w:sz w:val="20"/>
                <w:szCs w:val="20"/>
              </w:rPr>
            </w:pPr>
            <w:r w:rsidRPr="000024BB">
              <w:rPr>
                <w:rFonts w:ascii="Arial" w:hAnsi="Arial" w:cs="Arial"/>
                <w:sz w:val="20"/>
                <w:szCs w:val="20"/>
              </w:rPr>
              <w:t>GENERALNI SEKRETARIAT VLADE REPUBLIKE SLOVENIJE</w:t>
            </w:r>
          </w:p>
          <w:p w:rsidR="00107ED0" w:rsidRPr="000024BB" w:rsidRDefault="002F01F4" w:rsidP="00E455F9">
            <w:pPr>
              <w:spacing w:after="0" w:line="260" w:lineRule="exact"/>
              <w:rPr>
                <w:rFonts w:ascii="Arial" w:hAnsi="Arial" w:cs="Arial"/>
                <w:sz w:val="20"/>
                <w:szCs w:val="20"/>
              </w:rPr>
            </w:pPr>
            <w:hyperlink r:id="rId9" w:history="1">
              <w:r w:rsidR="00107ED0" w:rsidRPr="000024BB">
                <w:rPr>
                  <w:rStyle w:val="Hiperpovezava"/>
                  <w:rFonts w:ascii="Arial" w:hAnsi="Arial" w:cs="Arial"/>
                  <w:color w:val="auto"/>
                  <w:sz w:val="20"/>
                  <w:szCs w:val="20"/>
                </w:rPr>
                <w:t>Gp.gs@gov.si</w:t>
              </w:r>
            </w:hyperlink>
          </w:p>
          <w:p w:rsidR="00107ED0" w:rsidRPr="000024BB" w:rsidRDefault="00107ED0" w:rsidP="00E455F9">
            <w:pPr>
              <w:spacing w:after="0" w:line="260" w:lineRule="exact"/>
              <w:rPr>
                <w:rFonts w:ascii="Arial" w:hAnsi="Arial" w:cs="Arial"/>
                <w:sz w:val="20"/>
                <w:szCs w:val="20"/>
              </w:rPr>
            </w:pPr>
          </w:p>
        </w:tc>
      </w:tr>
      <w:tr w:rsidR="00107ED0" w:rsidRPr="000024BB">
        <w:tc>
          <w:tcPr>
            <w:tcW w:w="9163" w:type="dxa"/>
            <w:gridSpan w:val="4"/>
          </w:tcPr>
          <w:p w:rsidR="00107ED0" w:rsidRPr="000024BB" w:rsidRDefault="00594B90" w:rsidP="00B714EC">
            <w:pPr>
              <w:pStyle w:val="Naslovpredpisa"/>
              <w:spacing w:before="0" w:after="0" w:line="260" w:lineRule="exact"/>
              <w:jc w:val="left"/>
              <w:rPr>
                <w:rFonts w:cs="Arial"/>
                <w:sz w:val="20"/>
                <w:szCs w:val="20"/>
                <w:lang w:val="sl-SI" w:eastAsia="sl-SI"/>
              </w:rPr>
            </w:pPr>
            <w:r w:rsidRPr="000024BB">
              <w:rPr>
                <w:rFonts w:cs="Arial"/>
                <w:sz w:val="20"/>
                <w:szCs w:val="20"/>
                <w:lang w:val="sl-SI" w:eastAsia="sl-SI"/>
              </w:rPr>
              <w:t xml:space="preserve">ZADEVA: </w:t>
            </w:r>
            <w:r w:rsidR="00626A9B" w:rsidRPr="000024BB">
              <w:rPr>
                <w:rFonts w:cs="Arial"/>
                <w:sz w:val="20"/>
                <w:szCs w:val="20"/>
                <w:lang w:val="sl-SI" w:eastAsia="sl-SI"/>
              </w:rPr>
              <w:t>Predlog Zakona o</w:t>
            </w:r>
            <w:r w:rsidR="00963B1B" w:rsidRPr="000024BB">
              <w:rPr>
                <w:rFonts w:cs="Arial"/>
                <w:sz w:val="20"/>
                <w:szCs w:val="20"/>
                <w:lang w:val="sl-SI" w:eastAsia="sl-SI"/>
              </w:rPr>
              <w:t xml:space="preserve"> </w:t>
            </w:r>
            <w:r w:rsidR="00332B7E" w:rsidRPr="000024BB">
              <w:rPr>
                <w:rFonts w:cs="Arial"/>
                <w:sz w:val="20"/>
                <w:szCs w:val="20"/>
                <w:lang w:val="sl-SI" w:eastAsia="sl-SI"/>
              </w:rPr>
              <w:t>spremembah in</w:t>
            </w:r>
            <w:r w:rsidR="00626A9B" w:rsidRPr="000024BB">
              <w:rPr>
                <w:rFonts w:cs="Arial"/>
                <w:sz w:val="20"/>
                <w:szCs w:val="20"/>
                <w:lang w:val="sl-SI" w:eastAsia="sl-SI"/>
              </w:rPr>
              <w:t xml:space="preserve"> dopolnitvah Zakona o </w:t>
            </w:r>
            <w:r w:rsidR="00B714EC" w:rsidRPr="000024BB">
              <w:rPr>
                <w:rFonts w:cs="Arial"/>
                <w:sz w:val="20"/>
                <w:szCs w:val="20"/>
                <w:lang w:val="sl-SI" w:eastAsia="sl-SI"/>
              </w:rPr>
              <w:t xml:space="preserve">organiziranosti in delu v policiji (EVA </w:t>
            </w:r>
            <w:r w:rsidR="00B714EC" w:rsidRPr="000024BB">
              <w:rPr>
                <w:rFonts w:cs="Arial"/>
                <w:sz w:val="20"/>
                <w:szCs w:val="20"/>
                <w:lang w:val="sl-SI"/>
              </w:rPr>
              <w:t>2014-1711-0093)</w:t>
            </w:r>
            <w:r w:rsidR="00626A9B" w:rsidRPr="000024BB">
              <w:rPr>
                <w:rFonts w:cs="Arial"/>
                <w:sz w:val="20"/>
                <w:szCs w:val="20"/>
                <w:lang w:val="sl-SI" w:eastAsia="sl-SI"/>
              </w:rPr>
              <w:t xml:space="preserve"> –</w:t>
            </w:r>
            <w:r w:rsidR="00B714EC" w:rsidRPr="000024BB">
              <w:rPr>
                <w:rFonts w:cs="Arial"/>
                <w:sz w:val="20"/>
                <w:szCs w:val="20"/>
                <w:lang w:val="sl-SI" w:eastAsia="sl-SI"/>
              </w:rPr>
              <w:t xml:space="preserve"> </w:t>
            </w:r>
            <w:r w:rsidR="00626A9B" w:rsidRPr="000024BB">
              <w:rPr>
                <w:rFonts w:cs="Arial"/>
                <w:sz w:val="20"/>
                <w:szCs w:val="20"/>
                <w:lang w:val="sl-SI" w:eastAsia="sl-SI"/>
              </w:rPr>
              <w:t>predlog za obravnavo</w:t>
            </w:r>
          </w:p>
        </w:tc>
      </w:tr>
      <w:tr w:rsidR="00107ED0" w:rsidRPr="000024BB">
        <w:tc>
          <w:tcPr>
            <w:tcW w:w="9163" w:type="dxa"/>
            <w:gridSpan w:val="4"/>
          </w:tcPr>
          <w:p w:rsidR="00107ED0" w:rsidRPr="000024BB" w:rsidRDefault="001B223E" w:rsidP="00E455F9">
            <w:pPr>
              <w:pStyle w:val="Poglavje"/>
              <w:spacing w:before="0" w:after="0" w:line="260" w:lineRule="exact"/>
              <w:jc w:val="left"/>
              <w:rPr>
                <w:sz w:val="20"/>
                <w:szCs w:val="20"/>
              </w:rPr>
            </w:pPr>
            <w:r w:rsidRPr="000024BB">
              <w:rPr>
                <w:sz w:val="20"/>
                <w:szCs w:val="20"/>
              </w:rPr>
              <w:t>1.</w:t>
            </w:r>
            <w:r w:rsidR="00107ED0" w:rsidRPr="000024BB">
              <w:rPr>
                <w:sz w:val="20"/>
                <w:szCs w:val="20"/>
              </w:rPr>
              <w:t xml:space="preserve"> Predlog sklepov vlade:</w:t>
            </w:r>
          </w:p>
        </w:tc>
      </w:tr>
      <w:tr w:rsidR="00107ED0" w:rsidRPr="000024BB">
        <w:tc>
          <w:tcPr>
            <w:tcW w:w="9163" w:type="dxa"/>
            <w:gridSpan w:val="4"/>
          </w:tcPr>
          <w:p w:rsidR="00E01E2C" w:rsidRPr="000024BB" w:rsidRDefault="00E01E2C" w:rsidP="00626A9B">
            <w:pPr>
              <w:spacing w:line="260" w:lineRule="exact"/>
              <w:ind w:right="-23"/>
              <w:jc w:val="both"/>
              <w:rPr>
                <w:rFonts w:ascii="Arial" w:hAnsi="Arial" w:cs="Arial"/>
                <w:bCs/>
                <w:sz w:val="20"/>
                <w:szCs w:val="20"/>
              </w:rPr>
            </w:pPr>
          </w:p>
          <w:p w:rsidR="00626A9B" w:rsidRPr="000024BB" w:rsidRDefault="00626A9B" w:rsidP="00626A9B">
            <w:pPr>
              <w:spacing w:line="260" w:lineRule="exact"/>
              <w:ind w:right="-23"/>
              <w:jc w:val="both"/>
              <w:rPr>
                <w:rFonts w:ascii="Arial" w:hAnsi="Arial" w:cs="Arial"/>
                <w:bCs/>
                <w:sz w:val="20"/>
                <w:szCs w:val="20"/>
              </w:rPr>
            </w:pPr>
            <w:r w:rsidRPr="000024BB">
              <w:rPr>
                <w:rFonts w:ascii="Arial" w:hAnsi="Arial" w:cs="Arial"/>
                <w:bCs/>
                <w:sz w:val="20"/>
                <w:szCs w:val="20"/>
              </w:rPr>
              <w:t>Na podlagi drugega odstavka 2. člena Zakona o Vladi Republike Slovenije (Uradni list RS, št.</w:t>
            </w:r>
            <w:r w:rsidR="00A11EBC" w:rsidRPr="000024BB">
              <w:rPr>
                <w:rFonts w:ascii="Arial" w:hAnsi="Arial" w:cs="Arial"/>
                <w:bCs/>
                <w:sz w:val="20"/>
                <w:szCs w:val="20"/>
              </w:rPr>
              <w:t> </w:t>
            </w:r>
            <w:r w:rsidRPr="000024BB">
              <w:rPr>
                <w:rFonts w:ascii="Arial" w:hAnsi="Arial" w:cs="Arial"/>
                <w:bCs/>
                <w:sz w:val="20"/>
                <w:szCs w:val="20"/>
              </w:rPr>
              <w:t xml:space="preserve">24/05 – uradno prečiščeno besedilo, 109/08, 38/10 – ZUKN, 8/12, 21/13, </w:t>
            </w:r>
            <w:hyperlink r:id="rId10" w:tgtFrame="_blank" w:history="1">
              <w:r w:rsidRPr="000024BB">
                <w:rPr>
                  <w:rFonts w:ascii="Arial" w:hAnsi="Arial" w:cs="Arial"/>
                  <w:bCs/>
                  <w:sz w:val="20"/>
                  <w:szCs w:val="20"/>
                </w:rPr>
                <w:t>47/13</w:t>
              </w:r>
            </w:hyperlink>
            <w:r w:rsidRPr="000024BB">
              <w:rPr>
                <w:rFonts w:ascii="Arial" w:hAnsi="Arial" w:cs="Arial"/>
                <w:sz w:val="20"/>
                <w:szCs w:val="20"/>
              </w:rPr>
              <w:t xml:space="preserve"> − ZDU-</w:t>
            </w:r>
            <w:r w:rsidRPr="000024BB">
              <w:rPr>
                <w:rFonts w:ascii="Arial" w:hAnsi="Arial" w:cs="Arial"/>
                <w:bCs/>
                <w:sz w:val="20"/>
                <w:szCs w:val="20"/>
              </w:rPr>
              <w:t xml:space="preserve">1G in </w:t>
            </w:r>
            <w:hyperlink r:id="rId11" w:tgtFrame="_blank" w:tooltip="Zakon o spremembah in dopolnitvah Zakona o Vladi Republike Slovenije" w:history="1">
              <w:r w:rsidRPr="000024BB">
                <w:rPr>
                  <w:rFonts w:ascii="Arial" w:hAnsi="Arial" w:cs="Arial"/>
                  <w:sz w:val="20"/>
                  <w:szCs w:val="20"/>
                </w:rPr>
                <w:t>65/14</w:t>
              </w:r>
            </w:hyperlink>
            <w:r w:rsidRPr="000024BB">
              <w:rPr>
                <w:rFonts w:ascii="Arial" w:hAnsi="Arial" w:cs="Arial"/>
                <w:bCs/>
                <w:sz w:val="20"/>
                <w:szCs w:val="20"/>
              </w:rPr>
              <w:t>) je Vlada Republike Slovenije na … seji dne</w:t>
            </w:r>
            <w:r w:rsidR="00031306" w:rsidRPr="000024BB">
              <w:rPr>
                <w:rFonts w:ascii="Arial" w:hAnsi="Arial" w:cs="Arial"/>
                <w:bCs/>
                <w:sz w:val="20"/>
                <w:szCs w:val="20"/>
              </w:rPr>
              <w:t xml:space="preserve"> </w:t>
            </w:r>
            <w:r w:rsidRPr="000024BB">
              <w:rPr>
                <w:rFonts w:ascii="Arial" w:hAnsi="Arial" w:cs="Arial"/>
                <w:bCs/>
                <w:sz w:val="20"/>
                <w:szCs w:val="20"/>
              </w:rPr>
              <w:t>… sprejela naslednji sklep:</w:t>
            </w:r>
          </w:p>
          <w:p w:rsidR="00626A9B" w:rsidRPr="000024BB" w:rsidRDefault="00626A9B" w:rsidP="00626A9B">
            <w:pPr>
              <w:spacing w:line="260" w:lineRule="exact"/>
              <w:ind w:right="-23"/>
              <w:jc w:val="both"/>
              <w:rPr>
                <w:rFonts w:ascii="Arial" w:hAnsi="Arial" w:cs="Arial"/>
                <w:bCs/>
                <w:sz w:val="20"/>
                <w:szCs w:val="20"/>
              </w:rPr>
            </w:pPr>
          </w:p>
          <w:p w:rsidR="00626A9B" w:rsidRPr="000024BB" w:rsidRDefault="00626A9B" w:rsidP="00626A9B">
            <w:pPr>
              <w:spacing w:line="260" w:lineRule="exact"/>
              <w:jc w:val="both"/>
              <w:rPr>
                <w:rFonts w:ascii="Arial" w:hAnsi="Arial" w:cs="Arial"/>
                <w:bCs/>
                <w:sz w:val="20"/>
                <w:szCs w:val="20"/>
              </w:rPr>
            </w:pPr>
            <w:r w:rsidRPr="000024BB">
              <w:rPr>
                <w:rFonts w:ascii="Arial" w:hAnsi="Arial" w:cs="Arial"/>
                <w:sz w:val="20"/>
                <w:szCs w:val="20"/>
              </w:rPr>
              <w:t xml:space="preserve">Vlada Republike Slovenije je določila besedilo predloga </w:t>
            </w:r>
            <w:r w:rsidRPr="000024BB">
              <w:rPr>
                <w:rFonts w:ascii="Arial" w:hAnsi="Arial" w:cs="Arial"/>
                <w:sz w:val="20"/>
                <w:szCs w:val="20"/>
                <w:lang w:eastAsia="sl-SI"/>
              </w:rPr>
              <w:t xml:space="preserve">Zakona o </w:t>
            </w:r>
            <w:r w:rsidR="00332B7E" w:rsidRPr="000024BB">
              <w:rPr>
                <w:rFonts w:ascii="Arial" w:hAnsi="Arial" w:cs="Arial"/>
                <w:sz w:val="20"/>
                <w:szCs w:val="20"/>
                <w:lang w:eastAsia="sl-SI"/>
              </w:rPr>
              <w:t xml:space="preserve">spremembah in </w:t>
            </w:r>
            <w:r w:rsidR="00B714EC" w:rsidRPr="000024BB">
              <w:rPr>
                <w:rFonts w:ascii="Arial" w:hAnsi="Arial" w:cs="Arial"/>
                <w:sz w:val="20"/>
                <w:szCs w:val="20"/>
                <w:lang w:eastAsia="sl-SI"/>
              </w:rPr>
              <w:t xml:space="preserve">dopolnitvah Zakona </w:t>
            </w:r>
            <w:r w:rsidR="00B714EC" w:rsidRPr="000024BB">
              <w:rPr>
                <w:rFonts w:ascii="Arial" w:hAnsi="Arial" w:cs="Arial"/>
                <w:sz w:val="20"/>
                <w:szCs w:val="20"/>
              </w:rPr>
              <w:t>o organiziranosti in delu v policiji</w:t>
            </w:r>
            <w:r w:rsidR="00B714EC" w:rsidRPr="000024BB">
              <w:rPr>
                <w:rFonts w:cs="Arial"/>
                <w:szCs w:val="20"/>
              </w:rPr>
              <w:t xml:space="preserve"> </w:t>
            </w:r>
            <w:r w:rsidRPr="000024BB">
              <w:rPr>
                <w:rFonts w:ascii="Arial" w:hAnsi="Arial" w:cs="Arial"/>
                <w:sz w:val="20"/>
                <w:szCs w:val="20"/>
              </w:rPr>
              <w:t>(EVA 201</w:t>
            </w:r>
            <w:r w:rsidR="00332B7E" w:rsidRPr="000024BB">
              <w:rPr>
                <w:rFonts w:ascii="Arial" w:hAnsi="Arial" w:cs="Arial"/>
                <w:sz w:val="20"/>
                <w:szCs w:val="20"/>
              </w:rPr>
              <w:t>4</w:t>
            </w:r>
            <w:r w:rsidRPr="000024BB">
              <w:rPr>
                <w:rFonts w:ascii="Arial" w:hAnsi="Arial" w:cs="Arial"/>
                <w:sz w:val="20"/>
                <w:szCs w:val="20"/>
              </w:rPr>
              <w:t>-1711-00</w:t>
            </w:r>
            <w:r w:rsidR="00B714EC" w:rsidRPr="000024BB">
              <w:rPr>
                <w:rFonts w:ascii="Arial" w:hAnsi="Arial" w:cs="Arial"/>
                <w:sz w:val="20"/>
                <w:szCs w:val="20"/>
              </w:rPr>
              <w:t>93</w:t>
            </w:r>
            <w:r w:rsidRPr="000024BB">
              <w:rPr>
                <w:rFonts w:ascii="Arial" w:hAnsi="Arial" w:cs="Arial"/>
                <w:sz w:val="20"/>
                <w:szCs w:val="20"/>
              </w:rPr>
              <w:t>) in ga pošlje v obravnavo Državnemu zboru Republike Slovenije.</w:t>
            </w:r>
          </w:p>
          <w:p w:rsidR="00626A9B" w:rsidRPr="000024BB" w:rsidRDefault="00626A9B" w:rsidP="00626A9B">
            <w:pPr>
              <w:spacing w:line="260" w:lineRule="exact"/>
              <w:ind w:right="-21"/>
              <w:jc w:val="both"/>
              <w:rPr>
                <w:rFonts w:ascii="Arial" w:hAnsi="Arial" w:cs="Arial"/>
                <w:bCs/>
                <w:sz w:val="20"/>
                <w:szCs w:val="20"/>
              </w:rPr>
            </w:pPr>
          </w:p>
          <w:p w:rsidR="00626A9B" w:rsidRPr="000024BB" w:rsidRDefault="00626A9B" w:rsidP="00626A9B">
            <w:pPr>
              <w:spacing w:line="260" w:lineRule="exact"/>
              <w:ind w:right="-21"/>
              <w:rPr>
                <w:rFonts w:ascii="Arial" w:hAnsi="Arial" w:cs="Arial"/>
                <w:bCs/>
                <w:sz w:val="20"/>
                <w:szCs w:val="20"/>
              </w:rPr>
            </w:pPr>
          </w:p>
          <w:p w:rsidR="00626A9B" w:rsidRPr="000024BB" w:rsidRDefault="00626A9B" w:rsidP="00626A9B">
            <w:pPr>
              <w:pStyle w:val="Telobesedila"/>
              <w:spacing w:after="0" w:line="260" w:lineRule="exact"/>
              <w:ind w:left="4428"/>
              <w:rPr>
                <w:rFonts w:ascii="Arial" w:hAnsi="Arial" w:cs="Arial"/>
                <w:sz w:val="20"/>
                <w:szCs w:val="20"/>
                <w:lang w:val="sl-SI"/>
              </w:rPr>
            </w:pPr>
            <w:r w:rsidRPr="000024BB">
              <w:rPr>
                <w:rFonts w:ascii="Arial" w:hAnsi="Arial" w:cs="Arial"/>
                <w:sz w:val="20"/>
                <w:szCs w:val="20"/>
                <w:lang w:val="sl-SI"/>
              </w:rPr>
              <w:t>Mag. Darko Krašovec</w:t>
            </w:r>
          </w:p>
          <w:p w:rsidR="00626A9B" w:rsidRPr="000024BB" w:rsidRDefault="00626A9B" w:rsidP="00626A9B">
            <w:pPr>
              <w:pStyle w:val="Telobesedila"/>
              <w:spacing w:after="0" w:line="260" w:lineRule="exact"/>
              <w:ind w:left="4428"/>
              <w:rPr>
                <w:rFonts w:ascii="Arial" w:hAnsi="Arial" w:cs="Arial"/>
                <w:sz w:val="20"/>
                <w:szCs w:val="20"/>
                <w:lang w:val="sl-SI"/>
              </w:rPr>
            </w:pPr>
            <w:r w:rsidRPr="000024BB">
              <w:rPr>
                <w:rFonts w:ascii="Arial" w:hAnsi="Arial" w:cs="Arial"/>
                <w:sz w:val="20"/>
                <w:szCs w:val="20"/>
                <w:lang w:val="sl-SI"/>
              </w:rPr>
              <w:t>GENERALNI SEKRETAR</w:t>
            </w:r>
          </w:p>
          <w:p w:rsidR="00626A9B" w:rsidRPr="000024BB" w:rsidRDefault="00626A9B" w:rsidP="00626A9B">
            <w:pPr>
              <w:spacing w:line="260" w:lineRule="exact"/>
              <w:ind w:right="-21"/>
              <w:rPr>
                <w:rFonts w:ascii="Arial" w:hAnsi="Arial" w:cs="Arial"/>
                <w:bCs/>
                <w:sz w:val="20"/>
                <w:szCs w:val="20"/>
              </w:rPr>
            </w:pPr>
          </w:p>
          <w:p w:rsidR="00626A9B" w:rsidRPr="000024BB" w:rsidRDefault="00626A9B" w:rsidP="00626A9B">
            <w:pPr>
              <w:spacing w:line="260" w:lineRule="exact"/>
              <w:ind w:right="-21"/>
              <w:rPr>
                <w:rFonts w:ascii="Arial" w:hAnsi="Arial" w:cs="Arial"/>
                <w:bCs/>
                <w:sz w:val="20"/>
                <w:szCs w:val="20"/>
              </w:rPr>
            </w:pPr>
          </w:p>
          <w:p w:rsidR="00626A9B" w:rsidRPr="000024BB" w:rsidRDefault="00626A9B" w:rsidP="00626A9B">
            <w:pPr>
              <w:spacing w:after="0" w:line="260" w:lineRule="exact"/>
              <w:ind w:right="-21"/>
              <w:rPr>
                <w:rFonts w:ascii="Arial" w:hAnsi="Arial" w:cs="Arial"/>
                <w:bCs/>
                <w:sz w:val="20"/>
                <w:szCs w:val="20"/>
              </w:rPr>
            </w:pPr>
            <w:r w:rsidRPr="000024BB">
              <w:rPr>
                <w:rFonts w:ascii="Arial" w:hAnsi="Arial" w:cs="Arial"/>
                <w:bCs/>
                <w:sz w:val="20"/>
                <w:szCs w:val="20"/>
              </w:rPr>
              <w:t>Priloga:</w:t>
            </w:r>
          </w:p>
          <w:p w:rsidR="00626A9B" w:rsidRPr="000024BB" w:rsidRDefault="00626A9B" w:rsidP="00626A9B">
            <w:pPr>
              <w:spacing w:after="0" w:line="260" w:lineRule="exact"/>
              <w:ind w:right="-21"/>
              <w:rPr>
                <w:rFonts w:ascii="Arial" w:hAnsi="Arial" w:cs="Arial"/>
                <w:bCs/>
                <w:sz w:val="20"/>
                <w:szCs w:val="20"/>
              </w:rPr>
            </w:pPr>
            <w:r w:rsidRPr="000024BB">
              <w:rPr>
                <w:rFonts w:ascii="Arial" w:hAnsi="Arial" w:cs="Arial"/>
                <w:bCs/>
                <w:sz w:val="20"/>
                <w:szCs w:val="20"/>
              </w:rPr>
              <w:t xml:space="preserve">– Predlog </w:t>
            </w:r>
            <w:r w:rsidRPr="000024BB">
              <w:rPr>
                <w:rFonts w:ascii="Arial" w:hAnsi="Arial" w:cs="Arial"/>
                <w:sz w:val="20"/>
                <w:szCs w:val="20"/>
                <w:lang w:eastAsia="sl-SI"/>
              </w:rPr>
              <w:t xml:space="preserve">Zakona o </w:t>
            </w:r>
            <w:r w:rsidR="00332B7E" w:rsidRPr="000024BB">
              <w:rPr>
                <w:rFonts w:ascii="Arial" w:hAnsi="Arial" w:cs="Arial"/>
                <w:sz w:val="20"/>
                <w:szCs w:val="20"/>
                <w:lang w:eastAsia="sl-SI"/>
              </w:rPr>
              <w:t xml:space="preserve">spremembah in </w:t>
            </w:r>
            <w:r w:rsidRPr="000024BB">
              <w:rPr>
                <w:rFonts w:ascii="Arial" w:hAnsi="Arial" w:cs="Arial"/>
                <w:sz w:val="20"/>
                <w:szCs w:val="20"/>
                <w:lang w:eastAsia="sl-SI"/>
              </w:rPr>
              <w:t xml:space="preserve">dopolnitvah Zakona o </w:t>
            </w:r>
            <w:r w:rsidR="00B714EC" w:rsidRPr="000024BB">
              <w:rPr>
                <w:rFonts w:ascii="Arial" w:hAnsi="Arial" w:cs="Arial"/>
                <w:sz w:val="20"/>
                <w:szCs w:val="20"/>
              </w:rPr>
              <w:t>organiziranosti in delu v policiji</w:t>
            </w:r>
          </w:p>
          <w:p w:rsidR="00626A9B" w:rsidRPr="000024BB" w:rsidRDefault="00626A9B" w:rsidP="00626A9B">
            <w:pPr>
              <w:spacing w:after="0" w:line="260" w:lineRule="exact"/>
              <w:rPr>
                <w:rFonts w:ascii="Arial" w:hAnsi="Arial" w:cs="Arial"/>
                <w:bCs/>
                <w:sz w:val="20"/>
                <w:szCs w:val="20"/>
              </w:rPr>
            </w:pPr>
          </w:p>
          <w:p w:rsidR="00626A9B" w:rsidRPr="000024BB" w:rsidRDefault="00626A9B" w:rsidP="00626A9B">
            <w:pPr>
              <w:spacing w:after="0" w:line="260" w:lineRule="exact"/>
              <w:rPr>
                <w:rFonts w:ascii="Arial" w:hAnsi="Arial" w:cs="Arial"/>
                <w:bCs/>
                <w:sz w:val="20"/>
                <w:szCs w:val="20"/>
              </w:rPr>
            </w:pPr>
            <w:r w:rsidRPr="000024BB">
              <w:rPr>
                <w:rFonts w:ascii="Arial" w:hAnsi="Arial" w:cs="Arial"/>
                <w:bCs/>
                <w:sz w:val="20"/>
                <w:szCs w:val="20"/>
              </w:rPr>
              <w:t>Prejmejo:</w:t>
            </w:r>
          </w:p>
          <w:p w:rsidR="00B30DBA" w:rsidRPr="000024BB" w:rsidRDefault="00626A9B" w:rsidP="00B30DBA">
            <w:pPr>
              <w:spacing w:after="0" w:line="260" w:lineRule="exact"/>
              <w:rPr>
                <w:rFonts w:ascii="Arial" w:hAnsi="Arial" w:cs="Arial"/>
                <w:sz w:val="20"/>
                <w:szCs w:val="20"/>
                <w:lang w:eastAsia="sl-SI"/>
              </w:rPr>
            </w:pPr>
            <w:r w:rsidRPr="000024BB">
              <w:rPr>
                <w:rFonts w:ascii="Arial" w:hAnsi="Arial" w:cs="Arial"/>
                <w:sz w:val="20"/>
                <w:szCs w:val="20"/>
                <w:lang w:eastAsia="sl-SI"/>
              </w:rPr>
              <w:t xml:space="preserve">– </w:t>
            </w:r>
            <w:r w:rsidR="00B30DBA" w:rsidRPr="000024BB">
              <w:rPr>
                <w:rFonts w:ascii="Arial" w:hAnsi="Arial" w:cs="Arial"/>
                <w:sz w:val="20"/>
                <w:szCs w:val="20"/>
                <w:lang w:eastAsia="sl-SI"/>
              </w:rPr>
              <w:t>Državni zbor Republike Slovenije</w:t>
            </w:r>
          </w:p>
          <w:p w:rsidR="00B30DBA" w:rsidRPr="000024BB"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notranje zadeve,</w:t>
            </w:r>
          </w:p>
          <w:p w:rsidR="00C5012D"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finance,</w:t>
            </w:r>
          </w:p>
          <w:p w:rsidR="00C5012D" w:rsidRPr="00C5012D" w:rsidRDefault="00C5012D" w:rsidP="00C5012D">
            <w:pPr>
              <w:pStyle w:val="Odstavekseznama"/>
              <w:numPr>
                <w:ilvl w:val="0"/>
                <w:numId w:val="42"/>
              </w:numPr>
              <w:suppressAutoHyphens/>
              <w:spacing w:line="260" w:lineRule="exact"/>
              <w:ind w:left="176" w:hanging="176"/>
              <w:rPr>
                <w:rFonts w:ascii="Arial" w:hAnsi="Arial" w:cs="Arial"/>
                <w:sz w:val="20"/>
                <w:szCs w:val="20"/>
              </w:rPr>
            </w:pPr>
            <w:r w:rsidRPr="00C5012D">
              <w:rPr>
                <w:rFonts w:ascii="Arial" w:eastAsia="Calibri" w:hAnsi="Arial" w:cs="Arial"/>
                <w:sz w:val="20"/>
                <w:szCs w:val="20"/>
              </w:rPr>
              <w:t>Ministrstvo za javno upravo</w:t>
            </w:r>
            <w:r w:rsidRPr="00C5012D">
              <w:rPr>
                <w:rFonts w:ascii="Arial" w:hAnsi="Arial" w:cs="Arial"/>
                <w:sz w:val="20"/>
                <w:szCs w:val="20"/>
              </w:rPr>
              <w:t>,</w:t>
            </w:r>
          </w:p>
          <w:p w:rsidR="00B30DBA" w:rsidRPr="000024BB" w:rsidRDefault="00B30DBA" w:rsidP="00B30DBA">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Služba Vlade Republike Slovenije za zakonodajo.</w:t>
            </w:r>
          </w:p>
          <w:p w:rsidR="00626A9B" w:rsidRPr="000024BB" w:rsidRDefault="00626A9B" w:rsidP="00626A9B">
            <w:pPr>
              <w:overflowPunct w:val="0"/>
              <w:autoSpaceDE w:val="0"/>
              <w:autoSpaceDN w:val="0"/>
              <w:adjustRightInd w:val="0"/>
              <w:spacing w:after="0" w:line="260" w:lineRule="exact"/>
              <w:jc w:val="both"/>
              <w:textAlignment w:val="baseline"/>
              <w:rPr>
                <w:rFonts w:ascii="Arial" w:hAnsi="Arial" w:cs="Arial"/>
                <w:iCs/>
                <w:sz w:val="20"/>
                <w:szCs w:val="20"/>
                <w:lang w:eastAsia="sl-SI"/>
              </w:rPr>
            </w:pPr>
          </w:p>
        </w:tc>
      </w:tr>
      <w:tr w:rsidR="00107ED0" w:rsidRPr="000024BB">
        <w:tc>
          <w:tcPr>
            <w:tcW w:w="9163" w:type="dxa"/>
            <w:gridSpan w:val="4"/>
          </w:tcPr>
          <w:p w:rsidR="00107ED0" w:rsidRPr="000024BB" w:rsidRDefault="001B223E" w:rsidP="001B223E">
            <w:pPr>
              <w:pStyle w:val="Neotevilenodstavek"/>
              <w:spacing w:before="0" w:after="0" w:line="260" w:lineRule="exact"/>
              <w:rPr>
                <w:rFonts w:cs="Arial"/>
                <w:b/>
                <w:iCs/>
                <w:sz w:val="20"/>
                <w:szCs w:val="20"/>
                <w:lang w:val="sl-SI" w:eastAsia="sl-SI"/>
              </w:rPr>
            </w:pPr>
            <w:r w:rsidRPr="000024BB">
              <w:rPr>
                <w:rFonts w:cs="Arial"/>
                <w:b/>
                <w:sz w:val="20"/>
                <w:szCs w:val="20"/>
                <w:lang w:val="sl-SI" w:eastAsia="sl-SI"/>
              </w:rPr>
              <w:t xml:space="preserve">2. </w:t>
            </w:r>
            <w:r w:rsidR="00107ED0" w:rsidRPr="000024BB">
              <w:rPr>
                <w:rFonts w:cs="Arial"/>
                <w:b/>
                <w:sz w:val="20"/>
                <w:szCs w:val="20"/>
                <w:lang w:val="sl-SI" w:eastAsia="sl-SI"/>
              </w:rPr>
              <w:t>Predlog za obravnavo p</w:t>
            </w:r>
            <w:r w:rsidRPr="000024BB">
              <w:rPr>
                <w:rFonts w:cs="Arial"/>
                <w:b/>
                <w:sz w:val="20"/>
                <w:szCs w:val="20"/>
                <w:lang w:val="sl-SI" w:eastAsia="sl-SI"/>
              </w:rPr>
              <w:t>redloga zakona po nujnem ali</w:t>
            </w:r>
            <w:r w:rsidR="00107ED0" w:rsidRPr="000024BB">
              <w:rPr>
                <w:rFonts w:cs="Arial"/>
                <w:b/>
                <w:sz w:val="20"/>
                <w:szCs w:val="20"/>
                <w:lang w:val="sl-SI" w:eastAsia="sl-SI"/>
              </w:rPr>
              <w:t xml:space="preserve"> skrajša</w:t>
            </w:r>
            <w:r w:rsidRPr="000024BB">
              <w:rPr>
                <w:rFonts w:cs="Arial"/>
                <w:b/>
                <w:sz w:val="20"/>
                <w:szCs w:val="20"/>
                <w:lang w:val="sl-SI" w:eastAsia="sl-SI"/>
              </w:rPr>
              <w:t>nem post</w:t>
            </w:r>
            <w:r w:rsidR="00372466" w:rsidRPr="000024BB">
              <w:rPr>
                <w:rFonts w:cs="Arial"/>
                <w:b/>
                <w:sz w:val="20"/>
                <w:szCs w:val="20"/>
                <w:lang w:val="sl-SI" w:eastAsia="sl-SI"/>
              </w:rPr>
              <w:t>opku v d</w:t>
            </w:r>
            <w:r w:rsidRPr="000024BB">
              <w:rPr>
                <w:rFonts w:cs="Arial"/>
                <w:b/>
                <w:sz w:val="20"/>
                <w:szCs w:val="20"/>
                <w:lang w:val="sl-SI" w:eastAsia="sl-SI"/>
              </w:rPr>
              <w:t>ržavnem zboru</w:t>
            </w:r>
            <w:r w:rsidR="00107ED0" w:rsidRPr="000024BB">
              <w:rPr>
                <w:rFonts w:cs="Arial"/>
                <w:b/>
                <w:sz w:val="20"/>
                <w:szCs w:val="20"/>
                <w:lang w:val="sl-SI" w:eastAsia="sl-SI"/>
              </w:rPr>
              <w:t xml:space="preserve"> z obrazložitvijo razlogov:</w:t>
            </w:r>
          </w:p>
        </w:tc>
      </w:tr>
      <w:tr w:rsidR="00107ED0" w:rsidRPr="000024BB">
        <w:tc>
          <w:tcPr>
            <w:tcW w:w="9163" w:type="dxa"/>
            <w:gridSpan w:val="4"/>
          </w:tcPr>
          <w:p w:rsidR="00626A9B" w:rsidRPr="000024BB" w:rsidRDefault="00626A9B" w:rsidP="00E455F9">
            <w:pPr>
              <w:pStyle w:val="Neotevilenodstavek"/>
              <w:spacing w:before="0" w:after="0" w:line="260" w:lineRule="exact"/>
              <w:rPr>
                <w:rFonts w:cs="Arial"/>
                <w:iCs/>
                <w:sz w:val="20"/>
                <w:szCs w:val="20"/>
                <w:lang w:val="sl-SI" w:eastAsia="sl-SI"/>
              </w:rPr>
            </w:pPr>
          </w:p>
        </w:tc>
      </w:tr>
      <w:tr w:rsidR="00107ED0" w:rsidRPr="000024BB">
        <w:tc>
          <w:tcPr>
            <w:tcW w:w="9163" w:type="dxa"/>
            <w:gridSpan w:val="4"/>
          </w:tcPr>
          <w:p w:rsidR="00107ED0" w:rsidRPr="000024BB" w:rsidRDefault="00107ED0" w:rsidP="005F3DC6">
            <w:pPr>
              <w:pStyle w:val="Neotevilenodstavek"/>
              <w:spacing w:before="0" w:after="0" w:line="260" w:lineRule="exact"/>
              <w:rPr>
                <w:rFonts w:cs="Arial"/>
                <w:b/>
                <w:iCs/>
                <w:sz w:val="20"/>
                <w:szCs w:val="20"/>
                <w:lang w:val="sl-SI" w:eastAsia="sl-SI"/>
              </w:rPr>
            </w:pPr>
            <w:r w:rsidRPr="000024BB">
              <w:rPr>
                <w:rFonts w:cs="Arial"/>
                <w:b/>
                <w:sz w:val="20"/>
                <w:szCs w:val="20"/>
                <w:lang w:val="sl-SI" w:eastAsia="sl-SI"/>
              </w:rPr>
              <w:t>3.</w:t>
            </w:r>
            <w:r w:rsidR="00F4001E" w:rsidRPr="000024BB">
              <w:rPr>
                <w:rFonts w:cs="Arial"/>
                <w:b/>
                <w:sz w:val="20"/>
                <w:szCs w:val="20"/>
                <w:lang w:val="sl-SI" w:eastAsia="sl-SI"/>
              </w:rPr>
              <w:t>a</w:t>
            </w:r>
            <w:r w:rsidRPr="000024BB">
              <w:rPr>
                <w:rFonts w:cs="Arial"/>
                <w:b/>
                <w:sz w:val="20"/>
                <w:szCs w:val="20"/>
                <w:lang w:val="sl-SI" w:eastAsia="sl-SI"/>
              </w:rPr>
              <w:t xml:space="preserve"> Osebe, odgovorne za strokovno pripravo in usklajenost gradiva:</w:t>
            </w:r>
          </w:p>
        </w:tc>
      </w:tr>
      <w:tr w:rsidR="00107ED0" w:rsidRPr="000024BB">
        <w:tc>
          <w:tcPr>
            <w:tcW w:w="9163" w:type="dxa"/>
            <w:gridSpan w:val="4"/>
          </w:tcPr>
          <w:p w:rsidR="00E01E2C" w:rsidRPr="000024BB" w:rsidRDefault="00E01E2C" w:rsidP="00E01E2C">
            <w:pPr>
              <w:spacing w:after="0" w:line="240" w:lineRule="exact"/>
              <w:ind w:left="714"/>
              <w:rPr>
                <w:rFonts w:ascii="Arial" w:hAnsi="Arial" w:cs="Arial"/>
                <w:bCs/>
                <w:sz w:val="20"/>
                <w:szCs w:val="20"/>
              </w:rPr>
            </w:pPr>
          </w:p>
          <w:p w:rsidR="00C41068" w:rsidRPr="000024BB" w:rsidRDefault="00626A9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w:t>
            </w:r>
            <w:r w:rsidR="00C41068" w:rsidRPr="000024BB">
              <w:rPr>
                <w:rFonts w:ascii="Arial" w:hAnsi="Arial" w:cs="Arial"/>
                <w:bCs/>
                <w:sz w:val="20"/>
                <w:szCs w:val="20"/>
              </w:rPr>
              <w:t>ag. Vesna Győrkős Žnidar, ministrica za notranje zadeve</w:t>
            </w:r>
            <w:r w:rsidR="00FB384E" w:rsidRPr="000024BB">
              <w:rPr>
                <w:rFonts w:ascii="Arial" w:hAnsi="Arial" w:cs="Arial"/>
                <w:bCs/>
                <w:sz w:val="20"/>
                <w:szCs w:val="20"/>
              </w:rPr>
              <w:t>,</w:t>
            </w:r>
          </w:p>
          <w:p w:rsidR="001E18EF" w:rsidRPr="000024BB" w:rsidRDefault="00272EC0"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Boštjan Šefic</w:t>
            </w:r>
            <w:r w:rsidR="001E18EF" w:rsidRPr="000024BB">
              <w:rPr>
                <w:rFonts w:ascii="Arial" w:hAnsi="Arial" w:cs="Arial"/>
                <w:bCs/>
                <w:sz w:val="20"/>
                <w:szCs w:val="20"/>
              </w:rPr>
              <w:t>, državni sekretar na Ministrstvu za notranje zadeve</w:t>
            </w:r>
            <w:r w:rsidR="00FB384E" w:rsidRPr="000024BB">
              <w:rPr>
                <w:rFonts w:ascii="Arial" w:hAnsi="Arial" w:cs="Arial"/>
                <w:bCs/>
                <w:sz w:val="20"/>
                <w:szCs w:val="20"/>
              </w:rPr>
              <w:t>,</w:t>
            </w:r>
          </w:p>
          <w:p w:rsidR="001E18EF" w:rsidRPr="000024BB" w:rsidRDefault="005B70F6"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Lado Bradač</w:t>
            </w:r>
            <w:r w:rsidR="001E18EF" w:rsidRPr="000024BB">
              <w:rPr>
                <w:rFonts w:ascii="Arial" w:hAnsi="Arial" w:cs="Arial"/>
                <w:bCs/>
                <w:sz w:val="20"/>
                <w:szCs w:val="20"/>
              </w:rPr>
              <w:t xml:space="preserve">, generalni direktor </w:t>
            </w:r>
            <w:r w:rsidRPr="000024BB">
              <w:rPr>
                <w:rFonts w:ascii="Arial" w:hAnsi="Arial" w:cs="Arial"/>
                <w:bCs/>
                <w:sz w:val="20"/>
                <w:szCs w:val="20"/>
              </w:rPr>
              <w:t>Direktorata za policijo in druge varnostne naloge</w:t>
            </w:r>
            <w:r w:rsidR="00FB384E" w:rsidRPr="000024BB">
              <w:rPr>
                <w:rFonts w:ascii="Arial" w:hAnsi="Arial" w:cs="Arial"/>
                <w:bCs/>
                <w:sz w:val="20"/>
                <w:szCs w:val="20"/>
              </w:rPr>
              <w:t>,</w:t>
            </w:r>
          </w:p>
          <w:p w:rsidR="00963B1B" w:rsidRPr="000024BB" w:rsidRDefault="00963B1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r w:rsidR="000A5C96" w:rsidRPr="000024BB">
              <w:rPr>
                <w:rFonts w:ascii="Arial" w:hAnsi="Arial" w:cs="Arial"/>
                <w:bCs/>
                <w:sz w:val="20"/>
                <w:szCs w:val="20"/>
              </w:rPr>
              <w:t>,</w:t>
            </w:r>
          </w:p>
          <w:p w:rsidR="00963B1B" w:rsidRPr="000024BB" w:rsidRDefault="00963B1B" w:rsidP="0042201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767C04" w:rsidRPr="000024BB">
              <w:rPr>
                <w:rFonts w:ascii="Arial" w:hAnsi="Arial" w:cs="Arial"/>
                <w:bCs/>
                <w:sz w:val="20"/>
                <w:szCs w:val="20"/>
              </w:rPr>
              <w:t>.</w:t>
            </w:r>
          </w:p>
          <w:p w:rsidR="00963B1B" w:rsidRPr="000024BB" w:rsidRDefault="00963B1B" w:rsidP="00963B1B">
            <w:pPr>
              <w:spacing w:after="0" w:line="240" w:lineRule="exact"/>
              <w:ind w:left="714"/>
              <w:rPr>
                <w:rFonts w:ascii="Arial" w:hAnsi="Arial" w:cs="Arial"/>
                <w:bCs/>
                <w:sz w:val="20"/>
                <w:szCs w:val="20"/>
              </w:rPr>
            </w:pPr>
          </w:p>
          <w:p w:rsidR="00C93165" w:rsidRPr="000024BB" w:rsidRDefault="00C93165" w:rsidP="00626A9B">
            <w:pPr>
              <w:pStyle w:val="Neotevilenodstavek"/>
              <w:spacing w:before="0" w:after="0" w:line="276" w:lineRule="auto"/>
              <w:ind w:left="720"/>
              <w:rPr>
                <w:rFonts w:eastAsia="Calibri" w:cs="Arial"/>
                <w:bCs/>
                <w:sz w:val="20"/>
                <w:szCs w:val="20"/>
                <w:lang w:val="sl-SI" w:eastAsia="en-US"/>
              </w:rPr>
            </w:pPr>
          </w:p>
        </w:tc>
      </w:tr>
      <w:tr w:rsidR="00263AA5" w:rsidRPr="000024BB" w:rsidTr="000346A3">
        <w:tc>
          <w:tcPr>
            <w:tcW w:w="9163" w:type="dxa"/>
            <w:gridSpan w:val="4"/>
          </w:tcPr>
          <w:p w:rsidR="00263AA5" w:rsidRPr="000024BB" w:rsidRDefault="00263AA5" w:rsidP="000346A3">
            <w:pPr>
              <w:overflowPunct w:val="0"/>
              <w:autoSpaceDE w:val="0"/>
              <w:autoSpaceDN w:val="0"/>
              <w:adjustRightInd w:val="0"/>
              <w:jc w:val="both"/>
              <w:textAlignment w:val="baseline"/>
              <w:rPr>
                <w:rFonts w:cs="Arial"/>
                <w:b/>
                <w:iCs/>
                <w:szCs w:val="20"/>
                <w:lang w:eastAsia="sl-SI"/>
              </w:rPr>
            </w:pPr>
            <w:r w:rsidRPr="000024BB">
              <w:rPr>
                <w:rFonts w:ascii="Arial" w:eastAsia="Times New Roman" w:hAnsi="Arial" w:cs="Arial"/>
                <w:b/>
                <w:sz w:val="20"/>
                <w:szCs w:val="20"/>
                <w:lang w:eastAsia="sl-SI"/>
              </w:rPr>
              <w:t>3.b Zunanji strokovnjaki, ki so sodelovali pri pripravi dela ali celotnega gradiva:</w:t>
            </w:r>
          </w:p>
        </w:tc>
      </w:tr>
      <w:tr w:rsidR="00263AA5" w:rsidRPr="000024BB" w:rsidTr="000346A3">
        <w:tc>
          <w:tcPr>
            <w:tcW w:w="9163" w:type="dxa"/>
            <w:gridSpan w:val="4"/>
          </w:tcPr>
          <w:p w:rsidR="00263AA5" w:rsidRPr="000024BB" w:rsidRDefault="00B714EC" w:rsidP="00626A9B">
            <w:pPr>
              <w:overflowPunct w:val="0"/>
              <w:autoSpaceDE w:val="0"/>
              <w:autoSpaceDN w:val="0"/>
              <w:adjustRightInd w:val="0"/>
              <w:jc w:val="both"/>
              <w:textAlignment w:val="baseline"/>
              <w:rPr>
                <w:rFonts w:ascii="Arial" w:hAnsi="Arial" w:cs="Arial"/>
                <w:iCs/>
                <w:sz w:val="20"/>
                <w:szCs w:val="20"/>
                <w:lang w:eastAsia="sl-SI"/>
              </w:rPr>
            </w:pPr>
            <w:r w:rsidRPr="000024BB">
              <w:rPr>
                <w:rFonts w:ascii="Arial" w:eastAsia="Times New Roman" w:hAnsi="Arial" w:cs="Arial"/>
                <w:sz w:val="20"/>
                <w:szCs w:val="20"/>
                <w:lang w:eastAsia="sl-SI"/>
              </w:rPr>
              <w:t>Pri pripravi dela ali celotnega gradiva zunanji strokovnjaki niso sodelovali.</w:t>
            </w:r>
          </w:p>
        </w:tc>
      </w:tr>
      <w:tr w:rsidR="00107ED0" w:rsidRPr="000024BB">
        <w:tc>
          <w:tcPr>
            <w:tcW w:w="9163" w:type="dxa"/>
            <w:gridSpan w:val="4"/>
          </w:tcPr>
          <w:p w:rsidR="00107ED0" w:rsidRPr="000024BB" w:rsidRDefault="00107ED0" w:rsidP="00E455F9">
            <w:pPr>
              <w:pStyle w:val="Neotevilenodstavek"/>
              <w:spacing w:before="0" w:after="0" w:line="260" w:lineRule="exact"/>
              <w:rPr>
                <w:rFonts w:cs="Arial"/>
                <w:b/>
                <w:iCs/>
                <w:sz w:val="20"/>
                <w:szCs w:val="20"/>
                <w:lang w:val="sl-SI" w:eastAsia="sl-SI"/>
              </w:rPr>
            </w:pPr>
            <w:r w:rsidRPr="000024BB">
              <w:rPr>
                <w:rFonts w:cs="Arial"/>
                <w:b/>
                <w:sz w:val="20"/>
                <w:szCs w:val="20"/>
                <w:lang w:val="sl-SI" w:eastAsia="sl-SI"/>
              </w:rPr>
              <w:t>4. Predstavniki vlad</w:t>
            </w:r>
            <w:r w:rsidR="00372466" w:rsidRPr="000024BB">
              <w:rPr>
                <w:rFonts w:cs="Arial"/>
                <w:b/>
                <w:sz w:val="20"/>
                <w:szCs w:val="20"/>
                <w:lang w:val="sl-SI" w:eastAsia="sl-SI"/>
              </w:rPr>
              <w:t>e, ki bodo sodelovali pri delu d</w:t>
            </w:r>
            <w:r w:rsidRPr="000024BB">
              <w:rPr>
                <w:rFonts w:cs="Arial"/>
                <w:b/>
                <w:sz w:val="20"/>
                <w:szCs w:val="20"/>
                <w:lang w:val="sl-SI" w:eastAsia="sl-SI"/>
              </w:rPr>
              <w:t>ržavnega zbora:</w:t>
            </w:r>
          </w:p>
        </w:tc>
      </w:tr>
      <w:tr w:rsidR="00107ED0" w:rsidRPr="000024BB">
        <w:tc>
          <w:tcPr>
            <w:tcW w:w="9163" w:type="dxa"/>
            <w:gridSpan w:val="4"/>
          </w:tcPr>
          <w:p w:rsidR="00E01E2C" w:rsidRPr="000024BB" w:rsidRDefault="00E01E2C" w:rsidP="00E01E2C">
            <w:pPr>
              <w:spacing w:after="0" w:line="240" w:lineRule="atLeast"/>
              <w:rPr>
                <w:rFonts w:ascii="Arial" w:hAnsi="Arial" w:cs="Arial"/>
                <w:sz w:val="20"/>
                <w:szCs w:val="20"/>
              </w:rPr>
            </w:pPr>
          </w:p>
          <w:p w:rsidR="001E18EF" w:rsidRPr="000024BB" w:rsidRDefault="001E18EF" w:rsidP="00422017">
            <w:pPr>
              <w:numPr>
                <w:ilvl w:val="0"/>
                <w:numId w:val="19"/>
              </w:numPr>
              <w:spacing w:after="0" w:line="240" w:lineRule="atLeast"/>
              <w:ind w:left="714" w:hanging="357"/>
              <w:rPr>
                <w:rFonts w:ascii="Arial" w:hAnsi="Arial" w:cs="Arial"/>
                <w:sz w:val="20"/>
                <w:szCs w:val="20"/>
              </w:rPr>
            </w:pPr>
            <w:r w:rsidRPr="000024BB">
              <w:rPr>
                <w:rFonts w:ascii="Arial" w:hAnsi="Arial" w:cs="Arial"/>
                <w:sz w:val="20"/>
                <w:szCs w:val="20"/>
              </w:rPr>
              <w:t>mag.</w:t>
            </w:r>
            <w:r w:rsidRPr="000024BB">
              <w:rPr>
                <w:rFonts w:ascii="Arial" w:hAnsi="Arial" w:cs="Arial"/>
                <w:sz w:val="20"/>
                <w:szCs w:val="20"/>
                <w:lang w:eastAsia="sl-SI"/>
              </w:rPr>
              <w:t xml:space="preserve"> Vesna Györkös Žnidar</w:t>
            </w:r>
            <w:r w:rsidRPr="000024BB">
              <w:rPr>
                <w:rFonts w:ascii="Arial" w:hAnsi="Arial" w:cs="Arial"/>
                <w:sz w:val="20"/>
                <w:szCs w:val="20"/>
              </w:rPr>
              <w:t>, ministrica za notranje zadeve</w:t>
            </w:r>
            <w:r w:rsidR="00662ABF" w:rsidRPr="000024BB">
              <w:rPr>
                <w:rFonts w:ascii="Arial" w:hAnsi="Arial" w:cs="Arial"/>
                <w:sz w:val="20"/>
                <w:szCs w:val="20"/>
              </w:rPr>
              <w:t>,</w:t>
            </w:r>
            <w:r w:rsidRPr="000024BB">
              <w:rPr>
                <w:rFonts w:ascii="Arial" w:hAnsi="Arial" w:cs="Arial"/>
                <w:sz w:val="20"/>
                <w:szCs w:val="20"/>
              </w:rPr>
              <w:t xml:space="preserve"> </w:t>
            </w:r>
          </w:p>
          <w:p w:rsidR="005B70F6" w:rsidRPr="000024BB" w:rsidRDefault="00272EC0" w:rsidP="00422017">
            <w:pPr>
              <w:numPr>
                <w:ilvl w:val="0"/>
                <w:numId w:val="19"/>
              </w:numPr>
              <w:spacing w:after="0" w:line="240" w:lineRule="atLeast"/>
              <w:ind w:left="714" w:hanging="357"/>
              <w:rPr>
                <w:rFonts w:ascii="Arial" w:hAnsi="Arial" w:cs="Arial"/>
                <w:sz w:val="20"/>
                <w:szCs w:val="20"/>
              </w:rPr>
            </w:pPr>
            <w:r w:rsidRPr="000024BB">
              <w:rPr>
                <w:rFonts w:ascii="Arial" w:hAnsi="Arial" w:cs="Arial"/>
                <w:bCs/>
                <w:sz w:val="20"/>
                <w:szCs w:val="20"/>
              </w:rPr>
              <w:t>Boštjan Šefic</w:t>
            </w:r>
            <w:r w:rsidR="005B70F6" w:rsidRPr="000024BB">
              <w:rPr>
                <w:rFonts w:ascii="Arial" w:hAnsi="Arial" w:cs="Arial"/>
                <w:sz w:val="20"/>
                <w:szCs w:val="20"/>
              </w:rPr>
              <w:t>, državni sekretar na Ministrstvu za notranje zadeve</w:t>
            </w:r>
            <w:r w:rsidR="00662ABF" w:rsidRPr="000024BB">
              <w:rPr>
                <w:rFonts w:ascii="Arial" w:hAnsi="Arial" w:cs="Arial"/>
                <w:sz w:val="20"/>
                <w:szCs w:val="20"/>
              </w:rPr>
              <w:t>,</w:t>
            </w:r>
          </w:p>
          <w:p w:rsidR="005B70F6" w:rsidRPr="000024BB" w:rsidRDefault="005B70F6" w:rsidP="00422017">
            <w:pPr>
              <w:numPr>
                <w:ilvl w:val="0"/>
                <w:numId w:val="19"/>
              </w:numPr>
              <w:spacing w:after="0" w:line="240" w:lineRule="atLeast"/>
              <w:ind w:left="714" w:hanging="357"/>
              <w:rPr>
                <w:rFonts w:ascii="Arial" w:hAnsi="Arial" w:cs="Arial"/>
                <w:iCs/>
                <w:sz w:val="20"/>
                <w:szCs w:val="20"/>
              </w:rPr>
            </w:pPr>
            <w:r w:rsidRPr="000024BB">
              <w:rPr>
                <w:rFonts w:ascii="Arial" w:hAnsi="Arial" w:cs="Arial"/>
                <w:sz w:val="20"/>
                <w:szCs w:val="20"/>
              </w:rPr>
              <w:t>mag. Lado Bradač, generalni direktor Direktorata za policijo in druge varnostne naloge</w:t>
            </w:r>
            <w:r w:rsidR="00662ABF" w:rsidRPr="000024BB">
              <w:rPr>
                <w:rFonts w:ascii="Arial" w:hAnsi="Arial" w:cs="Arial"/>
                <w:sz w:val="20"/>
                <w:szCs w:val="20"/>
              </w:rPr>
              <w:t>,</w:t>
            </w:r>
          </w:p>
          <w:p w:rsidR="00963B1B" w:rsidRPr="000024BB" w:rsidRDefault="00963B1B" w:rsidP="00963B1B">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p>
          <w:p w:rsidR="00963B1B" w:rsidRPr="000024BB" w:rsidRDefault="00963B1B" w:rsidP="00963B1B">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767C04" w:rsidRPr="000024BB">
              <w:rPr>
                <w:rFonts w:ascii="Arial" w:hAnsi="Arial" w:cs="Arial"/>
                <w:bCs/>
                <w:sz w:val="20"/>
                <w:szCs w:val="20"/>
              </w:rPr>
              <w:t>.</w:t>
            </w:r>
          </w:p>
          <w:p w:rsidR="00C93165" w:rsidRPr="000024BB" w:rsidRDefault="00C93165" w:rsidP="00767C04">
            <w:pPr>
              <w:spacing w:after="0" w:line="240" w:lineRule="atLeast"/>
              <w:ind w:left="357"/>
              <w:rPr>
                <w:rFonts w:cs="Arial"/>
                <w:b/>
                <w:sz w:val="20"/>
                <w:szCs w:val="20"/>
                <w:lang w:eastAsia="sl-SI"/>
              </w:rPr>
            </w:pPr>
          </w:p>
        </w:tc>
      </w:tr>
      <w:tr w:rsidR="00107ED0" w:rsidRPr="000024BB">
        <w:tc>
          <w:tcPr>
            <w:tcW w:w="9163" w:type="dxa"/>
            <w:gridSpan w:val="4"/>
          </w:tcPr>
          <w:p w:rsidR="00225B1C" w:rsidRPr="000024BB" w:rsidRDefault="00225B1C" w:rsidP="00E455F9">
            <w:pPr>
              <w:pStyle w:val="Oddelek"/>
              <w:numPr>
                <w:ilvl w:val="0"/>
                <w:numId w:val="0"/>
              </w:numPr>
              <w:spacing w:before="0" w:after="0" w:line="260" w:lineRule="exact"/>
              <w:jc w:val="left"/>
              <w:rPr>
                <w:rFonts w:eastAsia="Times New Roman" w:cs="Arial"/>
                <w:sz w:val="20"/>
                <w:szCs w:val="20"/>
                <w:lang w:val="sl-SI" w:eastAsia="sl-SI"/>
              </w:rPr>
            </w:pPr>
          </w:p>
          <w:p w:rsidR="00107ED0" w:rsidRPr="000024BB" w:rsidRDefault="00107ED0" w:rsidP="00E455F9">
            <w:pPr>
              <w:pStyle w:val="Oddelek"/>
              <w:numPr>
                <w:ilvl w:val="0"/>
                <w:numId w:val="0"/>
              </w:numPr>
              <w:spacing w:before="0" w:after="0" w:line="260" w:lineRule="exact"/>
              <w:jc w:val="left"/>
              <w:rPr>
                <w:rFonts w:eastAsia="Times New Roman" w:cs="Arial"/>
                <w:sz w:val="20"/>
                <w:szCs w:val="20"/>
                <w:lang w:val="sl-SI" w:eastAsia="sl-SI"/>
              </w:rPr>
            </w:pPr>
            <w:r w:rsidRPr="000024BB">
              <w:rPr>
                <w:rFonts w:eastAsia="Times New Roman" w:cs="Arial"/>
                <w:sz w:val="20"/>
                <w:szCs w:val="20"/>
                <w:lang w:val="sl-SI" w:eastAsia="sl-SI"/>
              </w:rPr>
              <w:t>5. Kratek povzetek gradiva</w:t>
            </w:r>
            <w:r w:rsidR="00372466" w:rsidRPr="000024BB">
              <w:rPr>
                <w:rFonts w:eastAsia="Times New Roman" w:cs="Arial"/>
                <w:sz w:val="20"/>
                <w:szCs w:val="20"/>
                <w:lang w:val="sl-SI" w:eastAsia="sl-SI"/>
              </w:rPr>
              <w:t>:</w:t>
            </w:r>
          </w:p>
        </w:tc>
      </w:tr>
      <w:tr w:rsidR="00107ED0" w:rsidRPr="000024BB">
        <w:tc>
          <w:tcPr>
            <w:tcW w:w="9163" w:type="dxa"/>
            <w:gridSpan w:val="4"/>
          </w:tcPr>
          <w:p w:rsidR="00225B1C" w:rsidRPr="000024BB" w:rsidRDefault="00225B1C"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00075D" w:rsidRPr="000024BB" w:rsidRDefault="0000075D" w:rsidP="0000075D">
            <w:pPr>
              <w:pStyle w:val="Neotevilenodstavek"/>
              <w:spacing w:line="288" w:lineRule="auto"/>
              <w:rPr>
                <w:rFonts w:cs="Arial"/>
                <w:sz w:val="20"/>
                <w:szCs w:val="20"/>
                <w:lang w:val="sl-SI" w:eastAsia="sl-SI"/>
              </w:rPr>
            </w:pPr>
            <w:r w:rsidRPr="000024BB">
              <w:rPr>
                <w:rFonts w:cs="Arial"/>
                <w:sz w:val="20"/>
                <w:szCs w:val="20"/>
                <w:lang w:val="sl-SI" w:eastAsia="sl-SI"/>
              </w:rPr>
              <w:t>S predlaganimi rešitvami se želi</w:t>
            </w:r>
            <w:r w:rsidR="00031306" w:rsidRPr="000024BB">
              <w:rPr>
                <w:rFonts w:cs="Arial"/>
                <w:sz w:val="20"/>
                <w:szCs w:val="20"/>
                <w:lang w:val="sl-SI" w:eastAsia="sl-SI"/>
              </w:rPr>
              <w:t>jo</w:t>
            </w:r>
            <w:r w:rsidRPr="000024BB">
              <w:rPr>
                <w:rFonts w:cs="Arial"/>
                <w:sz w:val="20"/>
                <w:szCs w:val="20"/>
                <w:lang w:val="sl-SI" w:eastAsia="sl-SI"/>
              </w:rPr>
              <w:t xml:space="preserve"> izboljšati nekatere pomanjkljivosti Zakona o organiziranosti in delu v policiji</w:t>
            </w:r>
            <w:r w:rsidR="00E92632" w:rsidRPr="000024BB">
              <w:rPr>
                <w:rFonts w:cs="Arial"/>
                <w:sz w:val="20"/>
                <w:szCs w:val="20"/>
                <w:lang w:val="sl-SI" w:eastAsia="sl-SI"/>
              </w:rPr>
              <w:t xml:space="preserve"> (ZODPol)</w:t>
            </w:r>
            <w:r w:rsidRPr="000024BB">
              <w:rPr>
                <w:rFonts w:cs="Arial"/>
                <w:sz w:val="20"/>
                <w:szCs w:val="20"/>
                <w:lang w:val="sl-SI" w:eastAsia="sl-SI"/>
              </w:rPr>
              <w:t xml:space="preserve">, ki so se pokazale pri izvajanju zakona v praksi. Glavno vodilo pri pripravi sprememb je bilo zato učinkovitejše delovanje policije kot celote. S predlaganimi spremembami Vlada RS </w:t>
            </w:r>
            <w:r w:rsidR="00031306" w:rsidRPr="000024BB">
              <w:rPr>
                <w:rFonts w:cs="Arial"/>
                <w:sz w:val="20"/>
                <w:szCs w:val="20"/>
                <w:lang w:val="sl-SI" w:eastAsia="sl-SI"/>
              </w:rPr>
              <w:t xml:space="preserve">hkrati </w:t>
            </w:r>
            <w:r w:rsidR="00CF2530" w:rsidRPr="000024BB">
              <w:rPr>
                <w:rFonts w:cs="Arial"/>
                <w:sz w:val="20"/>
                <w:szCs w:val="20"/>
                <w:lang w:val="sl-SI" w:eastAsia="sl-SI"/>
              </w:rPr>
              <w:t>izpolnjuje zaveze</w:t>
            </w:r>
            <w:r w:rsidRPr="000024BB">
              <w:rPr>
                <w:rFonts w:cs="Arial"/>
                <w:sz w:val="20"/>
                <w:szCs w:val="20"/>
                <w:lang w:val="sl-SI" w:eastAsia="sl-SI"/>
              </w:rPr>
              <w:t xml:space="preserve"> iz </w:t>
            </w:r>
            <w:r w:rsidR="00CF2530" w:rsidRPr="000024BB">
              <w:rPr>
                <w:rFonts w:cs="Arial"/>
                <w:sz w:val="20"/>
                <w:szCs w:val="20"/>
                <w:lang w:val="sl-SI" w:eastAsia="sl-SI"/>
              </w:rPr>
              <w:t xml:space="preserve">stavkovnih sporazumov. </w:t>
            </w:r>
          </w:p>
          <w:p w:rsidR="0000075D" w:rsidRPr="000024BB" w:rsidRDefault="0000075D"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272EC0" w:rsidRPr="000024BB" w:rsidRDefault="00272EC0" w:rsidP="00272EC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Predlagane</w:t>
            </w:r>
            <w:r w:rsidR="00332B7E" w:rsidRPr="000024BB">
              <w:rPr>
                <w:rFonts w:ascii="Arial" w:eastAsia="Times New Roman" w:hAnsi="Arial" w:cs="Arial"/>
                <w:sz w:val="20"/>
                <w:szCs w:val="20"/>
                <w:lang w:eastAsia="sl-SI"/>
              </w:rPr>
              <w:t xml:space="preserve"> spremembe in </w:t>
            </w:r>
            <w:r w:rsidRPr="000024BB">
              <w:rPr>
                <w:rFonts w:ascii="Arial" w:eastAsia="Times New Roman" w:hAnsi="Arial" w:cs="Arial"/>
                <w:sz w:val="20"/>
                <w:szCs w:val="20"/>
                <w:lang w:eastAsia="sl-SI"/>
              </w:rPr>
              <w:t xml:space="preserve">dopolnitve </w:t>
            </w:r>
            <w:r w:rsidR="00664864" w:rsidRPr="000024BB">
              <w:rPr>
                <w:rFonts w:ascii="Arial" w:eastAsia="Times New Roman" w:hAnsi="Arial" w:cs="Arial"/>
                <w:sz w:val="20"/>
                <w:szCs w:val="20"/>
                <w:lang w:eastAsia="sl-SI"/>
              </w:rPr>
              <w:t xml:space="preserve">ZODPol </w:t>
            </w:r>
            <w:r w:rsidRPr="000024BB">
              <w:rPr>
                <w:rFonts w:ascii="Arial" w:eastAsia="Times New Roman" w:hAnsi="Arial" w:cs="Arial"/>
                <w:sz w:val="20"/>
                <w:szCs w:val="20"/>
                <w:lang w:eastAsia="sl-SI"/>
              </w:rPr>
              <w:t>prinašajo naslednje rešitve:</w:t>
            </w:r>
          </w:p>
          <w:p w:rsidR="006F5068" w:rsidRPr="000024BB" w:rsidRDefault="006F5068"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1385F" w:rsidRPr="000024BB" w:rsidRDefault="0001385F"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w:t>
            </w:r>
            <w:r w:rsidR="00767C04" w:rsidRPr="000024BB">
              <w:rPr>
                <w:rFonts w:ascii="Arial" w:eastAsia="Times New Roman" w:hAnsi="Arial" w:cs="Arial"/>
                <w:sz w:val="20"/>
                <w:szCs w:val="20"/>
                <w:lang w:eastAsia="sl-SI"/>
              </w:rPr>
              <w:t>ov 11</w:t>
            </w:r>
            <w:r w:rsidR="00031306" w:rsidRPr="000024BB">
              <w:rPr>
                <w:rFonts w:ascii="Arial" w:eastAsia="Times New Roman" w:hAnsi="Arial" w:cs="Arial"/>
                <w:sz w:val="20"/>
                <w:szCs w:val="20"/>
                <w:lang w:eastAsia="sl-SI"/>
              </w:rPr>
              <w:t>.</w:t>
            </w:r>
            <w:r w:rsidR="00B36391" w:rsidRPr="000024BB">
              <w:rPr>
                <w:rFonts w:ascii="Arial" w:eastAsia="Times New Roman" w:hAnsi="Arial" w:cs="Arial"/>
                <w:sz w:val="20"/>
                <w:szCs w:val="20"/>
                <w:lang w:eastAsia="sl-SI"/>
              </w:rPr>
              <w:t> </w:t>
            </w:r>
            <w:r w:rsidR="00767C04" w:rsidRPr="000024BB">
              <w:rPr>
                <w:rFonts w:ascii="Arial" w:eastAsia="Times New Roman" w:hAnsi="Arial" w:cs="Arial"/>
                <w:sz w:val="20"/>
                <w:szCs w:val="20"/>
                <w:lang w:eastAsia="sl-SI"/>
              </w:rPr>
              <w:t xml:space="preserve">a člen ureja delovnopravni status uradnikov, </w:t>
            </w:r>
            <w:r w:rsidRPr="000024BB">
              <w:rPr>
                <w:rFonts w:ascii="Arial" w:eastAsia="Times New Roman" w:hAnsi="Arial" w:cs="Arial"/>
                <w:sz w:val="20"/>
                <w:szCs w:val="20"/>
                <w:lang w:eastAsia="sl-SI"/>
              </w:rPr>
              <w:t>ki izvajajo usmerjanje in nadzor nad delom policije in uslužbencev</w:t>
            </w:r>
            <w:r w:rsidR="00031306" w:rsidRPr="000024BB">
              <w:rPr>
                <w:rFonts w:ascii="Arial" w:eastAsia="Times New Roman" w:hAnsi="Arial" w:cs="Arial"/>
                <w:sz w:val="20"/>
                <w:szCs w:val="20"/>
                <w:lang w:eastAsia="sl-SI"/>
              </w:rPr>
              <w:t xml:space="preserve"> ter </w:t>
            </w:r>
            <w:r w:rsidRPr="000024BB">
              <w:rPr>
                <w:rFonts w:ascii="Arial" w:eastAsia="Times New Roman" w:hAnsi="Arial" w:cs="Arial"/>
                <w:sz w:val="20"/>
                <w:szCs w:val="20"/>
                <w:lang w:eastAsia="sl-SI"/>
              </w:rPr>
              <w:t xml:space="preserve">ki </w:t>
            </w:r>
            <w:r w:rsidR="00031306" w:rsidRPr="000024BB">
              <w:rPr>
                <w:rFonts w:ascii="Arial" w:eastAsia="Times New Roman" w:hAnsi="Arial" w:cs="Arial"/>
                <w:sz w:val="20"/>
                <w:szCs w:val="20"/>
                <w:lang w:eastAsia="sl-SI"/>
              </w:rPr>
              <w:t>jih</w:t>
            </w:r>
            <w:r w:rsidRPr="000024BB">
              <w:rPr>
                <w:rFonts w:ascii="Arial" w:eastAsia="Times New Roman" w:hAnsi="Arial" w:cs="Arial"/>
                <w:sz w:val="20"/>
                <w:szCs w:val="20"/>
                <w:lang w:eastAsia="sl-SI"/>
              </w:rPr>
              <w:t xml:space="preserve"> </w:t>
            </w:r>
            <w:r w:rsidR="00031306" w:rsidRPr="000024BB">
              <w:rPr>
                <w:rFonts w:ascii="Arial" w:eastAsia="Times New Roman" w:hAnsi="Arial" w:cs="Arial"/>
                <w:sz w:val="20"/>
                <w:szCs w:val="20"/>
                <w:lang w:eastAsia="sl-SI"/>
              </w:rPr>
              <w:t xml:space="preserve">je </w:t>
            </w:r>
            <w:r w:rsidRPr="000024BB">
              <w:rPr>
                <w:rFonts w:ascii="Arial" w:eastAsia="Times New Roman" w:hAnsi="Arial" w:cs="Arial"/>
                <w:sz w:val="20"/>
                <w:szCs w:val="20"/>
                <w:lang w:eastAsia="sl-SI"/>
              </w:rPr>
              <w:t>minist</w:t>
            </w:r>
            <w:r w:rsidR="00031306"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r </w:t>
            </w:r>
            <w:r w:rsidR="00031306" w:rsidRPr="000024BB">
              <w:rPr>
                <w:rFonts w:ascii="Arial" w:eastAsia="Times New Roman" w:hAnsi="Arial" w:cs="Arial"/>
                <w:sz w:val="20"/>
                <w:szCs w:val="20"/>
                <w:lang w:eastAsia="sl-SI"/>
              </w:rPr>
              <w:t xml:space="preserve">pooblastil </w:t>
            </w:r>
            <w:r w:rsidRPr="000024BB">
              <w:rPr>
                <w:rFonts w:ascii="Arial" w:eastAsia="Times New Roman" w:hAnsi="Arial" w:cs="Arial"/>
                <w:sz w:val="20"/>
                <w:szCs w:val="20"/>
                <w:lang w:eastAsia="sl-SI"/>
              </w:rPr>
              <w:t>za reševanje pritožb zoper policijo</w:t>
            </w:r>
            <w:r w:rsidR="001039B7" w:rsidRPr="000024BB">
              <w:rPr>
                <w:rFonts w:ascii="Arial" w:eastAsia="Times New Roman" w:hAnsi="Arial" w:cs="Arial"/>
                <w:sz w:val="20"/>
                <w:szCs w:val="20"/>
                <w:lang w:eastAsia="sl-SI"/>
              </w:rPr>
              <w:t>. S predlaganim členom se določa, da se tem uradnikom</w:t>
            </w:r>
            <w:r w:rsidRPr="000024BB">
              <w:rPr>
                <w:rFonts w:ascii="Arial" w:eastAsia="Times New Roman" w:hAnsi="Arial" w:cs="Arial"/>
                <w:sz w:val="20"/>
                <w:szCs w:val="20"/>
                <w:lang w:eastAsia="sl-SI"/>
              </w:rPr>
              <w:t xml:space="preserve"> </w:t>
            </w:r>
            <w:r w:rsidR="001039B7" w:rsidRPr="000024BB">
              <w:rPr>
                <w:rFonts w:ascii="Arial" w:eastAsia="Times New Roman" w:hAnsi="Arial" w:cs="Arial"/>
                <w:sz w:val="20"/>
                <w:szCs w:val="20"/>
                <w:lang w:eastAsia="sl-SI"/>
              </w:rPr>
              <w:t>zagotovi</w:t>
            </w:r>
            <w:r w:rsidR="00031306"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enake pravice</w:t>
            </w:r>
            <w:r w:rsidR="00031306"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so v </w:t>
            </w:r>
            <w:r w:rsidR="00E92632" w:rsidRPr="000024BB">
              <w:rPr>
                <w:rFonts w:ascii="Arial" w:eastAsia="Times New Roman" w:hAnsi="Arial" w:cs="Arial"/>
                <w:sz w:val="20"/>
                <w:szCs w:val="20"/>
                <w:lang w:eastAsia="sl-SI"/>
              </w:rPr>
              <w:t>ZODPol</w:t>
            </w:r>
            <w:r w:rsidRPr="000024BB">
              <w:rPr>
                <w:rFonts w:ascii="Arial" w:eastAsia="Times New Roman" w:hAnsi="Arial" w:cs="Arial"/>
                <w:sz w:val="20"/>
                <w:szCs w:val="20"/>
                <w:lang w:eastAsia="sl-SI"/>
              </w:rPr>
              <w:t xml:space="preserve"> določene za policiste na primerljivih delovnih mestih v policiji</w:t>
            </w:r>
            <w:r w:rsidR="00031306" w:rsidRPr="000024BB">
              <w:rPr>
                <w:rFonts w:ascii="Arial" w:eastAsia="Times New Roman" w:hAnsi="Arial" w:cs="Arial"/>
                <w:sz w:val="20"/>
                <w:szCs w:val="20"/>
                <w:lang w:eastAsia="sl-SI"/>
              </w:rPr>
              <w:t>,</w:t>
            </w:r>
            <w:r w:rsidR="00945CAE" w:rsidRPr="000024BB">
              <w:rPr>
                <w:rFonts w:ascii="Arial" w:eastAsia="Times New Roman" w:hAnsi="Arial" w:cs="Arial"/>
                <w:sz w:val="20"/>
                <w:szCs w:val="20"/>
                <w:lang w:eastAsia="sl-SI"/>
              </w:rPr>
              <w:t xml:space="preserve"> in omogoči nadaljevanje karierne poti</w:t>
            </w:r>
            <w:r w:rsidR="00031306" w:rsidRPr="000024BB">
              <w:rPr>
                <w:rFonts w:ascii="Arial" w:eastAsia="Times New Roman" w:hAnsi="Arial" w:cs="Arial"/>
                <w:sz w:val="20"/>
                <w:szCs w:val="20"/>
                <w:lang w:eastAsia="sl-SI"/>
              </w:rPr>
              <w:t>;</w:t>
            </w:r>
          </w:p>
          <w:p w:rsidR="00767C04" w:rsidRPr="000024BB" w:rsidRDefault="00767C04"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6F5068" w:rsidRPr="000024BB" w:rsidRDefault="006F5068"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drugi odstavek 29.</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uslužbence policije, ki niso pripadniki PPE in opravljajo naloge skupaj s PPE glede na enak dejanski stan</w:t>
            </w:r>
            <w:r w:rsidR="00031306"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postavi tudi v enak pravni položaj po načelu pravičnosti in načelu za enako delo enako plačilo. S tem se dokončno realizira</w:t>
            </w:r>
            <w:r w:rsidR="00031306"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sporazum </w:t>
            </w:r>
            <w:r w:rsidR="00031306" w:rsidRPr="000024BB">
              <w:rPr>
                <w:rFonts w:ascii="Arial" w:eastAsia="Times New Roman" w:hAnsi="Arial" w:cs="Arial"/>
                <w:sz w:val="20"/>
                <w:szCs w:val="20"/>
                <w:lang w:eastAsia="sl-SI"/>
              </w:rPr>
              <w:t xml:space="preserve">št. </w:t>
            </w:r>
            <w:r w:rsidRPr="000024BB">
              <w:rPr>
                <w:rFonts w:ascii="Arial" w:eastAsia="Times New Roman" w:hAnsi="Arial" w:cs="Arial"/>
                <w:sz w:val="20"/>
                <w:szCs w:val="20"/>
                <w:lang w:eastAsia="sl-SI"/>
              </w:rPr>
              <w:t>1010-6 z dne 13.</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 in stavkovne zahteve 102/STA-1/2014-1 z dne 13.</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5.</w:t>
            </w:r>
            <w:r w:rsidR="0003130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w:t>
            </w:r>
            <w:r w:rsidR="00031306" w:rsidRPr="000024BB">
              <w:rPr>
                <w:rFonts w:ascii="Arial" w:eastAsia="Times New Roman" w:hAnsi="Arial" w:cs="Arial"/>
                <w:sz w:val="20"/>
                <w:szCs w:val="20"/>
                <w:lang w:eastAsia="sl-SI"/>
              </w:rPr>
              <w:t>;</w:t>
            </w:r>
          </w:p>
          <w:p w:rsidR="006F5068" w:rsidRPr="000024BB"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6F5068" w:rsidRPr="000024BB" w:rsidRDefault="001039B7"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sprememba </w:t>
            </w:r>
            <w:r w:rsidR="006F5068" w:rsidRPr="000024BB">
              <w:rPr>
                <w:rFonts w:ascii="Arial" w:eastAsia="Times New Roman" w:hAnsi="Arial" w:cs="Arial"/>
                <w:sz w:val="20"/>
                <w:szCs w:val="20"/>
                <w:lang w:eastAsia="sl-SI"/>
              </w:rPr>
              <w:t>32.</w:t>
            </w:r>
            <w:r w:rsidR="00B36391" w:rsidRPr="000024BB">
              <w:rPr>
                <w:rFonts w:ascii="Arial" w:eastAsia="Times New Roman" w:hAnsi="Arial" w:cs="Arial"/>
                <w:sz w:val="20"/>
                <w:szCs w:val="20"/>
                <w:lang w:eastAsia="sl-SI"/>
              </w:rPr>
              <w:t> </w:t>
            </w:r>
            <w:r w:rsidR="006F5068" w:rsidRPr="000024BB">
              <w:rPr>
                <w:rFonts w:ascii="Arial" w:eastAsia="Times New Roman" w:hAnsi="Arial" w:cs="Arial"/>
                <w:sz w:val="20"/>
                <w:szCs w:val="20"/>
                <w:lang w:eastAsia="sl-SI"/>
              </w:rPr>
              <w:t>člen</w:t>
            </w:r>
            <w:r w:rsidRPr="000024BB">
              <w:rPr>
                <w:rFonts w:ascii="Arial" w:eastAsia="Times New Roman" w:hAnsi="Arial" w:cs="Arial"/>
                <w:sz w:val="20"/>
                <w:szCs w:val="20"/>
                <w:lang w:eastAsia="sl-SI"/>
              </w:rPr>
              <w:t>a</w:t>
            </w:r>
            <w:r w:rsidR="006F5068" w:rsidRPr="000024BB">
              <w:rPr>
                <w:rFonts w:ascii="Arial" w:eastAsia="Times New Roman" w:hAnsi="Arial" w:cs="Arial"/>
                <w:sz w:val="20"/>
                <w:szCs w:val="20"/>
                <w:lang w:eastAsia="sl-SI"/>
              </w:rPr>
              <w:t xml:space="preserve"> policiji </w:t>
            </w:r>
            <w:r w:rsidR="00031306" w:rsidRPr="000024BB">
              <w:rPr>
                <w:rFonts w:ascii="Arial" w:eastAsia="Times New Roman" w:hAnsi="Arial" w:cs="Arial"/>
                <w:sz w:val="20"/>
                <w:szCs w:val="20"/>
                <w:lang w:eastAsia="sl-SI"/>
              </w:rPr>
              <w:t xml:space="preserve">ob velikih nevarnostih </w:t>
            </w:r>
            <w:r w:rsidR="006F5068" w:rsidRPr="000024BB">
              <w:rPr>
                <w:rFonts w:ascii="Arial" w:eastAsia="Times New Roman" w:hAnsi="Arial" w:cs="Arial"/>
                <w:sz w:val="20"/>
                <w:szCs w:val="20"/>
                <w:lang w:eastAsia="sl-SI"/>
              </w:rPr>
              <w:t xml:space="preserve">omogoča ustrezno načrtovanje in namestitev tehničnih ukrepov za varovanje objektov policije </w:t>
            </w:r>
            <w:r w:rsidR="00031306" w:rsidRPr="000024BB">
              <w:rPr>
                <w:rFonts w:ascii="Arial" w:eastAsia="Times New Roman" w:hAnsi="Arial" w:cs="Arial"/>
                <w:sz w:val="20"/>
                <w:szCs w:val="20"/>
                <w:lang w:eastAsia="sl-SI"/>
              </w:rPr>
              <w:t xml:space="preserve">ter </w:t>
            </w:r>
            <w:r w:rsidR="006F5068" w:rsidRPr="000024BB">
              <w:rPr>
                <w:rFonts w:ascii="Arial" w:eastAsia="Times New Roman" w:hAnsi="Arial" w:cs="Arial"/>
                <w:sz w:val="20"/>
                <w:szCs w:val="20"/>
                <w:lang w:eastAsia="sl-SI"/>
              </w:rPr>
              <w:t xml:space="preserve">objektov posebnega državnega pomena. Današnja infrastruktura ob navedenih objektih je taka, da omogoča neoviran dostop do teh objektov in </w:t>
            </w:r>
            <w:r w:rsidR="00031306" w:rsidRPr="000024BB">
              <w:rPr>
                <w:rFonts w:ascii="Arial" w:eastAsia="Times New Roman" w:hAnsi="Arial" w:cs="Arial"/>
                <w:sz w:val="20"/>
                <w:szCs w:val="20"/>
                <w:lang w:eastAsia="sl-SI"/>
              </w:rPr>
              <w:t>ob</w:t>
            </w:r>
            <w:r w:rsidR="006F5068" w:rsidRPr="000024BB">
              <w:rPr>
                <w:rFonts w:ascii="Arial" w:eastAsia="Times New Roman" w:hAnsi="Arial" w:cs="Arial"/>
                <w:sz w:val="20"/>
                <w:szCs w:val="20"/>
                <w:lang w:eastAsia="sl-SI"/>
              </w:rPr>
              <w:t xml:space="preserve"> velikih nevarnosti</w:t>
            </w:r>
            <w:r w:rsidR="00031306" w:rsidRPr="000024BB">
              <w:rPr>
                <w:rFonts w:ascii="Arial" w:eastAsia="Times New Roman" w:hAnsi="Arial" w:cs="Arial"/>
                <w:sz w:val="20"/>
                <w:szCs w:val="20"/>
                <w:lang w:eastAsia="sl-SI"/>
              </w:rPr>
              <w:t>h</w:t>
            </w:r>
            <w:r w:rsidR="006F5068"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prinaša</w:t>
            </w:r>
            <w:r w:rsidR="00031306" w:rsidRPr="000024BB">
              <w:rPr>
                <w:rFonts w:ascii="Arial" w:eastAsia="Times New Roman" w:hAnsi="Arial" w:cs="Arial"/>
                <w:sz w:val="20"/>
                <w:szCs w:val="20"/>
                <w:lang w:eastAsia="sl-SI"/>
              </w:rPr>
              <w:t xml:space="preserve"> </w:t>
            </w:r>
            <w:r w:rsidR="006F5068" w:rsidRPr="000024BB">
              <w:rPr>
                <w:rFonts w:ascii="Arial" w:eastAsia="Times New Roman" w:hAnsi="Arial" w:cs="Arial"/>
                <w:sz w:val="20"/>
                <w:szCs w:val="20"/>
                <w:lang w:eastAsia="sl-SI"/>
              </w:rPr>
              <w:t xml:space="preserve">veliko varnostno tveganje in </w:t>
            </w:r>
            <w:r w:rsidR="00031306" w:rsidRPr="000024BB">
              <w:rPr>
                <w:rFonts w:ascii="Arial" w:eastAsia="Times New Roman" w:hAnsi="Arial" w:cs="Arial"/>
                <w:sz w:val="20"/>
                <w:szCs w:val="20"/>
                <w:lang w:eastAsia="sl-SI"/>
              </w:rPr>
              <w:t xml:space="preserve">ogroža </w:t>
            </w:r>
            <w:r w:rsidR="006F5068" w:rsidRPr="000024BB">
              <w:rPr>
                <w:rFonts w:ascii="Arial" w:eastAsia="Times New Roman" w:hAnsi="Arial" w:cs="Arial"/>
                <w:sz w:val="20"/>
                <w:szCs w:val="20"/>
                <w:lang w:eastAsia="sl-SI"/>
              </w:rPr>
              <w:t xml:space="preserve">življenja ljudi, ki </w:t>
            </w:r>
            <w:r w:rsidR="00031306" w:rsidRPr="000024BB">
              <w:rPr>
                <w:rFonts w:ascii="Arial" w:eastAsia="Times New Roman" w:hAnsi="Arial" w:cs="Arial"/>
                <w:sz w:val="20"/>
                <w:szCs w:val="20"/>
                <w:lang w:eastAsia="sl-SI"/>
              </w:rPr>
              <w:t>so</w:t>
            </w:r>
            <w:r w:rsidR="006F5068"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00031306" w:rsidRPr="000024BB">
              <w:rPr>
                <w:rFonts w:ascii="Arial" w:eastAsia="Times New Roman" w:hAnsi="Arial" w:cs="Arial"/>
                <w:sz w:val="20"/>
                <w:szCs w:val="20"/>
                <w:lang w:eastAsia="sl-SI"/>
              </w:rPr>
              <w:t>;</w:t>
            </w:r>
          </w:p>
          <w:p w:rsidR="006F5068" w:rsidRPr="000024BB" w:rsidRDefault="006F5068" w:rsidP="006F506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01385F" w:rsidRPr="000024BB" w:rsidRDefault="006F5068" w:rsidP="00540659">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0024BB">
              <w:rPr>
                <w:rFonts w:ascii="Arial" w:eastAsia="Times New Roman" w:hAnsi="Arial" w:cs="Arial"/>
                <w:sz w:val="20"/>
                <w:szCs w:val="20"/>
                <w:lang w:eastAsia="sl-SI"/>
              </w:rPr>
              <w:t>spremenjen prvi odstavek 40.</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daje pravno podlago za ugotavljanje urejenosti uslužbencev policije, že predpisan</w:t>
            </w:r>
            <w:r w:rsidR="001406F4"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 izvedbenimi akti. Nov četrti odstavek istega člena pogodbeno ureja izposojo in način uporabe policijske uniforme in tehničnih sredstev policije, ki se uporablja v kulturne ali znanstvenoraziskovalne namene civilne družbe</w:t>
            </w:r>
            <w:r w:rsidR="00B36391" w:rsidRPr="000024BB">
              <w:rPr>
                <w:rFonts w:ascii="Arial" w:eastAsia="Times New Roman" w:hAnsi="Arial" w:cs="Arial"/>
                <w:sz w:val="20"/>
                <w:szCs w:val="20"/>
                <w:lang w:eastAsia="sl-SI"/>
              </w:rPr>
              <w:t>;</w:t>
            </w:r>
          </w:p>
          <w:p w:rsidR="0001385F" w:rsidRPr="000024BB" w:rsidRDefault="0001385F" w:rsidP="0001385F">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625752" w:rsidRPr="000024BB" w:rsidRDefault="006F5068" w:rsidP="00CF253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40</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odpravlja neenako pravno stanje med uniformiranimi in neuniformirani uslužbenci policije glede uporabe lastnih civilnih oblačil (nesorazmerna obraba civilnih oblačil)</w:t>
            </w:r>
            <w:r w:rsidR="00DF05E0" w:rsidRPr="000024BB">
              <w:rPr>
                <w:rFonts w:ascii="Arial" w:eastAsia="Times New Roman" w:hAnsi="Arial" w:cs="Arial"/>
                <w:sz w:val="20"/>
                <w:szCs w:val="20"/>
                <w:lang w:eastAsia="sl-SI"/>
              </w:rPr>
              <w:t>;</w:t>
            </w:r>
          </w:p>
          <w:p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0024BB" w:rsidRDefault="00BA1477"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1039B7"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četrti </w:t>
            </w:r>
            <w:r w:rsidR="0001385F" w:rsidRPr="000024BB">
              <w:rPr>
                <w:rFonts w:ascii="Arial" w:eastAsia="Times New Roman" w:hAnsi="Arial" w:cs="Arial"/>
                <w:sz w:val="20"/>
                <w:szCs w:val="20"/>
                <w:lang w:eastAsia="sl-SI"/>
              </w:rPr>
              <w:t xml:space="preserve">in peti </w:t>
            </w:r>
            <w:r w:rsidRPr="000024BB">
              <w:rPr>
                <w:rFonts w:ascii="Arial" w:eastAsia="Times New Roman" w:hAnsi="Arial" w:cs="Arial"/>
                <w:sz w:val="20"/>
                <w:szCs w:val="20"/>
                <w:lang w:eastAsia="sl-SI"/>
              </w:rPr>
              <w:t>odstavek 43.</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omogoča</w:t>
            </w:r>
            <w:r w:rsidR="0001385F"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policiji vzpostavitev kariernega sistema. </w:t>
            </w:r>
            <w:r w:rsidRPr="000024BB">
              <w:rPr>
                <w:rFonts w:ascii="Arial" w:eastAsia="Times New Roman" w:hAnsi="Arial" w:cs="Arial"/>
                <w:sz w:val="20"/>
                <w:szCs w:val="20"/>
                <w:lang w:eastAsia="sl-SI"/>
              </w:rPr>
              <w:lastRenderedPageBreak/>
              <w:t xml:space="preserve">Dolžnost policije je, da vzpostavi sistem, ki bo omogočal profesionalni razvoj uslužbencev policije, da bodo </w:t>
            </w:r>
            <w:r w:rsidR="00DF05E0" w:rsidRPr="000024BB">
              <w:rPr>
                <w:rFonts w:ascii="Arial" w:eastAsia="Times New Roman" w:hAnsi="Arial" w:cs="Arial"/>
                <w:sz w:val="20"/>
                <w:szCs w:val="20"/>
                <w:lang w:eastAsia="sl-SI"/>
              </w:rPr>
              <w:t xml:space="preserve">ti </w:t>
            </w:r>
            <w:r w:rsidRPr="000024BB">
              <w:rPr>
                <w:rFonts w:ascii="Arial" w:eastAsia="Times New Roman" w:hAnsi="Arial" w:cs="Arial"/>
                <w:sz w:val="20"/>
                <w:szCs w:val="20"/>
                <w:lang w:eastAsia="sl-SI"/>
              </w:rPr>
              <w:t xml:space="preserve">sposobni skozi strokovnost, izkustvenost, znanje in osebnostne lastnosti organizirati in izvajati delo policije tako, da </w:t>
            </w:r>
            <w:r w:rsidR="00DF05E0"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 xml:space="preserve">v družbi </w:t>
            </w:r>
            <w:r w:rsidR="00DF05E0" w:rsidRPr="000024BB">
              <w:rPr>
                <w:rFonts w:ascii="Arial" w:eastAsia="Times New Roman" w:hAnsi="Arial" w:cs="Arial"/>
                <w:sz w:val="20"/>
                <w:szCs w:val="20"/>
                <w:lang w:eastAsia="sl-SI"/>
              </w:rPr>
              <w:t xml:space="preserve">ne bo spremenila </w:t>
            </w:r>
            <w:r w:rsidRPr="000024BB">
              <w:rPr>
                <w:rFonts w:ascii="Arial" w:eastAsia="Times New Roman" w:hAnsi="Arial" w:cs="Arial"/>
                <w:sz w:val="20"/>
                <w:szCs w:val="20"/>
                <w:lang w:eastAsia="sl-SI"/>
              </w:rPr>
              <w:t>stopnja varnosti državljanov</w:t>
            </w:r>
            <w:r w:rsidR="00DF05E0" w:rsidRPr="000024BB">
              <w:rPr>
                <w:rFonts w:ascii="Arial" w:eastAsia="Times New Roman" w:hAnsi="Arial" w:cs="Arial"/>
                <w:sz w:val="20"/>
                <w:szCs w:val="20"/>
                <w:lang w:eastAsia="sl-SI"/>
              </w:rPr>
              <w:t>;</w:t>
            </w:r>
          </w:p>
          <w:p w:rsidR="00BA1477" w:rsidRPr="000024BB" w:rsidRDefault="00BA1477"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0024BB" w:rsidRDefault="00BA1477" w:rsidP="00CF2530">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spremembe 51.</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uvajajo načelo sorazmernosti pri varnostnem preverjanju, ki se opravlja le pred premestitvijo in napotitvijo uslužbencev policije na delovna mesta, izpostavljena dodatnim tveganjem (npr.</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določena delovna mesta v specialni enoti, kriminalistični policiji). Ker je varnostno preverjanje poseg v zasebnost, nova določba spoštuje načelo sorazmernosti pri posegu v pravice uslužbencev policije s ciljem, ki ga želimo doseči. Uvaja se varnostno preverjanje ponudnikov, ki izkažejo interes in so oddali ponudbe za opravljanje del za policijo</w:t>
            </w:r>
            <w:r w:rsidR="00DF05E0" w:rsidRPr="000024BB">
              <w:rPr>
                <w:rFonts w:ascii="Arial" w:eastAsia="Times New Roman" w:hAnsi="Arial" w:cs="Arial"/>
                <w:sz w:val="20"/>
                <w:szCs w:val="20"/>
                <w:lang w:eastAsia="sl-SI"/>
              </w:rPr>
              <w:t>;</w:t>
            </w:r>
          </w:p>
          <w:p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0024BB" w:rsidRDefault="00BA1477" w:rsidP="008B27C4">
            <w:pPr>
              <w:numPr>
                <w:ilvl w:val="0"/>
                <w:numId w:val="24"/>
              </w:numPr>
              <w:overflowPunct w:val="0"/>
              <w:autoSpaceDE w:val="0"/>
              <w:autoSpaceDN w:val="0"/>
              <w:adjustRightInd w:val="0"/>
              <w:spacing w:after="0" w:line="240" w:lineRule="auto"/>
              <w:jc w:val="both"/>
              <w:textAlignment w:val="baseline"/>
              <w:rPr>
                <w:rFonts w:ascii="Arial" w:hAnsi="Arial" w:cs="Arial"/>
                <w:sz w:val="20"/>
                <w:szCs w:val="20"/>
              </w:rPr>
            </w:pPr>
            <w:r w:rsidRPr="000024BB">
              <w:rPr>
                <w:rFonts w:ascii="Arial" w:eastAsia="Times New Roman" w:hAnsi="Arial" w:cs="Arial"/>
                <w:sz w:val="20"/>
                <w:szCs w:val="20"/>
                <w:lang w:eastAsia="sl-SI"/>
              </w:rPr>
              <w:t>nov 57.</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uvaja dopust za ohranjanje telesne psihofizične pripravljenosti za uslužbence policije na specifičnih delovnih mestih, s č</w:t>
            </w:r>
            <w:r w:rsidR="001039B7"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se primerljivo ureja področje</w:t>
            </w:r>
            <w:r w:rsidR="00DF05E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je urejeno za vojaške kontrolorje letenja, člane posadk vojaških zrakoplovov, vojaške pirotehnike in vojaške potapljače</w:t>
            </w:r>
            <w:r w:rsidR="00CF253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p>
          <w:p w:rsidR="00CF2530" w:rsidRPr="000024BB" w:rsidRDefault="00CF2530" w:rsidP="00CF2530">
            <w:pPr>
              <w:overflowPunct w:val="0"/>
              <w:autoSpaceDE w:val="0"/>
              <w:autoSpaceDN w:val="0"/>
              <w:adjustRightInd w:val="0"/>
              <w:spacing w:after="0" w:line="240" w:lineRule="auto"/>
              <w:jc w:val="both"/>
              <w:textAlignment w:val="baseline"/>
              <w:rPr>
                <w:rFonts w:ascii="Arial" w:hAnsi="Arial" w:cs="Arial"/>
                <w:sz w:val="20"/>
                <w:szCs w:val="20"/>
              </w:rPr>
            </w:pPr>
          </w:p>
          <w:p w:rsidR="00BA1477" w:rsidRPr="000024BB" w:rsidRDefault="00BA1477" w:rsidP="0093449B">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62.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uvaja sistemsko rešitev, ki zagotavlja ustrezno ukrepanje delodajalcu ob težavah z duševnim zdravjem uslužbencev policije </w:t>
            </w:r>
            <w:r w:rsidR="004C27DD"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ustrezno rehabilitacijo </w:t>
            </w:r>
            <w:r w:rsidR="004C27DD"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varovanje dostojanstva obol</w:t>
            </w:r>
            <w:r w:rsidR="00CF2530" w:rsidRPr="000024BB">
              <w:rPr>
                <w:rFonts w:ascii="Arial" w:eastAsia="Times New Roman" w:hAnsi="Arial" w:cs="Arial"/>
                <w:sz w:val="20"/>
                <w:szCs w:val="20"/>
                <w:lang w:eastAsia="sl-SI"/>
              </w:rPr>
              <w:t>elega uslužbenca</w:t>
            </w:r>
            <w:r w:rsidRPr="000024BB">
              <w:rPr>
                <w:rFonts w:ascii="Arial" w:eastAsia="Times New Roman" w:hAnsi="Arial" w:cs="Arial"/>
                <w:sz w:val="20"/>
                <w:szCs w:val="20"/>
                <w:lang w:eastAsia="sl-SI"/>
              </w:rPr>
              <w:t xml:space="preserve"> policije. </w:t>
            </w:r>
          </w:p>
          <w:p w:rsidR="00CF2530" w:rsidRPr="000024BB" w:rsidRDefault="00CF2530"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BA1477" w:rsidRPr="000024BB" w:rsidRDefault="00BA1477"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64.</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glede dodelitve pravne pomoči se bo</w:t>
            </w:r>
            <w:r w:rsidR="004C27DD" w:rsidRPr="000024BB">
              <w:rPr>
                <w:rFonts w:ascii="Arial" w:eastAsia="Times New Roman" w:hAnsi="Arial" w:cs="Arial"/>
                <w:sz w:val="20"/>
                <w:szCs w:val="20"/>
                <w:lang w:eastAsia="sl-SI"/>
              </w:rPr>
              <w:t>do</w:t>
            </w:r>
            <w:r w:rsidRPr="000024BB">
              <w:rPr>
                <w:rFonts w:ascii="Arial" w:eastAsia="Times New Roman" w:hAnsi="Arial" w:cs="Arial"/>
                <w:sz w:val="20"/>
                <w:szCs w:val="20"/>
                <w:lang w:eastAsia="sl-SI"/>
              </w:rPr>
              <w:t xml:space="preserve"> dosegl</w:t>
            </w:r>
            <w:r w:rsidR="004C27DD"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poenotenje prakse, enako obravnavanje, večja zaščita uslužbenca policije, ki svoje delo opravi strokovno in zakonito, za učinkovito zagotavljanje varstva pa je določen rok (v treh delovnih dneh), v katerem se mora </w:t>
            </w:r>
            <w:r w:rsidR="004C27DD" w:rsidRPr="000024BB">
              <w:rPr>
                <w:rFonts w:ascii="Arial" w:eastAsia="Times New Roman" w:hAnsi="Arial" w:cs="Arial"/>
                <w:sz w:val="20"/>
                <w:szCs w:val="20"/>
                <w:lang w:eastAsia="sl-SI"/>
              </w:rPr>
              <w:t xml:space="preserve">odločiti </w:t>
            </w:r>
            <w:r w:rsidRPr="000024BB">
              <w:rPr>
                <w:rFonts w:ascii="Arial" w:eastAsia="Times New Roman" w:hAnsi="Arial" w:cs="Arial"/>
                <w:sz w:val="20"/>
                <w:szCs w:val="20"/>
                <w:lang w:eastAsia="sl-SI"/>
              </w:rPr>
              <w:t>o pravni pomoči</w:t>
            </w:r>
            <w:r w:rsidR="004C27DD" w:rsidRPr="000024BB">
              <w:rPr>
                <w:rFonts w:ascii="Arial" w:eastAsia="Times New Roman" w:hAnsi="Arial" w:cs="Arial"/>
                <w:sz w:val="20"/>
                <w:szCs w:val="20"/>
                <w:lang w:eastAsia="sl-SI"/>
              </w:rPr>
              <w:t>;</w:t>
            </w:r>
          </w:p>
          <w:p w:rsidR="00BA1477" w:rsidRPr="000024BB" w:rsidRDefault="00BA1477" w:rsidP="00CF253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0024BB" w:rsidRDefault="0023722B"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drugega odstavka 66.</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odpravljajo pomanjkljivosti, ki so se pojavile v praksi. Izkazalo se je, da trenutno veljavni ZODPol ni omogočal izvedb</w:t>
            </w:r>
            <w:r w:rsidR="004975AA"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ukrepov za zagotavljanje varnosti nekdanjim uslužbencem policije, kadar so jim bile izrečene grožnje v povezavi z delom, ki so ga opravljali kot policisti</w:t>
            </w:r>
            <w:r w:rsidR="004975AA" w:rsidRPr="000024BB">
              <w:rPr>
                <w:rFonts w:ascii="Arial" w:eastAsia="Times New Roman" w:hAnsi="Arial" w:cs="Arial"/>
                <w:sz w:val="20"/>
                <w:szCs w:val="20"/>
                <w:lang w:eastAsia="sl-SI"/>
              </w:rPr>
              <w:t>;</w:t>
            </w:r>
          </w:p>
          <w:p w:rsidR="00BA1477" w:rsidRPr="000024BB" w:rsidRDefault="00BA1477" w:rsidP="0023722B">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23722B" w:rsidRPr="000024BB" w:rsidRDefault="0023722B"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67.</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4975AA" w:rsidRPr="000024BB">
              <w:rPr>
                <w:rFonts w:ascii="Arial" w:eastAsia="Times New Roman" w:hAnsi="Arial" w:cs="Arial"/>
                <w:sz w:val="20"/>
                <w:szCs w:val="20"/>
                <w:lang w:eastAsia="sl-SI"/>
              </w:rPr>
              <w:t xml:space="preserve">so </w:t>
            </w:r>
            <w:r w:rsidRPr="000024BB">
              <w:rPr>
                <w:rFonts w:ascii="Arial" w:eastAsia="Times New Roman" w:hAnsi="Arial" w:cs="Arial"/>
                <w:sz w:val="20"/>
                <w:szCs w:val="20"/>
                <w:lang w:eastAsia="sl-SI"/>
              </w:rPr>
              <w:t>generaln</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direktor policije in predlagatelj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začasnih premestitev (direktorj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policijskih uprav) </w:t>
            </w:r>
            <w:r w:rsidR="004975AA" w:rsidRPr="000024BB">
              <w:rPr>
                <w:rFonts w:ascii="Arial" w:eastAsia="Times New Roman" w:hAnsi="Arial" w:cs="Arial"/>
                <w:sz w:val="20"/>
                <w:szCs w:val="20"/>
                <w:lang w:eastAsia="sl-SI"/>
              </w:rPr>
              <w:t xml:space="preserve">zavezani </w:t>
            </w:r>
            <w:r w:rsidRPr="000024BB">
              <w:rPr>
                <w:rFonts w:ascii="Arial" w:eastAsia="Times New Roman" w:hAnsi="Arial" w:cs="Arial"/>
                <w:sz w:val="20"/>
                <w:szCs w:val="20"/>
                <w:lang w:eastAsia="sl-SI"/>
              </w:rPr>
              <w:t>k temu, da predlagano napotitev ustrezno vsebinsko utemeljijo. Predlog sledi pravnomočni</w:t>
            </w:r>
            <w:r w:rsidR="00B96802"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 xml:space="preserve"> sodbam </w:t>
            </w:r>
            <w:r w:rsidR="004975AA" w:rsidRPr="000024BB">
              <w:rPr>
                <w:rFonts w:ascii="Arial" w:eastAsia="Times New Roman" w:hAnsi="Arial" w:cs="Arial"/>
                <w:sz w:val="20"/>
                <w:szCs w:val="20"/>
                <w:lang w:eastAsia="sl-SI"/>
              </w:rPr>
              <w:t>v</w:t>
            </w:r>
            <w:r w:rsidRPr="000024BB">
              <w:rPr>
                <w:rFonts w:ascii="Arial" w:eastAsia="Times New Roman" w:hAnsi="Arial" w:cs="Arial"/>
                <w:sz w:val="20"/>
                <w:szCs w:val="20"/>
                <w:lang w:eastAsia="sl-SI"/>
              </w:rPr>
              <w:t xml:space="preserve">išjih delovnih in socialnih sodišč, ki so potrdila sodbe prvostopenjskih sodišč, </w:t>
            </w:r>
            <w:r w:rsidR="004975AA" w:rsidRPr="000024BB">
              <w:rPr>
                <w:rFonts w:ascii="Arial" w:eastAsia="Times New Roman" w:hAnsi="Arial" w:cs="Arial"/>
                <w:sz w:val="20"/>
                <w:szCs w:val="20"/>
                <w:lang w:eastAsia="sl-SI"/>
              </w:rPr>
              <w:t xml:space="preserve">v katerih </w:t>
            </w:r>
            <w:r w:rsidRPr="000024BB">
              <w:rPr>
                <w:rFonts w:ascii="Arial" w:eastAsia="Times New Roman" w:hAnsi="Arial" w:cs="Arial"/>
                <w:sz w:val="20"/>
                <w:szCs w:val="20"/>
                <w:lang w:eastAsia="sl-SI"/>
              </w:rPr>
              <w:t xml:space="preserve">so bili razveljavljeni sklepi </w:t>
            </w:r>
            <w:r w:rsidR="004975AA"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inistrstva</w:t>
            </w:r>
            <w:r w:rsidR="004975AA" w:rsidRPr="000024BB">
              <w:rPr>
                <w:rFonts w:ascii="Arial" w:eastAsia="Times New Roman" w:hAnsi="Arial" w:cs="Arial"/>
                <w:sz w:val="20"/>
                <w:szCs w:val="20"/>
                <w:lang w:eastAsia="sl-SI"/>
              </w:rPr>
              <w:t>, pristojnega</w:t>
            </w:r>
            <w:r w:rsidRPr="000024BB">
              <w:rPr>
                <w:rFonts w:ascii="Arial" w:eastAsia="Times New Roman" w:hAnsi="Arial" w:cs="Arial"/>
                <w:sz w:val="20"/>
                <w:szCs w:val="20"/>
                <w:lang w:eastAsia="sl-SI"/>
              </w:rPr>
              <w:t xml:space="preserve"> za notranje zadeve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 premestitvah ali napotitvah uslužbencev policije zaradi boljše organizacije dela</w:t>
            </w:r>
            <w:r w:rsidR="004975AA" w:rsidRPr="000024BB">
              <w:rPr>
                <w:rFonts w:ascii="Arial" w:eastAsia="Times New Roman" w:hAnsi="Arial" w:cs="Arial"/>
                <w:sz w:val="20"/>
                <w:szCs w:val="20"/>
                <w:lang w:eastAsia="sl-SI"/>
              </w:rPr>
              <w:t xml:space="preserve"> ter v katerih </w:t>
            </w:r>
            <w:r w:rsidRPr="000024BB">
              <w:rPr>
                <w:rFonts w:ascii="Arial" w:eastAsia="Times New Roman" w:hAnsi="Arial" w:cs="Arial"/>
                <w:sz w:val="20"/>
                <w:szCs w:val="20"/>
                <w:lang w:eastAsia="sl-SI"/>
              </w:rPr>
              <w:t>ni bilo podanih obrazloženih ocen</w:t>
            </w:r>
            <w:r w:rsidR="004975AA" w:rsidRPr="000024BB">
              <w:rPr>
                <w:rFonts w:ascii="Arial" w:eastAsia="Times New Roman" w:hAnsi="Arial" w:cs="Arial"/>
                <w:sz w:val="20"/>
                <w:szCs w:val="20"/>
                <w:lang w:eastAsia="sl-SI"/>
              </w:rPr>
              <w:t>;</w:t>
            </w:r>
          </w:p>
          <w:p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0024BB" w:rsidRDefault="0023722B"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predlagano dopolnitvijo 71.</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(pripravljenost) se višina dodatka za stalno pripravljenost ureja tako, da se upošteva razlika</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ali je uslužbenec policije, ko ima odrejeno stalno pripravljenost</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doma ali na drugem kraju. </w:t>
            </w:r>
            <w:r w:rsidR="00CE3EED" w:rsidRPr="000024BB">
              <w:rPr>
                <w:rFonts w:ascii="Arial" w:eastAsia="Times New Roman" w:hAnsi="Arial" w:cs="Arial"/>
                <w:sz w:val="20"/>
                <w:szCs w:val="20"/>
                <w:lang w:eastAsia="sl-SI"/>
              </w:rPr>
              <w:t>Zakonsko</w:t>
            </w:r>
            <w:r w:rsidR="0001385F" w:rsidRPr="000024BB">
              <w:rPr>
                <w:rFonts w:ascii="Arial" w:eastAsia="Times New Roman" w:hAnsi="Arial" w:cs="Arial"/>
                <w:sz w:val="20"/>
                <w:szCs w:val="20"/>
                <w:lang w:eastAsia="sl-SI"/>
              </w:rPr>
              <w:t xml:space="preserve"> za</w:t>
            </w:r>
            <w:r w:rsidR="00CE3EED" w:rsidRPr="000024BB">
              <w:rPr>
                <w:rFonts w:ascii="Arial" w:eastAsia="Times New Roman" w:hAnsi="Arial" w:cs="Arial"/>
                <w:sz w:val="20"/>
                <w:szCs w:val="20"/>
                <w:lang w:eastAsia="sl-SI"/>
              </w:rPr>
              <w:t>pisana</w:t>
            </w:r>
            <w:r w:rsidR="0001385F" w:rsidRPr="000024BB">
              <w:rPr>
                <w:rFonts w:ascii="Arial" w:eastAsia="Times New Roman" w:hAnsi="Arial" w:cs="Arial"/>
                <w:sz w:val="20"/>
                <w:szCs w:val="20"/>
                <w:lang w:eastAsia="sl-SI"/>
              </w:rPr>
              <w:t xml:space="preserve"> rešitev je bila </w:t>
            </w:r>
            <w:r w:rsidR="00CE3EED" w:rsidRPr="000024BB">
              <w:rPr>
                <w:rFonts w:ascii="Arial" w:eastAsia="Times New Roman" w:hAnsi="Arial" w:cs="Arial"/>
                <w:sz w:val="20"/>
                <w:szCs w:val="20"/>
                <w:lang w:eastAsia="sl-SI"/>
              </w:rPr>
              <w:t>dogovorjena</w:t>
            </w:r>
            <w:r w:rsidR="0001385F" w:rsidRPr="000024BB">
              <w:rPr>
                <w:rFonts w:ascii="Arial" w:eastAsia="Times New Roman" w:hAnsi="Arial" w:cs="Arial"/>
                <w:sz w:val="20"/>
                <w:szCs w:val="20"/>
                <w:lang w:eastAsia="sl-SI"/>
              </w:rPr>
              <w:t xml:space="preserve"> s </w:t>
            </w:r>
            <w:r w:rsidR="00CE3EED" w:rsidRPr="000024BB">
              <w:rPr>
                <w:rFonts w:ascii="Arial" w:eastAsia="Times New Roman" w:hAnsi="Arial" w:cs="Arial"/>
                <w:sz w:val="20"/>
                <w:szCs w:val="20"/>
                <w:lang w:eastAsia="sl-SI"/>
              </w:rPr>
              <w:t>Sindikatom policistov Slovenije v 8.</w:t>
            </w:r>
            <w:r w:rsidR="004975AA" w:rsidRPr="000024BB">
              <w:rPr>
                <w:rFonts w:ascii="Arial" w:eastAsia="Times New Roman" w:hAnsi="Arial" w:cs="Arial"/>
                <w:sz w:val="20"/>
                <w:szCs w:val="20"/>
                <w:lang w:eastAsia="sl-SI"/>
              </w:rPr>
              <w:t> </w:t>
            </w:r>
            <w:r w:rsidR="00CE3EED" w:rsidRPr="000024BB">
              <w:rPr>
                <w:rFonts w:ascii="Arial" w:eastAsia="Times New Roman" w:hAnsi="Arial" w:cs="Arial"/>
                <w:sz w:val="20"/>
                <w:szCs w:val="20"/>
                <w:lang w:eastAsia="sl-SI"/>
              </w:rPr>
              <w:t>točki S</w:t>
            </w:r>
            <w:r w:rsidR="0001385F" w:rsidRPr="000024BB">
              <w:rPr>
                <w:rFonts w:ascii="Arial" w:eastAsia="Times New Roman" w:hAnsi="Arial" w:cs="Arial"/>
                <w:sz w:val="20"/>
                <w:szCs w:val="20"/>
                <w:lang w:eastAsia="sl-SI"/>
              </w:rPr>
              <w:t>tavkov</w:t>
            </w:r>
            <w:r w:rsidR="00CE3EED" w:rsidRPr="000024BB">
              <w:rPr>
                <w:rFonts w:ascii="Arial" w:eastAsia="Times New Roman" w:hAnsi="Arial" w:cs="Arial"/>
                <w:sz w:val="20"/>
                <w:szCs w:val="20"/>
                <w:lang w:eastAsia="sl-SI"/>
              </w:rPr>
              <w:t>nega</w:t>
            </w:r>
            <w:r w:rsidR="0001385F" w:rsidRPr="000024BB">
              <w:rPr>
                <w:rFonts w:ascii="Arial" w:eastAsia="Times New Roman" w:hAnsi="Arial" w:cs="Arial"/>
                <w:sz w:val="20"/>
                <w:szCs w:val="20"/>
                <w:lang w:eastAsia="sl-SI"/>
              </w:rPr>
              <w:t xml:space="preserve"> sporazuma iz leta</w:t>
            </w:r>
            <w:r w:rsidR="004975AA" w:rsidRPr="000024BB">
              <w:rPr>
                <w:rFonts w:ascii="Arial" w:eastAsia="Times New Roman" w:hAnsi="Arial" w:cs="Arial"/>
                <w:sz w:val="20"/>
                <w:szCs w:val="20"/>
                <w:lang w:eastAsia="sl-SI"/>
              </w:rPr>
              <w:t> </w:t>
            </w:r>
            <w:r w:rsidR="0001385F" w:rsidRPr="000024BB">
              <w:rPr>
                <w:rFonts w:ascii="Arial" w:eastAsia="Times New Roman" w:hAnsi="Arial" w:cs="Arial"/>
                <w:sz w:val="20"/>
                <w:szCs w:val="20"/>
                <w:lang w:eastAsia="sl-SI"/>
              </w:rPr>
              <w:t xml:space="preserve">2013, ki je </w:t>
            </w:r>
            <w:r w:rsidR="00CE3EED" w:rsidRPr="000024BB">
              <w:rPr>
                <w:rFonts w:ascii="Arial" w:eastAsia="Times New Roman" w:hAnsi="Arial" w:cs="Arial"/>
                <w:sz w:val="20"/>
                <w:szCs w:val="20"/>
                <w:lang w:eastAsia="sl-SI"/>
              </w:rPr>
              <w:t>objavljen</w:t>
            </w:r>
            <w:r w:rsidR="0001385F" w:rsidRPr="000024BB">
              <w:rPr>
                <w:rFonts w:ascii="Arial" w:eastAsia="Times New Roman" w:hAnsi="Arial" w:cs="Arial"/>
                <w:sz w:val="20"/>
                <w:szCs w:val="20"/>
                <w:lang w:eastAsia="sl-SI"/>
              </w:rPr>
              <w:t xml:space="preserve"> v Uradnem listu RS, št. 54/13, z dne 24.</w:t>
            </w:r>
            <w:r w:rsidR="004975AA" w:rsidRPr="000024BB">
              <w:rPr>
                <w:rFonts w:ascii="Arial" w:eastAsia="Times New Roman" w:hAnsi="Arial" w:cs="Arial"/>
                <w:sz w:val="20"/>
                <w:szCs w:val="20"/>
                <w:lang w:eastAsia="sl-SI"/>
              </w:rPr>
              <w:t> </w:t>
            </w:r>
            <w:r w:rsidR="0001385F" w:rsidRPr="000024BB">
              <w:rPr>
                <w:rFonts w:ascii="Arial" w:eastAsia="Times New Roman" w:hAnsi="Arial" w:cs="Arial"/>
                <w:sz w:val="20"/>
                <w:szCs w:val="20"/>
                <w:lang w:eastAsia="sl-SI"/>
              </w:rPr>
              <w:t>6.</w:t>
            </w:r>
            <w:r w:rsidR="004975AA" w:rsidRPr="000024BB">
              <w:rPr>
                <w:rFonts w:ascii="Arial" w:eastAsia="Times New Roman" w:hAnsi="Arial" w:cs="Arial"/>
                <w:sz w:val="20"/>
                <w:szCs w:val="20"/>
                <w:lang w:eastAsia="sl-SI"/>
              </w:rPr>
              <w:t> </w:t>
            </w:r>
            <w:r w:rsidR="0001385F" w:rsidRPr="000024BB">
              <w:rPr>
                <w:rFonts w:ascii="Arial" w:eastAsia="Times New Roman" w:hAnsi="Arial" w:cs="Arial"/>
                <w:sz w:val="20"/>
                <w:szCs w:val="20"/>
                <w:lang w:eastAsia="sl-SI"/>
              </w:rPr>
              <w:t>2013</w:t>
            </w:r>
            <w:r w:rsidR="004975AA" w:rsidRPr="000024BB">
              <w:rPr>
                <w:rFonts w:ascii="Arial" w:eastAsia="Times New Roman" w:hAnsi="Arial" w:cs="Arial"/>
                <w:sz w:val="20"/>
                <w:szCs w:val="20"/>
                <w:lang w:eastAsia="sl-SI"/>
              </w:rPr>
              <w:t>;</w:t>
            </w:r>
          </w:p>
          <w:p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0024BB" w:rsidRDefault="0023722B"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73.</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posebnost delovnopravnega odnosa tajnih delavcev policije, </w:t>
            </w:r>
            <w:r w:rsidR="004975AA"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w:t>
            </w:r>
            <w:r w:rsidR="004975AA" w:rsidRPr="000024BB">
              <w:rPr>
                <w:rFonts w:ascii="Arial" w:eastAsia="Times New Roman" w:hAnsi="Arial" w:cs="Arial"/>
                <w:sz w:val="20"/>
                <w:szCs w:val="20"/>
                <w:lang w:eastAsia="sl-SI"/>
              </w:rPr>
              <w:t xml:space="preserve">Tajni </w:t>
            </w:r>
            <w:r w:rsidRPr="000024BB">
              <w:rPr>
                <w:rFonts w:ascii="Arial" w:eastAsia="Times New Roman" w:hAnsi="Arial" w:cs="Arial"/>
                <w:sz w:val="20"/>
                <w:szCs w:val="20"/>
                <w:lang w:eastAsia="sl-SI"/>
              </w:rPr>
              <w:t>delavci naloge opravljajo v izpostavljenih sredinah, tajno delujejo v varnostno nevarnih strukturah in okoljih, ki s svojo dejavnostjo ogrožajo tudi nacionalno varnost države, njeno ustavno ureditev ali druge interese države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pri izvajanju nalog </w:t>
            </w:r>
            <w:r w:rsidR="004975AA" w:rsidRPr="000024BB">
              <w:rPr>
                <w:rFonts w:ascii="Arial" w:eastAsia="Times New Roman" w:hAnsi="Arial" w:cs="Arial"/>
                <w:sz w:val="20"/>
                <w:szCs w:val="20"/>
                <w:lang w:eastAsia="sl-SI"/>
              </w:rPr>
              <w:t xml:space="preserve">pa sta </w:t>
            </w:r>
            <w:r w:rsidRPr="000024BB">
              <w:rPr>
                <w:rFonts w:ascii="Arial" w:eastAsia="Times New Roman" w:hAnsi="Arial" w:cs="Arial"/>
                <w:sz w:val="20"/>
                <w:szCs w:val="20"/>
                <w:lang w:eastAsia="sl-SI"/>
              </w:rPr>
              <w:t xml:space="preserve">posebej </w:t>
            </w:r>
            <w:r w:rsidR="004975AA" w:rsidRPr="000024BB">
              <w:rPr>
                <w:rFonts w:ascii="Arial" w:eastAsia="Times New Roman" w:hAnsi="Arial" w:cs="Arial"/>
                <w:sz w:val="20"/>
                <w:szCs w:val="20"/>
                <w:lang w:eastAsia="sl-SI"/>
              </w:rPr>
              <w:t xml:space="preserve">ogrožena </w:t>
            </w:r>
            <w:r w:rsidRPr="000024BB">
              <w:rPr>
                <w:rFonts w:ascii="Arial" w:eastAsia="Times New Roman" w:hAnsi="Arial" w:cs="Arial"/>
                <w:sz w:val="20"/>
                <w:szCs w:val="20"/>
                <w:lang w:eastAsia="sl-SI"/>
              </w:rPr>
              <w:t>njihovo življenje in integriteta njihove osebnosti</w:t>
            </w:r>
            <w:r w:rsidR="004975AA" w:rsidRPr="000024BB">
              <w:rPr>
                <w:rFonts w:ascii="Arial" w:eastAsia="Times New Roman" w:hAnsi="Arial" w:cs="Arial"/>
                <w:sz w:val="20"/>
                <w:szCs w:val="20"/>
                <w:lang w:eastAsia="sl-SI"/>
              </w:rPr>
              <w:t>;</w:t>
            </w:r>
          </w:p>
          <w:p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 </w:t>
            </w:r>
          </w:p>
          <w:p w:rsidR="0023722B" w:rsidRPr="000024BB" w:rsidRDefault="0023722B"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ugotavlja se, da so </w:t>
            </w:r>
            <w:r w:rsidR="006223CF" w:rsidRPr="000024BB">
              <w:rPr>
                <w:rFonts w:ascii="Arial" w:eastAsia="Times New Roman" w:hAnsi="Arial" w:cs="Arial"/>
                <w:sz w:val="20"/>
                <w:szCs w:val="20"/>
                <w:lang w:eastAsia="sl-SI"/>
              </w:rPr>
              <w:t xml:space="preserve">bili </w:t>
            </w:r>
            <w:r w:rsidRPr="000024BB">
              <w:rPr>
                <w:rFonts w:ascii="Arial" w:eastAsia="Times New Roman" w:hAnsi="Arial" w:cs="Arial"/>
                <w:sz w:val="20"/>
                <w:szCs w:val="20"/>
                <w:lang w:eastAsia="sl-SI"/>
              </w:rPr>
              <w:t xml:space="preserve">tajni delavci, ki svoje delo praviloma opravljajo brez oborožitve </w:t>
            </w:r>
            <w:r w:rsidR="006223CF"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ki vsakodnevno prihajajo v stik s storilci najhujših pojavnih oblik organizirane kriminalitete in tudi drugih hudih kaznivih dejanj</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izvzeti iz 74.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kar je z vidika konsistentnosti sistema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urediti. Pri delu ne morejo nositi zaščitnih sredstev, ne morejo izvajati policijskih pooblastil na način, da bi bili navzven prepoznani kot policisti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je zato ogroženost njihovih življenj veliko večja. Podobno so tudi delavci MKO pri zaključnih realizacijah izpostavljeni veliki nevarnosti. Ob uveljavitvi tega člena je bilo sprejeto soglasje med vlado in sindikati, da je tovrstno delo, ki gre prek vseh omejitev, ki jih določa Zakon o delovnih razmerjih (</w:t>
            </w:r>
            <w:r w:rsidR="00CE3EED" w:rsidRPr="000024BB">
              <w:rPr>
                <w:rFonts w:ascii="Arial" w:eastAsia="Times New Roman" w:hAnsi="Arial" w:cs="Arial"/>
                <w:sz w:val="20"/>
                <w:szCs w:val="20"/>
                <w:lang w:eastAsia="sl-SI"/>
              </w:rPr>
              <w:t xml:space="preserve">Uradni </w:t>
            </w:r>
            <w:r w:rsidR="00CE3EED" w:rsidRPr="000024BB">
              <w:rPr>
                <w:rFonts w:ascii="Arial" w:eastAsia="Times New Roman" w:hAnsi="Arial" w:cs="Arial"/>
                <w:sz w:val="20"/>
                <w:szCs w:val="20"/>
                <w:lang w:eastAsia="sl-SI"/>
              </w:rPr>
              <w:lastRenderedPageBreak/>
              <w:t>list RS, št. 21/13, 78/13 – popr., 47/15 – ZZSDT in 33/16 – PZ-F)</w:t>
            </w:r>
            <w:r w:rsidR="006223CF" w:rsidRPr="000024BB">
              <w:rPr>
                <w:rFonts w:ascii="Arial" w:eastAsia="Times New Roman" w:hAnsi="Arial" w:cs="Arial"/>
                <w:sz w:val="20"/>
                <w:szCs w:val="20"/>
                <w:lang w:eastAsia="sl-SI"/>
              </w:rPr>
              <w:t>,</w:t>
            </w:r>
            <w:r w:rsidR="00CE3EED"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glede na obremenitve tudi ustrezno ovrednotiti. Po trenutni ureditvi je višina plačila pri policistih okoli 1</w:t>
            </w:r>
            <w:r w:rsidR="006223CF" w:rsidRPr="000024BB">
              <w:rPr>
                <w:rFonts w:ascii="Arial" w:eastAsia="Times New Roman" w:hAnsi="Arial" w:cs="Arial"/>
                <w:sz w:val="20"/>
                <w:szCs w:val="20"/>
                <w:lang w:eastAsia="sl-SI"/>
              </w:rPr>
              <w:t> </w:t>
            </w:r>
            <w:r w:rsidR="0001385F" w:rsidRPr="000024BB">
              <w:rPr>
                <w:rFonts w:ascii="Arial" w:eastAsia="Times New Roman" w:hAnsi="Arial" w:cs="Arial"/>
                <w:sz w:val="20"/>
                <w:szCs w:val="20"/>
                <w:lang w:eastAsia="sl-SI"/>
              </w:rPr>
              <w:t>EUR</w:t>
            </w:r>
            <w:r w:rsidRPr="000024BB">
              <w:rPr>
                <w:rFonts w:ascii="Arial" w:eastAsia="Times New Roman" w:hAnsi="Arial" w:cs="Arial"/>
                <w:sz w:val="20"/>
                <w:szCs w:val="20"/>
                <w:lang w:eastAsia="sl-SI"/>
              </w:rPr>
              <w:t>, s č</w:t>
            </w:r>
            <w:r w:rsidR="0001385F" w:rsidRPr="000024BB">
              <w:rPr>
                <w:rFonts w:ascii="Arial" w:eastAsia="Times New Roman" w:hAnsi="Arial" w:cs="Arial"/>
                <w:sz w:val="20"/>
                <w:szCs w:val="20"/>
                <w:lang w:eastAsia="sl-SI"/>
              </w:rPr>
              <w:t>imer</w:t>
            </w:r>
            <w:r w:rsidRPr="000024BB">
              <w:rPr>
                <w:rFonts w:ascii="Arial" w:eastAsia="Times New Roman" w:hAnsi="Arial" w:cs="Arial"/>
                <w:sz w:val="20"/>
                <w:szCs w:val="20"/>
                <w:lang w:eastAsia="sl-SI"/>
              </w:rPr>
              <w:t xml:space="preserve"> ni podana ustrezna restitucija glede na »škodo«, ki so jo policisti dolžni trpeti</w:t>
            </w:r>
            <w:r w:rsidR="006223CF" w:rsidRPr="000024BB">
              <w:rPr>
                <w:rFonts w:ascii="Arial" w:eastAsia="Times New Roman" w:hAnsi="Arial" w:cs="Arial"/>
                <w:sz w:val="20"/>
                <w:szCs w:val="20"/>
                <w:lang w:eastAsia="sl-SI"/>
              </w:rPr>
              <w:t>;</w:t>
            </w:r>
          </w:p>
          <w:p w:rsidR="0023722B" w:rsidRPr="000024BB" w:rsidRDefault="0023722B" w:rsidP="0023722B">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3722B" w:rsidRPr="000024BB" w:rsidRDefault="003F3DEE"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w:t>
            </w:r>
            <w:r w:rsidR="0023722B" w:rsidRPr="000024BB">
              <w:rPr>
                <w:rFonts w:ascii="Arial" w:eastAsia="Times New Roman" w:hAnsi="Arial" w:cs="Arial"/>
                <w:sz w:val="20"/>
                <w:szCs w:val="20"/>
                <w:lang w:eastAsia="sl-SI"/>
              </w:rPr>
              <w:t xml:space="preserve"> 86.</w:t>
            </w:r>
            <w:r w:rsidR="006223CF" w:rsidRPr="000024BB">
              <w:rPr>
                <w:rFonts w:ascii="Arial" w:eastAsia="Times New Roman" w:hAnsi="Arial" w:cs="Arial"/>
                <w:sz w:val="20"/>
                <w:szCs w:val="20"/>
                <w:lang w:eastAsia="sl-SI"/>
              </w:rPr>
              <w:t> </w:t>
            </w:r>
            <w:r w:rsidR="0023722B" w:rsidRPr="000024BB">
              <w:rPr>
                <w:rFonts w:ascii="Arial" w:eastAsia="Times New Roman" w:hAnsi="Arial" w:cs="Arial"/>
                <w:sz w:val="20"/>
                <w:szCs w:val="20"/>
                <w:lang w:eastAsia="sl-SI"/>
              </w:rPr>
              <w:t xml:space="preserve">člena </w:t>
            </w:r>
            <w:r w:rsidR="00E43539" w:rsidRPr="000024BB">
              <w:rPr>
                <w:rFonts w:ascii="Arial" w:eastAsia="Times New Roman" w:hAnsi="Arial" w:cs="Arial"/>
                <w:sz w:val="20"/>
                <w:szCs w:val="20"/>
                <w:lang w:eastAsia="sl-SI"/>
              </w:rPr>
              <w:t xml:space="preserve">določa </w:t>
            </w:r>
            <w:r w:rsidR="0023722B" w:rsidRPr="000024BB">
              <w:rPr>
                <w:rFonts w:ascii="Arial" w:eastAsia="Times New Roman" w:hAnsi="Arial" w:cs="Arial"/>
                <w:sz w:val="20"/>
                <w:szCs w:val="20"/>
                <w:lang w:eastAsia="sl-SI"/>
              </w:rPr>
              <w:t xml:space="preserve">podobno stopnjo pravic, kot jih uživajo upravičenci iz </w:t>
            </w:r>
            <w:r w:rsidR="006223CF" w:rsidRPr="000024BB">
              <w:rPr>
                <w:rFonts w:ascii="Arial" w:eastAsia="Times New Roman" w:hAnsi="Arial" w:cs="Arial"/>
                <w:sz w:val="20"/>
                <w:szCs w:val="20"/>
                <w:lang w:eastAsia="sl-SI"/>
              </w:rPr>
              <w:t xml:space="preserve">Zakona </w:t>
            </w:r>
            <w:r w:rsidR="0023722B" w:rsidRPr="000024BB">
              <w:rPr>
                <w:rFonts w:ascii="Arial" w:eastAsia="Times New Roman" w:hAnsi="Arial" w:cs="Arial"/>
                <w:sz w:val="20"/>
                <w:szCs w:val="20"/>
                <w:lang w:eastAsia="sl-SI"/>
              </w:rPr>
              <w:t>o posebnih pravicah žrtev v vojni za Slovenijo 1991. Nov peti odstavek omejuje pridobitev pravice do štipendiranja tistim ožjim družinskim članom pokojnega policista, ki storijo hujše naklepno kaznivo dejanje, ki se preganja po uradni dolžnosti</w:t>
            </w:r>
            <w:r w:rsidR="006223CF" w:rsidRPr="000024BB">
              <w:rPr>
                <w:rFonts w:ascii="Arial" w:eastAsia="Times New Roman" w:hAnsi="Arial" w:cs="Arial"/>
                <w:sz w:val="20"/>
                <w:szCs w:val="20"/>
                <w:lang w:eastAsia="sl-SI"/>
              </w:rPr>
              <w:t>,</w:t>
            </w:r>
            <w:r w:rsidR="0023722B" w:rsidRPr="000024BB">
              <w:rPr>
                <w:rFonts w:ascii="Arial" w:eastAsia="Times New Roman" w:hAnsi="Arial" w:cs="Arial"/>
                <w:sz w:val="20"/>
                <w:szCs w:val="20"/>
                <w:lang w:eastAsia="sl-SI"/>
              </w:rPr>
              <w:t xml:space="preserve"> ali za mladoletnika, ki izvršuje kazniva dejanja in mu sodišče izreče vzgojni ukrep</w:t>
            </w:r>
            <w:r w:rsidR="006223CF" w:rsidRPr="000024BB">
              <w:rPr>
                <w:rFonts w:ascii="Arial" w:eastAsia="Times New Roman" w:hAnsi="Arial" w:cs="Arial"/>
                <w:sz w:val="20"/>
                <w:szCs w:val="20"/>
                <w:lang w:eastAsia="sl-SI"/>
              </w:rPr>
              <w:t>;</w:t>
            </w:r>
          </w:p>
          <w:p w:rsidR="00BA1477" w:rsidRPr="000024BB" w:rsidRDefault="00BA1477" w:rsidP="003F3DE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272EC0" w:rsidRPr="000024BB" w:rsidRDefault="003F3DEE" w:rsidP="003F3DEE">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w:t>
            </w:r>
            <w:r w:rsidR="00C82DA0" w:rsidRPr="000024BB">
              <w:rPr>
                <w:rFonts w:ascii="Arial" w:eastAsia="Times New Roman" w:hAnsi="Arial" w:cs="Arial"/>
                <w:sz w:val="20"/>
                <w:szCs w:val="20"/>
                <w:lang w:eastAsia="sl-SI"/>
              </w:rPr>
              <w:t xml:space="preserve"> 110.</w:t>
            </w:r>
            <w:r w:rsidR="000A5C96" w:rsidRPr="000024BB">
              <w:rPr>
                <w:rFonts w:ascii="Arial" w:eastAsia="Times New Roman" w:hAnsi="Arial" w:cs="Arial"/>
                <w:sz w:val="20"/>
                <w:szCs w:val="20"/>
                <w:lang w:eastAsia="sl-SI"/>
              </w:rPr>
              <w:t> </w:t>
            </w:r>
            <w:r w:rsidR="00C82DA0" w:rsidRPr="000024BB">
              <w:rPr>
                <w:rFonts w:ascii="Arial" w:eastAsia="Times New Roman" w:hAnsi="Arial" w:cs="Arial"/>
                <w:sz w:val="20"/>
                <w:szCs w:val="20"/>
                <w:lang w:eastAsia="sl-SI"/>
              </w:rPr>
              <w:t xml:space="preserve">člena obseg delovnih izkušenj </w:t>
            </w:r>
            <w:r w:rsidRPr="000024BB">
              <w:rPr>
                <w:rFonts w:ascii="Arial" w:eastAsia="Times New Roman" w:hAnsi="Arial" w:cs="Arial"/>
                <w:sz w:val="20"/>
                <w:szCs w:val="20"/>
                <w:lang w:eastAsia="sl-SI"/>
              </w:rPr>
              <w:t xml:space="preserve">zmanjšuje </w:t>
            </w:r>
            <w:r w:rsidR="00C82DA0" w:rsidRPr="000024BB">
              <w:rPr>
                <w:rFonts w:ascii="Arial" w:eastAsia="Times New Roman" w:hAnsi="Arial" w:cs="Arial"/>
                <w:sz w:val="20"/>
                <w:szCs w:val="20"/>
                <w:lang w:eastAsia="sl-SI"/>
              </w:rPr>
              <w:t>na 15 let</w:t>
            </w:r>
            <w:r w:rsidRPr="000024BB">
              <w:rPr>
                <w:rFonts w:ascii="Arial" w:eastAsia="Times New Roman" w:hAnsi="Arial" w:cs="Arial"/>
                <w:sz w:val="20"/>
                <w:szCs w:val="20"/>
                <w:lang w:eastAsia="sl-SI"/>
              </w:rPr>
              <w:t>.</w:t>
            </w:r>
            <w:r w:rsidR="00C82DA0" w:rsidRPr="000024BB">
              <w:rPr>
                <w:rFonts w:ascii="Arial" w:eastAsia="Times New Roman" w:hAnsi="Arial" w:cs="Arial"/>
                <w:sz w:val="20"/>
                <w:szCs w:val="20"/>
                <w:lang w:eastAsia="sl-SI"/>
              </w:rPr>
              <w:t xml:space="preserve"> Ocenjuje</w:t>
            </w:r>
            <w:r w:rsidRPr="000024BB">
              <w:rPr>
                <w:rFonts w:ascii="Arial" w:eastAsia="Times New Roman" w:hAnsi="Arial" w:cs="Arial"/>
                <w:sz w:val="20"/>
                <w:szCs w:val="20"/>
                <w:lang w:eastAsia="sl-SI"/>
              </w:rPr>
              <w:t>mo</w:t>
            </w:r>
            <w:r w:rsidR="00C82DA0" w:rsidRPr="000024BB">
              <w:rPr>
                <w:rFonts w:ascii="Arial" w:eastAsia="Times New Roman" w:hAnsi="Arial" w:cs="Arial"/>
                <w:sz w:val="20"/>
                <w:szCs w:val="20"/>
                <w:lang w:eastAsia="sl-SI"/>
              </w:rPr>
              <w:t>, da je 15 let opravljanja nalog tista skrajna meja, ko policist osvoji vsa znanja na delovnem mestu</w:t>
            </w:r>
            <w:r w:rsidR="000A5C96" w:rsidRPr="000024BB">
              <w:rPr>
                <w:rFonts w:ascii="Arial" w:eastAsia="Times New Roman" w:hAnsi="Arial" w:cs="Arial"/>
                <w:sz w:val="20"/>
                <w:szCs w:val="20"/>
                <w:lang w:eastAsia="sl-SI"/>
              </w:rPr>
              <w:t>,</w:t>
            </w:r>
            <w:r w:rsidR="00C82DA0" w:rsidRPr="000024BB">
              <w:rPr>
                <w:rFonts w:ascii="Arial" w:eastAsia="Times New Roman" w:hAnsi="Arial" w:cs="Arial"/>
                <w:sz w:val="20"/>
                <w:szCs w:val="20"/>
                <w:lang w:eastAsia="sl-SI"/>
              </w:rPr>
              <w:t xml:space="preserve"> in na podlagi </w:t>
            </w:r>
            <w:r w:rsidR="000A5C96" w:rsidRPr="000024BB">
              <w:rPr>
                <w:rFonts w:ascii="Arial" w:eastAsia="Times New Roman" w:hAnsi="Arial" w:cs="Arial"/>
                <w:sz w:val="20"/>
                <w:szCs w:val="20"/>
                <w:lang w:eastAsia="sl-SI"/>
              </w:rPr>
              <w:t xml:space="preserve">česar </w:t>
            </w:r>
            <w:r w:rsidR="00C82DA0" w:rsidRPr="000024BB">
              <w:rPr>
                <w:rFonts w:ascii="Arial" w:eastAsia="Times New Roman" w:hAnsi="Arial" w:cs="Arial"/>
                <w:sz w:val="20"/>
                <w:szCs w:val="20"/>
                <w:lang w:eastAsia="sl-SI"/>
              </w:rPr>
              <w:t xml:space="preserve">je spregled izobrazbe utemeljen. </w:t>
            </w:r>
          </w:p>
        </w:tc>
      </w:tr>
      <w:tr w:rsidR="00107ED0" w:rsidRPr="000024BB">
        <w:tc>
          <w:tcPr>
            <w:tcW w:w="9163" w:type="dxa"/>
            <w:gridSpan w:val="4"/>
          </w:tcPr>
          <w:p w:rsidR="00107ED0" w:rsidRPr="000024BB" w:rsidRDefault="00107ED0" w:rsidP="00E455F9">
            <w:pPr>
              <w:pStyle w:val="Oddelek"/>
              <w:numPr>
                <w:ilvl w:val="0"/>
                <w:numId w:val="0"/>
              </w:numPr>
              <w:spacing w:before="0" w:after="0" w:line="260" w:lineRule="exact"/>
              <w:jc w:val="left"/>
              <w:rPr>
                <w:rFonts w:eastAsia="Times New Roman" w:cs="Arial"/>
                <w:sz w:val="20"/>
                <w:szCs w:val="20"/>
                <w:lang w:val="sl-SI" w:eastAsia="sl-SI"/>
              </w:rPr>
            </w:pPr>
            <w:r w:rsidRPr="000024BB">
              <w:rPr>
                <w:rFonts w:eastAsia="Times New Roman" w:cs="Arial"/>
                <w:sz w:val="20"/>
                <w:szCs w:val="20"/>
                <w:lang w:val="sl-SI" w:eastAsia="sl-SI"/>
              </w:rPr>
              <w:lastRenderedPageBreak/>
              <w:t>6. Presoja posledic</w:t>
            </w:r>
            <w:r w:rsidR="00A24E98" w:rsidRPr="000024BB">
              <w:rPr>
                <w:rFonts w:eastAsia="Times New Roman" w:cs="Arial"/>
                <w:sz w:val="20"/>
                <w:szCs w:val="20"/>
                <w:lang w:val="sl-SI" w:eastAsia="sl-SI"/>
              </w:rPr>
              <w:t xml:space="preserve"> </w:t>
            </w:r>
            <w:r w:rsidR="00372466" w:rsidRPr="000024BB">
              <w:rPr>
                <w:rFonts w:eastAsia="Times New Roman" w:cs="Arial"/>
                <w:sz w:val="20"/>
                <w:szCs w:val="20"/>
                <w:lang w:val="sl-SI" w:eastAsia="sl-SI"/>
              </w:rPr>
              <w:t>za:</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a)</w:t>
            </w:r>
          </w:p>
        </w:tc>
        <w:tc>
          <w:tcPr>
            <w:tcW w:w="5444" w:type="dxa"/>
            <w:gridSpan w:val="2"/>
          </w:tcPr>
          <w:p w:rsidR="00107ED0" w:rsidRPr="000024BB" w:rsidRDefault="00107ED0" w:rsidP="00372466">
            <w:pPr>
              <w:pStyle w:val="Neotevilenodstavek"/>
              <w:spacing w:before="0" w:after="0" w:line="260" w:lineRule="exact"/>
              <w:rPr>
                <w:rFonts w:cs="Arial"/>
                <w:sz w:val="20"/>
                <w:szCs w:val="20"/>
                <w:lang w:val="sl-SI" w:eastAsia="sl-SI"/>
              </w:rPr>
            </w:pPr>
            <w:r w:rsidRPr="000024BB">
              <w:rPr>
                <w:rFonts w:cs="Arial"/>
                <w:sz w:val="20"/>
                <w:szCs w:val="20"/>
                <w:lang w:val="sl-SI" w:eastAsia="sl-SI"/>
              </w:rPr>
              <w:t>javnofinančna</w:t>
            </w:r>
            <w:r w:rsidR="00372466" w:rsidRPr="000024BB">
              <w:rPr>
                <w:rFonts w:cs="Arial"/>
                <w:sz w:val="20"/>
                <w:szCs w:val="20"/>
                <w:lang w:val="sl-SI" w:eastAsia="sl-SI"/>
              </w:rPr>
              <w:t xml:space="preserve"> s</w:t>
            </w:r>
            <w:r w:rsidR="00A24E98" w:rsidRPr="000024BB">
              <w:rPr>
                <w:rFonts w:cs="Arial"/>
                <w:sz w:val="20"/>
                <w:szCs w:val="20"/>
                <w:lang w:val="sl-SI" w:eastAsia="sl-SI"/>
              </w:rPr>
              <w:t xml:space="preserve">redstva </w:t>
            </w:r>
            <w:r w:rsidR="00372466" w:rsidRPr="000024BB">
              <w:rPr>
                <w:rFonts w:cs="Arial"/>
                <w:sz w:val="20"/>
                <w:szCs w:val="20"/>
                <w:lang w:val="sl-SI" w:eastAsia="sl-SI"/>
              </w:rPr>
              <w:t>nad 40.</w:t>
            </w:r>
            <w:r w:rsidRPr="000024BB">
              <w:rPr>
                <w:rFonts w:cs="Arial"/>
                <w:sz w:val="20"/>
                <w:szCs w:val="20"/>
                <w:lang w:val="sl-SI" w:eastAsia="sl-SI"/>
              </w:rPr>
              <w:t>000 EUR v tekočem in naslednjih treh letih</w:t>
            </w:r>
          </w:p>
        </w:tc>
        <w:tc>
          <w:tcPr>
            <w:tcW w:w="2271" w:type="dxa"/>
            <w:vAlign w:val="center"/>
          </w:tcPr>
          <w:p w:rsidR="00107ED0" w:rsidRPr="000024BB" w:rsidRDefault="00A24E98" w:rsidP="00662ABF">
            <w:pPr>
              <w:pStyle w:val="Neotevilenodstavek"/>
              <w:spacing w:before="0" w:after="0" w:line="260" w:lineRule="exact"/>
              <w:ind w:right="-65"/>
              <w:jc w:val="center"/>
              <w:rPr>
                <w:rFonts w:cs="Arial"/>
                <w:iCs/>
                <w:sz w:val="20"/>
                <w:szCs w:val="20"/>
                <w:lang w:val="sl-SI" w:eastAsia="sl-SI"/>
              </w:rPr>
            </w:pPr>
            <w:r w:rsidRPr="000024BB">
              <w:rPr>
                <w:rFonts w:cs="Arial"/>
                <w:b/>
                <w:sz w:val="20"/>
                <w:szCs w:val="20"/>
                <w:lang w:val="sl-SI" w:eastAsia="sl-SI"/>
              </w:rPr>
              <w:t>DA</w:t>
            </w:r>
            <w:r w:rsidRPr="000024BB">
              <w:rPr>
                <w:rFonts w:cs="Arial"/>
                <w:sz w:val="20"/>
                <w:szCs w:val="20"/>
                <w:lang w:val="sl-SI" w:eastAsia="sl-SI"/>
              </w:rPr>
              <w:t>/</w:t>
            </w:r>
            <w:r w:rsidR="00107ED0" w:rsidRPr="000024BB">
              <w:rPr>
                <w:rFonts w:cs="Arial"/>
                <w:sz w:val="20"/>
                <w:szCs w:val="20"/>
                <w:lang w:val="sl-SI" w:eastAsia="sl-SI"/>
              </w:rPr>
              <w:t>NE</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b)</w:t>
            </w:r>
          </w:p>
        </w:tc>
        <w:tc>
          <w:tcPr>
            <w:tcW w:w="5444" w:type="dxa"/>
            <w:gridSpan w:val="2"/>
          </w:tcPr>
          <w:p w:rsidR="00107ED0" w:rsidRPr="000024BB" w:rsidRDefault="00107ED0" w:rsidP="00E455F9">
            <w:pPr>
              <w:pStyle w:val="Neotevilenodstavek"/>
              <w:spacing w:before="0" w:after="0" w:line="260" w:lineRule="exact"/>
              <w:rPr>
                <w:rFonts w:cs="Arial"/>
                <w:iCs/>
                <w:sz w:val="20"/>
                <w:szCs w:val="20"/>
                <w:lang w:val="sl-SI" w:eastAsia="sl-SI"/>
              </w:rPr>
            </w:pPr>
            <w:r w:rsidRPr="000024BB">
              <w:rPr>
                <w:rFonts w:cs="Arial"/>
                <w:bCs/>
                <w:sz w:val="20"/>
                <w:szCs w:val="20"/>
                <w:lang w:val="sl-SI" w:eastAsia="sl-SI"/>
              </w:rPr>
              <w:t>usklajenost slovenskega pravnega reda s pravnim redom Evropske unije</w:t>
            </w:r>
          </w:p>
        </w:tc>
        <w:tc>
          <w:tcPr>
            <w:tcW w:w="2271" w:type="dxa"/>
            <w:vAlign w:val="center"/>
          </w:tcPr>
          <w:p w:rsidR="00107ED0" w:rsidRPr="000024BB" w:rsidRDefault="00A24E98" w:rsidP="0068465E">
            <w:pPr>
              <w:pStyle w:val="Neotevilenodstavek"/>
              <w:spacing w:before="0" w:after="0" w:line="260" w:lineRule="exact"/>
              <w:jc w:val="center"/>
              <w:rPr>
                <w:rFonts w:cs="Arial"/>
                <w:iCs/>
                <w:sz w:val="20"/>
                <w:szCs w:val="20"/>
                <w:lang w:val="sl-SI" w:eastAsia="sl-SI"/>
              </w:rPr>
            </w:pPr>
            <w:r w:rsidRPr="000024BB">
              <w:rPr>
                <w:rFonts w:cs="Arial"/>
                <w:sz w:val="20"/>
                <w:szCs w:val="20"/>
                <w:lang w:val="sl-SI" w:eastAsia="sl-SI"/>
              </w:rPr>
              <w:t>DA/</w:t>
            </w:r>
            <w:r w:rsidR="00107ED0" w:rsidRPr="000024BB">
              <w:rPr>
                <w:rFonts w:cs="Arial"/>
                <w:b/>
                <w:sz w:val="20"/>
                <w:szCs w:val="20"/>
                <w:lang w:val="sl-SI" w:eastAsia="sl-SI"/>
              </w:rPr>
              <w:t>NE</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c)</w:t>
            </w:r>
          </w:p>
        </w:tc>
        <w:tc>
          <w:tcPr>
            <w:tcW w:w="5444" w:type="dxa"/>
            <w:gridSpan w:val="2"/>
          </w:tcPr>
          <w:p w:rsidR="00107ED0" w:rsidRPr="000024BB" w:rsidRDefault="00107ED0" w:rsidP="00E455F9">
            <w:pPr>
              <w:pStyle w:val="Neotevilenodstavek"/>
              <w:spacing w:before="0" w:after="0" w:line="260" w:lineRule="exact"/>
              <w:rPr>
                <w:rFonts w:cs="Arial"/>
                <w:iCs/>
                <w:sz w:val="20"/>
                <w:szCs w:val="20"/>
                <w:lang w:val="sl-SI" w:eastAsia="sl-SI"/>
              </w:rPr>
            </w:pPr>
            <w:r w:rsidRPr="000024BB">
              <w:rPr>
                <w:rFonts w:cs="Arial"/>
                <w:sz w:val="20"/>
                <w:szCs w:val="20"/>
                <w:lang w:val="sl-SI" w:eastAsia="sl-SI"/>
              </w:rPr>
              <w:t>administrativne posledice</w:t>
            </w:r>
          </w:p>
        </w:tc>
        <w:tc>
          <w:tcPr>
            <w:tcW w:w="2271" w:type="dxa"/>
            <w:vAlign w:val="center"/>
          </w:tcPr>
          <w:p w:rsidR="00107ED0" w:rsidRPr="000024BB" w:rsidRDefault="00A24E98" w:rsidP="0068465E">
            <w:pPr>
              <w:pStyle w:val="Neotevilenodstavek"/>
              <w:spacing w:before="0" w:after="0" w:line="260" w:lineRule="exact"/>
              <w:jc w:val="center"/>
              <w:rPr>
                <w:rFonts w:cs="Arial"/>
                <w:sz w:val="20"/>
                <w:szCs w:val="20"/>
                <w:lang w:val="sl-SI" w:eastAsia="sl-SI"/>
              </w:rPr>
            </w:pPr>
            <w:r w:rsidRPr="000024BB">
              <w:rPr>
                <w:rFonts w:cs="Arial"/>
                <w:b/>
                <w:sz w:val="20"/>
                <w:szCs w:val="20"/>
                <w:lang w:val="sl-SI" w:eastAsia="sl-SI"/>
              </w:rPr>
              <w:t>DA</w:t>
            </w:r>
            <w:r w:rsidR="00107ED0" w:rsidRPr="000024BB">
              <w:rPr>
                <w:rFonts w:cs="Arial"/>
                <w:sz w:val="20"/>
                <w:szCs w:val="20"/>
                <w:lang w:val="sl-SI" w:eastAsia="sl-SI"/>
              </w:rPr>
              <w:t>/NE</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č)</w:t>
            </w:r>
          </w:p>
        </w:tc>
        <w:tc>
          <w:tcPr>
            <w:tcW w:w="5444" w:type="dxa"/>
            <w:gridSpan w:val="2"/>
          </w:tcPr>
          <w:p w:rsidR="00107ED0" w:rsidRPr="000024BB" w:rsidRDefault="00A24E98" w:rsidP="00E455F9">
            <w:pPr>
              <w:pStyle w:val="Neotevilenodstavek"/>
              <w:spacing w:before="0" w:after="0" w:line="260" w:lineRule="exact"/>
              <w:rPr>
                <w:rFonts w:cs="Arial"/>
                <w:bCs/>
                <w:sz w:val="20"/>
                <w:szCs w:val="20"/>
                <w:lang w:val="sl-SI" w:eastAsia="sl-SI"/>
              </w:rPr>
            </w:pPr>
            <w:r w:rsidRPr="000024BB">
              <w:rPr>
                <w:rFonts w:cs="Arial"/>
                <w:sz w:val="20"/>
                <w:szCs w:val="20"/>
                <w:lang w:val="sl-SI" w:eastAsia="sl-SI"/>
              </w:rPr>
              <w:t>gospodarstvo, zlasti</w:t>
            </w:r>
            <w:r w:rsidR="00107ED0" w:rsidRPr="000024BB">
              <w:rPr>
                <w:rFonts w:cs="Arial"/>
                <w:bCs/>
                <w:sz w:val="20"/>
                <w:szCs w:val="20"/>
                <w:lang w:val="sl-SI" w:eastAsia="sl-SI"/>
              </w:rPr>
              <w:t xml:space="preserve"> mala in srednja podjetja ter konkurenčnost podjetij</w:t>
            </w:r>
          </w:p>
        </w:tc>
        <w:tc>
          <w:tcPr>
            <w:tcW w:w="2271" w:type="dxa"/>
            <w:vAlign w:val="center"/>
          </w:tcPr>
          <w:p w:rsidR="00107ED0" w:rsidRPr="000024BB" w:rsidRDefault="00A24E98" w:rsidP="0068465E">
            <w:pPr>
              <w:pStyle w:val="Neotevilenodstavek"/>
              <w:spacing w:before="0" w:after="0" w:line="260" w:lineRule="exact"/>
              <w:jc w:val="center"/>
              <w:rPr>
                <w:rFonts w:cs="Arial"/>
                <w:iCs/>
                <w:sz w:val="20"/>
                <w:szCs w:val="20"/>
                <w:lang w:val="sl-SI" w:eastAsia="sl-SI"/>
              </w:rPr>
            </w:pPr>
            <w:r w:rsidRPr="000024BB">
              <w:rPr>
                <w:rFonts w:cs="Arial"/>
                <w:sz w:val="20"/>
                <w:szCs w:val="20"/>
                <w:lang w:val="sl-SI" w:eastAsia="sl-SI"/>
              </w:rPr>
              <w:t>DA</w:t>
            </w:r>
            <w:r w:rsidR="00107ED0" w:rsidRPr="000024BB">
              <w:rPr>
                <w:rFonts w:cs="Arial"/>
                <w:sz w:val="20"/>
                <w:szCs w:val="20"/>
                <w:lang w:val="sl-SI" w:eastAsia="sl-SI"/>
              </w:rPr>
              <w:t>/</w:t>
            </w:r>
            <w:r w:rsidR="00107ED0" w:rsidRPr="000024BB">
              <w:rPr>
                <w:rFonts w:cs="Arial"/>
                <w:b/>
                <w:sz w:val="20"/>
                <w:szCs w:val="20"/>
                <w:lang w:val="sl-SI" w:eastAsia="sl-SI"/>
              </w:rPr>
              <w:t>NE</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d)</w:t>
            </w:r>
          </w:p>
        </w:tc>
        <w:tc>
          <w:tcPr>
            <w:tcW w:w="5444" w:type="dxa"/>
            <w:gridSpan w:val="2"/>
          </w:tcPr>
          <w:p w:rsidR="00107ED0" w:rsidRPr="000024BB" w:rsidRDefault="00A24E98" w:rsidP="00A24E98">
            <w:pPr>
              <w:pStyle w:val="Neotevilenodstavek"/>
              <w:spacing w:before="0" w:after="0" w:line="260" w:lineRule="exact"/>
              <w:rPr>
                <w:rFonts w:cs="Arial"/>
                <w:bCs/>
                <w:sz w:val="20"/>
                <w:szCs w:val="20"/>
                <w:lang w:val="sl-SI" w:eastAsia="sl-SI"/>
              </w:rPr>
            </w:pPr>
            <w:r w:rsidRPr="000024BB">
              <w:rPr>
                <w:rFonts w:cs="Arial"/>
                <w:bCs/>
                <w:sz w:val="20"/>
                <w:szCs w:val="20"/>
                <w:lang w:val="sl-SI" w:eastAsia="sl-SI"/>
              </w:rPr>
              <w:t>okolje, vključno s prostorskimi in varstvenimi</w:t>
            </w:r>
            <w:r w:rsidR="00107ED0" w:rsidRPr="000024BB">
              <w:rPr>
                <w:rFonts w:cs="Arial"/>
                <w:bCs/>
                <w:sz w:val="20"/>
                <w:szCs w:val="20"/>
                <w:lang w:val="sl-SI" w:eastAsia="sl-SI"/>
              </w:rPr>
              <w:t xml:space="preserve"> vidik</w:t>
            </w:r>
            <w:r w:rsidRPr="000024BB">
              <w:rPr>
                <w:rFonts w:cs="Arial"/>
                <w:bCs/>
                <w:sz w:val="20"/>
                <w:szCs w:val="20"/>
                <w:lang w:val="sl-SI" w:eastAsia="sl-SI"/>
              </w:rPr>
              <w:t>i</w:t>
            </w:r>
          </w:p>
        </w:tc>
        <w:tc>
          <w:tcPr>
            <w:tcW w:w="2271" w:type="dxa"/>
            <w:vAlign w:val="center"/>
          </w:tcPr>
          <w:p w:rsidR="00107ED0" w:rsidRPr="000024BB" w:rsidRDefault="00A24E98" w:rsidP="0068465E">
            <w:pPr>
              <w:pStyle w:val="Neotevilenodstavek"/>
              <w:spacing w:before="0" w:after="0" w:line="260" w:lineRule="exact"/>
              <w:jc w:val="center"/>
              <w:rPr>
                <w:rFonts w:cs="Arial"/>
                <w:iCs/>
                <w:sz w:val="20"/>
                <w:szCs w:val="20"/>
                <w:lang w:val="sl-SI" w:eastAsia="sl-SI"/>
              </w:rPr>
            </w:pPr>
            <w:r w:rsidRPr="000024BB">
              <w:rPr>
                <w:rFonts w:cs="Arial"/>
                <w:sz w:val="20"/>
                <w:szCs w:val="20"/>
                <w:lang w:val="sl-SI" w:eastAsia="sl-SI"/>
              </w:rPr>
              <w:t>DA</w:t>
            </w:r>
            <w:r w:rsidR="00107ED0" w:rsidRPr="000024BB">
              <w:rPr>
                <w:rFonts w:cs="Arial"/>
                <w:sz w:val="20"/>
                <w:szCs w:val="20"/>
                <w:lang w:val="sl-SI" w:eastAsia="sl-SI"/>
              </w:rPr>
              <w:t>/</w:t>
            </w:r>
            <w:r w:rsidR="00107ED0" w:rsidRPr="000024BB">
              <w:rPr>
                <w:rFonts w:cs="Arial"/>
                <w:b/>
                <w:sz w:val="20"/>
                <w:szCs w:val="20"/>
                <w:lang w:val="sl-SI" w:eastAsia="sl-SI"/>
              </w:rPr>
              <w:t>NE</w:t>
            </w:r>
          </w:p>
        </w:tc>
      </w:tr>
      <w:tr w:rsidR="00107ED0" w:rsidRPr="000024BB">
        <w:tc>
          <w:tcPr>
            <w:tcW w:w="1448" w:type="dxa"/>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e)</w:t>
            </w:r>
          </w:p>
        </w:tc>
        <w:tc>
          <w:tcPr>
            <w:tcW w:w="5444" w:type="dxa"/>
            <w:gridSpan w:val="2"/>
          </w:tcPr>
          <w:p w:rsidR="00107ED0" w:rsidRPr="000024BB" w:rsidRDefault="00107ED0" w:rsidP="00E455F9">
            <w:pPr>
              <w:pStyle w:val="Neotevilenodstavek"/>
              <w:spacing w:before="0" w:after="0" w:line="260" w:lineRule="exact"/>
              <w:rPr>
                <w:rFonts w:cs="Arial"/>
                <w:bCs/>
                <w:sz w:val="20"/>
                <w:szCs w:val="20"/>
                <w:lang w:val="sl-SI" w:eastAsia="sl-SI"/>
              </w:rPr>
            </w:pPr>
            <w:r w:rsidRPr="000024BB">
              <w:rPr>
                <w:rFonts w:cs="Arial"/>
                <w:bCs/>
                <w:sz w:val="20"/>
                <w:szCs w:val="20"/>
                <w:lang w:val="sl-SI" w:eastAsia="sl-SI"/>
              </w:rPr>
              <w:t>socialno področje</w:t>
            </w:r>
          </w:p>
        </w:tc>
        <w:tc>
          <w:tcPr>
            <w:tcW w:w="2271" w:type="dxa"/>
            <w:vAlign w:val="center"/>
          </w:tcPr>
          <w:p w:rsidR="00107ED0" w:rsidRPr="000024BB" w:rsidRDefault="00A24E98" w:rsidP="0068465E">
            <w:pPr>
              <w:pStyle w:val="Neotevilenodstavek"/>
              <w:spacing w:before="0" w:after="0" w:line="260" w:lineRule="exact"/>
              <w:jc w:val="center"/>
              <w:rPr>
                <w:rFonts w:cs="Arial"/>
                <w:iCs/>
                <w:sz w:val="20"/>
                <w:szCs w:val="20"/>
                <w:lang w:val="sl-SI" w:eastAsia="sl-SI"/>
              </w:rPr>
            </w:pPr>
            <w:r w:rsidRPr="000024BB">
              <w:rPr>
                <w:rFonts w:cs="Arial"/>
                <w:sz w:val="20"/>
                <w:szCs w:val="20"/>
                <w:lang w:val="sl-SI" w:eastAsia="sl-SI"/>
              </w:rPr>
              <w:t>DA/</w:t>
            </w:r>
            <w:r w:rsidR="00107ED0" w:rsidRPr="000024BB">
              <w:rPr>
                <w:rFonts w:cs="Arial"/>
                <w:b/>
                <w:sz w:val="20"/>
                <w:szCs w:val="20"/>
                <w:lang w:val="sl-SI" w:eastAsia="sl-SI"/>
              </w:rPr>
              <w:t>NE</w:t>
            </w:r>
          </w:p>
        </w:tc>
      </w:tr>
      <w:tr w:rsidR="00107ED0" w:rsidRPr="000024BB">
        <w:tc>
          <w:tcPr>
            <w:tcW w:w="1448" w:type="dxa"/>
            <w:tcBorders>
              <w:bottom w:val="single" w:sz="4" w:space="0" w:color="auto"/>
            </w:tcBorders>
          </w:tcPr>
          <w:p w:rsidR="00107ED0" w:rsidRPr="000024BB" w:rsidRDefault="00107ED0" w:rsidP="00E455F9">
            <w:pPr>
              <w:pStyle w:val="Neotevilenodstavek"/>
              <w:spacing w:before="0" w:after="0" w:line="260" w:lineRule="exact"/>
              <w:ind w:left="360"/>
              <w:rPr>
                <w:rFonts w:cs="Arial"/>
                <w:iCs/>
                <w:sz w:val="20"/>
                <w:szCs w:val="20"/>
                <w:lang w:val="sl-SI" w:eastAsia="sl-SI"/>
              </w:rPr>
            </w:pPr>
            <w:r w:rsidRPr="000024BB">
              <w:rPr>
                <w:rFonts w:cs="Arial"/>
                <w:iCs/>
                <w:sz w:val="20"/>
                <w:szCs w:val="20"/>
                <w:lang w:val="sl-SI" w:eastAsia="sl-SI"/>
              </w:rPr>
              <w:t>f)</w:t>
            </w:r>
          </w:p>
        </w:tc>
        <w:tc>
          <w:tcPr>
            <w:tcW w:w="5444" w:type="dxa"/>
            <w:gridSpan w:val="2"/>
            <w:tcBorders>
              <w:bottom w:val="single" w:sz="4" w:space="0" w:color="auto"/>
            </w:tcBorders>
          </w:tcPr>
          <w:p w:rsidR="00107ED0" w:rsidRPr="000024BB" w:rsidRDefault="00372466" w:rsidP="00E455F9">
            <w:pPr>
              <w:pStyle w:val="Neotevilenodstavek"/>
              <w:spacing w:before="0" w:after="0" w:line="260" w:lineRule="exact"/>
              <w:rPr>
                <w:rFonts w:cs="Arial"/>
                <w:bCs/>
                <w:sz w:val="20"/>
                <w:szCs w:val="20"/>
                <w:lang w:val="sl-SI" w:eastAsia="sl-SI"/>
              </w:rPr>
            </w:pPr>
            <w:r w:rsidRPr="000024BB">
              <w:rPr>
                <w:rFonts w:cs="Arial"/>
                <w:bCs/>
                <w:sz w:val="20"/>
                <w:szCs w:val="20"/>
                <w:lang w:val="sl-SI" w:eastAsia="sl-SI"/>
              </w:rPr>
              <w:t>dokumente</w:t>
            </w:r>
            <w:r w:rsidR="00107ED0" w:rsidRPr="000024BB">
              <w:rPr>
                <w:rFonts w:cs="Arial"/>
                <w:bCs/>
                <w:sz w:val="20"/>
                <w:szCs w:val="20"/>
                <w:lang w:val="sl-SI" w:eastAsia="sl-SI"/>
              </w:rPr>
              <w:t xml:space="preserve"> razvojnega načrtovanja:</w:t>
            </w:r>
          </w:p>
          <w:p w:rsidR="00107ED0" w:rsidRPr="000024BB" w:rsidRDefault="00107ED0" w:rsidP="00372466">
            <w:pPr>
              <w:pStyle w:val="Neotevilenodstavek"/>
              <w:numPr>
                <w:ilvl w:val="0"/>
                <w:numId w:val="9"/>
              </w:numPr>
              <w:spacing w:before="0" w:after="0" w:line="260" w:lineRule="exact"/>
              <w:rPr>
                <w:rFonts w:cs="Arial"/>
                <w:bCs/>
                <w:sz w:val="20"/>
                <w:szCs w:val="20"/>
                <w:lang w:val="sl-SI" w:eastAsia="sl-SI"/>
              </w:rPr>
            </w:pPr>
            <w:r w:rsidRPr="000024BB">
              <w:rPr>
                <w:rFonts w:cs="Arial"/>
                <w:bCs/>
                <w:sz w:val="20"/>
                <w:szCs w:val="20"/>
                <w:lang w:val="sl-SI" w:eastAsia="sl-SI"/>
              </w:rPr>
              <w:t>nacionalne d</w:t>
            </w:r>
            <w:r w:rsidR="00A24E98" w:rsidRPr="000024BB">
              <w:rPr>
                <w:rFonts w:cs="Arial"/>
                <w:bCs/>
                <w:sz w:val="20"/>
                <w:szCs w:val="20"/>
                <w:lang w:val="sl-SI" w:eastAsia="sl-SI"/>
              </w:rPr>
              <w:t>okumente razvojnega načrtovanja</w:t>
            </w:r>
          </w:p>
          <w:p w:rsidR="00107ED0" w:rsidRPr="000024BB" w:rsidRDefault="00107ED0" w:rsidP="00372466">
            <w:pPr>
              <w:pStyle w:val="Neotevilenodstavek"/>
              <w:numPr>
                <w:ilvl w:val="0"/>
                <w:numId w:val="9"/>
              </w:numPr>
              <w:spacing w:before="0" w:after="0" w:line="260" w:lineRule="exact"/>
              <w:rPr>
                <w:rFonts w:cs="Arial"/>
                <w:bCs/>
                <w:sz w:val="20"/>
                <w:szCs w:val="20"/>
                <w:lang w:val="sl-SI" w:eastAsia="sl-SI"/>
              </w:rPr>
            </w:pPr>
            <w:r w:rsidRPr="000024BB">
              <w:rPr>
                <w:rFonts w:cs="Arial"/>
                <w:bCs/>
                <w:sz w:val="20"/>
                <w:szCs w:val="20"/>
                <w:lang w:val="sl-SI" w:eastAsia="sl-SI"/>
              </w:rPr>
              <w:t>razvojne politike na ravni programov po strukturi razvojne klasifikacije programskega proračuna</w:t>
            </w:r>
          </w:p>
          <w:p w:rsidR="00107ED0" w:rsidRPr="000024BB" w:rsidRDefault="00107ED0" w:rsidP="00372466">
            <w:pPr>
              <w:pStyle w:val="Neotevilenodstavek"/>
              <w:numPr>
                <w:ilvl w:val="0"/>
                <w:numId w:val="9"/>
              </w:numPr>
              <w:spacing w:before="0" w:after="0" w:line="260" w:lineRule="exact"/>
              <w:rPr>
                <w:rFonts w:cs="Arial"/>
                <w:bCs/>
                <w:sz w:val="20"/>
                <w:szCs w:val="20"/>
                <w:lang w:val="sl-SI" w:eastAsia="sl-SI"/>
              </w:rPr>
            </w:pPr>
            <w:r w:rsidRPr="000024B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107ED0" w:rsidRPr="000024BB" w:rsidRDefault="00A24E98" w:rsidP="0068465E">
            <w:pPr>
              <w:pStyle w:val="Neotevilenodstavek"/>
              <w:spacing w:before="0" w:after="0" w:line="260" w:lineRule="exact"/>
              <w:jc w:val="center"/>
              <w:rPr>
                <w:rFonts w:cs="Arial"/>
                <w:iCs/>
                <w:sz w:val="20"/>
                <w:szCs w:val="20"/>
                <w:lang w:val="sl-SI" w:eastAsia="sl-SI"/>
              </w:rPr>
            </w:pPr>
            <w:r w:rsidRPr="000024BB">
              <w:rPr>
                <w:rFonts w:cs="Arial"/>
                <w:sz w:val="20"/>
                <w:szCs w:val="20"/>
                <w:lang w:val="sl-SI" w:eastAsia="sl-SI"/>
              </w:rPr>
              <w:t>DA</w:t>
            </w:r>
            <w:r w:rsidR="00107ED0" w:rsidRPr="000024BB">
              <w:rPr>
                <w:rFonts w:cs="Arial"/>
                <w:sz w:val="20"/>
                <w:szCs w:val="20"/>
                <w:lang w:val="sl-SI" w:eastAsia="sl-SI"/>
              </w:rPr>
              <w:t>/</w:t>
            </w:r>
            <w:r w:rsidR="00107ED0" w:rsidRPr="000024BB">
              <w:rPr>
                <w:rFonts w:cs="Arial"/>
                <w:b/>
                <w:sz w:val="20"/>
                <w:szCs w:val="20"/>
                <w:lang w:val="sl-SI" w:eastAsia="sl-SI"/>
              </w:rPr>
              <w:t>NE</w:t>
            </w:r>
          </w:p>
        </w:tc>
      </w:tr>
      <w:tr w:rsidR="00107ED0" w:rsidRPr="000024BB">
        <w:tc>
          <w:tcPr>
            <w:tcW w:w="9163" w:type="dxa"/>
            <w:gridSpan w:val="4"/>
            <w:tcBorders>
              <w:top w:val="single" w:sz="4" w:space="0" w:color="auto"/>
              <w:left w:val="single" w:sz="4" w:space="0" w:color="auto"/>
              <w:bottom w:val="single" w:sz="4" w:space="0" w:color="auto"/>
              <w:right w:val="single" w:sz="4" w:space="0" w:color="auto"/>
            </w:tcBorders>
          </w:tcPr>
          <w:p w:rsidR="00107ED0" w:rsidRPr="000024BB" w:rsidRDefault="00CA5AA9" w:rsidP="00E455F9">
            <w:pPr>
              <w:pStyle w:val="Oddelek"/>
              <w:widowControl w:val="0"/>
              <w:numPr>
                <w:ilvl w:val="0"/>
                <w:numId w:val="0"/>
              </w:numPr>
              <w:spacing w:before="0" w:after="0" w:line="260" w:lineRule="exact"/>
              <w:jc w:val="left"/>
              <w:rPr>
                <w:rFonts w:eastAsia="Times New Roman" w:cs="Arial"/>
                <w:sz w:val="20"/>
                <w:szCs w:val="20"/>
                <w:lang w:val="sl-SI" w:eastAsia="sl-SI"/>
              </w:rPr>
            </w:pPr>
            <w:r w:rsidRPr="000024BB">
              <w:rPr>
                <w:rFonts w:eastAsia="Times New Roman" w:cs="Arial"/>
                <w:sz w:val="20"/>
                <w:szCs w:val="20"/>
                <w:lang w:val="sl-SI" w:eastAsia="sl-SI"/>
              </w:rPr>
              <w:t>7</w:t>
            </w:r>
            <w:r w:rsidR="00107ED0" w:rsidRPr="000024BB">
              <w:rPr>
                <w:rFonts w:eastAsia="Times New Roman" w:cs="Arial"/>
                <w:sz w:val="20"/>
                <w:szCs w:val="20"/>
                <w:lang w:val="sl-SI" w:eastAsia="sl-SI"/>
              </w:rPr>
              <w:t>.a Predstavitev ocen</w:t>
            </w:r>
            <w:r w:rsidR="00A24E98" w:rsidRPr="000024BB">
              <w:rPr>
                <w:rFonts w:eastAsia="Times New Roman" w:cs="Arial"/>
                <w:sz w:val="20"/>
                <w:szCs w:val="20"/>
                <w:lang w:val="sl-SI" w:eastAsia="sl-SI"/>
              </w:rPr>
              <w:t>e finančnih posledic nad 40.</w:t>
            </w:r>
            <w:r w:rsidR="00107ED0" w:rsidRPr="000024BB">
              <w:rPr>
                <w:rFonts w:eastAsia="Times New Roman" w:cs="Arial"/>
                <w:sz w:val="20"/>
                <w:szCs w:val="20"/>
                <w:lang w:val="sl-SI" w:eastAsia="sl-SI"/>
              </w:rPr>
              <w:t>000 EUR</w:t>
            </w:r>
            <w:r w:rsidR="00A24E98" w:rsidRPr="000024BB">
              <w:rPr>
                <w:rFonts w:eastAsia="Times New Roman" w:cs="Arial"/>
                <w:sz w:val="20"/>
                <w:szCs w:val="20"/>
                <w:lang w:val="sl-SI" w:eastAsia="sl-SI"/>
              </w:rPr>
              <w:t>:</w:t>
            </w:r>
          </w:p>
          <w:p w:rsidR="00107ED0" w:rsidRPr="000024BB" w:rsidRDefault="00A24E98" w:rsidP="00A24E98">
            <w:pPr>
              <w:pStyle w:val="Oddelek"/>
              <w:widowControl w:val="0"/>
              <w:numPr>
                <w:ilvl w:val="0"/>
                <w:numId w:val="0"/>
              </w:numPr>
              <w:spacing w:before="0" w:after="0" w:line="260" w:lineRule="exact"/>
              <w:jc w:val="left"/>
              <w:rPr>
                <w:rFonts w:eastAsia="Times New Roman" w:cs="Arial"/>
                <w:b w:val="0"/>
                <w:sz w:val="20"/>
                <w:szCs w:val="20"/>
                <w:lang w:val="sl-SI" w:eastAsia="sl-SI"/>
              </w:rPr>
            </w:pPr>
            <w:r w:rsidRPr="000024BB">
              <w:rPr>
                <w:rFonts w:eastAsia="Times New Roman" w:cs="Arial"/>
                <w:b w:val="0"/>
                <w:sz w:val="20"/>
                <w:szCs w:val="20"/>
                <w:lang w:val="sl-SI" w:eastAsia="sl-SI"/>
              </w:rPr>
              <w:t>(Samo</w:t>
            </w:r>
            <w:r w:rsidR="00107ED0" w:rsidRPr="000024BB">
              <w:rPr>
                <w:rFonts w:eastAsia="Times New Roman" w:cs="Arial"/>
                <w:b w:val="0"/>
                <w:sz w:val="20"/>
                <w:szCs w:val="20"/>
                <w:lang w:val="sl-SI" w:eastAsia="sl-SI"/>
              </w:rPr>
              <w:t xml:space="preserve"> če izbere</w:t>
            </w:r>
            <w:r w:rsidRPr="000024BB">
              <w:rPr>
                <w:rFonts w:eastAsia="Times New Roman" w:cs="Arial"/>
                <w:b w:val="0"/>
                <w:sz w:val="20"/>
                <w:szCs w:val="20"/>
                <w:lang w:val="sl-SI" w:eastAsia="sl-SI"/>
              </w:rPr>
              <w:t>te DA pod</w:t>
            </w:r>
            <w:r w:rsidR="00CA5AA9" w:rsidRPr="000024BB">
              <w:rPr>
                <w:rFonts w:eastAsia="Times New Roman" w:cs="Arial"/>
                <w:b w:val="0"/>
                <w:sz w:val="20"/>
                <w:szCs w:val="20"/>
                <w:lang w:val="sl-SI" w:eastAsia="sl-SI"/>
              </w:rPr>
              <w:t xml:space="preserve"> točko</w:t>
            </w:r>
            <w:r w:rsidRPr="000024BB">
              <w:rPr>
                <w:rFonts w:eastAsia="Times New Roman" w:cs="Arial"/>
                <w:b w:val="0"/>
                <w:sz w:val="20"/>
                <w:szCs w:val="20"/>
                <w:lang w:val="sl-SI" w:eastAsia="sl-SI"/>
              </w:rPr>
              <w:t xml:space="preserve"> </w:t>
            </w:r>
            <w:r w:rsidR="00CA5AA9" w:rsidRPr="000024BB">
              <w:rPr>
                <w:rFonts w:eastAsia="Times New Roman" w:cs="Arial"/>
                <w:b w:val="0"/>
                <w:sz w:val="20"/>
                <w:szCs w:val="20"/>
                <w:lang w:val="sl-SI" w:eastAsia="sl-SI"/>
              </w:rPr>
              <w:t>6.</w:t>
            </w:r>
            <w:r w:rsidRPr="000024BB">
              <w:rPr>
                <w:rFonts w:eastAsia="Times New Roman" w:cs="Arial"/>
                <w:b w:val="0"/>
                <w:sz w:val="20"/>
                <w:szCs w:val="20"/>
                <w:lang w:val="sl-SI" w:eastAsia="sl-SI"/>
              </w:rPr>
              <w:t>a.)</w:t>
            </w:r>
          </w:p>
          <w:p w:rsidR="00407803" w:rsidRPr="000024BB" w:rsidRDefault="00407803" w:rsidP="008F13E8">
            <w:pPr>
              <w:pStyle w:val="Oddelek"/>
              <w:widowControl w:val="0"/>
              <w:numPr>
                <w:ilvl w:val="0"/>
                <w:numId w:val="0"/>
              </w:numPr>
              <w:spacing w:before="0" w:after="0" w:line="240" w:lineRule="exact"/>
              <w:jc w:val="left"/>
              <w:rPr>
                <w:rFonts w:eastAsia="Times New Roman" w:cs="Arial"/>
                <w:b w:val="0"/>
                <w:sz w:val="20"/>
                <w:szCs w:val="20"/>
                <w:lang w:val="sl-SI" w:eastAsia="sl-SI"/>
              </w:rPr>
            </w:pPr>
          </w:p>
          <w:p w:rsidR="009B32D6" w:rsidRPr="00146419" w:rsidRDefault="009B32D6" w:rsidP="009B32D6">
            <w:pPr>
              <w:pStyle w:val="Oddelek"/>
              <w:widowControl w:val="0"/>
              <w:numPr>
                <w:ilvl w:val="0"/>
                <w:numId w:val="0"/>
              </w:numPr>
              <w:spacing w:before="0" w:after="0" w:line="240" w:lineRule="exact"/>
              <w:jc w:val="both"/>
              <w:rPr>
                <w:rFonts w:eastAsia="Times New Roman" w:cs="Arial"/>
                <w:b w:val="0"/>
                <w:sz w:val="20"/>
                <w:szCs w:val="20"/>
                <w:lang w:val="sl-SI" w:eastAsia="sl-SI"/>
              </w:rPr>
            </w:pPr>
            <w:r w:rsidRPr="00146419">
              <w:rPr>
                <w:rFonts w:cs="Arial"/>
                <w:b w:val="0"/>
                <w:sz w:val="20"/>
                <w:szCs w:val="20"/>
                <w:lang w:val="sl-SI"/>
              </w:rPr>
              <w:t>Finančne posledice predloga so 4.626,42€ bruto bruto v 2016, 14.716,96€ bruto bruto v 2017, 15.917,89€ bruto bruto v 2018 ter 17.118,83€ bruto bruto v 2019.</w:t>
            </w:r>
            <w:r w:rsidRPr="00146419">
              <w:rPr>
                <w:rFonts w:cs="Arial"/>
                <w:sz w:val="20"/>
                <w:szCs w:val="20"/>
                <w:lang w:val="sl-SI"/>
              </w:rPr>
              <w:t xml:space="preserve"> </w:t>
            </w:r>
            <w:r w:rsidRPr="00146419">
              <w:rPr>
                <w:rFonts w:cs="Arial"/>
                <w:b w:val="0"/>
                <w:sz w:val="20"/>
                <w:szCs w:val="20"/>
                <w:lang w:val="sl-SI"/>
              </w:rPr>
              <w:t>Sredstva se bo zagotavljalo na PP 3107 – Plače MNZ.</w:t>
            </w:r>
          </w:p>
          <w:p w:rsidR="009B32D6" w:rsidRPr="000024BB" w:rsidRDefault="009B32D6"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Povsem točnih finančnih posledic uveljavitve spremenjenega 29. člena ni mogoče </w:t>
            </w:r>
            <w:r w:rsidR="007C58B0" w:rsidRPr="000024BB">
              <w:rPr>
                <w:rFonts w:ascii="Arial" w:eastAsia="Times New Roman" w:hAnsi="Arial" w:cs="Arial"/>
                <w:sz w:val="20"/>
                <w:szCs w:val="20"/>
                <w:lang w:eastAsia="sl-SI"/>
              </w:rPr>
              <w:t>podati</w:t>
            </w:r>
            <w:r w:rsidRPr="000024BB">
              <w:rPr>
                <w:rFonts w:ascii="Arial" w:eastAsia="Times New Roman" w:hAnsi="Arial" w:cs="Arial"/>
                <w:sz w:val="20"/>
                <w:szCs w:val="20"/>
                <w:lang w:eastAsia="sl-SI"/>
              </w:rPr>
              <w:t>, saj je število ur dela policistov skupaj s pripadniki posebne policijske enote v največji meri odvisno od varnostne problematike.</w:t>
            </w:r>
          </w:p>
          <w:p w:rsidR="00BC5E73" w:rsidRPr="000024BB" w:rsidRDefault="00BC5E73"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Nov 57a. člen bo zahteval dodatnih finančnih sredstev za okoli 127.518,00 EUR bruto, ki predstavlja vrednost dodatnih dni dopusta v obliki rehabilitacijskega dopusta. Slednji je namenjen vzdrževanju zdravstvenega stanja policistov, ki opravljajo najbolj zahtevne naloge, kjer se zahteva visoko strokovno znanje in visoko psihomotorično sposobnost posameznega uslužbenca. Rehabilitacijski dopust bo zmanjšal obseg boleznin, dolgoročno postopno zmanjšanje in preprečevanje okvar na duševnem in telesnem zdravju, ohranjanje telesne kondicije in vzdrževanje oziroma dvig potrebnih kognitivnih sposobnosti uslužbencev. Na podlagi tega bo </w:t>
            </w:r>
            <w:r w:rsidR="0018504C" w:rsidRPr="000024BB">
              <w:rPr>
                <w:rFonts w:ascii="Arial" w:eastAsia="Times New Roman" w:hAnsi="Arial" w:cs="Arial"/>
                <w:sz w:val="20"/>
                <w:szCs w:val="20"/>
                <w:lang w:eastAsia="sl-SI"/>
              </w:rPr>
              <w:t>p</w:t>
            </w:r>
            <w:r w:rsidRPr="000024BB">
              <w:rPr>
                <w:rFonts w:ascii="Arial" w:eastAsia="Times New Roman" w:hAnsi="Arial" w:cs="Arial"/>
                <w:sz w:val="20"/>
                <w:szCs w:val="20"/>
                <w:lang w:eastAsia="sl-SI"/>
              </w:rPr>
              <w:t>olicija koriščenje rehabilitacijskega dopust uredila z internim aktom in v interesu delodajalca.</w:t>
            </w:r>
          </w:p>
          <w:p w:rsidR="006A3EA4" w:rsidRPr="000024BB" w:rsidRDefault="006A3EA4" w:rsidP="006A3EA4">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6A3EA4" w:rsidRPr="000024BB" w:rsidRDefault="006A3EA4" w:rsidP="006A3EA4">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Izvajanje novega petega odstavka 71. člena bo imelo negativne finančne posledice za izplačilo opravljenih ur pripravljenosti za delo na določenem kraju, za okoli 40.000,00 EUR. Ocena je izdelana ob upoštevanju vzorca dveh policijskih enot (CVZ in SE), ki imata povprečno največ izdanih odredb o pripravljenosti za delo.</w:t>
            </w:r>
          </w:p>
          <w:p w:rsidR="0000075D" w:rsidRPr="000024BB" w:rsidRDefault="0000075D" w:rsidP="006A3EA4">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Izvajanje novega petega odstavka 73. člena in spremenjenega prvega odstavka 74. člena </w:t>
            </w:r>
            <w:r w:rsidR="00E92632" w:rsidRPr="000024BB">
              <w:rPr>
                <w:rFonts w:ascii="Arial" w:eastAsia="Times New Roman" w:hAnsi="Arial" w:cs="Arial"/>
                <w:sz w:val="20"/>
                <w:szCs w:val="20"/>
                <w:lang w:eastAsia="sl-SI"/>
              </w:rPr>
              <w:t>zakona</w:t>
            </w:r>
            <w:r w:rsidRPr="000024BB">
              <w:rPr>
                <w:rFonts w:ascii="Arial" w:eastAsia="Times New Roman" w:hAnsi="Arial" w:cs="Arial"/>
                <w:sz w:val="20"/>
                <w:szCs w:val="20"/>
                <w:lang w:eastAsia="sl-SI"/>
              </w:rPr>
              <w:t xml:space="preserve"> bo  imel zanemarljive dodatne finančne posledice glede na število neuniformiranih uslužbencev policije, </w:t>
            </w:r>
            <w:r w:rsidRPr="000024BB">
              <w:rPr>
                <w:rFonts w:ascii="Arial" w:eastAsia="Times New Roman" w:hAnsi="Arial" w:cs="Arial"/>
                <w:sz w:val="20"/>
                <w:szCs w:val="20"/>
                <w:lang w:eastAsia="sl-SI"/>
              </w:rPr>
              <w:lastRenderedPageBreak/>
              <w:t>ob tem da gre za nujnost po spoštovanju delovnopravne zakonodaje in specifiko delovnopravnega razmerja, kjer se nefleksibilnost ali togost organizacije lahko rezultira v ogrožanju njihovega življenja ali zdravja.</w:t>
            </w:r>
          </w:p>
          <w:p w:rsidR="00AD2C0A" w:rsidRPr="000024BB" w:rsidRDefault="00BC5E73" w:rsidP="0000075D">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 člena pa bo imela pozitivne finančne učinke, saj je izplačilo posebne odškodnine vezano na opravljanje operativnega dela ali drugega nevarnega dela. S tem pa so pogoji za priznanje pravice iz 84. člena izenačeni s pogoji iz 83. člena, s tem pa je ohranjeno načelo enakosti pred zakonom.</w:t>
            </w:r>
          </w:p>
          <w:p w:rsidR="00E43539" w:rsidRPr="000024BB" w:rsidRDefault="001543E3" w:rsidP="00146419">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Finančne posledice predlaganih rešitev so bile načrtovane in upoštevane že pri sklenitvi stavkovnih sporazumov z obema policijskima sindikatoma, pri čemer rešitve predstavljajo realizacijo že sklenjenih stavkovnih sporazumov.</w:t>
            </w:r>
            <w:r w:rsidR="00323B90" w:rsidRPr="000024BB">
              <w:rPr>
                <w:rFonts w:ascii="Arial" w:eastAsia="Times New Roman" w:hAnsi="Arial" w:cs="Arial"/>
                <w:sz w:val="20"/>
                <w:szCs w:val="20"/>
                <w:lang w:eastAsia="sl-SI"/>
              </w:rPr>
              <w:t xml:space="preserve"> </w:t>
            </w:r>
          </w:p>
        </w:tc>
      </w:tr>
    </w:tbl>
    <w:p w:rsidR="00107ED0" w:rsidRPr="000024BB" w:rsidRDefault="00107ED0" w:rsidP="00107ED0">
      <w:pPr>
        <w:spacing w:after="0" w:line="260" w:lineRule="exact"/>
        <w:rPr>
          <w:rFonts w:ascii="Arial" w:hAnsi="Arial" w:cs="Arial"/>
          <w:vanish/>
          <w:sz w:val="20"/>
          <w:szCs w:val="20"/>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885"/>
        <w:gridCol w:w="1409"/>
        <w:gridCol w:w="66"/>
        <w:gridCol w:w="1296"/>
        <w:gridCol w:w="384"/>
        <w:gridCol w:w="297"/>
        <w:gridCol w:w="372"/>
        <w:gridCol w:w="314"/>
        <w:gridCol w:w="457"/>
        <w:gridCol w:w="1660"/>
      </w:tblGrid>
      <w:tr w:rsidR="00107ED0" w:rsidRPr="000024BB" w:rsidTr="001B5F8C">
        <w:trPr>
          <w:cantSplit/>
          <w:trHeight w:val="35"/>
        </w:trPr>
        <w:tc>
          <w:tcPr>
            <w:tcW w:w="91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0024BB" w:rsidRDefault="00107ED0" w:rsidP="00E117C3">
            <w:pPr>
              <w:pStyle w:val="Naslov1"/>
              <w:rPr>
                <w:rFonts w:cs="Arial"/>
                <w:lang w:val="sl-SI" w:eastAsia="sl-SI"/>
              </w:rPr>
            </w:pPr>
            <w:r w:rsidRPr="000024BB">
              <w:rPr>
                <w:rFonts w:cs="Arial"/>
                <w:lang w:val="sl-SI" w:eastAsia="sl-SI"/>
              </w:rPr>
              <w:t>I. Ocena finančnih posledic, ki niso načrtovane v sprejetem proračunu</w:t>
            </w:r>
          </w:p>
        </w:tc>
      </w:tr>
      <w:tr w:rsidR="004C606C" w:rsidRPr="000024BB" w:rsidTr="001B5F8C">
        <w:trPr>
          <w:cantSplit/>
          <w:trHeight w:val="276"/>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ind w:left="-122" w:right="-112"/>
              <w:jc w:val="center"/>
              <w:rPr>
                <w:rFonts w:ascii="Arial" w:hAnsi="Arial" w:cs="Arial"/>
                <w:sz w:val="20"/>
                <w:szCs w:val="20"/>
              </w:rPr>
            </w:pP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Tekoče leto (t)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1</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2</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755DBB"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t </w:t>
            </w:r>
            <w:r w:rsidR="00107ED0" w:rsidRPr="000024BB">
              <w:rPr>
                <w:rFonts w:ascii="Arial" w:hAnsi="Arial" w:cs="Arial"/>
                <w:sz w:val="20"/>
                <w:szCs w:val="20"/>
              </w:rPr>
              <w:t>+</w:t>
            </w:r>
            <w:r w:rsidRPr="000024BB">
              <w:rPr>
                <w:rFonts w:ascii="Arial" w:hAnsi="Arial" w:cs="Arial"/>
                <w:sz w:val="20"/>
                <w:szCs w:val="20"/>
              </w:rPr>
              <w:t xml:space="preserve"> </w:t>
            </w:r>
            <w:r w:rsidR="00107ED0" w:rsidRPr="000024BB">
              <w:rPr>
                <w:rFonts w:ascii="Arial" w:hAnsi="Arial" w:cs="Arial"/>
                <w:sz w:val="20"/>
                <w:szCs w:val="20"/>
              </w:rPr>
              <w:t>3</w:t>
            </w:r>
          </w:p>
        </w:tc>
      </w:tr>
      <w:tr w:rsidR="004C606C" w:rsidRPr="000024BB"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Pr="000024BB">
              <w:rPr>
                <w:rFonts w:ascii="Arial" w:hAnsi="Arial" w:cs="Arial"/>
                <w:bCs/>
                <w:sz w:val="20"/>
                <w:szCs w:val="20"/>
              </w:rPr>
              <w:t xml:space="preserve">) prihodkov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BC5E73" w:rsidP="00BC5E73">
            <w:pPr>
              <w:widowControl w:val="0"/>
              <w:spacing w:after="0" w:line="260" w:lineRule="exact"/>
              <w:jc w:val="center"/>
              <w:rPr>
                <w:rFonts w:cs="Arial"/>
                <w:lang w:eastAsia="sl-SI"/>
              </w:rPr>
            </w:pPr>
            <w:r w:rsidRPr="000024BB">
              <w:rPr>
                <w:rFonts w:ascii="Arial" w:hAnsi="Arial" w:cs="Arial"/>
                <w:sz w:val="20"/>
                <w:szCs w:val="20"/>
              </w:rPr>
              <w:t>10.000</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BC5E73" w:rsidP="00BC5E73">
            <w:pPr>
              <w:widowControl w:val="0"/>
              <w:spacing w:after="0" w:line="260" w:lineRule="exact"/>
              <w:jc w:val="center"/>
              <w:rPr>
                <w:rFonts w:ascii="Arial" w:hAnsi="Arial" w:cs="Arial"/>
                <w:sz w:val="20"/>
                <w:szCs w:val="20"/>
              </w:rPr>
            </w:pPr>
            <w:r w:rsidRPr="000024BB">
              <w:rPr>
                <w:rFonts w:ascii="Arial" w:hAnsi="Arial" w:cs="Arial"/>
                <w:sz w:val="20"/>
                <w:szCs w:val="20"/>
              </w:rPr>
              <w:t>10.000</w:t>
            </w:r>
          </w:p>
        </w:tc>
      </w:tr>
      <w:tr w:rsidR="004C606C" w:rsidRPr="000024BB"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prihodkov občinskih proračunov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5E5D58" w:rsidP="00E117C3">
            <w:pPr>
              <w:pStyle w:val="Naslov1"/>
              <w:rPr>
                <w:rFonts w:cs="Arial"/>
                <w:lang w:val="sl-SI" w:eastAsia="sl-SI"/>
              </w:rPr>
            </w:pPr>
            <w:r w:rsidRPr="000024BB">
              <w:rPr>
                <w:rFonts w:cs="Arial"/>
                <w:lang w:val="sl-SI"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5E5D58" w:rsidP="00E117C3">
            <w:pPr>
              <w:pStyle w:val="Naslov1"/>
              <w:rPr>
                <w:rFonts w:cs="Arial"/>
                <w:lang w:val="sl-SI" w:eastAsia="sl-SI"/>
              </w:rPr>
            </w:pPr>
            <w:r w:rsidRPr="000024BB">
              <w:rPr>
                <w:rFonts w:cs="Arial"/>
                <w:lang w:val="sl-SI"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5E5D58" w:rsidP="00E117C3">
            <w:pPr>
              <w:pStyle w:val="Naslov1"/>
              <w:rPr>
                <w:rFonts w:cs="Arial"/>
                <w:lang w:val="sl-SI" w:eastAsia="sl-SI"/>
              </w:rPr>
            </w:pPr>
            <w:r w:rsidRPr="000024BB">
              <w:rPr>
                <w:rFonts w:cs="Arial"/>
                <w:lang w:val="sl-SI"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5E5D58" w:rsidP="00E117C3">
            <w:pPr>
              <w:pStyle w:val="Naslov1"/>
              <w:rPr>
                <w:rFonts w:cs="Arial"/>
                <w:lang w:val="sl-SI" w:eastAsia="sl-SI"/>
              </w:rPr>
            </w:pPr>
            <w:r w:rsidRPr="000024BB">
              <w:rPr>
                <w:rFonts w:cs="Arial"/>
                <w:lang w:val="sl-SI" w:eastAsia="sl-SI"/>
              </w:rPr>
              <w:t>/</w:t>
            </w:r>
          </w:p>
        </w:tc>
      </w:tr>
      <w:tr w:rsidR="004C606C" w:rsidRPr="000024BB"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odhodkov državnega proračuna </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24004A" w:rsidRPr="000024BB" w:rsidRDefault="009B32D6" w:rsidP="00636510">
            <w:pPr>
              <w:widowControl w:val="0"/>
              <w:spacing w:after="0" w:line="260" w:lineRule="exact"/>
              <w:jc w:val="center"/>
              <w:rPr>
                <w:rFonts w:ascii="Arial" w:hAnsi="Arial" w:cs="Arial"/>
                <w:sz w:val="20"/>
                <w:szCs w:val="20"/>
              </w:rPr>
            </w:pPr>
            <w:r w:rsidRPr="000024BB">
              <w:rPr>
                <w:rFonts w:ascii="Arial" w:hAnsi="Arial" w:cs="Arial"/>
                <w:sz w:val="20"/>
                <w:szCs w:val="20"/>
              </w:rPr>
              <w:t>60.465</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9B32D6" w:rsidP="004C606C">
            <w:pPr>
              <w:widowControl w:val="0"/>
              <w:spacing w:after="0" w:line="260" w:lineRule="exact"/>
              <w:jc w:val="center"/>
              <w:rPr>
                <w:rFonts w:ascii="Arial" w:hAnsi="Arial" w:cs="Arial"/>
                <w:sz w:val="20"/>
                <w:szCs w:val="20"/>
              </w:rPr>
            </w:pPr>
            <w:r w:rsidRPr="000024BB">
              <w:rPr>
                <w:rFonts w:ascii="Arial" w:hAnsi="Arial" w:cs="Arial"/>
                <w:sz w:val="20"/>
                <w:szCs w:val="20"/>
              </w:rPr>
              <w:t>182.235</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9B32D6" w:rsidP="004C606C">
            <w:pPr>
              <w:widowControl w:val="0"/>
              <w:spacing w:after="0" w:line="260" w:lineRule="exact"/>
              <w:jc w:val="center"/>
              <w:rPr>
                <w:rFonts w:ascii="Arial" w:hAnsi="Arial" w:cs="Arial"/>
                <w:sz w:val="20"/>
                <w:szCs w:val="20"/>
              </w:rPr>
            </w:pPr>
            <w:r w:rsidRPr="000024BB">
              <w:rPr>
                <w:rFonts w:ascii="Arial" w:hAnsi="Arial" w:cs="Arial"/>
                <w:sz w:val="20"/>
                <w:szCs w:val="20"/>
              </w:rPr>
              <w:t>183.436</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9B32D6" w:rsidP="003E240A">
            <w:pPr>
              <w:widowControl w:val="0"/>
              <w:spacing w:after="0" w:line="260" w:lineRule="exact"/>
              <w:jc w:val="center"/>
              <w:rPr>
                <w:rFonts w:ascii="Arial" w:hAnsi="Arial" w:cs="Arial"/>
                <w:sz w:val="20"/>
                <w:szCs w:val="20"/>
              </w:rPr>
            </w:pPr>
            <w:r w:rsidRPr="000024BB">
              <w:rPr>
                <w:rFonts w:ascii="Arial" w:hAnsi="Arial" w:cs="Arial"/>
                <w:sz w:val="20"/>
                <w:szCs w:val="20"/>
              </w:rPr>
              <w:t>184.637</w:t>
            </w:r>
          </w:p>
        </w:tc>
      </w:tr>
      <w:tr w:rsidR="004C606C" w:rsidRPr="000024BB" w:rsidTr="001B5F8C">
        <w:trPr>
          <w:cantSplit/>
          <w:trHeight w:val="6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755DBB">
            <w:pPr>
              <w:widowControl w:val="0"/>
              <w:spacing w:after="0" w:line="260" w:lineRule="exact"/>
              <w:rPr>
                <w:rFonts w:ascii="Arial" w:hAnsi="Arial" w:cs="Arial"/>
                <w:bCs/>
                <w:sz w:val="20"/>
                <w:szCs w:val="20"/>
              </w:rPr>
            </w:pPr>
            <w:r w:rsidRPr="000024BB">
              <w:rPr>
                <w:rFonts w:ascii="Arial" w:hAnsi="Arial" w:cs="Arial"/>
                <w:bCs/>
                <w:sz w:val="20"/>
                <w:szCs w:val="20"/>
              </w:rPr>
              <w:t>Predvideno povečan</w:t>
            </w:r>
            <w:r w:rsidR="00755DBB" w:rsidRPr="000024BB">
              <w:rPr>
                <w:rFonts w:ascii="Arial" w:hAnsi="Arial" w:cs="Arial"/>
                <w:bCs/>
                <w:sz w:val="20"/>
                <w:szCs w:val="20"/>
              </w:rPr>
              <w:t>je (+) ali zmanjšanje (</w:t>
            </w:r>
            <w:r w:rsidR="00755DBB" w:rsidRPr="000024BB">
              <w:rPr>
                <w:rFonts w:ascii="Arial" w:hAnsi="Arial" w:cs="Arial"/>
                <w:b/>
                <w:sz w:val="20"/>
                <w:szCs w:val="20"/>
              </w:rPr>
              <w:t>–</w:t>
            </w:r>
            <w:r w:rsidR="00755DBB" w:rsidRPr="000024BB">
              <w:rPr>
                <w:rFonts w:ascii="Arial" w:hAnsi="Arial" w:cs="Arial"/>
                <w:bCs/>
                <w:sz w:val="20"/>
                <w:szCs w:val="20"/>
              </w:rPr>
              <w:t>)</w:t>
            </w:r>
            <w:r w:rsidRPr="000024BB">
              <w:rPr>
                <w:rFonts w:ascii="Arial" w:hAnsi="Arial" w:cs="Arial"/>
                <w:bCs/>
                <w:sz w:val="20"/>
                <w:szCs w:val="20"/>
              </w:rPr>
              <w:t xml:space="preserve"> odhodkov občinskih proračunov</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24004A" w:rsidP="0068465E">
            <w:pPr>
              <w:widowControl w:val="0"/>
              <w:spacing w:after="0" w:line="260" w:lineRule="exact"/>
              <w:jc w:val="center"/>
              <w:rPr>
                <w:rFonts w:ascii="Arial" w:hAnsi="Arial" w:cs="Arial"/>
                <w:sz w:val="20"/>
                <w:szCs w:val="20"/>
              </w:rPr>
            </w:pPr>
            <w:r w:rsidRPr="000024BB">
              <w:rPr>
                <w:rFonts w:ascii="Arial" w:hAnsi="Arial" w:cs="Arial"/>
                <w:sz w:val="20"/>
                <w:szCs w:val="20"/>
              </w:rPr>
              <w:t>/</w:t>
            </w:r>
          </w:p>
        </w:tc>
      </w:tr>
      <w:tr w:rsidR="004C606C" w:rsidRPr="000024BB" w:rsidTr="001B5F8C">
        <w:trPr>
          <w:cantSplit/>
          <w:trHeight w:val="423"/>
        </w:trPr>
        <w:tc>
          <w:tcPr>
            <w:tcW w:w="284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rPr>
                <w:rFonts w:ascii="Arial" w:hAnsi="Arial" w:cs="Arial"/>
                <w:bCs/>
                <w:sz w:val="20"/>
                <w:szCs w:val="20"/>
              </w:rPr>
            </w:pPr>
            <w:r w:rsidRPr="000024BB">
              <w:rPr>
                <w:rFonts w:ascii="Arial" w:hAnsi="Arial" w:cs="Arial"/>
                <w:bCs/>
                <w:sz w:val="20"/>
                <w:szCs w:val="20"/>
              </w:rPr>
              <w:t>Predvideno</w:t>
            </w:r>
            <w:r w:rsidR="00755DBB" w:rsidRPr="000024BB">
              <w:rPr>
                <w:rFonts w:ascii="Arial" w:hAnsi="Arial" w:cs="Arial"/>
                <w:bCs/>
                <w:sz w:val="20"/>
                <w:szCs w:val="20"/>
              </w:rPr>
              <w:t xml:space="preserve"> povečanje (+) ali zmanjšanje (</w:t>
            </w:r>
            <w:r w:rsidR="00755DBB" w:rsidRPr="000024BB">
              <w:rPr>
                <w:rFonts w:ascii="Arial" w:hAnsi="Arial" w:cs="Arial"/>
                <w:b/>
                <w:sz w:val="20"/>
                <w:szCs w:val="20"/>
              </w:rPr>
              <w:t>–</w:t>
            </w:r>
            <w:r w:rsidR="00755DBB" w:rsidRPr="000024BB">
              <w:rPr>
                <w:rFonts w:ascii="Arial" w:hAnsi="Arial" w:cs="Arial"/>
                <w:bCs/>
                <w:sz w:val="20"/>
                <w:szCs w:val="20"/>
              </w:rPr>
              <w:t>) obveznosti za druga javno</w:t>
            </w:r>
            <w:r w:rsidRPr="000024BB">
              <w:rPr>
                <w:rFonts w:ascii="Arial" w:hAnsi="Arial" w:cs="Arial"/>
                <w:bCs/>
                <w:sz w:val="20"/>
                <w:szCs w:val="20"/>
              </w:rPr>
              <w:t>finančna sredstva</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24004A" w:rsidP="00E117C3">
            <w:pPr>
              <w:pStyle w:val="Naslov1"/>
              <w:rPr>
                <w:rFonts w:cs="Arial"/>
                <w:lang w:val="sl-SI" w:eastAsia="sl-SI"/>
              </w:rPr>
            </w:pPr>
            <w:r w:rsidRPr="000024BB">
              <w:rPr>
                <w:rFonts w:cs="Arial"/>
                <w:lang w:val="sl-SI" w:eastAsia="sl-SI"/>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24004A" w:rsidP="00E117C3">
            <w:pPr>
              <w:pStyle w:val="Naslov1"/>
              <w:rPr>
                <w:rFonts w:cs="Arial"/>
                <w:lang w:val="sl-SI" w:eastAsia="sl-SI"/>
              </w:rPr>
            </w:pPr>
            <w:r w:rsidRPr="000024BB">
              <w:rPr>
                <w:rFonts w:cs="Arial"/>
                <w:lang w:val="sl-SI" w:eastAsia="sl-SI"/>
              </w:rPr>
              <w:t>/</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24004A" w:rsidP="00E117C3">
            <w:pPr>
              <w:pStyle w:val="Naslov1"/>
              <w:rPr>
                <w:rFonts w:cs="Arial"/>
                <w:lang w:val="sl-SI" w:eastAsia="sl-SI"/>
              </w:rPr>
            </w:pPr>
            <w:r w:rsidRPr="000024BB">
              <w:rPr>
                <w:rFonts w:cs="Arial"/>
                <w:lang w:val="sl-SI" w:eastAsia="sl-SI"/>
              </w:rPr>
              <w:t>/</w:t>
            </w:r>
          </w:p>
        </w:tc>
        <w:tc>
          <w:tcPr>
            <w:tcW w:w="1660" w:type="dxa"/>
            <w:tcBorders>
              <w:top w:val="single" w:sz="4" w:space="0" w:color="auto"/>
              <w:left w:val="single" w:sz="4" w:space="0" w:color="auto"/>
              <w:bottom w:val="single" w:sz="4" w:space="0" w:color="auto"/>
              <w:right w:val="single" w:sz="4" w:space="0" w:color="auto"/>
            </w:tcBorders>
            <w:vAlign w:val="center"/>
          </w:tcPr>
          <w:p w:rsidR="00107ED0" w:rsidRPr="000024BB" w:rsidRDefault="0024004A" w:rsidP="00E117C3">
            <w:pPr>
              <w:pStyle w:val="Naslov1"/>
              <w:rPr>
                <w:rFonts w:cs="Arial"/>
                <w:lang w:val="sl-SI" w:eastAsia="sl-SI"/>
              </w:rPr>
            </w:pPr>
            <w:r w:rsidRPr="000024BB">
              <w:rPr>
                <w:rFonts w:cs="Arial"/>
                <w:lang w:val="sl-SI" w:eastAsia="sl-SI"/>
              </w:rPr>
              <w:t>/</w:t>
            </w:r>
          </w:p>
        </w:tc>
      </w:tr>
      <w:tr w:rsidR="00107ED0" w:rsidRPr="000024BB"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0024BB" w:rsidRDefault="00107ED0" w:rsidP="00E117C3">
            <w:pPr>
              <w:pStyle w:val="Naslov1"/>
              <w:rPr>
                <w:rFonts w:cs="Arial"/>
                <w:lang w:val="sl-SI" w:eastAsia="sl-SI"/>
              </w:rPr>
            </w:pPr>
            <w:r w:rsidRPr="000024BB">
              <w:rPr>
                <w:rFonts w:cs="Arial"/>
                <w:lang w:val="sl-SI" w:eastAsia="sl-SI"/>
              </w:rPr>
              <w:t>II. Finančne posledice za državni proračun</w:t>
            </w:r>
          </w:p>
        </w:tc>
      </w:tr>
      <w:tr w:rsidR="00107ED0" w:rsidRPr="000024BB" w:rsidTr="001B5F8C">
        <w:trPr>
          <w:cantSplit/>
          <w:trHeight w:val="257"/>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07ED0" w:rsidRPr="000024BB" w:rsidRDefault="00D732F0" w:rsidP="00E117C3">
            <w:pPr>
              <w:pStyle w:val="Naslov1"/>
              <w:rPr>
                <w:rFonts w:cs="Arial"/>
                <w:lang w:val="sl-SI" w:eastAsia="sl-SI"/>
              </w:rPr>
            </w:pPr>
            <w:r w:rsidRPr="000024BB">
              <w:rPr>
                <w:rFonts w:cs="Arial"/>
                <w:lang w:val="sl-SI" w:eastAsia="sl-SI"/>
              </w:rPr>
              <w:t>II.a</w:t>
            </w:r>
            <w:r w:rsidR="00107ED0" w:rsidRPr="000024BB">
              <w:rPr>
                <w:rFonts w:cs="Arial"/>
                <w:lang w:val="sl-SI" w:eastAsia="sl-SI"/>
              </w:rPr>
              <w:t xml:space="preserve"> Pravice porabe za izvedbo predlaganih rešitev </w:t>
            </w:r>
            <w:r w:rsidRPr="000024BB">
              <w:rPr>
                <w:rFonts w:cs="Arial"/>
                <w:lang w:val="sl-SI" w:eastAsia="sl-SI"/>
              </w:rPr>
              <w:t>so zagotovljene</w:t>
            </w:r>
            <w:r w:rsidR="00EA7688" w:rsidRPr="000024BB">
              <w:rPr>
                <w:rFonts w:cs="Arial"/>
                <w:lang w:val="sl-SI" w:eastAsia="sl-SI"/>
              </w:rPr>
              <w:t>:</w:t>
            </w:r>
          </w:p>
        </w:tc>
      </w:tr>
      <w:tr w:rsidR="004C606C" w:rsidRPr="000024BB"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Šifra</w:t>
            </w:r>
            <w:r w:rsidR="00D732F0" w:rsidRPr="000024BB">
              <w:rPr>
                <w:rFonts w:ascii="Arial" w:hAnsi="Arial" w:cs="Arial"/>
                <w:sz w:val="20"/>
                <w:szCs w:val="20"/>
              </w:rPr>
              <w:t xml:space="preserve"> </w:t>
            </w:r>
            <w:r w:rsidR="004E4A50" w:rsidRPr="000024BB">
              <w:rPr>
                <w:rFonts w:ascii="Arial" w:hAnsi="Arial" w:cs="Arial"/>
                <w:sz w:val="20"/>
                <w:szCs w:val="20"/>
              </w:rPr>
              <w:t>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D732F0" w:rsidP="00E455F9">
            <w:pPr>
              <w:widowControl w:val="0"/>
              <w:spacing w:after="0" w:line="260" w:lineRule="exact"/>
              <w:jc w:val="center"/>
              <w:rPr>
                <w:rFonts w:ascii="Arial" w:hAnsi="Arial" w:cs="Arial"/>
                <w:sz w:val="20"/>
                <w:szCs w:val="20"/>
              </w:rPr>
            </w:pPr>
            <w:r w:rsidRPr="000024BB">
              <w:rPr>
                <w:rFonts w:ascii="Arial" w:hAnsi="Arial" w:cs="Arial"/>
                <w:sz w:val="20"/>
                <w:szCs w:val="20"/>
              </w:rPr>
              <w:t>Šifra in naziv proračunske postavke</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107ED0" w:rsidRPr="000024BB" w:rsidRDefault="00107ED0" w:rsidP="00E455F9">
            <w:pPr>
              <w:widowControl w:val="0"/>
              <w:spacing w:after="0" w:line="260" w:lineRule="exact"/>
              <w:jc w:val="center"/>
              <w:rPr>
                <w:rFonts w:ascii="Arial" w:hAnsi="Arial" w:cs="Arial"/>
                <w:sz w:val="20"/>
                <w:szCs w:val="20"/>
              </w:rPr>
            </w:pPr>
            <w:r w:rsidRPr="000024BB">
              <w:rPr>
                <w:rFonts w:ascii="Arial" w:hAnsi="Arial" w:cs="Arial"/>
                <w:sz w:val="20"/>
                <w:szCs w:val="20"/>
              </w:rPr>
              <w:t>Znesek za t</w:t>
            </w:r>
            <w:r w:rsidR="00D732F0" w:rsidRPr="000024BB">
              <w:rPr>
                <w:rFonts w:ascii="Arial" w:hAnsi="Arial" w:cs="Arial"/>
                <w:sz w:val="20"/>
                <w:szCs w:val="20"/>
              </w:rPr>
              <w:t xml:space="preserve"> </w:t>
            </w:r>
            <w:r w:rsidRPr="000024BB">
              <w:rPr>
                <w:rFonts w:ascii="Arial" w:hAnsi="Arial" w:cs="Arial"/>
                <w:sz w:val="20"/>
                <w:szCs w:val="20"/>
              </w:rPr>
              <w:t>+</w:t>
            </w:r>
            <w:r w:rsidR="00D732F0" w:rsidRPr="000024BB">
              <w:rPr>
                <w:rFonts w:ascii="Arial" w:hAnsi="Arial" w:cs="Arial"/>
                <w:sz w:val="20"/>
                <w:szCs w:val="20"/>
              </w:rPr>
              <w:t xml:space="preserve"> </w:t>
            </w:r>
            <w:r w:rsidRPr="000024BB">
              <w:rPr>
                <w:rFonts w:ascii="Arial" w:hAnsi="Arial" w:cs="Arial"/>
                <w:sz w:val="20"/>
                <w:szCs w:val="20"/>
              </w:rPr>
              <w:t>1</w:t>
            </w:r>
          </w:p>
        </w:tc>
      </w:tr>
      <w:tr w:rsidR="009B32D6" w:rsidRPr="000024BB" w:rsidTr="001B5F8C">
        <w:trPr>
          <w:cantSplit/>
          <w:trHeight w:val="328"/>
        </w:trPr>
        <w:tc>
          <w:tcPr>
            <w:tcW w:w="1960" w:type="dxa"/>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MNZ</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jc w:val="center"/>
              <w:rPr>
                <w:rFonts w:ascii="Arial" w:hAnsi="Arial" w:cs="Arial"/>
              </w:rPr>
            </w:pPr>
            <w:r w:rsidRPr="000024BB">
              <w:rPr>
                <w:rFonts w:ascii="Arial" w:hAnsi="Arial" w:cs="Arial"/>
              </w:rPr>
              <w:t>1711-11-0003 Materialni pogoji delovanja MNZ</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spacing w:after="0" w:line="240" w:lineRule="exact"/>
              <w:jc w:val="center"/>
              <w:rPr>
                <w:rFonts w:ascii="Arial" w:hAnsi="Arial" w:cs="Arial"/>
                <w:sz w:val="20"/>
                <w:szCs w:val="20"/>
                <w:lang w:eastAsia="sl-SI"/>
              </w:rPr>
            </w:pPr>
            <w:r w:rsidRPr="000024BB">
              <w:rPr>
                <w:rFonts w:ascii="Arial" w:hAnsi="Arial" w:cs="Arial"/>
                <w:sz w:val="20"/>
                <w:szCs w:val="20"/>
                <w:lang w:eastAsia="sl-SI"/>
              </w:rPr>
              <w:t>PP 3107 – Plače MNZ</w:t>
            </w:r>
          </w:p>
          <w:p w:rsidR="009B32D6" w:rsidRPr="000024BB" w:rsidRDefault="009B32D6" w:rsidP="009B32D6">
            <w:pPr>
              <w:spacing w:after="0" w:line="240" w:lineRule="exact"/>
              <w:jc w:val="center"/>
              <w:rPr>
                <w:rFonts w:ascii="Arial" w:hAnsi="Arial" w:cs="Arial"/>
                <w:lang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jc w:val="left"/>
              <w:rPr>
                <w:rFonts w:cs="Arial"/>
                <w:lang w:val="sl-SI" w:eastAsia="sl-SI"/>
              </w:rPr>
            </w:pPr>
            <w:r w:rsidRPr="000024BB">
              <w:t>4.626</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14.717</w:t>
            </w:r>
          </w:p>
        </w:tc>
      </w:tr>
      <w:tr w:rsidR="009B32D6" w:rsidRPr="000024BB"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Policija</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1714-11-0003 Javni red in splošna varnost ljudi in premoženja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PP 5569 – Plače Policija</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55.839</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t>167.518</w:t>
            </w:r>
          </w:p>
        </w:tc>
      </w:tr>
      <w:tr w:rsidR="009B32D6" w:rsidRPr="000024BB"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rPr>
                <w:rFonts w:cs="Arial"/>
                <w:lang w:val="sl-SI"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b/>
                <w:sz w:val="20"/>
                <w:szCs w:val="20"/>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294"/>
        </w:trPr>
        <w:tc>
          <w:tcPr>
            <w:tcW w:w="91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B32D6" w:rsidRPr="000024BB" w:rsidRDefault="009B32D6" w:rsidP="009B32D6">
            <w:pPr>
              <w:pStyle w:val="Naslov1"/>
              <w:rPr>
                <w:rFonts w:cs="Arial"/>
                <w:lang w:val="sl-SI" w:eastAsia="sl-SI"/>
              </w:rPr>
            </w:pPr>
            <w:r w:rsidRPr="000024BB">
              <w:rPr>
                <w:rFonts w:cs="Arial"/>
                <w:lang w:val="sl-SI" w:eastAsia="sl-SI"/>
              </w:rPr>
              <w:t>II.b Manjkajoče pravice porabe bodo zagotovljene s prerazporeditvijo:</w:t>
            </w:r>
          </w:p>
        </w:tc>
      </w:tr>
      <w:tr w:rsidR="009B32D6" w:rsidRPr="000024BB" w:rsidTr="001B5F8C">
        <w:trPr>
          <w:cantSplit/>
          <w:trHeight w:val="100"/>
        </w:trPr>
        <w:tc>
          <w:tcPr>
            <w:tcW w:w="1960" w:type="dxa"/>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Šifra in naziv ukrepa, projekta</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Šifra in naziv proračunske postavke </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Znesek za tekoče leto (t)</w:t>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jc w:val="center"/>
              <w:rPr>
                <w:rFonts w:ascii="Arial" w:hAnsi="Arial" w:cs="Arial"/>
                <w:sz w:val="20"/>
                <w:szCs w:val="20"/>
              </w:rPr>
            </w:pPr>
            <w:r w:rsidRPr="000024BB">
              <w:rPr>
                <w:rFonts w:ascii="Arial" w:hAnsi="Arial" w:cs="Arial"/>
                <w:sz w:val="20"/>
                <w:szCs w:val="20"/>
              </w:rPr>
              <w:t xml:space="preserve">Znesek za t + 1 </w:t>
            </w:r>
          </w:p>
        </w:tc>
      </w:tr>
      <w:tr w:rsidR="009B32D6" w:rsidRPr="000024BB"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95"/>
        </w:trPr>
        <w:tc>
          <w:tcPr>
            <w:tcW w:w="1960" w:type="dxa"/>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95"/>
        </w:trPr>
        <w:tc>
          <w:tcPr>
            <w:tcW w:w="5616" w:type="dxa"/>
            <w:gridSpan w:val="5"/>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rPr>
                <w:rFonts w:cs="Arial"/>
                <w:lang w:val="sl-SI" w:eastAsia="sl-SI"/>
              </w:rPr>
              <w:t>SKUPAJ</w:t>
            </w:r>
          </w:p>
        </w:tc>
        <w:tc>
          <w:tcPr>
            <w:tcW w:w="1367"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207"/>
        </w:trPr>
        <w:tc>
          <w:tcPr>
            <w:tcW w:w="91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B32D6" w:rsidRPr="000024BB" w:rsidRDefault="009B32D6" w:rsidP="009B32D6">
            <w:pPr>
              <w:pStyle w:val="Naslov1"/>
              <w:rPr>
                <w:rFonts w:cs="Arial"/>
                <w:lang w:val="sl-SI" w:eastAsia="sl-SI"/>
              </w:rPr>
            </w:pPr>
            <w:r w:rsidRPr="000024BB">
              <w:rPr>
                <w:rFonts w:cs="Arial"/>
                <w:lang w:val="sl-SI" w:eastAsia="sl-SI"/>
              </w:rPr>
              <w:lastRenderedPageBreak/>
              <w:t>II.c Načrtovana nadomestitev zmanjšanih prihodkov in povečanih odhodkov proračuna:</w:t>
            </w:r>
          </w:p>
        </w:tc>
      </w:tr>
      <w:tr w:rsidR="009B32D6" w:rsidRPr="000024BB" w:rsidTr="001B5F8C">
        <w:trPr>
          <w:cantSplit/>
          <w:trHeight w:val="100"/>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Znesek za tekoče leto (t)</w:t>
            </w: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widowControl w:val="0"/>
              <w:spacing w:after="0" w:line="260" w:lineRule="exact"/>
              <w:ind w:left="-122" w:right="-112"/>
              <w:jc w:val="center"/>
              <w:rPr>
                <w:rFonts w:ascii="Arial" w:hAnsi="Arial" w:cs="Arial"/>
                <w:sz w:val="20"/>
                <w:szCs w:val="20"/>
              </w:rPr>
            </w:pPr>
            <w:r w:rsidRPr="000024BB">
              <w:rPr>
                <w:rFonts w:ascii="Arial" w:hAnsi="Arial" w:cs="Arial"/>
                <w:sz w:val="20"/>
                <w:szCs w:val="20"/>
              </w:rPr>
              <w:t>Znesek za t + 1</w:t>
            </w:r>
          </w:p>
        </w:tc>
      </w:tr>
      <w:tr w:rsidR="009B32D6" w:rsidRPr="000024BB"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rPr>
          <w:cantSplit/>
          <w:trHeight w:val="95"/>
        </w:trPr>
        <w:tc>
          <w:tcPr>
            <w:tcW w:w="4254" w:type="dxa"/>
            <w:gridSpan w:val="3"/>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r w:rsidRPr="000024BB">
              <w:rPr>
                <w:rFonts w:cs="Arial"/>
                <w:lang w:val="sl-SI"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c>
          <w:tcPr>
            <w:tcW w:w="2803" w:type="dxa"/>
            <w:gridSpan w:val="4"/>
            <w:tcBorders>
              <w:top w:val="single" w:sz="4" w:space="0" w:color="auto"/>
              <w:left w:val="single" w:sz="4" w:space="0" w:color="auto"/>
              <w:bottom w:val="single" w:sz="4" w:space="0" w:color="auto"/>
              <w:right w:val="single" w:sz="4" w:space="0" w:color="auto"/>
            </w:tcBorders>
            <w:vAlign w:val="center"/>
          </w:tcPr>
          <w:p w:rsidR="009B32D6" w:rsidRPr="000024BB" w:rsidRDefault="009B32D6" w:rsidP="009B32D6">
            <w:pPr>
              <w:pStyle w:val="Naslov1"/>
              <w:rPr>
                <w:rFonts w:cs="Arial"/>
                <w:lang w:val="sl-SI" w:eastAsia="sl-SI"/>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100" w:type="dxa"/>
            <w:gridSpan w:val="11"/>
          </w:tcPr>
          <w:p w:rsidR="009B32D6" w:rsidRPr="000024BB" w:rsidRDefault="009B32D6" w:rsidP="009B32D6">
            <w:pPr>
              <w:widowControl w:val="0"/>
              <w:spacing w:after="0"/>
              <w:rPr>
                <w:rFonts w:ascii="Arial" w:hAnsi="Arial" w:cs="Arial"/>
                <w:b/>
                <w:sz w:val="20"/>
                <w:szCs w:val="20"/>
              </w:rPr>
            </w:pPr>
          </w:p>
          <w:p w:rsidR="009B32D6" w:rsidRPr="000024BB" w:rsidRDefault="009B32D6" w:rsidP="009B32D6">
            <w:pPr>
              <w:widowControl w:val="0"/>
              <w:rPr>
                <w:rFonts w:ascii="Arial" w:hAnsi="Arial" w:cs="Arial"/>
                <w:b/>
                <w:sz w:val="20"/>
                <w:szCs w:val="20"/>
              </w:rPr>
            </w:pPr>
            <w:r w:rsidRPr="000024BB">
              <w:rPr>
                <w:rFonts w:ascii="Arial" w:hAnsi="Arial" w:cs="Arial"/>
                <w:b/>
                <w:sz w:val="20"/>
                <w:szCs w:val="20"/>
              </w:rPr>
              <w:t>OBRAZLOŽITEV:</w:t>
            </w:r>
          </w:p>
          <w:p w:rsidR="009B32D6" w:rsidRPr="000024BB"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0024BB">
              <w:rPr>
                <w:rFonts w:ascii="Arial" w:hAnsi="Arial" w:cs="Arial"/>
                <w:b/>
                <w:sz w:val="20"/>
                <w:szCs w:val="20"/>
                <w:lang w:eastAsia="sl-SI"/>
              </w:rPr>
              <w:t>Ocena finančnih posledic, ki niso načrtovane v sprejetem proračunu</w:t>
            </w:r>
          </w:p>
          <w:p w:rsidR="009B32D6" w:rsidRPr="000024BB" w:rsidRDefault="009B32D6" w:rsidP="009B32D6">
            <w:pPr>
              <w:widowControl w:val="0"/>
              <w:ind w:left="360" w:hanging="76"/>
              <w:jc w:val="both"/>
              <w:rPr>
                <w:rFonts w:ascii="Arial" w:hAnsi="Arial" w:cs="Arial"/>
                <w:sz w:val="20"/>
                <w:szCs w:val="20"/>
                <w:lang w:eastAsia="sl-SI"/>
              </w:rPr>
            </w:pPr>
            <w:r w:rsidRPr="000024BB">
              <w:rPr>
                <w:rFonts w:ascii="Arial" w:hAnsi="Arial" w:cs="Arial"/>
                <w:sz w:val="20"/>
                <w:szCs w:val="20"/>
                <w:lang w:eastAsia="sl-SI"/>
              </w:rPr>
              <w:t>V zvezi s predlaganim vladnim gradivom se navedejo predvidene spremembe (povečanje, zmanjšanje):</w:t>
            </w:r>
          </w:p>
          <w:p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prihodkov državnega proračuna in občinskih proračunov,</w:t>
            </w:r>
          </w:p>
          <w:p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odhodkov državnega proračuna, ki niso načrtovani na ukrepih oziroma projektih sprejetih proračunov,</w:t>
            </w:r>
          </w:p>
          <w:p w:rsidR="009B32D6" w:rsidRPr="000024BB" w:rsidRDefault="009B32D6" w:rsidP="009B32D6">
            <w:pPr>
              <w:widowControl w:val="0"/>
              <w:numPr>
                <w:ilvl w:val="0"/>
                <w:numId w:val="10"/>
              </w:numPr>
              <w:suppressAutoHyphens/>
              <w:spacing w:after="0"/>
              <w:jc w:val="both"/>
              <w:rPr>
                <w:rFonts w:ascii="Arial" w:hAnsi="Arial" w:cs="Arial"/>
                <w:sz w:val="20"/>
                <w:szCs w:val="20"/>
              </w:rPr>
            </w:pPr>
            <w:r w:rsidRPr="000024BB">
              <w:rPr>
                <w:rFonts w:ascii="Arial" w:hAnsi="Arial" w:cs="Arial"/>
                <w:sz w:val="20"/>
                <w:szCs w:val="20"/>
                <w:lang w:eastAsia="sl-SI"/>
              </w:rPr>
              <w:t>obveznosti za druga javnofinančna sredstva (drugi viri), ki niso načrtovana na ukrepih oziroma projektih sprejetih proračunov.</w:t>
            </w:r>
          </w:p>
          <w:p w:rsidR="009B32D6" w:rsidRPr="000024BB" w:rsidRDefault="009B32D6" w:rsidP="009B32D6">
            <w:pPr>
              <w:widowControl w:val="0"/>
              <w:suppressAutoHyphens/>
              <w:spacing w:after="0"/>
              <w:ind w:left="720"/>
              <w:jc w:val="both"/>
              <w:rPr>
                <w:rFonts w:ascii="Arial" w:hAnsi="Arial" w:cs="Arial"/>
                <w:sz w:val="20"/>
                <w:szCs w:val="20"/>
              </w:rPr>
            </w:pPr>
          </w:p>
          <w:p w:rsidR="009B32D6" w:rsidRPr="000024BB" w:rsidRDefault="009B32D6" w:rsidP="009B32D6">
            <w:pPr>
              <w:widowControl w:val="0"/>
              <w:numPr>
                <w:ilvl w:val="0"/>
                <w:numId w:val="8"/>
              </w:numPr>
              <w:suppressAutoHyphens/>
              <w:spacing w:after="0"/>
              <w:ind w:left="284" w:hanging="284"/>
              <w:jc w:val="both"/>
              <w:rPr>
                <w:rFonts w:ascii="Arial" w:hAnsi="Arial" w:cs="Arial"/>
                <w:b/>
                <w:sz w:val="20"/>
                <w:szCs w:val="20"/>
                <w:lang w:eastAsia="sl-SI"/>
              </w:rPr>
            </w:pPr>
            <w:r w:rsidRPr="000024BB">
              <w:rPr>
                <w:rFonts w:ascii="Arial" w:hAnsi="Arial" w:cs="Arial"/>
                <w:b/>
                <w:sz w:val="20"/>
                <w:szCs w:val="20"/>
                <w:lang w:eastAsia="sl-SI"/>
              </w:rPr>
              <w:t>Finančne posledice za državni proračun</w:t>
            </w:r>
          </w:p>
          <w:p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Prikazane morajo biti finančne posledice za državni proračun, ki so na proračunskih postavkah načrtovane v dinamiki projektov oziroma ukrepov:</w:t>
            </w:r>
          </w:p>
          <w:p w:rsidR="009B32D6" w:rsidRPr="000024BB" w:rsidRDefault="009B32D6" w:rsidP="009B32D6">
            <w:pPr>
              <w:widowControl w:val="0"/>
              <w:suppressAutoHyphens/>
              <w:ind w:left="720"/>
              <w:jc w:val="both"/>
              <w:rPr>
                <w:rFonts w:ascii="Arial" w:hAnsi="Arial" w:cs="Arial"/>
                <w:b/>
                <w:sz w:val="20"/>
                <w:szCs w:val="20"/>
                <w:lang w:eastAsia="sl-SI"/>
              </w:rPr>
            </w:pPr>
            <w:r w:rsidRPr="000024BB">
              <w:rPr>
                <w:rFonts w:ascii="Arial" w:hAnsi="Arial" w:cs="Arial"/>
                <w:b/>
                <w:sz w:val="20"/>
                <w:szCs w:val="20"/>
                <w:lang w:eastAsia="sl-SI"/>
              </w:rPr>
              <w:t>II.a Pravice porabe za izvedbo predlaganih rešitev so zagotovljene:</w:t>
            </w:r>
          </w:p>
          <w:p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t>proračunski uporabnik, ki bo financiral novi projekt oziroma ukrep,</w:t>
            </w:r>
          </w:p>
          <w:p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t xml:space="preserve">projekt oziroma ukrep, s katerim se bodo dosegli cilji vladnega gradiva, in </w:t>
            </w:r>
          </w:p>
          <w:p w:rsidR="009B32D6" w:rsidRPr="000024BB" w:rsidRDefault="009B32D6" w:rsidP="009B32D6">
            <w:pPr>
              <w:widowControl w:val="0"/>
              <w:numPr>
                <w:ilvl w:val="0"/>
                <w:numId w:val="11"/>
              </w:numPr>
              <w:suppressAutoHyphens/>
              <w:spacing w:after="0"/>
              <w:jc w:val="both"/>
              <w:rPr>
                <w:rFonts w:ascii="Arial" w:hAnsi="Arial" w:cs="Arial"/>
                <w:sz w:val="20"/>
                <w:szCs w:val="20"/>
                <w:lang w:eastAsia="sl-SI"/>
              </w:rPr>
            </w:pPr>
            <w:r w:rsidRPr="000024BB">
              <w:rPr>
                <w:rFonts w:ascii="Arial" w:hAnsi="Arial" w:cs="Arial"/>
                <w:sz w:val="20"/>
                <w:szCs w:val="20"/>
                <w:lang w:eastAsia="sl-SI"/>
              </w:rPr>
              <w:t>proračunske postavke.</w:t>
            </w:r>
          </w:p>
          <w:p w:rsidR="009B32D6" w:rsidRPr="000024BB" w:rsidRDefault="009B32D6" w:rsidP="009B32D6">
            <w:pPr>
              <w:widowControl w:val="0"/>
              <w:suppressAutoHyphens/>
              <w:spacing w:after="0"/>
              <w:ind w:left="720"/>
              <w:jc w:val="both"/>
              <w:rPr>
                <w:rFonts w:ascii="Arial" w:hAnsi="Arial" w:cs="Arial"/>
                <w:sz w:val="20"/>
                <w:szCs w:val="20"/>
                <w:lang w:eastAsia="sl-SI"/>
              </w:rPr>
            </w:pPr>
          </w:p>
          <w:p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9B32D6" w:rsidRPr="000024BB" w:rsidRDefault="009B32D6" w:rsidP="009B32D6">
            <w:pPr>
              <w:widowControl w:val="0"/>
              <w:suppressAutoHyphens/>
              <w:ind w:left="714"/>
              <w:jc w:val="both"/>
              <w:rPr>
                <w:rFonts w:ascii="Arial" w:hAnsi="Arial" w:cs="Arial"/>
                <w:b/>
                <w:sz w:val="20"/>
                <w:szCs w:val="20"/>
                <w:lang w:eastAsia="sl-SI"/>
              </w:rPr>
            </w:pPr>
            <w:r w:rsidRPr="000024BB">
              <w:rPr>
                <w:rFonts w:ascii="Arial" w:hAnsi="Arial" w:cs="Arial"/>
                <w:b/>
                <w:sz w:val="20"/>
                <w:szCs w:val="20"/>
                <w:lang w:eastAsia="sl-SI"/>
              </w:rPr>
              <w:t>II.b Manjkajoče pravice porabe bodo zagotovljene s prerazporeditvijo:</w:t>
            </w:r>
          </w:p>
          <w:p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B32D6" w:rsidRPr="000024BB" w:rsidRDefault="009B32D6" w:rsidP="009B32D6">
            <w:pPr>
              <w:widowControl w:val="0"/>
              <w:suppressAutoHyphens/>
              <w:ind w:left="714"/>
              <w:jc w:val="both"/>
              <w:rPr>
                <w:rFonts w:ascii="Arial" w:hAnsi="Arial" w:cs="Arial"/>
                <w:b/>
                <w:sz w:val="20"/>
                <w:szCs w:val="20"/>
                <w:lang w:eastAsia="sl-SI"/>
              </w:rPr>
            </w:pPr>
            <w:r w:rsidRPr="000024BB">
              <w:rPr>
                <w:rFonts w:ascii="Arial" w:hAnsi="Arial" w:cs="Arial"/>
                <w:b/>
                <w:sz w:val="20"/>
                <w:szCs w:val="20"/>
                <w:lang w:eastAsia="sl-SI"/>
              </w:rPr>
              <w:t>II.c Načrtovana nadomestitev zmanjšanih prihodkov in povečanih odhodkov proračuna:</w:t>
            </w:r>
          </w:p>
          <w:p w:rsidR="009B32D6" w:rsidRPr="000024BB" w:rsidRDefault="009B32D6" w:rsidP="009B32D6">
            <w:pPr>
              <w:widowControl w:val="0"/>
              <w:ind w:left="284"/>
              <w:jc w:val="both"/>
              <w:rPr>
                <w:rFonts w:ascii="Arial" w:hAnsi="Arial" w:cs="Arial"/>
                <w:sz w:val="20"/>
                <w:szCs w:val="20"/>
                <w:lang w:eastAsia="sl-SI"/>
              </w:rPr>
            </w:pPr>
            <w:r w:rsidRPr="000024BB">
              <w:rPr>
                <w:rFonts w:ascii="Arial" w:hAnsi="Arial" w:cs="Arial"/>
                <w:sz w:val="20"/>
                <w:szCs w:val="20"/>
                <w:lang w:eastAsia="sl-SI"/>
              </w:rPr>
              <w:t xml:space="preserve">Če se povečani odhodki (pravice porabe) ne bodo zagotovili tako, kot je določeno v točkah II.a in II.b, je povečanje odhodkov in izdatkov proračuna mogoče na podlagi zakona, ki ureja </w:t>
            </w:r>
            <w:r w:rsidRPr="000024BB">
              <w:rPr>
                <w:rFonts w:ascii="Arial" w:hAnsi="Arial" w:cs="Arial"/>
                <w:sz w:val="20"/>
                <w:szCs w:val="20"/>
                <w:lang w:eastAsia="sl-SI"/>
              </w:rPr>
              <w:lastRenderedPageBreak/>
              <w:t>izvrševanje državnega proračuna (npr. priliv namenskih sredstev EU). Ukrepanje ob zmanjšanju prihodkov in prejemkov proračuna je določeno z zakonom, ki ureja javne finance, in zakonom, ki ureja izvrševanje državnega proračuna.</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0024BB" w:rsidRDefault="009B32D6" w:rsidP="009B32D6">
            <w:pPr>
              <w:pStyle w:val="Oddelek"/>
              <w:widowControl w:val="0"/>
              <w:numPr>
                <w:ilvl w:val="0"/>
                <w:numId w:val="0"/>
              </w:numPr>
              <w:spacing w:before="0" w:after="0" w:line="276" w:lineRule="auto"/>
              <w:jc w:val="left"/>
              <w:rPr>
                <w:rFonts w:eastAsia="Times New Roman" w:cs="Arial"/>
                <w:sz w:val="20"/>
                <w:szCs w:val="20"/>
                <w:lang w:val="sl-SI" w:eastAsia="sl-SI"/>
              </w:rPr>
            </w:pPr>
            <w:r w:rsidRPr="000024BB">
              <w:rPr>
                <w:rFonts w:eastAsia="Times New Roman" w:cs="Arial"/>
                <w:sz w:val="20"/>
                <w:szCs w:val="20"/>
                <w:lang w:val="sl-SI" w:eastAsia="sl-SI"/>
              </w:rPr>
              <w:lastRenderedPageBreak/>
              <w:t>7.b Predstavitev ocene finančnih posledic pod 40.000 EUR:</w:t>
            </w:r>
          </w:p>
          <w:p w:rsidR="009B32D6" w:rsidRPr="000024BB" w:rsidRDefault="009B32D6" w:rsidP="009B32D6">
            <w:pPr>
              <w:spacing w:after="0" w:line="260" w:lineRule="exact"/>
              <w:rPr>
                <w:rFonts w:ascii="Arial" w:eastAsia="Times New Roman" w:hAnsi="Arial" w:cs="Arial"/>
                <w:sz w:val="20"/>
                <w:szCs w:val="20"/>
              </w:rPr>
            </w:pPr>
            <w:r w:rsidRPr="000024BB">
              <w:rPr>
                <w:rFonts w:ascii="Arial" w:eastAsia="Times New Roman" w:hAnsi="Arial" w:cs="Arial"/>
                <w:sz w:val="20"/>
                <w:szCs w:val="20"/>
              </w:rPr>
              <w:t>Samo če izberete NE pod točko 6.a.)</w:t>
            </w:r>
          </w:p>
          <w:p w:rsidR="009B32D6" w:rsidRPr="000024BB" w:rsidRDefault="009B32D6" w:rsidP="009B32D6">
            <w:pPr>
              <w:spacing w:after="0" w:line="260" w:lineRule="exact"/>
              <w:rPr>
                <w:rFonts w:ascii="Arial" w:eastAsia="Times New Roman" w:hAnsi="Arial" w:cs="Arial"/>
                <w:sz w:val="20"/>
                <w:szCs w:val="20"/>
              </w:rPr>
            </w:pPr>
            <w:r w:rsidRPr="000024BB">
              <w:rPr>
                <w:rFonts w:ascii="Arial" w:eastAsia="Times New Roman" w:hAnsi="Arial" w:cs="Arial"/>
                <w:sz w:val="20"/>
                <w:szCs w:val="20"/>
              </w:rPr>
              <w:t>Kratka obrazložitev</w:t>
            </w:r>
          </w:p>
          <w:p w:rsidR="009B32D6" w:rsidRPr="000024BB" w:rsidRDefault="009B32D6" w:rsidP="009B32D6">
            <w:pPr>
              <w:pStyle w:val="Oddelek"/>
              <w:widowControl w:val="0"/>
              <w:numPr>
                <w:ilvl w:val="0"/>
                <w:numId w:val="0"/>
              </w:numPr>
              <w:spacing w:before="0" w:after="0" w:line="276" w:lineRule="auto"/>
              <w:jc w:val="left"/>
              <w:rPr>
                <w:rFonts w:eastAsia="Times New Roman" w:cs="Arial"/>
                <w:sz w:val="20"/>
                <w:szCs w:val="20"/>
                <w:lang w:val="sl-SI" w:eastAsia="sl-SI"/>
              </w:rPr>
            </w:pPr>
          </w:p>
          <w:p w:rsidR="009B32D6" w:rsidRPr="000024BB" w:rsidRDefault="009B32D6" w:rsidP="009B32D6">
            <w:pPr>
              <w:jc w:val="both"/>
              <w:rPr>
                <w:rFonts w:ascii="Arial" w:eastAsia="Times New Roman" w:hAnsi="Arial" w:cs="Arial"/>
                <w:b/>
                <w:sz w:val="20"/>
                <w:szCs w:val="20"/>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0024BB" w:rsidRDefault="009B32D6" w:rsidP="009B32D6">
            <w:pPr>
              <w:pStyle w:val="Oddelek"/>
              <w:widowControl w:val="0"/>
              <w:numPr>
                <w:ilvl w:val="0"/>
                <w:numId w:val="0"/>
              </w:numPr>
              <w:spacing w:before="0" w:after="0" w:line="260" w:lineRule="exact"/>
              <w:jc w:val="left"/>
              <w:rPr>
                <w:rFonts w:eastAsia="Times New Roman" w:cs="Arial"/>
                <w:sz w:val="20"/>
                <w:szCs w:val="20"/>
                <w:lang w:val="sl-SI" w:eastAsia="sl-SI"/>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9B32D6" w:rsidRPr="000024BB" w:rsidRDefault="009B32D6" w:rsidP="009B32D6">
            <w:pPr>
              <w:rPr>
                <w:rFonts w:cs="Arial"/>
                <w:b/>
                <w:szCs w:val="20"/>
              </w:rPr>
            </w:pPr>
            <w:r w:rsidRPr="000024BB">
              <w:rPr>
                <w:rFonts w:cs="Arial"/>
                <w:b/>
                <w:szCs w:val="20"/>
              </w:rPr>
              <w:t xml:space="preserve">8. </w:t>
            </w:r>
            <w:r w:rsidRPr="000024BB">
              <w:rPr>
                <w:rFonts w:ascii="Arial" w:eastAsia="Times New Roman" w:hAnsi="Arial" w:cs="Arial"/>
                <w:b/>
                <w:sz w:val="20"/>
                <w:szCs w:val="20"/>
                <w:lang w:eastAsia="sl-SI"/>
              </w:rPr>
              <w:t>Predstavitev sodelovanja z združenji občin:</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9B32D6" w:rsidRPr="000024BB" w:rsidRDefault="009B32D6" w:rsidP="009B32D6">
            <w:pPr>
              <w:pStyle w:val="Neotevilenodstavek"/>
              <w:widowControl w:val="0"/>
              <w:spacing w:before="0" w:after="0" w:line="260" w:lineRule="exact"/>
              <w:rPr>
                <w:iCs/>
                <w:sz w:val="20"/>
                <w:szCs w:val="20"/>
                <w:lang w:val="sl-SI"/>
              </w:rPr>
            </w:pPr>
            <w:r w:rsidRPr="000024BB">
              <w:rPr>
                <w:iCs/>
                <w:sz w:val="20"/>
                <w:szCs w:val="20"/>
                <w:lang w:val="sl-SI"/>
              </w:rPr>
              <w:t>Vsebina predloženega gradiva (predpisa) vpliva na:</w:t>
            </w:r>
          </w:p>
          <w:p w:rsidR="009B32D6" w:rsidRPr="000024BB" w:rsidRDefault="009B32D6" w:rsidP="009B32D6">
            <w:pPr>
              <w:pStyle w:val="Neotevilenodstavek"/>
              <w:widowControl w:val="0"/>
              <w:numPr>
                <w:ilvl w:val="1"/>
                <w:numId w:val="10"/>
              </w:numPr>
              <w:spacing w:before="0" w:after="0" w:line="260" w:lineRule="exact"/>
              <w:rPr>
                <w:iCs/>
                <w:sz w:val="20"/>
                <w:szCs w:val="20"/>
                <w:lang w:val="sl-SI"/>
              </w:rPr>
            </w:pPr>
            <w:r w:rsidRPr="000024BB">
              <w:rPr>
                <w:iCs/>
                <w:sz w:val="20"/>
                <w:szCs w:val="20"/>
                <w:lang w:val="sl-SI"/>
              </w:rPr>
              <w:t>pristojnosti občin,</w:t>
            </w:r>
          </w:p>
          <w:p w:rsidR="009B32D6" w:rsidRPr="000024BB" w:rsidRDefault="009B32D6" w:rsidP="009B32D6">
            <w:pPr>
              <w:pStyle w:val="Neotevilenodstavek"/>
              <w:widowControl w:val="0"/>
              <w:numPr>
                <w:ilvl w:val="1"/>
                <w:numId w:val="10"/>
              </w:numPr>
              <w:spacing w:before="0" w:after="0" w:line="260" w:lineRule="exact"/>
              <w:rPr>
                <w:iCs/>
                <w:sz w:val="20"/>
                <w:szCs w:val="20"/>
                <w:lang w:val="sl-SI"/>
              </w:rPr>
            </w:pPr>
            <w:r w:rsidRPr="000024BB">
              <w:rPr>
                <w:iCs/>
                <w:sz w:val="20"/>
                <w:szCs w:val="20"/>
                <w:lang w:val="sl-SI"/>
              </w:rPr>
              <w:t>delovanje občin,</w:t>
            </w:r>
          </w:p>
          <w:p w:rsidR="009B32D6" w:rsidRPr="000024BB" w:rsidRDefault="009B32D6" w:rsidP="009B32D6">
            <w:pPr>
              <w:pStyle w:val="Neotevilenodstavek"/>
              <w:widowControl w:val="0"/>
              <w:numPr>
                <w:ilvl w:val="1"/>
                <w:numId w:val="10"/>
              </w:numPr>
              <w:spacing w:before="0" w:after="0" w:line="260" w:lineRule="exact"/>
              <w:rPr>
                <w:iCs/>
                <w:sz w:val="20"/>
                <w:szCs w:val="20"/>
                <w:lang w:val="sl-SI"/>
              </w:rPr>
            </w:pPr>
            <w:r w:rsidRPr="000024BB">
              <w:rPr>
                <w:iCs/>
                <w:sz w:val="20"/>
                <w:szCs w:val="20"/>
                <w:lang w:val="sl-SI"/>
              </w:rPr>
              <w:t>financiranje občin.</w:t>
            </w:r>
          </w:p>
          <w:p w:rsidR="009B32D6" w:rsidRPr="000024BB" w:rsidRDefault="009B32D6" w:rsidP="009B32D6">
            <w:pPr>
              <w:pStyle w:val="Neotevilenodstavek"/>
              <w:widowControl w:val="0"/>
              <w:spacing w:before="0" w:after="0" w:line="260" w:lineRule="exact"/>
              <w:ind w:left="1440"/>
              <w:rPr>
                <w:iCs/>
                <w:sz w:val="20"/>
                <w:szCs w:val="20"/>
                <w:lang w:val="sl-SI"/>
              </w:rPr>
            </w:pPr>
          </w:p>
        </w:tc>
        <w:tc>
          <w:tcPr>
            <w:tcW w:w="2431" w:type="dxa"/>
            <w:gridSpan w:val="3"/>
          </w:tcPr>
          <w:p w:rsidR="009B32D6" w:rsidRPr="000024BB" w:rsidRDefault="009B32D6" w:rsidP="009B32D6">
            <w:pPr>
              <w:pStyle w:val="Neotevilenodstavek"/>
              <w:widowControl w:val="0"/>
              <w:spacing w:before="0" w:after="0" w:line="260" w:lineRule="exact"/>
              <w:jc w:val="center"/>
              <w:rPr>
                <w:sz w:val="20"/>
                <w:szCs w:val="20"/>
                <w:lang w:val="sl-SI"/>
              </w:rPr>
            </w:pPr>
            <w:r w:rsidRPr="000024BB">
              <w:rPr>
                <w:sz w:val="20"/>
                <w:szCs w:val="20"/>
                <w:lang w:val="sl-SI"/>
              </w:rPr>
              <w:t>DA/</w:t>
            </w:r>
            <w:r w:rsidRPr="000024BB">
              <w:rPr>
                <w:b/>
                <w:sz w:val="20"/>
                <w:szCs w:val="20"/>
                <w:lang w:val="sl-SI"/>
              </w:rPr>
              <w:t>NE</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100" w:type="dxa"/>
            <w:gridSpan w:val="11"/>
          </w:tcPr>
          <w:p w:rsidR="009B32D6" w:rsidRPr="000024BB" w:rsidRDefault="009B32D6" w:rsidP="009B32D6">
            <w:pPr>
              <w:pStyle w:val="Neotevilenodstavek"/>
              <w:widowControl w:val="0"/>
              <w:spacing w:before="0" w:after="0" w:line="260" w:lineRule="exact"/>
              <w:rPr>
                <w:iCs/>
                <w:sz w:val="20"/>
                <w:szCs w:val="20"/>
                <w:lang w:val="sl-SI"/>
              </w:rPr>
            </w:pPr>
            <w:r w:rsidRPr="000024BB">
              <w:rPr>
                <w:iCs/>
                <w:sz w:val="20"/>
                <w:szCs w:val="20"/>
                <w:lang w:val="sl-SI"/>
              </w:rPr>
              <w:t xml:space="preserve">Gradivo (predpis) je bilo poslano v mnenje: </w:t>
            </w:r>
          </w:p>
          <w:p w:rsidR="009B32D6" w:rsidRPr="000024BB" w:rsidRDefault="009B32D6" w:rsidP="009B32D6">
            <w:pPr>
              <w:pStyle w:val="Neotevilenodstavek"/>
              <w:widowControl w:val="0"/>
              <w:numPr>
                <w:ilvl w:val="0"/>
                <w:numId w:val="20"/>
              </w:numPr>
              <w:spacing w:before="0" w:after="0" w:line="260" w:lineRule="exact"/>
              <w:rPr>
                <w:iCs/>
                <w:sz w:val="20"/>
                <w:szCs w:val="20"/>
                <w:lang w:val="sl-SI"/>
              </w:rPr>
            </w:pPr>
            <w:r w:rsidRPr="000024BB">
              <w:rPr>
                <w:iCs/>
                <w:sz w:val="20"/>
                <w:szCs w:val="20"/>
                <w:lang w:val="sl-SI"/>
              </w:rPr>
              <w:t>Skupnosti občin Slovenije SOS: DA/</w:t>
            </w:r>
            <w:r w:rsidRPr="000024BB">
              <w:rPr>
                <w:b/>
                <w:iCs/>
                <w:sz w:val="20"/>
                <w:szCs w:val="20"/>
                <w:lang w:val="sl-SI"/>
              </w:rPr>
              <w:t>NE</w:t>
            </w:r>
          </w:p>
          <w:p w:rsidR="009B32D6" w:rsidRPr="000024BB" w:rsidRDefault="009B32D6" w:rsidP="009B32D6">
            <w:pPr>
              <w:pStyle w:val="Neotevilenodstavek"/>
              <w:widowControl w:val="0"/>
              <w:numPr>
                <w:ilvl w:val="0"/>
                <w:numId w:val="20"/>
              </w:numPr>
              <w:spacing w:before="0" w:after="0" w:line="260" w:lineRule="exact"/>
              <w:rPr>
                <w:iCs/>
                <w:sz w:val="20"/>
                <w:szCs w:val="20"/>
                <w:lang w:val="sl-SI"/>
              </w:rPr>
            </w:pPr>
            <w:r w:rsidRPr="000024BB">
              <w:rPr>
                <w:iCs/>
                <w:sz w:val="20"/>
                <w:szCs w:val="20"/>
                <w:lang w:val="sl-SI"/>
              </w:rPr>
              <w:t>Združenju občin Slovenije ZOS: DA/</w:t>
            </w:r>
            <w:r w:rsidRPr="000024BB">
              <w:rPr>
                <w:b/>
                <w:iCs/>
                <w:sz w:val="20"/>
                <w:szCs w:val="20"/>
                <w:lang w:val="sl-SI"/>
              </w:rPr>
              <w:t>NE</w:t>
            </w:r>
          </w:p>
          <w:p w:rsidR="009B32D6" w:rsidRPr="000024BB" w:rsidRDefault="009B32D6" w:rsidP="009B32D6">
            <w:pPr>
              <w:pStyle w:val="Neotevilenodstavek"/>
              <w:widowControl w:val="0"/>
              <w:numPr>
                <w:ilvl w:val="0"/>
                <w:numId w:val="20"/>
              </w:numPr>
              <w:spacing w:before="0" w:after="0" w:line="260" w:lineRule="exact"/>
              <w:rPr>
                <w:iCs/>
                <w:sz w:val="20"/>
                <w:szCs w:val="20"/>
                <w:lang w:val="sl-SI"/>
              </w:rPr>
            </w:pPr>
            <w:r w:rsidRPr="000024BB">
              <w:rPr>
                <w:iCs/>
                <w:sz w:val="20"/>
                <w:szCs w:val="20"/>
                <w:lang w:val="sl-SI"/>
              </w:rPr>
              <w:t>Združenju mestnih občin Slovenije ZMOS: DA/</w:t>
            </w:r>
            <w:r w:rsidRPr="000024BB">
              <w:rPr>
                <w:b/>
                <w:iCs/>
                <w:sz w:val="20"/>
                <w:szCs w:val="20"/>
                <w:lang w:val="sl-SI"/>
              </w:rPr>
              <w:t>NE</w:t>
            </w:r>
          </w:p>
          <w:p w:rsidR="009B32D6" w:rsidRPr="000024BB" w:rsidRDefault="009B32D6" w:rsidP="009B32D6">
            <w:pPr>
              <w:pStyle w:val="Neotevilenodstavek"/>
              <w:widowControl w:val="0"/>
              <w:spacing w:before="0" w:after="0" w:line="260" w:lineRule="exact"/>
              <w:rPr>
                <w:iCs/>
                <w:sz w:val="20"/>
                <w:szCs w:val="20"/>
                <w:lang w:val="sl-SI"/>
              </w:rPr>
            </w:pPr>
          </w:p>
          <w:p w:rsidR="009B32D6" w:rsidRPr="000024BB" w:rsidRDefault="009B32D6" w:rsidP="009B32D6">
            <w:pPr>
              <w:pStyle w:val="Neotevilenodstavek"/>
              <w:widowControl w:val="0"/>
              <w:spacing w:before="0" w:after="0" w:line="260" w:lineRule="exact"/>
              <w:rPr>
                <w:iCs/>
                <w:sz w:val="20"/>
                <w:szCs w:val="20"/>
                <w:lang w:val="sl-SI"/>
              </w:rPr>
            </w:pPr>
            <w:r w:rsidRPr="000024BB">
              <w:rPr>
                <w:iCs/>
                <w:sz w:val="20"/>
                <w:szCs w:val="20"/>
                <w:lang w:val="sl-SI"/>
              </w:rPr>
              <w:t>Predlogi in pripombe združenj so bili upoštevani:</w:t>
            </w:r>
          </w:p>
          <w:p w:rsidR="009B32D6" w:rsidRPr="000024BB" w:rsidRDefault="009B32D6" w:rsidP="009B32D6">
            <w:pPr>
              <w:pStyle w:val="Neotevilenodstavek"/>
              <w:widowControl w:val="0"/>
              <w:numPr>
                <w:ilvl w:val="0"/>
                <w:numId w:val="21"/>
              </w:numPr>
              <w:spacing w:before="0" w:after="0" w:line="260" w:lineRule="exact"/>
              <w:rPr>
                <w:iCs/>
                <w:sz w:val="20"/>
                <w:szCs w:val="20"/>
                <w:lang w:val="sl-SI"/>
              </w:rPr>
            </w:pPr>
            <w:r w:rsidRPr="000024BB">
              <w:rPr>
                <w:iCs/>
                <w:sz w:val="20"/>
                <w:szCs w:val="20"/>
                <w:lang w:val="sl-SI"/>
              </w:rPr>
              <w:t>v celoti,</w:t>
            </w:r>
          </w:p>
          <w:p w:rsidR="009B32D6" w:rsidRPr="000024BB" w:rsidRDefault="009B32D6" w:rsidP="009B32D6">
            <w:pPr>
              <w:pStyle w:val="Neotevilenodstavek"/>
              <w:widowControl w:val="0"/>
              <w:numPr>
                <w:ilvl w:val="0"/>
                <w:numId w:val="21"/>
              </w:numPr>
              <w:spacing w:before="0" w:after="0" w:line="260" w:lineRule="exact"/>
              <w:rPr>
                <w:iCs/>
                <w:sz w:val="20"/>
                <w:szCs w:val="20"/>
                <w:lang w:val="sl-SI"/>
              </w:rPr>
            </w:pPr>
            <w:r w:rsidRPr="000024BB">
              <w:rPr>
                <w:iCs/>
                <w:sz w:val="20"/>
                <w:szCs w:val="20"/>
                <w:lang w:val="sl-SI"/>
              </w:rPr>
              <w:t>večinoma,</w:t>
            </w:r>
          </w:p>
          <w:p w:rsidR="009B32D6" w:rsidRPr="000024BB" w:rsidRDefault="009B32D6" w:rsidP="009B32D6">
            <w:pPr>
              <w:pStyle w:val="Neotevilenodstavek"/>
              <w:widowControl w:val="0"/>
              <w:numPr>
                <w:ilvl w:val="0"/>
                <w:numId w:val="21"/>
              </w:numPr>
              <w:spacing w:before="0" w:after="0" w:line="260" w:lineRule="exact"/>
              <w:rPr>
                <w:iCs/>
                <w:sz w:val="20"/>
                <w:szCs w:val="20"/>
                <w:lang w:val="sl-SI"/>
              </w:rPr>
            </w:pPr>
            <w:r w:rsidRPr="000024BB">
              <w:rPr>
                <w:iCs/>
                <w:sz w:val="20"/>
                <w:szCs w:val="20"/>
                <w:lang w:val="sl-SI"/>
              </w:rPr>
              <w:t>delno,</w:t>
            </w:r>
          </w:p>
          <w:p w:rsidR="009B32D6" w:rsidRPr="000024BB" w:rsidRDefault="009B32D6" w:rsidP="009B32D6">
            <w:pPr>
              <w:pStyle w:val="Neotevilenodstavek"/>
              <w:widowControl w:val="0"/>
              <w:numPr>
                <w:ilvl w:val="0"/>
                <w:numId w:val="21"/>
              </w:numPr>
              <w:spacing w:before="0" w:after="0" w:line="260" w:lineRule="exact"/>
              <w:rPr>
                <w:iCs/>
                <w:sz w:val="20"/>
                <w:szCs w:val="20"/>
                <w:lang w:val="sl-SI"/>
              </w:rPr>
            </w:pPr>
            <w:r w:rsidRPr="000024BB">
              <w:rPr>
                <w:iCs/>
                <w:sz w:val="20"/>
                <w:szCs w:val="20"/>
                <w:lang w:val="sl-SI"/>
              </w:rPr>
              <w:t>niso bili upoštevani.</w:t>
            </w:r>
          </w:p>
          <w:p w:rsidR="009B32D6" w:rsidRPr="000024BB" w:rsidRDefault="009B32D6" w:rsidP="009B32D6">
            <w:pPr>
              <w:pStyle w:val="Neotevilenodstavek"/>
              <w:widowControl w:val="0"/>
              <w:spacing w:before="0" w:after="0" w:line="260" w:lineRule="exact"/>
              <w:ind w:left="360"/>
              <w:rPr>
                <w:iCs/>
                <w:sz w:val="20"/>
                <w:szCs w:val="20"/>
                <w:lang w:val="sl-SI"/>
              </w:rPr>
            </w:pPr>
          </w:p>
          <w:p w:rsidR="009B32D6" w:rsidRPr="000024BB" w:rsidRDefault="009B32D6" w:rsidP="009B32D6">
            <w:pPr>
              <w:pStyle w:val="Neotevilenodstavek"/>
              <w:widowControl w:val="0"/>
              <w:spacing w:before="0" w:after="0" w:line="260" w:lineRule="exact"/>
              <w:rPr>
                <w:iCs/>
                <w:sz w:val="20"/>
                <w:szCs w:val="20"/>
                <w:lang w:val="sl-SI"/>
              </w:rPr>
            </w:pPr>
            <w:r w:rsidRPr="000024BB">
              <w:rPr>
                <w:iCs/>
                <w:sz w:val="20"/>
                <w:szCs w:val="20"/>
                <w:lang w:val="sl-SI"/>
              </w:rPr>
              <w:t>Bistveni predlogi in pripombe, ki niso bili upoštevani.</w:t>
            </w:r>
          </w:p>
          <w:p w:rsidR="009B32D6" w:rsidRPr="000024BB" w:rsidRDefault="009B32D6" w:rsidP="009B32D6">
            <w:pPr>
              <w:pStyle w:val="Neotevilenodstavek"/>
              <w:widowControl w:val="0"/>
              <w:spacing w:before="0" w:after="0" w:line="260" w:lineRule="exact"/>
              <w:rPr>
                <w:iCs/>
                <w:sz w:val="20"/>
                <w:szCs w:val="20"/>
                <w:lang w:val="sl-SI"/>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vAlign w:val="center"/>
          </w:tcPr>
          <w:p w:rsidR="009B32D6" w:rsidRPr="000024BB" w:rsidRDefault="009B32D6" w:rsidP="009B32D6">
            <w:pPr>
              <w:pStyle w:val="Neotevilenodstavek"/>
              <w:widowControl w:val="0"/>
              <w:spacing w:before="0" w:after="0" w:line="260" w:lineRule="exact"/>
              <w:jc w:val="left"/>
              <w:rPr>
                <w:b/>
                <w:sz w:val="20"/>
                <w:szCs w:val="20"/>
                <w:lang w:val="sl-SI"/>
              </w:rPr>
            </w:pPr>
            <w:r w:rsidRPr="000024BB">
              <w:rPr>
                <w:b/>
                <w:sz w:val="20"/>
                <w:szCs w:val="20"/>
                <w:lang w:val="sl-SI"/>
              </w:rPr>
              <w:t>9. Predstavitev sodelovanja javnosti:</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tcPr>
          <w:p w:rsidR="009B32D6" w:rsidRPr="000024BB" w:rsidRDefault="009B32D6" w:rsidP="009B32D6">
            <w:pPr>
              <w:pStyle w:val="Neotevilenodstavek"/>
              <w:widowControl w:val="0"/>
              <w:spacing w:before="0" w:after="0" w:line="260" w:lineRule="exact"/>
              <w:rPr>
                <w:sz w:val="20"/>
                <w:szCs w:val="20"/>
                <w:lang w:val="sl-SI"/>
              </w:rPr>
            </w:pPr>
            <w:r w:rsidRPr="000024BB">
              <w:rPr>
                <w:iCs/>
                <w:sz w:val="20"/>
                <w:szCs w:val="20"/>
                <w:lang w:val="sl-SI"/>
              </w:rPr>
              <w:t>Gradivo je bilo predhodno objavljeno na spletni strani predlagatelja:</w:t>
            </w:r>
          </w:p>
        </w:tc>
        <w:tc>
          <w:tcPr>
            <w:tcW w:w="2431" w:type="dxa"/>
            <w:gridSpan w:val="3"/>
          </w:tcPr>
          <w:p w:rsidR="009B32D6" w:rsidRPr="000024BB" w:rsidRDefault="009B32D6" w:rsidP="009B32D6">
            <w:pPr>
              <w:pStyle w:val="Neotevilenodstavek"/>
              <w:widowControl w:val="0"/>
              <w:spacing w:before="0" w:after="0" w:line="260" w:lineRule="exact"/>
              <w:jc w:val="center"/>
              <w:rPr>
                <w:iCs/>
                <w:sz w:val="20"/>
                <w:szCs w:val="20"/>
                <w:lang w:val="sl-SI"/>
              </w:rPr>
            </w:pPr>
            <w:r w:rsidRPr="000024BB">
              <w:rPr>
                <w:b/>
                <w:sz w:val="20"/>
                <w:szCs w:val="20"/>
                <w:lang w:val="sl-SI"/>
              </w:rPr>
              <w:t>DA</w:t>
            </w:r>
            <w:r w:rsidRPr="000024BB">
              <w:rPr>
                <w:sz w:val="20"/>
                <w:szCs w:val="20"/>
                <w:lang w:val="sl-SI"/>
              </w:rPr>
              <w:t>/NE</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0024BB" w:rsidRDefault="009B32D6" w:rsidP="009B32D6">
            <w:pPr>
              <w:pStyle w:val="Neotevilenodstavek"/>
              <w:widowControl w:val="0"/>
              <w:spacing w:before="0" w:after="0" w:line="260" w:lineRule="exact"/>
              <w:rPr>
                <w:iCs/>
                <w:sz w:val="20"/>
                <w:szCs w:val="20"/>
                <w:lang w:val="sl-SI"/>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Pr>
          <w:p w:rsidR="009B32D6" w:rsidRPr="000024BB" w:rsidRDefault="009B32D6" w:rsidP="009B32D6">
            <w:pPr>
              <w:spacing w:after="0" w:line="240" w:lineRule="exact"/>
              <w:jc w:val="both"/>
              <w:rPr>
                <w:iCs/>
                <w:sz w:val="20"/>
                <w:szCs w:val="20"/>
              </w:rPr>
            </w:pP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9B32D6" w:rsidRPr="000024BB" w:rsidRDefault="009B32D6" w:rsidP="009B32D6">
            <w:pPr>
              <w:pStyle w:val="Neotevilenodstavek"/>
              <w:widowControl w:val="0"/>
              <w:spacing w:before="0" w:after="0" w:line="260" w:lineRule="exact"/>
              <w:jc w:val="left"/>
              <w:rPr>
                <w:sz w:val="20"/>
                <w:szCs w:val="20"/>
                <w:lang w:val="sl-SI"/>
              </w:rPr>
            </w:pPr>
            <w:r w:rsidRPr="000024BB">
              <w:rPr>
                <w:b/>
                <w:sz w:val="20"/>
                <w:szCs w:val="20"/>
                <w:lang w:val="sl-SI"/>
              </w:rPr>
              <w:t>10. Pri pripravi gradiva so bile upoštevane zahteve iz Resolucije o normativni dejavnosti:</w:t>
            </w:r>
          </w:p>
        </w:tc>
        <w:tc>
          <w:tcPr>
            <w:tcW w:w="2431" w:type="dxa"/>
            <w:gridSpan w:val="3"/>
            <w:vAlign w:val="center"/>
          </w:tcPr>
          <w:p w:rsidR="009B32D6" w:rsidRPr="000024BB" w:rsidRDefault="009B32D6" w:rsidP="009B32D6">
            <w:pPr>
              <w:pStyle w:val="Neotevilenodstavek"/>
              <w:widowControl w:val="0"/>
              <w:spacing w:before="0" w:after="0" w:line="260" w:lineRule="exact"/>
              <w:jc w:val="center"/>
              <w:rPr>
                <w:iCs/>
                <w:sz w:val="20"/>
                <w:szCs w:val="20"/>
                <w:lang w:val="sl-SI"/>
              </w:rPr>
            </w:pPr>
            <w:r w:rsidRPr="000024BB">
              <w:rPr>
                <w:b/>
                <w:sz w:val="20"/>
                <w:szCs w:val="20"/>
                <w:lang w:val="sl-SI"/>
              </w:rPr>
              <w:t>DA</w:t>
            </w:r>
            <w:r w:rsidRPr="000024BB">
              <w:rPr>
                <w:sz w:val="20"/>
                <w:szCs w:val="20"/>
                <w:lang w:val="sl-SI"/>
              </w:rPr>
              <w:t>/NE</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8"/>
            <w:vAlign w:val="center"/>
          </w:tcPr>
          <w:p w:rsidR="009B32D6" w:rsidRPr="000024BB" w:rsidRDefault="009B32D6" w:rsidP="009B32D6">
            <w:pPr>
              <w:pStyle w:val="Neotevilenodstavek"/>
              <w:widowControl w:val="0"/>
              <w:spacing w:before="0" w:after="0" w:line="260" w:lineRule="exact"/>
              <w:jc w:val="left"/>
              <w:rPr>
                <w:b/>
                <w:sz w:val="20"/>
                <w:szCs w:val="20"/>
                <w:lang w:val="sl-SI"/>
              </w:rPr>
            </w:pPr>
            <w:r w:rsidRPr="000024BB">
              <w:rPr>
                <w:b/>
                <w:sz w:val="20"/>
                <w:szCs w:val="20"/>
                <w:lang w:val="sl-SI"/>
              </w:rPr>
              <w:t>11. Gradivo je uvrščeno v delovni program vlade:</w:t>
            </w:r>
          </w:p>
        </w:tc>
        <w:tc>
          <w:tcPr>
            <w:tcW w:w="2431" w:type="dxa"/>
            <w:gridSpan w:val="3"/>
            <w:vAlign w:val="center"/>
          </w:tcPr>
          <w:p w:rsidR="009B32D6" w:rsidRPr="000024BB" w:rsidRDefault="009B32D6" w:rsidP="009B32D6">
            <w:pPr>
              <w:pStyle w:val="Neotevilenodstavek"/>
              <w:widowControl w:val="0"/>
              <w:spacing w:before="0" w:after="0" w:line="260" w:lineRule="exact"/>
              <w:jc w:val="center"/>
              <w:rPr>
                <w:sz w:val="20"/>
                <w:szCs w:val="20"/>
                <w:lang w:val="sl-SI"/>
              </w:rPr>
            </w:pPr>
            <w:r w:rsidRPr="000024BB">
              <w:rPr>
                <w:b/>
                <w:sz w:val="20"/>
                <w:szCs w:val="20"/>
                <w:lang w:val="sl-SI"/>
              </w:rPr>
              <w:t>DA</w:t>
            </w:r>
            <w:r w:rsidRPr="000024BB">
              <w:rPr>
                <w:sz w:val="20"/>
                <w:szCs w:val="20"/>
                <w:lang w:val="sl-SI"/>
              </w:rPr>
              <w:t>/NE</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9B32D6" w:rsidRPr="000024BB" w:rsidRDefault="009B32D6" w:rsidP="009B32D6">
            <w:pPr>
              <w:pStyle w:val="Poglavje"/>
              <w:widowControl w:val="0"/>
              <w:spacing w:before="0" w:after="0" w:line="260" w:lineRule="exact"/>
              <w:ind w:left="3400"/>
              <w:jc w:val="left"/>
              <w:rPr>
                <w:sz w:val="20"/>
                <w:szCs w:val="20"/>
              </w:rPr>
            </w:pPr>
          </w:p>
          <w:p w:rsidR="009B32D6" w:rsidRPr="000024BB" w:rsidRDefault="009B32D6" w:rsidP="009B32D6">
            <w:pPr>
              <w:tabs>
                <w:tab w:val="left" w:pos="283"/>
              </w:tabs>
              <w:autoSpaceDE w:val="0"/>
              <w:autoSpaceDN w:val="0"/>
              <w:adjustRightInd w:val="0"/>
              <w:spacing w:after="0" w:line="288" w:lineRule="auto"/>
              <w:textAlignment w:val="center"/>
              <w:rPr>
                <w:rFonts w:ascii="Arial" w:hAnsi="Arial" w:cs="Arial"/>
                <w:sz w:val="20"/>
                <w:szCs w:val="20"/>
              </w:rPr>
            </w:pPr>
            <w:r w:rsidRPr="000024BB">
              <w:rPr>
                <w:rFonts w:ascii="Arial" w:hAnsi="Arial" w:cs="Arial"/>
                <w:sz w:val="20"/>
                <w:szCs w:val="20"/>
              </w:rPr>
              <w:t xml:space="preserve">                                                                                           </w:t>
            </w:r>
            <w:r w:rsidR="009152FB">
              <w:rPr>
                <w:rFonts w:ascii="Arial" w:hAnsi="Arial" w:cs="Arial"/>
                <w:sz w:val="20"/>
                <w:szCs w:val="20"/>
              </w:rPr>
              <w:t xml:space="preserve">            Boštjan Šefic</w:t>
            </w:r>
          </w:p>
          <w:p w:rsidR="009B32D6" w:rsidRPr="000024BB" w:rsidRDefault="009B32D6" w:rsidP="009152FB">
            <w:pPr>
              <w:tabs>
                <w:tab w:val="left" w:pos="283"/>
              </w:tabs>
              <w:autoSpaceDE w:val="0"/>
              <w:autoSpaceDN w:val="0"/>
              <w:adjustRightInd w:val="0"/>
              <w:spacing w:line="288" w:lineRule="auto"/>
              <w:textAlignment w:val="center"/>
              <w:rPr>
                <w:rFonts w:ascii="Arial" w:hAnsi="Arial" w:cs="Arial"/>
                <w:sz w:val="20"/>
                <w:szCs w:val="20"/>
              </w:rPr>
            </w:pPr>
            <w:r w:rsidRPr="000024BB">
              <w:rPr>
                <w:rFonts w:ascii="Arial" w:hAnsi="Arial" w:cs="Arial"/>
                <w:sz w:val="20"/>
                <w:szCs w:val="20"/>
              </w:rPr>
              <w:t xml:space="preserve">                                                                       </w:t>
            </w:r>
            <w:r w:rsidR="009152FB">
              <w:rPr>
                <w:rFonts w:ascii="Arial" w:hAnsi="Arial" w:cs="Arial"/>
                <w:sz w:val="20"/>
                <w:szCs w:val="20"/>
              </w:rPr>
              <w:t xml:space="preserve">                        DRŽAVNI SEKRETAR</w:t>
            </w:r>
          </w:p>
        </w:tc>
      </w:tr>
      <w:tr w:rsidR="009B32D6" w:rsidRPr="000024BB" w:rsidTr="001B5F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100" w:type="dxa"/>
            <w:gridSpan w:val="11"/>
            <w:tcBorders>
              <w:top w:val="single" w:sz="4" w:space="0" w:color="000000"/>
              <w:left w:val="single" w:sz="4" w:space="0" w:color="000000"/>
              <w:bottom w:val="single" w:sz="4" w:space="0" w:color="000000"/>
              <w:right w:val="single" w:sz="4" w:space="0" w:color="000000"/>
            </w:tcBorders>
          </w:tcPr>
          <w:p w:rsidR="009B32D6" w:rsidRPr="000024BB" w:rsidRDefault="009B32D6" w:rsidP="009B32D6">
            <w:pPr>
              <w:pStyle w:val="Poglavje"/>
              <w:widowControl w:val="0"/>
              <w:spacing w:before="0" w:after="0" w:line="260" w:lineRule="exact"/>
              <w:ind w:left="3400"/>
              <w:jc w:val="left"/>
              <w:rPr>
                <w:sz w:val="20"/>
                <w:szCs w:val="20"/>
              </w:rPr>
            </w:pPr>
            <w:r w:rsidRPr="000024BB">
              <w:rPr>
                <w:sz w:val="20"/>
                <w:szCs w:val="20"/>
              </w:rPr>
              <w:t xml:space="preserve">  </w:t>
            </w:r>
          </w:p>
        </w:tc>
      </w:tr>
    </w:tbl>
    <w:p w:rsidR="00C4705B" w:rsidRPr="000024BB" w:rsidRDefault="00C4705B" w:rsidP="00C032BC">
      <w:pPr>
        <w:spacing w:after="0" w:line="288" w:lineRule="auto"/>
        <w:rPr>
          <w:rFonts w:ascii="Arial" w:hAnsi="Arial" w:cs="Arial"/>
          <w:sz w:val="20"/>
          <w:szCs w:val="20"/>
        </w:rPr>
      </w:pPr>
    </w:p>
    <w:p w:rsidR="00C93165" w:rsidRPr="000024BB" w:rsidRDefault="00C032BC" w:rsidP="00C032BC">
      <w:pPr>
        <w:spacing w:after="0" w:line="288" w:lineRule="auto"/>
        <w:rPr>
          <w:rFonts w:ascii="Arial" w:hAnsi="Arial" w:cs="Arial"/>
          <w:sz w:val="20"/>
          <w:szCs w:val="20"/>
        </w:rPr>
      </w:pPr>
      <w:r w:rsidRPr="000024BB">
        <w:rPr>
          <w:rFonts w:ascii="Arial" w:hAnsi="Arial" w:cs="Arial"/>
          <w:sz w:val="20"/>
          <w:szCs w:val="20"/>
        </w:rPr>
        <w:t>Prilog</w:t>
      </w:r>
      <w:r w:rsidR="00583AFA" w:rsidRPr="000024BB">
        <w:rPr>
          <w:rFonts w:ascii="Arial" w:hAnsi="Arial" w:cs="Arial"/>
          <w:sz w:val="20"/>
          <w:szCs w:val="20"/>
        </w:rPr>
        <w:t>i</w:t>
      </w:r>
      <w:r w:rsidRPr="000024BB">
        <w:rPr>
          <w:rFonts w:ascii="Arial" w:hAnsi="Arial" w:cs="Arial"/>
          <w:sz w:val="20"/>
          <w:szCs w:val="20"/>
        </w:rPr>
        <w:t>:</w:t>
      </w:r>
    </w:p>
    <w:p w:rsidR="00C032BC" w:rsidRPr="000024BB" w:rsidRDefault="00583AFA" w:rsidP="00C032BC">
      <w:pPr>
        <w:spacing w:after="0" w:line="288" w:lineRule="auto"/>
        <w:rPr>
          <w:rFonts w:ascii="Arial" w:hAnsi="Arial" w:cs="Arial"/>
          <w:sz w:val="20"/>
          <w:szCs w:val="20"/>
        </w:rPr>
      </w:pPr>
      <w:r w:rsidRPr="000024BB">
        <w:rPr>
          <w:rFonts w:ascii="Arial" w:hAnsi="Arial" w:cs="Arial"/>
          <w:sz w:val="20"/>
          <w:szCs w:val="20"/>
        </w:rPr>
        <w:t>–</w:t>
      </w:r>
      <w:r w:rsidR="00C032BC" w:rsidRPr="000024BB">
        <w:rPr>
          <w:rFonts w:ascii="Arial" w:hAnsi="Arial" w:cs="Arial"/>
          <w:sz w:val="20"/>
          <w:szCs w:val="20"/>
        </w:rPr>
        <w:t xml:space="preserve"> predlog sklepa vlade</w:t>
      </w:r>
    </w:p>
    <w:p w:rsidR="00C032BC" w:rsidRPr="000024BB" w:rsidRDefault="00583AFA" w:rsidP="00C032BC">
      <w:pPr>
        <w:spacing w:after="0" w:line="288" w:lineRule="auto"/>
        <w:rPr>
          <w:rFonts w:ascii="Arial" w:hAnsi="Arial" w:cs="Arial"/>
          <w:sz w:val="20"/>
          <w:szCs w:val="20"/>
        </w:rPr>
      </w:pPr>
      <w:r w:rsidRPr="000024BB">
        <w:rPr>
          <w:rFonts w:ascii="Arial" w:hAnsi="Arial" w:cs="Arial"/>
          <w:sz w:val="20"/>
          <w:szCs w:val="20"/>
        </w:rPr>
        <w:t>–</w:t>
      </w:r>
      <w:r w:rsidR="00C032BC" w:rsidRPr="000024BB">
        <w:rPr>
          <w:rFonts w:ascii="Arial" w:hAnsi="Arial" w:cs="Arial"/>
          <w:sz w:val="20"/>
          <w:szCs w:val="20"/>
        </w:rPr>
        <w:t xml:space="preserve"> predlog zakona</w:t>
      </w:r>
    </w:p>
    <w:p w:rsidR="00107ED0" w:rsidRPr="000024BB" w:rsidRDefault="00A60D66" w:rsidP="00107ED0">
      <w:pPr>
        <w:pStyle w:val="podpisi"/>
        <w:tabs>
          <w:tab w:val="clear" w:pos="3402"/>
        </w:tabs>
        <w:rPr>
          <w:rFonts w:cs="Arial"/>
          <w:b/>
          <w:szCs w:val="20"/>
          <w:lang w:val="sl-SI"/>
        </w:rPr>
      </w:pPr>
      <w:r w:rsidRPr="000024BB">
        <w:rPr>
          <w:rFonts w:cs="Arial"/>
          <w:b/>
          <w:szCs w:val="20"/>
          <w:lang w:val="sl-SI"/>
        </w:rPr>
        <w:br w:type="page"/>
      </w:r>
    </w:p>
    <w:p w:rsidR="00C4705B" w:rsidRPr="000024BB" w:rsidRDefault="00C4705B" w:rsidP="00C4705B">
      <w:pPr>
        <w:spacing w:line="260" w:lineRule="exact"/>
        <w:ind w:right="-23"/>
        <w:jc w:val="both"/>
        <w:rPr>
          <w:rFonts w:ascii="Arial" w:hAnsi="Arial" w:cs="Arial"/>
          <w:bCs/>
          <w:sz w:val="20"/>
          <w:szCs w:val="20"/>
        </w:rPr>
      </w:pPr>
      <w:r w:rsidRPr="000024BB">
        <w:rPr>
          <w:rFonts w:ascii="Arial" w:hAnsi="Arial" w:cs="Arial"/>
          <w:bCs/>
          <w:sz w:val="20"/>
          <w:szCs w:val="20"/>
        </w:rPr>
        <w:lastRenderedPageBreak/>
        <w:t xml:space="preserve">Na podlagi drugega odstavka 2. člena Zakona o Vladi Republike Slovenije (Uradni list RS, št. 24/05 – uradno prečiščeno besedilo, 109/08, 38/10 – ZUKN, 8/12, 21/13, </w:t>
      </w:r>
      <w:hyperlink r:id="rId12" w:tgtFrame="_blank" w:history="1">
        <w:r w:rsidRPr="000024BB">
          <w:rPr>
            <w:rFonts w:ascii="Arial" w:hAnsi="Arial" w:cs="Arial"/>
            <w:bCs/>
            <w:sz w:val="20"/>
            <w:szCs w:val="20"/>
          </w:rPr>
          <w:t>47/13</w:t>
        </w:r>
      </w:hyperlink>
      <w:r w:rsidRPr="000024BB">
        <w:rPr>
          <w:rFonts w:ascii="Arial" w:hAnsi="Arial" w:cs="Arial"/>
          <w:sz w:val="20"/>
          <w:szCs w:val="20"/>
        </w:rPr>
        <w:t xml:space="preserve"> − ZDU-</w:t>
      </w:r>
      <w:r w:rsidRPr="000024BB">
        <w:rPr>
          <w:rFonts w:ascii="Arial" w:hAnsi="Arial" w:cs="Arial"/>
          <w:bCs/>
          <w:sz w:val="20"/>
          <w:szCs w:val="20"/>
        </w:rPr>
        <w:t xml:space="preserve">1G in </w:t>
      </w:r>
      <w:hyperlink r:id="rId13" w:tgtFrame="_blank" w:tooltip="Zakon o spremembah in dopolnitvah Zakona o Vladi Republike Slovenije" w:history="1">
        <w:r w:rsidRPr="000024BB">
          <w:rPr>
            <w:rFonts w:ascii="Arial" w:hAnsi="Arial" w:cs="Arial"/>
            <w:sz w:val="20"/>
            <w:szCs w:val="20"/>
          </w:rPr>
          <w:t>65/14</w:t>
        </w:r>
      </w:hyperlink>
      <w:r w:rsidRPr="000024BB">
        <w:rPr>
          <w:rFonts w:ascii="Arial" w:hAnsi="Arial" w:cs="Arial"/>
          <w:bCs/>
          <w:sz w:val="20"/>
          <w:szCs w:val="20"/>
        </w:rPr>
        <w:t>) je Vlada Republike Slovenije na … seji dne… sprejela naslednji sklep:</w:t>
      </w:r>
    </w:p>
    <w:p w:rsidR="00C4705B" w:rsidRPr="000024BB" w:rsidRDefault="00C4705B" w:rsidP="00C4705B">
      <w:pPr>
        <w:spacing w:line="260" w:lineRule="exact"/>
        <w:ind w:right="-23"/>
        <w:jc w:val="both"/>
        <w:rPr>
          <w:rFonts w:ascii="Arial" w:hAnsi="Arial" w:cs="Arial"/>
          <w:bCs/>
          <w:sz w:val="20"/>
          <w:szCs w:val="20"/>
        </w:rPr>
      </w:pPr>
    </w:p>
    <w:p w:rsidR="007C58B0" w:rsidRPr="000024BB" w:rsidRDefault="007C58B0" w:rsidP="007C58B0">
      <w:pPr>
        <w:spacing w:line="260" w:lineRule="exact"/>
        <w:jc w:val="both"/>
        <w:rPr>
          <w:rFonts w:ascii="Arial" w:hAnsi="Arial" w:cs="Arial"/>
          <w:bCs/>
          <w:sz w:val="20"/>
          <w:szCs w:val="20"/>
        </w:rPr>
      </w:pPr>
      <w:r w:rsidRPr="000024BB">
        <w:rPr>
          <w:rFonts w:ascii="Arial" w:hAnsi="Arial" w:cs="Arial"/>
          <w:sz w:val="20"/>
          <w:szCs w:val="20"/>
        </w:rPr>
        <w:t xml:space="preserve">Vlada Republike Slovenije je določila besedilo predloga </w:t>
      </w:r>
      <w:r w:rsidRPr="000024BB">
        <w:rPr>
          <w:rFonts w:ascii="Arial" w:hAnsi="Arial" w:cs="Arial"/>
          <w:sz w:val="20"/>
          <w:szCs w:val="20"/>
          <w:lang w:eastAsia="sl-SI"/>
        </w:rPr>
        <w:t xml:space="preserve">Zakona o spremembah in dopolnitvah Zakona </w:t>
      </w:r>
      <w:r w:rsidRPr="000024BB">
        <w:rPr>
          <w:rFonts w:ascii="Arial" w:hAnsi="Arial" w:cs="Arial"/>
          <w:sz w:val="20"/>
          <w:szCs w:val="20"/>
        </w:rPr>
        <w:t>o organiziranosti in delu v policiji</w:t>
      </w:r>
      <w:r w:rsidRPr="000024BB">
        <w:rPr>
          <w:rFonts w:cs="Arial"/>
          <w:szCs w:val="20"/>
        </w:rPr>
        <w:t xml:space="preserve"> </w:t>
      </w:r>
      <w:r w:rsidRPr="000024BB">
        <w:rPr>
          <w:rFonts w:ascii="Arial" w:hAnsi="Arial" w:cs="Arial"/>
          <w:sz w:val="20"/>
          <w:szCs w:val="20"/>
        </w:rPr>
        <w:t>(EVA 2014-1711-0093) in ga pošlje v obravnavo Državnemu zboru Republike Slovenije.</w:t>
      </w:r>
    </w:p>
    <w:p w:rsidR="00C4705B" w:rsidRPr="000024BB" w:rsidRDefault="00C4705B" w:rsidP="00C4705B">
      <w:pPr>
        <w:spacing w:line="260" w:lineRule="exact"/>
        <w:ind w:right="-21"/>
        <w:jc w:val="both"/>
        <w:rPr>
          <w:rFonts w:ascii="Arial" w:hAnsi="Arial" w:cs="Arial"/>
          <w:bCs/>
          <w:sz w:val="20"/>
          <w:szCs w:val="20"/>
        </w:rPr>
      </w:pPr>
    </w:p>
    <w:p w:rsidR="00C4705B" w:rsidRPr="000024BB" w:rsidRDefault="00C4705B" w:rsidP="00C4705B">
      <w:pPr>
        <w:spacing w:line="260" w:lineRule="exact"/>
        <w:ind w:right="-21"/>
        <w:rPr>
          <w:rFonts w:ascii="Arial" w:hAnsi="Arial" w:cs="Arial"/>
          <w:bCs/>
          <w:sz w:val="20"/>
          <w:szCs w:val="20"/>
        </w:rPr>
      </w:pPr>
    </w:p>
    <w:p w:rsidR="00C4705B" w:rsidRPr="000024BB" w:rsidRDefault="00C4705B" w:rsidP="00C4705B">
      <w:pPr>
        <w:pStyle w:val="Telobesedila"/>
        <w:spacing w:after="0" w:line="260" w:lineRule="exact"/>
        <w:ind w:left="4428"/>
        <w:rPr>
          <w:rFonts w:ascii="Arial" w:hAnsi="Arial" w:cs="Arial"/>
          <w:sz w:val="20"/>
          <w:szCs w:val="20"/>
          <w:lang w:val="sl-SI"/>
        </w:rPr>
      </w:pPr>
      <w:r w:rsidRPr="000024BB">
        <w:rPr>
          <w:rFonts w:ascii="Arial" w:hAnsi="Arial" w:cs="Arial"/>
          <w:sz w:val="20"/>
          <w:szCs w:val="20"/>
          <w:lang w:val="sl-SI"/>
        </w:rPr>
        <w:t>Mag. Darko Krašovec</w:t>
      </w:r>
    </w:p>
    <w:p w:rsidR="00C4705B" w:rsidRPr="000024BB" w:rsidRDefault="00C4705B" w:rsidP="00C4705B">
      <w:pPr>
        <w:pStyle w:val="Telobesedila"/>
        <w:spacing w:after="0" w:line="260" w:lineRule="exact"/>
        <w:ind w:left="4428"/>
        <w:rPr>
          <w:rFonts w:ascii="Arial" w:hAnsi="Arial" w:cs="Arial"/>
          <w:sz w:val="20"/>
          <w:szCs w:val="20"/>
          <w:lang w:val="sl-SI"/>
        </w:rPr>
      </w:pPr>
      <w:r w:rsidRPr="000024BB">
        <w:rPr>
          <w:rFonts w:ascii="Arial" w:hAnsi="Arial" w:cs="Arial"/>
          <w:sz w:val="20"/>
          <w:szCs w:val="20"/>
          <w:lang w:val="sl-SI"/>
        </w:rPr>
        <w:t>GENERALNI SEKRETAR</w:t>
      </w:r>
    </w:p>
    <w:p w:rsidR="00C4705B" w:rsidRPr="000024BB" w:rsidRDefault="00C4705B" w:rsidP="00C4705B">
      <w:pPr>
        <w:spacing w:line="260" w:lineRule="exact"/>
        <w:ind w:right="-21"/>
        <w:rPr>
          <w:rFonts w:ascii="Arial" w:hAnsi="Arial" w:cs="Arial"/>
          <w:bCs/>
          <w:sz w:val="20"/>
          <w:szCs w:val="20"/>
        </w:rPr>
      </w:pPr>
    </w:p>
    <w:p w:rsidR="00C4705B" w:rsidRPr="000024BB" w:rsidRDefault="00C4705B" w:rsidP="00C4705B">
      <w:pPr>
        <w:spacing w:line="260" w:lineRule="exact"/>
        <w:ind w:right="-21"/>
        <w:rPr>
          <w:rFonts w:ascii="Arial" w:hAnsi="Arial" w:cs="Arial"/>
          <w:bCs/>
          <w:sz w:val="20"/>
          <w:szCs w:val="20"/>
        </w:rPr>
      </w:pPr>
    </w:p>
    <w:p w:rsidR="00C4705B" w:rsidRPr="000024BB" w:rsidRDefault="00C4705B" w:rsidP="00C4705B">
      <w:pPr>
        <w:spacing w:after="0" w:line="260" w:lineRule="exact"/>
        <w:ind w:right="-21"/>
        <w:rPr>
          <w:rFonts w:ascii="Arial" w:hAnsi="Arial" w:cs="Arial"/>
          <w:bCs/>
          <w:sz w:val="20"/>
          <w:szCs w:val="20"/>
        </w:rPr>
      </w:pPr>
      <w:r w:rsidRPr="000024BB">
        <w:rPr>
          <w:rFonts w:ascii="Arial" w:hAnsi="Arial" w:cs="Arial"/>
          <w:bCs/>
          <w:sz w:val="20"/>
          <w:szCs w:val="20"/>
        </w:rPr>
        <w:t>Priloga:</w:t>
      </w:r>
    </w:p>
    <w:p w:rsidR="00C4705B" w:rsidRPr="000024BB" w:rsidRDefault="00C4705B" w:rsidP="00C4705B">
      <w:pPr>
        <w:spacing w:after="0" w:line="260" w:lineRule="exact"/>
        <w:ind w:right="-21"/>
        <w:rPr>
          <w:rFonts w:ascii="Arial" w:hAnsi="Arial" w:cs="Arial"/>
          <w:bCs/>
          <w:sz w:val="20"/>
          <w:szCs w:val="20"/>
        </w:rPr>
      </w:pPr>
      <w:r w:rsidRPr="000024BB">
        <w:rPr>
          <w:rFonts w:ascii="Arial" w:hAnsi="Arial" w:cs="Arial"/>
          <w:bCs/>
          <w:sz w:val="20"/>
          <w:szCs w:val="20"/>
        </w:rPr>
        <w:t xml:space="preserve">– Predlog </w:t>
      </w:r>
      <w:r w:rsidR="007C58B0" w:rsidRPr="000024BB">
        <w:rPr>
          <w:rFonts w:ascii="Arial" w:hAnsi="Arial" w:cs="Arial"/>
          <w:sz w:val="20"/>
          <w:szCs w:val="20"/>
          <w:lang w:eastAsia="sl-SI"/>
        </w:rPr>
        <w:t xml:space="preserve">Zakona o spremembah in dopolnitvah Zakona </w:t>
      </w:r>
      <w:r w:rsidR="007C58B0" w:rsidRPr="000024BB">
        <w:rPr>
          <w:rFonts w:ascii="Arial" w:hAnsi="Arial" w:cs="Arial"/>
          <w:sz w:val="20"/>
          <w:szCs w:val="20"/>
        </w:rPr>
        <w:t>o organiziranosti in delu v policiji</w:t>
      </w:r>
    </w:p>
    <w:p w:rsidR="00C4705B" w:rsidRPr="000024BB" w:rsidRDefault="00C4705B" w:rsidP="00C4705B">
      <w:pPr>
        <w:spacing w:after="0" w:line="260" w:lineRule="exact"/>
        <w:rPr>
          <w:rFonts w:ascii="Arial" w:hAnsi="Arial" w:cs="Arial"/>
          <w:bCs/>
          <w:sz w:val="20"/>
          <w:szCs w:val="20"/>
        </w:rPr>
      </w:pPr>
    </w:p>
    <w:p w:rsidR="00B558F9" w:rsidRPr="000024BB" w:rsidRDefault="00B558F9" w:rsidP="00C4705B">
      <w:pPr>
        <w:spacing w:after="0" w:line="260" w:lineRule="exact"/>
        <w:rPr>
          <w:rFonts w:ascii="Arial" w:hAnsi="Arial" w:cs="Arial"/>
          <w:bCs/>
          <w:sz w:val="20"/>
          <w:szCs w:val="20"/>
        </w:rPr>
      </w:pPr>
    </w:p>
    <w:p w:rsidR="00C4705B" w:rsidRPr="000024BB" w:rsidRDefault="00C4705B" w:rsidP="00C4705B">
      <w:pPr>
        <w:spacing w:after="0" w:line="260" w:lineRule="exact"/>
        <w:rPr>
          <w:rFonts w:ascii="Arial" w:hAnsi="Arial" w:cs="Arial"/>
          <w:bCs/>
          <w:sz w:val="20"/>
          <w:szCs w:val="20"/>
        </w:rPr>
      </w:pPr>
      <w:r w:rsidRPr="000024BB">
        <w:rPr>
          <w:rFonts w:ascii="Arial" w:hAnsi="Arial" w:cs="Arial"/>
          <w:bCs/>
          <w:sz w:val="20"/>
          <w:szCs w:val="20"/>
        </w:rPr>
        <w:t>Prejmejo:</w:t>
      </w:r>
    </w:p>
    <w:p w:rsidR="00E92632" w:rsidRPr="000024BB" w:rsidRDefault="00C4705B" w:rsidP="00E92632">
      <w:pPr>
        <w:spacing w:after="0" w:line="260" w:lineRule="exact"/>
        <w:rPr>
          <w:rFonts w:ascii="Arial" w:hAnsi="Arial" w:cs="Arial"/>
          <w:sz w:val="20"/>
          <w:szCs w:val="20"/>
          <w:lang w:eastAsia="sl-SI"/>
        </w:rPr>
      </w:pPr>
      <w:r w:rsidRPr="000024BB">
        <w:rPr>
          <w:rFonts w:ascii="Arial" w:hAnsi="Arial" w:cs="Arial"/>
          <w:bCs/>
          <w:sz w:val="20"/>
          <w:szCs w:val="20"/>
        </w:rPr>
        <w:t xml:space="preserve">– </w:t>
      </w:r>
      <w:r w:rsidR="00E92632" w:rsidRPr="000024BB">
        <w:rPr>
          <w:rFonts w:ascii="Arial" w:hAnsi="Arial" w:cs="Arial"/>
          <w:sz w:val="20"/>
          <w:szCs w:val="20"/>
          <w:lang w:eastAsia="sl-SI"/>
        </w:rPr>
        <w:t>Državni zbor Republike Slovenije</w:t>
      </w:r>
    </w:p>
    <w:p w:rsidR="00E92632" w:rsidRPr="000024BB"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notranje zadeve,</w:t>
      </w:r>
    </w:p>
    <w:p w:rsidR="00E92632"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Ministrstvo za finance,</w:t>
      </w:r>
    </w:p>
    <w:p w:rsidR="00CA25A3" w:rsidRPr="00CA25A3" w:rsidRDefault="00CA25A3" w:rsidP="00E92632">
      <w:pPr>
        <w:pStyle w:val="Odstavekseznama"/>
        <w:numPr>
          <w:ilvl w:val="0"/>
          <w:numId w:val="42"/>
        </w:numPr>
        <w:suppressAutoHyphens/>
        <w:spacing w:line="260" w:lineRule="exact"/>
        <w:ind w:left="176" w:hanging="176"/>
        <w:rPr>
          <w:rFonts w:ascii="Arial" w:hAnsi="Arial" w:cs="Arial"/>
          <w:sz w:val="20"/>
          <w:szCs w:val="20"/>
        </w:rPr>
      </w:pPr>
      <w:r w:rsidRPr="00C5012D">
        <w:rPr>
          <w:rFonts w:ascii="Arial" w:eastAsia="Calibri" w:hAnsi="Arial" w:cs="Arial"/>
          <w:sz w:val="20"/>
          <w:szCs w:val="20"/>
        </w:rPr>
        <w:t>Ministrstvo za javno upravo</w:t>
      </w:r>
      <w:r w:rsidRPr="00C5012D">
        <w:rPr>
          <w:rFonts w:ascii="Arial" w:hAnsi="Arial" w:cs="Arial"/>
          <w:sz w:val="20"/>
          <w:szCs w:val="20"/>
        </w:rPr>
        <w:t>,</w:t>
      </w:r>
    </w:p>
    <w:p w:rsidR="00E92632" w:rsidRPr="000024BB" w:rsidRDefault="00E92632" w:rsidP="00E92632">
      <w:pPr>
        <w:suppressAutoHyphens/>
        <w:spacing w:after="0" w:line="260" w:lineRule="exact"/>
        <w:rPr>
          <w:rFonts w:ascii="Arial" w:hAnsi="Arial" w:cs="Arial"/>
          <w:sz w:val="20"/>
          <w:szCs w:val="20"/>
          <w:lang w:eastAsia="sl-SI"/>
        </w:rPr>
      </w:pPr>
      <w:r w:rsidRPr="000024BB">
        <w:rPr>
          <w:rFonts w:ascii="Arial" w:hAnsi="Arial" w:cs="Arial"/>
          <w:sz w:val="20"/>
          <w:szCs w:val="20"/>
          <w:lang w:eastAsia="sl-SI"/>
        </w:rPr>
        <w:t>– Služba Vlade Republike Slovenije za zakonodajo.</w:t>
      </w:r>
    </w:p>
    <w:p w:rsidR="00C4705B" w:rsidRPr="000024BB" w:rsidRDefault="00C4705B" w:rsidP="00E92632">
      <w:pPr>
        <w:suppressAutoHyphens/>
        <w:spacing w:after="0" w:line="260" w:lineRule="exact"/>
        <w:rPr>
          <w:rFonts w:ascii="Arial" w:eastAsia="Times New Roman" w:hAnsi="Arial" w:cs="Arial"/>
          <w:b/>
          <w:sz w:val="20"/>
          <w:szCs w:val="20"/>
          <w:lang w:eastAsia="x-none"/>
        </w:rPr>
      </w:pPr>
      <w:bookmarkStart w:id="0" w:name="_GoBack"/>
      <w:bookmarkEnd w:id="0"/>
      <w:r w:rsidRPr="000024BB">
        <w:rPr>
          <w:rFonts w:cs="Arial"/>
          <w:b/>
          <w:szCs w:val="20"/>
        </w:rPr>
        <w:br w:type="page"/>
      </w:r>
      <w:r w:rsidRPr="000024BB">
        <w:rPr>
          <w:rFonts w:ascii="Arial" w:eastAsia="Times New Roman" w:hAnsi="Arial" w:cs="Arial"/>
          <w:b/>
          <w:sz w:val="20"/>
          <w:szCs w:val="20"/>
          <w:lang w:eastAsia="x-none"/>
        </w:rPr>
        <w:lastRenderedPageBreak/>
        <w:t>PREDLOG</w:t>
      </w:r>
    </w:p>
    <w:p w:rsidR="00C4705B" w:rsidRPr="000024BB" w:rsidRDefault="00C4705B" w:rsidP="00B558F9">
      <w:pPr>
        <w:suppressAutoHyphens/>
        <w:overflowPunct w:val="0"/>
        <w:autoSpaceDE w:val="0"/>
        <w:autoSpaceDN w:val="0"/>
        <w:adjustRightInd w:val="0"/>
        <w:spacing w:after="0" w:line="240" w:lineRule="exact"/>
        <w:jc w:val="right"/>
        <w:textAlignment w:val="baseline"/>
        <w:rPr>
          <w:rFonts w:ascii="Arial" w:eastAsia="Times New Roman" w:hAnsi="Arial" w:cs="Arial"/>
          <w:b/>
          <w:sz w:val="20"/>
          <w:szCs w:val="20"/>
          <w:lang w:eastAsia="x-none"/>
        </w:rPr>
      </w:pPr>
      <w:r w:rsidRPr="000024BB">
        <w:rPr>
          <w:rFonts w:ascii="Arial" w:eastAsia="Times New Roman" w:hAnsi="Arial" w:cs="Arial"/>
          <w:b/>
          <w:sz w:val="20"/>
          <w:szCs w:val="20"/>
          <w:lang w:eastAsia="x-none"/>
        </w:rPr>
        <w:t xml:space="preserve"> (EVA 201</w:t>
      </w:r>
      <w:r w:rsidR="00276016" w:rsidRPr="000024BB">
        <w:rPr>
          <w:rFonts w:ascii="Arial" w:eastAsia="Times New Roman" w:hAnsi="Arial" w:cs="Arial"/>
          <w:b/>
          <w:sz w:val="20"/>
          <w:szCs w:val="20"/>
          <w:lang w:eastAsia="x-none"/>
        </w:rPr>
        <w:t>4</w:t>
      </w:r>
      <w:r w:rsidRPr="000024BB">
        <w:rPr>
          <w:rFonts w:ascii="Arial" w:eastAsia="Times New Roman" w:hAnsi="Arial" w:cs="Arial"/>
          <w:b/>
          <w:sz w:val="20"/>
          <w:szCs w:val="20"/>
          <w:lang w:eastAsia="x-none"/>
        </w:rPr>
        <w:t>-1711-</w:t>
      </w:r>
      <w:r w:rsidR="00E65210" w:rsidRPr="000024BB">
        <w:rPr>
          <w:rFonts w:ascii="Arial" w:eastAsia="Times New Roman" w:hAnsi="Arial" w:cs="Arial"/>
          <w:b/>
          <w:sz w:val="20"/>
          <w:szCs w:val="20"/>
          <w:lang w:eastAsia="x-none"/>
        </w:rPr>
        <w:t>00</w:t>
      </w:r>
      <w:r w:rsidR="0094454E" w:rsidRPr="000024BB">
        <w:rPr>
          <w:rFonts w:ascii="Arial" w:eastAsia="Times New Roman" w:hAnsi="Arial" w:cs="Arial"/>
          <w:b/>
          <w:sz w:val="20"/>
          <w:szCs w:val="20"/>
          <w:lang w:eastAsia="x-none"/>
        </w:rPr>
        <w:t>9</w:t>
      </w:r>
      <w:r w:rsidR="00E65210" w:rsidRPr="000024BB">
        <w:rPr>
          <w:rFonts w:ascii="Arial" w:eastAsia="Times New Roman" w:hAnsi="Arial" w:cs="Arial"/>
          <w:b/>
          <w:sz w:val="20"/>
          <w:szCs w:val="20"/>
          <w:lang w:eastAsia="x-none"/>
        </w:rPr>
        <w:t>3</w:t>
      </w:r>
      <w:r w:rsidRPr="000024BB">
        <w:rPr>
          <w:rFonts w:ascii="Arial" w:eastAsia="Times New Roman" w:hAnsi="Arial" w:cs="Arial"/>
          <w:b/>
          <w:sz w:val="20"/>
          <w:szCs w:val="20"/>
          <w:lang w:eastAsia="x-none"/>
        </w:rPr>
        <w:t>)</w:t>
      </w:r>
    </w:p>
    <w:p w:rsidR="00C4705B" w:rsidRPr="000024BB" w:rsidRDefault="00C4705B" w:rsidP="00C4705B">
      <w:pPr>
        <w:suppressAutoHyphens/>
        <w:overflowPunct w:val="0"/>
        <w:autoSpaceDE w:val="0"/>
        <w:autoSpaceDN w:val="0"/>
        <w:adjustRightInd w:val="0"/>
        <w:spacing w:after="0" w:line="240" w:lineRule="exact"/>
        <w:jc w:val="right"/>
        <w:textAlignment w:val="baseline"/>
        <w:rPr>
          <w:rFonts w:ascii="Arial" w:eastAsia="Times New Roman" w:hAnsi="Arial" w:cs="Arial"/>
          <w:sz w:val="20"/>
          <w:szCs w:val="20"/>
          <w:lang w:eastAsia="x-none"/>
        </w:rPr>
      </w:pPr>
    </w:p>
    <w:p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 xml:space="preserve">ZAKON </w:t>
      </w:r>
    </w:p>
    <w:p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rsidR="0094454E" w:rsidRPr="000024BB" w:rsidRDefault="0094454E" w:rsidP="0094454E">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o spremembah in dopolnitvah Zakona o organiziranosti in delu v policiji</w:t>
      </w:r>
    </w:p>
    <w:p w:rsidR="00C4705B" w:rsidRPr="000024BB" w:rsidRDefault="00C4705B" w:rsidP="00724FD9">
      <w:pPr>
        <w:spacing w:line="240" w:lineRule="exact"/>
        <w:rPr>
          <w:rFonts w:ascii="Arial" w:hAnsi="Arial" w:cs="Arial"/>
          <w:sz w:val="20"/>
          <w:szCs w:val="20"/>
        </w:rPr>
      </w:pPr>
    </w:p>
    <w:p w:rsidR="00C4705B" w:rsidRPr="000024BB" w:rsidRDefault="00C4705B" w:rsidP="00724FD9">
      <w:pPr>
        <w:spacing w:line="240" w:lineRule="exact"/>
        <w:rPr>
          <w:rFonts w:ascii="Arial" w:hAnsi="Arial" w:cs="Arial"/>
          <w:sz w:val="20"/>
          <w:szCs w:val="20"/>
        </w:rPr>
      </w:pPr>
    </w:p>
    <w:p w:rsidR="00C4705B" w:rsidRPr="000024BB" w:rsidRDefault="00C4705B" w:rsidP="00724FD9">
      <w:pPr>
        <w:spacing w:before="100" w:beforeAutospacing="1" w:after="100" w:afterAutospacing="1" w:line="240" w:lineRule="exact"/>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I. UVOD</w:t>
      </w:r>
    </w:p>
    <w:p w:rsidR="00C4705B" w:rsidRPr="000024BB" w:rsidRDefault="00C4705B" w:rsidP="00724FD9">
      <w:pPr>
        <w:spacing w:before="100" w:beforeAutospacing="1" w:after="100" w:afterAutospacing="1" w:line="240" w:lineRule="exact"/>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1. OCENA STANJA IN RAZLOGI ZA SPREJEM ZAKONA</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Zakon o organiziranosti in delu v policiji (Uradni list RS, št. 15/13, 11/14 in 86/15</w:t>
      </w:r>
      <w:r w:rsidR="00EA48FF" w:rsidRPr="000024BB">
        <w:rPr>
          <w:rFonts w:ascii="Arial" w:hAnsi="Arial" w:cs="Arial"/>
          <w:sz w:val="20"/>
          <w:szCs w:val="20"/>
        </w:rPr>
        <w:t>; ZODPol</w:t>
      </w:r>
      <w:r w:rsidRPr="000024BB">
        <w:rPr>
          <w:rFonts w:ascii="Arial" w:hAnsi="Arial" w:cs="Arial"/>
          <w:sz w:val="20"/>
          <w:szCs w:val="20"/>
        </w:rPr>
        <w:t>)</w:t>
      </w:r>
      <w:r w:rsidRPr="000024BB">
        <w:rPr>
          <w:rFonts w:ascii="Arial" w:hAnsi="Arial" w:cs="Arial"/>
          <w:b/>
          <w:bCs/>
          <w:color w:val="626060"/>
          <w:sz w:val="18"/>
          <w:szCs w:val="18"/>
        </w:rPr>
        <w:t xml:space="preserve"> </w:t>
      </w:r>
      <w:r w:rsidRPr="000024BB">
        <w:rPr>
          <w:rFonts w:ascii="Arial" w:hAnsi="Arial" w:cs="Arial"/>
          <w:sz w:val="20"/>
          <w:szCs w:val="20"/>
        </w:rPr>
        <w:t xml:space="preserve">je bil sprejet v letu 2013 ter zaradi zagotavljanja večje učinkovitosti in racionalizacije dela noveliran v </w:t>
      </w:r>
      <w:r w:rsidR="00031306" w:rsidRPr="000024BB">
        <w:rPr>
          <w:rFonts w:ascii="Arial" w:hAnsi="Arial" w:cs="Arial"/>
          <w:sz w:val="20"/>
          <w:szCs w:val="20"/>
        </w:rPr>
        <w:t xml:space="preserve">letih </w:t>
      </w:r>
      <w:r w:rsidRPr="000024BB">
        <w:rPr>
          <w:rFonts w:ascii="Arial" w:hAnsi="Arial" w:cs="Arial"/>
          <w:sz w:val="20"/>
          <w:szCs w:val="20"/>
        </w:rPr>
        <w:t xml:space="preserve">2014 in 2015. </w:t>
      </w:r>
    </w:p>
    <w:p w:rsidR="00664864" w:rsidRPr="000024BB" w:rsidRDefault="00664864" w:rsidP="00664864">
      <w:pPr>
        <w:pStyle w:val="Navadensplet"/>
        <w:spacing w:before="0" w:beforeAutospacing="0" w:after="0" w:afterAutospacing="0" w:line="260" w:lineRule="exact"/>
        <w:jc w:val="both"/>
        <w:rPr>
          <w:rFonts w:ascii="Arial" w:hAnsi="Arial" w:cs="Arial"/>
          <w:sz w:val="20"/>
          <w:szCs w:val="20"/>
        </w:rPr>
      </w:pPr>
      <w:r w:rsidRPr="000024BB">
        <w:rPr>
          <w:rFonts w:ascii="Arial" w:hAnsi="Arial" w:cs="Arial"/>
          <w:sz w:val="20"/>
          <w:szCs w:val="20"/>
        </w:rPr>
        <w:t xml:space="preserve">Interes Republike Slovenije (v nadaljnjem besedilu: RS) je </w:t>
      </w:r>
      <w:r w:rsidR="00382CDF" w:rsidRPr="000024BB">
        <w:rPr>
          <w:rFonts w:ascii="Arial" w:hAnsi="Arial" w:cs="Arial"/>
          <w:sz w:val="20"/>
          <w:szCs w:val="20"/>
        </w:rPr>
        <w:t xml:space="preserve">zagotavljati </w:t>
      </w:r>
      <w:r w:rsidRPr="000024BB">
        <w:rPr>
          <w:rFonts w:ascii="Arial" w:hAnsi="Arial" w:cs="Arial"/>
          <w:sz w:val="20"/>
          <w:szCs w:val="20"/>
        </w:rPr>
        <w:t>visok</w:t>
      </w:r>
      <w:r w:rsidR="00382CDF" w:rsidRPr="000024BB">
        <w:rPr>
          <w:rFonts w:ascii="Arial" w:hAnsi="Arial" w:cs="Arial"/>
          <w:sz w:val="20"/>
          <w:szCs w:val="20"/>
        </w:rPr>
        <w:t>o</w:t>
      </w:r>
      <w:r w:rsidRPr="000024BB">
        <w:rPr>
          <w:rFonts w:ascii="Arial" w:hAnsi="Arial" w:cs="Arial"/>
          <w:sz w:val="20"/>
          <w:szCs w:val="20"/>
        </w:rPr>
        <w:t xml:space="preserve"> stopnj</w:t>
      </w:r>
      <w:r w:rsidR="00382CDF" w:rsidRPr="000024BB">
        <w:rPr>
          <w:rFonts w:ascii="Arial" w:hAnsi="Arial" w:cs="Arial"/>
          <w:sz w:val="20"/>
          <w:szCs w:val="20"/>
        </w:rPr>
        <w:t>o</w:t>
      </w:r>
      <w:r w:rsidRPr="000024BB">
        <w:rPr>
          <w:rFonts w:ascii="Arial" w:hAnsi="Arial" w:cs="Arial"/>
          <w:sz w:val="20"/>
          <w:szCs w:val="20"/>
        </w:rPr>
        <w:t xml:space="preserve"> varnosti in s tem kakovosti življenja za vse prebivalce. Predpogoj za to je dosledno spoštovanje temeljnih človekovih pravic in svoboščin ter sistemsko preprečevanje nezakonitega poseganja v človekovo zasebnost in pravice. Na teh načelih temelji tudi politika zagotavljanja notranje varnosti RS, ki si prizadeva za vzpostavitev </w:t>
      </w:r>
      <w:r w:rsidR="00382CDF" w:rsidRPr="000024BB">
        <w:rPr>
          <w:rFonts w:ascii="Arial" w:hAnsi="Arial" w:cs="Arial"/>
          <w:sz w:val="20"/>
          <w:szCs w:val="20"/>
        </w:rPr>
        <w:t xml:space="preserve">ter </w:t>
      </w:r>
      <w:r w:rsidRPr="000024BB">
        <w:rPr>
          <w:rFonts w:ascii="Arial" w:hAnsi="Arial" w:cs="Arial"/>
          <w:sz w:val="20"/>
          <w:szCs w:val="20"/>
        </w:rPr>
        <w:t>delovanje učinkovitega in racionalnega sistema notranje varnosti.</w:t>
      </w:r>
    </w:p>
    <w:p w:rsidR="00664864" w:rsidRPr="000024BB" w:rsidRDefault="00664864" w:rsidP="00664864">
      <w:pPr>
        <w:pStyle w:val="Navadensplet"/>
        <w:spacing w:before="0" w:beforeAutospacing="0" w:after="0" w:afterAutospacing="0"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Policijsko dejavnost razumemo kot dejavnost varovanja življenja in premoženja ljudi ter </w:t>
      </w:r>
      <w:r w:rsidR="00382CDF" w:rsidRPr="000024BB">
        <w:rPr>
          <w:rFonts w:ascii="Arial" w:hAnsi="Arial" w:cs="Arial"/>
          <w:sz w:val="20"/>
          <w:szCs w:val="20"/>
        </w:rPr>
        <w:t xml:space="preserve">zagotavljanja </w:t>
      </w:r>
      <w:r w:rsidRPr="000024BB">
        <w:rPr>
          <w:rFonts w:ascii="Arial" w:hAnsi="Arial" w:cs="Arial"/>
          <w:sz w:val="20"/>
          <w:szCs w:val="20"/>
        </w:rPr>
        <w:t>reda. Slovenska policija v sodelovanju s posamezniki in skupnostmi zagotavlja varnost ljudi in premoženja, preprečuje, odkriva in preiskuje kriminaliteto, zagotavlja javni red in mir, varuje državno mejo in prispeva k varnosti cestnega prometa. Prevzema torej svoj del odgovornosti za nacionalno varnost,  širjenje območja svobode, varnosti in pravic v Evropski uniji ter za izpolnjevanje mednarodnih obveznosti.</w:t>
      </w:r>
    </w:p>
    <w:p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s človeškimi medsebojnimi odnosi in občutkom pripadnosti organizaciji, ki zna policistke in policiste </w:t>
      </w:r>
      <w:r w:rsidR="00382CDF" w:rsidRPr="000024BB">
        <w:rPr>
          <w:rFonts w:ascii="Arial" w:hAnsi="Arial" w:cs="Arial"/>
          <w:sz w:val="20"/>
          <w:szCs w:val="20"/>
        </w:rPr>
        <w:t xml:space="preserve">zaščititi </w:t>
      </w:r>
      <w:r w:rsidRPr="000024BB">
        <w:rPr>
          <w:rFonts w:ascii="Arial" w:hAnsi="Arial" w:cs="Arial"/>
          <w:sz w:val="20"/>
          <w:szCs w:val="20"/>
        </w:rPr>
        <w:t xml:space="preserve">pred grožnjami in neutemeljenimi obtožbami, </w:t>
      </w:r>
      <w:r w:rsidR="00382CDF" w:rsidRPr="000024BB">
        <w:rPr>
          <w:rFonts w:ascii="Arial" w:hAnsi="Arial" w:cs="Arial"/>
          <w:sz w:val="20"/>
          <w:szCs w:val="20"/>
        </w:rPr>
        <w:t>hkrati pa</w:t>
      </w:r>
      <w:r w:rsidRPr="000024BB">
        <w:rPr>
          <w:rFonts w:ascii="Arial" w:hAnsi="Arial" w:cs="Arial"/>
          <w:sz w:val="20"/>
          <w:szCs w:val="20"/>
        </w:rPr>
        <w:t xml:space="preserve"> od njih zahteva dosledno spoštovanje zakonitosti in človekovih pravic.</w:t>
      </w:r>
    </w:p>
    <w:p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Posebnosti zagotavljanja notranje varnosti države v primerjavi s klasičnimi nalogami in birokratskim delom državne uprave, njegovo organizacijo, sistemom uslužbencev in postopkovnimi pravili zahtevajo primerne pravne in organizacijske rešitve.</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Z ZODPol je bila urejena normativna podlaga za sodobno policijsko organizacijo, njeno vodenje in usmerjanje ter jasno razmejena pristojnost med ministrstvom in policijo, urejena so bila specifična delovnopravna razmerja v policiji, status in zaščita policista, usposabljanje, izobraževanje in raziskovalna dejavnost ter tesnejša vpetost policije v delovanje lokalne skupnosti in tesnejše sodelovanje policije z drugimi subjekti, s ciljem </w:t>
      </w:r>
      <w:r w:rsidR="00382CDF" w:rsidRPr="000024BB">
        <w:rPr>
          <w:rFonts w:ascii="Arial" w:hAnsi="Arial" w:cs="Arial"/>
          <w:sz w:val="20"/>
          <w:szCs w:val="20"/>
        </w:rPr>
        <w:t xml:space="preserve">doseči </w:t>
      </w:r>
      <w:r w:rsidRPr="000024BB">
        <w:rPr>
          <w:rFonts w:ascii="Arial" w:hAnsi="Arial" w:cs="Arial"/>
          <w:sz w:val="20"/>
          <w:szCs w:val="20"/>
        </w:rPr>
        <w:t>boljš</w:t>
      </w:r>
      <w:r w:rsidR="00382CDF" w:rsidRPr="000024BB">
        <w:rPr>
          <w:rFonts w:ascii="Arial" w:hAnsi="Arial" w:cs="Arial"/>
          <w:sz w:val="20"/>
          <w:szCs w:val="20"/>
        </w:rPr>
        <w:t>o</w:t>
      </w:r>
      <w:r w:rsidRPr="000024BB">
        <w:rPr>
          <w:rFonts w:ascii="Arial" w:hAnsi="Arial" w:cs="Arial"/>
          <w:sz w:val="20"/>
          <w:szCs w:val="20"/>
        </w:rPr>
        <w:t xml:space="preserve"> organiziranost in delovanj</w:t>
      </w:r>
      <w:r w:rsidR="00382CDF" w:rsidRPr="000024BB">
        <w:rPr>
          <w:rFonts w:ascii="Arial" w:hAnsi="Arial" w:cs="Arial"/>
          <w:sz w:val="20"/>
          <w:szCs w:val="20"/>
        </w:rPr>
        <w:t>e</w:t>
      </w:r>
      <w:r w:rsidRPr="000024BB">
        <w:rPr>
          <w:rFonts w:ascii="Arial" w:hAnsi="Arial" w:cs="Arial"/>
          <w:sz w:val="20"/>
          <w:szCs w:val="20"/>
        </w:rPr>
        <w:t xml:space="preserve"> policije.</w:t>
      </w:r>
    </w:p>
    <w:p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Policija je v zadnjih dvajsetih letih doživela nekaj velikih organizacijskih sprememb. V preteklosti so bili uspešno izpeljani veliki in pomembni projekti ter reorganizacije. Slovenska policija danes deluje dobro, predvsem pa policistke in policisti dnevno dokazujejo, da se zavedajo odgovornosti pri zagotavljanju svobode in varnosti vseh prebivalcev RS.</w:t>
      </w:r>
    </w:p>
    <w:p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V obdobju zadnjih nekaj let je policija </w:t>
      </w:r>
      <w:r w:rsidR="00382CDF" w:rsidRPr="000024BB">
        <w:rPr>
          <w:rFonts w:ascii="Arial" w:hAnsi="Arial" w:cs="Arial"/>
          <w:sz w:val="20"/>
          <w:szCs w:val="20"/>
        </w:rPr>
        <w:t xml:space="preserve">zaradi različnih razlogov </w:t>
      </w:r>
      <w:r w:rsidRPr="000024BB">
        <w:rPr>
          <w:rFonts w:ascii="Arial" w:hAnsi="Arial" w:cs="Arial"/>
          <w:sz w:val="20"/>
          <w:szCs w:val="20"/>
        </w:rPr>
        <w:t xml:space="preserve">doživela </w:t>
      </w:r>
      <w:r w:rsidR="00382CDF" w:rsidRPr="000024BB">
        <w:rPr>
          <w:rFonts w:ascii="Arial" w:hAnsi="Arial" w:cs="Arial"/>
          <w:sz w:val="20"/>
          <w:szCs w:val="20"/>
        </w:rPr>
        <w:t xml:space="preserve">izrazito </w:t>
      </w:r>
      <w:r w:rsidRPr="000024BB">
        <w:rPr>
          <w:rFonts w:ascii="Arial" w:hAnsi="Arial" w:cs="Arial"/>
          <w:sz w:val="20"/>
          <w:szCs w:val="20"/>
        </w:rPr>
        <w:t>zmanjšanje kadra in od leta 2007 že presegla 15</w:t>
      </w:r>
      <w:r w:rsidR="00382CDF" w:rsidRPr="000024BB">
        <w:rPr>
          <w:rFonts w:ascii="Arial" w:hAnsi="Arial" w:cs="Arial"/>
          <w:sz w:val="20"/>
          <w:szCs w:val="20"/>
        </w:rPr>
        <w:t>-odstotno</w:t>
      </w:r>
      <w:r w:rsidRPr="000024BB">
        <w:rPr>
          <w:rFonts w:ascii="Arial" w:hAnsi="Arial" w:cs="Arial"/>
          <w:sz w:val="20"/>
          <w:szCs w:val="20"/>
        </w:rPr>
        <w:t xml:space="preserve"> zmanjšanje zaposlenih. Samo v obdobju od 1.</w:t>
      </w:r>
      <w:r w:rsidR="00382CDF" w:rsidRPr="000024BB">
        <w:rPr>
          <w:rFonts w:ascii="Arial" w:hAnsi="Arial" w:cs="Arial"/>
          <w:sz w:val="20"/>
          <w:szCs w:val="20"/>
        </w:rPr>
        <w:t> </w:t>
      </w:r>
      <w:r w:rsidRPr="000024BB">
        <w:rPr>
          <w:rFonts w:ascii="Arial" w:hAnsi="Arial" w:cs="Arial"/>
          <w:sz w:val="20"/>
          <w:szCs w:val="20"/>
        </w:rPr>
        <w:t>1.</w:t>
      </w:r>
      <w:r w:rsidR="00382CDF" w:rsidRPr="000024BB">
        <w:rPr>
          <w:rFonts w:ascii="Arial" w:hAnsi="Arial" w:cs="Arial"/>
          <w:sz w:val="20"/>
          <w:szCs w:val="20"/>
        </w:rPr>
        <w:t> </w:t>
      </w:r>
      <w:r w:rsidRPr="000024BB">
        <w:rPr>
          <w:rFonts w:ascii="Arial" w:hAnsi="Arial" w:cs="Arial"/>
          <w:sz w:val="20"/>
          <w:szCs w:val="20"/>
        </w:rPr>
        <w:t>2014 do 30.</w:t>
      </w:r>
      <w:r w:rsidR="00382CDF" w:rsidRPr="000024BB">
        <w:rPr>
          <w:rFonts w:ascii="Arial" w:hAnsi="Arial" w:cs="Arial"/>
          <w:sz w:val="20"/>
          <w:szCs w:val="20"/>
        </w:rPr>
        <w:t> </w:t>
      </w:r>
      <w:r w:rsidRPr="000024BB">
        <w:rPr>
          <w:rFonts w:ascii="Arial" w:hAnsi="Arial" w:cs="Arial"/>
          <w:sz w:val="20"/>
          <w:szCs w:val="20"/>
        </w:rPr>
        <w:t>10.</w:t>
      </w:r>
      <w:r w:rsidR="00382CDF" w:rsidRPr="000024BB">
        <w:rPr>
          <w:rFonts w:ascii="Arial" w:hAnsi="Arial" w:cs="Arial"/>
          <w:sz w:val="20"/>
          <w:szCs w:val="20"/>
        </w:rPr>
        <w:t> </w:t>
      </w:r>
      <w:r w:rsidRPr="000024BB">
        <w:rPr>
          <w:rFonts w:ascii="Arial" w:hAnsi="Arial" w:cs="Arial"/>
          <w:sz w:val="20"/>
          <w:szCs w:val="20"/>
        </w:rPr>
        <w:t xml:space="preserve">2014 se je število zaposlenih v </w:t>
      </w:r>
      <w:r w:rsidR="00382CDF" w:rsidRPr="000024BB">
        <w:rPr>
          <w:rFonts w:ascii="Arial" w:hAnsi="Arial" w:cs="Arial"/>
          <w:sz w:val="20"/>
          <w:szCs w:val="20"/>
        </w:rPr>
        <w:t>p</w:t>
      </w:r>
      <w:r w:rsidRPr="000024BB">
        <w:rPr>
          <w:rFonts w:ascii="Arial" w:hAnsi="Arial" w:cs="Arial"/>
          <w:sz w:val="20"/>
          <w:szCs w:val="20"/>
        </w:rPr>
        <w:t xml:space="preserve">oliciji zmanjšalo za 303 zaposlene. Izstopajo </w:t>
      </w:r>
      <w:r w:rsidR="00382CDF" w:rsidRPr="000024BB">
        <w:rPr>
          <w:rFonts w:ascii="Arial" w:hAnsi="Arial" w:cs="Arial"/>
          <w:sz w:val="20"/>
          <w:szCs w:val="20"/>
        </w:rPr>
        <w:t xml:space="preserve">starostne in poklicne </w:t>
      </w:r>
      <w:r w:rsidRPr="000024BB">
        <w:rPr>
          <w:rFonts w:ascii="Arial" w:hAnsi="Arial" w:cs="Arial"/>
          <w:sz w:val="20"/>
          <w:szCs w:val="20"/>
        </w:rPr>
        <w:t xml:space="preserve">upokojitve </w:t>
      </w:r>
      <w:r w:rsidR="00382CDF" w:rsidRPr="000024BB">
        <w:rPr>
          <w:rFonts w:ascii="Arial" w:hAnsi="Arial" w:cs="Arial"/>
          <w:sz w:val="20"/>
          <w:szCs w:val="20"/>
        </w:rPr>
        <w:t>ter</w:t>
      </w:r>
      <w:r w:rsidRPr="000024BB">
        <w:rPr>
          <w:rFonts w:ascii="Arial" w:hAnsi="Arial" w:cs="Arial"/>
          <w:sz w:val="20"/>
          <w:szCs w:val="20"/>
        </w:rPr>
        <w:t xml:space="preserve"> odpovedi delovnega razmerja na strani delavca. To narekuje posamezne zakonske rešitve</w:t>
      </w:r>
      <w:r w:rsidR="00382CDF" w:rsidRPr="000024BB">
        <w:rPr>
          <w:rFonts w:ascii="Arial" w:hAnsi="Arial" w:cs="Arial"/>
          <w:sz w:val="20"/>
          <w:szCs w:val="20"/>
        </w:rPr>
        <w:t>,</w:t>
      </w:r>
      <w:r w:rsidRPr="000024BB">
        <w:rPr>
          <w:rFonts w:ascii="Arial" w:hAnsi="Arial" w:cs="Arial"/>
          <w:sz w:val="20"/>
          <w:szCs w:val="20"/>
        </w:rPr>
        <w:t xml:space="preserve"> </w:t>
      </w:r>
      <w:r w:rsidR="00382CDF" w:rsidRPr="000024BB">
        <w:rPr>
          <w:rFonts w:ascii="Arial" w:hAnsi="Arial" w:cs="Arial"/>
          <w:sz w:val="20"/>
          <w:szCs w:val="20"/>
        </w:rPr>
        <w:t>na primer</w:t>
      </w:r>
      <w:r w:rsidRPr="000024BB">
        <w:rPr>
          <w:rFonts w:ascii="Arial" w:hAnsi="Arial" w:cs="Arial"/>
          <w:sz w:val="20"/>
          <w:szCs w:val="20"/>
        </w:rPr>
        <w:t xml:space="preserve"> urejanje statusa zaposlenih </w:t>
      </w:r>
      <w:r w:rsidR="00382CDF" w:rsidRPr="000024BB">
        <w:rPr>
          <w:rFonts w:ascii="Arial" w:hAnsi="Arial" w:cs="Arial"/>
          <w:sz w:val="20"/>
          <w:szCs w:val="20"/>
        </w:rPr>
        <w:t xml:space="preserve">z </w:t>
      </w:r>
      <w:r w:rsidRPr="000024BB">
        <w:rPr>
          <w:rFonts w:ascii="Arial" w:hAnsi="Arial" w:cs="Arial"/>
          <w:sz w:val="20"/>
          <w:szCs w:val="20"/>
        </w:rPr>
        <w:t xml:space="preserve">uvedbo kariernega sistema, </w:t>
      </w:r>
      <w:r w:rsidR="00382CDF" w:rsidRPr="000024BB">
        <w:rPr>
          <w:rFonts w:ascii="Arial" w:hAnsi="Arial" w:cs="Arial"/>
          <w:sz w:val="20"/>
          <w:szCs w:val="20"/>
        </w:rPr>
        <w:t xml:space="preserve">konverzija </w:t>
      </w:r>
      <w:r w:rsidRPr="000024BB">
        <w:rPr>
          <w:rFonts w:ascii="Arial" w:hAnsi="Arial" w:cs="Arial"/>
          <w:sz w:val="20"/>
          <w:szCs w:val="20"/>
        </w:rPr>
        <w:t xml:space="preserve">pogodb o zaposlitvi za določen čas v pogodbe za nedoločen čas. </w:t>
      </w:r>
    </w:p>
    <w:p w:rsidR="00664864" w:rsidRPr="000024BB" w:rsidRDefault="00664864" w:rsidP="00664864">
      <w:pPr>
        <w:spacing w:after="60" w:line="260" w:lineRule="exact"/>
        <w:jc w:val="both"/>
        <w:rPr>
          <w:rFonts w:ascii="Arial" w:hAnsi="Arial" w:cs="Arial"/>
          <w:sz w:val="20"/>
          <w:szCs w:val="20"/>
        </w:rPr>
      </w:pPr>
    </w:p>
    <w:p w:rsidR="00664864" w:rsidRPr="000024BB" w:rsidRDefault="00664864" w:rsidP="00664864">
      <w:pPr>
        <w:spacing w:after="60" w:line="260" w:lineRule="exact"/>
        <w:jc w:val="both"/>
        <w:rPr>
          <w:rFonts w:ascii="Arial" w:hAnsi="Arial" w:cs="Arial"/>
          <w:sz w:val="20"/>
          <w:szCs w:val="20"/>
        </w:rPr>
      </w:pPr>
      <w:r w:rsidRPr="000024BB">
        <w:rPr>
          <w:rFonts w:ascii="Arial" w:hAnsi="Arial" w:cs="Arial"/>
          <w:sz w:val="20"/>
          <w:szCs w:val="20"/>
        </w:rPr>
        <w:t>Kadrovski načrt Policij</w:t>
      </w:r>
      <w:r w:rsidR="008407DA" w:rsidRPr="000024BB">
        <w:rPr>
          <w:rFonts w:ascii="Arial" w:hAnsi="Arial" w:cs="Arial"/>
          <w:sz w:val="20"/>
          <w:szCs w:val="20"/>
        </w:rPr>
        <w:t>e</w:t>
      </w:r>
      <w:r w:rsidRPr="000024BB">
        <w:rPr>
          <w:rFonts w:ascii="Arial" w:hAnsi="Arial" w:cs="Arial"/>
          <w:sz w:val="20"/>
          <w:szCs w:val="20"/>
        </w:rPr>
        <w:t xml:space="preserve"> je v letu 2012 predvideval 9.218 zaposlenih. S sklepom št. 10002-12/2013/7 z dne 12.</w:t>
      </w:r>
      <w:r w:rsidR="00382CDF" w:rsidRPr="000024BB">
        <w:rPr>
          <w:rFonts w:ascii="Arial" w:hAnsi="Arial" w:cs="Arial"/>
          <w:sz w:val="20"/>
          <w:szCs w:val="20"/>
        </w:rPr>
        <w:t> </w:t>
      </w:r>
      <w:r w:rsidRPr="000024BB">
        <w:rPr>
          <w:rFonts w:ascii="Arial" w:hAnsi="Arial" w:cs="Arial"/>
          <w:sz w:val="20"/>
          <w:szCs w:val="20"/>
        </w:rPr>
        <w:t>9.</w:t>
      </w:r>
      <w:r w:rsidR="00382CDF" w:rsidRPr="000024BB">
        <w:rPr>
          <w:rFonts w:ascii="Arial" w:hAnsi="Arial" w:cs="Arial"/>
          <w:sz w:val="20"/>
          <w:szCs w:val="20"/>
        </w:rPr>
        <w:t> </w:t>
      </w:r>
      <w:r w:rsidRPr="000024BB">
        <w:rPr>
          <w:rFonts w:ascii="Arial" w:hAnsi="Arial" w:cs="Arial"/>
          <w:sz w:val="20"/>
          <w:szCs w:val="20"/>
        </w:rPr>
        <w:t>2013 se je za naslednje triletno obdobje zmanjšal</w:t>
      </w:r>
      <w:r w:rsidR="00382CDF" w:rsidRPr="000024BB">
        <w:rPr>
          <w:rFonts w:ascii="Arial" w:hAnsi="Arial" w:cs="Arial"/>
          <w:sz w:val="20"/>
          <w:szCs w:val="20"/>
        </w:rPr>
        <w:t>,</w:t>
      </w:r>
      <w:r w:rsidRPr="000024BB">
        <w:rPr>
          <w:rFonts w:ascii="Arial" w:hAnsi="Arial" w:cs="Arial"/>
          <w:sz w:val="20"/>
          <w:szCs w:val="20"/>
        </w:rPr>
        <w:t xml:space="preserve"> in sicer</w:t>
      </w:r>
      <w:r w:rsidR="00382CDF" w:rsidRPr="000024BB">
        <w:rPr>
          <w:rFonts w:ascii="Arial" w:hAnsi="Arial" w:cs="Arial"/>
          <w:sz w:val="20"/>
          <w:szCs w:val="20"/>
        </w:rPr>
        <w:t xml:space="preserve"> je</w:t>
      </w:r>
      <w:r w:rsidRPr="000024BB">
        <w:rPr>
          <w:rFonts w:ascii="Arial" w:hAnsi="Arial" w:cs="Arial"/>
          <w:sz w:val="20"/>
          <w:szCs w:val="20"/>
        </w:rPr>
        <w:t xml:space="preserve">: </w:t>
      </w:r>
    </w:p>
    <w:p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2013 predvideval 8.355 zaposlitev,</w:t>
      </w:r>
    </w:p>
    <w:p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2014 skupaj</w:t>
      </w:r>
      <w:r w:rsidR="00382CDF" w:rsidRPr="000024BB">
        <w:rPr>
          <w:rFonts w:ascii="Arial" w:hAnsi="Arial" w:cs="Arial"/>
          <w:sz w:val="20"/>
          <w:szCs w:val="20"/>
        </w:rPr>
        <w:t xml:space="preserve"> </w:t>
      </w:r>
      <w:r w:rsidRPr="000024BB">
        <w:rPr>
          <w:rFonts w:ascii="Arial" w:hAnsi="Arial" w:cs="Arial"/>
          <w:sz w:val="20"/>
          <w:szCs w:val="20"/>
        </w:rPr>
        <w:t>8.270 zaposlitev in</w:t>
      </w:r>
    </w:p>
    <w:p w:rsidR="00664864" w:rsidRPr="000024BB" w:rsidRDefault="00664864" w:rsidP="00FE4C8F">
      <w:pPr>
        <w:numPr>
          <w:ilvl w:val="0"/>
          <w:numId w:val="40"/>
        </w:numPr>
        <w:tabs>
          <w:tab w:val="left" w:pos="709"/>
          <w:tab w:val="left" w:pos="3192"/>
        </w:tabs>
        <w:spacing w:after="60" w:line="260" w:lineRule="exact"/>
        <w:jc w:val="both"/>
        <w:rPr>
          <w:rFonts w:ascii="Arial" w:hAnsi="Arial" w:cs="Arial"/>
          <w:sz w:val="20"/>
          <w:szCs w:val="20"/>
        </w:rPr>
      </w:pPr>
      <w:r w:rsidRPr="000024BB">
        <w:rPr>
          <w:rFonts w:ascii="Arial" w:hAnsi="Arial" w:cs="Arial"/>
          <w:sz w:val="20"/>
          <w:szCs w:val="20"/>
        </w:rPr>
        <w:t>za leto 2015 skupaj</w:t>
      </w:r>
      <w:r w:rsidR="00382CDF" w:rsidRPr="000024BB">
        <w:rPr>
          <w:rFonts w:ascii="Arial" w:hAnsi="Arial" w:cs="Arial"/>
          <w:sz w:val="20"/>
          <w:szCs w:val="20"/>
        </w:rPr>
        <w:t xml:space="preserve"> </w:t>
      </w:r>
      <w:r w:rsidRPr="000024BB">
        <w:rPr>
          <w:rFonts w:ascii="Arial" w:hAnsi="Arial" w:cs="Arial"/>
          <w:sz w:val="20"/>
          <w:szCs w:val="20"/>
        </w:rPr>
        <w:t xml:space="preserve">8.187 zaposlitev. </w:t>
      </w:r>
    </w:p>
    <w:p w:rsidR="00664864" w:rsidRPr="000024BB" w:rsidRDefault="00D94D5D" w:rsidP="00664864">
      <w:pPr>
        <w:spacing w:line="260" w:lineRule="exact"/>
        <w:jc w:val="both"/>
        <w:rPr>
          <w:rFonts w:ascii="Arial" w:hAnsi="Arial" w:cs="Arial"/>
          <w:sz w:val="20"/>
          <w:szCs w:val="20"/>
        </w:rPr>
      </w:pPr>
      <w:r w:rsidRPr="000024BB">
        <w:rPr>
          <w:rFonts w:ascii="Helv" w:hAnsi="Helv" w:cs="Helv"/>
          <w:color w:val="000000"/>
          <w:sz w:val="20"/>
          <w:szCs w:val="20"/>
          <w:lang w:eastAsia="sl-SI"/>
        </w:rPr>
        <w:t xml:space="preserve">Dovoljeno število zaposlitev s sprejetim kadrovskim načrtom za leti 2016 in 2017 je </w:t>
      </w:r>
      <w:r w:rsidRPr="000024BB">
        <w:rPr>
          <w:rFonts w:ascii="Helv" w:hAnsi="Helv" w:cs="Helv"/>
          <w:bCs/>
          <w:color w:val="000000"/>
          <w:sz w:val="20"/>
          <w:szCs w:val="20"/>
          <w:lang w:eastAsia="sl-SI"/>
        </w:rPr>
        <w:t>8</w:t>
      </w:r>
      <w:r w:rsidR="00382CDF" w:rsidRPr="000024BB">
        <w:rPr>
          <w:rFonts w:ascii="Helv" w:hAnsi="Helv" w:cs="Helv"/>
          <w:bCs/>
          <w:color w:val="000000"/>
          <w:sz w:val="20"/>
          <w:szCs w:val="20"/>
          <w:lang w:eastAsia="sl-SI"/>
        </w:rPr>
        <w:t>.</w:t>
      </w:r>
      <w:r w:rsidRPr="000024BB">
        <w:rPr>
          <w:rFonts w:ascii="Helv" w:hAnsi="Helv" w:cs="Helv"/>
          <w:bCs/>
          <w:color w:val="000000"/>
          <w:sz w:val="20"/>
          <w:szCs w:val="20"/>
          <w:lang w:eastAsia="sl-SI"/>
        </w:rPr>
        <w:t>187</w:t>
      </w:r>
      <w:r w:rsidRPr="000024BB">
        <w:rPr>
          <w:rFonts w:ascii="Helv" w:hAnsi="Helv" w:cs="Helv"/>
          <w:color w:val="000000"/>
          <w:sz w:val="20"/>
          <w:szCs w:val="20"/>
          <w:lang w:eastAsia="sl-SI"/>
        </w:rPr>
        <w:t xml:space="preserve"> zaposlitev.</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Glede na cilj </w:t>
      </w:r>
      <w:r w:rsidR="00382CDF" w:rsidRPr="000024BB">
        <w:rPr>
          <w:rFonts w:ascii="Arial" w:hAnsi="Arial" w:cs="Arial"/>
          <w:sz w:val="20"/>
          <w:szCs w:val="20"/>
        </w:rPr>
        <w:t xml:space="preserve">zmanjševati </w:t>
      </w:r>
      <w:r w:rsidRPr="000024BB">
        <w:rPr>
          <w:rFonts w:ascii="Arial" w:hAnsi="Arial" w:cs="Arial"/>
          <w:sz w:val="20"/>
          <w:szCs w:val="20"/>
        </w:rPr>
        <w:t>števil</w:t>
      </w:r>
      <w:r w:rsidR="00382CDF" w:rsidRPr="000024BB">
        <w:rPr>
          <w:rFonts w:ascii="Arial" w:hAnsi="Arial" w:cs="Arial"/>
          <w:sz w:val="20"/>
          <w:szCs w:val="20"/>
        </w:rPr>
        <w:t>o</w:t>
      </w:r>
      <w:r w:rsidRPr="000024BB">
        <w:rPr>
          <w:rFonts w:ascii="Arial" w:hAnsi="Arial" w:cs="Arial"/>
          <w:sz w:val="20"/>
          <w:szCs w:val="20"/>
        </w:rPr>
        <w:t xml:space="preserve"> zaposlenih v javnem sektorju se predvideva </w:t>
      </w:r>
      <w:r w:rsidR="00382CDF" w:rsidRPr="000024BB">
        <w:rPr>
          <w:rFonts w:ascii="Arial" w:hAnsi="Arial" w:cs="Arial"/>
          <w:sz w:val="20"/>
          <w:szCs w:val="20"/>
        </w:rPr>
        <w:t xml:space="preserve">stalno </w:t>
      </w:r>
      <w:r w:rsidRPr="000024BB">
        <w:rPr>
          <w:rFonts w:ascii="Arial" w:hAnsi="Arial" w:cs="Arial"/>
          <w:sz w:val="20"/>
          <w:szCs w:val="20"/>
        </w:rPr>
        <w:t xml:space="preserve">zmanjšanje tudi dovoljenega število zaposlitev po Kadrovskem načrtu Policije.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Negativna fluktuacija na letni ravni je vrh dosegla v letu 2012 s 384 prenehanji delovnega razmerja, največ zaradi postopkov upokojevanja na podlagi 246. člena Zakona o uravnoteženju javnih financ. V letu</w:t>
      </w:r>
      <w:r w:rsidR="008407DA" w:rsidRPr="000024BB">
        <w:rPr>
          <w:rFonts w:ascii="Arial" w:hAnsi="Arial" w:cs="Arial"/>
          <w:sz w:val="20"/>
          <w:szCs w:val="20"/>
        </w:rPr>
        <w:t> </w:t>
      </w:r>
      <w:r w:rsidRPr="000024BB">
        <w:rPr>
          <w:rFonts w:ascii="Arial" w:hAnsi="Arial" w:cs="Arial"/>
          <w:sz w:val="20"/>
          <w:szCs w:val="20"/>
        </w:rPr>
        <w:t xml:space="preserve">2013 je bilo prenehanj 178. </w:t>
      </w:r>
    </w:p>
    <w:p w:rsidR="00664864" w:rsidRPr="000024BB" w:rsidRDefault="008B5A8B" w:rsidP="00664864">
      <w:pPr>
        <w:spacing w:line="260" w:lineRule="exact"/>
        <w:jc w:val="both"/>
        <w:rPr>
          <w:rFonts w:ascii="Arial" w:hAnsi="Arial" w:cs="Arial"/>
          <w:sz w:val="20"/>
          <w:szCs w:val="20"/>
        </w:rPr>
      </w:pPr>
      <w:r w:rsidRPr="000024BB">
        <w:rPr>
          <w:rFonts w:ascii="Arial" w:hAnsi="Arial" w:cs="Arial"/>
          <w:noProof/>
          <w:sz w:val="20"/>
          <w:szCs w:val="20"/>
          <w:lang w:eastAsia="sl-SI"/>
        </w:rPr>
        <w:drawing>
          <wp:anchor distT="0" distB="0" distL="114300" distR="114300" simplePos="0" relativeHeight="251657216" behindDoc="0" locked="0" layoutInCell="1" allowOverlap="1" wp14:anchorId="302CA5E3" wp14:editId="3BE4CD5B">
            <wp:simplePos x="0" y="0"/>
            <wp:positionH relativeFrom="column">
              <wp:posOffset>304800</wp:posOffset>
            </wp:positionH>
            <wp:positionV relativeFrom="paragraph">
              <wp:posOffset>76200</wp:posOffset>
            </wp:positionV>
            <wp:extent cx="5372100" cy="2804160"/>
            <wp:effectExtent l="0" t="0" r="0" b="0"/>
            <wp:wrapNone/>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2804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8B5A8B" w:rsidP="00664864">
      <w:pPr>
        <w:spacing w:line="260" w:lineRule="exact"/>
        <w:jc w:val="both"/>
        <w:rPr>
          <w:rFonts w:ascii="Arial" w:hAnsi="Arial" w:cs="Arial"/>
          <w:sz w:val="20"/>
          <w:szCs w:val="20"/>
        </w:rPr>
      </w:pPr>
      <w:r w:rsidRPr="000024BB">
        <w:rPr>
          <w:rFonts w:ascii="Arial" w:hAnsi="Arial" w:cs="Arial"/>
          <w:noProof/>
          <w:sz w:val="20"/>
          <w:szCs w:val="20"/>
          <w:lang w:eastAsia="sl-SI"/>
        </w:rPr>
        <w:drawing>
          <wp:anchor distT="0" distB="0" distL="114300" distR="114300" simplePos="0" relativeHeight="251658240" behindDoc="0" locked="0" layoutInCell="1" allowOverlap="1" wp14:anchorId="53A6F85F" wp14:editId="479325F5">
            <wp:simplePos x="0" y="0"/>
            <wp:positionH relativeFrom="column">
              <wp:posOffset>152400</wp:posOffset>
            </wp:positionH>
            <wp:positionV relativeFrom="paragraph">
              <wp:posOffset>63500</wp:posOffset>
            </wp:positionV>
            <wp:extent cx="5707380" cy="2689860"/>
            <wp:effectExtent l="0" t="0" r="762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80"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lastRenderedPageBreak/>
        <w:t xml:space="preserve">Konec leta 2012 je bilo v </w:t>
      </w:r>
      <w:r w:rsidR="008407DA" w:rsidRPr="000024BB">
        <w:rPr>
          <w:rFonts w:ascii="Arial" w:hAnsi="Arial" w:cs="Arial"/>
          <w:sz w:val="20"/>
          <w:szCs w:val="20"/>
        </w:rPr>
        <w:t xml:space="preserve">policiji </w:t>
      </w:r>
      <w:r w:rsidRPr="000024BB">
        <w:rPr>
          <w:rFonts w:ascii="Arial" w:hAnsi="Arial" w:cs="Arial"/>
          <w:sz w:val="20"/>
          <w:szCs w:val="20"/>
        </w:rPr>
        <w:t xml:space="preserve">8.488 zaposlenih, konec 2013 pa 8.300. Na dan 31. 8. 2014 je bilo v Policiji 8.171 zaposlenih, njihova povprečna starost pa je 42,4 let.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S predvideno negativno fluktuacijo bo število zaposlenih manjše od števila dovoljenih zaposlitev po Kadrovskem načrtu Policije, starostno povprečje pa se bo le še višalo. Po podatkih centralne kadrovske evidence bo pogoje za upokojitev izpolnjevalo naslednje število javnih uslužbencev:</w:t>
      </w:r>
    </w:p>
    <w:p w:rsidR="00664864" w:rsidRPr="000024BB"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0024BB" w:rsidTr="00FE4C8F">
        <w:trPr>
          <w:jc w:val="center"/>
        </w:trPr>
        <w:tc>
          <w:tcPr>
            <w:tcW w:w="661" w:type="dxa"/>
            <w:vAlign w:val="center"/>
          </w:tcPr>
          <w:p w:rsidR="00664864" w:rsidRPr="000024BB" w:rsidRDefault="00382CDF" w:rsidP="00664864">
            <w:pPr>
              <w:spacing w:before="60" w:after="60" w:line="260" w:lineRule="exact"/>
              <w:jc w:val="center"/>
              <w:rPr>
                <w:rFonts w:ascii="Arial" w:hAnsi="Arial" w:cs="Arial"/>
                <w:b/>
                <w:sz w:val="20"/>
                <w:szCs w:val="20"/>
              </w:rPr>
            </w:pPr>
            <w:r w:rsidRPr="000024BB">
              <w:rPr>
                <w:rFonts w:ascii="Arial" w:hAnsi="Arial" w:cs="Arial"/>
                <w:b/>
                <w:sz w:val="20"/>
                <w:szCs w:val="20"/>
              </w:rPr>
              <w:t>Leto</w:t>
            </w:r>
          </w:p>
        </w:tc>
        <w:tc>
          <w:tcPr>
            <w:tcW w:w="2577" w:type="dxa"/>
            <w:vAlign w:val="center"/>
          </w:tcPr>
          <w:p w:rsidR="00664864" w:rsidRPr="000024BB" w:rsidRDefault="00382CDF" w:rsidP="00382CDF">
            <w:pPr>
              <w:spacing w:before="60" w:after="60" w:line="260" w:lineRule="exact"/>
              <w:jc w:val="center"/>
              <w:rPr>
                <w:rFonts w:ascii="Arial" w:hAnsi="Arial" w:cs="Arial"/>
                <w:b/>
                <w:sz w:val="20"/>
                <w:szCs w:val="20"/>
              </w:rPr>
            </w:pPr>
            <w:r w:rsidRPr="000024BB">
              <w:rPr>
                <w:rFonts w:ascii="Arial" w:hAnsi="Arial" w:cs="Arial"/>
                <w:b/>
                <w:sz w:val="20"/>
                <w:szCs w:val="20"/>
              </w:rPr>
              <w:t>Št</w:t>
            </w:r>
            <w:r w:rsidR="00664864" w:rsidRPr="000024BB">
              <w:rPr>
                <w:rFonts w:ascii="Arial" w:hAnsi="Arial" w:cs="Arial"/>
                <w:b/>
                <w:sz w:val="20"/>
                <w:szCs w:val="20"/>
              </w:rPr>
              <w:t>. uslužbencev policije, ki izpolnijo pogoje za upokojitev do leta</w:t>
            </w:r>
            <w:r w:rsidR="0061511D" w:rsidRPr="000024BB">
              <w:rPr>
                <w:rFonts w:ascii="Arial" w:hAnsi="Arial" w:cs="Arial"/>
                <w:b/>
                <w:sz w:val="20"/>
                <w:szCs w:val="20"/>
              </w:rPr>
              <w:t> </w:t>
            </w:r>
            <w:r w:rsidR="00664864" w:rsidRPr="000024BB">
              <w:rPr>
                <w:rFonts w:ascii="Arial" w:hAnsi="Arial" w:cs="Arial"/>
                <w:b/>
                <w:sz w:val="20"/>
                <w:szCs w:val="20"/>
              </w:rPr>
              <w:t>2019</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2015</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67</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2016</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110</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2017</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98</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2018</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110</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2019</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178</w:t>
            </w:r>
          </w:p>
        </w:tc>
      </w:tr>
    </w:tbl>
    <w:p w:rsidR="00664864" w:rsidRPr="000024BB" w:rsidRDefault="00664864"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Pri tem je </w:t>
      </w:r>
      <w:r w:rsidR="00382CDF" w:rsidRPr="000024BB">
        <w:rPr>
          <w:rFonts w:ascii="Arial" w:hAnsi="Arial" w:cs="Arial"/>
          <w:sz w:val="20"/>
          <w:szCs w:val="20"/>
        </w:rPr>
        <w:t xml:space="preserve">treba </w:t>
      </w:r>
      <w:r w:rsidRPr="000024BB">
        <w:rPr>
          <w:rFonts w:ascii="Arial" w:hAnsi="Arial" w:cs="Arial"/>
          <w:sz w:val="20"/>
          <w:szCs w:val="20"/>
        </w:rPr>
        <w:t>upoštevati še možnost, da policisti koristijo t.</w:t>
      </w:r>
      <w:r w:rsidR="00382CDF" w:rsidRPr="000024BB">
        <w:rPr>
          <w:rFonts w:ascii="Arial" w:hAnsi="Arial" w:cs="Arial"/>
          <w:sz w:val="20"/>
          <w:szCs w:val="20"/>
        </w:rPr>
        <w:t> </w:t>
      </w:r>
      <w:r w:rsidRPr="000024BB">
        <w:rPr>
          <w:rFonts w:ascii="Arial" w:hAnsi="Arial" w:cs="Arial"/>
          <w:sz w:val="20"/>
          <w:szCs w:val="20"/>
        </w:rPr>
        <w:t>i. poklicno upokojitev (87. člen Zakona o policiji v povezavi z 399. členom ZPIZ 2).</w:t>
      </w:r>
    </w:p>
    <w:p w:rsidR="00664864" w:rsidRPr="000024BB" w:rsidRDefault="00664864" w:rsidP="00664864">
      <w:pPr>
        <w:spacing w:line="260" w:lineRule="exact"/>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577"/>
      </w:tblGrid>
      <w:tr w:rsidR="00664864" w:rsidRPr="000024BB" w:rsidTr="00FE4C8F">
        <w:trPr>
          <w:jc w:val="center"/>
        </w:trPr>
        <w:tc>
          <w:tcPr>
            <w:tcW w:w="661" w:type="dxa"/>
            <w:vAlign w:val="center"/>
          </w:tcPr>
          <w:p w:rsidR="00664864" w:rsidRPr="000024BB" w:rsidRDefault="00382CDF" w:rsidP="00664864">
            <w:pPr>
              <w:spacing w:before="60" w:after="60" w:line="260" w:lineRule="exact"/>
              <w:jc w:val="center"/>
              <w:rPr>
                <w:rFonts w:ascii="Arial" w:hAnsi="Arial" w:cs="Arial"/>
                <w:b/>
                <w:sz w:val="20"/>
                <w:szCs w:val="20"/>
              </w:rPr>
            </w:pPr>
            <w:r w:rsidRPr="000024BB">
              <w:rPr>
                <w:rFonts w:ascii="Arial" w:hAnsi="Arial" w:cs="Arial"/>
                <w:b/>
                <w:sz w:val="20"/>
                <w:szCs w:val="20"/>
              </w:rPr>
              <w:t>Leto</w:t>
            </w:r>
          </w:p>
        </w:tc>
        <w:tc>
          <w:tcPr>
            <w:tcW w:w="2577" w:type="dxa"/>
            <w:vAlign w:val="center"/>
          </w:tcPr>
          <w:p w:rsidR="00664864" w:rsidRPr="000024BB" w:rsidRDefault="00664864" w:rsidP="00382CDF">
            <w:pPr>
              <w:spacing w:before="60" w:after="60" w:line="260" w:lineRule="exact"/>
              <w:jc w:val="center"/>
              <w:rPr>
                <w:rFonts w:ascii="Arial" w:hAnsi="Arial" w:cs="Arial"/>
                <w:b/>
                <w:sz w:val="20"/>
                <w:szCs w:val="20"/>
              </w:rPr>
            </w:pPr>
            <w:r w:rsidRPr="000024BB">
              <w:rPr>
                <w:rFonts w:ascii="Arial" w:hAnsi="Arial" w:cs="Arial"/>
                <w:b/>
                <w:sz w:val="20"/>
                <w:szCs w:val="20"/>
              </w:rPr>
              <w:t>Ocena o št. uslužbencev policije, ki lahko izkoristijo poklicno upokojitev</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2015</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275</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2016</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318</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2017</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386</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2018</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388</w:t>
            </w:r>
          </w:p>
        </w:tc>
      </w:tr>
      <w:tr w:rsidR="00664864" w:rsidRPr="000024BB" w:rsidTr="00FE4C8F">
        <w:trPr>
          <w:jc w:val="center"/>
        </w:trPr>
        <w:tc>
          <w:tcPr>
            <w:tcW w:w="661" w:type="dxa"/>
            <w:vAlign w:val="center"/>
          </w:tcPr>
          <w:p w:rsidR="00664864" w:rsidRPr="000024BB" w:rsidRDefault="00664864" w:rsidP="00664864">
            <w:pPr>
              <w:spacing w:before="60" w:after="60" w:line="260" w:lineRule="exact"/>
              <w:jc w:val="both"/>
              <w:rPr>
                <w:rFonts w:ascii="Arial" w:hAnsi="Arial" w:cs="Arial"/>
                <w:sz w:val="20"/>
                <w:szCs w:val="20"/>
              </w:rPr>
            </w:pPr>
            <w:r w:rsidRPr="000024BB">
              <w:rPr>
                <w:rFonts w:ascii="Arial" w:hAnsi="Arial" w:cs="Arial"/>
                <w:sz w:val="20"/>
                <w:szCs w:val="20"/>
              </w:rPr>
              <w:t>2019</w:t>
            </w:r>
          </w:p>
        </w:tc>
        <w:tc>
          <w:tcPr>
            <w:tcW w:w="2577" w:type="dxa"/>
            <w:vAlign w:val="center"/>
          </w:tcPr>
          <w:p w:rsidR="00664864" w:rsidRPr="000024BB" w:rsidRDefault="00664864" w:rsidP="00664864">
            <w:pPr>
              <w:spacing w:before="60" w:after="60" w:line="260" w:lineRule="exact"/>
              <w:ind w:right="1085"/>
              <w:jc w:val="right"/>
              <w:rPr>
                <w:rFonts w:ascii="Arial" w:hAnsi="Arial" w:cs="Arial"/>
                <w:sz w:val="20"/>
                <w:szCs w:val="20"/>
              </w:rPr>
            </w:pPr>
            <w:r w:rsidRPr="000024BB">
              <w:rPr>
                <w:rFonts w:ascii="Arial" w:hAnsi="Arial" w:cs="Arial"/>
                <w:sz w:val="20"/>
                <w:szCs w:val="20"/>
              </w:rPr>
              <w:t>378</w:t>
            </w:r>
          </w:p>
        </w:tc>
      </w:tr>
    </w:tbl>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Ob vsem tem je </w:t>
      </w:r>
      <w:r w:rsidR="00382CDF" w:rsidRPr="000024BB">
        <w:rPr>
          <w:rFonts w:ascii="Arial" w:hAnsi="Arial" w:cs="Arial"/>
          <w:sz w:val="20"/>
          <w:szCs w:val="20"/>
        </w:rPr>
        <w:t xml:space="preserve">treba </w:t>
      </w:r>
      <w:r w:rsidRPr="000024BB">
        <w:rPr>
          <w:rFonts w:ascii="Arial" w:hAnsi="Arial" w:cs="Arial"/>
          <w:sz w:val="20"/>
          <w:szCs w:val="20"/>
        </w:rPr>
        <w:t xml:space="preserve">upoštevati, da je v policiji povprečno letno okoli 115 prenehanj </w:t>
      </w:r>
      <w:r w:rsidR="00382CDF" w:rsidRPr="000024BB">
        <w:rPr>
          <w:rFonts w:ascii="Arial" w:hAnsi="Arial" w:cs="Arial"/>
          <w:sz w:val="20"/>
          <w:szCs w:val="20"/>
        </w:rPr>
        <w:t xml:space="preserve">delovnega </w:t>
      </w:r>
      <w:r w:rsidRPr="000024BB">
        <w:rPr>
          <w:rFonts w:ascii="Arial" w:hAnsi="Arial" w:cs="Arial"/>
          <w:sz w:val="20"/>
          <w:szCs w:val="20"/>
        </w:rPr>
        <w:t>razmerja zaradi drugih vzrokov (sporazumne prekinitve odpovedi pogodbe o zaposlitvi, izredne odpovedi pogodbe o zaposlitvi, smrt</w:t>
      </w:r>
      <w:r w:rsidR="00382CDF" w:rsidRPr="000024BB">
        <w:rPr>
          <w:rFonts w:ascii="Arial" w:hAnsi="Arial" w:cs="Arial"/>
          <w:sz w:val="20"/>
          <w:szCs w:val="20"/>
        </w:rPr>
        <w:t> itd.</w:t>
      </w:r>
      <w:r w:rsidRPr="000024BB">
        <w:rPr>
          <w:rFonts w:ascii="Arial" w:hAnsi="Arial" w:cs="Arial"/>
          <w:sz w:val="20"/>
          <w:szCs w:val="20"/>
        </w:rPr>
        <w:t>).</w:t>
      </w:r>
    </w:p>
    <w:p w:rsidR="00664864" w:rsidRPr="000024BB" w:rsidRDefault="00382CDF" w:rsidP="00664864">
      <w:pPr>
        <w:spacing w:line="260" w:lineRule="exact"/>
        <w:jc w:val="both"/>
        <w:rPr>
          <w:rFonts w:ascii="Arial" w:hAnsi="Arial" w:cs="Arial"/>
          <w:sz w:val="20"/>
          <w:szCs w:val="20"/>
        </w:rPr>
      </w:pPr>
      <w:r w:rsidRPr="000024BB">
        <w:rPr>
          <w:rFonts w:ascii="Arial" w:hAnsi="Arial" w:cs="Arial"/>
          <w:sz w:val="20"/>
          <w:szCs w:val="20"/>
        </w:rPr>
        <w:t xml:space="preserve">Ob upoštevanju </w:t>
      </w:r>
      <w:r w:rsidR="00664864" w:rsidRPr="000024BB">
        <w:rPr>
          <w:rFonts w:ascii="Arial" w:hAnsi="Arial" w:cs="Arial"/>
          <w:sz w:val="20"/>
          <w:szCs w:val="20"/>
        </w:rPr>
        <w:t>vse</w:t>
      </w:r>
      <w:r w:rsidRPr="000024BB">
        <w:rPr>
          <w:rFonts w:ascii="Arial" w:hAnsi="Arial" w:cs="Arial"/>
          <w:sz w:val="20"/>
          <w:szCs w:val="20"/>
        </w:rPr>
        <w:t>h</w:t>
      </w:r>
      <w:r w:rsidR="00664864" w:rsidRPr="000024BB">
        <w:rPr>
          <w:rFonts w:ascii="Arial" w:hAnsi="Arial" w:cs="Arial"/>
          <w:sz w:val="20"/>
          <w:szCs w:val="20"/>
        </w:rPr>
        <w:t xml:space="preserve"> </w:t>
      </w:r>
      <w:r w:rsidRPr="000024BB">
        <w:rPr>
          <w:rFonts w:ascii="Arial" w:hAnsi="Arial" w:cs="Arial"/>
          <w:sz w:val="20"/>
          <w:szCs w:val="20"/>
        </w:rPr>
        <w:t xml:space="preserve">treh </w:t>
      </w:r>
      <w:r w:rsidR="00664864" w:rsidRPr="000024BB">
        <w:rPr>
          <w:rFonts w:ascii="Arial" w:hAnsi="Arial" w:cs="Arial"/>
          <w:sz w:val="20"/>
          <w:szCs w:val="20"/>
        </w:rPr>
        <w:t>možn</w:t>
      </w:r>
      <w:r w:rsidRPr="000024BB">
        <w:rPr>
          <w:rFonts w:ascii="Arial" w:hAnsi="Arial" w:cs="Arial"/>
          <w:sz w:val="20"/>
          <w:szCs w:val="20"/>
        </w:rPr>
        <w:t>ih</w:t>
      </w:r>
      <w:r w:rsidR="00664864" w:rsidRPr="000024BB">
        <w:rPr>
          <w:rFonts w:ascii="Arial" w:hAnsi="Arial" w:cs="Arial"/>
          <w:sz w:val="20"/>
          <w:szCs w:val="20"/>
        </w:rPr>
        <w:t xml:space="preserve"> variant zmanjševanja zaposlenih v policiji (upokojitve, poklicne upokojitve in </w:t>
      </w:r>
      <w:r w:rsidRPr="000024BB">
        <w:rPr>
          <w:rFonts w:ascii="Arial" w:hAnsi="Arial" w:cs="Arial"/>
          <w:sz w:val="20"/>
          <w:szCs w:val="20"/>
        </w:rPr>
        <w:t xml:space="preserve">drugi </w:t>
      </w:r>
      <w:r w:rsidR="00664864" w:rsidRPr="000024BB">
        <w:rPr>
          <w:rFonts w:ascii="Arial" w:hAnsi="Arial" w:cs="Arial"/>
          <w:sz w:val="20"/>
          <w:szCs w:val="20"/>
        </w:rPr>
        <w:t>odhod</w:t>
      </w:r>
      <w:r w:rsidRPr="000024BB">
        <w:rPr>
          <w:rFonts w:ascii="Arial" w:hAnsi="Arial" w:cs="Arial"/>
          <w:sz w:val="20"/>
          <w:szCs w:val="20"/>
        </w:rPr>
        <w:t>i</w:t>
      </w:r>
      <w:r w:rsidR="00664864" w:rsidRPr="000024BB">
        <w:rPr>
          <w:rFonts w:ascii="Arial" w:hAnsi="Arial" w:cs="Arial"/>
          <w:sz w:val="20"/>
          <w:szCs w:val="20"/>
        </w:rPr>
        <w:t>) je napoved gibanja kadra naslednja:</w:t>
      </w:r>
    </w:p>
    <w:p w:rsidR="00664864" w:rsidRPr="000024BB" w:rsidRDefault="00664864"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8B5A8B" w:rsidP="00664864">
      <w:pPr>
        <w:spacing w:line="260" w:lineRule="exact"/>
        <w:jc w:val="center"/>
        <w:rPr>
          <w:rFonts w:ascii="Arial" w:hAnsi="Arial" w:cs="Arial"/>
          <w:sz w:val="20"/>
          <w:szCs w:val="20"/>
        </w:rPr>
      </w:pPr>
      <w:r w:rsidRPr="000024BB">
        <w:rPr>
          <w:rFonts w:ascii="Arial" w:hAnsi="Arial" w:cs="Arial"/>
          <w:noProof/>
          <w:sz w:val="20"/>
          <w:szCs w:val="20"/>
          <w:lang w:eastAsia="sl-SI"/>
        </w:rPr>
        <w:lastRenderedPageBreak/>
        <w:drawing>
          <wp:anchor distT="0" distB="0" distL="114300" distR="114300" simplePos="0" relativeHeight="251659264" behindDoc="0" locked="0" layoutInCell="1" allowOverlap="1" wp14:anchorId="732412D9" wp14:editId="49F40FC9">
            <wp:simplePos x="0" y="0"/>
            <wp:positionH relativeFrom="column">
              <wp:posOffset>414020</wp:posOffset>
            </wp:positionH>
            <wp:positionV relativeFrom="paragraph">
              <wp:posOffset>89535</wp:posOffset>
            </wp:positionV>
            <wp:extent cx="5631180" cy="3345180"/>
            <wp:effectExtent l="19050" t="19050" r="26670" b="2667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1180" cy="334518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center"/>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2767B1" w:rsidRPr="000024BB" w:rsidRDefault="002767B1" w:rsidP="00664864">
      <w:pPr>
        <w:spacing w:line="260" w:lineRule="exact"/>
        <w:jc w:val="both"/>
        <w:rPr>
          <w:rFonts w:ascii="Arial" w:hAnsi="Arial" w:cs="Arial"/>
          <w:sz w:val="20"/>
          <w:szCs w:val="20"/>
        </w:rPr>
      </w:pP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Za približevanje vzdržni fluktuaciji bi bilo treba od leta 2015 začeti izvajati aktivno politiko zaposlovanja z vsakoletnim razpisom za zaposlitev policistov </w:t>
      </w:r>
      <w:r w:rsidR="008407DA" w:rsidRPr="000024BB">
        <w:rPr>
          <w:rFonts w:ascii="Arial" w:hAnsi="Arial" w:cs="Arial"/>
          <w:sz w:val="20"/>
          <w:szCs w:val="20"/>
        </w:rPr>
        <w:t xml:space="preserve">in </w:t>
      </w:r>
      <w:r w:rsidRPr="000024BB">
        <w:rPr>
          <w:rFonts w:ascii="Arial" w:hAnsi="Arial" w:cs="Arial"/>
          <w:sz w:val="20"/>
          <w:szCs w:val="20"/>
        </w:rPr>
        <w:t xml:space="preserve">kontinuirano izvajati višješolski študijski program za poklic </w:t>
      </w:r>
      <w:r w:rsidR="008407DA" w:rsidRPr="000024BB">
        <w:rPr>
          <w:rFonts w:ascii="Arial" w:hAnsi="Arial" w:cs="Arial"/>
          <w:sz w:val="20"/>
          <w:szCs w:val="20"/>
        </w:rPr>
        <w:t>p</w:t>
      </w:r>
      <w:r w:rsidRPr="000024BB">
        <w:rPr>
          <w:rFonts w:ascii="Arial" w:hAnsi="Arial" w:cs="Arial"/>
          <w:sz w:val="20"/>
          <w:szCs w:val="20"/>
        </w:rPr>
        <w:t xml:space="preserve">olicist. </w:t>
      </w:r>
      <w:r w:rsidR="008407DA" w:rsidRPr="000024BB">
        <w:rPr>
          <w:rFonts w:ascii="Arial" w:hAnsi="Arial" w:cs="Arial"/>
          <w:sz w:val="20"/>
          <w:szCs w:val="20"/>
        </w:rPr>
        <w:t>Če</w:t>
      </w:r>
      <w:r w:rsidRPr="000024BB">
        <w:rPr>
          <w:rFonts w:ascii="Arial" w:hAnsi="Arial" w:cs="Arial"/>
          <w:sz w:val="20"/>
          <w:szCs w:val="20"/>
        </w:rPr>
        <w:t xml:space="preserve"> bi vsako leto, začenši z letom 2015, </w:t>
      </w:r>
      <w:r w:rsidR="008407DA" w:rsidRPr="000024BB">
        <w:rPr>
          <w:rFonts w:ascii="Arial" w:hAnsi="Arial" w:cs="Arial"/>
          <w:sz w:val="20"/>
          <w:szCs w:val="20"/>
        </w:rPr>
        <w:t>za</w:t>
      </w:r>
      <w:r w:rsidRPr="000024BB">
        <w:rPr>
          <w:rFonts w:ascii="Arial" w:hAnsi="Arial" w:cs="Arial"/>
          <w:sz w:val="20"/>
          <w:szCs w:val="20"/>
        </w:rPr>
        <w:t>čeli kontinuiran</w:t>
      </w:r>
      <w:r w:rsidR="008407DA" w:rsidRPr="000024BB">
        <w:rPr>
          <w:rFonts w:ascii="Arial" w:hAnsi="Arial" w:cs="Arial"/>
          <w:sz w:val="20"/>
          <w:szCs w:val="20"/>
        </w:rPr>
        <w:t>o</w:t>
      </w:r>
      <w:r w:rsidRPr="000024BB">
        <w:rPr>
          <w:rFonts w:ascii="Arial" w:hAnsi="Arial" w:cs="Arial"/>
          <w:sz w:val="20"/>
          <w:szCs w:val="20"/>
        </w:rPr>
        <w:t xml:space="preserve"> zaposlova</w:t>
      </w:r>
      <w:r w:rsidR="008407DA" w:rsidRPr="000024BB">
        <w:rPr>
          <w:rFonts w:ascii="Arial" w:hAnsi="Arial" w:cs="Arial"/>
          <w:sz w:val="20"/>
          <w:szCs w:val="20"/>
        </w:rPr>
        <w:t>ti</w:t>
      </w:r>
      <w:r w:rsidRPr="000024BB">
        <w:rPr>
          <w:rFonts w:ascii="Arial" w:hAnsi="Arial" w:cs="Arial"/>
          <w:sz w:val="20"/>
          <w:szCs w:val="20"/>
        </w:rPr>
        <w:t xml:space="preserve"> 100 novih policistov v okviru višješolskega programa, bi se zmanjševanje kadrov zaustavila. Pri tem je </w:t>
      </w:r>
      <w:r w:rsidR="008407DA" w:rsidRPr="000024BB">
        <w:rPr>
          <w:rFonts w:ascii="Arial" w:hAnsi="Arial" w:cs="Arial"/>
          <w:sz w:val="20"/>
          <w:szCs w:val="20"/>
        </w:rPr>
        <w:t xml:space="preserve">treba </w:t>
      </w:r>
      <w:r w:rsidRPr="000024BB">
        <w:rPr>
          <w:rFonts w:ascii="Arial" w:hAnsi="Arial" w:cs="Arial"/>
          <w:sz w:val="20"/>
          <w:szCs w:val="20"/>
        </w:rPr>
        <w:t xml:space="preserve">upoštevati, da bi prva generacija policistov </w:t>
      </w:r>
      <w:r w:rsidR="008407DA" w:rsidRPr="000024BB">
        <w:rPr>
          <w:rFonts w:ascii="Arial" w:hAnsi="Arial" w:cs="Arial"/>
          <w:sz w:val="20"/>
          <w:szCs w:val="20"/>
        </w:rPr>
        <w:t>za</w:t>
      </w:r>
      <w:r w:rsidRPr="000024BB">
        <w:rPr>
          <w:rFonts w:ascii="Arial" w:hAnsi="Arial" w:cs="Arial"/>
          <w:sz w:val="20"/>
          <w:szCs w:val="20"/>
        </w:rPr>
        <w:t>čela</w:t>
      </w:r>
      <w:r w:rsidR="008407DA" w:rsidRPr="000024BB">
        <w:rPr>
          <w:rFonts w:ascii="Arial" w:hAnsi="Arial" w:cs="Arial"/>
          <w:sz w:val="20"/>
          <w:szCs w:val="20"/>
        </w:rPr>
        <w:t xml:space="preserve"> obiskovati</w:t>
      </w:r>
      <w:r w:rsidRPr="000024BB">
        <w:rPr>
          <w:rFonts w:ascii="Arial" w:hAnsi="Arial" w:cs="Arial"/>
          <w:sz w:val="20"/>
          <w:szCs w:val="20"/>
        </w:rPr>
        <w:t xml:space="preserve"> višješolski program oktobra </w:t>
      </w:r>
      <w:smartTag w:uri="urn:schemas-microsoft-com:office:smarttags" w:element="metricconverter">
        <w:smartTagPr>
          <w:attr w:name="ProductID" w:val="2015 in"/>
        </w:smartTagPr>
        <w:r w:rsidRPr="000024BB">
          <w:rPr>
            <w:rFonts w:ascii="Arial" w:hAnsi="Arial" w:cs="Arial"/>
            <w:sz w:val="20"/>
            <w:szCs w:val="20"/>
          </w:rPr>
          <w:t>2015 in</w:t>
        </w:r>
      </w:smartTag>
      <w:r w:rsidRPr="000024BB">
        <w:rPr>
          <w:rFonts w:ascii="Arial" w:hAnsi="Arial" w:cs="Arial"/>
          <w:sz w:val="20"/>
          <w:szCs w:val="20"/>
        </w:rPr>
        <w:t xml:space="preserve"> </w:t>
      </w:r>
      <w:r w:rsidR="008407DA" w:rsidRPr="000024BB">
        <w:rPr>
          <w:rFonts w:ascii="Arial" w:hAnsi="Arial" w:cs="Arial"/>
          <w:sz w:val="20"/>
          <w:szCs w:val="20"/>
        </w:rPr>
        <w:t xml:space="preserve">opravljati </w:t>
      </w:r>
      <w:r w:rsidRPr="000024BB">
        <w:rPr>
          <w:rFonts w:ascii="Arial" w:hAnsi="Arial" w:cs="Arial"/>
          <w:sz w:val="20"/>
          <w:szCs w:val="20"/>
        </w:rPr>
        <w:t>delo konec leta 2017.</w:t>
      </w:r>
    </w:p>
    <w:p w:rsidR="00664864" w:rsidRPr="000024BB" w:rsidRDefault="008B5A8B" w:rsidP="00664864">
      <w:pPr>
        <w:spacing w:line="260" w:lineRule="exact"/>
        <w:jc w:val="center"/>
        <w:rPr>
          <w:rFonts w:ascii="Arial" w:hAnsi="Arial" w:cs="Arial"/>
          <w:sz w:val="20"/>
          <w:szCs w:val="20"/>
          <w:lang w:eastAsia="sl-SI"/>
        </w:rPr>
      </w:pPr>
      <w:r w:rsidRPr="000024BB">
        <w:rPr>
          <w:rFonts w:ascii="Arial" w:hAnsi="Arial" w:cs="Arial"/>
          <w:noProof/>
          <w:sz w:val="20"/>
          <w:szCs w:val="20"/>
          <w:lang w:eastAsia="sl-SI"/>
        </w:rPr>
        <w:drawing>
          <wp:anchor distT="0" distB="0" distL="114300" distR="114300" simplePos="0" relativeHeight="251660288" behindDoc="0" locked="0" layoutInCell="1" allowOverlap="1" wp14:anchorId="330E5CB9" wp14:editId="490802B8">
            <wp:simplePos x="0" y="0"/>
            <wp:positionH relativeFrom="column">
              <wp:posOffset>381000</wp:posOffset>
            </wp:positionH>
            <wp:positionV relativeFrom="paragraph">
              <wp:posOffset>228600</wp:posOffset>
            </wp:positionV>
            <wp:extent cx="5608320" cy="3398520"/>
            <wp:effectExtent l="19050" t="19050" r="11430" b="11430"/>
            <wp:wrapNone/>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320" cy="339852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2767B1" w:rsidP="00664864">
      <w:pPr>
        <w:spacing w:line="260" w:lineRule="exact"/>
        <w:jc w:val="center"/>
        <w:rPr>
          <w:rFonts w:ascii="Arial" w:hAnsi="Arial" w:cs="Arial"/>
          <w:sz w:val="20"/>
          <w:szCs w:val="20"/>
          <w:lang w:eastAsia="sl-SI"/>
        </w:rPr>
      </w:pPr>
    </w:p>
    <w:p w:rsidR="002767B1" w:rsidRPr="000024BB" w:rsidRDefault="00664864" w:rsidP="002A57C9">
      <w:pPr>
        <w:spacing w:line="260" w:lineRule="exact"/>
        <w:jc w:val="both"/>
        <w:rPr>
          <w:rFonts w:ascii="Arial" w:hAnsi="Arial" w:cs="Arial"/>
          <w:sz w:val="20"/>
          <w:szCs w:val="20"/>
        </w:rPr>
      </w:pPr>
      <w:r w:rsidRPr="000024BB">
        <w:rPr>
          <w:rFonts w:ascii="Arial" w:hAnsi="Arial" w:cs="Arial"/>
          <w:sz w:val="20"/>
          <w:szCs w:val="20"/>
        </w:rPr>
        <w:lastRenderedPageBreak/>
        <w:t xml:space="preserve">Z uvedbo višješolske strokovne izobrazbe za poklic </w:t>
      </w:r>
      <w:r w:rsidR="008407DA" w:rsidRPr="000024BB">
        <w:rPr>
          <w:rFonts w:ascii="Arial" w:hAnsi="Arial" w:cs="Arial"/>
          <w:sz w:val="20"/>
          <w:szCs w:val="20"/>
        </w:rPr>
        <w:t>p</w:t>
      </w:r>
      <w:r w:rsidRPr="000024BB">
        <w:rPr>
          <w:rFonts w:ascii="Arial" w:hAnsi="Arial" w:cs="Arial"/>
          <w:sz w:val="20"/>
          <w:szCs w:val="20"/>
        </w:rPr>
        <w:t xml:space="preserve">olicist </w:t>
      </w:r>
      <w:r w:rsidR="008407DA" w:rsidRPr="000024BB">
        <w:rPr>
          <w:rFonts w:ascii="Arial" w:hAnsi="Arial" w:cs="Arial"/>
          <w:sz w:val="20"/>
          <w:szCs w:val="20"/>
        </w:rPr>
        <w:t xml:space="preserve">in </w:t>
      </w:r>
      <w:r w:rsidRPr="000024BB">
        <w:rPr>
          <w:rFonts w:ascii="Arial" w:hAnsi="Arial" w:cs="Arial"/>
          <w:sz w:val="20"/>
          <w:szCs w:val="20"/>
        </w:rPr>
        <w:t xml:space="preserve">razvojem človeških virov bo </w:t>
      </w:r>
      <w:r w:rsidR="008407DA" w:rsidRPr="000024BB">
        <w:rPr>
          <w:rFonts w:ascii="Arial" w:hAnsi="Arial" w:cs="Arial"/>
          <w:sz w:val="20"/>
          <w:szCs w:val="20"/>
        </w:rPr>
        <w:t xml:space="preserve">treba </w:t>
      </w:r>
      <w:r w:rsidRPr="000024BB">
        <w:rPr>
          <w:rFonts w:ascii="Arial" w:hAnsi="Arial" w:cs="Arial"/>
          <w:sz w:val="20"/>
          <w:szCs w:val="20"/>
        </w:rPr>
        <w:t>do leta 2018 izobraziti policiste, ki imajo trenutno V.</w:t>
      </w:r>
      <w:r w:rsidR="008407DA" w:rsidRPr="000024BB">
        <w:rPr>
          <w:rFonts w:ascii="Arial" w:hAnsi="Arial" w:cs="Arial"/>
          <w:sz w:val="20"/>
          <w:szCs w:val="20"/>
        </w:rPr>
        <w:t> </w:t>
      </w:r>
      <w:r w:rsidRPr="000024BB">
        <w:rPr>
          <w:rFonts w:ascii="Arial" w:hAnsi="Arial" w:cs="Arial"/>
          <w:sz w:val="20"/>
          <w:szCs w:val="20"/>
        </w:rPr>
        <w:t>stopnjo izobrazbe</w:t>
      </w:r>
      <w:r w:rsidR="008407DA" w:rsidRPr="000024BB">
        <w:rPr>
          <w:rFonts w:ascii="Arial" w:hAnsi="Arial" w:cs="Arial"/>
          <w:sz w:val="20"/>
          <w:szCs w:val="20"/>
        </w:rPr>
        <w:t>,</w:t>
      </w:r>
      <w:r w:rsidRPr="000024BB">
        <w:rPr>
          <w:rFonts w:ascii="Arial" w:hAnsi="Arial" w:cs="Arial"/>
          <w:sz w:val="20"/>
          <w:szCs w:val="20"/>
        </w:rPr>
        <w:t xml:space="preserve"> sistemizirati delovna mesta, na katerih policisti opravljajo naloge z višjo strokovno izobrazbo </w:t>
      </w:r>
      <w:r w:rsidR="008407DA" w:rsidRPr="000024BB">
        <w:rPr>
          <w:rFonts w:ascii="Arial" w:hAnsi="Arial" w:cs="Arial"/>
          <w:sz w:val="20"/>
          <w:szCs w:val="20"/>
        </w:rPr>
        <w:t xml:space="preserve">in </w:t>
      </w:r>
      <w:r w:rsidRPr="000024BB">
        <w:rPr>
          <w:rFonts w:ascii="Arial" w:hAnsi="Arial" w:cs="Arial"/>
          <w:sz w:val="20"/>
          <w:szCs w:val="20"/>
        </w:rPr>
        <w:t xml:space="preserve">na ta delovna mesta premestiti policiste po pridobljeni višji strokovni izobrazbi. Hkrati bo </w:t>
      </w:r>
      <w:r w:rsidR="008407DA" w:rsidRPr="000024BB">
        <w:rPr>
          <w:rFonts w:ascii="Arial" w:hAnsi="Arial" w:cs="Arial"/>
          <w:sz w:val="20"/>
          <w:szCs w:val="20"/>
        </w:rPr>
        <w:t xml:space="preserve">treba </w:t>
      </w:r>
      <w:r w:rsidRPr="000024BB">
        <w:rPr>
          <w:rFonts w:ascii="Arial" w:hAnsi="Arial" w:cs="Arial"/>
          <w:sz w:val="20"/>
          <w:szCs w:val="20"/>
        </w:rPr>
        <w:t xml:space="preserve">prilagoditi hierarhično strukturo delovnih mest v </w:t>
      </w:r>
      <w:r w:rsidR="008407DA" w:rsidRPr="000024BB">
        <w:rPr>
          <w:rFonts w:ascii="Arial" w:hAnsi="Arial" w:cs="Arial"/>
          <w:sz w:val="20"/>
          <w:szCs w:val="20"/>
        </w:rPr>
        <w:t>p</w:t>
      </w:r>
      <w:r w:rsidRPr="000024BB">
        <w:rPr>
          <w:rFonts w:ascii="Arial" w:hAnsi="Arial" w:cs="Arial"/>
          <w:sz w:val="20"/>
          <w:szCs w:val="20"/>
        </w:rPr>
        <w:t>oliciji.</w:t>
      </w:r>
    </w:p>
    <w:p w:rsidR="00664864" w:rsidRPr="000024BB" w:rsidRDefault="00664864" w:rsidP="00664864">
      <w:pPr>
        <w:spacing w:line="260" w:lineRule="exact"/>
        <w:rPr>
          <w:rFonts w:ascii="Arial" w:hAnsi="Arial" w:cs="Arial"/>
          <w:sz w:val="20"/>
          <w:szCs w:val="20"/>
        </w:rPr>
      </w:pPr>
      <w:r w:rsidRPr="000024BB">
        <w:rPr>
          <w:rFonts w:ascii="Arial" w:hAnsi="Arial" w:cs="Arial"/>
          <w:sz w:val="20"/>
          <w:szCs w:val="20"/>
        </w:rPr>
        <w:t xml:space="preserve">Kadrovska projekcija za enote </w:t>
      </w:r>
      <w:r w:rsidR="008407DA" w:rsidRPr="000024BB">
        <w:rPr>
          <w:rFonts w:ascii="Arial" w:hAnsi="Arial" w:cs="Arial"/>
          <w:sz w:val="20"/>
          <w:szCs w:val="20"/>
        </w:rPr>
        <w:t>p</w:t>
      </w:r>
      <w:r w:rsidRPr="000024BB">
        <w:rPr>
          <w:rFonts w:ascii="Arial" w:hAnsi="Arial" w:cs="Arial"/>
          <w:sz w:val="20"/>
          <w:szCs w:val="20"/>
        </w:rPr>
        <w:t xml:space="preserve">olicije ob meji z Republiko Hrvaško po njenem vstopu v schengenski prostor in kadrovska projekcija povezana s projekti na področju prometne varnosti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Ob vstopu Republike Hrvaške v schengenski prostor se zaradi prenehanja izvajanja določenih nalog policije od skupaj 2.000 schengenskih delovnih mest načrtuje premestitev približno 1.000 zaposlenih v druge enote policije.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Navedene kadrovske resurse se bo izkoristilo za okrepitev področnih policijskih postaj</w:t>
      </w:r>
      <w:r w:rsidR="008407DA" w:rsidRPr="000024BB">
        <w:rPr>
          <w:rFonts w:ascii="Arial" w:hAnsi="Arial" w:cs="Arial"/>
          <w:sz w:val="20"/>
          <w:szCs w:val="20"/>
        </w:rPr>
        <w:t>.</w:t>
      </w:r>
      <w:r w:rsidRPr="000024BB">
        <w:rPr>
          <w:rFonts w:ascii="Arial" w:hAnsi="Arial" w:cs="Arial"/>
          <w:sz w:val="20"/>
          <w:szCs w:val="20"/>
        </w:rPr>
        <w:t xml:space="preserve"> Kadrovska okrepitev se predvideva tudi na območnih policijskih postajah.</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Kadrovska projekcija za izvajanje Strategije obvladovanja gospodarske kriminalitete v Republiki Sloveniji </w:t>
      </w:r>
      <w:r w:rsidR="008407DA" w:rsidRPr="000024BB">
        <w:rPr>
          <w:rFonts w:ascii="Arial" w:hAnsi="Arial" w:cs="Arial"/>
          <w:sz w:val="20"/>
          <w:szCs w:val="20"/>
        </w:rPr>
        <w:t>–</w:t>
      </w:r>
      <w:r w:rsidRPr="000024BB">
        <w:rPr>
          <w:rFonts w:ascii="Arial" w:hAnsi="Arial" w:cs="Arial"/>
          <w:sz w:val="20"/>
          <w:szCs w:val="20"/>
        </w:rPr>
        <w:t xml:space="preserve"> </w:t>
      </w:r>
      <w:r w:rsidR="008407DA" w:rsidRPr="000024BB">
        <w:rPr>
          <w:rFonts w:ascii="Arial" w:hAnsi="Arial" w:cs="Arial"/>
          <w:sz w:val="20"/>
          <w:szCs w:val="20"/>
        </w:rPr>
        <w:t xml:space="preserve">skladno </w:t>
      </w:r>
      <w:r w:rsidRPr="000024BB">
        <w:rPr>
          <w:rFonts w:ascii="Arial" w:hAnsi="Arial" w:cs="Arial"/>
          <w:sz w:val="20"/>
          <w:szCs w:val="20"/>
        </w:rPr>
        <w:t>s strategijo obvladovanja gospodarske kriminalitete v Republiki Sloveniji, ki je bila sprejeta na 21. redni seji Vlade Republike Slovenije, 5.</w:t>
      </w:r>
      <w:r w:rsidR="008407DA" w:rsidRPr="000024BB">
        <w:rPr>
          <w:rFonts w:ascii="Arial" w:hAnsi="Arial" w:cs="Arial"/>
          <w:sz w:val="20"/>
          <w:szCs w:val="20"/>
        </w:rPr>
        <w:t> </w:t>
      </w:r>
      <w:r w:rsidRPr="000024BB">
        <w:rPr>
          <w:rFonts w:ascii="Arial" w:hAnsi="Arial" w:cs="Arial"/>
          <w:sz w:val="20"/>
          <w:szCs w:val="20"/>
        </w:rPr>
        <w:t>7.</w:t>
      </w:r>
      <w:r w:rsidR="008407DA" w:rsidRPr="000024BB">
        <w:rPr>
          <w:rFonts w:ascii="Arial" w:hAnsi="Arial" w:cs="Arial"/>
          <w:sz w:val="20"/>
          <w:szCs w:val="20"/>
        </w:rPr>
        <w:t> </w:t>
      </w:r>
      <w:r w:rsidRPr="000024BB">
        <w:rPr>
          <w:rFonts w:ascii="Arial" w:hAnsi="Arial" w:cs="Arial"/>
          <w:sz w:val="20"/>
          <w:szCs w:val="20"/>
        </w:rPr>
        <w:t xml:space="preserve">2012, so se kadrovsko krepile enote, ki posredno ali neposredno izvajajo naloge preprečevanja, odkrivanja in preiskovanja kriminalitete. Na področju preiskovanja gospodarske kriminalitete je bilo tako dodatno sistemiziranih 28 delovnih mest, prav tako se je v letu 2014 izvedla zaposlitev 55 kriminalistov na področju preiskovanja gospodarske kriminalitete. </w:t>
      </w:r>
    </w:p>
    <w:p w:rsidR="00664864" w:rsidRPr="000024BB" w:rsidRDefault="00664864" w:rsidP="00664864">
      <w:pPr>
        <w:spacing w:line="260" w:lineRule="exact"/>
        <w:jc w:val="both"/>
        <w:rPr>
          <w:rFonts w:ascii="Arial" w:hAnsi="Arial" w:cs="Arial"/>
          <w:sz w:val="20"/>
          <w:szCs w:val="20"/>
        </w:rPr>
      </w:pPr>
      <w:r w:rsidRPr="000024BB">
        <w:rPr>
          <w:rFonts w:ascii="Arial" w:hAnsi="Arial" w:cs="Arial"/>
          <w:sz w:val="20"/>
          <w:szCs w:val="20"/>
        </w:rPr>
        <w:t xml:space="preserve">V nadaljevanju bo </w:t>
      </w:r>
      <w:r w:rsidR="008407DA" w:rsidRPr="000024BB">
        <w:rPr>
          <w:rFonts w:ascii="Arial" w:hAnsi="Arial" w:cs="Arial"/>
          <w:sz w:val="20"/>
          <w:szCs w:val="20"/>
        </w:rPr>
        <w:t xml:space="preserve">treba z aktivnim zaposlovanjem </w:t>
      </w:r>
      <w:r w:rsidRPr="000024BB">
        <w:rPr>
          <w:rFonts w:ascii="Arial" w:hAnsi="Arial" w:cs="Arial"/>
          <w:sz w:val="20"/>
          <w:szCs w:val="20"/>
        </w:rPr>
        <w:t xml:space="preserve">še naprej skrbeti za dvig strokovne usposobljenosti zaposlenih v enotah za gospodarsko kriminaliteto </w:t>
      </w:r>
      <w:r w:rsidR="008407DA" w:rsidRPr="000024BB">
        <w:rPr>
          <w:rFonts w:ascii="Arial" w:hAnsi="Arial" w:cs="Arial"/>
          <w:sz w:val="20"/>
          <w:szCs w:val="20"/>
        </w:rPr>
        <w:t xml:space="preserve">in </w:t>
      </w:r>
      <w:r w:rsidRPr="000024BB">
        <w:rPr>
          <w:rFonts w:ascii="Arial" w:hAnsi="Arial" w:cs="Arial"/>
          <w:sz w:val="20"/>
          <w:szCs w:val="20"/>
        </w:rPr>
        <w:t>vzdrževanje ustreznega števila zaposlenih.</w:t>
      </w:r>
    </w:p>
    <w:p w:rsidR="00664864" w:rsidRPr="000024BB" w:rsidRDefault="00664864" w:rsidP="00664864">
      <w:pPr>
        <w:tabs>
          <w:tab w:val="left" w:pos="1440"/>
        </w:tabs>
        <w:spacing w:line="260" w:lineRule="exact"/>
        <w:jc w:val="both"/>
        <w:rPr>
          <w:rFonts w:ascii="Arial" w:hAnsi="Arial" w:cs="Arial"/>
          <w:sz w:val="20"/>
          <w:szCs w:val="20"/>
        </w:rPr>
      </w:pPr>
      <w:r w:rsidRPr="000024BB">
        <w:rPr>
          <w:rFonts w:ascii="Arial" w:hAnsi="Arial" w:cs="Arial"/>
          <w:sz w:val="20"/>
          <w:szCs w:val="20"/>
        </w:rPr>
        <w:t xml:space="preserve">Učinkovitost, strokovnost in zakonitost policijskega dela so življenjsko povezane, med drugim z ustreznim materialnim in moralnim vrednotenjem policijskega dela, s kakovostjo opreme in delovnih sredstev, z notranjo organizacijsko kulturo in ustreznim vodenjem, s medsebojnimi odnosi </w:t>
      </w:r>
      <w:r w:rsidR="008407DA" w:rsidRPr="000024BB">
        <w:rPr>
          <w:rFonts w:ascii="Arial" w:hAnsi="Arial" w:cs="Arial"/>
          <w:sz w:val="20"/>
          <w:szCs w:val="20"/>
        </w:rPr>
        <w:t xml:space="preserve">ter </w:t>
      </w:r>
      <w:r w:rsidRPr="000024BB">
        <w:rPr>
          <w:rFonts w:ascii="Arial" w:hAnsi="Arial" w:cs="Arial"/>
          <w:sz w:val="20"/>
          <w:szCs w:val="20"/>
        </w:rPr>
        <w:t xml:space="preserve">občutkom pripadnosti organizaciji, ki zna zaščititi policistke in policiste pred grožnjami in neutemeljenimi obtožbami, vendar </w:t>
      </w:r>
      <w:r w:rsidR="008407DA" w:rsidRPr="000024BB">
        <w:rPr>
          <w:rFonts w:ascii="Arial" w:hAnsi="Arial" w:cs="Arial"/>
          <w:sz w:val="20"/>
          <w:szCs w:val="20"/>
        </w:rPr>
        <w:t xml:space="preserve">hkrati </w:t>
      </w:r>
      <w:r w:rsidRPr="000024BB">
        <w:rPr>
          <w:rFonts w:ascii="Arial" w:hAnsi="Arial" w:cs="Arial"/>
          <w:sz w:val="20"/>
          <w:szCs w:val="20"/>
        </w:rPr>
        <w:t xml:space="preserve">od njih zahteva dosledno spoštovanje zakonitosti in človekovih pravic. </w:t>
      </w:r>
    </w:p>
    <w:p w:rsidR="00C4705B" w:rsidRPr="000024BB" w:rsidRDefault="00C4705B" w:rsidP="00724FD9">
      <w:pPr>
        <w:spacing w:after="0" w:line="240" w:lineRule="exact"/>
        <w:jc w:val="both"/>
        <w:rPr>
          <w:rFonts w:ascii="Arial" w:eastAsia="Times New Roman" w:hAnsi="Arial" w:cs="Arial"/>
          <w:sz w:val="20"/>
          <w:szCs w:val="20"/>
          <w:lang w:eastAsia="x-none"/>
        </w:rPr>
      </w:pPr>
    </w:p>
    <w:p w:rsidR="001154EE" w:rsidRPr="000024BB" w:rsidRDefault="001154EE" w:rsidP="00724FD9">
      <w:pPr>
        <w:spacing w:after="0" w:line="240" w:lineRule="exact"/>
        <w:jc w:val="both"/>
        <w:rPr>
          <w:rFonts w:ascii="Arial" w:eastAsia="Times New Roman" w:hAnsi="Arial" w:cs="Arial"/>
          <w:sz w:val="20"/>
          <w:szCs w:val="20"/>
          <w:lang w:eastAsia="x-none"/>
        </w:rPr>
      </w:pPr>
    </w:p>
    <w:p w:rsidR="00C4705B" w:rsidRPr="000024BB" w:rsidRDefault="00C4705B" w:rsidP="00724FD9">
      <w:p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 xml:space="preserve">2. CILJI, NAČELA IN POGLAVITNE REŠITVE PREDLOGA ZAKONA </w:t>
      </w:r>
    </w:p>
    <w:p w:rsidR="003A38B5" w:rsidRPr="000024BB" w:rsidRDefault="003A38B5" w:rsidP="00724FD9">
      <w:pPr>
        <w:spacing w:after="0" w:line="240" w:lineRule="exact"/>
        <w:jc w:val="both"/>
        <w:rPr>
          <w:rFonts w:ascii="Arial" w:eastAsia="Times New Roman" w:hAnsi="Arial" w:cs="Arial"/>
          <w:b/>
          <w:bCs/>
          <w:sz w:val="20"/>
          <w:szCs w:val="20"/>
          <w:lang w:eastAsia="x-none"/>
        </w:rPr>
      </w:pPr>
    </w:p>
    <w:p w:rsidR="00C4705B" w:rsidRPr="000024BB" w:rsidRDefault="00C4705B" w:rsidP="007C58B0">
      <w:pPr>
        <w:numPr>
          <w:ilvl w:val="1"/>
          <w:numId w:val="8"/>
        </w:num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Cilji predloga zakona</w:t>
      </w:r>
    </w:p>
    <w:p w:rsidR="007C58B0" w:rsidRPr="000024BB" w:rsidRDefault="007C58B0" w:rsidP="002767B1">
      <w:pPr>
        <w:spacing w:after="0" w:line="240" w:lineRule="exact"/>
        <w:ind w:left="360"/>
        <w:jc w:val="both"/>
        <w:rPr>
          <w:rFonts w:ascii="Arial" w:eastAsia="Times New Roman" w:hAnsi="Arial" w:cs="Arial"/>
          <w:b/>
          <w:bCs/>
          <w:sz w:val="20"/>
          <w:szCs w:val="20"/>
          <w:lang w:eastAsia="x-none"/>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Cilj predloga zakona je zagotoviti boljšo organiziranost in delovanje policije, tako da se bo lahko učinkovito odzivala na vse varnostne izzive, ter urediti nekatere posebnosti delovnopravnih razmerij, ki omogočajo fleksibilnejšo organizacijo in izvajanje nalog policije.</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Na področju delovnopravnih razmerij, ki jih zakon ureja za delavce policije, predlagatelj sledi normativnim rešitvam, ki zagotavljajo učinkovito delo policije </w:t>
      </w:r>
      <w:r w:rsidR="008407DA" w:rsidRPr="000024BB">
        <w:rPr>
          <w:rFonts w:ascii="Arial" w:hAnsi="Arial" w:cs="Arial"/>
          <w:sz w:val="20"/>
          <w:szCs w:val="20"/>
        </w:rPr>
        <w:t xml:space="preserve">po </w:t>
      </w:r>
      <w:r w:rsidRPr="000024BB">
        <w:rPr>
          <w:rFonts w:ascii="Arial" w:hAnsi="Arial" w:cs="Arial"/>
          <w:sz w:val="20"/>
          <w:szCs w:val="20"/>
        </w:rPr>
        <w:t xml:space="preserve">eni strani </w:t>
      </w:r>
      <w:r w:rsidR="008407DA" w:rsidRPr="000024BB">
        <w:rPr>
          <w:rFonts w:ascii="Arial" w:hAnsi="Arial" w:cs="Arial"/>
          <w:sz w:val="20"/>
          <w:szCs w:val="20"/>
        </w:rPr>
        <w:t xml:space="preserve">in </w:t>
      </w:r>
      <w:r w:rsidRPr="000024BB">
        <w:rPr>
          <w:rFonts w:ascii="Arial" w:hAnsi="Arial" w:cs="Arial"/>
          <w:sz w:val="20"/>
          <w:szCs w:val="20"/>
        </w:rPr>
        <w:t xml:space="preserve">ustrezno varstvo zaposlenih </w:t>
      </w:r>
      <w:r w:rsidR="008407DA" w:rsidRPr="000024BB">
        <w:rPr>
          <w:rFonts w:ascii="Arial" w:hAnsi="Arial" w:cs="Arial"/>
          <w:sz w:val="20"/>
          <w:szCs w:val="20"/>
        </w:rPr>
        <w:t xml:space="preserve">po </w:t>
      </w:r>
      <w:r w:rsidRPr="000024BB">
        <w:rPr>
          <w:rFonts w:ascii="Arial" w:hAnsi="Arial" w:cs="Arial"/>
          <w:sz w:val="20"/>
          <w:szCs w:val="20"/>
        </w:rPr>
        <w:t>drugi strani. Namen zakona je tudi uresničevanje dogovora s sindikatom, kajti socialni in civilni dialog, če sta upoštevana, izboljšujeta kredibilnost in družbeno sprejemljivost sprejetih</w:t>
      </w:r>
      <w:r w:rsidR="00407367" w:rsidRPr="000024BB">
        <w:rPr>
          <w:rFonts w:ascii="Arial" w:hAnsi="Arial" w:cs="Arial"/>
          <w:sz w:val="20"/>
          <w:szCs w:val="20"/>
        </w:rPr>
        <w:t xml:space="preserve"> </w:t>
      </w:r>
      <w:r w:rsidRPr="000024BB">
        <w:rPr>
          <w:rFonts w:ascii="Arial" w:hAnsi="Arial" w:cs="Arial"/>
          <w:sz w:val="20"/>
          <w:szCs w:val="20"/>
        </w:rPr>
        <w:t xml:space="preserve">ukrepov, s čimer </w:t>
      </w:r>
      <w:r w:rsidR="008407DA" w:rsidRPr="000024BB">
        <w:rPr>
          <w:rFonts w:ascii="Arial" w:hAnsi="Arial" w:cs="Arial"/>
          <w:sz w:val="20"/>
          <w:szCs w:val="20"/>
        </w:rPr>
        <w:t xml:space="preserve">se </w:t>
      </w:r>
      <w:r w:rsidRPr="000024BB">
        <w:rPr>
          <w:rFonts w:ascii="Arial" w:hAnsi="Arial" w:cs="Arial"/>
          <w:sz w:val="20"/>
          <w:szCs w:val="20"/>
        </w:rPr>
        <w:t>zagotov</w:t>
      </w:r>
      <w:r w:rsidR="008407DA" w:rsidRPr="000024BB">
        <w:rPr>
          <w:rFonts w:ascii="Arial" w:hAnsi="Arial" w:cs="Arial"/>
          <w:sz w:val="20"/>
          <w:szCs w:val="20"/>
        </w:rPr>
        <w:t>i</w:t>
      </w:r>
      <w:r w:rsidRPr="000024BB">
        <w:rPr>
          <w:rFonts w:ascii="Arial" w:hAnsi="Arial" w:cs="Arial"/>
          <w:sz w:val="20"/>
          <w:szCs w:val="20"/>
        </w:rPr>
        <w:t xml:space="preserve"> uspešnost delovanja. </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Pri postavitvi ciljev </w:t>
      </w:r>
      <w:r w:rsidR="008407DA" w:rsidRPr="000024BB">
        <w:rPr>
          <w:rFonts w:ascii="Arial" w:hAnsi="Arial" w:cs="Arial"/>
          <w:sz w:val="20"/>
          <w:szCs w:val="20"/>
        </w:rPr>
        <w:t xml:space="preserve">se </w:t>
      </w:r>
      <w:r w:rsidRPr="000024BB">
        <w:rPr>
          <w:rFonts w:ascii="Arial" w:hAnsi="Arial" w:cs="Arial"/>
          <w:sz w:val="20"/>
          <w:szCs w:val="20"/>
        </w:rPr>
        <w:t>upošteva</w:t>
      </w:r>
      <w:r w:rsidR="008407DA" w:rsidRPr="000024BB">
        <w:rPr>
          <w:rFonts w:ascii="Arial" w:hAnsi="Arial" w:cs="Arial"/>
          <w:sz w:val="20"/>
          <w:szCs w:val="20"/>
        </w:rPr>
        <w:t>jo</w:t>
      </w:r>
      <w:r w:rsidRPr="000024BB">
        <w:rPr>
          <w:rFonts w:ascii="Arial" w:hAnsi="Arial" w:cs="Arial"/>
          <w:sz w:val="20"/>
          <w:szCs w:val="20"/>
        </w:rPr>
        <w:t xml:space="preserve"> naslednja izhodišča:</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organiziranost policije na državni, regionalni in lokalni ravni mora biti prilagojena poslanstvu in nalogam organa ter poslovnim procesom, ki potekajo v organu</w:t>
      </w:r>
      <w:r w:rsidR="008407DA"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zakonito, strokovno, učinkovito, racionalno in usklajeno opravljanje nalog</w:t>
      </w:r>
      <w:r w:rsidR="008407DA"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varovanje človekovih pravic in svoboščin ter spoštovanje ljudi in njihovega osebnega</w:t>
      </w:r>
      <w:r w:rsidR="00407367" w:rsidRPr="000024BB">
        <w:rPr>
          <w:rFonts w:ascii="Arial" w:hAnsi="Arial" w:cs="Arial"/>
          <w:sz w:val="20"/>
          <w:szCs w:val="20"/>
        </w:rPr>
        <w:t xml:space="preserve"> </w:t>
      </w:r>
      <w:r w:rsidRPr="000024BB">
        <w:rPr>
          <w:rFonts w:ascii="Arial" w:hAnsi="Arial" w:cs="Arial"/>
          <w:sz w:val="20"/>
          <w:szCs w:val="20"/>
        </w:rPr>
        <w:t xml:space="preserve"> dostojanstva</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učinkovit notranji nadzor nad opravljanjem nalog</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medsebojni odnosi in pripadnost organizaciji</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usmerjenost organa k uporabnikom njegovih storitev</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učinkovito sodelovanje z drugimi organi in institucijami</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t>preglednost in javnost delovanja</w:t>
      </w:r>
      <w:r w:rsidR="00C854AD" w:rsidRPr="000024BB">
        <w:rPr>
          <w:rFonts w:ascii="Arial" w:hAnsi="Arial" w:cs="Arial"/>
          <w:sz w:val="20"/>
          <w:szCs w:val="20"/>
        </w:rPr>
        <w:t>;</w:t>
      </w:r>
    </w:p>
    <w:p w:rsidR="007C58B0" w:rsidRPr="000024BB" w:rsidRDefault="007C58B0" w:rsidP="002A57C9">
      <w:pPr>
        <w:numPr>
          <w:ilvl w:val="0"/>
          <w:numId w:val="41"/>
        </w:numPr>
        <w:spacing w:after="0" w:line="240" w:lineRule="exact"/>
        <w:jc w:val="both"/>
        <w:rPr>
          <w:rFonts w:ascii="Arial" w:hAnsi="Arial" w:cs="Arial"/>
          <w:sz w:val="20"/>
          <w:szCs w:val="20"/>
        </w:rPr>
      </w:pPr>
      <w:r w:rsidRPr="000024BB">
        <w:rPr>
          <w:rFonts w:ascii="Arial" w:hAnsi="Arial" w:cs="Arial"/>
          <w:sz w:val="20"/>
          <w:szCs w:val="20"/>
        </w:rPr>
        <w:lastRenderedPageBreak/>
        <w:t>enako obravnavanje oziroma odprava neenakih stanj (uporaba lastnih civilnih oblačil, vrednotenje dela tajnih delavcev</w:t>
      </w:r>
      <w:r w:rsidR="00C854AD" w:rsidRPr="000024BB">
        <w:rPr>
          <w:rFonts w:ascii="Arial" w:hAnsi="Arial" w:cs="Arial"/>
          <w:sz w:val="20"/>
          <w:szCs w:val="20"/>
        </w:rPr>
        <w:t> itd.</w:t>
      </w:r>
      <w:r w:rsidRPr="000024BB">
        <w:rPr>
          <w:rFonts w:ascii="Arial" w:hAnsi="Arial" w:cs="Arial"/>
          <w:sz w:val="20"/>
          <w:szCs w:val="20"/>
        </w:rPr>
        <w:t>).</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Razlog za spreje</w:t>
      </w:r>
      <w:r w:rsidR="00C854AD" w:rsidRPr="000024BB">
        <w:rPr>
          <w:rFonts w:ascii="Arial" w:hAnsi="Arial" w:cs="Arial"/>
          <w:sz w:val="20"/>
          <w:szCs w:val="20"/>
        </w:rPr>
        <w:t>tje</w:t>
      </w:r>
      <w:r w:rsidRPr="000024BB">
        <w:rPr>
          <w:rFonts w:ascii="Arial" w:hAnsi="Arial" w:cs="Arial"/>
          <w:sz w:val="20"/>
          <w:szCs w:val="20"/>
        </w:rPr>
        <w:t xml:space="preserve"> zakonskega predloga je med drugim tudi izpolnjevanje zaveze iz 2. člena Dogovora št. 007-371/2014/9 z dne 2. 6. 2014, s katerim se je zavezala, da bo </w:t>
      </w:r>
      <w:r w:rsidR="00C854AD" w:rsidRPr="000024BB">
        <w:rPr>
          <w:rFonts w:ascii="Arial" w:hAnsi="Arial" w:cs="Arial"/>
          <w:sz w:val="20"/>
          <w:szCs w:val="20"/>
        </w:rPr>
        <w:t>–</w:t>
      </w:r>
      <w:r w:rsidRPr="000024BB">
        <w:rPr>
          <w:rFonts w:ascii="Arial" w:hAnsi="Arial" w:cs="Arial"/>
          <w:sz w:val="20"/>
          <w:szCs w:val="20"/>
        </w:rPr>
        <w:t xml:space="preserve"> vprašanje dodatnega dopusta za ohranjanje telesne psihofizične pripravljenosti za uslužbence policije na specifičnih delovnih mestih uredila na način, ki velja za javne uslužbence v Slovenski vojski in </w:t>
      </w:r>
      <w:r w:rsidR="00C854AD" w:rsidRPr="000024BB">
        <w:rPr>
          <w:rFonts w:ascii="Arial" w:hAnsi="Arial" w:cs="Arial"/>
          <w:sz w:val="20"/>
          <w:szCs w:val="20"/>
        </w:rPr>
        <w:t>–</w:t>
      </w:r>
      <w:r w:rsidRPr="000024BB">
        <w:rPr>
          <w:rFonts w:ascii="Arial" w:hAnsi="Arial" w:cs="Arial"/>
          <w:sz w:val="20"/>
          <w:szCs w:val="20"/>
        </w:rPr>
        <w:t xml:space="preserve"> ob postopku prve spremembe oziroma dopolnitve </w:t>
      </w:r>
      <w:r w:rsidR="00EA48FF" w:rsidRPr="000024BB">
        <w:rPr>
          <w:rFonts w:ascii="Arial" w:hAnsi="Arial" w:cs="Arial"/>
          <w:sz w:val="20"/>
          <w:szCs w:val="20"/>
        </w:rPr>
        <w:t>ZODPol</w:t>
      </w:r>
      <w:r w:rsidRPr="000024BB">
        <w:rPr>
          <w:rFonts w:ascii="Arial" w:hAnsi="Arial" w:cs="Arial"/>
          <w:sz w:val="20"/>
          <w:szCs w:val="20"/>
        </w:rPr>
        <w:t>, vendar naj</w:t>
      </w:r>
      <w:r w:rsidR="00C854AD" w:rsidRPr="000024BB">
        <w:rPr>
          <w:rFonts w:ascii="Arial" w:hAnsi="Arial" w:cs="Arial"/>
          <w:sz w:val="20"/>
          <w:szCs w:val="20"/>
        </w:rPr>
        <w:t>poz</w:t>
      </w:r>
      <w:r w:rsidRPr="000024BB">
        <w:rPr>
          <w:rFonts w:ascii="Arial" w:hAnsi="Arial" w:cs="Arial"/>
          <w:sz w:val="20"/>
          <w:szCs w:val="20"/>
        </w:rPr>
        <w:t xml:space="preserve">neje do konca leta 2014, v zakonodajni postopek vložila dopolnitve zakona, s katerimi bo določila dodatne dneve za ohranjanje telesne psihofizične pripravljenosti za uslužbence policije. </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Predlog zakona sledi tudi pravnomočnim sodbam </w:t>
      </w:r>
      <w:r w:rsidR="00C854AD" w:rsidRPr="000024BB">
        <w:rPr>
          <w:rFonts w:ascii="Arial" w:hAnsi="Arial" w:cs="Arial"/>
          <w:sz w:val="20"/>
          <w:szCs w:val="20"/>
        </w:rPr>
        <w:t xml:space="preserve">višjih </w:t>
      </w:r>
      <w:r w:rsidRPr="000024BB">
        <w:rPr>
          <w:rFonts w:ascii="Arial" w:hAnsi="Arial" w:cs="Arial"/>
          <w:sz w:val="20"/>
          <w:szCs w:val="20"/>
        </w:rPr>
        <w:t xml:space="preserve">delovnih in socialnih sodišč, ki so potrdila sodbe prvostopenjskih sodišč, kjer so bili razveljavljeni sklepi </w:t>
      </w:r>
      <w:r w:rsidR="00C854AD" w:rsidRPr="000024BB">
        <w:rPr>
          <w:rFonts w:ascii="Arial" w:hAnsi="Arial" w:cs="Arial"/>
          <w:sz w:val="20"/>
          <w:szCs w:val="20"/>
        </w:rPr>
        <w:t xml:space="preserve">ministrstva, pristojnega </w:t>
      </w:r>
      <w:r w:rsidRPr="000024BB">
        <w:rPr>
          <w:rFonts w:ascii="Arial" w:hAnsi="Arial" w:cs="Arial"/>
          <w:sz w:val="20"/>
          <w:szCs w:val="20"/>
        </w:rPr>
        <w:t>za notranje zadeve</w:t>
      </w:r>
      <w:r w:rsidR="00C854AD" w:rsidRPr="000024BB">
        <w:rPr>
          <w:rFonts w:ascii="Arial" w:hAnsi="Arial" w:cs="Arial"/>
          <w:sz w:val="20"/>
          <w:szCs w:val="20"/>
        </w:rPr>
        <w:t>,</w:t>
      </w:r>
      <w:r w:rsidRPr="000024BB">
        <w:rPr>
          <w:rFonts w:ascii="Arial" w:hAnsi="Arial" w:cs="Arial"/>
          <w:sz w:val="20"/>
          <w:szCs w:val="20"/>
        </w:rPr>
        <w:t xml:space="preserve"> o premestitvah ali napotitvah uslužbencev policije zaradi razlogov boljše organizacije dela, kjer ni</w:t>
      </w:r>
      <w:r w:rsidR="00C854AD" w:rsidRPr="000024BB">
        <w:rPr>
          <w:rFonts w:ascii="Arial" w:hAnsi="Arial" w:cs="Arial"/>
          <w:sz w:val="20"/>
          <w:szCs w:val="20"/>
        </w:rPr>
        <w:t>so</w:t>
      </w:r>
      <w:r w:rsidRPr="000024BB">
        <w:rPr>
          <w:rFonts w:ascii="Arial" w:hAnsi="Arial" w:cs="Arial"/>
          <w:sz w:val="20"/>
          <w:szCs w:val="20"/>
        </w:rPr>
        <w:t xml:space="preserve"> bil</w:t>
      </w:r>
      <w:r w:rsidR="00C854AD" w:rsidRPr="000024BB">
        <w:rPr>
          <w:rFonts w:ascii="Arial" w:hAnsi="Arial" w:cs="Arial"/>
          <w:sz w:val="20"/>
          <w:szCs w:val="20"/>
        </w:rPr>
        <w:t>e</w:t>
      </w:r>
      <w:r w:rsidRPr="000024BB">
        <w:rPr>
          <w:rFonts w:ascii="Arial" w:hAnsi="Arial" w:cs="Arial"/>
          <w:sz w:val="20"/>
          <w:szCs w:val="20"/>
        </w:rPr>
        <w:t xml:space="preserve"> </w:t>
      </w:r>
      <w:r w:rsidR="00C854AD" w:rsidRPr="000024BB">
        <w:rPr>
          <w:rFonts w:ascii="Arial" w:hAnsi="Arial" w:cs="Arial"/>
          <w:sz w:val="20"/>
          <w:szCs w:val="20"/>
        </w:rPr>
        <w:t xml:space="preserve">podane obrazložene </w:t>
      </w:r>
      <w:r w:rsidRPr="000024BB">
        <w:rPr>
          <w:rFonts w:ascii="Arial" w:hAnsi="Arial" w:cs="Arial"/>
          <w:sz w:val="20"/>
          <w:szCs w:val="20"/>
        </w:rPr>
        <w:t>ocen</w:t>
      </w:r>
      <w:r w:rsidR="00C854AD" w:rsidRPr="000024BB">
        <w:rPr>
          <w:rFonts w:ascii="Arial" w:hAnsi="Arial" w:cs="Arial"/>
          <w:sz w:val="20"/>
          <w:szCs w:val="20"/>
        </w:rPr>
        <w:t>e</w:t>
      </w:r>
      <w:r w:rsidRPr="000024BB">
        <w:rPr>
          <w:rFonts w:ascii="Arial" w:hAnsi="Arial" w:cs="Arial"/>
          <w:sz w:val="20"/>
          <w:szCs w:val="20"/>
        </w:rPr>
        <w:t xml:space="preserve">. </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Med uporabo </w:t>
      </w:r>
      <w:r w:rsidR="00C854AD" w:rsidRPr="000024BB">
        <w:rPr>
          <w:rFonts w:ascii="Arial" w:hAnsi="Arial" w:cs="Arial"/>
          <w:sz w:val="20"/>
          <w:szCs w:val="20"/>
        </w:rPr>
        <w:t xml:space="preserve">zdaj </w:t>
      </w:r>
      <w:r w:rsidRPr="000024BB">
        <w:rPr>
          <w:rFonts w:ascii="Arial" w:hAnsi="Arial" w:cs="Arial"/>
          <w:sz w:val="20"/>
          <w:szCs w:val="20"/>
        </w:rPr>
        <w:t>veljavnega 74.</w:t>
      </w:r>
      <w:r w:rsidR="00A621FF" w:rsidRPr="000024BB">
        <w:rPr>
          <w:rFonts w:ascii="Arial" w:hAnsi="Arial" w:cs="Arial"/>
          <w:sz w:val="20"/>
          <w:szCs w:val="20"/>
        </w:rPr>
        <w:t> </w:t>
      </w:r>
      <w:r w:rsidRPr="000024BB">
        <w:rPr>
          <w:rFonts w:ascii="Arial" w:hAnsi="Arial" w:cs="Arial"/>
          <w:sz w:val="20"/>
          <w:szCs w:val="20"/>
        </w:rPr>
        <w:t>člena ZODPol je bilo ugotovljeno, da je izplačilo v primeru povečanih obremenitev neprimerno. Ob uveljavitvi tega člena je bilo sprejeto soglasje med vlado in sindikati, da je tovrstno delo, ki gre prek vseh omejitev, ki jih določa Zakon o delovnih razmerjih (Uradni list RS, št.</w:t>
      </w:r>
      <w:r w:rsidR="00C854AD" w:rsidRPr="000024BB">
        <w:rPr>
          <w:rFonts w:ascii="Arial" w:hAnsi="Arial" w:cs="Arial"/>
          <w:sz w:val="20"/>
          <w:szCs w:val="20"/>
        </w:rPr>
        <w:t> </w:t>
      </w:r>
      <w:r w:rsidRPr="000024BB">
        <w:rPr>
          <w:rFonts w:ascii="Arial" w:hAnsi="Arial" w:cs="Arial"/>
          <w:sz w:val="20"/>
          <w:szCs w:val="20"/>
        </w:rPr>
        <w:t xml:space="preserve">21/13 in 78/13 </w:t>
      </w:r>
      <w:r w:rsidR="00C854AD" w:rsidRPr="000024BB">
        <w:rPr>
          <w:rFonts w:ascii="Arial" w:hAnsi="Arial" w:cs="Arial"/>
          <w:sz w:val="20"/>
          <w:szCs w:val="20"/>
        </w:rPr>
        <w:t xml:space="preserve">– </w:t>
      </w:r>
      <w:r w:rsidRPr="000024BB">
        <w:rPr>
          <w:rFonts w:ascii="Arial" w:hAnsi="Arial" w:cs="Arial"/>
          <w:sz w:val="20"/>
          <w:szCs w:val="20"/>
        </w:rPr>
        <w:t>popr.)</w:t>
      </w:r>
      <w:r w:rsidR="00C854AD" w:rsidRPr="000024BB">
        <w:rPr>
          <w:rFonts w:ascii="Arial" w:hAnsi="Arial" w:cs="Arial"/>
          <w:sz w:val="20"/>
          <w:szCs w:val="20"/>
        </w:rPr>
        <w:t>,</w:t>
      </w:r>
      <w:r w:rsidRPr="000024BB">
        <w:rPr>
          <w:rFonts w:ascii="Arial" w:hAnsi="Arial" w:cs="Arial"/>
          <w:sz w:val="20"/>
          <w:szCs w:val="20"/>
        </w:rPr>
        <w:t xml:space="preserve"> glede na obremenitve </w:t>
      </w:r>
      <w:r w:rsidR="00C854AD" w:rsidRPr="000024BB">
        <w:rPr>
          <w:rFonts w:ascii="Arial" w:hAnsi="Arial" w:cs="Arial"/>
          <w:sz w:val="20"/>
          <w:szCs w:val="20"/>
        </w:rPr>
        <w:t xml:space="preserve">treba </w:t>
      </w:r>
      <w:r w:rsidRPr="000024BB">
        <w:rPr>
          <w:rFonts w:ascii="Arial" w:hAnsi="Arial" w:cs="Arial"/>
          <w:sz w:val="20"/>
          <w:szCs w:val="20"/>
        </w:rPr>
        <w:t>tudi ustrezno ovrednotiti. Po trenutni ureditvi je višina plačila pri policistih okoli 1 evro</w:t>
      </w:r>
      <w:r w:rsidR="00C854AD" w:rsidRPr="000024BB">
        <w:rPr>
          <w:rFonts w:ascii="Arial" w:hAnsi="Arial" w:cs="Arial"/>
          <w:sz w:val="20"/>
          <w:szCs w:val="20"/>
        </w:rPr>
        <w:t>,</w:t>
      </w:r>
      <w:r w:rsidRPr="000024BB">
        <w:rPr>
          <w:rFonts w:ascii="Arial" w:hAnsi="Arial" w:cs="Arial"/>
          <w:sz w:val="20"/>
          <w:szCs w:val="20"/>
        </w:rPr>
        <w:t xml:space="preserve"> s č</w:t>
      </w:r>
      <w:r w:rsidR="00C854AD" w:rsidRPr="000024BB">
        <w:rPr>
          <w:rFonts w:ascii="Arial" w:hAnsi="Arial" w:cs="Arial"/>
          <w:sz w:val="20"/>
          <w:szCs w:val="20"/>
        </w:rPr>
        <w:t>i</w:t>
      </w:r>
      <w:r w:rsidRPr="000024BB">
        <w:rPr>
          <w:rFonts w:ascii="Arial" w:hAnsi="Arial" w:cs="Arial"/>
          <w:sz w:val="20"/>
          <w:szCs w:val="20"/>
        </w:rPr>
        <w:t xml:space="preserve">mer ni podana ustrezna restitucija glede na »škodo«, ki so jo policisti dolžni trpeti. </w:t>
      </w:r>
    </w:p>
    <w:p w:rsidR="007C58B0" w:rsidRPr="000024BB" w:rsidRDefault="007C58B0" w:rsidP="007C58B0">
      <w:pPr>
        <w:spacing w:after="0" w:line="240" w:lineRule="exact"/>
        <w:jc w:val="both"/>
        <w:rPr>
          <w:rFonts w:ascii="Arial" w:hAnsi="Arial" w:cs="Arial"/>
          <w:sz w:val="20"/>
          <w:szCs w:val="20"/>
        </w:rPr>
      </w:pP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 xml:space="preserve">Določene spremembe so pripravljene tudi glede na predloge Službe </w:t>
      </w:r>
      <w:r w:rsidR="00C854AD" w:rsidRPr="000024BB">
        <w:rPr>
          <w:rFonts w:ascii="Arial" w:hAnsi="Arial" w:cs="Arial"/>
          <w:sz w:val="20"/>
          <w:szCs w:val="20"/>
        </w:rPr>
        <w:t xml:space="preserve">Vlade Republike Slovenije </w:t>
      </w:r>
      <w:r w:rsidRPr="000024BB">
        <w:rPr>
          <w:rFonts w:ascii="Arial" w:hAnsi="Arial" w:cs="Arial"/>
          <w:sz w:val="20"/>
          <w:szCs w:val="20"/>
        </w:rPr>
        <w:t>za zakonodajo (opredelitev naloge zagotavljanja notranje varnosti kot naloge policije</w:t>
      </w:r>
      <w:r w:rsidR="00407367" w:rsidRPr="000024BB">
        <w:rPr>
          <w:rFonts w:ascii="Arial" w:hAnsi="Arial" w:cs="Arial"/>
          <w:sz w:val="20"/>
          <w:szCs w:val="20"/>
        </w:rPr>
        <w:t xml:space="preserve"> </w:t>
      </w:r>
      <w:r w:rsidR="00C854AD" w:rsidRPr="000024BB">
        <w:rPr>
          <w:rFonts w:ascii="Arial" w:hAnsi="Arial" w:cs="Arial"/>
          <w:sz w:val="20"/>
          <w:szCs w:val="20"/>
        </w:rPr>
        <w:t>itd.</w:t>
      </w:r>
      <w:r w:rsidRPr="000024BB">
        <w:rPr>
          <w:rFonts w:ascii="Arial" w:hAnsi="Arial" w:cs="Arial"/>
          <w:sz w:val="20"/>
          <w:szCs w:val="20"/>
        </w:rPr>
        <w:t>).</w:t>
      </w:r>
    </w:p>
    <w:p w:rsidR="007C58B0" w:rsidRPr="000024BB" w:rsidRDefault="007C58B0" w:rsidP="007C58B0">
      <w:pPr>
        <w:spacing w:after="0" w:line="240" w:lineRule="exact"/>
        <w:jc w:val="both"/>
        <w:rPr>
          <w:rFonts w:ascii="Arial" w:hAnsi="Arial" w:cs="Arial"/>
          <w:sz w:val="20"/>
          <w:szCs w:val="20"/>
        </w:rPr>
      </w:pPr>
      <w:r w:rsidRPr="000024BB">
        <w:rPr>
          <w:rFonts w:ascii="Arial" w:hAnsi="Arial" w:cs="Arial"/>
          <w:sz w:val="20"/>
          <w:szCs w:val="20"/>
        </w:rPr>
        <w:t>Predlog sprememb sledi interesu po ureditvi kariernega sistema, ki upošteva notranja razmerja in hierarhično organiziranost delovanja policije.</w:t>
      </w:r>
    </w:p>
    <w:p w:rsidR="00E65210" w:rsidRPr="000024BB" w:rsidRDefault="00E65210" w:rsidP="00724FD9">
      <w:pPr>
        <w:spacing w:after="0" w:line="240" w:lineRule="exact"/>
        <w:jc w:val="both"/>
        <w:rPr>
          <w:rFonts w:ascii="Arial" w:eastAsia="Times New Roman" w:hAnsi="Arial" w:cs="Arial"/>
          <w:sz w:val="20"/>
          <w:szCs w:val="20"/>
          <w:lang w:eastAsia="x-none"/>
        </w:rPr>
      </w:pPr>
    </w:p>
    <w:p w:rsidR="003A38B5" w:rsidRPr="000024BB" w:rsidRDefault="003A38B5" w:rsidP="00724FD9">
      <w:pPr>
        <w:spacing w:after="0" w:line="240" w:lineRule="exact"/>
        <w:jc w:val="both"/>
        <w:rPr>
          <w:rFonts w:ascii="Arial" w:hAnsi="Arial" w:cs="Arial"/>
          <w:sz w:val="20"/>
          <w:szCs w:val="20"/>
        </w:rPr>
      </w:pPr>
    </w:p>
    <w:p w:rsidR="00C4705B" w:rsidRPr="000024BB" w:rsidRDefault="00C4705B" w:rsidP="00724FD9">
      <w:p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2.2 Načela predloga zakona</w:t>
      </w:r>
    </w:p>
    <w:p w:rsidR="007C58B0" w:rsidRPr="000024BB" w:rsidRDefault="007C58B0" w:rsidP="00724FD9">
      <w:pPr>
        <w:spacing w:after="0" w:line="240" w:lineRule="exact"/>
        <w:jc w:val="both"/>
        <w:rPr>
          <w:rFonts w:ascii="Arial" w:hAnsi="Arial" w:cs="Arial"/>
          <w:sz w:val="20"/>
          <w:szCs w:val="20"/>
        </w:rPr>
      </w:pPr>
    </w:p>
    <w:p w:rsidR="007C58B0" w:rsidRPr="000024BB" w:rsidRDefault="007C58B0" w:rsidP="007C58B0">
      <w:pPr>
        <w:spacing w:line="288" w:lineRule="auto"/>
        <w:rPr>
          <w:rFonts w:ascii="Arial" w:hAnsi="Arial" w:cs="Arial"/>
          <w:sz w:val="20"/>
          <w:szCs w:val="20"/>
        </w:rPr>
      </w:pPr>
      <w:r w:rsidRPr="000024BB">
        <w:rPr>
          <w:rFonts w:ascii="Arial" w:hAnsi="Arial" w:cs="Arial"/>
          <w:sz w:val="20"/>
          <w:szCs w:val="20"/>
        </w:rPr>
        <w:t xml:space="preserve">Predlog zakona ne odstopa od načel, ki so </w:t>
      </w:r>
      <w:r w:rsidR="00C854AD" w:rsidRPr="000024BB">
        <w:rPr>
          <w:rFonts w:ascii="Arial" w:hAnsi="Arial" w:cs="Arial"/>
          <w:sz w:val="20"/>
          <w:szCs w:val="20"/>
        </w:rPr>
        <w:t xml:space="preserve">se </w:t>
      </w:r>
      <w:r w:rsidRPr="000024BB">
        <w:rPr>
          <w:rFonts w:ascii="Arial" w:hAnsi="Arial" w:cs="Arial"/>
          <w:sz w:val="20"/>
          <w:szCs w:val="20"/>
        </w:rPr>
        <w:t>upošteva</w:t>
      </w:r>
      <w:r w:rsidR="00C854AD" w:rsidRPr="000024BB">
        <w:rPr>
          <w:rFonts w:ascii="Arial" w:hAnsi="Arial" w:cs="Arial"/>
          <w:sz w:val="20"/>
          <w:szCs w:val="20"/>
        </w:rPr>
        <w:t>l</w:t>
      </w:r>
      <w:r w:rsidRPr="000024BB">
        <w:rPr>
          <w:rFonts w:ascii="Arial" w:hAnsi="Arial" w:cs="Arial"/>
          <w:sz w:val="20"/>
          <w:szCs w:val="20"/>
        </w:rPr>
        <w:t xml:space="preserve">a že ob pripravi veljavnega zakona. Še </w:t>
      </w:r>
      <w:r w:rsidR="00C854AD" w:rsidRPr="000024BB">
        <w:rPr>
          <w:rFonts w:ascii="Arial" w:hAnsi="Arial" w:cs="Arial"/>
          <w:sz w:val="20"/>
          <w:szCs w:val="20"/>
        </w:rPr>
        <w:t xml:space="preserve">zlasti </w:t>
      </w:r>
      <w:r w:rsidRPr="000024BB">
        <w:rPr>
          <w:rFonts w:ascii="Arial" w:hAnsi="Arial" w:cs="Arial"/>
          <w:sz w:val="20"/>
          <w:szCs w:val="20"/>
        </w:rPr>
        <w:t xml:space="preserve">so izražena načela: </w:t>
      </w:r>
    </w:p>
    <w:p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operativne avtonomnosti in strokovne neodvisnosti delovanja organov</w:t>
      </w:r>
      <w:r w:rsidR="00C854AD" w:rsidRPr="000024BB">
        <w:rPr>
          <w:rFonts w:ascii="Arial" w:hAnsi="Arial" w:cs="Arial"/>
          <w:sz w:val="20"/>
          <w:szCs w:val="20"/>
        </w:rPr>
        <w:t>;</w:t>
      </w:r>
    </w:p>
    <w:p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ekonomičnosti in učinkovitosti delovanja organa</w:t>
      </w:r>
      <w:r w:rsidR="00C854AD" w:rsidRPr="000024BB">
        <w:rPr>
          <w:rFonts w:ascii="Arial" w:hAnsi="Arial" w:cs="Arial"/>
          <w:sz w:val="20"/>
          <w:szCs w:val="20"/>
        </w:rPr>
        <w:t>;</w:t>
      </w:r>
    </w:p>
    <w:p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načelo enake obravnave</w:t>
      </w:r>
      <w:r w:rsidR="00C854AD" w:rsidRPr="000024BB">
        <w:rPr>
          <w:rFonts w:ascii="Arial" w:hAnsi="Arial" w:cs="Arial"/>
          <w:sz w:val="20"/>
          <w:szCs w:val="20"/>
        </w:rPr>
        <w:t>;</w:t>
      </w:r>
    </w:p>
    <w:p w:rsidR="007C58B0" w:rsidRPr="000024BB" w:rsidRDefault="007C58B0" w:rsidP="007C58B0">
      <w:pPr>
        <w:numPr>
          <w:ilvl w:val="0"/>
          <w:numId w:val="10"/>
        </w:numPr>
        <w:autoSpaceDE w:val="0"/>
        <w:autoSpaceDN w:val="0"/>
        <w:adjustRightInd w:val="0"/>
        <w:spacing w:after="0" w:line="288" w:lineRule="auto"/>
        <w:rPr>
          <w:rFonts w:ascii="Arial" w:hAnsi="Arial" w:cs="Arial"/>
          <w:sz w:val="20"/>
          <w:szCs w:val="20"/>
        </w:rPr>
      </w:pPr>
      <w:r w:rsidRPr="000024BB">
        <w:rPr>
          <w:rFonts w:ascii="Arial" w:hAnsi="Arial" w:cs="Arial"/>
          <w:sz w:val="20"/>
          <w:szCs w:val="20"/>
        </w:rPr>
        <w:t xml:space="preserve">načelo sorazmernosti. </w:t>
      </w:r>
    </w:p>
    <w:p w:rsidR="007C58B0" w:rsidRPr="000024BB" w:rsidRDefault="007C58B0" w:rsidP="00724FD9">
      <w:pPr>
        <w:spacing w:after="0" w:line="240" w:lineRule="exact"/>
        <w:jc w:val="both"/>
        <w:rPr>
          <w:rFonts w:ascii="Arial" w:hAnsi="Arial" w:cs="Arial"/>
          <w:sz w:val="20"/>
          <w:szCs w:val="20"/>
        </w:rPr>
      </w:pPr>
    </w:p>
    <w:p w:rsidR="007C58B0" w:rsidRPr="000024BB" w:rsidRDefault="00C4705B" w:rsidP="00FE4C8F">
      <w:pPr>
        <w:numPr>
          <w:ilvl w:val="1"/>
          <w:numId w:val="22"/>
        </w:numPr>
        <w:spacing w:before="100" w:beforeAutospacing="1" w:after="100" w:afterAutospacing="1"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Poglavitne rešitve</w:t>
      </w:r>
    </w:p>
    <w:p w:rsidR="007C58B0" w:rsidRPr="000024BB" w:rsidRDefault="00C854AD" w:rsidP="00FE4C8F">
      <w:pPr>
        <w:pStyle w:val="Odstavek"/>
        <w:numPr>
          <w:ilvl w:val="0"/>
          <w:numId w:val="25"/>
        </w:numPr>
        <w:spacing w:before="0" w:line="288" w:lineRule="auto"/>
        <w:rPr>
          <w:rFonts w:cs="Arial"/>
          <w:sz w:val="20"/>
          <w:szCs w:val="20"/>
          <w:lang w:val="sl-SI" w:eastAsia="sl-SI"/>
        </w:rPr>
      </w:pPr>
      <w:r w:rsidRPr="000024BB">
        <w:rPr>
          <w:rFonts w:cs="Arial"/>
          <w:sz w:val="20"/>
          <w:szCs w:val="20"/>
          <w:lang w:val="sl-SI" w:eastAsia="sl-SI"/>
        </w:rPr>
        <w:t xml:space="preserve">Ureditev </w:t>
      </w:r>
      <w:r w:rsidR="007C58B0" w:rsidRPr="000024BB">
        <w:rPr>
          <w:rFonts w:cs="Arial"/>
          <w:sz w:val="20"/>
          <w:szCs w:val="20"/>
          <w:lang w:val="sl-SI" w:eastAsia="sl-SI"/>
        </w:rPr>
        <w:t>delovnopravnih razmerij, ki omogoča nemoteno izvajanje operativnih nalog (opravljanje nalog v posebnih delovnih razmerah), s posebnim poudarkom in skrbjo za zaposlene;</w:t>
      </w:r>
    </w:p>
    <w:p w:rsidR="007C58B0" w:rsidRPr="000024BB" w:rsidRDefault="007C58B0" w:rsidP="00FE4C8F">
      <w:pPr>
        <w:pStyle w:val="Odstavek"/>
        <w:numPr>
          <w:ilvl w:val="0"/>
          <w:numId w:val="25"/>
        </w:numPr>
        <w:spacing w:before="0" w:line="288" w:lineRule="auto"/>
        <w:rPr>
          <w:rFonts w:cs="Arial"/>
          <w:sz w:val="20"/>
          <w:szCs w:val="20"/>
          <w:lang w:val="sl-SI" w:eastAsia="sl-SI"/>
        </w:rPr>
      </w:pPr>
      <w:r w:rsidRPr="000024BB">
        <w:rPr>
          <w:rFonts w:cs="Arial"/>
          <w:sz w:val="20"/>
          <w:szCs w:val="20"/>
          <w:lang w:val="sl-SI" w:eastAsia="sl-SI"/>
        </w:rPr>
        <w:t>delo prek polnega delovnega časa, opravljeno na podlagi 73.</w:t>
      </w:r>
      <w:r w:rsidR="00A621FF" w:rsidRPr="000024BB">
        <w:rPr>
          <w:rFonts w:cs="Arial"/>
          <w:sz w:val="20"/>
          <w:szCs w:val="20"/>
          <w:lang w:val="sl-SI" w:eastAsia="sl-SI"/>
        </w:rPr>
        <w:t> </w:t>
      </w:r>
      <w:r w:rsidRPr="000024BB">
        <w:rPr>
          <w:rFonts w:cs="Arial"/>
          <w:sz w:val="20"/>
          <w:szCs w:val="20"/>
          <w:lang w:val="sl-SI" w:eastAsia="sl-SI"/>
        </w:rPr>
        <w:t>člena ZODPol, se odreja tudi prek omejitev, določenih z ZDR, zato gre v konkretnem primeru za posebno obremenitev, ki v veljavni</w:t>
      </w:r>
      <w:r w:rsidR="00407367" w:rsidRPr="000024BB">
        <w:rPr>
          <w:rFonts w:cs="Arial"/>
          <w:sz w:val="20"/>
          <w:szCs w:val="20"/>
          <w:lang w:val="sl-SI" w:eastAsia="sl-SI"/>
        </w:rPr>
        <w:t xml:space="preserve"> </w:t>
      </w:r>
      <w:r w:rsidRPr="000024BB">
        <w:rPr>
          <w:rFonts w:cs="Arial"/>
          <w:sz w:val="20"/>
          <w:szCs w:val="20"/>
          <w:lang w:val="sl-SI" w:eastAsia="sl-SI"/>
        </w:rPr>
        <w:t xml:space="preserve">zakonodaji ni ustrezno ovrednotena. Gre torej za posebno obremenitev, ki so ji podvrženi samo policisti, zato je smiselno, da se ustrezno ovrednoti v okviru rešitev </w:t>
      </w:r>
      <w:r w:rsidR="00C854AD" w:rsidRPr="000024BB">
        <w:rPr>
          <w:rFonts w:cs="Arial"/>
          <w:sz w:val="20"/>
          <w:szCs w:val="20"/>
          <w:lang w:val="sl-SI" w:eastAsia="sl-SI"/>
        </w:rPr>
        <w:t xml:space="preserve">iz </w:t>
      </w:r>
      <w:r w:rsidRPr="000024BB">
        <w:rPr>
          <w:rFonts w:cs="Arial"/>
          <w:sz w:val="20"/>
          <w:szCs w:val="20"/>
          <w:lang w:val="sl-SI" w:eastAsia="sl-SI"/>
        </w:rPr>
        <w:t>trenutno veljavn</w:t>
      </w:r>
      <w:r w:rsidR="00C854AD" w:rsidRPr="000024BB">
        <w:rPr>
          <w:rFonts w:cs="Arial"/>
          <w:sz w:val="20"/>
          <w:szCs w:val="20"/>
          <w:lang w:val="sl-SI" w:eastAsia="sl-SI"/>
        </w:rPr>
        <w:t>ega</w:t>
      </w:r>
      <w:r w:rsidRPr="000024BB">
        <w:rPr>
          <w:rFonts w:cs="Arial"/>
          <w:sz w:val="20"/>
          <w:szCs w:val="20"/>
          <w:lang w:val="sl-SI" w:eastAsia="sl-SI"/>
        </w:rPr>
        <w:t xml:space="preserve"> zakon</w:t>
      </w:r>
      <w:r w:rsidR="00C854AD" w:rsidRPr="000024BB">
        <w:rPr>
          <w:rFonts w:cs="Arial"/>
          <w:sz w:val="20"/>
          <w:szCs w:val="20"/>
          <w:lang w:val="sl-SI" w:eastAsia="sl-SI"/>
        </w:rPr>
        <w:t>a</w:t>
      </w:r>
      <w:r w:rsidRPr="000024BB">
        <w:rPr>
          <w:rFonts w:cs="Arial"/>
          <w:sz w:val="20"/>
          <w:szCs w:val="20"/>
          <w:lang w:val="sl-SI" w:eastAsia="sl-SI"/>
        </w:rPr>
        <w:t>.</w:t>
      </w:r>
    </w:p>
    <w:p w:rsidR="007C58B0" w:rsidRPr="000024BB" w:rsidRDefault="007C58B0" w:rsidP="00724FD9">
      <w:pPr>
        <w:pStyle w:val="Telobesedila21"/>
        <w:spacing w:line="240" w:lineRule="exact"/>
        <w:ind w:left="0"/>
        <w:rPr>
          <w:rFonts w:ascii="Arial" w:hAnsi="Arial" w:cs="Arial"/>
          <w:i w:val="0"/>
          <w:sz w:val="20"/>
        </w:rPr>
      </w:pPr>
    </w:p>
    <w:p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Predlagane spremembe in dopolnitve </w:t>
      </w:r>
      <w:r w:rsidR="00EA48FF" w:rsidRPr="000024BB">
        <w:rPr>
          <w:rFonts w:ascii="Arial" w:hAnsi="Arial" w:cs="Arial"/>
          <w:sz w:val="20"/>
          <w:szCs w:val="20"/>
          <w:lang w:eastAsia="sl-SI"/>
        </w:rPr>
        <w:t>ZODPol</w:t>
      </w:r>
      <w:r w:rsidRPr="000024BB">
        <w:rPr>
          <w:rFonts w:ascii="Arial" w:eastAsia="Times New Roman" w:hAnsi="Arial" w:cs="Arial"/>
          <w:sz w:val="20"/>
          <w:szCs w:val="20"/>
          <w:lang w:eastAsia="sl-SI"/>
        </w:rPr>
        <w:t xml:space="preserve"> prinašajo naslednje rešitve:</w:t>
      </w:r>
    </w:p>
    <w:p w:rsidR="00E92632" w:rsidRPr="000024BB" w:rsidRDefault="00E92632"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E92632" w:rsidRPr="000024BB" w:rsidRDefault="00E92632"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18504C"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11</w:t>
      </w:r>
      <w:r w:rsidR="00C854AD" w:rsidRPr="000024BB">
        <w:rPr>
          <w:rFonts w:ascii="Arial" w:eastAsia="Times New Roman" w:hAnsi="Arial" w:cs="Arial"/>
          <w:sz w:val="20"/>
          <w:szCs w:val="20"/>
          <w:lang w:eastAsia="sl-SI"/>
        </w:rPr>
        <w:t>.</w:t>
      </w:r>
      <w:r w:rsidR="00B36391"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ureja delovnopravni status uradnikov, ki izvajajo usmerjanje in nadzor nad delom policije in uslužbencev</w:t>
      </w:r>
      <w:r w:rsidR="00C854AD" w:rsidRPr="000024BB">
        <w:rPr>
          <w:rFonts w:ascii="Arial" w:eastAsia="Times New Roman" w:hAnsi="Arial" w:cs="Arial"/>
          <w:sz w:val="20"/>
          <w:szCs w:val="20"/>
          <w:lang w:eastAsia="sl-SI"/>
        </w:rPr>
        <w:t xml:space="preserve"> ter </w:t>
      </w:r>
      <w:r w:rsidRPr="000024BB">
        <w:rPr>
          <w:rFonts w:ascii="Arial" w:eastAsia="Times New Roman" w:hAnsi="Arial" w:cs="Arial"/>
          <w:sz w:val="20"/>
          <w:szCs w:val="20"/>
          <w:lang w:eastAsia="sl-SI"/>
        </w:rPr>
        <w:t xml:space="preserve">ki </w:t>
      </w:r>
      <w:r w:rsidR="00C854AD" w:rsidRPr="000024BB">
        <w:rPr>
          <w:rFonts w:ascii="Arial" w:eastAsia="Times New Roman" w:hAnsi="Arial" w:cs="Arial"/>
          <w:sz w:val="20"/>
          <w:szCs w:val="20"/>
          <w:lang w:eastAsia="sl-SI"/>
        </w:rPr>
        <w:t>jih je</w:t>
      </w:r>
      <w:r w:rsidRPr="000024BB">
        <w:rPr>
          <w:rFonts w:ascii="Arial" w:eastAsia="Times New Roman" w:hAnsi="Arial" w:cs="Arial"/>
          <w:sz w:val="20"/>
          <w:szCs w:val="20"/>
          <w:lang w:eastAsia="sl-SI"/>
        </w:rPr>
        <w:t xml:space="preserve"> minist</w:t>
      </w:r>
      <w:r w:rsidR="00C854AD"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r poobla</w:t>
      </w:r>
      <w:r w:rsidR="00C854AD" w:rsidRPr="000024BB">
        <w:rPr>
          <w:rFonts w:ascii="Arial" w:eastAsia="Times New Roman" w:hAnsi="Arial" w:cs="Arial"/>
          <w:sz w:val="20"/>
          <w:szCs w:val="20"/>
          <w:lang w:eastAsia="sl-SI"/>
        </w:rPr>
        <w:t>stil</w:t>
      </w:r>
      <w:r w:rsidRPr="000024BB">
        <w:rPr>
          <w:rFonts w:ascii="Arial" w:eastAsia="Times New Roman" w:hAnsi="Arial" w:cs="Arial"/>
          <w:sz w:val="20"/>
          <w:szCs w:val="20"/>
          <w:lang w:eastAsia="sl-SI"/>
        </w:rPr>
        <w:t xml:space="preserve"> za reševanje pritožb zoper policijo</w:t>
      </w:r>
      <w:r w:rsidR="00407803" w:rsidRPr="000024BB">
        <w:rPr>
          <w:rFonts w:ascii="Arial" w:eastAsia="Times New Roman" w:hAnsi="Arial" w:cs="Arial"/>
          <w:sz w:val="20"/>
          <w:szCs w:val="20"/>
          <w:lang w:eastAsia="sl-SI"/>
        </w:rPr>
        <w:t>. S predlaganim členom se določa, da se tem uradnikom</w:t>
      </w:r>
      <w:r w:rsidRPr="000024BB">
        <w:rPr>
          <w:rFonts w:ascii="Arial" w:eastAsia="Times New Roman" w:hAnsi="Arial" w:cs="Arial"/>
          <w:sz w:val="20"/>
          <w:szCs w:val="20"/>
          <w:lang w:eastAsia="sl-SI"/>
        </w:rPr>
        <w:t xml:space="preserve"> </w:t>
      </w:r>
      <w:r w:rsidR="00407803" w:rsidRPr="000024BB">
        <w:rPr>
          <w:rFonts w:ascii="Arial" w:eastAsia="Times New Roman" w:hAnsi="Arial" w:cs="Arial"/>
          <w:sz w:val="20"/>
          <w:szCs w:val="20"/>
          <w:lang w:eastAsia="sl-SI"/>
        </w:rPr>
        <w:t>zagotovi</w:t>
      </w:r>
      <w:r w:rsidR="00C854AD" w:rsidRPr="000024BB">
        <w:rPr>
          <w:rFonts w:ascii="Arial" w:eastAsia="Times New Roman" w:hAnsi="Arial" w:cs="Arial"/>
          <w:sz w:val="20"/>
          <w:szCs w:val="20"/>
          <w:lang w:eastAsia="sl-SI"/>
        </w:rPr>
        <w:t>jo</w:t>
      </w:r>
      <w:r w:rsidR="00407803"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enake pravice</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so v ZODPol </w:t>
      </w:r>
      <w:r w:rsidRPr="000024BB">
        <w:rPr>
          <w:rFonts w:ascii="Arial" w:eastAsia="Times New Roman" w:hAnsi="Arial" w:cs="Arial"/>
          <w:sz w:val="20"/>
          <w:szCs w:val="20"/>
          <w:lang w:eastAsia="sl-SI"/>
        </w:rPr>
        <w:lastRenderedPageBreak/>
        <w:t>določene za policiste na primerljivih delovnih mestih v policiji</w:t>
      </w:r>
      <w:r w:rsidR="00C854AD" w:rsidRPr="000024BB">
        <w:rPr>
          <w:rFonts w:ascii="Arial" w:eastAsia="Times New Roman" w:hAnsi="Arial" w:cs="Arial"/>
          <w:sz w:val="20"/>
          <w:szCs w:val="20"/>
          <w:lang w:eastAsia="sl-SI"/>
        </w:rPr>
        <w:t>,</w:t>
      </w:r>
      <w:r w:rsidR="003509F7" w:rsidRPr="000024BB">
        <w:rPr>
          <w:rFonts w:ascii="Arial" w:eastAsia="Times New Roman" w:hAnsi="Arial" w:cs="Arial"/>
          <w:sz w:val="20"/>
          <w:szCs w:val="20"/>
          <w:lang w:eastAsia="sl-SI"/>
        </w:rPr>
        <w:t xml:space="preserve"> in omogoči nadaljevanje karierne poti</w:t>
      </w:r>
      <w:r w:rsidR="00C854AD"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drugi odstavek 29.</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uslužbence policije, ki niso pripadniki PPE in opravljajo naloge skupaj s PPE glede na enak dejanski stan</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postavi tudi v enak pravni položaj po načelu pravičnosti in načelu za enako delo enako plačilo. S tem se dokončno realizira</w:t>
      </w:r>
      <w:r w:rsidR="00C854AD" w:rsidRPr="000024BB">
        <w:rPr>
          <w:rFonts w:ascii="Arial" w:eastAsia="Times New Roman" w:hAnsi="Arial" w:cs="Arial"/>
          <w:sz w:val="20"/>
          <w:szCs w:val="20"/>
          <w:lang w:eastAsia="sl-SI"/>
        </w:rPr>
        <w:t>jo</w:t>
      </w:r>
      <w:r w:rsidRPr="000024BB">
        <w:rPr>
          <w:rFonts w:ascii="Arial" w:eastAsia="Times New Roman" w:hAnsi="Arial" w:cs="Arial"/>
          <w:sz w:val="20"/>
          <w:szCs w:val="20"/>
          <w:lang w:eastAsia="sl-SI"/>
        </w:rPr>
        <w:t xml:space="preserve"> sporazum št</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1010-6 z dne 13.</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 in stavkovne zahteve 102/STA-1/2014-1 z dne 13.</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5.</w:t>
      </w:r>
      <w:r w:rsidR="00C854A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w:t>
      </w:r>
      <w:r w:rsidR="00C854AD"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31.</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jasneje opredeljuje pristojnost nad nalogo</w:t>
      </w:r>
      <w:r w:rsidR="00C854AD" w:rsidRPr="000024BB">
        <w:rPr>
          <w:rFonts w:ascii="Arial" w:eastAsia="Times New Roman" w:hAnsi="Arial" w:cs="Arial"/>
          <w:sz w:val="20"/>
          <w:szCs w:val="20"/>
          <w:lang w:eastAsia="sl-SI"/>
        </w:rPr>
        <w:t xml:space="preserve"> – to je</w:t>
      </w:r>
      <w:r w:rsidRPr="000024BB">
        <w:rPr>
          <w:rFonts w:ascii="Arial" w:eastAsia="Times New Roman" w:hAnsi="Arial" w:cs="Arial"/>
          <w:sz w:val="20"/>
          <w:szCs w:val="20"/>
          <w:lang w:eastAsia="sl-SI"/>
        </w:rPr>
        <w:t xml:space="preserve"> skrb za notranjo varnost policije </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ki je bila do </w:t>
      </w:r>
      <w:r w:rsidR="00C854AD" w:rsidRPr="000024BB">
        <w:rPr>
          <w:rFonts w:ascii="Arial" w:eastAsia="Times New Roman" w:hAnsi="Arial" w:cs="Arial"/>
          <w:sz w:val="20"/>
          <w:szCs w:val="20"/>
          <w:lang w:eastAsia="sl-SI"/>
        </w:rPr>
        <w:t xml:space="preserve">zdaj opredeljena </w:t>
      </w:r>
      <w:r w:rsidRPr="000024BB">
        <w:rPr>
          <w:rFonts w:ascii="Arial" w:eastAsia="Times New Roman" w:hAnsi="Arial" w:cs="Arial"/>
          <w:sz w:val="20"/>
          <w:szCs w:val="20"/>
          <w:lang w:eastAsia="sl-SI"/>
        </w:rPr>
        <w:t>kot</w:t>
      </w:r>
      <w:r w:rsidR="00407367" w:rsidRPr="000024BB">
        <w:rPr>
          <w:rFonts w:ascii="Arial" w:eastAsia="Times New Roman" w:hAnsi="Arial" w:cs="Arial"/>
          <w:sz w:val="20"/>
          <w:szCs w:val="20"/>
          <w:lang w:eastAsia="sl-SI"/>
        </w:rPr>
        <w:t xml:space="preserve"> </w:t>
      </w:r>
      <w:r w:rsidR="00C854A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druga</w:t>
      </w:r>
      <w:r w:rsidR="00C854AD"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naloga, kar je bilo tudi mnenje Službe Vlade Republike Slovenije za zakonodajo</w:t>
      </w:r>
      <w:r w:rsidR="00C854AD"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407803"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sprememba </w:t>
      </w:r>
      <w:r w:rsidR="007C58B0" w:rsidRPr="000024BB">
        <w:rPr>
          <w:rFonts w:ascii="Arial" w:eastAsia="Times New Roman" w:hAnsi="Arial" w:cs="Arial"/>
          <w:sz w:val="20"/>
          <w:szCs w:val="20"/>
          <w:lang w:eastAsia="sl-SI"/>
        </w:rPr>
        <w:t>32.</w:t>
      </w:r>
      <w:r w:rsidR="00A621F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člen</w:t>
      </w:r>
      <w:r w:rsidRPr="000024BB">
        <w:rPr>
          <w:rFonts w:ascii="Arial" w:eastAsia="Times New Roman" w:hAnsi="Arial" w:cs="Arial"/>
          <w:sz w:val="20"/>
          <w:szCs w:val="20"/>
          <w:lang w:eastAsia="sl-SI"/>
        </w:rPr>
        <w:t>a</w:t>
      </w:r>
      <w:r w:rsidR="007C58B0" w:rsidRPr="000024BB">
        <w:rPr>
          <w:rFonts w:ascii="Arial" w:eastAsia="Times New Roman" w:hAnsi="Arial" w:cs="Arial"/>
          <w:sz w:val="20"/>
          <w:szCs w:val="20"/>
          <w:lang w:eastAsia="sl-SI"/>
        </w:rPr>
        <w:t xml:space="preserve"> policiji </w:t>
      </w:r>
      <w:r w:rsidR="00C854AD" w:rsidRPr="000024BB">
        <w:rPr>
          <w:rFonts w:ascii="Arial" w:eastAsia="Times New Roman" w:hAnsi="Arial" w:cs="Arial"/>
          <w:sz w:val="20"/>
          <w:szCs w:val="20"/>
          <w:lang w:eastAsia="sl-SI"/>
        </w:rPr>
        <w:t xml:space="preserve">ob velikih nevarnostih </w:t>
      </w:r>
      <w:r w:rsidR="007C58B0" w:rsidRPr="000024BB">
        <w:rPr>
          <w:rFonts w:ascii="Arial" w:eastAsia="Times New Roman" w:hAnsi="Arial" w:cs="Arial"/>
          <w:sz w:val="20"/>
          <w:szCs w:val="20"/>
          <w:lang w:eastAsia="sl-SI"/>
        </w:rPr>
        <w:t xml:space="preserve">omogoča ustrezno načrtovanje in namestitev tehničnih ukrepov za varovanje objektov policije </w:t>
      </w:r>
      <w:r w:rsidR="00B36391" w:rsidRPr="000024BB">
        <w:rPr>
          <w:rFonts w:ascii="Arial" w:eastAsia="Times New Roman" w:hAnsi="Arial" w:cs="Arial"/>
          <w:sz w:val="20"/>
          <w:szCs w:val="20"/>
          <w:lang w:eastAsia="sl-SI"/>
        </w:rPr>
        <w:t xml:space="preserve">ter </w:t>
      </w:r>
      <w:r w:rsidR="007C58B0" w:rsidRPr="000024BB">
        <w:rPr>
          <w:rFonts w:ascii="Arial" w:eastAsia="Times New Roman" w:hAnsi="Arial" w:cs="Arial"/>
          <w:sz w:val="20"/>
          <w:szCs w:val="20"/>
          <w:lang w:eastAsia="sl-SI"/>
        </w:rPr>
        <w:t xml:space="preserve">objektov posebnega državnega pomena. Današnja infrastruktura ob navedenih objektih je taka, da omogoča neoviran dostop do teh objektov in </w:t>
      </w:r>
      <w:r w:rsidR="00C854AD" w:rsidRPr="000024BB">
        <w:rPr>
          <w:rFonts w:ascii="Arial" w:eastAsia="Times New Roman" w:hAnsi="Arial" w:cs="Arial"/>
          <w:sz w:val="20"/>
          <w:szCs w:val="20"/>
          <w:lang w:eastAsia="sl-SI"/>
        </w:rPr>
        <w:t xml:space="preserve">ob </w:t>
      </w:r>
      <w:r w:rsidR="007C58B0" w:rsidRPr="000024BB">
        <w:rPr>
          <w:rFonts w:ascii="Arial" w:eastAsia="Times New Roman" w:hAnsi="Arial" w:cs="Arial"/>
          <w:sz w:val="20"/>
          <w:szCs w:val="20"/>
          <w:lang w:eastAsia="sl-SI"/>
        </w:rPr>
        <w:t>velikih nevarnosti</w:t>
      </w:r>
      <w:r w:rsidR="00C854AD" w:rsidRPr="000024BB">
        <w:rPr>
          <w:rFonts w:ascii="Arial" w:eastAsia="Times New Roman" w:hAnsi="Arial" w:cs="Arial"/>
          <w:sz w:val="20"/>
          <w:szCs w:val="20"/>
          <w:lang w:eastAsia="sl-SI"/>
        </w:rPr>
        <w:t>h</w:t>
      </w:r>
      <w:r w:rsidR="007C58B0"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prinaša</w:t>
      </w:r>
      <w:r w:rsidR="00C854AD" w:rsidRPr="000024BB">
        <w:rPr>
          <w:rFonts w:ascii="Arial" w:eastAsia="Times New Roman" w:hAnsi="Arial" w:cs="Arial"/>
          <w:sz w:val="20"/>
          <w:szCs w:val="20"/>
          <w:lang w:eastAsia="sl-SI"/>
        </w:rPr>
        <w:t xml:space="preserve"> </w:t>
      </w:r>
      <w:r w:rsidR="007C58B0" w:rsidRPr="000024BB">
        <w:rPr>
          <w:rFonts w:ascii="Arial" w:eastAsia="Times New Roman" w:hAnsi="Arial" w:cs="Arial"/>
          <w:sz w:val="20"/>
          <w:szCs w:val="20"/>
          <w:lang w:eastAsia="sl-SI"/>
        </w:rPr>
        <w:t xml:space="preserve">veliko varnostno tveganje in ogroža življenja ljudi, ki </w:t>
      </w:r>
      <w:r w:rsidR="00C854AD" w:rsidRPr="000024BB">
        <w:rPr>
          <w:rFonts w:ascii="Arial" w:eastAsia="Times New Roman" w:hAnsi="Arial" w:cs="Arial"/>
          <w:sz w:val="20"/>
          <w:szCs w:val="20"/>
          <w:lang w:eastAsia="sl-SI"/>
        </w:rPr>
        <w:t>so</w:t>
      </w:r>
      <w:r w:rsidR="007C58B0"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00C854AD"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v 39.</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členu uvaja ustrezno podzakonsko ureditev, ki se nanaša na napotitve uslužbencev policije v druge organizacije</w:t>
      </w:r>
      <w:r w:rsidR="00C854AD"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407803" w:rsidRPr="000024BB" w:rsidRDefault="007C58B0" w:rsidP="00407803">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spremenjen prvi odstavek 40.</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daje pravno podlago za ugotavljanje urejenosti uslužbencev policije, že predpisan</w:t>
      </w:r>
      <w:r w:rsidR="001406F4"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 izvedbenimi akti. Nov četrti odstavek istega člena pogodbeno ureja izposojo in način uporabe policijske uniforme in tehničnih sredstev policije, ki se uporablja v kulturne ali znanstveno raziskovalnenamene civilne družbe</w:t>
      </w:r>
      <w:r w:rsidR="001406F4" w:rsidRPr="000024BB">
        <w:rPr>
          <w:rFonts w:ascii="Arial" w:eastAsia="Times New Roman" w:hAnsi="Arial" w:cs="Arial"/>
          <w:sz w:val="20"/>
          <w:szCs w:val="20"/>
          <w:lang w:eastAsia="sl-SI"/>
        </w:rPr>
        <w:t>;</w:t>
      </w:r>
    </w:p>
    <w:p w:rsidR="003509F7" w:rsidRPr="000024BB" w:rsidRDefault="003509F7" w:rsidP="002A57C9">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40</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odpravlja neenako pravno stanje med uniformiranimi in neuniformirani uslužbenci policije glede uporabe lastnih civilnih oblačil (nesorazmerna obraba civilnih oblačil)</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7C58B0" w:rsidRPr="000024BB" w:rsidRDefault="0018504C"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w:t>
      </w:r>
      <w:r w:rsidR="007C58B0" w:rsidRPr="000024BB">
        <w:rPr>
          <w:rFonts w:ascii="Arial" w:eastAsia="Times New Roman" w:hAnsi="Arial" w:cs="Arial"/>
          <w:sz w:val="20"/>
          <w:szCs w:val="20"/>
          <w:lang w:eastAsia="sl-SI"/>
        </w:rPr>
        <w:t>ov drugi odstavek 41.</w:t>
      </w:r>
      <w:r w:rsidR="00A621F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člena uvaja zaščito nad imenom in podobo policije in s tem preprečuje možnost zlorab</w:t>
      </w:r>
      <w:r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w:t>
      </w:r>
      <w:r w:rsidR="0040780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četrti odstavek 43.</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omogoča policiji vzpostavitev kariernega sistema. Dolžnost policije je, da vzpostavi sistem, ki bo omogočal profesionalni razvoj uslužbencev policije, da bodo </w:t>
      </w:r>
      <w:r w:rsidR="00DF05E0" w:rsidRPr="000024BB">
        <w:rPr>
          <w:rFonts w:ascii="Arial" w:eastAsia="Times New Roman" w:hAnsi="Arial" w:cs="Arial"/>
          <w:sz w:val="20"/>
          <w:szCs w:val="20"/>
          <w:lang w:eastAsia="sl-SI"/>
        </w:rPr>
        <w:t xml:space="preserve">ti </w:t>
      </w:r>
      <w:r w:rsidRPr="000024BB">
        <w:rPr>
          <w:rFonts w:ascii="Arial" w:eastAsia="Times New Roman" w:hAnsi="Arial" w:cs="Arial"/>
          <w:sz w:val="20"/>
          <w:szCs w:val="20"/>
          <w:lang w:eastAsia="sl-SI"/>
        </w:rPr>
        <w:t xml:space="preserve">sposobni skozi strokovnost, izkustvenost, znanje in osebnostne lastnosti organizirati in izvajati delo policije tako, da </w:t>
      </w:r>
      <w:r w:rsidR="00DF05E0"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 xml:space="preserve">v družbi </w:t>
      </w:r>
      <w:r w:rsidR="00DF05E0" w:rsidRPr="000024BB">
        <w:rPr>
          <w:rFonts w:ascii="Arial" w:eastAsia="Times New Roman" w:hAnsi="Arial" w:cs="Arial"/>
          <w:sz w:val="20"/>
          <w:szCs w:val="20"/>
          <w:lang w:eastAsia="sl-SI"/>
        </w:rPr>
        <w:t xml:space="preserve">ne bo spremenila </w:t>
      </w:r>
      <w:r w:rsidRPr="000024BB">
        <w:rPr>
          <w:rFonts w:ascii="Arial" w:eastAsia="Times New Roman" w:hAnsi="Arial" w:cs="Arial"/>
          <w:sz w:val="20"/>
          <w:szCs w:val="20"/>
          <w:lang w:eastAsia="sl-SI"/>
        </w:rPr>
        <w:t>stopnja varnosti državljanov</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črtanjem 54.</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ZODPol, ki ureja možnost sklepanja pogodb za določen čas s policisti, ki opravljajo naloge varovanja zunanje meje EU in varovanja objektov</w:t>
      </w:r>
      <w:r w:rsidR="00DF05E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bi lahko nastala ovira zaradi javnouslužbenske zakonodaje pri sklepanju pogodb za nedoločen čas po zaključku usposabljanja ali izobraževanja, zato se 45.</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 dopolni tako, da se v ta člen prenese modificiran drugi odstavek 54.</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ki se sicer črta</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spremembe 51.</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uvajajo načelo sorazmernosti pri varnostnem preverjanju, ki se opravlja le pred premestitvijo in napotitvijo uslužbencev policije na delovna mesta, izpostavljena dodatnim tveganjem (npr.</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določena delovna mesta v specialni enoti, kriminalistični policiji). Ker je varnostno preverjanje poseg v zasebnost, nova določba spoštuje načelo sorazmernosti pri posegu v pravice uslužbencev policije s ciljem, ki ga želimo doseči. Uvaja se varnostno preverjanje ponudnikov, ki izkažejo interes in so oddali ponudbe za opravljanje del za policijo</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 brisanjem 54.</w:t>
      </w:r>
      <w:r w:rsidR="00A621F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za potrebe varovanja zunanje meje in objektov Evropske </w:t>
      </w:r>
      <w:r w:rsidR="00DF05E0" w:rsidRPr="000024BB">
        <w:rPr>
          <w:rFonts w:ascii="Arial" w:eastAsia="Times New Roman" w:hAnsi="Arial" w:cs="Arial"/>
          <w:sz w:val="20"/>
          <w:szCs w:val="20"/>
          <w:lang w:eastAsia="sl-SI"/>
        </w:rPr>
        <w:t>u</w:t>
      </w:r>
      <w:r w:rsidRPr="000024BB">
        <w:rPr>
          <w:rFonts w:ascii="Arial" w:eastAsia="Times New Roman" w:hAnsi="Arial" w:cs="Arial"/>
          <w:sz w:val="20"/>
          <w:szCs w:val="20"/>
          <w:lang w:eastAsia="sl-SI"/>
        </w:rPr>
        <w:t xml:space="preserve">nije ne bodo več sklepale pogodbe za določen čas, ampak pogodbe za nedoločen čas. </w:t>
      </w:r>
      <w:r w:rsidR="00DF05E0" w:rsidRPr="000024BB">
        <w:rPr>
          <w:rFonts w:ascii="Arial" w:eastAsia="Times New Roman" w:hAnsi="Arial" w:cs="Arial"/>
          <w:sz w:val="20"/>
          <w:szCs w:val="20"/>
          <w:lang w:eastAsia="sl-SI"/>
        </w:rPr>
        <w:t xml:space="preserve">Ob upoštevanju </w:t>
      </w:r>
      <w:r w:rsidRPr="000024BB">
        <w:rPr>
          <w:rFonts w:ascii="Arial" w:eastAsia="Times New Roman" w:hAnsi="Arial" w:cs="Arial"/>
          <w:sz w:val="20"/>
          <w:szCs w:val="20"/>
          <w:lang w:eastAsia="sl-SI"/>
        </w:rPr>
        <w:t xml:space="preserve">napovedi gibanja kadrov bodo potrebe po zaposlenih v policiji večje od števila zaposlenih, zato je s pogodbami za nedoločen čas smiselno zadržati kader, ki zaradi dosedanjega dela, pridobljenega znanja in usposabljanj predstavlja dolgoročno nižji strošek dela </w:t>
      </w:r>
      <w:r w:rsidR="00DF05E0" w:rsidRPr="000024BB">
        <w:rPr>
          <w:rFonts w:ascii="Arial" w:eastAsia="Times New Roman" w:hAnsi="Arial" w:cs="Arial"/>
          <w:sz w:val="20"/>
          <w:szCs w:val="20"/>
          <w:lang w:eastAsia="sl-SI"/>
        </w:rPr>
        <w:t xml:space="preserve">ter ki ga </w:t>
      </w:r>
      <w:r w:rsidRPr="000024BB">
        <w:rPr>
          <w:rFonts w:ascii="Arial" w:eastAsia="Times New Roman" w:hAnsi="Arial" w:cs="Arial"/>
          <w:sz w:val="20"/>
          <w:szCs w:val="20"/>
          <w:lang w:eastAsia="sl-SI"/>
        </w:rPr>
        <w:t xml:space="preserve">je </w:t>
      </w:r>
      <w:r w:rsidR="00DF05E0" w:rsidRPr="000024BB">
        <w:rPr>
          <w:rFonts w:ascii="Arial" w:eastAsia="Times New Roman" w:hAnsi="Arial" w:cs="Arial"/>
          <w:sz w:val="20"/>
          <w:szCs w:val="20"/>
          <w:lang w:eastAsia="sl-SI"/>
        </w:rPr>
        <w:t>mogoče</w:t>
      </w:r>
      <w:r w:rsidRPr="000024BB">
        <w:rPr>
          <w:rFonts w:ascii="Arial" w:eastAsia="Times New Roman" w:hAnsi="Arial" w:cs="Arial"/>
          <w:sz w:val="20"/>
          <w:szCs w:val="20"/>
          <w:lang w:eastAsia="sl-SI"/>
        </w:rPr>
        <w:t xml:space="preserve"> uporabiti v zelo kratkem času za izvajanje nalog policije</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56.</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glede pravnomočne kazenske sodbe se pravičneje ureja prenehanje delovnega razmerja za uslužbenca policije, </w:t>
      </w:r>
      <w:r w:rsidR="00DF05E0" w:rsidRPr="000024BB">
        <w:rPr>
          <w:rFonts w:ascii="Arial" w:eastAsia="Times New Roman" w:hAnsi="Arial" w:cs="Arial"/>
          <w:sz w:val="20"/>
          <w:szCs w:val="20"/>
          <w:lang w:eastAsia="sl-SI"/>
        </w:rPr>
        <w:t xml:space="preserve">v primerjavi z </w:t>
      </w:r>
      <w:r w:rsidRPr="000024BB">
        <w:rPr>
          <w:rFonts w:ascii="Arial" w:eastAsia="Times New Roman" w:hAnsi="Arial" w:cs="Arial"/>
          <w:sz w:val="20"/>
          <w:szCs w:val="20"/>
          <w:lang w:eastAsia="sl-SI"/>
        </w:rPr>
        <w:t>ostal</w:t>
      </w:r>
      <w:r w:rsidR="00DF05E0" w:rsidRPr="000024BB">
        <w:rPr>
          <w:rFonts w:ascii="Arial" w:eastAsia="Times New Roman" w:hAnsi="Arial" w:cs="Arial"/>
          <w:sz w:val="20"/>
          <w:szCs w:val="20"/>
          <w:lang w:eastAsia="sl-SI"/>
        </w:rPr>
        <w:t>imi</w:t>
      </w:r>
      <w:r w:rsidRPr="000024BB">
        <w:rPr>
          <w:rFonts w:ascii="Arial" w:eastAsia="Times New Roman" w:hAnsi="Arial" w:cs="Arial"/>
          <w:sz w:val="20"/>
          <w:szCs w:val="20"/>
          <w:lang w:eastAsia="sl-SI"/>
        </w:rPr>
        <w:t xml:space="preserve"> javn</w:t>
      </w:r>
      <w:r w:rsidR="00DF05E0" w:rsidRPr="000024BB">
        <w:rPr>
          <w:rFonts w:ascii="Arial" w:eastAsia="Times New Roman" w:hAnsi="Arial" w:cs="Arial"/>
          <w:sz w:val="20"/>
          <w:szCs w:val="20"/>
          <w:lang w:eastAsia="sl-SI"/>
        </w:rPr>
        <w:t xml:space="preserve">imi </w:t>
      </w:r>
      <w:r w:rsidRPr="000024BB">
        <w:rPr>
          <w:rFonts w:ascii="Arial" w:eastAsia="Times New Roman" w:hAnsi="Arial" w:cs="Arial"/>
          <w:sz w:val="20"/>
          <w:szCs w:val="20"/>
          <w:lang w:eastAsia="sl-SI"/>
        </w:rPr>
        <w:t>uslužbenc</w:t>
      </w:r>
      <w:r w:rsidR="00DF05E0" w:rsidRPr="000024BB">
        <w:rPr>
          <w:rFonts w:ascii="Arial" w:eastAsia="Times New Roman" w:hAnsi="Arial" w:cs="Arial"/>
          <w:sz w:val="20"/>
          <w:szCs w:val="20"/>
          <w:lang w:eastAsia="sl-SI"/>
        </w:rPr>
        <w:t>i</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nov 57.</w:t>
      </w:r>
      <w:r w:rsidR="00DF05E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uvaja dopust za ohranjanje telesne psihofizične pripravljenosti za uslužbence policije na specifičnih delovnih mestih, s č</w:t>
      </w:r>
      <w:r w:rsidR="00407803"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se primerljivo ureja področje</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kot je urejeno za vojaške kontrolorje letenja, člane posadk vojaških zrakoplovov, vojaške pirotehnike in vojaške potapljače v tretjem odstavku 97</w:t>
      </w:r>
      <w:r w:rsidR="004C27DD" w:rsidRPr="000024BB">
        <w:rPr>
          <w:rFonts w:ascii="Arial" w:eastAsia="Times New Roman" w:hAnsi="Arial" w:cs="Arial"/>
          <w:sz w:val="20"/>
          <w:szCs w:val="20"/>
          <w:lang w:eastAsia="sl-SI"/>
        </w:rPr>
        <w:t>. </w:t>
      </w:r>
      <w:r w:rsidR="003509F7" w:rsidRPr="000024BB">
        <w:rPr>
          <w:rFonts w:ascii="Arial" w:eastAsia="Times New Roman" w:hAnsi="Arial" w:cs="Arial"/>
          <w:sz w:val="20"/>
          <w:szCs w:val="20"/>
          <w:lang w:eastAsia="sl-SI"/>
        </w:rPr>
        <w:t>g</w:t>
      </w:r>
      <w:r w:rsidRPr="000024BB">
        <w:rPr>
          <w:rFonts w:ascii="Arial" w:eastAsia="Times New Roman" w:hAnsi="Arial" w:cs="Arial"/>
          <w:sz w:val="20"/>
          <w:szCs w:val="20"/>
          <w:lang w:eastAsia="sl-SI"/>
        </w:rPr>
        <w:t xml:space="preserve"> člena Zakon</w:t>
      </w:r>
      <w:r w:rsidR="004C27DD"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o obrambi (</w:t>
      </w:r>
      <w:r w:rsidR="00407803" w:rsidRPr="000024BB">
        <w:rPr>
          <w:rFonts w:ascii="Arial" w:eastAsia="Times New Roman" w:hAnsi="Arial" w:cs="Arial"/>
          <w:sz w:val="20"/>
          <w:szCs w:val="20"/>
          <w:lang w:eastAsia="sl-SI"/>
        </w:rPr>
        <w:t>Uradni list RS, št.</w:t>
      </w:r>
      <w:r w:rsidR="004C27DD" w:rsidRPr="000024BB">
        <w:rPr>
          <w:rFonts w:ascii="Arial" w:eastAsia="Times New Roman" w:hAnsi="Arial" w:cs="Arial"/>
          <w:sz w:val="20"/>
          <w:szCs w:val="20"/>
          <w:lang w:eastAsia="sl-SI"/>
        </w:rPr>
        <w:t> </w:t>
      </w:r>
      <w:r w:rsidR="00407803" w:rsidRPr="000024BB">
        <w:rPr>
          <w:rFonts w:ascii="Arial" w:eastAsia="Times New Roman" w:hAnsi="Arial" w:cs="Arial"/>
          <w:sz w:val="20"/>
          <w:szCs w:val="20"/>
          <w:lang w:eastAsia="sl-SI"/>
        </w:rPr>
        <w:t>103/04 – uradno prečiščeno besedilo in 95/15</w:t>
      </w:r>
      <w:r w:rsidRPr="000024BB">
        <w:rPr>
          <w:rFonts w:ascii="Arial" w:eastAsia="Times New Roman" w:hAnsi="Arial" w:cs="Arial"/>
          <w:sz w:val="20"/>
          <w:szCs w:val="20"/>
          <w:lang w:eastAsia="sl-SI"/>
        </w:rPr>
        <w:t xml:space="preserve">). Z navedeno določbo Vlada RS </w:t>
      </w:r>
      <w:r w:rsidR="004C27DD" w:rsidRPr="000024BB">
        <w:rPr>
          <w:rFonts w:ascii="Arial" w:eastAsia="Times New Roman" w:hAnsi="Arial" w:cs="Arial"/>
          <w:sz w:val="20"/>
          <w:szCs w:val="20"/>
          <w:lang w:eastAsia="sl-SI"/>
        </w:rPr>
        <w:t xml:space="preserve">hkrati </w:t>
      </w:r>
      <w:r w:rsidRPr="000024BB">
        <w:rPr>
          <w:rFonts w:ascii="Arial" w:eastAsia="Times New Roman" w:hAnsi="Arial" w:cs="Arial"/>
          <w:sz w:val="20"/>
          <w:szCs w:val="20"/>
          <w:lang w:eastAsia="sl-SI"/>
        </w:rPr>
        <w:t>izpolnjuje zavezo iz 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Dogovora št. 007-371/2014/9 z dne 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6.</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2014, s katerim se je zavezala, da bo </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vprašanje dodatnega dopusta za ohranjanje telesne psihofizične pripravljenosti za uslužbence policije na specifičnih delovnih mestih uredila na način, ki velja za javne uslužbence v Slovenski vojski in </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ob postopku prve spremembe oziroma dopolnitve </w:t>
      </w:r>
      <w:r w:rsidR="00EA48FF" w:rsidRPr="000024BB">
        <w:rPr>
          <w:rFonts w:ascii="Arial" w:eastAsia="Times New Roman" w:hAnsi="Arial" w:cs="Arial"/>
          <w:sz w:val="20"/>
          <w:szCs w:val="20"/>
          <w:lang w:eastAsia="sl-SI"/>
        </w:rPr>
        <w:t>ZODPol</w:t>
      </w:r>
      <w:r w:rsidRPr="000024BB">
        <w:rPr>
          <w:rFonts w:ascii="Arial" w:eastAsia="Times New Roman" w:hAnsi="Arial" w:cs="Arial"/>
          <w:sz w:val="20"/>
          <w:szCs w:val="20"/>
          <w:lang w:eastAsia="sl-SI"/>
        </w:rPr>
        <w:t xml:space="preserve">, vendar </w:t>
      </w:r>
      <w:r w:rsidR="004C27DD" w:rsidRPr="000024BB">
        <w:rPr>
          <w:rFonts w:ascii="Arial" w:eastAsia="Times New Roman" w:hAnsi="Arial" w:cs="Arial"/>
          <w:sz w:val="20"/>
          <w:szCs w:val="20"/>
          <w:lang w:eastAsia="sl-SI"/>
        </w:rPr>
        <w:t xml:space="preserve">najpozneje </w:t>
      </w:r>
      <w:r w:rsidRPr="000024BB">
        <w:rPr>
          <w:rFonts w:ascii="Arial" w:eastAsia="Times New Roman" w:hAnsi="Arial" w:cs="Arial"/>
          <w:sz w:val="20"/>
          <w:szCs w:val="20"/>
          <w:lang w:eastAsia="sl-SI"/>
        </w:rPr>
        <w:t>do konca leta</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2014, v zakonodajni postopek vložila dopolnitve zakona, s katerimi bo določila dodatne dneve za ohranjanje telesne psihofizične pripravljenosti za uslužbence policije</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62.</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uvaja sistemsko rešitev, ki zagotavlja ustrezno ukrepanje delodajalcu ob težavah z duševnim zdravjem uslužbencev policije </w:t>
      </w:r>
      <w:r w:rsidR="004C27DD"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ustrezno rehabilitacijo </w:t>
      </w:r>
      <w:r w:rsidR="004C27DD"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varovanje dostojanstva obolelemu uslužbencu policije. Sprememba omogoča neposrednemu vodji obolelega policista, da vodi učinkovito organizacijo dela enote z zasedenimi delovnimi mesti</w:t>
      </w:r>
      <w:r w:rsidR="004C27D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uslužbencu policije </w:t>
      </w:r>
      <w:r w:rsidR="004C27DD" w:rsidRPr="000024BB">
        <w:rPr>
          <w:rFonts w:ascii="Arial" w:eastAsia="Times New Roman" w:hAnsi="Arial" w:cs="Arial"/>
          <w:sz w:val="20"/>
          <w:szCs w:val="20"/>
          <w:lang w:eastAsia="sl-SI"/>
        </w:rPr>
        <w:t xml:space="preserve">pa </w:t>
      </w:r>
      <w:r w:rsidRPr="000024BB">
        <w:rPr>
          <w:rFonts w:ascii="Arial" w:eastAsia="Times New Roman" w:hAnsi="Arial" w:cs="Arial"/>
          <w:sz w:val="20"/>
          <w:szCs w:val="20"/>
          <w:lang w:eastAsia="sl-SI"/>
        </w:rPr>
        <w:t>uspešno rehabilitacijo v delovnem okolju z nalogami, ki jih je v tistem obdobju sposoben opravljati</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64.</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glede dodelitve pravne pomoči se bo</w:t>
      </w:r>
      <w:r w:rsidR="004C27DD" w:rsidRPr="000024BB">
        <w:rPr>
          <w:rFonts w:ascii="Arial" w:eastAsia="Times New Roman" w:hAnsi="Arial" w:cs="Arial"/>
          <w:sz w:val="20"/>
          <w:szCs w:val="20"/>
          <w:lang w:eastAsia="sl-SI"/>
        </w:rPr>
        <w:t>do</w:t>
      </w:r>
      <w:r w:rsidRPr="000024BB">
        <w:rPr>
          <w:rFonts w:ascii="Arial" w:eastAsia="Times New Roman" w:hAnsi="Arial" w:cs="Arial"/>
          <w:sz w:val="20"/>
          <w:szCs w:val="20"/>
          <w:lang w:eastAsia="sl-SI"/>
        </w:rPr>
        <w:t xml:space="preserve"> dosegl</w:t>
      </w:r>
      <w:r w:rsidR="004C27DD"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poenotenje prakse, enako obravnavanje, večja zaščita uslužbenca policije, ki svoje delo opravi strokovno in zakonito, za učinkovito zagotavljanje varstva pa je določen rok (v treh delovnih dneh), v katerem se mora </w:t>
      </w:r>
      <w:r w:rsidR="004C27DD" w:rsidRPr="000024BB">
        <w:rPr>
          <w:rFonts w:ascii="Arial" w:eastAsia="Times New Roman" w:hAnsi="Arial" w:cs="Arial"/>
          <w:sz w:val="20"/>
          <w:szCs w:val="20"/>
          <w:lang w:eastAsia="sl-SI"/>
        </w:rPr>
        <w:t xml:space="preserve">odločiti </w:t>
      </w:r>
      <w:r w:rsidRPr="000024BB">
        <w:rPr>
          <w:rFonts w:ascii="Arial" w:eastAsia="Times New Roman" w:hAnsi="Arial" w:cs="Arial"/>
          <w:sz w:val="20"/>
          <w:szCs w:val="20"/>
          <w:lang w:eastAsia="sl-SI"/>
        </w:rPr>
        <w:t>o pravni pomoči</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tretjega odstavka 65.</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w:t>
      </w:r>
      <w:r w:rsidR="00407367"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se odpravlja del, ki se nanaša na usposabljanja uslužbencev policije za izvajanje psihološke pomoči. Vrst</w:t>
      </w:r>
      <w:r w:rsidR="004C27DD"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in način usposabljanja uslužbencev policije za obvladovanje psihičnih obremenitev poteka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po programih, ki jih že predpisuje generalni direktor policije, zato ne sodi v podzakonski akt, ki ga izda minister</w:t>
      </w:r>
      <w:r w:rsidR="0018504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drugega odstavka 66.</w:t>
      </w:r>
      <w:r w:rsidR="004C27DD"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odpravljajo pomanjkljivosti, ki so se pojavile v praksi. Izkazalo se je, da trenutno veljavni ZODPol ni omogočal izvedb</w:t>
      </w:r>
      <w:r w:rsidR="004975AA"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ukrepov za zagotavljanje varnosti nekdanjim uslužbencem policije, kadar so jim bile izrečene grožnje v povezavi z delom, ki so ga opravljali kot policisti</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67.</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4975AA" w:rsidRPr="000024BB">
        <w:rPr>
          <w:rFonts w:ascii="Arial" w:eastAsia="Times New Roman" w:hAnsi="Arial" w:cs="Arial"/>
          <w:sz w:val="20"/>
          <w:szCs w:val="20"/>
          <w:lang w:eastAsia="sl-SI"/>
        </w:rPr>
        <w:t xml:space="preserve">so </w:t>
      </w:r>
      <w:r w:rsidRPr="000024BB">
        <w:rPr>
          <w:rFonts w:ascii="Arial" w:eastAsia="Times New Roman" w:hAnsi="Arial" w:cs="Arial"/>
          <w:sz w:val="20"/>
          <w:szCs w:val="20"/>
          <w:lang w:eastAsia="sl-SI"/>
        </w:rPr>
        <w:t>generaln</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direktor policije in predlagatelj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začasnih premestitev (direktorj</w:t>
      </w:r>
      <w:r w:rsidR="004975AA"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policijskih uprav) </w:t>
      </w:r>
      <w:r w:rsidR="004975AA" w:rsidRPr="000024BB">
        <w:rPr>
          <w:rFonts w:ascii="Arial" w:eastAsia="Times New Roman" w:hAnsi="Arial" w:cs="Arial"/>
          <w:sz w:val="20"/>
          <w:szCs w:val="20"/>
          <w:lang w:eastAsia="sl-SI"/>
        </w:rPr>
        <w:t xml:space="preserve">zavezani </w:t>
      </w:r>
      <w:r w:rsidRPr="000024BB">
        <w:rPr>
          <w:rFonts w:ascii="Arial" w:eastAsia="Times New Roman" w:hAnsi="Arial" w:cs="Arial"/>
          <w:sz w:val="20"/>
          <w:szCs w:val="20"/>
          <w:lang w:eastAsia="sl-SI"/>
        </w:rPr>
        <w:t>k temu, da predlagano napotitev ustrezno vsebinsko utemeljijo. Predlog sledi pravnomočni</w:t>
      </w:r>
      <w:r w:rsidR="003509F7"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 xml:space="preserve"> sodbam </w:t>
      </w:r>
      <w:r w:rsidR="004975AA" w:rsidRPr="000024BB">
        <w:rPr>
          <w:rFonts w:ascii="Arial" w:eastAsia="Times New Roman" w:hAnsi="Arial" w:cs="Arial"/>
          <w:sz w:val="20"/>
          <w:szCs w:val="20"/>
          <w:lang w:eastAsia="sl-SI"/>
        </w:rPr>
        <w:t>v</w:t>
      </w:r>
      <w:r w:rsidRPr="000024BB">
        <w:rPr>
          <w:rFonts w:ascii="Arial" w:eastAsia="Times New Roman" w:hAnsi="Arial" w:cs="Arial"/>
          <w:sz w:val="20"/>
          <w:szCs w:val="20"/>
          <w:lang w:eastAsia="sl-SI"/>
        </w:rPr>
        <w:t xml:space="preserve">išjih delovnih in socialnih sodišč, ki so potrdila sodbe prvostopenjskih sodišč, </w:t>
      </w:r>
      <w:r w:rsidR="004975AA" w:rsidRPr="000024BB">
        <w:rPr>
          <w:rFonts w:ascii="Arial" w:eastAsia="Times New Roman" w:hAnsi="Arial" w:cs="Arial"/>
          <w:sz w:val="20"/>
          <w:szCs w:val="20"/>
          <w:lang w:eastAsia="sl-SI"/>
        </w:rPr>
        <w:t xml:space="preserve">v katerih </w:t>
      </w:r>
      <w:r w:rsidRPr="000024BB">
        <w:rPr>
          <w:rFonts w:ascii="Arial" w:eastAsia="Times New Roman" w:hAnsi="Arial" w:cs="Arial"/>
          <w:sz w:val="20"/>
          <w:szCs w:val="20"/>
          <w:lang w:eastAsia="sl-SI"/>
        </w:rPr>
        <w:t xml:space="preserve">so bili razveljavljeni sklepi </w:t>
      </w:r>
      <w:r w:rsidR="004975AA" w:rsidRPr="000024BB">
        <w:rPr>
          <w:rFonts w:ascii="Arial" w:eastAsia="Times New Roman" w:hAnsi="Arial" w:cs="Arial"/>
          <w:sz w:val="20"/>
          <w:szCs w:val="20"/>
          <w:lang w:eastAsia="sl-SI"/>
        </w:rPr>
        <w:t xml:space="preserve">ministrstva, pristojnega </w:t>
      </w:r>
      <w:r w:rsidRPr="000024BB">
        <w:rPr>
          <w:rFonts w:ascii="Arial" w:eastAsia="Times New Roman" w:hAnsi="Arial" w:cs="Arial"/>
          <w:sz w:val="20"/>
          <w:szCs w:val="20"/>
          <w:lang w:eastAsia="sl-SI"/>
        </w:rPr>
        <w:t>za notranje zadeve</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o premestitvah ali napotitvah uslužbencev policije zaradi boljše organizacije dela</w:t>
      </w:r>
      <w:r w:rsidR="004975AA" w:rsidRPr="000024BB">
        <w:rPr>
          <w:rFonts w:ascii="Arial" w:eastAsia="Times New Roman" w:hAnsi="Arial" w:cs="Arial"/>
          <w:sz w:val="20"/>
          <w:szCs w:val="20"/>
          <w:lang w:eastAsia="sl-SI"/>
        </w:rPr>
        <w:t xml:space="preserve"> ter v katerih </w:t>
      </w:r>
      <w:r w:rsidRPr="000024BB">
        <w:rPr>
          <w:rFonts w:ascii="Arial" w:eastAsia="Times New Roman" w:hAnsi="Arial" w:cs="Arial"/>
          <w:sz w:val="20"/>
          <w:szCs w:val="20"/>
          <w:lang w:eastAsia="sl-SI"/>
        </w:rPr>
        <w:t>ni bilo podanih obrazloženih ocen</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predlagano dopolnitvijo 71.</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(pripravljenost) se višina dodatka za stalno pripravljenost ureja tako, da se upošteva razlika</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ali je uslužbenec policije, ko ima odrejeno stalno pripravljenost</w:t>
      </w:r>
      <w:r w:rsidR="004975AA"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doma ali na drugem kraju</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73.</w:t>
      </w:r>
      <w:r w:rsidR="004975AA"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posebnost delovnopravnega odnosa tajnih delavcev policije, </w:t>
      </w:r>
      <w:r w:rsidR="004975AA"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4975AA"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w:t>
      </w:r>
      <w:r w:rsidR="006223CF" w:rsidRPr="000024BB">
        <w:rPr>
          <w:rFonts w:ascii="Arial" w:eastAsia="Times New Roman" w:hAnsi="Arial" w:cs="Arial"/>
          <w:sz w:val="20"/>
          <w:szCs w:val="20"/>
          <w:lang w:eastAsia="sl-SI"/>
        </w:rPr>
        <w:t xml:space="preserve">Tajni </w:t>
      </w:r>
      <w:r w:rsidRPr="000024BB">
        <w:rPr>
          <w:rFonts w:ascii="Arial" w:eastAsia="Times New Roman" w:hAnsi="Arial" w:cs="Arial"/>
          <w:sz w:val="20"/>
          <w:szCs w:val="20"/>
          <w:lang w:eastAsia="sl-SI"/>
        </w:rPr>
        <w:t>delavci naloge opravljajo v izpostavljenih sredinah, tajno delujejo v varnostno nevarnih strukturah in okoljih, ki s svojo dejavnostjo ogrožajo tudi nacionalno varnost države, njeno ustavno ureditev ali druge interese države</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pri izvajanju nalog </w:t>
      </w:r>
      <w:r w:rsidR="006223CF" w:rsidRPr="000024BB">
        <w:rPr>
          <w:rFonts w:ascii="Arial" w:eastAsia="Times New Roman" w:hAnsi="Arial" w:cs="Arial"/>
          <w:sz w:val="20"/>
          <w:szCs w:val="20"/>
          <w:lang w:eastAsia="sl-SI"/>
        </w:rPr>
        <w:t xml:space="preserve">pa sta </w:t>
      </w:r>
      <w:r w:rsidRPr="000024BB">
        <w:rPr>
          <w:rFonts w:ascii="Arial" w:eastAsia="Times New Roman" w:hAnsi="Arial" w:cs="Arial"/>
          <w:sz w:val="20"/>
          <w:szCs w:val="20"/>
          <w:lang w:eastAsia="sl-SI"/>
        </w:rPr>
        <w:t xml:space="preserve">posebej </w:t>
      </w:r>
      <w:r w:rsidR="004975AA" w:rsidRPr="000024BB">
        <w:rPr>
          <w:rFonts w:ascii="Arial" w:eastAsia="Times New Roman" w:hAnsi="Arial" w:cs="Arial"/>
          <w:sz w:val="20"/>
          <w:szCs w:val="20"/>
          <w:lang w:eastAsia="sl-SI"/>
        </w:rPr>
        <w:t xml:space="preserve">ogrožena </w:t>
      </w:r>
      <w:r w:rsidRPr="000024BB">
        <w:rPr>
          <w:rFonts w:ascii="Arial" w:eastAsia="Times New Roman" w:hAnsi="Arial" w:cs="Arial"/>
          <w:sz w:val="20"/>
          <w:szCs w:val="20"/>
          <w:lang w:eastAsia="sl-SI"/>
        </w:rPr>
        <w:t>njihovo življenje in integriteta njihove osebnosti</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 </w:t>
      </w: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ugotavlja se, da so </w:t>
      </w:r>
      <w:r w:rsidR="006223CF" w:rsidRPr="000024BB">
        <w:rPr>
          <w:rFonts w:ascii="Arial" w:eastAsia="Times New Roman" w:hAnsi="Arial" w:cs="Arial"/>
          <w:sz w:val="20"/>
          <w:szCs w:val="20"/>
          <w:lang w:eastAsia="sl-SI"/>
        </w:rPr>
        <w:t xml:space="preserve">bili </w:t>
      </w:r>
      <w:r w:rsidRPr="000024BB">
        <w:rPr>
          <w:rFonts w:ascii="Arial" w:eastAsia="Times New Roman" w:hAnsi="Arial" w:cs="Arial"/>
          <w:sz w:val="20"/>
          <w:szCs w:val="20"/>
          <w:lang w:eastAsia="sl-SI"/>
        </w:rPr>
        <w:t xml:space="preserve">tajni delavci, ki svoje delo praviloma opravljajo brez oborožitve </w:t>
      </w:r>
      <w:r w:rsidR="006223CF"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ki vsakodnevno prihajajo v stik s storilci najhujših pojavnih oblik organizirane kriminalitete in tudi drugih hudih kaznivih dejanj</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izvzeti iz 74.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EA48FF" w:rsidRPr="000024BB">
        <w:rPr>
          <w:rFonts w:ascii="Arial" w:eastAsia="Times New Roman" w:hAnsi="Arial" w:cs="Arial"/>
          <w:sz w:val="20"/>
          <w:szCs w:val="20"/>
          <w:lang w:eastAsia="sl-SI"/>
        </w:rPr>
        <w:t>zakona</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kar je z vidika konsistentnosti sistema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urediti. Pri delu ne morejo nositi zaščitnih sredstev, ne morejo izvajati policijskih pooblastil na način, da bi bili navzven prepoznani kot policisti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je zato ogroženost njihovih življenj veliko večja. Podobno so tudi delavci MKO pri zaključnih realizacijah izpostavljeni veliki nevarnosti. Ob uveljavitvi tega člena je bilo sprejeto soglasje med vlado in sindikati, da je tovrstno delo, ki gre prek vseh omejitev, ki jih določa Zakon o delovnih razmerjih (Uradni list RS, št. 21/13 in 78/13 </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lastRenderedPageBreak/>
        <w:t>popr.)</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treba </w:t>
      </w:r>
      <w:r w:rsidRPr="000024BB">
        <w:rPr>
          <w:rFonts w:ascii="Arial" w:eastAsia="Times New Roman" w:hAnsi="Arial" w:cs="Arial"/>
          <w:sz w:val="20"/>
          <w:szCs w:val="20"/>
          <w:lang w:eastAsia="sl-SI"/>
        </w:rPr>
        <w:t>glede na obremenitve tudi ustrezno ovrednotiti. Po trenutni ureditvi je višina plačila pri policistih okoli 1</w:t>
      </w:r>
      <w:r w:rsidR="006223CF" w:rsidRPr="000024BB">
        <w:rPr>
          <w:rFonts w:ascii="Arial" w:eastAsia="Times New Roman" w:hAnsi="Arial" w:cs="Arial"/>
          <w:sz w:val="20"/>
          <w:szCs w:val="20"/>
          <w:lang w:eastAsia="sl-SI"/>
        </w:rPr>
        <w:t> EUR</w:t>
      </w:r>
      <w:r w:rsidRPr="000024BB">
        <w:rPr>
          <w:rFonts w:ascii="Arial" w:eastAsia="Times New Roman" w:hAnsi="Arial" w:cs="Arial"/>
          <w:sz w:val="20"/>
          <w:szCs w:val="20"/>
          <w:lang w:eastAsia="sl-SI"/>
        </w:rPr>
        <w:t>, s č</w:t>
      </w:r>
      <w:r w:rsidR="006223CF"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ni podana ustrezna restitucija glede na »škodo«, ki so jo policisti dolžni trpeti</w:t>
      </w:r>
      <w:r w:rsidR="0018504C" w:rsidRPr="000024BB">
        <w:rPr>
          <w:rFonts w:ascii="Arial" w:eastAsia="Times New Roman" w:hAnsi="Arial" w:cs="Arial"/>
          <w:sz w:val="20"/>
          <w:szCs w:val="20"/>
          <w:lang w:eastAsia="sl-SI"/>
        </w:rPr>
        <w:t>;</w:t>
      </w:r>
    </w:p>
    <w:p w:rsidR="007C58B0" w:rsidRPr="000024BB" w:rsidRDefault="007C58B0" w:rsidP="007C58B0">
      <w:pPr>
        <w:pStyle w:val="Odstavekseznama"/>
        <w:rPr>
          <w:rFonts w:ascii="Arial" w:hAnsi="Arial" w:cs="Arial"/>
          <w:sz w:val="20"/>
          <w:szCs w:val="20"/>
        </w:rPr>
      </w:pPr>
    </w:p>
    <w:p w:rsidR="007C58B0" w:rsidRPr="000024BB" w:rsidRDefault="007C58B0"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w:t>
      </w:r>
      <w:r w:rsidR="006223C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vzpostavlja pravičen položaj za uslužbence policije, ki so nezgodno zavarovani</w:t>
      </w:r>
      <w:r w:rsidR="006223C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w:t>
      </w:r>
      <w:r w:rsidR="006223CF" w:rsidRPr="000024BB">
        <w:rPr>
          <w:rFonts w:ascii="Arial" w:eastAsia="Times New Roman" w:hAnsi="Arial" w:cs="Arial"/>
          <w:sz w:val="20"/>
          <w:szCs w:val="20"/>
          <w:lang w:eastAsia="sl-SI"/>
        </w:rPr>
        <w:t xml:space="preserve">in postavlja </w:t>
      </w:r>
      <w:r w:rsidRPr="000024BB">
        <w:rPr>
          <w:rFonts w:ascii="Arial" w:eastAsia="Times New Roman" w:hAnsi="Arial" w:cs="Arial"/>
          <w:sz w:val="20"/>
          <w:szCs w:val="20"/>
          <w:lang w:eastAsia="sl-SI"/>
        </w:rPr>
        <w:t>v ustrezen položaj uslužbence policije, ki niso nezgodno zavarovani, saj se jim posebna odškodnina prizna, ko opravljajo operativno ali drugo nevarno delo</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7C58B0" w:rsidRPr="000024BB" w:rsidRDefault="003509F7" w:rsidP="00FE4C8F">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w:t>
      </w:r>
      <w:r w:rsidR="007C58B0" w:rsidRPr="000024BB">
        <w:rPr>
          <w:rFonts w:ascii="Arial" w:eastAsia="Times New Roman" w:hAnsi="Arial" w:cs="Arial"/>
          <w:sz w:val="20"/>
          <w:szCs w:val="20"/>
          <w:lang w:eastAsia="sl-SI"/>
        </w:rPr>
        <w:t xml:space="preserve"> spremembo druge alineje 86.</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člena se prilagaja status otrok skladno s </w:t>
      </w:r>
      <w:smartTag w:uri="urn:schemas-microsoft-com:office:smarttags" w:element="metricconverter">
        <w:smartTagPr>
          <w:attr w:name="ProductID" w:val="4. in"/>
        </w:smartTagPr>
        <w:r w:rsidR="007C58B0" w:rsidRPr="000024BB">
          <w:rPr>
            <w:rFonts w:ascii="Arial" w:eastAsia="Times New Roman" w:hAnsi="Arial" w:cs="Arial"/>
            <w:sz w:val="20"/>
            <w:szCs w:val="20"/>
            <w:lang w:eastAsia="sl-SI"/>
          </w:rPr>
          <w:t>4. in</w:t>
        </w:r>
      </w:smartTag>
      <w:r w:rsidR="007C58B0" w:rsidRPr="000024BB">
        <w:rPr>
          <w:rFonts w:ascii="Arial" w:eastAsia="Times New Roman" w:hAnsi="Arial" w:cs="Arial"/>
          <w:sz w:val="20"/>
          <w:szCs w:val="20"/>
          <w:lang w:eastAsia="sl-SI"/>
        </w:rPr>
        <w:t xml:space="preserve"> 48.</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členom Zakona o osnovni šoli (Uradni list RS, št. 81/06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uradno prečiščeno besedilo, 102/07, 107/10, 87/11, 40/12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ZUJF in 63/13), </w:t>
      </w:r>
      <w:r w:rsidR="006223CF" w:rsidRPr="000024BB">
        <w:rPr>
          <w:rFonts w:ascii="Arial" w:eastAsia="Times New Roman" w:hAnsi="Arial" w:cs="Arial"/>
          <w:sz w:val="20"/>
          <w:szCs w:val="20"/>
          <w:lang w:eastAsia="sl-SI"/>
        </w:rPr>
        <w:t xml:space="preserve">pri čemer </w:t>
      </w:r>
      <w:r w:rsidR="007C58B0" w:rsidRPr="000024BB">
        <w:rPr>
          <w:rFonts w:ascii="Arial" w:eastAsia="Times New Roman" w:hAnsi="Arial" w:cs="Arial"/>
          <w:sz w:val="20"/>
          <w:szCs w:val="20"/>
          <w:lang w:eastAsia="sl-SI"/>
        </w:rPr>
        <w:t>ministrstvo</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pristojno za šolstvo</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opredeljuje osnovnošolsko obveznost otrok in na podlagi tega vodi evidenco šoloobveznih otrok. S spremembo se odpravlja napačna opredelitev upravičencev </w:t>
      </w:r>
      <w:r w:rsidR="006223C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šoloobvezni so le tisti, ki hodijo v osnovno šolo z zgoraj opredeljenimi posebnostmi in ne morejo v tem statusu dopolniti 27</w:t>
      </w:r>
      <w:r w:rsidR="006223CF" w:rsidRPr="000024BB">
        <w:rPr>
          <w:rFonts w:ascii="Arial" w:eastAsia="Times New Roman" w:hAnsi="Arial" w:cs="Arial"/>
          <w:sz w:val="20"/>
          <w:szCs w:val="20"/>
          <w:lang w:eastAsia="sl-SI"/>
        </w:rPr>
        <w:t> </w:t>
      </w:r>
      <w:r w:rsidR="007C58B0" w:rsidRPr="000024BB">
        <w:rPr>
          <w:rFonts w:ascii="Arial" w:eastAsia="Times New Roman" w:hAnsi="Arial" w:cs="Arial"/>
          <w:sz w:val="20"/>
          <w:szCs w:val="20"/>
          <w:lang w:eastAsia="sl-SI"/>
        </w:rPr>
        <w:t xml:space="preserve">let starosti. Novi drugi, tretji in četrti odstavek </w:t>
      </w:r>
      <w:r w:rsidRPr="000024BB">
        <w:rPr>
          <w:rFonts w:ascii="Arial" w:eastAsia="Times New Roman" w:hAnsi="Arial" w:cs="Arial"/>
          <w:sz w:val="20"/>
          <w:szCs w:val="20"/>
          <w:lang w:eastAsia="sl-SI"/>
        </w:rPr>
        <w:t xml:space="preserve">določajo </w:t>
      </w:r>
      <w:r w:rsidR="007C58B0" w:rsidRPr="000024BB">
        <w:rPr>
          <w:rFonts w:ascii="Arial" w:eastAsia="Times New Roman" w:hAnsi="Arial" w:cs="Arial"/>
          <w:sz w:val="20"/>
          <w:szCs w:val="20"/>
          <w:lang w:eastAsia="sl-SI"/>
        </w:rPr>
        <w:t xml:space="preserve">podobno stopnjo pravic, kot jih uživajo upravičenci iz </w:t>
      </w:r>
      <w:r w:rsidR="00E72DEF" w:rsidRPr="000024BB">
        <w:rPr>
          <w:rFonts w:ascii="Arial" w:eastAsia="Times New Roman" w:hAnsi="Arial" w:cs="Arial"/>
          <w:sz w:val="20"/>
          <w:szCs w:val="20"/>
          <w:lang w:eastAsia="sl-SI"/>
        </w:rPr>
        <w:t>Z</w:t>
      </w:r>
      <w:r w:rsidR="007C58B0" w:rsidRPr="000024BB">
        <w:rPr>
          <w:rFonts w:ascii="Arial" w:eastAsia="Times New Roman" w:hAnsi="Arial" w:cs="Arial"/>
          <w:sz w:val="20"/>
          <w:szCs w:val="20"/>
          <w:lang w:eastAsia="sl-SI"/>
        </w:rPr>
        <w:t>akona o posebnih pravicah žrtev v vojni za Slovenijo 1991. Nov peti odstavek omejuje pridobitev pravice do štipendiranja tistim ožjim družinskim članom pokojnega policista, ki storijo hujše naklepno kaznivo dejanje, ki se preganja po uradni dolžnosti</w:t>
      </w:r>
      <w:r w:rsidR="00E72DEF" w:rsidRPr="000024BB">
        <w:rPr>
          <w:rFonts w:ascii="Arial" w:eastAsia="Times New Roman" w:hAnsi="Arial" w:cs="Arial"/>
          <w:sz w:val="20"/>
          <w:szCs w:val="20"/>
          <w:lang w:eastAsia="sl-SI"/>
        </w:rPr>
        <w:t>,</w:t>
      </w:r>
      <w:r w:rsidR="007C58B0" w:rsidRPr="000024BB">
        <w:rPr>
          <w:rFonts w:ascii="Arial" w:eastAsia="Times New Roman" w:hAnsi="Arial" w:cs="Arial"/>
          <w:sz w:val="20"/>
          <w:szCs w:val="20"/>
          <w:lang w:eastAsia="sl-SI"/>
        </w:rPr>
        <w:t xml:space="preserve"> ali za mladoletnika, ki izvršuje kazniva dejanja in mu sodišče izreče vzgojni ukrep</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7C58B0" w:rsidRPr="000024BB" w:rsidRDefault="007C58B0" w:rsidP="00FE4C8F">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tretjega odstavka 90.</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se ureja nabava orožja, katerega namen ni operativna uporaba v </w:t>
      </w:r>
      <w:r w:rsidR="007B3690" w:rsidRPr="000024BB">
        <w:rPr>
          <w:rFonts w:ascii="Arial" w:eastAsia="Times New Roman" w:hAnsi="Arial" w:cs="Arial"/>
          <w:sz w:val="20"/>
          <w:szCs w:val="20"/>
          <w:lang w:eastAsia="sl-SI"/>
        </w:rPr>
        <w:t xml:space="preserve">policiji, </w:t>
      </w:r>
      <w:r w:rsidRPr="000024BB">
        <w:rPr>
          <w:rFonts w:ascii="Arial" w:eastAsia="Times New Roman" w:hAnsi="Arial" w:cs="Arial"/>
          <w:sz w:val="20"/>
          <w:szCs w:val="20"/>
          <w:lang w:eastAsia="sl-SI"/>
        </w:rPr>
        <w:t>ampak se uporabi izključno kot posebno priznanje ob slovesnih podelitvah. Ureja tudi podeljevanje priznanja in nagrajevanje zaradi opravljanega dejanja ne glede na delovnopravni status posameznika, ki je opravil hrabro in požrtvovalno dejanje</w:t>
      </w:r>
      <w:r w:rsidR="0018504C" w:rsidRPr="000024BB">
        <w:rPr>
          <w:rFonts w:ascii="Arial" w:eastAsia="Times New Roman" w:hAnsi="Arial" w:cs="Arial"/>
          <w:sz w:val="20"/>
          <w:szCs w:val="20"/>
          <w:lang w:eastAsia="sl-SI"/>
        </w:rPr>
        <w:t>;</w:t>
      </w:r>
    </w:p>
    <w:p w:rsidR="007C58B0" w:rsidRPr="000024BB" w:rsidRDefault="007C58B0" w:rsidP="007C58B0">
      <w:pPr>
        <w:overflowPunct w:val="0"/>
        <w:autoSpaceDE w:val="0"/>
        <w:autoSpaceDN w:val="0"/>
        <w:adjustRightInd w:val="0"/>
        <w:spacing w:after="0" w:line="240" w:lineRule="auto"/>
        <w:ind w:left="720"/>
        <w:jc w:val="both"/>
        <w:textAlignment w:val="baseline"/>
        <w:rPr>
          <w:rFonts w:ascii="Arial" w:eastAsia="Times New Roman" w:hAnsi="Arial" w:cs="Arial"/>
          <w:sz w:val="20"/>
          <w:szCs w:val="20"/>
          <w:lang w:eastAsia="sl-SI"/>
        </w:rPr>
      </w:pPr>
    </w:p>
    <w:p w:rsidR="00C4705B" w:rsidRPr="000024BB" w:rsidRDefault="007C58B0" w:rsidP="00FE4C8F">
      <w:pPr>
        <w:numPr>
          <w:ilvl w:val="0"/>
          <w:numId w:val="26"/>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110.</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obseg delovnih izkušenj iz 17 let ob uveljavitvi zakona zmanjšuje na 15 let</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vezano na uveljavitev sistemizacije</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s č</w:t>
      </w:r>
      <w:r w:rsidR="007B3690"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mer se želi doseči ustrezno priznanje opravljanja nalog. Ocenjuje se, da je 15</w:t>
      </w:r>
      <w:r w:rsidR="007B36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opravljanja nalog tista skrajna meja, ko policist osvoji vsa znanja na delovnem mestu</w:t>
      </w:r>
      <w:r w:rsidR="007B3690"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na podlagi </w:t>
      </w:r>
      <w:r w:rsidR="007B3690" w:rsidRPr="000024BB">
        <w:rPr>
          <w:rFonts w:ascii="Arial" w:eastAsia="Times New Roman" w:hAnsi="Arial" w:cs="Arial"/>
          <w:sz w:val="20"/>
          <w:szCs w:val="20"/>
          <w:lang w:eastAsia="sl-SI"/>
        </w:rPr>
        <w:t xml:space="preserve">česar </w:t>
      </w:r>
      <w:r w:rsidRPr="000024BB">
        <w:rPr>
          <w:rFonts w:ascii="Arial" w:eastAsia="Times New Roman" w:hAnsi="Arial" w:cs="Arial"/>
          <w:sz w:val="20"/>
          <w:szCs w:val="20"/>
          <w:lang w:eastAsia="sl-SI"/>
        </w:rPr>
        <w:t>je spregled izobrazbe utemeljen.</w:t>
      </w:r>
    </w:p>
    <w:p w:rsidR="007C58B0" w:rsidRPr="000024BB" w:rsidRDefault="007C58B0" w:rsidP="007C58B0">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C4705B" w:rsidRPr="000024BB" w:rsidRDefault="00C4705B" w:rsidP="00724FD9">
      <w:pPr>
        <w:spacing w:after="0" w:line="240" w:lineRule="exact"/>
        <w:ind w:left="720"/>
        <w:contextualSpacing/>
        <w:jc w:val="both"/>
        <w:rPr>
          <w:rFonts w:ascii="Arial" w:eastAsia="SimSun" w:hAnsi="Arial" w:cs="Arial"/>
          <w:sz w:val="20"/>
          <w:szCs w:val="20"/>
          <w:lang w:eastAsia="zh-CN"/>
        </w:rPr>
      </w:pPr>
    </w:p>
    <w:p w:rsidR="00C4705B" w:rsidRPr="000024BB" w:rsidRDefault="00C4705B" w:rsidP="00724FD9">
      <w:p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 xml:space="preserve">3. OCENA FINANČNIH POSLEDIC PREDLOGA ZAKONA ZA DRŽAVNI PRORAČUN IN DRUGA JAVNA FINANČNA SREDSTVA </w:t>
      </w:r>
    </w:p>
    <w:p w:rsidR="00187914" w:rsidRPr="000024BB" w:rsidRDefault="00187914" w:rsidP="00724FD9">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3509F7" w:rsidRPr="000024BB" w:rsidRDefault="007C58B0" w:rsidP="00724FD9">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bCs/>
          <w:sz w:val="20"/>
          <w:szCs w:val="20"/>
          <w:lang w:eastAsia="x-none"/>
        </w:rPr>
        <w:t xml:space="preserve">Predlagane spremembe in dopolnitve </w:t>
      </w:r>
      <w:r w:rsidR="00EA48FF" w:rsidRPr="000024BB">
        <w:rPr>
          <w:rFonts w:ascii="Arial" w:hAnsi="Arial" w:cs="Arial"/>
          <w:sz w:val="20"/>
          <w:szCs w:val="20"/>
          <w:lang w:eastAsia="sl-SI"/>
        </w:rPr>
        <w:t>ZODPol</w:t>
      </w:r>
      <w:r w:rsidRPr="000024BB">
        <w:rPr>
          <w:rFonts w:ascii="Arial" w:eastAsia="Times New Roman" w:hAnsi="Arial" w:cs="Arial"/>
          <w:bCs/>
          <w:sz w:val="20"/>
          <w:szCs w:val="20"/>
          <w:lang w:eastAsia="x-none"/>
        </w:rPr>
        <w:t xml:space="preserve"> bodo imele finančne posledice za državni proračun, vendar jih ni </w:t>
      </w:r>
      <w:r w:rsidR="001406F4" w:rsidRPr="000024BB">
        <w:rPr>
          <w:rFonts w:ascii="Arial" w:eastAsia="Times New Roman" w:hAnsi="Arial" w:cs="Arial"/>
          <w:bCs/>
          <w:sz w:val="20"/>
          <w:szCs w:val="20"/>
          <w:lang w:eastAsia="x-none"/>
        </w:rPr>
        <w:t xml:space="preserve">mogoče </w:t>
      </w:r>
      <w:r w:rsidRPr="000024BB">
        <w:rPr>
          <w:rFonts w:ascii="Arial" w:eastAsia="Times New Roman" w:hAnsi="Arial" w:cs="Arial"/>
          <w:bCs/>
          <w:sz w:val="20"/>
          <w:szCs w:val="20"/>
          <w:lang w:eastAsia="x-none"/>
        </w:rPr>
        <w:t>v celoti natančno oceniti.</w:t>
      </w:r>
      <w:r w:rsidR="0000075D" w:rsidRPr="000024BB">
        <w:rPr>
          <w:rFonts w:ascii="Arial" w:eastAsia="Times New Roman" w:hAnsi="Arial" w:cs="Arial"/>
          <w:bCs/>
          <w:sz w:val="20"/>
          <w:szCs w:val="20"/>
          <w:lang w:eastAsia="x-none"/>
        </w:rPr>
        <w:t xml:space="preserve"> </w:t>
      </w:r>
      <w:r w:rsidR="003509F7" w:rsidRPr="000024BB">
        <w:rPr>
          <w:rFonts w:ascii="Arial" w:eastAsia="Times New Roman" w:hAnsi="Arial" w:cs="Arial"/>
          <w:bCs/>
          <w:sz w:val="20"/>
          <w:szCs w:val="20"/>
          <w:lang w:eastAsia="x-none"/>
        </w:rPr>
        <w:t xml:space="preserve">Pri </w:t>
      </w:r>
      <w:r w:rsidR="0000075D" w:rsidRPr="000024BB">
        <w:rPr>
          <w:rFonts w:ascii="Arial" w:eastAsia="Times New Roman" w:hAnsi="Arial" w:cs="Arial"/>
          <w:bCs/>
          <w:sz w:val="20"/>
          <w:szCs w:val="20"/>
          <w:lang w:eastAsia="x-none"/>
        </w:rPr>
        <w:t xml:space="preserve">tem </w:t>
      </w:r>
      <w:r w:rsidR="001406F4" w:rsidRPr="000024BB">
        <w:rPr>
          <w:rFonts w:ascii="Arial" w:eastAsia="Times New Roman" w:hAnsi="Arial" w:cs="Arial"/>
          <w:bCs/>
          <w:sz w:val="20"/>
          <w:szCs w:val="20"/>
          <w:lang w:eastAsia="x-none"/>
        </w:rPr>
        <w:t xml:space="preserve">je treba </w:t>
      </w:r>
      <w:r w:rsidR="003509F7" w:rsidRPr="000024BB">
        <w:rPr>
          <w:rFonts w:ascii="Arial" w:eastAsia="Times New Roman" w:hAnsi="Arial" w:cs="Arial"/>
          <w:bCs/>
          <w:sz w:val="20"/>
          <w:szCs w:val="20"/>
          <w:lang w:eastAsia="x-none"/>
        </w:rPr>
        <w:t>poudariti</w:t>
      </w:r>
      <w:r w:rsidR="0000075D" w:rsidRPr="000024BB">
        <w:rPr>
          <w:rFonts w:ascii="Arial" w:eastAsia="Times New Roman" w:hAnsi="Arial" w:cs="Arial"/>
          <w:bCs/>
          <w:sz w:val="20"/>
          <w:szCs w:val="20"/>
          <w:lang w:eastAsia="x-none"/>
        </w:rPr>
        <w:t xml:space="preserve">, da je bil sklenjen stavkovni sporazum z obema policijskima sindikatoma, </w:t>
      </w:r>
      <w:r w:rsidR="00692E1E" w:rsidRPr="000024BB">
        <w:rPr>
          <w:rFonts w:ascii="Arial" w:eastAsia="Times New Roman" w:hAnsi="Arial" w:cs="Arial"/>
          <w:bCs/>
          <w:sz w:val="20"/>
          <w:szCs w:val="20"/>
          <w:lang w:eastAsia="x-none"/>
        </w:rPr>
        <w:t>v katerem</w:t>
      </w:r>
      <w:r w:rsidR="0000075D" w:rsidRPr="000024BB">
        <w:rPr>
          <w:rFonts w:ascii="Arial" w:eastAsia="Times New Roman" w:hAnsi="Arial" w:cs="Arial"/>
          <w:bCs/>
          <w:sz w:val="20"/>
          <w:szCs w:val="20"/>
          <w:lang w:eastAsia="x-none"/>
        </w:rPr>
        <w:t xml:space="preserve"> so </w:t>
      </w:r>
      <w:r w:rsidR="00692E1E" w:rsidRPr="000024BB">
        <w:rPr>
          <w:rFonts w:ascii="Arial" w:eastAsia="Times New Roman" w:hAnsi="Arial" w:cs="Arial"/>
          <w:bCs/>
          <w:sz w:val="20"/>
          <w:szCs w:val="20"/>
          <w:lang w:eastAsia="x-none"/>
        </w:rPr>
        <w:t xml:space="preserve">bile </w:t>
      </w:r>
      <w:r w:rsidR="0000075D" w:rsidRPr="000024BB">
        <w:rPr>
          <w:rFonts w:ascii="Arial" w:eastAsia="Times New Roman" w:hAnsi="Arial" w:cs="Arial"/>
          <w:bCs/>
          <w:sz w:val="20"/>
          <w:szCs w:val="20"/>
          <w:lang w:eastAsia="x-none"/>
        </w:rPr>
        <w:t xml:space="preserve">ob sklenitvi sporazuma </w:t>
      </w:r>
      <w:r w:rsidR="003509F7" w:rsidRPr="000024BB">
        <w:rPr>
          <w:rFonts w:ascii="Arial" w:eastAsia="Times New Roman" w:hAnsi="Arial" w:cs="Arial"/>
          <w:bCs/>
          <w:sz w:val="20"/>
          <w:szCs w:val="20"/>
          <w:lang w:eastAsia="x-none"/>
        </w:rPr>
        <w:t xml:space="preserve">že načrtovane in </w:t>
      </w:r>
      <w:r w:rsidR="0000075D" w:rsidRPr="000024BB">
        <w:rPr>
          <w:rFonts w:ascii="Arial" w:eastAsia="Times New Roman" w:hAnsi="Arial" w:cs="Arial"/>
          <w:bCs/>
          <w:sz w:val="20"/>
          <w:szCs w:val="20"/>
          <w:lang w:eastAsia="x-none"/>
        </w:rPr>
        <w:t>upoštevane finančne posledice</w:t>
      </w:r>
      <w:r w:rsidR="003509F7" w:rsidRPr="000024BB">
        <w:rPr>
          <w:rFonts w:ascii="Arial" w:eastAsia="Times New Roman" w:hAnsi="Arial" w:cs="Arial"/>
          <w:bCs/>
          <w:sz w:val="20"/>
          <w:szCs w:val="20"/>
          <w:lang w:eastAsia="x-none"/>
        </w:rPr>
        <w:t xml:space="preserve">, pri čemer predlagane rešitve </w:t>
      </w:r>
      <w:r w:rsidR="003509F7" w:rsidRPr="000024BB">
        <w:rPr>
          <w:rFonts w:ascii="Arial" w:eastAsia="Times New Roman" w:hAnsi="Arial" w:cs="Arial"/>
          <w:sz w:val="20"/>
          <w:szCs w:val="20"/>
          <w:lang w:eastAsia="sl-SI"/>
        </w:rPr>
        <w:t xml:space="preserve">predstavljajo le realizacijo že sklenjenih stavkovnih sporazumov. </w:t>
      </w:r>
    </w:p>
    <w:p w:rsidR="00407803" w:rsidRPr="000024BB" w:rsidRDefault="00407803"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Število ur dela policistov skupaj s pripadniki posebne policijske enote je </w:t>
      </w:r>
      <w:r w:rsidR="001406F4" w:rsidRPr="000024BB">
        <w:rPr>
          <w:rFonts w:ascii="Arial" w:eastAsia="Times New Roman" w:hAnsi="Arial" w:cs="Arial"/>
          <w:sz w:val="20"/>
          <w:szCs w:val="20"/>
          <w:lang w:eastAsia="sl-SI"/>
        </w:rPr>
        <w:t>največkrat</w:t>
      </w:r>
      <w:r w:rsidRPr="000024BB">
        <w:rPr>
          <w:rFonts w:ascii="Arial" w:eastAsia="Times New Roman" w:hAnsi="Arial" w:cs="Arial"/>
          <w:sz w:val="20"/>
          <w:szCs w:val="20"/>
          <w:lang w:eastAsia="sl-SI"/>
        </w:rPr>
        <w:t xml:space="preserve"> odvisno od varnostne problematike, zato točnih finančnih posledic uveljavitve spremenjenega 29.</w:t>
      </w:r>
      <w:r w:rsidR="00692E1E"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ni mogoče dati.</w:t>
      </w:r>
    </w:p>
    <w:p w:rsidR="00381BC7" w:rsidRPr="000024BB" w:rsidRDefault="00381BC7"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Nov 57</w:t>
      </w:r>
      <w:r w:rsidR="001406F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bo zahteval za okoli 127.518,00 EUR bruto</w:t>
      </w:r>
      <w:r w:rsidR="00692E1E" w:rsidRPr="000024BB">
        <w:rPr>
          <w:rFonts w:ascii="Arial" w:eastAsia="Times New Roman" w:hAnsi="Arial" w:cs="Arial"/>
          <w:sz w:val="20"/>
          <w:szCs w:val="20"/>
          <w:lang w:eastAsia="sl-SI"/>
        </w:rPr>
        <w:t xml:space="preserve"> dodatnih finančnih sredstev</w:t>
      </w:r>
      <w:r w:rsidRPr="000024BB">
        <w:rPr>
          <w:rFonts w:ascii="Arial" w:eastAsia="Times New Roman" w:hAnsi="Arial" w:cs="Arial"/>
          <w:sz w:val="20"/>
          <w:szCs w:val="20"/>
          <w:lang w:eastAsia="sl-SI"/>
        </w:rPr>
        <w:t xml:space="preserve">, </w:t>
      </w:r>
      <w:r w:rsidR="00692E1E" w:rsidRPr="000024BB">
        <w:rPr>
          <w:rFonts w:ascii="Arial" w:eastAsia="Times New Roman" w:hAnsi="Arial" w:cs="Arial"/>
          <w:sz w:val="20"/>
          <w:szCs w:val="20"/>
          <w:lang w:eastAsia="sl-SI"/>
        </w:rPr>
        <w:t xml:space="preserve">kar je </w:t>
      </w:r>
      <w:r w:rsidRPr="000024BB">
        <w:rPr>
          <w:rFonts w:ascii="Arial" w:eastAsia="Times New Roman" w:hAnsi="Arial" w:cs="Arial"/>
          <w:sz w:val="20"/>
          <w:szCs w:val="20"/>
          <w:lang w:eastAsia="sl-SI"/>
        </w:rPr>
        <w:t xml:space="preserve">vrednost dodatnih dni dopusta v obliki rehabilitacijskega dopusta. </w:t>
      </w:r>
      <w:r w:rsidR="00692E1E" w:rsidRPr="000024BB">
        <w:rPr>
          <w:rFonts w:ascii="Arial" w:eastAsia="Times New Roman" w:hAnsi="Arial" w:cs="Arial"/>
          <w:sz w:val="20"/>
          <w:szCs w:val="20"/>
          <w:lang w:eastAsia="sl-SI"/>
        </w:rPr>
        <w:t xml:space="preserve">Ta </w:t>
      </w:r>
      <w:r w:rsidRPr="000024BB">
        <w:rPr>
          <w:rFonts w:ascii="Arial" w:eastAsia="Times New Roman" w:hAnsi="Arial" w:cs="Arial"/>
          <w:sz w:val="20"/>
          <w:szCs w:val="20"/>
          <w:lang w:eastAsia="sl-SI"/>
        </w:rPr>
        <w:t>je namenjen vzdrževanju zdravstvenega stanja policistov, ki opravljajo najzahtevne</w:t>
      </w:r>
      <w:r w:rsidR="00692E1E" w:rsidRPr="000024BB">
        <w:rPr>
          <w:rFonts w:ascii="Arial" w:eastAsia="Times New Roman" w:hAnsi="Arial" w:cs="Arial"/>
          <w:sz w:val="20"/>
          <w:szCs w:val="20"/>
          <w:lang w:eastAsia="sl-SI"/>
        </w:rPr>
        <w:t>jše</w:t>
      </w:r>
      <w:r w:rsidRPr="000024BB">
        <w:rPr>
          <w:rFonts w:ascii="Arial" w:eastAsia="Times New Roman" w:hAnsi="Arial" w:cs="Arial"/>
          <w:sz w:val="20"/>
          <w:szCs w:val="20"/>
          <w:lang w:eastAsia="sl-SI"/>
        </w:rPr>
        <w:t xml:space="preserve"> naloge, </w:t>
      </w:r>
      <w:r w:rsidR="00692E1E" w:rsidRPr="000024BB">
        <w:rPr>
          <w:rFonts w:ascii="Arial" w:eastAsia="Times New Roman" w:hAnsi="Arial" w:cs="Arial"/>
          <w:sz w:val="20"/>
          <w:szCs w:val="20"/>
          <w:lang w:eastAsia="sl-SI"/>
        </w:rPr>
        <w:t xml:space="preserve">pri katerih </w:t>
      </w:r>
      <w:r w:rsidRPr="000024BB">
        <w:rPr>
          <w:rFonts w:ascii="Arial" w:eastAsia="Times New Roman" w:hAnsi="Arial" w:cs="Arial"/>
          <w:sz w:val="20"/>
          <w:szCs w:val="20"/>
          <w:lang w:eastAsia="sl-SI"/>
        </w:rPr>
        <w:t>se zahteva</w:t>
      </w:r>
      <w:r w:rsidR="00692E1E"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visoko strokovno znanje in </w:t>
      </w:r>
      <w:r w:rsidR="00692E1E" w:rsidRPr="000024BB">
        <w:rPr>
          <w:rFonts w:ascii="Arial" w:eastAsia="Times New Roman" w:hAnsi="Arial" w:cs="Arial"/>
          <w:sz w:val="20"/>
          <w:szCs w:val="20"/>
          <w:lang w:eastAsia="sl-SI"/>
        </w:rPr>
        <w:t xml:space="preserve">visoka psihomotorična </w:t>
      </w:r>
      <w:r w:rsidRPr="000024BB">
        <w:rPr>
          <w:rFonts w:ascii="Arial" w:eastAsia="Times New Roman" w:hAnsi="Arial" w:cs="Arial"/>
          <w:sz w:val="20"/>
          <w:szCs w:val="20"/>
          <w:lang w:eastAsia="sl-SI"/>
        </w:rPr>
        <w:t xml:space="preserve">sposobnost posameznega uslužbenca. Rehabilitacijski dopust bo </w:t>
      </w:r>
      <w:r w:rsidR="00692E1E" w:rsidRPr="000024BB">
        <w:rPr>
          <w:rFonts w:ascii="Arial" w:eastAsia="Times New Roman" w:hAnsi="Arial" w:cs="Arial"/>
          <w:sz w:val="20"/>
          <w:szCs w:val="20"/>
          <w:lang w:eastAsia="sl-SI"/>
        </w:rPr>
        <w:t xml:space="preserve">pomagal zmanjšati </w:t>
      </w:r>
      <w:r w:rsidRPr="000024BB">
        <w:rPr>
          <w:rFonts w:ascii="Arial" w:eastAsia="Times New Roman" w:hAnsi="Arial" w:cs="Arial"/>
          <w:sz w:val="20"/>
          <w:szCs w:val="20"/>
          <w:lang w:eastAsia="sl-SI"/>
        </w:rPr>
        <w:t>obseg boleznin, dolgoročno postopno zmanjša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in preprečeva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okvar</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na duševnem in telesnem zdravju, ohranja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telesn</w:t>
      </w:r>
      <w:r w:rsidR="00692E1E"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kondicij</w:t>
      </w:r>
      <w:r w:rsidR="00692E1E"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in vzdrževa</w:t>
      </w:r>
      <w:r w:rsidR="00692E1E" w:rsidRPr="000024BB">
        <w:rPr>
          <w:rFonts w:ascii="Arial" w:eastAsia="Times New Roman" w:hAnsi="Arial" w:cs="Arial"/>
          <w:sz w:val="20"/>
          <w:szCs w:val="20"/>
          <w:lang w:eastAsia="sl-SI"/>
        </w:rPr>
        <w:t>ti</w:t>
      </w:r>
      <w:r w:rsidRPr="000024BB">
        <w:rPr>
          <w:rFonts w:ascii="Arial" w:eastAsia="Times New Roman" w:hAnsi="Arial" w:cs="Arial"/>
          <w:sz w:val="20"/>
          <w:szCs w:val="20"/>
          <w:lang w:eastAsia="sl-SI"/>
        </w:rPr>
        <w:t xml:space="preserve"> oziroma dvig</w:t>
      </w:r>
      <w:r w:rsidR="00692E1E" w:rsidRPr="000024BB">
        <w:rPr>
          <w:rFonts w:ascii="Arial" w:eastAsia="Times New Roman" w:hAnsi="Arial" w:cs="Arial"/>
          <w:sz w:val="20"/>
          <w:szCs w:val="20"/>
          <w:lang w:eastAsia="sl-SI"/>
        </w:rPr>
        <w:t>niti</w:t>
      </w:r>
      <w:r w:rsidRPr="000024BB">
        <w:rPr>
          <w:rFonts w:ascii="Arial" w:eastAsia="Times New Roman" w:hAnsi="Arial" w:cs="Arial"/>
          <w:sz w:val="20"/>
          <w:szCs w:val="20"/>
          <w:lang w:eastAsia="sl-SI"/>
        </w:rPr>
        <w:t xml:space="preserve"> potrebn</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kognitivn</w:t>
      </w:r>
      <w:r w:rsidR="00692E1E"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sposobnosti uslužbencev. </w:t>
      </w:r>
      <w:r w:rsidR="00692E1E" w:rsidRPr="000024BB">
        <w:rPr>
          <w:rFonts w:ascii="Arial" w:eastAsia="Times New Roman" w:hAnsi="Arial" w:cs="Arial"/>
          <w:sz w:val="20"/>
          <w:szCs w:val="20"/>
          <w:lang w:eastAsia="sl-SI"/>
        </w:rPr>
        <w:t xml:space="preserve">Policija </w:t>
      </w:r>
      <w:r w:rsidRPr="000024BB">
        <w:rPr>
          <w:rFonts w:ascii="Arial" w:eastAsia="Times New Roman" w:hAnsi="Arial" w:cs="Arial"/>
          <w:sz w:val="20"/>
          <w:szCs w:val="20"/>
          <w:lang w:eastAsia="sl-SI"/>
        </w:rPr>
        <w:t xml:space="preserve">bo </w:t>
      </w:r>
      <w:r w:rsidR="00692E1E" w:rsidRPr="000024BB">
        <w:rPr>
          <w:rFonts w:ascii="Arial" w:eastAsia="Times New Roman" w:hAnsi="Arial" w:cs="Arial"/>
          <w:sz w:val="20"/>
          <w:szCs w:val="20"/>
          <w:lang w:eastAsia="sl-SI"/>
        </w:rPr>
        <w:t xml:space="preserve">na podlagi tega </w:t>
      </w:r>
      <w:r w:rsidRPr="000024BB">
        <w:rPr>
          <w:rFonts w:ascii="Arial" w:eastAsia="Times New Roman" w:hAnsi="Arial" w:cs="Arial"/>
          <w:sz w:val="20"/>
          <w:szCs w:val="20"/>
          <w:lang w:eastAsia="sl-SI"/>
        </w:rPr>
        <w:t>koriščenje rehabilitacijskega dopust</w:t>
      </w:r>
      <w:r w:rsidR="00692E1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uredila z internim aktom in v interesu delodajalca.</w:t>
      </w:r>
    </w:p>
    <w:p w:rsidR="007C58B0" w:rsidRPr="000024BB" w:rsidRDefault="007C58B0" w:rsidP="007C58B0">
      <w:pPr>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p>
    <w:p w:rsidR="007C58B0" w:rsidRPr="000024BB" w:rsidRDefault="007C58B0"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Izvajanje novega petega odstavka 71.</w:t>
      </w:r>
      <w:r w:rsidR="00692E1E"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bo imelo </w:t>
      </w:r>
      <w:r w:rsidR="00671B90" w:rsidRPr="000024BB">
        <w:rPr>
          <w:rFonts w:ascii="Arial" w:eastAsia="Times New Roman" w:hAnsi="Arial" w:cs="Arial"/>
          <w:sz w:val="20"/>
          <w:szCs w:val="20"/>
          <w:lang w:eastAsia="sl-SI"/>
        </w:rPr>
        <w:t xml:space="preserve">za okoli 40.000,00 EUR negativnih finančnih </w:t>
      </w:r>
      <w:r w:rsidRPr="000024BB">
        <w:rPr>
          <w:rFonts w:ascii="Arial" w:eastAsia="Times New Roman" w:hAnsi="Arial" w:cs="Arial"/>
          <w:sz w:val="20"/>
          <w:szCs w:val="20"/>
          <w:lang w:eastAsia="sl-SI"/>
        </w:rPr>
        <w:t>posledic za izplačilo opravljenih ur pripravljenosti za delo na določenem kraju. Ocena je izdelana ob upoštevanju vzorca dveh policijskih enot (CVZ in SE), ki imata povprečno največ izdanih odredb o pripravljenosti za delo.</w:t>
      </w:r>
    </w:p>
    <w:p w:rsidR="00E92632" w:rsidRPr="000024BB" w:rsidRDefault="00E92632"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Izvajanje novega petega odstavka 73.</w:t>
      </w:r>
      <w:r w:rsidR="00E22A4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in spremenjenega prvega odstavka 74.</w:t>
      </w:r>
      <w:r w:rsidR="00E22A4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zakona bo imel</w:t>
      </w:r>
      <w:r w:rsidR="00E22A4C"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zanemarljive dodatne finančne posledice glede na število neuniformiranih uslužbencev policije, </w:t>
      </w:r>
      <w:r w:rsidR="00671B90" w:rsidRPr="000024BB">
        <w:rPr>
          <w:rFonts w:ascii="Arial" w:eastAsia="Times New Roman" w:hAnsi="Arial" w:cs="Arial"/>
          <w:sz w:val="20"/>
          <w:szCs w:val="20"/>
          <w:lang w:eastAsia="sl-SI"/>
        </w:rPr>
        <w:t>pri čemer</w:t>
      </w:r>
      <w:r w:rsidRPr="000024BB">
        <w:rPr>
          <w:rFonts w:ascii="Arial" w:eastAsia="Times New Roman" w:hAnsi="Arial" w:cs="Arial"/>
          <w:sz w:val="20"/>
          <w:szCs w:val="20"/>
          <w:lang w:eastAsia="sl-SI"/>
        </w:rPr>
        <w:t xml:space="preserve"> gre za nujnost po spoštovanju delovnopravne zakonodaje in </w:t>
      </w:r>
      <w:r w:rsidR="00671B90" w:rsidRPr="000024BB">
        <w:rPr>
          <w:rFonts w:ascii="Arial" w:eastAsia="Times New Roman" w:hAnsi="Arial" w:cs="Arial"/>
          <w:sz w:val="20"/>
          <w:szCs w:val="20"/>
          <w:lang w:eastAsia="sl-SI"/>
        </w:rPr>
        <w:t xml:space="preserve">za </w:t>
      </w:r>
      <w:r w:rsidRPr="000024BB">
        <w:rPr>
          <w:rFonts w:ascii="Arial" w:eastAsia="Times New Roman" w:hAnsi="Arial" w:cs="Arial"/>
          <w:sz w:val="20"/>
          <w:szCs w:val="20"/>
          <w:lang w:eastAsia="sl-SI"/>
        </w:rPr>
        <w:t xml:space="preserve">specifiko delovnopravnega razmerja, </w:t>
      </w:r>
      <w:r w:rsidR="00671B90"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 xml:space="preserve">se nefleksibilnost ali togost organizacije lahko </w:t>
      </w:r>
      <w:r w:rsidR="00671B90" w:rsidRPr="000024BB">
        <w:rPr>
          <w:rFonts w:ascii="Arial" w:eastAsia="Times New Roman" w:hAnsi="Arial" w:cs="Arial"/>
          <w:sz w:val="20"/>
          <w:szCs w:val="20"/>
          <w:lang w:eastAsia="sl-SI"/>
        </w:rPr>
        <w:t xml:space="preserve">kaže </w:t>
      </w:r>
      <w:r w:rsidRPr="000024BB">
        <w:rPr>
          <w:rFonts w:ascii="Arial" w:eastAsia="Times New Roman" w:hAnsi="Arial" w:cs="Arial"/>
          <w:sz w:val="20"/>
          <w:szCs w:val="20"/>
          <w:lang w:eastAsia="sl-SI"/>
        </w:rPr>
        <w:t>v ogrožanju življenja ali zdravja.</w:t>
      </w:r>
    </w:p>
    <w:p w:rsidR="007C58B0" w:rsidRPr="000024BB" w:rsidRDefault="007C58B0" w:rsidP="007C58B0">
      <w:pPr>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Sprememba tretjega odstavka 84.</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bo imela pozitivne finančne učinke, saj je izplačilo posebne odškodnine vezano na opravljanje operativnega dela ali drugega nevarnega dela. </w:t>
      </w:r>
      <w:r w:rsidR="00671B90" w:rsidRPr="000024BB">
        <w:rPr>
          <w:rFonts w:ascii="Arial" w:eastAsia="Times New Roman" w:hAnsi="Arial" w:cs="Arial"/>
          <w:sz w:val="20"/>
          <w:szCs w:val="20"/>
          <w:lang w:eastAsia="sl-SI"/>
        </w:rPr>
        <w:t>P</w:t>
      </w:r>
      <w:r w:rsidRPr="000024BB">
        <w:rPr>
          <w:rFonts w:ascii="Arial" w:eastAsia="Times New Roman" w:hAnsi="Arial" w:cs="Arial"/>
          <w:sz w:val="20"/>
          <w:szCs w:val="20"/>
          <w:lang w:eastAsia="sl-SI"/>
        </w:rPr>
        <w:t>ogoji za priznanje pravice iz 84.</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člena </w:t>
      </w:r>
      <w:r w:rsidR="00671B90" w:rsidRPr="000024BB">
        <w:rPr>
          <w:rFonts w:ascii="Arial" w:eastAsia="Times New Roman" w:hAnsi="Arial" w:cs="Arial"/>
          <w:sz w:val="20"/>
          <w:szCs w:val="20"/>
          <w:lang w:eastAsia="sl-SI"/>
        </w:rPr>
        <w:t xml:space="preserve">so tako </w:t>
      </w:r>
      <w:r w:rsidRPr="000024BB">
        <w:rPr>
          <w:rFonts w:ascii="Arial" w:eastAsia="Times New Roman" w:hAnsi="Arial" w:cs="Arial"/>
          <w:sz w:val="20"/>
          <w:szCs w:val="20"/>
          <w:lang w:eastAsia="sl-SI"/>
        </w:rPr>
        <w:t>izenačeni s pogoji iz 83.</w:t>
      </w:r>
      <w:r w:rsidR="00671B90"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 tem pa je ohranjeno načelo enakosti pred zakonom.</w:t>
      </w:r>
    </w:p>
    <w:p w:rsidR="001154EE" w:rsidRPr="000024BB" w:rsidRDefault="001154EE" w:rsidP="00724FD9">
      <w:pPr>
        <w:suppressAutoHyphens/>
        <w:overflowPunct w:val="0"/>
        <w:autoSpaceDE w:val="0"/>
        <w:autoSpaceDN w:val="0"/>
        <w:adjustRightInd w:val="0"/>
        <w:spacing w:after="0" w:line="240" w:lineRule="exact"/>
        <w:jc w:val="both"/>
        <w:textAlignment w:val="baseline"/>
        <w:rPr>
          <w:rFonts w:ascii="Arial" w:eastAsia="Times New Roman" w:hAnsi="Arial" w:cs="Arial"/>
          <w:b/>
          <w:bCs/>
          <w:sz w:val="20"/>
          <w:szCs w:val="20"/>
          <w:lang w:eastAsia="x-none"/>
        </w:rPr>
      </w:pPr>
    </w:p>
    <w:p w:rsidR="00C4705B" w:rsidRPr="000024BB" w:rsidRDefault="00C4705B" w:rsidP="00724FD9">
      <w:p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4. NAVEDBA, DA SO SREDSTVA ZA IZVAJANJE ZAKONA V DRŽAVNEM PRORAČUNU ZAGOTOVLJENA, ČE PREDLOG ZAKONA PREDVIDEVA PORABO PRORAČUNSKIH SREDSTEV V OBDOBJU, ZA KATERO JE BIL DRŽAVNI PRORAČUN ŽE SPREJET</w:t>
      </w:r>
    </w:p>
    <w:p w:rsidR="000836E9" w:rsidRPr="000024BB" w:rsidRDefault="000836E9" w:rsidP="00724FD9">
      <w:pPr>
        <w:spacing w:after="0" w:line="240" w:lineRule="exact"/>
        <w:jc w:val="both"/>
        <w:rPr>
          <w:rFonts w:ascii="Arial" w:eastAsia="Times New Roman" w:hAnsi="Arial" w:cs="Arial"/>
          <w:bCs/>
          <w:sz w:val="20"/>
          <w:szCs w:val="20"/>
          <w:lang w:eastAsia="x-none"/>
        </w:rPr>
      </w:pPr>
    </w:p>
    <w:p w:rsidR="00C4705B" w:rsidRPr="000024BB" w:rsidRDefault="00663009" w:rsidP="007C58B0">
      <w:pPr>
        <w:suppressAutoHyphens/>
        <w:overflowPunct w:val="0"/>
        <w:autoSpaceDE w:val="0"/>
        <w:autoSpaceDN w:val="0"/>
        <w:adjustRightInd w:val="0"/>
        <w:spacing w:after="0" w:line="24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Sredstva za izvajanje zakona bo zagotovilo </w:t>
      </w:r>
      <w:r w:rsidR="00671B90" w:rsidRPr="000024BB">
        <w:rPr>
          <w:rFonts w:ascii="Arial" w:eastAsia="Times New Roman" w:hAnsi="Arial" w:cs="Arial"/>
          <w:sz w:val="20"/>
          <w:szCs w:val="20"/>
          <w:lang w:eastAsia="sl-SI"/>
        </w:rPr>
        <w:t xml:space="preserve">ministrstvo, pristojno </w:t>
      </w:r>
      <w:r w:rsidRPr="000024BB">
        <w:rPr>
          <w:rFonts w:ascii="Arial" w:eastAsia="Times New Roman" w:hAnsi="Arial" w:cs="Arial"/>
          <w:sz w:val="20"/>
          <w:szCs w:val="20"/>
          <w:lang w:eastAsia="sl-SI"/>
        </w:rPr>
        <w:t>za finance</w:t>
      </w:r>
      <w:r w:rsidR="00671B90" w:rsidRPr="000024BB">
        <w:rPr>
          <w:rFonts w:ascii="Arial" w:eastAsia="Times New Roman" w:hAnsi="Arial" w:cs="Arial"/>
          <w:sz w:val="20"/>
          <w:szCs w:val="20"/>
          <w:lang w:eastAsia="sl-SI"/>
        </w:rPr>
        <w:t>,</w:t>
      </w:r>
      <w:r w:rsidR="000836E9" w:rsidRPr="000024BB">
        <w:rPr>
          <w:rFonts w:ascii="Arial" w:eastAsia="Times New Roman" w:hAnsi="Arial" w:cs="Arial"/>
          <w:sz w:val="20"/>
          <w:szCs w:val="20"/>
          <w:lang w:eastAsia="sl-SI"/>
        </w:rPr>
        <w:t xml:space="preserve"> </w:t>
      </w:r>
      <w:r w:rsidR="007C58B0" w:rsidRPr="000024BB">
        <w:rPr>
          <w:rFonts w:ascii="Arial" w:eastAsia="Times New Roman" w:hAnsi="Arial" w:cs="Arial"/>
          <w:sz w:val="20"/>
          <w:szCs w:val="20"/>
          <w:lang w:eastAsia="sl-SI"/>
        </w:rPr>
        <w:t>na proračunsko postavko Policije 5569-Plače</w:t>
      </w:r>
      <w:r w:rsidR="003509F7" w:rsidRPr="000024BB">
        <w:rPr>
          <w:rFonts w:ascii="Arial" w:eastAsia="Times New Roman" w:hAnsi="Arial" w:cs="Arial"/>
          <w:sz w:val="20"/>
          <w:szCs w:val="20"/>
          <w:lang w:eastAsia="sl-SI"/>
        </w:rPr>
        <w:t xml:space="preserve"> in proračunsko postavko ministrstva</w:t>
      </w:r>
      <w:r w:rsidR="00540659" w:rsidRPr="000024BB">
        <w:rPr>
          <w:rFonts w:ascii="Arial" w:eastAsia="Times New Roman" w:hAnsi="Arial" w:cs="Arial"/>
          <w:sz w:val="20"/>
          <w:szCs w:val="20"/>
          <w:lang w:eastAsia="sl-SI"/>
        </w:rPr>
        <w:t xml:space="preserve"> za notranje zadeve.</w:t>
      </w:r>
    </w:p>
    <w:p w:rsidR="001154EE" w:rsidRPr="000024BB" w:rsidRDefault="001154EE" w:rsidP="00724FD9">
      <w:pPr>
        <w:spacing w:after="0" w:line="240" w:lineRule="exact"/>
        <w:jc w:val="both"/>
        <w:rPr>
          <w:rFonts w:ascii="Arial" w:eastAsia="Times New Roman" w:hAnsi="Arial" w:cs="Arial"/>
          <w:b/>
          <w:bCs/>
          <w:sz w:val="20"/>
          <w:szCs w:val="20"/>
          <w:lang w:eastAsia="x-none"/>
        </w:rPr>
      </w:pPr>
    </w:p>
    <w:p w:rsidR="00C4705B" w:rsidRPr="000024BB" w:rsidRDefault="00C4705B" w:rsidP="00724FD9">
      <w:pPr>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5. PRIKAZ UREDITVE V DRUGIH PRAVNIH SISTEMIH IN PRILAGOJENOSTI PREDLAGANE UREDITVE PRAVU EVROPSKE UNIJE</w:t>
      </w:r>
    </w:p>
    <w:p w:rsidR="007C58B0" w:rsidRPr="000024BB" w:rsidRDefault="007C58B0" w:rsidP="00724FD9">
      <w:pPr>
        <w:spacing w:after="0" w:line="24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line="288" w:lineRule="auto"/>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Predlog zakona ni predmet usklajevanja s pravom Evropske unije. Primerljiva vsebina tega predloga zakona je predstavljena po posameznih evropskih državah. Pri tem je treba poudariti, da niso predstavljene celovite ureditve njihovega policijskega sistema oziroma celotne vsebine, ki jo obravnava ta zakon. Predstavljene so </w:t>
      </w:r>
      <w:r w:rsidR="002E0D29" w:rsidRPr="000024BB">
        <w:rPr>
          <w:rFonts w:ascii="Arial" w:eastAsia="Times New Roman" w:hAnsi="Arial" w:cs="Arial"/>
          <w:bCs/>
          <w:sz w:val="20"/>
          <w:szCs w:val="20"/>
          <w:lang w:eastAsia="x-none"/>
        </w:rPr>
        <w:t xml:space="preserve">le </w:t>
      </w:r>
      <w:r w:rsidRPr="000024BB">
        <w:rPr>
          <w:rFonts w:ascii="Arial" w:eastAsia="Times New Roman" w:hAnsi="Arial" w:cs="Arial"/>
          <w:bCs/>
          <w:sz w:val="20"/>
          <w:szCs w:val="20"/>
          <w:lang w:eastAsia="x-none"/>
        </w:rPr>
        <w:t xml:space="preserve">tiste določbe iz drugih držav, ki so skladne s slovensko pravno ureditvijo in jih je vsebinsko </w:t>
      </w:r>
      <w:r w:rsidR="002E0D29" w:rsidRPr="000024BB">
        <w:rPr>
          <w:rFonts w:ascii="Arial" w:eastAsia="Times New Roman" w:hAnsi="Arial" w:cs="Arial"/>
          <w:bCs/>
          <w:sz w:val="20"/>
          <w:szCs w:val="20"/>
          <w:lang w:eastAsia="x-none"/>
        </w:rPr>
        <w:t xml:space="preserve">mogoče </w:t>
      </w:r>
      <w:r w:rsidRPr="000024BB">
        <w:rPr>
          <w:rFonts w:ascii="Arial" w:eastAsia="Times New Roman" w:hAnsi="Arial" w:cs="Arial"/>
          <w:bCs/>
          <w:sz w:val="20"/>
          <w:szCs w:val="20"/>
          <w:lang w:eastAsia="x-none"/>
        </w:rPr>
        <w:t>primerjati s predlogi v tem zakonu.</w:t>
      </w:r>
    </w:p>
    <w:p w:rsidR="009532DA" w:rsidRPr="000024BB" w:rsidRDefault="009532DA" w:rsidP="00724FD9">
      <w:pPr>
        <w:autoSpaceDE w:val="0"/>
        <w:autoSpaceDN w:val="0"/>
        <w:adjustRightInd w:val="0"/>
        <w:spacing w:after="0" w:line="240" w:lineRule="exact"/>
        <w:jc w:val="both"/>
        <w:rPr>
          <w:rFonts w:ascii="Arial" w:hAnsi="Arial" w:cs="Arial"/>
          <w:b/>
          <w:color w:val="000000"/>
          <w:sz w:val="20"/>
          <w:szCs w:val="20"/>
          <w:lang w:eastAsia="sl-SI"/>
        </w:rPr>
      </w:pPr>
    </w:p>
    <w:p w:rsidR="007C58B0" w:rsidRPr="000024BB" w:rsidRDefault="007C58B0" w:rsidP="00724FD9">
      <w:pPr>
        <w:autoSpaceDE w:val="0"/>
        <w:autoSpaceDN w:val="0"/>
        <w:adjustRightInd w:val="0"/>
        <w:spacing w:after="0" w:line="24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Finska</w:t>
      </w:r>
    </w:p>
    <w:p w:rsidR="007C58B0" w:rsidRPr="000024BB" w:rsidRDefault="007C58B0" w:rsidP="00724FD9">
      <w:pPr>
        <w:autoSpaceDE w:val="0"/>
        <w:autoSpaceDN w:val="0"/>
        <w:adjustRightInd w:val="0"/>
        <w:spacing w:after="0" w:line="24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 ministrstvu za notranje zadeve deluje policija (Police Department) kot vrhovni policijski urad, ki upravlja in razvija policijske dejavnosti, odloča o nacionalnih strategijah, skrbi za razvoj policijske dejavnosti, pripravlja zakonodajo s policijskega področja in zagotavlja strokovno znanje s področja notranjih zadev. Poleg tega policija skrbi tudi za zadeve, povezane z zasebnim varovanjem, in nekatere upravne zadeve (npr.</w:t>
      </w:r>
      <w:r w:rsidR="00A42060"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strelno orožje).</w:t>
      </w:r>
    </w:p>
    <w:p w:rsidR="00EA48FF" w:rsidRPr="000024BB" w:rsidRDefault="00EA48FF"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r w:rsidRPr="000024BB">
        <w:rPr>
          <w:rFonts w:ascii="Arial" w:hAnsi="Arial" w:cs="Arial"/>
          <w:bCs/>
          <w:sz w:val="20"/>
          <w:szCs w:val="20"/>
          <w:lang w:eastAsia="x-none"/>
        </w:rPr>
        <w:t>Letni dopusti za policijo so urejeni v zakonu in kolektivnih pogodbah za državne javne uslužbence (dopust, potovanja</w:t>
      </w:r>
      <w:r w:rsidR="00A42060" w:rsidRPr="000024BB">
        <w:rPr>
          <w:rFonts w:ascii="Arial" w:hAnsi="Arial" w:cs="Arial"/>
          <w:bCs/>
          <w:sz w:val="20"/>
          <w:szCs w:val="20"/>
          <w:lang w:eastAsia="x-none"/>
        </w:rPr>
        <w:t> </w:t>
      </w:r>
      <w:r w:rsidRPr="000024BB">
        <w:rPr>
          <w:rFonts w:ascii="Arial" w:hAnsi="Arial" w:cs="Arial"/>
          <w:bCs/>
          <w:sz w:val="20"/>
          <w:szCs w:val="20"/>
          <w:lang w:eastAsia="x-none"/>
        </w:rPr>
        <w:t>itd.).</w:t>
      </w: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r w:rsidRPr="000024BB">
        <w:rPr>
          <w:rFonts w:ascii="Arial" w:hAnsi="Arial" w:cs="Arial"/>
          <w:bCs/>
          <w:sz w:val="20"/>
          <w:szCs w:val="20"/>
          <w:lang w:eastAsia="x-none"/>
        </w:rPr>
        <w:t>Poveljujoči na najvišjih položajih in načelniki imajo gibljiv delovni čas in obsega 7 ur 15 minut na dan ali 36 ur 15 minut na teden. Poveljujoči častniki, višji uradniki in policisti imajo določen delovni čas v obsegu 114 ur 45 minut v treh tednih. Maksimalni delovni čas na dan je 10 ali 12 ur.</w:t>
      </w: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r w:rsidRPr="000024BB">
        <w:rPr>
          <w:rFonts w:ascii="Arial" w:hAnsi="Arial" w:cs="Arial"/>
          <w:bCs/>
          <w:sz w:val="20"/>
          <w:szCs w:val="20"/>
          <w:lang w:eastAsia="x-none"/>
        </w:rPr>
        <w:t>Najvišja vsota nadur za policiste je 250</w:t>
      </w:r>
      <w:r w:rsidR="00EA783B" w:rsidRPr="000024BB">
        <w:rPr>
          <w:rFonts w:ascii="Arial" w:hAnsi="Arial" w:cs="Arial"/>
          <w:bCs/>
          <w:sz w:val="20"/>
          <w:szCs w:val="20"/>
          <w:lang w:eastAsia="x-none"/>
        </w:rPr>
        <w:t xml:space="preserve"> </w:t>
      </w:r>
      <w:r w:rsidRPr="000024BB">
        <w:rPr>
          <w:rFonts w:ascii="Arial" w:hAnsi="Arial" w:cs="Arial"/>
          <w:bCs/>
          <w:sz w:val="20"/>
          <w:szCs w:val="20"/>
          <w:lang w:eastAsia="x-none"/>
        </w:rPr>
        <w:t>ur na koledarsko leto. Poleg tega obstaja kvota dodatnih 80 ur, ki je stvar pogajanja med delodajalci in sindikatom. Po 25 urah od začetka dela mora delavec imeti 11 ur za neprekinjen počitek. V tednu mora biti zagotovljenih najmanj 35 ur neprekinjenega počitka.</w:t>
      </w: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r w:rsidRPr="000024BB">
        <w:rPr>
          <w:rFonts w:ascii="Arial" w:hAnsi="Arial" w:cs="Arial"/>
          <w:bCs/>
          <w:sz w:val="20"/>
          <w:szCs w:val="20"/>
          <w:lang w:eastAsia="x-none"/>
        </w:rPr>
        <w:t xml:space="preserve">Nadure se lahko koristijo kot kompenzacija ali v obliki plačila nadurnega dela, ki se plačuje kot navadna urna postavka +50 odstotkov na uro nadurnega dela. </w:t>
      </w: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p>
    <w:p w:rsidR="007C58B0" w:rsidRPr="000024BB" w:rsidRDefault="007C58B0" w:rsidP="007C58B0">
      <w:pPr>
        <w:pStyle w:val="Navadensplet"/>
        <w:spacing w:before="0" w:beforeAutospacing="0" w:after="0" w:afterAutospacing="0" w:line="260" w:lineRule="exact"/>
        <w:jc w:val="both"/>
        <w:rPr>
          <w:rFonts w:ascii="Arial" w:hAnsi="Arial" w:cs="Arial"/>
          <w:bCs/>
          <w:sz w:val="20"/>
          <w:szCs w:val="20"/>
          <w:lang w:eastAsia="x-none"/>
        </w:rPr>
      </w:pPr>
      <w:r w:rsidRPr="000024BB">
        <w:rPr>
          <w:rFonts w:ascii="Arial" w:hAnsi="Arial" w:cs="Arial"/>
          <w:bCs/>
          <w:sz w:val="20"/>
          <w:szCs w:val="20"/>
          <w:lang w:eastAsia="x-none"/>
        </w:rPr>
        <w:t xml:space="preserve">Za prvih 18 nadur dobijo plačilo kot običajne urne postavke +50 odstotkov za vse nadure, nad 18 ur pa dobijo urno postavko +100 odstotkov.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Rezervna sestava policije deluje v okviru rednih enot policije. Naloge lahko opravljajo v času krize, katastrof in v vojni. Rezervni policisti sklenejo posebno pogodbo s policijo za delo v rezervni sestavi, s </w:t>
      </w:r>
      <w:r w:rsidRPr="000024BB">
        <w:rPr>
          <w:rFonts w:ascii="Arial" w:eastAsia="Times New Roman" w:hAnsi="Arial" w:cs="Arial"/>
          <w:bCs/>
          <w:sz w:val="20"/>
          <w:szCs w:val="20"/>
          <w:lang w:eastAsia="x-none"/>
        </w:rPr>
        <w:lastRenderedPageBreak/>
        <w:t xml:space="preserve">katero so opredeljene pravice in obveznosti med posameznikom in </w:t>
      </w:r>
      <w:r w:rsidR="00EA783B" w:rsidRPr="000024BB">
        <w:rPr>
          <w:rFonts w:ascii="Arial" w:eastAsia="Times New Roman" w:hAnsi="Arial" w:cs="Arial"/>
          <w:bCs/>
          <w:sz w:val="20"/>
          <w:szCs w:val="20"/>
          <w:lang w:eastAsia="x-none"/>
        </w:rPr>
        <w:t>ustanovo</w:t>
      </w:r>
      <w:r w:rsidRPr="000024BB">
        <w:rPr>
          <w:rFonts w:ascii="Arial" w:eastAsia="Times New Roman" w:hAnsi="Arial" w:cs="Arial"/>
          <w:bCs/>
          <w:sz w:val="20"/>
          <w:szCs w:val="20"/>
          <w:lang w:eastAsia="x-none"/>
        </w:rPr>
        <w:t>. Vpoklic na delo opravlja policija. Usposabljanje organizirajo vsako drugo ali tretje leto in traja po nekaj dni.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spacing w:after="0" w:line="260" w:lineRule="exact"/>
        <w:jc w:val="both"/>
        <w:rPr>
          <w:rFonts w:ascii="Arial" w:eastAsia="Times New Roman" w:hAnsi="Arial" w:cs="Arial"/>
          <w:bCs/>
          <w:sz w:val="20"/>
          <w:szCs w:val="20"/>
          <w:lang w:eastAsia="x-none"/>
        </w:rPr>
      </w:pPr>
    </w:p>
    <w:p w:rsidR="007C58B0" w:rsidRPr="000024BB" w:rsidRDefault="007C58B0" w:rsidP="007C58B0">
      <w:pPr>
        <w:spacing w:line="288" w:lineRule="auto"/>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Nemčija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Bundespolizei (BPol) je federalna policija, podrejena zveznemu ministrstvu za notranje zadeve. Zvezno ministrstvo za notranje zadeve vodi zvezni minister. Policija, ki je sestavni del ministrstva, se deli na zvezno in deželno policijo (16 dežel). Deželne policije vodi posamezni minister za notranje zadeve zvezne dežele Nemčije.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Splošno delovnopravno področje policije je urejeno v zakonodaji, ki ureja zaposlovanje javnih uslužbencev (oz</w:t>
      </w:r>
      <w:r w:rsidR="00F063D7"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uradnikov pri njih). Krovni zakon, ki ureja splošni položaj uradnikov, je zvezni zakon o uradnikih, imajo pa tudi zakone in podzakonske akte, ki jih izdajajo dežele.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Plače ureja zvezni zakon o plačah uradnikov.</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Delovni čas ureja uredba dežele o delovnem času in letnem dopustu, ki velja za uradnike (in sodnike). V nadaljevanju je povzeta uredba dežele Baden-Württemberg.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Povprečna tedenska delovna obveznost je 41 ur, pri čemer so en dan v letu oproščeni dela v času ene petine tedenskega delovnika, vendar se obračuna kot delovni dan. Če zaradi službenih obveznosti tega dneva ni mogoče koristiti, ga mora delavec koristiti v naslednjih dveh mesecih naslednjega koledarskega leta (5.</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člen).</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Povprečna tedenska delovna obveznost ne sme preseči 55 ur, dnevni delovni čas pa ne sme preseči 10 ur, tako pri stalnem kot tudi pri prilagodljivem delovnem času, razen če so odrejene nadure. Primanjkljaj ur lahko v enem letu znaša v višini povprečne tedenske obveznosti. Nadure ali primanjkljaj ur se lahko prenese v naslednje leto v viši</w:t>
      </w:r>
      <w:r w:rsidR="00EA783B" w:rsidRPr="000024BB">
        <w:rPr>
          <w:rFonts w:ascii="Arial" w:eastAsia="Times New Roman" w:hAnsi="Arial" w:cs="Arial"/>
          <w:bCs/>
          <w:sz w:val="20"/>
          <w:szCs w:val="20"/>
          <w:lang w:eastAsia="x-none"/>
        </w:rPr>
        <w:t>ni</w:t>
      </w:r>
      <w:r w:rsidRPr="000024BB">
        <w:rPr>
          <w:rFonts w:ascii="Arial" w:eastAsia="Times New Roman" w:hAnsi="Arial" w:cs="Arial"/>
          <w:bCs/>
          <w:sz w:val="20"/>
          <w:szCs w:val="20"/>
          <w:lang w:eastAsia="x-none"/>
        </w:rPr>
        <w:t xml:space="preserve"> povprečne tedenske obveznosti.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Delovni čas se začne ob </w:t>
      </w:r>
      <w:smartTag w:uri="urn:schemas-microsoft-com:office:smarttags" w:element="metricconverter">
        <w:smartTagPr>
          <w:attr w:name="ProductID" w:val="7.30 in"/>
        </w:smartTagPr>
        <w:r w:rsidRPr="000024BB">
          <w:rPr>
            <w:rFonts w:ascii="Arial" w:eastAsia="Times New Roman" w:hAnsi="Arial" w:cs="Arial"/>
            <w:bCs/>
            <w:sz w:val="20"/>
            <w:szCs w:val="20"/>
            <w:lang w:eastAsia="x-none"/>
          </w:rPr>
          <w:t>7.30 in</w:t>
        </w:r>
      </w:smartTag>
      <w:r w:rsidRPr="000024BB">
        <w:rPr>
          <w:rFonts w:ascii="Arial" w:eastAsia="Times New Roman" w:hAnsi="Arial" w:cs="Arial"/>
          <w:bCs/>
          <w:sz w:val="20"/>
          <w:szCs w:val="20"/>
          <w:lang w:eastAsia="x-none"/>
        </w:rPr>
        <w:t xml:space="preserve"> traja do 16.15, ob petkih pa do 16. ure, vključno s 30-minutnim odmorom (zaradi upravičenih potreb službe je mogoče čas s predpisom tudi spremeniti). V obračunskem letu se pri stalnem delovnem času ne sme preseči 20 ur in ne preseči manjka ur v višini 12 ur. Izravnava ur se lahko opravi dvakrat v koledarskem mesecu po največ pet ur in se lahko združi v en delovni dan. Večja izravnava ur v koledarskem mesecu je dovoljena le pod določenimi pogoji.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Odmor se lahko koristi po 6 urah dela, ki se lahko deli na dva dela. Med enim in drugim delovnim časom se zahteva najmanj 11 ur počitka. V 7-dnevnem obdobju je obvezen najmanj 24-urni počitek. Izjeme so le zaradi nujnih službenih potreb.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Policisti (16.</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člen) in druge kategorije, ki delajo po razporedu, delajo tudi v dela prostih dnevih. Dnevna delovna obremenitev sme trajati največ 12 ur. Uredba določa, da ministrstvo izda poseben akt, s katerim se ureja</w:t>
      </w:r>
      <w:r w:rsidR="00EA783B" w:rsidRPr="000024BB">
        <w:rPr>
          <w:rFonts w:ascii="Arial" w:eastAsia="Times New Roman" w:hAnsi="Arial" w:cs="Arial"/>
          <w:bCs/>
          <w:sz w:val="20"/>
          <w:szCs w:val="20"/>
          <w:lang w:eastAsia="x-none"/>
        </w:rPr>
        <w:t>jo</w:t>
      </w:r>
      <w:r w:rsidRPr="000024BB">
        <w:rPr>
          <w:rFonts w:ascii="Arial" w:eastAsia="Times New Roman" w:hAnsi="Arial" w:cs="Arial"/>
          <w:bCs/>
          <w:sz w:val="20"/>
          <w:szCs w:val="20"/>
          <w:lang w:eastAsia="x-none"/>
        </w:rPr>
        <w:t xml:space="preserve"> delo po razporedu, urne obveze itd. Mladi policisti (ki se še izobražujejo za policiste in še niso dopolnili 18 let), smejo delati največ 10 ur na dan, v prvem izobraževalnem letu 4-krat na mesec, v drugem 6-krat na mesec. Po 12 ur največ 4-krat v prvem letu</w:t>
      </w:r>
      <w:r w:rsidR="00EA783B" w:rsidRPr="000024BB">
        <w:rPr>
          <w:rFonts w:ascii="Arial" w:eastAsia="Times New Roman" w:hAnsi="Arial" w:cs="Arial"/>
          <w:bCs/>
          <w:sz w:val="20"/>
          <w:szCs w:val="20"/>
          <w:lang w:eastAsia="x-none"/>
        </w:rPr>
        <w:t xml:space="preserve"> in,</w:t>
      </w:r>
      <w:r w:rsidRPr="000024BB">
        <w:rPr>
          <w:rFonts w:ascii="Arial" w:eastAsia="Times New Roman" w:hAnsi="Arial" w:cs="Arial"/>
          <w:bCs/>
          <w:sz w:val="20"/>
          <w:szCs w:val="20"/>
          <w:lang w:eastAsia="x-none"/>
        </w:rPr>
        <w:t xml:space="preserve"> v drugem po 14 ur 6-krat na mesec. Tedenska obremenitev znaša v prvem letu 48 ur</w:t>
      </w:r>
      <w:r w:rsidR="00EA783B" w:rsidRPr="000024BB">
        <w:rPr>
          <w:rFonts w:ascii="Arial" w:eastAsia="Times New Roman" w:hAnsi="Arial" w:cs="Arial"/>
          <w:bCs/>
          <w:sz w:val="20"/>
          <w:szCs w:val="20"/>
          <w:lang w:eastAsia="x-none"/>
        </w:rPr>
        <w:t xml:space="preserve"> in </w:t>
      </w:r>
      <w:r w:rsidRPr="000024BB">
        <w:rPr>
          <w:rFonts w:ascii="Arial" w:eastAsia="Times New Roman" w:hAnsi="Arial" w:cs="Arial"/>
          <w:bCs/>
          <w:sz w:val="20"/>
          <w:szCs w:val="20"/>
          <w:lang w:eastAsia="x-none"/>
        </w:rPr>
        <w:t>v drugem letu 50 ur. Lahko delajo ponoči: 4-krat v prvem letu, vendar ne več kot 36-krat v letu. V drugem letu 6-krat v mesecu</w:t>
      </w:r>
      <w:r w:rsidR="00EA783B" w:rsidRPr="000024BB">
        <w:rPr>
          <w:rFonts w:ascii="Arial" w:eastAsia="Times New Roman" w:hAnsi="Arial" w:cs="Arial"/>
          <w:bCs/>
          <w:sz w:val="20"/>
          <w:szCs w:val="20"/>
          <w:lang w:eastAsia="x-none"/>
        </w:rPr>
        <w:t>, toda</w:t>
      </w:r>
      <w:r w:rsidRPr="000024BB">
        <w:rPr>
          <w:rFonts w:ascii="Arial" w:eastAsia="Times New Roman" w:hAnsi="Arial" w:cs="Arial"/>
          <w:bCs/>
          <w:sz w:val="20"/>
          <w:szCs w:val="20"/>
          <w:lang w:eastAsia="x-none"/>
        </w:rPr>
        <w:t xml:space="preserve"> ne več kot 48-krat v letu. Presežek ur oz</w:t>
      </w:r>
      <w:r w:rsidR="00EA783B"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nadurno delo se mora v 6 tednih izravnati z dela prostimi dnevi.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Urejenost nadurnega dela navajamo iz deželnega zakona o uradnikih Baden-Württemberga, ki v 90.</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členu določa: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»Uradnik mora brez povračila delati prek delovnega časa, če to zahtevajo nujne okoliščine. Ko je odrejeno ali odobreno nadurno delo več kot 5 ur v mesecu prek polnega delovnega časa, se uradniku v </w:t>
      </w:r>
      <w:r w:rsidRPr="000024BB">
        <w:rPr>
          <w:rFonts w:ascii="Arial" w:eastAsia="Times New Roman" w:hAnsi="Arial" w:cs="Arial"/>
          <w:bCs/>
          <w:sz w:val="20"/>
          <w:szCs w:val="20"/>
          <w:lang w:eastAsia="x-none"/>
        </w:rPr>
        <w:lastRenderedPageBreak/>
        <w:t>okviru koledarskega leta odobri oprostitev izkoristka nadurnega dela. Če oprostitev od dela zaradi službenih potreb ni mogoča, se lahko uradniku izplača do 480 ur v letu.«</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Če se služba izvaja v pripravljenosti, se lahko delovni čas prilagodi potrebam in podaljša, tedensko pa ne sme preseči štiri desetine rednega delovnega časa.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Posebno zahtevne oblike dela so urejene v odredbi o težji</w:t>
      </w:r>
      <w:r w:rsidR="00EA783B" w:rsidRPr="000024BB">
        <w:rPr>
          <w:rFonts w:ascii="Arial" w:eastAsia="Times New Roman" w:hAnsi="Arial" w:cs="Arial"/>
          <w:bCs/>
          <w:sz w:val="20"/>
          <w:szCs w:val="20"/>
          <w:lang w:eastAsia="x-none"/>
        </w:rPr>
        <w:t>h</w:t>
      </w:r>
      <w:r w:rsidRPr="000024BB">
        <w:rPr>
          <w:rFonts w:ascii="Arial" w:eastAsia="Times New Roman" w:hAnsi="Arial" w:cs="Arial"/>
          <w:bCs/>
          <w:sz w:val="20"/>
          <w:szCs w:val="20"/>
          <w:lang w:eastAsia="x-none"/>
        </w:rPr>
        <w:t xml:space="preserve"> delih (za uradnike), kamor </w:t>
      </w:r>
      <w:r w:rsidR="00EA783B" w:rsidRPr="000024BB">
        <w:rPr>
          <w:rFonts w:ascii="Arial" w:eastAsia="Times New Roman" w:hAnsi="Arial" w:cs="Arial"/>
          <w:bCs/>
          <w:sz w:val="20"/>
          <w:szCs w:val="20"/>
          <w:lang w:eastAsia="x-none"/>
        </w:rPr>
        <w:t>spadajo</w:t>
      </w:r>
      <w:r w:rsidRPr="000024BB">
        <w:rPr>
          <w:rFonts w:ascii="Arial" w:eastAsia="Times New Roman" w:hAnsi="Arial" w:cs="Arial"/>
          <w:bCs/>
          <w:sz w:val="20"/>
          <w:szCs w:val="20"/>
          <w:lang w:eastAsia="x-none"/>
        </w:rPr>
        <w:t>:</w:t>
      </w:r>
    </w:p>
    <w:p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službe, kjer uslužbenci delajo v neugodnem delovnem času</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dežurna služba</w:t>
      </w:r>
      <w:r w:rsidR="00EA783B"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w:t>
      </w:r>
    </w:p>
    <w:p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specialne enote</w:t>
      </w:r>
      <w:r w:rsidR="00EA783B"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w:t>
      </w:r>
    </w:p>
    <w:p w:rsidR="007C58B0" w:rsidRPr="000024BB" w:rsidRDefault="007C58B0" w:rsidP="00FE4C8F">
      <w:pPr>
        <w:numPr>
          <w:ilvl w:val="0"/>
          <w:numId w:val="2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letalsko osebje.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Finančni dodatki za potapljače (uradniki in vojaki) se štejejo po urni postavki 3,09 evra za uro brez potapljaške opreme, po globinah od 5, 10 in po 15 metrih pa so določeni še višji dodatki. Pomembno je to, da upoštevajo dodatke za čas potapljanja. Prav tako imajo določene finančne dodatke za delo z eksplozivnimi sredstvi.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 deželnem zakonu o uradnikih (140.</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člen) je določeno, da delodajalec policistu lahko odredi, da mora bivati v skupnih bivališčih in uporabljati skupnostno preskrbo. To lahko odredi zaradi posebnih nalog, usposabljanj in izobraževalnih procesov.</w:t>
      </w:r>
    </w:p>
    <w:p w:rsidR="007C58B0" w:rsidRPr="000024BB" w:rsidRDefault="007C58B0" w:rsidP="007C58B0">
      <w:pPr>
        <w:autoSpaceDE w:val="0"/>
        <w:autoSpaceDN w:val="0"/>
        <w:adjustRightInd w:val="0"/>
        <w:spacing w:line="288" w:lineRule="auto"/>
        <w:jc w:val="both"/>
        <w:rPr>
          <w:rFonts w:ascii="Arial" w:eastAsia="Times New Roman" w:hAnsi="Arial" w:cs="Arial"/>
          <w:bCs/>
          <w:sz w:val="20"/>
          <w:szCs w:val="20"/>
          <w:lang w:eastAsia="x-none"/>
        </w:rPr>
      </w:pPr>
    </w:p>
    <w:p w:rsidR="007C58B0" w:rsidRPr="000024BB" w:rsidRDefault="007161AF" w:rsidP="007C58B0">
      <w:pPr>
        <w:spacing w:line="288" w:lineRule="auto"/>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Avstrija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Javna varnost je v Avstriji razdeljena na tri organizacijske in teritorialne ravni. Najvišji organ, pristojen za javno varnost, je ministrstvo za notranje zadeve, kjer kot organizacijska enota deluje tudi direktor za javno varnost. Za neposredno izvajanje nalog javne varnosti je odgovorna izvedbena veja zvezne policije, to sta t.</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i. redarstvena služba zvezne policije in lokalna policija, t.</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 xml:space="preserve">i. občinsko redarstvo. Za izvajanje policijskih nalog so na lokalni ravni vzpostavljeni policijski inšpektorati.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V skladu s splošno delovno zakonodajo v Avstriji običajni delovni čas temelji na 40-urnem delu na teden in ta pravila veljajo tudi za policiste. Obstajajo tri glavne kategorije delovnega časa v tednu: </w:t>
      </w:r>
    </w:p>
    <w:p w:rsidR="007C58B0" w:rsidRPr="000024BB" w:rsidRDefault="00EA783B"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w:t>
      </w:r>
      <w:r w:rsidR="007C58B0" w:rsidRPr="000024BB">
        <w:rPr>
          <w:rFonts w:ascii="Arial" w:eastAsia="Times New Roman" w:hAnsi="Arial" w:cs="Arial"/>
          <w:bCs/>
          <w:sz w:val="20"/>
          <w:szCs w:val="20"/>
          <w:lang w:eastAsia="x-none"/>
        </w:rPr>
        <w:t>redni</w:t>
      </w:r>
      <w:r w:rsidRPr="000024BB">
        <w:rPr>
          <w:rFonts w:ascii="Arial" w:eastAsia="Times New Roman" w:hAnsi="Arial" w:cs="Arial"/>
          <w:bCs/>
          <w:sz w:val="20"/>
          <w:szCs w:val="20"/>
          <w:lang w:eastAsia="x-none"/>
        </w:rPr>
        <w:t xml:space="preserve">« </w:t>
      </w:r>
      <w:r w:rsidR="007C58B0" w:rsidRPr="000024BB">
        <w:rPr>
          <w:rFonts w:ascii="Arial" w:eastAsia="Times New Roman" w:hAnsi="Arial" w:cs="Arial"/>
          <w:bCs/>
          <w:sz w:val="20"/>
          <w:szCs w:val="20"/>
          <w:lang w:eastAsia="x-none"/>
        </w:rPr>
        <w:t xml:space="preserve">delovni čas od ponedeljka do petka med </w:t>
      </w:r>
      <w:smartTag w:uri="urn:schemas-microsoft-com:office:smarttags" w:element="metricconverter">
        <w:smartTagPr>
          <w:attr w:name="ProductID" w:val="7.30 in"/>
        </w:smartTagPr>
        <w:r w:rsidR="007C58B0" w:rsidRPr="000024BB">
          <w:rPr>
            <w:rFonts w:ascii="Arial" w:eastAsia="Times New Roman" w:hAnsi="Arial" w:cs="Arial"/>
            <w:bCs/>
            <w:sz w:val="20"/>
            <w:szCs w:val="20"/>
            <w:lang w:eastAsia="x-none"/>
          </w:rPr>
          <w:t>7.30 in</w:t>
        </w:r>
      </w:smartTag>
      <w:r w:rsidR="007C58B0" w:rsidRPr="000024BB">
        <w:rPr>
          <w:rFonts w:ascii="Arial" w:eastAsia="Times New Roman" w:hAnsi="Arial" w:cs="Arial"/>
          <w:bCs/>
          <w:sz w:val="20"/>
          <w:szCs w:val="20"/>
          <w:lang w:eastAsia="x-none"/>
        </w:rPr>
        <w:t xml:space="preserve"> 15.50</w:t>
      </w:r>
      <w:r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gibljiv</w:t>
      </w:r>
      <w:r w:rsidR="00EA783B"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delovni čas, </w:t>
      </w:r>
      <w:r w:rsidR="00EA783B" w:rsidRPr="000024BB">
        <w:rPr>
          <w:rFonts w:ascii="Arial" w:eastAsia="Times New Roman" w:hAnsi="Arial" w:cs="Arial"/>
          <w:bCs/>
          <w:sz w:val="20"/>
          <w:szCs w:val="20"/>
          <w:lang w:eastAsia="x-none"/>
        </w:rPr>
        <w:t xml:space="preserve">v katerem </w:t>
      </w:r>
      <w:r w:rsidRPr="000024BB">
        <w:rPr>
          <w:rFonts w:ascii="Arial" w:eastAsia="Times New Roman" w:hAnsi="Arial" w:cs="Arial"/>
          <w:bCs/>
          <w:sz w:val="20"/>
          <w:szCs w:val="20"/>
          <w:lang w:eastAsia="x-none"/>
        </w:rPr>
        <w:t xml:space="preserve">mora biti uradnik prisoten od ponedeljka do petka med </w:t>
      </w:r>
      <w:smartTag w:uri="urn:schemas-microsoft-com:office:smarttags" w:element="metricconverter">
        <w:smartTagPr>
          <w:attr w:name="ProductID" w:val="9.00 in"/>
        </w:smartTagPr>
        <w:r w:rsidRPr="000024BB">
          <w:rPr>
            <w:rFonts w:ascii="Arial" w:eastAsia="Times New Roman" w:hAnsi="Arial" w:cs="Arial"/>
            <w:bCs/>
            <w:sz w:val="20"/>
            <w:szCs w:val="20"/>
            <w:lang w:eastAsia="x-none"/>
          </w:rPr>
          <w:t>9.00 in</w:t>
        </w:r>
      </w:smartTag>
      <w:r w:rsidRPr="000024BB">
        <w:rPr>
          <w:rFonts w:ascii="Arial" w:eastAsia="Times New Roman" w:hAnsi="Arial" w:cs="Arial"/>
          <w:bCs/>
          <w:sz w:val="20"/>
          <w:szCs w:val="20"/>
          <w:lang w:eastAsia="x-none"/>
        </w:rPr>
        <w:t xml:space="preserve"> 13.00</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izmensko delo, </w:t>
      </w:r>
      <w:r w:rsidR="00EA783B" w:rsidRPr="000024BB">
        <w:rPr>
          <w:rFonts w:ascii="Arial" w:eastAsia="Times New Roman" w:hAnsi="Arial" w:cs="Arial"/>
          <w:bCs/>
          <w:sz w:val="20"/>
          <w:szCs w:val="20"/>
          <w:lang w:eastAsia="x-none"/>
        </w:rPr>
        <w:t xml:space="preserve">v katerem </w:t>
      </w:r>
      <w:r w:rsidRPr="000024BB">
        <w:rPr>
          <w:rFonts w:ascii="Arial" w:eastAsia="Times New Roman" w:hAnsi="Arial" w:cs="Arial"/>
          <w:bCs/>
          <w:sz w:val="20"/>
          <w:szCs w:val="20"/>
          <w:lang w:eastAsia="x-none"/>
        </w:rPr>
        <w:t xml:space="preserve">policisti delajo po načelu rotacije. Delovni urnik policistov večinoma spada v zadnjo kategorijo.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br/>
        <w:t>Nadurno delo ne sme preseči več kot 13 ur na dan (ali na izmeno) oz</w:t>
      </w:r>
      <w:r w:rsidR="00EA783B"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48 ur na teden. Kljub temu so izjeme za policiste pri obravnavanju nujnih zadev, zato se lahko pod določenimi pogoji odredi nadurno delo. Delovni čas temelji na 40-urnem delu na teden, pri delu v izmenah velja 40</w:t>
      </w:r>
      <w:r w:rsidR="00EA783B"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urna izravnava na povprečje več tednov.</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»Kriteriji za vstop v policijo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Kandidat oz</w:t>
      </w:r>
      <w:r w:rsidR="00EA783B"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kan</w:t>
      </w:r>
      <w:r w:rsidR="00E92632" w:rsidRPr="000024BB">
        <w:rPr>
          <w:rFonts w:ascii="Arial" w:eastAsia="Times New Roman" w:hAnsi="Arial" w:cs="Arial"/>
          <w:bCs/>
          <w:sz w:val="20"/>
          <w:szCs w:val="20"/>
          <w:lang w:eastAsia="x-none"/>
        </w:rPr>
        <w:t>d</w:t>
      </w:r>
      <w:r w:rsidRPr="000024BB">
        <w:rPr>
          <w:rFonts w:ascii="Arial" w:eastAsia="Times New Roman" w:hAnsi="Arial" w:cs="Arial"/>
          <w:bCs/>
          <w:sz w:val="20"/>
          <w:szCs w:val="20"/>
          <w:lang w:eastAsia="x-none"/>
        </w:rPr>
        <w:t>idatka za sprejem na tečaj osnovnega usposabljanja in s tem sprejem v policijo Republike Avstrije, mora izpolnjevati naslednje kriterije – biti mora:</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državljan/ka republike Avstrije</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polno opravilno sposobna</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karakterno primeren</w:t>
      </w:r>
      <w:r w:rsidR="00EA783B" w:rsidRPr="000024BB">
        <w:rPr>
          <w:rFonts w:ascii="Arial" w:eastAsia="Times New Roman" w:hAnsi="Arial" w:cs="Arial"/>
          <w:bCs/>
          <w:sz w:val="20"/>
          <w:szCs w:val="20"/>
          <w:lang w:eastAsia="x-none"/>
        </w:rPr>
        <w:t>/na</w:t>
      </w:r>
      <w:r w:rsidRPr="000024BB">
        <w:rPr>
          <w:rFonts w:ascii="Arial" w:eastAsia="Times New Roman" w:hAnsi="Arial" w:cs="Arial"/>
          <w:bCs/>
          <w:sz w:val="20"/>
          <w:szCs w:val="20"/>
          <w:lang w:eastAsia="x-none"/>
        </w:rPr>
        <w:t>, z neoporečno preteklostjo (npr. nekaznovanost, ne sme biti obravnavan</w:t>
      </w:r>
      <w:r w:rsidR="00EA783B" w:rsidRPr="000024BB">
        <w:rPr>
          <w:rFonts w:ascii="Arial" w:eastAsia="Times New Roman" w:hAnsi="Arial" w:cs="Arial"/>
          <w:bCs/>
          <w:sz w:val="20"/>
          <w:szCs w:val="20"/>
          <w:lang w:eastAsia="x-none"/>
        </w:rPr>
        <w:t>/a</w:t>
      </w:r>
      <w:r w:rsidRPr="000024BB">
        <w:rPr>
          <w:rFonts w:ascii="Arial" w:eastAsia="Times New Roman" w:hAnsi="Arial" w:cs="Arial"/>
          <w:bCs/>
          <w:sz w:val="20"/>
          <w:szCs w:val="20"/>
          <w:lang w:eastAsia="x-none"/>
        </w:rPr>
        <w:t xml:space="preserve"> zaradi prekrškov v povezavi z alkoholom, prepovedanimi drogami, zapustitev kraja PN</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osebnostno, strokovno in duševno primeren</w:t>
      </w:r>
      <w:r w:rsidR="00EA783B" w:rsidRPr="000024BB">
        <w:rPr>
          <w:rFonts w:ascii="Arial" w:eastAsia="Times New Roman" w:hAnsi="Arial" w:cs="Arial"/>
          <w:bCs/>
          <w:sz w:val="20"/>
          <w:szCs w:val="20"/>
          <w:lang w:eastAsia="x-none"/>
        </w:rPr>
        <w:t>/na</w:t>
      </w:r>
      <w:r w:rsidRPr="000024BB">
        <w:rPr>
          <w:rFonts w:ascii="Arial" w:eastAsia="Times New Roman" w:hAnsi="Arial" w:cs="Arial"/>
          <w:bCs/>
          <w:sz w:val="20"/>
          <w:szCs w:val="20"/>
          <w:lang w:eastAsia="x-none"/>
        </w:rPr>
        <w:t xml:space="preserve"> za izpolnjevanje nalog policije.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Kandidat/ka mora imeti:</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lastRenderedPageBreak/>
        <w:t>zaključeno osnovno vojaško usposabljanje ali civilno služenje vojaškega roka do predvidenega sprejemnega roka (moški)</w:t>
      </w:r>
      <w:r w:rsidR="00EA783B" w:rsidRPr="000024BB">
        <w:rPr>
          <w:rFonts w:ascii="Arial" w:eastAsia="Times New Roman" w:hAnsi="Arial" w:cs="Arial"/>
          <w:bCs/>
          <w:sz w:val="20"/>
          <w:szCs w:val="20"/>
          <w:lang w:eastAsia="x-none"/>
        </w:rPr>
        <w:t>;</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ustrezno telesno primernost (indeks telesne teže, ustrezen vid</w:t>
      </w:r>
      <w:r w:rsidR="00EA783B" w:rsidRPr="000024BB">
        <w:rPr>
          <w:rFonts w:ascii="Arial" w:eastAsia="Times New Roman" w:hAnsi="Arial" w:cs="Arial"/>
          <w:bCs/>
          <w:sz w:val="20"/>
          <w:szCs w:val="20"/>
          <w:lang w:eastAsia="x-none"/>
        </w:rPr>
        <w:t> …);</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vozniško dovoljenje kategorije</w:t>
      </w:r>
      <w:r w:rsidR="00EA783B" w:rsidRPr="000024BB">
        <w:rPr>
          <w:rFonts w:ascii="Arial" w:eastAsia="Times New Roman" w:hAnsi="Arial" w:cs="Arial"/>
          <w:bCs/>
          <w:sz w:val="20"/>
          <w:szCs w:val="20"/>
          <w:lang w:eastAsia="x-none"/>
        </w:rPr>
        <w:t xml:space="preserve"> B;</w:t>
      </w:r>
    </w:p>
    <w:p w:rsidR="007C58B0" w:rsidRPr="000024BB" w:rsidRDefault="007C58B0" w:rsidP="00FE4C8F">
      <w:pPr>
        <w:numPr>
          <w:ilvl w:val="0"/>
          <w:numId w:val="27"/>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uspešno zaključen izbirni izpit.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 podlagi razpisa deželnega policijskega poveljstva posamezne zvezne dežele po novih uslužbencih, mora vsak kandidat izpolniti prošnjo za sprejem (priložiti pa kopijo poročnega lista, če je poročen, izvid očesnega zdravnika, dokazilo o zaključenem vojaškem usposabljanju, izpolnjen zdravniški vprašalnik, varnostno izjavo s fotografijo, zadnje spričevalo, maturitetno spričevalo, kopijo veljavnega vozniškega dovoljenja, rojstni list</w:t>
      </w:r>
      <w:r w:rsidR="00EA783B"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Za sprejem v operativno službo policije in </w:t>
      </w:r>
      <w:r w:rsidR="00EA783B" w:rsidRPr="000024BB">
        <w:rPr>
          <w:rFonts w:ascii="Arial" w:eastAsia="Times New Roman" w:hAnsi="Arial" w:cs="Arial"/>
          <w:bCs/>
          <w:sz w:val="20"/>
          <w:szCs w:val="20"/>
          <w:lang w:eastAsia="x-none"/>
        </w:rPr>
        <w:t xml:space="preserve">sodelovanje </w:t>
      </w:r>
      <w:r w:rsidRPr="000024BB">
        <w:rPr>
          <w:rFonts w:ascii="Arial" w:eastAsia="Times New Roman" w:hAnsi="Arial" w:cs="Arial"/>
          <w:bCs/>
          <w:sz w:val="20"/>
          <w:szCs w:val="20"/>
          <w:lang w:eastAsia="x-none"/>
        </w:rPr>
        <w:t xml:space="preserve">na organiziranem osnovnem usposabljanju morajo kandidati opraviti obširen izbirni postopek. Sestavljen je iz štiridelnega modela, </w:t>
      </w:r>
      <w:r w:rsidR="00EA783B" w:rsidRPr="000024BB">
        <w:rPr>
          <w:rFonts w:ascii="Arial" w:eastAsia="Times New Roman" w:hAnsi="Arial" w:cs="Arial"/>
          <w:bCs/>
          <w:sz w:val="20"/>
          <w:szCs w:val="20"/>
          <w:lang w:eastAsia="x-none"/>
        </w:rPr>
        <w:t>pri čemer</w:t>
      </w:r>
      <w:r w:rsidRPr="000024BB">
        <w:rPr>
          <w:rFonts w:ascii="Arial" w:eastAsia="Times New Roman" w:hAnsi="Arial" w:cs="Arial"/>
          <w:bCs/>
          <w:sz w:val="20"/>
          <w:szCs w:val="20"/>
          <w:lang w:eastAsia="x-none"/>
        </w:rPr>
        <w:t xml:space="preserve"> je vsak model ocenjen posamezno. </w:t>
      </w:r>
    </w:p>
    <w:p w:rsidR="00EA783B" w:rsidRPr="000024BB" w:rsidRDefault="00EA783B"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Osnovno izobraževanje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Osnovno izobraževanje za organe pregona (osnovno policijsko izobraževanje) se izvaja v enem izmed 10 izobraževalnih centrov, </w:t>
      </w:r>
      <w:r w:rsidR="00EA783B"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 xml:space="preserve">smo </w:t>
      </w:r>
      <w:r w:rsidR="00EA783B" w:rsidRPr="000024BB">
        <w:rPr>
          <w:rFonts w:ascii="Arial" w:eastAsia="Times New Roman" w:hAnsi="Arial" w:cs="Arial"/>
          <w:bCs/>
          <w:sz w:val="20"/>
          <w:szCs w:val="20"/>
          <w:lang w:eastAsia="x-none"/>
        </w:rPr>
        <w:t xml:space="preserve">jih </w:t>
      </w:r>
      <w:r w:rsidRPr="000024BB">
        <w:rPr>
          <w:rFonts w:ascii="Arial" w:eastAsia="Times New Roman" w:hAnsi="Arial" w:cs="Arial"/>
          <w:bCs/>
          <w:sz w:val="20"/>
          <w:szCs w:val="20"/>
          <w:lang w:eastAsia="x-none"/>
        </w:rPr>
        <w:t xml:space="preserve">spoznali v enem izmed prejšnjih poglavij, pod nadzorom varnostne akademije. Predavatelji so predvsem pedagoško in strokovno usposobljeni uslužbenci policije, </w:t>
      </w:r>
      <w:r w:rsidR="007031B6" w:rsidRPr="000024BB">
        <w:rPr>
          <w:rFonts w:ascii="Arial" w:eastAsia="Times New Roman" w:hAnsi="Arial" w:cs="Arial"/>
          <w:bCs/>
          <w:sz w:val="20"/>
          <w:szCs w:val="20"/>
          <w:lang w:eastAsia="x-none"/>
        </w:rPr>
        <w:t xml:space="preserve">zlasti </w:t>
      </w:r>
      <w:r w:rsidRPr="000024BB">
        <w:rPr>
          <w:rFonts w:ascii="Arial" w:eastAsia="Times New Roman" w:hAnsi="Arial" w:cs="Arial"/>
          <w:bCs/>
          <w:sz w:val="20"/>
          <w:szCs w:val="20"/>
          <w:lang w:eastAsia="x-none"/>
        </w:rPr>
        <w:t xml:space="preserve">iz uporabniške skupine E2a. Samo izobraževanje traja 24 mesecev </w:t>
      </w:r>
      <w:r w:rsidR="007031B6"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je razdeljeno na 4 obdobja</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Prvo obdobje,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 xml:space="preserve">traja 12 mesecev in zajema pridobivanje osnovnega teoretičnega znanja. Poudarek </w:t>
      </w:r>
      <w:r w:rsidR="007031B6" w:rsidRPr="000024BB">
        <w:rPr>
          <w:rFonts w:ascii="Arial" w:eastAsia="Times New Roman" w:hAnsi="Arial" w:cs="Arial"/>
          <w:bCs/>
          <w:sz w:val="20"/>
          <w:szCs w:val="20"/>
          <w:lang w:eastAsia="x-none"/>
        </w:rPr>
        <w:t>pravno-</w:t>
      </w:r>
      <w:r w:rsidRPr="000024BB">
        <w:rPr>
          <w:rFonts w:ascii="Arial" w:eastAsia="Times New Roman" w:hAnsi="Arial" w:cs="Arial"/>
          <w:bCs/>
          <w:sz w:val="20"/>
          <w:szCs w:val="20"/>
          <w:lang w:eastAsia="x-none"/>
        </w:rPr>
        <w:t xml:space="preserve">teoretičnega usposabljanja </w:t>
      </w:r>
      <w:r w:rsidR="007031B6" w:rsidRPr="000024BB">
        <w:rPr>
          <w:rFonts w:ascii="Arial" w:eastAsia="Times New Roman" w:hAnsi="Arial" w:cs="Arial"/>
          <w:bCs/>
          <w:sz w:val="20"/>
          <w:szCs w:val="20"/>
          <w:lang w:eastAsia="x-none"/>
        </w:rPr>
        <w:t xml:space="preserve">je </w:t>
      </w:r>
      <w:r w:rsidRPr="000024BB">
        <w:rPr>
          <w:rFonts w:ascii="Arial" w:eastAsia="Times New Roman" w:hAnsi="Arial" w:cs="Arial"/>
          <w:bCs/>
          <w:sz w:val="20"/>
          <w:szCs w:val="20"/>
          <w:lang w:eastAsia="x-none"/>
        </w:rPr>
        <w:t>na varnostnem upravljanju in izvajanju pooblastil.</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Temu obdobju sledi obdobje 2 mesecev prakse, skozi katero naj bi kandidati teoretično vsebino iz usposabljanja povezali z vsakodnevnimi realnimi zahtevami in situacijami na terenu oz</w:t>
      </w:r>
      <w:r w:rsidR="007031B6"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pri svojem delu. Kandidate pri tem usmerjajo izkušeni in posebej izurjeni policisti na policijskih inšpekcijah. Gre za spoznavanje čim</w:t>
      </w:r>
      <w:r w:rsidR="007031B6"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šir</w:t>
      </w:r>
      <w:r w:rsidR="007031B6" w:rsidRPr="000024BB">
        <w:rPr>
          <w:rFonts w:ascii="Arial" w:eastAsia="Times New Roman" w:hAnsi="Arial" w:cs="Arial"/>
          <w:bCs/>
          <w:sz w:val="20"/>
          <w:szCs w:val="20"/>
          <w:lang w:eastAsia="x-none"/>
        </w:rPr>
        <w:t>šega</w:t>
      </w:r>
      <w:r w:rsidRPr="000024BB">
        <w:rPr>
          <w:rFonts w:ascii="Arial" w:eastAsia="Times New Roman" w:hAnsi="Arial" w:cs="Arial"/>
          <w:bCs/>
          <w:sz w:val="20"/>
          <w:szCs w:val="20"/>
          <w:lang w:eastAsia="x-none"/>
        </w:rPr>
        <w:t xml:space="preserve"> spektra dela v operativni službi.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Namen tretjega obdobja,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 xml:space="preserve">traja 7 mesecev, je kandidatom </w:t>
      </w:r>
      <w:r w:rsidR="007031B6" w:rsidRPr="000024BB">
        <w:rPr>
          <w:rFonts w:ascii="Arial" w:eastAsia="Times New Roman" w:hAnsi="Arial" w:cs="Arial"/>
          <w:bCs/>
          <w:sz w:val="20"/>
          <w:szCs w:val="20"/>
          <w:lang w:eastAsia="x-none"/>
        </w:rPr>
        <w:t xml:space="preserve">približati </w:t>
      </w:r>
      <w:r w:rsidRPr="000024BB">
        <w:rPr>
          <w:rFonts w:ascii="Arial" w:eastAsia="Times New Roman" w:hAnsi="Arial" w:cs="Arial"/>
          <w:bCs/>
          <w:sz w:val="20"/>
          <w:szCs w:val="20"/>
          <w:lang w:eastAsia="x-none"/>
        </w:rPr>
        <w:t xml:space="preserve">celovit pogled na relevantne pravne zadeve in jih s tem ustrezno pripraviti na </w:t>
      </w:r>
      <w:r w:rsidR="007031B6" w:rsidRPr="000024BB">
        <w:rPr>
          <w:rFonts w:ascii="Arial" w:eastAsia="Times New Roman" w:hAnsi="Arial" w:cs="Arial"/>
          <w:bCs/>
          <w:sz w:val="20"/>
          <w:szCs w:val="20"/>
          <w:lang w:eastAsia="x-none"/>
        </w:rPr>
        <w:t>poz</w:t>
      </w:r>
      <w:r w:rsidRPr="000024BB">
        <w:rPr>
          <w:rFonts w:ascii="Arial" w:eastAsia="Times New Roman" w:hAnsi="Arial" w:cs="Arial"/>
          <w:bCs/>
          <w:sz w:val="20"/>
          <w:szCs w:val="20"/>
          <w:lang w:eastAsia="x-none"/>
        </w:rPr>
        <w:t>nejš</w:t>
      </w:r>
      <w:r w:rsidR="007031B6" w:rsidRPr="000024BB">
        <w:rPr>
          <w:rFonts w:ascii="Arial" w:eastAsia="Times New Roman" w:hAnsi="Arial" w:cs="Arial"/>
          <w:bCs/>
          <w:sz w:val="20"/>
          <w:szCs w:val="20"/>
          <w:lang w:eastAsia="x-none"/>
        </w:rPr>
        <w:t>e</w:t>
      </w:r>
      <w:r w:rsidRPr="000024BB">
        <w:rPr>
          <w:rFonts w:ascii="Arial" w:eastAsia="Times New Roman" w:hAnsi="Arial" w:cs="Arial"/>
          <w:bCs/>
          <w:sz w:val="20"/>
          <w:szCs w:val="20"/>
          <w:lang w:eastAsia="x-none"/>
        </w:rPr>
        <w:t xml:space="preserve"> samostojno izvajanje nalog na terenu. Na koncu tega obdobja sledi zaključni preizkus znanja.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Sledi še zadnje obdobje,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naj bi kandidatom v 3</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mesečni praksi omogočilo čim lažji prehod iz policijskega osnovnega izobraževanja v samostojno opravljanje policijskega dela.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 uspešno zaključ</w:t>
      </w:r>
      <w:r w:rsidR="007031B6" w:rsidRPr="000024BB">
        <w:rPr>
          <w:rFonts w:ascii="Arial" w:eastAsia="Times New Roman" w:hAnsi="Arial" w:cs="Arial"/>
          <w:bCs/>
          <w:sz w:val="20"/>
          <w:szCs w:val="20"/>
          <w:lang w:eastAsia="x-none"/>
        </w:rPr>
        <w:t>e</w:t>
      </w:r>
      <w:r w:rsidRPr="000024BB">
        <w:rPr>
          <w:rFonts w:ascii="Arial" w:eastAsia="Times New Roman" w:hAnsi="Arial" w:cs="Arial"/>
          <w:bCs/>
          <w:sz w:val="20"/>
          <w:szCs w:val="20"/>
          <w:lang w:eastAsia="x-none"/>
        </w:rPr>
        <w:t>nem osnovnem izobraževanju sledi</w:t>
      </w:r>
      <w:r w:rsidR="007031B6" w:rsidRPr="000024BB">
        <w:rPr>
          <w:rFonts w:ascii="Arial" w:eastAsia="Times New Roman" w:hAnsi="Arial" w:cs="Arial"/>
          <w:bCs/>
          <w:sz w:val="20"/>
          <w:szCs w:val="20"/>
          <w:lang w:eastAsia="x-none"/>
        </w:rPr>
        <w:t>ta</w:t>
      </w:r>
      <w:r w:rsidRPr="000024BB">
        <w:rPr>
          <w:rFonts w:ascii="Arial" w:eastAsia="Times New Roman" w:hAnsi="Arial" w:cs="Arial"/>
          <w:bCs/>
          <w:sz w:val="20"/>
          <w:szCs w:val="20"/>
          <w:lang w:eastAsia="x-none"/>
        </w:rPr>
        <w:t xml:space="preserve"> imenovanje uslužbenca v uporabniško skupino E2b </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dodeljeni uslužbenci z nazivom inšpektor</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w:t>
      </w:r>
      <w:r w:rsidR="007031B6"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dodelitev posameznim policijskim inšpekcijam kot najnižji nivo operativne službe. Po treh letih delovne dobe imajo možnost nadaljnj</w:t>
      </w:r>
      <w:r w:rsidR="007031B6" w:rsidRPr="000024BB">
        <w:rPr>
          <w:rFonts w:ascii="Arial" w:eastAsia="Times New Roman" w:hAnsi="Arial" w:cs="Arial"/>
          <w:bCs/>
          <w:sz w:val="20"/>
          <w:szCs w:val="20"/>
          <w:lang w:eastAsia="x-none"/>
        </w:rPr>
        <w:t>e</w:t>
      </w:r>
      <w:r w:rsidRPr="000024BB">
        <w:rPr>
          <w:rFonts w:ascii="Arial" w:eastAsia="Times New Roman" w:hAnsi="Arial" w:cs="Arial"/>
          <w:bCs/>
          <w:sz w:val="20"/>
          <w:szCs w:val="20"/>
          <w:lang w:eastAsia="x-none"/>
        </w:rPr>
        <w:t xml:space="preserve"> specializacij</w:t>
      </w:r>
      <w:r w:rsidR="007031B6" w:rsidRPr="000024BB">
        <w:rPr>
          <w:rFonts w:ascii="Arial" w:eastAsia="Times New Roman" w:hAnsi="Arial" w:cs="Arial"/>
          <w:bCs/>
          <w:sz w:val="20"/>
          <w:szCs w:val="20"/>
          <w:lang w:eastAsia="x-none"/>
        </w:rPr>
        <w:t>e</w:t>
      </w:r>
      <w:r w:rsidRPr="000024BB">
        <w:rPr>
          <w:rFonts w:ascii="Arial" w:eastAsia="Times New Roman" w:hAnsi="Arial" w:cs="Arial"/>
          <w:bCs/>
          <w:sz w:val="20"/>
          <w:szCs w:val="20"/>
          <w:lang w:eastAsia="x-none"/>
        </w:rPr>
        <w:t xml:space="preserve">. </w:t>
      </w:r>
      <w:r w:rsidR="007031B6" w:rsidRPr="000024BB">
        <w:rPr>
          <w:rFonts w:ascii="Arial" w:eastAsia="Times New Roman" w:hAnsi="Arial" w:cs="Arial"/>
          <w:bCs/>
          <w:sz w:val="20"/>
          <w:szCs w:val="20"/>
          <w:lang w:eastAsia="x-none"/>
        </w:rPr>
        <w:t>P</w:t>
      </w:r>
      <w:r w:rsidRPr="000024BB">
        <w:rPr>
          <w:rFonts w:ascii="Arial" w:eastAsia="Times New Roman" w:hAnsi="Arial" w:cs="Arial"/>
          <w:bCs/>
          <w:sz w:val="20"/>
          <w:szCs w:val="20"/>
          <w:lang w:eastAsia="x-none"/>
        </w:rPr>
        <w:t>rijav</w:t>
      </w:r>
      <w:r w:rsidR="007031B6" w:rsidRPr="000024BB">
        <w:rPr>
          <w:rFonts w:ascii="Arial" w:eastAsia="Times New Roman" w:hAnsi="Arial" w:cs="Arial"/>
          <w:bCs/>
          <w:sz w:val="20"/>
          <w:szCs w:val="20"/>
          <w:lang w:eastAsia="x-none"/>
        </w:rPr>
        <w:t>ijo se lahko</w:t>
      </w:r>
      <w:r w:rsidRPr="000024BB">
        <w:rPr>
          <w:rFonts w:ascii="Arial" w:eastAsia="Times New Roman" w:hAnsi="Arial" w:cs="Arial"/>
          <w:bCs/>
          <w:sz w:val="20"/>
          <w:szCs w:val="20"/>
          <w:lang w:eastAsia="x-none"/>
        </w:rPr>
        <w:t xml:space="preserve"> na izobraževanje za srednji vodstveni kader ali </w:t>
      </w:r>
      <w:r w:rsidR="007031B6" w:rsidRPr="000024BB">
        <w:rPr>
          <w:rFonts w:ascii="Arial" w:eastAsia="Times New Roman" w:hAnsi="Arial" w:cs="Arial"/>
          <w:bCs/>
          <w:sz w:val="20"/>
          <w:szCs w:val="20"/>
          <w:lang w:eastAsia="x-none"/>
        </w:rPr>
        <w:t xml:space="preserve">menjajo </w:t>
      </w:r>
      <w:r w:rsidRPr="000024BB">
        <w:rPr>
          <w:rFonts w:ascii="Arial" w:eastAsia="Times New Roman" w:hAnsi="Arial" w:cs="Arial"/>
          <w:bCs/>
          <w:sz w:val="20"/>
          <w:szCs w:val="20"/>
          <w:lang w:eastAsia="x-none"/>
        </w:rPr>
        <w:t>delovno mesto v katero od drugih preiskovalnih služb, za kar je predvideno dodatno leto izobraževanja. Predvsem so to službe</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kot so kriminalistična služba, specialna enota COBRA</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vod</w:t>
      </w:r>
      <w:r w:rsidR="007031B6" w:rsidRPr="000024BB">
        <w:rPr>
          <w:rFonts w:ascii="Arial" w:eastAsia="Times New Roman" w:hAnsi="Arial" w:cs="Arial"/>
          <w:bCs/>
          <w:sz w:val="20"/>
          <w:szCs w:val="20"/>
          <w:lang w:eastAsia="x-none"/>
        </w:rPr>
        <w:t xml:space="preserve">nik </w:t>
      </w:r>
      <w:r w:rsidRPr="000024BB">
        <w:rPr>
          <w:rFonts w:ascii="Arial" w:eastAsia="Times New Roman" w:hAnsi="Arial" w:cs="Arial"/>
          <w:bCs/>
          <w:sz w:val="20"/>
          <w:szCs w:val="20"/>
          <w:lang w:eastAsia="x-none"/>
        </w:rPr>
        <w:t>službenega psa ipd.</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Status uslužbenca policist po 4 letih delovne dobe.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Vir: </w:t>
      </w:r>
      <w:hyperlink r:id="rId18" w:history="1">
        <w:r w:rsidRPr="000024BB">
          <w:rPr>
            <w:rFonts w:ascii="Arial" w:eastAsia="Times New Roman" w:hAnsi="Arial" w:cs="Arial"/>
            <w:bCs/>
            <w:sz w:val="20"/>
            <w:szCs w:val="20"/>
            <w:lang w:eastAsia="x-none"/>
          </w:rPr>
          <w:t>www.siak.at</w:t>
        </w:r>
      </w:hyperlink>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Izobraževanje za srednji vodstveni kader</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Glede na kadrovske potrebe obstaja možnost nadaljnjega usposabljanje</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je na varnostni akademiji organizirano usposabljanje za srednji vodstveni kader, za uporabniško skupino E2a.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lastRenderedPageBreak/>
        <w:t>Pogoji za sprejem v navedeno izobraževanje so:</w:t>
      </w:r>
    </w:p>
    <w:p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uspešno zaključeno osnovno izobraževanje</w:t>
      </w:r>
      <w:r w:rsidR="007031B6" w:rsidRPr="000024BB">
        <w:rPr>
          <w:rFonts w:ascii="Arial" w:eastAsia="Times New Roman" w:hAnsi="Arial" w:cs="Arial"/>
          <w:bCs/>
          <w:sz w:val="20"/>
          <w:szCs w:val="20"/>
          <w:lang w:eastAsia="x-none"/>
        </w:rPr>
        <w:t>;</w:t>
      </w:r>
    </w:p>
    <w:p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leta delovnih izkušenj v operativni službi po končanem osnovnem izobraževanju (uporabniška skupina E2b)</w:t>
      </w:r>
      <w:r w:rsidR="007031B6" w:rsidRPr="000024BB">
        <w:rPr>
          <w:rFonts w:ascii="Arial" w:eastAsia="Times New Roman" w:hAnsi="Arial" w:cs="Arial"/>
          <w:bCs/>
          <w:sz w:val="20"/>
          <w:szCs w:val="20"/>
          <w:lang w:eastAsia="x-none"/>
        </w:rPr>
        <w:t>;</w:t>
      </w:r>
    </w:p>
    <w:p w:rsidR="007C58B0" w:rsidRPr="000024BB" w:rsidRDefault="007C58B0" w:rsidP="00FE4C8F">
      <w:pPr>
        <w:numPr>
          <w:ilvl w:val="0"/>
          <w:numId w:val="28"/>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uspešno opravljen izbirni preizkus znanja.</w:t>
      </w:r>
    </w:p>
    <w:p w:rsidR="007C58B0" w:rsidRPr="000024BB" w:rsidRDefault="007C58B0" w:rsidP="007161AF">
      <w:pPr>
        <w:autoSpaceDE w:val="0"/>
        <w:autoSpaceDN w:val="0"/>
        <w:adjustRightInd w:val="0"/>
        <w:spacing w:after="0" w:line="260" w:lineRule="exact"/>
        <w:ind w:left="708"/>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Test poteka v treh stopnjah</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strokovna primernost, nato športni </w:t>
      </w:r>
      <w:r w:rsidR="007031B6" w:rsidRPr="000024BB">
        <w:rPr>
          <w:rFonts w:ascii="Arial" w:eastAsia="Times New Roman" w:hAnsi="Arial" w:cs="Arial"/>
          <w:bCs/>
          <w:sz w:val="20"/>
          <w:szCs w:val="20"/>
          <w:lang w:eastAsia="x-none"/>
        </w:rPr>
        <w:t xml:space="preserve">preizkus in </w:t>
      </w:r>
      <w:r w:rsidRPr="000024BB">
        <w:rPr>
          <w:rFonts w:ascii="Arial" w:eastAsia="Times New Roman" w:hAnsi="Arial" w:cs="Arial"/>
          <w:bCs/>
          <w:sz w:val="20"/>
          <w:szCs w:val="20"/>
          <w:lang w:eastAsia="x-none"/>
        </w:rPr>
        <w:t>kot zadnje pogovor s komisijo.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Na podlagi doseženih rezultatov v izbirnem preizkusu znanja </w:t>
      </w:r>
      <w:r w:rsidR="007031B6" w:rsidRPr="000024BB">
        <w:rPr>
          <w:rFonts w:ascii="Arial" w:eastAsia="Times New Roman" w:hAnsi="Arial" w:cs="Arial"/>
          <w:bCs/>
          <w:sz w:val="20"/>
          <w:szCs w:val="20"/>
          <w:lang w:eastAsia="x-none"/>
        </w:rPr>
        <w:t xml:space="preserve">in števila </w:t>
      </w:r>
      <w:r w:rsidRPr="000024BB">
        <w:rPr>
          <w:rFonts w:ascii="Arial" w:eastAsia="Times New Roman" w:hAnsi="Arial" w:cs="Arial"/>
          <w:bCs/>
          <w:sz w:val="20"/>
          <w:szCs w:val="20"/>
          <w:lang w:eastAsia="x-none"/>
        </w:rPr>
        <w:t xml:space="preserve">predvidenih delovnih mestih se določi, kdo in koliko kandidatov bo sprejetih na izobraževanje. </w:t>
      </w:r>
      <w:r w:rsidR="007031B6" w:rsidRPr="000024BB">
        <w:rPr>
          <w:rFonts w:ascii="Arial" w:eastAsia="Times New Roman" w:hAnsi="Arial" w:cs="Arial"/>
          <w:bCs/>
          <w:sz w:val="20"/>
          <w:szCs w:val="20"/>
          <w:lang w:eastAsia="x-none"/>
        </w:rPr>
        <w:t xml:space="preserve">Poudarki v </w:t>
      </w:r>
      <w:r w:rsidRPr="000024BB">
        <w:rPr>
          <w:rFonts w:ascii="Arial" w:eastAsia="Times New Roman" w:hAnsi="Arial" w:cs="Arial"/>
          <w:bCs/>
          <w:sz w:val="20"/>
          <w:szCs w:val="20"/>
          <w:lang w:eastAsia="x-none"/>
        </w:rPr>
        <w:t xml:space="preserve">tem izobraževanju so </w:t>
      </w:r>
      <w:r w:rsidR="007031B6" w:rsidRPr="000024BB">
        <w:rPr>
          <w:rFonts w:ascii="Arial" w:eastAsia="Times New Roman" w:hAnsi="Arial" w:cs="Arial"/>
          <w:bCs/>
          <w:sz w:val="20"/>
          <w:szCs w:val="20"/>
          <w:lang w:eastAsia="x-none"/>
        </w:rPr>
        <w:t xml:space="preserve">področja </w:t>
      </w:r>
      <w:r w:rsidRPr="000024BB">
        <w:rPr>
          <w:rFonts w:ascii="Arial" w:eastAsia="Times New Roman" w:hAnsi="Arial" w:cs="Arial"/>
          <w:bCs/>
          <w:sz w:val="20"/>
          <w:szCs w:val="20"/>
          <w:lang w:eastAsia="x-none"/>
        </w:rPr>
        <w:t xml:space="preserve">prava, vodenja in odločanja itd. Samo izobraževanje traja 6 mesecev in se zaključi z ustnim preizkusom znanja. Kandidati,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uspešno zaključijo izobraževanje, se razporedijo v uporabniško skupino E2a. Uslužbenci E2a opravljajo dela in naloge na delovnih mestih</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kot so referent oz</w:t>
      </w:r>
      <w:r w:rsidR="007031B6"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vodja skupine na policijskih inšpekcijah, pri čemer lahko na podlagi izobrazbe napredujejo od delovnega mesta poveljnika policijske inšpekcije, vodje določenega delovnega področja na deželnem policijskem poveljstvu oz</w:t>
      </w:r>
      <w:r w:rsidR="007031B6"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do namestnika poveljnika manjšega policijskega okrožja.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Naziv</w:t>
      </w:r>
      <w:r w:rsidR="007031B6"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uslužbencev uporabniške skupine E2a so:</w:t>
      </w:r>
    </w:p>
    <w:p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w:t>
      </w:r>
      <w:r w:rsidR="007C58B0" w:rsidRPr="000024BB">
        <w:rPr>
          <w:rFonts w:ascii="Arial" w:eastAsia="Times New Roman" w:hAnsi="Arial" w:cs="Arial"/>
          <w:bCs/>
          <w:sz w:val="20"/>
          <w:szCs w:val="20"/>
          <w:lang w:eastAsia="x-none"/>
        </w:rPr>
        <w:t>kupinski inšpektor (Gruppeninspektor)</w:t>
      </w:r>
      <w:r w:rsidRPr="000024BB">
        <w:rPr>
          <w:rFonts w:ascii="Arial" w:eastAsia="Times New Roman" w:hAnsi="Arial" w:cs="Arial"/>
          <w:bCs/>
          <w:sz w:val="20"/>
          <w:szCs w:val="20"/>
          <w:lang w:eastAsia="x-none"/>
        </w:rPr>
        <w:t>,</w:t>
      </w:r>
    </w:p>
    <w:p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w:t>
      </w:r>
      <w:r w:rsidR="007C58B0" w:rsidRPr="000024BB">
        <w:rPr>
          <w:rFonts w:ascii="Arial" w:eastAsia="Times New Roman" w:hAnsi="Arial" w:cs="Arial"/>
          <w:bCs/>
          <w:sz w:val="20"/>
          <w:szCs w:val="20"/>
          <w:lang w:eastAsia="x-none"/>
        </w:rPr>
        <w:t>krožni inšpektor (Bezirksinspektor)</w:t>
      </w:r>
      <w:r w:rsidRPr="000024BB">
        <w:rPr>
          <w:rFonts w:ascii="Arial" w:eastAsia="Times New Roman" w:hAnsi="Arial" w:cs="Arial"/>
          <w:bCs/>
          <w:sz w:val="20"/>
          <w:szCs w:val="20"/>
          <w:lang w:eastAsia="x-none"/>
        </w:rPr>
        <w:t>,</w:t>
      </w:r>
    </w:p>
    <w:p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w:t>
      </w:r>
      <w:r w:rsidR="007C58B0" w:rsidRPr="000024BB">
        <w:rPr>
          <w:rFonts w:ascii="Arial" w:eastAsia="Times New Roman" w:hAnsi="Arial" w:cs="Arial"/>
          <w:bCs/>
          <w:sz w:val="20"/>
          <w:szCs w:val="20"/>
          <w:lang w:eastAsia="x-none"/>
        </w:rPr>
        <w:t>ddelčni inšpektor (Abteilungsinpektor)</w:t>
      </w:r>
      <w:r w:rsidRPr="000024BB">
        <w:rPr>
          <w:rFonts w:ascii="Arial" w:eastAsia="Times New Roman" w:hAnsi="Arial" w:cs="Arial"/>
          <w:bCs/>
          <w:sz w:val="20"/>
          <w:szCs w:val="20"/>
          <w:lang w:eastAsia="x-none"/>
        </w:rPr>
        <w:t>,</w:t>
      </w:r>
    </w:p>
    <w:p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w:t>
      </w:r>
      <w:r w:rsidR="007C58B0" w:rsidRPr="000024BB">
        <w:rPr>
          <w:rFonts w:ascii="Arial" w:eastAsia="Times New Roman" w:hAnsi="Arial" w:cs="Arial"/>
          <w:bCs/>
          <w:sz w:val="20"/>
          <w:szCs w:val="20"/>
          <w:lang w:eastAsia="x-none"/>
        </w:rPr>
        <w:t>adzorni inšpektor (Kontrollinspektor)</w:t>
      </w:r>
      <w:r w:rsidRPr="000024BB">
        <w:rPr>
          <w:rFonts w:ascii="Arial" w:eastAsia="Times New Roman" w:hAnsi="Arial" w:cs="Arial"/>
          <w:bCs/>
          <w:sz w:val="20"/>
          <w:szCs w:val="20"/>
          <w:lang w:eastAsia="x-none"/>
        </w:rPr>
        <w:t>,</w:t>
      </w:r>
    </w:p>
    <w:p w:rsidR="007C58B0" w:rsidRPr="000024BB" w:rsidRDefault="007031B6" w:rsidP="00FE4C8F">
      <w:pPr>
        <w:numPr>
          <w:ilvl w:val="0"/>
          <w:numId w:val="29"/>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w:t>
      </w:r>
      <w:r w:rsidR="007C58B0" w:rsidRPr="000024BB">
        <w:rPr>
          <w:rFonts w:ascii="Arial" w:eastAsia="Times New Roman" w:hAnsi="Arial" w:cs="Arial"/>
          <w:bCs/>
          <w:sz w:val="20"/>
          <w:szCs w:val="20"/>
          <w:lang w:eastAsia="x-none"/>
        </w:rPr>
        <w:t>lavni inšpektor (Chefinspektor)</w:t>
      </w:r>
      <w:r w:rsidRPr="000024BB">
        <w:rPr>
          <w:rFonts w:ascii="Arial" w:eastAsia="Times New Roman" w:hAnsi="Arial" w:cs="Arial"/>
          <w:bCs/>
          <w:sz w:val="20"/>
          <w:szCs w:val="20"/>
          <w:lang w:eastAsia="x-none"/>
        </w:rPr>
        <w: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Samo izobraževanje za srednji vodstveni kader se lahko uveljavlja ob vpisu </w:t>
      </w:r>
      <w:r w:rsidR="007031B6" w:rsidRPr="000024BB">
        <w:rPr>
          <w:rFonts w:ascii="Arial" w:eastAsia="Times New Roman" w:hAnsi="Arial" w:cs="Arial"/>
          <w:bCs/>
          <w:sz w:val="20"/>
          <w:szCs w:val="20"/>
          <w:lang w:eastAsia="x-none"/>
        </w:rPr>
        <w:t xml:space="preserve">v </w:t>
      </w:r>
      <w:r w:rsidRPr="000024BB">
        <w:rPr>
          <w:rFonts w:ascii="Arial" w:eastAsia="Times New Roman" w:hAnsi="Arial" w:cs="Arial"/>
          <w:bCs/>
          <w:sz w:val="20"/>
          <w:szCs w:val="20"/>
          <w:lang w:eastAsia="x-none"/>
        </w:rPr>
        <w:t xml:space="preserve">osnovno izobraževanje uporabniške skupine E1/visokošolski bolonjski študij </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študijski p</w:t>
      </w:r>
      <w:r w:rsidR="007161AF" w:rsidRPr="000024BB">
        <w:rPr>
          <w:rFonts w:ascii="Arial" w:eastAsia="Times New Roman" w:hAnsi="Arial" w:cs="Arial"/>
          <w:bCs/>
          <w:sz w:val="20"/>
          <w:szCs w:val="20"/>
          <w:lang w:eastAsia="x-none"/>
        </w:rPr>
        <w:t xml:space="preserve">rogram </w:t>
      </w:r>
      <w:r w:rsidRPr="000024BB">
        <w:rPr>
          <w:rFonts w:ascii="Arial" w:eastAsia="Times New Roman" w:hAnsi="Arial" w:cs="Arial"/>
          <w:bCs/>
          <w:sz w:val="20"/>
          <w:szCs w:val="20"/>
          <w:lang w:eastAsia="x-none"/>
        </w:rPr>
        <w:t>»Policijsko vodenje«</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v 1.</w:t>
      </w:r>
      <w:r w:rsidR="007031B6"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 xml:space="preserve">semestru. Vir: </w:t>
      </w:r>
      <w:hyperlink r:id="rId19" w:history="1">
        <w:r w:rsidRPr="000024BB">
          <w:rPr>
            <w:rFonts w:ascii="Arial" w:eastAsia="Times New Roman" w:hAnsi="Arial" w:cs="Arial"/>
            <w:bCs/>
            <w:sz w:val="20"/>
            <w:szCs w:val="20"/>
            <w:lang w:eastAsia="x-none"/>
          </w:rPr>
          <w:t>www.siak.at</w:t>
        </w:r>
      </w:hyperlink>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Visokošolski bolonjski študij – policijsko vodenje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Visoka strokovna šola Wiener Neustadt v sodelovanju z varnostno akademijo </w:t>
      </w:r>
      <w:r w:rsidR="007031B6" w:rsidRPr="000024BB">
        <w:rPr>
          <w:rFonts w:ascii="Arial" w:eastAsia="Times New Roman" w:hAnsi="Arial" w:cs="Arial"/>
          <w:bCs/>
          <w:sz w:val="20"/>
          <w:szCs w:val="20"/>
          <w:lang w:eastAsia="x-none"/>
        </w:rPr>
        <w:t xml:space="preserve">ministrstva </w:t>
      </w:r>
      <w:r w:rsidRPr="000024BB">
        <w:rPr>
          <w:rFonts w:ascii="Arial" w:eastAsia="Times New Roman" w:hAnsi="Arial" w:cs="Arial"/>
          <w:bCs/>
          <w:sz w:val="20"/>
          <w:szCs w:val="20"/>
          <w:lang w:eastAsia="x-none"/>
        </w:rPr>
        <w:t xml:space="preserve">za notranje zadeve izvaja bolonjski študijski program »Policijsko vodenje«. Namenjen je policistom, </w:t>
      </w:r>
      <w:r w:rsidR="007031B6" w:rsidRPr="000024BB">
        <w:rPr>
          <w:rFonts w:ascii="Arial" w:eastAsia="Times New Roman" w:hAnsi="Arial" w:cs="Arial"/>
          <w:bCs/>
          <w:sz w:val="20"/>
          <w:szCs w:val="20"/>
          <w:lang w:eastAsia="x-none"/>
        </w:rPr>
        <w:t xml:space="preserve">za katere </w:t>
      </w:r>
      <w:r w:rsidRPr="000024BB">
        <w:rPr>
          <w:rFonts w:ascii="Arial" w:eastAsia="Times New Roman" w:hAnsi="Arial" w:cs="Arial"/>
          <w:bCs/>
          <w:sz w:val="20"/>
          <w:szCs w:val="20"/>
          <w:lang w:eastAsia="x-none"/>
        </w:rPr>
        <w:t>ta program predstavlja osnovo za kariero oficirja, prav tako pa nudi priložnost drugim študentom zasebnih varnostnih organov.</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Strokovni pogoj za vpis je </w:t>
      </w:r>
      <w:r w:rsidR="007031B6" w:rsidRPr="000024BB">
        <w:rPr>
          <w:rFonts w:ascii="Arial" w:eastAsia="Times New Roman" w:hAnsi="Arial" w:cs="Arial"/>
          <w:bCs/>
          <w:sz w:val="20"/>
          <w:szCs w:val="20"/>
          <w:lang w:eastAsia="x-none"/>
        </w:rPr>
        <w:t xml:space="preserve">opravljena </w:t>
      </w:r>
      <w:r w:rsidRPr="000024BB">
        <w:rPr>
          <w:rFonts w:ascii="Arial" w:eastAsia="Times New Roman" w:hAnsi="Arial" w:cs="Arial"/>
          <w:bCs/>
          <w:sz w:val="20"/>
          <w:szCs w:val="20"/>
          <w:lang w:eastAsia="x-none"/>
        </w:rPr>
        <w:t>matura (zrelostni izpit), izpit upravičenosti do študija z obveznima predmetoma nemščine in angleščine ali poklicna kvalifikacija z dodatnim preizkusom znanja angleščine.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Poleg navedenega morajo kandidati izpolnjevati še naslednje pogoje:</w:t>
      </w:r>
    </w:p>
    <w:p w:rsidR="007C58B0" w:rsidRPr="000024BB"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w:t>
      </w:r>
      <w:r w:rsidR="007C58B0" w:rsidRPr="000024BB">
        <w:rPr>
          <w:rFonts w:ascii="Arial" w:eastAsia="Times New Roman" w:hAnsi="Arial" w:cs="Arial"/>
          <w:bCs/>
          <w:sz w:val="20"/>
          <w:szCs w:val="20"/>
          <w:lang w:eastAsia="x-none"/>
        </w:rPr>
        <w:t>red začetkom študija za uporabno skupino E1 ne smejo biti starejši kot pa 42</w:t>
      </w:r>
      <w:r w:rsidRPr="000024BB">
        <w:rPr>
          <w:rFonts w:ascii="Arial" w:eastAsia="Times New Roman" w:hAnsi="Arial" w:cs="Arial"/>
          <w:bCs/>
          <w:sz w:val="20"/>
          <w:szCs w:val="20"/>
          <w:lang w:eastAsia="x-none"/>
        </w:rPr>
        <w:t> </w:t>
      </w:r>
      <w:r w:rsidR="007C58B0" w:rsidRPr="000024BB">
        <w:rPr>
          <w:rFonts w:ascii="Arial" w:eastAsia="Times New Roman" w:hAnsi="Arial" w:cs="Arial"/>
          <w:bCs/>
          <w:sz w:val="20"/>
          <w:szCs w:val="20"/>
          <w:lang w:eastAsia="x-none"/>
        </w:rPr>
        <w:t>let;</w:t>
      </w:r>
    </w:p>
    <w:p w:rsidR="007C58B0" w:rsidRPr="000024BB" w:rsidRDefault="007C58B0" w:rsidP="00FE4C8F">
      <w:pPr>
        <w:numPr>
          <w:ilvl w:val="0"/>
          <w:numId w:val="30"/>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 leto delovnih izkušenj kot uslužbenc</w:t>
      </w:r>
      <w:r w:rsidR="007031B6"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uporabniške skupine E2a oz</w:t>
      </w:r>
      <w:r w:rsidR="007031B6"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3 leta, če kandidat ne more predložiti dokazila o opravljeni maturi oz</w:t>
      </w:r>
      <w:r w:rsidR="007031B6"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opravljenem strokovnem izpitu;</w:t>
      </w:r>
    </w:p>
    <w:p w:rsidR="007C58B0" w:rsidRPr="000024BB" w:rsidRDefault="007031B6" w:rsidP="00FE4C8F">
      <w:pPr>
        <w:numPr>
          <w:ilvl w:val="0"/>
          <w:numId w:val="30"/>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w:t>
      </w:r>
      <w:r w:rsidR="007C58B0" w:rsidRPr="000024BB">
        <w:rPr>
          <w:rFonts w:ascii="Arial" w:eastAsia="Times New Roman" w:hAnsi="Arial" w:cs="Arial"/>
          <w:bCs/>
          <w:sz w:val="20"/>
          <w:szCs w:val="20"/>
          <w:lang w:eastAsia="x-none"/>
        </w:rPr>
        <w:t xml:space="preserve">spešno </w:t>
      </w:r>
      <w:r w:rsidRPr="000024BB">
        <w:rPr>
          <w:rFonts w:ascii="Arial" w:eastAsia="Times New Roman" w:hAnsi="Arial" w:cs="Arial"/>
          <w:bCs/>
          <w:sz w:val="20"/>
          <w:szCs w:val="20"/>
          <w:lang w:eastAsia="x-none"/>
        </w:rPr>
        <w:t xml:space="preserve">morajo </w:t>
      </w:r>
      <w:r w:rsidR="007C58B0" w:rsidRPr="000024BB">
        <w:rPr>
          <w:rFonts w:ascii="Arial" w:eastAsia="Times New Roman" w:hAnsi="Arial" w:cs="Arial"/>
          <w:bCs/>
          <w:sz w:val="20"/>
          <w:szCs w:val="20"/>
          <w:lang w:eastAsia="x-none"/>
        </w:rPr>
        <w:t>opraviti sprejemni postopek.</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Sprejemni postopek za sprejem ne eno izmed 20 razpisanih študijskih mest je razdeljen v dve stopnji. Na prvi stopnji poteka pisni test,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od kandidata zahteva predvsem strokovno znanje t.</w:t>
      </w:r>
      <w:r w:rsidR="007031B6"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 xml:space="preserve">i. MULTIPLE CHOICE TEST,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zajema tri sklope vprašanj</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w:t>
      </w:r>
    </w:p>
    <w:p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w:t>
      </w:r>
      <w:r w:rsidR="007C58B0" w:rsidRPr="000024BB">
        <w:rPr>
          <w:rFonts w:ascii="Arial" w:eastAsia="Times New Roman" w:hAnsi="Arial" w:cs="Arial"/>
          <w:bCs/>
          <w:sz w:val="20"/>
          <w:szCs w:val="20"/>
          <w:lang w:eastAsia="x-none"/>
        </w:rPr>
        <w:t xml:space="preserve">trokovna vprašanja </w:t>
      </w:r>
      <w:r w:rsidRPr="000024BB">
        <w:rPr>
          <w:rFonts w:ascii="Arial" w:eastAsia="Times New Roman" w:hAnsi="Arial" w:cs="Arial"/>
          <w:bCs/>
          <w:sz w:val="20"/>
          <w:szCs w:val="20"/>
          <w:lang w:eastAsia="x-none"/>
        </w:rPr>
        <w:t xml:space="preserve">s </w:t>
      </w:r>
      <w:r w:rsidR="007C58B0" w:rsidRPr="000024BB">
        <w:rPr>
          <w:rFonts w:ascii="Arial" w:eastAsia="Times New Roman" w:hAnsi="Arial" w:cs="Arial"/>
          <w:bCs/>
          <w:sz w:val="20"/>
          <w:szCs w:val="20"/>
          <w:lang w:eastAsia="x-none"/>
        </w:rPr>
        <w:t>pravnih področij (pravni predpisi ipd</w:t>
      </w:r>
      <w:r w:rsidRPr="000024BB">
        <w:rPr>
          <w:rFonts w:ascii="Arial" w:eastAsia="Times New Roman" w:hAnsi="Arial" w:cs="Arial"/>
          <w:bCs/>
          <w:sz w:val="20"/>
          <w:szCs w:val="20"/>
          <w:lang w:eastAsia="x-none"/>
        </w:rPr>
        <w:t>.</w:t>
      </w:r>
      <w:r w:rsidR="007C58B0"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w:t>
      </w:r>
    </w:p>
    <w:p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vprašanja</w:t>
      </w:r>
      <w:r w:rsidR="007C58B0" w:rsidRPr="000024BB">
        <w:rPr>
          <w:rFonts w:ascii="Arial" w:eastAsia="Times New Roman" w:hAnsi="Arial" w:cs="Arial"/>
          <w:bCs/>
          <w:sz w:val="20"/>
          <w:szCs w:val="20"/>
          <w:lang w:eastAsia="x-none"/>
        </w:rPr>
        <w:t>, ki se nanašajo na uporabo znanja v konkretnih situacijah (preprost primer uporab ipd</w:t>
      </w:r>
      <w:r w:rsidRPr="000024BB">
        <w:rPr>
          <w:rFonts w:ascii="Arial" w:eastAsia="Times New Roman" w:hAnsi="Arial" w:cs="Arial"/>
          <w:bCs/>
          <w:sz w:val="20"/>
          <w:szCs w:val="20"/>
          <w:lang w:eastAsia="x-none"/>
        </w:rPr>
        <w:t>.</w:t>
      </w:r>
      <w:r w:rsidR="007C58B0"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w:t>
      </w:r>
    </w:p>
    <w:p w:rsidR="007C58B0" w:rsidRPr="000024BB" w:rsidRDefault="007031B6" w:rsidP="00FE4C8F">
      <w:pPr>
        <w:numPr>
          <w:ilvl w:val="0"/>
          <w:numId w:val="31"/>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konkretne </w:t>
      </w:r>
      <w:r w:rsidR="007C58B0" w:rsidRPr="000024BB">
        <w:rPr>
          <w:rFonts w:ascii="Arial" w:eastAsia="Times New Roman" w:hAnsi="Arial" w:cs="Arial"/>
          <w:bCs/>
          <w:sz w:val="20"/>
          <w:szCs w:val="20"/>
          <w:lang w:eastAsia="x-none"/>
        </w:rPr>
        <w:t xml:space="preserve">naloge z opisom primera z več vprašanji in vsakič 5 izjavami, </w:t>
      </w:r>
      <w:r w:rsidRPr="000024BB">
        <w:rPr>
          <w:rFonts w:ascii="Arial" w:eastAsia="Times New Roman" w:hAnsi="Arial" w:cs="Arial"/>
          <w:bCs/>
          <w:sz w:val="20"/>
          <w:szCs w:val="20"/>
          <w:lang w:eastAsia="x-none"/>
        </w:rPr>
        <w:t xml:space="preserve">ki jih </w:t>
      </w:r>
      <w:r w:rsidR="007C58B0" w:rsidRPr="000024BB">
        <w:rPr>
          <w:rFonts w:ascii="Arial" w:eastAsia="Times New Roman" w:hAnsi="Arial" w:cs="Arial"/>
          <w:bCs/>
          <w:sz w:val="20"/>
          <w:szCs w:val="20"/>
          <w:lang w:eastAsia="x-none"/>
        </w:rPr>
        <w:t>morajo kandidati oceniti in pravilno ugotoviti, ali je izjava pravilna ali napačna.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lastRenderedPageBreak/>
        <w:t xml:space="preserve">Kandidati, ki na prvi stopnji dosežejo zahtevano število točk, pristopijo k drugi stopnji sprejemnega postopka,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je sestavljen iz treh delov</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w:t>
      </w:r>
    </w:p>
    <w:p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š</w:t>
      </w:r>
      <w:r w:rsidR="007C58B0" w:rsidRPr="000024BB">
        <w:rPr>
          <w:rFonts w:ascii="Arial" w:eastAsia="Times New Roman" w:hAnsi="Arial" w:cs="Arial"/>
          <w:bCs/>
          <w:sz w:val="20"/>
          <w:szCs w:val="20"/>
          <w:lang w:eastAsia="x-none"/>
        </w:rPr>
        <w:t xml:space="preserve">portnega </w:t>
      </w:r>
      <w:r w:rsidRPr="000024BB">
        <w:rPr>
          <w:rFonts w:ascii="Arial" w:eastAsia="Times New Roman" w:hAnsi="Arial" w:cs="Arial"/>
          <w:bCs/>
          <w:sz w:val="20"/>
          <w:szCs w:val="20"/>
          <w:lang w:eastAsia="x-none"/>
        </w:rPr>
        <w:t>preizkusa;</w:t>
      </w:r>
    </w:p>
    <w:p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psihološkega </w:t>
      </w:r>
      <w:r w:rsidR="007C58B0" w:rsidRPr="000024BB">
        <w:rPr>
          <w:rFonts w:ascii="Arial" w:eastAsia="Times New Roman" w:hAnsi="Arial" w:cs="Arial"/>
          <w:bCs/>
          <w:sz w:val="20"/>
          <w:szCs w:val="20"/>
          <w:lang w:eastAsia="x-none"/>
        </w:rPr>
        <w:t>testa (Assessment center)</w:t>
      </w:r>
      <w:r w:rsidRPr="000024BB">
        <w:rPr>
          <w:rFonts w:ascii="Arial" w:eastAsia="Times New Roman" w:hAnsi="Arial" w:cs="Arial"/>
          <w:bCs/>
          <w:sz w:val="20"/>
          <w:szCs w:val="20"/>
          <w:lang w:eastAsia="x-none"/>
        </w:rPr>
        <w:t>;</w:t>
      </w:r>
    </w:p>
    <w:p w:rsidR="007C58B0" w:rsidRPr="000024BB" w:rsidRDefault="007031B6" w:rsidP="00FE4C8F">
      <w:pPr>
        <w:numPr>
          <w:ilvl w:val="0"/>
          <w:numId w:val="32"/>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s</w:t>
      </w:r>
      <w:r w:rsidR="007C58B0" w:rsidRPr="000024BB">
        <w:rPr>
          <w:rFonts w:ascii="Arial" w:eastAsia="Times New Roman" w:hAnsi="Arial" w:cs="Arial"/>
          <w:bCs/>
          <w:sz w:val="20"/>
          <w:szCs w:val="20"/>
          <w:lang w:eastAsia="x-none"/>
        </w:rPr>
        <w:t>prejemnega pogovora z vodstvom študijskega programa.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Sam študij traja 6 semestrov in je organiziran kot študij ob delu, predavanja potekajo mesečno v osmih zaporednih dnevih, </w:t>
      </w:r>
      <w:r w:rsidR="007031B6" w:rsidRPr="000024BB">
        <w:rPr>
          <w:rFonts w:ascii="Arial" w:eastAsia="Times New Roman" w:hAnsi="Arial" w:cs="Arial"/>
          <w:bCs/>
          <w:sz w:val="20"/>
          <w:szCs w:val="20"/>
          <w:lang w:eastAsia="x-none"/>
        </w:rPr>
        <w:t xml:space="preserve">na katerih </w:t>
      </w:r>
      <w:r w:rsidRPr="000024BB">
        <w:rPr>
          <w:rFonts w:ascii="Arial" w:eastAsia="Times New Roman" w:hAnsi="Arial" w:cs="Arial"/>
          <w:bCs/>
          <w:sz w:val="20"/>
          <w:szCs w:val="20"/>
          <w:lang w:eastAsia="x-none"/>
        </w:rPr>
        <w:t>je pris</w:t>
      </w:r>
      <w:r w:rsidR="007031B6" w:rsidRPr="000024BB">
        <w:rPr>
          <w:rFonts w:ascii="Arial" w:eastAsia="Times New Roman" w:hAnsi="Arial" w:cs="Arial"/>
          <w:bCs/>
          <w:sz w:val="20"/>
          <w:szCs w:val="20"/>
          <w:lang w:eastAsia="x-none"/>
        </w:rPr>
        <w:t>o</w:t>
      </w:r>
      <w:r w:rsidRPr="000024BB">
        <w:rPr>
          <w:rFonts w:ascii="Arial" w:eastAsia="Times New Roman" w:hAnsi="Arial" w:cs="Arial"/>
          <w:bCs/>
          <w:sz w:val="20"/>
          <w:szCs w:val="20"/>
          <w:lang w:eastAsia="x-none"/>
        </w:rPr>
        <w:t>tnost obvezna. Študent</w:t>
      </w:r>
      <w:r w:rsidR="007031B6"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iz vrst policije lahko študij </w:t>
      </w:r>
      <w:r w:rsidR="007031B6" w:rsidRPr="000024BB">
        <w:rPr>
          <w:rFonts w:ascii="Arial" w:eastAsia="Times New Roman" w:hAnsi="Arial" w:cs="Arial"/>
          <w:bCs/>
          <w:sz w:val="20"/>
          <w:szCs w:val="20"/>
          <w:lang w:eastAsia="x-none"/>
        </w:rPr>
        <w:t>za</w:t>
      </w:r>
      <w:r w:rsidRPr="000024BB">
        <w:rPr>
          <w:rFonts w:ascii="Arial" w:eastAsia="Times New Roman" w:hAnsi="Arial" w:cs="Arial"/>
          <w:bCs/>
          <w:sz w:val="20"/>
          <w:szCs w:val="20"/>
          <w:lang w:eastAsia="x-none"/>
        </w:rPr>
        <w:t>čnejo v 2.</w:t>
      </w:r>
      <w:r w:rsidR="007031B6"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semestru, saj se jim upošteva predhodno izobraževanje za srednji vodstveni kader (E 2a).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Ob koncu študija sledi izpit pred komisijo, </w:t>
      </w:r>
      <w:r w:rsidR="007031B6"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je sestavljen iz dveh delov</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w:t>
      </w:r>
    </w:p>
    <w:p w:rsidR="007C58B0" w:rsidRPr="000024BB"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w:t>
      </w:r>
      <w:r w:rsidR="007C58B0" w:rsidRPr="000024BB">
        <w:rPr>
          <w:rFonts w:ascii="Arial" w:eastAsia="Times New Roman" w:hAnsi="Arial" w:cs="Arial"/>
          <w:bCs/>
          <w:sz w:val="20"/>
          <w:szCs w:val="20"/>
          <w:lang w:eastAsia="x-none"/>
        </w:rPr>
        <w:t xml:space="preserve">ve diplomski nalogi v okviru seminarjev s področja »policijskega vodenja« </w:t>
      </w:r>
      <w:r w:rsidRPr="000024BB">
        <w:rPr>
          <w:rFonts w:ascii="Arial" w:eastAsia="Times New Roman" w:hAnsi="Arial" w:cs="Arial"/>
          <w:bCs/>
          <w:sz w:val="20"/>
          <w:szCs w:val="20"/>
          <w:lang w:eastAsia="x-none"/>
        </w:rPr>
        <w:t xml:space="preserve">in </w:t>
      </w:r>
      <w:r w:rsidR="007C58B0" w:rsidRPr="000024BB">
        <w:rPr>
          <w:rFonts w:ascii="Arial" w:eastAsia="Times New Roman" w:hAnsi="Arial" w:cs="Arial"/>
          <w:bCs/>
          <w:sz w:val="20"/>
          <w:szCs w:val="20"/>
          <w:lang w:eastAsia="x-none"/>
        </w:rPr>
        <w:t>»policijske intervencije</w:t>
      </w:r>
      <w:r w:rsidRPr="000024BB">
        <w:rPr>
          <w:rFonts w:ascii="Arial" w:eastAsia="Times New Roman" w:hAnsi="Arial" w:cs="Arial"/>
          <w:bCs/>
          <w:sz w:val="20"/>
          <w:szCs w:val="20"/>
          <w:lang w:eastAsia="x-none"/>
        </w:rPr>
        <w:t>«;</w:t>
      </w:r>
    </w:p>
    <w:p w:rsidR="007C58B0" w:rsidRPr="000024BB" w:rsidRDefault="007031B6" w:rsidP="00FE4C8F">
      <w:pPr>
        <w:numPr>
          <w:ilvl w:val="0"/>
          <w:numId w:val="33"/>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z</w:t>
      </w:r>
      <w:r w:rsidR="007C58B0" w:rsidRPr="000024BB">
        <w:rPr>
          <w:rFonts w:ascii="Arial" w:eastAsia="Times New Roman" w:hAnsi="Arial" w:cs="Arial"/>
          <w:bCs/>
          <w:sz w:val="20"/>
          <w:szCs w:val="20"/>
          <w:lang w:eastAsia="x-none"/>
        </w:rPr>
        <w:t>agovor pred strokovno komisijo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Z uspešno opr</w:t>
      </w:r>
      <w:r w:rsidR="007161AF" w:rsidRPr="000024BB">
        <w:rPr>
          <w:rFonts w:ascii="Arial" w:eastAsia="Times New Roman" w:hAnsi="Arial" w:cs="Arial"/>
          <w:bCs/>
          <w:sz w:val="20"/>
          <w:szCs w:val="20"/>
          <w:lang w:eastAsia="x-none"/>
        </w:rPr>
        <w:t>avljenim študijem je za študen</w:t>
      </w:r>
      <w:r w:rsidRPr="000024BB">
        <w:rPr>
          <w:rFonts w:ascii="Arial" w:eastAsia="Times New Roman" w:hAnsi="Arial" w:cs="Arial"/>
          <w:bCs/>
          <w:sz w:val="20"/>
          <w:szCs w:val="20"/>
          <w:lang w:eastAsia="x-none"/>
        </w:rPr>
        <w:t xml:space="preserve">te iz vrst policijske </w:t>
      </w:r>
      <w:r w:rsidR="007031B6" w:rsidRPr="000024BB">
        <w:rPr>
          <w:rFonts w:ascii="Arial" w:eastAsia="Times New Roman" w:hAnsi="Arial" w:cs="Arial"/>
          <w:bCs/>
          <w:sz w:val="20"/>
          <w:szCs w:val="20"/>
          <w:lang w:eastAsia="x-none"/>
        </w:rPr>
        <w:t xml:space="preserve">hkrati </w:t>
      </w:r>
      <w:r w:rsidRPr="000024BB">
        <w:rPr>
          <w:rFonts w:ascii="Arial" w:eastAsia="Times New Roman" w:hAnsi="Arial" w:cs="Arial"/>
          <w:bCs/>
          <w:sz w:val="20"/>
          <w:szCs w:val="20"/>
          <w:lang w:eastAsia="x-none"/>
        </w:rPr>
        <w:t>izpolnjen pogoj za opravljanje strokovnega preizkusa za policijske oficirje (skupina E1).</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Študij zaključijo študentje z mednarodno priznano stopnjo in nazivom »Bachelor of </w:t>
      </w:r>
      <w:r w:rsidR="007031B6" w:rsidRPr="000024BB">
        <w:rPr>
          <w:rFonts w:ascii="Arial" w:eastAsia="Times New Roman" w:hAnsi="Arial" w:cs="Arial"/>
          <w:bCs/>
          <w:sz w:val="20"/>
          <w:szCs w:val="20"/>
          <w:lang w:eastAsia="x-none"/>
        </w:rPr>
        <w:t xml:space="preserve">Arts </w:t>
      </w:r>
      <w:r w:rsidRPr="000024BB">
        <w:rPr>
          <w:rFonts w:ascii="Arial" w:eastAsia="Times New Roman" w:hAnsi="Arial" w:cs="Arial"/>
          <w:bCs/>
          <w:sz w:val="20"/>
          <w:szCs w:val="20"/>
          <w:lang w:eastAsia="x-none"/>
        </w:rPr>
        <w:t>in Policie Leadership«.</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 področju notranjih zadev imajo kandidati z uspešno zaključenim študijem različne možnosti</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vodenje mestnih in okrožnih policijskih poveljstev, vodenje ali mesto namestnika vodje oddelka na deželnem policijskem poveljstvu, vodenje oddelka ali referata na </w:t>
      </w:r>
      <w:r w:rsidR="007031B6" w:rsidRPr="000024BB">
        <w:rPr>
          <w:rFonts w:ascii="Arial" w:eastAsia="Times New Roman" w:hAnsi="Arial" w:cs="Arial"/>
          <w:bCs/>
          <w:sz w:val="20"/>
          <w:szCs w:val="20"/>
          <w:lang w:eastAsia="x-none"/>
        </w:rPr>
        <w:t>m</w:t>
      </w:r>
      <w:r w:rsidRPr="000024BB">
        <w:rPr>
          <w:rFonts w:ascii="Arial" w:eastAsia="Times New Roman" w:hAnsi="Arial" w:cs="Arial"/>
          <w:bCs/>
          <w:sz w:val="20"/>
          <w:szCs w:val="20"/>
          <w:lang w:eastAsia="x-none"/>
        </w:rPr>
        <w:t>inistrstvu za notranje zadeve ipd.</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Visokošolski magistrski študij – strateški varnostni menedžmen</w:t>
      </w:r>
      <w:r w:rsidR="00AA0855" w:rsidRPr="000024BB">
        <w:rPr>
          <w:rFonts w:ascii="Arial" w:eastAsia="Times New Roman" w:hAnsi="Arial" w:cs="Arial"/>
          <w:bCs/>
          <w:sz w:val="20"/>
          <w:szCs w:val="20"/>
          <w:lang w:eastAsia="x-none"/>
        </w:rPr>
        <w:t>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Od semestra 2009/2010 </w:t>
      </w:r>
      <w:r w:rsidR="007031B6" w:rsidRPr="000024BB">
        <w:rPr>
          <w:rFonts w:ascii="Arial" w:eastAsia="Times New Roman" w:hAnsi="Arial" w:cs="Arial"/>
          <w:bCs/>
          <w:sz w:val="20"/>
          <w:szCs w:val="20"/>
          <w:lang w:eastAsia="x-none"/>
        </w:rPr>
        <w:t>v</w:t>
      </w:r>
      <w:r w:rsidRPr="000024BB">
        <w:rPr>
          <w:rFonts w:ascii="Arial" w:eastAsia="Times New Roman" w:hAnsi="Arial" w:cs="Arial"/>
          <w:bCs/>
          <w:sz w:val="20"/>
          <w:szCs w:val="20"/>
          <w:lang w:eastAsia="x-none"/>
        </w:rPr>
        <w:t xml:space="preserve">isoka strokovna šola Wiener Neustadt v sodelovanju z varnostno akademijo </w:t>
      </w:r>
      <w:r w:rsidR="007031B6" w:rsidRPr="000024BB">
        <w:rPr>
          <w:rFonts w:ascii="Arial" w:eastAsia="Times New Roman" w:hAnsi="Arial" w:cs="Arial"/>
          <w:bCs/>
          <w:sz w:val="20"/>
          <w:szCs w:val="20"/>
          <w:lang w:eastAsia="x-none"/>
        </w:rPr>
        <w:t xml:space="preserve">ministrstva </w:t>
      </w:r>
      <w:r w:rsidRPr="000024BB">
        <w:rPr>
          <w:rFonts w:ascii="Arial" w:eastAsia="Times New Roman" w:hAnsi="Arial" w:cs="Arial"/>
          <w:bCs/>
          <w:sz w:val="20"/>
          <w:szCs w:val="20"/>
          <w:lang w:eastAsia="x-none"/>
        </w:rPr>
        <w:t xml:space="preserve">za notranje zadeve izvaja visokošolski magistrski študij »STRATEŠKI VARNOSTNI MANAGEMENT«. Cilj programa je skozi izobraževanje in nadaljnjim izpopolnjevanjem vodilnih delavcev prispevati pomemben delež za strukturiranje razvoja kadrovske politike na </w:t>
      </w:r>
      <w:r w:rsidR="007031B6" w:rsidRPr="000024BB">
        <w:rPr>
          <w:rFonts w:ascii="Arial" w:eastAsia="Times New Roman" w:hAnsi="Arial" w:cs="Arial"/>
          <w:bCs/>
          <w:sz w:val="20"/>
          <w:szCs w:val="20"/>
          <w:lang w:eastAsia="x-none"/>
        </w:rPr>
        <w:t>m</w:t>
      </w:r>
      <w:r w:rsidRPr="000024BB">
        <w:rPr>
          <w:rFonts w:ascii="Arial" w:eastAsia="Times New Roman" w:hAnsi="Arial" w:cs="Arial"/>
          <w:bCs/>
          <w:sz w:val="20"/>
          <w:szCs w:val="20"/>
          <w:lang w:eastAsia="x-none"/>
        </w:rPr>
        <w:t>inistrstvu za notranje zadeve.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Študij se izvaja v obliki študija ob delu </w:t>
      </w:r>
      <w:r w:rsidR="007031B6"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 xml:space="preserve">traja 4 semestre, samo </w:t>
      </w:r>
      <w:r w:rsidR="007031B6" w:rsidRPr="000024BB">
        <w:rPr>
          <w:rFonts w:ascii="Arial" w:eastAsia="Times New Roman" w:hAnsi="Arial" w:cs="Arial"/>
          <w:bCs/>
          <w:sz w:val="20"/>
          <w:szCs w:val="20"/>
          <w:lang w:eastAsia="x-none"/>
        </w:rPr>
        <w:t xml:space="preserve">število </w:t>
      </w:r>
      <w:r w:rsidRPr="000024BB">
        <w:rPr>
          <w:rFonts w:ascii="Arial" w:eastAsia="Times New Roman" w:hAnsi="Arial" w:cs="Arial"/>
          <w:bCs/>
          <w:sz w:val="20"/>
          <w:szCs w:val="20"/>
          <w:lang w:eastAsia="x-none"/>
        </w:rPr>
        <w:t>študijskih mest pa omejeno na 20.</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Pogoji, </w:t>
      </w:r>
      <w:r w:rsidR="007031B6" w:rsidRPr="000024BB">
        <w:rPr>
          <w:rFonts w:ascii="Arial" w:eastAsia="Times New Roman" w:hAnsi="Arial" w:cs="Arial"/>
          <w:bCs/>
          <w:sz w:val="20"/>
          <w:szCs w:val="20"/>
          <w:lang w:eastAsia="x-none"/>
        </w:rPr>
        <w:t xml:space="preserve">ki jih </w:t>
      </w:r>
      <w:r w:rsidRPr="000024BB">
        <w:rPr>
          <w:rFonts w:ascii="Arial" w:eastAsia="Times New Roman" w:hAnsi="Arial" w:cs="Arial"/>
          <w:bCs/>
          <w:sz w:val="20"/>
          <w:szCs w:val="20"/>
          <w:lang w:eastAsia="x-none"/>
        </w:rPr>
        <w:t>morajo kandidati izpolnjevati</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so:</w:t>
      </w:r>
    </w:p>
    <w:p w:rsidR="007C58B0" w:rsidRPr="000024BB" w:rsidRDefault="007031B6" w:rsidP="00FE4C8F">
      <w:pPr>
        <w:numPr>
          <w:ilvl w:val="0"/>
          <w:numId w:val="34"/>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w:t>
      </w:r>
      <w:r w:rsidR="007C58B0" w:rsidRPr="000024BB">
        <w:rPr>
          <w:rFonts w:ascii="Arial" w:eastAsia="Times New Roman" w:hAnsi="Arial" w:cs="Arial"/>
          <w:bCs/>
          <w:sz w:val="20"/>
          <w:szCs w:val="20"/>
          <w:lang w:eastAsia="x-none"/>
        </w:rPr>
        <w:t>a so absolventi bolonjskega študijskega programa ali zaključenega enakovrednega postsekundarnega izobraževanja, ki zajemajo vsaj 12 ECTS2 (European Credit Transfer System) v znanstveno</w:t>
      </w:r>
      <w:r w:rsidR="00076EFD" w:rsidRPr="000024BB">
        <w:rPr>
          <w:rFonts w:ascii="Arial" w:eastAsia="Times New Roman" w:hAnsi="Arial" w:cs="Arial"/>
          <w:bCs/>
          <w:sz w:val="20"/>
          <w:szCs w:val="20"/>
          <w:lang w:eastAsia="x-none"/>
        </w:rPr>
        <w:t xml:space="preserve"> </w:t>
      </w:r>
      <w:r w:rsidR="007C58B0" w:rsidRPr="000024BB">
        <w:rPr>
          <w:rFonts w:ascii="Arial" w:eastAsia="Times New Roman" w:hAnsi="Arial" w:cs="Arial"/>
          <w:bCs/>
          <w:sz w:val="20"/>
          <w:szCs w:val="20"/>
          <w:lang w:eastAsia="x-none"/>
        </w:rPr>
        <w:t xml:space="preserve">pravnih predmetih, 12 ECTS v </w:t>
      </w:r>
      <w:r w:rsidR="00076EFD" w:rsidRPr="000024BB">
        <w:rPr>
          <w:rFonts w:ascii="Arial" w:eastAsia="Times New Roman" w:hAnsi="Arial" w:cs="Arial"/>
          <w:bCs/>
          <w:sz w:val="20"/>
          <w:szCs w:val="20"/>
          <w:lang w:eastAsia="x-none"/>
        </w:rPr>
        <w:t xml:space="preserve">socialno </w:t>
      </w:r>
      <w:r w:rsidR="007C58B0" w:rsidRPr="000024BB">
        <w:rPr>
          <w:rFonts w:ascii="Arial" w:eastAsia="Times New Roman" w:hAnsi="Arial" w:cs="Arial"/>
          <w:bCs/>
          <w:sz w:val="20"/>
          <w:szCs w:val="20"/>
          <w:lang w:eastAsia="x-none"/>
        </w:rPr>
        <w:t xml:space="preserve">znanstvenih predmetih in 6 ECTS v </w:t>
      </w:r>
      <w:r w:rsidR="00076EFD" w:rsidRPr="000024BB">
        <w:rPr>
          <w:rFonts w:ascii="Arial" w:eastAsia="Times New Roman" w:hAnsi="Arial" w:cs="Arial"/>
          <w:bCs/>
          <w:sz w:val="20"/>
          <w:szCs w:val="20"/>
          <w:lang w:eastAsia="x-none"/>
        </w:rPr>
        <w:t xml:space="preserve">ekonomsko </w:t>
      </w:r>
      <w:r w:rsidR="007C58B0" w:rsidRPr="000024BB">
        <w:rPr>
          <w:rFonts w:ascii="Arial" w:eastAsia="Times New Roman" w:hAnsi="Arial" w:cs="Arial"/>
          <w:bCs/>
          <w:sz w:val="20"/>
          <w:szCs w:val="20"/>
          <w:lang w:eastAsia="x-none"/>
        </w:rPr>
        <w:t>znanstvenih predmetih</w:t>
      </w:r>
      <w:r w:rsidR="00076EFD" w:rsidRPr="000024BB">
        <w:rPr>
          <w:rFonts w:ascii="Arial" w:eastAsia="Times New Roman" w:hAnsi="Arial" w:cs="Arial"/>
          <w:bCs/>
          <w:sz w:val="20"/>
          <w:szCs w:val="20"/>
          <w:lang w:eastAsia="x-none"/>
        </w:rPr>
        <w:t>;</w:t>
      </w:r>
    </w:p>
    <w:p w:rsidR="007C58B0" w:rsidRPr="000024BB" w:rsidRDefault="00076EFD" w:rsidP="00FE4C8F">
      <w:pPr>
        <w:numPr>
          <w:ilvl w:val="0"/>
          <w:numId w:val="34"/>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absolventi </w:t>
      </w:r>
      <w:r w:rsidR="007C58B0" w:rsidRPr="000024BB">
        <w:rPr>
          <w:rFonts w:ascii="Arial" w:eastAsia="Times New Roman" w:hAnsi="Arial" w:cs="Arial"/>
          <w:bCs/>
          <w:sz w:val="20"/>
          <w:szCs w:val="20"/>
          <w:lang w:eastAsia="x-none"/>
        </w:rPr>
        <w:t>diplomskega in magistrskega študija prav</w:t>
      </w:r>
      <w:r w:rsidR="007161AF" w:rsidRPr="000024BB">
        <w:rPr>
          <w:rFonts w:ascii="Arial" w:eastAsia="Times New Roman" w:hAnsi="Arial" w:cs="Arial"/>
          <w:bCs/>
          <w:sz w:val="20"/>
          <w:szCs w:val="20"/>
          <w:lang w:eastAsia="x-none"/>
        </w:rPr>
        <w:t>nih, socialnih ali ekonomskih z</w:t>
      </w:r>
      <w:r w:rsidR="007C58B0" w:rsidRPr="000024BB">
        <w:rPr>
          <w:rFonts w:ascii="Arial" w:eastAsia="Times New Roman" w:hAnsi="Arial" w:cs="Arial"/>
          <w:bCs/>
          <w:sz w:val="20"/>
          <w:szCs w:val="20"/>
          <w:lang w:eastAsia="x-none"/>
        </w:rPr>
        <w:t>nanosti.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(vir: http:/</w:t>
      </w:r>
      <w:r w:rsidR="007161AF" w:rsidRPr="000024BB">
        <w:rPr>
          <w:rFonts w:ascii="Arial" w:eastAsia="Times New Roman" w:hAnsi="Arial" w:cs="Arial"/>
          <w:bCs/>
          <w:sz w:val="20"/>
          <w:szCs w:val="20"/>
          <w:lang w:eastAsia="x-none"/>
        </w:rPr>
        <w:t>www.itk.uni-mb.si/Fag.aspx#ECTS</w:t>
      </w:r>
      <w:r w:rsidRPr="000024BB">
        <w:rPr>
          <w:rFonts w:ascii="Arial" w:eastAsia="Times New Roman" w:hAnsi="Arial" w:cs="Arial"/>
          <w:bCs/>
          <w:sz w:val="20"/>
          <w:szCs w:val="20"/>
          <w:lang w:eastAsia="x-none"/>
        </w:rPr>
        <w: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NAPREDOVANJE V POLICIJI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Napredovanje po nazivih</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Operativna služba </w:t>
      </w:r>
      <w:r w:rsidR="00076EFD" w:rsidRPr="000024BB">
        <w:rPr>
          <w:rFonts w:ascii="Arial" w:eastAsia="Times New Roman" w:hAnsi="Arial" w:cs="Arial"/>
          <w:bCs/>
          <w:sz w:val="20"/>
          <w:szCs w:val="20"/>
          <w:lang w:eastAsia="x-none"/>
        </w:rPr>
        <w:t xml:space="preserve">ministrstva </w:t>
      </w:r>
      <w:r w:rsidRPr="000024BB">
        <w:rPr>
          <w:rFonts w:ascii="Arial" w:eastAsia="Times New Roman" w:hAnsi="Arial" w:cs="Arial"/>
          <w:bCs/>
          <w:sz w:val="20"/>
          <w:szCs w:val="20"/>
          <w:lang w:eastAsia="x-none"/>
        </w:rPr>
        <w:t xml:space="preserve">za notranje zadeve zajema uporabniške skupine E2c, E2b, E2a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 xml:space="preserve">E1. Za uporabniški skupini E1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E2a pa so predvidene še funkcijske skupine</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za </w:t>
      </w:r>
      <w:r w:rsidR="00076EFD" w:rsidRPr="000024BB">
        <w:rPr>
          <w:rFonts w:ascii="Arial" w:eastAsia="Times New Roman" w:hAnsi="Arial" w:cs="Arial"/>
          <w:bCs/>
          <w:sz w:val="20"/>
          <w:szCs w:val="20"/>
          <w:lang w:eastAsia="x-none"/>
        </w:rPr>
        <w:t xml:space="preserve">funkcijske skupine </w:t>
      </w:r>
      <w:r w:rsidRPr="000024BB">
        <w:rPr>
          <w:rFonts w:ascii="Arial" w:eastAsia="Times New Roman" w:hAnsi="Arial" w:cs="Arial"/>
          <w:bCs/>
          <w:sz w:val="20"/>
          <w:szCs w:val="20"/>
          <w:lang w:eastAsia="x-none"/>
        </w:rPr>
        <w:t xml:space="preserve">E1 1 do 12 ter funkcijske skupine </w:t>
      </w:r>
      <w:r w:rsidR="00076EFD" w:rsidRPr="000024BB">
        <w:rPr>
          <w:rFonts w:ascii="Arial" w:eastAsia="Times New Roman" w:hAnsi="Arial" w:cs="Arial"/>
          <w:bCs/>
          <w:sz w:val="20"/>
          <w:szCs w:val="20"/>
          <w:lang w:eastAsia="x-none"/>
        </w:rPr>
        <w:t xml:space="preserve">E2a </w:t>
      </w:r>
      <w:r w:rsidRPr="000024BB">
        <w:rPr>
          <w:rFonts w:ascii="Arial" w:eastAsia="Times New Roman" w:hAnsi="Arial" w:cs="Arial"/>
          <w:bCs/>
          <w:sz w:val="20"/>
          <w:szCs w:val="20"/>
          <w:lang w:eastAsia="x-none"/>
        </w:rPr>
        <w:t>1 do 7.</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Delovna mesta s</w:t>
      </w:r>
      <w:r w:rsidR="00076EFD" w:rsidRPr="000024BB">
        <w:rPr>
          <w:rFonts w:ascii="Arial" w:eastAsia="Times New Roman" w:hAnsi="Arial" w:cs="Arial"/>
          <w:bCs/>
          <w:sz w:val="20"/>
          <w:szCs w:val="20"/>
          <w:lang w:eastAsia="x-none"/>
        </w:rPr>
        <w:t>e</w:t>
      </w:r>
      <w:r w:rsidRPr="000024BB">
        <w:rPr>
          <w:rFonts w:ascii="Arial" w:eastAsia="Times New Roman" w:hAnsi="Arial" w:cs="Arial"/>
          <w:bCs/>
          <w:sz w:val="20"/>
          <w:szCs w:val="20"/>
          <w:lang w:eastAsia="x-none"/>
        </w:rPr>
        <w:t xml:space="preserve"> dodelijo neki uporabniški skupini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 xml:space="preserve">znotraj te v osnovno poklicno pot ali funkcijski skupini le, če je to določeno v kadrovskem načrtu. Uslužbenci operativne službe so lahko razporejeni na </w:t>
      </w:r>
      <w:r w:rsidRPr="000024BB">
        <w:rPr>
          <w:rFonts w:ascii="Arial" w:eastAsia="Times New Roman" w:hAnsi="Arial" w:cs="Arial"/>
          <w:bCs/>
          <w:sz w:val="20"/>
          <w:szCs w:val="20"/>
          <w:lang w:eastAsia="x-none"/>
        </w:rPr>
        <w:lastRenderedPageBreak/>
        <w:t xml:space="preserve">določeno delovno mesto le, če je delovno mesto ocenjeno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uvrščeno v kadrovski načrt. Pri vrednotenju delovnega mesta se upošteva</w:t>
      </w:r>
      <w:r w:rsidR="00076EFD" w:rsidRPr="000024BB">
        <w:rPr>
          <w:rFonts w:ascii="Arial" w:eastAsia="Times New Roman" w:hAnsi="Arial" w:cs="Arial"/>
          <w:bCs/>
          <w:sz w:val="20"/>
          <w:szCs w:val="20"/>
          <w:lang w:eastAsia="x-none"/>
        </w:rPr>
        <w:t>jo</w:t>
      </w:r>
      <w:r w:rsidRPr="000024BB">
        <w:rPr>
          <w:rFonts w:ascii="Arial" w:eastAsia="Times New Roman" w:hAnsi="Arial" w:cs="Arial"/>
          <w:bCs/>
          <w:sz w:val="20"/>
          <w:szCs w:val="20"/>
          <w:lang w:eastAsia="x-none"/>
        </w:rPr>
        <w:t xml:space="preserve"> z delovnim mestom povezano zahtevano zanje, sposobnost razmišljanja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odgovornost. Uslužbenec je lahko razporejen le na eno delovno mesto.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Funkcijska skupina je odvisna od funkcije, </w:t>
      </w:r>
      <w:r w:rsidR="00076EFD" w:rsidRPr="000024BB">
        <w:rPr>
          <w:rFonts w:ascii="Arial" w:eastAsia="Times New Roman" w:hAnsi="Arial" w:cs="Arial"/>
          <w:bCs/>
          <w:sz w:val="20"/>
          <w:szCs w:val="20"/>
          <w:lang w:eastAsia="x-none"/>
        </w:rPr>
        <w:t xml:space="preserve">ki jo </w:t>
      </w:r>
      <w:r w:rsidRPr="000024BB">
        <w:rPr>
          <w:rFonts w:ascii="Arial" w:eastAsia="Times New Roman" w:hAnsi="Arial" w:cs="Arial"/>
          <w:bCs/>
          <w:sz w:val="20"/>
          <w:szCs w:val="20"/>
          <w:lang w:eastAsia="x-none"/>
        </w:rPr>
        <w:t>uslužbenec opravlja, medtem pa je funkcijska stopnja odvisna od plačilne stopnje. Npr.</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uslužbenec z nazivom »kontrolni inšpektor« je razvrščen v funkcijsko skupino</w:t>
      </w:r>
      <w:r w:rsidR="00076EFD"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 xml:space="preserve">5, </w:t>
      </w:r>
      <w:r w:rsidR="00076EFD" w:rsidRPr="000024BB">
        <w:rPr>
          <w:rFonts w:ascii="Arial" w:eastAsia="Times New Roman" w:hAnsi="Arial" w:cs="Arial"/>
          <w:bCs/>
          <w:sz w:val="20"/>
          <w:szCs w:val="20"/>
          <w:lang w:eastAsia="x-none"/>
        </w:rPr>
        <w:t>s</w:t>
      </w:r>
      <w:r w:rsidRPr="000024BB">
        <w:rPr>
          <w:rFonts w:ascii="Arial" w:eastAsia="Times New Roman" w:hAnsi="Arial" w:cs="Arial"/>
          <w:bCs/>
          <w:sz w:val="20"/>
          <w:szCs w:val="20"/>
          <w:lang w:eastAsia="x-none"/>
        </w:rPr>
        <w:t xml:space="preserve"> </w:t>
      </w:r>
      <w:r w:rsidR="00076EFD" w:rsidRPr="000024BB">
        <w:rPr>
          <w:rFonts w:ascii="Arial" w:eastAsia="Times New Roman" w:hAnsi="Arial" w:cs="Arial"/>
          <w:bCs/>
          <w:sz w:val="20"/>
          <w:szCs w:val="20"/>
          <w:lang w:eastAsia="x-none"/>
        </w:rPr>
        <w:t>pribl</w:t>
      </w:r>
      <w:r w:rsidRPr="000024BB">
        <w:rPr>
          <w:rFonts w:ascii="Arial" w:eastAsia="Times New Roman" w:hAnsi="Arial" w:cs="Arial"/>
          <w:bCs/>
          <w:sz w:val="20"/>
          <w:szCs w:val="20"/>
          <w:lang w:eastAsia="x-none"/>
        </w:rPr>
        <w:t xml:space="preserve">. 32 leti delovne dobe je razvrščen v plačilni stopnji </w:t>
      </w:r>
      <w:smartTag w:uri="urn:schemas-microsoft-com:office:smarttags" w:element="metricconverter">
        <w:smartTagPr>
          <w:attr w:name="ProductID" w:val="17 in"/>
        </w:smartTagPr>
        <w:r w:rsidRPr="000024BB">
          <w:rPr>
            <w:rFonts w:ascii="Arial" w:eastAsia="Times New Roman" w:hAnsi="Arial" w:cs="Arial"/>
            <w:bCs/>
            <w:sz w:val="20"/>
            <w:szCs w:val="20"/>
            <w:lang w:eastAsia="x-none"/>
          </w:rPr>
          <w:t>17 in</w:t>
        </w:r>
      </w:smartTag>
      <w:r w:rsidRPr="000024BB">
        <w:rPr>
          <w:rFonts w:ascii="Arial" w:eastAsia="Times New Roman" w:hAnsi="Arial" w:cs="Arial"/>
          <w:bCs/>
          <w:sz w:val="20"/>
          <w:szCs w:val="20"/>
          <w:lang w:eastAsia="x-none"/>
        </w:rPr>
        <w:t xml:space="preserve"> spada v funkcijsko stopnjo 3.</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Pregled uporabniških skupin, funkcijskih skupin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predvidenih nazivov je razviden iz spodaj prikazanih tabel, prav tako so pod uporabniškimi skupinami E2a in E1 naveden</w:t>
      </w:r>
      <w:r w:rsidR="00076EFD"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primeri predvidenih delovnih mest za navedene funkcijske skupine: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Uporabniška skupina E2c:</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Tabele 2: Pregled uporabniških skupin, funkcijskih skupin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predvidenih nazivov</w:t>
      </w:r>
    </w:p>
    <w:tbl>
      <w:tblPr>
        <w:tblW w:w="0" w:type="auto"/>
        <w:tblLook w:val="00A0" w:firstRow="1" w:lastRow="0" w:firstColumn="1" w:lastColumn="0" w:noHBand="0" w:noVBand="0"/>
      </w:tblPr>
      <w:tblGrid>
        <w:gridCol w:w="4676"/>
        <w:gridCol w:w="3244"/>
      </w:tblGrid>
      <w:tr w:rsidR="007C58B0" w:rsidRPr="000024BB" w:rsidTr="00FE4C8F">
        <w:tc>
          <w:tcPr>
            <w:tcW w:w="4676"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Predviden naziv</w:t>
            </w:r>
          </w:p>
        </w:tc>
        <w:tc>
          <w:tcPr>
            <w:tcW w:w="324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okrajšava</w:t>
            </w:r>
          </w:p>
        </w:tc>
      </w:tr>
      <w:tr w:rsidR="007C58B0" w:rsidRPr="000024BB" w:rsidTr="00FE4C8F">
        <w:tc>
          <w:tcPr>
            <w:tcW w:w="4676"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Aspirant (kandidat) </w:t>
            </w:r>
          </w:p>
        </w:tc>
        <w:tc>
          <w:tcPr>
            <w:tcW w:w="324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Asp</w:t>
            </w:r>
          </w:p>
        </w:tc>
      </w:tr>
    </w:tbl>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Uporabniška skupina E2b:</w:t>
      </w:r>
    </w:p>
    <w:tbl>
      <w:tblPr>
        <w:tblW w:w="0" w:type="auto"/>
        <w:tblLook w:val="00A0" w:firstRow="1" w:lastRow="0" w:firstColumn="1" w:lastColumn="0" w:noHBand="0" w:noVBand="0"/>
      </w:tblPr>
      <w:tblGrid>
        <w:gridCol w:w="1985"/>
        <w:gridCol w:w="4271"/>
        <w:gridCol w:w="1664"/>
      </w:tblGrid>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Plačilna stopnja </w:t>
            </w:r>
          </w:p>
        </w:tc>
        <w:tc>
          <w:tcPr>
            <w:tcW w:w="4271"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Predviden naziv</w:t>
            </w:r>
          </w:p>
        </w:tc>
        <w:tc>
          <w:tcPr>
            <w:tcW w:w="166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Okrajšava</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1.3</w:t>
            </w:r>
          </w:p>
        </w:tc>
        <w:tc>
          <w:tcPr>
            <w:tcW w:w="4271"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Inspektor (inšpektor)</w:t>
            </w:r>
          </w:p>
        </w:tc>
        <w:tc>
          <w:tcPr>
            <w:tcW w:w="166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Insp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4. 11</w:t>
            </w:r>
          </w:p>
        </w:tc>
        <w:tc>
          <w:tcPr>
            <w:tcW w:w="4271"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Revierinspektor (področni inšpektor)</w:t>
            </w:r>
          </w:p>
        </w:tc>
        <w:tc>
          <w:tcPr>
            <w:tcW w:w="166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Revlnsp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Od 12</w:t>
            </w:r>
          </w:p>
        </w:tc>
        <w:tc>
          <w:tcPr>
            <w:tcW w:w="4271"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Grupeninspektor (</w:t>
            </w:r>
            <w:r w:rsidR="00EA1FC2" w:rsidRPr="000024BB">
              <w:rPr>
                <w:rFonts w:ascii="Arial" w:eastAsia="Times New Roman" w:hAnsi="Arial" w:cs="Arial"/>
                <w:bCs/>
                <w:sz w:val="20"/>
                <w:szCs w:val="20"/>
                <w:lang w:eastAsia="x-none"/>
              </w:rPr>
              <w:t>skupinski</w:t>
            </w:r>
            <w:r w:rsidRPr="000024BB">
              <w:rPr>
                <w:rFonts w:ascii="Arial" w:eastAsia="Times New Roman" w:hAnsi="Arial" w:cs="Arial"/>
                <w:bCs/>
                <w:sz w:val="20"/>
                <w:szCs w:val="20"/>
                <w:lang w:eastAsia="x-none"/>
              </w:rPr>
              <w:t xml:space="preserve"> inšpektor)</w:t>
            </w:r>
          </w:p>
        </w:tc>
        <w:tc>
          <w:tcPr>
            <w:tcW w:w="1664"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Grlnsp</w:t>
            </w:r>
          </w:p>
        </w:tc>
      </w:tr>
    </w:tbl>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Uporabniška skupina E2a:</w:t>
      </w:r>
    </w:p>
    <w:tbl>
      <w:tblPr>
        <w:tblW w:w="0" w:type="auto"/>
        <w:tblLook w:val="00A0" w:firstRow="1" w:lastRow="0" w:firstColumn="1" w:lastColumn="0" w:noHBand="0" w:noVBand="0"/>
      </w:tblPr>
      <w:tblGrid>
        <w:gridCol w:w="1985"/>
        <w:gridCol w:w="4282"/>
        <w:gridCol w:w="1653"/>
      </w:tblGrid>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Funkcijska skupina </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Predviden naziv</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Okrajšava</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Osnovna poklicna pot</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Gruppeninspektor (skupinski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Gruppeninspektor (skupinski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Grlnsp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2</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Bezirksinpektor (okrožni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Bezlnsp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3</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Bezirksinpektor (okrožni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Bezlnsp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4</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Abteilungsinspektor (oddelčni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Abtlnsp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5</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Kontrollinspektor (nadzorni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Kontrlnsp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6</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Chefinspektor (glavni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Cheflnsp</w:t>
            </w:r>
          </w:p>
        </w:tc>
      </w:tr>
      <w:tr w:rsidR="007C58B0" w:rsidRPr="000024BB" w:rsidTr="00FE4C8F">
        <w:tc>
          <w:tcPr>
            <w:tcW w:w="198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7</w:t>
            </w:r>
          </w:p>
        </w:tc>
        <w:tc>
          <w:tcPr>
            <w:tcW w:w="4282"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Chefinspektor (glavni inšpektor)</w:t>
            </w:r>
          </w:p>
        </w:tc>
        <w:tc>
          <w:tcPr>
            <w:tcW w:w="165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Cheflnsp</w:t>
            </w:r>
          </w:p>
        </w:tc>
      </w:tr>
    </w:tbl>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1: referent za trening posredovanja pri deželnem policijskem poveljstvu za Dunaj</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2: kriminalistični referat pri mestnem policijskem poveljstvu za Salzburg; referent na policijski inšpekciji Seefeld</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3: kriminalistični referent v deželnem kriminalističnem oddelku pri deželnem policijskem poveljstvu za Niederösterreich, kvalificiran kriminalistični referent v kriminalističnem referatu pri mestnem policijskem poveljstvu za Linz; kvalificiran referent na policijskih inšpekciji Dornbirn</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4: poveljnik policijske inšpekcije Matrei am Brenner, pomočnik vodje skupine za premoženjske delikte pri kriminalističnem referatu mestnega policijskega poveljstva za Graz</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5: poveljnik policijske inšpekcije Kindberg, vodja referata za posredovanje pri okrajnem policijskem poveljstvu za Baden</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6: poveljnik policijske inšpekcije Lienz, vodja preiskovalnega področja tatvine pri deželnem kriminalističnem oddelku za Tirolsko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lastRenderedPageBreak/>
        <w:t>Funkcijska skupina 7: poveljnik policijske inšpekcije Spielfeld, vodja referata za promet pri okrajnem poveljstvu za Liezen</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Uporabniška skupina E1:</w:t>
      </w:r>
    </w:p>
    <w:tbl>
      <w:tblPr>
        <w:tblW w:w="0" w:type="auto"/>
        <w:tblLook w:val="00A0" w:firstRow="1" w:lastRow="0" w:firstColumn="1" w:lastColumn="0" w:noHBand="0" w:noVBand="0"/>
      </w:tblPr>
      <w:tblGrid>
        <w:gridCol w:w="2093"/>
        <w:gridCol w:w="4315"/>
        <w:gridCol w:w="1620"/>
      </w:tblGrid>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Predviden naziv</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Okrajšava</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Osnovna poklicna pot</w:t>
            </w:r>
            <w:r w:rsidR="00407367" w:rsidRPr="000024BB">
              <w:rPr>
                <w:rFonts w:ascii="Arial" w:eastAsia="Times New Roman" w:hAnsi="Arial" w:cs="Arial"/>
                <w:bCs/>
                <w:sz w:val="20"/>
                <w:szCs w:val="20"/>
                <w:lang w:eastAsia="x-none"/>
              </w:rPr>
              <w:t xml:space="preserve"> </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Leutnant (poročnik)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Lt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Oberleutnant (nadporočnik)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Oblt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2</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Oberleutnant (nadporočnik)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Oblt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3</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Hauptmann (stotnik)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Hptm</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4</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Major</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Mjr</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5</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Oberstleutnant (podpolkovnik) </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Obstlt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6</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Oberstleutnant (podpolkovnik) </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Obstlt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7</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Oberst (polkovnik)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Obst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8</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Oberst (polkovnik)</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Obst</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9</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Brigadier (brigadir)</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Bgdr</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10</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Generalmajor</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GenMjr</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11</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Generalmajor</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Genmjr</w:t>
            </w:r>
          </w:p>
        </w:tc>
      </w:tr>
      <w:tr w:rsidR="007C58B0" w:rsidRPr="000024BB" w:rsidTr="00FE4C8F">
        <w:tc>
          <w:tcPr>
            <w:tcW w:w="2093"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12</w:t>
            </w:r>
          </w:p>
        </w:tc>
        <w:tc>
          <w:tcPr>
            <w:tcW w:w="4315"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General</w:t>
            </w:r>
          </w:p>
        </w:tc>
        <w:tc>
          <w:tcPr>
            <w:tcW w:w="1620" w:type="dxa"/>
          </w:tcPr>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Gl</w:t>
            </w:r>
          </w:p>
        </w:tc>
      </w:tr>
    </w:tbl>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r w:rsidRPr="000024BB">
        <w:rPr>
          <w:rFonts w:ascii="Arial" w:eastAsia="Times New Roman" w:hAnsi="Arial" w:cs="Arial"/>
          <w:bCs/>
          <w:sz w:val="20"/>
          <w:szCs w:val="20"/>
          <w:lang w:eastAsia="x-none"/>
        </w:rPr>
        <w:tab/>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2: referent v oddelku za organizacijo in posredovanje pri deželnem policijskem poveljstvu za Wien, vodja referata za posredovanje pri mestnem policijskem poveljstvu za Simmering</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3: vodja kriminalističnega referata pri mestnem policijskem poveljstvu za Villach, okrajni policijski poveljnik za Lilienfeld</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4: okrajni policijski poveljnik za Tullin, vodja kriminalističnega referata pri mestnem policijskem poveljstvu za Klagenfurt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5: okrajni policijski poveljnik za Feldkirch</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6: okrajni policijski poveljnik za Mödling, mestni policijski poveljnik za Villach</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7: vodja prometnega oddelka pri deželnem policijskem poveljstvu za Tirolsko, mestni policijski poveljnik za Klagenfurt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8: mestni policijski poveljnik za Brigittenau/Leopoldstadt, vodja prometnega oddelka pri deželnem policijskem poveljstvu za Steiermark</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9: mestni policijski poveljnik za Graz, Linz</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10: deželni policijski poveljnik za Triol, Vorarlbertg</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11: deželni policijski poveljnik za Niederösterreich, Steiermark</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Funkcijska skupina 12: namestnik vodje II.</w:t>
      </w:r>
      <w:r w:rsidR="00076EFD" w:rsidRPr="000024BB">
        <w:rPr>
          <w:rFonts w:ascii="Arial" w:eastAsia="Times New Roman" w:hAnsi="Arial" w:cs="Arial"/>
          <w:bCs/>
          <w:sz w:val="20"/>
          <w:szCs w:val="20"/>
          <w:lang w:eastAsia="x-none"/>
        </w:rPr>
        <w:t xml:space="preserve"> sektorja </w:t>
      </w:r>
      <w:r w:rsidRPr="000024BB">
        <w:rPr>
          <w:rFonts w:ascii="Arial" w:eastAsia="Times New Roman" w:hAnsi="Arial" w:cs="Arial"/>
          <w:bCs/>
          <w:sz w:val="20"/>
          <w:szCs w:val="20"/>
          <w:lang w:eastAsia="x-none"/>
        </w:rPr>
        <w:t>na MNZ Republike Avstrije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Vir: Odredba ministrice za notranje zadeve o nošenju in uporabi službenih nazivov v operativni službi</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Napredovanje po plačilnih razredih</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Glede na pravni položaj javnih uslužbencev ločimo med uslužbenci in uslužbenci s pogodbo. Delovno razmerje uslužbencev (javnopravno delovno razmerje) je utemeljeno </w:t>
      </w:r>
      <w:r w:rsidR="00076EFD" w:rsidRPr="000024BB">
        <w:rPr>
          <w:rFonts w:ascii="Arial" w:eastAsia="Times New Roman" w:hAnsi="Arial" w:cs="Arial"/>
          <w:bCs/>
          <w:sz w:val="20"/>
          <w:szCs w:val="20"/>
          <w:lang w:eastAsia="x-none"/>
        </w:rPr>
        <w:t xml:space="preserve">s </w:t>
      </w:r>
      <w:r w:rsidRPr="000024BB">
        <w:rPr>
          <w:rFonts w:ascii="Arial" w:eastAsia="Times New Roman" w:hAnsi="Arial" w:cs="Arial"/>
          <w:bCs/>
          <w:sz w:val="20"/>
          <w:szCs w:val="20"/>
          <w:lang w:eastAsia="x-none"/>
        </w:rPr>
        <w:t>pravnimi aktom oz</w:t>
      </w:r>
      <w:r w:rsidR="00076EFD"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imenovanjem in je praviloma doživljenjsko. Pravni položaj uslužbencev s pogodbo je primerljiv z </w:t>
      </w:r>
      <w:r w:rsidRPr="000024BB">
        <w:rPr>
          <w:rFonts w:ascii="Arial" w:eastAsia="Times New Roman" w:hAnsi="Arial" w:cs="Arial"/>
          <w:bCs/>
          <w:sz w:val="20"/>
          <w:szCs w:val="20"/>
          <w:lang w:eastAsia="x-none"/>
        </w:rPr>
        <w:lastRenderedPageBreak/>
        <w:t>zaposlenimi v privatnih zakonih. Obema vrstama delovnega razmerja je skupno visoka stopnja opredeljenosti glede na delovne dolžnosti in plačilo.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Mesečni prejemki uslužbencev so sestavljeni iz plače in različnih dodatkov, kot so </w:t>
      </w:r>
      <w:r w:rsidR="00076EFD" w:rsidRPr="000024BB">
        <w:rPr>
          <w:rFonts w:ascii="Arial" w:eastAsia="Times New Roman" w:hAnsi="Arial" w:cs="Arial"/>
          <w:bCs/>
          <w:sz w:val="20"/>
          <w:szCs w:val="20"/>
          <w:lang w:eastAsia="x-none"/>
        </w:rPr>
        <w:t>denimo</w:t>
      </w:r>
      <w:r w:rsidRPr="000024BB">
        <w:rPr>
          <w:rFonts w:ascii="Arial" w:eastAsia="Times New Roman" w:hAnsi="Arial" w:cs="Arial"/>
          <w:bCs/>
          <w:sz w:val="20"/>
          <w:szCs w:val="20"/>
          <w:lang w:eastAsia="x-none"/>
        </w:rPr>
        <w:t xml:space="preserve"> dodatek za delovno dobo, funkcijski dodatek, dodatek za uporabo (če opravlja dela v višji uporabniški skupini, </w:t>
      </w:r>
      <w:r w:rsidR="00076EFD" w:rsidRPr="000024BB">
        <w:rPr>
          <w:rFonts w:ascii="Arial" w:eastAsia="Times New Roman" w:hAnsi="Arial" w:cs="Arial"/>
          <w:bCs/>
          <w:sz w:val="20"/>
          <w:szCs w:val="20"/>
          <w:lang w:eastAsia="x-none"/>
        </w:rPr>
        <w:t xml:space="preserve">ne </w:t>
      </w:r>
      <w:r w:rsidRPr="000024BB">
        <w:rPr>
          <w:rFonts w:ascii="Arial" w:eastAsia="Times New Roman" w:hAnsi="Arial" w:cs="Arial"/>
          <w:bCs/>
          <w:sz w:val="20"/>
          <w:szCs w:val="20"/>
          <w:lang w:eastAsia="x-none"/>
        </w:rPr>
        <w:t>da bi bil imenovan v to uporabniško skupino), dodatek za nevarnost itd.</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 tekočem letu pripada uslužbencem 14</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mesečnih prejemnikov.</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Plačilni sistem zveznih uslužbencev je t.</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i. sistem napredovanja s funkcijskimi dodatki. Uveden je bil s plačilno reformo leta</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1994. Vsak uslužbenec določene uporabniške skupine v tem smislu ima iz 19 plačilnih razredov sestavljeno osnovno kariero z zakonsko zagotovljenim napredovanjem. Uslužbencu k plači osnovne karierne poti s prevzemom odgovornosti pripada primeren funkcijski dodatek. Višina dodatka je odvisna od umestitve delovnega mesta določeni funkcijski skupini (ovrednotenje delovnega mesta) in skozi funkcijsko stopnjo (delovni staž in delovne izkušnje).</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Od leta</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2010 ostanejo uslužbenci v prvi plačilni stopnji 5 let, preden napredujejo na drugo stopnjo.</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Napredovanje v višje prejemke sledi na podlagi 8.</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 xml:space="preserve">člena </w:t>
      </w:r>
      <w:r w:rsidR="00076EFD" w:rsidRPr="000024BB">
        <w:rPr>
          <w:rFonts w:ascii="Arial" w:eastAsia="Times New Roman" w:hAnsi="Arial" w:cs="Arial"/>
          <w:bCs/>
          <w:sz w:val="20"/>
          <w:szCs w:val="20"/>
          <w:lang w:eastAsia="x-none"/>
        </w:rPr>
        <w:t>Z</w:t>
      </w:r>
      <w:r w:rsidRPr="000024BB">
        <w:rPr>
          <w:rFonts w:ascii="Arial" w:eastAsia="Times New Roman" w:hAnsi="Arial" w:cs="Arial"/>
          <w:bCs/>
          <w:sz w:val="20"/>
          <w:szCs w:val="20"/>
          <w:lang w:eastAsia="x-none"/>
        </w:rPr>
        <w:t>akona o plačah</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vsak</w:t>
      </w:r>
      <w:r w:rsidR="00076EFD"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 xml:space="preserve"> 2 leti. Napredovalno obdobje je s 1. januarjem </w:t>
      </w:r>
      <w:r w:rsidR="00076EFD" w:rsidRPr="000024BB">
        <w:rPr>
          <w:rFonts w:ascii="Arial" w:eastAsia="Times New Roman" w:hAnsi="Arial" w:cs="Arial"/>
          <w:bCs/>
          <w:sz w:val="20"/>
          <w:szCs w:val="20"/>
          <w:lang w:eastAsia="x-none"/>
        </w:rPr>
        <w:t xml:space="preserve">in </w:t>
      </w:r>
      <w:r w:rsidRPr="000024BB">
        <w:rPr>
          <w:rFonts w:ascii="Arial" w:eastAsia="Times New Roman" w:hAnsi="Arial" w:cs="Arial"/>
          <w:bCs/>
          <w:sz w:val="20"/>
          <w:szCs w:val="20"/>
          <w:lang w:eastAsia="x-none"/>
        </w:rPr>
        <w:t>1. julijem tekočega leta.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Zadržki</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zaradi katerih napredovanje ni mogoče</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so:</w:t>
      </w:r>
    </w:p>
    <w:p w:rsidR="007C58B0" w:rsidRPr="000024BB"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u</w:t>
      </w:r>
      <w:r w:rsidR="007C58B0" w:rsidRPr="000024BB">
        <w:rPr>
          <w:rFonts w:ascii="Arial" w:eastAsia="Times New Roman" w:hAnsi="Arial" w:cs="Arial"/>
          <w:bCs/>
          <w:sz w:val="20"/>
          <w:szCs w:val="20"/>
          <w:lang w:eastAsia="x-none"/>
        </w:rPr>
        <w:t>gotovitve (z odločbo), da uslužben</w:t>
      </w:r>
      <w:r w:rsidRPr="000024BB">
        <w:rPr>
          <w:rFonts w:ascii="Arial" w:eastAsia="Times New Roman" w:hAnsi="Arial" w:cs="Arial"/>
          <w:bCs/>
          <w:sz w:val="20"/>
          <w:szCs w:val="20"/>
          <w:lang w:eastAsia="x-none"/>
        </w:rPr>
        <w:t>e</w:t>
      </w:r>
      <w:r w:rsidR="007C58B0" w:rsidRPr="000024BB">
        <w:rPr>
          <w:rFonts w:ascii="Arial" w:eastAsia="Times New Roman" w:hAnsi="Arial" w:cs="Arial"/>
          <w:bCs/>
          <w:sz w:val="20"/>
          <w:szCs w:val="20"/>
          <w:lang w:eastAsia="x-none"/>
        </w:rPr>
        <w:t xml:space="preserve">c ni izpolnil pričakovalnih delovnih uspehov kljub opozorilom, </w:t>
      </w:r>
      <w:r w:rsidRPr="000024BB">
        <w:rPr>
          <w:rFonts w:ascii="Arial" w:eastAsia="Times New Roman" w:hAnsi="Arial" w:cs="Arial"/>
          <w:bCs/>
          <w:sz w:val="20"/>
          <w:szCs w:val="20"/>
          <w:lang w:eastAsia="x-none"/>
        </w:rPr>
        <w:t>ki</w:t>
      </w:r>
      <w:r w:rsidR="007C58B0" w:rsidRPr="000024BB">
        <w:rPr>
          <w:rFonts w:ascii="Arial" w:eastAsia="Times New Roman" w:hAnsi="Arial" w:cs="Arial"/>
          <w:bCs/>
          <w:sz w:val="20"/>
          <w:szCs w:val="20"/>
          <w:lang w:eastAsia="x-none"/>
        </w:rPr>
        <w:t xml:space="preserve"> lahko traja za čas presoje oz</w:t>
      </w:r>
      <w:r w:rsidR="00F063D7" w:rsidRPr="000024BB">
        <w:rPr>
          <w:rFonts w:ascii="Arial" w:eastAsia="Times New Roman" w:hAnsi="Arial" w:cs="Arial"/>
          <w:bCs/>
          <w:sz w:val="20"/>
          <w:szCs w:val="20"/>
          <w:lang w:eastAsia="x-none"/>
        </w:rPr>
        <w:t>iroma</w:t>
      </w:r>
      <w:r w:rsidR="007C58B0" w:rsidRPr="000024BB">
        <w:rPr>
          <w:rFonts w:ascii="Arial" w:eastAsia="Times New Roman" w:hAnsi="Arial" w:cs="Arial"/>
          <w:bCs/>
          <w:sz w:val="20"/>
          <w:szCs w:val="20"/>
          <w:lang w:eastAsia="x-none"/>
        </w:rPr>
        <w:t xml:space="preserve"> se zaključi </w:t>
      </w:r>
      <w:r w:rsidRPr="000024BB">
        <w:rPr>
          <w:rFonts w:ascii="Arial" w:eastAsia="Times New Roman" w:hAnsi="Arial" w:cs="Arial"/>
          <w:bCs/>
          <w:sz w:val="20"/>
          <w:szCs w:val="20"/>
          <w:lang w:eastAsia="x-none"/>
        </w:rPr>
        <w:t>s</w:t>
      </w:r>
      <w:r w:rsidR="007C58B0" w:rsidRPr="000024BB">
        <w:rPr>
          <w:rFonts w:ascii="Arial" w:eastAsia="Times New Roman" w:hAnsi="Arial" w:cs="Arial"/>
          <w:bCs/>
          <w:sz w:val="20"/>
          <w:szCs w:val="20"/>
          <w:lang w:eastAsia="x-none"/>
        </w:rPr>
        <w:t xml:space="preserve"> premestitvijo</w:t>
      </w:r>
      <w:r w:rsidR="00F063D7" w:rsidRPr="000024BB">
        <w:rPr>
          <w:rFonts w:ascii="Arial" w:eastAsia="Times New Roman" w:hAnsi="Arial" w:cs="Arial"/>
          <w:bCs/>
          <w:sz w:val="20"/>
          <w:szCs w:val="20"/>
          <w:lang w:eastAsia="x-none"/>
        </w:rPr>
        <w:t>;</w:t>
      </w:r>
    </w:p>
    <w:p w:rsidR="007C58B0" w:rsidRPr="000024BB" w:rsidRDefault="00076EFD" w:rsidP="00FE4C8F">
      <w:pPr>
        <w:numPr>
          <w:ilvl w:val="0"/>
          <w:numId w:val="35"/>
        </w:num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č</w:t>
      </w:r>
      <w:r w:rsidR="007C58B0" w:rsidRPr="000024BB">
        <w:rPr>
          <w:rFonts w:ascii="Arial" w:eastAsia="Times New Roman" w:hAnsi="Arial" w:cs="Arial"/>
          <w:bCs/>
          <w:sz w:val="20"/>
          <w:szCs w:val="20"/>
          <w:lang w:eastAsia="x-none"/>
        </w:rPr>
        <w:t>e uslužbenec nastopi neplačan dopust.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Navedeni razlogi ne veljajo za bolniški dopust po </w:t>
      </w:r>
      <w:r w:rsidR="00076EFD" w:rsidRPr="000024BB">
        <w:rPr>
          <w:rFonts w:ascii="Arial" w:eastAsia="Times New Roman" w:hAnsi="Arial" w:cs="Arial"/>
          <w:bCs/>
          <w:sz w:val="20"/>
          <w:szCs w:val="20"/>
          <w:lang w:eastAsia="x-none"/>
        </w:rPr>
        <w:t>Z</w:t>
      </w:r>
      <w:r w:rsidRPr="000024BB">
        <w:rPr>
          <w:rFonts w:ascii="Arial" w:eastAsia="Times New Roman" w:hAnsi="Arial" w:cs="Arial"/>
          <w:bCs/>
          <w:sz w:val="20"/>
          <w:szCs w:val="20"/>
          <w:lang w:eastAsia="x-none"/>
        </w:rPr>
        <w:t xml:space="preserve">akonu o materinstvu (Mutterschutzgesetz) in Zakonu o očetovskem dopustu (Väterkarenzgesetz).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Mutterschutzgesetz BGBI. Nr.</w:t>
      </w:r>
      <w:r w:rsidR="00AA0855"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221/1979 zuletzt geändert durch BGBI.I Nr.</w:t>
      </w:r>
      <w:r w:rsidR="00AA0855"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58/2010.</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Väterkarenzgesetz BGBI. Nr.</w:t>
      </w:r>
      <w:r w:rsidR="00AA0855"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651/1989 zuletzt geändert durch BGBI. I Nr. 103/2001.</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Prav tako so vsi državni uslužbenci poklicnih skupin upravne službe, operativne službe ali vojaške službe od plačilne reforme dalje razvrščeni v »funkcijske skupine« (uslužbenci) oz</w:t>
      </w:r>
      <w:r w:rsidR="00F063D7"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v »ocenjevalne skupine« (pogodbeni uslužbenci), znotraj svoje uporabniške oz</w:t>
      </w:r>
      <w:r w:rsidR="00076EFD"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plačilne skupine. Razvrstitev izhaja iz zahtevanega znanja in miselne sposobnosti</w:t>
      </w:r>
      <w:r w:rsidR="00076EFD" w:rsidRPr="000024BB">
        <w:rPr>
          <w:rFonts w:ascii="Arial" w:eastAsia="Times New Roman" w:hAnsi="Arial" w:cs="Arial"/>
          <w:bCs/>
          <w:sz w:val="20"/>
          <w:szCs w:val="20"/>
          <w:lang w:eastAsia="x-none"/>
        </w:rPr>
        <w:t xml:space="preserve"> ter</w:t>
      </w:r>
      <w:r w:rsidRPr="000024BB">
        <w:rPr>
          <w:rFonts w:ascii="Arial" w:eastAsia="Times New Roman" w:hAnsi="Arial" w:cs="Arial"/>
          <w:bCs/>
          <w:sz w:val="20"/>
          <w:szCs w:val="20"/>
          <w:lang w:eastAsia="x-none"/>
        </w:rPr>
        <w:t xml:space="preserve"> tudi odgovornosti</w:t>
      </w:r>
      <w:r w:rsidR="00407367"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za posamezno delovno mesto in jih mora uslužbenec izpolnjevati. Ocenjevanje posameznih delovnih mest se izvaja s pomočjo mednarodno priznanega analitičnega ocenjevalnega postopka. Ocena delovnega mesta je bistvenega pomena za plačo uslužbenca.</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Bruto plača uslužbencev izvršilne službe je določena na podlagi uporabniške skupine in v njenih plačilnih razredih. </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Dodatek na delovno dobo (DAZ – dienstalter zuschlag)</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V uporabniški skupini E1 pripada uslužbencu po poteku 4 let, </w:t>
      </w:r>
      <w:r w:rsidR="00076EFD" w:rsidRPr="000024BB">
        <w:rPr>
          <w:rFonts w:ascii="Arial" w:eastAsia="Times New Roman" w:hAnsi="Arial" w:cs="Arial"/>
          <w:bCs/>
          <w:sz w:val="20"/>
          <w:szCs w:val="20"/>
          <w:lang w:eastAsia="x-none"/>
        </w:rPr>
        <w:t xml:space="preserve">ki jih </w:t>
      </w:r>
      <w:r w:rsidRPr="000024BB">
        <w:rPr>
          <w:rFonts w:ascii="Arial" w:eastAsia="Times New Roman" w:hAnsi="Arial" w:cs="Arial"/>
          <w:bCs/>
          <w:sz w:val="20"/>
          <w:szCs w:val="20"/>
          <w:lang w:eastAsia="x-none"/>
        </w:rPr>
        <w:t>je preživel v 19</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plačilnem razredu, dodatek na delovno dobo v obsegu 1,5 zneska prehoda iz 18 plačilnega razreda v 19 plačilni razred, njegove uporabniške skupin</w:t>
      </w:r>
      <w:r w:rsidR="00076EFD" w:rsidRPr="000024BB">
        <w:rPr>
          <w:rFonts w:ascii="Arial" w:eastAsia="Times New Roman" w:hAnsi="Arial" w:cs="Arial"/>
          <w:bCs/>
          <w:sz w:val="20"/>
          <w:szCs w:val="20"/>
          <w:lang w:eastAsia="x-none"/>
        </w:rPr>
        <w:t xml:space="preserve">e </w:t>
      </w:r>
      <w:r w:rsidRPr="000024BB">
        <w:rPr>
          <w:rFonts w:ascii="Arial" w:eastAsia="Times New Roman" w:hAnsi="Arial" w:cs="Arial"/>
          <w:bCs/>
          <w:sz w:val="20"/>
          <w:szCs w:val="20"/>
          <w:lang w:eastAsia="x-none"/>
        </w:rPr>
        <w:t>(t.</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i. DAZ).</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V uporabniških skupinah E2a in E2b pripada uslužbencu po poteku 2 let, </w:t>
      </w:r>
      <w:r w:rsidR="00076EFD" w:rsidRPr="000024BB">
        <w:rPr>
          <w:rFonts w:ascii="Arial" w:eastAsia="Times New Roman" w:hAnsi="Arial" w:cs="Arial"/>
          <w:bCs/>
          <w:sz w:val="20"/>
          <w:szCs w:val="20"/>
          <w:lang w:eastAsia="x-none"/>
        </w:rPr>
        <w:t xml:space="preserve">ki jih </w:t>
      </w:r>
      <w:r w:rsidRPr="000024BB">
        <w:rPr>
          <w:rFonts w:ascii="Arial" w:eastAsia="Times New Roman" w:hAnsi="Arial" w:cs="Arial"/>
          <w:bCs/>
          <w:sz w:val="20"/>
          <w:szCs w:val="20"/>
          <w:lang w:eastAsia="x-none"/>
        </w:rPr>
        <w:t>je preživel v 19</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plačilnem razredu, dodatek na delovno dobo v obsegu 1,5 zneska prehoda iz 18 plačilnega razreda v 19 plačilni razred, njegove uporabniške skupine (t.</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i. mali DAZ). Dodatek za delovno dobo se poviša po 4 letih, preživetih v 19</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plačilnih razredu v obseg</w:t>
      </w:r>
      <w:r w:rsidR="00076EFD" w:rsidRPr="000024BB">
        <w:rPr>
          <w:rFonts w:ascii="Arial" w:eastAsia="Times New Roman" w:hAnsi="Arial" w:cs="Arial"/>
          <w:bCs/>
          <w:sz w:val="20"/>
          <w:szCs w:val="20"/>
          <w:lang w:eastAsia="x-none"/>
        </w:rPr>
        <w:t>u</w:t>
      </w:r>
      <w:r w:rsidRPr="000024BB">
        <w:rPr>
          <w:rFonts w:ascii="Arial" w:eastAsia="Times New Roman" w:hAnsi="Arial" w:cs="Arial"/>
          <w:bCs/>
          <w:sz w:val="20"/>
          <w:szCs w:val="20"/>
          <w:lang w:eastAsia="x-none"/>
        </w:rPr>
        <w:t xml:space="preserve"> 2,5 zneska prehoda iz 18 v 19 plačilni razred (t.</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i. veliki DAZ).</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Napredovanje se uporablja v časovnem obdobju 4 oz</w:t>
      </w:r>
      <w:r w:rsidR="00F063D7" w:rsidRPr="000024BB">
        <w:rPr>
          <w:rFonts w:ascii="Arial" w:eastAsia="Times New Roman" w:hAnsi="Arial" w:cs="Arial"/>
          <w:bCs/>
          <w:sz w:val="20"/>
          <w:szCs w:val="20"/>
          <w:lang w:eastAsia="x-none"/>
        </w:rPr>
        <w:t>iroma</w:t>
      </w:r>
      <w:r w:rsidRPr="000024BB">
        <w:rPr>
          <w:rFonts w:ascii="Arial" w:eastAsia="Times New Roman" w:hAnsi="Arial" w:cs="Arial"/>
          <w:bCs/>
          <w:sz w:val="20"/>
          <w:szCs w:val="20"/>
          <w:lang w:eastAsia="x-none"/>
        </w:rPr>
        <w:t xml:space="preserve"> 2</w:t>
      </w:r>
      <w:r w:rsidR="007031B6"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let.</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lastRenderedPageBreak/>
        <w:t>Funkcijski dodatek</w:t>
      </w: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C58B0">
      <w:pPr>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Uslužbencu uporabniških skupin E1 ali E2a pripada funkcijski dodatek, če je stalno dodeljen na delovno mesto, </w:t>
      </w:r>
      <w:r w:rsidR="00076EFD" w:rsidRPr="000024BB">
        <w:rPr>
          <w:rFonts w:ascii="Arial" w:eastAsia="Times New Roman" w:hAnsi="Arial" w:cs="Arial"/>
          <w:bCs/>
          <w:sz w:val="20"/>
          <w:szCs w:val="20"/>
          <w:lang w:eastAsia="x-none"/>
        </w:rPr>
        <w:t xml:space="preserve">ki </w:t>
      </w:r>
      <w:r w:rsidRPr="000024BB">
        <w:rPr>
          <w:rFonts w:ascii="Arial" w:eastAsia="Times New Roman" w:hAnsi="Arial" w:cs="Arial"/>
          <w:bCs/>
          <w:sz w:val="20"/>
          <w:szCs w:val="20"/>
          <w:lang w:eastAsia="x-none"/>
        </w:rPr>
        <w:t>je po Zakonu o delovnih razmerjih (143 BGD 1979) razvrščeno funkcijskim skupinam.</w:t>
      </w:r>
      <w:r w:rsidR="007031B6"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footnoteReference w:id="1"/>
      </w:r>
    </w:p>
    <w:p w:rsidR="007C58B0" w:rsidRPr="000024BB" w:rsidRDefault="007C58B0" w:rsidP="007161AF">
      <w:pPr>
        <w:spacing w:after="0" w:line="260" w:lineRule="exact"/>
        <w:jc w:val="both"/>
        <w:rPr>
          <w:rFonts w:ascii="Arial" w:eastAsia="Times New Roman" w:hAnsi="Arial" w:cs="Arial"/>
          <w:bCs/>
          <w:sz w:val="20"/>
          <w:szCs w:val="20"/>
          <w:lang w:eastAsia="x-none"/>
        </w:rPr>
      </w:pPr>
    </w:p>
    <w:p w:rsidR="007161AF" w:rsidRPr="000024BB" w:rsidRDefault="007161AF" w:rsidP="007161AF">
      <w:pPr>
        <w:spacing w:after="0" w:line="260" w:lineRule="exact"/>
        <w:jc w:val="both"/>
        <w:rPr>
          <w:rFonts w:ascii="Arial" w:eastAsia="Times New Roman" w:hAnsi="Arial" w:cs="Arial"/>
          <w:bCs/>
          <w:sz w:val="20"/>
          <w:szCs w:val="20"/>
          <w:lang w:eastAsia="x-none"/>
        </w:rPr>
      </w:pPr>
    </w:p>
    <w:p w:rsidR="007C58B0" w:rsidRPr="000024BB" w:rsidRDefault="007161AF" w:rsidP="007161AF">
      <w:pPr>
        <w:spacing w:after="0" w:line="26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Danska</w:t>
      </w:r>
      <w:r w:rsidR="00407367" w:rsidRPr="000024BB">
        <w:rPr>
          <w:rFonts w:ascii="Arial" w:eastAsia="Times New Roman" w:hAnsi="Arial" w:cs="Arial"/>
          <w:b/>
          <w:bCs/>
          <w:sz w:val="20"/>
          <w:szCs w:val="20"/>
          <w:lang w:eastAsia="x-none"/>
        </w:rPr>
        <w:t xml:space="preserve"> </w:t>
      </w:r>
    </w:p>
    <w:p w:rsidR="007161AF" w:rsidRPr="000024BB" w:rsidRDefault="007161AF" w:rsidP="007161AF">
      <w:pPr>
        <w:spacing w:after="0" w:line="260" w:lineRule="exact"/>
        <w:jc w:val="both"/>
        <w:rPr>
          <w:rFonts w:ascii="Arial" w:eastAsia="Times New Roman" w:hAnsi="Arial" w:cs="Arial"/>
          <w:b/>
          <w:bCs/>
          <w:sz w:val="20"/>
          <w:szCs w:val="20"/>
          <w:lang w:eastAsia="x-none"/>
        </w:rPr>
      </w:pPr>
    </w:p>
    <w:p w:rsidR="007C58B0" w:rsidRPr="000024BB" w:rsidRDefault="007C58B0" w:rsidP="007161AF">
      <w:pPr>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Glede organiziranosti pomožne policije </w:t>
      </w:r>
      <w:r w:rsidR="00076EFD"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enota je sestavljena iz kombinacije policistov, nabornikov, ki niso več dolžni služiti v nacionalnih enotah za zaščito in reševanje</w:t>
      </w:r>
      <w:r w:rsidR="00076EFD"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nabornikov, ki morajo služiti vojaški rok, vendar so s posebnim sklepom izvzeti </w:t>
      </w:r>
      <w:r w:rsidR="00076EFD" w:rsidRPr="000024BB">
        <w:rPr>
          <w:rFonts w:ascii="Arial" w:eastAsia="Times New Roman" w:hAnsi="Arial" w:cs="Arial"/>
          <w:bCs/>
          <w:sz w:val="20"/>
          <w:szCs w:val="20"/>
          <w:lang w:eastAsia="x-none"/>
        </w:rPr>
        <w:t xml:space="preserve">iz </w:t>
      </w:r>
      <w:r w:rsidRPr="000024BB">
        <w:rPr>
          <w:rFonts w:ascii="Arial" w:eastAsia="Times New Roman" w:hAnsi="Arial" w:cs="Arial"/>
          <w:bCs/>
          <w:sz w:val="20"/>
          <w:szCs w:val="20"/>
          <w:lang w:eastAsia="x-none"/>
        </w:rPr>
        <w:t>pristojne vojaške komisije in prostovoljcev. Odredijo jo za vzdrževanje reda in v pomoč policiji, ko je odrejena pripravljenost za reševanje.</w:t>
      </w:r>
    </w:p>
    <w:p w:rsidR="007C58B0" w:rsidRPr="000024BB" w:rsidRDefault="007C58B0" w:rsidP="007161AF">
      <w:pPr>
        <w:autoSpaceDE w:val="0"/>
        <w:autoSpaceDN w:val="0"/>
        <w:adjustRightInd w:val="0"/>
        <w:spacing w:after="0" w:line="260" w:lineRule="exact"/>
        <w:jc w:val="both"/>
        <w:rPr>
          <w:rFonts w:ascii="Arial" w:eastAsia="Times New Roman" w:hAnsi="Arial" w:cs="Arial"/>
          <w:bCs/>
          <w:sz w:val="20"/>
          <w:szCs w:val="20"/>
          <w:lang w:eastAsia="x-none"/>
        </w:rPr>
      </w:pPr>
    </w:p>
    <w:p w:rsidR="007161AF" w:rsidRPr="000024BB" w:rsidRDefault="007161AF" w:rsidP="007161AF">
      <w:pPr>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161AF">
      <w:pPr>
        <w:spacing w:after="0" w:line="26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B</w:t>
      </w:r>
      <w:r w:rsidR="007161AF" w:rsidRPr="000024BB">
        <w:rPr>
          <w:rFonts w:ascii="Arial" w:eastAsia="Times New Roman" w:hAnsi="Arial" w:cs="Arial"/>
          <w:b/>
          <w:bCs/>
          <w:sz w:val="20"/>
          <w:szCs w:val="20"/>
          <w:lang w:eastAsia="x-none"/>
        </w:rPr>
        <w:t>olgarija</w:t>
      </w:r>
      <w:r w:rsidRPr="000024BB">
        <w:rPr>
          <w:rFonts w:ascii="Arial" w:eastAsia="Times New Roman" w:hAnsi="Arial" w:cs="Arial"/>
          <w:b/>
          <w:bCs/>
          <w:sz w:val="20"/>
          <w:szCs w:val="20"/>
          <w:lang w:eastAsia="x-none"/>
        </w:rPr>
        <w:t xml:space="preserve"> </w:t>
      </w:r>
    </w:p>
    <w:p w:rsidR="007161AF" w:rsidRPr="000024BB" w:rsidRDefault="007161AF" w:rsidP="007161AF">
      <w:pPr>
        <w:spacing w:after="0" w:line="260" w:lineRule="exact"/>
        <w:jc w:val="both"/>
        <w:rPr>
          <w:rFonts w:ascii="Arial" w:eastAsia="Times New Roman" w:hAnsi="Arial" w:cs="Arial"/>
          <w:b/>
          <w:bCs/>
          <w:sz w:val="20"/>
          <w:szCs w:val="20"/>
          <w:lang w:eastAsia="x-none"/>
        </w:rPr>
      </w:pPr>
    </w:p>
    <w:p w:rsidR="007C58B0" w:rsidRPr="000024BB" w:rsidRDefault="007C58B0" w:rsidP="007161AF">
      <w:pPr>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Glede organiziranosti pomožne policije – enote rezervne sestave policije so sestavljene iz civilistov (upokojeni policisti) in niso del rednih enot policije. Rezervno sestavo usposabljajo po posebnem programu, ki ga predpiše ministrstvo za notranje zadeve. Vsebine usposabljanja se nanašajo na naloge policije. Ustrezne institucije v državi jih v evidenci vodijo kot delovne obveznike. Obseg in čas trajanja usposabljanja </w:t>
      </w:r>
      <w:r w:rsidR="00076EFD" w:rsidRPr="000024BB">
        <w:rPr>
          <w:rFonts w:ascii="Arial" w:eastAsia="Times New Roman" w:hAnsi="Arial" w:cs="Arial"/>
          <w:bCs/>
          <w:sz w:val="20"/>
          <w:szCs w:val="20"/>
          <w:lang w:eastAsia="x-none"/>
        </w:rPr>
        <w:t xml:space="preserve">sta </w:t>
      </w:r>
      <w:r w:rsidRPr="000024BB">
        <w:rPr>
          <w:rFonts w:ascii="Arial" w:eastAsia="Times New Roman" w:hAnsi="Arial" w:cs="Arial"/>
          <w:bCs/>
          <w:sz w:val="20"/>
          <w:szCs w:val="20"/>
          <w:lang w:eastAsia="x-none"/>
        </w:rPr>
        <w:t>približno enak</w:t>
      </w:r>
      <w:r w:rsidR="00076EFD" w:rsidRPr="000024BB">
        <w:rPr>
          <w:rFonts w:ascii="Arial" w:eastAsia="Times New Roman" w:hAnsi="Arial" w:cs="Arial"/>
          <w:bCs/>
          <w:sz w:val="20"/>
          <w:szCs w:val="20"/>
          <w:lang w:eastAsia="x-none"/>
        </w:rPr>
        <w:t>a</w:t>
      </w:r>
      <w:r w:rsidRPr="000024BB">
        <w:rPr>
          <w:rFonts w:ascii="Arial" w:eastAsia="Times New Roman" w:hAnsi="Arial" w:cs="Arial"/>
          <w:bCs/>
          <w:sz w:val="20"/>
          <w:szCs w:val="20"/>
          <w:lang w:eastAsia="x-none"/>
        </w:rPr>
        <w:t xml:space="preserve"> kot za vojaške obveznike, ki služijo vojaški rok v vojski.</w:t>
      </w:r>
    </w:p>
    <w:p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lang w:eastAsia="x-none"/>
        </w:rPr>
      </w:pPr>
    </w:p>
    <w:p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N</w:t>
      </w:r>
      <w:r w:rsidR="007161AF" w:rsidRPr="000024BB">
        <w:rPr>
          <w:rFonts w:ascii="Arial" w:eastAsia="Times New Roman" w:hAnsi="Arial" w:cs="Arial"/>
          <w:b/>
          <w:bCs/>
          <w:sz w:val="20"/>
          <w:szCs w:val="20"/>
          <w:lang w:eastAsia="x-none"/>
        </w:rPr>
        <w:t>orveška</w:t>
      </w:r>
      <w:r w:rsidRPr="000024BB">
        <w:rPr>
          <w:rFonts w:ascii="Arial" w:eastAsia="Times New Roman" w:hAnsi="Arial" w:cs="Arial"/>
          <w:b/>
          <w:bCs/>
          <w:sz w:val="20"/>
          <w:szCs w:val="20"/>
          <w:lang w:eastAsia="x-none"/>
        </w:rPr>
        <w:t xml:space="preserve"> </w:t>
      </w:r>
    </w:p>
    <w:p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lang w:eastAsia="x-none"/>
        </w:rPr>
      </w:pPr>
    </w:p>
    <w:p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Glede organiziranosti pomožne policije </w:t>
      </w:r>
      <w:r w:rsidR="00076EFD"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 xml:space="preserve">vpoklic rezervnih policistov je določen le v dveh primerih, in sicer delno ali v celoti, če se uvajajo ukrepi pripravljenosti in se začne izvajati mobilizacija </w:t>
      </w:r>
      <w:r w:rsidR="00076EFD" w:rsidRPr="000024BB">
        <w:rPr>
          <w:rFonts w:ascii="Arial" w:eastAsia="Times New Roman" w:hAnsi="Arial" w:cs="Arial"/>
          <w:bCs/>
          <w:sz w:val="20"/>
          <w:szCs w:val="20"/>
          <w:lang w:eastAsia="x-none"/>
        </w:rPr>
        <w:t xml:space="preserve">ter </w:t>
      </w:r>
      <w:r w:rsidRPr="000024BB">
        <w:rPr>
          <w:rFonts w:ascii="Arial" w:eastAsia="Times New Roman" w:hAnsi="Arial" w:cs="Arial"/>
          <w:bCs/>
          <w:sz w:val="20"/>
          <w:szCs w:val="20"/>
          <w:lang w:eastAsia="x-none"/>
        </w:rPr>
        <w:t>če se mora vzdrževati red, ko to zahteva javni interes. Rezervni policisti so razporejeni na delovno dolžnost, opraviti pa morajo tritedensko usposabljanje na policijski akademiji. Lokalne policijske postaje nato lahko realizirajo različne oblike usposabljanja za opravljanje izključno policijskih nalog.</w:t>
      </w:r>
    </w:p>
    <w:p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Cs/>
          <w:sz w:val="20"/>
          <w:szCs w:val="20"/>
          <w:lang w:eastAsia="x-none"/>
        </w:rPr>
      </w:pPr>
    </w:p>
    <w:p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Cs/>
          <w:sz w:val="20"/>
          <w:szCs w:val="20"/>
          <w:lang w:eastAsia="x-none"/>
        </w:rPr>
      </w:pPr>
    </w:p>
    <w:p w:rsidR="007C58B0" w:rsidRPr="000024BB" w:rsidRDefault="007C58B0" w:rsidP="007161AF">
      <w:pPr>
        <w:tabs>
          <w:tab w:val="left" w:pos="720"/>
        </w:tabs>
        <w:autoSpaceDE w:val="0"/>
        <w:autoSpaceDN w:val="0"/>
        <w:adjustRightInd w:val="0"/>
        <w:spacing w:after="0" w:line="26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H</w:t>
      </w:r>
      <w:r w:rsidR="007161AF" w:rsidRPr="000024BB">
        <w:rPr>
          <w:rFonts w:ascii="Arial" w:eastAsia="Times New Roman" w:hAnsi="Arial" w:cs="Arial"/>
          <w:b/>
          <w:bCs/>
          <w:sz w:val="20"/>
          <w:szCs w:val="20"/>
          <w:lang w:eastAsia="x-none"/>
        </w:rPr>
        <w:t xml:space="preserve">rvaška </w:t>
      </w:r>
    </w:p>
    <w:p w:rsidR="007161AF" w:rsidRPr="000024BB" w:rsidRDefault="007161AF" w:rsidP="007161AF">
      <w:pPr>
        <w:tabs>
          <w:tab w:val="left" w:pos="720"/>
        </w:tabs>
        <w:autoSpaceDE w:val="0"/>
        <w:autoSpaceDN w:val="0"/>
        <w:adjustRightInd w:val="0"/>
        <w:spacing w:after="0" w:line="260" w:lineRule="exact"/>
        <w:jc w:val="both"/>
        <w:rPr>
          <w:rFonts w:ascii="Arial" w:eastAsia="Times New Roman" w:hAnsi="Arial" w:cs="Arial"/>
          <w:b/>
          <w:bCs/>
          <w:sz w:val="20"/>
          <w:szCs w:val="20"/>
          <w:lang w:eastAsia="x-none"/>
        </w:rPr>
      </w:pPr>
    </w:p>
    <w:p w:rsidR="007C58B0" w:rsidRPr="000024BB" w:rsidRDefault="007C58B0" w:rsidP="007161AF">
      <w:pPr>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Na Hrvaškem Zakon o javnih zbiranjih pravico do javnega zbiranja omejuje s pravico do varovanja ustavnega reda oziroma nacionalnega interesa, kadar gre za javna zbiranja v neposredni bližini objektov,</w:t>
      </w:r>
      <w:r w:rsidR="00076EFD" w:rsidRPr="000024BB">
        <w:rPr>
          <w:rFonts w:ascii="Arial" w:eastAsia="Times New Roman" w:hAnsi="Arial" w:cs="Arial"/>
          <w:bCs/>
          <w:sz w:val="20"/>
          <w:szCs w:val="20"/>
          <w:lang w:eastAsia="x-none"/>
        </w:rPr>
        <w:t xml:space="preserve"> </w:t>
      </w:r>
      <w:r w:rsidRPr="000024BB">
        <w:rPr>
          <w:rFonts w:ascii="Arial" w:eastAsia="Times New Roman" w:hAnsi="Arial" w:cs="Arial"/>
          <w:bCs/>
          <w:sz w:val="20"/>
          <w:szCs w:val="20"/>
          <w:lang w:eastAsia="x-none"/>
        </w:rPr>
        <w:t>ki so posebnega pomena za državo, in sicer Hrvaški parlament, objekt</w:t>
      </w:r>
      <w:r w:rsidR="00076EFD" w:rsidRPr="000024BB">
        <w:rPr>
          <w:rFonts w:ascii="Arial" w:eastAsia="Times New Roman" w:hAnsi="Arial" w:cs="Arial"/>
          <w:bCs/>
          <w:sz w:val="20"/>
          <w:szCs w:val="20"/>
          <w:lang w:eastAsia="x-none"/>
        </w:rPr>
        <w:t>, v katerem</w:t>
      </w:r>
      <w:r w:rsidRPr="000024BB">
        <w:rPr>
          <w:rFonts w:ascii="Arial" w:eastAsia="Times New Roman" w:hAnsi="Arial" w:cs="Arial"/>
          <w:bCs/>
          <w:sz w:val="20"/>
          <w:szCs w:val="20"/>
          <w:lang w:eastAsia="x-none"/>
        </w:rPr>
        <w:t xml:space="preserve"> deluje</w:t>
      </w:r>
      <w:r w:rsidR="00076EFD" w:rsidRPr="000024BB">
        <w:rPr>
          <w:rFonts w:ascii="Arial" w:eastAsia="Times New Roman" w:hAnsi="Arial" w:cs="Arial"/>
          <w:bCs/>
          <w:sz w:val="20"/>
          <w:szCs w:val="20"/>
          <w:lang w:eastAsia="x-none"/>
        </w:rPr>
        <w:t>jo</w:t>
      </w:r>
      <w:r w:rsidRPr="000024BB">
        <w:rPr>
          <w:rFonts w:ascii="Arial" w:eastAsia="Times New Roman" w:hAnsi="Arial" w:cs="Arial"/>
          <w:bCs/>
          <w:sz w:val="20"/>
          <w:szCs w:val="20"/>
          <w:lang w:eastAsia="x-none"/>
        </w:rPr>
        <w:t xml:space="preserve"> </w:t>
      </w:r>
      <w:r w:rsidR="00076EFD" w:rsidRPr="000024BB">
        <w:rPr>
          <w:rFonts w:ascii="Arial" w:eastAsia="Times New Roman" w:hAnsi="Arial" w:cs="Arial"/>
          <w:bCs/>
          <w:sz w:val="20"/>
          <w:szCs w:val="20"/>
          <w:lang w:eastAsia="x-none"/>
        </w:rPr>
        <w:t>p</w:t>
      </w:r>
      <w:r w:rsidRPr="000024BB">
        <w:rPr>
          <w:rFonts w:ascii="Arial" w:eastAsia="Times New Roman" w:hAnsi="Arial" w:cs="Arial"/>
          <w:bCs/>
          <w:sz w:val="20"/>
          <w:szCs w:val="20"/>
          <w:lang w:eastAsia="x-none"/>
        </w:rPr>
        <w:t>redsednik Republike Hrvaške, Vlada republike Hrvaške, in objekt</w:t>
      </w:r>
      <w:r w:rsidR="00076EFD" w:rsidRPr="000024BB">
        <w:rPr>
          <w:rFonts w:ascii="Arial" w:eastAsia="Times New Roman" w:hAnsi="Arial" w:cs="Arial"/>
          <w:bCs/>
          <w:sz w:val="20"/>
          <w:szCs w:val="20"/>
          <w:lang w:eastAsia="x-none"/>
        </w:rPr>
        <w:t>, v katerem</w:t>
      </w:r>
      <w:r w:rsidRPr="000024BB">
        <w:rPr>
          <w:rFonts w:ascii="Arial" w:eastAsia="Times New Roman" w:hAnsi="Arial" w:cs="Arial"/>
          <w:bCs/>
          <w:sz w:val="20"/>
          <w:szCs w:val="20"/>
          <w:lang w:eastAsia="x-none"/>
        </w:rPr>
        <w:t xml:space="preserve"> deluje Ustavno sodišče </w:t>
      </w:r>
      <w:r w:rsidR="00076EFD" w:rsidRPr="000024BB">
        <w:rPr>
          <w:rFonts w:ascii="Arial" w:eastAsia="Times New Roman" w:hAnsi="Arial" w:cs="Arial"/>
          <w:bCs/>
          <w:sz w:val="20"/>
          <w:szCs w:val="20"/>
          <w:lang w:eastAsia="x-none"/>
        </w:rPr>
        <w:t>R</w:t>
      </w:r>
      <w:r w:rsidRPr="000024BB">
        <w:rPr>
          <w:rFonts w:ascii="Arial" w:eastAsia="Times New Roman" w:hAnsi="Arial" w:cs="Arial"/>
          <w:bCs/>
          <w:sz w:val="20"/>
          <w:szCs w:val="20"/>
          <w:lang w:eastAsia="x-none"/>
        </w:rPr>
        <w:t xml:space="preserve">epublike Hrvaške. Na podlagi tega je omejeno javno zbiranje na najmanj </w:t>
      </w:r>
      <w:smartTag w:uri="urn:schemas-microsoft-com:office:smarttags" w:element="metricconverter">
        <w:smartTagPr>
          <w:attr w:name="ProductID" w:val="100 metrov"/>
        </w:smartTagPr>
        <w:r w:rsidRPr="000024BB">
          <w:rPr>
            <w:rFonts w:ascii="Arial" w:eastAsia="Times New Roman" w:hAnsi="Arial" w:cs="Arial"/>
            <w:bCs/>
            <w:sz w:val="20"/>
            <w:szCs w:val="20"/>
            <w:lang w:eastAsia="x-none"/>
          </w:rPr>
          <w:t>100 metrov</w:t>
        </w:r>
      </w:smartTag>
      <w:r w:rsidRPr="000024BB">
        <w:rPr>
          <w:rFonts w:ascii="Arial" w:eastAsia="Times New Roman" w:hAnsi="Arial" w:cs="Arial"/>
          <w:bCs/>
          <w:sz w:val="20"/>
          <w:szCs w:val="20"/>
          <w:lang w:eastAsia="x-none"/>
        </w:rPr>
        <w:t xml:space="preserve"> od zgoraj navedenih objektov. S tem pravica do javnega zbiranja in možnost mirnega izražanja nestrinjanja državljanov s politično oblastjo na Hrvaškem ni</w:t>
      </w:r>
      <w:r w:rsidR="00076EFD" w:rsidRPr="000024BB">
        <w:rPr>
          <w:rFonts w:ascii="Arial" w:eastAsia="Times New Roman" w:hAnsi="Arial" w:cs="Arial"/>
          <w:bCs/>
          <w:sz w:val="20"/>
          <w:szCs w:val="20"/>
          <w:lang w:eastAsia="x-none"/>
        </w:rPr>
        <w:t>sta</w:t>
      </w:r>
      <w:r w:rsidRPr="000024BB">
        <w:rPr>
          <w:rFonts w:ascii="Arial" w:eastAsia="Times New Roman" w:hAnsi="Arial" w:cs="Arial"/>
          <w:bCs/>
          <w:sz w:val="20"/>
          <w:szCs w:val="20"/>
          <w:lang w:eastAsia="x-none"/>
        </w:rPr>
        <w:t xml:space="preserve"> </w:t>
      </w:r>
      <w:r w:rsidR="00076EFD" w:rsidRPr="000024BB">
        <w:rPr>
          <w:rFonts w:ascii="Arial" w:eastAsia="Times New Roman" w:hAnsi="Arial" w:cs="Arial"/>
          <w:bCs/>
          <w:sz w:val="20"/>
          <w:szCs w:val="20"/>
          <w:lang w:eastAsia="x-none"/>
        </w:rPr>
        <w:t xml:space="preserve">omejeni </w:t>
      </w:r>
      <w:r w:rsidRPr="000024BB">
        <w:rPr>
          <w:rFonts w:ascii="Arial" w:eastAsia="Times New Roman" w:hAnsi="Arial" w:cs="Arial"/>
          <w:bCs/>
          <w:sz w:val="20"/>
          <w:szCs w:val="20"/>
          <w:lang w:eastAsia="x-none"/>
        </w:rPr>
        <w:t xml:space="preserve">ali </w:t>
      </w:r>
      <w:r w:rsidR="00076EFD" w:rsidRPr="000024BB">
        <w:rPr>
          <w:rFonts w:ascii="Arial" w:eastAsia="Times New Roman" w:hAnsi="Arial" w:cs="Arial"/>
          <w:bCs/>
          <w:sz w:val="20"/>
          <w:szCs w:val="20"/>
          <w:lang w:eastAsia="x-none"/>
        </w:rPr>
        <w:t>kršeni</w:t>
      </w:r>
      <w:r w:rsidRPr="000024BB">
        <w:rPr>
          <w:rFonts w:ascii="Arial" w:eastAsia="Times New Roman" w:hAnsi="Arial" w:cs="Arial"/>
          <w:bCs/>
          <w:sz w:val="20"/>
          <w:szCs w:val="20"/>
          <w:lang w:eastAsia="x-none"/>
        </w:rPr>
        <w:t>, le zaščiteno je delovanje nacionalnega interesa.</w:t>
      </w:r>
    </w:p>
    <w:p w:rsidR="007C58B0" w:rsidRPr="000024BB" w:rsidRDefault="007C58B0" w:rsidP="007161AF">
      <w:pPr>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Pomožni policisti na Hrvaške</w:t>
      </w:r>
      <w:r w:rsidR="00076EFD" w:rsidRPr="000024BB">
        <w:rPr>
          <w:rFonts w:ascii="Arial" w:eastAsia="Times New Roman" w:hAnsi="Arial" w:cs="Arial"/>
          <w:bCs/>
          <w:sz w:val="20"/>
          <w:szCs w:val="20"/>
          <w:lang w:eastAsia="x-none"/>
        </w:rPr>
        <w:t>m</w:t>
      </w:r>
      <w:r w:rsidRPr="000024BB">
        <w:rPr>
          <w:rFonts w:ascii="Arial" w:eastAsia="Times New Roman" w:hAnsi="Arial" w:cs="Arial"/>
          <w:bCs/>
          <w:sz w:val="20"/>
          <w:szCs w:val="20"/>
          <w:lang w:eastAsia="x-none"/>
        </w:rPr>
        <w:t xml:space="preserve"> morajo biti telesno in duševno zdravstveno sposobni, v skladu z mnenjem zdravstvene komisije. Prav tako morajo opraviti osnovno usposabljanje za pomožnega policista. Na podlagi tega </w:t>
      </w:r>
      <w:r w:rsidR="00076EFD" w:rsidRPr="000024BB">
        <w:rPr>
          <w:rFonts w:ascii="Arial" w:eastAsia="Times New Roman" w:hAnsi="Arial" w:cs="Arial"/>
          <w:bCs/>
          <w:sz w:val="20"/>
          <w:szCs w:val="20"/>
          <w:lang w:eastAsia="x-none"/>
        </w:rPr>
        <w:t>m</w:t>
      </w:r>
      <w:r w:rsidRPr="000024BB">
        <w:rPr>
          <w:rFonts w:ascii="Arial" w:eastAsia="Times New Roman" w:hAnsi="Arial" w:cs="Arial"/>
          <w:bCs/>
          <w:sz w:val="20"/>
          <w:szCs w:val="20"/>
          <w:lang w:eastAsia="x-none"/>
        </w:rPr>
        <w:t>inistrstvo za notranje zadeve s kandidatom za pomožnega policista sklene pogodbo o prostovoljnem delu za obdobje dveh let do petih let, ki se lahko podaljša do starosti 65</w:t>
      </w:r>
      <w:r w:rsidR="00076EFD" w:rsidRPr="000024BB">
        <w:rPr>
          <w:rFonts w:ascii="Arial" w:eastAsia="Times New Roman" w:hAnsi="Arial" w:cs="Arial"/>
          <w:bCs/>
          <w:sz w:val="20"/>
          <w:szCs w:val="20"/>
          <w:lang w:eastAsia="x-none"/>
        </w:rPr>
        <w:t> </w:t>
      </w:r>
      <w:r w:rsidRPr="000024BB">
        <w:rPr>
          <w:rFonts w:ascii="Arial" w:eastAsia="Times New Roman" w:hAnsi="Arial" w:cs="Arial"/>
          <w:bCs/>
          <w:sz w:val="20"/>
          <w:szCs w:val="20"/>
          <w:lang w:eastAsia="x-none"/>
        </w:rPr>
        <w:t xml:space="preserve">let. </w:t>
      </w:r>
    </w:p>
    <w:p w:rsidR="007C58B0" w:rsidRPr="000024BB" w:rsidRDefault="007C58B0" w:rsidP="007161AF">
      <w:pPr>
        <w:spacing w:after="0" w:line="260" w:lineRule="exact"/>
        <w:jc w:val="both"/>
        <w:rPr>
          <w:rFonts w:ascii="Arial" w:eastAsia="Times New Roman" w:hAnsi="Arial" w:cs="Arial"/>
          <w:bCs/>
          <w:sz w:val="20"/>
          <w:szCs w:val="20"/>
          <w:lang w:eastAsia="x-none"/>
        </w:rPr>
      </w:pPr>
    </w:p>
    <w:p w:rsidR="007161AF" w:rsidRPr="000024BB" w:rsidRDefault="007161AF" w:rsidP="007161AF">
      <w:pPr>
        <w:spacing w:after="0" w:line="260" w:lineRule="exact"/>
        <w:jc w:val="both"/>
        <w:rPr>
          <w:rFonts w:ascii="Arial" w:eastAsia="Times New Roman" w:hAnsi="Arial" w:cs="Arial"/>
          <w:bCs/>
          <w:sz w:val="20"/>
          <w:szCs w:val="20"/>
          <w:lang w:eastAsia="x-none"/>
        </w:rPr>
      </w:pPr>
    </w:p>
    <w:p w:rsidR="007C58B0" w:rsidRPr="000024BB" w:rsidRDefault="007C58B0" w:rsidP="007161AF">
      <w:pPr>
        <w:spacing w:after="0" w:line="260" w:lineRule="exact"/>
        <w:jc w:val="both"/>
        <w:rPr>
          <w:rFonts w:ascii="Arial" w:eastAsia="Times New Roman" w:hAnsi="Arial" w:cs="Arial"/>
          <w:b/>
          <w:bCs/>
          <w:sz w:val="20"/>
          <w:szCs w:val="20"/>
          <w:lang w:eastAsia="x-none"/>
        </w:rPr>
      </w:pPr>
      <w:r w:rsidRPr="000024BB">
        <w:rPr>
          <w:rFonts w:ascii="Arial" w:eastAsia="Times New Roman" w:hAnsi="Arial" w:cs="Arial"/>
          <w:b/>
          <w:bCs/>
          <w:sz w:val="20"/>
          <w:szCs w:val="20"/>
          <w:lang w:eastAsia="x-none"/>
        </w:rPr>
        <w:t>V</w:t>
      </w:r>
      <w:r w:rsidR="007161AF" w:rsidRPr="000024BB">
        <w:rPr>
          <w:rFonts w:ascii="Arial" w:eastAsia="Times New Roman" w:hAnsi="Arial" w:cs="Arial"/>
          <w:b/>
          <w:bCs/>
          <w:sz w:val="20"/>
          <w:szCs w:val="20"/>
          <w:lang w:eastAsia="x-none"/>
        </w:rPr>
        <w:t>elika</w:t>
      </w:r>
      <w:r w:rsidRPr="000024BB">
        <w:rPr>
          <w:rFonts w:ascii="Arial" w:eastAsia="Times New Roman" w:hAnsi="Arial" w:cs="Arial"/>
          <w:b/>
          <w:bCs/>
          <w:sz w:val="20"/>
          <w:szCs w:val="20"/>
          <w:lang w:eastAsia="x-none"/>
        </w:rPr>
        <w:t xml:space="preserve"> B</w:t>
      </w:r>
      <w:r w:rsidR="007161AF" w:rsidRPr="000024BB">
        <w:rPr>
          <w:rFonts w:ascii="Arial" w:eastAsia="Times New Roman" w:hAnsi="Arial" w:cs="Arial"/>
          <w:b/>
          <w:bCs/>
          <w:sz w:val="20"/>
          <w:szCs w:val="20"/>
          <w:lang w:eastAsia="x-none"/>
        </w:rPr>
        <w:t>ritanija</w:t>
      </w:r>
    </w:p>
    <w:p w:rsidR="007161AF" w:rsidRPr="000024BB" w:rsidRDefault="007161AF" w:rsidP="007161AF">
      <w:pPr>
        <w:spacing w:after="0" w:line="260" w:lineRule="exact"/>
        <w:jc w:val="both"/>
        <w:rPr>
          <w:rFonts w:ascii="Arial" w:eastAsia="Times New Roman" w:hAnsi="Arial" w:cs="Arial"/>
          <w:b/>
          <w:bCs/>
          <w:sz w:val="20"/>
          <w:szCs w:val="20"/>
          <w:lang w:eastAsia="x-none"/>
        </w:rPr>
      </w:pPr>
    </w:p>
    <w:p w:rsidR="007C58B0" w:rsidRPr="000024BB" w:rsidRDefault="007C58B0" w:rsidP="007161AF">
      <w:pPr>
        <w:spacing w:after="0" w:line="260" w:lineRule="exact"/>
        <w:jc w:val="both"/>
        <w:rPr>
          <w:rFonts w:ascii="Arial" w:eastAsia="Times New Roman" w:hAnsi="Arial" w:cs="Arial"/>
          <w:bCs/>
          <w:sz w:val="20"/>
          <w:szCs w:val="20"/>
          <w:lang w:eastAsia="x-none"/>
        </w:rPr>
      </w:pPr>
      <w:r w:rsidRPr="000024BB">
        <w:rPr>
          <w:rFonts w:ascii="Arial" w:eastAsia="Times New Roman" w:hAnsi="Arial" w:cs="Arial"/>
          <w:bCs/>
          <w:sz w:val="20"/>
          <w:szCs w:val="20"/>
          <w:lang w:eastAsia="x-none"/>
        </w:rPr>
        <w:t xml:space="preserve">Zakon o preprečevanju organiziranega kriminala in policiji iz leta 2005 ima v 4. poglavju z naslovom Javni red in ravnanje na javnih mestih v </w:t>
      </w:r>
      <w:r w:rsidR="00C421C8" w:rsidRPr="000024BB">
        <w:rPr>
          <w:rFonts w:ascii="Arial" w:eastAsia="Times New Roman" w:hAnsi="Arial" w:cs="Arial"/>
          <w:bCs/>
          <w:sz w:val="20"/>
          <w:szCs w:val="20"/>
          <w:lang w:eastAsia="x-none"/>
        </w:rPr>
        <w:t xml:space="preserve">132. do 137. </w:t>
      </w:r>
      <w:r w:rsidRPr="000024BB">
        <w:rPr>
          <w:rFonts w:ascii="Arial" w:eastAsia="Times New Roman" w:hAnsi="Arial" w:cs="Arial"/>
          <w:bCs/>
          <w:sz w:val="20"/>
          <w:szCs w:val="20"/>
          <w:lang w:eastAsia="x-none"/>
        </w:rPr>
        <w:t>člen</w:t>
      </w:r>
      <w:r w:rsidR="00C421C8" w:rsidRPr="000024BB">
        <w:rPr>
          <w:rFonts w:ascii="Arial" w:eastAsia="Times New Roman" w:hAnsi="Arial" w:cs="Arial"/>
          <w:bCs/>
          <w:sz w:val="20"/>
          <w:szCs w:val="20"/>
          <w:lang w:eastAsia="x-none"/>
        </w:rPr>
        <w:t>u</w:t>
      </w:r>
      <w:r w:rsidRPr="000024BB">
        <w:rPr>
          <w:rFonts w:ascii="Arial" w:eastAsia="Times New Roman" w:hAnsi="Arial" w:cs="Arial"/>
          <w:bCs/>
          <w:sz w:val="20"/>
          <w:szCs w:val="20"/>
          <w:lang w:eastAsia="x-none"/>
        </w:rPr>
        <w:t xml:space="preserve"> omejitev demonstracij v okolici Parlamenta, kjer opredeljuje določena območja, </w:t>
      </w:r>
      <w:r w:rsidR="00C421C8" w:rsidRPr="000024BB">
        <w:rPr>
          <w:rFonts w:ascii="Arial" w:eastAsia="Times New Roman" w:hAnsi="Arial" w:cs="Arial"/>
          <w:bCs/>
          <w:sz w:val="20"/>
          <w:szCs w:val="20"/>
          <w:lang w:eastAsia="x-none"/>
        </w:rPr>
        <w:t xml:space="preserve">na katerih </w:t>
      </w:r>
      <w:r w:rsidRPr="000024BB">
        <w:rPr>
          <w:rFonts w:ascii="Arial" w:eastAsia="Times New Roman" w:hAnsi="Arial" w:cs="Arial"/>
          <w:bCs/>
          <w:sz w:val="20"/>
          <w:szCs w:val="20"/>
          <w:lang w:eastAsia="x-none"/>
        </w:rPr>
        <w:t>je prepovedano javno zbiranje</w:t>
      </w:r>
      <w:r w:rsidR="00C421C8" w:rsidRPr="000024BB">
        <w:rPr>
          <w:rFonts w:ascii="Arial" w:eastAsia="Times New Roman" w:hAnsi="Arial" w:cs="Arial"/>
          <w:bCs/>
          <w:sz w:val="20"/>
          <w:szCs w:val="20"/>
          <w:lang w:eastAsia="x-none"/>
        </w:rPr>
        <w:t>,</w:t>
      </w:r>
      <w:r w:rsidRPr="000024BB">
        <w:rPr>
          <w:rFonts w:ascii="Arial" w:eastAsia="Times New Roman" w:hAnsi="Arial" w:cs="Arial"/>
          <w:bCs/>
          <w:sz w:val="20"/>
          <w:szCs w:val="20"/>
          <w:lang w:eastAsia="x-none"/>
        </w:rPr>
        <w:t xml:space="preserve"> in sicer tako da minister lahko z </w:t>
      </w:r>
      <w:r w:rsidRPr="000024BB">
        <w:rPr>
          <w:rFonts w:ascii="Arial" w:eastAsia="Times New Roman" w:hAnsi="Arial" w:cs="Arial"/>
          <w:bCs/>
          <w:sz w:val="20"/>
          <w:szCs w:val="20"/>
          <w:lang w:eastAsia="x-none"/>
        </w:rPr>
        <w:lastRenderedPageBreak/>
        <w:t>odlokom opredeli območje ali določen</w:t>
      </w:r>
      <w:r w:rsidR="00C421C8" w:rsidRPr="000024BB">
        <w:rPr>
          <w:rFonts w:ascii="Arial" w:eastAsia="Times New Roman" w:hAnsi="Arial" w:cs="Arial"/>
          <w:bCs/>
          <w:sz w:val="20"/>
          <w:szCs w:val="20"/>
          <w:lang w:eastAsia="x-none"/>
        </w:rPr>
        <w:t>a</w:t>
      </w:r>
      <w:r w:rsidRPr="000024BB">
        <w:rPr>
          <w:rFonts w:ascii="Arial" w:eastAsia="Times New Roman" w:hAnsi="Arial" w:cs="Arial"/>
          <w:bCs/>
          <w:sz w:val="20"/>
          <w:szCs w:val="20"/>
          <w:lang w:eastAsia="x-none"/>
        </w:rPr>
        <w:t xml:space="preserve"> </w:t>
      </w:r>
      <w:r w:rsidR="00C421C8" w:rsidRPr="000024BB">
        <w:rPr>
          <w:rFonts w:ascii="Arial" w:eastAsia="Times New Roman" w:hAnsi="Arial" w:cs="Arial"/>
          <w:bCs/>
          <w:sz w:val="20"/>
          <w:szCs w:val="20"/>
          <w:lang w:eastAsia="x-none"/>
        </w:rPr>
        <w:t>območja</w:t>
      </w:r>
      <w:r w:rsidRPr="000024BB">
        <w:rPr>
          <w:rFonts w:ascii="Arial" w:eastAsia="Times New Roman" w:hAnsi="Arial" w:cs="Arial"/>
          <w:bCs/>
          <w:sz w:val="20"/>
          <w:szCs w:val="20"/>
          <w:lang w:eastAsia="x-none"/>
        </w:rPr>
        <w:t xml:space="preserve">, </w:t>
      </w:r>
      <w:r w:rsidR="00C421C8" w:rsidRPr="000024BB">
        <w:rPr>
          <w:rFonts w:ascii="Arial" w:eastAsia="Times New Roman" w:hAnsi="Arial" w:cs="Arial"/>
          <w:bCs/>
          <w:sz w:val="20"/>
          <w:szCs w:val="20"/>
          <w:lang w:eastAsia="x-none"/>
        </w:rPr>
        <w:t xml:space="preserve">na katerih </w:t>
      </w:r>
      <w:r w:rsidRPr="000024BB">
        <w:rPr>
          <w:rFonts w:ascii="Arial" w:eastAsia="Times New Roman" w:hAnsi="Arial" w:cs="Arial"/>
          <w:bCs/>
          <w:sz w:val="20"/>
          <w:szCs w:val="20"/>
          <w:lang w:eastAsia="x-none"/>
        </w:rPr>
        <w:t xml:space="preserve">se lahko izvajajo javna zbiranja </w:t>
      </w:r>
      <w:r w:rsidR="00C421C8" w:rsidRPr="000024BB">
        <w:rPr>
          <w:rFonts w:ascii="Arial" w:eastAsia="Times New Roman" w:hAnsi="Arial" w:cs="Arial"/>
          <w:bCs/>
          <w:sz w:val="20"/>
          <w:szCs w:val="20"/>
          <w:lang w:eastAsia="x-none"/>
        </w:rPr>
        <w:t>ipd</w:t>
      </w:r>
      <w:r w:rsidRPr="000024BB">
        <w:rPr>
          <w:rFonts w:ascii="Arial" w:eastAsia="Times New Roman" w:hAnsi="Arial" w:cs="Arial"/>
          <w:bCs/>
          <w:sz w:val="20"/>
          <w:szCs w:val="20"/>
          <w:lang w:eastAsia="x-none"/>
        </w:rPr>
        <w:t>. V tretjem odstavku opredeljuje, da v ravni liniji enega kilometra od Parlamenta</w:t>
      </w:r>
      <w:r w:rsidR="00C421C8" w:rsidRPr="000024BB">
        <w:rPr>
          <w:rFonts w:ascii="Arial" w:eastAsia="Times New Roman" w:hAnsi="Arial" w:cs="Arial"/>
          <w:bCs/>
          <w:sz w:val="20"/>
          <w:szCs w:val="20"/>
          <w:lang w:eastAsia="x-none"/>
        </w:rPr>
        <w:t xml:space="preserve"> ne sme biti</w:t>
      </w:r>
      <w:r w:rsidRPr="000024BB">
        <w:rPr>
          <w:rFonts w:ascii="Arial" w:eastAsia="Times New Roman" w:hAnsi="Arial" w:cs="Arial"/>
          <w:bCs/>
          <w:sz w:val="20"/>
          <w:szCs w:val="20"/>
          <w:lang w:eastAsia="x-none"/>
        </w:rPr>
        <w:t xml:space="preserve"> določeno nobeno območje, kjer </w:t>
      </w:r>
      <w:r w:rsidR="00C421C8" w:rsidRPr="000024BB">
        <w:rPr>
          <w:rFonts w:ascii="Arial" w:eastAsia="Times New Roman" w:hAnsi="Arial" w:cs="Arial"/>
          <w:bCs/>
          <w:sz w:val="20"/>
          <w:szCs w:val="20"/>
          <w:lang w:eastAsia="x-none"/>
        </w:rPr>
        <w:t xml:space="preserve">so mogoči </w:t>
      </w:r>
      <w:r w:rsidRPr="000024BB">
        <w:rPr>
          <w:rFonts w:ascii="Arial" w:eastAsia="Times New Roman" w:hAnsi="Arial" w:cs="Arial"/>
          <w:bCs/>
          <w:sz w:val="20"/>
          <w:szCs w:val="20"/>
          <w:lang w:eastAsia="x-none"/>
        </w:rPr>
        <w:t>javno zbiranje in protest</w:t>
      </w:r>
      <w:r w:rsidR="00C421C8" w:rsidRPr="000024BB">
        <w:rPr>
          <w:rFonts w:ascii="Arial" w:eastAsia="Times New Roman" w:hAnsi="Arial" w:cs="Arial"/>
          <w:bCs/>
          <w:sz w:val="20"/>
          <w:szCs w:val="20"/>
          <w:lang w:eastAsia="x-none"/>
        </w:rPr>
        <w:t>i</w:t>
      </w:r>
      <w:r w:rsidRPr="000024BB">
        <w:rPr>
          <w:rFonts w:ascii="Arial" w:eastAsia="Times New Roman" w:hAnsi="Arial" w:cs="Arial"/>
          <w:bCs/>
          <w:sz w:val="20"/>
          <w:szCs w:val="20"/>
          <w:lang w:eastAsia="x-none"/>
        </w:rPr>
        <w:t>.</w:t>
      </w:r>
    </w:p>
    <w:p w:rsidR="00C4705B" w:rsidRPr="000024BB" w:rsidRDefault="00C4705B" w:rsidP="00724FD9">
      <w:pPr>
        <w:spacing w:after="0" w:line="240" w:lineRule="exact"/>
        <w:jc w:val="both"/>
        <w:rPr>
          <w:rFonts w:ascii="Arial" w:eastAsia="Times New Roman" w:hAnsi="Arial" w:cs="Arial"/>
          <w:bCs/>
          <w:sz w:val="20"/>
          <w:szCs w:val="20"/>
          <w:lang w:eastAsia="x-none"/>
        </w:rPr>
      </w:pPr>
    </w:p>
    <w:p w:rsidR="007161AF" w:rsidRPr="000024BB" w:rsidRDefault="007161AF" w:rsidP="00724FD9">
      <w:pPr>
        <w:spacing w:after="0" w:line="240" w:lineRule="exact"/>
        <w:jc w:val="both"/>
        <w:rPr>
          <w:rFonts w:ascii="Arial" w:hAnsi="Arial" w:cs="Arial"/>
          <w:sz w:val="20"/>
          <w:szCs w:val="20"/>
          <w:lang w:eastAsia="en-GB"/>
        </w:rPr>
      </w:pPr>
    </w:p>
    <w:p w:rsidR="00C4705B" w:rsidRPr="000024BB" w:rsidRDefault="00C4705B" w:rsidP="00724FD9">
      <w:pPr>
        <w:spacing w:after="0" w:line="240" w:lineRule="exact"/>
        <w:jc w:val="both"/>
        <w:rPr>
          <w:rFonts w:ascii="Arial" w:hAnsi="Arial" w:cs="Arial"/>
          <w:sz w:val="20"/>
          <w:szCs w:val="20"/>
          <w:lang w:eastAsia="en-GB"/>
        </w:rPr>
      </w:pPr>
    </w:p>
    <w:tbl>
      <w:tblPr>
        <w:tblW w:w="0" w:type="auto"/>
        <w:tblLook w:val="00A0" w:firstRow="1" w:lastRow="0" w:firstColumn="1" w:lastColumn="0" w:noHBand="0" w:noVBand="0"/>
      </w:tblPr>
      <w:tblGrid>
        <w:gridCol w:w="8714"/>
      </w:tblGrid>
      <w:tr w:rsidR="00C4705B" w:rsidRPr="000024BB" w:rsidTr="00C4705B">
        <w:tc>
          <w:tcPr>
            <w:tcW w:w="8714" w:type="dxa"/>
          </w:tcPr>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 PRESOJA POSLEDIC, KI JIH BO IMEL SPREJEM ZAKONA</w:t>
            </w:r>
          </w:p>
        </w:tc>
      </w:tr>
      <w:tr w:rsidR="00C4705B" w:rsidRPr="000024BB" w:rsidTr="00C4705B">
        <w:tc>
          <w:tcPr>
            <w:tcW w:w="8714" w:type="dxa"/>
          </w:tcPr>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6.1 Presoja administrativnih posledic</w:t>
            </w: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0024BB" w:rsidTr="00C4705B">
        <w:tc>
          <w:tcPr>
            <w:tcW w:w="8714" w:type="dxa"/>
          </w:tcPr>
          <w:p w:rsidR="00C4705B" w:rsidRPr="000024BB" w:rsidRDefault="00C4705B" w:rsidP="00724FD9">
            <w:pPr>
              <w:spacing w:after="0" w:line="240" w:lineRule="exact"/>
              <w:jc w:val="both"/>
              <w:rPr>
                <w:rFonts w:ascii="Arial" w:hAnsi="Arial" w:cs="Arial"/>
                <w:b/>
                <w:color w:val="000000"/>
                <w:szCs w:val="20"/>
              </w:rPr>
            </w:pPr>
            <w:r w:rsidRPr="000024BB">
              <w:rPr>
                <w:rFonts w:ascii="Arial" w:hAnsi="Arial" w:cs="Arial"/>
                <w:b/>
                <w:color w:val="000000"/>
                <w:szCs w:val="20"/>
              </w:rPr>
              <w:t>a) v postopkih oziroma poslovanju javne uprave ali pravosodnih organov</w:t>
            </w:r>
          </w:p>
          <w:p w:rsidR="0000075D" w:rsidRPr="000024BB" w:rsidRDefault="0000075D" w:rsidP="0000075D">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00075D" w:rsidRPr="000024BB" w:rsidRDefault="00EA48FF" w:rsidP="0000075D">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w:t>
            </w:r>
            <w:r w:rsidR="0000075D" w:rsidRPr="000024BB">
              <w:rPr>
                <w:rFonts w:ascii="Arial" w:eastAsia="Times New Roman" w:hAnsi="Arial" w:cs="Arial"/>
                <w:bCs/>
                <w:color w:val="000000"/>
                <w:sz w:val="20"/>
                <w:szCs w:val="20"/>
                <w:lang w:eastAsia="sl-SI"/>
              </w:rPr>
              <w:t xml:space="preserve">opolnitve zakona nimajo vpliva na </w:t>
            </w:r>
            <w:r w:rsidR="00E92632" w:rsidRPr="000024BB">
              <w:rPr>
                <w:rFonts w:ascii="Arial" w:eastAsia="Times New Roman" w:hAnsi="Arial" w:cs="Arial"/>
                <w:bCs/>
                <w:color w:val="000000"/>
                <w:sz w:val="20"/>
                <w:szCs w:val="20"/>
                <w:lang w:eastAsia="sl-SI"/>
              </w:rPr>
              <w:t>poslovanje javne uprave ali pravosodnih organov</w:t>
            </w:r>
            <w:r w:rsidR="0000075D" w:rsidRPr="000024BB">
              <w:rPr>
                <w:rFonts w:ascii="Arial" w:eastAsia="Times New Roman" w:hAnsi="Arial" w:cs="Arial"/>
                <w:bCs/>
                <w:color w:val="000000"/>
                <w:sz w:val="20"/>
                <w:szCs w:val="20"/>
                <w:lang w:eastAsia="sl-SI"/>
              </w:rPr>
              <w:t>.</w:t>
            </w:r>
          </w:p>
          <w:p w:rsidR="00C4705B" w:rsidRPr="000024BB" w:rsidRDefault="00C4705B" w:rsidP="00724FD9">
            <w:pPr>
              <w:spacing w:after="0" w:line="240" w:lineRule="exact"/>
              <w:jc w:val="both"/>
              <w:rPr>
                <w:rFonts w:ascii="Arial" w:hAnsi="Arial" w:cs="Arial"/>
                <w:color w:val="000000"/>
                <w:szCs w:val="20"/>
              </w:rPr>
            </w:pPr>
          </w:p>
          <w:p w:rsidR="007161AF" w:rsidRPr="000024BB" w:rsidRDefault="007161AF" w:rsidP="00724FD9">
            <w:pPr>
              <w:spacing w:after="0" w:line="240" w:lineRule="exact"/>
              <w:jc w:val="both"/>
              <w:rPr>
                <w:rFonts w:ascii="Arial" w:hAnsi="Arial" w:cs="Arial"/>
                <w:color w:val="000000"/>
                <w:sz w:val="20"/>
                <w:szCs w:val="20"/>
              </w:rPr>
            </w:pP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r w:rsidRPr="000024BB">
              <w:rPr>
                <w:rFonts w:ascii="Arial" w:eastAsia="Times New Roman" w:hAnsi="Arial" w:cs="Arial"/>
                <w:b/>
                <w:color w:val="000000"/>
                <w:szCs w:val="20"/>
                <w:lang w:eastAsia="sl-SI"/>
              </w:rPr>
              <w:t>b) pri obveznostih strank do javne uprave ali pravosodnih organov</w:t>
            </w: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Cs w:val="20"/>
                <w:lang w:eastAsia="sl-SI"/>
              </w:rPr>
            </w:pPr>
          </w:p>
          <w:p w:rsidR="00E92632" w:rsidRPr="000024BB"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w:t>
            </w:r>
            <w:r w:rsidR="00E92632" w:rsidRPr="000024BB">
              <w:rPr>
                <w:rFonts w:ascii="Arial" w:eastAsia="Times New Roman" w:hAnsi="Arial" w:cs="Arial"/>
                <w:bCs/>
                <w:color w:val="000000"/>
                <w:sz w:val="20"/>
                <w:szCs w:val="20"/>
                <w:lang w:eastAsia="sl-SI"/>
              </w:rPr>
              <w:t xml:space="preserve">opolnitve zakona nimajo vpliva </w:t>
            </w:r>
            <w:r w:rsidR="0049668F" w:rsidRPr="000024BB">
              <w:rPr>
                <w:rFonts w:ascii="Arial" w:eastAsia="Times New Roman" w:hAnsi="Arial" w:cs="Arial"/>
                <w:bCs/>
                <w:color w:val="000000"/>
                <w:sz w:val="20"/>
                <w:szCs w:val="20"/>
                <w:lang w:eastAsia="sl-SI"/>
              </w:rPr>
              <w:t>pri obveznostih strank do</w:t>
            </w:r>
            <w:r w:rsidR="00E92632" w:rsidRPr="000024BB">
              <w:rPr>
                <w:rFonts w:ascii="Arial" w:eastAsia="Times New Roman" w:hAnsi="Arial" w:cs="Arial"/>
                <w:bCs/>
                <w:color w:val="000000"/>
                <w:sz w:val="20"/>
                <w:szCs w:val="20"/>
                <w:lang w:eastAsia="sl-SI"/>
              </w:rPr>
              <w:t xml:space="preserve"> javne uprave ali pravosodnih organov.</w:t>
            </w:r>
          </w:p>
          <w:p w:rsidR="00C4705B" w:rsidRPr="000024BB"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0024BB" w:rsidTr="00C4705B">
        <w:tc>
          <w:tcPr>
            <w:tcW w:w="8714" w:type="dxa"/>
          </w:tcPr>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6.2 Presoja posledic za okolje, vključno s prostorskimi in varstvenimi vidiki</w:t>
            </w:r>
          </w:p>
        </w:tc>
      </w:tr>
      <w:tr w:rsidR="00C4705B" w:rsidRPr="000024BB" w:rsidTr="00C4705B">
        <w:tc>
          <w:tcPr>
            <w:tcW w:w="8714" w:type="dxa"/>
          </w:tcPr>
          <w:p w:rsidR="00E92632" w:rsidRPr="000024BB" w:rsidRDefault="00E92632"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p>
          <w:p w:rsidR="00E92632" w:rsidRPr="000024BB" w:rsidRDefault="00EA48FF" w:rsidP="00E92632">
            <w:pPr>
              <w:overflowPunct w:val="0"/>
              <w:autoSpaceDE w:val="0"/>
              <w:autoSpaceDN w:val="0"/>
              <w:adjustRightInd w:val="0"/>
              <w:spacing w:after="0" w:line="240" w:lineRule="exact"/>
              <w:jc w:val="both"/>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Spremembe in dopolnitve</w:t>
            </w:r>
            <w:r w:rsidR="00E92632" w:rsidRPr="000024BB">
              <w:rPr>
                <w:rFonts w:ascii="Arial" w:eastAsia="Times New Roman" w:hAnsi="Arial" w:cs="Arial"/>
                <w:bCs/>
                <w:color w:val="000000"/>
                <w:sz w:val="20"/>
                <w:szCs w:val="20"/>
                <w:lang w:eastAsia="sl-SI"/>
              </w:rPr>
              <w:t xml:space="preserve"> zakona nimajo vpliva na okolje.</w:t>
            </w:r>
          </w:p>
          <w:p w:rsidR="00C4705B" w:rsidRPr="000024BB" w:rsidRDefault="00C4705B" w:rsidP="007161AF">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r w:rsidR="00C4705B" w:rsidRPr="000024BB" w:rsidTr="00C4705B">
        <w:tc>
          <w:tcPr>
            <w:tcW w:w="8714" w:type="dxa"/>
          </w:tcPr>
          <w:p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6.3 Presoja posledic za gospodarstvo</w:t>
            </w:r>
          </w:p>
        </w:tc>
      </w:tr>
      <w:tr w:rsidR="00C4705B" w:rsidRPr="000024BB" w:rsidTr="00C4705B">
        <w:tc>
          <w:tcPr>
            <w:tcW w:w="8714" w:type="dxa"/>
          </w:tcPr>
          <w:p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0024BB" w:rsidRDefault="00EA48FF"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0024BB">
              <w:rPr>
                <w:rFonts w:ascii="Arial" w:eastAsia="Times New Roman" w:hAnsi="Arial" w:cs="Arial"/>
                <w:bCs/>
                <w:color w:val="000000"/>
                <w:sz w:val="20"/>
                <w:szCs w:val="20"/>
                <w:lang w:eastAsia="sl-SI"/>
              </w:rPr>
              <w:t xml:space="preserve">Spremembe in dopolnitve </w:t>
            </w:r>
            <w:r w:rsidRPr="000024BB">
              <w:rPr>
                <w:rFonts w:ascii="Arial" w:eastAsia="Times New Roman" w:hAnsi="Arial" w:cs="Arial"/>
                <w:color w:val="000000"/>
                <w:sz w:val="20"/>
                <w:szCs w:val="20"/>
              </w:rPr>
              <w:t>zakona</w:t>
            </w:r>
            <w:r w:rsidR="002A57C9" w:rsidRPr="000024BB">
              <w:rPr>
                <w:rFonts w:ascii="Arial" w:eastAsia="Times New Roman" w:hAnsi="Arial" w:cs="Arial"/>
                <w:color w:val="000000"/>
                <w:sz w:val="20"/>
                <w:szCs w:val="20"/>
              </w:rPr>
              <w:t xml:space="preserve"> </w:t>
            </w:r>
            <w:r w:rsidR="00C4705B" w:rsidRPr="000024BB">
              <w:rPr>
                <w:rFonts w:ascii="Arial" w:eastAsia="Times New Roman" w:hAnsi="Arial" w:cs="Arial"/>
                <w:color w:val="000000"/>
                <w:sz w:val="20"/>
                <w:szCs w:val="20"/>
              </w:rPr>
              <w:t>nima</w:t>
            </w:r>
            <w:r w:rsidRPr="000024BB">
              <w:rPr>
                <w:rFonts w:ascii="Arial" w:eastAsia="Times New Roman" w:hAnsi="Arial" w:cs="Arial"/>
                <w:color w:val="000000"/>
                <w:sz w:val="20"/>
                <w:szCs w:val="20"/>
              </w:rPr>
              <w:t>jo</w:t>
            </w:r>
            <w:r w:rsidR="00C4705B" w:rsidRPr="000024BB">
              <w:rPr>
                <w:rFonts w:ascii="Arial" w:eastAsia="Times New Roman" w:hAnsi="Arial" w:cs="Arial"/>
                <w:color w:val="000000"/>
                <w:sz w:val="20"/>
                <w:szCs w:val="20"/>
              </w:rPr>
              <w:t xml:space="preserve"> vpliva na gospodarstvo. </w:t>
            </w:r>
          </w:p>
          <w:p w:rsidR="00C4705B" w:rsidRPr="000024BB" w:rsidRDefault="00C4705B" w:rsidP="00724FD9">
            <w:pPr>
              <w:overflowPunct w:val="0"/>
              <w:autoSpaceDE w:val="0"/>
              <w:autoSpaceDN w:val="0"/>
              <w:adjustRightInd w:val="0"/>
              <w:spacing w:after="0" w:line="240" w:lineRule="exact"/>
              <w:jc w:val="both"/>
              <w:textAlignment w:val="baseline"/>
              <w:rPr>
                <w:rFonts w:ascii="Arial" w:hAnsi="Arial" w:cs="Arial"/>
                <w:color w:val="000000"/>
                <w:sz w:val="20"/>
                <w:szCs w:val="20"/>
              </w:rPr>
            </w:pPr>
          </w:p>
        </w:tc>
      </w:tr>
      <w:tr w:rsidR="00C4705B" w:rsidRPr="000024BB" w:rsidTr="00C4705B">
        <w:tc>
          <w:tcPr>
            <w:tcW w:w="8714" w:type="dxa"/>
          </w:tcPr>
          <w:p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6.4 Presoja posledic za socialno področje</w:t>
            </w:r>
          </w:p>
        </w:tc>
      </w:tr>
      <w:tr w:rsidR="00C4705B" w:rsidRPr="000024BB" w:rsidTr="00C4705B">
        <w:tc>
          <w:tcPr>
            <w:tcW w:w="8714" w:type="dxa"/>
          </w:tcPr>
          <w:p w:rsidR="00C4705B" w:rsidRPr="00146419" w:rsidRDefault="00C4705B" w:rsidP="00724FD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p>
          <w:p w:rsidR="00146419" w:rsidRPr="00146419" w:rsidRDefault="00146419" w:rsidP="00146419">
            <w:pPr>
              <w:overflowPunct w:val="0"/>
              <w:autoSpaceDE w:val="0"/>
              <w:autoSpaceDN w:val="0"/>
              <w:adjustRightInd w:val="0"/>
              <w:spacing w:after="0" w:line="240" w:lineRule="exact"/>
              <w:jc w:val="both"/>
              <w:textAlignment w:val="baseline"/>
              <w:rPr>
                <w:rFonts w:ascii="Arial" w:eastAsia="Times New Roman" w:hAnsi="Arial" w:cs="Arial"/>
                <w:bCs/>
                <w:sz w:val="20"/>
                <w:szCs w:val="20"/>
                <w:lang w:eastAsia="sl-SI"/>
              </w:rPr>
            </w:pPr>
            <w:r w:rsidRPr="00146419">
              <w:rPr>
                <w:rFonts w:ascii="Arial" w:eastAsia="Times New Roman" w:hAnsi="Arial" w:cs="Arial"/>
                <w:bCs/>
                <w:sz w:val="20"/>
                <w:szCs w:val="20"/>
                <w:lang w:eastAsia="sl-SI"/>
              </w:rPr>
              <w:t>Spremembe in dopolnitve zakona bodo imele posledice na področju dviga plač. Urejajo razmerja oziroma pravice sorodnikov umrlih policistov pri opravljanju operativnih nalog, prav tako določa povečano število dni dopusta za specifične poklice v policiji. Vendar je bilo vse to dogovorjeno z že večkrat omenjenimi sklenjenimi stavkovnimi sporazumi.</w:t>
            </w: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p>
        </w:tc>
      </w:tr>
      <w:tr w:rsidR="00C4705B" w:rsidRPr="000024BB" w:rsidTr="00C4705B">
        <w:tc>
          <w:tcPr>
            <w:tcW w:w="8714" w:type="dxa"/>
          </w:tcPr>
          <w:p w:rsidR="00C4705B" w:rsidRPr="000024BB" w:rsidRDefault="00C4705B" w:rsidP="00EA1FC2">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6.5 Presoja posledic za dokumente razvojnega načrtovanja</w:t>
            </w:r>
          </w:p>
        </w:tc>
      </w:tr>
      <w:tr w:rsidR="00C4705B" w:rsidRPr="000024BB" w:rsidTr="00C4705B">
        <w:tc>
          <w:tcPr>
            <w:tcW w:w="8714" w:type="dxa"/>
          </w:tcPr>
          <w:p w:rsidR="00C4705B" w:rsidRPr="000024BB" w:rsidRDefault="00C4705B" w:rsidP="00724FD9">
            <w:pPr>
              <w:spacing w:after="0" w:line="240" w:lineRule="exact"/>
              <w:rPr>
                <w:rFonts w:ascii="Arial" w:hAnsi="Arial" w:cs="Arial"/>
                <w:color w:val="000000"/>
                <w:sz w:val="20"/>
                <w:szCs w:val="20"/>
              </w:rPr>
            </w:pPr>
          </w:p>
          <w:p w:rsidR="00C4705B" w:rsidRPr="000024BB" w:rsidRDefault="00EA48FF" w:rsidP="00724FD9">
            <w:pPr>
              <w:spacing w:after="0" w:line="240" w:lineRule="exact"/>
              <w:rPr>
                <w:rFonts w:ascii="Arial" w:hAnsi="Arial" w:cs="Arial"/>
                <w:color w:val="000000"/>
                <w:sz w:val="20"/>
                <w:szCs w:val="20"/>
              </w:rPr>
            </w:pPr>
            <w:r w:rsidRPr="000024BB">
              <w:rPr>
                <w:rFonts w:ascii="Arial" w:eastAsia="Times New Roman" w:hAnsi="Arial" w:cs="Arial"/>
                <w:bCs/>
                <w:color w:val="000000"/>
                <w:sz w:val="20"/>
                <w:szCs w:val="20"/>
                <w:lang w:eastAsia="sl-SI"/>
              </w:rPr>
              <w:t xml:space="preserve">Spremembe in dopolnitve </w:t>
            </w:r>
            <w:r w:rsidR="00C4705B" w:rsidRPr="000024BB">
              <w:rPr>
                <w:rFonts w:ascii="Arial" w:hAnsi="Arial" w:cs="Arial"/>
                <w:color w:val="000000"/>
                <w:sz w:val="20"/>
                <w:szCs w:val="20"/>
              </w:rPr>
              <w:t>zakona nima</w:t>
            </w:r>
            <w:r w:rsidRPr="000024BB">
              <w:rPr>
                <w:rFonts w:ascii="Arial" w:hAnsi="Arial" w:cs="Arial"/>
                <w:color w:val="000000"/>
                <w:sz w:val="20"/>
                <w:szCs w:val="20"/>
              </w:rPr>
              <w:t>jo</w:t>
            </w:r>
            <w:r w:rsidR="00C4705B" w:rsidRPr="000024BB">
              <w:rPr>
                <w:rFonts w:ascii="Arial" w:hAnsi="Arial" w:cs="Arial"/>
                <w:color w:val="000000"/>
                <w:sz w:val="20"/>
                <w:szCs w:val="20"/>
              </w:rPr>
              <w:t xml:space="preserve"> posledic </w:t>
            </w:r>
            <w:r w:rsidR="00D8362F" w:rsidRPr="000024BB">
              <w:rPr>
                <w:rFonts w:ascii="Arial" w:hAnsi="Arial" w:cs="Arial"/>
                <w:color w:val="000000"/>
                <w:sz w:val="20"/>
                <w:szCs w:val="20"/>
              </w:rPr>
              <w:t>za</w:t>
            </w:r>
            <w:r w:rsidR="00C4705B" w:rsidRPr="000024BB">
              <w:rPr>
                <w:rFonts w:ascii="Arial" w:hAnsi="Arial" w:cs="Arial"/>
                <w:color w:val="000000"/>
                <w:sz w:val="20"/>
                <w:szCs w:val="20"/>
              </w:rPr>
              <w:t xml:space="preserve"> dokumente razvojnega načrtovanja.</w:t>
            </w: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6.6 Presoja posledic za druga področja</w:t>
            </w:r>
          </w:p>
          <w:p w:rsidR="00C4705B" w:rsidRPr="000024BB" w:rsidRDefault="00C4705B" w:rsidP="00724FD9">
            <w:pPr>
              <w:spacing w:after="0" w:line="240" w:lineRule="exact"/>
              <w:rPr>
                <w:rFonts w:ascii="Arial" w:hAnsi="Arial" w:cs="Arial"/>
                <w:color w:val="000000"/>
                <w:sz w:val="20"/>
                <w:szCs w:val="20"/>
              </w:rPr>
            </w:pPr>
          </w:p>
          <w:p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Posledice na drugem področju niso predvidene.</w:t>
            </w:r>
          </w:p>
          <w:p w:rsidR="00C4705B" w:rsidRPr="000024BB" w:rsidRDefault="00C4705B" w:rsidP="00724FD9">
            <w:pPr>
              <w:spacing w:after="0" w:line="240" w:lineRule="exact"/>
              <w:jc w:val="both"/>
              <w:rPr>
                <w:rFonts w:ascii="Arial" w:hAnsi="Arial" w:cs="Arial"/>
                <w:color w:val="000000"/>
                <w:sz w:val="20"/>
                <w:szCs w:val="20"/>
              </w:rPr>
            </w:pPr>
          </w:p>
        </w:tc>
      </w:tr>
      <w:tr w:rsidR="00C4705B" w:rsidRPr="000024BB" w:rsidTr="00C4705B">
        <w:tc>
          <w:tcPr>
            <w:tcW w:w="8714" w:type="dxa"/>
          </w:tcPr>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6.7 Izvajanje sprejetega predpisa:</w:t>
            </w: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tc>
      </w:tr>
      <w:tr w:rsidR="00C4705B" w:rsidRPr="000024BB" w:rsidTr="00C4705B">
        <w:tc>
          <w:tcPr>
            <w:tcW w:w="8714" w:type="dxa"/>
          </w:tcPr>
          <w:p w:rsidR="00C4705B" w:rsidRPr="000024BB"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Predstavitev sprejetega zakona</w:t>
            </w:r>
          </w:p>
          <w:p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r w:rsidRPr="000024BB">
              <w:rPr>
                <w:rFonts w:ascii="Arial" w:eastAsia="Times New Roman" w:hAnsi="Arial" w:cs="Arial"/>
                <w:color w:val="000000"/>
                <w:sz w:val="20"/>
                <w:szCs w:val="20"/>
              </w:rPr>
              <w:t>Zakon bo predstavljen zainteresirani javnosti, upravnim enotam in organizacijskim enotam policije ter vsem organom</w:t>
            </w:r>
            <w:r w:rsidR="00DD2529" w:rsidRPr="000024BB">
              <w:rPr>
                <w:rFonts w:ascii="Arial" w:eastAsia="Times New Roman" w:hAnsi="Arial" w:cs="Arial"/>
                <w:color w:val="000000"/>
                <w:sz w:val="20"/>
                <w:szCs w:val="20"/>
              </w:rPr>
              <w:t>,</w:t>
            </w:r>
            <w:r w:rsidRPr="000024BB">
              <w:rPr>
                <w:rFonts w:ascii="Arial" w:eastAsia="Times New Roman" w:hAnsi="Arial" w:cs="Arial"/>
                <w:color w:val="000000"/>
                <w:sz w:val="20"/>
                <w:szCs w:val="20"/>
              </w:rPr>
              <w:t xml:space="preserve"> s katerimi policija sodeluje pri opravljanju svojega dela.</w:t>
            </w:r>
          </w:p>
          <w:p w:rsidR="00C4705B" w:rsidRPr="000024BB" w:rsidRDefault="00C4705B" w:rsidP="00724FD9">
            <w:pPr>
              <w:overflowPunct w:val="0"/>
              <w:autoSpaceDE w:val="0"/>
              <w:autoSpaceDN w:val="0"/>
              <w:adjustRightInd w:val="0"/>
              <w:spacing w:after="0" w:line="240" w:lineRule="exact"/>
              <w:ind w:left="720" w:hanging="360"/>
              <w:jc w:val="both"/>
              <w:textAlignment w:val="baseline"/>
              <w:rPr>
                <w:rFonts w:ascii="Arial" w:eastAsia="Times New Roman" w:hAnsi="Arial" w:cs="Arial"/>
                <w:color w:val="000000"/>
                <w:sz w:val="20"/>
                <w:szCs w:val="20"/>
              </w:rPr>
            </w:pPr>
          </w:p>
          <w:p w:rsidR="00C4705B" w:rsidRPr="000024BB" w:rsidRDefault="00C4705B" w:rsidP="00724FD9">
            <w:pPr>
              <w:numPr>
                <w:ilvl w:val="0"/>
                <w:numId w:val="7"/>
              </w:num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Spremljanje izvajanja sprejetega predpisa</w:t>
            </w:r>
          </w:p>
          <w:p w:rsidR="00C4705B" w:rsidRPr="000024BB" w:rsidRDefault="00C4705B" w:rsidP="00724FD9">
            <w:pPr>
              <w:spacing w:after="0" w:line="240" w:lineRule="exact"/>
              <w:rPr>
                <w:rFonts w:ascii="Arial" w:hAnsi="Arial" w:cs="Arial"/>
                <w:color w:val="000000"/>
                <w:sz w:val="20"/>
                <w:szCs w:val="20"/>
              </w:rPr>
            </w:pPr>
          </w:p>
          <w:p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 xml:space="preserve">Izvajanje tega zakona bo spremljalo </w:t>
            </w:r>
            <w:r w:rsidR="00EA1FC2" w:rsidRPr="000024BB">
              <w:rPr>
                <w:rFonts w:ascii="Arial" w:hAnsi="Arial" w:cs="Arial"/>
                <w:color w:val="000000"/>
                <w:sz w:val="20"/>
                <w:szCs w:val="20"/>
              </w:rPr>
              <w:t>m</w:t>
            </w:r>
            <w:r w:rsidRPr="000024BB">
              <w:rPr>
                <w:rFonts w:ascii="Arial" w:hAnsi="Arial" w:cs="Arial"/>
                <w:color w:val="000000"/>
                <w:sz w:val="20"/>
                <w:szCs w:val="20"/>
              </w:rPr>
              <w:t>inistrstvo</w:t>
            </w:r>
            <w:r w:rsidR="00EA1FC2" w:rsidRPr="000024BB">
              <w:rPr>
                <w:rFonts w:ascii="Arial" w:hAnsi="Arial" w:cs="Arial"/>
                <w:color w:val="000000"/>
                <w:sz w:val="20"/>
                <w:szCs w:val="20"/>
              </w:rPr>
              <w:t>, pristojno</w:t>
            </w:r>
            <w:r w:rsidRPr="000024BB">
              <w:rPr>
                <w:rFonts w:ascii="Arial" w:hAnsi="Arial" w:cs="Arial"/>
                <w:color w:val="000000"/>
                <w:sz w:val="20"/>
                <w:szCs w:val="20"/>
              </w:rPr>
              <w:t xml:space="preserve"> za notranje zadeve. Metodologija za spremljanje doseganja ciljev ni predvidena.</w:t>
            </w:r>
          </w:p>
          <w:p w:rsidR="00C4705B" w:rsidRPr="000024BB" w:rsidRDefault="00C4705B" w:rsidP="00724FD9">
            <w:pPr>
              <w:overflowPunct w:val="0"/>
              <w:autoSpaceDE w:val="0"/>
              <w:autoSpaceDN w:val="0"/>
              <w:adjustRightInd w:val="0"/>
              <w:spacing w:after="0" w:line="240" w:lineRule="exact"/>
              <w:jc w:val="both"/>
              <w:textAlignment w:val="baseline"/>
              <w:rPr>
                <w:rFonts w:ascii="Arial" w:eastAsia="Times New Roman" w:hAnsi="Arial" w:cs="Arial"/>
                <w:color w:val="000000"/>
                <w:sz w:val="20"/>
                <w:szCs w:val="20"/>
              </w:rPr>
            </w:pPr>
          </w:p>
        </w:tc>
      </w:tr>
    </w:tbl>
    <w:p w:rsidR="00C4705B" w:rsidRPr="000024BB" w:rsidRDefault="00C4705B" w:rsidP="00724FD9">
      <w:pPr>
        <w:spacing w:after="0" w:line="240" w:lineRule="exact"/>
        <w:rPr>
          <w:rFonts w:ascii="Arial" w:hAnsi="Arial" w:cs="Arial"/>
          <w:sz w:val="20"/>
          <w:szCs w:val="20"/>
        </w:rPr>
      </w:pPr>
    </w:p>
    <w:tbl>
      <w:tblPr>
        <w:tblW w:w="0" w:type="auto"/>
        <w:tblLook w:val="00A0" w:firstRow="1" w:lastRow="0" w:firstColumn="1" w:lastColumn="0" w:noHBand="0" w:noVBand="0"/>
      </w:tblPr>
      <w:tblGrid>
        <w:gridCol w:w="8714"/>
      </w:tblGrid>
      <w:tr w:rsidR="00C4705B" w:rsidRPr="000024BB" w:rsidTr="00C4705B">
        <w:tc>
          <w:tcPr>
            <w:tcW w:w="8714" w:type="dxa"/>
          </w:tcPr>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lastRenderedPageBreak/>
              <w:t>6.8 Druge pomembne okoliščine v zvezi z vprašanji, ki jih ureja predlog zakona</w:t>
            </w: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724FD9">
            <w:pPr>
              <w:spacing w:after="0" w:line="240" w:lineRule="exact"/>
              <w:jc w:val="both"/>
              <w:rPr>
                <w:rFonts w:ascii="Arial" w:hAnsi="Arial" w:cs="Arial"/>
                <w:color w:val="000000"/>
                <w:sz w:val="20"/>
                <w:szCs w:val="20"/>
              </w:rPr>
            </w:pPr>
            <w:r w:rsidRPr="000024BB">
              <w:rPr>
                <w:rFonts w:ascii="Arial" w:hAnsi="Arial" w:cs="Arial"/>
                <w:color w:val="000000"/>
                <w:sz w:val="20"/>
                <w:szCs w:val="20"/>
              </w:rPr>
              <w:t>Drugih posebnih pomembnih okoliščin v zvezi z vprašanji, ki jih ureja predlog zakona, ni.</w:t>
            </w:r>
            <w:r w:rsidR="00FB384E" w:rsidRPr="000024BB">
              <w:rPr>
                <w:rFonts w:ascii="Arial" w:hAnsi="Arial" w:cs="Arial"/>
                <w:color w:val="000000"/>
                <w:sz w:val="20"/>
                <w:szCs w:val="20"/>
              </w:rPr>
              <w:t xml:space="preserve"> Zunanji strokovnjaki pri pripravi zakona </w:t>
            </w:r>
            <w:r w:rsidR="00FB384E" w:rsidRPr="000024BB">
              <w:rPr>
                <w:rFonts w:ascii="Arial" w:hAnsi="Arial" w:cs="Arial"/>
                <w:b/>
                <w:color w:val="000000"/>
                <w:sz w:val="20"/>
                <w:szCs w:val="20"/>
              </w:rPr>
              <w:t>niso</w:t>
            </w:r>
            <w:r w:rsidR="00FB384E" w:rsidRPr="000024BB">
              <w:rPr>
                <w:rFonts w:ascii="Arial" w:hAnsi="Arial" w:cs="Arial"/>
                <w:color w:val="000000"/>
                <w:sz w:val="20"/>
                <w:szCs w:val="20"/>
              </w:rPr>
              <w:t xml:space="preserve"> sodelovali.</w:t>
            </w: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7. Prikaz sodelovanja javnosti pri pripravi predloga zakona</w:t>
            </w:r>
          </w:p>
          <w:p w:rsidR="00C4705B" w:rsidRPr="00146419" w:rsidRDefault="00C4705B" w:rsidP="00724FD9">
            <w:pPr>
              <w:spacing w:after="0" w:line="240" w:lineRule="exact"/>
              <w:jc w:val="both"/>
              <w:rPr>
                <w:rFonts w:ascii="Arial" w:eastAsia="Times New Roman" w:hAnsi="Arial" w:cs="Arial"/>
                <w:sz w:val="20"/>
                <w:szCs w:val="20"/>
                <w:lang w:eastAsia="sl-SI"/>
              </w:rPr>
            </w:pPr>
          </w:p>
          <w:p w:rsidR="00146419" w:rsidRPr="00146419" w:rsidRDefault="00146419" w:rsidP="00146419">
            <w:pPr>
              <w:spacing w:after="0" w:line="240" w:lineRule="exact"/>
              <w:jc w:val="both"/>
              <w:rPr>
                <w:rFonts w:ascii="Arial" w:eastAsia="Times New Roman" w:hAnsi="Arial" w:cs="Arial"/>
                <w:sz w:val="20"/>
                <w:szCs w:val="20"/>
                <w:lang w:eastAsia="sl-SI"/>
              </w:rPr>
            </w:pPr>
            <w:r w:rsidRPr="00146419">
              <w:rPr>
                <w:rFonts w:ascii="Arial" w:eastAsia="Times New Roman" w:hAnsi="Arial" w:cs="Arial"/>
                <w:sz w:val="20"/>
                <w:szCs w:val="20"/>
                <w:lang w:eastAsia="sl-SI"/>
              </w:rPr>
              <w:t>Osnutek predloga ZODPol je bil 13. 7. 2016 objavljen na Državnem portalu Republike Slovenije na spletni strani e-demokracije, kjer je imela zainteresirana javnost možnost podaje pripomb na osnutek zakona. Na objavo se javnost ni odzvala.</w:t>
            </w:r>
          </w:p>
          <w:p w:rsidR="00146419" w:rsidRPr="00146419" w:rsidRDefault="00146419" w:rsidP="00146419">
            <w:pPr>
              <w:spacing w:after="0" w:line="240" w:lineRule="exact"/>
              <w:jc w:val="both"/>
              <w:rPr>
                <w:rFonts w:ascii="Arial" w:eastAsia="Times New Roman" w:hAnsi="Arial" w:cs="Arial"/>
                <w:sz w:val="20"/>
                <w:szCs w:val="20"/>
                <w:lang w:eastAsia="sl-SI"/>
              </w:rPr>
            </w:pPr>
          </w:p>
          <w:p w:rsidR="00146419" w:rsidRPr="00146419" w:rsidRDefault="00146419" w:rsidP="0014641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sz w:val="20"/>
                <w:szCs w:val="20"/>
                <w:lang w:eastAsia="sl-SI"/>
              </w:rPr>
            </w:pPr>
            <w:r w:rsidRPr="00146419">
              <w:rPr>
                <w:rFonts w:ascii="Arial" w:eastAsia="Times New Roman" w:hAnsi="Arial" w:cs="Arial"/>
                <w:sz w:val="20"/>
                <w:szCs w:val="20"/>
                <w:lang w:eastAsia="sl-SI"/>
              </w:rPr>
              <w:t>Gre za spremembe, ki so bile dogovorjene s sindikati, saj je ravno njihovo nasprotovanje povzročilo, da je bila na seji vlade avgusta 2015 prekinjena obravnava predloga zakona. Glede na navedeno ocenjujemo, da je pomembno, da je predlog zakona v veliki meri usklajen z obema sindikatoma.</w:t>
            </w:r>
          </w:p>
          <w:p w:rsidR="00901F4D" w:rsidRPr="000024BB" w:rsidRDefault="00901F4D"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p>
          <w:p w:rsidR="00C4705B" w:rsidRPr="000024BB" w:rsidRDefault="00C4705B" w:rsidP="00724FD9">
            <w:pPr>
              <w:suppressAutoHyphens/>
              <w:overflowPunct w:val="0"/>
              <w:autoSpaceDE w:val="0"/>
              <w:autoSpaceDN w:val="0"/>
              <w:adjustRightInd w:val="0"/>
              <w:spacing w:after="0" w:line="240" w:lineRule="exact"/>
              <w:textAlignment w:val="baseline"/>
              <w:outlineLvl w:val="3"/>
              <w:rPr>
                <w:rFonts w:ascii="Arial" w:eastAsia="Times New Roman" w:hAnsi="Arial" w:cs="Arial"/>
                <w:b/>
                <w:color w:val="000000"/>
                <w:sz w:val="20"/>
                <w:szCs w:val="20"/>
                <w:lang w:eastAsia="sl-SI"/>
              </w:rPr>
            </w:pPr>
          </w:p>
          <w:p w:rsidR="00C4705B" w:rsidRPr="000024BB" w:rsidRDefault="00C4705B" w:rsidP="00724FD9">
            <w:pPr>
              <w:suppressAutoHyphens/>
              <w:overflowPunct w:val="0"/>
              <w:autoSpaceDE w:val="0"/>
              <w:autoSpaceDN w:val="0"/>
              <w:adjustRightInd w:val="0"/>
              <w:spacing w:after="0" w:line="240" w:lineRule="exact"/>
              <w:jc w:val="both"/>
              <w:textAlignment w:val="baseline"/>
              <w:outlineLvl w:val="3"/>
              <w:rPr>
                <w:rFonts w:ascii="Arial" w:eastAsia="Times New Roman" w:hAnsi="Arial" w:cs="Arial"/>
                <w:b/>
                <w:color w:val="000000"/>
                <w:sz w:val="20"/>
                <w:szCs w:val="20"/>
                <w:lang w:eastAsia="sl-SI"/>
              </w:rPr>
            </w:pPr>
            <w:r w:rsidRPr="000024BB">
              <w:rPr>
                <w:rFonts w:ascii="Arial" w:eastAsia="Times New Roman" w:hAnsi="Arial" w:cs="Arial"/>
                <w:b/>
                <w:color w:val="000000"/>
                <w:sz w:val="20"/>
                <w:szCs w:val="20"/>
                <w:lang w:eastAsia="sl-SI"/>
              </w:rPr>
              <w:t>8. Navedba, kateri predstavniki predlagatelja bodo sodelovali pri delu državnega zbora in delovnih teles</w:t>
            </w:r>
          </w:p>
          <w:p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bCs/>
                <w:color w:val="000000"/>
                <w:sz w:val="20"/>
                <w:szCs w:val="20"/>
              </w:rPr>
              <w:t>mag. Vesna Györkös Žnidar, ministrica za notranje zadeve,</w:t>
            </w:r>
          </w:p>
          <w:p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color w:val="000000"/>
                <w:sz w:val="20"/>
                <w:szCs w:val="20"/>
              </w:rPr>
              <w:t xml:space="preserve">Boštjan Šefic, državni sekretar, Ministrstvo za notranje zadeve, </w:t>
            </w:r>
          </w:p>
          <w:p w:rsidR="00C4705B" w:rsidRPr="000024BB" w:rsidRDefault="00C4705B" w:rsidP="00724FD9">
            <w:pPr>
              <w:numPr>
                <w:ilvl w:val="0"/>
                <w:numId w:val="12"/>
              </w:numPr>
              <w:autoSpaceDE w:val="0"/>
              <w:autoSpaceDN w:val="0"/>
              <w:adjustRightInd w:val="0"/>
              <w:spacing w:after="0" w:line="240" w:lineRule="exact"/>
              <w:ind w:right="74"/>
              <w:rPr>
                <w:rFonts w:ascii="Arial" w:hAnsi="Arial" w:cs="Arial"/>
                <w:bCs/>
                <w:color w:val="000000"/>
                <w:sz w:val="20"/>
                <w:szCs w:val="20"/>
              </w:rPr>
            </w:pPr>
            <w:r w:rsidRPr="000024BB">
              <w:rPr>
                <w:rFonts w:ascii="Arial" w:hAnsi="Arial" w:cs="Arial"/>
                <w:color w:val="000000"/>
                <w:sz w:val="20"/>
                <w:szCs w:val="20"/>
              </w:rPr>
              <w:t xml:space="preserve">mag. Lado Bradač, generalni direktor, </w:t>
            </w:r>
            <w:r w:rsidRPr="000024BB">
              <w:rPr>
                <w:rFonts w:ascii="Arial" w:hAnsi="Arial" w:cs="Arial"/>
                <w:sz w:val="20"/>
                <w:szCs w:val="20"/>
              </w:rPr>
              <w:t>Direktorat</w:t>
            </w:r>
            <w:r w:rsidR="00407367" w:rsidRPr="000024BB">
              <w:rPr>
                <w:rFonts w:ascii="Arial" w:hAnsi="Arial" w:cs="Arial"/>
                <w:sz w:val="20"/>
                <w:szCs w:val="20"/>
              </w:rPr>
              <w:t xml:space="preserve"> </w:t>
            </w:r>
            <w:r w:rsidRPr="000024BB">
              <w:rPr>
                <w:rFonts w:ascii="Arial" w:hAnsi="Arial" w:cs="Arial"/>
                <w:sz w:val="20"/>
                <w:szCs w:val="20"/>
              </w:rPr>
              <w:t>za policijo in druge varnostne naloge,</w:t>
            </w:r>
          </w:p>
          <w:p w:rsidR="00511354" w:rsidRPr="000024BB" w:rsidRDefault="00511354" w:rsidP="00724FD9">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Marjan Fank, generalni direktor policije</w:t>
            </w:r>
            <w:r w:rsidR="00274218" w:rsidRPr="000024BB">
              <w:rPr>
                <w:rFonts w:ascii="Arial" w:hAnsi="Arial" w:cs="Arial"/>
                <w:bCs/>
                <w:sz w:val="20"/>
                <w:szCs w:val="20"/>
              </w:rPr>
              <w:t>,</w:t>
            </w:r>
          </w:p>
          <w:p w:rsidR="00C4705B" w:rsidRPr="000024BB" w:rsidRDefault="00511354" w:rsidP="00304FA7">
            <w:pPr>
              <w:numPr>
                <w:ilvl w:val="0"/>
                <w:numId w:val="18"/>
              </w:numPr>
              <w:spacing w:after="0" w:line="240" w:lineRule="exact"/>
              <w:ind w:left="714" w:hanging="357"/>
              <w:rPr>
                <w:rFonts w:ascii="Arial" w:hAnsi="Arial" w:cs="Arial"/>
                <w:bCs/>
                <w:sz w:val="20"/>
                <w:szCs w:val="20"/>
              </w:rPr>
            </w:pPr>
            <w:r w:rsidRPr="000024BB">
              <w:rPr>
                <w:rFonts w:ascii="Arial" w:hAnsi="Arial" w:cs="Arial"/>
                <w:bCs/>
                <w:sz w:val="20"/>
                <w:szCs w:val="20"/>
              </w:rPr>
              <w:t>mag. Tatjana Bobnar, namestnica generalnega direktorja policije</w:t>
            </w:r>
            <w:r w:rsidR="00304FA7" w:rsidRPr="000024BB">
              <w:rPr>
                <w:rFonts w:ascii="Arial" w:hAnsi="Arial" w:cs="Arial"/>
                <w:bCs/>
                <w:sz w:val="20"/>
                <w:szCs w:val="20"/>
              </w:rPr>
              <w:t>.</w:t>
            </w:r>
          </w:p>
        </w:tc>
      </w:tr>
    </w:tbl>
    <w:p w:rsidR="00C4705B" w:rsidRPr="000024BB" w:rsidRDefault="00C4705B" w:rsidP="00724FD9">
      <w:pPr>
        <w:spacing w:after="0" w:line="240" w:lineRule="exact"/>
        <w:jc w:val="both"/>
        <w:rPr>
          <w:rFonts w:ascii="Arial" w:hAnsi="Arial" w:cs="Arial"/>
          <w:b/>
          <w:bCs/>
          <w:sz w:val="20"/>
          <w:szCs w:val="20"/>
        </w:rPr>
      </w:pPr>
    </w:p>
    <w:p w:rsidR="00C4705B" w:rsidRPr="000024BB" w:rsidRDefault="00C4705B" w:rsidP="00C4705B">
      <w:pPr>
        <w:spacing w:after="0" w:line="240" w:lineRule="exact"/>
        <w:jc w:val="both"/>
        <w:rPr>
          <w:rFonts w:ascii="Arial" w:hAnsi="Arial" w:cs="Arial"/>
          <w:b/>
          <w:bCs/>
          <w:sz w:val="20"/>
          <w:szCs w:val="20"/>
        </w:rPr>
      </w:pPr>
    </w:p>
    <w:p w:rsidR="00C4705B" w:rsidRPr="000024BB" w:rsidRDefault="00C4705B" w:rsidP="00FE4C8F">
      <w:pPr>
        <w:numPr>
          <w:ilvl w:val="0"/>
          <w:numId w:val="23"/>
        </w:numPr>
        <w:spacing w:after="0" w:line="240" w:lineRule="exact"/>
        <w:jc w:val="both"/>
        <w:rPr>
          <w:rFonts w:ascii="Arial" w:hAnsi="Arial" w:cs="Arial"/>
          <w:b/>
          <w:bCs/>
          <w:sz w:val="20"/>
          <w:szCs w:val="20"/>
        </w:rPr>
      </w:pPr>
      <w:r w:rsidRPr="000024BB">
        <w:rPr>
          <w:rFonts w:ascii="Arial" w:hAnsi="Arial" w:cs="Arial"/>
          <w:b/>
          <w:bCs/>
          <w:sz w:val="20"/>
          <w:szCs w:val="20"/>
        </w:rPr>
        <w:br w:type="page"/>
      </w:r>
      <w:r w:rsidRPr="000024BB">
        <w:rPr>
          <w:rFonts w:ascii="Arial" w:hAnsi="Arial" w:cs="Arial"/>
          <w:b/>
          <w:bCs/>
          <w:sz w:val="20"/>
          <w:szCs w:val="20"/>
        </w:rPr>
        <w:lastRenderedPageBreak/>
        <w:t>BESEDILO ČLENOV:</w:t>
      </w:r>
    </w:p>
    <w:p w:rsidR="00C4705B" w:rsidRPr="000024BB" w:rsidRDefault="00C4705B" w:rsidP="00A73EFC">
      <w:pPr>
        <w:spacing w:after="0" w:line="240" w:lineRule="exact"/>
        <w:ind w:left="1080"/>
        <w:jc w:val="both"/>
        <w:rPr>
          <w:rFonts w:ascii="Arial" w:hAnsi="Arial" w:cs="Arial"/>
          <w:b/>
          <w:bCs/>
          <w:sz w:val="20"/>
          <w:szCs w:val="20"/>
        </w:rPr>
      </w:pPr>
    </w:p>
    <w:tbl>
      <w:tblPr>
        <w:tblW w:w="9322" w:type="dxa"/>
        <w:tblLook w:val="04A0" w:firstRow="1" w:lastRow="0" w:firstColumn="1" w:lastColumn="0" w:noHBand="0" w:noVBand="1"/>
      </w:tblPr>
      <w:tblGrid>
        <w:gridCol w:w="9322"/>
      </w:tblGrid>
      <w:tr w:rsidR="0094454E" w:rsidRPr="000024BB" w:rsidTr="00FE4C8F">
        <w:tc>
          <w:tcPr>
            <w:tcW w:w="9322" w:type="dxa"/>
          </w:tcPr>
          <w:p w:rsidR="0094454E" w:rsidRPr="000024BB" w:rsidRDefault="0094454E" w:rsidP="0094454E">
            <w:pPr>
              <w:spacing w:after="0" w:line="260" w:lineRule="exact"/>
              <w:rPr>
                <w:rFonts w:ascii="Arial" w:eastAsia="Times New Roman" w:hAnsi="Arial" w:cs="Arial"/>
                <w:bCs/>
                <w:sz w:val="20"/>
                <w:szCs w:val="20"/>
                <w:lang w:eastAsia="sl-SI"/>
              </w:rPr>
            </w:pPr>
          </w:p>
          <w:p w:rsidR="0094454E" w:rsidRPr="000024BB" w:rsidRDefault="0094454E" w:rsidP="00FE4C8F">
            <w:pPr>
              <w:numPr>
                <w:ilvl w:val="0"/>
                <w:numId w:val="36"/>
              </w:numPr>
              <w:spacing w:after="0" w:line="260" w:lineRule="exact"/>
              <w:jc w:val="center"/>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rsidR="0094454E" w:rsidRPr="000024BB" w:rsidRDefault="0094454E" w:rsidP="0094454E">
            <w:pPr>
              <w:spacing w:after="0" w:line="260" w:lineRule="exact"/>
              <w:ind w:left="720"/>
              <w:rPr>
                <w:rFonts w:ascii="Arial" w:eastAsia="Times New Roman" w:hAnsi="Arial" w:cs="Arial"/>
                <w:bCs/>
                <w:sz w:val="20"/>
                <w:szCs w:val="20"/>
                <w:lang w:eastAsia="sl-SI"/>
              </w:rPr>
            </w:pPr>
          </w:p>
          <w:p w:rsidR="0094454E" w:rsidRPr="000024BB" w:rsidRDefault="0094454E" w:rsidP="0094454E">
            <w:pPr>
              <w:spacing w:line="240" w:lineRule="exact"/>
              <w:jc w:val="both"/>
              <w:rPr>
                <w:rFonts w:ascii="Arial" w:hAnsi="Arial" w:cs="Arial"/>
                <w:sz w:val="20"/>
                <w:szCs w:val="20"/>
              </w:rPr>
            </w:pPr>
            <w:r w:rsidRPr="000024BB">
              <w:rPr>
                <w:rFonts w:ascii="Arial" w:hAnsi="Arial" w:cs="Arial"/>
                <w:sz w:val="20"/>
                <w:szCs w:val="20"/>
              </w:rPr>
              <w:t>V Zakonu o organiziranosti in delu v policiji (Uradni list RS, št. 15/13, 11/14 in 86/15) se za 11.</w:t>
            </w:r>
            <w:r w:rsidR="006B18E4" w:rsidRPr="000024BB">
              <w:rPr>
                <w:rFonts w:ascii="Arial" w:hAnsi="Arial" w:cs="Arial"/>
                <w:sz w:val="20"/>
                <w:szCs w:val="20"/>
              </w:rPr>
              <w:t> </w:t>
            </w:r>
            <w:r w:rsidRPr="000024BB">
              <w:rPr>
                <w:rFonts w:ascii="Arial" w:hAnsi="Arial" w:cs="Arial"/>
                <w:sz w:val="20"/>
                <w:szCs w:val="20"/>
              </w:rPr>
              <w:t>členom doda novi 11.</w:t>
            </w:r>
            <w:r w:rsidR="006B18E4" w:rsidRPr="000024BB">
              <w:rPr>
                <w:rFonts w:ascii="Arial" w:hAnsi="Arial" w:cs="Arial"/>
                <w:sz w:val="20"/>
                <w:szCs w:val="20"/>
              </w:rPr>
              <w:t> </w:t>
            </w:r>
            <w:r w:rsidRPr="000024BB">
              <w:rPr>
                <w:rFonts w:ascii="Arial" w:hAnsi="Arial" w:cs="Arial"/>
                <w:sz w:val="20"/>
                <w:szCs w:val="20"/>
              </w:rPr>
              <w:t>a, člen, ki se glasi:</w:t>
            </w:r>
          </w:p>
          <w:p w:rsidR="0094454E" w:rsidRPr="000024BB" w:rsidRDefault="0094454E" w:rsidP="0094454E">
            <w:pPr>
              <w:spacing w:line="240" w:lineRule="exact"/>
              <w:jc w:val="both"/>
              <w:rPr>
                <w:rFonts w:ascii="Arial" w:hAnsi="Arial" w:cs="Arial"/>
                <w:sz w:val="20"/>
                <w:szCs w:val="20"/>
              </w:rPr>
            </w:pPr>
            <w:r w:rsidRPr="000024BB">
              <w:rPr>
                <w:rFonts w:ascii="Arial" w:hAnsi="Arial" w:cs="Arial"/>
                <w:sz w:val="20"/>
                <w:szCs w:val="20"/>
              </w:rPr>
              <w:t xml:space="preserve">»(1) Uradniki, ki opravljajo naloge iz </w:t>
            </w:r>
            <w:r w:rsidR="002A57C9" w:rsidRPr="000024BB">
              <w:rPr>
                <w:rFonts w:ascii="Arial" w:hAnsi="Arial" w:cs="Arial"/>
                <w:sz w:val="20"/>
                <w:szCs w:val="20"/>
              </w:rPr>
              <w:t>4. in 5.</w:t>
            </w:r>
            <w:r w:rsidR="006B18E4" w:rsidRPr="000024BB">
              <w:rPr>
                <w:rFonts w:ascii="Arial" w:hAnsi="Arial" w:cs="Arial"/>
                <w:sz w:val="20"/>
                <w:szCs w:val="20"/>
              </w:rPr>
              <w:t> </w:t>
            </w:r>
            <w:r w:rsidR="002A57C9" w:rsidRPr="000024BB">
              <w:rPr>
                <w:rFonts w:ascii="Arial" w:hAnsi="Arial" w:cs="Arial"/>
                <w:sz w:val="20"/>
                <w:szCs w:val="20"/>
              </w:rPr>
              <w:t xml:space="preserve">alineje </w:t>
            </w:r>
            <w:r w:rsidRPr="000024BB">
              <w:rPr>
                <w:rFonts w:ascii="Arial" w:hAnsi="Arial" w:cs="Arial"/>
                <w:sz w:val="20"/>
                <w:szCs w:val="20"/>
              </w:rPr>
              <w:t>prvega odstavka 3.</w:t>
            </w:r>
            <w:r w:rsidR="006B18E4" w:rsidRPr="000024BB">
              <w:rPr>
                <w:rFonts w:ascii="Arial" w:hAnsi="Arial" w:cs="Arial"/>
                <w:sz w:val="20"/>
                <w:szCs w:val="20"/>
              </w:rPr>
              <w:t> </w:t>
            </w:r>
            <w:r w:rsidRPr="000024BB">
              <w:rPr>
                <w:rFonts w:ascii="Arial" w:hAnsi="Arial" w:cs="Arial"/>
                <w:sz w:val="20"/>
                <w:szCs w:val="20"/>
              </w:rPr>
              <w:t>člena tega zakona in imajo posebna pooblastila</w:t>
            </w:r>
            <w:r w:rsidR="006B18E4" w:rsidRPr="000024BB">
              <w:rPr>
                <w:rFonts w:ascii="Arial" w:hAnsi="Arial" w:cs="Arial"/>
                <w:sz w:val="20"/>
                <w:szCs w:val="20"/>
              </w:rPr>
              <w:t>,</w:t>
            </w:r>
            <w:r w:rsidRPr="000024BB">
              <w:rPr>
                <w:rFonts w:ascii="Arial" w:hAnsi="Arial" w:cs="Arial"/>
                <w:sz w:val="20"/>
                <w:szCs w:val="20"/>
              </w:rPr>
              <w:t xml:space="preserve"> določena s tem zakonom ali zakonom, ki ureja naloge in pooblastila policije, ter opravljen izpit za izvajanje policijskih pooblastil ali zaključeno izobraževanje za policista, imajo pravice, ki izhajajo iz tega zakona.</w:t>
            </w:r>
          </w:p>
          <w:p w:rsidR="0094454E" w:rsidRPr="000024BB" w:rsidRDefault="0094454E" w:rsidP="0094454E">
            <w:pPr>
              <w:spacing w:line="240" w:lineRule="exact"/>
              <w:jc w:val="both"/>
              <w:rPr>
                <w:rFonts w:ascii="Arial" w:hAnsi="Arial" w:cs="Arial"/>
                <w:sz w:val="20"/>
                <w:szCs w:val="20"/>
              </w:rPr>
            </w:pPr>
            <w:r w:rsidRPr="000024BB">
              <w:rPr>
                <w:rFonts w:ascii="Arial" w:hAnsi="Arial" w:cs="Arial"/>
                <w:sz w:val="20"/>
                <w:szCs w:val="20"/>
              </w:rPr>
              <w:t xml:space="preserve">(2) V aktu o organizaciji in sistemizaciji </w:t>
            </w:r>
            <w:r w:rsidR="00B340CA" w:rsidRPr="000024BB">
              <w:rPr>
                <w:rFonts w:ascii="Arial" w:hAnsi="Arial" w:cs="Arial"/>
                <w:sz w:val="20"/>
                <w:szCs w:val="20"/>
              </w:rPr>
              <w:t xml:space="preserve">Ministrstva za notranje zadeve </w:t>
            </w:r>
            <w:r w:rsidRPr="000024BB">
              <w:rPr>
                <w:rFonts w:ascii="Arial" w:hAnsi="Arial" w:cs="Arial"/>
                <w:sz w:val="20"/>
                <w:szCs w:val="20"/>
              </w:rPr>
              <w:t>se določi, za katera delovna mesta iz prejšnjega odstavka tega člena veljajo pravice iz tega zakona.</w:t>
            </w:r>
          </w:p>
          <w:p w:rsidR="0094454E" w:rsidRPr="000024BB" w:rsidRDefault="0094454E" w:rsidP="0094454E">
            <w:pPr>
              <w:autoSpaceDE w:val="0"/>
              <w:autoSpaceDN w:val="0"/>
              <w:adjustRightInd w:val="0"/>
              <w:spacing w:after="0" w:line="24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 xml:space="preserve">(3) Za urejanje delovnopravnega statusa in sklenitev pogodbe o zaposlitvi, za urejanje pravic in obveznosti ter za določanje plače in drugih prejemkov iz delovnega razmerja se za </w:t>
            </w:r>
            <w:r w:rsidR="00B340CA" w:rsidRPr="000024BB">
              <w:rPr>
                <w:rFonts w:ascii="Arial" w:hAnsi="Arial" w:cs="Arial"/>
                <w:bCs/>
                <w:color w:val="000000"/>
                <w:sz w:val="20"/>
                <w:szCs w:val="20"/>
                <w:lang w:eastAsia="sl-SI"/>
              </w:rPr>
              <w:t>uradnike</w:t>
            </w:r>
            <w:r w:rsidRPr="000024BB">
              <w:rPr>
                <w:rFonts w:ascii="Arial" w:hAnsi="Arial" w:cs="Arial"/>
                <w:bCs/>
                <w:color w:val="000000"/>
                <w:sz w:val="20"/>
                <w:szCs w:val="20"/>
                <w:lang w:eastAsia="sl-SI"/>
              </w:rPr>
              <w:t xml:space="preserve">, ki opravljajo naloge iz prvega odstavka tega člena, poleg predpisov, ki urejajo pravice, obveznosti, plače in druge prejemke iz delovnega razmerja javnih uslužbencev, uporabljajo določbe tega zakona, pri čemer se za določitev dodatka za stalnost vsako začeto leto delovne dobe v </w:t>
            </w:r>
            <w:r w:rsidR="00B340CA" w:rsidRPr="000024BB">
              <w:rPr>
                <w:rFonts w:ascii="Arial" w:hAnsi="Arial" w:cs="Arial"/>
                <w:bCs/>
                <w:color w:val="000000"/>
                <w:sz w:val="20"/>
                <w:szCs w:val="20"/>
                <w:lang w:eastAsia="sl-SI"/>
              </w:rPr>
              <w:t xml:space="preserve">direktoratu pristojnem za usmerjanje in nadzor policije, </w:t>
            </w:r>
            <w:r w:rsidRPr="000024BB">
              <w:rPr>
                <w:rFonts w:ascii="Arial" w:hAnsi="Arial" w:cs="Arial"/>
                <w:bCs/>
                <w:color w:val="000000"/>
                <w:sz w:val="20"/>
                <w:szCs w:val="20"/>
                <w:lang w:eastAsia="sl-SI"/>
              </w:rPr>
              <w:t xml:space="preserve">šteje kot začeto leto delovne dobe v </w:t>
            </w:r>
            <w:r w:rsidR="00B3490A" w:rsidRPr="000024BB">
              <w:rPr>
                <w:rFonts w:ascii="Arial" w:hAnsi="Arial" w:cs="Arial"/>
                <w:bCs/>
                <w:color w:val="000000"/>
                <w:sz w:val="20"/>
                <w:szCs w:val="20"/>
                <w:lang w:eastAsia="sl-SI"/>
              </w:rPr>
              <w:t>p</w:t>
            </w:r>
            <w:r w:rsidRPr="000024BB">
              <w:rPr>
                <w:rFonts w:ascii="Arial" w:hAnsi="Arial" w:cs="Arial"/>
                <w:bCs/>
                <w:color w:val="000000"/>
                <w:sz w:val="20"/>
                <w:szCs w:val="20"/>
                <w:lang w:eastAsia="sl-SI"/>
              </w:rPr>
              <w:t>oliciji.«.</w:t>
            </w:r>
          </w:p>
          <w:p w:rsidR="0094454E" w:rsidRPr="000024BB" w:rsidRDefault="0094454E" w:rsidP="0094454E">
            <w:pPr>
              <w:spacing w:after="0" w:line="260" w:lineRule="exact"/>
              <w:ind w:left="720"/>
              <w:rPr>
                <w:rFonts w:ascii="Arial" w:eastAsia="Times New Roman" w:hAnsi="Arial" w:cs="Arial"/>
                <w:bCs/>
                <w:sz w:val="20"/>
                <w:szCs w:val="20"/>
                <w:lang w:eastAsia="sl-SI"/>
              </w:rPr>
            </w:pPr>
          </w:p>
          <w:p w:rsidR="0094454E" w:rsidRPr="000024BB" w:rsidRDefault="0094454E" w:rsidP="00FE4C8F">
            <w:pPr>
              <w:numPr>
                <w:ilvl w:val="0"/>
                <w:numId w:val="36"/>
              </w:numPr>
              <w:spacing w:after="0" w:line="260" w:lineRule="exact"/>
              <w:jc w:val="center"/>
              <w:rPr>
                <w:rFonts w:ascii="Arial" w:eastAsia="Times New Roman" w:hAnsi="Arial" w:cs="Arial"/>
                <w:bCs/>
                <w:sz w:val="20"/>
                <w:szCs w:val="20"/>
                <w:lang w:eastAsia="sl-SI"/>
              </w:rPr>
            </w:pPr>
            <w:r w:rsidRPr="000024BB">
              <w:rPr>
                <w:rFonts w:ascii="Arial" w:eastAsia="Times New Roman" w:hAnsi="Arial" w:cs="Arial"/>
                <w:bCs/>
                <w:sz w:val="20"/>
                <w:szCs w:val="20"/>
                <w:lang w:eastAsia="sl-SI"/>
              </w:rPr>
              <w:t xml:space="preserve">člen </w:t>
            </w:r>
          </w:p>
          <w:p w:rsidR="0094454E" w:rsidRPr="000024BB" w:rsidRDefault="0094454E" w:rsidP="0094454E">
            <w:pPr>
              <w:spacing w:after="0" w:line="260" w:lineRule="exact"/>
              <w:ind w:left="720"/>
              <w:rPr>
                <w:rFonts w:ascii="Arial" w:eastAsia="Times New Roman" w:hAnsi="Arial" w:cs="Arial"/>
                <w:bCs/>
                <w:sz w:val="20"/>
                <w:szCs w:val="20"/>
                <w:lang w:eastAsia="sl-SI"/>
              </w:rPr>
            </w:pPr>
          </w:p>
          <w:p w:rsidR="0094454E" w:rsidRPr="000024BB" w:rsidRDefault="0094454E" w:rsidP="0094454E">
            <w:pPr>
              <w:spacing w:after="0" w:line="260" w:lineRule="exact"/>
              <w:jc w:val="both"/>
              <w:rPr>
                <w:rFonts w:ascii="Arial" w:eastAsia="Times New Roman" w:hAnsi="Arial" w:cs="Arial"/>
                <w:bCs/>
                <w:sz w:val="20"/>
                <w:szCs w:val="20"/>
                <w:lang w:eastAsia="sl-SI"/>
              </w:rPr>
            </w:pPr>
            <w:r w:rsidRPr="000024BB">
              <w:rPr>
                <w:rFonts w:ascii="Arial" w:eastAsia="Times New Roman" w:hAnsi="Arial" w:cs="Arial"/>
                <w:bCs/>
                <w:sz w:val="20"/>
                <w:szCs w:val="20"/>
                <w:lang w:eastAsia="sl-SI"/>
              </w:rPr>
              <w:t>Drugi odstavek 29. člena spremeni tako, da se glasi:</w:t>
            </w:r>
          </w:p>
          <w:p w:rsidR="0094454E" w:rsidRPr="000024BB" w:rsidRDefault="0094454E" w:rsidP="0094454E">
            <w:pPr>
              <w:spacing w:after="0" w:line="260" w:lineRule="exact"/>
              <w:rPr>
                <w:rFonts w:ascii="Arial" w:eastAsia="Times New Roman" w:hAnsi="Arial" w:cs="Arial"/>
                <w:bCs/>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Drugi policisti, ki niso pripadniki posebne policijske enote in opravljajo naloge skupaj s posebno policijsko enoto, imajo v času opravljanja teh nalog pravico do dodatka za nevarnost in posebne obremenitve, do katerega imajo pravico pripadniki posebne policijske enote v skladu s kolektivno pogodbo, ki ureja javni sektor.«. </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FE4C8F">
            <w:pPr>
              <w:numPr>
                <w:ilvl w:val="0"/>
                <w:numId w:val="36"/>
              </w:numPr>
              <w:spacing w:after="0" w:line="260" w:lineRule="exact"/>
              <w:jc w:val="center"/>
              <w:rPr>
                <w:rFonts w:ascii="Arial" w:hAnsi="Arial" w:cs="Arial"/>
                <w:sz w:val="20"/>
                <w:szCs w:val="20"/>
              </w:rPr>
            </w:pPr>
            <w:r w:rsidRPr="000024BB">
              <w:rPr>
                <w:rFonts w:ascii="Arial" w:hAnsi="Arial" w:cs="Arial"/>
                <w:sz w:val="20"/>
                <w:szCs w:val="20"/>
              </w:rPr>
              <w:t>člen</w:t>
            </w:r>
          </w:p>
          <w:p w:rsidR="0094454E" w:rsidRPr="000024BB" w:rsidRDefault="0094454E" w:rsidP="0094454E">
            <w:pPr>
              <w:spacing w:after="0" w:line="260" w:lineRule="exact"/>
              <w:ind w:left="720"/>
              <w:rPr>
                <w:rFonts w:ascii="Arial" w:hAnsi="Arial" w:cs="Arial"/>
                <w:color w:val="000000"/>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Na začetku prvega odstavka 31. člena se doda stavek, ki se glasi:</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w:t>
            </w:r>
            <w:r w:rsidRPr="000024BB">
              <w:rPr>
                <w:rFonts w:ascii="Arial" w:eastAsia="Times New Roman" w:hAnsi="Arial" w:cs="Arial"/>
                <w:bCs/>
                <w:sz w:val="20"/>
                <w:szCs w:val="20"/>
                <w:lang w:eastAsia="sl-SI"/>
              </w:rPr>
              <w:t>Zagotavljanje notranje varnosti v policiji je naloga policije.</w:t>
            </w:r>
            <w:r w:rsidRPr="000024BB">
              <w:rPr>
                <w:rFonts w:ascii="Arial" w:eastAsia="Times New Roman" w:hAnsi="Arial" w:cs="Arial"/>
                <w:sz w:val="20"/>
                <w:szCs w:val="20"/>
                <w:lang w:eastAsia="sl-SI"/>
              </w:rPr>
              <w:t>«.</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FE4C8F">
            <w:pPr>
              <w:numPr>
                <w:ilvl w:val="0"/>
                <w:numId w:val="36"/>
              </w:num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Za drugim odstavkom 32. člena se doda novi tretji odstavek, ki se glasi:</w:t>
            </w: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sz w:val="20"/>
                <w:szCs w:val="20"/>
              </w:rPr>
              <w:t xml:space="preserve">»(3) </w:t>
            </w:r>
            <w:r w:rsidRPr="000024BB">
              <w:rPr>
                <w:rFonts w:ascii="Arial" w:hAnsi="Arial" w:cs="Arial"/>
                <w:color w:val="000000"/>
                <w:sz w:val="20"/>
                <w:szCs w:val="20"/>
                <w:lang w:eastAsia="sl-SI"/>
              </w:rPr>
              <w:t>Ne glede na določbe drugih predpisov se zaradi varovanja objektov policije in objektov posebnega pomena, ki se varuje</w:t>
            </w:r>
            <w:r w:rsidR="00B3490A" w:rsidRPr="000024BB">
              <w:rPr>
                <w:rFonts w:ascii="Arial" w:hAnsi="Arial" w:cs="Arial"/>
                <w:color w:val="000000"/>
                <w:sz w:val="20"/>
                <w:szCs w:val="20"/>
                <w:lang w:eastAsia="sl-SI"/>
              </w:rPr>
              <w:t>jo</w:t>
            </w:r>
            <w:r w:rsidRPr="000024BB">
              <w:rPr>
                <w:rFonts w:ascii="Arial" w:hAnsi="Arial" w:cs="Arial"/>
                <w:color w:val="000000"/>
                <w:sz w:val="20"/>
                <w:szCs w:val="20"/>
                <w:lang w:eastAsia="sl-SI"/>
              </w:rPr>
              <w:t xml:space="preserve"> po posebnih predpisih, lahko na funkcionalno zemljišče teh objektov ali javno površino, ki je ob teh objektih, postavijo ovire oziroma se na njih določi območje, kamor ni dovoljen dostop in kjer ni dovoljeno zadrževanje ljudi.«.</w:t>
            </w:r>
          </w:p>
          <w:p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Dosedanji tretji odstavek postane četrti odstavek.</w:t>
            </w:r>
          </w:p>
          <w:p w:rsidR="0094454E" w:rsidRPr="000024BB" w:rsidRDefault="0094454E" w:rsidP="0094454E">
            <w:pPr>
              <w:spacing w:line="260" w:lineRule="exact"/>
              <w:jc w:val="both"/>
              <w:rPr>
                <w:rFonts w:ascii="Arial" w:hAnsi="Arial" w:cs="Arial"/>
                <w:color w:val="000000"/>
                <w:sz w:val="20"/>
                <w:szCs w:val="20"/>
                <w:lang w:eastAsia="sl-SI"/>
              </w:rPr>
            </w:pPr>
          </w:p>
          <w:p w:rsidR="0094454E" w:rsidRPr="000024BB" w:rsidRDefault="0094454E" w:rsidP="00FE4C8F">
            <w:pPr>
              <w:numPr>
                <w:ilvl w:val="0"/>
                <w:numId w:val="36"/>
              </w:num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color w:val="000000"/>
                <w:sz w:val="20"/>
                <w:szCs w:val="20"/>
                <w:lang w:eastAsia="sl-SI"/>
              </w:rPr>
            </w:pPr>
          </w:p>
          <w:p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V 39. členu se doda nov drugi odstavek, ki se glasi: </w:t>
            </w:r>
          </w:p>
          <w:p w:rsidR="0094454E" w:rsidRPr="000024BB" w:rsidRDefault="0094454E" w:rsidP="0094454E">
            <w:pPr>
              <w:spacing w:line="260" w:lineRule="exact"/>
              <w:jc w:val="both"/>
              <w:rPr>
                <w:rFonts w:ascii="Arial" w:hAnsi="Arial" w:cs="Arial"/>
                <w:sz w:val="20"/>
                <w:szCs w:val="20"/>
              </w:rPr>
            </w:pPr>
            <w:r w:rsidRPr="000024BB">
              <w:rPr>
                <w:rFonts w:ascii="Arial" w:hAnsi="Arial" w:cs="Arial"/>
                <w:color w:val="000000"/>
                <w:sz w:val="20"/>
                <w:szCs w:val="20"/>
                <w:lang w:eastAsia="sl-SI"/>
              </w:rPr>
              <w:lastRenderedPageBreak/>
              <w:t>»(2) Vlada predpiše</w:t>
            </w:r>
            <w:r w:rsidRPr="000024BB">
              <w:rPr>
                <w:rFonts w:ascii="Arial" w:hAnsi="Arial" w:cs="Arial"/>
                <w:sz w:val="20"/>
                <w:szCs w:val="20"/>
              </w:rPr>
              <w:t xml:space="preserve"> postopek napotitve uslužbencev policije v druge organizacije, način prijave in izbire kandidatov, prenehanje dela napotenih oseb v drugi organizaciji, poročanje o delu ter finančno spremljanje napotitve.«.</w:t>
            </w:r>
          </w:p>
          <w:p w:rsidR="0094454E" w:rsidRPr="000024BB" w:rsidRDefault="0094454E" w:rsidP="0094454E">
            <w:pPr>
              <w:spacing w:line="260" w:lineRule="exact"/>
              <w:jc w:val="both"/>
              <w:rPr>
                <w:rFonts w:ascii="Arial" w:hAnsi="Arial" w:cs="Arial"/>
                <w:sz w:val="20"/>
                <w:szCs w:val="20"/>
              </w:rPr>
            </w:pPr>
          </w:p>
          <w:p w:rsidR="0094454E" w:rsidRPr="000024BB" w:rsidRDefault="0094454E" w:rsidP="00FE4C8F">
            <w:pPr>
              <w:numPr>
                <w:ilvl w:val="0"/>
                <w:numId w:val="36"/>
              </w:numPr>
              <w:spacing w:after="0" w:line="260" w:lineRule="exact"/>
              <w:jc w:val="center"/>
              <w:rPr>
                <w:rFonts w:ascii="Arial" w:hAnsi="Arial" w:cs="Arial"/>
                <w:sz w:val="20"/>
                <w:szCs w:val="20"/>
              </w:rPr>
            </w:pPr>
            <w:r w:rsidRPr="000024BB">
              <w:rPr>
                <w:rFonts w:ascii="Arial" w:hAnsi="Arial" w:cs="Arial"/>
                <w:sz w:val="20"/>
                <w:szCs w:val="20"/>
              </w:rPr>
              <w:t>člen</w:t>
            </w:r>
          </w:p>
          <w:p w:rsidR="0094454E" w:rsidRPr="000024BB" w:rsidRDefault="0094454E" w:rsidP="0094454E">
            <w:pPr>
              <w:spacing w:after="0" w:line="260" w:lineRule="exact"/>
              <w:rPr>
                <w:rFonts w:ascii="Arial" w:hAnsi="Arial" w:cs="Arial"/>
                <w:sz w:val="20"/>
                <w:szCs w:val="20"/>
              </w:rPr>
            </w:pPr>
            <w:r w:rsidRPr="000024BB">
              <w:rPr>
                <w:rFonts w:ascii="Arial" w:hAnsi="Arial" w:cs="Arial"/>
                <w:sz w:val="20"/>
                <w:szCs w:val="20"/>
              </w:rPr>
              <w:t xml:space="preserve">                                               </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Naslov VII. poglavja se spremeni tako, da se glasi: »VII. OBLAČILA, UNIFORMA, POLOŽAJNE OZNAKE IN SIMBOLI«.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V prvem odstavku 40. člena se za besedo »uniformo« doda besedilo »in morajo biti osebno urejeni«.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Četrti odstavek 40.</w:t>
            </w:r>
            <w:r w:rsidR="00B3490A" w:rsidRPr="000024BB">
              <w:rPr>
                <w:rFonts w:ascii="Arial" w:hAnsi="Arial" w:cs="Arial"/>
                <w:sz w:val="20"/>
                <w:szCs w:val="20"/>
              </w:rPr>
              <w:t> </w:t>
            </w:r>
            <w:r w:rsidRPr="000024BB">
              <w:rPr>
                <w:rFonts w:ascii="Arial" w:hAnsi="Arial" w:cs="Arial"/>
                <w:sz w:val="20"/>
                <w:szCs w:val="20"/>
              </w:rPr>
              <w:t>člena se spremeni tako, da se glasi: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»(4) Izposojo in uporabo uniforme, tehničnih sredstev policije, simbolov policije za film, televizijo, gledališke predstave, druge javne nastope, humanitarne, reklamne in druge komercialne namene dovoli generalni direktor policije glede na operativne zmožnosti policije in namen uporabe. Izposoja in način uporabe uniforme in tehničnih sredstev ali znakov policije se uredita s pogodbo z uporabnikom.«. </w:t>
            </w:r>
          </w:p>
          <w:p w:rsidR="0094454E" w:rsidRPr="000024BB" w:rsidRDefault="0094454E" w:rsidP="0094454E">
            <w:pPr>
              <w:spacing w:after="0" w:line="260" w:lineRule="exact"/>
              <w:jc w:val="both"/>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V šestem odstavku se besedilo »uporabo lastnih oblačil v službene namene« nadomesti z besedilom »višino nadomestila za čiščenje uniforme«.</w:t>
            </w:r>
          </w:p>
          <w:p w:rsidR="0094454E" w:rsidRPr="000024BB" w:rsidRDefault="0094454E" w:rsidP="0094454E">
            <w:pPr>
              <w:spacing w:after="0" w:line="260" w:lineRule="exact"/>
              <w:jc w:val="both"/>
              <w:rPr>
                <w:rFonts w:ascii="Arial" w:eastAsia="Times New Roman" w:hAnsi="Arial" w:cs="Arial"/>
                <w:color w:val="000000"/>
                <w:sz w:val="20"/>
                <w:szCs w:val="20"/>
                <w:lang w:eastAsia="sl-SI"/>
              </w:rPr>
            </w:pPr>
          </w:p>
          <w:p w:rsidR="0094454E" w:rsidRPr="000024BB" w:rsidRDefault="0094454E" w:rsidP="0094454E">
            <w:pPr>
              <w:spacing w:after="0" w:line="260" w:lineRule="exact"/>
              <w:jc w:val="both"/>
              <w:rPr>
                <w:rFonts w:ascii="Arial" w:eastAsia="Times New Roman" w:hAnsi="Arial" w:cs="Arial"/>
                <w:color w:val="000000"/>
                <w:sz w:val="20"/>
                <w:szCs w:val="20"/>
                <w:lang w:eastAsia="sl-SI"/>
              </w:rPr>
            </w:pPr>
          </w:p>
          <w:p w:rsidR="0094454E" w:rsidRPr="000024BB" w:rsidRDefault="0094454E" w:rsidP="00FE4C8F">
            <w:pPr>
              <w:numPr>
                <w:ilvl w:val="0"/>
                <w:numId w:val="36"/>
              </w:num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Za 40. členom se doda novi 40.</w:t>
            </w:r>
            <w:r w:rsidR="00A37DF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 ki se glasi:</w:t>
            </w:r>
          </w:p>
          <w:p w:rsidR="0094454E" w:rsidRPr="000024BB" w:rsidRDefault="0094454E" w:rsidP="0094454E">
            <w:pPr>
              <w:spacing w:after="0" w:line="260" w:lineRule="exact"/>
              <w:jc w:val="center"/>
              <w:rPr>
                <w:rFonts w:ascii="Arial" w:eastAsia="Times New Roman" w:hAnsi="Arial" w:cs="Arial"/>
                <w:sz w:val="20"/>
                <w:szCs w:val="20"/>
                <w:lang w:eastAsia="sl-SI"/>
              </w:rPr>
            </w:pPr>
          </w:p>
          <w:p w:rsidR="0094454E" w:rsidRPr="000024BB" w:rsidRDefault="0094454E" w:rsidP="0094454E">
            <w:p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»40.</w:t>
            </w:r>
            <w:r w:rsidR="00A37DF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w:t>
            </w:r>
          </w:p>
          <w:p w:rsidR="0094454E" w:rsidRPr="000024BB" w:rsidRDefault="0094454E" w:rsidP="0094454E">
            <w:pPr>
              <w:spacing w:after="0" w:line="260" w:lineRule="exact"/>
              <w:jc w:val="center"/>
              <w:rPr>
                <w:rFonts w:ascii="Arial" w:eastAsia="Times New Roman" w:hAnsi="Arial" w:cs="Arial"/>
                <w:sz w:val="20"/>
                <w:szCs w:val="20"/>
                <w:lang w:eastAsia="sl-SI"/>
              </w:rPr>
            </w:pPr>
            <w:r w:rsidRPr="000024BB">
              <w:rPr>
                <w:rFonts w:ascii="Arial" w:eastAsia="Times New Roman" w:hAnsi="Arial" w:cs="Arial"/>
                <w:sz w:val="20"/>
                <w:szCs w:val="20"/>
                <w:lang w:eastAsia="sl-SI"/>
              </w:rPr>
              <w:t>(uporaba civilne službene obleke, delovne obleke ali lastnih civilnih oblačil)</w:t>
            </w:r>
          </w:p>
          <w:p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p>
          <w:p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(1) Policisti lahko naloge opravljajo tudi v civilni službeni obleki, delovni obleki ali lastnih civilnih oblačilih.</w:t>
            </w:r>
          </w:p>
          <w:p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(2) Neuniformirani policisti lahko opravljajo naloge v civilni službeni obleki, ki jo zagotovi delodajalec. Civilno službeno obleko prejmejo policisti, ki opravljajo policijske naloge, pri katerih se zahteva poslovna urejenost z enotnimi oblačili po kroju ali barvi. Z aktom o organizaciji in sistemizaciji se določijo delovna mesta, </w:t>
            </w:r>
            <w:r w:rsidR="00A37DFC" w:rsidRPr="000024BB">
              <w:rPr>
                <w:rFonts w:ascii="Arial" w:hAnsi="Arial" w:cs="Arial"/>
                <w:sz w:val="20"/>
                <w:szCs w:val="20"/>
                <w:lang w:eastAsia="sl-SI"/>
              </w:rPr>
              <w:t xml:space="preserve">na katerih </w:t>
            </w:r>
            <w:r w:rsidRPr="000024BB">
              <w:rPr>
                <w:rFonts w:ascii="Arial" w:hAnsi="Arial" w:cs="Arial"/>
                <w:sz w:val="20"/>
                <w:szCs w:val="20"/>
                <w:lang w:eastAsia="sl-SI"/>
              </w:rPr>
              <w:t>se naloge opravljajo v civilni službeni obleki. Prejem civilne službene obleke izključuje pravico do prejema denarnega nadomestila za lastna civilna oblačila.</w:t>
            </w:r>
          </w:p>
          <w:p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(3) Neuniformirani policisti lahko opravljajo naloge tudi v delovni obleki, ki jo zagotovi delodajalec. Na delovni obleki se lahko nosijo simboli policije v skladu s predpisom vlade, ki ureja vrste policijskih uniform, položajnih oznak in simbolov v policiji. Delovno obleko prejmejo neuniformirani policisti, ki opravljajo naloge policije iz druge alineje 4. člena Zakona o nalogah in pooblastilih policije (Uradni list RS, št. </w:t>
            </w:r>
            <w:hyperlink r:id="rId20" w:tgtFrame="_blank" w:tooltip="Zakon o nalogah in pooblastilih policije (ZNPPol)" w:history="1">
              <w:r w:rsidRPr="000024BB">
                <w:rPr>
                  <w:rFonts w:ascii="Arial" w:hAnsi="Arial" w:cs="Arial"/>
                  <w:sz w:val="20"/>
                  <w:szCs w:val="20"/>
                  <w:lang w:eastAsia="sl-SI"/>
                </w:rPr>
                <w:t>15/13</w:t>
              </w:r>
            </w:hyperlink>
            <w:r w:rsidRPr="000024BB">
              <w:rPr>
                <w:rFonts w:ascii="Arial" w:hAnsi="Arial" w:cs="Arial"/>
                <w:sz w:val="20"/>
                <w:szCs w:val="20"/>
                <w:lang w:eastAsia="sl-SI"/>
              </w:rPr>
              <w:t xml:space="preserve"> in </w:t>
            </w:r>
            <w:hyperlink r:id="rId21" w:tgtFrame="_blank" w:tooltip="Popravek Zakona o nalogah in pooblastilih policije (ZNPPol)" w:history="1">
              <w:r w:rsidRPr="000024BB">
                <w:rPr>
                  <w:rFonts w:ascii="Arial" w:hAnsi="Arial" w:cs="Arial"/>
                  <w:sz w:val="20"/>
                  <w:szCs w:val="20"/>
                  <w:lang w:eastAsia="sl-SI"/>
                </w:rPr>
                <w:t>23/15 – popr.</w:t>
              </w:r>
            </w:hyperlink>
            <w:r w:rsidRPr="000024BB">
              <w:rPr>
                <w:rFonts w:ascii="Arial" w:hAnsi="Arial" w:cs="Arial"/>
                <w:sz w:val="20"/>
                <w:szCs w:val="20"/>
                <w:lang w:eastAsia="sl-SI"/>
              </w:rPr>
              <w:t>). Delovna mesta, na katerih se naloge opravljajo v delovni obleki, se določijo z aktom o organizaciji in sistemizaciji.</w:t>
            </w:r>
          </w:p>
          <w:p w:rsidR="0094454E" w:rsidRPr="000024BB" w:rsidRDefault="0094454E" w:rsidP="0094454E">
            <w:pPr>
              <w:autoSpaceDE w:val="0"/>
              <w:autoSpaceDN w:val="0"/>
              <w:adjustRightInd w:val="0"/>
              <w:spacing w:line="260" w:lineRule="exact"/>
              <w:jc w:val="both"/>
              <w:rPr>
                <w:rFonts w:ascii="Arial" w:hAnsi="Arial" w:cs="Arial"/>
                <w:sz w:val="20"/>
                <w:szCs w:val="20"/>
                <w:lang w:eastAsia="sl-SI"/>
              </w:rPr>
            </w:pPr>
            <w:r w:rsidRPr="000024BB">
              <w:rPr>
                <w:rFonts w:ascii="Arial" w:hAnsi="Arial" w:cs="Arial"/>
                <w:sz w:val="20"/>
                <w:szCs w:val="20"/>
                <w:lang w:eastAsia="sl-SI"/>
              </w:rPr>
              <w:t>(4) Policisti, ki v lastnih civilnih oblačilih izvajajo pooblastila ali opravljajo druge naloge policije, kjer se zahteva poslovna urejenost brez potrebe po enotnih oblačilih ali zaradi narave dela prihaja do nesorazmerne obrabe lastnih civilnih oblačil, pa niso prejemniki civilne službene obleke, so upravičeni do denarnega nadomestila. Delovna mesta in naloge iz prejšnjega stavka se določijo z aktom o organizaciji in sistemizaciji.</w:t>
            </w: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 xml:space="preserve">(5) Način vzdrževanja in nadomestilo za čiščenje oblek, sestavo civilne službene obleke in delovne obleke in višino letnega denarnega nadomestila za uporabo lastnih oblačil v službene namene </w:t>
            </w:r>
            <w:r w:rsidRPr="000024BB">
              <w:rPr>
                <w:rFonts w:ascii="Arial" w:hAnsi="Arial" w:cs="Arial"/>
                <w:sz w:val="20"/>
                <w:szCs w:val="20"/>
                <w:lang w:eastAsia="sl-SI"/>
              </w:rPr>
              <w:lastRenderedPageBreak/>
              <w:t>predpiše minister.«.</w:t>
            </w:r>
          </w:p>
          <w:p w:rsidR="0094454E" w:rsidRPr="000024BB" w:rsidRDefault="0094454E" w:rsidP="0094454E">
            <w:pPr>
              <w:spacing w:after="0" w:line="260" w:lineRule="exact"/>
              <w:jc w:val="both"/>
              <w:rPr>
                <w:rFonts w:ascii="Arial" w:hAnsi="Arial" w:cs="Arial"/>
                <w:sz w:val="20"/>
                <w:szCs w:val="20"/>
                <w:lang w:eastAsia="sl-SI"/>
              </w:rPr>
            </w:pPr>
          </w:p>
          <w:p w:rsidR="0094454E" w:rsidRPr="000024BB" w:rsidRDefault="0094454E" w:rsidP="00FE4C8F">
            <w:pPr>
              <w:numPr>
                <w:ilvl w:val="0"/>
                <w:numId w:val="36"/>
              </w:num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41. členu se za prvim odstavkom doda nov drugi odstavek, ki se glasi: </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Prepovedana je uporaba imena policija in njenih izpeljank </w:t>
            </w:r>
            <w:r w:rsidRPr="000024BB">
              <w:rPr>
                <w:rFonts w:ascii="Arial" w:eastAsia="Times New Roman" w:hAnsi="Arial" w:cs="Arial"/>
                <w:color w:val="000000"/>
                <w:sz w:val="20"/>
                <w:szCs w:val="20"/>
                <w:lang w:eastAsia="sl-SI"/>
              </w:rPr>
              <w:t xml:space="preserve">ter uporaba uniforme, položajnih oznak in simbolov policije tako, da se </w:t>
            </w:r>
            <w:r w:rsidR="00A37DFC" w:rsidRPr="000024BB">
              <w:rPr>
                <w:rFonts w:ascii="Arial" w:eastAsia="Times New Roman" w:hAnsi="Arial" w:cs="Arial"/>
                <w:color w:val="000000"/>
                <w:sz w:val="20"/>
                <w:szCs w:val="20"/>
                <w:lang w:eastAsia="sl-SI"/>
              </w:rPr>
              <w:t xml:space="preserve">manjša </w:t>
            </w:r>
            <w:r w:rsidRPr="000024BB">
              <w:rPr>
                <w:rFonts w:ascii="Arial" w:eastAsia="Times New Roman" w:hAnsi="Arial" w:cs="Arial"/>
                <w:color w:val="000000"/>
                <w:sz w:val="20"/>
                <w:szCs w:val="20"/>
                <w:lang w:eastAsia="sl-SI"/>
              </w:rPr>
              <w:t>ugled</w:t>
            </w:r>
            <w:r w:rsidR="00A37DFC"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policije oziroma tako, da bi prišlo do preslepitve ali zavajanja.«.</w:t>
            </w:r>
            <w:r w:rsidRPr="000024BB">
              <w:rPr>
                <w:rFonts w:ascii="Arial" w:eastAsia="Times New Roman" w:hAnsi="Arial" w:cs="Arial"/>
                <w:sz w:val="20"/>
                <w:szCs w:val="20"/>
                <w:lang w:eastAsia="sl-SI"/>
              </w:rPr>
              <w:t xml:space="preserve"> </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Dosedanji drugi odstavek </w:t>
            </w:r>
            <w:r w:rsidRPr="000024BB">
              <w:rPr>
                <w:rFonts w:ascii="Arial" w:eastAsia="Times New Roman" w:hAnsi="Arial" w:cs="Arial"/>
                <w:color w:val="000000"/>
                <w:sz w:val="20"/>
                <w:szCs w:val="20"/>
                <w:lang w:eastAsia="sl-SI"/>
              </w:rPr>
              <w:t>postane tretji odstavek.</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člen </w:t>
            </w:r>
          </w:p>
          <w:p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hAnsi="Arial" w:cs="Arial"/>
                <w:color w:val="000000"/>
                <w:sz w:val="20"/>
                <w:szCs w:val="20"/>
                <w:lang w:eastAsia="sl-SI"/>
              </w:rPr>
            </w:pPr>
            <w:r w:rsidRPr="000024BB">
              <w:rPr>
                <w:rFonts w:ascii="Arial" w:hAnsi="Arial" w:cs="Arial"/>
                <w:sz w:val="20"/>
                <w:szCs w:val="20"/>
                <w:lang w:eastAsia="sl-SI"/>
              </w:rPr>
              <w:t xml:space="preserve">V 43. členu se za tretjim </w:t>
            </w:r>
            <w:r w:rsidRPr="000024BB">
              <w:rPr>
                <w:rFonts w:ascii="Arial" w:hAnsi="Arial" w:cs="Arial"/>
                <w:color w:val="000000"/>
                <w:sz w:val="20"/>
                <w:szCs w:val="20"/>
                <w:lang w:eastAsia="sl-SI"/>
              </w:rPr>
              <w:t>odstavkom dodata novi četrti in peti odstavek, ki se glasita:</w:t>
            </w:r>
          </w:p>
          <w:p w:rsidR="0094454E" w:rsidRPr="000024BB" w:rsidRDefault="0094454E" w:rsidP="0094454E">
            <w:pPr>
              <w:overflowPunct w:val="0"/>
              <w:autoSpaceDE w:val="0"/>
              <w:autoSpaceDN w:val="0"/>
              <w:adjustRightInd w:val="0"/>
              <w:spacing w:after="0" w:line="260" w:lineRule="exact"/>
              <w:jc w:val="both"/>
              <w:textAlignment w:val="baseline"/>
              <w:rPr>
                <w:rFonts w:ascii="Arial" w:hAnsi="Arial" w:cs="Arial"/>
                <w:sz w:val="20"/>
                <w:szCs w:val="20"/>
                <w:lang w:eastAsia="sl-SI"/>
              </w:rPr>
            </w:pPr>
          </w:p>
          <w:p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»(4) Policist, ki je najmanj pet let neprekinjeno zaposlen v policiji, je karierni policist. Ob prenehanju zaposlitve v policiji </w:t>
            </w:r>
            <w:r w:rsidR="00A37DFC" w:rsidRPr="000024BB">
              <w:rPr>
                <w:rFonts w:ascii="Arial" w:hAnsi="Arial" w:cs="Arial"/>
                <w:sz w:val="20"/>
                <w:szCs w:val="20"/>
              </w:rPr>
              <w:t xml:space="preserve">se </w:t>
            </w:r>
            <w:r w:rsidRPr="000024BB">
              <w:rPr>
                <w:rFonts w:ascii="Arial" w:hAnsi="Arial" w:cs="Arial"/>
                <w:sz w:val="20"/>
                <w:szCs w:val="20"/>
              </w:rPr>
              <w:t>status kariernega policista preneha. Napotitev ali premestitev po odločitvi delodajalca v ministrstvo, v ministrstvo, pristojno za zunanje zadeve, v druge državne organe ali napotitev na podlagi 39.</w:t>
            </w:r>
            <w:r w:rsidR="00A37DFC" w:rsidRPr="000024BB">
              <w:rPr>
                <w:rFonts w:ascii="Arial" w:hAnsi="Arial" w:cs="Arial"/>
                <w:sz w:val="20"/>
                <w:szCs w:val="20"/>
              </w:rPr>
              <w:t> </w:t>
            </w:r>
            <w:r w:rsidRPr="000024BB">
              <w:rPr>
                <w:rFonts w:ascii="Arial" w:hAnsi="Arial" w:cs="Arial"/>
                <w:sz w:val="20"/>
                <w:szCs w:val="20"/>
              </w:rPr>
              <w:t>člena tega zakona se ne šteje</w:t>
            </w:r>
            <w:r w:rsidR="00A37DFC" w:rsidRPr="000024BB">
              <w:rPr>
                <w:rFonts w:ascii="Arial" w:hAnsi="Arial" w:cs="Arial"/>
                <w:sz w:val="20"/>
                <w:szCs w:val="20"/>
              </w:rPr>
              <w:t>jo</w:t>
            </w:r>
            <w:r w:rsidRPr="000024BB">
              <w:rPr>
                <w:rFonts w:ascii="Arial" w:hAnsi="Arial" w:cs="Arial"/>
                <w:sz w:val="20"/>
                <w:szCs w:val="20"/>
              </w:rPr>
              <w:t xml:space="preserve"> za prekinitev statusa kariernega policista. Status kariernega policista ne preneha tudi v primeru mirovanja pravic zaradi sklenitve pogodbe o zaposlitvi z drugim delodajalcem v interesu Republike Slovenije.</w:t>
            </w:r>
          </w:p>
          <w:p w:rsidR="0094454E" w:rsidRPr="000024BB" w:rsidRDefault="0094454E" w:rsidP="0094454E">
            <w:pPr>
              <w:jc w:val="both"/>
              <w:rPr>
                <w:rFonts w:ascii="Arial" w:hAnsi="Arial" w:cs="Arial"/>
                <w:sz w:val="20"/>
                <w:szCs w:val="20"/>
              </w:rPr>
            </w:pPr>
            <w:r w:rsidRPr="000024BB">
              <w:rPr>
                <w:rFonts w:ascii="Arial" w:hAnsi="Arial" w:cs="Arial"/>
                <w:sz w:val="20"/>
                <w:szCs w:val="20"/>
              </w:rPr>
              <w:t>(5) Karierni policist se vključi v sistem izobraževanja, izpopolnjevanja in usposabljanja za pridobivanje znanj in usposobljenosti z namenom napredovanja in premeščanja na druga delovna mesta v policiji.«.</w:t>
            </w: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Dosedanji četrti, peti in šesti odstavek postanejo šesti, sedmi in osmi odstavek.</w:t>
            </w:r>
          </w:p>
          <w:p w:rsidR="0094454E" w:rsidRPr="000024BB" w:rsidRDefault="0094454E" w:rsidP="0094454E">
            <w:pPr>
              <w:spacing w:line="260" w:lineRule="exact"/>
              <w:jc w:val="both"/>
              <w:rPr>
                <w:rFonts w:ascii="Arial" w:hAnsi="Arial" w:cs="Arial"/>
                <w:b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bCs/>
                <w:sz w:val="20"/>
                <w:szCs w:val="20"/>
                <w:lang w:eastAsia="sl-SI"/>
              </w:rPr>
            </w:pPr>
          </w:p>
          <w:p w:rsidR="0094454E" w:rsidRPr="000024BB" w:rsidRDefault="0094454E" w:rsidP="0094454E">
            <w:pPr>
              <w:jc w:val="both"/>
              <w:rPr>
                <w:rFonts w:ascii="Arial" w:hAnsi="Arial" w:cs="Arial"/>
                <w:sz w:val="20"/>
                <w:szCs w:val="20"/>
              </w:rPr>
            </w:pPr>
            <w:r w:rsidRPr="000024BB">
              <w:rPr>
                <w:rFonts w:ascii="Arial" w:hAnsi="Arial" w:cs="Arial"/>
                <w:sz w:val="20"/>
                <w:szCs w:val="20"/>
              </w:rPr>
              <w:t>V četrtem odstavku 44. člena se za prvim stavkom doda drugi stavek, ki se glasi:</w:t>
            </w:r>
          </w:p>
          <w:p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»Pogoj morajo kandidati izpolniti </w:t>
            </w:r>
            <w:r w:rsidR="00A37DFC" w:rsidRPr="000024BB">
              <w:rPr>
                <w:rFonts w:ascii="Arial" w:hAnsi="Arial" w:cs="Arial"/>
                <w:sz w:val="20"/>
                <w:szCs w:val="20"/>
              </w:rPr>
              <w:t xml:space="preserve">najpozneje </w:t>
            </w:r>
            <w:r w:rsidRPr="000024BB">
              <w:rPr>
                <w:rFonts w:ascii="Arial" w:hAnsi="Arial" w:cs="Arial"/>
                <w:sz w:val="20"/>
                <w:szCs w:val="20"/>
              </w:rPr>
              <w:t>do roka</w:t>
            </w:r>
            <w:r w:rsidR="00A37DFC" w:rsidRPr="000024BB">
              <w:rPr>
                <w:rFonts w:ascii="Arial" w:hAnsi="Arial" w:cs="Arial"/>
                <w:sz w:val="20"/>
                <w:szCs w:val="20"/>
              </w:rPr>
              <w:t>,</w:t>
            </w:r>
            <w:r w:rsidRPr="000024BB">
              <w:rPr>
                <w:rFonts w:ascii="Arial" w:hAnsi="Arial" w:cs="Arial"/>
                <w:sz w:val="20"/>
                <w:szCs w:val="20"/>
              </w:rPr>
              <w:t xml:space="preserve"> določenega v javni objavi.«.</w:t>
            </w:r>
          </w:p>
          <w:p w:rsidR="0094454E" w:rsidRPr="000024BB" w:rsidRDefault="0094454E" w:rsidP="0094454E">
            <w:pPr>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sz w:val="20"/>
                <w:szCs w:val="20"/>
                <w:lang w:eastAsia="x-none"/>
              </w:rPr>
            </w:pPr>
          </w:p>
          <w:p w:rsidR="0094454E" w:rsidRPr="000024BB" w:rsidRDefault="0094454E" w:rsidP="0094454E">
            <w:pPr>
              <w:jc w:val="both"/>
              <w:rPr>
                <w:rFonts w:ascii="Arial" w:hAnsi="Arial" w:cs="Arial"/>
                <w:sz w:val="20"/>
                <w:szCs w:val="20"/>
              </w:rPr>
            </w:pPr>
            <w:r w:rsidRPr="000024BB">
              <w:rPr>
                <w:rFonts w:ascii="Arial" w:hAnsi="Arial" w:cs="Arial"/>
                <w:sz w:val="20"/>
                <w:szCs w:val="20"/>
              </w:rPr>
              <w:t>V 45.</w:t>
            </w:r>
            <w:r w:rsidR="00A37DFC" w:rsidRPr="000024BB">
              <w:rPr>
                <w:rFonts w:ascii="Arial" w:hAnsi="Arial" w:cs="Arial"/>
                <w:sz w:val="20"/>
                <w:szCs w:val="20"/>
              </w:rPr>
              <w:t> </w:t>
            </w:r>
            <w:r w:rsidRPr="000024BB">
              <w:rPr>
                <w:rFonts w:ascii="Arial" w:hAnsi="Arial" w:cs="Arial"/>
                <w:sz w:val="20"/>
                <w:szCs w:val="20"/>
              </w:rPr>
              <w:t>členu se drugi odstavek spremeni tako, da se glasi:</w:t>
            </w:r>
          </w:p>
          <w:p w:rsidR="0094454E" w:rsidRPr="000024BB" w:rsidRDefault="0094454E" w:rsidP="0094454E">
            <w:pPr>
              <w:jc w:val="both"/>
              <w:rPr>
                <w:rFonts w:ascii="Arial" w:hAnsi="Arial" w:cs="Arial"/>
                <w:sz w:val="20"/>
                <w:szCs w:val="20"/>
              </w:rPr>
            </w:pPr>
            <w:r w:rsidRPr="000024BB">
              <w:rPr>
                <w:rFonts w:ascii="Arial" w:hAnsi="Arial" w:cs="Arial"/>
                <w:sz w:val="20"/>
                <w:szCs w:val="20"/>
              </w:rPr>
              <w:t>»(2) Delovno razmerje s kandidati za policiste, napotenimi na izobraževanje ali usposabljanje po programih iz 92.</w:t>
            </w:r>
            <w:r w:rsidR="00A37DFC" w:rsidRPr="000024BB">
              <w:rPr>
                <w:rFonts w:ascii="Arial" w:hAnsi="Arial" w:cs="Arial"/>
                <w:sz w:val="20"/>
                <w:szCs w:val="20"/>
              </w:rPr>
              <w:t> </w:t>
            </w:r>
            <w:r w:rsidRPr="000024BB">
              <w:rPr>
                <w:rFonts w:ascii="Arial" w:hAnsi="Arial" w:cs="Arial"/>
                <w:sz w:val="20"/>
                <w:szCs w:val="20"/>
              </w:rPr>
              <w:t>člena tega zakona, se sklene na podlagi javne objave.«.</w:t>
            </w:r>
          </w:p>
          <w:p w:rsidR="0094454E" w:rsidRPr="000024BB" w:rsidRDefault="0094454E" w:rsidP="0094454E">
            <w:pPr>
              <w:jc w:val="center"/>
              <w:rPr>
                <w:rFonts w:ascii="Arial" w:hAnsi="Arial" w:cs="Arial"/>
                <w:b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bCs/>
                <w:sz w:val="20"/>
                <w:szCs w:val="20"/>
                <w:lang w:eastAsia="sl-SI"/>
              </w:rPr>
              <w:t>člen</w:t>
            </w:r>
          </w:p>
          <w:p w:rsidR="0094454E" w:rsidRPr="000024BB" w:rsidRDefault="0094454E" w:rsidP="0094454E">
            <w:pPr>
              <w:rPr>
                <w:rFonts w:ascii="Arial" w:hAnsi="Arial" w:cs="Arial"/>
                <w:sz w:val="20"/>
                <w:szCs w:val="20"/>
              </w:rPr>
            </w:pPr>
            <w:r w:rsidRPr="000024BB">
              <w:rPr>
                <w:rFonts w:ascii="Arial" w:hAnsi="Arial" w:cs="Arial"/>
                <w:sz w:val="20"/>
                <w:szCs w:val="20"/>
              </w:rPr>
              <w:t>Za 45.</w:t>
            </w:r>
            <w:r w:rsidR="00A37DFC" w:rsidRPr="000024BB">
              <w:rPr>
                <w:rFonts w:ascii="Arial" w:hAnsi="Arial" w:cs="Arial"/>
                <w:sz w:val="20"/>
                <w:szCs w:val="20"/>
              </w:rPr>
              <w:t> </w:t>
            </w:r>
            <w:r w:rsidRPr="000024BB">
              <w:rPr>
                <w:rFonts w:ascii="Arial" w:hAnsi="Arial" w:cs="Arial"/>
                <w:sz w:val="20"/>
                <w:szCs w:val="20"/>
              </w:rPr>
              <w:t>členom se doda nov 45.</w:t>
            </w:r>
            <w:r w:rsidR="00A37DFC" w:rsidRPr="000024BB">
              <w:rPr>
                <w:rFonts w:ascii="Arial" w:hAnsi="Arial" w:cs="Arial"/>
                <w:sz w:val="20"/>
                <w:szCs w:val="20"/>
              </w:rPr>
              <w:t> </w:t>
            </w:r>
            <w:r w:rsidRPr="000024BB">
              <w:rPr>
                <w:rFonts w:ascii="Arial" w:hAnsi="Arial" w:cs="Arial"/>
                <w:sz w:val="20"/>
                <w:szCs w:val="20"/>
              </w:rPr>
              <w:t>a člen, ki se glasi:</w:t>
            </w:r>
          </w:p>
          <w:p w:rsidR="0094454E" w:rsidRPr="000024BB" w:rsidRDefault="0094454E" w:rsidP="0094454E">
            <w:pPr>
              <w:spacing w:after="0" w:line="240" w:lineRule="auto"/>
              <w:jc w:val="center"/>
              <w:rPr>
                <w:rFonts w:ascii="Arial" w:hAnsi="Arial" w:cs="Arial"/>
                <w:sz w:val="20"/>
                <w:szCs w:val="20"/>
              </w:rPr>
            </w:pPr>
            <w:r w:rsidRPr="000024BB">
              <w:rPr>
                <w:rFonts w:ascii="Arial" w:hAnsi="Arial" w:cs="Arial"/>
                <w:sz w:val="20"/>
                <w:szCs w:val="20"/>
              </w:rPr>
              <w:t>»45.</w:t>
            </w:r>
            <w:r w:rsidR="00A37DFC" w:rsidRPr="000024BB">
              <w:rPr>
                <w:rFonts w:ascii="Arial" w:hAnsi="Arial" w:cs="Arial"/>
                <w:sz w:val="20"/>
                <w:szCs w:val="20"/>
              </w:rPr>
              <w:t> </w:t>
            </w:r>
            <w:r w:rsidRPr="000024BB">
              <w:rPr>
                <w:rFonts w:ascii="Arial" w:hAnsi="Arial" w:cs="Arial"/>
                <w:sz w:val="20"/>
                <w:szCs w:val="20"/>
              </w:rPr>
              <w:t>a člen</w:t>
            </w:r>
          </w:p>
          <w:p w:rsidR="0094454E" w:rsidRPr="000024BB" w:rsidRDefault="0094454E" w:rsidP="0094454E">
            <w:pPr>
              <w:spacing w:after="0" w:line="240" w:lineRule="auto"/>
              <w:jc w:val="center"/>
              <w:rPr>
                <w:rFonts w:ascii="Arial" w:hAnsi="Arial" w:cs="Arial"/>
                <w:sz w:val="20"/>
                <w:szCs w:val="20"/>
              </w:rPr>
            </w:pPr>
            <w:r w:rsidRPr="000024BB">
              <w:rPr>
                <w:rFonts w:ascii="Arial" w:hAnsi="Arial" w:cs="Arial"/>
                <w:sz w:val="20"/>
                <w:szCs w:val="20"/>
              </w:rPr>
              <w:t>(pravice in obveznosti kandidatov za policiste)</w:t>
            </w:r>
          </w:p>
          <w:p w:rsidR="0094454E" w:rsidRPr="000024BB" w:rsidRDefault="0094454E" w:rsidP="0094454E">
            <w:pPr>
              <w:rPr>
                <w:rFonts w:ascii="Arial" w:hAnsi="Arial" w:cs="Arial"/>
                <w:sz w:val="20"/>
                <w:szCs w:val="20"/>
              </w:rPr>
            </w:pPr>
          </w:p>
          <w:p w:rsidR="0094454E" w:rsidRPr="000024BB" w:rsidRDefault="0094454E" w:rsidP="0094454E">
            <w:pPr>
              <w:jc w:val="both"/>
              <w:rPr>
                <w:rFonts w:ascii="Arial" w:hAnsi="Arial" w:cs="Arial"/>
                <w:sz w:val="20"/>
                <w:szCs w:val="20"/>
              </w:rPr>
            </w:pPr>
            <w:r w:rsidRPr="000024BB">
              <w:rPr>
                <w:rFonts w:ascii="Arial" w:hAnsi="Arial" w:cs="Arial"/>
                <w:sz w:val="20"/>
                <w:szCs w:val="20"/>
              </w:rPr>
              <w:t>(1) S kandidati za policiste se sklene pogodb</w:t>
            </w:r>
            <w:r w:rsidR="00A37DFC" w:rsidRPr="000024BB">
              <w:rPr>
                <w:rFonts w:ascii="Arial" w:hAnsi="Arial" w:cs="Arial"/>
                <w:sz w:val="20"/>
                <w:szCs w:val="20"/>
              </w:rPr>
              <w:t>a</w:t>
            </w:r>
            <w:r w:rsidRPr="000024BB">
              <w:rPr>
                <w:rFonts w:ascii="Arial" w:hAnsi="Arial" w:cs="Arial"/>
                <w:sz w:val="20"/>
                <w:szCs w:val="20"/>
              </w:rPr>
              <w:t xml:space="preserve"> o zaposlitvi za čas izobraževanja za poklic policista.</w:t>
            </w:r>
          </w:p>
          <w:p w:rsidR="0094454E" w:rsidRPr="000024BB" w:rsidRDefault="0094454E" w:rsidP="0094454E">
            <w:pPr>
              <w:jc w:val="both"/>
              <w:rPr>
                <w:rFonts w:ascii="Arial" w:hAnsi="Arial" w:cs="Arial"/>
                <w:sz w:val="20"/>
                <w:szCs w:val="20"/>
                <w:lang w:eastAsia="sl-SI"/>
              </w:rPr>
            </w:pPr>
            <w:r w:rsidRPr="000024BB">
              <w:rPr>
                <w:rFonts w:ascii="Arial" w:hAnsi="Arial" w:cs="Arial"/>
                <w:sz w:val="20"/>
                <w:szCs w:val="20"/>
              </w:rPr>
              <w:lastRenderedPageBreak/>
              <w:t xml:space="preserve">(2) Kandidati za policiste v času izobraževanja iz prejšnjega odstavka opravljajo </w:t>
            </w:r>
            <w:r w:rsidRPr="000024BB">
              <w:rPr>
                <w:rFonts w:ascii="Arial" w:hAnsi="Arial" w:cs="Arial"/>
                <w:sz w:val="20"/>
                <w:szCs w:val="20"/>
                <w:lang w:eastAsia="sl-SI"/>
              </w:rPr>
              <w:t xml:space="preserve">pripravništvo in se usposobijo za samostojno delo policista. </w:t>
            </w:r>
          </w:p>
          <w:p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(3) Po uspešno zaključenem izobraževanju policija s kandidatom za policista, brez javne objave ali javnega natečaja, sklene delovno razmerje za nedoločen čas. </w:t>
            </w:r>
          </w:p>
          <w:p w:rsidR="0094454E" w:rsidRPr="000024BB" w:rsidRDefault="0094454E" w:rsidP="0094454E">
            <w:pPr>
              <w:jc w:val="both"/>
              <w:rPr>
                <w:rFonts w:ascii="Arial" w:hAnsi="Arial" w:cs="Arial"/>
                <w:sz w:val="20"/>
                <w:szCs w:val="20"/>
              </w:rPr>
            </w:pPr>
            <w:r w:rsidRPr="000024BB">
              <w:rPr>
                <w:rFonts w:ascii="Arial" w:hAnsi="Arial" w:cs="Arial"/>
                <w:sz w:val="20"/>
                <w:szCs w:val="20"/>
              </w:rPr>
              <w:t>(4) Policist iz prejšnjega odstavka mora v delovnem razmerju ostati najmanj še dvakrat toliko časa</w:t>
            </w:r>
            <w:r w:rsidR="00A37DFC" w:rsidRPr="000024BB">
              <w:rPr>
                <w:rFonts w:ascii="Arial" w:hAnsi="Arial" w:cs="Arial"/>
                <w:sz w:val="20"/>
                <w:szCs w:val="20"/>
              </w:rPr>
              <w:t>,</w:t>
            </w:r>
            <w:r w:rsidRPr="000024BB">
              <w:rPr>
                <w:rFonts w:ascii="Arial" w:hAnsi="Arial" w:cs="Arial"/>
                <w:sz w:val="20"/>
                <w:szCs w:val="20"/>
              </w:rPr>
              <w:t xml:space="preserve"> kot je trajalo izobraževanje. </w:t>
            </w:r>
          </w:p>
          <w:p w:rsidR="0094454E" w:rsidRPr="000024BB" w:rsidRDefault="0094454E" w:rsidP="0094454E">
            <w:pPr>
              <w:jc w:val="both"/>
              <w:rPr>
                <w:rFonts w:ascii="Arial" w:hAnsi="Arial" w:cs="Arial"/>
                <w:color w:val="00B0F0"/>
                <w:sz w:val="20"/>
                <w:szCs w:val="20"/>
                <w:lang w:eastAsia="sl-SI"/>
              </w:rPr>
            </w:pPr>
            <w:r w:rsidRPr="000024BB">
              <w:rPr>
                <w:rFonts w:ascii="Arial" w:hAnsi="Arial" w:cs="Arial"/>
                <w:sz w:val="20"/>
                <w:szCs w:val="20"/>
              </w:rPr>
              <w:t>(5) Kandidat za policista, ki ne sklene pogodbe o zaposlitvi za nedoločen čas</w:t>
            </w:r>
            <w:r w:rsidR="00A37DFC" w:rsidRPr="000024BB">
              <w:rPr>
                <w:rFonts w:ascii="Arial" w:hAnsi="Arial" w:cs="Arial"/>
                <w:sz w:val="20"/>
                <w:szCs w:val="20"/>
              </w:rPr>
              <w:t>,</w:t>
            </w:r>
            <w:r w:rsidRPr="000024BB">
              <w:rPr>
                <w:rFonts w:ascii="Arial" w:hAnsi="Arial" w:cs="Arial"/>
                <w:sz w:val="20"/>
                <w:szCs w:val="20"/>
              </w:rPr>
              <w:t xml:space="preserve"> ali policist, ki mu delovno razmerje preneha po njegovi volji ali krivdi pred rokom</w:t>
            </w:r>
            <w:r w:rsidR="00A37DFC" w:rsidRPr="000024BB">
              <w:rPr>
                <w:rFonts w:ascii="Arial" w:hAnsi="Arial" w:cs="Arial"/>
                <w:sz w:val="20"/>
                <w:szCs w:val="20"/>
              </w:rPr>
              <w:t xml:space="preserve"> iz</w:t>
            </w:r>
            <w:r w:rsidRPr="000024BB">
              <w:rPr>
                <w:rFonts w:ascii="Arial" w:hAnsi="Arial" w:cs="Arial"/>
                <w:sz w:val="20"/>
                <w:szCs w:val="20"/>
              </w:rPr>
              <w:t xml:space="preserve"> pogodb</w:t>
            </w:r>
            <w:r w:rsidR="00A37DFC" w:rsidRPr="000024BB">
              <w:rPr>
                <w:rFonts w:ascii="Arial" w:hAnsi="Arial" w:cs="Arial"/>
                <w:sz w:val="20"/>
                <w:szCs w:val="20"/>
              </w:rPr>
              <w:t>e</w:t>
            </w:r>
            <w:r w:rsidRPr="000024BB">
              <w:rPr>
                <w:rFonts w:ascii="Arial" w:hAnsi="Arial" w:cs="Arial"/>
                <w:sz w:val="20"/>
                <w:szCs w:val="20"/>
              </w:rPr>
              <w:t xml:space="preserve"> o zaposlitvi, mora policiji povrniti stroške izobraževanja. </w:t>
            </w:r>
          </w:p>
          <w:p w:rsidR="0094454E" w:rsidRPr="000024BB" w:rsidRDefault="0094454E" w:rsidP="0094454E">
            <w:pPr>
              <w:spacing w:after="0" w:line="260" w:lineRule="exact"/>
              <w:jc w:val="both"/>
              <w:rPr>
                <w:rFonts w:ascii="Arial" w:eastAsia="@Arial Unicode MS" w:hAnsi="Arial" w:cs="Arial"/>
                <w:color w:val="000000"/>
                <w:sz w:val="20"/>
                <w:szCs w:val="20"/>
                <w:lang w:eastAsia="sl-SI"/>
              </w:rPr>
            </w:pPr>
            <w:r w:rsidRPr="000024BB">
              <w:rPr>
                <w:rFonts w:ascii="Arial" w:eastAsia="@Arial Unicode MS" w:hAnsi="Arial" w:cs="Arial"/>
                <w:color w:val="000000"/>
                <w:sz w:val="20"/>
                <w:szCs w:val="20"/>
                <w:lang w:eastAsia="sl-SI"/>
              </w:rPr>
              <w:t>(6) Če program izobraževanja iz prvega odstavka tega člena vključuje vsebine obveznega usposabljanja za imenovanje v naziv oziroma državnega oziroma strokovnega izpita, ki jih določajo zakon in podzakonski akti, ki urejajo sistem javnih uslužbencev, ter zakon in podzakonski akti, ki urejajo splošni upravni postopek, se šteje, da ima kandidat za policista, ki je uspešno zaključil program izobraževanja, opravljeno usposabljanje oziroma priznane vsebine državnega oziroma strokovnega izpita, kot je določeno z navedenima zakonoma in podzakonskimi akti.«.</w:t>
            </w:r>
          </w:p>
          <w:p w:rsidR="0094454E" w:rsidRPr="000024BB" w:rsidRDefault="0094454E" w:rsidP="0094454E">
            <w:pPr>
              <w:spacing w:after="0" w:line="260" w:lineRule="exact"/>
              <w:jc w:val="both"/>
              <w:rPr>
                <w:rFonts w:ascii="Arial" w:hAnsi="Arial" w:cs="Arial"/>
                <w:bCs/>
                <w:color w:val="000000"/>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color w:val="000000"/>
                <w:sz w:val="20"/>
                <w:szCs w:val="20"/>
                <w:lang w:eastAsia="sl-SI"/>
              </w:rPr>
            </w:pPr>
            <w:r w:rsidRPr="000024BB">
              <w:rPr>
                <w:rFonts w:ascii="Arial" w:eastAsia="Times New Roman" w:hAnsi="Arial" w:cs="Arial"/>
                <w:bCs/>
                <w:color w:val="000000"/>
                <w:sz w:val="20"/>
                <w:szCs w:val="20"/>
                <w:lang w:eastAsia="sl-SI"/>
              </w:rPr>
              <w:t>člen</w:t>
            </w:r>
          </w:p>
          <w:p w:rsidR="0094454E" w:rsidRPr="000024BB" w:rsidRDefault="0094454E" w:rsidP="0094454E">
            <w:pPr>
              <w:spacing w:after="0" w:line="260" w:lineRule="exact"/>
              <w:jc w:val="both"/>
              <w:rPr>
                <w:rFonts w:ascii="Arial" w:hAnsi="Arial" w:cs="Arial"/>
                <w:bCs/>
                <w:color w:val="000000"/>
                <w:sz w:val="20"/>
                <w:szCs w:val="20"/>
                <w:lang w:eastAsia="sl-SI"/>
              </w:rPr>
            </w:pPr>
          </w:p>
          <w:p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color w:val="000000"/>
                <w:sz w:val="20"/>
                <w:szCs w:val="20"/>
                <w:lang w:eastAsia="sl-SI"/>
              </w:rPr>
              <w:t>Za drugim odstavkom 51. člena se doda nov tretji odstavek, ki se glasi</w:t>
            </w:r>
            <w:r w:rsidRPr="000024BB">
              <w:rPr>
                <w:rFonts w:ascii="Arial" w:hAnsi="Arial" w:cs="Arial"/>
                <w:bCs/>
                <w:sz w:val="20"/>
                <w:szCs w:val="20"/>
                <w:lang w:eastAsia="sl-SI"/>
              </w:rPr>
              <w:t>:</w:t>
            </w: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»(3) Policija izvede varnostno preverjanje izbranega ponudnika, ki je po predpisih o javnem naročanju oddal ponudbo za opravljanje del za policijo ali del v prostorih policije. Izbrani ponudnik pred sklenitvijo pogodbe z ministrstvom policiji </w:t>
            </w:r>
            <w:r w:rsidR="003958B6" w:rsidRPr="000024BB">
              <w:rPr>
                <w:rFonts w:ascii="Arial" w:hAnsi="Arial" w:cs="Arial"/>
                <w:sz w:val="20"/>
                <w:szCs w:val="20"/>
              </w:rPr>
              <w:t xml:space="preserve">predloži </w:t>
            </w:r>
            <w:r w:rsidRPr="000024BB">
              <w:rPr>
                <w:rFonts w:ascii="Arial" w:hAnsi="Arial" w:cs="Arial"/>
                <w:sz w:val="20"/>
                <w:szCs w:val="20"/>
              </w:rPr>
              <w:t xml:space="preserve">seznam oseb, ki bodo opravljale dela za policijo ali v prostorih policije, </w:t>
            </w:r>
            <w:r w:rsidR="003958B6" w:rsidRPr="000024BB">
              <w:rPr>
                <w:rFonts w:ascii="Arial" w:hAnsi="Arial" w:cs="Arial"/>
                <w:sz w:val="20"/>
                <w:szCs w:val="20"/>
              </w:rPr>
              <w:t xml:space="preserve">ter </w:t>
            </w:r>
            <w:r w:rsidRPr="000024BB">
              <w:rPr>
                <w:rFonts w:ascii="Arial" w:hAnsi="Arial" w:cs="Arial"/>
                <w:sz w:val="20"/>
                <w:szCs w:val="20"/>
              </w:rPr>
              <w:t>seznam lastnikov oziroma družbenikov pravne osebe ali samostojnega podjetnika posameznika. Policija pri varnostnem preverjanju ugotavlja varnostne zadržke iz prvega odstavka 52. člena tega zakona. Oseba, pri kateri se ugotovi varnostni zadržek, ne more opravljati dela za policijo ali v prostorih policije. Policija ministrstvu</w:t>
            </w:r>
            <w:r w:rsidR="003958B6" w:rsidRPr="000024BB">
              <w:rPr>
                <w:rFonts w:ascii="Arial" w:hAnsi="Arial" w:cs="Arial"/>
                <w:sz w:val="20"/>
                <w:szCs w:val="20"/>
              </w:rPr>
              <w:t xml:space="preserve"> predlaga</w:t>
            </w:r>
            <w:r w:rsidRPr="000024BB">
              <w:rPr>
                <w:rFonts w:ascii="Arial" w:hAnsi="Arial" w:cs="Arial"/>
                <w:sz w:val="20"/>
                <w:szCs w:val="20"/>
              </w:rPr>
              <w:t xml:space="preserve">, </w:t>
            </w:r>
            <w:r w:rsidR="003958B6" w:rsidRPr="000024BB">
              <w:rPr>
                <w:rFonts w:ascii="Arial" w:hAnsi="Arial" w:cs="Arial"/>
                <w:sz w:val="20"/>
                <w:szCs w:val="20"/>
              </w:rPr>
              <w:t xml:space="preserve">naj </w:t>
            </w:r>
            <w:r w:rsidRPr="000024BB">
              <w:rPr>
                <w:rFonts w:ascii="Arial" w:hAnsi="Arial" w:cs="Arial"/>
                <w:sz w:val="20"/>
                <w:szCs w:val="20"/>
              </w:rPr>
              <w:t>z izbranim ponudnikom ne sklene pogodbe, če se za lastnika, družbenika, poslovodstvo pravne osebe ali samostojnega podjetnika posameznika ugotovi varnostni zadržek.«.</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Dosedanji tretji odstavek postane četrti odstavek.</w:t>
            </w:r>
          </w:p>
          <w:p w:rsidR="0094454E" w:rsidRPr="000024BB" w:rsidRDefault="0094454E" w:rsidP="0094454E">
            <w:pPr>
              <w:spacing w:line="260" w:lineRule="exact"/>
              <w:jc w:val="both"/>
              <w:rPr>
                <w:rFonts w:ascii="Arial" w:hAnsi="Arial" w:cs="Arial"/>
                <w:color w:val="000000"/>
                <w:sz w:val="20"/>
                <w:szCs w:val="20"/>
              </w:rPr>
            </w:pPr>
            <w:r w:rsidRPr="000024BB">
              <w:rPr>
                <w:rFonts w:ascii="Arial" w:hAnsi="Arial" w:cs="Arial"/>
                <w:color w:val="000000"/>
                <w:sz w:val="20"/>
                <w:szCs w:val="20"/>
              </w:rPr>
              <w:t>V dosedanjem četrtem odstavku, ki postane peti odstavek, se za besedami »nalog v policiji,« doda besedilo »za opravljanje del za policijo skladno s pogodbo ali za opravljanje del v prostorih policije,«.</w:t>
            </w:r>
          </w:p>
          <w:p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Dosedanji šesti odstavek, ki postane sedmi odstavek, se spremeni, tako da se glasi:</w:t>
            </w:r>
          </w:p>
          <w:p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 xml:space="preserve">»(7) Določena delovna mesta iz prvega odstavka tega člena so delovna mesta, ki so izpostavljena dodatnim tveganjem za prisotnost varnostnih zadržkov iz 52. člena tega zakona </w:t>
            </w:r>
            <w:r w:rsidR="003958B6" w:rsidRPr="000024BB">
              <w:rPr>
                <w:rFonts w:ascii="Arial" w:hAnsi="Arial" w:cs="Arial"/>
                <w:bCs/>
                <w:color w:val="000000"/>
                <w:sz w:val="20"/>
                <w:szCs w:val="20"/>
                <w:lang w:eastAsia="sl-SI"/>
              </w:rPr>
              <w:t xml:space="preserve">ter </w:t>
            </w:r>
            <w:r w:rsidRPr="000024BB">
              <w:rPr>
                <w:rFonts w:ascii="Arial" w:hAnsi="Arial" w:cs="Arial"/>
                <w:bCs/>
                <w:color w:val="000000"/>
                <w:sz w:val="20"/>
                <w:szCs w:val="20"/>
                <w:lang w:eastAsia="sl-SI"/>
              </w:rPr>
              <w:t>določena v aktu o organizaciji in sistemizaciji.«.</w:t>
            </w:r>
          </w:p>
          <w:p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Za sedmim odstavkom se dodata nova osmi in deveti odstavek, ki se glasita:</w:t>
            </w:r>
          </w:p>
          <w:p w:rsidR="0094454E" w:rsidRPr="000024BB" w:rsidRDefault="0094454E" w:rsidP="0094454E">
            <w:pPr>
              <w:spacing w:line="260" w:lineRule="exact"/>
              <w:jc w:val="both"/>
              <w:rPr>
                <w:rFonts w:ascii="Arial" w:hAnsi="Arial" w:cs="Arial"/>
                <w:bCs/>
                <w:color w:val="000000"/>
                <w:sz w:val="20"/>
                <w:szCs w:val="20"/>
                <w:lang w:eastAsia="sl-SI"/>
              </w:rPr>
            </w:pPr>
            <w:r w:rsidRPr="000024BB">
              <w:rPr>
                <w:rFonts w:ascii="Arial" w:hAnsi="Arial" w:cs="Arial"/>
                <w:bCs/>
                <w:color w:val="000000"/>
                <w:sz w:val="20"/>
                <w:szCs w:val="20"/>
                <w:lang w:eastAsia="sl-SI"/>
              </w:rPr>
              <w:t>»(8) Osebe iz prvega, drugega in tretjega odstavka tega člena imajo pravico do vpogleda, prepisa oziroma izpisa podatkov o svojem varnostnem preverjanju v skladu z zakonom, ki ureja varstvo osebnih podatkov, razen v podatke, katerih razkritje bi ogrozilo</w:t>
            </w:r>
            <w:r w:rsidRPr="000024BB">
              <w:rPr>
                <w:rFonts w:ascii="Arial" w:hAnsi="Arial" w:cs="Arial"/>
                <w:bCs/>
                <w:sz w:val="20"/>
                <w:szCs w:val="20"/>
                <w:lang w:eastAsia="sl-SI"/>
              </w:rPr>
              <w:t xml:space="preserve"> vire varnostnega preverjanja oziroma če bi to neposredno onemogočilo izvedbo </w:t>
            </w:r>
            <w:r w:rsidRPr="000024BB">
              <w:rPr>
                <w:rFonts w:ascii="Arial" w:hAnsi="Arial" w:cs="Arial"/>
                <w:bCs/>
                <w:color w:val="000000"/>
                <w:sz w:val="20"/>
                <w:szCs w:val="20"/>
                <w:lang w:eastAsia="sl-SI"/>
              </w:rPr>
              <w:t>nalog policije.</w:t>
            </w:r>
          </w:p>
          <w:p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0024BB">
              <w:rPr>
                <w:rFonts w:ascii="Arial" w:eastAsia="Times New Roman" w:hAnsi="Arial" w:cs="Arial"/>
                <w:bCs/>
                <w:color w:val="000000"/>
                <w:sz w:val="20"/>
                <w:szCs w:val="20"/>
                <w:lang w:eastAsia="sl-SI"/>
              </w:rPr>
              <w:t xml:space="preserve">(9) </w:t>
            </w:r>
            <w:r w:rsidRPr="000024BB">
              <w:rPr>
                <w:rFonts w:ascii="Arial" w:eastAsia="Times New Roman" w:hAnsi="Arial" w:cs="Arial"/>
                <w:sz w:val="20"/>
                <w:szCs w:val="20"/>
              </w:rPr>
              <w:t>Policija lahko v primerih iz tretjega odstavka tega člena zahteva tudi predložitev listin, ki se nanašajo na preverjanje sposobnosti gospodarskega subjekta skladno z zakonom, ki ureja javno naročanje, oziroma sama pridobi podatke, ki jih državni organi, organi lokalne skupnosti ali nosilci javnih pooblastil vodijo v uradni evidenci.«.</w:t>
            </w:r>
          </w:p>
          <w:p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lang w:eastAsia="sl-SI"/>
              </w:rPr>
            </w:pPr>
          </w:p>
          <w:p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bCs/>
                <w:color w:val="000000"/>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rsidR="0094454E" w:rsidRPr="000024BB" w:rsidRDefault="0094454E" w:rsidP="0094454E">
            <w:pPr>
              <w:spacing w:after="0" w:line="260" w:lineRule="exact"/>
              <w:jc w:val="both"/>
              <w:rPr>
                <w:rFonts w:ascii="Arial" w:hAnsi="Arial" w:cs="Arial"/>
                <w:color w:val="000000"/>
                <w:sz w:val="20"/>
                <w:szCs w:val="20"/>
                <w:lang w:eastAsia="sl-SI"/>
              </w:rPr>
            </w:pPr>
          </w:p>
          <w:p w:rsidR="0094454E" w:rsidRPr="000024BB" w:rsidRDefault="0094454E" w:rsidP="0094454E">
            <w:pPr>
              <w:spacing w:after="0"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V prvem odstavku 52. člena se v 9. točki za besedami »nalog v policiji,« doda besedilo »za opravljanje del za policijo skladno s pogodbo ali za opravljanje del v prostorih policije,«.</w:t>
            </w:r>
          </w:p>
          <w:p w:rsidR="0094454E" w:rsidRPr="000024BB" w:rsidRDefault="0094454E" w:rsidP="0094454E">
            <w:pPr>
              <w:spacing w:after="0" w:line="260" w:lineRule="exact"/>
              <w:jc w:val="both"/>
              <w:rPr>
                <w:rFonts w:ascii="Arial" w:hAnsi="Arial" w:cs="Arial"/>
                <w:color w:val="000000"/>
                <w:sz w:val="20"/>
                <w:szCs w:val="20"/>
                <w:lang w:eastAsia="sl-SI"/>
              </w:rPr>
            </w:pPr>
          </w:p>
          <w:p w:rsidR="0094454E" w:rsidRPr="000024BB" w:rsidRDefault="0094454E" w:rsidP="0094454E">
            <w:pPr>
              <w:spacing w:line="260" w:lineRule="exact"/>
              <w:jc w:val="both"/>
              <w:rPr>
                <w:rFonts w:ascii="Arial" w:hAnsi="Arial" w:cs="Arial"/>
                <w:color w:val="000000"/>
                <w:sz w:val="20"/>
                <w:szCs w:val="20"/>
                <w:lang w:eastAsia="sl-SI"/>
              </w:rPr>
            </w:pPr>
            <w:r w:rsidRPr="000024BB">
              <w:rPr>
                <w:rFonts w:ascii="Arial" w:hAnsi="Arial" w:cs="Arial"/>
                <w:bCs/>
                <w:color w:val="000000"/>
                <w:sz w:val="20"/>
                <w:szCs w:val="20"/>
                <w:lang w:eastAsia="sl-SI"/>
              </w:rPr>
              <w:t>V tretjem odstavku se za besedo »policiji« v prvem in drugem stavku doda</w:t>
            </w:r>
            <w:r w:rsidR="00771E93" w:rsidRPr="000024BB">
              <w:rPr>
                <w:rFonts w:ascii="Arial" w:hAnsi="Arial" w:cs="Arial"/>
                <w:bCs/>
                <w:color w:val="000000"/>
                <w:sz w:val="20"/>
                <w:szCs w:val="20"/>
                <w:lang w:eastAsia="sl-SI"/>
              </w:rPr>
              <w:t>ta</w:t>
            </w:r>
            <w:r w:rsidRPr="000024BB">
              <w:rPr>
                <w:rFonts w:ascii="Arial" w:hAnsi="Arial" w:cs="Arial"/>
                <w:bCs/>
                <w:color w:val="000000"/>
                <w:sz w:val="20"/>
                <w:szCs w:val="20"/>
                <w:lang w:eastAsia="sl-SI"/>
              </w:rPr>
              <w:t xml:space="preserve"> vejica in besedilo »</w:t>
            </w:r>
            <w:r w:rsidRPr="000024BB">
              <w:rPr>
                <w:rFonts w:ascii="Arial" w:hAnsi="Arial" w:cs="Arial"/>
                <w:color w:val="000000"/>
                <w:sz w:val="20"/>
                <w:szCs w:val="20"/>
                <w:lang w:eastAsia="sl-SI"/>
              </w:rPr>
              <w:t>za policijo ali v prostorih policije«.</w:t>
            </w:r>
          </w:p>
          <w:p w:rsidR="0094454E" w:rsidRPr="000024BB" w:rsidRDefault="0094454E" w:rsidP="0094454E">
            <w:pPr>
              <w:spacing w:after="0" w:line="260" w:lineRule="exact"/>
              <w:ind w:left="360"/>
              <w:jc w:val="center"/>
              <w:rPr>
                <w:rFonts w:ascii="Arial" w:hAnsi="Arial" w:cs="Arial"/>
                <w:b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Prvi odstavek 56. člena se spremeni tako, da se glasi:</w:t>
            </w: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»(1) Če je bil policist zaradi zlorabe policijskih pooblastil pravnomočno obsojen na nepogojno kazen zapora v trajanju več kot tri mesece zaradi naklepnega kaznivega dejanja ali če je bil pravnomočno obsojen na nepogojno kazen zapora v trajanju več kot šest mesecev za drugo naklepno kaznivo dejanje, mu preneha pogodba o zaposlitvi. Delovno razmerje mu preneha s sklepom generalnega direktorja policije, </w:t>
            </w:r>
            <w:r w:rsidR="003958B6" w:rsidRPr="000024BB">
              <w:rPr>
                <w:rFonts w:ascii="Arial" w:hAnsi="Arial" w:cs="Arial"/>
                <w:bCs/>
                <w:sz w:val="20"/>
                <w:szCs w:val="20"/>
                <w:lang w:eastAsia="sl-SI"/>
              </w:rPr>
              <w:t xml:space="preserve">najpozneje </w:t>
            </w:r>
            <w:r w:rsidRPr="000024BB">
              <w:rPr>
                <w:rFonts w:ascii="Arial" w:hAnsi="Arial" w:cs="Arial"/>
                <w:bCs/>
                <w:sz w:val="20"/>
                <w:szCs w:val="20"/>
                <w:lang w:eastAsia="sl-SI"/>
              </w:rPr>
              <w:t>pa 15.</w:t>
            </w:r>
            <w:r w:rsidR="003958B6" w:rsidRPr="000024BB">
              <w:rPr>
                <w:rFonts w:ascii="Arial" w:hAnsi="Arial" w:cs="Arial"/>
                <w:bCs/>
                <w:sz w:val="20"/>
                <w:szCs w:val="20"/>
                <w:lang w:eastAsia="sl-SI"/>
              </w:rPr>
              <w:t> </w:t>
            </w:r>
            <w:r w:rsidRPr="000024BB">
              <w:rPr>
                <w:rFonts w:ascii="Arial" w:hAnsi="Arial" w:cs="Arial"/>
                <w:bCs/>
                <w:sz w:val="20"/>
                <w:szCs w:val="20"/>
                <w:lang w:eastAsia="sl-SI"/>
              </w:rPr>
              <w:t>dan po vročitvi pravnomočne sodbe policiji.«.</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Za 57. členom se doda nov 57.</w:t>
            </w:r>
            <w:r w:rsidR="003958B6" w:rsidRPr="000024BB">
              <w:rPr>
                <w:rFonts w:ascii="Arial" w:hAnsi="Arial" w:cs="Arial"/>
                <w:sz w:val="20"/>
                <w:szCs w:val="20"/>
              </w:rPr>
              <w:t> </w:t>
            </w:r>
            <w:r w:rsidRPr="000024BB">
              <w:rPr>
                <w:rFonts w:ascii="Arial" w:hAnsi="Arial" w:cs="Arial"/>
                <w:sz w:val="20"/>
                <w:szCs w:val="20"/>
              </w:rPr>
              <w:t>a člen, ki se glasi:</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»57.</w:t>
            </w:r>
            <w:r w:rsidR="003958B6" w:rsidRPr="000024BB">
              <w:rPr>
                <w:rFonts w:ascii="Arial" w:hAnsi="Arial" w:cs="Arial"/>
                <w:sz w:val="20"/>
                <w:szCs w:val="20"/>
              </w:rPr>
              <w:t> </w:t>
            </w:r>
            <w:r w:rsidRPr="000024BB">
              <w:rPr>
                <w:rFonts w:ascii="Arial" w:hAnsi="Arial" w:cs="Arial"/>
                <w:sz w:val="20"/>
                <w:szCs w:val="20"/>
              </w:rPr>
              <w:t>a člen</w:t>
            </w:r>
          </w:p>
          <w:p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 xml:space="preserve">(ohranjanje psihofizične sposobnosti) </w:t>
            </w: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w:t>
            </w:r>
            <w:r w:rsidRPr="000024BB">
              <w:rPr>
                <w:rFonts w:ascii="Arial" w:hAnsi="Arial" w:cs="Arial"/>
                <w:bCs/>
                <w:color w:val="000000"/>
                <w:sz w:val="20"/>
                <w:szCs w:val="20"/>
                <w:lang w:eastAsia="sl-SI"/>
              </w:rPr>
              <w:t>Članom posadk policijskih zrakoplovov (piloti in tehniki letalci), policistom, ki opravljajo naloge policijskih potapljačev</w:t>
            </w:r>
            <w:r w:rsidR="003958B6" w:rsidRPr="000024BB">
              <w:rPr>
                <w:rFonts w:ascii="Arial" w:hAnsi="Arial" w:cs="Arial"/>
                <w:bCs/>
                <w:color w:val="000000"/>
                <w:sz w:val="20"/>
                <w:szCs w:val="20"/>
                <w:lang w:eastAsia="sl-SI"/>
              </w:rPr>
              <w:t>,</w:t>
            </w:r>
            <w:r w:rsidRPr="000024BB">
              <w:rPr>
                <w:rFonts w:ascii="Arial" w:hAnsi="Arial" w:cs="Arial"/>
                <w:bCs/>
                <w:color w:val="000000"/>
                <w:sz w:val="20"/>
                <w:szCs w:val="20"/>
                <w:lang w:eastAsia="sl-SI"/>
              </w:rPr>
              <w:t xml:space="preserve"> in policistom Specialne enote, ki opravljajo naloge s področja protibombne zaščite, poleg letnega dopusta</w:t>
            </w:r>
            <w:r w:rsidR="003958B6" w:rsidRPr="000024BB">
              <w:rPr>
                <w:rFonts w:ascii="Arial" w:hAnsi="Arial" w:cs="Arial"/>
                <w:bCs/>
                <w:color w:val="000000"/>
                <w:sz w:val="20"/>
                <w:szCs w:val="20"/>
                <w:lang w:eastAsia="sl-SI"/>
              </w:rPr>
              <w:t>,</w:t>
            </w:r>
            <w:r w:rsidRPr="000024BB">
              <w:rPr>
                <w:rFonts w:ascii="Arial" w:hAnsi="Arial" w:cs="Arial"/>
                <w:bCs/>
                <w:color w:val="000000"/>
                <w:sz w:val="20"/>
                <w:szCs w:val="20"/>
                <w:lang w:eastAsia="sl-SI"/>
              </w:rPr>
              <w:t xml:space="preserve"> določenega po splošnih predpisih, pripada 15</w:t>
            </w:r>
            <w:r w:rsidR="003958B6" w:rsidRPr="000024BB">
              <w:rPr>
                <w:rFonts w:ascii="Arial" w:hAnsi="Arial" w:cs="Arial"/>
                <w:bCs/>
                <w:color w:val="000000"/>
                <w:sz w:val="20"/>
                <w:szCs w:val="20"/>
                <w:lang w:eastAsia="sl-SI"/>
              </w:rPr>
              <w:t> </w:t>
            </w:r>
            <w:r w:rsidRPr="000024BB">
              <w:rPr>
                <w:rFonts w:ascii="Arial" w:hAnsi="Arial" w:cs="Arial"/>
                <w:bCs/>
                <w:color w:val="000000"/>
                <w:sz w:val="20"/>
                <w:szCs w:val="20"/>
                <w:lang w:eastAsia="sl-SI"/>
              </w:rPr>
              <w:t>dni dodatnega dopusta. Način izrabe dodatnega dopusta določi minister v internem aktu</w:t>
            </w:r>
            <w:r w:rsidRPr="000024BB">
              <w:rPr>
                <w:rFonts w:ascii="Arial" w:hAnsi="Arial" w:cs="Arial"/>
                <w:bCs/>
                <w:sz w:val="20"/>
                <w:szCs w:val="20"/>
                <w:lang w:eastAsia="sl-SI"/>
              </w:rPr>
              <w:t>.«</w:t>
            </w: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94454E">
            <w:pPr>
              <w:spacing w:after="0" w:line="260" w:lineRule="exact"/>
              <w:jc w:val="both"/>
              <w:rPr>
                <w:rFonts w:ascii="Arial" w:hAnsi="Arial" w:cs="Arial"/>
                <w:b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člen</w:t>
            </w:r>
          </w:p>
          <w:p w:rsidR="0094454E" w:rsidRPr="000024BB" w:rsidRDefault="0094454E" w:rsidP="0094454E">
            <w:pPr>
              <w:autoSpaceDE w:val="0"/>
              <w:autoSpaceDN w:val="0"/>
              <w:adjustRightInd w:val="0"/>
              <w:spacing w:after="0" w:line="260" w:lineRule="exact"/>
              <w:ind w:left="360"/>
              <w:jc w:val="center"/>
              <w:rPr>
                <w:rFonts w:ascii="Arial" w:hAnsi="Arial" w:cs="Arial"/>
                <w:color w:val="000000"/>
                <w:sz w:val="20"/>
                <w:szCs w:val="20"/>
                <w:lang w:eastAsia="sl-SI"/>
              </w:rPr>
            </w:pPr>
          </w:p>
          <w:p w:rsidR="0094454E" w:rsidRPr="000024BB" w:rsidRDefault="00B340CA" w:rsidP="0094454E">
            <w:pPr>
              <w:autoSpaceDE w:val="0"/>
              <w:autoSpaceDN w:val="0"/>
              <w:adjustRightInd w:val="0"/>
              <w:spacing w:after="0" w:line="260" w:lineRule="exact"/>
              <w:rPr>
                <w:rFonts w:ascii="Arial" w:hAnsi="Arial" w:cs="Arial"/>
                <w:color w:val="000000"/>
                <w:sz w:val="20"/>
                <w:szCs w:val="20"/>
                <w:lang w:eastAsia="sl-SI"/>
              </w:rPr>
            </w:pPr>
            <w:r w:rsidRPr="000024BB">
              <w:rPr>
                <w:rFonts w:ascii="Arial" w:hAnsi="Arial" w:cs="Arial"/>
                <w:color w:val="000000"/>
                <w:sz w:val="20"/>
                <w:szCs w:val="20"/>
                <w:lang w:eastAsia="sl-SI"/>
              </w:rPr>
              <w:t>V 58. členu se za tretjim odstavkom doda n</w:t>
            </w:r>
            <w:r w:rsidR="0094454E" w:rsidRPr="000024BB">
              <w:rPr>
                <w:rFonts w:ascii="Arial" w:hAnsi="Arial" w:cs="Arial"/>
                <w:color w:val="000000"/>
                <w:sz w:val="20"/>
                <w:szCs w:val="20"/>
                <w:lang w:eastAsia="sl-SI"/>
              </w:rPr>
              <w:t>ov</w:t>
            </w:r>
            <w:r w:rsidRPr="000024BB">
              <w:rPr>
                <w:rFonts w:ascii="Arial" w:hAnsi="Arial" w:cs="Arial"/>
                <w:color w:val="000000"/>
                <w:sz w:val="20"/>
                <w:szCs w:val="20"/>
                <w:lang w:eastAsia="sl-SI"/>
              </w:rPr>
              <w:t>i</w:t>
            </w:r>
            <w:r w:rsidR="0094454E" w:rsidRPr="000024BB">
              <w:rPr>
                <w:rFonts w:ascii="Arial" w:hAnsi="Arial" w:cs="Arial"/>
                <w:color w:val="000000"/>
                <w:sz w:val="20"/>
                <w:szCs w:val="20"/>
                <w:lang w:eastAsia="sl-SI"/>
              </w:rPr>
              <w:t xml:space="preserve"> četrti odstavek 58.</w:t>
            </w:r>
            <w:r w:rsidR="003958B6" w:rsidRPr="000024BB">
              <w:rPr>
                <w:rFonts w:ascii="Arial" w:hAnsi="Arial" w:cs="Arial"/>
                <w:color w:val="000000"/>
                <w:sz w:val="20"/>
                <w:szCs w:val="20"/>
                <w:lang w:eastAsia="sl-SI"/>
              </w:rPr>
              <w:t> </w:t>
            </w:r>
            <w:r w:rsidR="0094454E" w:rsidRPr="000024BB">
              <w:rPr>
                <w:rFonts w:ascii="Arial" w:hAnsi="Arial" w:cs="Arial"/>
                <w:color w:val="000000"/>
                <w:sz w:val="20"/>
                <w:szCs w:val="20"/>
                <w:lang w:eastAsia="sl-SI"/>
              </w:rPr>
              <w:t>člena</w:t>
            </w:r>
            <w:r w:rsidRPr="000024BB">
              <w:rPr>
                <w:rFonts w:ascii="Arial" w:hAnsi="Arial" w:cs="Arial"/>
                <w:color w:val="000000"/>
                <w:sz w:val="20"/>
                <w:szCs w:val="20"/>
                <w:lang w:eastAsia="sl-SI"/>
              </w:rPr>
              <w:t>, ki</w:t>
            </w:r>
            <w:r w:rsidR="0094454E" w:rsidRPr="000024BB">
              <w:rPr>
                <w:rFonts w:ascii="Arial" w:hAnsi="Arial" w:cs="Arial"/>
                <w:color w:val="000000"/>
                <w:sz w:val="20"/>
                <w:szCs w:val="20"/>
                <w:lang w:eastAsia="sl-SI"/>
              </w:rPr>
              <w:t xml:space="preserve"> se glasi:</w:t>
            </w:r>
          </w:p>
          <w:p w:rsidR="0094454E" w:rsidRPr="000024BB" w:rsidRDefault="0094454E" w:rsidP="0094454E">
            <w:pPr>
              <w:autoSpaceDE w:val="0"/>
              <w:autoSpaceDN w:val="0"/>
              <w:adjustRightInd w:val="0"/>
              <w:spacing w:after="0" w:line="260" w:lineRule="exact"/>
              <w:rPr>
                <w:rFonts w:ascii="Arial" w:hAnsi="Arial" w:cs="Arial"/>
                <w:color w:val="000000"/>
                <w:sz w:val="20"/>
                <w:szCs w:val="20"/>
                <w:lang w:eastAsia="sl-SI"/>
              </w:rPr>
            </w:pPr>
          </w:p>
          <w:p w:rsidR="0094454E" w:rsidRPr="000024BB" w:rsidRDefault="0094454E" w:rsidP="0094454E">
            <w:pPr>
              <w:autoSpaceDE w:val="0"/>
              <w:autoSpaceDN w:val="0"/>
              <w:adjustRightInd w:val="0"/>
              <w:spacing w:after="0" w:line="260" w:lineRule="exact"/>
              <w:jc w:val="both"/>
              <w:rPr>
                <w:rFonts w:ascii="Arial" w:hAnsi="Arial" w:cs="Arial"/>
                <w:color w:val="000000"/>
                <w:sz w:val="20"/>
                <w:szCs w:val="20"/>
                <w:lang w:eastAsia="sl-SI"/>
              </w:rPr>
            </w:pPr>
            <w:r w:rsidRPr="000024BB">
              <w:rPr>
                <w:rFonts w:ascii="Arial" w:hAnsi="Arial" w:cs="Arial"/>
                <w:color w:val="000000"/>
                <w:sz w:val="20"/>
                <w:szCs w:val="20"/>
                <w:lang w:eastAsia="sl-SI"/>
              </w:rPr>
              <w:t>»</w:t>
            </w:r>
            <w:r w:rsidR="00B340CA" w:rsidRPr="000024BB">
              <w:rPr>
                <w:rFonts w:ascii="Arial" w:hAnsi="Arial" w:cs="Arial"/>
                <w:color w:val="000000"/>
                <w:sz w:val="20"/>
                <w:szCs w:val="20"/>
                <w:lang w:eastAsia="sl-SI"/>
              </w:rPr>
              <w:t xml:space="preserve"> (4) </w:t>
            </w:r>
            <w:r w:rsidRPr="000024BB">
              <w:rPr>
                <w:rFonts w:ascii="Arial" w:hAnsi="Arial" w:cs="Arial"/>
                <w:color w:val="000000"/>
                <w:sz w:val="20"/>
                <w:szCs w:val="20"/>
                <w:lang w:eastAsia="sl-SI"/>
              </w:rPr>
              <w:t>Ne glede na prejšnji odstavek lahko generalni direktor policije rok za opravljanje izpita za izvajanje policijskih pooblastil podaljša zaradi utemeljenih razlogov.«.</w:t>
            </w:r>
          </w:p>
          <w:p w:rsidR="0094454E" w:rsidRPr="000024BB" w:rsidRDefault="0094454E" w:rsidP="0094454E">
            <w:pPr>
              <w:autoSpaceDE w:val="0"/>
              <w:autoSpaceDN w:val="0"/>
              <w:adjustRightInd w:val="0"/>
              <w:spacing w:after="0" w:line="260" w:lineRule="exact"/>
              <w:rPr>
                <w:rFonts w:ascii="Arial" w:hAnsi="Arial" w:cs="Arial"/>
                <w:color w:val="000000"/>
                <w:sz w:val="20"/>
                <w:szCs w:val="20"/>
                <w:lang w:eastAsia="sl-SI"/>
              </w:rPr>
            </w:pPr>
          </w:p>
          <w:p w:rsidR="0094454E" w:rsidRPr="000024BB" w:rsidRDefault="00B340CA" w:rsidP="0094454E">
            <w:pPr>
              <w:autoSpaceDE w:val="0"/>
              <w:autoSpaceDN w:val="0"/>
              <w:adjustRightInd w:val="0"/>
              <w:spacing w:after="0" w:line="260" w:lineRule="exact"/>
              <w:rPr>
                <w:rFonts w:ascii="Arial" w:hAnsi="Arial" w:cs="Arial"/>
                <w:color w:val="000000"/>
                <w:sz w:val="20"/>
                <w:szCs w:val="20"/>
                <w:lang w:eastAsia="sl-SI"/>
              </w:rPr>
            </w:pPr>
            <w:r w:rsidRPr="000024BB">
              <w:rPr>
                <w:rFonts w:ascii="Arial" w:hAnsi="Arial" w:cs="Arial"/>
                <w:color w:val="000000"/>
                <w:sz w:val="20"/>
                <w:szCs w:val="20"/>
                <w:lang w:eastAsia="sl-SI"/>
              </w:rPr>
              <w:t>Dos</w:t>
            </w:r>
            <w:r w:rsidR="0094454E" w:rsidRPr="000024BB">
              <w:rPr>
                <w:rFonts w:ascii="Arial" w:hAnsi="Arial" w:cs="Arial"/>
                <w:color w:val="000000"/>
                <w:sz w:val="20"/>
                <w:szCs w:val="20"/>
                <w:lang w:eastAsia="sl-SI"/>
              </w:rPr>
              <w:t>edanji četrti odstavek postane peti odstavek.</w:t>
            </w:r>
          </w:p>
          <w:p w:rsidR="0094454E" w:rsidRPr="000024BB" w:rsidRDefault="0094454E" w:rsidP="0094454E">
            <w:pPr>
              <w:autoSpaceDE w:val="0"/>
              <w:autoSpaceDN w:val="0"/>
              <w:adjustRightInd w:val="0"/>
              <w:spacing w:after="0" w:line="260" w:lineRule="exact"/>
              <w:rPr>
                <w:rFonts w:ascii="Arial" w:hAnsi="Arial" w:cs="Arial"/>
                <w:color w:val="000000"/>
                <w:sz w:val="20"/>
                <w:szCs w:val="20"/>
                <w:lang w:eastAsia="sl-SI"/>
              </w:rPr>
            </w:pPr>
          </w:p>
          <w:p w:rsidR="0094454E" w:rsidRPr="000024BB" w:rsidRDefault="0094454E" w:rsidP="0094454E">
            <w:pPr>
              <w:autoSpaceDE w:val="0"/>
              <w:autoSpaceDN w:val="0"/>
              <w:adjustRightInd w:val="0"/>
              <w:spacing w:after="0" w:line="260" w:lineRule="exact"/>
              <w:ind w:left="360"/>
              <w:jc w:val="center"/>
              <w:rPr>
                <w:rFonts w:ascii="Arial" w:hAnsi="Arial" w:cs="Arial"/>
                <w:color w:val="000000"/>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člen</w:t>
            </w:r>
          </w:p>
          <w:p w:rsidR="0094454E" w:rsidRPr="000024BB" w:rsidRDefault="0094454E" w:rsidP="0094454E">
            <w:pPr>
              <w:autoSpaceDE w:val="0"/>
              <w:autoSpaceDN w:val="0"/>
              <w:adjustRightInd w:val="0"/>
              <w:spacing w:after="0" w:line="260" w:lineRule="exact"/>
              <w:jc w:val="both"/>
              <w:rPr>
                <w:rFonts w:ascii="Arial" w:hAnsi="Arial" w:cs="Arial"/>
                <w:color w:val="FF0000"/>
                <w:sz w:val="20"/>
                <w:szCs w:val="20"/>
                <w:lang w:eastAsia="sl-SI"/>
              </w:rPr>
            </w:pPr>
          </w:p>
          <w:p w:rsidR="0094454E" w:rsidRPr="000024BB" w:rsidRDefault="0094454E" w:rsidP="0094454E">
            <w:pPr>
              <w:autoSpaceDE w:val="0"/>
              <w:autoSpaceDN w:val="0"/>
              <w:adjustRightInd w:val="0"/>
              <w:spacing w:after="0" w:line="260" w:lineRule="exact"/>
              <w:jc w:val="both"/>
              <w:rPr>
                <w:rFonts w:ascii="Arial" w:hAnsi="Arial" w:cs="Arial"/>
                <w:sz w:val="20"/>
                <w:szCs w:val="20"/>
                <w:lang w:eastAsia="sl-SI"/>
              </w:rPr>
            </w:pPr>
            <w:r w:rsidRPr="000024BB">
              <w:rPr>
                <w:rFonts w:ascii="Arial" w:hAnsi="Arial" w:cs="Arial"/>
                <w:sz w:val="20"/>
                <w:szCs w:val="20"/>
                <w:lang w:eastAsia="sl-SI"/>
              </w:rPr>
              <w:t>62. člen se spremeni tako, da se glasi:</w:t>
            </w:r>
          </w:p>
          <w:p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»62. člen</w:t>
            </w:r>
          </w:p>
          <w:p w:rsidR="0094454E" w:rsidRPr="000024BB" w:rsidRDefault="0094454E" w:rsidP="0094454E">
            <w:pPr>
              <w:spacing w:after="0" w:line="260" w:lineRule="exact"/>
              <w:jc w:val="center"/>
              <w:rPr>
                <w:rFonts w:ascii="Arial" w:hAnsi="Arial" w:cs="Arial"/>
                <w:sz w:val="20"/>
                <w:szCs w:val="20"/>
              </w:rPr>
            </w:pPr>
            <w:r w:rsidRPr="000024BB">
              <w:rPr>
                <w:rFonts w:ascii="Arial" w:hAnsi="Arial" w:cs="Arial"/>
                <w:sz w:val="20"/>
                <w:szCs w:val="20"/>
              </w:rPr>
              <w:t>(omejitev policijskih pooblastil)</w:t>
            </w:r>
          </w:p>
          <w:p w:rsidR="0094454E" w:rsidRPr="000024BB" w:rsidRDefault="0094454E" w:rsidP="0094454E">
            <w:pPr>
              <w:spacing w:after="0" w:line="260" w:lineRule="exact"/>
              <w:jc w:val="center"/>
              <w:rPr>
                <w:rFonts w:ascii="Arial" w:hAnsi="Arial" w:cs="Arial"/>
                <w:sz w:val="20"/>
                <w:szCs w:val="20"/>
              </w:rPr>
            </w:pP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(1) Policistu, ki je zaradi težav z </w:t>
            </w:r>
            <w:r w:rsidRPr="000024BB">
              <w:rPr>
                <w:rFonts w:ascii="Arial" w:eastAsia="Times New Roman" w:hAnsi="Arial" w:cs="Arial"/>
                <w:bCs/>
                <w:sz w:val="20"/>
                <w:szCs w:val="20"/>
                <w:lang w:eastAsia="sl-SI"/>
              </w:rPr>
              <w:t xml:space="preserve">duševnim zdravjem </w:t>
            </w:r>
            <w:r w:rsidRPr="000024BB">
              <w:rPr>
                <w:rFonts w:ascii="Arial" w:eastAsia="Times New Roman" w:hAnsi="Arial" w:cs="Arial"/>
                <w:sz w:val="20"/>
                <w:szCs w:val="20"/>
                <w:lang w:eastAsia="sl-SI"/>
              </w:rPr>
              <w:t xml:space="preserve">nezmožen izvajati policijska pooblastila, lahko generalni direktor policije na podlagi ocene zdravstvene komisije policije z odločbo začasno omeji izvajanje policijskih pooblastil tako, da se mu </w:t>
            </w:r>
            <w:r w:rsidRPr="000024BB">
              <w:rPr>
                <w:rFonts w:ascii="Arial" w:eastAsia="Times New Roman" w:hAnsi="Arial" w:cs="Arial"/>
                <w:bCs/>
                <w:sz w:val="20"/>
                <w:szCs w:val="20"/>
                <w:lang w:eastAsia="sl-SI"/>
              </w:rPr>
              <w:t xml:space="preserve">odvzameta službeno orožje in službena izkaznica, lahko pa tudi prepreči dostop do evidenc in </w:t>
            </w:r>
            <w:r w:rsidR="003958B6" w:rsidRPr="000024BB">
              <w:rPr>
                <w:rFonts w:ascii="Arial" w:eastAsia="Times New Roman" w:hAnsi="Arial" w:cs="Arial"/>
                <w:bCs/>
                <w:sz w:val="20"/>
                <w:szCs w:val="20"/>
                <w:lang w:eastAsia="sl-SI"/>
              </w:rPr>
              <w:t xml:space="preserve">neposrednemu vodji </w:t>
            </w:r>
            <w:r w:rsidR="003958B6" w:rsidRPr="000024BB">
              <w:rPr>
                <w:rFonts w:ascii="Arial" w:eastAsia="Times New Roman" w:hAnsi="Arial" w:cs="Arial"/>
                <w:sz w:val="20"/>
                <w:szCs w:val="20"/>
                <w:lang w:eastAsia="sl-SI"/>
              </w:rPr>
              <w:t>policista</w:t>
            </w:r>
            <w:r w:rsidR="003958B6" w:rsidRPr="000024BB">
              <w:rPr>
                <w:rFonts w:ascii="Arial" w:eastAsia="Times New Roman" w:hAnsi="Arial" w:cs="Arial"/>
                <w:bCs/>
                <w:sz w:val="20"/>
                <w:szCs w:val="20"/>
                <w:lang w:eastAsia="sl-SI"/>
              </w:rPr>
              <w:t xml:space="preserve"> </w:t>
            </w:r>
            <w:r w:rsidRPr="000024BB">
              <w:rPr>
                <w:rFonts w:ascii="Arial" w:eastAsia="Times New Roman" w:hAnsi="Arial" w:cs="Arial"/>
                <w:bCs/>
                <w:sz w:val="20"/>
                <w:szCs w:val="20"/>
                <w:lang w:eastAsia="sl-SI"/>
              </w:rPr>
              <w:t>odredi</w:t>
            </w:r>
            <w:r w:rsidRPr="000024BB">
              <w:rPr>
                <w:rFonts w:ascii="Arial" w:eastAsia="Times New Roman" w:hAnsi="Arial" w:cs="Arial"/>
                <w:sz w:val="20"/>
                <w:szCs w:val="20"/>
                <w:lang w:eastAsia="sl-SI"/>
              </w:rPr>
              <w:t xml:space="preserve">, da policistu v tem času </w:t>
            </w:r>
            <w:r w:rsidRPr="000024BB">
              <w:rPr>
                <w:rFonts w:ascii="Arial" w:eastAsia="Times New Roman" w:hAnsi="Arial" w:cs="Arial"/>
                <w:sz w:val="20"/>
                <w:szCs w:val="20"/>
                <w:lang w:eastAsia="sl-SI"/>
              </w:rPr>
              <w:lastRenderedPageBreak/>
              <w:t>odreja delo,</w:t>
            </w:r>
            <w:r w:rsidRPr="000024BB">
              <w:rPr>
                <w:rFonts w:ascii="Arial" w:eastAsia="Times New Roman" w:hAnsi="Arial" w:cs="Arial"/>
                <w:bCs/>
                <w:sz w:val="20"/>
                <w:szCs w:val="20"/>
                <w:lang w:eastAsia="sl-SI"/>
              </w:rPr>
              <w:t xml:space="preserve"> primerno njegovemu zdravstvenemu stanju. </w:t>
            </w:r>
            <w:r w:rsidRPr="000024BB">
              <w:rPr>
                <w:rFonts w:ascii="Arial" w:eastAsia="Times New Roman" w:hAnsi="Arial" w:cs="Arial"/>
                <w:sz w:val="20"/>
                <w:szCs w:val="20"/>
                <w:lang w:eastAsia="sl-SI"/>
              </w:rPr>
              <w:t>Ukrep lahko traja največ 30</w:t>
            </w:r>
            <w:r w:rsidR="003958B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dni in se lahko na podlagi ocene zdravstvene komisije podaljša, vsakič za največ 60</w:t>
            </w:r>
            <w:r w:rsidR="003958B6"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dni, do zaključka zdravljenja.</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autoSpaceDE w:val="0"/>
              <w:autoSpaceDN w:val="0"/>
              <w:adjustRightInd w:val="0"/>
              <w:spacing w:after="240" w:line="260" w:lineRule="exact"/>
              <w:jc w:val="both"/>
              <w:rPr>
                <w:rFonts w:ascii="Arial" w:hAnsi="Arial" w:cs="Arial"/>
                <w:sz w:val="20"/>
                <w:szCs w:val="20"/>
                <w:lang w:eastAsia="sl-SI"/>
              </w:rPr>
            </w:pPr>
            <w:r w:rsidRPr="000024BB">
              <w:rPr>
                <w:rFonts w:ascii="Arial" w:hAnsi="Arial" w:cs="Arial"/>
                <w:sz w:val="20"/>
                <w:szCs w:val="20"/>
                <w:lang w:eastAsia="sl-SI"/>
              </w:rPr>
              <w:t>(2) Neposredni vodja policista, ki meni, da so se pri policistu pojavile okoliščine iz prejšnjega odstavka, v roku 24</w:t>
            </w:r>
            <w:r w:rsidR="003958B6" w:rsidRPr="000024BB">
              <w:rPr>
                <w:rFonts w:ascii="Arial" w:hAnsi="Arial" w:cs="Arial"/>
                <w:sz w:val="20"/>
                <w:szCs w:val="20"/>
                <w:lang w:eastAsia="sl-SI"/>
              </w:rPr>
              <w:t> </w:t>
            </w:r>
            <w:r w:rsidRPr="000024BB">
              <w:rPr>
                <w:rFonts w:ascii="Arial" w:hAnsi="Arial" w:cs="Arial"/>
                <w:sz w:val="20"/>
                <w:szCs w:val="20"/>
                <w:lang w:eastAsia="sl-SI"/>
              </w:rPr>
              <w:t>ur ali naj</w:t>
            </w:r>
            <w:r w:rsidR="003958B6" w:rsidRPr="000024BB">
              <w:rPr>
                <w:rFonts w:ascii="Arial" w:hAnsi="Arial" w:cs="Arial"/>
                <w:sz w:val="20"/>
                <w:szCs w:val="20"/>
                <w:lang w:eastAsia="sl-SI"/>
              </w:rPr>
              <w:t>poz</w:t>
            </w:r>
            <w:r w:rsidRPr="000024BB">
              <w:rPr>
                <w:rFonts w:ascii="Arial" w:hAnsi="Arial" w:cs="Arial"/>
                <w:sz w:val="20"/>
                <w:szCs w:val="20"/>
                <w:lang w:eastAsia="sl-SI"/>
              </w:rPr>
              <w:t xml:space="preserve">neje prvi naslednji delovni dan </w:t>
            </w:r>
            <w:r w:rsidR="003958B6" w:rsidRPr="000024BB">
              <w:rPr>
                <w:rFonts w:ascii="Arial" w:hAnsi="Arial" w:cs="Arial"/>
                <w:sz w:val="20"/>
                <w:szCs w:val="20"/>
                <w:lang w:eastAsia="sl-SI"/>
              </w:rPr>
              <w:t>predloži</w:t>
            </w:r>
            <w:r w:rsidRPr="000024BB">
              <w:rPr>
                <w:rFonts w:ascii="Arial" w:hAnsi="Arial" w:cs="Arial"/>
                <w:sz w:val="20"/>
                <w:szCs w:val="20"/>
                <w:lang w:eastAsia="sl-SI"/>
              </w:rPr>
              <w:t xml:space="preserve"> predlog za oceno zmožnosti policista za opravljanje nalog policije zdravstveni komisiji policije, policistu pa takoj odvzame službeno orožje in službeno izkaznico ter mu prepreči dostop do evidenc. Zdravstvena komisija mora predlog obravnavati in v osmih dneh po prejemu predloga z oceno zmožnosti policista za opravljanje nalog policije seznaniti generalnega direktorja policije ali predlagatelju sporočiti, da pogoji za omejitev izvajanja policijskih pooblastil iz prejšnjega odstavka niso izpolnjeni. V primeru začasne zadržanosti od dela zaradi bolezni se roki iz prejšnjega stavka štejejo od vrnitve policista na delo</w:t>
            </w:r>
            <w:r w:rsidRPr="000024BB">
              <w:rPr>
                <w:rFonts w:ascii="Arial" w:hAnsi="Arial" w:cs="Arial"/>
                <w:sz w:val="20"/>
                <w:szCs w:val="20"/>
              </w:rPr>
              <w:t>.</w:t>
            </w:r>
          </w:p>
          <w:p w:rsidR="0094454E" w:rsidRPr="000024BB" w:rsidRDefault="0094454E" w:rsidP="0094454E">
            <w:pPr>
              <w:spacing w:after="240" w:line="260" w:lineRule="exact"/>
              <w:jc w:val="both"/>
              <w:rPr>
                <w:rFonts w:ascii="Arial" w:hAnsi="Arial" w:cs="Arial"/>
                <w:sz w:val="20"/>
                <w:szCs w:val="20"/>
                <w:lang w:eastAsia="sl-SI"/>
              </w:rPr>
            </w:pPr>
            <w:r w:rsidRPr="000024BB">
              <w:rPr>
                <w:rFonts w:ascii="Arial" w:hAnsi="Arial" w:cs="Arial"/>
                <w:sz w:val="20"/>
                <w:szCs w:val="20"/>
              </w:rPr>
              <w:t>(3) P</w:t>
            </w:r>
            <w:r w:rsidRPr="000024BB">
              <w:rPr>
                <w:rFonts w:ascii="Arial" w:hAnsi="Arial" w:cs="Arial"/>
                <w:sz w:val="20"/>
                <w:szCs w:val="20"/>
                <w:lang w:eastAsia="sl-SI"/>
              </w:rPr>
              <w:t xml:space="preserve">redlog za oceno zmožnosti policista za opravljanje nalog policije zaradi okoliščin iz prvega odstavka tega člena lahko zdravstveni komisiji policije </w:t>
            </w:r>
            <w:r w:rsidR="003958B6" w:rsidRPr="000024BB">
              <w:rPr>
                <w:rFonts w:ascii="Arial" w:hAnsi="Arial" w:cs="Arial"/>
                <w:sz w:val="20"/>
                <w:szCs w:val="20"/>
                <w:lang w:eastAsia="sl-SI"/>
              </w:rPr>
              <w:t xml:space="preserve">predloži </w:t>
            </w:r>
            <w:r w:rsidRPr="000024BB">
              <w:rPr>
                <w:rFonts w:ascii="Arial" w:hAnsi="Arial" w:cs="Arial"/>
                <w:sz w:val="20"/>
                <w:szCs w:val="20"/>
                <w:lang w:eastAsia="sl-SI"/>
              </w:rPr>
              <w:t>tudi izvajalec medicine dela ministrstva.</w:t>
            </w:r>
          </w:p>
          <w:p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 xml:space="preserve">(4) Po prenehanju razlogov za začasni ukrep po prvem odstavku tega člena zdravstvena komisija policije generalnemu direktorju </w:t>
            </w:r>
            <w:r w:rsidR="00771E93" w:rsidRPr="000024BB">
              <w:rPr>
                <w:rFonts w:ascii="Arial" w:hAnsi="Arial" w:cs="Arial"/>
                <w:sz w:val="20"/>
                <w:szCs w:val="20"/>
                <w:lang w:eastAsia="sl-SI"/>
              </w:rPr>
              <w:t xml:space="preserve">predlaga </w:t>
            </w:r>
            <w:r w:rsidRPr="000024BB">
              <w:rPr>
                <w:rFonts w:ascii="Arial" w:hAnsi="Arial" w:cs="Arial"/>
                <w:sz w:val="20"/>
                <w:szCs w:val="20"/>
                <w:lang w:eastAsia="sl-SI"/>
              </w:rPr>
              <w:t>odpravo tega ukrepa.</w:t>
            </w: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(5) Zoper odločbo iz prvega odstavka tega člena je dopustna pritožba v osmih dneh. Pritožba ne zadrži izvršitve odločbe. O pritožbi odloči minister v roku os</w:t>
            </w:r>
            <w:r w:rsidR="003958B6" w:rsidRPr="000024BB">
              <w:rPr>
                <w:rFonts w:ascii="Arial" w:hAnsi="Arial" w:cs="Arial"/>
                <w:sz w:val="20"/>
                <w:szCs w:val="20"/>
                <w:lang w:eastAsia="sl-SI"/>
              </w:rPr>
              <w:t>mih</w:t>
            </w:r>
            <w:r w:rsidRPr="000024BB">
              <w:rPr>
                <w:rFonts w:ascii="Arial" w:hAnsi="Arial" w:cs="Arial"/>
                <w:sz w:val="20"/>
                <w:szCs w:val="20"/>
                <w:lang w:eastAsia="sl-SI"/>
              </w:rPr>
              <w:t xml:space="preserve"> delovnih dni.«.</w:t>
            </w:r>
          </w:p>
          <w:p w:rsidR="0094454E" w:rsidRPr="000024BB" w:rsidRDefault="0094454E" w:rsidP="0094454E">
            <w:pPr>
              <w:autoSpaceDE w:val="0"/>
              <w:autoSpaceDN w:val="0"/>
              <w:adjustRightInd w:val="0"/>
              <w:spacing w:after="0" w:line="260" w:lineRule="exact"/>
              <w:jc w:val="both"/>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jc w:val="both"/>
              <w:rPr>
                <w:rFonts w:ascii="Arial" w:hAnsi="Arial" w:cs="Arial"/>
                <w:color w:val="FF0000"/>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Drugi odstavek 64.</w:t>
            </w:r>
            <w:r w:rsidR="003958B6" w:rsidRPr="000024BB">
              <w:rPr>
                <w:rFonts w:ascii="Arial" w:hAnsi="Arial" w:cs="Arial"/>
                <w:sz w:val="20"/>
                <w:szCs w:val="20"/>
              </w:rPr>
              <w:t> </w:t>
            </w:r>
            <w:r w:rsidRPr="000024BB">
              <w:rPr>
                <w:rFonts w:ascii="Arial" w:hAnsi="Arial" w:cs="Arial"/>
                <w:sz w:val="20"/>
                <w:szCs w:val="20"/>
              </w:rPr>
              <w:t>člena se spremeni tako, da se glasi:</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bCs/>
                <w:sz w:val="20"/>
                <w:szCs w:val="20"/>
                <w:lang w:eastAsia="sl-SI"/>
              </w:rPr>
              <w:t xml:space="preserve">»(2) </w:t>
            </w:r>
            <w:r w:rsidRPr="000024BB">
              <w:rPr>
                <w:rFonts w:ascii="Arial" w:hAnsi="Arial" w:cs="Arial"/>
                <w:sz w:val="20"/>
                <w:szCs w:val="20"/>
                <w:lang w:eastAsia="sl-SI"/>
              </w:rPr>
              <w:t xml:space="preserve">O vlogi za pravno pomoč policistom na nivoju policijskih uprav odloča direktor policijske uprave, ki odločitev v roku iz tretjega odstavka tega člena </w:t>
            </w:r>
            <w:r w:rsidR="00771E93" w:rsidRPr="000024BB">
              <w:rPr>
                <w:rFonts w:ascii="Arial" w:hAnsi="Arial" w:cs="Arial"/>
                <w:sz w:val="20"/>
                <w:szCs w:val="20"/>
                <w:lang w:eastAsia="sl-SI"/>
              </w:rPr>
              <w:t xml:space="preserve">sporoči </w:t>
            </w:r>
            <w:r w:rsidRPr="000024BB">
              <w:rPr>
                <w:rFonts w:ascii="Arial" w:hAnsi="Arial" w:cs="Arial"/>
                <w:sz w:val="20"/>
                <w:szCs w:val="20"/>
                <w:lang w:eastAsia="sl-SI"/>
              </w:rPr>
              <w:t xml:space="preserve">generalnemu direktorju policije. Generalni direktor policije lahko iz utemeljenih razlogov odločitev o pravni pomoči direktorja policijske uprave spremeni v osmih dneh po njenem prejemu. O </w:t>
            </w:r>
            <w:r w:rsidR="00771E93" w:rsidRPr="000024BB">
              <w:rPr>
                <w:rFonts w:ascii="Arial" w:hAnsi="Arial" w:cs="Arial"/>
                <w:sz w:val="20"/>
                <w:szCs w:val="20"/>
                <w:lang w:eastAsia="sl-SI"/>
              </w:rPr>
              <w:t>pre</w:t>
            </w:r>
            <w:r w:rsidRPr="000024BB">
              <w:rPr>
                <w:rFonts w:ascii="Arial" w:hAnsi="Arial" w:cs="Arial"/>
                <w:sz w:val="20"/>
                <w:szCs w:val="20"/>
                <w:lang w:eastAsia="sl-SI"/>
              </w:rPr>
              <w:t xml:space="preserve">ostalih vlogah za pravno pomoč odloča generalni direktor policije. Zoper odločitev generalnega direktorja policije je v osmih dneh od prejema odločitve </w:t>
            </w:r>
            <w:r w:rsidRPr="000024BB">
              <w:rPr>
                <w:rFonts w:ascii="Arial" w:hAnsi="Arial" w:cs="Arial"/>
                <w:iCs/>
                <w:sz w:val="20"/>
                <w:szCs w:val="20"/>
                <w:lang w:eastAsia="sl-SI"/>
              </w:rPr>
              <w:t>dovoljena pritožba na ministrstvo, ki o pritožbi odloči v osmih dneh.«.</w:t>
            </w:r>
          </w:p>
          <w:p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iCs/>
                <w:sz w:val="20"/>
                <w:szCs w:val="20"/>
                <w:lang w:eastAsia="sl-SI"/>
              </w:rPr>
              <w:t>Za drugim odstavkom se doda novi tretji odstavek, ki se glasi: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bCs/>
                <w:sz w:val="20"/>
                <w:szCs w:val="20"/>
                <w:lang w:eastAsia="sl-SI"/>
              </w:rPr>
              <w:t xml:space="preserve">»(3) O vlogi za pravno pomoč se odloči </w:t>
            </w:r>
            <w:r w:rsidR="00771E93" w:rsidRPr="000024BB">
              <w:rPr>
                <w:rFonts w:ascii="Arial" w:hAnsi="Arial" w:cs="Arial"/>
                <w:bCs/>
                <w:sz w:val="20"/>
                <w:szCs w:val="20"/>
                <w:lang w:eastAsia="sl-SI"/>
              </w:rPr>
              <w:t xml:space="preserve">najpozneje </w:t>
            </w:r>
            <w:r w:rsidRPr="000024BB">
              <w:rPr>
                <w:rFonts w:ascii="Arial" w:hAnsi="Arial" w:cs="Arial"/>
                <w:bCs/>
                <w:sz w:val="20"/>
                <w:szCs w:val="20"/>
                <w:lang w:eastAsia="sl-SI"/>
              </w:rPr>
              <w:t>v treh delovnih dneh.«.</w:t>
            </w:r>
            <w:r w:rsidRPr="000024BB">
              <w:rPr>
                <w:rFonts w:ascii="Arial" w:hAnsi="Arial" w:cs="Arial"/>
                <w:sz w:val="20"/>
                <w:szCs w:val="20"/>
              </w:rPr>
              <w:t xml:space="preserve"> </w:t>
            </w:r>
          </w:p>
          <w:p w:rsidR="0094454E" w:rsidRPr="000024BB" w:rsidRDefault="0094454E" w:rsidP="0094454E">
            <w:pPr>
              <w:spacing w:line="260" w:lineRule="exact"/>
              <w:jc w:val="both"/>
              <w:rPr>
                <w:rFonts w:ascii="Arial" w:hAnsi="Arial" w:cs="Arial"/>
                <w:iCs/>
                <w:sz w:val="20"/>
                <w:szCs w:val="20"/>
                <w:lang w:eastAsia="sl-SI"/>
              </w:rPr>
            </w:pPr>
            <w:r w:rsidRPr="000024BB">
              <w:rPr>
                <w:rFonts w:ascii="Arial" w:hAnsi="Arial" w:cs="Arial"/>
                <w:iCs/>
                <w:sz w:val="20"/>
                <w:szCs w:val="20"/>
                <w:lang w:eastAsia="sl-SI"/>
              </w:rPr>
              <w:t>Dosedanji tretji odstavek postane četrti odstavek.</w:t>
            </w:r>
          </w:p>
          <w:p w:rsidR="0094454E" w:rsidRPr="000024BB" w:rsidRDefault="0094454E" w:rsidP="0094454E">
            <w:pPr>
              <w:spacing w:line="260" w:lineRule="exact"/>
              <w:jc w:val="both"/>
              <w:rPr>
                <w:rFonts w:ascii="Arial" w:hAnsi="Arial" w:cs="Arial"/>
                <w:iCs/>
                <w:color w:val="FF0000"/>
                <w:sz w:val="20"/>
                <w:szCs w:val="20"/>
                <w:lang w:eastAsia="sl-SI"/>
              </w:rPr>
            </w:pPr>
            <w:r w:rsidRPr="000024BB">
              <w:rPr>
                <w:rFonts w:ascii="Arial" w:hAnsi="Arial" w:cs="Arial"/>
                <w:iCs/>
                <w:sz w:val="20"/>
                <w:szCs w:val="20"/>
                <w:lang w:eastAsia="sl-SI"/>
              </w:rPr>
              <w:t xml:space="preserve">Za novim četrtim </w:t>
            </w:r>
            <w:r w:rsidRPr="000024BB">
              <w:rPr>
                <w:rFonts w:ascii="Arial" w:hAnsi="Arial" w:cs="Arial"/>
                <w:iCs/>
                <w:color w:val="000000"/>
                <w:sz w:val="20"/>
                <w:szCs w:val="20"/>
                <w:lang w:eastAsia="sl-SI"/>
              </w:rPr>
              <w:t>odstavkom se dodata nova peti in šesti odstavek, ki se glasita:</w:t>
            </w:r>
          </w:p>
          <w:p w:rsidR="0094454E" w:rsidRPr="000024BB" w:rsidRDefault="0094454E" w:rsidP="0094454E">
            <w:pPr>
              <w:spacing w:line="260" w:lineRule="exact"/>
              <w:jc w:val="both"/>
              <w:rPr>
                <w:rFonts w:ascii="Arial" w:eastAsia="Times New Roman" w:hAnsi="Arial" w:cs="Arial"/>
                <w:sz w:val="20"/>
                <w:szCs w:val="20"/>
                <w:lang w:eastAsia="sl-SI"/>
              </w:rPr>
            </w:pPr>
            <w:r w:rsidRPr="000024BB">
              <w:rPr>
                <w:rFonts w:ascii="Arial" w:hAnsi="Arial" w:cs="Arial"/>
                <w:bCs/>
                <w:sz w:val="20"/>
                <w:szCs w:val="20"/>
                <w:lang w:eastAsia="sl-SI"/>
              </w:rPr>
              <w:t xml:space="preserve">»(5) </w:t>
            </w:r>
            <w:r w:rsidRPr="000024BB">
              <w:rPr>
                <w:rFonts w:ascii="Arial" w:eastAsia="Times New Roman" w:hAnsi="Arial" w:cs="Arial"/>
                <w:sz w:val="20"/>
                <w:szCs w:val="20"/>
                <w:lang w:eastAsia="sl-SI"/>
              </w:rPr>
              <w:t xml:space="preserve">Generalni direktor policije lahko iz razlogov varstva osebnostne integritete upravičencev iz prvega odstavka tega člena </w:t>
            </w:r>
            <w:r w:rsidR="00771E93"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 xml:space="preserve">izjemoma tudi zaradi varstva organizacijske integritete policije zagotovi pravno pomoč tem upravičencem tudi, kadar v postopku nastopajo kot oškodovanci ali osebe, od katerih se zbirajo obvestila. </w:t>
            </w:r>
          </w:p>
          <w:p w:rsidR="0094454E" w:rsidRPr="000024BB" w:rsidRDefault="0094454E" w:rsidP="0094454E">
            <w:pPr>
              <w:spacing w:after="0"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(6) </w:t>
            </w:r>
            <w:r w:rsidRPr="000024BB">
              <w:rPr>
                <w:rFonts w:ascii="Arial" w:hAnsi="Arial" w:cs="Arial"/>
                <w:bCs/>
                <w:color w:val="000000"/>
                <w:sz w:val="20"/>
                <w:szCs w:val="20"/>
                <w:lang w:eastAsia="sl-SI"/>
              </w:rPr>
              <w:t>Če</w:t>
            </w:r>
            <w:r w:rsidRPr="000024BB">
              <w:rPr>
                <w:rFonts w:ascii="Arial" w:hAnsi="Arial" w:cs="Arial"/>
                <w:bCs/>
                <w:sz w:val="20"/>
                <w:szCs w:val="20"/>
                <w:lang w:eastAsia="sl-SI"/>
              </w:rPr>
              <w:t xml:space="preserve"> se pred pristojnim organom pravnomočno ugotovi, da ni bila podana kazenska oziroma odškodninska odgovornost policista, </w:t>
            </w:r>
            <w:r w:rsidRPr="000024BB">
              <w:rPr>
                <w:rFonts w:ascii="Arial" w:hAnsi="Arial" w:cs="Arial"/>
                <w:bCs/>
                <w:color w:val="000000"/>
                <w:sz w:val="20"/>
                <w:szCs w:val="20"/>
                <w:lang w:eastAsia="sl-SI"/>
              </w:rPr>
              <w:t>ki mu je bila vloga za pravno pomoč iz prvega odstavka tega člena zavrnjena, mu policija na njegovo zahtevo</w:t>
            </w:r>
            <w:r w:rsidRPr="000024BB">
              <w:rPr>
                <w:rFonts w:ascii="Arial" w:hAnsi="Arial" w:cs="Arial"/>
                <w:bCs/>
                <w:sz w:val="20"/>
                <w:szCs w:val="20"/>
                <w:lang w:eastAsia="sl-SI"/>
              </w:rPr>
              <w:t xml:space="preserve"> povrne razliko med stroški, ki jih je imel s pravno pomočjo, in stroški, ki mu jih je že prisodilo sodišče.«.</w:t>
            </w:r>
          </w:p>
          <w:p w:rsidR="0094454E" w:rsidRPr="000024BB" w:rsidRDefault="0094454E" w:rsidP="0094454E">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rsidR="0094454E" w:rsidRPr="000024BB" w:rsidRDefault="0094454E" w:rsidP="0094454E">
            <w:pPr>
              <w:spacing w:after="0" w:line="260" w:lineRule="exact"/>
              <w:jc w:val="both"/>
              <w:rPr>
                <w:rFonts w:ascii="Arial" w:hAnsi="Arial" w:cs="Arial"/>
                <w:bCs/>
                <w:color w:val="FF0000"/>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024BB">
              <w:rPr>
                <w:rFonts w:ascii="Arial" w:eastAsia="Times New Roman" w:hAnsi="Arial" w:cs="Arial"/>
                <w:iCs/>
                <w:sz w:val="20"/>
                <w:szCs w:val="20"/>
                <w:lang w:eastAsia="sl-SI"/>
              </w:rPr>
              <w:t>člen</w:t>
            </w:r>
          </w:p>
          <w:p w:rsidR="0094454E" w:rsidRPr="000024BB" w:rsidRDefault="0094454E" w:rsidP="0094454E">
            <w:pPr>
              <w:spacing w:after="0" w:line="260" w:lineRule="exact"/>
              <w:jc w:val="both"/>
              <w:rPr>
                <w:rFonts w:ascii="Arial" w:hAnsi="Arial" w:cs="Arial"/>
                <w:iCs/>
                <w:sz w:val="20"/>
                <w:szCs w:val="20"/>
                <w:lang w:eastAsia="sl-SI"/>
              </w:rPr>
            </w:pPr>
          </w:p>
          <w:p w:rsidR="0094454E" w:rsidRPr="000024BB" w:rsidRDefault="0094454E" w:rsidP="0094454E">
            <w:pPr>
              <w:spacing w:after="0" w:line="260" w:lineRule="exact"/>
              <w:jc w:val="both"/>
              <w:rPr>
                <w:rFonts w:ascii="Arial" w:hAnsi="Arial" w:cs="Arial"/>
                <w:iCs/>
                <w:sz w:val="20"/>
                <w:szCs w:val="20"/>
                <w:lang w:eastAsia="sl-SI"/>
              </w:rPr>
            </w:pPr>
            <w:r w:rsidRPr="000024BB">
              <w:rPr>
                <w:rFonts w:ascii="Arial" w:hAnsi="Arial" w:cs="Arial"/>
                <w:iCs/>
                <w:sz w:val="20"/>
                <w:szCs w:val="20"/>
                <w:lang w:eastAsia="sl-SI"/>
              </w:rPr>
              <w:t>V tretjem odstavku 65. člena se črta besedilo »ter usposabljanja uslužbencev policije«.</w:t>
            </w:r>
          </w:p>
          <w:p w:rsidR="0094454E" w:rsidRPr="000024BB" w:rsidRDefault="0094454E" w:rsidP="0094454E">
            <w:pPr>
              <w:spacing w:after="0" w:line="260" w:lineRule="exact"/>
              <w:jc w:val="both"/>
              <w:rPr>
                <w:rFonts w:ascii="Arial" w:hAnsi="Arial" w:cs="Arial"/>
                <w:iCs/>
                <w:sz w:val="20"/>
                <w:szCs w:val="20"/>
                <w:lang w:eastAsia="sl-SI"/>
              </w:rPr>
            </w:pPr>
          </w:p>
          <w:p w:rsidR="0094454E" w:rsidRPr="000024BB" w:rsidRDefault="0094454E" w:rsidP="0094454E">
            <w:pPr>
              <w:spacing w:after="0" w:line="260" w:lineRule="exact"/>
              <w:jc w:val="both"/>
              <w:rPr>
                <w:rFonts w:ascii="Arial" w:hAnsi="Arial" w:cs="Arial"/>
                <w:i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iCs/>
                <w:sz w:val="20"/>
                <w:szCs w:val="20"/>
                <w:lang w:eastAsia="x-none"/>
              </w:rPr>
            </w:pPr>
            <w:r w:rsidRPr="000024BB">
              <w:rPr>
                <w:rFonts w:ascii="Arial" w:eastAsia="Times New Roman" w:hAnsi="Arial"/>
                <w:iCs/>
                <w:sz w:val="20"/>
                <w:szCs w:val="20"/>
                <w:lang w:eastAsia="x-none"/>
              </w:rPr>
              <w:t>člen</w:t>
            </w:r>
          </w:p>
          <w:p w:rsidR="0094454E" w:rsidRPr="000024BB" w:rsidRDefault="0094454E" w:rsidP="0094454E">
            <w:pPr>
              <w:spacing w:after="0" w:line="260" w:lineRule="exact"/>
              <w:rPr>
                <w:rFonts w:ascii="Arial" w:eastAsia="Times New Roman" w:hAnsi="Arial" w:cs="Arial"/>
                <w:iCs/>
                <w:sz w:val="20"/>
                <w:szCs w:val="20"/>
                <w:lang w:eastAsia="sl-SI"/>
              </w:rPr>
            </w:pPr>
          </w:p>
          <w:p w:rsidR="0094454E" w:rsidRPr="000024BB" w:rsidRDefault="0094454E" w:rsidP="0094454E">
            <w:pPr>
              <w:autoSpaceDE w:val="0"/>
              <w:autoSpaceDN w:val="0"/>
              <w:adjustRightInd w:val="0"/>
              <w:spacing w:after="0" w:line="260" w:lineRule="exact"/>
              <w:jc w:val="both"/>
              <w:rPr>
                <w:rFonts w:ascii="Arial" w:hAnsi="Arial" w:cs="Arial"/>
                <w:iCs/>
                <w:color w:val="000000"/>
                <w:sz w:val="20"/>
                <w:szCs w:val="20"/>
              </w:rPr>
            </w:pPr>
            <w:r w:rsidRPr="000024BB">
              <w:rPr>
                <w:rFonts w:ascii="Arial" w:hAnsi="Arial" w:cs="Arial"/>
                <w:iCs/>
                <w:color w:val="000000"/>
                <w:sz w:val="20"/>
                <w:szCs w:val="20"/>
              </w:rPr>
              <w:t>V 66.</w:t>
            </w:r>
            <w:r w:rsidR="00771E93" w:rsidRPr="000024BB">
              <w:rPr>
                <w:rFonts w:ascii="Arial" w:hAnsi="Arial" w:cs="Arial"/>
                <w:iCs/>
                <w:color w:val="000000"/>
                <w:sz w:val="20"/>
                <w:szCs w:val="20"/>
              </w:rPr>
              <w:t> </w:t>
            </w:r>
            <w:r w:rsidRPr="000024BB">
              <w:rPr>
                <w:rFonts w:ascii="Arial" w:hAnsi="Arial" w:cs="Arial"/>
                <w:iCs/>
                <w:color w:val="000000"/>
                <w:sz w:val="20"/>
                <w:szCs w:val="20"/>
              </w:rPr>
              <w:t>členu se na koncu prvega odstavka doda stavek</w:t>
            </w:r>
            <w:r w:rsidR="00771E93" w:rsidRPr="000024BB">
              <w:rPr>
                <w:rFonts w:ascii="Arial" w:hAnsi="Arial" w:cs="Arial"/>
                <w:iCs/>
                <w:color w:val="000000"/>
                <w:sz w:val="20"/>
                <w:szCs w:val="20"/>
              </w:rPr>
              <w:t xml:space="preserve">: </w:t>
            </w:r>
            <w:r w:rsidRPr="000024BB">
              <w:rPr>
                <w:rFonts w:ascii="Arial" w:hAnsi="Arial" w:cs="Arial"/>
                <w:color w:val="000000"/>
                <w:sz w:val="20"/>
                <w:szCs w:val="20"/>
                <w:lang w:eastAsia="sl-SI"/>
              </w:rPr>
              <w:t xml:space="preserve">»Določba se smiselno uporablja tudi za nekdanjega uslužbenca policije, kadar je ogrožen zaradi policijskih nalog, ki jih je opravljal kot uslužbenec policije, razen ko mu je bila pogodba o zaposlitvi odpovedana iz krivdnih razlogov v istem konkretnem primeru.«. </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eastAsia="Times New Roman" w:hAnsi="Arial" w:cs="Arial"/>
                <w:color w:val="000000"/>
                <w:sz w:val="20"/>
                <w:szCs w:val="20"/>
                <w:lang w:eastAsia="sl-SI"/>
              </w:rPr>
            </w:pPr>
            <w:r w:rsidRPr="000024BB">
              <w:rPr>
                <w:rFonts w:ascii="Arial" w:eastAsia="Times New Roman" w:hAnsi="Arial" w:cs="Arial"/>
                <w:color w:val="000000"/>
                <w:sz w:val="20"/>
                <w:szCs w:val="20"/>
                <w:lang w:eastAsia="sl-SI"/>
              </w:rPr>
              <w:t>V drugem odstavku se za besedo »policije« doda</w:t>
            </w:r>
            <w:r w:rsidR="00771E93" w:rsidRPr="000024BB">
              <w:rPr>
                <w:rFonts w:ascii="Arial" w:eastAsia="Times New Roman" w:hAnsi="Arial" w:cs="Arial"/>
                <w:color w:val="000000"/>
                <w:sz w:val="20"/>
                <w:szCs w:val="20"/>
                <w:lang w:eastAsia="sl-SI"/>
              </w:rPr>
              <w:t>jo</w:t>
            </w:r>
            <w:r w:rsidRPr="000024BB">
              <w:rPr>
                <w:rFonts w:ascii="Arial" w:eastAsia="Times New Roman" w:hAnsi="Arial" w:cs="Arial"/>
                <w:color w:val="000000"/>
                <w:sz w:val="20"/>
                <w:szCs w:val="20"/>
                <w:lang w:eastAsia="sl-SI"/>
              </w:rPr>
              <w:t xml:space="preserve"> vejica in besede »nekdanjih uslužbencev policije«.</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jc w:val="both"/>
              <w:rPr>
                <w:rFonts w:ascii="Arial" w:hAnsi="Arial" w:cs="Arial"/>
                <w:color w:val="000000"/>
                <w:sz w:val="20"/>
                <w:szCs w:val="20"/>
              </w:rPr>
            </w:pPr>
            <w:r w:rsidRPr="000024BB">
              <w:rPr>
                <w:rFonts w:ascii="Arial" w:hAnsi="Arial" w:cs="Arial"/>
                <w:color w:val="000000"/>
                <w:sz w:val="20"/>
                <w:szCs w:val="20"/>
              </w:rPr>
              <w:t>Tretji odstavek 67.</w:t>
            </w:r>
            <w:r w:rsidR="00771E93" w:rsidRPr="000024BB">
              <w:rPr>
                <w:rFonts w:ascii="Arial" w:hAnsi="Arial" w:cs="Arial"/>
                <w:color w:val="000000"/>
                <w:sz w:val="20"/>
                <w:szCs w:val="20"/>
              </w:rPr>
              <w:t> </w:t>
            </w:r>
            <w:r w:rsidRPr="000024BB">
              <w:rPr>
                <w:rFonts w:ascii="Arial" w:hAnsi="Arial" w:cs="Arial"/>
                <w:color w:val="000000"/>
                <w:sz w:val="20"/>
                <w:szCs w:val="20"/>
              </w:rPr>
              <w:t>člena se spremeni tako, da se glasi:</w:t>
            </w:r>
          </w:p>
          <w:p w:rsidR="0094454E" w:rsidRPr="000024BB" w:rsidRDefault="0094454E" w:rsidP="0094454E">
            <w:pPr>
              <w:spacing w:after="0" w:line="260" w:lineRule="exact"/>
              <w:jc w:val="both"/>
              <w:rPr>
                <w:rFonts w:ascii="Arial" w:hAnsi="Arial" w:cs="Arial"/>
                <w:color w:val="000000"/>
                <w:sz w:val="20"/>
                <w:szCs w:val="20"/>
              </w:rPr>
            </w:pPr>
          </w:p>
          <w:p w:rsidR="0094454E" w:rsidRPr="000024BB" w:rsidRDefault="0094454E" w:rsidP="0094454E">
            <w:pPr>
              <w:spacing w:line="260" w:lineRule="exact"/>
              <w:jc w:val="both"/>
              <w:rPr>
                <w:rFonts w:ascii="Arial" w:hAnsi="Arial" w:cs="Arial"/>
                <w:sz w:val="20"/>
                <w:szCs w:val="20"/>
              </w:rPr>
            </w:pPr>
            <w:r w:rsidRPr="000024BB">
              <w:rPr>
                <w:rFonts w:ascii="Arial" w:hAnsi="Arial" w:cs="Arial"/>
                <w:color w:val="000000"/>
                <w:sz w:val="20"/>
                <w:szCs w:val="20"/>
              </w:rPr>
              <w:t>»(3) Odločba o začasni premestitvi oziroma napotitvi mora biti uslužbencu policije vročena najmanj sedem dni pred nastopom dela in mora vsebovati obrazložitev, zakaj bo s premestitvijo oziroma napotitvijo zagotovljeno nemoteno opravljanje nalog policije ali policijskih podpornih dejavnosti. Odločba je dokončna.«.</w:t>
            </w:r>
            <w:r w:rsidRPr="000024BB">
              <w:rPr>
                <w:rFonts w:ascii="Arial" w:hAnsi="Arial" w:cs="Arial"/>
                <w:color w:val="FF0000"/>
                <w:sz w:val="20"/>
                <w:szCs w:val="20"/>
              </w:rPr>
              <w:t xml:space="preserve"> </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line="220" w:lineRule="exact"/>
              <w:rPr>
                <w:rFonts w:ascii="Arial" w:hAnsi="Arial" w:cs="Arial"/>
                <w:sz w:val="20"/>
                <w:szCs w:val="20"/>
              </w:rPr>
            </w:pPr>
          </w:p>
          <w:p w:rsidR="0094454E" w:rsidRPr="000024BB" w:rsidRDefault="00B340CA" w:rsidP="00337DCB">
            <w:pPr>
              <w:spacing w:line="220" w:lineRule="exact"/>
              <w:rPr>
                <w:rFonts w:ascii="Arial" w:hAnsi="Arial" w:cs="Arial"/>
                <w:sz w:val="20"/>
                <w:szCs w:val="20"/>
              </w:rPr>
            </w:pPr>
            <w:r w:rsidRPr="000024BB">
              <w:rPr>
                <w:rFonts w:ascii="Arial" w:hAnsi="Arial" w:cs="Arial"/>
                <w:sz w:val="20"/>
                <w:szCs w:val="20"/>
              </w:rPr>
              <w:t xml:space="preserve">Drugi odstavek </w:t>
            </w:r>
            <w:r w:rsidR="0094454E" w:rsidRPr="000024BB">
              <w:rPr>
                <w:rFonts w:ascii="Arial" w:hAnsi="Arial" w:cs="Arial"/>
                <w:sz w:val="20"/>
                <w:szCs w:val="20"/>
              </w:rPr>
              <w:t>69.</w:t>
            </w:r>
            <w:r w:rsidR="00771E93" w:rsidRPr="000024BB">
              <w:rPr>
                <w:rFonts w:ascii="Arial" w:hAnsi="Arial" w:cs="Arial"/>
                <w:sz w:val="20"/>
                <w:szCs w:val="20"/>
              </w:rPr>
              <w:t> </w:t>
            </w:r>
            <w:r w:rsidR="0094454E" w:rsidRPr="000024BB">
              <w:rPr>
                <w:rFonts w:ascii="Arial" w:hAnsi="Arial" w:cs="Arial"/>
                <w:sz w:val="20"/>
                <w:szCs w:val="20"/>
              </w:rPr>
              <w:t>člen</w:t>
            </w:r>
            <w:r w:rsidRPr="000024BB">
              <w:rPr>
                <w:rFonts w:ascii="Arial" w:hAnsi="Arial" w:cs="Arial"/>
                <w:sz w:val="20"/>
                <w:szCs w:val="20"/>
              </w:rPr>
              <w:t>a</w:t>
            </w:r>
            <w:r w:rsidR="0094454E" w:rsidRPr="000024BB">
              <w:rPr>
                <w:rFonts w:ascii="Arial" w:hAnsi="Arial" w:cs="Arial"/>
                <w:sz w:val="20"/>
                <w:szCs w:val="20"/>
              </w:rPr>
              <w:t xml:space="preserve"> se </w:t>
            </w:r>
            <w:r w:rsidR="00337DCB" w:rsidRPr="000024BB">
              <w:rPr>
                <w:rFonts w:ascii="Arial" w:hAnsi="Arial" w:cs="Arial"/>
                <w:sz w:val="20"/>
                <w:szCs w:val="20"/>
              </w:rPr>
              <w:t>spremeni tako, da se glasi:</w:t>
            </w:r>
          </w:p>
          <w:p w:rsidR="0094454E" w:rsidRPr="000024BB" w:rsidRDefault="00337DCB" w:rsidP="0094454E">
            <w:pPr>
              <w:spacing w:after="0"/>
              <w:jc w:val="both"/>
              <w:rPr>
                <w:rFonts w:ascii="Arial" w:hAnsi="Arial" w:cs="Arial"/>
                <w:sz w:val="20"/>
                <w:szCs w:val="20"/>
                <w:lang w:eastAsia="sl-SI"/>
              </w:rPr>
            </w:pPr>
            <w:r w:rsidRPr="000024BB">
              <w:rPr>
                <w:rFonts w:ascii="Arial" w:hAnsi="Arial" w:cs="Arial"/>
                <w:sz w:val="20"/>
                <w:szCs w:val="20"/>
                <w:lang w:eastAsia="sl-SI"/>
              </w:rPr>
              <w:t>»</w:t>
            </w:r>
            <w:r w:rsidR="0094454E" w:rsidRPr="000024BB">
              <w:rPr>
                <w:rFonts w:ascii="Arial" w:hAnsi="Arial" w:cs="Arial"/>
                <w:sz w:val="20"/>
                <w:szCs w:val="20"/>
                <w:lang w:eastAsia="sl-SI"/>
              </w:rPr>
              <w:t>(2) Premestitev iz prejšnjega odstavka se lahko opravi samo na podlagi pisnega soglasja policista. Ne glede na določbe zakona, ki ureja javne uslužbence, je lahko policist iz prvega odstavka tega člena začasno premeščen za obdobje do štirih let z možn</w:t>
            </w:r>
            <w:r w:rsidRPr="000024BB">
              <w:rPr>
                <w:rFonts w:ascii="Arial" w:hAnsi="Arial" w:cs="Arial"/>
                <w:sz w:val="20"/>
                <w:szCs w:val="20"/>
                <w:lang w:eastAsia="sl-SI"/>
              </w:rPr>
              <w:t>ostjo sporazumnega podaljšanja.«.</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 xml:space="preserve">člen </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Za četrtim odstavkom 71. člena se doda nov peti odstavek, ki se glasi: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Uslužbencu policije, ki mu je odrejena pripravljenost za delo na določenem kraju, pripada izplačilo za čas pripravljenosti v višini 50 odstotkov urne postavke osnovne plače.«.</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 xml:space="preserve">Dosedanji peti odstavek </w:t>
            </w:r>
            <w:r w:rsidRPr="000024BB">
              <w:rPr>
                <w:rFonts w:ascii="Arial" w:hAnsi="Arial" w:cs="Arial"/>
                <w:color w:val="000000"/>
                <w:sz w:val="20"/>
                <w:szCs w:val="20"/>
              </w:rPr>
              <w:t>postane šesti odstavek.</w:t>
            </w:r>
          </w:p>
          <w:p w:rsidR="0094454E" w:rsidRPr="000024BB" w:rsidRDefault="0094454E" w:rsidP="0094454E">
            <w:pPr>
              <w:spacing w:after="0" w:line="260" w:lineRule="exact"/>
              <w:ind w:left="360"/>
              <w:jc w:val="center"/>
              <w:rPr>
                <w:rFonts w:ascii="Arial" w:hAnsi="Arial" w:cs="Arial"/>
                <w:bCs/>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bCs/>
                <w:sz w:val="20"/>
                <w:szCs w:val="20"/>
                <w:lang w:eastAsia="sl-SI"/>
              </w:rPr>
            </w:pPr>
            <w:r w:rsidRPr="000024BB">
              <w:rPr>
                <w:rFonts w:ascii="Arial" w:eastAsia="Times New Roman" w:hAnsi="Arial" w:cs="Arial"/>
                <w:bCs/>
                <w:sz w:val="20"/>
                <w:szCs w:val="20"/>
                <w:lang w:eastAsia="sl-SI"/>
              </w:rPr>
              <w:t>člen</w:t>
            </w:r>
          </w:p>
          <w:p w:rsidR="0094454E" w:rsidRPr="000024BB" w:rsidRDefault="0094454E" w:rsidP="0094454E">
            <w:pPr>
              <w:spacing w:after="0" w:line="260" w:lineRule="exact"/>
              <w:ind w:left="360"/>
              <w:jc w:val="center"/>
              <w:rPr>
                <w:rFonts w:ascii="Arial" w:hAnsi="Arial" w:cs="Arial"/>
                <w:bCs/>
                <w:sz w:val="20"/>
                <w:szCs w:val="20"/>
                <w:lang w:eastAsia="sl-SI"/>
              </w:rPr>
            </w:pP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Naslov 73. člena se spremeni tako, da se glasi: </w:t>
            </w:r>
            <w:r w:rsidRPr="000024BB">
              <w:rPr>
                <w:rFonts w:ascii="Arial" w:hAnsi="Arial" w:cs="Arial"/>
                <w:sz w:val="20"/>
                <w:szCs w:val="20"/>
              </w:rPr>
              <w:t>»(delo prek polnega delovnega časa v izjemnih ali nujnih primerih)«.</w:t>
            </w: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V 73.</w:t>
            </w:r>
            <w:r w:rsidR="00771E93" w:rsidRPr="000024BB">
              <w:rPr>
                <w:rFonts w:ascii="Arial" w:hAnsi="Arial" w:cs="Arial"/>
                <w:bCs/>
                <w:sz w:val="20"/>
                <w:szCs w:val="20"/>
                <w:lang w:eastAsia="sl-SI"/>
              </w:rPr>
              <w:t> </w:t>
            </w:r>
            <w:r w:rsidRPr="000024BB">
              <w:rPr>
                <w:rFonts w:ascii="Arial" w:hAnsi="Arial" w:cs="Arial"/>
                <w:bCs/>
                <w:sz w:val="20"/>
                <w:szCs w:val="20"/>
                <w:lang w:eastAsia="sl-SI"/>
              </w:rPr>
              <w:t xml:space="preserve">členu se v prvem odstavku besedilo »dokonča začeto nalogo« </w:t>
            </w:r>
            <w:r w:rsidRPr="000024BB">
              <w:rPr>
                <w:rFonts w:ascii="Arial" w:hAnsi="Arial" w:cs="Arial"/>
                <w:bCs/>
                <w:color w:val="000000"/>
                <w:sz w:val="20"/>
                <w:szCs w:val="20"/>
                <w:lang w:eastAsia="sl-SI"/>
              </w:rPr>
              <w:t xml:space="preserve">nadomesti z besedilom </w:t>
            </w:r>
            <w:r w:rsidRPr="000024BB">
              <w:rPr>
                <w:rFonts w:ascii="Arial" w:hAnsi="Arial" w:cs="Arial"/>
                <w:bCs/>
                <w:sz w:val="20"/>
                <w:szCs w:val="20"/>
                <w:lang w:eastAsia="sl-SI"/>
              </w:rPr>
              <w:t>»po poteku delovnega časa brez take prekinitve dela, ki bi policistu omogočila počitek, kot ga določa zakon, ki ureja delovna razmerja, dokonča začeto nalogo ali opravi nujno nalogo.«.</w:t>
            </w: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V drugem odstavku se besedi » ustrezen počitek«</w:t>
            </w:r>
            <w:r w:rsidRPr="000024BB">
              <w:rPr>
                <w:rFonts w:ascii="Arial" w:hAnsi="Arial" w:cs="Arial"/>
                <w:bCs/>
                <w:color w:val="FF0000"/>
                <w:sz w:val="20"/>
                <w:szCs w:val="20"/>
                <w:lang w:eastAsia="sl-SI"/>
              </w:rPr>
              <w:t xml:space="preserve"> </w:t>
            </w:r>
            <w:r w:rsidRPr="000024BB">
              <w:rPr>
                <w:rFonts w:ascii="Arial" w:hAnsi="Arial" w:cs="Arial"/>
                <w:bCs/>
                <w:sz w:val="20"/>
                <w:szCs w:val="20"/>
                <w:lang w:eastAsia="sl-SI"/>
              </w:rPr>
              <w:t>nadomestita z besedilom</w:t>
            </w:r>
            <w:r w:rsidRPr="000024BB">
              <w:rPr>
                <w:rFonts w:ascii="Arial" w:hAnsi="Arial" w:cs="Arial"/>
                <w:bCs/>
                <w:color w:val="FF0000"/>
                <w:sz w:val="20"/>
                <w:szCs w:val="20"/>
                <w:lang w:eastAsia="sl-SI"/>
              </w:rPr>
              <w:t xml:space="preserve"> </w:t>
            </w:r>
            <w:r w:rsidRPr="000024BB">
              <w:rPr>
                <w:rFonts w:ascii="Arial" w:hAnsi="Arial" w:cs="Arial"/>
                <w:bCs/>
                <w:sz w:val="20"/>
                <w:szCs w:val="20"/>
                <w:lang w:eastAsia="sl-SI"/>
              </w:rPr>
              <w:t>», sorazmerno daljši počitek s</w:t>
            </w:r>
            <w:r w:rsidRPr="000024BB">
              <w:rPr>
                <w:rFonts w:ascii="Arial" w:hAnsi="Arial" w:cs="Arial"/>
                <w:sz w:val="20"/>
                <w:szCs w:val="20"/>
              </w:rPr>
              <w:t>kladno s splošnimi predpisi in kolektivnimi pogodbami«.</w:t>
            </w:r>
          </w:p>
          <w:p w:rsidR="0094454E" w:rsidRPr="000024BB" w:rsidRDefault="0094454E" w:rsidP="0094454E">
            <w:pPr>
              <w:spacing w:line="260" w:lineRule="exact"/>
              <w:rPr>
                <w:rFonts w:ascii="Arial" w:hAnsi="Arial" w:cs="Arial"/>
                <w:bCs/>
                <w:sz w:val="20"/>
                <w:szCs w:val="20"/>
                <w:lang w:eastAsia="sl-SI"/>
              </w:rPr>
            </w:pPr>
            <w:r w:rsidRPr="000024BB">
              <w:rPr>
                <w:rFonts w:ascii="Arial" w:hAnsi="Arial" w:cs="Arial"/>
                <w:bCs/>
                <w:sz w:val="20"/>
                <w:szCs w:val="20"/>
                <w:lang w:eastAsia="sl-SI"/>
              </w:rPr>
              <w:t>Za četrtim odstavkom se doda nov peti odstavek, ki se glasi:</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Določba prejšnjega odstavka ne</w:t>
            </w:r>
            <w:r w:rsidRPr="000024BB">
              <w:rPr>
                <w:rFonts w:ascii="Arial" w:hAnsi="Arial" w:cs="Arial"/>
                <w:color w:val="FF0000"/>
                <w:sz w:val="20"/>
                <w:szCs w:val="20"/>
              </w:rPr>
              <w:t xml:space="preserve"> </w:t>
            </w:r>
            <w:r w:rsidRPr="000024BB">
              <w:rPr>
                <w:rFonts w:ascii="Arial" w:hAnsi="Arial" w:cs="Arial"/>
                <w:sz w:val="20"/>
                <w:szCs w:val="20"/>
              </w:rPr>
              <w:t xml:space="preserve">velja za policiste, ki zasedajo delovna mesta, ki jih v aktu o </w:t>
            </w:r>
            <w:r w:rsidRPr="000024BB">
              <w:rPr>
                <w:rFonts w:ascii="Arial" w:hAnsi="Arial" w:cs="Arial"/>
                <w:sz w:val="20"/>
                <w:szCs w:val="20"/>
              </w:rPr>
              <w:lastRenderedPageBreak/>
              <w:t>organizaciji in sistemizaciji določi minister, in ki zaradi specifičnosti opravljanja nalog policije</w:t>
            </w:r>
            <w:r w:rsidR="00771E93" w:rsidRPr="000024BB">
              <w:rPr>
                <w:rFonts w:ascii="Arial" w:hAnsi="Arial" w:cs="Arial"/>
                <w:sz w:val="20"/>
                <w:szCs w:val="20"/>
              </w:rPr>
              <w:t xml:space="preserve"> </w:t>
            </w:r>
            <w:r w:rsidRPr="000024BB">
              <w:rPr>
                <w:rFonts w:ascii="Arial" w:hAnsi="Arial" w:cs="Arial"/>
                <w:sz w:val="20"/>
                <w:szCs w:val="20"/>
              </w:rPr>
              <w:t xml:space="preserve">teh ne morejo opraviti v času, določenem v prejšnjem odstavku, ali </w:t>
            </w:r>
            <w:r w:rsidR="00020763" w:rsidRPr="000024BB">
              <w:rPr>
                <w:rFonts w:ascii="Arial" w:hAnsi="Arial" w:cs="Arial"/>
                <w:sz w:val="20"/>
                <w:szCs w:val="20"/>
              </w:rPr>
              <w:t xml:space="preserve">pri katerih </w:t>
            </w:r>
            <w:r w:rsidRPr="000024BB">
              <w:rPr>
                <w:rFonts w:ascii="Arial" w:hAnsi="Arial" w:cs="Arial"/>
                <w:sz w:val="20"/>
                <w:szCs w:val="20"/>
              </w:rPr>
              <w:t>bi zaradi prenehanja opravljanja teh nalog lahko prišlo do ogrožanja njihovih življenj. P</w:t>
            </w:r>
            <w:r w:rsidRPr="000024BB">
              <w:rPr>
                <w:rFonts w:ascii="Arial" w:hAnsi="Arial" w:cs="Arial"/>
                <w:sz w:val="20"/>
                <w:szCs w:val="20"/>
                <w:lang w:eastAsia="sl-SI"/>
              </w:rPr>
              <w:t>ovprečen delovni čas iz tega odstavka,</w:t>
            </w:r>
            <w:r w:rsidRPr="000024BB">
              <w:rPr>
                <w:rFonts w:ascii="Arial" w:hAnsi="Arial" w:cs="Arial"/>
                <w:color w:val="FF0000"/>
                <w:sz w:val="20"/>
                <w:szCs w:val="20"/>
                <w:lang w:eastAsia="sl-SI"/>
              </w:rPr>
              <w:t xml:space="preserve"> </w:t>
            </w:r>
            <w:r w:rsidRPr="000024BB">
              <w:rPr>
                <w:rFonts w:ascii="Arial" w:hAnsi="Arial" w:cs="Arial"/>
                <w:sz w:val="20"/>
                <w:szCs w:val="20"/>
                <w:lang w:eastAsia="sl-SI"/>
              </w:rPr>
              <w:t>vključno z nadurami, ne sme presegati 48</w:t>
            </w:r>
            <w:r w:rsidR="00020763" w:rsidRPr="000024BB">
              <w:t> </w:t>
            </w:r>
            <w:r w:rsidRPr="000024BB">
              <w:rPr>
                <w:rFonts w:ascii="Arial" w:hAnsi="Arial" w:cs="Arial"/>
                <w:sz w:val="20"/>
                <w:szCs w:val="20"/>
                <w:lang w:eastAsia="sl-SI"/>
              </w:rPr>
              <w:t>ur v sedemdnevnem obdobju, izračunanem kot povprečje v posameznem referenčnem obdobju.</w:t>
            </w:r>
            <w:r w:rsidRPr="000024BB">
              <w:rPr>
                <w:rFonts w:ascii="Arial" w:hAnsi="Arial" w:cs="Arial"/>
                <w:sz w:val="20"/>
                <w:szCs w:val="20"/>
              </w:rPr>
              <w:t>«</w:t>
            </w:r>
          </w:p>
          <w:p w:rsidR="0094454E" w:rsidRPr="000024BB" w:rsidRDefault="0094454E" w:rsidP="0094454E">
            <w:pPr>
              <w:spacing w:line="260" w:lineRule="exact"/>
              <w:jc w:val="both"/>
              <w:rPr>
                <w:rFonts w:ascii="Arial" w:hAnsi="Arial" w:cs="Arial"/>
                <w:color w:val="000000"/>
                <w:sz w:val="20"/>
                <w:szCs w:val="20"/>
              </w:rPr>
            </w:pPr>
            <w:r w:rsidRPr="000024BB">
              <w:rPr>
                <w:rFonts w:ascii="Arial" w:hAnsi="Arial" w:cs="Arial"/>
                <w:sz w:val="20"/>
                <w:szCs w:val="20"/>
              </w:rPr>
              <w:t xml:space="preserve">Dosedanji peti odstavek </w:t>
            </w:r>
            <w:r w:rsidRPr="000024BB">
              <w:rPr>
                <w:rFonts w:ascii="Arial" w:hAnsi="Arial" w:cs="Arial"/>
                <w:color w:val="000000"/>
                <w:sz w:val="20"/>
                <w:szCs w:val="20"/>
              </w:rPr>
              <w:t>postane šesti odstavek.</w:t>
            </w:r>
          </w:p>
          <w:p w:rsidR="0094454E" w:rsidRPr="000024BB" w:rsidRDefault="0094454E" w:rsidP="0094454E">
            <w:pPr>
              <w:spacing w:line="260" w:lineRule="exact"/>
              <w:jc w:val="both"/>
              <w:rPr>
                <w:rFonts w:ascii="Arial" w:hAnsi="Arial" w:cs="Arial"/>
                <w:color w:val="000000"/>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člen </w:t>
            </w:r>
          </w:p>
          <w:p w:rsidR="0094454E" w:rsidRPr="000024BB" w:rsidRDefault="0094454E" w:rsidP="0094454E">
            <w:pPr>
              <w:spacing w:after="0" w:line="260" w:lineRule="exact"/>
              <w:jc w:val="both"/>
              <w:rPr>
                <w:rFonts w:ascii="Arial" w:hAnsi="Arial" w:cs="Arial"/>
                <w:color w:val="000000"/>
                <w:sz w:val="20"/>
                <w:szCs w:val="20"/>
              </w:rPr>
            </w:pP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color w:val="000000"/>
                <w:sz w:val="20"/>
                <w:szCs w:val="20"/>
              </w:rPr>
              <w:t>Prvi odstavek</w:t>
            </w:r>
            <w:r w:rsidRPr="000024BB">
              <w:rPr>
                <w:rFonts w:ascii="Arial" w:hAnsi="Arial" w:cs="Arial"/>
                <w:sz w:val="20"/>
                <w:szCs w:val="20"/>
                <w:lang w:eastAsia="sl-SI"/>
              </w:rPr>
              <w:t xml:space="preserve"> 74. člena se spremeni tako, da se glasi:</w:t>
            </w:r>
          </w:p>
          <w:p w:rsidR="0094454E" w:rsidRPr="000024BB" w:rsidRDefault="0094454E" w:rsidP="0094454E">
            <w:pPr>
              <w:spacing w:after="0" w:line="260" w:lineRule="exact"/>
              <w:jc w:val="both"/>
              <w:rPr>
                <w:rFonts w:ascii="Arial" w:hAnsi="Arial" w:cs="Arial"/>
                <w:sz w:val="20"/>
                <w:szCs w:val="20"/>
                <w:lang w:eastAsia="sl-SI"/>
              </w:rPr>
            </w:pPr>
          </w:p>
          <w:p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w:t>
            </w:r>
            <w:r w:rsidRPr="000024BB">
              <w:rPr>
                <w:rFonts w:ascii="Arial" w:hAnsi="Arial" w:cs="Arial"/>
                <w:sz w:val="20"/>
                <w:szCs w:val="20"/>
              </w:rPr>
              <w:t xml:space="preserve">(1) Policistom Specialne enote in neuniformiranim policistom, ki izvajajo naloge, povezane s prikritimi preiskovalnimi ukrepi ali zaščito prič in drugih oseb, ogroženih zaradi sodelovanja v kazenskem postopku, </w:t>
            </w:r>
            <w:r w:rsidR="00020763" w:rsidRPr="000024BB">
              <w:rPr>
                <w:rFonts w:ascii="Arial" w:hAnsi="Arial" w:cs="Arial"/>
                <w:sz w:val="20"/>
                <w:szCs w:val="20"/>
              </w:rPr>
              <w:t xml:space="preserve">ter </w:t>
            </w:r>
            <w:r w:rsidRPr="000024BB">
              <w:rPr>
                <w:rFonts w:ascii="Arial" w:hAnsi="Arial" w:cs="Arial"/>
                <w:sz w:val="20"/>
                <w:szCs w:val="20"/>
              </w:rPr>
              <w:t>drugim policistom, ki neposredno skupaj s Specialno enoto ali prej navedenimi</w:t>
            </w:r>
            <w:r w:rsidR="00407367" w:rsidRPr="000024BB">
              <w:rPr>
                <w:rFonts w:ascii="Arial" w:hAnsi="Arial" w:cs="Arial"/>
                <w:sz w:val="20"/>
                <w:szCs w:val="20"/>
              </w:rPr>
              <w:t xml:space="preserve"> </w:t>
            </w:r>
            <w:r w:rsidRPr="000024BB">
              <w:rPr>
                <w:rFonts w:ascii="Arial" w:hAnsi="Arial" w:cs="Arial"/>
                <w:sz w:val="20"/>
                <w:szCs w:val="20"/>
              </w:rPr>
              <w:t xml:space="preserve">neuniformiranimi policisti </w:t>
            </w:r>
            <w:r w:rsidRPr="000024BB">
              <w:rPr>
                <w:rFonts w:ascii="Arial" w:hAnsi="Arial" w:cs="Arial"/>
                <w:sz w:val="20"/>
                <w:szCs w:val="20"/>
                <w:lang w:eastAsia="sl-SI"/>
              </w:rPr>
              <w:t>opravljajo posebno nevarne naloge z najvišjo stopnjo ogroženosti življenja, za čas neposrednega izvajanja posebno nevarnih nalog z najvišjo stopnjo ogroženosti življenja, pripada dodatek za nevarnost in posebne obremenitve pod enakimi pogoji in v enaki višini, kot to velja za policiste Posebne policijske enote, v skladu s kolektivno pogodbo za javni sektor</w:t>
            </w:r>
            <w:r w:rsidRPr="000024BB">
              <w:rPr>
                <w:rFonts w:ascii="Arial" w:hAnsi="Arial" w:cs="Arial"/>
                <w:sz w:val="20"/>
                <w:szCs w:val="20"/>
              </w:rPr>
              <w:t>.</w:t>
            </w:r>
            <w:r w:rsidRPr="000024BB">
              <w:rPr>
                <w:rFonts w:ascii="Arial" w:hAnsi="Arial" w:cs="Arial"/>
                <w:sz w:val="20"/>
                <w:szCs w:val="20"/>
                <w:lang w:eastAsia="sl-SI"/>
              </w:rPr>
              <w:t>«.</w:t>
            </w:r>
          </w:p>
          <w:p w:rsidR="0094454E" w:rsidRPr="000024BB" w:rsidRDefault="0094454E" w:rsidP="0094454E">
            <w:pPr>
              <w:spacing w:line="260" w:lineRule="exact"/>
              <w:jc w:val="both"/>
              <w:rPr>
                <w:rFonts w:ascii="Arial" w:hAnsi="Arial" w:cs="Arial"/>
                <w:bCs/>
                <w:sz w:val="20"/>
                <w:szCs w:val="20"/>
                <w:lang w:eastAsia="sl-SI"/>
              </w:rPr>
            </w:pPr>
            <w:r w:rsidRPr="000024BB">
              <w:rPr>
                <w:rFonts w:ascii="Arial" w:hAnsi="Arial" w:cs="Arial"/>
                <w:bCs/>
                <w:sz w:val="20"/>
                <w:szCs w:val="20"/>
                <w:lang w:eastAsia="sl-SI"/>
              </w:rPr>
              <w:t xml:space="preserve">Tretji odstavek se spremeni tako, da se glasi: </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»(3) Pravico do dodatnega plačila imajo policisti za čas, ko jim je odrejeno opravljanje dela v skladu s prvim odstavkom prejšnjega člena. Vlada na predlog ministra določi višino dodatnega plačila, pri čemer višina dodatnega plačila znaša najmanj dvakratnik oziroma največ trikratnik višine, določene za dodatek za delo prek polnega delovnega časa.«.</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rPr>
              <w:t xml:space="preserve">V tretjem odstavku 84. člena se za besedilom </w:t>
            </w:r>
            <w:r w:rsidRPr="000024BB">
              <w:rPr>
                <w:rFonts w:ascii="Arial" w:hAnsi="Arial" w:cs="Arial"/>
                <w:sz w:val="20"/>
                <w:szCs w:val="20"/>
                <w:lang w:eastAsia="sl-SI"/>
              </w:rPr>
              <w:t>»nesreče pri delu,« doda besedilo</w:t>
            </w:r>
            <w:r w:rsidRPr="000024BB">
              <w:rPr>
                <w:rFonts w:ascii="Arial" w:hAnsi="Arial" w:cs="Arial"/>
                <w:sz w:val="20"/>
                <w:szCs w:val="20"/>
              </w:rPr>
              <w:t xml:space="preserve"> »ki nastane pri opravljanju operativnega dela ali drugega nevarnega dela in</w:t>
            </w:r>
            <w:r w:rsidRPr="000024BB">
              <w:rPr>
                <w:rFonts w:ascii="Arial" w:hAnsi="Arial" w:cs="Arial"/>
                <w:sz w:val="20"/>
                <w:szCs w:val="20"/>
                <w:lang w:eastAsia="sl-SI"/>
              </w:rPr>
              <w:t>«.</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eastAsia="Times New Roman" w:hAnsi="Arial" w:cs="Arial"/>
                <w:sz w:val="20"/>
                <w:szCs w:val="20"/>
                <w:lang w:eastAsia="sl-SI"/>
              </w:rPr>
              <w:t>V prvem odstavku 85.</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se besedilo »pri opravljanju svojega dela izgubil življenje« nadomesti z besedilom »ki je pri opravljanju operativnega ali drugega nevarnega dela izgubil življenje«.</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86.</w:t>
            </w:r>
            <w:r w:rsidR="00020763" w:rsidRPr="000024BB">
              <w:rPr>
                <w:rFonts w:ascii="Arial" w:hAnsi="Arial" w:cs="Arial"/>
                <w:sz w:val="20"/>
                <w:szCs w:val="20"/>
              </w:rPr>
              <w:t> </w:t>
            </w:r>
            <w:r w:rsidRPr="000024BB">
              <w:rPr>
                <w:rFonts w:ascii="Arial" w:hAnsi="Arial" w:cs="Arial"/>
                <w:sz w:val="20"/>
                <w:szCs w:val="20"/>
              </w:rPr>
              <w:t>člen se spremeni tako, da se glasi:</w:t>
            </w:r>
          </w:p>
          <w:p w:rsidR="0094454E" w:rsidRPr="000024BB" w:rsidRDefault="0094454E" w:rsidP="0094454E">
            <w:pPr>
              <w:spacing w:line="260" w:lineRule="exact"/>
              <w:jc w:val="center"/>
              <w:rPr>
                <w:rFonts w:ascii="Arial" w:hAnsi="Arial" w:cs="Arial"/>
                <w:sz w:val="20"/>
                <w:szCs w:val="20"/>
              </w:rPr>
            </w:pPr>
            <w:r w:rsidRPr="000024BB">
              <w:rPr>
                <w:rFonts w:ascii="Arial" w:hAnsi="Arial" w:cs="Arial"/>
                <w:sz w:val="20"/>
                <w:szCs w:val="20"/>
              </w:rPr>
              <w:t>»86. člen</w:t>
            </w:r>
          </w:p>
          <w:p w:rsidR="0094454E" w:rsidRPr="000024BB" w:rsidRDefault="0094454E" w:rsidP="0094454E">
            <w:pPr>
              <w:spacing w:line="260" w:lineRule="exact"/>
              <w:jc w:val="center"/>
              <w:rPr>
                <w:rFonts w:ascii="Arial" w:hAnsi="Arial" w:cs="Arial"/>
                <w:sz w:val="20"/>
                <w:szCs w:val="20"/>
              </w:rPr>
            </w:pPr>
            <w:r w:rsidRPr="000024BB">
              <w:rPr>
                <w:rFonts w:ascii="Arial" w:hAnsi="Arial" w:cs="Arial"/>
                <w:sz w:val="20"/>
                <w:szCs w:val="20"/>
              </w:rPr>
              <w:t>(pravice družinskih članov po smrti policista)</w:t>
            </w: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(1) Ožjim družinskim članom policista, ki je pri opravljanju operativnega ali drugega nevarnega dela izgubil življenje, pripadajo tudi naslednje pravice:</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747921"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psihološka </w:t>
            </w:r>
            <w:r w:rsidR="0094454E" w:rsidRPr="000024BB">
              <w:rPr>
                <w:rFonts w:ascii="Arial" w:eastAsia="Times New Roman" w:hAnsi="Arial" w:cs="Arial"/>
                <w:sz w:val="20"/>
                <w:szCs w:val="20"/>
                <w:lang w:eastAsia="sl-SI"/>
              </w:rPr>
              <w:t>pomoč in podpor</w:t>
            </w:r>
            <w:r w:rsidR="00020763" w:rsidRPr="000024BB">
              <w:rPr>
                <w:rFonts w:ascii="Arial" w:eastAsia="Times New Roman" w:hAnsi="Arial" w:cs="Arial"/>
                <w:sz w:val="20"/>
                <w:szCs w:val="20"/>
                <w:lang w:eastAsia="sl-SI"/>
              </w:rPr>
              <w:t>a</w:t>
            </w:r>
            <w:r w:rsidR="0094454E" w:rsidRPr="000024BB">
              <w:rPr>
                <w:rFonts w:ascii="Arial" w:eastAsia="Times New Roman" w:hAnsi="Arial" w:cs="Arial"/>
                <w:sz w:val="20"/>
                <w:szCs w:val="20"/>
                <w:lang w:eastAsia="sl-SI"/>
              </w:rPr>
              <w:t xml:space="preserve"> ob smrti policista;</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štipendiranje otrok in posvojencev, ki se šolajo v osnovni in srednji šoli</w:t>
            </w:r>
            <w:r w:rsidR="00020763"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ter študentov, vendar ne dlje kakor do leta, v katerem dopolnijo 27 let starosti;</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prednost pri vpisu v dijaški oziroma študentski dom;</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kritje stroškov šolske malice oziroma bonov za študentsko prehrano;</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prednost pri vpisu v </w:t>
            </w:r>
            <w:r w:rsidRPr="000024BB">
              <w:rPr>
                <w:rFonts w:ascii="Arial" w:eastAsia="Times New Roman" w:hAnsi="Arial" w:cs="Arial"/>
                <w:color w:val="000000"/>
                <w:sz w:val="20"/>
                <w:szCs w:val="20"/>
                <w:lang w:eastAsia="sl-SI"/>
              </w:rPr>
              <w:t>javni vrtec, zasebni vrtec s koncesijo in zasebni vrtec, ki se financira iz občinskega proračuna;</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color w:val="000000"/>
                <w:sz w:val="20"/>
                <w:szCs w:val="20"/>
                <w:lang w:eastAsia="sl-SI"/>
              </w:rPr>
              <w:t>povračilo stroškov javnega vrtca, zasebnega vrtca s koncesijo ali zasebnega vrtca, ki se financira iz občinskega proračuna;</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brezplačno svetovanje in nudenje informacij v zvezi z urejanjem zadev, povezanih s smrtjo policista;</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prednost pri zaposlitvi brezposelnega zakonca, zunajzakonskega partnerja, partnerja iz registrirane istospolne partnerske skupnosti, otroka ali posvojenca v policiji pod pogojem, da izpolnjuje pogoje za zasedbo delovnega mesta, določene v 44.</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členu tega zakona;</w:t>
            </w:r>
          </w:p>
          <w:p w:rsidR="0094454E" w:rsidRPr="000024BB" w:rsidRDefault="0094454E" w:rsidP="00FE4C8F">
            <w:pPr>
              <w:numPr>
                <w:ilvl w:val="0"/>
                <w:numId w:val="37"/>
              </w:num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brezplačn</w:t>
            </w:r>
            <w:r w:rsidR="0002076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uporab</w:t>
            </w:r>
            <w:r w:rsidR="00020763"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počitniških zmogljivosti ministrstva deset let po smrti policista, in sicer sedem dni v letu.</w:t>
            </w:r>
          </w:p>
          <w:p w:rsidR="0094454E" w:rsidRPr="000024BB" w:rsidRDefault="0094454E" w:rsidP="0094454E">
            <w:pPr>
              <w:autoSpaceDE w:val="0"/>
              <w:autoSpaceDN w:val="0"/>
              <w:adjustRightInd w:val="0"/>
              <w:spacing w:line="260" w:lineRule="exact"/>
              <w:jc w:val="both"/>
              <w:rPr>
                <w:rFonts w:ascii="Arial" w:hAnsi="Arial" w:cs="Arial"/>
                <w:sz w:val="20"/>
                <w:szCs w:val="20"/>
              </w:rPr>
            </w:pPr>
          </w:p>
          <w:p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(2) Osebe iz druge alineje prejšnjega odstavka imajo pravico do štipendije v višini razlike med osnovo, ki znaša 100</w:t>
            </w:r>
            <w:r w:rsidR="00020763" w:rsidRPr="000024BB">
              <w:rPr>
                <w:rFonts w:ascii="Arial" w:hAnsi="Arial" w:cs="Arial"/>
                <w:sz w:val="20"/>
                <w:szCs w:val="20"/>
              </w:rPr>
              <w:t> </w:t>
            </w:r>
            <w:r w:rsidRPr="000024BB">
              <w:rPr>
                <w:rFonts w:ascii="Arial" w:hAnsi="Arial" w:cs="Arial"/>
                <w:sz w:val="20"/>
                <w:szCs w:val="20"/>
              </w:rPr>
              <w:t>odstotkov najvišje možne kadrovske štipendije v skladu z akti vlade o štipendiranju za otroke, ki se šolajo v osnovni šoli, 110</w:t>
            </w:r>
            <w:r w:rsidR="00020763" w:rsidRPr="000024BB">
              <w:rPr>
                <w:rFonts w:ascii="Arial" w:hAnsi="Arial" w:cs="Arial"/>
                <w:sz w:val="20"/>
                <w:szCs w:val="20"/>
              </w:rPr>
              <w:t> </w:t>
            </w:r>
            <w:r w:rsidRPr="000024BB">
              <w:rPr>
                <w:rFonts w:ascii="Arial" w:hAnsi="Arial" w:cs="Arial"/>
                <w:sz w:val="20"/>
                <w:szCs w:val="20"/>
              </w:rPr>
              <w:t>odstotkov za dijake srednjih šol in 120</w:t>
            </w:r>
            <w:r w:rsidR="00020763" w:rsidRPr="000024BB">
              <w:rPr>
                <w:rFonts w:ascii="Arial" w:hAnsi="Arial" w:cs="Arial"/>
                <w:sz w:val="20"/>
                <w:szCs w:val="20"/>
              </w:rPr>
              <w:t> </w:t>
            </w:r>
            <w:r w:rsidRPr="000024BB">
              <w:rPr>
                <w:rFonts w:ascii="Arial" w:hAnsi="Arial" w:cs="Arial"/>
                <w:sz w:val="20"/>
                <w:szCs w:val="20"/>
              </w:rPr>
              <w:t xml:space="preserve">odstotkov za študente, </w:t>
            </w:r>
            <w:r w:rsidR="00020763" w:rsidRPr="000024BB">
              <w:rPr>
                <w:rFonts w:ascii="Arial" w:hAnsi="Arial" w:cs="Arial"/>
                <w:sz w:val="20"/>
                <w:szCs w:val="20"/>
              </w:rPr>
              <w:t xml:space="preserve">ter </w:t>
            </w:r>
            <w:r w:rsidRPr="000024BB">
              <w:rPr>
                <w:rFonts w:ascii="Arial" w:hAnsi="Arial" w:cs="Arial"/>
                <w:sz w:val="20"/>
                <w:szCs w:val="20"/>
              </w:rPr>
              <w:t>štipendijo, ki jo prejema upravičenec.</w:t>
            </w:r>
          </w:p>
          <w:p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(3) Štipendija, določena na način iz prejšnjega odstavka, se poveča za 40</w:t>
            </w:r>
            <w:r w:rsidR="00020763" w:rsidRPr="000024BB">
              <w:rPr>
                <w:rFonts w:ascii="Arial" w:hAnsi="Arial" w:cs="Arial"/>
                <w:sz w:val="20"/>
                <w:szCs w:val="20"/>
              </w:rPr>
              <w:t> </w:t>
            </w:r>
            <w:r w:rsidRPr="000024BB">
              <w:rPr>
                <w:rFonts w:ascii="Arial" w:hAnsi="Arial" w:cs="Arial"/>
                <w:sz w:val="20"/>
                <w:szCs w:val="20"/>
              </w:rPr>
              <w:t xml:space="preserve">odstotkov, če prejemnik štipendije med šolanjem prebiva </w:t>
            </w:r>
            <w:r w:rsidR="00020763" w:rsidRPr="000024BB">
              <w:rPr>
                <w:rFonts w:ascii="Arial" w:hAnsi="Arial" w:cs="Arial"/>
                <w:sz w:val="20"/>
                <w:szCs w:val="20"/>
              </w:rPr>
              <w:t xml:space="preserve">zunaj </w:t>
            </w:r>
            <w:r w:rsidRPr="000024BB">
              <w:rPr>
                <w:rFonts w:ascii="Arial" w:hAnsi="Arial" w:cs="Arial"/>
                <w:sz w:val="20"/>
                <w:szCs w:val="20"/>
              </w:rPr>
              <w:t xml:space="preserve">kraja stalnega </w:t>
            </w:r>
            <w:r w:rsidR="00020763" w:rsidRPr="000024BB">
              <w:rPr>
                <w:rFonts w:ascii="Arial" w:hAnsi="Arial" w:cs="Arial"/>
                <w:sz w:val="20"/>
                <w:szCs w:val="20"/>
              </w:rPr>
              <w:t>pre</w:t>
            </w:r>
            <w:r w:rsidRPr="000024BB">
              <w:rPr>
                <w:rFonts w:ascii="Arial" w:hAnsi="Arial" w:cs="Arial"/>
                <w:sz w:val="20"/>
                <w:szCs w:val="20"/>
              </w:rPr>
              <w:t>bivališča.</w:t>
            </w:r>
          </w:p>
          <w:p w:rsidR="0094454E" w:rsidRPr="000024BB" w:rsidRDefault="0094454E" w:rsidP="0094454E">
            <w:pPr>
              <w:autoSpaceDE w:val="0"/>
              <w:autoSpaceDN w:val="0"/>
              <w:adjustRightInd w:val="0"/>
              <w:spacing w:line="260" w:lineRule="exact"/>
              <w:jc w:val="both"/>
              <w:rPr>
                <w:rFonts w:ascii="Arial" w:hAnsi="Arial" w:cs="Arial"/>
                <w:sz w:val="20"/>
                <w:szCs w:val="20"/>
              </w:rPr>
            </w:pPr>
            <w:r w:rsidRPr="000024BB">
              <w:rPr>
                <w:rFonts w:ascii="Arial" w:hAnsi="Arial" w:cs="Arial"/>
                <w:sz w:val="20"/>
                <w:szCs w:val="20"/>
              </w:rPr>
              <w:t xml:space="preserve">(4) Osebe iz tretje, četrte, pete in šeste alineje prvega odstavka tega člena imajo prednost pri vpisu v dijaški oziroma študentski dom in pravico do kritja stroškov šolske malice oziroma za nakup bonov za študentsko prehrano. Otroci, ki še niso šoloobvezni, imajo prednost pri vpisu v </w:t>
            </w:r>
            <w:r w:rsidRPr="000024BB">
              <w:rPr>
                <w:rFonts w:ascii="Arial" w:hAnsi="Arial" w:cs="Arial"/>
                <w:color w:val="000000"/>
                <w:sz w:val="20"/>
                <w:szCs w:val="20"/>
              </w:rPr>
              <w:t>javni vrtec, zasebni vrtec s koncesijo in zasebni vrtec, ki se financira iz občinskega proračuna,</w:t>
            </w:r>
            <w:r w:rsidRPr="000024BB">
              <w:rPr>
                <w:rFonts w:ascii="Arial" w:hAnsi="Arial" w:cs="Arial"/>
                <w:sz w:val="20"/>
                <w:szCs w:val="20"/>
              </w:rPr>
              <w:t xml:space="preserve"> v katerega jih prijavi starš.</w:t>
            </w: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(5) Upravičenec do štipendije izgubi pravico do štipendije, kritja stroškov šolske malice oziroma bonov za študentsko prehrano, če je pravnomočno obsojen zaradi naklepnega kaznivega dejanja, katerega storilec se preganja po uradni dolžnosti</w:t>
            </w:r>
            <w:r w:rsidR="00020763" w:rsidRPr="000024BB">
              <w:rPr>
                <w:rFonts w:ascii="Arial" w:hAnsi="Arial" w:cs="Arial"/>
                <w:sz w:val="20"/>
                <w:szCs w:val="20"/>
              </w:rPr>
              <w:t>,</w:t>
            </w:r>
            <w:r w:rsidRPr="000024BB">
              <w:rPr>
                <w:rFonts w:ascii="Arial" w:hAnsi="Arial" w:cs="Arial"/>
                <w:sz w:val="20"/>
                <w:szCs w:val="20"/>
              </w:rPr>
              <w:t xml:space="preserve"> in je zanj predpisana kazen zapora najmanj pet let oziroma je pravnomočno obsojen zaradi drugega kaznivega dejanja na nepogojno kazen zapora v trajanju več kot šest mesecev. Pravico do štipendije izgubi tudi mladoletnik, če mu je izrečen vzgojni ukrep oddaje v vzgojni zavod ali oddaje v prevzgojni dom v skladu s kazensko zakonodajo.</w:t>
            </w: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(6) Način uveljavljanja in dodelitve pravic ožjim družinskim članom po smrti policista iz tega in naslednjega člena predpiše vlada.«.</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tretjem odstavku 90. člena se drugi stavek spremeni tako, da se glasi:</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»Policija posebej za ta namen nabavi kratkocevno orožje kategorije</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B v skladu z zakonom, ki ureja orožje.«.</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četrtem odstavku se beseda »policistu« nadomesti z besedo »prejemniku«.</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rPr>
                <w:rFonts w:ascii="Arial" w:hAnsi="Arial" w:cs="Arial"/>
                <w:sz w:val="20"/>
                <w:szCs w:val="20"/>
              </w:rPr>
            </w:pPr>
            <w:r w:rsidRPr="000024BB">
              <w:rPr>
                <w:rFonts w:ascii="Arial" w:hAnsi="Arial" w:cs="Arial"/>
                <w:sz w:val="20"/>
                <w:szCs w:val="20"/>
              </w:rPr>
              <w:t>Za drugim odstavkom 102.</w:t>
            </w:r>
            <w:r w:rsidR="00020763" w:rsidRPr="000024BB">
              <w:rPr>
                <w:rFonts w:ascii="Arial" w:hAnsi="Arial" w:cs="Arial"/>
                <w:sz w:val="20"/>
                <w:szCs w:val="20"/>
              </w:rPr>
              <w:t> </w:t>
            </w:r>
            <w:r w:rsidRPr="000024BB">
              <w:rPr>
                <w:rFonts w:ascii="Arial" w:hAnsi="Arial" w:cs="Arial"/>
                <w:sz w:val="20"/>
                <w:szCs w:val="20"/>
              </w:rPr>
              <w:t>člena se doda tretji odstavek, ki se glasi:</w:t>
            </w:r>
          </w:p>
          <w:p w:rsidR="0094454E" w:rsidRPr="000024BB" w:rsidRDefault="0094454E" w:rsidP="0094454E">
            <w:pPr>
              <w:spacing w:after="0" w:line="260" w:lineRule="exact"/>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»(3) Pomožni policisti so v času med opravljanjem službe v policiji in med usposabljanjem upravičeni tudi do delne odškodnine za izgubljeni dohodek ali odškodnine za izgubljeni dobiček. Odmero odškodnine določi vlada.«.</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ind w:left="360"/>
              <w:jc w:val="center"/>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Drugi odstavek 104.</w:t>
            </w:r>
            <w:r w:rsidR="00020763" w:rsidRPr="000024BB">
              <w:rPr>
                <w:rFonts w:ascii="Arial" w:hAnsi="Arial" w:cs="Arial"/>
                <w:sz w:val="20"/>
                <w:szCs w:val="20"/>
              </w:rPr>
              <w:t> </w:t>
            </w:r>
            <w:r w:rsidRPr="000024BB">
              <w:rPr>
                <w:rFonts w:ascii="Arial" w:hAnsi="Arial" w:cs="Arial"/>
                <w:sz w:val="20"/>
                <w:szCs w:val="20"/>
              </w:rPr>
              <w:t>člena se spremeni tako, da se glasi:</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»(2) O uporabi pomožne policije iz prejšnjega odstavka, ki traja do 30</w:t>
            </w:r>
            <w:r w:rsidR="00020763" w:rsidRPr="000024BB">
              <w:rPr>
                <w:rFonts w:ascii="Arial" w:hAnsi="Arial" w:cs="Arial"/>
                <w:sz w:val="20"/>
                <w:szCs w:val="20"/>
              </w:rPr>
              <w:t> </w:t>
            </w:r>
            <w:r w:rsidRPr="000024BB">
              <w:rPr>
                <w:rFonts w:ascii="Arial" w:hAnsi="Arial" w:cs="Arial"/>
                <w:sz w:val="20"/>
                <w:szCs w:val="20"/>
              </w:rPr>
              <w:t>dni v istem koledarskem letu, odloči minister na predlog generalnega direktorja policije. O vpoklicu za daljše obdobje odloči vlada na predlog ministra.«.</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Četrti odstavek se črta.</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spacing w:after="0" w:line="260" w:lineRule="exact"/>
              <w:jc w:val="center"/>
              <w:rPr>
                <w:rFonts w:ascii="Arial" w:hAnsi="Arial" w:cs="Arial"/>
                <w:sz w:val="20"/>
                <w:szCs w:val="20"/>
              </w:rPr>
            </w:pPr>
          </w:p>
          <w:p w:rsidR="0094454E" w:rsidRPr="000024BB" w:rsidRDefault="0094454E" w:rsidP="0094454E">
            <w:pPr>
              <w:spacing w:after="0" w:line="260" w:lineRule="exact"/>
              <w:jc w:val="both"/>
              <w:rPr>
                <w:rFonts w:ascii="Arial" w:hAnsi="Arial" w:cs="Arial"/>
                <w:sz w:val="20"/>
                <w:szCs w:val="20"/>
              </w:rPr>
            </w:pPr>
            <w:r w:rsidRPr="000024BB">
              <w:rPr>
                <w:rFonts w:ascii="Arial" w:hAnsi="Arial" w:cs="Arial"/>
                <w:sz w:val="20"/>
                <w:szCs w:val="20"/>
              </w:rPr>
              <w:t>V prvem in drugem odstavku 109.</w:t>
            </w:r>
            <w:r w:rsidR="00020763" w:rsidRPr="000024BB">
              <w:rPr>
                <w:rFonts w:ascii="Arial" w:hAnsi="Arial" w:cs="Arial"/>
                <w:sz w:val="20"/>
                <w:szCs w:val="20"/>
              </w:rPr>
              <w:t> </w:t>
            </w:r>
            <w:r w:rsidRPr="000024BB">
              <w:rPr>
                <w:rFonts w:ascii="Arial" w:hAnsi="Arial" w:cs="Arial"/>
                <w:sz w:val="20"/>
                <w:szCs w:val="20"/>
              </w:rPr>
              <w:t>člena se za besedo »prvim« dodata besedi »ali drugim«.</w:t>
            </w:r>
          </w:p>
          <w:p w:rsidR="0094454E" w:rsidRPr="000024BB" w:rsidRDefault="0094454E" w:rsidP="0094454E">
            <w:pPr>
              <w:spacing w:after="0" w:line="260" w:lineRule="exact"/>
              <w:jc w:val="both"/>
              <w:rPr>
                <w:rFonts w:ascii="Arial" w:hAnsi="Arial" w:cs="Arial"/>
                <w:sz w:val="20"/>
                <w:szCs w:val="20"/>
              </w:rPr>
            </w:pPr>
          </w:p>
          <w:p w:rsidR="0094454E" w:rsidRPr="000024BB" w:rsidRDefault="0094454E" w:rsidP="0094454E">
            <w:pPr>
              <w:spacing w:after="0" w:line="260" w:lineRule="exact"/>
              <w:jc w:val="center"/>
              <w:rPr>
                <w:rFonts w:ascii="Arial" w:eastAsia="Times New Roman"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sz w:val="20"/>
                <w:szCs w:val="20"/>
                <w:lang w:eastAsia="x-none"/>
              </w:rPr>
            </w:pPr>
            <w:r w:rsidRPr="000024BB">
              <w:rPr>
                <w:rFonts w:ascii="Arial" w:eastAsia="Times New Roman" w:hAnsi="Arial"/>
                <w:sz w:val="20"/>
                <w:szCs w:val="20"/>
                <w:lang w:eastAsia="x-none"/>
              </w:rPr>
              <w:t>člen</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after="0" w:line="260" w:lineRule="exact"/>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Četrti odstavek 110. člena se spremeni tako, da se glasi:</w:t>
            </w:r>
          </w:p>
          <w:p w:rsidR="0094454E" w:rsidRPr="000024BB" w:rsidRDefault="0094454E" w:rsidP="0094454E">
            <w:pPr>
              <w:spacing w:after="0" w:line="260" w:lineRule="exact"/>
              <w:jc w:val="both"/>
              <w:rPr>
                <w:rFonts w:ascii="Arial" w:eastAsia="Times New Roman" w:hAnsi="Arial" w:cs="Arial"/>
                <w:sz w:val="20"/>
                <w:szCs w:val="20"/>
                <w:lang w:eastAsia="sl-SI"/>
              </w:rPr>
            </w:pPr>
          </w:p>
          <w:p w:rsidR="0094454E" w:rsidRPr="000024BB" w:rsidRDefault="0094454E" w:rsidP="0094454E">
            <w:pPr>
              <w:spacing w:line="260" w:lineRule="exact"/>
              <w:jc w:val="both"/>
              <w:rPr>
                <w:rFonts w:ascii="Arial" w:hAnsi="Arial" w:cs="Arial"/>
                <w:sz w:val="20"/>
                <w:szCs w:val="20"/>
              </w:rPr>
            </w:pPr>
            <w:r w:rsidRPr="000024BB">
              <w:rPr>
                <w:rFonts w:ascii="Arial" w:hAnsi="Arial" w:cs="Arial"/>
                <w:sz w:val="20"/>
                <w:szCs w:val="20"/>
              </w:rPr>
              <w:t>»(4) Naloge na delovnih mestih, za katera se zahteva višja strokovna izobrazba, lahko opravljajo tudi policisti s srednjo strokovno izobrazbo, ki imajo s sistemiziranjem delovnih mest iz drugega odstavka tega člena najmanj 15</w:t>
            </w:r>
            <w:r w:rsidR="00020763" w:rsidRPr="000024BB">
              <w:rPr>
                <w:rFonts w:ascii="Arial" w:hAnsi="Arial" w:cs="Arial"/>
                <w:sz w:val="20"/>
                <w:szCs w:val="20"/>
              </w:rPr>
              <w:t> </w:t>
            </w:r>
            <w:r w:rsidRPr="000024BB">
              <w:rPr>
                <w:rFonts w:ascii="Arial" w:hAnsi="Arial" w:cs="Arial"/>
                <w:sz w:val="20"/>
                <w:szCs w:val="20"/>
              </w:rPr>
              <w:t xml:space="preserve">let delovne dobe pri opravljanju nalog policije oziroma pri opravljanju drugih primerljivih nalog v drugih državnih organih </w:t>
            </w:r>
            <w:r w:rsidRPr="000024BB">
              <w:rPr>
                <w:rFonts w:ascii="Arial" w:hAnsi="Arial" w:cs="Arial"/>
                <w:color w:val="000000"/>
                <w:sz w:val="20"/>
                <w:szCs w:val="20"/>
              </w:rPr>
              <w:t>(npr.</w:t>
            </w:r>
            <w:r w:rsidR="00020763" w:rsidRPr="000024BB">
              <w:rPr>
                <w:rFonts w:ascii="Arial" w:hAnsi="Arial" w:cs="Arial"/>
                <w:color w:val="000000"/>
                <w:sz w:val="20"/>
                <w:szCs w:val="20"/>
              </w:rPr>
              <w:t> </w:t>
            </w:r>
            <w:r w:rsidRPr="000024BB">
              <w:rPr>
                <w:rFonts w:ascii="Arial" w:hAnsi="Arial" w:cs="Arial"/>
                <w:color w:val="000000"/>
                <w:sz w:val="20"/>
                <w:szCs w:val="20"/>
              </w:rPr>
              <w:t>vojaška policija, finančna uprava)</w:t>
            </w:r>
            <w:r w:rsidRPr="000024BB">
              <w:rPr>
                <w:rFonts w:ascii="Arial" w:hAnsi="Arial" w:cs="Arial"/>
                <w:sz w:val="20"/>
                <w:szCs w:val="20"/>
              </w:rPr>
              <w:t xml:space="preserve"> in so najmanj tri leta opravljali naloge policije, za katere bo zahtevana višja strokovna izobrazba v skladu z drugim odstavkom tega člena.«.</w:t>
            </w:r>
          </w:p>
          <w:p w:rsidR="00A54CC7" w:rsidRPr="000024BB" w:rsidRDefault="00A54CC7" w:rsidP="00A54CC7">
            <w:pPr>
              <w:spacing w:line="260" w:lineRule="exact"/>
              <w:jc w:val="center"/>
              <w:rPr>
                <w:rFonts w:ascii="Arial" w:hAnsi="Arial" w:cs="Arial"/>
                <w:sz w:val="20"/>
                <w:szCs w:val="20"/>
                <w:lang w:eastAsia="sl-SI"/>
              </w:rPr>
            </w:pPr>
          </w:p>
          <w:p w:rsidR="00A54CC7" w:rsidRPr="000024BB" w:rsidRDefault="00A54CC7" w:rsidP="00A54CC7">
            <w:pPr>
              <w:spacing w:line="260" w:lineRule="exact"/>
              <w:jc w:val="center"/>
              <w:rPr>
                <w:rFonts w:ascii="Arial" w:hAnsi="Arial" w:cs="Arial"/>
                <w:sz w:val="20"/>
                <w:szCs w:val="20"/>
                <w:lang w:eastAsia="sl-SI"/>
              </w:rPr>
            </w:pPr>
          </w:p>
          <w:p w:rsidR="00A54CC7" w:rsidRPr="000024BB" w:rsidRDefault="00A54CC7" w:rsidP="00A54CC7">
            <w:pPr>
              <w:spacing w:line="260" w:lineRule="exact"/>
              <w:jc w:val="center"/>
              <w:rPr>
                <w:rFonts w:ascii="Arial" w:hAnsi="Arial" w:cs="Arial"/>
                <w:sz w:val="20"/>
                <w:szCs w:val="20"/>
                <w:lang w:eastAsia="sl-SI"/>
              </w:rPr>
            </w:pPr>
            <w:r w:rsidRPr="000024BB">
              <w:rPr>
                <w:rFonts w:ascii="Arial" w:hAnsi="Arial" w:cs="Arial"/>
                <w:sz w:val="20"/>
                <w:szCs w:val="20"/>
                <w:lang w:eastAsia="sl-SI"/>
              </w:rPr>
              <w:t>PREHODNE IN KONČNE DOLOČBE</w:t>
            </w:r>
          </w:p>
          <w:p w:rsidR="0094454E" w:rsidRPr="000024BB" w:rsidRDefault="0094454E" w:rsidP="00A54CC7">
            <w:pPr>
              <w:spacing w:line="260" w:lineRule="exact"/>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x-none"/>
              </w:rPr>
            </w:pPr>
            <w:r w:rsidRPr="000024BB">
              <w:rPr>
                <w:rFonts w:ascii="Arial" w:eastAsia="Times New Roman" w:hAnsi="Arial" w:cs="Arial"/>
                <w:sz w:val="20"/>
                <w:szCs w:val="20"/>
                <w:lang w:eastAsia="x-none"/>
              </w:rPr>
              <w:t>člen</w:t>
            </w:r>
          </w:p>
          <w:p w:rsidR="0094454E" w:rsidRPr="000024BB" w:rsidRDefault="0094454E" w:rsidP="0094454E">
            <w:pPr>
              <w:overflowPunct w:val="0"/>
              <w:autoSpaceDE w:val="0"/>
              <w:autoSpaceDN w:val="0"/>
              <w:adjustRightInd w:val="0"/>
              <w:spacing w:after="0" w:line="260" w:lineRule="exact"/>
              <w:ind w:left="720"/>
              <w:jc w:val="both"/>
              <w:textAlignment w:val="baseline"/>
              <w:rPr>
                <w:rFonts w:ascii="Arial" w:eastAsia="Times New Roman" w:hAnsi="Arial" w:cs="Arial"/>
                <w:sz w:val="20"/>
                <w:szCs w:val="20"/>
                <w:lang w:eastAsia="x-none"/>
              </w:rPr>
            </w:pPr>
          </w:p>
          <w:p w:rsidR="0094454E" w:rsidRPr="000024BB" w:rsidRDefault="0094454E" w:rsidP="0094454E">
            <w:pPr>
              <w:jc w:val="both"/>
              <w:rPr>
                <w:rFonts w:ascii="Arial" w:hAnsi="Arial" w:cs="Arial"/>
                <w:sz w:val="20"/>
                <w:szCs w:val="20"/>
              </w:rPr>
            </w:pPr>
            <w:r w:rsidRPr="000024BB">
              <w:rPr>
                <w:rFonts w:ascii="Arial" w:hAnsi="Arial" w:cs="Arial"/>
                <w:sz w:val="20"/>
                <w:szCs w:val="20"/>
              </w:rPr>
              <w:t>Za 110. členom se doda nov 110.</w:t>
            </w:r>
            <w:r w:rsidR="00020763" w:rsidRPr="000024BB">
              <w:rPr>
                <w:rFonts w:ascii="Arial" w:hAnsi="Arial" w:cs="Arial"/>
                <w:sz w:val="20"/>
                <w:szCs w:val="20"/>
              </w:rPr>
              <w:t> </w:t>
            </w:r>
            <w:r w:rsidRPr="000024BB">
              <w:rPr>
                <w:rFonts w:ascii="Arial" w:hAnsi="Arial" w:cs="Arial"/>
                <w:sz w:val="20"/>
                <w:szCs w:val="20"/>
              </w:rPr>
              <w:t>a člen, ki se glasi:</w:t>
            </w:r>
          </w:p>
          <w:p w:rsidR="00A54CC7" w:rsidRPr="000024BB" w:rsidRDefault="00A54CC7" w:rsidP="00A54CC7">
            <w:pPr>
              <w:jc w:val="center"/>
              <w:rPr>
                <w:rFonts w:ascii="Arial" w:hAnsi="Arial" w:cs="Arial"/>
                <w:sz w:val="20"/>
                <w:szCs w:val="20"/>
              </w:rPr>
            </w:pPr>
            <w:r w:rsidRPr="000024BB">
              <w:rPr>
                <w:rFonts w:ascii="Arial" w:hAnsi="Arial" w:cs="Arial"/>
                <w:sz w:val="20"/>
                <w:szCs w:val="20"/>
              </w:rPr>
              <w:t>»110.a člen</w:t>
            </w:r>
          </w:p>
          <w:p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(1) S 1. 1. 2018, oziroma naj</w:t>
            </w:r>
            <w:r w:rsidR="00020763" w:rsidRPr="000024BB">
              <w:rPr>
                <w:rFonts w:ascii="Arial" w:eastAsia="Times New Roman" w:hAnsi="Arial" w:cs="Arial"/>
                <w:sz w:val="20"/>
                <w:szCs w:val="20"/>
                <w:lang w:eastAsia="sl-SI"/>
              </w:rPr>
              <w:t>poz</w:t>
            </w:r>
            <w:r w:rsidRPr="000024BB">
              <w:rPr>
                <w:rFonts w:ascii="Arial" w:eastAsia="Times New Roman" w:hAnsi="Arial" w:cs="Arial"/>
                <w:sz w:val="20"/>
                <w:szCs w:val="20"/>
                <w:lang w:eastAsia="sl-SI"/>
              </w:rPr>
              <w:t>neje do 30. 6.</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se vsa delovna mesta policistov v V.</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za katere se zahteva poklic policista, presistemizirajo v ustrezna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S 1. 1.</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oziroma naj</w:t>
            </w:r>
            <w:r w:rsidR="00020763" w:rsidRPr="000024BB">
              <w:rPr>
                <w:rFonts w:ascii="Arial" w:eastAsia="Times New Roman" w:hAnsi="Arial" w:cs="Arial"/>
                <w:sz w:val="20"/>
                <w:szCs w:val="20"/>
                <w:lang w:eastAsia="sl-SI"/>
              </w:rPr>
              <w:t>poz</w:t>
            </w:r>
            <w:r w:rsidRPr="000024BB">
              <w:rPr>
                <w:rFonts w:ascii="Arial" w:eastAsia="Times New Roman" w:hAnsi="Arial" w:cs="Arial"/>
                <w:sz w:val="20"/>
                <w:szCs w:val="20"/>
                <w:lang w:eastAsia="sl-SI"/>
              </w:rPr>
              <w:t>neje do 30. 6.</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s</w:t>
            </w:r>
            <w:r w:rsidR="00A54CC7"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policist</w:t>
            </w:r>
            <w:r w:rsidR="00A54CC7" w:rsidRPr="000024BB">
              <w:rPr>
                <w:rFonts w:ascii="Arial" w:eastAsia="Times New Roman" w:hAnsi="Arial" w:cs="Arial"/>
                <w:sz w:val="20"/>
                <w:szCs w:val="20"/>
                <w:lang w:eastAsia="sl-SI"/>
              </w:rPr>
              <w:t xml:space="preserve">e, ki zasedajo delovna mesta iz prejšnjega stavka, premesti </w:t>
            </w:r>
            <w:r w:rsidRPr="000024BB">
              <w:rPr>
                <w:rFonts w:ascii="Arial" w:eastAsia="Times New Roman" w:hAnsi="Arial" w:cs="Arial"/>
                <w:sz w:val="20"/>
                <w:szCs w:val="20"/>
                <w:lang w:eastAsia="sl-SI"/>
              </w:rPr>
              <w:t>na ustrezna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p>
          <w:p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(2) Ne glede na </w:t>
            </w:r>
            <w:r w:rsidR="00020763" w:rsidRPr="000024BB">
              <w:rPr>
                <w:rFonts w:ascii="Arial" w:eastAsia="Times New Roman" w:hAnsi="Arial" w:cs="Arial"/>
                <w:sz w:val="20"/>
                <w:szCs w:val="20"/>
                <w:lang w:eastAsia="sl-SI"/>
              </w:rPr>
              <w:t>u</w:t>
            </w:r>
            <w:r w:rsidRPr="000024BB">
              <w:rPr>
                <w:rFonts w:ascii="Arial" w:eastAsia="Times New Roman" w:hAnsi="Arial" w:cs="Arial"/>
                <w:sz w:val="20"/>
                <w:szCs w:val="20"/>
                <w:lang w:eastAsia="sl-SI"/>
              </w:rPr>
              <w:t>redbe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in 4/16) s</w:t>
            </w:r>
            <w:r w:rsidR="00020763"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policist</w:t>
            </w:r>
            <w:r w:rsidR="00020763" w:rsidRPr="000024BB">
              <w:rPr>
                <w:rFonts w:ascii="Arial" w:eastAsia="Times New Roman" w:hAnsi="Arial" w:cs="Arial"/>
                <w:sz w:val="20"/>
                <w:szCs w:val="20"/>
                <w:lang w:eastAsia="sl-SI"/>
              </w:rPr>
              <w:t>i</w:t>
            </w:r>
            <w:r w:rsidRPr="000024BB">
              <w:rPr>
                <w:rFonts w:ascii="Arial" w:eastAsia="Times New Roman" w:hAnsi="Arial" w:cs="Arial"/>
                <w:sz w:val="20"/>
                <w:szCs w:val="20"/>
                <w:lang w:eastAsia="sl-SI"/>
              </w:rPr>
              <w:t xml:space="preserve"> ob premestitvi na delovno mesto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imen</w:t>
            </w:r>
            <w:r w:rsidR="00020763" w:rsidRPr="000024BB">
              <w:rPr>
                <w:rFonts w:ascii="Arial" w:eastAsia="Times New Roman" w:hAnsi="Arial" w:cs="Arial"/>
                <w:sz w:val="20"/>
                <w:szCs w:val="20"/>
                <w:lang w:eastAsia="sl-SI"/>
              </w:rPr>
              <w:t>ovani</w:t>
            </w:r>
            <w:r w:rsidRPr="000024BB">
              <w:rPr>
                <w:rFonts w:ascii="Arial" w:eastAsia="Times New Roman" w:hAnsi="Arial" w:cs="Arial"/>
                <w:sz w:val="20"/>
                <w:szCs w:val="20"/>
                <w:lang w:eastAsia="sl-SI"/>
              </w:rPr>
              <w:t xml:space="preserve"> v naziv z isto zaporedno številko, kot so ga dosegli v V.</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(npr.</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policist v uradniškem nazivu policist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III se imenuje v uradniški naziv višji policist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III, policist v uradniškem nazivu kriminalist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II se imenuje v uradniški naziv višji kriminalist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II, policist SE</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I v višji </w:t>
            </w:r>
            <w:r w:rsidRPr="000024BB">
              <w:rPr>
                <w:rFonts w:ascii="Arial" w:eastAsia="Times New Roman" w:hAnsi="Arial" w:cs="Arial"/>
                <w:sz w:val="20"/>
                <w:szCs w:val="20"/>
                <w:lang w:eastAsia="sl-SI"/>
              </w:rPr>
              <w:lastRenderedPageBreak/>
              <w:t>policist SE</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 Ob premestitvi policistov na delovna mesta v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 se plačni razred določi v skladu s prvim odstavkom 19.</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Zakona o sistemu plač v javnem sektorju (Uradni list RS, št.</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108/09 – uradno prečiščeno besedilo, 13/10, 59/10, 85/10, 107/10, 35/11 – ORZSPJS49a, 27/12 – odl. US, 40/12 – ZUJF, 46/13, 25/14 – ZFU, 50/14, 95/14 – ZUPPJS15 in 82/15).</w:t>
            </w:r>
          </w:p>
          <w:p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(3) Delodajalec je dolžan v roku </w:t>
            </w:r>
            <w:r w:rsidR="00020763" w:rsidRPr="000024BB">
              <w:rPr>
                <w:rFonts w:ascii="Arial" w:eastAsia="Times New Roman" w:hAnsi="Arial" w:cs="Arial"/>
                <w:sz w:val="20"/>
                <w:szCs w:val="20"/>
                <w:lang w:eastAsia="sl-SI"/>
              </w:rPr>
              <w:t>petih</w:t>
            </w:r>
            <w:r w:rsidRPr="000024BB">
              <w:rPr>
                <w:rFonts w:ascii="Arial" w:eastAsia="Times New Roman" w:hAnsi="Arial" w:cs="Arial"/>
                <w:sz w:val="20"/>
                <w:szCs w:val="20"/>
                <w:lang w:eastAsia="sl-SI"/>
              </w:rPr>
              <w:t xml:space="preserve"> let od 1. 1. 2018 vsem policistom, ki so premeščeni na delovna mesta v VI. tarifnem razredu in še nimajo pridobljene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stopnje izobrazbe, omogočiti pridobitev navedene izobrazbe. V času od 1. 1.</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2018 do izteka roka, v katerem morajo pridobiti višjo stopnjo izobrazbe, lahko policisti napredujejo v višje plačne razrede, kot če bi ves ta čas že imeli pridobljeno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stopnjo izobrazbe. Vse te policiste je </w:t>
            </w:r>
            <w:r w:rsidR="00020763" w:rsidRPr="000024BB">
              <w:rPr>
                <w:rFonts w:ascii="Arial" w:eastAsia="Times New Roman" w:hAnsi="Arial" w:cs="Arial"/>
                <w:sz w:val="20"/>
                <w:szCs w:val="20"/>
                <w:lang w:eastAsia="sl-SI"/>
              </w:rPr>
              <w:t xml:space="preserve">mogoče </w:t>
            </w:r>
            <w:r w:rsidRPr="000024BB">
              <w:rPr>
                <w:rFonts w:ascii="Arial" w:eastAsia="Times New Roman" w:hAnsi="Arial" w:cs="Arial"/>
                <w:sz w:val="20"/>
                <w:szCs w:val="20"/>
                <w:lang w:eastAsia="sl-SI"/>
              </w:rPr>
              <w:t>premeščati na delovna mesta s VI.</w:t>
            </w:r>
            <w:r w:rsidR="00020763"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stopnjo izobrazbe, ki so bila sistemizirana zaradi uvedbe višješolskega poklicnega standarda in se opravljajo v nazivu z isto zaporedno številko, kot so ga dosegli v V.</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p>
          <w:p w:rsidR="0094454E" w:rsidRPr="000024BB" w:rsidRDefault="0094454E" w:rsidP="0094454E">
            <w:pPr>
              <w:spacing w:before="100" w:beforeAutospacing="1" w:after="100" w:afterAutospacing="1"/>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(4) Policisti iz četrtega odstavka 110.</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lahko napredujejo v višje plačne razrede, kot če bi imeli pridobljeno VI.</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stopnjo izobrazbe. Te policiste je </w:t>
            </w:r>
            <w:r w:rsidR="007E0F9F" w:rsidRPr="000024BB">
              <w:rPr>
                <w:rFonts w:ascii="Arial" w:eastAsia="Times New Roman" w:hAnsi="Arial" w:cs="Arial"/>
                <w:sz w:val="20"/>
                <w:szCs w:val="20"/>
                <w:lang w:eastAsia="sl-SI"/>
              </w:rPr>
              <w:t xml:space="preserve">mogoče </w:t>
            </w:r>
            <w:r w:rsidRPr="000024BB">
              <w:rPr>
                <w:rFonts w:ascii="Arial" w:eastAsia="Times New Roman" w:hAnsi="Arial" w:cs="Arial"/>
                <w:sz w:val="20"/>
                <w:szCs w:val="20"/>
                <w:lang w:eastAsia="sl-SI"/>
              </w:rPr>
              <w:t>premeščati na delovna mesta s VI.</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stopnjo izobrazbe, ki so se sistemizirala zaradi uvedbe višješolske izobrazbe in se opravljajo v nazivu z isto zaporedno številko, kot so ga dosegli v V.</w:t>
            </w:r>
            <w:r w:rsidR="007E0F9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tarifnem razredu.«</w:t>
            </w:r>
            <w:r w:rsidR="00A54CC7" w:rsidRPr="000024BB">
              <w:rPr>
                <w:rFonts w:ascii="Arial" w:eastAsia="Times New Roman" w:hAnsi="Arial" w:cs="Arial"/>
                <w:sz w:val="20"/>
                <w:szCs w:val="20"/>
                <w:lang w:eastAsia="sl-SI"/>
              </w:rPr>
              <w:t>.</w:t>
            </w:r>
          </w:p>
          <w:p w:rsidR="0094454E" w:rsidRPr="000024BB" w:rsidRDefault="0094454E" w:rsidP="0094454E">
            <w:pPr>
              <w:spacing w:after="0" w:line="240" w:lineRule="auto"/>
              <w:jc w:val="both"/>
              <w:rPr>
                <w:rFonts w:ascii="Arial" w:hAnsi="Arial" w:cs="Arial"/>
                <w:sz w:val="20"/>
                <w:szCs w:val="20"/>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pacing w:after="0" w:line="260" w:lineRule="exact"/>
              <w:rPr>
                <w:rFonts w:ascii="Arial" w:hAnsi="Arial" w:cs="Arial"/>
                <w:sz w:val="20"/>
                <w:szCs w:val="20"/>
                <w:lang w:eastAsia="sl-SI"/>
              </w:rPr>
            </w:pP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(1) Upravičenec, ki je do uveljavitve tega zakona pridobil štipendijo v skladu s 86.</w:t>
            </w:r>
            <w:r w:rsidR="00AA0855" w:rsidRPr="000024BB">
              <w:rPr>
                <w:rFonts w:ascii="Arial" w:hAnsi="Arial" w:cs="Arial"/>
                <w:sz w:val="20"/>
                <w:szCs w:val="20"/>
                <w:lang w:eastAsia="sl-SI"/>
              </w:rPr>
              <w:t xml:space="preserve"> </w:t>
            </w:r>
            <w:r w:rsidRPr="000024BB">
              <w:rPr>
                <w:rFonts w:ascii="Arial" w:hAnsi="Arial" w:cs="Arial"/>
                <w:sz w:val="20"/>
                <w:szCs w:val="20"/>
                <w:lang w:eastAsia="sl-SI"/>
              </w:rPr>
              <w:t xml:space="preserve">členom Zakona o organiziranosti in delu v policiji (Uradni list RS št. 15/13, 11/14 in 86/15), obdrži štipendijo za obdobje, za katero mu je bila priznana. </w:t>
            </w:r>
          </w:p>
          <w:p w:rsidR="0094454E" w:rsidRPr="000024BB" w:rsidRDefault="0094454E" w:rsidP="0094454E">
            <w:pPr>
              <w:spacing w:after="0" w:line="260" w:lineRule="exact"/>
              <w:jc w:val="both"/>
              <w:rPr>
                <w:rFonts w:ascii="Arial" w:hAnsi="Arial" w:cs="Arial"/>
                <w:sz w:val="20"/>
                <w:szCs w:val="20"/>
                <w:lang w:eastAsia="sl-SI"/>
              </w:rPr>
            </w:pPr>
          </w:p>
          <w:p w:rsidR="0094454E" w:rsidRPr="000024BB" w:rsidRDefault="0094454E" w:rsidP="0094454E">
            <w:pPr>
              <w:spacing w:after="0" w:line="260" w:lineRule="exact"/>
              <w:jc w:val="both"/>
              <w:rPr>
                <w:rFonts w:ascii="Arial" w:hAnsi="Arial" w:cs="Arial"/>
                <w:sz w:val="20"/>
                <w:szCs w:val="20"/>
                <w:lang w:eastAsia="sl-SI"/>
              </w:rPr>
            </w:pPr>
            <w:r w:rsidRPr="000024BB">
              <w:rPr>
                <w:rFonts w:ascii="Arial" w:hAnsi="Arial" w:cs="Arial"/>
                <w:sz w:val="20"/>
                <w:szCs w:val="20"/>
                <w:lang w:eastAsia="sl-SI"/>
              </w:rPr>
              <w:t>(2) Če upravičenec iz prejšnjega odstavka uveljavlja pravico do štipendije v skladu s spremenjenim 86.</w:t>
            </w:r>
            <w:r w:rsidR="007E0F9F" w:rsidRPr="000024BB">
              <w:rPr>
                <w:rFonts w:ascii="Arial" w:hAnsi="Arial" w:cs="Arial"/>
                <w:sz w:val="20"/>
                <w:szCs w:val="20"/>
                <w:lang w:eastAsia="sl-SI"/>
              </w:rPr>
              <w:t> </w:t>
            </w:r>
            <w:r w:rsidRPr="000024BB">
              <w:rPr>
                <w:rFonts w:ascii="Arial" w:hAnsi="Arial" w:cs="Arial"/>
                <w:sz w:val="20"/>
                <w:szCs w:val="20"/>
                <w:lang w:eastAsia="sl-SI"/>
              </w:rPr>
              <w:t xml:space="preserve">členom zakona, se mu </w:t>
            </w:r>
            <w:r w:rsidR="007E0F9F" w:rsidRPr="000024BB">
              <w:rPr>
                <w:rFonts w:ascii="Arial" w:hAnsi="Arial" w:cs="Arial"/>
                <w:sz w:val="20"/>
                <w:szCs w:val="20"/>
                <w:lang w:eastAsia="sl-SI"/>
              </w:rPr>
              <w:t>v skladu z njim ob</w:t>
            </w:r>
            <w:r w:rsidRPr="000024BB">
              <w:rPr>
                <w:rFonts w:ascii="Arial" w:hAnsi="Arial" w:cs="Arial"/>
                <w:sz w:val="20"/>
                <w:szCs w:val="20"/>
                <w:lang w:eastAsia="sl-SI"/>
              </w:rPr>
              <w:t xml:space="preserve"> izpolnjevanj</w:t>
            </w:r>
            <w:r w:rsidR="007E0F9F" w:rsidRPr="000024BB">
              <w:rPr>
                <w:rFonts w:ascii="Arial" w:hAnsi="Arial" w:cs="Arial"/>
                <w:sz w:val="20"/>
                <w:szCs w:val="20"/>
                <w:lang w:eastAsia="sl-SI"/>
              </w:rPr>
              <w:t>u</w:t>
            </w:r>
            <w:r w:rsidRPr="000024BB">
              <w:rPr>
                <w:rFonts w:ascii="Arial" w:hAnsi="Arial" w:cs="Arial"/>
                <w:sz w:val="20"/>
                <w:szCs w:val="20"/>
                <w:lang w:eastAsia="sl-SI"/>
              </w:rPr>
              <w:t xml:space="preserve"> pogojev prizna pravica do štipendije, in sicer od dneva vložitve vloge. V tem primeru upravičenec izgubi pravico do štipendije iz prejšnjega odstavka.</w:t>
            </w:r>
          </w:p>
          <w:p w:rsidR="0094454E" w:rsidRPr="000024BB" w:rsidRDefault="0094454E" w:rsidP="0094454E">
            <w:pPr>
              <w:spacing w:after="0" w:line="240" w:lineRule="auto"/>
              <w:jc w:val="both"/>
              <w:rPr>
                <w:rFonts w:ascii="Arial" w:hAnsi="Arial" w:cs="Arial"/>
                <w:sz w:val="20"/>
                <w:szCs w:val="20"/>
              </w:rPr>
            </w:pPr>
          </w:p>
          <w:p w:rsidR="0094454E" w:rsidRPr="000024BB" w:rsidRDefault="0094454E" w:rsidP="0094454E">
            <w:pPr>
              <w:spacing w:after="0" w:line="260" w:lineRule="exact"/>
              <w:ind w:left="360"/>
              <w:jc w:val="center"/>
              <w:rPr>
                <w:rFonts w:ascii="Arial"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pacing w:after="0" w:line="260" w:lineRule="exact"/>
              <w:ind w:left="720"/>
              <w:rPr>
                <w:rFonts w:ascii="Arial" w:hAnsi="Arial" w:cs="Arial"/>
                <w:sz w:val="20"/>
                <w:szCs w:val="20"/>
                <w:lang w:eastAsia="sl-SI"/>
              </w:rPr>
            </w:pPr>
          </w:p>
          <w:p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(1) Vlada izda predpis iz šestega odstavka spremenjenega 86.</w:t>
            </w:r>
            <w:r w:rsidR="007E0F9F" w:rsidRPr="000024BB">
              <w:rPr>
                <w:rFonts w:ascii="Arial" w:hAnsi="Arial" w:cs="Arial"/>
                <w:sz w:val="20"/>
                <w:szCs w:val="20"/>
                <w:lang w:eastAsia="sl-SI"/>
              </w:rPr>
              <w:t> </w:t>
            </w:r>
            <w:r w:rsidRPr="000024BB">
              <w:rPr>
                <w:rFonts w:ascii="Arial" w:hAnsi="Arial" w:cs="Arial"/>
                <w:sz w:val="20"/>
                <w:szCs w:val="20"/>
                <w:lang w:eastAsia="sl-SI"/>
              </w:rPr>
              <w:t>člena zakona in iz novega tretjega odstavka 102.</w:t>
            </w:r>
            <w:r w:rsidR="007E0F9F" w:rsidRPr="000024BB">
              <w:rPr>
                <w:rFonts w:ascii="Arial" w:hAnsi="Arial" w:cs="Arial"/>
                <w:sz w:val="20"/>
                <w:szCs w:val="20"/>
                <w:lang w:eastAsia="sl-SI"/>
              </w:rPr>
              <w:t> </w:t>
            </w:r>
            <w:r w:rsidRPr="000024BB">
              <w:rPr>
                <w:rFonts w:ascii="Arial" w:hAnsi="Arial" w:cs="Arial"/>
                <w:sz w:val="20"/>
                <w:szCs w:val="20"/>
                <w:lang w:eastAsia="sl-SI"/>
              </w:rPr>
              <w:t>člena v šestih mesecih od uveljavitve tega zakona.</w:t>
            </w:r>
          </w:p>
          <w:p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(2) Minister izda predpisa iz tretjega odstavka novega 40.</w:t>
            </w:r>
            <w:r w:rsidR="007E0F9F" w:rsidRPr="000024BB">
              <w:rPr>
                <w:rFonts w:ascii="Arial" w:hAnsi="Arial" w:cs="Arial"/>
                <w:sz w:val="20"/>
                <w:szCs w:val="20"/>
                <w:lang w:eastAsia="sl-SI"/>
              </w:rPr>
              <w:t> </w:t>
            </w:r>
            <w:r w:rsidRPr="000024BB">
              <w:rPr>
                <w:rFonts w:ascii="Arial" w:hAnsi="Arial" w:cs="Arial"/>
                <w:sz w:val="20"/>
                <w:szCs w:val="20"/>
                <w:lang w:eastAsia="sl-SI"/>
              </w:rPr>
              <w:t>a in novega 57.</w:t>
            </w:r>
            <w:r w:rsidR="007E0F9F" w:rsidRPr="000024BB">
              <w:rPr>
                <w:rFonts w:ascii="Arial" w:hAnsi="Arial" w:cs="Arial"/>
                <w:sz w:val="20"/>
                <w:szCs w:val="20"/>
                <w:lang w:eastAsia="sl-SI"/>
              </w:rPr>
              <w:t> </w:t>
            </w:r>
            <w:r w:rsidRPr="000024BB">
              <w:rPr>
                <w:rFonts w:ascii="Arial" w:hAnsi="Arial" w:cs="Arial"/>
                <w:sz w:val="20"/>
                <w:szCs w:val="20"/>
                <w:lang w:eastAsia="sl-SI"/>
              </w:rPr>
              <w:t>a člena zakona v šestih mesecih od uveljavitve tega zakona.</w:t>
            </w:r>
          </w:p>
          <w:p w:rsidR="0094454E" w:rsidRPr="000024BB" w:rsidRDefault="0094454E" w:rsidP="0094454E">
            <w:pPr>
              <w:spacing w:line="260" w:lineRule="exact"/>
              <w:jc w:val="both"/>
              <w:rPr>
                <w:rFonts w:ascii="Arial" w:hAnsi="Arial" w:cs="Arial"/>
                <w:sz w:val="20"/>
                <w:szCs w:val="20"/>
                <w:lang w:eastAsia="sl-SI"/>
              </w:rPr>
            </w:pPr>
            <w:r w:rsidRPr="000024BB">
              <w:rPr>
                <w:rFonts w:ascii="Arial" w:hAnsi="Arial" w:cs="Arial"/>
                <w:sz w:val="20"/>
                <w:szCs w:val="20"/>
                <w:lang w:eastAsia="sl-SI"/>
              </w:rPr>
              <w:t>(3) V šestih mesecih od uveljavitve tega zakona se s tem zakonom uskladijo podzakonski predpisi, izdani na podlagi Zakona o organiziranosti in delu v policiji (Uradni list RS</w:t>
            </w:r>
            <w:r w:rsidR="007E0F9F" w:rsidRPr="000024BB">
              <w:rPr>
                <w:rFonts w:ascii="Arial" w:hAnsi="Arial" w:cs="Arial"/>
                <w:sz w:val="20"/>
                <w:szCs w:val="20"/>
                <w:lang w:eastAsia="sl-SI"/>
              </w:rPr>
              <w:t>,</w:t>
            </w:r>
            <w:r w:rsidRPr="000024BB">
              <w:rPr>
                <w:rFonts w:ascii="Arial" w:hAnsi="Arial" w:cs="Arial"/>
                <w:sz w:val="20"/>
                <w:szCs w:val="20"/>
                <w:lang w:eastAsia="sl-SI"/>
              </w:rPr>
              <w:t xml:space="preserve"> št. 15/13, 11/14 in 86/15).</w:t>
            </w:r>
          </w:p>
          <w:p w:rsidR="0094454E" w:rsidRPr="000024BB" w:rsidRDefault="0094454E" w:rsidP="0094454E">
            <w:pPr>
              <w:spacing w:after="0" w:line="260" w:lineRule="exact"/>
              <w:ind w:left="360"/>
              <w:jc w:val="center"/>
              <w:rPr>
                <w:rFonts w:ascii="Arial"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pacing w:after="0" w:line="260" w:lineRule="exact"/>
              <w:rPr>
                <w:rFonts w:ascii="Arial" w:hAnsi="Arial" w:cs="Arial"/>
                <w:sz w:val="20"/>
                <w:szCs w:val="20"/>
                <w:lang w:eastAsia="sl-SI"/>
              </w:rPr>
            </w:pPr>
          </w:p>
          <w:p w:rsidR="0094454E" w:rsidRPr="000024BB" w:rsidRDefault="0094454E" w:rsidP="0094454E">
            <w:pPr>
              <w:spacing w:after="0" w:line="260" w:lineRule="exact"/>
              <w:jc w:val="both"/>
              <w:rPr>
                <w:rFonts w:ascii="Arial" w:hAnsi="Arial" w:cs="Arial"/>
                <w:color w:val="000000"/>
                <w:sz w:val="20"/>
                <w:szCs w:val="20"/>
                <w:lang w:eastAsia="sl-SI"/>
              </w:rPr>
            </w:pPr>
            <w:r w:rsidRPr="000024BB">
              <w:rPr>
                <w:rFonts w:ascii="Arial" w:hAnsi="Arial" w:cs="Arial"/>
                <w:sz w:val="20"/>
                <w:szCs w:val="20"/>
                <w:lang w:eastAsia="sl-SI"/>
              </w:rPr>
              <w:t>Z dnem uveljavitve tega zakona preneha veljati</w:t>
            </w:r>
            <w:r w:rsidRPr="000024BB">
              <w:rPr>
                <w:rFonts w:ascii="Arial" w:hAnsi="Arial" w:cs="Arial"/>
                <w:sz w:val="20"/>
                <w:szCs w:val="20"/>
              </w:rPr>
              <w:t xml:space="preserve"> Pravilnik o uveljavljanju pravic ožjih družinskih članov po smrti policista in pravice v primeru invalidnosti (Uradni list RS, št. 66/14), </w:t>
            </w:r>
            <w:r w:rsidRPr="000024BB">
              <w:rPr>
                <w:rFonts w:ascii="Arial" w:hAnsi="Arial" w:cs="Arial"/>
                <w:color w:val="000000"/>
                <w:sz w:val="20"/>
                <w:szCs w:val="20"/>
              </w:rPr>
              <w:t xml:space="preserve">uporablja pa se </w:t>
            </w:r>
            <w:r w:rsidRPr="000024BB">
              <w:rPr>
                <w:rFonts w:ascii="Arial" w:hAnsi="Arial" w:cs="Arial"/>
                <w:color w:val="000000"/>
                <w:sz w:val="20"/>
                <w:szCs w:val="20"/>
                <w:lang w:eastAsia="sl-SI"/>
              </w:rPr>
              <w:t>do uveljavitve predpisa iz šestega odstavka spremenjenega 86.</w:t>
            </w:r>
            <w:r w:rsidR="007E0F9F" w:rsidRPr="000024BB">
              <w:rPr>
                <w:rFonts w:ascii="Arial" w:hAnsi="Arial" w:cs="Arial"/>
                <w:color w:val="000000"/>
                <w:sz w:val="20"/>
                <w:szCs w:val="20"/>
                <w:lang w:eastAsia="sl-SI"/>
              </w:rPr>
              <w:t> </w:t>
            </w:r>
            <w:r w:rsidRPr="000024BB">
              <w:rPr>
                <w:rFonts w:ascii="Arial" w:hAnsi="Arial" w:cs="Arial"/>
                <w:color w:val="000000"/>
                <w:sz w:val="20"/>
                <w:szCs w:val="20"/>
                <w:lang w:eastAsia="sl-SI"/>
              </w:rPr>
              <w:t>člena zakona.</w:t>
            </w:r>
          </w:p>
          <w:p w:rsidR="0094454E" w:rsidRPr="000024BB" w:rsidRDefault="0094454E" w:rsidP="0094454E">
            <w:pPr>
              <w:spacing w:line="260" w:lineRule="exact"/>
              <w:jc w:val="both"/>
              <w:rPr>
                <w:rFonts w:ascii="Arial" w:hAnsi="Arial" w:cs="Arial"/>
                <w:sz w:val="20"/>
                <w:szCs w:val="20"/>
                <w:lang w:eastAsia="sl-SI"/>
              </w:rPr>
            </w:pPr>
          </w:p>
          <w:p w:rsidR="0094454E" w:rsidRPr="000024BB" w:rsidRDefault="0094454E" w:rsidP="00FE4C8F">
            <w:pPr>
              <w:numPr>
                <w:ilvl w:val="0"/>
                <w:numId w:val="36"/>
              </w:num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člen</w:t>
            </w:r>
          </w:p>
          <w:p w:rsidR="0094454E" w:rsidRPr="000024BB" w:rsidRDefault="0094454E" w:rsidP="0094454E">
            <w:pPr>
              <w:spacing w:after="0" w:line="260" w:lineRule="exact"/>
              <w:rPr>
                <w:rFonts w:ascii="Arial" w:hAnsi="Arial" w:cs="Arial"/>
                <w:sz w:val="20"/>
                <w:szCs w:val="20"/>
                <w:lang w:eastAsia="sl-SI"/>
              </w:rPr>
            </w:pPr>
          </w:p>
          <w:p w:rsidR="0094454E" w:rsidRPr="000024BB" w:rsidRDefault="0094454E" w:rsidP="0094454E">
            <w:pPr>
              <w:spacing w:line="260" w:lineRule="exact"/>
              <w:jc w:val="both"/>
              <w:rPr>
                <w:rFonts w:ascii="Arial" w:hAnsi="Arial" w:cs="Arial"/>
                <w:color w:val="FF0000"/>
                <w:sz w:val="20"/>
                <w:szCs w:val="20"/>
                <w:lang w:eastAsia="sl-SI"/>
              </w:rPr>
            </w:pPr>
            <w:r w:rsidRPr="000024BB">
              <w:rPr>
                <w:rFonts w:ascii="Arial" w:hAnsi="Arial" w:cs="Arial"/>
                <w:sz w:val="20"/>
                <w:szCs w:val="20"/>
                <w:lang w:eastAsia="sl-SI"/>
              </w:rPr>
              <w:t>Ta zakon začne veljati petnajsti dan po objavi v Uradnem listu Republike Slovenije.</w:t>
            </w:r>
          </w:p>
          <w:p w:rsidR="0094454E" w:rsidRPr="000024BB" w:rsidRDefault="0094454E" w:rsidP="0094454E">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0024BB">
              <w:rPr>
                <w:rFonts w:ascii="Arial" w:eastAsia="Times New Roman" w:hAnsi="Arial" w:cs="Arial"/>
                <w:sz w:val="20"/>
                <w:szCs w:val="20"/>
                <w:lang w:eastAsia="sl-SI"/>
              </w:rPr>
              <w:br w:type="page"/>
            </w:r>
          </w:p>
        </w:tc>
      </w:tr>
    </w:tbl>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br w:type="page"/>
      </w:r>
    </w:p>
    <w:p w:rsidR="0094454E" w:rsidRPr="000024BB" w:rsidRDefault="0094454E" w:rsidP="00FE4C8F">
      <w:pPr>
        <w:numPr>
          <w:ilvl w:val="0"/>
          <w:numId w:val="23"/>
        </w:numPr>
        <w:spacing w:after="0" w:line="240" w:lineRule="exact"/>
        <w:jc w:val="both"/>
        <w:rPr>
          <w:rFonts w:ascii="Arial" w:eastAsia="Times New Roman" w:hAnsi="Arial" w:cs="Arial"/>
          <w:b/>
          <w:sz w:val="20"/>
          <w:szCs w:val="20"/>
          <w:lang w:eastAsia="sl-SI"/>
        </w:rPr>
      </w:pPr>
      <w:r w:rsidRPr="000024BB">
        <w:rPr>
          <w:rFonts w:ascii="Arial" w:eastAsia="Times New Roman" w:hAnsi="Arial" w:cs="Arial"/>
          <w:b/>
          <w:sz w:val="20"/>
          <w:szCs w:val="20"/>
          <w:lang w:eastAsia="sl-SI"/>
        </w:rPr>
        <w:lastRenderedPageBreak/>
        <w:t>OBRAZLOŽITEV ČLENOV:</w:t>
      </w:r>
    </w:p>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w:t>
      </w:r>
      <w:r w:rsidR="0090361C"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pacing w:after="0" w:line="312" w:lineRule="auto"/>
        <w:jc w:val="both"/>
        <w:rPr>
          <w:rFonts w:ascii="Arial" w:hAnsi="Arial" w:cs="Arial"/>
          <w:sz w:val="20"/>
          <w:szCs w:val="20"/>
        </w:rPr>
      </w:pPr>
      <w:r w:rsidRPr="000024BB">
        <w:rPr>
          <w:rFonts w:ascii="Arial" w:hAnsi="Arial" w:cs="Arial"/>
          <w:sz w:val="20"/>
          <w:szCs w:val="20"/>
        </w:rPr>
        <w:t>Za zagotovitev ustreznega kadrovanja uslužbencev DPDVN, ki izvajajo usmerjanje in nadzor nad delom policije in uslužbencev</w:t>
      </w:r>
      <w:r w:rsidR="00B36391" w:rsidRPr="000024BB">
        <w:rPr>
          <w:rFonts w:ascii="Arial" w:hAnsi="Arial" w:cs="Arial"/>
          <w:sz w:val="20"/>
          <w:szCs w:val="20"/>
        </w:rPr>
        <w:t xml:space="preserve"> ter </w:t>
      </w:r>
      <w:r w:rsidRPr="000024BB">
        <w:rPr>
          <w:rFonts w:ascii="Arial" w:hAnsi="Arial" w:cs="Arial"/>
          <w:sz w:val="20"/>
          <w:szCs w:val="20"/>
        </w:rPr>
        <w:t xml:space="preserve">ki </w:t>
      </w:r>
      <w:r w:rsidR="00B36391" w:rsidRPr="000024BB">
        <w:rPr>
          <w:rFonts w:ascii="Arial" w:hAnsi="Arial" w:cs="Arial"/>
          <w:sz w:val="20"/>
          <w:szCs w:val="20"/>
        </w:rPr>
        <w:t>jih</w:t>
      </w:r>
      <w:r w:rsidRPr="000024BB">
        <w:rPr>
          <w:rFonts w:ascii="Arial" w:hAnsi="Arial" w:cs="Arial"/>
          <w:sz w:val="20"/>
          <w:szCs w:val="20"/>
        </w:rPr>
        <w:t xml:space="preserve"> </w:t>
      </w:r>
      <w:r w:rsidR="00B36391" w:rsidRPr="000024BB">
        <w:rPr>
          <w:rFonts w:ascii="Arial" w:hAnsi="Arial" w:cs="Arial"/>
          <w:sz w:val="20"/>
          <w:szCs w:val="20"/>
        </w:rPr>
        <w:t xml:space="preserve">je minister pooblastil </w:t>
      </w:r>
      <w:r w:rsidRPr="000024BB">
        <w:rPr>
          <w:rFonts w:ascii="Arial" w:hAnsi="Arial" w:cs="Arial"/>
          <w:sz w:val="20"/>
          <w:szCs w:val="20"/>
        </w:rPr>
        <w:t>za reševanje pritožb zoper policijo</w:t>
      </w:r>
      <w:r w:rsidR="00B36391" w:rsidRPr="000024BB">
        <w:rPr>
          <w:rFonts w:ascii="Arial" w:hAnsi="Arial" w:cs="Arial"/>
          <w:sz w:val="20"/>
          <w:szCs w:val="20"/>
        </w:rPr>
        <w:t>,</w:t>
      </w:r>
      <w:r w:rsidRPr="000024BB">
        <w:rPr>
          <w:rFonts w:ascii="Arial" w:hAnsi="Arial" w:cs="Arial"/>
          <w:sz w:val="20"/>
          <w:szCs w:val="20"/>
        </w:rPr>
        <w:t xml:space="preserve"> je treba zagotoviti enake pravice</w:t>
      </w:r>
      <w:r w:rsidR="00B36391" w:rsidRPr="000024BB">
        <w:rPr>
          <w:rFonts w:ascii="Arial" w:hAnsi="Arial" w:cs="Arial"/>
          <w:sz w:val="20"/>
          <w:szCs w:val="20"/>
        </w:rPr>
        <w:t>,</w:t>
      </w:r>
      <w:r w:rsidRPr="000024BB">
        <w:rPr>
          <w:rFonts w:ascii="Arial" w:hAnsi="Arial" w:cs="Arial"/>
          <w:sz w:val="20"/>
          <w:szCs w:val="20"/>
        </w:rPr>
        <w:t xml:space="preserve"> kot so v Zakonu o organiziranosti in delu v policiji (ZODPol) določene za policiste na primerljivih delovnih mestih v policiji.</w:t>
      </w:r>
    </w:p>
    <w:p w:rsidR="0094454E" w:rsidRPr="000024BB" w:rsidRDefault="0094454E" w:rsidP="0094454E">
      <w:pPr>
        <w:spacing w:after="0" w:line="312" w:lineRule="auto"/>
        <w:jc w:val="both"/>
        <w:rPr>
          <w:rFonts w:ascii="Arial" w:hAnsi="Arial" w:cs="Arial"/>
          <w:sz w:val="20"/>
          <w:szCs w:val="20"/>
        </w:rPr>
      </w:pPr>
    </w:p>
    <w:p w:rsidR="0094454E" w:rsidRPr="000024BB" w:rsidRDefault="0094454E" w:rsidP="0094454E">
      <w:pPr>
        <w:spacing w:after="0" w:line="312" w:lineRule="auto"/>
        <w:jc w:val="both"/>
        <w:rPr>
          <w:rFonts w:ascii="Arial" w:hAnsi="Arial" w:cs="Arial"/>
          <w:sz w:val="20"/>
          <w:szCs w:val="20"/>
        </w:rPr>
      </w:pPr>
      <w:r w:rsidRPr="000024BB">
        <w:rPr>
          <w:rFonts w:ascii="Arial" w:hAnsi="Arial" w:cs="Arial"/>
          <w:sz w:val="20"/>
          <w:szCs w:val="20"/>
        </w:rPr>
        <w:t>Vse opisane naloge nekaterih uslužbencev DPDVN so popolnoma primerljive z nalogami uslužbencev policije, ki izvajajo t.</w:t>
      </w:r>
      <w:r w:rsidR="0061511D" w:rsidRPr="000024BB">
        <w:rPr>
          <w:rFonts w:ascii="Arial" w:hAnsi="Arial" w:cs="Arial"/>
          <w:sz w:val="20"/>
          <w:szCs w:val="20"/>
        </w:rPr>
        <w:t> </w:t>
      </w:r>
      <w:r w:rsidRPr="000024BB">
        <w:rPr>
          <w:rFonts w:ascii="Arial" w:hAnsi="Arial" w:cs="Arial"/>
          <w:sz w:val="20"/>
          <w:szCs w:val="20"/>
        </w:rPr>
        <w:t>i. interno nadzorno dejavnost (nadzor v policiji) oz</w:t>
      </w:r>
      <w:r w:rsidR="00F063D7" w:rsidRPr="000024BB">
        <w:rPr>
          <w:rFonts w:ascii="Arial" w:hAnsi="Arial" w:cs="Arial"/>
          <w:sz w:val="20"/>
          <w:szCs w:val="20"/>
        </w:rPr>
        <w:t>iroma</w:t>
      </w:r>
      <w:r w:rsidRPr="000024BB">
        <w:rPr>
          <w:rFonts w:ascii="Arial" w:hAnsi="Arial" w:cs="Arial"/>
          <w:sz w:val="20"/>
          <w:szCs w:val="20"/>
        </w:rPr>
        <w:t xml:space="preserve"> opravljajo naloge s področja policijskih pooblastil, poklicne etike in integritete, notranje varnosti in preiskovanja kaznivih dejanj</w:t>
      </w:r>
      <w:r w:rsidR="0061511D" w:rsidRPr="000024BB">
        <w:rPr>
          <w:rFonts w:ascii="Arial" w:hAnsi="Arial" w:cs="Arial"/>
          <w:sz w:val="20"/>
          <w:szCs w:val="20"/>
        </w:rPr>
        <w:t> </w:t>
      </w:r>
      <w:r w:rsidRPr="000024BB">
        <w:rPr>
          <w:rFonts w:ascii="Arial" w:hAnsi="Arial" w:cs="Arial"/>
          <w:sz w:val="20"/>
          <w:szCs w:val="20"/>
        </w:rPr>
        <w:t>ipd., vendar pa uslužbenci DPDVN nimajo posebnih dodatkov (pravic), kot jih imajo uslužbenci policije in izhajajo iz tega zakona. Težavo tako predstavljajo nizko ovrednotena delovna mesta v DPDVN, ki onemogočajo uspešno kadrovanje kompetentnih, nepristranskih strokovnjakov iz policije</w:t>
      </w:r>
      <w:r w:rsidR="0090361C" w:rsidRPr="000024BB">
        <w:rPr>
          <w:rFonts w:ascii="Arial" w:hAnsi="Arial" w:cs="Arial"/>
          <w:sz w:val="20"/>
          <w:szCs w:val="20"/>
        </w:rPr>
        <w:t xml:space="preserve"> in</w:t>
      </w:r>
      <w:r w:rsidRPr="000024BB">
        <w:rPr>
          <w:rFonts w:ascii="Arial" w:hAnsi="Arial" w:cs="Arial"/>
          <w:sz w:val="20"/>
          <w:szCs w:val="20"/>
        </w:rPr>
        <w:t xml:space="preserve"> tudi širše, saj na teh delovnih mestih ni posebnih dodatkov, kot jih imajo uslužbenci policije, </w:t>
      </w:r>
      <w:r w:rsidR="0090361C" w:rsidRPr="000024BB">
        <w:rPr>
          <w:rFonts w:ascii="Arial" w:hAnsi="Arial" w:cs="Arial"/>
          <w:sz w:val="20"/>
          <w:szCs w:val="20"/>
        </w:rPr>
        <w:t xml:space="preserve">ti </w:t>
      </w:r>
      <w:r w:rsidRPr="000024BB">
        <w:rPr>
          <w:rFonts w:ascii="Arial" w:hAnsi="Arial" w:cs="Arial"/>
          <w:sz w:val="20"/>
          <w:szCs w:val="20"/>
        </w:rPr>
        <w:t xml:space="preserve">pa z zaposlitvijo v DPDVN izgubijo vse bonitete. </w:t>
      </w:r>
      <w:r w:rsidR="0090361C" w:rsidRPr="000024BB">
        <w:rPr>
          <w:rFonts w:ascii="Arial" w:hAnsi="Arial" w:cs="Arial"/>
          <w:sz w:val="20"/>
          <w:szCs w:val="20"/>
        </w:rPr>
        <w:t>Zaradi tega</w:t>
      </w:r>
      <w:r w:rsidRPr="000024BB">
        <w:rPr>
          <w:rFonts w:ascii="Arial" w:hAnsi="Arial" w:cs="Arial"/>
          <w:sz w:val="20"/>
          <w:szCs w:val="20"/>
        </w:rPr>
        <w:t xml:space="preserve"> razloga uslužbenci policije niso motivirani za zaposlitev v DPDVN, čeprav imajo vse </w:t>
      </w:r>
      <w:r w:rsidR="0090361C" w:rsidRPr="000024BB">
        <w:rPr>
          <w:rFonts w:ascii="Arial" w:hAnsi="Arial" w:cs="Arial"/>
          <w:sz w:val="20"/>
          <w:szCs w:val="20"/>
        </w:rPr>
        <w:t>kompetence</w:t>
      </w:r>
      <w:r w:rsidRPr="000024BB">
        <w:rPr>
          <w:rFonts w:ascii="Arial" w:hAnsi="Arial" w:cs="Arial"/>
          <w:sz w:val="20"/>
          <w:szCs w:val="20"/>
        </w:rPr>
        <w:t xml:space="preserve">, izkušnje in znanja </w:t>
      </w:r>
      <w:r w:rsidR="0090361C" w:rsidRPr="000024BB">
        <w:rPr>
          <w:rFonts w:ascii="Arial" w:hAnsi="Arial" w:cs="Arial"/>
          <w:sz w:val="20"/>
          <w:szCs w:val="20"/>
        </w:rPr>
        <w:t xml:space="preserve">ter </w:t>
      </w:r>
      <w:r w:rsidRPr="000024BB">
        <w:rPr>
          <w:rFonts w:ascii="Arial" w:hAnsi="Arial" w:cs="Arial"/>
          <w:sz w:val="20"/>
          <w:szCs w:val="20"/>
        </w:rPr>
        <w:t>bi bil njihov prispevek k razvoju organizacije neprecenljiv.</w:t>
      </w:r>
    </w:p>
    <w:p w:rsidR="0094454E" w:rsidRPr="000024BB" w:rsidRDefault="0094454E" w:rsidP="0094454E">
      <w:pPr>
        <w:spacing w:after="0" w:line="312" w:lineRule="auto"/>
        <w:jc w:val="both"/>
        <w:rPr>
          <w:rFonts w:ascii="Arial" w:hAnsi="Arial" w:cs="Arial"/>
          <w:sz w:val="20"/>
          <w:szCs w:val="20"/>
        </w:rPr>
      </w:pPr>
    </w:p>
    <w:p w:rsidR="0094454E" w:rsidRPr="000024BB" w:rsidRDefault="0094454E" w:rsidP="0094454E">
      <w:pPr>
        <w:spacing w:after="0" w:line="312" w:lineRule="auto"/>
        <w:jc w:val="both"/>
        <w:rPr>
          <w:rFonts w:ascii="Arial" w:hAnsi="Arial" w:cs="Arial"/>
          <w:sz w:val="20"/>
          <w:szCs w:val="20"/>
        </w:rPr>
      </w:pPr>
      <w:r w:rsidRPr="000024BB">
        <w:rPr>
          <w:rFonts w:ascii="Arial" w:hAnsi="Arial" w:cs="Arial"/>
          <w:sz w:val="20"/>
          <w:szCs w:val="20"/>
        </w:rPr>
        <w:t>S predlaganim členom se določa, da nekaterim uslužbencem DPDVN pripadajo »pravice policista« oz</w:t>
      </w:r>
      <w:r w:rsidR="00F063D7" w:rsidRPr="000024BB">
        <w:rPr>
          <w:rFonts w:ascii="Arial" w:hAnsi="Arial" w:cs="Arial"/>
          <w:sz w:val="20"/>
          <w:szCs w:val="20"/>
        </w:rPr>
        <w:t>iroma</w:t>
      </w:r>
      <w:r w:rsidRPr="000024BB">
        <w:rPr>
          <w:rFonts w:ascii="Arial" w:hAnsi="Arial" w:cs="Arial"/>
          <w:sz w:val="20"/>
          <w:szCs w:val="20"/>
        </w:rPr>
        <w:t xml:space="preserve"> se z aktom o sistemizaciji določi</w:t>
      </w:r>
      <w:r w:rsidR="0090361C" w:rsidRPr="000024BB">
        <w:rPr>
          <w:rFonts w:ascii="Arial" w:hAnsi="Arial" w:cs="Arial"/>
          <w:sz w:val="20"/>
          <w:szCs w:val="20"/>
        </w:rPr>
        <w:t>,</w:t>
      </w:r>
      <w:r w:rsidRPr="000024BB">
        <w:rPr>
          <w:rFonts w:ascii="Arial" w:hAnsi="Arial" w:cs="Arial"/>
          <w:sz w:val="20"/>
          <w:szCs w:val="20"/>
        </w:rPr>
        <w:t xml:space="preserve"> na katerih delovnih mestih uslužbencem ta pravica pripada</w:t>
      </w:r>
      <w:r w:rsidR="0090361C" w:rsidRPr="000024BB">
        <w:rPr>
          <w:rFonts w:ascii="Arial" w:hAnsi="Arial" w:cs="Arial"/>
          <w:sz w:val="20"/>
          <w:szCs w:val="20"/>
        </w:rPr>
        <w:t>.</w:t>
      </w:r>
      <w:r w:rsidR="002A57C9" w:rsidRPr="000024BB">
        <w:rPr>
          <w:rFonts w:ascii="Arial" w:hAnsi="Arial" w:cs="Arial"/>
          <w:sz w:val="20"/>
          <w:szCs w:val="20"/>
        </w:rPr>
        <w:t xml:space="preserve"> Pri tem se upošteva</w:t>
      </w:r>
      <w:r w:rsidR="0090361C" w:rsidRPr="000024BB">
        <w:rPr>
          <w:rFonts w:ascii="Arial" w:hAnsi="Arial" w:cs="Arial"/>
          <w:sz w:val="20"/>
          <w:szCs w:val="20"/>
        </w:rPr>
        <w:t>jo</w:t>
      </w:r>
      <w:r w:rsidR="002A57C9" w:rsidRPr="000024BB">
        <w:rPr>
          <w:rFonts w:ascii="Arial" w:hAnsi="Arial" w:cs="Arial"/>
          <w:sz w:val="20"/>
          <w:szCs w:val="20"/>
        </w:rPr>
        <w:t xml:space="preserve"> tudi primer</w:t>
      </w:r>
      <w:r w:rsidR="0090361C" w:rsidRPr="000024BB">
        <w:rPr>
          <w:rFonts w:ascii="Arial" w:hAnsi="Arial" w:cs="Arial"/>
          <w:sz w:val="20"/>
          <w:szCs w:val="20"/>
        </w:rPr>
        <w:t>i</w:t>
      </w:r>
      <w:r w:rsidR="002A57C9" w:rsidRPr="000024BB">
        <w:rPr>
          <w:rFonts w:ascii="Arial" w:hAnsi="Arial" w:cs="Arial"/>
          <w:sz w:val="20"/>
          <w:szCs w:val="20"/>
        </w:rPr>
        <w:t xml:space="preserve">, </w:t>
      </w:r>
      <w:r w:rsidR="0090361C" w:rsidRPr="000024BB">
        <w:rPr>
          <w:rFonts w:ascii="Arial" w:hAnsi="Arial" w:cs="Arial"/>
          <w:sz w:val="20"/>
          <w:szCs w:val="20"/>
        </w:rPr>
        <w:t xml:space="preserve">v katerih </w:t>
      </w:r>
      <w:r w:rsidR="002A57C9" w:rsidRPr="000024BB">
        <w:rPr>
          <w:rFonts w:ascii="Arial" w:hAnsi="Arial" w:cs="Arial"/>
          <w:sz w:val="20"/>
          <w:szCs w:val="20"/>
        </w:rPr>
        <w:t xml:space="preserve">so uradniki ministrstva v preteklosti že opravljali naloge v statusu policista in s tem pridobili dodatek za stalnost, pri čemer </w:t>
      </w:r>
      <w:r w:rsidR="0090361C" w:rsidRPr="000024BB">
        <w:rPr>
          <w:rFonts w:ascii="Arial" w:hAnsi="Arial" w:cs="Arial"/>
          <w:sz w:val="20"/>
          <w:szCs w:val="20"/>
        </w:rPr>
        <w:t xml:space="preserve">se jim, </w:t>
      </w:r>
      <w:r w:rsidR="002A57C9" w:rsidRPr="000024BB">
        <w:rPr>
          <w:rFonts w:ascii="Arial" w:hAnsi="Arial" w:cs="Arial"/>
          <w:sz w:val="20"/>
          <w:szCs w:val="20"/>
        </w:rPr>
        <w:t xml:space="preserve">če nadaljujejo delo na primerljivih delovnih mestih v ministrstvu, za vsako začeto leto te delovne dobe nadaljuje </w:t>
      </w:r>
      <w:r w:rsidR="0090361C" w:rsidRPr="000024BB">
        <w:rPr>
          <w:rFonts w:ascii="Arial" w:hAnsi="Arial" w:cs="Arial"/>
          <w:sz w:val="20"/>
          <w:szCs w:val="20"/>
        </w:rPr>
        <w:t xml:space="preserve">štetje </w:t>
      </w:r>
      <w:r w:rsidR="002A57C9" w:rsidRPr="000024BB">
        <w:rPr>
          <w:rFonts w:ascii="Arial" w:hAnsi="Arial" w:cs="Arial"/>
          <w:sz w:val="20"/>
          <w:szCs w:val="20"/>
        </w:rPr>
        <w:t>obdobja</w:t>
      </w:r>
      <w:r w:rsidR="0090361C" w:rsidRPr="000024BB">
        <w:rPr>
          <w:rFonts w:ascii="Arial" w:hAnsi="Arial" w:cs="Arial"/>
          <w:sz w:val="20"/>
          <w:szCs w:val="20"/>
        </w:rPr>
        <w:t>,</w:t>
      </w:r>
      <w:r w:rsidR="002A57C9" w:rsidRPr="000024BB">
        <w:rPr>
          <w:rFonts w:ascii="Arial" w:hAnsi="Arial" w:cs="Arial"/>
          <w:sz w:val="20"/>
          <w:szCs w:val="20"/>
        </w:rPr>
        <w:t xml:space="preserve"> relevantnega za izplačilo dodatka za stalnost.</w:t>
      </w:r>
    </w:p>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2.</w:t>
      </w:r>
      <w:r w:rsidR="0090361C" w:rsidRPr="000024BB">
        <w:rPr>
          <w:rFonts w:ascii="Arial" w:hAnsi="Arial" w:cs="Arial"/>
          <w:b/>
          <w:sz w:val="20"/>
          <w:szCs w:val="20"/>
          <w:lang w:eastAsia="sl-SI"/>
        </w:rPr>
        <w:t> </w:t>
      </w:r>
      <w:r w:rsidRPr="000024BB">
        <w:rPr>
          <w:rFonts w:ascii="Arial" w:hAnsi="Arial" w:cs="Arial"/>
          <w:b/>
          <w:sz w:val="20"/>
          <w:szCs w:val="20"/>
          <w:lang w:eastAsia="sl-SI"/>
        </w:rPr>
        <w:t xml:space="preserve">členu: </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w:t>
      </w:r>
      <w:r w:rsidR="0090361C" w:rsidRPr="000024BB">
        <w:rPr>
          <w:rFonts w:ascii="Arial" w:eastAsia="Times New Roman" w:hAnsi="Arial" w:cs="Arial"/>
          <w:sz w:val="20"/>
          <w:szCs w:val="20"/>
          <w:lang w:eastAsia="sl-SI"/>
        </w:rPr>
        <w:t>aradi</w:t>
      </w:r>
      <w:r w:rsidRPr="000024BB">
        <w:rPr>
          <w:rFonts w:ascii="Arial" w:eastAsia="Times New Roman" w:hAnsi="Arial" w:cs="Arial"/>
          <w:sz w:val="20"/>
          <w:szCs w:val="20"/>
          <w:lang w:eastAsia="sl-SI"/>
        </w:rPr>
        <w:t xml:space="preserve"> sistemskega in pravičnega plačila policistom, ki izvajajo istovrstne naloge z upoštevanjem namenske, jezikovne in zgodovinske razlage drugega odstavka 29. člena ZODPol v povezavi s 3. členom ZNPPol, se policistom, ki niso pripadniki PPE</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poleg </w:t>
      </w:r>
      <w:r w:rsidR="0090361C" w:rsidRPr="000024BB">
        <w:rPr>
          <w:rFonts w:ascii="Arial" w:eastAsia="Times New Roman" w:hAnsi="Arial" w:cs="Arial"/>
          <w:sz w:val="20"/>
          <w:szCs w:val="20"/>
          <w:lang w:eastAsia="sl-SI"/>
        </w:rPr>
        <w:t xml:space="preserve">drugih </w:t>
      </w:r>
      <w:r w:rsidRPr="000024BB">
        <w:rPr>
          <w:rFonts w:ascii="Arial" w:eastAsia="Times New Roman" w:hAnsi="Arial" w:cs="Arial"/>
          <w:sz w:val="20"/>
          <w:szCs w:val="20"/>
          <w:lang w:eastAsia="sl-SI"/>
        </w:rPr>
        <w:t xml:space="preserve">primerov, ko opravljajo naloge skupaj s PPE, izplača enak dodatek, kot pripada policistom PPE. To velja </w:t>
      </w:r>
      <w:r w:rsidR="0090361C" w:rsidRPr="000024BB">
        <w:rPr>
          <w:rFonts w:ascii="Arial" w:eastAsia="Times New Roman" w:hAnsi="Arial" w:cs="Arial"/>
          <w:sz w:val="20"/>
          <w:szCs w:val="20"/>
          <w:lang w:eastAsia="sl-SI"/>
        </w:rPr>
        <w:t>denimo</w:t>
      </w:r>
      <w:r w:rsidRPr="000024BB">
        <w:rPr>
          <w:rFonts w:ascii="Arial" w:eastAsia="Times New Roman" w:hAnsi="Arial" w:cs="Arial"/>
          <w:sz w:val="20"/>
          <w:szCs w:val="20"/>
          <w:lang w:eastAsia="sl-SI"/>
        </w:rPr>
        <w:t xml:space="preserve"> v primerih, ko policisti skupaj s pripadniki PPE po predhodnem načrtu in dani oceni tveganja opravljajo naloge varovanja javnega reda in miru na športnih prireditvah, javnih shodih z višjo stopnjo tveganja in drugimi podobnimi nalogami. Spremenjen drugi odstavek 29. člena bo policiste, ki niso pripadniki PPE in opravljajo naloge skupaj s PPE</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glede na enak dejanski stan postavil tudi v enak pravni položaj. S tem bo uresničeno eno izmed temeljnih načel Zakona o sistemu plač v javnem sektorju, ki v drugem odstavku 1. člena določa uveljavitve načela enakega plačila za delo na primerljivih delovnih mestih</w:t>
      </w:r>
      <w:r w:rsidRPr="000024BB">
        <w:rPr>
          <w:rFonts w:ascii="Arial" w:eastAsia="Times New Roman" w:hAnsi="Arial" w:cs="Arial"/>
          <w:sz w:val="20"/>
          <w:szCs w:val="20"/>
          <w:shd w:val="clear" w:color="auto" w:fill="FFFFFF"/>
          <w:lang w:eastAsia="x-none"/>
        </w:rPr>
        <w:t>.</w:t>
      </w:r>
    </w:p>
    <w:p w:rsidR="0094454E" w:rsidRPr="000024BB" w:rsidRDefault="0094454E" w:rsidP="0094454E">
      <w:pPr>
        <w:autoSpaceDE w:val="0"/>
        <w:autoSpaceDN w:val="0"/>
        <w:adjustRightInd w:val="0"/>
        <w:spacing w:after="0" w:line="288" w:lineRule="auto"/>
        <w:ind w:hanging="360"/>
        <w:jc w:val="both"/>
        <w:rPr>
          <w:rFonts w:ascii="Arial" w:eastAsia="Times New Roman" w:hAnsi="Arial" w:cs="Arial"/>
          <w:color w:val="000000"/>
          <w:sz w:val="20"/>
          <w:szCs w:val="20"/>
          <w:lang w:eastAsia="sl-SI"/>
        </w:rPr>
      </w:pPr>
    </w:p>
    <w:p w:rsidR="0094454E" w:rsidRPr="000024BB" w:rsidRDefault="0094454E" w:rsidP="0094454E">
      <w:pPr>
        <w:shd w:val="clear" w:color="auto" w:fill="FFFFFF"/>
        <w:spacing w:after="0" w:line="288" w:lineRule="auto"/>
        <w:jc w:val="both"/>
        <w:rPr>
          <w:rFonts w:ascii="Arial" w:hAnsi="Arial" w:cs="Arial"/>
          <w:sz w:val="20"/>
          <w:szCs w:val="20"/>
          <w:lang w:eastAsia="sl-SI"/>
        </w:rPr>
      </w:pPr>
      <w:r w:rsidRPr="000024BB">
        <w:rPr>
          <w:rFonts w:ascii="Arial" w:eastAsia="Times New Roman" w:hAnsi="Arial" w:cs="Arial"/>
          <w:sz w:val="20"/>
          <w:szCs w:val="20"/>
          <w:lang w:eastAsia="sl-SI"/>
        </w:rPr>
        <w:t xml:space="preserve">Zaveza za tako ureditev izhaja iz sporazuma med socialnim partnerjem in </w:t>
      </w:r>
      <w:r w:rsidR="0090361C" w:rsidRPr="000024BB">
        <w:rPr>
          <w:rFonts w:ascii="Arial" w:eastAsia="Times New Roman" w:hAnsi="Arial" w:cs="Arial"/>
          <w:sz w:val="20"/>
          <w:szCs w:val="20"/>
          <w:lang w:eastAsia="sl-SI"/>
        </w:rPr>
        <w:t>m</w:t>
      </w:r>
      <w:r w:rsidRPr="000024BB">
        <w:rPr>
          <w:rFonts w:ascii="Arial" w:eastAsia="Times New Roman" w:hAnsi="Arial" w:cs="Arial"/>
          <w:sz w:val="20"/>
          <w:szCs w:val="20"/>
          <w:lang w:eastAsia="sl-SI"/>
        </w:rPr>
        <w:t>inistrstvom</w:t>
      </w:r>
      <w:r w:rsidR="0090361C" w:rsidRPr="000024BB">
        <w:rPr>
          <w:rFonts w:ascii="Arial" w:eastAsia="Times New Roman" w:hAnsi="Arial" w:cs="Arial"/>
          <w:sz w:val="20"/>
          <w:szCs w:val="20"/>
          <w:lang w:eastAsia="sl-SI"/>
        </w:rPr>
        <w:t>, pristojnim</w:t>
      </w:r>
      <w:r w:rsidRPr="000024BB">
        <w:rPr>
          <w:rFonts w:ascii="Arial" w:eastAsia="Times New Roman" w:hAnsi="Arial" w:cs="Arial"/>
          <w:sz w:val="20"/>
          <w:szCs w:val="20"/>
          <w:lang w:eastAsia="sl-SI"/>
        </w:rPr>
        <w:t xml:space="preserve"> za notranje zadeve, z dne 13.</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10.</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2010</w:t>
      </w:r>
      <w:r w:rsidR="0090361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sicer da bo predloge, med drugim predlog za dodatek v višini 65</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za čas neposrednega izvajanja nalog za vse sodelujoče pri izvajanju zahtevnejših varnostnih nalog tudi za tiste, ki te naloge izvajajo in niso vključeni v sestav PPE (varovanje prireditev, iskalne akcije…)</w:t>
      </w:r>
      <w:r w:rsidR="00540659" w:rsidRPr="000024BB">
        <w:rPr>
          <w:rFonts w:ascii="Arial" w:eastAsia="Times New Roman" w:hAnsi="Arial" w:cs="Arial"/>
          <w:sz w:val="20"/>
          <w:szCs w:val="20"/>
          <w:lang w:eastAsia="sl-SI"/>
        </w:rPr>
        <w:t>, vključil v spremembe ZODPol</w:t>
      </w:r>
      <w:r w:rsidRPr="000024BB">
        <w:rPr>
          <w:rFonts w:ascii="Arial" w:eastAsia="Times New Roman" w:hAnsi="Arial" w:cs="Arial"/>
          <w:sz w:val="20"/>
          <w:szCs w:val="20"/>
          <w:lang w:eastAsia="sl-SI"/>
        </w:rPr>
        <w:t>.</w:t>
      </w:r>
    </w:p>
    <w:p w:rsidR="0094454E" w:rsidRPr="000024BB" w:rsidRDefault="0094454E" w:rsidP="0094454E">
      <w:pPr>
        <w:shd w:val="clear" w:color="auto" w:fill="FFFFFF"/>
        <w:spacing w:after="0" w:line="288" w:lineRule="auto"/>
        <w:jc w:val="both"/>
        <w:rPr>
          <w:rFonts w:ascii="Arial" w:hAnsi="Arial" w:cs="Arial"/>
          <w:sz w:val="20"/>
          <w:szCs w:val="20"/>
          <w:lang w:eastAsia="sl-SI"/>
        </w:rPr>
      </w:pPr>
      <w:r w:rsidRPr="000024BB">
        <w:rPr>
          <w:rFonts w:ascii="Arial" w:hAnsi="Arial" w:cs="Arial"/>
          <w:sz w:val="20"/>
          <w:szCs w:val="20"/>
          <w:lang w:eastAsia="sl-SI"/>
        </w:rPr>
        <w:t>Policisti, ki niso člani PPE in izvajajo istovrstne naloge, bodo prejemali dodatek, opredeljen v drugem odstavku 39. člena Kolektivne pogodbe za javni sektor</w:t>
      </w:r>
      <w:r w:rsidR="0090361C" w:rsidRPr="000024BB">
        <w:rPr>
          <w:rFonts w:ascii="Arial" w:hAnsi="Arial" w:cs="Arial"/>
          <w:sz w:val="20"/>
          <w:szCs w:val="20"/>
          <w:lang w:eastAsia="sl-SI"/>
        </w:rPr>
        <w:t>,</w:t>
      </w:r>
      <w:r w:rsidRPr="000024BB">
        <w:rPr>
          <w:rFonts w:ascii="Arial" w:hAnsi="Arial" w:cs="Arial"/>
          <w:sz w:val="20"/>
          <w:szCs w:val="20"/>
          <w:lang w:eastAsia="sl-SI"/>
        </w:rPr>
        <w:t xml:space="preserve"> le za čas, ko izvajajo nevarno nalogo. Policisti, ki niso pripadniki PPE, ne prejemajo dodatka za usposabljanje, ki pripada policistom, ki so pripadniki PPE</w:t>
      </w:r>
      <w:r w:rsidR="0090361C" w:rsidRPr="000024BB">
        <w:rPr>
          <w:rFonts w:ascii="Arial" w:hAnsi="Arial" w:cs="Arial"/>
          <w:sz w:val="20"/>
          <w:szCs w:val="20"/>
          <w:lang w:eastAsia="sl-SI"/>
        </w:rPr>
        <w:t>,</w:t>
      </w:r>
      <w:r w:rsidRPr="000024BB">
        <w:rPr>
          <w:rFonts w:ascii="Arial" w:hAnsi="Arial" w:cs="Arial"/>
          <w:sz w:val="20"/>
          <w:szCs w:val="20"/>
          <w:lang w:eastAsia="sl-SI"/>
        </w:rPr>
        <w:t xml:space="preserve"> v času usposabljanja, kar določa prvi odstavek 39. člena Kolektivne pogodbe za javni sektor. Pri izvajanju nalog PPE sicer ne gre za delo na delovnem mestu, temveč v trenutno izenačenih posebnih okoliščinah, </w:t>
      </w:r>
      <w:r w:rsidRPr="000024BB">
        <w:rPr>
          <w:rFonts w:ascii="Arial" w:hAnsi="Arial" w:cs="Arial"/>
          <w:sz w:val="20"/>
          <w:szCs w:val="20"/>
          <w:lang w:eastAsia="sl-SI"/>
        </w:rPr>
        <w:lastRenderedPageBreak/>
        <w:t>in sicer opravljanje istovrstnih nalog v enakih okoliščinah, na enakem kraju</w:t>
      </w:r>
      <w:r w:rsidR="0090361C" w:rsidRPr="000024BB">
        <w:rPr>
          <w:rFonts w:ascii="Arial" w:hAnsi="Arial" w:cs="Arial"/>
          <w:sz w:val="20"/>
          <w:szCs w:val="20"/>
          <w:lang w:eastAsia="sl-SI"/>
        </w:rPr>
        <w:t xml:space="preserve"> in </w:t>
      </w:r>
      <w:r w:rsidRPr="000024BB">
        <w:rPr>
          <w:rFonts w:ascii="Arial" w:hAnsi="Arial" w:cs="Arial"/>
          <w:sz w:val="20"/>
          <w:szCs w:val="20"/>
          <w:lang w:eastAsia="sl-SI"/>
        </w:rPr>
        <w:t xml:space="preserve">z enako stopnjo ogroženosti. </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3.</w:t>
      </w:r>
      <w:r w:rsidR="00ED5676"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 xml:space="preserve">Pri implementaciji določb 31. člena </w:t>
      </w:r>
      <w:r w:rsidRPr="000024BB">
        <w:rPr>
          <w:rFonts w:ascii="Arial" w:hAnsi="Arial" w:cs="Arial"/>
          <w:sz w:val="20"/>
          <w:szCs w:val="20"/>
        </w:rPr>
        <w:t xml:space="preserve">ZODPol </w:t>
      </w:r>
      <w:r w:rsidRPr="000024BB">
        <w:rPr>
          <w:rFonts w:ascii="Arial" w:hAnsi="Arial" w:cs="Arial"/>
          <w:iCs/>
          <w:sz w:val="20"/>
          <w:szCs w:val="20"/>
          <w:lang w:eastAsia="sl-SI"/>
        </w:rPr>
        <w:t xml:space="preserve">in oblikovanju podzakonskega predpisa iz četrtega odstavka citiranega člena se lahko pojavi dvom </w:t>
      </w:r>
      <w:r w:rsidR="0090361C" w:rsidRPr="000024BB">
        <w:rPr>
          <w:rFonts w:ascii="Arial" w:hAnsi="Arial" w:cs="Arial"/>
          <w:iCs/>
          <w:sz w:val="20"/>
          <w:szCs w:val="20"/>
          <w:lang w:eastAsia="sl-SI"/>
        </w:rPr>
        <w:t xml:space="preserve">o </w:t>
      </w:r>
      <w:r w:rsidRPr="000024BB">
        <w:rPr>
          <w:rFonts w:ascii="Arial" w:hAnsi="Arial" w:cs="Arial"/>
          <w:iCs/>
          <w:sz w:val="20"/>
          <w:szCs w:val="20"/>
          <w:lang w:eastAsia="sl-SI"/>
        </w:rPr>
        <w:t>t</w:t>
      </w:r>
      <w:r w:rsidR="0090361C" w:rsidRPr="000024BB">
        <w:rPr>
          <w:rFonts w:ascii="Arial" w:hAnsi="Arial" w:cs="Arial"/>
          <w:iCs/>
          <w:sz w:val="20"/>
          <w:szCs w:val="20"/>
          <w:lang w:eastAsia="sl-SI"/>
        </w:rPr>
        <w:t>em</w:t>
      </w:r>
      <w:r w:rsidRPr="000024BB">
        <w:rPr>
          <w:rFonts w:ascii="Arial" w:hAnsi="Arial" w:cs="Arial"/>
          <w:iCs/>
          <w:sz w:val="20"/>
          <w:szCs w:val="20"/>
          <w:lang w:eastAsia="sl-SI"/>
        </w:rPr>
        <w:t xml:space="preserve">, ali je skrb za notranjo varnost policije hkrati tudi naloga policije, kot jih opredeljuje 4. člen </w:t>
      </w:r>
      <w:r w:rsidRPr="000024BB">
        <w:rPr>
          <w:rFonts w:ascii="Arial" w:hAnsi="Arial" w:cs="Arial"/>
          <w:sz w:val="20"/>
          <w:szCs w:val="20"/>
        </w:rPr>
        <w:t>ZNPPol</w:t>
      </w:r>
      <w:r w:rsidRPr="000024BB">
        <w:rPr>
          <w:rFonts w:ascii="Arial" w:hAnsi="Arial" w:cs="Arial"/>
          <w:iCs/>
          <w:sz w:val="20"/>
          <w:szCs w:val="20"/>
          <w:lang w:eastAsia="sl-SI"/>
        </w:rPr>
        <w:t xml:space="preserve">. V nadaljnjih postopkih je bilo sprejeto in potrjeno mnenje Službe Vlade Republike Slovenije za zakonodajo, ki je ugotovila, da je skrb za notranjo varnost v skladu z deveto alinejo prvega odstavka 4. člena </w:t>
      </w:r>
      <w:r w:rsidRPr="000024BB">
        <w:rPr>
          <w:rFonts w:ascii="Arial" w:hAnsi="Arial" w:cs="Arial"/>
          <w:sz w:val="20"/>
          <w:szCs w:val="20"/>
        </w:rPr>
        <w:t xml:space="preserve">ZNPPol </w:t>
      </w:r>
      <w:r w:rsidRPr="000024BB">
        <w:rPr>
          <w:rFonts w:ascii="Arial" w:hAnsi="Arial" w:cs="Arial"/>
          <w:iCs/>
          <w:sz w:val="20"/>
          <w:szCs w:val="20"/>
          <w:lang w:eastAsia="sl-SI"/>
        </w:rPr>
        <w:t>druga naloga policije, določena v drugih predpisih, tj.</w:t>
      </w:r>
      <w:r w:rsidR="00ED5676" w:rsidRPr="000024BB">
        <w:rPr>
          <w:rFonts w:ascii="Arial" w:hAnsi="Arial" w:cs="Arial"/>
          <w:iCs/>
          <w:sz w:val="20"/>
          <w:szCs w:val="20"/>
          <w:lang w:eastAsia="sl-SI"/>
        </w:rPr>
        <w:t> </w:t>
      </w:r>
      <w:r w:rsidRPr="000024BB">
        <w:rPr>
          <w:rFonts w:ascii="Arial" w:hAnsi="Arial" w:cs="Arial"/>
          <w:iCs/>
          <w:sz w:val="20"/>
          <w:szCs w:val="20"/>
          <w:lang w:eastAsia="sl-SI"/>
        </w:rPr>
        <w:t xml:space="preserve">v 31. členu </w:t>
      </w:r>
      <w:r w:rsidRPr="000024BB">
        <w:rPr>
          <w:rFonts w:ascii="Arial" w:hAnsi="Arial" w:cs="Arial"/>
          <w:sz w:val="20"/>
          <w:szCs w:val="20"/>
        </w:rPr>
        <w:t xml:space="preserve">ZODPol. </w:t>
      </w:r>
      <w:r w:rsidRPr="000024BB">
        <w:rPr>
          <w:rFonts w:ascii="Arial" w:hAnsi="Arial" w:cs="Arial"/>
          <w:iCs/>
          <w:sz w:val="20"/>
          <w:szCs w:val="20"/>
          <w:lang w:eastAsia="sl-SI"/>
        </w:rPr>
        <w:t xml:space="preserve">Z dopolnjeno določbo se sledi zahtevi, da se eksplicitno opredeli pojem notranje varnosti kot naloga policije. Sprememba vsebine zakona ne vpliva na podzakonski predpis, izdan na podlagi četrtega odstavka 31. člena </w:t>
      </w:r>
      <w:r w:rsidRPr="000024BB">
        <w:rPr>
          <w:rFonts w:ascii="Arial" w:hAnsi="Arial" w:cs="Arial"/>
          <w:sz w:val="20"/>
          <w:szCs w:val="20"/>
        </w:rPr>
        <w:t>ZODPol.</w:t>
      </w:r>
      <w:r w:rsidRPr="000024BB">
        <w:rPr>
          <w:rFonts w:ascii="Arial" w:hAnsi="Arial" w:cs="Arial"/>
          <w:iCs/>
          <w:sz w:val="20"/>
          <w:szCs w:val="20"/>
          <w:lang w:eastAsia="sl-SI"/>
        </w:rPr>
        <w:t xml:space="preserve"> Zagotavljanje notranje varnosti v policiji je naloga policije, ki je natančno predpisana s podzakonskim aktom in ne preprečuje niti omejuje nobene od zakonitih oblik ali načinov nadzora nad policijo, ki ga izvajajo ministrstvo, zakonodajni in drugi organi.</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4.</w:t>
      </w:r>
      <w:r w:rsidR="0090361C"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Predpisi, ki urejajo področje gradnje objektov, onemogočajo izvedbo varnostnih ukrepov, nujni</w:t>
      </w:r>
      <w:r w:rsidR="0090361C"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za zagotovitev varnosti objektov posebnega pomena, ki s</w:t>
      </w:r>
      <w:r w:rsidR="0090361C"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var</w:t>
      </w:r>
      <w:r w:rsidR="0090361C" w:rsidRPr="000024BB">
        <w:rPr>
          <w:rFonts w:ascii="Arial" w:eastAsia="Times New Roman" w:hAnsi="Arial" w:cs="Arial"/>
          <w:sz w:val="20"/>
          <w:szCs w:val="20"/>
          <w:lang w:eastAsia="sl-SI"/>
        </w:rPr>
        <w:t xml:space="preserve">ovani </w:t>
      </w:r>
      <w:r w:rsidRPr="000024BB">
        <w:rPr>
          <w:rFonts w:ascii="Arial" w:eastAsia="Times New Roman" w:hAnsi="Arial" w:cs="Arial"/>
          <w:sz w:val="20"/>
          <w:szCs w:val="20"/>
          <w:lang w:eastAsia="sl-SI"/>
        </w:rPr>
        <w:t>po posebnih predpisih (Uredba o varovanju določenih oseb, prostorov, objektov in okolišev objektov, v katerih so sedeži državnih organov, Odredba o določitvi objektov in okolišev objektov policije v Tacnu, na Gmajnicah in v Gotenici za objekte in okoliše objektov posebnega pomena ter ukrepih za njihovo varovanje in drugih podobnih objektih), kjer je izražen javni interes. Razmah terorističnih dejanj, hujših protestnih shodov ali drugih naklepnih poškodbenih kaznivih dejanj na škodo objektov, ki so v lasti ali posesti državnih organov, narekuje ureditev tega področja v predlaganem novem tretjem odstavku z ustrezno pravno podlago, ki bo omogočala sorazmerne in učinkovite tehnične ukrepe za varovanje javnih dobrin (tako je jasno, da se lahko območje, na katero ni dovoljen dostop in na katerem se ljudje ne smejo zadrževati, določi na funkcionalnem zemljišču predmetnih objektov ali javni površini, ne pa kjer</w:t>
      </w:r>
      <w:r w:rsidR="0090361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koli). Današnja infrastruktura ob navedenih objektih je taka, da omogoča neoviran dostop do teh objektov in </w:t>
      </w:r>
      <w:r w:rsidR="00B36391" w:rsidRPr="000024BB">
        <w:rPr>
          <w:rFonts w:ascii="Arial" w:eastAsia="Times New Roman" w:hAnsi="Arial" w:cs="Arial"/>
          <w:sz w:val="20"/>
          <w:szCs w:val="20"/>
          <w:lang w:eastAsia="sl-SI"/>
        </w:rPr>
        <w:t>ob</w:t>
      </w:r>
      <w:r w:rsidRPr="000024BB">
        <w:rPr>
          <w:rFonts w:ascii="Arial" w:eastAsia="Times New Roman" w:hAnsi="Arial" w:cs="Arial"/>
          <w:sz w:val="20"/>
          <w:szCs w:val="20"/>
          <w:lang w:eastAsia="sl-SI"/>
        </w:rPr>
        <w:t xml:space="preserve"> velikih nevarnosti</w:t>
      </w:r>
      <w:r w:rsidR="00B36391"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w:t>
      </w:r>
      <w:r w:rsidR="00B36391" w:rsidRPr="000024BB">
        <w:rPr>
          <w:rFonts w:ascii="Arial" w:eastAsia="Times New Roman" w:hAnsi="Arial" w:cs="Arial"/>
          <w:sz w:val="20"/>
          <w:szCs w:val="20"/>
          <w:lang w:eastAsia="sl-SI"/>
        </w:rPr>
        <w:t xml:space="preserve">prinaša </w:t>
      </w:r>
      <w:r w:rsidRPr="000024BB">
        <w:rPr>
          <w:rFonts w:ascii="Arial" w:eastAsia="Times New Roman" w:hAnsi="Arial" w:cs="Arial"/>
          <w:sz w:val="20"/>
          <w:szCs w:val="20"/>
          <w:lang w:eastAsia="sl-SI"/>
        </w:rPr>
        <w:t xml:space="preserve">veliko varnostno tveganje in ogroža življenja ljudi, ki </w:t>
      </w:r>
      <w:r w:rsidR="00B36391" w:rsidRPr="000024BB">
        <w:rPr>
          <w:rFonts w:ascii="Arial" w:eastAsia="Times New Roman" w:hAnsi="Arial" w:cs="Arial"/>
          <w:sz w:val="20"/>
          <w:szCs w:val="20"/>
          <w:lang w:eastAsia="sl-SI"/>
        </w:rPr>
        <w:t>so</w:t>
      </w:r>
      <w:r w:rsidRPr="000024BB">
        <w:rPr>
          <w:rFonts w:ascii="Arial" w:eastAsia="Times New Roman" w:hAnsi="Arial" w:cs="Arial"/>
          <w:sz w:val="20"/>
          <w:szCs w:val="20"/>
          <w:lang w:eastAsia="sl-SI"/>
        </w:rPr>
        <w:t xml:space="preserve"> v </w:t>
      </w:r>
      <w:r w:rsidR="00B36391" w:rsidRPr="000024BB">
        <w:rPr>
          <w:rFonts w:ascii="Arial" w:eastAsia="Times New Roman" w:hAnsi="Arial" w:cs="Arial"/>
          <w:sz w:val="20"/>
          <w:szCs w:val="20"/>
          <w:lang w:eastAsia="sl-SI"/>
        </w:rPr>
        <w:t>njih</w:t>
      </w:r>
      <w:r w:rsidRPr="000024BB">
        <w:rPr>
          <w:rFonts w:ascii="Arial" w:eastAsia="Times New Roman" w:hAnsi="Arial" w:cs="Arial"/>
          <w:sz w:val="20"/>
          <w:szCs w:val="20"/>
          <w:lang w:eastAsia="sl-SI"/>
        </w:rPr>
        <w:t xml:space="preserve">. </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5.</w:t>
      </w:r>
      <w:r w:rsidR="00A621FF"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sz w:val="20"/>
          <w:szCs w:val="20"/>
        </w:rPr>
        <w:t>Namen dopolnitve 39. člena je ureditev ustrezne zakonske podlage</w:t>
      </w:r>
      <w:r w:rsidR="00A621FF" w:rsidRPr="000024BB">
        <w:rPr>
          <w:rFonts w:ascii="Arial" w:hAnsi="Arial" w:cs="Arial"/>
          <w:sz w:val="20"/>
          <w:szCs w:val="20"/>
        </w:rPr>
        <w:t xml:space="preserve"> za to</w:t>
      </w:r>
      <w:r w:rsidRPr="000024BB">
        <w:rPr>
          <w:rFonts w:ascii="Arial" w:hAnsi="Arial" w:cs="Arial"/>
          <w:color w:val="000000"/>
          <w:sz w:val="20"/>
          <w:szCs w:val="20"/>
          <w:lang w:eastAsia="sl-SI"/>
        </w:rPr>
        <w:t xml:space="preserve">, da se napotitev uslužbencev policije v druge organizacije izvede na podlagi odločitve ministra. Ker določb zakona zaradi vsebinske preohlapnosti ni </w:t>
      </w:r>
      <w:r w:rsidR="00A621FF" w:rsidRPr="000024BB">
        <w:rPr>
          <w:rFonts w:ascii="Arial" w:hAnsi="Arial" w:cs="Arial"/>
          <w:color w:val="000000"/>
          <w:sz w:val="20"/>
          <w:szCs w:val="20"/>
          <w:lang w:eastAsia="sl-SI"/>
        </w:rPr>
        <w:t xml:space="preserve">mogoče </w:t>
      </w:r>
      <w:r w:rsidRPr="000024BB">
        <w:rPr>
          <w:rFonts w:ascii="Arial" w:hAnsi="Arial" w:cs="Arial"/>
          <w:color w:val="000000"/>
          <w:sz w:val="20"/>
          <w:szCs w:val="20"/>
          <w:lang w:eastAsia="sl-SI"/>
        </w:rPr>
        <w:t xml:space="preserve">izvrševati in ker v zakonu ni izrecnega pooblastila za izdajo podzakonskega predpisa, tako ne obstaja izrecna dolžnost </w:t>
      </w:r>
      <w:r w:rsidR="00A621FF" w:rsidRPr="000024BB">
        <w:rPr>
          <w:rFonts w:ascii="Arial" w:hAnsi="Arial" w:cs="Arial"/>
          <w:color w:val="000000"/>
          <w:sz w:val="20"/>
          <w:szCs w:val="20"/>
          <w:lang w:eastAsia="sl-SI"/>
        </w:rPr>
        <w:t xml:space="preserve">za njegovo </w:t>
      </w:r>
      <w:r w:rsidRPr="000024BB">
        <w:rPr>
          <w:rFonts w:ascii="Arial" w:hAnsi="Arial" w:cs="Arial"/>
          <w:color w:val="000000"/>
          <w:sz w:val="20"/>
          <w:szCs w:val="20"/>
          <w:lang w:eastAsia="sl-SI"/>
        </w:rPr>
        <w:t>izdaj</w:t>
      </w:r>
      <w:r w:rsidR="00A621FF" w:rsidRPr="000024BB">
        <w:rPr>
          <w:rFonts w:ascii="Arial" w:hAnsi="Arial" w:cs="Arial"/>
          <w:color w:val="000000"/>
          <w:sz w:val="20"/>
          <w:szCs w:val="20"/>
          <w:lang w:eastAsia="sl-SI"/>
        </w:rPr>
        <w:t>o</w:t>
      </w:r>
      <w:r w:rsidRPr="000024BB">
        <w:rPr>
          <w:rFonts w:ascii="Arial" w:hAnsi="Arial" w:cs="Arial"/>
          <w:color w:val="000000"/>
          <w:sz w:val="20"/>
          <w:szCs w:val="20"/>
          <w:lang w:eastAsia="sl-SI"/>
        </w:rPr>
        <w:t xml:space="preserve">. </w:t>
      </w:r>
      <w:r w:rsidR="00A621FF" w:rsidRPr="000024BB">
        <w:rPr>
          <w:rFonts w:ascii="Arial" w:hAnsi="Arial" w:cs="Arial"/>
          <w:color w:val="000000"/>
          <w:sz w:val="20"/>
          <w:szCs w:val="20"/>
          <w:lang w:eastAsia="sl-SI"/>
        </w:rPr>
        <w:t>Čeprav</w:t>
      </w:r>
      <w:r w:rsidRPr="000024BB">
        <w:rPr>
          <w:rFonts w:ascii="Arial" w:hAnsi="Arial" w:cs="Arial"/>
          <w:color w:val="000000"/>
          <w:sz w:val="20"/>
          <w:szCs w:val="20"/>
          <w:lang w:eastAsia="sl-SI"/>
        </w:rPr>
        <w:t xml:space="preserve"> je Vlada RS za izvrševanje 39. člena ZODPol že izdala Uredbo o napotitvi uslužbencev policije v druge organizacije (Uradni list RS, št. 22/14), predlagatelj meni, da je v zakonu treba navesti izrecno pooblastilo za izdajo podzakonskega predpisa, pri čemer </w:t>
      </w:r>
      <w:r w:rsidR="00A621FF" w:rsidRPr="000024BB">
        <w:rPr>
          <w:rFonts w:ascii="Arial" w:hAnsi="Arial" w:cs="Arial"/>
          <w:color w:val="000000"/>
          <w:sz w:val="20"/>
          <w:szCs w:val="20"/>
          <w:lang w:eastAsia="sl-SI"/>
        </w:rPr>
        <w:t xml:space="preserve">pa </w:t>
      </w:r>
      <w:r w:rsidRPr="000024BB">
        <w:rPr>
          <w:rFonts w:ascii="Arial" w:hAnsi="Arial" w:cs="Arial"/>
          <w:color w:val="000000"/>
          <w:sz w:val="20"/>
          <w:szCs w:val="20"/>
          <w:lang w:eastAsia="sl-SI"/>
        </w:rPr>
        <w:t xml:space="preserve">z nomotehničnega vidika ponovno sprejemanje podzakonskega predpisa ni potrebno.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6.</w:t>
      </w:r>
      <w:r w:rsidR="00A621FF"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Pri pripravi pravilnika, ki ureja nošenje uniforme, se je izkazalo, da v zakonu ni ustrezne pravne podlage za ureditev osebne urejenosti v podzakonskem aktu. S to spremembo se določa pravna podlaga za ustrezno ureditev področja v podzakonskem aktu. Področje osebne urejenosti policistov je eden od elementov, ki vpliva na medsebojna razmerja in odnose v policiji </w:t>
      </w:r>
      <w:r w:rsidR="00A621FF" w:rsidRPr="000024BB">
        <w:rPr>
          <w:rFonts w:ascii="Arial" w:hAnsi="Arial" w:cs="Arial"/>
          <w:sz w:val="20"/>
          <w:szCs w:val="20"/>
        </w:rPr>
        <w:t xml:space="preserve">ter </w:t>
      </w:r>
      <w:r w:rsidRPr="000024BB">
        <w:rPr>
          <w:rFonts w:ascii="Arial" w:hAnsi="Arial" w:cs="Arial"/>
          <w:sz w:val="20"/>
          <w:szCs w:val="20"/>
        </w:rPr>
        <w:t>tudi na odnose pri postopkih z državljani. V ta namen ima policija tudi poseben interni akt Pravila policije, ki poleg medsebojnih odnosov določajo tudi način dela policijskih enot in uslužbencev policije. Eden bistvenih elementov razporejanja uslužbencev policije in odrejanja njihovega dela je tudi naloga vodij policijskih enot, da pred napotitvijo policista na delo med drugim preveri</w:t>
      </w:r>
      <w:r w:rsidR="00A865F7" w:rsidRPr="000024BB">
        <w:rPr>
          <w:rFonts w:ascii="Arial" w:hAnsi="Arial" w:cs="Arial"/>
          <w:sz w:val="20"/>
          <w:szCs w:val="20"/>
        </w:rPr>
        <w:t>jo</w:t>
      </w:r>
      <w:r w:rsidRPr="000024BB">
        <w:rPr>
          <w:rFonts w:ascii="Arial" w:hAnsi="Arial" w:cs="Arial"/>
          <w:sz w:val="20"/>
          <w:szCs w:val="20"/>
        </w:rPr>
        <w:t xml:space="preserve"> tudi njegovo osebno urejenost. Podobno tudi Zakon o obrambi glede aktov vodenja in poveljevanja določa, da Vlada RS uredi red in odnose, na podlagi česar so sprejeta Pravila službe v slovenski vojski (Uradni list RS, št. 103/04). Poseg v osebnostne pravice </w:t>
      </w:r>
      <w:r w:rsidRPr="000024BB">
        <w:rPr>
          <w:rFonts w:ascii="Arial" w:hAnsi="Arial" w:cs="Arial"/>
          <w:sz w:val="20"/>
          <w:szCs w:val="20"/>
        </w:rPr>
        <w:lastRenderedPageBreak/>
        <w:t xml:space="preserve">policistov, ki se nanaša na urejen zunanji videz policistov, je zahteva oziroma dolžnost vzdrževanja osebne urejenosti policistov, ker </w:t>
      </w:r>
      <w:r w:rsidR="00A865F7" w:rsidRPr="000024BB">
        <w:rPr>
          <w:rFonts w:ascii="Arial" w:hAnsi="Arial" w:cs="Arial"/>
          <w:sz w:val="20"/>
          <w:szCs w:val="20"/>
        </w:rPr>
        <w:t xml:space="preserve">je </w:t>
      </w:r>
      <w:r w:rsidRPr="000024BB">
        <w:rPr>
          <w:rFonts w:ascii="Arial" w:hAnsi="Arial" w:cs="Arial"/>
          <w:sz w:val="20"/>
          <w:szCs w:val="20"/>
        </w:rPr>
        <w:t>ta v policiji utemeljen delovnopravni interes delodajalca</w:t>
      </w:r>
      <w:r w:rsidR="00A865F7" w:rsidRPr="000024BB">
        <w:rPr>
          <w:rFonts w:ascii="Arial" w:hAnsi="Arial" w:cs="Arial"/>
          <w:sz w:val="20"/>
          <w:szCs w:val="20"/>
        </w:rPr>
        <w:t xml:space="preserve"> ter</w:t>
      </w:r>
      <w:r w:rsidRPr="000024BB">
        <w:rPr>
          <w:rFonts w:ascii="Arial" w:hAnsi="Arial" w:cs="Arial"/>
          <w:sz w:val="20"/>
          <w:szCs w:val="20"/>
        </w:rPr>
        <w:t xml:space="preserve"> ker se policist z zunanjim videzom predstavlja v družbi in se po njem od drugih razlikuje. Osebna urejenost je neposredno povezana z nošenjem in uporabo uniforme ter posledično z izvajanjem policijskih pooblastil. S tem je podana neposredna vzročna zveza po ustrezni pravni ureditvi takega posega v osebnostne pravice policistom, dovoljen</w:t>
      </w:r>
      <w:r w:rsidR="00A865F7" w:rsidRPr="000024BB">
        <w:rPr>
          <w:rFonts w:ascii="Arial" w:hAnsi="Arial" w:cs="Arial"/>
          <w:sz w:val="20"/>
          <w:szCs w:val="20"/>
        </w:rPr>
        <w:t>ega</w:t>
      </w:r>
      <w:r w:rsidRPr="000024BB">
        <w:rPr>
          <w:rFonts w:ascii="Arial" w:hAnsi="Arial" w:cs="Arial"/>
          <w:sz w:val="20"/>
          <w:szCs w:val="20"/>
        </w:rPr>
        <w:t xml:space="preserve"> samo na podlagi zakona. Kdor nosi policijsko uniformo, predstavlja policijo, zato je dolžan skrbeti za urejen </w:t>
      </w:r>
      <w:r w:rsidR="00A865F7" w:rsidRPr="000024BB">
        <w:rPr>
          <w:rFonts w:ascii="Arial" w:hAnsi="Arial" w:cs="Arial"/>
          <w:sz w:val="20"/>
          <w:szCs w:val="20"/>
        </w:rPr>
        <w:t xml:space="preserve">videz </w:t>
      </w:r>
      <w:r w:rsidRPr="000024BB">
        <w:rPr>
          <w:rFonts w:ascii="Arial" w:hAnsi="Arial" w:cs="Arial"/>
          <w:sz w:val="20"/>
          <w:szCs w:val="20"/>
        </w:rPr>
        <w:t xml:space="preserve">(tako določajo tudi Pravila službe v slovenski vojski). </w:t>
      </w:r>
      <w:r w:rsidR="00A865F7" w:rsidRPr="000024BB">
        <w:rPr>
          <w:rFonts w:ascii="Arial" w:hAnsi="Arial" w:cs="Arial"/>
          <w:sz w:val="20"/>
          <w:szCs w:val="20"/>
        </w:rPr>
        <w:t xml:space="preserve">Zaradi </w:t>
      </w:r>
      <w:r w:rsidRPr="000024BB">
        <w:rPr>
          <w:rFonts w:ascii="Arial" w:hAnsi="Arial" w:cs="Arial"/>
          <w:sz w:val="20"/>
          <w:szCs w:val="20"/>
        </w:rPr>
        <w:t>varnosti pri opravljanju nalog se omejuje nošenje nakita, iz istega razloga morajo imeti policistke spete lase, če so ti daljši (oseba v postopku jih lahko povleče za lase</w:t>
      </w:r>
      <w:r w:rsidR="00A865F7" w:rsidRPr="000024BB">
        <w:rPr>
          <w:rFonts w:ascii="Arial" w:hAnsi="Arial" w:cs="Arial"/>
          <w:sz w:val="20"/>
          <w:szCs w:val="20"/>
        </w:rPr>
        <w:t> </w:t>
      </w:r>
      <w:r w:rsidRPr="000024BB">
        <w:rPr>
          <w:rFonts w:ascii="Arial" w:hAnsi="Arial" w:cs="Arial"/>
          <w:sz w:val="20"/>
          <w:szCs w:val="20"/>
        </w:rPr>
        <w:t>ipd.). Pri svečanih dogodkih</w:t>
      </w:r>
      <w:r w:rsidR="00A865F7" w:rsidRPr="000024BB">
        <w:rPr>
          <w:rFonts w:ascii="Arial" w:hAnsi="Arial" w:cs="Arial"/>
          <w:sz w:val="20"/>
          <w:szCs w:val="20"/>
        </w:rPr>
        <w:t xml:space="preserve"> </w:t>
      </w:r>
      <w:r w:rsidRPr="000024BB">
        <w:rPr>
          <w:rFonts w:ascii="Arial" w:hAnsi="Arial" w:cs="Arial"/>
          <w:sz w:val="20"/>
          <w:szCs w:val="20"/>
        </w:rPr>
        <w:t xml:space="preserve">so </w:t>
      </w:r>
      <w:r w:rsidR="00A865F7" w:rsidRPr="000024BB">
        <w:rPr>
          <w:rFonts w:ascii="Arial" w:hAnsi="Arial" w:cs="Arial"/>
          <w:sz w:val="20"/>
          <w:szCs w:val="20"/>
        </w:rPr>
        <w:t xml:space="preserve">mogoče </w:t>
      </w:r>
      <w:r w:rsidRPr="000024BB">
        <w:rPr>
          <w:rFonts w:ascii="Arial" w:hAnsi="Arial" w:cs="Arial"/>
          <w:sz w:val="20"/>
          <w:szCs w:val="20"/>
        </w:rPr>
        <w:t>izjeme.</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Izposoja uniforme in tehničnih sredstev policije </w:t>
      </w:r>
      <w:r w:rsidR="00110A0C"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način uporabe teh sredstev mora</w:t>
      </w:r>
      <w:r w:rsidR="00110A0C"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biti pogodbeno urejen</w:t>
      </w:r>
      <w:r w:rsidR="00110A0C"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da ne pride do zlorab ali neupravičenih posegov v pravice državljanov. Policija bo praviloma brezplačno posodila uniformo, tehnična sredstva, uporabo znaka</w:t>
      </w:r>
      <w:r w:rsidR="006519D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razen če </w:t>
      </w:r>
      <w:r w:rsidR="006519DF" w:rsidRPr="000024BB">
        <w:rPr>
          <w:rFonts w:ascii="Arial" w:eastAsia="Times New Roman" w:hAnsi="Arial" w:cs="Arial"/>
          <w:sz w:val="20"/>
          <w:szCs w:val="20"/>
          <w:lang w:eastAsia="sl-SI"/>
        </w:rPr>
        <w:t xml:space="preserve">ne </w:t>
      </w:r>
      <w:r w:rsidRPr="000024BB">
        <w:rPr>
          <w:rFonts w:ascii="Arial" w:eastAsia="Times New Roman" w:hAnsi="Arial" w:cs="Arial"/>
          <w:sz w:val="20"/>
          <w:szCs w:val="20"/>
          <w:lang w:eastAsia="sl-SI"/>
        </w:rPr>
        <w:t xml:space="preserve">bo to predstavljalo </w:t>
      </w:r>
      <w:r w:rsidR="006519DF" w:rsidRPr="000024BB">
        <w:rPr>
          <w:rFonts w:ascii="Arial" w:eastAsia="Times New Roman" w:hAnsi="Arial" w:cs="Arial"/>
          <w:sz w:val="20"/>
          <w:szCs w:val="20"/>
          <w:lang w:eastAsia="sl-SI"/>
        </w:rPr>
        <w:t xml:space="preserve">dodatnih materialnih stroškov </w:t>
      </w:r>
      <w:r w:rsidRPr="000024BB">
        <w:rPr>
          <w:rFonts w:ascii="Arial" w:eastAsia="Times New Roman" w:hAnsi="Arial" w:cs="Arial"/>
          <w:sz w:val="20"/>
          <w:szCs w:val="20"/>
          <w:lang w:eastAsia="sl-SI"/>
        </w:rPr>
        <w:t>za policijo (čiščenje, popravljanje</w:t>
      </w:r>
      <w:r w:rsidR="006519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itd.). V takih primerih bo morala policija na podlagi pogodbe zahtevati povračilo materialnih stroškov in morebitno povzročene škode. </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S spremembo šestega odstavka 40. člena ZODPol se uporaba lastnih oblačil v službene namene sistemsko uredi v podzakonskem aktu, ki ga izda minister na podlagi novega 40.</w:t>
      </w:r>
      <w:r w:rsidR="006519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a člena. Zaradi tega se iz 40. člena črta ureditev uporabe lastnih oblačil v službene namene.</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K 7.</w:t>
      </w:r>
      <w:r w:rsidR="006519DF"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členu:</w:t>
      </w:r>
    </w:p>
    <w:p w:rsidR="0094454E" w:rsidRPr="000024BB" w:rsidRDefault="0094454E" w:rsidP="0094454E">
      <w:pPr>
        <w:spacing w:after="0" w:line="288" w:lineRule="auto"/>
        <w:jc w:val="both"/>
        <w:rPr>
          <w:rFonts w:ascii="Arial" w:hAnsi="Arial" w:cs="Arial"/>
          <w:color w:val="000000"/>
          <w:sz w:val="20"/>
          <w:szCs w:val="20"/>
          <w:lang w:eastAsia="sl-SI"/>
        </w:rPr>
      </w:pPr>
      <w:r w:rsidRPr="000024BB">
        <w:rPr>
          <w:rFonts w:ascii="Arial" w:hAnsi="Arial" w:cs="Arial"/>
          <w:sz w:val="20"/>
          <w:szCs w:val="20"/>
        </w:rPr>
        <w:t xml:space="preserve">Pri izvajanju nalog </w:t>
      </w:r>
      <w:r w:rsidRPr="000024BB">
        <w:rPr>
          <w:rFonts w:ascii="Arial" w:hAnsi="Arial" w:cs="Arial"/>
          <w:color w:val="000000"/>
          <w:sz w:val="20"/>
          <w:szCs w:val="20"/>
          <w:lang w:eastAsia="sl-SI"/>
        </w:rPr>
        <w:t xml:space="preserve">policije </w:t>
      </w:r>
      <w:r w:rsidRPr="000024BB">
        <w:rPr>
          <w:rFonts w:ascii="Arial" w:hAnsi="Arial" w:cs="Arial"/>
          <w:sz w:val="20"/>
          <w:szCs w:val="20"/>
        </w:rPr>
        <w:t>je potrebna določena osebna urejenost, kar</w:t>
      </w:r>
      <w:r w:rsidR="006519DF" w:rsidRPr="000024BB">
        <w:rPr>
          <w:rFonts w:ascii="Arial" w:hAnsi="Arial" w:cs="Arial"/>
          <w:sz w:val="20"/>
          <w:szCs w:val="20"/>
        </w:rPr>
        <w:t xml:space="preserve"> je</w:t>
      </w:r>
      <w:r w:rsidRPr="000024BB">
        <w:rPr>
          <w:rFonts w:ascii="Arial" w:hAnsi="Arial" w:cs="Arial"/>
          <w:sz w:val="20"/>
          <w:szCs w:val="20"/>
        </w:rPr>
        <w:t xml:space="preserve"> za policiste lahko veliko finančno breme. </w:t>
      </w:r>
      <w:r w:rsidR="006519DF" w:rsidRPr="000024BB">
        <w:rPr>
          <w:rFonts w:ascii="Arial" w:hAnsi="Arial" w:cs="Arial"/>
          <w:sz w:val="20"/>
          <w:szCs w:val="20"/>
        </w:rPr>
        <w:t>D</w:t>
      </w:r>
      <w:r w:rsidRPr="000024BB">
        <w:rPr>
          <w:rFonts w:ascii="Arial" w:hAnsi="Arial" w:cs="Arial"/>
          <w:sz w:val="20"/>
          <w:szCs w:val="20"/>
        </w:rPr>
        <w:t xml:space="preserve">elodajalec zaradi opravljanja določenih nalog policije zahteva višjo stopnjo urejenosti, odvisno od osebnih finančnih možnosti policista, njegove osebne zavzetosti in podobnih okoliščin, ki lahko ali ne vplivajo na policista, da bo dosegal želeno stopnjo urejenosti. Da se delodajalec ne bi znašel v taki, od policista (delojemalca) odvisni situaciji, se za take naloge </w:t>
      </w:r>
      <w:r w:rsidR="006519DF" w:rsidRPr="000024BB">
        <w:rPr>
          <w:rFonts w:ascii="Arial" w:hAnsi="Arial" w:cs="Arial"/>
          <w:sz w:val="20"/>
          <w:szCs w:val="20"/>
        </w:rPr>
        <w:t xml:space="preserve">določi </w:t>
      </w:r>
      <w:r w:rsidRPr="000024BB">
        <w:rPr>
          <w:rFonts w:ascii="Arial" w:hAnsi="Arial" w:cs="Arial"/>
          <w:sz w:val="20"/>
          <w:szCs w:val="20"/>
        </w:rPr>
        <w:t xml:space="preserve">službena civilna obleka, ki dosega želeno stopnjo urejenosti. </w:t>
      </w:r>
      <w:r w:rsidRPr="000024BB">
        <w:rPr>
          <w:rFonts w:ascii="Arial" w:hAnsi="Arial" w:cs="Arial"/>
          <w:color w:val="000000"/>
          <w:sz w:val="20"/>
          <w:szCs w:val="20"/>
          <w:lang w:eastAsia="sl-SI"/>
        </w:rPr>
        <w:t xml:space="preserve">Prav tako neuniformirani policisti izvajajo naloge v delovnih oblekah, ki jih mora zagotoviti delodajalec, saj je uporaba delovnih oblek namenjena opravljanju tistih nalog policije, </w:t>
      </w:r>
      <w:r w:rsidR="006519DF" w:rsidRPr="000024BB">
        <w:rPr>
          <w:rFonts w:ascii="Arial" w:hAnsi="Arial" w:cs="Arial"/>
          <w:color w:val="000000"/>
          <w:sz w:val="20"/>
          <w:szCs w:val="20"/>
          <w:lang w:eastAsia="sl-SI"/>
        </w:rPr>
        <w:t xml:space="preserve">pri katerih </w:t>
      </w:r>
      <w:r w:rsidRPr="000024BB">
        <w:rPr>
          <w:rFonts w:ascii="Arial" w:hAnsi="Arial" w:cs="Arial"/>
          <w:color w:val="000000"/>
          <w:sz w:val="20"/>
          <w:szCs w:val="20"/>
          <w:lang w:eastAsia="sl-SI"/>
        </w:rPr>
        <w:t xml:space="preserve">je možnost poškodovanja lastnih civilnih oblačil zelo </w:t>
      </w:r>
      <w:r w:rsidR="006519DF" w:rsidRPr="000024BB">
        <w:rPr>
          <w:rFonts w:ascii="Arial" w:hAnsi="Arial" w:cs="Arial"/>
          <w:color w:val="000000"/>
          <w:sz w:val="20"/>
          <w:szCs w:val="20"/>
          <w:lang w:eastAsia="sl-SI"/>
        </w:rPr>
        <w:t>velika</w:t>
      </w:r>
      <w:r w:rsidRPr="000024BB">
        <w:rPr>
          <w:rFonts w:ascii="Arial" w:hAnsi="Arial" w:cs="Arial"/>
          <w:color w:val="000000"/>
          <w:sz w:val="20"/>
          <w:szCs w:val="20"/>
          <w:lang w:eastAsia="sl-SI"/>
        </w:rPr>
        <w:t>, kot npr.</w:t>
      </w:r>
      <w:r w:rsidR="006519DF" w:rsidRPr="000024BB">
        <w:rPr>
          <w:rFonts w:ascii="Arial" w:hAnsi="Arial" w:cs="Arial"/>
          <w:color w:val="000000"/>
          <w:sz w:val="20"/>
          <w:szCs w:val="20"/>
          <w:lang w:eastAsia="sl-SI"/>
        </w:rPr>
        <w:t> </w:t>
      </w:r>
      <w:r w:rsidRPr="000024BB">
        <w:rPr>
          <w:rFonts w:ascii="Arial" w:hAnsi="Arial" w:cs="Arial"/>
          <w:color w:val="000000"/>
          <w:sz w:val="20"/>
          <w:szCs w:val="20"/>
          <w:lang w:eastAsia="sl-SI"/>
        </w:rPr>
        <w:t>umazanje s krvjo, zemljo, drugimi tekočinami, stik z ostrimi predmeti. Ker se delovna obleka uporablja za opravila pri določenih nalog</w:t>
      </w:r>
      <w:r w:rsidR="006519DF" w:rsidRPr="000024BB">
        <w:rPr>
          <w:rFonts w:ascii="Arial" w:hAnsi="Arial" w:cs="Arial"/>
          <w:color w:val="000000"/>
          <w:sz w:val="20"/>
          <w:szCs w:val="20"/>
          <w:lang w:eastAsia="sl-SI"/>
        </w:rPr>
        <w:t>ah</w:t>
      </w:r>
      <w:r w:rsidRPr="000024BB">
        <w:rPr>
          <w:rFonts w:ascii="Arial" w:hAnsi="Arial" w:cs="Arial"/>
          <w:color w:val="000000"/>
          <w:sz w:val="20"/>
          <w:szCs w:val="20"/>
          <w:lang w:eastAsia="sl-SI"/>
        </w:rPr>
        <w:t xml:space="preserve"> policije, kjer je uporaba uniforme neprimerna in neustrezna, je treba še upoštevati, da se morajo določena opravila policije opraviti tudi pred zunanjo javnostjo, za kar je treba delovne obleke opremiti tudi s simboli policije.</w:t>
      </w:r>
    </w:p>
    <w:p w:rsidR="0094454E" w:rsidRPr="000024BB" w:rsidRDefault="0094454E" w:rsidP="0094454E">
      <w:pPr>
        <w:spacing w:after="0" w:line="288" w:lineRule="auto"/>
        <w:jc w:val="both"/>
        <w:rPr>
          <w:rFonts w:ascii="Arial" w:hAnsi="Arial" w:cs="Arial"/>
          <w:color w:val="000000"/>
          <w:sz w:val="20"/>
          <w:szCs w:val="20"/>
          <w:lang w:eastAsia="sl-SI"/>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color w:val="000000"/>
          <w:sz w:val="20"/>
          <w:szCs w:val="20"/>
          <w:lang w:eastAsia="sl-SI"/>
        </w:rPr>
        <w:t>Policisti so v skladu s 43.</w:t>
      </w:r>
      <w:r w:rsidR="006519DF" w:rsidRPr="000024BB">
        <w:rPr>
          <w:rFonts w:ascii="Arial" w:hAnsi="Arial" w:cs="Arial"/>
          <w:color w:val="000000"/>
          <w:sz w:val="20"/>
          <w:szCs w:val="20"/>
          <w:lang w:eastAsia="sl-SI"/>
        </w:rPr>
        <w:t> </w:t>
      </w:r>
      <w:r w:rsidRPr="000024BB">
        <w:rPr>
          <w:rFonts w:ascii="Arial" w:hAnsi="Arial" w:cs="Arial"/>
          <w:color w:val="000000"/>
          <w:sz w:val="20"/>
          <w:szCs w:val="20"/>
          <w:lang w:eastAsia="sl-SI"/>
        </w:rPr>
        <w:t xml:space="preserve">členom </w:t>
      </w:r>
      <w:r w:rsidRPr="000024BB">
        <w:rPr>
          <w:rFonts w:ascii="Arial" w:hAnsi="Arial" w:cs="Arial"/>
          <w:sz w:val="20"/>
          <w:szCs w:val="20"/>
        </w:rPr>
        <w:t xml:space="preserve">ZODPol </w:t>
      </w:r>
      <w:r w:rsidRPr="000024BB">
        <w:rPr>
          <w:rFonts w:ascii="Arial" w:hAnsi="Arial" w:cs="Arial"/>
          <w:color w:val="000000"/>
          <w:sz w:val="20"/>
          <w:szCs w:val="20"/>
          <w:lang w:eastAsia="sl-SI"/>
        </w:rPr>
        <w:t xml:space="preserve">uniformirani ali neuniformirani uslužbenci policije, ki opravljajo naloge policije </w:t>
      </w:r>
      <w:r w:rsidR="006519DF" w:rsidRPr="000024BB">
        <w:rPr>
          <w:rFonts w:ascii="Arial" w:hAnsi="Arial" w:cs="Arial"/>
          <w:color w:val="000000"/>
          <w:sz w:val="20"/>
          <w:szCs w:val="20"/>
          <w:lang w:eastAsia="sl-SI"/>
        </w:rPr>
        <w:t xml:space="preserve">ter </w:t>
      </w:r>
      <w:r w:rsidRPr="000024BB">
        <w:rPr>
          <w:rFonts w:ascii="Arial" w:hAnsi="Arial" w:cs="Arial"/>
          <w:color w:val="000000"/>
          <w:sz w:val="20"/>
          <w:szCs w:val="20"/>
          <w:lang w:eastAsia="sl-SI"/>
        </w:rPr>
        <w:t xml:space="preserve">imajo pravico in dolžnost izvrševati policijska pooblastila. Policisti v smislu osebne urejenosti izvajajo policijska pooblastila tako, da jih izvajajo v uniformi, civilni službeni obleki, delovni obleki ali civilnih oblačilih. Naloge policije, ki jih določa 4. člen </w:t>
      </w:r>
      <w:r w:rsidRPr="000024BB">
        <w:rPr>
          <w:rFonts w:ascii="Arial" w:hAnsi="Arial" w:cs="Arial"/>
          <w:sz w:val="20"/>
          <w:szCs w:val="20"/>
        </w:rPr>
        <w:t>ZNPPol,</w:t>
      </w:r>
      <w:r w:rsidRPr="000024BB">
        <w:rPr>
          <w:rFonts w:ascii="Arial" w:hAnsi="Arial" w:cs="Arial"/>
          <w:color w:val="000000"/>
          <w:sz w:val="20"/>
          <w:szCs w:val="20"/>
          <w:lang w:eastAsia="sl-SI"/>
        </w:rPr>
        <w:t xml:space="preserve"> zahtevajo od policistov, </w:t>
      </w:r>
      <w:r w:rsidR="006519DF" w:rsidRPr="000024BB">
        <w:rPr>
          <w:rFonts w:ascii="Arial" w:hAnsi="Arial" w:cs="Arial"/>
          <w:color w:val="000000"/>
          <w:sz w:val="20"/>
          <w:szCs w:val="20"/>
          <w:lang w:eastAsia="sl-SI"/>
        </w:rPr>
        <w:t xml:space="preserve">naj </w:t>
      </w:r>
      <w:r w:rsidRPr="000024BB">
        <w:rPr>
          <w:rFonts w:ascii="Arial" w:hAnsi="Arial" w:cs="Arial"/>
          <w:color w:val="000000"/>
          <w:sz w:val="20"/>
          <w:szCs w:val="20"/>
          <w:lang w:eastAsia="sl-SI"/>
        </w:rPr>
        <w:t xml:space="preserve">za izvajanje teh nalog zavestno vstopajo v konfliktne situacije zaradi zagotavljanja temeljnih dolžnosti policije, preprečevanja in odpravljanja nevarnosti, spoštovanja človekovih pravic in temeljnih svoboščin ali samo krepitve pravne države, pri čemer so izpostavljeni ne le s svojim življenjem, temveč tudi s svojim premoženjem na način, da </w:t>
      </w:r>
      <w:r w:rsidR="006519DF" w:rsidRPr="000024BB">
        <w:rPr>
          <w:rFonts w:ascii="Arial" w:hAnsi="Arial" w:cs="Arial"/>
          <w:color w:val="000000"/>
          <w:sz w:val="20"/>
          <w:szCs w:val="20"/>
          <w:lang w:eastAsia="sl-SI"/>
        </w:rPr>
        <w:t xml:space="preserve">osebna civilna oblačila </w:t>
      </w:r>
      <w:r w:rsidRPr="000024BB">
        <w:rPr>
          <w:rFonts w:ascii="Arial" w:hAnsi="Arial" w:cs="Arial"/>
          <w:color w:val="000000"/>
          <w:sz w:val="20"/>
          <w:szCs w:val="20"/>
          <w:lang w:eastAsia="sl-SI"/>
        </w:rPr>
        <w:t xml:space="preserve">izpostavijo možnostim poškodovanja. Naloge, ki </w:t>
      </w:r>
      <w:r w:rsidR="006519DF" w:rsidRPr="000024BB">
        <w:rPr>
          <w:rFonts w:ascii="Arial" w:hAnsi="Arial" w:cs="Arial"/>
          <w:color w:val="000000"/>
          <w:sz w:val="20"/>
          <w:szCs w:val="20"/>
          <w:lang w:eastAsia="sl-SI"/>
        </w:rPr>
        <w:t xml:space="preserve">vključujejo </w:t>
      </w:r>
      <w:r w:rsidRPr="000024BB">
        <w:rPr>
          <w:rFonts w:ascii="Arial" w:hAnsi="Arial" w:cs="Arial"/>
          <w:color w:val="000000"/>
          <w:sz w:val="20"/>
          <w:szCs w:val="20"/>
          <w:lang w:eastAsia="sl-SI"/>
        </w:rPr>
        <w:t>preprečevanje, odkrivanje in preiskovanje kaznivih dejanj, odkrivanje in prijemanje storilcev kaznivih dejanj, zbiranje dokazov, raziskovanje okoliščin, ki so pripeljale do kaznivega dejanja, ogled</w:t>
      </w:r>
      <w:r w:rsidR="006519DF" w:rsidRPr="000024BB">
        <w:rPr>
          <w:rFonts w:ascii="Arial" w:hAnsi="Arial" w:cs="Arial"/>
          <w:color w:val="000000"/>
          <w:sz w:val="20"/>
          <w:szCs w:val="20"/>
          <w:lang w:eastAsia="sl-SI"/>
        </w:rPr>
        <w:t>e</w:t>
      </w:r>
      <w:r w:rsidRPr="000024BB">
        <w:rPr>
          <w:rFonts w:ascii="Arial" w:hAnsi="Arial" w:cs="Arial"/>
          <w:color w:val="000000"/>
          <w:sz w:val="20"/>
          <w:szCs w:val="20"/>
          <w:lang w:eastAsia="sl-SI"/>
        </w:rPr>
        <w:t xml:space="preserve"> kraja kaznivega dejanja, varovanje osebne varnosti ogroženih uslužbencev, sodnikov, tožilcev, varovanje zaseženih prepovedanih stvari in vrsto drugih nalog, policisti opravljajo vsakodnevno v lastnih civilnih oblačilih. Pri opravljanju teh nalog se jim povzroča osebna premoženjska škoda, ki je bistveno večja kot pri preostalih javnih uslužbencih, kar je posledično povezano z nakupom ustreznih civilnih oblačil ali zamenjavo poškodovanih osebnih civilnih oblačil, poškodova</w:t>
      </w:r>
      <w:r w:rsidR="006519DF" w:rsidRPr="000024BB">
        <w:rPr>
          <w:rFonts w:ascii="Arial" w:hAnsi="Arial" w:cs="Arial"/>
          <w:color w:val="000000"/>
          <w:sz w:val="20"/>
          <w:szCs w:val="20"/>
          <w:lang w:eastAsia="sl-SI"/>
        </w:rPr>
        <w:t>nih</w:t>
      </w:r>
      <w:r w:rsidRPr="000024BB">
        <w:rPr>
          <w:rFonts w:ascii="Arial" w:hAnsi="Arial" w:cs="Arial"/>
          <w:color w:val="000000"/>
          <w:sz w:val="20"/>
          <w:szCs w:val="20"/>
          <w:lang w:eastAsia="sl-SI"/>
        </w:rPr>
        <w:t xml:space="preserve"> pri delu ali v zvezi z delom. V teh primerih je podana odgovornost delodajalca, kot to določa 179. člen </w:t>
      </w:r>
      <w:r w:rsidRPr="000024BB">
        <w:rPr>
          <w:rFonts w:ascii="Arial" w:hAnsi="Arial" w:cs="Arial"/>
          <w:sz w:val="20"/>
          <w:szCs w:val="20"/>
        </w:rPr>
        <w:t>ZDR</w:t>
      </w:r>
      <w:r w:rsidRPr="000024BB">
        <w:rPr>
          <w:rFonts w:ascii="Arial" w:hAnsi="Arial" w:cs="Arial"/>
          <w:color w:val="000000"/>
          <w:sz w:val="20"/>
          <w:szCs w:val="20"/>
          <w:lang w:eastAsia="sl-SI"/>
        </w:rPr>
        <w:t xml:space="preserve">, in sicer po splošnih načelih civilnega prava za povzročitev navadne škode (zmanjšanje vrednosti premoženja). Na splošno so pri delu </w:t>
      </w:r>
      <w:r w:rsidRPr="000024BB">
        <w:rPr>
          <w:rFonts w:ascii="Arial" w:hAnsi="Arial" w:cs="Arial"/>
          <w:color w:val="000000"/>
          <w:sz w:val="20"/>
          <w:szCs w:val="20"/>
          <w:lang w:eastAsia="sl-SI"/>
        </w:rPr>
        <w:lastRenderedPageBreak/>
        <w:t xml:space="preserve">policistov oblačila in obutev </w:t>
      </w:r>
      <w:r w:rsidR="006519DF" w:rsidRPr="000024BB">
        <w:rPr>
          <w:rFonts w:ascii="Arial" w:hAnsi="Arial" w:cs="Arial"/>
          <w:color w:val="000000"/>
          <w:sz w:val="20"/>
          <w:szCs w:val="20"/>
          <w:lang w:eastAsia="sl-SI"/>
        </w:rPr>
        <w:t>precej</w:t>
      </w:r>
      <w:r w:rsidRPr="000024BB">
        <w:rPr>
          <w:rFonts w:ascii="Arial" w:hAnsi="Arial" w:cs="Arial"/>
          <w:color w:val="000000"/>
          <w:sz w:val="20"/>
          <w:szCs w:val="20"/>
          <w:lang w:eastAsia="sl-SI"/>
        </w:rPr>
        <w:t xml:space="preserve"> bolj izpostavljena obrabi in uničenju kot pri drugih poklicih v javni upravi. Takih situacij ni mogoče predvidevati vnaprej, da bi v takih primerih tudi policisti, ki naloge opravljajo v civilnih oblačilih, lahko uporabili delovne obleke. Neuniformirani policisti so tako </w:t>
      </w:r>
      <w:r w:rsidR="006519DF" w:rsidRPr="000024BB">
        <w:rPr>
          <w:rFonts w:ascii="Arial" w:hAnsi="Arial" w:cs="Arial"/>
          <w:color w:val="000000"/>
          <w:sz w:val="20"/>
          <w:szCs w:val="20"/>
          <w:lang w:eastAsia="sl-SI"/>
        </w:rPr>
        <w:t>ob</w:t>
      </w:r>
      <w:r w:rsidRPr="000024BB">
        <w:rPr>
          <w:rFonts w:ascii="Arial" w:hAnsi="Arial" w:cs="Arial"/>
          <w:color w:val="000000"/>
          <w:sz w:val="20"/>
          <w:szCs w:val="20"/>
          <w:lang w:eastAsia="sl-SI"/>
        </w:rPr>
        <w:t xml:space="preserve"> </w:t>
      </w:r>
      <w:r w:rsidR="006519DF" w:rsidRPr="000024BB">
        <w:rPr>
          <w:rFonts w:ascii="Arial" w:hAnsi="Arial" w:cs="Arial"/>
          <w:color w:val="000000"/>
          <w:sz w:val="20"/>
          <w:szCs w:val="20"/>
          <w:lang w:eastAsia="sl-SI"/>
        </w:rPr>
        <w:t xml:space="preserve">poškodovanju </w:t>
      </w:r>
      <w:r w:rsidRPr="000024BB">
        <w:rPr>
          <w:rFonts w:ascii="Arial" w:hAnsi="Arial" w:cs="Arial"/>
          <w:color w:val="000000"/>
          <w:sz w:val="20"/>
          <w:szCs w:val="20"/>
          <w:lang w:eastAsia="sl-SI"/>
        </w:rPr>
        <w:t xml:space="preserve">lastnih oblačil popolnoma odvisni od svojih finančnih sredstev, pri čemer so uniformirani policisti v primeru poškodovanja uniform upravičeni do zamenjave dela uniforme z novimi deli. Poleg tega Pravilnik o policijski uniformi in nadomestilih (Uradni list RS, št. 14/14) v 13. členu določa, da so uniformirani policisti upravičeni do denarnega nadomestila za uporabo lastnih oblačil v službene namene. </w:t>
      </w:r>
    </w:p>
    <w:p w:rsidR="0094454E" w:rsidRPr="000024BB" w:rsidRDefault="0094454E" w:rsidP="0094454E">
      <w:pPr>
        <w:spacing w:after="0" w:line="288" w:lineRule="auto"/>
        <w:jc w:val="both"/>
        <w:rPr>
          <w:rFonts w:ascii="Arial" w:hAnsi="Arial" w:cs="Arial"/>
          <w:color w:val="000000"/>
          <w:sz w:val="20"/>
          <w:szCs w:val="20"/>
          <w:lang w:eastAsia="sl-SI"/>
        </w:rPr>
      </w:pPr>
    </w:p>
    <w:p w:rsidR="0094454E" w:rsidRPr="000024BB" w:rsidRDefault="0094454E" w:rsidP="0094454E">
      <w:pPr>
        <w:spacing w:after="0" w:line="288" w:lineRule="auto"/>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Zato da bi delodajalec odpravil neenako pravno stanje in omejil svojo objektivno odgovornost, je treba zagotoviti ustrezno pravno podlago, ki bo policistom, ki so neuniformirani, omogočala pravično nadomestilo za povzročeno »škodo« na osebnih civilnih oblačilih, ki nastane zaradi opravljanja policijskih nalog, tako, da bodo vsi neuniformirani policisti upravičeni do ustreznega denarnega nadomestila. Zaradi nalog policije in izvrševanja garantne dolžnosti državljanom oziroma vsem osebam na območju RS so se policisti vsakodnevno »prisiljeni« prilagajati tudi </w:t>
      </w:r>
      <w:r w:rsidR="006519DF" w:rsidRPr="000024BB">
        <w:rPr>
          <w:rFonts w:ascii="Arial" w:hAnsi="Arial" w:cs="Arial"/>
          <w:color w:val="000000"/>
          <w:sz w:val="20"/>
          <w:szCs w:val="20"/>
          <w:lang w:eastAsia="sl-SI"/>
        </w:rPr>
        <w:t>z</w:t>
      </w:r>
      <w:r w:rsidRPr="000024BB">
        <w:rPr>
          <w:rFonts w:ascii="Arial" w:hAnsi="Arial" w:cs="Arial"/>
          <w:color w:val="000000"/>
          <w:sz w:val="20"/>
          <w:szCs w:val="20"/>
          <w:lang w:eastAsia="sl-SI"/>
        </w:rPr>
        <w:t xml:space="preserve"> zunanjim videzom, tako z vrsto oblačil kot z načinom oblačenja, in s tem tudi izpostavljati svoje osebno premoženje možnostim poškodovanja ali uničenja. Policija se je dolžna temu primerno organizacijsko prilagajati </w:t>
      </w:r>
      <w:r w:rsidR="006519DF" w:rsidRPr="000024BB">
        <w:rPr>
          <w:rFonts w:ascii="Arial" w:hAnsi="Arial" w:cs="Arial"/>
          <w:color w:val="000000"/>
          <w:sz w:val="20"/>
          <w:szCs w:val="20"/>
          <w:lang w:eastAsia="sl-SI"/>
        </w:rPr>
        <w:t xml:space="preserve">ter </w:t>
      </w:r>
      <w:r w:rsidRPr="000024BB">
        <w:rPr>
          <w:rFonts w:ascii="Arial" w:hAnsi="Arial" w:cs="Arial"/>
          <w:color w:val="000000"/>
          <w:sz w:val="20"/>
          <w:szCs w:val="20"/>
          <w:lang w:eastAsia="sl-SI"/>
        </w:rPr>
        <w:t>odzivati na družbene trende in z njimi povezana odklonska dejanja. Pri tem se policisti bistveno razlikujejo od drugih javnih uslužbencev, ki teh dolžnosti in povezanih načinov prilagajanja s svojim zunanjim videzom niso dolžni izvajati. Delovna mesta in naloge, na katerih oziroma za katere so policisti upravičeni do denarnega nadomestila, so opredeljena v aktu o organizaciji in sistemizaciji.</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Glede na raznovrstnost opravljanja nalog policije, kjer je potrebna višja stopnja osebne urejenosti, se sestava civilne službene obleke in način njenega vzdrževanja predpišeta z podzakonskim aktom.</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autoSpaceDE w:val="0"/>
        <w:autoSpaceDN w:val="0"/>
        <w:adjustRightInd w:val="0"/>
        <w:spacing w:after="0" w:line="240" w:lineRule="auto"/>
        <w:rPr>
          <w:rFonts w:ascii="Arial" w:eastAsia="Times New Roman" w:hAnsi="Arial" w:cs="Arial"/>
          <w:color w:val="000000"/>
          <w:sz w:val="20"/>
          <w:szCs w:val="20"/>
          <w:lang w:eastAsia="sl-SI"/>
        </w:rPr>
      </w:pPr>
      <w:r w:rsidRPr="000024BB">
        <w:rPr>
          <w:rFonts w:ascii="Arial" w:hAnsi="Arial" w:cs="Arial"/>
          <w:b/>
          <w:sz w:val="20"/>
          <w:szCs w:val="20"/>
          <w:lang w:eastAsia="sl-SI"/>
        </w:rPr>
        <w:t>K 8.</w:t>
      </w:r>
      <w:r w:rsidR="006519DF" w:rsidRPr="000024BB">
        <w:rPr>
          <w:rFonts w:ascii="Arial" w:hAnsi="Arial" w:cs="Arial"/>
          <w:b/>
          <w:sz w:val="20"/>
          <w:szCs w:val="20"/>
          <w:lang w:eastAsia="sl-SI"/>
        </w:rPr>
        <w:t> </w:t>
      </w:r>
      <w:r w:rsidRPr="000024BB">
        <w:rPr>
          <w:rFonts w:ascii="Arial" w:hAnsi="Arial" w:cs="Arial"/>
          <w:b/>
          <w:sz w:val="20"/>
          <w:szCs w:val="20"/>
          <w:lang w:eastAsia="sl-SI"/>
        </w:rPr>
        <w:t>členu:</w:t>
      </w:r>
      <w:r w:rsidRPr="000024BB">
        <w:rPr>
          <w:rFonts w:ascii="Arial" w:eastAsia="Times New Roman" w:hAnsi="Arial" w:cs="Arial"/>
          <w:color w:val="000000"/>
          <w:sz w:val="20"/>
          <w:szCs w:val="20"/>
          <w:lang w:eastAsia="sl-SI"/>
        </w:rPr>
        <w:t xml:space="preserve"> </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Poimenovanje ali uporaba imena policija v pravnem prometu ni zaščiteno pred možnostmi zamenjave državnega organa s pravnimi osebami, osebami zasebnega prava ali posamezniki, ki nimajo enakih ali podobnih pooblastil kot policija, zato so ga začele uporabljati raz</w:t>
      </w:r>
      <w:r w:rsidR="006519DF" w:rsidRPr="000024BB">
        <w:rPr>
          <w:rFonts w:ascii="Arial" w:eastAsia="Times New Roman" w:hAnsi="Arial" w:cs="Arial"/>
          <w:sz w:val="20"/>
          <w:szCs w:val="20"/>
          <w:lang w:eastAsia="sl-SI"/>
        </w:rPr>
        <w:t>lič</w:t>
      </w:r>
      <w:r w:rsidRPr="000024BB">
        <w:rPr>
          <w:rFonts w:ascii="Arial" w:eastAsia="Times New Roman" w:hAnsi="Arial" w:cs="Arial"/>
          <w:sz w:val="20"/>
          <w:szCs w:val="20"/>
          <w:lang w:eastAsia="sl-SI"/>
        </w:rPr>
        <w:t>ne civilne organizacije in pravne osebe v pridobitne in tržne namene. Navedeno povzroča zmedo in zmanjšano pravno varnost ljudi pred posegi nepooblaščenih oseb v njihove pravice. Z zaščito imena policija se preprečujejo zlorabe, ponarejanja ali posnemanja imena in podobe z namenom, da se ohrani visoka stopnja zaupanja ljudi v policijo. Policija bo z novim drugim odstavkom 41. člena zaščitila ime in podobo na tak način, da pri državljanih podobna raba imena ne bo vzbudila napačne predstave in s tem zmanjšanje njihove osebne ali pravne varnosti. Seveda omenjena določba ne velja za združenja, društva ali sindikat (npr.</w:t>
      </w:r>
      <w:r w:rsidR="00985E8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Združenje policijskih šefov, Sindikat policistov Slovenije, Policijski sindikat Slovenije). Namen spremembe je zapolniti pravno praznino, ko niso podani razlogi za sum kaznivega dejanja, a je dejanje take vrste, da vpliva na zagotavljanje osebne ali pravne varnosti ljudi.</w:t>
      </w:r>
    </w:p>
    <w:p w:rsidR="0094454E" w:rsidRPr="000024BB" w:rsidRDefault="0094454E" w:rsidP="0094454E">
      <w:pPr>
        <w:suppressAutoHyphens/>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9.</w:t>
      </w:r>
      <w:r w:rsidR="00985E8C" w:rsidRPr="000024BB">
        <w:rPr>
          <w:rFonts w:ascii="Arial" w:hAnsi="Arial" w:cs="Arial"/>
          <w:b/>
          <w:sz w:val="20"/>
          <w:szCs w:val="20"/>
        </w:rPr>
        <w:t> </w:t>
      </w:r>
      <w:r w:rsidRPr="000024BB">
        <w:rPr>
          <w:rFonts w:ascii="Arial" w:hAnsi="Arial" w:cs="Arial"/>
          <w:b/>
          <w:sz w:val="20"/>
          <w:szCs w:val="20"/>
        </w:rPr>
        <w:t xml:space="preserve">členu: </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Status policistov urejata </w:t>
      </w:r>
      <w:r w:rsidR="00985E8C" w:rsidRPr="000024BB">
        <w:rPr>
          <w:rFonts w:ascii="Arial" w:hAnsi="Arial" w:cs="Arial"/>
          <w:sz w:val="20"/>
          <w:szCs w:val="20"/>
        </w:rPr>
        <w:t xml:space="preserve">dosedanja </w:t>
      </w:r>
      <w:r w:rsidRPr="000024BB">
        <w:rPr>
          <w:rFonts w:ascii="Arial" w:hAnsi="Arial" w:cs="Arial"/>
          <w:sz w:val="20"/>
          <w:szCs w:val="20"/>
        </w:rPr>
        <w:t>42. in 43.</w:t>
      </w:r>
      <w:r w:rsidR="00985E8C" w:rsidRPr="000024BB">
        <w:rPr>
          <w:rFonts w:ascii="Arial" w:hAnsi="Arial" w:cs="Arial"/>
          <w:sz w:val="20"/>
          <w:szCs w:val="20"/>
        </w:rPr>
        <w:t> </w:t>
      </w:r>
      <w:r w:rsidRPr="000024BB">
        <w:rPr>
          <w:rFonts w:ascii="Arial" w:hAnsi="Arial" w:cs="Arial"/>
          <w:sz w:val="20"/>
          <w:szCs w:val="20"/>
        </w:rPr>
        <w:t>člen ZODPol, ki določata status uslužbenca policije in policista. Novi četrti odstavek opredeljuje pojem kariernega policista. Policisti so kot uradniki z uradniškimi nazivi del sistema javnih uslužbencev in zanje velja v 29.</w:t>
      </w:r>
      <w:r w:rsidR="00985E8C" w:rsidRPr="000024BB">
        <w:rPr>
          <w:rFonts w:ascii="Arial" w:hAnsi="Arial" w:cs="Arial"/>
          <w:sz w:val="20"/>
          <w:szCs w:val="20"/>
        </w:rPr>
        <w:t> </w:t>
      </w:r>
      <w:r w:rsidRPr="000024BB">
        <w:rPr>
          <w:rFonts w:ascii="Arial" w:hAnsi="Arial" w:cs="Arial"/>
          <w:sz w:val="20"/>
          <w:szCs w:val="20"/>
        </w:rPr>
        <w:t xml:space="preserve">členu ZJU določeno načelo kariere. Uradniku je omogočena kariera z napredovanjem. Kariera je odvisna od strokovne usposobljenosti </w:t>
      </w:r>
      <w:r w:rsidR="00985E8C" w:rsidRPr="000024BB">
        <w:rPr>
          <w:rFonts w:ascii="Arial" w:hAnsi="Arial" w:cs="Arial"/>
          <w:sz w:val="20"/>
          <w:szCs w:val="20"/>
        </w:rPr>
        <w:t xml:space="preserve">ter </w:t>
      </w:r>
      <w:r w:rsidRPr="000024BB">
        <w:rPr>
          <w:rFonts w:ascii="Arial" w:hAnsi="Arial" w:cs="Arial"/>
          <w:sz w:val="20"/>
          <w:szCs w:val="20"/>
        </w:rPr>
        <w:t xml:space="preserve">drugih delovnih in strokovnih kvalitet ter od rezultatov dela. </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Poklic policista je specifičen poklic</w:t>
      </w:r>
      <w:r w:rsidR="00985E8C" w:rsidRPr="000024BB">
        <w:rPr>
          <w:rFonts w:ascii="Arial" w:hAnsi="Arial" w:cs="Arial"/>
          <w:sz w:val="20"/>
          <w:szCs w:val="20"/>
        </w:rPr>
        <w:t>,</w:t>
      </w:r>
      <w:r w:rsidRPr="000024BB">
        <w:rPr>
          <w:rFonts w:ascii="Arial" w:hAnsi="Arial" w:cs="Arial"/>
          <w:sz w:val="20"/>
          <w:szCs w:val="20"/>
        </w:rPr>
        <w:t xml:space="preserve"> zato </w:t>
      </w:r>
      <w:r w:rsidR="00985E8C" w:rsidRPr="000024BB">
        <w:rPr>
          <w:rFonts w:ascii="Arial" w:hAnsi="Arial" w:cs="Arial"/>
          <w:sz w:val="20"/>
          <w:szCs w:val="20"/>
        </w:rPr>
        <w:t xml:space="preserve">daje </w:t>
      </w:r>
      <w:r w:rsidRPr="000024BB">
        <w:rPr>
          <w:rFonts w:ascii="Arial" w:hAnsi="Arial" w:cs="Arial"/>
          <w:sz w:val="20"/>
          <w:szCs w:val="20"/>
        </w:rPr>
        <w:t>nov peti odstavek, skladno z drugim odstavkom 22.</w:t>
      </w:r>
      <w:r w:rsidR="00985E8C" w:rsidRPr="000024BB">
        <w:rPr>
          <w:rFonts w:ascii="Arial" w:hAnsi="Arial" w:cs="Arial"/>
          <w:sz w:val="20"/>
          <w:szCs w:val="20"/>
        </w:rPr>
        <w:t> </w:t>
      </w:r>
      <w:r w:rsidRPr="000024BB">
        <w:rPr>
          <w:rFonts w:ascii="Arial" w:hAnsi="Arial" w:cs="Arial"/>
          <w:sz w:val="20"/>
          <w:szCs w:val="20"/>
        </w:rPr>
        <w:t>člena ZJU, generalnemu direktorju policije pooblastilo, da določi specifični karierni sistem, ki bo omogočil izkoriščanje kadrovskih potencialov znotraj policije, načrtovanje osebnega strokovnega razvoja in napredovanje policista ali kriminalista.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V </w:t>
      </w:r>
      <w:r w:rsidR="0018504C" w:rsidRPr="000024BB">
        <w:rPr>
          <w:rFonts w:ascii="Arial" w:hAnsi="Arial" w:cs="Arial"/>
          <w:sz w:val="20"/>
          <w:szCs w:val="20"/>
        </w:rPr>
        <w:t>p</w:t>
      </w:r>
      <w:r w:rsidRPr="000024BB">
        <w:rPr>
          <w:rFonts w:ascii="Arial" w:hAnsi="Arial" w:cs="Arial"/>
          <w:sz w:val="20"/>
          <w:szCs w:val="20"/>
        </w:rPr>
        <w:t>oliciji je veliko vodstvenih delovnih mest, ki zahtevajo karierno pot</w:t>
      </w:r>
      <w:r w:rsidR="00985E8C" w:rsidRPr="000024BB">
        <w:rPr>
          <w:rFonts w:ascii="Arial" w:hAnsi="Arial" w:cs="Arial"/>
          <w:sz w:val="20"/>
          <w:szCs w:val="20"/>
        </w:rPr>
        <w:t>,</w:t>
      </w:r>
      <w:r w:rsidRPr="000024BB">
        <w:rPr>
          <w:rFonts w:ascii="Arial" w:hAnsi="Arial" w:cs="Arial"/>
          <w:sz w:val="20"/>
          <w:szCs w:val="20"/>
        </w:rPr>
        <w:t xml:space="preserve"> npr.</w:t>
      </w:r>
      <w:r w:rsidR="00985E8C" w:rsidRPr="000024BB">
        <w:rPr>
          <w:rFonts w:ascii="Arial" w:hAnsi="Arial" w:cs="Arial"/>
          <w:sz w:val="20"/>
          <w:szCs w:val="20"/>
        </w:rPr>
        <w:t> </w:t>
      </w:r>
      <w:r w:rsidRPr="000024BB">
        <w:rPr>
          <w:rFonts w:ascii="Arial" w:hAnsi="Arial" w:cs="Arial"/>
          <w:sz w:val="20"/>
          <w:szCs w:val="20"/>
        </w:rPr>
        <w:t xml:space="preserve">od policista pripravnika v specialni enoti do poveljnika specialne enote. V praksi taka delovna mesta lahko zasede le karierni policist, ki se je s svojim delom izkazal v preteklosti, </w:t>
      </w:r>
      <w:r w:rsidR="0018504C" w:rsidRPr="000024BB">
        <w:rPr>
          <w:rFonts w:ascii="Arial" w:hAnsi="Arial" w:cs="Arial"/>
          <w:sz w:val="20"/>
          <w:szCs w:val="20"/>
        </w:rPr>
        <w:t>p</w:t>
      </w:r>
      <w:r w:rsidRPr="000024BB">
        <w:rPr>
          <w:rFonts w:ascii="Arial" w:hAnsi="Arial" w:cs="Arial"/>
          <w:sz w:val="20"/>
          <w:szCs w:val="20"/>
        </w:rPr>
        <w:t xml:space="preserve">olicija pa mu mora omogočiti gradnjo kompetenc. </w:t>
      </w:r>
      <w:r w:rsidRPr="000024BB">
        <w:rPr>
          <w:rFonts w:ascii="Arial" w:hAnsi="Arial" w:cs="Arial"/>
          <w:sz w:val="20"/>
          <w:szCs w:val="20"/>
        </w:rPr>
        <w:lastRenderedPageBreak/>
        <w:t xml:space="preserve">Ker je taka karierna pot daljša </w:t>
      </w:r>
      <w:r w:rsidR="00985E8C" w:rsidRPr="000024BB">
        <w:rPr>
          <w:rFonts w:ascii="Arial" w:hAnsi="Arial" w:cs="Arial"/>
          <w:sz w:val="20"/>
          <w:szCs w:val="20"/>
        </w:rPr>
        <w:t xml:space="preserve">ter </w:t>
      </w:r>
      <w:r w:rsidRPr="000024BB">
        <w:rPr>
          <w:rFonts w:ascii="Arial" w:hAnsi="Arial" w:cs="Arial"/>
          <w:sz w:val="20"/>
          <w:szCs w:val="20"/>
        </w:rPr>
        <w:t xml:space="preserve">zahteva dodatne napore pri pridobivanju znanj </w:t>
      </w:r>
      <w:r w:rsidR="00985E8C" w:rsidRPr="000024BB">
        <w:rPr>
          <w:rFonts w:ascii="Arial" w:hAnsi="Arial" w:cs="Arial"/>
          <w:sz w:val="20"/>
          <w:szCs w:val="20"/>
        </w:rPr>
        <w:t xml:space="preserve">in </w:t>
      </w:r>
      <w:r w:rsidRPr="000024BB">
        <w:rPr>
          <w:rFonts w:ascii="Arial" w:hAnsi="Arial" w:cs="Arial"/>
          <w:sz w:val="20"/>
          <w:szCs w:val="20"/>
        </w:rPr>
        <w:t xml:space="preserve">izkušenj, ki </w:t>
      </w:r>
      <w:r w:rsidR="00985E8C" w:rsidRPr="000024BB">
        <w:rPr>
          <w:rFonts w:ascii="Arial" w:hAnsi="Arial" w:cs="Arial"/>
          <w:sz w:val="20"/>
          <w:szCs w:val="20"/>
        </w:rPr>
        <w:t xml:space="preserve">zunaj </w:t>
      </w:r>
      <w:r w:rsidRPr="000024BB">
        <w:rPr>
          <w:rFonts w:ascii="Arial" w:hAnsi="Arial" w:cs="Arial"/>
          <w:sz w:val="20"/>
          <w:szCs w:val="20"/>
        </w:rPr>
        <w:t xml:space="preserve">sistema policije niso ovrednotena, mora biti karierni sistem stabilen in predvidljiv. </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Obstoječi sistem javnih uslužbencev ne upošteva navedenih specifik </w:t>
      </w:r>
      <w:r w:rsidR="00985E8C" w:rsidRPr="000024BB">
        <w:rPr>
          <w:rFonts w:ascii="Arial" w:hAnsi="Arial" w:cs="Arial"/>
          <w:sz w:val="20"/>
          <w:szCs w:val="20"/>
        </w:rPr>
        <w:t xml:space="preserve">ter </w:t>
      </w:r>
      <w:r w:rsidRPr="000024BB">
        <w:rPr>
          <w:rFonts w:ascii="Arial" w:hAnsi="Arial" w:cs="Arial"/>
          <w:sz w:val="20"/>
          <w:szCs w:val="20"/>
        </w:rPr>
        <w:t xml:space="preserve">daje prednost pri zasedbi delovnih mest tudi v policiji uradnikom in ne kariernim policistom. </w:t>
      </w:r>
      <w:r w:rsidR="00985E8C" w:rsidRPr="000024BB">
        <w:rPr>
          <w:rFonts w:ascii="Arial" w:hAnsi="Arial" w:cs="Arial"/>
          <w:sz w:val="20"/>
          <w:szCs w:val="20"/>
        </w:rPr>
        <w:t>V</w:t>
      </w:r>
      <w:r w:rsidRPr="000024BB">
        <w:rPr>
          <w:rFonts w:ascii="Arial" w:hAnsi="Arial" w:cs="Arial"/>
          <w:sz w:val="20"/>
          <w:szCs w:val="20"/>
        </w:rPr>
        <w:t xml:space="preserve"> Sloveniji </w:t>
      </w:r>
      <w:r w:rsidR="00985E8C" w:rsidRPr="000024BB">
        <w:rPr>
          <w:rFonts w:ascii="Arial" w:hAnsi="Arial" w:cs="Arial"/>
          <w:sz w:val="20"/>
          <w:szCs w:val="20"/>
        </w:rPr>
        <w:t xml:space="preserve">in </w:t>
      </w:r>
      <w:r w:rsidRPr="000024BB">
        <w:rPr>
          <w:rFonts w:ascii="Arial" w:hAnsi="Arial" w:cs="Arial"/>
          <w:sz w:val="20"/>
          <w:szCs w:val="20"/>
        </w:rPr>
        <w:t xml:space="preserve">v tujih državah se izkazuje potreba po gradnji kompetenc policista (policijskega strokovnjaka), ki postopoma napreduje na zahtevnejša delovna mesta; in sicer od izvajalca policijskih nalog do vodje policijske enote ali vodje preiskave. Po zgledu tujih policij in na podlagi </w:t>
      </w:r>
      <w:r w:rsidR="00985E8C" w:rsidRPr="000024BB">
        <w:rPr>
          <w:rFonts w:ascii="Arial" w:hAnsi="Arial" w:cs="Arial"/>
          <w:sz w:val="20"/>
          <w:szCs w:val="20"/>
        </w:rPr>
        <w:t xml:space="preserve">lastnih </w:t>
      </w:r>
      <w:r w:rsidRPr="000024BB">
        <w:rPr>
          <w:rFonts w:ascii="Arial" w:hAnsi="Arial" w:cs="Arial"/>
          <w:sz w:val="20"/>
          <w:szCs w:val="20"/>
        </w:rPr>
        <w:t xml:space="preserve">izkušenj želimo uvesti zaprti karierni sistem, v katerega lahko uslužbenci vstopajo na najnižjih delovnih mestih na podlagi obstoječega formalnega postopka, v nadaljevanju pa jim omogočiti pozitivno izbiro </w:t>
      </w:r>
      <w:r w:rsidR="00985E8C" w:rsidRPr="000024BB">
        <w:rPr>
          <w:rFonts w:ascii="Arial" w:hAnsi="Arial" w:cs="Arial"/>
          <w:sz w:val="20"/>
          <w:szCs w:val="20"/>
        </w:rPr>
        <w:t xml:space="preserve">in </w:t>
      </w:r>
      <w:r w:rsidRPr="000024BB">
        <w:rPr>
          <w:rFonts w:ascii="Arial" w:hAnsi="Arial" w:cs="Arial"/>
          <w:sz w:val="20"/>
          <w:szCs w:val="20"/>
        </w:rPr>
        <w:t xml:space="preserve">motivacijo za gradnjo kariere v skladu s pričakovanji delodajalca.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Določitev pojma »karierni policist« v ZODPol je zagotovilo, da se bodo tudi v prihodnosti dosegali delovni rezultati in družbeno pogojena pričakovanja policije na področju zagotavljanja varnosti državljanom. Nov četrti odstavek 43.</w:t>
      </w:r>
      <w:r w:rsidR="00985E8C" w:rsidRPr="000024BB">
        <w:rPr>
          <w:rFonts w:ascii="Arial" w:hAnsi="Arial" w:cs="Arial"/>
          <w:sz w:val="20"/>
          <w:szCs w:val="20"/>
        </w:rPr>
        <w:t> </w:t>
      </w:r>
      <w:r w:rsidRPr="000024BB">
        <w:rPr>
          <w:rFonts w:ascii="Arial" w:hAnsi="Arial" w:cs="Arial"/>
          <w:sz w:val="20"/>
          <w:szCs w:val="20"/>
        </w:rPr>
        <w:t xml:space="preserve">člena opredeljuje minimalne zahteve, na podlagi katerih se lahko preverijo delovni rezultati policista </w:t>
      </w:r>
      <w:r w:rsidR="00985E8C" w:rsidRPr="000024BB">
        <w:rPr>
          <w:rFonts w:ascii="Arial" w:hAnsi="Arial" w:cs="Arial"/>
          <w:sz w:val="20"/>
          <w:szCs w:val="20"/>
        </w:rPr>
        <w:t xml:space="preserve">ter </w:t>
      </w:r>
      <w:r w:rsidRPr="000024BB">
        <w:rPr>
          <w:rFonts w:ascii="Arial" w:hAnsi="Arial" w:cs="Arial"/>
          <w:sz w:val="20"/>
          <w:szCs w:val="20"/>
        </w:rPr>
        <w:t xml:space="preserve">izpolnjevanje interesov in razvojnih potreb policije. Za vzpostavitev kariernega sistema, ki bo urejen v podzakonskih aktih, je </w:t>
      </w:r>
      <w:r w:rsidR="00985E8C" w:rsidRPr="000024BB">
        <w:rPr>
          <w:rFonts w:ascii="Arial" w:hAnsi="Arial" w:cs="Arial"/>
          <w:sz w:val="20"/>
          <w:szCs w:val="20"/>
        </w:rPr>
        <w:t xml:space="preserve">treba </w:t>
      </w:r>
      <w:r w:rsidRPr="000024BB">
        <w:rPr>
          <w:rFonts w:ascii="Arial" w:hAnsi="Arial" w:cs="Arial"/>
          <w:sz w:val="20"/>
          <w:szCs w:val="20"/>
        </w:rPr>
        <w:t>določiti</w:t>
      </w:r>
      <w:r w:rsidR="00985E8C" w:rsidRPr="000024BB">
        <w:rPr>
          <w:rFonts w:ascii="Arial" w:hAnsi="Arial" w:cs="Arial"/>
          <w:sz w:val="20"/>
          <w:szCs w:val="20"/>
        </w:rPr>
        <w:t>,</w:t>
      </w:r>
      <w:r w:rsidRPr="000024BB">
        <w:rPr>
          <w:rFonts w:ascii="Arial" w:hAnsi="Arial" w:cs="Arial"/>
          <w:sz w:val="20"/>
          <w:szCs w:val="20"/>
        </w:rPr>
        <w:t xml:space="preserve"> kdo je karierni policist.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V prvem stavku četrtega odstavka je določen čas, potreben za pridobitev statusa kariernega policista. Status kariernega policista ob prenehanju zaposlitve v policiji preneha. S tem se omejuje možnost, da bi posamezniki s prehajanjem k drugemu delodajalcu pridobivali višje nazive in se potem vračali v policijo z višjimi plačnimi razredi kot tisti, ki so lojalno vztrajali in gradili karierno pot v policiji. Napotitev ali premestitev po odločitvi delodajalca v organizacijske enote MNZ, MZZ, druge državne organe (državno tožilstvo</w:t>
      </w:r>
      <w:r w:rsidR="00985E8C" w:rsidRPr="000024BB">
        <w:rPr>
          <w:rFonts w:ascii="Arial" w:hAnsi="Arial" w:cs="Arial"/>
          <w:sz w:val="20"/>
          <w:szCs w:val="20"/>
        </w:rPr>
        <w:t> </w:t>
      </w:r>
      <w:r w:rsidRPr="000024BB">
        <w:rPr>
          <w:rFonts w:ascii="Arial" w:hAnsi="Arial" w:cs="Arial"/>
          <w:sz w:val="20"/>
          <w:szCs w:val="20"/>
        </w:rPr>
        <w:t>ipd.) ali napotitev na podlagi 39.</w:t>
      </w:r>
      <w:r w:rsidR="00985E8C" w:rsidRPr="000024BB">
        <w:rPr>
          <w:rFonts w:ascii="Arial" w:hAnsi="Arial" w:cs="Arial"/>
          <w:sz w:val="20"/>
          <w:szCs w:val="20"/>
        </w:rPr>
        <w:t> </w:t>
      </w:r>
      <w:r w:rsidRPr="000024BB">
        <w:rPr>
          <w:rFonts w:ascii="Arial" w:hAnsi="Arial" w:cs="Arial"/>
          <w:sz w:val="20"/>
          <w:szCs w:val="20"/>
        </w:rPr>
        <w:t>člena ZODPol se ne šteje za prekinitev po tem odstavku.</w:t>
      </w:r>
      <w:r w:rsidRPr="000024BB">
        <w:rPr>
          <w:rFonts w:ascii="Arial" w:hAnsi="Arial" w:cs="Arial"/>
          <w:color w:val="0000FF"/>
          <w:sz w:val="20"/>
          <w:szCs w:val="20"/>
        </w:rPr>
        <w:t xml:space="preserve"> </w:t>
      </w:r>
      <w:r w:rsidRPr="000024BB">
        <w:rPr>
          <w:rFonts w:ascii="Arial" w:hAnsi="Arial" w:cs="Arial"/>
          <w:sz w:val="20"/>
          <w:szCs w:val="20"/>
        </w:rPr>
        <w:t xml:space="preserve">Status kariernega policista tudi ne preneha </w:t>
      </w:r>
      <w:r w:rsidR="00985E8C" w:rsidRPr="000024BB">
        <w:rPr>
          <w:rFonts w:ascii="Arial" w:hAnsi="Arial" w:cs="Arial"/>
          <w:sz w:val="20"/>
          <w:szCs w:val="20"/>
        </w:rPr>
        <w:t>ob</w:t>
      </w:r>
      <w:r w:rsidRPr="000024BB">
        <w:rPr>
          <w:rFonts w:ascii="Arial" w:hAnsi="Arial" w:cs="Arial"/>
          <w:sz w:val="20"/>
          <w:szCs w:val="20"/>
        </w:rPr>
        <w:t xml:space="preserve"> mirovanj</w:t>
      </w:r>
      <w:r w:rsidR="00985E8C" w:rsidRPr="000024BB">
        <w:rPr>
          <w:rFonts w:ascii="Arial" w:hAnsi="Arial" w:cs="Arial"/>
          <w:sz w:val="20"/>
          <w:szCs w:val="20"/>
        </w:rPr>
        <w:t>u</w:t>
      </w:r>
      <w:r w:rsidRPr="000024BB">
        <w:rPr>
          <w:rFonts w:ascii="Arial" w:hAnsi="Arial" w:cs="Arial"/>
          <w:sz w:val="20"/>
          <w:szCs w:val="20"/>
        </w:rPr>
        <w:t xml:space="preserve"> pravic zaradi sklenitve pogodbe o zaposlitvi z drugim delodajalcem, če je ta sklenitev v interesu </w:t>
      </w:r>
      <w:r w:rsidR="00985E8C" w:rsidRPr="000024BB">
        <w:rPr>
          <w:rFonts w:ascii="Arial" w:hAnsi="Arial" w:cs="Arial"/>
          <w:sz w:val="20"/>
          <w:szCs w:val="20"/>
        </w:rPr>
        <w:t>R</w:t>
      </w:r>
      <w:r w:rsidRPr="000024BB">
        <w:rPr>
          <w:rFonts w:ascii="Arial" w:hAnsi="Arial" w:cs="Arial"/>
          <w:sz w:val="20"/>
          <w:szCs w:val="20"/>
        </w:rPr>
        <w:t xml:space="preserve">epublike Slovenije (npr. zaposlitev v agenciji Evropske unije, pristojni za organizirani kriminal, terorizem in druge hujše oblike kriminala </w:t>
      </w:r>
      <w:r w:rsidR="00985E8C" w:rsidRPr="000024BB">
        <w:rPr>
          <w:rFonts w:ascii="Arial" w:hAnsi="Arial" w:cs="Arial"/>
          <w:sz w:val="20"/>
          <w:szCs w:val="20"/>
        </w:rPr>
        <w:t>–</w:t>
      </w:r>
      <w:r w:rsidRPr="000024BB">
        <w:rPr>
          <w:rFonts w:ascii="Arial" w:hAnsi="Arial" w:cs="Arial"/>
          <w:sz w:val="20"/>
          <w:szCs w:val="20"/>
        </w:rPr>
        <w:t xml:space="preserve"> EUROPOL).</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 xml:space="preserve">Nov peti odstavek določa, da se generalnemu direktorju policije pušča možnost, da pri določanju stopnje (obsega) prednosti upošteva tudi dejstvo, koliko časa je posameznik karierni policist – razlikovanja kariernih policistov glede na delovni staž. S to dopolnitvijo je </w:t>
      </w:r>
      <w:r w:rsidR="007E5F54" w:rsidRPr="000024BB">
        <w:rPr>
          <w:rFonts w:ascii="Arial" w:hAnsi="Arial" w:cs="Arial"/>
          <w:sz w:val="20"/>
          <w:szCs w:val="20"/>
        </w:rPr>
        <w:t xml:space="preserve">mogoče </w:t>
      </w:r>
      <w:r w:rsidRPr="000024BB">
        <w:rPr>
          <w:rFonts w:ascii="Arial" w:hAnsi="Arial" w:cs="Arial"/>
          <w:sz w:val="20"/>
          <w:szCs w:val="20"/>
        </w:rPr>
        <w:t xml:space="preserve">razlikovati med kariernim policistom s petletnim statusom in tistim s 25-letnim statusom </w:t>
      </w:r>
      <w:r w:rsidR="001F6788" w:rsidRPr="000024BB">
        <w:rPr>
          <w:rFonts w:ascii="Arial" w:hAnsi="Arial" w:cs="Arial"/>
          <w:sz w:val="20"/>
          <w:szCs w:val="20"/>
        </w:rPr>
        <w:t xml:space="preserve">ter </w:t>
      </w:r>
      <w:r w:rsidRPr="000024BB">
        <w:rPr>
          <w:rFonts w:ascii="Arial" w:hAnsi="Arial" w:cs="Arial"/>
          <w:sz w:val="20"/>
          <w:szCs w:val="20"/>
        </w:rPr>
        <w:t>na to vezati vsebino in obseg prednosti iz tega naslova. Seveda ta določba ne vpliva na karierno pot</w:t>
      </w:r>
      <w:r w:rsidR="001F6788" w:rsidRPr="000024BB">
        <w:rPr>
          <w:rFonts w:ascii="Arial" w:hAnsi="Arial" w:cs="Arial"/>
          <w:sz w:val="20"/>
          <w:szCs w:val="20"/>
        </w:rPr>
        <w:t>,</w:t>
      </w:r>
      <w:r w:rsidRPr="000024BB">
        <w:rPr>
          <w:rFonts w:ascii="Arial" w:hAnsi="Arial" w:cs="Arial"/>
          <w:sz w:val="20"/>
          <w:szCs w:val="20"/>
        </w:rPr>
        <w:t xml:space="preserve"> kot jo sicer določa sistem oziroma ZJU. Karierni policist bo </w:t>
      </w:r>
      <w:r w:rsidR="001F6788" w:rsidRPr="000024BB">
        <w:rPr>
          <w:rFonts w:ascii="Arial" w:hAnsi="Arial" w:cs="Arial"/>
          <w:sz w:val="20"/>
          <w:szCs w:val="20"/>
        </w:rPr>
        <w:t>denimo</w:t>
      </w:r>
      <w:r w:rsidRPr="000024BB">
        <w:rPr>
          <w:rFonts w:ascii="Arial" w:hAnsi="Arial" w:cs="Arial"/>
          <w:sz w:val="20"/>
          <w:szCs w:val="20"/>
        </w:rPr>
        <w:t xml:space="preserve"> ob upoštevanju trajanja statusa kariernega policista deležen izobraževanja, izpopolnjevanja in usposabljanja z</w:t>
      </w:r>
      <w:r w:rsidR="001F6788" w:rsidRPr="000024BB">
        <w:rPr>
          <w:rFonts w:ascii="Arial" w:hAnsi="Arial" w:cs="Arial"/>
          <w:sz w:val="20"/>
          <w:szCs w:val="20"/>
        </w:rPr>
        <w:t>aradi</w:t>
      </w:r>
      <w:r w:rsidRPr="000024BB">
        <w:rPr>
          <w:rFonts w:ascii="Arial" w:hAnsi="Arial" w:cs="Arial"/>
          <w:sz w:val="20"/>
          <w:szCs w:val="20"/>
        </w:rPr>
        <w:t xml:space="preserve"> napredovanja in premeščanja na zahtevnejša delovna mesta.</w:t>
      </w:r>
    </w:p>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10.</w:t>
      </w:r>
      <w:r w:rsidR="001F6788"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Pri razpisu za vključitev</w:t>
      </w:r>
      <w:r w:rsidRPr="000024BB">
        <w:rPr>
          <w:rFonts w:ascii="Arial" w:hAnsi="Arial" w:cs="Arial"/>
          <w:sz w:val="20"/>
          <w:szCs w:val="20"/>
        </w:rPr>
        <w:t xml:space="preserve"> v </w:t>
      </w:r>
      <w:r w:rsidR="001F6788" w:rsidRPr="000024BB">
        <w:rPr>
          <w:rFonts w:ascii="Arial" w:hAnsi="Arial" w:cs="Arial"/>
          <w:sz w:val="20"/>
          <w:szCs w:val="20"/>
        </w:rPr>
        <w:t>š</w:t>
      </w:r>
      <w:r w:rsidRPr="000024BB">
        <w:rPr>
          <w:rFonts w:ascii="Arial" w:hAnsi="Arial" w:cs="Arial"/>
          <w:sz w:val="20"/>
          <w:szCs w:val="20"/>
        </w:rPr>
        <w:t>tudijski program POLICIST v letu</w:t>
      </w:r>
      <w:r w:rsidR="001F6788" w:rsidRPr="000024BB">
        <w:rPr>
          <w:rFonts w:ascii="Arial" w:hAnsi="Arial" w:cs="Arial"/>
          <w:sz w:val="20"/>
          <w:szCs w:val="20"/>
        </w:rPr>
        <w:t> </w:t>
      </w:r>
      <w:r w:rsidRPr="000024BB">
        <w:rPr>
          <w:rFonts w:ascii="Arial" w:hAnsi="Arial" w:cs="Arial"/>
          <w:sz w:val="20"/>
          <w:szCs w:val="20"/>
        </w:rPr>
        <w:t xml:space="preserve">2015 se je določba izkazala kot pomanjkljiva. Ker gre </w:t>
      </w:r>
      <w:r w:rsidR="001F6788" w:rsidRPr="000024BB">
        <w:rPr>
          <w:rFonts w:ascii="Arial" w:hAnsi="Arial" w:cs="Arial"/>
          <w:sz w:val="20"/>
          <w:szCs w:val="20"/>
        </w:rPr>
        <w:t xml:space="preserve">pri </w:t>
      </w:r>
      <w:r w:rsidRPr="000024BB">
        <w:rPr>
          <w:rFonts w:ascii="Arial" w:hAnsi="Arial" w:cs="Arial"/>
          <w:sz w:val="20"/>
          <w:szCs w:val="20"/>
        </w:rPr>
        <w:t>izobraževanj</w:t>
      </w:r>
      <w:r w:rsidR="001F6788" w:rsidRPr="000024BB">
        <w:rPr>
          <w:rFonts w:ascii="Arial" w:hAnsi="Arial" w:cs="Arial"/>
          <w:sz w:val="20"/>
          <w:szCs w:val="20"/>
        </w:rPr>
        <w:t>u</w:t>
      </w:r>
      <w:r w:rsidRPr="000024BB">
        <w:rPr>
          <w:rFonts w:ascii="Arial" w:hAnsi="Arial" w:cs="Arial"/>
          <w:sz w:val="20"/>
          <w:szCs w:val="20"/>
        </w:rPr>
        <w:t xml:space="preserve"> v navedenem študijskem programu za kombinacijo delovnopravne (s kandidati policija sklene pogodbo o zaposlitvi</w:t>
      </w:r>
      <w:r w:rsidR="001F6788" w:rsidRPr="000024BB">
        <w:rPr>
          <w:rFonts w:ascii="Arial" w:hAnsi="Arial" w:cs="Arial"/>
          <w:sz w:val="20"/>
          <w:szCs w:val="20"/>
        </w:rPr>
        <w:t>,</w:t>
      </w:r>
      <w:r w:rsidRPr="000024BB">
        <w:rPr>
          <w:rFonts w:ascii="Arial" w:hAnsi="Arial" w:cs="Arial"/>
          <w:sz w:val="20"/>
          <w:szCs w:val="20"/>
        </w:rPr>
        <w:t xml:space="preserve"> kar je vezano na dokaj zapleten in dolgotrajen postopek) in šolske zakonodaje (</w:t>
      </w:r>
      <w:r w:rsidR="001F6788" w:rsidRPr="000024BB">
        <w:rPr>
          <w:rFonts w:ascii="Arial" w:hAnsi="Arial" w:cs="Arial"/>
          <w:sz w:val="20"/>
          <w:szCs w:val="20"/>
        </w:rPr>
        <w:t>za</w:t>
      </w:r>
      <w:r w:rsidRPr="000024BB">
        <w:rPr>
          <w:rFonts w:ascii="Arial" w:hAnsi="Arial" w:cs="Arial"/>
          <w:sz w:val="20"/>
          <w:szCs w:val="20"/>
        </w:rPr>
        <w:t>četek in izvedba programa)</w:t>
      </w:r>
      <w:r w:rsidR="001F6788" w:rsidRPr="000024BB">
        <w:rPr>
          <w:rFonts w:ascii="Arial" w:hAnsi="Arial" w:cs="Arial"/>
          <w:sz w:val="20"/>
          <w:szCs w:val="20"/>
        </w:rPr>
        <w:t>,</w:t>
      </w:r>
      <w:r w:rsidRPr="000024BB">
        <w:rPr>
          <w:rFonts w:ascii="Arial" w:hAnsi="Arial" w:cs="Arial"/>
          <w:sz w:val="20"/>
          <w:szCs w:val="20"/>
        </w:rPr>
        <w:t xml:space="preserve"> s postopkom zbiranja prijav ni mogoče čakati do objave rezultatov mature.</w:t>
      </w:r>
    </w:p>
    <w:p w:rsidR="0094454E" w:rsidRPr="000024BB" w:rsidRDefault="0094454E" w:rsidP="0094454E">
      <w:pPr>
        <w:jc w:val="both"/>
        <w:rPr>
          <w:rFonts w:ascii="Arial" w:hAnsi="Arial" w:cs="Arial"/>
          <w:sz w:val="20"/>
          <w:szCs w:val="20"/>
        </w:rPr>
      </w:pPr>
      <w:r w:rsidRPr="000024BB">
        <w:rPr>
          <w:rFonts w:ascii="Arial" w:hAnsi="Arial" w:cs="Arial"/>
          <w:sz w:val="20"/>
          <w:szCs w:val="20"/>
        </w:rPr>
        <w:t>S predlagano dopolnitvijo bi omogočili, da se na javno objavo prijavijo tudi kandidati, ki v času objave še niso seznanjeni z rezultatom mature. Potrdilo bi morali poslati naj</w:t>
      </w:r>
      <w:r w:rsidR="001F6788" w:rsidRPr="000024BB">
        <w:rPr>
          <w:rFonts w:ascii="Arial" w:hAnsi="Arial" w:cs="Arial"/>
          <w:sz w:val="20"/>
          <w:szCs w:val="20"/>
        </w:rPr>
        <w:t>poz</w:t>
      </w:r>
      <w:r w:rsidRPr="000024BB">
        <w:rPr>
          <w:rFonts w:ascii="Arial" w:hAnsi="Arial" w:cs="Arial"/>
          <w:sz w:val="20"/>
          <w:szCs w:val="20"/>
        </w:rPr>
        <w:t xml:space="preserve">neje do roka, ki ga bo policija določila v vsakem razpisu posebej. </w:t>
      </w:r>
      <w:r w:rsidR="001F6788" w:rsidRPr="000024BB">
        <w:rPr>
          <w:rFonts w:ascii="Arial" w:hAnsi="Arial" w:cs="Arial"/>
          <w:sz w:val="20"/>
          <w:szCs w:val="20"/>
        </w:rPr>
        <w:t>Tako</w:t>
      </w:r>
      <w:r w:rsidRPr="000024BB">
        <w:rPr>
          <w:rFonts w:ascii="Arial" w:hAnsi="Arial" w:cs="Arial"/>
          <w:sz w:val="20"/>
          <w:szCs w:val="20"/>
        </w:rPr>
        <w:t xml:space="preserve"> bi omogočili, da se bo lahko prijavilo čim več kandidatov, ki jim je to prvi izbor poklicne poti.</w:t>
      </w:r>
    </w:p>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11.</w:t>
      </w:r>
      <w:r w:rsidR="001F6788" w:rsidRPr="000024BB">
        <w:rPr>
          <w:rFonts w:ascii="Arial" w:hAnsi="Arial" w:cs="Arial"/>
          <w:b/>
          <w:sz w:val="20"/>
          <w:szCs w:val="20"/>
          <w:lang w:eastAsia="sl-SI"/>
        </w:rPr>
        <w:t> </w:t>
      </w:r>
      <w:r w:rsidRPr="000024BB">
        <w:rPr>
          <w:rFonts w:ascii="Arial" w:hAnsi="Arial" w:cs="Arial"/>
          <w:b/>
          <w:sz w:val="20"/>
          <w:szCs w:val="20"/>
          <w:lang w:eastAsia="sl-SI"/>
        </w:rPr>
        <w:t xml:space="preserve">členu </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Ob pripravah na vpis 1.</w:t>
      </w:r>
      <w:r w:rsidR="001F6788" w:rsidRPr="000024BB">
        <w:rPr>
          <w:rFonts w:ascii="Arial" w:hAnsi="Arial" w:cs="Arial"/>
          <w:sz w:val="20"/>
          <w:szCs w:val="20"/>
        </w:rPr>
        <w:t> </w:t>
      </w:r>
      <w:r w:rsidRPr="000024BB">
        <w:rPr>
          <w:rFonts w:ascii="Arial" w:hAnsi="Arial" w:cs="Arial"/>
          <w:sz w:val="20"/>
          <w:szCs w:val="20"/>
        </w:rPr>
        <w:t>generacije rednih študentov v višješolski študijski program POLICIST se je pojavil</w:t>
      </w:r>
      <w:r w:rsidR="001F6788" w:rsidRPr="000024BB">
        <w:rPr>
          <w:rFonts w:ascii="Arial" w:hAnsi="Arial" w:cs="Arial"/>
          <w:sz w:val="20"/>
          <w:szCs w:val="20"/>
        </w:rPr>
        <w:t>o</w:t>
      </w:r>
      <w:r w:rsidRPr="000024BB">
        <w:rPr>
          <w:rFonts w:ascii="Arial" w:hAnsi="Arial" w:cs="Arial"/>
          <w:sz w:val="20"/>
          <w:szCs w:val="20"/>
        </w:rPr>
        <w:t xml:space="preserve"> </w:t>
      </w:r>
      <w:r w:rsidR="001F6788" w:rsidRPr="000024BB">
        <w:rPr>
          <w:rFonts w:ascii="Arial" w:hAnsi="Arial" w:cs="Arial"/>
          <w:sz w:val="20"/>
          <w:szCs w:val="20"/>
        </w:rPr>
        <w:t>vprašanje</w:t>
      </w:r>
      <w:r w:rsidRPr="000024BB">
        <w:rPr>
          <w:rFonts w:ascii="Arial" w:hAnsi="Arial" w:cs="Arial"/>
          <w:sz w:val="20"/>
          <w:szCs w:val="20"/>
        </w:rPr>
        <w:t xml:space="preserve"> glede potrebe po sklepanju delovnega razmerja s kandidati za policiste, ki </w:t>
      </w:r>
      <w:r w:rsidR="001F6788" w:rsidRPr="000024BB">
        <w:rPr>
          <w:rFonts w:ascii="Arial" w:hAnsi="Arial" w:cs="Arial"/>
          <w:sz w:val="20"/>
          <w:szCs w:val="20"/>
        </w:rPr>
        <w:t xml:space="preserve">so </w:t>
      </w:r>
      <w:r w:rsidRPr="000024BB">
        <w:rPr>
          <w:rFonts w:ascii="Arial" w:hAnsi="Arial" w:cs="Arial"/>
          <w:sz w:val="20"/>
          <w:szCs w:val="20"/>
        </w:rPr>
        <w:t>napot</w:t>
      </w:r>
      <w:r w:rsidR="001F6788" w:rsidRPr="000024BB">
        <w:rPr>
          <w:rFonts w:ascii="Arial" w:hAnsi="Arial" w:cs="Arial"/>
          <w:sz w:val="20"/>
          <w:szCs w:val="20"/>
        </w:rPr>
        <w:t xml:space="preserve">eni </w:t>
      </w:r>
      <w:r w:rsidR="001F6788" w:rsidRPr="000024BB">
        <w:rPr>
          <w:rFonts w:ascii="Arial" w:hAnsi="Arial" w:cs="Arial"/>
          <w:sz w:val="20"/>
          <w:szCs w:val="20"/>
        </w:rPr>
        <w:lastRenderedPageBreak/>
        <w:t>v</w:t>
      </w:r>
      <w:r w:rsidRPr="000024BB">
        <w:rPr>
          <w:rFonts w:ascii="Arial" w:hAnsi="Arial" w:cs="Arial"/>
          <w:sz w:val="20"/>
          <w:szCs w:val="20"/>
        </w:rPr>
        <w:t xml:space="preserve"> študijski program. Sklenitev delovnega razmerja s kandidati za policiste je primarni cilj, na </w:t>
      </w:r>
      <w:r w:rsidR="001F6788" w:rsidRPr="000024BB">
        <w:rPr>
          <w:rFonts w:ascii="Arial" w:hAnsi="Arial" w:cs="Arial"/>
          <w:sz w:val="20"/>
          <w:szCs w:val="20"/>
        </w:rPr>
        <w:t xml:space="preserve">podlagi </w:t>
      </w:r>
      <w:r w:rsidRPr="000024BB">
        <w:rPr>
          <w:rFonts w:ascii="Arial" w:hAnsi="Arial" w:cs="Arial"/>
          <w:sz w:val="20"/>
          <w:szCs w:val="20"/>
        </w:rPr>
        <w:t xml:space="preserve">katerega </w:t>
      </w:r>
      <w:r w:rsidR="001F6788" w:rsidRPr="000024BB">
        <w:rPr>
          <w:rFonts w:ascii="Arial" w:hAnsi="Arial" w:cs="Arial"/>
          <w:sz w:val="20"/>
          <w:szCs w:val="20"/>
        </w:rPr>
        <w:t xml:space="preserve">so </w:t>
      </w:r>
      <w:r w:rsidRPr="000024BB">
        <w:rPr>
          <w:rFonts w:ascii="Arial" w:hAnsi="Arial" w:cs="Arial"/>
          <w:sz w:val="20"/>
          <w:szCs w:val="20"/>
        </w:rPr>
        <w:t>kandidat</w:t>
      </w:r>
      <w:r w:rsidR="001F6788" w:rsidRPr="000024BB">
        <w:rPr>
          <w:rFonts w:ascii="Arial" w:hAnsi="Arial" w:cs="Arial"/>
          <w:sz w:val="20"/>
          <w:szCs w:val="20"/>
        </w:rPr>
        <w:t>i</w:t>
      </w:r>
      <w:r w:rsidRPr="000024BB">
        <w:rPr>
          <w:rFonts w:ascii="Arial" w:hAnsi="Arial" w:cs="Arial"/>
          <w:sz w:val="20"/>
          <w:szCs w:val="20"/>
        </w:rPr>
        <w:t xml:space="preserve"> za policiste v izobraževalnem procesu ustrezno usposob</w:t>
      </w:r>
      <w:r w:rsidR="001F6788" w:rsidRPr="000024BB">
        <w:rPr>
          <w:rFonts w:ascii="Arial" w:hAnsi="Arial" w:cs="Arial"/>
          <w:sz w:val="20"/>
          <w:szCs w:val="20"/>
        </w:rPr>
        <w:t>ljeni</w:t>
      </w:r>
      <w:r w:rsidRPr="000024BB">
        <w:rPr>
          <w:rFonts w:ascii="Arial" w:hAnsi="Arial" w:cs="Arial"/>
          <w:sz w:val="20"/>
          <w:szCs w:val="20"/>
        </w:rPr>
        <w:t xml:space="preserve"> za opravljanje nalog policista. Izobraževalni program policist je posebej oblikovan študijski program za potrebe policije, ki </w:t>
      </w:r>
      <w:r w:rsidR="001F6788" w:rsidRPr="000024BB">
        <w:rPr>
          <w:rFonts w:ascii="Arial" w:hAnsi="Arial" w:cs="Arial"/>
          <w:sz w:val="20"/>
          <w:szCs w:val="20"/>
        </w:rPr>
        <w:t xml:space="preserve">vključuje </w:t>
      </w:r>
      <w:r w:rsidRPr="000024BB">
        <w:rPr>
          <w:rFonts w:ascii="Arial" w:hAnsi="Arial" w:cs="Arial"/>
          <w:sz w:val="20"/>
          <w:szCs w:val="20"/>
        </w:rPr>
        <w:t>tudi praktični del izobraževanja pri delodajalcu,</w:t>
      </w:r>
      <w:r w:rsidR="001F6788" w:rsidRPr="000024BB">
        <w:rPr>
          <w:rFonts w:ascii="Arial" w:hAnsi="Arial" w:cs="Arial"/>
          <w:sz w:val="20"/>
          <w:szCs w:val="20"/>
        </w:rPr>
        <w:t xml:space="preserve"> in sicer</w:t>
      </w:r>
      <w:r w:rsidRPr="000024BB">
        <w:rPr>
          <w:rFonts w:ascii="Arial" w:hAnsi="Arial" w:cs="Arial"/>
          <w:sz w:val="20"/>
          <w:szCs w:val="20"/>
        </w:rPr>
        <w:t xml:space="preserve"> v obliki usposabljanja za opravljanje dela policista. V času izobraževalnega procesa so kandidati za policiste uniformirani, se gibljejo v objektih policije ter uporabljajo različno opremo</w:t>
      </w:r>
      <w:r w:rsidR="001F6788" w:rsidRPr="000024BB">
        <w:rPr>
          <w:rFonts w:ascii="Arial" w:hAnsi="Arial" w:cs="Arial"/>
          <w:sz w:val="20"/>
          <w:szCs w:val="20"/>
        </w:rPr>
        <w:t> </w:t>
      </w:r>
      <w:r w:rsidRPr="000024BB">
        <w:rPr>
          <w:rFonts w:ascii="Arial" w:hAnsi="Arial" w:cs="Arial"/>
          <w:sz w:val="20"/>
          <w:szCs w:val="20"/>
        </w:rPr>
        <w:t>ipd. Zaradi navedenih posebnosti ne zadostuje sklenitev pogodbe o izobraževanju, ampak je potrebna sklenitev pogodbe o zaposlitvi, s katero se uredi</w:t>
      </w:r>
      <w:r w:rsidR="001F6788" w:rsidRPr="000024BB">
        <w:rPr>
          <w:rFonts w:ascii="Arial" w:hAnsi="Arial" w:cs="Arial"/>
          <w:sz w:val="20"/>
          <w:szCs w:val="20"/>
        </w:rPr>
        <w:t>jo</w:t>
      </w:r>
      <w:r w:rsidRPr="000024BB">
        <w:rPr>
          <w:rFonts w:ascii="Arial" w:hAnsi="Arial" w:cs="Arial"/>
          <w:sz w:val="20"/>
          <w:szCs w:val="20"/>
        </w:rPr>
        <w:t xml:space="preserve"> pravice in obveznosti iz delovnega razmerja.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12.</w:t>
      </w:r>
      <w:r w:rsidR="001F6788"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Ob pripravah na </w:t>
      </w:r>
      <w:r w:rsidR="001F6788" w:rsidRPr="000024BB">
        <w:rPr>
          <w:rFonts w:ascii="Arial" w:hAnsi="Arial" w:cs="Arial"/>
          <w:sz w:val="20"/>
          <w:szCs w:val="20"/>
        </w:rPr>
        <w:t>za</w:t>
      </w:r>
      <w:r w:rsidRPr="000024BB">
        <w:rPr>
          <w:rFonts w:ascii="Arial" w:hAnsi="Arial" w:cs="Arial"/>
          <w:sz w:val="20"/>
          <w:szCs w:val="20"/>
        </w:rPr>
        <w:t>četek izvajanja višješolskega študijskega programa POLICIST so se pokazale nekatere pomanjkljivosti formalne ureditve. Ker gre v tem primeru za kombinacijo delovnopravnega in izobraževalnega področja</w:t>
      </w:r>
      <w:r w:rsidR="001F6788" w:rsidRPr="000024BB">
        <w:rPr>
          <w:rFonts w:ascii="Arial" w:hAnsi="Arial" w:cs="Arial"/>
          <w:sz w:val="20"/>
          <w:szCs w:val="20"/>
        </w:rPr>
        <w:t>,</w:t>
      </w:r>
      <w:r w:rsidRPr="000024BB">
        <w:rPr>
          <w:rFonts w:ascii="Arial" w:hAnsi="Arial" w:cs="Arial"/>
          <w:sz w:val="20"/>
          <w:szCs w:val="20"/>
        </w:rPr>
        <w:t xml:space="preserve"> udeleženci izobraževanja sklenejo pogodbo o zaposlitvi kot kandidati za policiste za določen čas. Osebe ne bodo razporejene na delo, </w:t>
      </w:r>
      <w:r w:rsidR="008A3AF0" w:rsidRPr="000024BB">
        <w:rPr>
          <w:rFonts w:ascii="Arial" w:hAnsi="Arial" w:cs="Arial"/>
          <w:sz w:val="20"/>
          <w:szCs w:val="20"/>
        </w:rPr>
        <w:t xml:space="preserve">ampak </w:t>
      </w:r>
      <w:r w:rsidRPr="000024BB">
        <w:rPr>
          <w:rFonts w:ascii="Arial" w:hAnsi="Arial" w:cs="Arial"/>
          <w:sz w:val="20"/>
          <w:szCs w:val="20"/>
        </w:rPr>
        <w:t>bodo napotene na izobraževanje</w:t>
      </w:r>
      <w:r w:rsidR="008A3AF0" w:rsidRPr="000024BB">
        <w:rPr>
          <w:rFonts w:ascii="Arial" w:hAnsi="Arial" w:cs="Arial"/>
          <w:sz w:val="20"/>
          <w:szCs w:val="20"/>
        </w:rPr>
        <w:t>,</w:t>
      </w:r>
      <w:r w:rsidRPr="000024BB">
        <w:rPr>
          <w:rFonts w:ascii="Arial" w:hAnsi="Arial" w:cs="Arial"/>
          <w:sz w:val="20"/>
          <w:szCs w:val="20"/>
        </w:rPr>
        <w:t xml:space="preserve"> v okviru katerega bodo pridobile poklic »policist« in se bodo hkrati tudi usposobile za samostojno delo policista, zato je treba v zakonu določiti, da se izobraževanje šteje kot pripravništvo.</w:t>
      </w:r>
    </w:p>
    <w:p w:rsidR="0094454E" w:rsidRPr="000024BB" w:rsidRDefault="0094454E" w:rsidP="0094454E">
      <w:pPr>
        <w:jc w:val="both"/>
        <w:rPr>
          <w:rFonts w:ascii="Arial" w:hAnsi="Arial" w:cs="Arial"/>
          <w:sz w:val="20"/>
          <w:szCs w:val="20"/>
        </w:rPr>
      </w:pPr>
      <w:r w:rsidRPr="000024BB">
        <w:rPr>
          <w:rFonts w:ascii="Arial" w:hAnsi="Arial" w:cs="Arial"/>
          <w:sz w:val="20"/>
          <w:szCs w:val="20"/>
        </w:rPr>
        <w:t xml:space="preserve">Skladno s tem bo tudi določena višina plače. Pravice in dolžnosti </w:t>
      </w:r>
      <w:r w:rsidR="008A3AF0" w:rsidRPr="000024BB">
        <w:rPr>
          <w:rFonts w:ascii="Arial" w:hAnsi="Arial" w:cs="Arial"/>
          <w:sz w:val="20"/>
          <w:szCs w:val="20"/>
        </w:rPr>
        <w:t>med</w:t>
      </w:r>
      <w:r w:rsidRPr="000024BB">
        <w:rPr>
          <w:rFonts w:ascii="Arial" w:hAnsi="Arial" w:cs="Arial"/>
          <w:sz w:val="20"/>
          <w:szCs w:val="20"/>
        </w:rPr>
        <w:t xml:space="preserve"> izobraževanj</w:t>
      </w:r>
      <w:r w:rsidR="008A3AF0" w:rsidRPr="000024BB">
        <w:rPr>
          <w:rFonts w:ascii="Arial" w:hAnsi="Arial" w:cs="Arial"/>
          <w:sz w:val="20"/>
          <w:szCs w:val="20"/>
        </w:rPr>
        <w:t>em</w:t>
      </w:r>
      <w:r w:rsidRPr="000024BB">
        <w:rPr>
          <w:rFonts w:ascii="Arial" w:hAnsi="Arial" w:cs="Arial"/>
          <w:sz w:val="20"/>
          <w:szCs w:val="20"/>
        </w:rPr>
        <w:t xml:space="preserve"> bodo urejene s pogodbo o izobraževanju. </w:t>
      </w:r>
    </w:p>
    <w:p w:rsidR="0094454E" w:rsidRPr="000024BB" w:rsidRDefault="0094454E" w:rsidP="0094454E">
      <w:pPr>
        <w:jc w:val="both"/>
        <w:rPr>
          <w:rFonts w:ascii="Arial" w:hAnsi="Arial" w:cs="Arial"/>
          <w:sz w:val="20"/>
          <w:szCs w:val="20"/>
        </w:rPr>
      </w:pPr>
      <w:r w:rsidRPr="000024BB">
        <w:rPr>
          <w:rFonts w:ascii="Arial" w:hAnsi="Arial" w:cs="Arial"/>
          <w:sz w:val="20"/>
          <w:szCs w:val="20"/>
        </w:rPr>
        <w:t>Kandidati za policiste sklenejo delovno razmerje na podlagi javne objave. Policija po uspešno zaključenem izobraževanju z njimi sklene pogodb</w:t>
      </w:r>
      <w:r w:rsidR="001D774E" w:rsidRPr="000024BB">
        <w:rPr>
          <w:rFonts w:ascii="Arial" w:hAnsi="Arial" w:cs="Arial"/>
          <w:sz w:val="20"/>
          <w:szCs w:val="20"/>
        </w:rPr>
        <w:t>o</w:t>
      </w:r>
      <w:r w:rsidRPr="000024BB">
        <w:rPr>
          <w:rFonts w:ascii="Arial" w:hAnsi="Arial" w:cs="Arial"/>
          <w:sz w:val="20"/>
          <w:szCs w:val="20"/>
        </w:rPr>
        <w:t xml:space="preserve"> za nedoločen čas na uradniškem delovnem mestu. Ker gre za »začetniška« delovna mesta, ki ne </w:t>
      </w:r>
      <w:r w:rsidR="001D774E" w:rsidRPr="000024BB">
        <w:rPr>
          <w:rFonts w:ascii="Arial" w:hAnsi="Arial" w:cs="Arial"/>
          <w:sz w:val="20"/>
          <w:szCs w:val="20"/>
        </w:rPr>
        <w:t xml:space="preserve">spadajo </w:t>
      </w:r>
      <w:r w:rsidRPr="000024BB">
        <w:rPr>
          <w:rFonts w:ascii="Arial" w:hAnsi="Arial" w:cs="Arial"/>
          <w:sz w:val="20"/>
          <w:szCs w:val="20"/>
        </w:rPr>
        <w:t>med delovna mesta iz tretjega odstavka 45.</w:t>
      </w:r>
      <w:r w:rsidR="001D774E" w:rsidRPr="000024BB">
        <w:rPr>
          <w:rFonts w:ascii="Arial" w:hAnsi="Arial" w:cs="Arial"/>
          <w:sz w:val="20"/>
          <w:szCs w:val="20"/>
        </w:rPr>
        <w:t> </w:t>
      </w:r>
      <w:r w:rsidRPr="000024BB">
        <w:rPr>
          <w:rFonts w:ascii="Arial" w:hAnsi="Arial" w:cs="Arial"/>
          <w:sz w:val="20"/>
          <w:szCs w:val="20"/>
        </w:rPr>
        <w:t xml:space="preserve">člena ZODPol, bi morali upoštevati pravila </w:t>
      </w:r>
      <w:r w:rsidR="00FD4B10" w:rsidRPr="000024BB">
        <w:rPr>
          <w:rFonts w:ascii="Arial" w:hAnsi="Arial" w:cs="Arial"/>
          <w:sz w:val="20"/>
          <w:szCs w:val="20"/>
        </w:rPr>
        <w:t>Z</w:t>
      </w:r>
      <w:r w:rsidRPr="000024BB">
        <w:rPr>
          <w:rFonts w:ascii="Arial" w:hAnsi="Arial" w:cs="Arial"/>
          <w:sz w:val="20"/>
          <w:szCs w:val="20"/>
        </w:rPr>
        <w:t>akona o javnih uslužbencih (</w:t>
      </w:r>
      <w:r w:rsidR="001D774E" w:rsidRPr="000024BB">
        <w:rPr>
          <w:rFonts w:ascii="Arial" w:hAnsi="Arial" w:cs="Arial"/>
          <w:sz w:val="20"/>
          <w:szCs w:val="20"/>
        </w:rPr>
        <w:t xml:space="preserve">zdaj </w:t>
      </w:r>
      <w:r w:rsidRPr="000024BB">
        <w:rPr>
          <w:rFonts w:ascii="Arial" w:hAnsi="Arial" w:cs="Arial"/>
          <w:sz w:val="20"/>
          <w:szCs w:val="20"/>
        </w:rPr>
        <w:t>71.</w:t>
      </w:r>
      <w:r w:rsidR="001D774E" w:rsidRPr="000024BB">
        <w:rPr>
          <w:rFonts w:ascii="Arial" w:hAnsi="Arial" w:cs="Arial"/>
          <w:sz w:val="20"/>
          <w:szCs w:val="20"/>
        </w:rPr>
        <w:t> </w:t>
      </w:r>
      <w:r w:rsidRPr="000024BB">
        <w:rPr>
          <w:rFonts w:ascii="Arial" w:hAnsi="Arial" w:cs="Arial"/>
          <w:sz w:val="20"/>
          <w:szCs w:val="20"/>
        </w:rPr>
        <w:t>člen) in objaviti javni natečaj. V tretjem odstavku je zato določeno, da se delovno razmerje sklene brez javne objave ali javnega natečaja. Ureditev je enaka ureditvi, ki velja za policiste, ki opravljajo varovanje zunanje meje EU (54.</w:t>
      </w:r>
      <w:r w:rsidR="001D774E" w:rsidRPr="000024BB">
        <w:rPr>
          <w:rFonts w:ascii="Arial" w:hAnsi="Arial" w:cs="Arial"/>
          <w:sz w:val="20"/>
          <w:szCs w:val="20"/>
        </w:rPr>
        <w:t> </w:t>
      </w:r>
      <w:r w:rsidRPr="000024BB">
        <w:rPr>
          <w:rFonts w:ascii="Arial" w:hAnsi="Arial" w:cs="Arial"/>
          <w:sz w:val="20"/>
          <w:szCs w:val="20"/>
        </w:rPr>
        <w:t>člen ZODPol). Glede na sredstva</w:t>
      </w:r>
      <w:r w:rsidR="001D774E" w:rsidRPr="000024BB">
        <w:rPr>
          <w:rFonts w:ascii="Arial" w:hAnsi="Arial" w:cs="Arial"/>
          <w:sz w:val="20"/>
          <w:szCs w:val="20"/>
        </w:rPr>
        <w:t>,</w:t>
      </w:r>
      <w:r w:rsidRPr="000024BB">
        <w:rPr>
          <w:rFonts w:ascii="Arial" w:hAnsi="Arial" w:cs="Arial"/>
          <w:sz w:val="20"/>
          <w:szCs w:val="20"/>
        </w:rPr>
        <w:t xml:space="preserve"> </w:t>
      </w:r>
      <w:r w:rsidR="001D774E" w:rsidRPr="000024BB">
        <w:rPr>
          <w:rFonts w:ascii="Arial" w:hAnsi="Arial" w:cs="Arial"/>
          <w:sz w:val="20"/>
          <w:szCs w:val="20"/>
        </w:rPr>
        <w:t xml:space="preserve">vložena </w:t>
      </w:r>
      <w:r w:rsidRPr="000024BB">
        <w:rPr>
          <w:rFonts w:ascii="Arial" w:hAnsi="Arial" w:cs="Arial"/>
          <w:sz w:val="20"/>
          <w:szCs w:val="20"/>
        </w:rPr>
        <w:t>v izobraževanje</w:t>
      </w:r>
      <w:r w:rsidR="001D774E" w:rsidRPr="000024BB">
        <w:rPr>
          <w:rFonts w:ascii="Arial" w:hAnsi="Arial" w:cs="Arial"/>
          <w:sz w:val="20"/>
          <w:szCs w:val="20"/>
        </w:rPr>
        <w:t>,</w:t>
      </w:r>
      <w:r w:rsidRPr="000024BB">
        <w:rPr>
          <w:rFonts w:ascii="Arial" w:hAnsi="Arial" w:cs="Arial"/>
          <w:sz w:val="20"/>
          <w:szCs w:val="20"/>
        </w:rPr>
        <w:t xml:space="preserve"> je določena obveznost kandidata, da ostane v delovnem razmerju v policiji najmanj dvakrat toliko časa</w:t>
      </w:r>
      <w:r w:rsidR="001D774E" w:rsidRPr="000024BB">
        <w:rPr>
          <w:rFonts w:ascii="Arial" w:hAnsi="Arial" w:cs="Arial"/>
          <w:sz w:val="20"/>
          <w:szCs w:val="20"/>
        </w:rPr>
        <w:t>,</w:t>
      </w:r>
      <w:r w:rsidRPr="000024BB">
        <w:rPr>
          <w:rFonts w:ascii="Arial" w:hAnsi="Arial" w:cs="Arial"/>
          <w:sz w:val="20"/>
          <w:szCs w:val="20"/>
        </w:rPr>
        <w:t xml:space="preserve"> kot je trajalo izobraževanje oziroma obveznost vračila stroškov.</w:t>
      </w:r>
    </w:p>
    <w:p w:rsidR="0094454E" w:rsidRPr="000024BB" w:rsidRDefault="0094454E" w:rsidP="00540659">
      <w:pPr>
        <w:tabs>
          <w:tab w:val="left" w:pos="6237"/>
        </w:tabs>
        <w:jc w:val="both"/>
        <w:rPr>
          <w:rFonts w:ascii="Arial" w:hAnsi="Arial" w:cs="Arial"/>
          <w:sz w:val="20"/>
          <w:szCs w:val="20"/>
        </w:rPr>
      </w:pPr>
      <w:r w:rsidRPr="000024BB">
        <w:rPr>
          <w:rFonts w:ascii="Arial" w:hAnsi="Arial" w:cs="Arial"/>
          <w:sz w:val="20"/>
          <w:szCs w:val="20"/>
        </w:rPr>
        <w:t>Šesti odstavek omogoča, da bodo v program vključene tudi vsebine, ki so predmet usposabljanja za imenovanje v naziv in vsebine izpita iz upravnega postopka. Osebam, ki bodo zaključile tak program izobraževanje</w:t>
      </w:r>
      <w:r w:rsidR="001D774E" w:rsidRPr="000024BB">
        <w:rPr>
          <w:rFonts w:ascii="Arial" w:hAnsi="Arial" w:cs="Arial"/>
          <w:sz w:val="20"/>
          <w:szCs w:val="20"/>
        </w:rPr>
        <w:t>,</w:t>
      </w:r>
      <w:r w:rsidRPr="000024BB">
        <w:rPr>
          <w:rFonts w:ascii="Arial" w:hAnsi="Arial" w:cs="Arial"/>
          <w:sz w:val="20"/>
          <w:szCs w:val="20"/>
        </w:rPr>
        <w:t xml:space="preserve"> ne bo treba opravljati usposabljanja in izpita iz upravnega postopka</w:t>
      </w:r>
      <w:r w:rsidR="001D774E" w:rsidRPr="000024BB">
        <w:rPr>
          <w:rFonts w:ascii="Arial" w:hAnsi="Arial" w:cs="Arial"/>
          <w:sz w:val="20"/>
          <w:szCs w:val="20"/>
        </w:rPr>
        <w:t>.</w:t>
      </w:r>
      <w:r w:rsidRPr="000024BB">
        <w:rPr>
          <w:rFonts w:ascii="Arial" w:hAnsi="Arial" w:cs="Arial"/>
          <w:sz w:val="20"/>
          <w:szCs w:val="20"/>
        </w:rPr>
        <w:t xml:space="preserve"> Ureditev je smiselno enaka ureditvi v 92.</w:t>
      </w:r>
      <w:r w:rsidR="001D774E" w:rsidRPr="000024BB">
        <w:rPr>
          <w:rFonts w:ascii="Arial" w:hAnsi="Arial" w:cs="Arial"/>
          <w:sz w:val="20"/>
          <w:szCs w:val="20"/>
        </w:rPr>
        <w:t> </w:t>
      </w:r>
      <w:r w:rsidRPr="000024BB">
        <w:rPr>
          <w:rFonts w:ascii="Arial" w:hAnsi="Arial" w:cs="Arial"/>
          <w:sz w:val="20"/>
          <w:szCs w:val="20"/>
        </w:rPr>
        <w:t>členu</w:t>
      </w:r>
      <w:r w:rsidR="001D774E" w:rsidRPr="000024BB">
        <w:rPr>
          <w:rFonts w:ascii="Arial" w:hAnsi="Arial" w:cs="Arial"/>
          <w:sz w:val="20"/>
          <w:szCs w:val="20"/>
        </w:rPr>
        <w:t xml:space="preserve"> Z</w:t>
      </w:r>
      <w:r w:rsidRPr="000024BB">
        <w:rPr>
          <w:rFonts w:ascii="Arial" w:hAnsi="Arial" w:cs="Arial"/>
          <w:sz w:val="20"/>
          <w:szCs w:val="20"/>
        </w:rPr>
        <w:t>akona o obrambi. Uveljavitev te določbe v praksi bo prispevala k zmanjšanju stroškov, ki jih policija porabi za tovrstna usposabljanja.</w:t>
      </w:r>
    </w:p>
    <w:p w:rsidR="0094454E" w:rsidRPr="000024BB" w:rsidRDefault="0094454E" w:rsidP="0094454E">
      <w:pPr>
        <w:spacing w:after="0" w:line="288" w:lineRule="auto"/>
        <w:jc w:val="both"/>
        <w:rPr>
          <w:rFonts w:ascii="Arial" w:hAnsi="Arial" w:cs="Arial"/>
          <w:b/>
          <w:sz w:val="20"/>
          <w:szCs w:val="20"/>
          <w:lang w:eastAsia="sl-SI"/>
        </w:rPr>
      </w:pPr>
      <w:r w:rsidRPr="000024BB">
        <w:rPr>
          <w:rFonts w:ascii="Arial" w:hAnsi="Arial" w:cs="Arial"/>
          <w:b/>
          <w:sz w:val="20"/>
          <w:szCs w:val="20"/>
          <w:lang w:eastAsia="sl-SI"/>
        </w:rPr>
        <w:t>K 13.</w:t>
      </w:r>
      <w:r w:rsidR="001D774E" w:rsidRPr="000024BB">
        <w:rPr>
          <w:rFonts w:ascii="Arial" w:hAnsi="Arial" w:cs="Arial"/>
          <w:b/>
          <w:sz w:val="20"/>
          <w:szCs w:val="20"/>
          <w:lang w:eastAsia="sl-SI"/>
        </w:rPr>
        <w:t> </w:t>
      </w:r>
      <w:r w:rsidRPr="000024BB">
        <w:rPr>
          <w:rFonts w:ascii="Arial" w:hAnsi="Arial" w:cs="Arial"/>
          <w:b/>
          <w:sz w:val="20"/>
          <w:szCs w:val="20"/>
          <w:lang w:eastAsia="sl-SI"/>
        </w:rPr>
        <w:t>členu:</w:t>
      </w: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Varnostno preverjanje se izvaja tudi kot del zaščite organa pred ogrožanjem s strani tretjih oseb</w:t>
      </w:r>
      <w:r w:rsidR="001D774E" w:rsidRPr="000024BB">
        <w:rPr>
          <w:rFonts w:ascii="Arial" w:hAnsi="Arial" w:cs="Arial"/>
          <w:iCs/>
          <w:sz w:val="20"/>
          <w:szCs w:val="20"/>
          <w:lang w:eastAsia="sl-SI"/>
        </w:rPr>
        <w:t>,</w:t>
      </w:r>
      <w:r w:rsidRPr="000024BB">
        <w:rPr>
          <w:rFonts w:ascii="Arial" w:hAnsi="Arial" w:cs="Arial"/>
          <w:iCs/>
          <w:sz w:val="20"/>
          <w:szCs w:val="20"/>
          <w:lang w:eastAsia="sl-SI"/>
        </w:rPr>
        <w:t xml:space="preserve"> zato je potrebna dopolnitev z novim tretjim odstavkom, ki bo omogočil varnostno preverjanje oseb, ki niso v delovnem razmerju s policijo (zunanji izvajalci), opravljajo pa določena dela za potrebe policije (npr.</w:t>
      </w:r>
      <w:r w:rsidR="001D774E" w:rsidRPr="000024BB">
        <w:rPr>
          <w:rFonts w:ascii="Arial" w:hAnsi="Arial" w:cs="Arial"/>
          <w:iCs/>
          <w:sz w:val="20"/>
          <w:szCs w:val="20"/>
          <w:lang w:eastAsia="sl-SI"/>
        </w:rPr>
        <w:t> </w:t>
      </w:r>
      <w:r w:rsidRPr="000024BB">
        <w:rPr>
          <w:rFonts w:ascii="Arial" w:hAnsi="Arial" w:cs="Arial"/>
          <w:iCs/>
          <w:sz w:val="20"/>
          <w:szCs w:val="20"/>
          <w:lang w:eastAsia="sl-SI"/>
        </w:rPr>
        <w:t xml:space="preserve">čistilci objektov, vzdrževalci informacijskih sistemov). </w:t>
      </w:r>
    </w:p>
    <w:p w:rsidR="0094454E" w:rsidRPr="000024BB" w:rsidRDefault="0094454E" w:rsidP="0094454E">
      <w:pPr>
        <w:spacing w:after="0" w:line="288" w:lineRule="auto"/>
        <w:jc w:val="both"/>
        <w:rPr>
          <w:rFonts w:ascii="Arial" w:hAnsi="Arial" w:cs="Arial"/>
          <w:iCs/>
          <w:sz w:val="20"/>
          <w:szCs w:val="20"/>
          <w:lang w:eastAsia="sl-SI"/>
        </w:rPr>
      </w:pP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 xml:space="preserve">Sprememba šestega odstavka 51. člena </w:t>
      </w:r>
      <w:r w:rsidRPr="000024BB">
        <w:rPr>
          <w:rFonts w:ascii="Arial" w:hAnsi="Arial" w:cs="Arial"/>
          <w:sz w:val="20"/>
          <w:szCs w:val="20"/>
        </w:rPr>
        <w:t>ZODPol opredeljuje</w:t>
      </w:r>
      <w:r w:rsidRPr="000024BB">
        <w:rPr>
          <w:rFonts w:ascii="Arial" w:hAnsi="Arial" w:cs="Arial"/>
          <w:iCs/>
          <w:sz w:val="20"/>
          <w:szCs w:val="20"/>
          <w:lang w:eastAsia="sl-SI"/>
        </w:rPr>
        <w:t xml:space="preserve"> varnostno preverjanje, ki se izvaja kot del kadrovskega postopka ob zaposlitvi, ločeno in neodvisno od varnostnega preverjanja za dostop do tajnih podatkov, zato bi bila njegova izvedba ob vsaki premestitvi in napotitvi (tudi začasni) policista v drugo enoto dejansko v nasprotju z osnovnim namenom varnostnega preverjanja, da na »občutljivih« delovnih mestih ne bodo delali neustrezni ljudje. Določbe 45. člena </w:t>
      </w:r>
      <w:r w:rsidRPr="000024BB">
        <w:rPr>
          <w:rFonts w:ascii="Arial" w:hAnsi="Arial" w:cs="Arial"/>
          <w:sz w:val="20"/>
          <w:szCs w:val="20"/>
        </w:rPr>
        <w:t xml:space="preserve">ZODPol </w:t>
      </w:r>
      <w:r w:rsidRPr="000024BB">
        <w:rPr>
          <w:rFonts w:ascii="Arial" w:hAnsi="Arial" w:cs="Arial"/>
          <w:iCs/>
          <w:sz w:val="20"/>
          <w:szCs w:val="20"/>
          <w:lang w:eastAsia="sl-SI"/>
        </w:rPr>
        <w:t>se nanašajo na določitev delovnih mest, na katerih se lahko sklene delovno razmerje brez javne objave in javnega razpisa, niso pa vsa ta delovna mesta izpostavljena dodatnim tveganjem, kar bi kaz</w:t>
      </w:r>
      <w:r w:rsidR="001D774E" w:rsidRPr="000024BB">
        <w:rPr>
          <w:rFonts w:ascii="Arial" w:hAnsi="Arial" w:cs="Arial"/>
          <w:iCs/>
          <w:sz w:val="20"/>
          <w:szCs w:val="20"/>
          <w:lang w:eastAsia="sl-SI"/>
        </w:rPr>
        <w:t>a</w:t>
      </w:r>
      <w:r w:rsidRPr="000024BB">
        <w:rPr>
          <w:rFonts w:ascii="Arial" w:hAnsi="Arial" w:cs="Arial"/>
          <w:iCs/>
          <w:sz w:val="20"/>
          <w:szCs w:val="20"/>
          <w:lang w:eastAsia="sl-SI"/>
        </w:rPr>
        <w:t>lo na potrebo po varnostnem preverjanju tudi ob premestitvi.</w:t>
      </w:r>
      <w:r w:rsidRPr="000024BB">
        <w:rPr>
          <w:rFonts w:ascii="Arial" w:hAnsi="Arial" w:cs="Arial"/>
          <w:sz w:val="20"/>
          <w:szCs w:val="20"/>
          <w:lang w:eastAsia="sl-SI"/>
        </w:rPr>
        <w:t xml:space="preserve"> Zato se je 45. člen, ki predvideva varnostno preverjanje tudi ob vsaki premestitvi in napotitvi, že v kratkem roku po uveljavitvi pokazal kot neustrezen.</w:t>
      </w:r>
      <w:r w:rsidRPr="000024BB">
        <w:rPr>
          <w:rFonts w:ascii="Arial" w:hAnsi="Arial" w:cs="Arial"/>
          <w:iCs/>
          <w:sz w:val="20"/>
          <w:szCs w:val="20"/>
          <w:lang w:eastAsia="sl-SI"/>
        </w:rPr>
        <w:t xml:space="preserve"> Nova določba je oblikovana tako, da bo varnostno preverjanje opravljeno le pred premestitvijo in napotitvijo na delovna mesta, izpostavljena dodatnim tveganjem (npr.</w:t>
      </w:r>
      <w:r w:rsidR="001D774E" w:rsidRPr="000024BB">
        <w:rPr>
          <w:rFonts w:ascii="Arial" w:hAnsi="Arial" w:cs="Arial"/>
          <w:iCs/>
          <w:sz w:val="20"/>
          <w:szCs w:val="20"/>
          <w:lang w:eastAsia="sl-SI"/>
        </w:rPr>
        <w:t> </w:t>
      </w:r>
      <w:r w:rsidRPr="000024BB">
        <w:rPr>
          <w:rFonts w:ascii="Arial" w:hAnsi="Arial" w:cs="Arial"/>
          <w:iCs/>
          <w:sz w:val="20"/>
          <w:szCs w:val="20"/>
          <w:lang w:eastAsia="sl-SI"/>
        </w:rPr>
        <w:t xml:space="preserve">določena delovna mesta v specialni enoti, kriminalistični policiji). Ker je </w:t>
      </w:r>
      <w:r w:rsidRPr="000024BB">
        <w:rPr>
          <w:rFonts w:ascii="Arial" w:hAnsi="Arial" w:cs="Arial"/>
          <w:iCs/>
          <w:sz w:val="20"/>
          <w:szCs w:val="20"/>
          <w:lang w:eastAsia="sl-SI"/>
        </w:rPr>
        <w:lastRenderedPageBreak/>
        <w:t xml:space="preserve">varnostno preverjanje poseg v zasebnost, nova določba </w:t>
      </w:r>
      <w:r w:rsidR="001D774E" w:rsidRPr="000024BB">
        <w:rPr>
          <w:rFonts w:ascii="Arial" w:hAnsi="Arial" w:cs="Arial"/>
          <w:iCs/>
          <w:sz w:val="20"/>
          <w:szCs w:val="20"/>
          <w:lang w:eastAsia="sl-SI"/>
        </w:rPr>
        <w:t xml:space="preserve">upošteva </w:t>
      </w:r>
      <w:r w:rsidRPr="000024BB">
        <w:rPr>
          <w:rFonts w:ascii="Arial" w:hAnsi="Arial" w:cs="Arial"/>
          <w:iCs/>
          <w:sz w:val="20"/>
          <w:szCs w:val="20"/>
          <w:lang w:eastAsia="sl-SI"/>
        </w:rPr>
        <w:t>načelo sorazmernosti pri posegu v pravice uslužbencev policije s ciljem, ki ga policija želi doseči.</w:t>
      </w:r>
    </w:p>
    <w:p w:rsidR="0094454E" w:rsidRPr="000024BB" w:rsidRDefault="0094454E" w:rsidP="0094454E">
      <w:pPr>
        <w:spacing w:after="0" w:line="288" w:lineRule="auto"/>
        <w:jc w:val="both"/>
        <w:rPr>
          <w:rFonts w:ascii="Arial" w:hAnsi="Arial" w:cs="Arial"/>
          <w:iCs/>
          <w:sz w:val="20"/>
          <w:szCs w:val="20"/>
          <w:lang w:eastAsia="sl-SI"/>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iCs/>
          <w:sz w:val="20"/>
          <w:szCs w:val="20"/>
          <w:lang w:eastAsia="sl-SI"/>
        </w:rPr>
        <w:t xml:space="preserve">Dopolnitev člena </w:t>
      </w:r>
      <w:r w:rsidR="001D774E" w:rsidRPr="000024BB">
        <w:rPr>
          <w:rFonts w:ascii="Arial" w:hAnsi="Arial" w:cs="Arial"/>
          <w:iCs/>
          <w:sz w:val="20"/>
          <w:szCs w:val="20"/>
          <w:lang w:eastAsia="sl-SI"/>
        </w:rPr>
        <w:t xml:space="preserve">z </w:t>
      </w:r>
      <w:r w:rsidRPr="000024BB">
        <w:rPr>
          <w:rFonts w:ascii="Arial" w:hAnsi="Arial" w:cs="Arial"/>
          <w:iCs/>
          <w:sz w:val="20"/>
          <w:szCs w:val="20"/>
          <w:lang w:eastAsia="sl-SI"/>
        </w:rPr>
        <w:t xml:space="preserve">novim </w:t>
      </w:r>
      <w:r w:rsidR="001D774E" w:rsidRPr="000024BB">
        <w:rPr>
          <w:rFonts w:ascii="Arial" w:hAnsi="Arial" w:cs="Arial"/>
          <w:iCs/>
          <w:sz w:val="20"/>
          <w:szCs w:val="20"/>
          <w:lang w:eastAsia="sl-SI"/>
        </w:rPr>
        <w:t xml:space="preserve">sedmim </w:t>
      </w:r>
      <w:r w:rsidRPr="000024BB">
        <w:rPr>
          <w:rFonts w:ascii="Arial" w:hAnsi="Arial" w:cs="Arial"/>
          <w:iCs/>
          <w:sz w:val="20"/>
          <w:szCs w:val="20"/>
          <w:lang w:eastAsia="sl-SI"/>
        </w:rPr>
        <w:t>odstavkom je potrebna zaradi uskladitve s petim odstavkom 44. člena</w:t>
      </w:r>
      <w:r w:rsidRPr="000024BB">
        <w:rPr>
          <w:rFonts w:ascii="Arial" w:hAnsi="Arial" w:cs="Arial"/>
          <w:sz w:val="20"/>
          <w:szCs w:val="20"/>
        </w:rPr>
        <w:t xml:space="preserve"> ZODPol</w:t>
      </w:r>
      <w:r w:rsidRPr="000024BB">
        <w:rPr>
          <w:rFonts w:ascii="Arial" w:hAnsi="Arial" w:cs="Arial"/>
          <w:iCs/>
          <w:sz w:val="20"/>
          <w:szCs w:val="20"/>
          <w:lang w:eastAsia="sl-SI"/>
        </w:rPr>
        <w:t xml:space="preserve">. Enaki pogoji, kot so za kandidate za zaposlitev v policiji, morajo veljati tudi za kandidate za sklenitev pogodbe o prostovoljni službi v pomožni policiji ter uslužbence policije pred premestitvijo ali napotitvijo na določena delovna mesta v policiji in pred napotitvijo v mednarodne civilne misije in mednarodne organizacije. Peti odstavek 44. člena </w:t>
      </w:r>
      <w:r w:rsidRPr="000024BB">
        <w:rPr>
          <w:rFonts w:ascii="Arial" w:hAnsi="Arial" w:cs="Arial"/>
          <w:sz w:val="20"/>
          <w:szCs w:val="20"/>
        </w:rPr>
        <w:t xml:space="preserve">ZODPol daje </w:t>
      </w:r>
      <w:r w:rsidR="001D774E" w:rsidRPr="000024BB">
        <w:rPr>
          <w:rFonts w:ascii="Arial" w:hAnsi="Arial" w:cs="Arial"/>
          <w:sz w:val="20"/>
          <w:szCs w:val="20"/>
        </w:rPr>
        <w:t xml:space="preserve">policiji </w:t>
      </w:r>
      <w:r w:rsidRPr="000024BB">
        <w:rPr>
          <w:rFonts w:ascii="Arial" w:hAnsi="Arial" w:cs="Arial"/>
          <w:sz w:val="20"/>
          <w:szCs w:val="20"/>
        </w:rPr>
        <w:t xml:space="preserve">pravico, da neizbranemu kandidatu za sklenitev delovnega razmerja ni dolžna sporočiti razlogov za svojo odločitev. Enak standard mora biti zagotovljen tudi pri sklenitvi pogodbe o prostovoljni službi v pomožni policiji </w:t>
      </w:r>
      <w:r w:rsidR="00FD4B10" w:rsidRPr="000024BB">
        <w:rPr>
          <w:rFonts w:ascii="Arial" w:hAnsi="Arial" w:cs="Arial"/>
          <w:sz w:val="20"/>
          <w:szCs w:val="20"/>
        </w:rPr>
        <w:t xml:space="preserve">ter </w:t>
      </w:r>
      <w:r w:rsidRPr="000024BB">
        <w:rPr>
          <w:rFonts w:ascii="Arial" w:hAnsi="Arial" w:cs="Arial"/>
          <w:sz w:val="20"/>
          <w:szCs w:val="20"/>
        </w:rPr>
        <w:t xml:space="preserve">pred premestitvijo ali napotitvijo na določena delovna mesta v policiji in pred napotitvijo v mednarodne civilne misije in mednarodne organizacije, kar se ureja z novim osmim odstavkom. </w:t>
      </w:r>
      <w:r w:rsidRPr="000024BB">
        <w:rPr>
          <w:rFonts w:ascii="Arial" w:hAnsi="Arial" w:cs="Arial"/>
          <w:iCs/>
          <w:sz w:val="20"/>
          <w:szCs w:val="20"/>
          <w:lang w:eastAsia="sl-SI"/>
        </w:rPr>
        <w:t>Ureditev je smiselno enaka ureditvi iz Zakona o tajnih podatkih</w:t>
      </w:r>
      <w:r w:rsidRPr="000024BB">
        <w:rPr>
          <w:rFonts w:ascii="Arial" w:hAnsi="Arial" w:cs="Arial"/>
          <w:sz w:val="20"/>
          <w:szCs w:val="20"/>
        </w:rPr>
        <w:t>.</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w:t>
      </w:r>
      <w:r w:rsidRPr="000024BB">
        <w:rPr>
          <w:rFonts w:ascii="Arial" w:hAnsi="Arial" w:cs="Arial"/>
          <w:iCs/>
          <w:sz w:val="20"/>
          <w:szCs w:val="20"/>
        </w:rPr>
        <w:t>ovi deveti odstavek omogoča preverjanje, ali imajo izvajalci del, ki opravljajo posamezne tovrstne naloge za policijo, z vsemi zaposlenimi ter izvajalci in podizvajalci sklenjene ustrezne delovnopravne ali civilnopravne pogodbe. Nedopustno je, da v državnem organu</w:t>
      </w:r>
      <w:r w:rsidR="001D774E" w:rsidRPr="000024BB">
        <w:rPr>
          <w:rFonts w:ascii="Arial" w:hAnsi="Arial" w:cs="Arial"/>
          <w:iCs/>
          <w:sz w:val="20"/>
          <w:szCs w:val="20"/>
        </w:rPr>
        <w:t>, tj. </w:t>
      </w:r>
      <w:r w:rsidRPr="000024BB">
        <w:rPr>
          <w:rFonts w:ascii="Arial" w:hAnsi="Arial" w:cs="Arial"/>
          <w:iCs/>
          <w:sz w:val="20"/>
          <w:szCs w:val="20"/>
        </w:rPr>
        <w:t xml:space="preserve">policiji, opravljajo dela osebe brez ustrezne pogodbe o zaposlitvi </w:t>
      </w:r>
      <w:r w:rsidR="00FD4B10" w:rsidRPr="000024BB">
        <w:rPr>
          <w:rFonts w:ascii="Arial" w:hAnsi="Arial" w:cs="Arial"/>
          <w:iCs/>
          <w:sz w:val="20"/>
          <w:szCs w:val="20"/>
        </w:rPr>
        <w:t xml:space="preserve">in </w:t>
      </w:r>
      <w:r w:rsidRPr="000024BB">
        <w:rPr>
          <w:rFonts w:ascii="Arial" w:hAnsi="Arial" w:cs="Arial"/>
          <w:iCs/>
          <w:sz w:val="20"/>
          <w:szCs w:val="20"/>
        </w:rPr>
        <w:t xml:space="preserve">gospodarski subjekti, ki imajo </w:t>
      </w:r>
      <w:r w:rsidRPr="000024BB">
        <w:rPr>
          <w:rFonts w:ascii="Arial" w:hAnsi="Arial" w:cs="Arial"/>
          <w:sz w:val="20"/>
          <w:szCs w:val="20"/>
        </w:rPr>
        <w:t>neplačane obveznosti v zvezi s plačili prispevkov za socialno varnost ali v zvezi s plačili davkov</w:t>
      </w:r>
      <w:r w:rsidR="000024BB">
        <w:rPr>
          <w:rFonts w:ascii="Arial" w:hAnsi="Arial" w:cs="Arial"/>
          <w:sz w:val="20"/>
          <w:szCs w:val="20"/>
        </w:rPr>
        <w:t xml:space="preserve">. Glede na </w:t>
      </w:r>
      <w:r w:rsidR="000024BB">
        <w:rPr>
          <w:rFonts w:ascii="Arial" w:hAnsi="Arial" w:cs="Arial"/>
          <w:iCs/>
          <w:sz w:val="20"/>
          <w:szCs w:val="20"/>
        </w:rPr>
        <w:t xml:space="preserve">Zakon o javnem naročanju, ki določa, da </w:t>
      </w:r>
      <w:r w:rsidRPr="000024BB">
        <w:rPr>
          <w:rFonts w:ascii="Arial" w:hAnsi="Arial" w:cs="Arial"/>
          <w:sz w:val="20"/>
          <w:szCs w:val="20"/>
        </w:rPr>
        <w:t xml:space="preserve">naročniku v postopku oddaje naročila male vrednosti ni treba preveriti obstoja in vsebine navedb v ponudbi, razen če dvomi </w:t>
      </w:r>
      <w:r w:rsidR="001D774E" w:rsidRPr="000024BB">
        <w:rPr>
          <w:rFonts w:ascii="Arial" w:hAnsi="Arial" w:cs="Arial"/>
          <w:sz w:val="20"/>
          <w:szCs w:val="20"/>
        </w:rPr>
        <w:t>o</w:t>
      </w:r>
      <w:r w:rsidRPr="000024BB">
        <w:rPr>
          <w:rFonts w:ascii="Arial" w:hAnsi="Arial" w:cs="Arial"/>
          <w:sz w:val="20"/>
          <w:szCs w:val="20"/>
        </w:rPr>
        <w:t xml:space="preserve"> resničnost</w:t>
      </w:r>
      <w:r w:rsidR="001D774E" w:rsidRPr="000024BB">
        <w:rPr>
          <w:rFonts w:ascii="Arial" w:hAnsi="Arial" w:cs="Arial"/>
          <w:sz w:val="20"/>
          <w:szCs w:val="20"/>
        </w:rPr>
        <w:t>i</w:t>
      </w:r>
      <w:r w:rsidRPr="000024BB">
        <w:rPr>
          <w:rFonts w:ascii="Arial" w:hAnsi="Arial" w:cs="Arial"/>
          <w:sz w:val="20"/>
          <w:szCs w:val="20"/>
        </w:rPr>
        <w:t xml:space="preserve"> ponudnikovih izjav</w:t>
      </w:r>
      <w:r w:rsidR="000024BB">
        <w:rPr>
          <w:rFonts w:ascii="Arial" w:hAnsi="Arial" w:cs="Arial"/>
          <w:sz w:val="20"/>
          <w:szCs w:val="20"/>
        </w:rPr>
        <w:t>,</w:t>
      </w:r>
      <w:r w:rsidRPr="000024BB">
        <w:rPr>
          <w:rFonts w:ascii="Arial" w:hAnsi="Arial" w:cs="Arial"/>
          <w:sz w:val="20"/>
          <w:szCs w:val="20"/>
        </w:rPr>
        <w:t xml:space="preserve"> </w:t>
      </w:r>
      <w:r w:rsidR="0018504C" w:rsidRPr="000024BB">
        <w:rPr>
          <w:rFonts w:ascii="Arial" w:hAnsi="Arial" w:cs="Arial"/>
          <w:sz w:val="20"/>
          <w:szCs w:val="20"/>
        </w:rPr>
        <w:t>p</w:t>
      </w:r>
      <w:r w:rsidRPr="000024BB">
        <w:rPr>
          <w:rFonts w:ascii="Arial" w:hAnsi="Arial" w:cs="Arial"/>
          <w:sz w:val="20"/>
          <w:szCs w:val="20"/>
        </w:rPr>
        <w:t>olicija nima možnosti preveriti sposobnosti ponudnika v primerih, ko javnega naročila ne izvaja sama (npr.</w:t>
      </w:r>
      <w:r w:rsidR="001D774E" w:rsidRPr="000024BB">
        <w:rPr>
          <w:rFonts w:ascii="Arial" w:hAnsi="Arial" w:cs="Arial"/>
          <w:sz w:val="20"/>
          <w:szCs w:val="20"/>
        </w:rPr>
        <w:t> </w:t>
      </w:r>
      <w:r w:rsidRPr="000024BB">
        <w:rPr>
          <w:rFonts w:ascii="Arial" w:hAnsi="Arial" w:cs="Arial"/>
          <w:sz w:val="20"/>
          <w:szCs w:val="20"/>
        </w:rPr>
        <w:t>skupna javna naročila), zato menimo, da je treba policiji omogočiti varnostno preverjanje izvajalcev.</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Glede na navedeno bi lahko policija od gospodarskega subjekta med drugim zahtevala dokazila, da izpolnjuje obveznosti glede plačila prispevkov za socialno varnost ter obveznosti v zvezi s plačili davkov, oziroma bi lahko podatke, ki jih državni organi, organi lokalne skupnosti ali nosilci javnih pooblastil vodijo v uradni evidenci, pridobila sama.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Glede na navedeno bi lahko policija na podlagi nove določbe devetega odstavka od gospodarskih subjektov zahtevala, da predložijo listine, ki dokazujejo, da poslujejo skladno z zakonom, pri čemer bi lahko resničnost podatkov in listin, ki jih gospodarski subjekti predložijo, tudi dodatno preverila.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rPr>
          <w:rFonts w:ascii="Arial" w:hAnsi="Arial" w:cs="Arial"/>
          <w:b/>
          <w:iCs/>
          <w:sz w:val="20"/>
          <w:szCs w:val="20"/>
          <w:lang w:eastAsia="sl-SI"/>
        </w:rPr>
      </w:pPr>
      <w:r w:rsidRPr="000024BB">
        <w:rPr>
          <w:rFonts w:ascii="Arial" w:hAnsi="Arial" w:cs="Arial"/>
          <w:b/>
          <w:iCs/>
          <w:sz w:val="20"/>
          <w:szCs w:val="20"/>
          <w:lang w:eastAsia="sl-SI"/>
        </w:rPr>
        <w:t>K 14.</w:t>
      </w:r>
      <w:r w:rsidR="001D774E" w:rsidRPr="000024BB">
        <w:rPr>
          <w:rFonts w:ascii="Arial" w:hAnsi="Arial" w:cs="Arial"/>
          <w:b/>
          <w:iCs/>
          <w:sz w:val="20"/>
          <w:szCs w:val="20"/>
          <w:lang w:eastAsia="sl-SI"/>
        </w:rPr>
        <w:t> </w:t>
      </w:r>
      <w:r w:rsidRPr="000024BB">
        <w:rPr>
          <w:rFonts w:ascii="Arial" w:hAnsi="Arial" w:cs="Arial"/>
          <w:b/>
          <w:iCs/>
          <w:sz w:val="20"/>
          <w:szCs w:val="20"/>
          <w:lang w:eastAsia="sl-SI"/>
        </w:rPr>
        <w:t>členu:</w:t>
      </w: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Sprememba je redakcijske narave in je posledica spremembe, ki jo prinaša 11. člen predloga z vključitvijo 9. točke prvega odstavka 52. člena med varnostne zadržke, ki se ugotavljajo pri varnostnem preverjanju oseb iz tretjega odstavka 51. člena.</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b/>
          <w:sz w:val="20"/>
          <w:szCs w:val="20"/>
          <w:lang w:eastAsia="x-none"/>
        </w:rPr>
      </w:pPr>
      <w:r w:rsidRPr="000024BB">
        <w:rPr>
          <w:rFonts w:ascii="Arial" w:eastAsia="Times New Roman" w:hAnsi="Arial" w:cs="Arial"/>
          <w:b/>
          <w:sz w:val="20"/>
          <w:szCs w:val="20"/>
          <w:lang w:eastAsia="sl-SI"/>
        </w:rPr>
        <w:t>K 15.</w:t>
      </w:r>
      <w:r w:rsidR="001D774E"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 xml:space="preserve">členu: </w:t>
      </w:r>
    </w:p>
    <w:p w:rsidR="0094454E" w:rsidRPr="000024BB" w:rsidRDefault="0094454E" w:rsidP="0094454E">
      <w:pPr>
        <w:spacing w:after="0" w:line="288" w:lineRule="auto"/>
        <w:contextualSpacing/>
        <w:jc w:val="both"/>
        <w:rPr>
          <w:rFonts w:ascii="Arial" w:hAnsi="Arial" w:cs="Arial"/>
          <w:sz w:val="20"/>
          <w:szCs w:val="20"/>
        </w:rPr>
      </w:pPr>
      <w:r w:rsidRPr="000024BB">
        <w:rPr>
          <w:rFonts w:ascii="Arial" w:hAnsi="Arial" w:cs="Arial"/>
          <w:sz w:val="20"/>
          <w:szCs w:val="20"/>
        </w:rPr>
        <w:t>Splošna zakonodaja, ki ureja status javnih uslužbencev v 154. členu ZJU, določa, da delovno razmerje javnemu uslužbencu preneha: »</w:t>
      </w:r>
      <w:r w:rsidR="001D774E" w:rsidRPr="000024BB">
        <w:rPr>
          <w:rFonts w:ascii="Arial" w:hAnsi="Arial" w:cs="Arial"/>
          <w:sz w:val="20"/>
          <w:szCs w:val="20"/>
        </w:rPr>
        <w:t>Č</w:t>
      </w:r>
      <w:r w:rsidRPr="000024BB">
        <w:rPr>
          <w:rFonts w:ascii="Arial" w:hAnsi="Arial" w:cs="Arial"/>
          <w:sz w:val="20"/>
          <w:szCs w:val="20"/>
        </w:rPr>
        <w:t>e je s pravnomočno sodbo obsojen za naklepno kaznivo dejanje, ki se preganja po uradni dolžnosti, z nepogojno kaznijo več kot šest mesecev zapora; delovno razmerje mu preneha s sklepom, ki ga izda predstojnik, najkasneje pa 15.</w:t>
      </w:r>
      <w:r w:rsidR="001D774E" w:rsidRPr="000024BB">
        <w:rPr>
          <w:rFonts w:ascii="Arial" w:hAnsi="Arial" w:cs="Arial"/>
          <w:sz w:val="20"/>
          <w:szCs w:val="20"/>
        </w:rPr>
        <w:t> </w:t>
      </w:r>
      <w:r w:rsidRPr="000024BB">
        <w:rPr>
          <w:rFonts w:ascii="Arial" w:hAnsi="Arial" w:cs="Arial"/>
          <w:sz w:val="20"/>
          <w:szCs w:val="20"/>
        </w:rPr>
        <w:t>dan po vročitvi pravnomočne sodbe delodajalcu.«.</w:t>
      </w:r>
    </w:p>
    <w:p w:rsidR="0094454E" w:rsidRPr="000024BB" w:rsidRDefault="0094454E" w:rsidP="0094454E">
      <w:pPr>
        <w:spacing w:after="0" w:line="288" w:lineRule="auto"/>
        <w:contextualSpacing/>
        <w:jc w:val="both"/>
        <w:rPr>
          <w:rFonts w:ascii="Arial" w:hAnsi="Arial" w:cs="Arial"/>
          <w:sz w:val="20"/>
          <w:szCs w:val="20"/>
        </w:rPr>
      </w:pPr>
    </w:p>
    <w:p w:rsidR="0094454E" w:rsidRPr="000024BB" w:rsidRDefault="0094454E" w:rsidP="0094454E">
      <w:pPr>
        <w:spacing w:after="0" w:line="288" w:lineRule="auto"/>
        <w:contextualSpacing/>
        <w:jc w:val="both"/>
        <w:rPr>
          <w:rFonts w:ascii="Arial" w:hAnsi="Arial" w:cs="Arial"/>
          <w:sz w:val="20"/>
          <w:szCs w:val="20"/>
        </w:rPr>
      </w:pPr>
      <w:r w:rsidRPr="000024BB">
        <w:rPr>
          <w:rFonts w:ascii="Arial" w:hAnsi="Arial" w:cs="Arial"/>
          <w:sz w:val="20"/>
          <w:szCs w:val="20"/>
        </w:rPr>
        <w:t xml:space="preserve">Predlagana sprememba, ki bo veljala le za policiste in ne tudi za uslužbence policije, ki ne izvršujejo policijskih pooblastil, bo nekoliko omilila pogoje za prenehanje delovnega razmerja zaradi obsodbe in tako vzpostavila enakopravnejši položaj policistov v primerjavi z ostalimi javnimi uslužbenci. Tako bodo bolj restriktivno obravnavani le primeri, ko je bila pravnomočna kazenska obsodba posledica nezakonitega ravnanja, povezanega z uporabo policijskih pooblastil. S tako določbo se sorazmerno posega v položaj policista glede na naravo dela in odgovornost za zakonito uporabo policijskih pooblastil. </w:t>
      </w:r>
      <w:r w:rsidRPr="000024BB">
        <w:rPr>
          <w:rFonts w:ascii="Arial" w:hAnsi="Arial" w:cs="Arial"/>
          <w:sz w:val="20"/>
          <w:szCs w:val="20"/>
        </w:rPr>
        <w:lastRenderedPageBreak/>
        <w:t>V praksi se je pokazalo, da so policisti pravnomočno obsojeni za kazniva dejanja, predvsem pri eventualnih naklepnih dejanjih, ko se ugotovi, da je policist izvršil kaznivo dejanje iz pozitivnih nagibov ali v posebnih olajševalnih okoliščinah ali vrsto kaznivega dejanja, ki nima nobene povezave s policijskim delom, in je v takih primerih dodatno sankcioniranje policista z odpovedjo pogodbe nesmiselno in nepravično glede na ostale javne uslužbence. Ker odpoved pogodbe o zaposlitvi predstavlja skrajno sredstvo, ki ga uporabi delodajalec, ko z javnim uslužbencem zaradi njegovih dejanj ni več mogoče nadaljevati delovnega razmerja</w:t>
      </w:r>
      <w:r w:rsidR="00FD4B10" w:rsidRPr="000024BB">
        <w:rPr>
          <w:rFonts w:ascii="Arial" w:hAnsi="Arial" w:cs="Arial"/>
          <w:sz w:val="20"/>
          <w:szCs w:val="20"/>
        </w:rPr>
        <w:t>,</w:t>
      </w:r>
      <w:r w:rsidRPr="000024BB">
        <w:rPr>
          <w:rFonts w:ascii="Arial" w:hAnsi="Arial" w:cs="Arial"/>
          <w:sz w:val="20"/>
          <w:szCs w:val="20"/>
        </w:rPr>
        <w:t xml:space="preserve"> je restriktivnejša obravnava policistov smiselna le ob pravnomočni obsodbi za kazniva dejanja zaradi zlorabe policijskih pooblastil.</w:t>
      </w:r>
    </w:p>
    <w:p w:rsidR="0094454E" w:rsidRPr="000024BB" w:rsidRDefault="0094454E" w:rsidP="0094454E">
      <w:pPr>
        <w:spacing w:after="0" w:line="288" w:lineRule="auto"/>
        <w:jc w:val="both"/>
        <w:rPr>
          <w:rFonts w:ascii="Arial" w:hAnsi="Arial" w:cs="Arial"/>
          <w:b/>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16.</w:t>
      </w:r>
      <w:r w:rsidR="001A2C10" w:rsidRPr="000024BB">
        <w:rPr>
          <w:rFonts w:ascii="Arial" w:hAnsi="Arial" w:cs="Arial"/>
          <w:b/>
          <w:sz w:val="20"/>
          <w:szCs w:val="20"/>
        </w:rPr>
        <w:t> </w:t>
      </w:r>
      <w:r w:rsidRPr="000024BB">
        <w:rPr>
          <w:rFonts w:ascii="Arial" w:hAnsi="Arial" w:cs="Arial"/>
          <w:b/>
          <w:sz w:val="20"/>
          <w:szCs w:val="20"/>
        </w:rPr>
        <w:t xml:space="preserve">členu: </w:t>
      </w: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 xml:space="preserve">Določba ureja izvajanje posebnih aktivnosti za ohranjanje in obnavljanje psihofizičnih sposobnosti </w:t>
      </w:r>
      <w:r w:rsidR="001A2C10" w:rsidRPr="000024BB">
        <w:rPr>
          <w:rFonts w:ascii="Arial" w:hAnsi="Arial" w:cs="Arial"/>
          <w:sz w:val="20"/>
          <w:szCs w:val="20"/>
        </w:rPr>
        <w:t>15 </w:t>
      </w:r>
      <w:r w:rsidRPr="000024BB">
        <w:rPr>
          <w:rFonts w:ascii="Arial" w:hAnsi="Arial" w:cs="Arial"/>
          <w:sz w:val="20"/>
          <w:szCs w:val="20"/>
        </w:rPr>
        <w:t>dni na leto. Ta pravica pripada policijskim pilotom (in članom posadk policijskih zrakoplovov), policistom, ki opravljajo naloge policijskih potapljačev, in policistom Specialne enote, ki opravljajo naloge s področja protibombne zaščite. Skladno s predlogom bodo policisti, ki zasedajo omenjena delovna mesta, namesto svojega rednega dela 15</w:t>
      </w:r>
      <w:r w:rsidR="001A2C10" w:rsidRPr="000024BB">
        <w:rPr>
          <w:rFonts w:ascii="Arial" w:hAnsi="Arial" w:cs="Arial"/>
          <w:sz w:val="20"/>
          <w:szCs w:val="20"/>
        </w:rPr>
        <w:t> </w:t>
      </w:r>
      <w:r w:rsidRPr="000024BB">
        <w:rPr>
          <w:rFonts w:ascii="Arial" w:hAnsi="Arial" w:cs="Arial"/>
          <w:sz w:val="20"/>
          <w:szCs w:val="20"/>
        </w:rPr>
        <w:t>dodatnih dni na leto napoteni na izvajanje posebnih aktivnosti za ohranjanje in obnavljanje psihofizičnih sposobnosti. Vrsto in obseg aktivnosti bo določil minister za notranje zadeve s pravilnikom. S predlagano spremembo bi za to kategorijo policistov ohranjanje in obnavljanje psihofizičnih sposobnosti</w:t>
      </w:r>
      <w:r w:rsidRPr="000024BB">
        <w:rPr>
          <w:rFonts w:ascii="Arial" w:hAnsi="Arial" w:cs="Arial"/>
          <w:sz w:val="20"/>
          <w:szCs w:val="20"/>
          <w:lang w:eastAsia="sl-SI"/>
        </w:rPr>
        <w:t xml:space="preserve"> uredili na način</w:t>
      </w:r>
      <w:r w:rsidRPr="000024BB">
        <w:rPr>
          <w:rFonts w:ascii="Arial" w:hAnsi="Arial" w:cs="Arial"/>
          <w:sz w:val="20"/>
          <w:szCs w:val="20"/>
        </w:rPr>
        <w:t>, kot ga za vojaške kontrolorje letenja, člane posadk vojaških zrakoplovov, vojaške pirotehnike in vojaške potapljače v tretjem odstavku 97.</w:t>
      </w:r>
      <w:r w:rsidR="001A2C10" w:rsidRPr="000024BB">
        <w:rPr>
          <w:rFonts w:ascii="Arial" w:hAnsi="Arial" w:cs="Arial"/>
          <w:sz w:val="20"/>
          <w:szCs w:val="20"/>
        </w:rPr>
        <w:t> </w:t>
      </w:r>
      <w:r w:rsidRPr="000024BB">
        <w:rPr>
          <w:rFonts w:ascii="Arial" w:hAnsi="Arial" w:cs="Arial"/>
          <w:sz w:val="20"/>
          <w:szCs w:val="20"/>
        </w:rPr>
        <w:t xml:space="preserve">g člena ureja </w:t>
      </w:r>
      <w:r w:rsidRPr="000024BB">
        <w:rPr>
          <w:rFonts w:ascii="Arial" w:hAnsi="Arial" w:cs="Arial"/>
          <w:sz w:val="20"/>
          <w:szCs w:val="20"/>
          <w:lang w:eastAsia="sl-SI"/>
        </w:rPr>
        <w:t>Zakon o obrambi (</w:t>
      </w:r>
      <w:r w:rsidR="00EA48FF" w:rsidRPr="000024BB">
        <w:rPr>
          <w:rFonts w:ascii="Arial" w:eastAsia="Times New Roman" w:hAnsi="Arial" w:cs="Arial"/>
          <w:sz w:val="20"/>
          <w:szCs w:val="20"/>
          <w:lang w:eastAsia="sl-SI"/>
        </w:rPr>
        <w:t>Uradni list RS, št. 103/04 – uradno prečiščeno besedilo in 95/15</w:t>
      </w:r>
      <w:r w:rsidRPr="000024BB">
        <w:rPr>
          <w:rFonts w:ascii="Arial" w:hAnsi="Arial" w:cs="Arial"/>
          <w:sz w:val="20"/>
          <w:szCs w:val="20"/>
        </w:rPr>
        <w:t>), ki določa, da vojaškim kontrolorjem letenja in članom posadk vojaških zrakoplovov, vojaškim pirotehnikom in vojaškim potapljačem pripada za ohranjanje telesne psihofizične pripravljenosti, poleg dopusta, še dodaten dopust 15 dni. Pogoje in način izrabe dodatnega dopusta določi minister.</w:t>
      </w:r>
      <w:r w:rsidRPr="000024BB">
        <w:rPr>
          <w:rFonts w:ascii="Arial" w:hAnsi="Arial" w:cs="Arial"/>
          <w:sz w:val="20"/>
          <w:szCs w:val="20"/>
          <w:lang w:eastAsia="sl-SI"/>
        </w:rPr>
        <w:t xml:space="preserve"> Z navedeno določbo Vlada RS hkrati izpolnjuje zavezo iz 2. člena Dogovora št. 007-371/2014/9 z dne 2. junija 2014, s katerim se je zavezala, da bo: </w:t>
      </w:r>
    </w:p>
    <w:p w:rsidR="0094454E" w:rsidRPr="000024BB" w:rsidRDefault="0094454E" w:rsidP="00FE4C8F">
      <w:pPr>
        <w:numPr>
          <w:ilvl w:val="0"/>
          <w:numId w:val="39"/>
        </w:numPr>
        <w:spacing w:after="0" w:line="288" w:lineRule="auto"/>
        <w:jc w:val="both"/>
        <w:rPr>
          <w:rFonts w:ascii="Arial" w:hAnsi="Arial" w:cs="Arial"/>
          <w:sz w:val="20"/>
          <w:szCs w:val="20"/>
          <w:lang w:eastAsia="sl-SI"/>
        </w:rPr>
      </w:pPr>
      <w:r w:rsidRPr="000024BB">
        <w:rPr>
          <w:rFonts w:ascii="Arial" w:hAnsi="Arial" w:cs="Arial"/>
          <w:sz w:val="20"/>
          <w:szCs w:val="20"/>
          <w:lang w:eastAsia="sl-SI"/>
        </w:rPr>
        <w:t>vprašanje dodatnega dopusta za ohranjanje telesne psihofizične pripravljenosti za policiste na specifičnih delovnih mestih uredila na način, ki velja za javne uslužbence v Slovenski vojski</w:t>
      </w:r>
      <w:r w:rsidR="001A2C10" w:rsidRPr="000024BB">
        <w:rPr>
          <w:rFonts w:ascii="Arial" w:hAnsi="Arial" w:cs="Arial"/>
          <w:sz w:val="20"/>
          <w:szCs w:val="20"/>
          <w:lang w:eastAsia="sl-SI"/>
        </w:rPr>
        <w:t>;</w:t>
      </w:r>
    </w:p>
    <w:p w:rsidR="0094454E" w:rsidRPr="000024BB" w:rsidRDefault="0094454E" w:rsidP="00FE4C8F">
      <w:pPr>
        <w:numPr>
          <w:ilvl w:val="0"/>
          <w:numId w:val="39"/>
        </w:numPr>
        <w:spacing w:after="0" w:line="288" w:lineRule="auto"/>
        <w:jc w:val="both"/>
        <w:rPr>
          <w:rFonts w:ascii="Arial" w:hAnsi="Arial" w:cs="Arial"/>
          <w:sz w:val="20"/>
          <w:szCs w:val="20"/>
        </w:rPr>
      </w:pPr>
      <w:r w:rsidRPr="000024BB">
        <w:rPr>
          <w:rFonts w:ascii="Arial" w:hAnsi="Arial" w:cs="Arial"/>
          <w:sz w:val="20"/>
          <w:szCs w:val="20"/>
          <w:lang w:eastAsia="sl-SI"/>
        </w:rPr>
        <w:t xml:space="preserve">ob postopku prve spremembe oziroma dopolnitve ZODPol, vendar </w:t>
      </w:r>
      <w:r w:rsidR="001A2C10" w:rsidRPr="000024BB">
        <w:rPr>
          <w:rFonts w:ascii="Arial" w:hAnsi="Arial" w:cs="Arial"/>
          <w:sz w:val="20"/>
          <w:szCs w:val="20"/>
          <w:lang w:eastAsia="sl-SI"/>
        </w:rPr>
        <w:t xml:space="preserve">najpozneje </w:t>
      </w:r>
      <w:r w:rsidRPr="000024BB">
        <w:rPr>
          <w:rFonts w:ascii="Arial" w:hAnsi="Arial" w:cs="Arial"/>
          <w:sz w:val="20"/>
          <w:szCs w:val="20"/>
          <w:lang w:eastAsia="sl-SI"/>
        </w:rPr>
        <w:t>do konca leta</w:t>
      </w:r>
      <w:r w:rsidR="001A2C10" w:rsidRPr="000024BB">
        <w:rPr>
          <w:rFonts w:ascii="Arial" w:hAnsi="Arial" w:cs="Arial"/>
          <w:sz w:val="20"/>
          <w:szCs w:val="20"/>
          <w:lang w:eastAsia="sl-SI"/>
        </w:rPr>
        <w:t> </w:t>
      </w:r>
      <w:r w:rsidRPr="000024BB">
        <w:rPr>
          <w:rFonts w:ascii="Arial" w:hAnsi="Arial" w:cs="Arial"/>
          <w:sz w:val="20"/>
          <w:szCs w:val="20"/>
          <w:lang w:eastAsia="sl-SI"/>
        </w:rPr>
        <w:t>2014, v zakonodajni postopek vložila dopolnitve zakona, s katerimi bo določila dodatne dneve za ohranjanje telesne psihofizične pripravljenosti za policiste.</w:t>
      </w:r>
    </w:p>
    <w:p w:rsidR="0094454E" w:rsidRPr="000024BB" w:rsidRDefault="0094454E" w:rsidP="0094454E">
      <w:pPr>
        <w:suppressAutoHyphens/>
        <w:overflowPunct w:val="0"/>
        <w:autoSpaceDE w:val="0"/>
        <w:autoSpaceDN w:val="0"/>
        <w:adjustRightInd w:val="0"/>
        <w:spacing w:after="0" w:line="288" w:lineRule="auto"/>
        <w:jc w:val="both"/>
        <w:textAlignment w:val="baseline"/>
        <w:outlineLvl w:val="3"/>
        <w:rPr>
          <w:rFonts w:ascii="Arial" w:eastAsia="Times New Roman" w:hAnsi="Arial" w:cs="Arial"/>
          <w:sz w:val="20"/>
          <w:szCs w:val="20"/>
          <w:lang w:eastAsia="x-none"/>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Trenutno je v policiji zaposlenih 22 policijskih pilotov, 16 tehnikov letalcev, 16 policistov Specialne enote, ki opravljajo naloge protibombne zaščite</w:t>
      </w:r>
      <w:r w:rsidR="001A2C10" w:rsidRPr="000024BB">
        <w:rPr>
          <w:rFonts w:ascii="Arial" w:hAnsi="Arial" w:cs="Arial"/>
          <w:sz w:val="20"/>
          <w:szCs w:val="20"/>
        </w:rPr>
        <w:t>,</w:t>
      </w:r>
      <w:r w:rsidRPr="000024BB">
        <w:rPr>
          <w:rFonts w:ascii="Arial" w:hAnsi="Arial" w:cs="Arial"/>
          <w:sz w:val="20"/>
          <w:szCs w:val="20"/>
        </w:rPr>
        <w:t xml:space="preserve"> in šest potapljačev. Skupno bi bilo torej </w:t>
      </w:r>
      <w:r w:rsidR="00FD4B10" w:rsidRPr="000024BB">
        <w:rPr>
          <w:rFonts w:ascii="Arial" w:hAnsi="Arial" w:cs="Arial"/>
          <w:sz w:val="20"/>
          <w:szCs w:val="20"/>
        </w:rPr>
        <w:t xml:space="preserve">do </w:t>
      </w:r>
      <w:r w:rsidRPr="000024BB">
        <w:rPr>
          <w:rFonts w:ascii="Arial" w:hAnsi="Arial" w:cs="Arial"/>
          <w:sz w:val="20"/>
          <w:szCs w:val="20"/>
        </w:rPr>
        <w:t>15</w:t>
      </w:r>
      <w:r w:rsidR="001A5BBF" w:rsidRPr="000024BB">
        <w:rPr>
          <w:rFonts w:ascii="Arial" w:hAnsi="Arial" w:cs="Arial"/>
          <w:sz w:val="20"/>
          <w:szCs w:val="20"/>
        </w:rPr>
        <w:t> </w:t>
      </w:r>
      <w:r w:rsidRPr="000024BB">
        <w:rPr>
          <w:rFonts w:ascii="Arial" w:hAnsi="Arial" w:cs="Arial"/>
          <w:sz w:val="20"/>
          <w:szCs w:val="20"/>
        </w:rPr>
        <w:t>dni posebnih aktivnosti za ohranjanje in obnavljanje psihofizičnih sposobnosti upravičenih 59</w:t>
      </w:r>
      <w:r w:rsidR="001A5BBF" w:rsidRPr="000024BB">
        <w:rPr>
          <w:rFonts w:ascii="Arial" w:hAnsi="Arial" w:cs="Arial"/>
          <w:sz w:val="20"/>
          <w:szCs w:val="20"/>
        </w:rPr>
        <w:t> </w:t>
      </w:r>
      <w:r w:rsidRPr="000024BB">
        <w:rPr>
          <w:rFonts w:ascii="Arial" w:hAnsi="Arial" w:cs="Arial"/>
          <w:sz w:val="20"/>
          <w:szCs w:val="20"/>
        </w:rPr>
        <w:t>policistov.</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p>
    <w:p w:rsidR="0094454E" w:rsidRPr="000024BB" w:rsidRDefault="0094454E" w:rsidP="0094454E">
      <w:pPr>
        <w:spacing w:after="0" w:line="288" w:lineRule="auto"/>
        <w:jc w:val="both"/>
        <w:rPr>
          <w:rFonts w:ascii="Arial" w:hAnsi="Arial" w:cs="Arial"/>
          <w:b/>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17.</w:t>
      </w:r>
      <w:r w:rsidR="001A5BBF"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Nov četrti odstavek 58.</w:t>
      </w:r>
      <w:r w:rsidR="001A5BBF" w:rsidRPr="000024BB">
        <w:rPr>
          <w:rFonts w:ascii="Arial" w:hAnsi="Arial" w:cs="Arial"/>
          <w:sz w:val="20"/>
          <w:szCs w:val="20"/>
        </w:rPr>
        <w:t> </w:t>
      </w:r>
      <w:r w:rsidRPr="000024BB">
        <w:rPr>
          <w:rFonts w:ascii="Arial" w:hAnsi="Arial" w:cs="Arial"/>
          <w:sz w:val="20"/>
          <w:szCs w:val="20"/>
        </w:rPr>
        <w:t xml:space="preserve">člena zagotavlja, da generalni direktor policije lahko podaljša čas za opravljanje izpita iz policijskih pooblastil osebi, ki je sklenila delovno razmerje s policijo in ni uspela tega izpita opraviti v enem letu. Generalni direktor policije podaljša rok le, ko so </w:t>
      </w:r>
      <w:r w:rsidR="001A5BBF" w:rsidRPr="000024BB">
        <w:rPr>
          <w:rFonts w:ascii="Arial" w:hAnsi="Arial" w:cs="Arial"/>
          <w:sz w:val="20"/>
          <w:szCs w:val="20"/>
        </w:rPr>
        <w:t xml:space="preserve">predloženi </w:t>
      </w:r>
      <w:r w:rsidRPr="000024BB">
        <w:rPr>
          <w:rFonts w:ascii="Arial" w:hAnsi="Arial" w:cs="Arial"/>
          <w:sz w:val="20"/>
          <w:szCs w:val="20"/>
        </w:rPr>
        <w:t xml:space="preserve">utemeljeni razlogi, ki so vplivali na to, da ni mogla opraviti izpita </w:t>
      </w:r>
      <w:r w:rsidR="001A5BBF" w:rsidRPr="000024BB">
        <w:rPr>
          <w:rFonts w:ascii="Arial" w:hAnsi="Arial" w:cs="Arial"/>
          <w:sz w:val="20"/>
          <w:szCs w:val="20"/>
        </w:rPr>
        <w:t xml:space="preserve">v </w:t>
      </w:r>
      <w:r w:rsidRPr="000024BB">
        <w:rPr>
          <w:rFonts w:ascii="Arial" w:hAnsi="Arial" w:cs="Arial"/>
          <w:sz w:val="20"/>
          <w:szCs w:val="20"/>
        </w:rPr>
        <w:t>zakonsko določenem roku. Utemeljen</w:t>
      </w:r>
      <w:r w:rsidR="001A5BBF" w:rsidRPr="000024BB">
        <w:rPr>
          <w:rFonts w:ascii="Arial" w:hAnsi="Arial" w:cs="Arial"/>
          <w:sz w:val="20"/>
          <w:szCs w:val="20"/>
        </w:rPr>
        <w:t>e</w:t>
      </w:r>
      <w:r w:rsidRPr="000024BB">
        <w:rPr>
          <w:rFonts w:ascii="Arial" w:hAnsi="Arial" w:cs="Arial"/>
          <w:sz w:val="20"/>
          <w:szCs w:val="20"/>
        </w:rPr>
        <w:t xml:space="preserve"> razlog</w:t>
      </w:r>
      <w:r w:rsidR="001A5BBF" w:rsidRPr="000024BB">
        <w:rPr>
          <w:rFonts w:ascii="Arial" w:hAnsi="Arial" w:cs="Arial"/>
          <w:sz w:val="20"/>
          <w:szCs w:val="20"/>
        </w:rPr>
        <w:t>e</w:t>
      </w:r>
      <w:r w:rsidRPr="000024BB">
        <w:rPr>
          <w:rFonts w:ascii="Arial" w:hAnsi="Arial" w:cs="Arial"/>
          <w:sz w:val="20"/>
          <w:szCs w:val="20"/>
        </w:rPr>
        <w:t xml:space="preserve"> </w:t>
      </w:r>
      <w:r w:rsidR="001A5BBF" w:rsidRPr="000024BB">
        <w:rPr>
          <w:rFonts w:ascii="Arial" w:hAnsi="Arial" w:cs="Arial"/>
          <w:sz w:val="20"/>
          <w:szCs w:val="20"/>
        </w:rPr>
        <w:t>sta predložila</w:t>
      </w:r>
      <w:r w:rsidRPr="000024BB">
        <w:rPr>
          <w:rFonts w:ascii="Arial" w:hAnsi="Arial" w:cs="Arial"/>
          <w:sz w:val="20"/>
          <w:szCs w:val="20"/>
        </w:rPr>
        <w:t xml:space="preserve"> delodaja</w:t>
      </w:r>
      <w:r w:rsidR="001A5BBF" w:rsidRPr="000024BB">
        <w:rPr>
          <w:rFonts w:ascii="Arial" w:hAnsi="Arial" w:cs="Arial"/>
          <w:sz w:val="20"/>
          <w:szCs w:val="20"/>
        </w:rPr>
        <w:t>lec</w:t>
      </w:r>
      <w:r w:rsidRPr="000024BB">
        <w:rPr>
          <w:rFonts w:ascii="Arial" w:hAnsi="Arial" w:cs="Arial"/>
          <w:sz w:val="20"/>
          <w:szCs w:val="20"/>
        </w:rPr>
        <w:t xml:space="preserve"> </w:t>
      </w:r>
      <w:r w:rsidR="001A5BBF" w:rsidRPr="000024BB">
        <w:rPr>
          <w:rFonts w:ascii="Arial" w:hAnsi="Arial" w:cs="Arial"/>
          <w:sz w:val="20"/>
          <w:szCs w:val="20"/>
        </w:rPr>
        <w:t xml:space="preserve">in tudi </w:t>
      </w:r>
      <w:r w:rsidRPr="000024BB">
        <w:rPr>
          <w:rFonts w:ascii="Arial" w:hAnsi="Arial" w:cs="Arial"/>
          <w:sz w:val="20"/>
          <w:szCs w:val="20"/>
        </w:rPr>
        <w:t>uslužben</w:t>
      </w:r>
      <w:r w:rsidR="001A5BBF" w:rsidRPr="000024BB">
        <w:rPr>
          <w:rFonts w:ascii="Arial" w:hAnsi="Arial" w:cs="Arial"/>
          <w:sz w:val="20"/>
          <w:szCs w:val="20"/>
        </w:rPr>
        <w:t>e</w:t>
      </w:r>
      <w:r w:rsidRPr="000024BB">
        <w:rPr>
          <w:rFonts w:ascii="Arial" w:hAnsi="Arial" w:cs="Arial"/>
          <w:sz w:val="20"/>
          <w:szCs w:val="20"/>
        </w:rPr>
        <w:t>c. Presojo utemeljenosti opravlja</w:t>
      </w:r>
      <w:r w:rsidR="001A5BBF" w:rsidRPr="000024BB">
        <w:rPr>
          <w:rFonts w:ascii="Arial" w:hAnsi="Arial" w:cs="Arial"/>
          <w:sz w:val="20"/>
          <w:szCs w:val="20"/>
        </w:rPr>
        <w:t>jo</w:t>
      </w:r>
      <w:r w:rsidRPr="000024BB">
        <w:rPr>
          <w:rFonts w:ascii="Arial" w:hAnsi="Arial" w:cs="Arial"/>
          <w:sz w:val="20"/>
          <w:szCs w:val="20"/>
        </w:rPr>
        <w:t xml:space="preserve"> Služba generalnega direktorja policije in Urad za organizacijo in kadre v MNZ. </w:t>
      </w:r>
    </w:p>
    <w:p w:rsidR="0094454E" w:rsidRPr="000024BB" w:rsidRDefault="0094454E" w:rsidP="0094454E">
      <w:pPr>
        <w:spacing w:after="0" w:line="288" w:lineRule="auto"/>
        <w:jc w:val="both"/>
        <w:rPr>
          <w:rFonts w:ascii="Arial" w:hAnsi="Arial" w:cs="Arial"/>
          <w:b/>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18.</w:t>
      </w:r>
      <w:r w:rsidR="001A5BBF"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Bistvena sprememba je v tem, da se policistu namesto odvzema pravice izvajati policijska pooblastila začasno omeji izvajanje policijskih pooblastil. Pri odvzemu pravice izvajati policijska pooblastila je treba policista, ki zaseda uradniško delovno mesto, premestiti na strokovno tehnično delovno mesto, ker je pravica izvajati policijska pooblastila povezana s pogojem za zasedbo uradniškega delovnega mesta. Pri začasni omejitvi izvajanja policijskih pooblastil bo policist ohranil pravico do policijskih pooblastil, ki pa je začasno omejena na čas rehabilitacije. Sprememba temelji na mnenju zdravstvene komisije policije, da </w:t>
      </w:r>
      <w:r w:rsidRPr="000024BB">
        <w:rPr>
          <w:rFonts w:ascii="Arial" w:hAnsi="Arial" w:cs="Arial"/>
          <w:sz w:val="20"/>
          <w:szCs w:val="20"/>
          <w:lang w:eastAsia="sl-SI"/>
        </w:rPr>
        <w:lastRenderedPageBreak/>
        <w:t xml:space="preserve">ob akutnih situacijah, ko policist </w:t>
      </w:r>
      <w:r w:rsidR="001A5BBF" w:rsidRPr="000024BB">
        <w:rPr>
          <w:rFonts w:ascii="Arial" w:hAnsi="Arial" w:cs="Arial"/>
          <w:sz w:val="20"/>
          <w:szCs w:val="20"/>
          <w:lang w:eastAsia="sl-SI"/>
        </w:rPr>
        <w:t xml:space="preserve">zaradi različnih situacij pride </w:t>
      </w:r>
      <w:r w:rsidRPr="000024BB">
        <w:rPr>
          <w:rFonts w:ascii="Arial" w:hAnsi="Arial" w:cs="Arial"/>
          <w:sz w:val="20"/>
          <w:szCs w:val="20"/>
          <w:lang w:eastAsia="sl-SI"/>
        </w:rPr>
        <w:t xml:space="preserve">v stanje duševnih motenj, opravi ključno vlogo že izbrani zdravnik, saj odloči o začasni zadržanosti policista od dela, ga napoti na pregled pri specialistu in akutno stanje normalizira. Največkrat je policist tako odsoten z dela zaradi bolezni in niso podane okoliščine, da bi sploh lahko izvrševal policijska pooblastila. V tem primeru se neposredni vodja odloči, da orožje, ki ga ima policist v osebni zadolžitvi, shrani v službenih prostorih v skladu s Pravilnikom o posesti in nošenju orožja in streliva v policiji. Problem nastopi, ko pri policistu prenehajo razlogi za odsotnost z dela zaradi bolezni in se mora vrniti v policijsko enoto. Takrat pride do povsem nasprotujoče situacije, ko zdravniška doktrina govori, da se mora policist vrniti v delovno okolje in ima njegovo delo lahko rehabilitacijski učinek. V takih primerih se neposredni vodje odločajo za podajo predloga zdravstveni komisiji, da odloči o zmožnosti policista za opravljanje nalog policije. Komisija ugotavlja, da že v 88. členu Zakona o policiji problematika ocenjevanja sposobnosti policista za opravljanje dela, predvsem pa premeščanje policistov na delovna mesta, ki ustrezajo stopnji policistove strokovne usposobljenosti in zdravstvenemu stanju, ni bila sistemsko zadovoljivo urejena. </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V praktičnih primerih, ki so jih izpostavljali vodje policijskih enot, ni sistemiziranih delovnih mest, na katera bi lahko premestili policista, pri katerem </w:t>
      </w:r>
      <w:r w:rsidR="008A355A" w:rsidRPr="000024BB">
        <w:rPr>
          <w:rFonts w:ascii="Arial" w:hAnsi="Arial" w:cs="Arial"/>
          <w:sz w:val="20"/>
          <w:szCs w:val="20"/>
          <w:lang w:eastAsia="sl-SI"/>
        </w:rPr>
        <w:t xml:space="preserve">se </w:t>
      </w:r>
      <w:r w:rsidRPr="000024BB">
        <w:rPr>
          <w:rFonts w:ascii="Arial" w:hAnsi="Arial" w:cs="Arial"/>
          <w:sz w:val="20"/>
          <w:szCs w:val="20"/>
          <w:lang w:eastAsia="sl-SI"/>
        </w:rPr>
        <w:t>je po oceni komisije</w:t>
      </w:r>
      <w:r w:rsidRPr="000024BB">
        <w:rPr>
          <w:rFonts w:ascii="Arial" w:hAnsi="Arial" w:cs="Arial"/>
          <w:sz w:val="20"/>
          <w:szCs w:val="20"/>
        </w:rPr>
        <w:t xml:space="preserve"> </w:t>
      </w:r>
      <w:r w:rsidRPr="000024BB">
        <w:rPr>
          <w:rFonts w:ascii="Arial" w:hAnsi="Arial" w:cs="Arial"/>
          <w:sz w:val="20"/>
          <w:szCs w:val="20"/>
          <w:lang w:eastAsia="sl-SI"/>
        </w:rPr>
        <w:t>zmanjša</w:t>
      </w:r>
      <w:r w:rsidR="008A355A" w:rsidRPr="000024BB">
        <w:rPr>
          <w:rFonts w:ascii="Arial" w:hAnsi="Arial" w:cs="Arial"/>
          <w:sz w:val="20"/>
          <w:szCs w:val="20"/>
          <w:lang w:eastAsia="sl-SI"/>
        </w:rPr>
        <w:t>la njegova</w:t>
      </w:r>
      <w:r w:rsidRPr="000024BB">
        <w:rPr>
          <w:rFonts w:ascii="Arial" w:hAnsi="Arial" w:cs="Arial"/>
          <w:sz w:val="20"/>
          <w:szCs w:val="20"/>
          <w:lang w:eastAsia="sl-SI"/>
        </w:rPr>
        <w:t xml:space="preserve"> </w:t>
      </w:r>
      <w:r w:rsidR="008A355A" w:rsidRPr="000024BB">
        <w:rPr>
          <w:rFonts w:ascii="Arial" w:hAnsi="Arial" w:cs="Arial"/>
          <w:sz w:val="20"/>
          <w:szCs w:val="20"/>
          <w:lang w:eastAsia="sl-SI"/>
        </w:rPr>
        <w:t xml:space="preserve">delovna </w:t>
      </w:r>
      <w:r w:rsidRPr="000024BB">
        <w:rPr>
          <w:rFonts w:ascii="Arial" w:hAnsi="Arial" w:cs="Arial"/>
          <w:sz w:val="20"/>
          <w:szCs w:val="20"/>
          <w:lang w:eastAsia="sl-SI"/>
        </w:rPr>
        <w:t xml:space="preserve">zmožnost. Glede na izkušnje iz prvih obravnavanih primerov na komisiji tudi v novem </w:t>
      </w:r>
      <w:r w:rsidRPr="000024BB">
        <w:rPr>
          <w:rFonts w:ascii="Arial" w:hAnsi="Arial" w:cs="Arial"/>
          <w:sz w:val="20"/>
          <w:szCs w:val="20"/>
        </w:rPr>
        <w:t xml:space="preserve">ZODPol </w:t>
      </w:r>
      <w:r w:rsidRPr="000024BB">
        <w:rPr>
          <w:rFonts w:ascii="Arial" w:hAnsi="Arial" w:cs="Arial"/>
          <w:sz w:val="20"/>
          <w:szCs w:val="20"/>
          <w:lang w:eastAsia="sl-SI"/>
        </w:rPr>
        <w:t xml:space="preserve">ni sistemske rešitve glede </w:t>
      </w:r>
      <w:r w:rsidR="008A355A" w:rsidRPr="000024BB">
        <w:rPr>
          <w:rFonts w:ascii="Arial" w:hAnsi="Arial" w:cs="Arial"/>
          <w:sz w:val="20"/>
          <w:szCs w:val="20"/>
          <w:lang w:eastAsia="sl-SI"/>
        </w:rPr>
        <w:t>navedenega</w:t>
      </w:r>
      <w:r w:rsidRPr="000024BB">
        <w:rPr>
          <w:rFonts w:ascii="Arial" w:hAnsi="Arial" w:cs="Arial"/>
          <w:sz w:val="20"/>
          <w:szCs w:val="20"/>
          <w:lang w:eastAsia="sl-SI"/>
        </w:rPr>
        <w:t xml:space="preserve"> primera. Res je, da tretji odstavek 82. člena navedenega zakona določa, da </w:t>
      </w:r>
      <w:r w:rsidR="008A355A" w:rsidRPr="000024BB">
        <w:rPr>
          <w:rFonts w:ascii="Arial" w:hAnsi="Arial" w:cs="Arial"/>
          <w:sz w:val="20"/>
          <w:szCs w:val="20"/>
          <w:lang w:eastAsia="sl-SI"/>
        </w:rPr>
        <w:t xml:space="preserve">je mogoče </w:t>
      </w:r>
      <w:r w:rsidRPr="000024BB">
        <w:rPr>
          <w:rFonts w:ascii="Arial" w:hAnsi="Arial" w:cs="Arial"/>
          <w:sz w:val="20"/>
          <w:szCs w:val="20"/>
          <w:lang w:eastAsia="sl-SI"/>
        </w:rPr>
        <w:t>policista v skladu z zakonom, ki ureja sistem javnih uslužbencev, začasno premesti</w:t>
      </w:r>
      <w:r w:rsidR="00FD4B10" w:rsidRPr="000024BB">
        <w:rPr>
          <w:rFonts w:ascii="Arial" w:hAnsi="Arial" w:cs="Arial"/>
          <w:sz w:val="20"/>
          <w:szCs w:val="20"/>
          <w:lang w:eastAsia="sl-SI"/>
        </w:rPr>
        <w:t>ti</w:t>
      </w:r>
      <w:r w:rsidRPr="000024BB">
        <w:rPr>
          <w:rFonts w:ascii="Arial" w:hAnsi="Arial" w:cs="Arial"/>
          <w:sz w:val="20"/>
          <w:szCs w:val="20"/>
          <w:lang w:eastAsia="sl-SI"/>
        </w:rPr>
        <w:t xml:space="preserve"> na delovno mesto, ki ustreza njegovemu zdravstvenemu stanju, oziroma se mu določijo naloge, ki jih je zmožen opravljati glede na zdravstveno stanje. Policija ocenjuje, da so premestitve po 147. členu ZJU, in sicer na strokovno-tehnična delovna mesta v policiji, smiselne in izvedljive le, ko gre za tako hude in trajne posledice, da je taka premestitev začasen ukrep v času postopka za uveljavljanje pravic iz invalidskega zavarovanja oziroma ugotavljanja preostale delovne zmožnosti, ki ga predvideva četrti odstavek 82. člena </w:t>
      </w:r>
      <w:r w:rsidRPr="000024BB">
        <w:rPr>
          <w:rFonts w:ascii="Arial" w:hAnsi="Arial" w:cs="Arial"/>
          <w:sz w:val="20"/>
          <w:szCs w:val="20"/>
        </w:rPr>
        <w:t>ZODPol</w:t>
      </w:r>
      <w:r w:rsidRPr="000024BB">
        <w:rPr>
          <w:rFonts w:ascii="Arial" w:hAnsi="Arial" w:cs="Arial"/>
          <w:sz w:val="20"/>
          <w:szCs w:val="20"/>
          <w:lang w:eastAsia="sl-SI"/>
        </w:rPr>
        <w:t xml:space="preserve">. Za policijo so problematični primeri, ko pogoji za začetek postopka za uveljavljanje pravic iz invalidskega zavarovanja niso izpolnjeni, policist pa psihofizično še ni zmožen izvajati vseh nalog s policijskimi pooblastili (začasna huda duševna motnja). </w:t>
      </w:r>
    </w:p>
    <w:p w:rsidR="0094454E" w:rsidRPr="000024BB" w:rsidRDefault="001A5BBF"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Tako</w:t>
      </w:r>
      <w:r w:rsidR="0094454E" w:rsidRPr="000024BB">
        <w:rPr>
          <w:rFonts w:ascii="Arial" w:hAnsi="Arial" w:cs="Arial"/>
          <w:sz w:val="20"/>
          <w:szCs w:val="20"/>
          <w:lang w:eastAsia="sl-SI"/>
        </w:rPr>
        <w:t xml:space="preserve"> se policiji omogoča učinkovito organiziranje dela in uspešno funkcioniranje enote, policistu, ki ima težave z duševnim zdravjem, pa uspešno rehabilitacijo v delovnem okolju ob izvajanju nalog, ki jih je v tistem obdobju sposoben opravljati. Treba je upoštevati dejstvo, da ima pri policistu premestitev na strokovno-tehnično delovno mesto negativen učinek s socialnega vidika (nižja plača) </w:t>
      </w:r>
      <w:r w:rsidR="008A355A" w:rsidRPr="000024BB">
        <w:rPr>
          <w:rFonts w:ascii="Arial" w:hAnsi="Arial" w:cs="Arial"/>
          <w:sz w:val="20"/>
          <w:szCs w:val="20"/>
          <w:lang w:eastAsia="sl-SI"/>
        </w:rPr>
        <w:t xml:space="preserve">in tudi </w:t>
      </w:r>
      <w:r w:rsidR="0094454E" w:rsidRPr="000024BB">
        <w:rPr>
          <w:rFonts w:ascii="Arial" w:hAnsi="Arial" w:cs="Arial"/>
          <w:sz w:val="20"/>
          <w:szCs w:val="20"/>
          <w:lang w:eastAsia="sl-SI"/>
        </w:rPr>
        <w:t>z vidika rehabilitacije (šok zaradi premestitve med druge sodelavce, karierno nazadovanje</w:t>
      </w:r>
      <w:r w:rsidRPr="000024BB">
        <w:rPr>
          <w:rFonts w:ascii="Arial" w:hAnsi="Arial" w:cs="Arial"/>
          <w:sz w:val="20"/>
          <w:szCs w:val="20"/>
          <w:lang w:eastAsia="sl-SI"/>
        </w:rPr>
        <w:t> </w:t>
      </w:r>
      <w:r w:rsidR="0094454E" w:rsidRPr="000024BB">
        <w:rPr>
          <w:rFonts w:ascii="Arial" w:hAnsi="Arial" w:cs="Arial"/>
          <w:sz w:val="20"/>
          <w:szCs w:val="20"/>
          <w:lang w:eastAsia="sl-SI"/>
        </w:rPr>
        <w:t xml:space="preserve">ipd.). Zaradi teh posledic postane policist praviloma nezaupljiv, nemotiviran ali celo konfliktno razpoložen, saj novo delovno okolje ne pripomore k njegovi rehabilitaciji. Navedena sprememba ne vpliva na status policista po 43. členu </w:t>
      </w:r>
      <w:r w:rsidR="0094454E" w:rsidRPr="000024BB">
        <w:rPr>
          <w:rFonts w:ascii="Arial" w:hAnsi="Arial" w:cs="Arial"/>
          <w:sz w:val="20"/>
          <w:szCs w:val="20"/>
        </w:rPr>
        <w:t xml:space="preserve">ZODPol v smislu vzročne povezave statusa z </w:t>
      </w:r>
      <w:r w:rsidR="0094454E" w:rsidRPr="000024BB">
        <w:rPr>
          <w:rFonts w:ascii="Arial" w:hAnsi="Arial" w:cs="Arial"/>
          <w:sz w:val="20"/>
          <w:szCs w:val="20"/>
          <w:lang w:eastAsia="sl-SI"/>
        </w:rPr>
        <w:t>izvajanjem policijskih pooblastil, saj policist tudi v skladu z navedenim členom lahko opravlja druga dela v okviru nalog, določen</w:t>
      </w:r>
      <w:r w:rsidRPr="000024BB">
        <w:rPr>
          <w:rFonts w:ascii="Arial" w:hAnsi="Arial" w:cs="Arial"/>
          <w:sz w:val="20"/>
          <w:szCs w:val="20"/>
          <w:lang w:eastAsia="sl-SI"/>
        </w:rPr>
        <w:t>ih</w:t>
      </w:r>
      <w:r w:rsidR="0094454E" w:rsidRPr="000024BB">
        <w:rPr>
          <w:rFonts w:ascii="Arial" w:hAnsi="Arial" w:cs="Arial"/>
          <w:sz w:val="20"/>
          <w:szCs w:val="20"/>
          <w:lang w:eastAsia="sl-SI"/>
        </w:rPr>
        <w:t xml:space="preserve"> v </w:t>
      </w:r>
      <w:smartTag w:uri="urn:schemas-microsoft-com:office:smarttags" w:element="metricconverter">
        <w:smartTagPr>
          <w:attr w:name="ProductID" w:val="18. in"/>
        </w:smartTagPr>
        <w:r w:rsidR="0094454E" w:rsidRPr="000024BB">
          <w:rPr>
            <w:rFonts w:ascii="Arial" w:hAnsi="Arial" w:cs="Arial"/>
            <w:sz w:val="20"/>
            <w:szCs w:val="20"/>
            <w:lang w:eastAsia="sl-SI"/>
          </w:rPr>
          <w:t>18. in</w:t>
        </w:r>
      </w:smartTag>
      <w:r w:rsidR="0094454E" w:rsidRPr="000024BB">
        <w:rPr>
          <w:rFonts w:ascii="Arial" w:hAnsi="Arial" w:cs="Arial"/>
          <w:sz w:val="20"/>
          <w:szCs w:val="20"/>
          <w:lang w:eastAsia="sl-SI"/>
        </w:rPr>
        <w:t xml:space="preserve"> 25. členu </w:t>
      </w:r>
      <w:r w:rsidR="0094454E" w:rsidRPr="000024BB">
        <w:rPr>
          <w:rFonts w:ascii="Arial" w:hAnsi="Arial" w:cs="Arial"/>
          <w:sz w:val="20"/>
          <w:szCs w:val="20"/>
        </w:rPr>
        <w:t>ZODPol. V tem primeru z začasno omejitvijo izvajanja policijskih pooblastil ni pogojev za premestitev obolelega policista na nižje vrednoteno delovno mesto, temveč se v skladu z doktrino zdravniške stroke rehabilitira na obstoječem delovnem mestu in poznanem delovnem okolju. Ko policist ozdravi, se z odločbo odpravi omejitev pravice izvajanja policijskih pooblastil.</w:t>
      </w:r>
    </w:p>
    <w:p w:rsidR="0094454E" w:rsidRPr="000024BB" w:rsidRDefault="0094454E" w:rsidP="0094454E">
      <w:pPr>
        <w:autoSpaceDE w:val="0"/>
        <w:autoSpaceDN w:val="0"/>
        <w:adjustRightInd w:val="0"/>
        <w:spacing w:after="0" w:line="288" w:lineRule="auto"/>
        <w:jc w:val="both"/>
        <w:rPr>
          <w:rFonts w:ascii="Arial" w:hAnsi="Arial" w:cs="Arial"/>
          <w:sz w:val="20"/>
          <w:szCs w:val="20"/>
          <w:lang w:eastAsia="sl-SI"/>
        </w:rPr>
      </w:pPr>
    </w:p>
    <w:p w:rsidR="0094454E" w:rsidRPr="000024BB" w:rsidRDefault="0094454E" w:rsidP="0094454E">
      <w:pPr>
        <w:autoSpaceDE w:val="0"/>
        <w:autoSpaceDN w:val="0"/>
        <w:adjustRightInd w:val="0"/>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Podaljšuje se tudi rok za odločanje zdravstvene komisije, saj </w:t>
      </w:r>
      <w:r w:rsidR="008A355A" w:rsidRPr="000024BB">
        <w:rPr>
          <w:rFonts w:ascii="Arial" w:hAnsi="Arial" w:cs="Arial"/>
          <w:sz w:val="20"/>
          <w:szCs w:val="20"/>
          <w:lang w:eastAsia="sl-SI"/>
        </w:rPr>
        <w:t xml:space="preserve">zdravstvena </w:t>
      </w:r>
      <w:r w:rsidRPr="000024BB">
        <w:rPr>
          <w:rFonts w:ascii="Arial" w:hAnsi="Arial" w:cs="Arial"/>
          <w:sz w:val="20"/>
          <w:szCs w:val="20"/>
          <w:lang w:eastAsia="sl-SI"/>
        </w:rPr>
        <w:t xml:space="preserve">komisija policije glede na izkušnje iz dosedanjih obravnavanih primerov po 62. členu </w:t>
      </w:r>
      <w:r w:rsidRPr="000024BB">
        <w:rPr>
          <w:rFonts w:ascii="Arial" w:hAnsi="Arial" w:cs="Arial"/>
          <w:sz w:val="20"/>
          <w:szCs w:val="20"/>
        </w:rPr>
        <w:t xml:space="preserve">ZODPol </w:t>
      </w:r>
      <w:r w:rsidRPr="000024BB">
        <w:rPr>
          <w:rFonts w:ascii="Arial" w:hAnsi="Arial" w:cs="Arial"/>
          <w:sz w:val="20"/>
          <w:szCs w:val="20"/>
          <w:lang w:eastAsia="sl-SI"/>
        </w:rPr>
        <w:t xml:space="preserve">ugotavlja, da v določenih primerih obravnave predloga ni mogoče izvesti v </w:t>
      </w:r>
      <w:r w:rsidR="003D191A" w:rsidRPr="000024BB">
        <w:rPr>
          <w:rFonts w:ascii="Arial" w:hAnsi="Arial" w:cs="Arial"/>
          <w:sz w:val="20"/>
          <w:szCs w:val="20"/>
          <w:lang w:eastAsia="sl-SI"/>
        </w:rPr>
        <w:t xml:space="preserve">zdaj </w:t>
      </w:r>
      <w:r w:rsidRPr="000024BB">
        <w:rPr>
          <w:rFonts w:ascii="Arial" w:hAnsi="Arial" w:cs="Arial"/>
          <w:sz w:val="20"/>
          <w:szCs w:val="20"/>
          <w:lang w:eastAsia="sl-SI"/>
        </w:rPr>
        <w:t xml:space="preserve">določenem roku. Za celovitejšo in korektno obravnavo na komisiji je treba pridobiti tudi zdravstveno dokumentacijo z vsemi morebitnimi predhodnimi izvidi osebnega zdravnika in specialistov. Če enota predlog posreduje, </w:t>
      </w:r>
      <w:r w:rsidR="003D191A" w:rsidRPr="000024BB">
        <w:rPr>
          <w:rFonts w:ascii="Arial" w:hAnsi="Arial" w:cs="Arial"/>
          <w:sz w:val="20"/>
          <w:szCs w:val="20"/>
          <w:lang w:eastAsia="sl-SI"/>
        </w:rPr>
        <w:t>denimo</w:t>
      </w:r>
      <w:r w:rsidRPr="000024BB">
        <w:rPr>
          <w:rFonts w:ascii="Arial" w:hAnsi="Arial" w:cs="Arial"/>
          <w:sz w:val="20"/>
          <w:szCs w:val="20"/>
          <w:lang w:eastAsia="sl-SI"/>
        </w:rPr>
        <w:t xml:space="preserve"> v petek, je v praksi nemogoče izvesti obravnavo na komisiji do nedelje. Navedeni odstavek določa tudi, da neposredni vodja ob posredovanju predloga za oceno zmožnosti policistu takoj odvzame službeno orožje in službeno izkaznico, lahko pa mu (glede na okoliščine konkretnega primera) tudi prepreči dostop do evidenc. Ne glede na to, ali se policistu odvzame</w:t>
      </w:r>
      <w:r w:rsidR="00FD4B10" w:rsidRPr="000024BB">
        <w:rPr>
          <w:rFonts w:ascii="Arial" w:hAnsi="Arial" w:cs="Arial"/>
          <w:sz w:val="20"/>
          <w:szCs w:val="20"/>
          <w:lang w:eastAsia="sl-SI"/>
        </w:rPr>
        <w:t>ta</w:t>
      </w:r>
      <w:r w:rsidRPr="000024BB">
        <w:rPr>
          <w:rFonts w:ascii="Arial" w:hAnsi="Arial" w:cs="Arial"/>
          <w:sz w:val="20"/>
          <w:szCs w:val="20"/>
          <w:lang w:eastAsia="sl-SI"/>
        </w:rPr>
        <w:t xml:space="preserve"> </w:t>
      </w:r>
      <w:r w:rsidR="008A355A" w:rsidRPr="000024BB">
        <w:rPr>
          <w:rFonts w:ascii="Arial" w:hAnsi="Arial" w:cs="Arial"/>
          <w:sz w:val="20"/>
          <w:szCs w:val="20"/>
          <w:lang w:eastAsia="sl-SI"/>
        </w:rPr>
        <w:t xml:space="preserve">samo </w:t>
      </w:r>
      <w:r w:rsidRPr="000024BB">
        <w:rPr>
          <w:rFonts w:ascii="Arial" w:hAnsi="Arial" w:cs="Arial"/>
          <w:sz w:val="20"/>
          <w:szCs w:val="20"/>
          <w:lang w:eastAsia="sl-SI"/>
        </w:rPr>
        <w:t xml:space="preserve">službeno orožje in službeno izkaznico, ali se mu hkrati prepreči tudi dostop do evidenc, </w:t>
      </w:r>
      <w:r w:rsidRPr="000024BB">
        <w:rPr>
          <w:rFonts w:ascii="Arial" w:hAnsi="Arial" w:cs="Arial"/>
          <w:sz w:val="20"/>
          <w:szCs w:val="20"/>
        </w:rPr>
        <w:t xml:space="preserve">je naloga vodje policijske enote, </w:t>
      </w:r>
      <w:r w:rsidR="008A355A" w:rsidRPr="000024BB">
        <w:rPr>
          <w:rFonts w:ascii="Arial" w:hAnsi="Arial" w:cs="Arial"/>
          <w:sz w:val="20"/>
          <w:szCs w:val="20"/>
        </w:rPr>
        <w:t xml:space="preserve">v kateri </w:t>
      </w:r>
      <w:r w:rsidRPr="000024BB">
        <w:rPr>
          <w:rFonts w:ascii="Arial" w:hAnsi="Arial" w:cs="Arial"/>
          <w:sz w:val="20"/>
          <w:szCs w:val="20"/>
        </w:rPr>
        <w:t xml:space="preserve">policist opravlja dela, da </w:t>
      </w:r>
      <w:r w:rsidRPr="000024BB">
        <w:rPr>
          <w:rFonts w:ascii="Arial" w:hAnsi="Arial" w:cs="Arial"/>
          <w:sz w:val="20"/>
          <w:szCs w:val="20"/>
        </w:rPr>
        <w:lastRenderedPageBreak/>
        <w:t>policista v tem času razporedi na opravljanje del v policijski enoti in da se mu odreja delo, primerno glede na njegovo zdravstveno stanje.</w:t>
      </w:r>
      <w:r w:rsidRPr="000024BB">
        <w:rPr>
          <w:rFonts w:ascii="Arial" w:hAnsi="Arial" w:cs="Arial"/>
          <w:sz w:val="20"/>
          <w:szCs w:val="20"/>
          <w:lang w:eastAsia="sl-SI"/>
        </w:rPr>
        <w:t xml:space="preserve"> Dodan je tudi stavek, da se v primerih, ko policist ob pojavu težav z duševnim zdravjem obišče tudi osebnega zdravnika in je zaradi zdravljenja začasno zadržan od dela zaradi bolezni, roki iz prejšnjega stavka štejejo od vrnitve policista na delo. V primerih nujne obravnave je tudi v okviru predlagane ureditve omogočena in smiselna obravnava na zdravstveni komisiji v krajšem roku oziroma takoj ko se lahko sestane.</w:t>
      </w: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Ker se težave z duševnim zdravjem, ki vplivajo na zmožnost opravljanja nalog policije, lahko ugotovijo tudi na preventivnem zdravstvenem pregledu policista, je predlagana dopolnitev tega člena z novim tretjim odstavkom in možnostjo, da predlog za oceno zmožnosti policista za opravljanje nalog policije zdravstveni komisiji policije poda neposredno tudi izvajalec medicine dela ministrstva.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V prvem odstavku je določeno, da generalni direktor policije policistu začasno omeji izvajanje policijskih pooblastil. Med te omejitve </w:t>
      </w:r>
      <w:r w:rsidR="003D191A" w:rsidRPr="000024BB">
        <w:rPr>
          <w:rFonts w:ascii="Arial" w:hAnsi="Arial" w:cs="Arial"/>
          <w:sz w:val="20"/>
          <w:szCs w:val="20"/>
        </w:rPr>
        <w:t xml:space="preserve">spadajo </w:t>
      </w:r>
      <w:r w:rsidRPr="000024BB">
        <w:rPr>
          <w:rFonts w:ascii="Arial" w:hAnsi="Arial" w:cs="Arial"/>
          <w:sz w:val="20"/>
          <w:szCs w:val="20"/>
        </w:rPr>
        <w:t xml:space="preserve">odvzem službenega orožja in službene izkaznice, lahko pa tudi preprečitev dostopa do evidenc </w:t>
      </w:r>
      <w:r w:rsidR="00FD4B10" w:rsidRPr="000024BB">
        <w:rPr>
          <w:rFonts w:ascii="Arial" w:hAnsi="Arial" w:cs="Arial"/>
          <w:sz w:val="20"/>
          <w:szCs w:val="20"/>
        </w:rPr>
        <w:t xml:space="preserve">in </w:t>
      </w:r>
      <w:r w:rsidRPr="000024BB">
        <w:rPr>
          <w:rFonts w:ascii="Arial" w:hAnsi="Arial" w:cs="Arial"/>
          <w:sz w:val="20"/>
          <w:szCs w:val="20"/>
        </w:rPr>
        <w:t>prilagoditev policistovega dela v policijski enoti za največ 30</w:t>
      </w:r>
      <w:r w:rsidR="003D191A" w:rsidRPr="000024BB">
        <w:rPr>
          <w:rFonts w:ascii="Arial" w:hAnsi="Arial" w:cs="Arial"/>
          <w:sz w:val="20"/>
          <w:szCs w:val="20"/>
        </w:rPr>
        <w:t> </w:t>
      </w:r>
      <w:r w:rsidRPr="000024BB">
        <w:rPr>
          <w:rFonts w:ascii="Arial" w:hAnsi="Arial" w:cs="Arial"/>
          <w:sz w:val="20"/>
          <w:szCs w:val="20"/>
        </w:rPr>
        <w:t>dni z možnostjo podaljšanja, in sicer z odločbo, na katero ima policist možnost pritožbe. Enake postopke izvede v skladu z drugim odstavkom že neposredni vodja policista, vendar so kratkotrajne</w:t>
      </w:r>
      <w:r w:rsidR="00FD4B10" w:rsidRPr="000024BB">
        <w:rPr>
          <w:rFonts w:ascii="Arial" w:hAnsi="Arial" w:cs="Arial"/>
          <w:sz w:val="20"/>
          <w:szCs w:val="20"/>
        </w:rPr>
        <w:t>jše</w:t>
      </w:r>
      <w:r w:rsidRPr="000024BB">
        <w:rPr>
          <w:rFonts w:ascii="Arial" w:hAnsi="Arial" w:cs="Arial"/>
          <w:sz w:val="20"/>
          <w:szCs w:val="20"/>
        </w:rPr>
        <w:t xml:space="preserve"> do sprejema odločitve generalnega direktorja policije.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 xml:space="preserve">Zdravstvena komisija po tem členu ugotavlja zmožnost policista za opravljanje nalog policije le ob pojavu težav z duševnim zdravjem, ki so začasne in zahtevajo začasno omejitev izvajanja policijskih pooblastil. Če se ugotovi, da navedene težave niso prehodne in so oziroma bodo povzročile trajno spremembo v zdravstvenem stanju in posledično zmanjšanje delovne zmožnosti, </w:t>
      </w:r>
      <w:r w:rsidR="008A355A" w:rsidRPr="000024BB">
        <w:rPr>
          <w:rFonts w:ascii="Arial" w:hAnsi="Arial" w:cs="Arial"/>
          <w:sz w:val="20"/>
          <w:szCs w:val="20"/>
        </w:rPr>
        <w:t xml:space="preserve">je </w:t>
      </w:r>
      <w:r w:rsidRPr="000024BB">
        <w:rPr>
          <w:rFonts w:ascii="Arial" w:hAnsi="Arial" w:cs="Arial"/>
          <w:sz w:val="20"/>
          <w:szCs w:val="20"/>
        </w:rPr>
        <w:t>policist obravnava</w:t>
      </w:r>
      <w:r w:rsidR="008A355A" w:rsidRPr="000024BB">
        <w:rPr>
          <w:rFonts w:ascii="Arial" w:hAnsi="Arial" w:cs="Arial"/>
          <w:sz w:val="20"/>
          <w:szCs w:val="20"/>
        </w:rPr>
        <w:t>n</w:t>
      </w:r>
      <w:r w:rsidRPr="000024BB">
        <w:rPr>
          <w:rFonts w:ascii="Arial" w:hAnsi="Arial" w:cs="Arial"/>
          <w:sz w:val="20"/>
          <w:szCs w:val="20"/>
        </w:rPr>
        <w:t xml:space="preserve"> skladno z 82. členom ZODPol.</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19.</w:t>
      </w:r>
      <w:r w:rsidR="008A355A"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contextualSpacing/>
        <w:jc w:val="both"/>
        <w:rPr>
          <w:rFonts w:ascii="Arial" w:hAnsi="Arial" w:cs="Arial"/>
          <w:sz w:val="20"/>
          <w:szCs w:val="20"/>
        </w:rPr>
      </w:pPr>
      <w:r w:rsidRPr="000024BB">
        <w:rPr>
          <w:rFonts w:ascii="Arial" w:hAnsi="Arial" w:cs="Arial"/>
          <w:iCs/>
          <w:sz w:val="20"/>
          <w:szCs w:val="20"/>
          <w:lang w:eastAsia="sl-SI"/>
        </w:rPr>
        <w:t xml:space="preserve">Po veljavni določbi 64. člena </w:t>
      </w:r>
      <w:r w:rsidRPr="000024BB">
        <w:rPr>
          <w:rFonts w:ascii="Arial" w:hAnsi="Arial" w:cs="Arial"/>
          <w:sz w:val="20"/>
          <w:szCs w:val="20"/>
        </w:rPr>
        <w:t xml:space="preserve">ZODPol </w:t>
      </w:r>
      <w:r w:rsidRPr="000024BB">
        <w:rPr>
          <w:rFonts w:ascii="Arial" w:hAnsi="Arial" w:cs="Arial"/>
          <w:iCs/>
          <w:sz w:val="20"/>
          <w:szCs w:val="20"/>
          <w:lang w:eastAsia="sl-SI"/>
        </w:rPr>
        <w:t xml:space="preserve">generalni direktor policije </w:t>
      </w:r>
      <w:r w:rsidR="000A3747" w:rsidRPr="000024BB">
        <w:rPr>
          <w:rFonts w:ascii="Arial" w:hAnsi="Arial" w:cs="Arial"/>
          <w:iCs/>
          <w:sz w:val="20"/>
          <w:szCs w:val="20"/>
          <w:lang w:eastAsia="sl-SI"/>
        </w:rPr>
        <w:t>ob</w:t>
      </w:r>
      <w:r w:rsidRPr="000024BB">
        <w:rPr>
          <w:rFonts w:ascii="Arial" w:hAnsi="Arial" w:cs="Arial"/>
          <w:iCs/>
          <w:sz w:val="20"/>
          <w:szCs w:val="20"/>
          <w:lang w:eastAsia="sl-SI"/>
        </w:rPr>
        <w:t xml:space="preserve"> očitn</w:t>
      </w:r>
      <w:r w:rsidR="000A3747" w:rsidRPr="000024BB">
        <w:rPr>
          <w:rFonts w:ascii="Arial" w:hAnsi="Arial" w:cs="Arial"/>
          <w:iCs/>
          <w:sz w:val="20"/>
          <w:szCs w:val="20"/>
          <w:lang w:eastAsia="sl-SI"/>
        </w:rPr>
        <w:t>i</w:t>
      </w:r>
      <w:r w:rsidRPr="000024BB">
        <w:rPr>
          <w:rFonts w:ascii="Arial" w:hAnsi="Arial" w:cs="Arial"/>
          <w:iCs/>
          <w:sz w:val="20"/>
          <w:szCs w:val="20"/>
          <w:lang w:eastAsia="sl-SI"/>
        </w:rPr>
        <w:t xml:space="preserve"> nepravilnosti pri odločanju o pravni pomoči iz pristojnosti direktorja policijske uprave pred izdajo odločbe ne more vplivati na izrek odločbe. S</w:t>
      </w:r>
      <w:r w:rsidRPr="000024BB">
        <w:rPr>
          <w:rFonts w:ascii="Arial" w:hAnsi="Arial" w:cs="Arial"/>
          <w:sz w:val="20"/>
          <w:szCs w:val="20"/>
        </w:rPr>
        <w:t xml:space="preserve"> predlagano spremembo se uvaja dvostopenjsko odločanje v spornih primerih, ko </w:t>
      </w:r>
      <w:r w:rsidR="000A3747" w:rsidRPr="000024BB">
        <w:rPr>
          <w:rFonts w:ascii="Arial" w:hAnsi="Arial" w:cs="Arial"/>
          <w:sz w:val="20"/>
          <w:szCs w:val="20"/>
        </w:rPr>
        <w:t xml:space="preserve">lahko zaradi </w:t>
      </w:r>
      <w:r w:rsidRPr="000024BB">
        <w:rPr>
          <w:rFonts w:ascii="Arial" w:hAnsi="Arial" w:cs="Arial"/>
          <w:sz w:val="20"/>
          <w:szCs w:val="20"/>
        </w:rPr>
        <w:t>utemeljenih razlogov generalni direktor policije, ki je predstojnik organa, torej tudi pooblaščen za izdajanje aktov o pravni pomoči, v osemdnevnem roku spremeni sklep direktorja policijske uprave.</w:t>
      </w:r>
      <w:r w:rsidRPr="000024BB">
        <w:rPr>
          <w:rFonts w:ascii="Arial" w:hAnsi="Arial" w:cs="Arial"/>
          <w:color w:val="0000FF"/>
          <w:sz w:val="20"/>
          <w:szCs w:val="20"/>
        </w:rPr>
        <w:t xml:space="preserve"> </w:t>
      </w:r>
      <w:r w:rsidRPr="000024BB">
        <w:rPr>
          <w:rFonts w:ascii="Arial" w:hAnsi="Arial" w:cs="Arial"/>
          <w:sz w:val="20"/>
          <w:szCs w:val="20"/>
        </w:rPr>
        <w:t xml:space="preserve">Zoper odločitev generalnega direktorja policije je v osmih dneh </w:t>
      </w:r>
      <w:r w:rsidR="00D77FCA" w:rsidRPr="000024BB">
        <w:rPr>
          <w:rFonts w:ascii="Arial" w:hAnsi="Arial" w:cs="Arial"/>
          <w:sz w:val="20"/>
          <w:szCs w:val="20"/>
        </w:rPr>
        <w:t xml:space="preserve">mogoča </w:t>
      </w:r>
      <w:r w:rsidRPr="000024BB">
        <w:rPr>
          <w:rFonts w:ascii="Arial" w:hAnsi="Arial" w:cs="Arial"/>
          <w:sz w:val="20"/>
          <w:szCs w:val="20"/>
        </w:rPr>
        <w:t xml:space="preserve">pritožba na ministrstvo, ki o </w:t>
      </w:r>
      <w:r w:rsidR="00FD4B10" w:rsidRPr="000024BB">
        <w:rPr>
          <w:rFonts w:ascii="Arial" w:hAnsi="Arial" w:cs="Arial"/>
          <w:sz w:val="20"/>
          <w:szCs w:val="20"/>
        </w:rPr>
        <w:t xml:space="preserve">tem </w:t>
      </w:r>
      <w:r w:rsidRPr="000024BB">
        <w:rPr>
          <w:rFonts w:ascii="Arial" w:hAnsi="Arial" w:cs="Arial"/>
          <w:sz w:val="20"/>
          <w:szCs w:val="20"/>
        </w:rPr>
        <w:t>odloči v osmih dneh po</w:t>
      </w:r>
      <w:r w:rsidR="00D77FCA" w:rsidRPr="000024BB">
        <w:rPr>
          <w:rFonts w:ascii="Arial" w:hAnsi="Arial" w:cs="Arial"/>
          <w:sz w:val="20"/>
          <w:szCs w:val="20"/>
        </w:rPr>
        <w:t xml:space="preserve"> njenem</w:t>
      </w:r>
      <w:r w:rsidRPr="000024BB">
        <w:rPr>
          <w:rFonts w:ascii="Arial" w:hAnsi="Arial" w:cs="Arial"/>
          <w:sz w:val="20"/>
          <w:szCs w:val="20"/>
        </w:rPr>
        <w:t xml:space="preserve"> prejemu. </w:t>
      </w:r>
      <w:r w:rsidR="00D77FCA" w:rsidRPr="000024BB">
        <w:rPr>
          <w:rFonts w:ascii="Arial" w:hAnsi="Arial" w:cs="Arial"/>
          <w:sz w:val="20"/>
          <w:szCs w:val="20"/>
        </w:rPr>
        <w:t>Tako</w:t>
      </w:r>
      <w:r w:rsidRPr="000024BB">
        <w:rPr>
          <w:rFonts w:ascii="Arial" w:hAnsi="Arial" w:cs="Arial"/>
          <w:sz w:val="20"/>
          <w:szCs w:val="20"/>
        </w:rPr>
        <w:t xml:space="preserve"> se bo</w:t>
      </w:r>
      <w:r w:rsidR="00D77FCA" w:rsidRPr="000024BB">
        <w:rPr>
          <w:rFonts w:ascii="Arial" w:hAnsi="Arial" w:cs="Arial"/>
          <w:sz w:val="20"/>
          <w:szCs w:val="20"/>
        </w:rPr>
        <w:t>sta</w:t>
      </w:r>
      <w:r w:rsidRPr="000024BB">
        <w:rPr>
          <w:rFonts w:ascii="Arial" w:hAnsi="Arial" w:cs="Arial"/>
          <w:sz w:val="20"/>
          <w:szCs w:val="20"/>
        </w:rPr>
        <w:t xml:space="preserve"> </w:t>
      </w:r>
      <w:r w:rsidR="00D77FCA" w:rsidRPr="000024BB">
        <w:rPr>
          <w:rFonts w:ascii="Arial" w:hAnsi="Arial" w:cs="Arial"/>
          <w:sz w:val="20"/>
          <w:szCs w:val="20"/>
        </w:rPr>
        <w:t xml:space="preserve">dosegla </w:t>
      </w:r>
      <w:r w:rsidRPr="000024BB">
        <w:rPr>
          <w:rFonts w:ascii="Arial" w:hAnsi="Arial" w:cs="Arial"/>
          <w:sz w:val="20"/>
          <w:szCs w:val="20"/>
        </w:rPr>
        <w:t xml:space="preserve">poenotenje prakse in enako obravnavanje, za učinkovito zagotavljanje varstva pa je določen rok, v katerem se </w:t>
      </w:r>
      <w:r w:rsidR="00D77FCA" w:rsidRPr="000024BB">
        <w:rPr>
          <w:rFonts w:ascii="Arial" w:hAnsi="Arial" w:cs="Arial"/>
          <w:sz w:val="20"/>
          <w:szCs w:val="20"/>
        </w:rPr>
        <w:t xml:space="preserve">je treba </w:t>
      </w:r>
      <w:r w:rsidRPr="000024BB">
        <w:rPr>
          <w:rFonts w:ascii="Arial" w:hAnsi="Arial" w:cs="Arial"/>
          <w:sz w:val="20"/>
          <w:szCs w:val="20"/>
        </w:rPr>
        <w:t xml:space="preserve">o pravni pomoči odločiti. </w:t>
      </w:r>
    </w:p>
    <w:p w:rsidR="0094454E" w:rsidRPr="000024BB" w:rsidRDefault="0094454E" w:rsidP="0094454E">
      <w:pPr>
        <w:spacing w:after="0" w:line="288" w:lineRule="auto"/>
        <w:jc w:val="both"/>
        <w:rPr>
          <w:rFonts w:ascii="Arial" w:hAnsi="Arial" w:cs="Arial"/>
          <w:iCs/>
          <w:sz w:val="20"/>
          <w:szCs w:val="20"/>
          <w:lang w:eastAsia="sl-SI"/>
        </w:rPr>
      </w:pP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Sprememba člena generalnemu direktorju policije</w:t>
      </w:r>
      <w:r w:rsidRPr="000024BB">
        <w:rPr>
          <w:rFonts w:ascii="Arial" w:hAnsi="Arial" w:cs="Arial"/>
          <w:sz w:val="20"/>
          <w:szCs w:val="20"/>
        </w:rPr>
        <w:t xml:space="preserve"> </w:t>
      </w:r>
      <w:r w:rsidRPr="000024BB">
        <w:rPr>
          <w:rFonts w:ascii="Arial" w:hAnsi="Arial" w:cs="Arial"/>
          <w:iCs/>
          <w:sz w:val="20"/>
          <w:szCs w:val="20"/>
          <w:lang w:eastAsia="sl-SI"/>
        </w:rPr>
        <w:t>omogoča, da v primerih, ko policist nastopa pred drugimi organi kot oškodovanec ali priča, omogoči nudenje pravne pomoči. V posameznih kompleksnih primerih, kjer policist nastopa kot žrtev kaznivega dejanja, ki je vezana na opravljanje nalog policije, mora policija ves čas postopka varovati interese policista. Kazensko procesna zakonodaja omogoča spremembe statusa udeleženca v postopku. Zato lahko organ, ki vodi postopek o kaznivem dejanju, kadar</w:t>
      </w:r>
      <w:r w:rsidR="00D77FCA" w:rsidRPr="000024BB">
        <w:rPr>
          <w:rFonts w:ascii="Arial" w:hAnsi="Arial" w:cs="Arial"/>
          <w:iCs/>
          <w:sz w:val="20"/>
          <w:szCs w:val="20"/>
          <w:lang w:eastAsia="sl-SI"/>
        </w:rPr>
        <w:t> </w:t>
      </w:r>
      <w:r w:rsidRPr="000024BB">
        <w:rPr>
          <w:rFonts w:ascii="Arial" w:hAnsi="Arial" w:cs="Arial"/>
          <w:iCs/>
          <w:sz w:val="20"/>
          <w:szCs w:val="20"/>
          <w:lang w:eastAsia="sl-SI"/>
        </w:rPr>
        <w:t>koli spreminja status osebe, ki kar</w:t>
      </w:r>
      <w:r w:rsidR="00D77FCA" w:rsidRPr="000024BB">
        <w:rPr>
          <w:rFonts w:ascii="Arial" w:hAnsi="Arial" w:cs="Arial"/>
          <w:iCs/>
          <w:sz w:val="20"/>
          <w:szCs w:val="20"/>
          <w:lang w:eastAsia="sl-SI"/>
        </w:rPr>
        <w:t> </w:t>
      </w:r>
      <w:r w:rsidRPr="000024BB">
        <w:rPr>
          <w:rFonts w:ascii="Arial" w:hAnsi="Arial" w:cs="Arial"/>
          <w:iCs/>
          <w:sz w:val="20"/>
          <w:szCs w:val="20"/>
          <w:lang w:eastAsia="sl-SI"/>
        </w:rPr>
        <w:t xml:space="preserve">koli ve o določenem primeru ali </w:t>
      </w:r>
      <w:r w:rsidR="00D77FCA" w:rsidRPr="000024BB">
        <w:rPr>
          <w:rFonts w:ascii="Arial" w:hAnsi="Arial" w:cs="Arial"/>
          <w:iCs/>
          <w:sz w:val="20"/>
          <w:szCs w:val="20"/>
          <w:lang w:eastAsia="sl-SI"/>
        </w:rPr>
        <w:t xml:space="preserve">ki je </w:t>
      </w:r>
      <w:r w:rsidRPr="000024BB">
        <w:rPr>
          <w:rFonts w:ascii="Arial" w:hAnsi="Arial" w:cs="Arial"/>
          <w:iCs/>
          <w:sz w:val="20"/>
          <w:szCs w:val="20"/>
          <w:lang w:eastAsia="sl-SI"/>
        </w:rPr>
        <w:t>oškodovana</w:t>
      </w:r>
      <w:r w:rsidR="00D77FCA" w:rsidRPr="000024BB">
        <w:rPr>
          <w:rFonts w:ascii="Arial" w:hAnsi="Arial" w:cs="Arial"/>
          <w:iCs/>
          <w:sz w:val="20"/>
          <w:szCs w:val="20"/>
          <w:lang w:eastAsia="sl-SI"/>
        </w:rPr>
        <w:t>,</w:t>
      </w:r>
      <w:r w:rsidRPr="000024BB">
        <w:rPr>
          <w:rFonts w:ascii="Arial" w:hAnsi="Arial" w:cs="Arial"/>
          <w:iCs/>
          <w:sz w:val="20"/>
          <w:szCs w:val="20"/>
          <w:lang w:eastAsia="sl-SI"/>
        </w:rPr>
        <w:t xml:space="preserve"> v osumljenca. </w:t>
      </w:r>
      <w:r w:rsidR="00D77FCA" w:rsidRPr="000024BB">
        <w:rPr>
          <w:rFonts w:ascii="Arial" w:hAnsi="Arial" w:cs="Arial"/>
          <w:iCs/>
          <w:sz w:val="20"/>
          <w:szCs w:val="20"/>
          <w:lang w:eastAsia="sl-SI"/>
        </w:rPr>
        <w:t>Zato</w:t>
      </w:r>
      <w:r w:rsidRPr="000024BB">
        <w:rPr>
          <w:rFonts w:ascii="Arial" w:hAnsi="Arial" w:cs="Arial"/>
          <w:iCs/>
          <w:sz w:val="20"/>
          <w:szCs w:val="20"/>
          <w:lang w:eastAsia="sl-SI"/>
        </w:rPr>
        <w:t xml:space="preserve"> je treba generalnemu direktorju policije</w:t>
      </w:r>
      <w:r w:rsidR="00D77FCA" w:rsidRPr="000024BB">
        <w:rPr>
          <w:rFonts w:ascii="Arial" w:hAnsi="Arial" w:cs="Arial"/>
          <w:iCs/>
          <w:sz w:val="20"/>
          <w:szCs w:val="20"/>
          <w:lang w:eastAsia="sl-SI"/>
        </w:rPr>
        <w:t xml:space="preserve"> omogočiti</w:t>
      </w:r>
      <w:r w:rsidRPr="000024BB">
        <w:rPr>
          <w:rFonts w:ascii="Arial" w:hAnsi="Arial" w:cs="Arial"/>
          <w:iCs/>
          <w:sz w:val="20"/>
          <w:szCs w:val="20"/>
          <w:lang w:eastAsia="sl-SI"/>
        </w:rPr>
        <w:t xml:space="preserve">, da v konkretnem primeru presoja, ali policistu omogoča pravno pomoč tudi v fazi, ko ima status priče ali oškodovanca. </w:t>
      </w:r>
    </w:p>
    <w:p w:rsidR="0094454E" w:rsidRPr="000024BB" w:rsidRDefault="0094454E" w:rsidP="0094454E">
      <w:pPr>
        <w:spacing w:after="0" w:line="288" w:lineRule="auto"/>
        <w:jc w:val="both"/>
        <w:rPr>
          <w:rFonts w:ascii="Arial" w:hAnsi="Arial" w:cs="Arial"/>
          <w:iCs/>
          <w:sz w:val="20"/>
          <w:szCs w:val="20"/>
          <w:lang w:eastAsia="sl-SI"/>
        </w:rPr>
      </w:pPr>
    </w:p>
    <w:p w:rsidR="0094454E" w:rsidRPr="000024BB" w:rsidRDefault="0094454E" w:rsidP="0094454E">
      <w:pPr>
        <w:spacing w:after="0" w:line="288" w:lineRule="auto"/>
        <w:jc w:val="both"/>
        <w:rPr>
          <w:rFonts w:ascii="Arial" w:hAnsi="Arial" w:cs="Arial"/>
          <w:iCs/>
          <w:sz w:val="20"/>
          <w:szCs w:val="20"/>
          <w:lang w:eastAsia="sl-SI"/>
        </w:rPr>
      </w:pPr>
      <w:r w:rsidRPr="000024BB">
        <w:rPr>
          <w:rFonts w:ascii="Arial" w:hAnsi="Arial" w:cs="Arial"/>
          <w:iCs/>
          <w:sz w:val="20"/>
          <w:szCs w:val="20"/>
          <w:lang w:eastAsia="sl-SI"/>
        </w:rPr>
        <w:t>Dopolnitev uvaja možnost, da policist, ki mu je bila zavrnjena pravna pomoč, zahteva povrnitev stroškov pravnega zastopanja, ko uspešno in dokončno pred drugimi organi dokaže strokovnost in zakonitost izvajanja nalog policije. S tem se izenačuje status vseh policistov, ki so strokovno in zakonito opravljali naloge policije</w:t>
      </w:r>
      <w:r w:rsidR="00A1459C" w:rsidRPr="000024BB">
        <w:rPr>
          <w:rFonts w:ascii="Arial" w:hAnsi="Arial" w:cs="Arial"/>
          <w:iCs/>
          <w:sz w:val="20"/>
          <w:szCs w:val="20"/>
          <w:lang w:eastAsia="sl-SI"/>
        </w:rPr>
        <w:t>,</w:t>
      </w:r>
      <w:r w:rsidRPr="000024BB">
        <w:rPr>
          <w:rFonts w:ascii="Arial" w:hAnsi="Arial" w:cs="Arial"/>
          <w:iCs/>
          <w:sz w:val="20"/>
          <w:szCs w:val="20"/>
          <w:lang w:eastAsia="sl-SI"/>
        </w:rPr>
        <w:t xml:space="preserve"> ne glede na to, ali to </w:t>
      </w:r>
      <w:r w:rsidR="00D77FCA" w:rsidRPr="000024BB">
        <w:rPr>
          <w:rFonts w:ascii="Arial" w:hAnsi="Arial" w:cs="Arial"/>
          <w:iCs/>
          <w:sz w:val="20"/>
          <w:szCs w:val="20"/>
          <w:lang w:eastAsia="sl-SI"/>
        </w:rPr>
        <w:t>ugotov</w:t>
      </w:r>
      <w:r w:rsidR="008A355A" w:rsidRPr="000024BB">
        <w:rPr>
          <w:rFonts w:ascii="Arial" w:hAnsi="Arial" w:cs="Arial"/>
          <w:iCs/>
          <w:sz w:val="20"/>
          <w:szCs w:val="20"/>
          <w:lang w:eastAsia="sl-SI"/>
        </w:rPr>
        <w:t>i</w:t>
      </w:r>
      <w:r w:rsidR="00D77FCA" w:rsidRPr="000024BB">
        <w:rPr>
          <w:rFonts w:ascii="Arial" w:hAnsi="Arial" w:cs="Arial"/>
          <w:iCs/>
          <w:sz w:val="20"/>
          <w:szCs w:val="20"/>
          <w:lang w:eastAsia="sl-SI"/>
        </w:rPr>
        <w:t xml:space="preserve"> </w:t>
      </w:r>
      <w:r w:rsidRPr="000024BB">
        <w:rPr>
          <w:rFonts w:ascii="Arial" w:hAnsi="Arial" w:cs="Arial"/>
          <w:iCs/>
          <w:sz w:val="20"/>
          <w:szCs w:val="20"/>
          <w:lang w:eastAsia="sl-SI"/>
        </w:rPr>
        <w:t>delodajal</w:t>
      </w:r>
      <w:r w:rsidR="00D77FCA" w:rsidRPr="000024BB">
        <w:rPr>
          <w:rFonts w:ascii="Arial" w:hAnsi="Arial" w:cs="Arial"/>
          <w:iCs/>
          <w:sz w:val="20"/>
          <w:szCs w:val="20"/>
          <w:lang w:eastAsia="sl-SI"/>
        </w:rPr>
        <w:t>e</w:t>
      </w:r>
      <w:r w:rsidRPr="000024BB">
        <w:rPr>
          <w:rFonts w:ascii="Arial" w:hAnsi="Arial" w:cs="Arial"/>
          <w:iCs/>
          <w:sz w:val="20"/>
          <w:szCs w:val="20"/>
          <w:lang w:eastAsia="sl-SI"/>
        </w:rPr>
        <w:t xml:space="preserve">c ali drug organ, ki vodi postopek. Pri tem se ne povrnejo stroški, ki jih je policist dobil že povrnjene po odločitvi drugega organa.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20.</w:t>
      </w:r>
      <w:r w:rsidR="00D77FCA"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color w:val="FF0000"/>
          <w:sz w:val="20"/>
          <w:szCs w:val="20"/>
        </w:rPr>
      </w:pPr>
      <w:r w:rsidRPr="000024BB">
        <w:rPr>
          <w:rFonts w:ascii="Arial" w:hAnsi="Arial" w:cs="Arial"/>
          <w:sz w:val="20"/>
          <w:szCs w:val="20"/>
        </w:rPr>
        <w:lastRenderedPageBreak/>
        <w:t>S spremembo tretjega odstavka 65. člena se odpravlja del, ki se nanaša na usposabljanja uslužbencev policije za izvajanje psihološke pomoči. Vrsta in način usposabljanja uslužbencev policije za obvladovanje psihičnih obremenitev poteka</w:t>
      </w:r>
      <w:r w:rsidR="00D77FCA" w:rsidRPr="000024BB">
        <w:rPr>
          <w:rFonts w:ascii="Arial" w:hAnsi="Arial" w:cs="Arial"/>
          <w:sz w:val="20"/>
          <w:szCs w:val="20"/>
        </w:rPr>
        <w:t>ta</w:t>
      </w:r>
      <w:r w:rsidRPr="000024BB">
        <w:rPr>
          <w:rFonts w:ascii="Arial" w:hAnsi="Arial" w:cs="Arial"/>
          <w:sz w:val="20"/>
          <w:szCs w:val="20"/>
        </w:rPr>
        <w:t xml:space="preserve"> po programih, ki jih že predpisuje generalni direktor policije, zato ne </w:t>
      </w:r>
      <w:r w:rsidR="008A355A" w:rsidRPr="000024BB">
        <w:rPr>
          <w:rFonts w:ascii="Arial" w:hAnsi="Arial" w:cs="Arial"/>
          <w:sz w:val="20"/>
          <w:szCs w:val="20"/>
        </w:rPr>
        <w:t xml:space="preserve">spada </w:t>
      </w:r>
      <w:r w:rsidRPr="000024BB">
        <w:rPr>
          <w:rFonts w:ascii="Arial" w:hAnsi="Arial" w:cs="Arial"/>
          <w:sz w:val="20"/>
          <w:szCs w:val="20"/>
        </w:rPr>
        <w:t>v podzakonski akt, ki ga izda minister.</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21.</w:t>
      </w:r>
      <w:r w:rsidR="00D77FCA"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sz w:val="20"/>
          <w:szCs w:val="20"/>
          <w:lang w:eastAsia="sl-SI"/>
        </w:rPr>
        <w:t xml:space="preserve">S spremembo prvega odstavka 66. člena se odpravljajo pomanjkljivosti, ki so se pokazale v praksi. Izkazalo se je, da veljaven </w:t>
      </w:r>
      <w:r w:rsidRPr="000024BB">
        <w:rPr>
          <w:rFonts w:ascii="Arial" w:hAnsi="Arial" w:cs="Arial"/>
          <w:sz w:val="20"/>
          <w:szCs w:val="20"/>
        </w:rPr>
        <w:t xml:space="preserve">ZODPol ne </w:t>
      </w:r>
      <w:r w:rsidRPr="000024BB">
        <w:rPr>
          <w:rFonts w:ascii="Arial" w:hAnsi="Arial" w:cs="Arial"/>
          <w:sz w:val="20"/>
          <w:szCs w:val="20"/>
          <w:lang w:eastAsia="sl-SI"/>
        </w:rPr>
        <w:t xml:space="preserve">omogoča izvedbe ukrepov za zagotavljanje varnosti nekdanjim uslužbencem policije in njihovim bližnjim, kadar so bile grožnje izrečene v povezavi z delom, ki so ga opravljali kot policisti. Čeprav se policija na letni ravni sooči </w:t>
      </w:r>
      <w:r w:rsidR="00E269D3" w:rsidRPr="000024BB">
        <w:rPr>
          <w:rFonts w:ascii="Arial" w:hAnsi="Arial" w:cs="Arial"/>
          <w:sz w:val="20"/>
          <w:szCs w:val="20"/>
          <w:lang w:eastAsia="sl-SI"/>
        </w:rPr>
        <w:t xml:space="preserve">po navadi </w:t>
      </w:r>
      <w:r w:rsidRPr="000024BB">
        <w:rPr>
          <w:rFonts w:ascii="Arial" w:hAnsi="Arial" w:cs="Arial"/>
          <w:sz w:val="20"/>
          <w:szCs w:val="20"/>
          <w:lang w:eastAsia="sl-SI"/>
        </w:rPr>
        <w:t xml:space="preserve">le z enim primerom ogroženosti nekdanjega uslužbenca policije, ki je bil deležen groženj v povezavi s policijskimi nalogami, ki jih je </w:t>
      </w:r>
      <w:r w:rsidR="00E269D3" w:rsidRPr="000024BB">
        <w:rPr>
          <w:rFonts w:ascii="Arial" w:hAnsi="Arial" w:cs="Arial"/>
          <w:sz w:val="20"/>
          <w:szCs w:val="20"/>
          <w:lang w:eastAsia="sl-SI"/>
        </w:rPr>
        <w:t xml:space="preserve">največkrat </w:t>
      </w:r>
      <w:r w:rsidRPr="000024BB">
        <w:rPr>
          <w:rFonts w:ascii="Arial" w:hAnsi="Arial" w:cs="Arial"/>
          <w:sz w:val="20"/>
          <w:szCs w:val="20"/>
          <w:lang w:eastAsia="sl-SI"/>
        </w:rPr>
        <w:t xml:space="preserve">opravil ob obravnavi hujših kaznivih dejanj, zaradi katerih so bile osebe posledično obsojene na kazen zapora, je ureditev področja v javnem interesu in posebnem interesu policije predvsem zaradi vloženega dela v korist policije s strani nekdanjega uslužbenca. Če se bo </w:t>
      </w:r>
      <w:r w:rsidR="00A1459C" w:rsidRPr="000024BB">
        <w:rPr>
          <w:rFonts w:ascii="Arial" w:hAnsi="Arial" w:cs="Arial"/>
          <w:sz w:val="20"/>
          <w:szCs w:val="20"/>
          <w:lang w:eastAsia="sl-SI"/>
        </w:rPr>
        <w:t>k</w:t>
      </w:r>
      <w:r w:rsidR="00A1459C" w:rsidRPr="000024BB">
        <w:rPr>
          <w:rFonts w:ascii="Arial" w:hAnsi="Arial" w:cs="Arial"/>
          <w:color w:val="000000"/>
          <w:sz w:val="20"/>
          <w:szCs w:val="20"/>
          <w:lang w:eastAsia="sl-SI"/>
        </w:rPr>
        <w:t xml:space="preserve">omisija </w:t>
      </w:r>
      <w:r w:rsidRPr="000024BB">
        <w:rPr>
          <w:rFonts w:ascii="Arial" w:hAnsi="Arial" w:cs="Arial"/>
          <w:color w:val="000000"/>
          <w:sz w:val="20"/>
          <w:szCs w:val="20"/>
          <w:lang w:eastAsia="sl-SI"/>
        </w:rPr>
        <w:t>za ocenjevanje ogroženosti uslužbencev policije soočila z ocenjevanjem ogroženosti nekdanjega uslužbenca policije, ki mu je bila izredno odpovedana pogodba o zaposlitvi iz krivdnih razlogov na strani delavca (npr. izvršil kaznivo dejanje), bo lahko ocenila</w:t>
      </w:r>
      <w:r w:rsidR="00E269D3" w:rsidRPr="000024BB">
        <w:rPr>
          <w:rFonts w:ascii="Arial" w:hAnsi="Arial" w:cs="Arial"/>
          <w:color w:val="000000"/>
          <w:sz w:val="20"/>
          <w:szCs w:val="20"/>
          <w:lang w:eastAsia="sl-SI"/>
        </w:rPr>
        <w:t>,</w:t>
      </w:r>
      <w:r w:rsidRPr="000024BB">
        <w:rPr>
          <w:rFonts w:ascii="Arial" w:hAnsi="Arial" w:cs="Arial"/>
          <w:color w:val="000000"/>
          <w:sz w:val="20"/>
          <w:szCs w:val="20"/>
          <w:lang w:eastAsia="sl-SI"/>
        </w:rPr>
        <w:t xml:space="preserve"> ali je podana ogroženost »posledica« njegovega kaznivega dejanja, ki je bila podlaga za izredno odpoved pogodbe o zaposlitvi, ali je ogrožen zaradi dela, ki ga je zakonito in strokovno opravljal pred izredno odpovedjo pogodbe o zaposlitvi.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22.</w:t>
      </w:r>
      <w:r w:rsidR="00E269D3" w:rsidRPr="000024BB">
        <w:rPr>
          <w:rFonts w:ascii="Arial" w:hAnsi="Arial" w:cs="Arial"/>
          <w:b/>
          <w:sz w:val="20"/>
          <w:szCs w:val="20"/>
        </w:rPr>
        <w:t> </w:t>
      </w:r>
      <w:r w:rsidRPr="000024BB">
        <w:rPr>
          <w:rFonts w:ascii="Arial" w:hAnsi="Arial" w:cs="Arial"/>
          <w:b/>
          <w:sz w:val="20"/>
          <w:szCs w:val="20"/>
        </w:rPr>
        <w:t>členu:</w:t>
      </w:r>
    </w:p>
    <w:p w:rsidR="00337DCB" w:rsidRPr="000024BB" w:rsidRDefault="00337DCB" w:rsidP="00337DCB">
      <w:pPr>
        <w:overflowPunct w:val="0"/>
        <w:autoSpaceDE w:val="0"/>
        <w:autoSpaceDN w:val="0"/>
        <w:adjustRightInd w:val="0"/>
        <w:spacing w:after="0" w:line="288" w:lineRule="auto"/>
        <w:contextualSpacing/>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Generalni direktor policije in predlagatelj začasne premestitve (direktor policijske uprave) morata predlagano napotitev vsebinsko utemeljiti. Sodišča v sodbah ugotavljajo, da pravica do premestitve ali napotitve ni čista diskrecijska pravica in ni neomejena. Predstojnik je dolžan v sklepu, s katerim premešča uslužbenca policije, brez njegovega soglasja, jasno obrazložiti tiste razloge, zaradi katerih uslužbenca premešča zaradi delovnih potreb. Zato morajo biti premestitve po tem zakonu zakonite in izvedene skladno z namenom ter jih je zakonodajalec predvidel in predpisal (učinkovito delo organa in izvajanje nalog). Ni dovolj le navedba zakonske norme, da je premestitev ali napotitev izvedena zaradi nemotenega opravljanja nalog policije ali policijskih podpornih dejavnosti. Predlog spremembe 67. člena sledi pravnomočnim sodbam višjih delovnih in socialnih sodišč, ki so potrdila sodbe prvostopenjskih sodišč</w:t>
      </w:r>
      <w:r w:rsidRPr="000024BB">
        <w:rPr>
          <w:rFonts w:ascii="Arial" w:eastAsia="Times New Roman" w:hAnsi="Arial" w:cs="Arial"/>
          <w:color w:val="000000"/>
          <w:sz w:val="20"/>
          <w:szCs w:val="20"/>
          <w:lang w:eastAsia="sl-SI"/>
        </w:rPr>
        <w:t xml:space="preserve">, v katerih so bili razveljavljeni sklepi predstojnika o premestitvah ali napotitvah uslužbencev policije zaradi razlogov boljše organizacije dela, brez obrazloženih ocen, iz katerih bi bilo razvidno, zakaj bo boljša organizacija dela organa ali smotrnejše delo organa, ter sklepi Komisije za pritožbe iz delovnega razmerja, ki je ugotavljala, da so pritožbe zoper sklepe ministrstva, pristojnega za notranje zadeve, neutemeljene. </w:t>
      </w:r>
      <w:r w:rsidRPr="000024BB">
        <w:rPr>
          <w:rFonts w:ascii="Arial" w:eastAsia="Times New Roman" w:hAnsi="Arial" w:cs="Arial"/>
          <w:sz w:val="20"/>
          <w:szCs w:val="20"/>
          <w:lang w:eastAsia="sl-SI"/>
        </w:rPr>
        <w:t xml:space="preserve">Sodbe delovnega in pritožbenega višjega delovnega in socialnega sodišča (opr. št. Pdp 1065/2013, 20. 2. 2014 in Pdp 359/2013, 24. 4. 2014, Pd216/2013 21. 12. 2014, Pd 310/2012 23. 4. 2014, Pd 568/2012 26. 9. 2013, PdP 1068/2013, 24. 4. 2014 itd.) pa so ugotovile nezakonitost tovrstnih premestitev zaradi razlogov, navedenih v obrazložitvi tega člena. </w:t>
      </w:r>
    </w:p>
    <w:p w:rsidR="00337DCB" w:rsidRPr="000024BB" w:rsidRDefault="00337DCB" w:rsidP="0094454E">
      <w:pPr>
        <w:spacing w:after="0" w:line="288" w:lineRule="auto"/>
        <w:jc w:val="both"/>
        <w:rPr>
          <w:rFonts w:ascii="Arial" w:hAnsi="Arial" w:cs="Arial"/>
          <w:b/>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23.</w:t>
      </w:r>
      <w:r w:rsidR="00ED5676" w:rsidRPr="000024BB">
        <w:rPr>
          <w:rFonts w:ascii="Arial" w:hAnsi="Arial" w:cs="Arial"/>
          <w:b/>
          <w:sz w:val="20"/>
          <w:szCs w:val="20"/>
        </w:rPr>
        <w:t> </w:t>
      </w:r>
      <w:r w:rsidRPr="000024BB">
        <w:rPr>
          <w:rFonts w:ascii="Arial" w:hAnsi="Arial" w:cs="Arial"/>
          <w:b/>
          <w:sz w:val="20"/>
          <w:szCs w:val="20"/>
        </w:rPr>
        <w:t>členu:</w:t>
      </w:r>
    </w:p>
    <w:p w:rsidR="0094454E" w:rsidRPr="000024BB" w:rsidRDefault="00337DCB" w:rsidP="00337DCB">
      <w:pPr>
        <w:jc w:val="both"/>
        <w:rPr>
          <w:rFonts w:ascii="Arial" w:hAnsi="Arial" w:cs="Arial"/>
          <w:sz w:val="20"/>
          <w:szCs w:val="20"/>
        </w:rPr>
      </w:pPr>
      <w:r w:rsidRPr="000024BB">
        <w:rPr>
          <w:rFonts w:ascii="Arial" w:hAnsi="Arial" w:cs="Arial"/>
          <w:sz w:val="20"/>
          <w:szCs w:val="20"/>
        </w:rPr>
        <w:t xml:space="preserve">Pri izvajanju določbe v praksi, se je izkazalo, da je obdobje premestitve za učinkovito izvajanje nalog, prekratko.  Pri teh nalogah gre večinoma za premestitev v ministrstvo oziroma Direktorat za policijo in druge varnostne naloge, ki opravlja usmerjevalne in nadzorne naloge v razmerju do policije, zato prepogosto menjavanje uradnikov na teh delovnih mestih, ne prispeva k učinkovitosti dela. </w:t>
      </w: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24.</w:t>
      </w:r>
      <w:r w:rsidR="00ED5676"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ZODPol za uslužbence policije določa poseben pogoj dela, in sicer pripravljenost za delo na določenem kraju zaradi izvajanja nalog policije. Pripravljenost za delo na določenem kraju je poseben pogoj dela, ki ga je uveljavil že Zakon o policiji. S predlagano dopolnitvijo se višina dodatka za pripravljenost za delo ureja tako, da se upošteva razlika, ali je uslužbenec policije, ko ima odrejeno pripravljenost za delo na domu ali na določenem kraju.</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Tako razlikovanje je pravično in utemeljeno, saj je razumljivo, da imajo uslužbenci policije, ki so v pripravljenosti na domu, več ugodnosti kot javni uslužbenci, ki so v pripravljenosti na določenem drugem kraju (doma lahko počivajo, lahko se ukvarjajo z drugimi zadevami, so med domačimi</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ipd.). Uslužbenci policije, ki imajo odrejeno pripravljenost za delo na določenem drugem kraju, so v veliki meri omejeni glede aktivnosti, ki jih v času pripravljenosti lahko izvajajo. Ker gre za občutnejši poseg v pravice uslužbencev policije, ni niti pravično niti dopustno, da se za višino izplačila uporablja enaka višina dodatka kot za pripravljenost za delo na domu. Da je treba vzpostaviti razlikovanje v višini dodatka, če gre za pripravljenost za delo na domu in pripravljenost za delo na določenem kraju, izhaja tudi iz analize učinkov in ugotovljenih pomanjkljivosti plačnega sistema javnega sektorja, ki jo je 23.</w:t>
      </w:r>
      <w:r w:rsidR="00DE34B7" w:rsidRPr="000024BB">
        <w:rPr>
          <w:rFonts w:ascii="Arial" w:eastAsia="Times New Roman" w:hAnsi="Arial" w:cs="Arial"/>
          <w:sz w:val="20"/>
          <w:szCs w:val="20"/>
          <w:lang w:eastAsia="sl-SI"/>
        </w:rPr>
        <w:t> 6. </w:t>
      </w:r>
      <w:r w:rsidRPr="000024BB">
        <w:rPr>
          <w:rFonts w:ascii="Arial" w:eastAsia="Times New Roman" w:hAnsi="Arial" w:cs="Arial"/>
          <w:sz w:val="20"/>
          <w:szCs w:val="20"/>
          <w:lang w:eastAsia="sl-SI"/>
        </w:rPr>
        <w:t>2011 obravnavala vlada. Za čas pripravljenosti za delo na domu bo višina dodatka še naprej znašala, kot je določeno v Kolektivni pogodbi za javni sektor.</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Pri delovnem pogoju pripravljenosti za delo na določenem kraju je treba eksplicitno ločevati od instituta dežurstva, ki ga je urejal Zakon o sistemu plač v javnem sektorju, </w:t>
      </w:r>
      <w:r w:rsidR="00DE34B7"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od zdaj že neveljavnega delovnega pogoja pripravljenosti na delovnem mestu. Ko je uslužbencu policije odrejena pripravljenost za delo na določenem kraju, je v takojšnji pripravljenosti za delo, ki se ne šteje v redni delovni čas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v prostorih delodajalca ali drugem kraju pripravljen na takojšnje izvajanje nalog policije) in je dosegljiv po telefonu ali drugih sredstvih za potrebe prihoda na delovno mesto ali na kraj, kjer je treba opraviti nujno nalogo. V času pripravljenosti za delo mora biti uslužbenec policije na kraju, od koder mu je zagotovljen čas prihoda na delo skladno z določbami Kolektivne pogodbe za policiste.</w:t>
      </w:r>
      <w:r w:rsidR="00407367" w:rsidRPr="000024BB">
        <w:rPr>
          <w:rFonts w:ascii="Arial" w:eastAsia="Times New Roman" w:hAnsi="Arial" w:cs="Arial"/>
          <w:sz w:val="20"/>
          <w:szCs w:val="20"/>
          <w:lang w:eastAsia="sl-SI"/>
        </w:rPr>
        <w:t xml:space="preserve"> </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Med pogajalskim procesom in ob podpisu sporazuma je bilo dogovorjeno, da bo to vprašanje Vlada RS skušala urediti najprej tako, da pripravi in predlaga spremembo Kolektivne pogodbe za javni sektor z dopolnitvijo 46. člena navedene kolektivne pogodbe. Pobuda za spremembo Kolektivne pogodbe za javni sektor na pogajalski skupini Vlade RS in sindikatov javnega sektorja od leta</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2013 ni bila uspešno realizirana v razumnem roku, zato se ureja z dopolnitvijo tega zakona.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25.</w:t>
      </w:r>
      <w:r w:rsidR="00DE34B7"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Posamezne policijske naloge, ki jih je treba opraviti prek polnega delovnega časa, se izvajajo v izjemnih ali nujnih primerih, zato se spremeni </w:t>
      </w:r>
      <w:r w:rsidR="00DE34B7" w:rsidRPr="000024BB">
        <w:rPr>
          <w:rFonts w:ascii="Arial" w:eastAsia="Times New Roman" w:hAnsi="Arial" w:cs="Arial"/>
          <w:sz w:val="20"/>
          <w:szCs w:val="20"/>
          <w:lang w:eastAsia="sl-SI"/>
        </w:rPr>
        <w:t xml:space="preserve">tudi </w:t>
      </w:r>
      <w:r w:rsidRPr="000024BB">
        <w:rPr>
          <w:rFonts w:ascii="Arial" w:eastAsia="Times New Roman" w:hAnsi="Arial" w:cs="Arial"/>
          <w:sz w:val="20"/>
          <w:szCs w:val="20"/>
          <w:lang w:eastAsia="sl-SI"/>
        </w:rPr>
        <w:t xml:space="preserve">naslov člena. Izvajanje veljavne določbe je v praksi pripeljalo do oškodovanj uslužbencev policije </w:t>
      </w:r>
      <w:r w:rsidR="00DE34B7"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neučinkovitega izvajanja nalog policije in </w:t>
      </w:r>
      <w:r w:rsidR="00DE34B7" w:rsidRPr="000024BB">
        <w:rPr>
          <w:rFonts w:ascii="Arial" w:eastAsia="Times New Roman" w:hAnsi="Arial" w:cs="Arial"/>
          <w:sz w:val="20"/>
          <w:szCs w:val="20"/>
          <w:lang w:eastAsia="sl-SI"/>
        </w:rPr>
        <w:t xml:space="preserve">usposabljanja </w:t>
      </w:r>
      <w:r w:rsidRPr="000024BB">
        <w:rPr>
          <w:rFonts w:ascii="Arial" w:eastAsia="Times New Roman" w:hAnsi="Arial" w:cs="Arial"/>
          <w:sz w:val="20"/>
          <w:szCs w:val="20"/>
          <w:lang w:eastAsia="sl-SI"/>
        </w:rPr>
        <w:t xml:space="preserve">za izvajanje nalog pod izjemnimi obremenitvami, kot so usposabljanje </w:t>
      </w:r>
      <w:r w:rsidR="00DE34B7" w:rsidRPr="000024BB">
        <w:rPr>
          <w:rFonts w:ascii="Arial" w:eastAsia="Times New Roman" w:hAnsi="Arial" w:cs="Arial"/>
          <w:sz w:val="20"/>
          <w:szCs w:val="20"/>
          <w:lang w:eastAsia="sl-SI"/>
        </w:rPr>
        <w:t>ob</w:t>
      </w:r>
      <w:r w:rsidRPr="000024BB">
        <w:rPr>
          <w:rFonts w:ascii="Arial" w:eastAsia="Times New Roman" w:hAnsi="Arial" w:cs="Arial"/>
          <w:sz w:val="20"/>
          <w:szCs w:val="20"/>
          <w:lang w:eastAsia="sl-SI"/>
        </w:rPr>
        <w:t xml:space="preserve"> izjemnih varnostnih dogodk</w:t>
      </w:r>
      <w:r w:rsidR="00DE34B7" w:rsidRPr="000024BB">
        <w:rPr>
          <w:rFonts w:ascii="Arial" w:eastAsia="Times New Roman" w:hAnsi="Arial" w:cs="Arial"/>
          <w:sz w:val="20"/>
          <w:szCs w:val="20"/>
          <w:lang w:eastAsia="sl-SI"/>
        </w:rPr>
        <w:t>ih</w:t>
      </w:r>
      <w:r w:rsidRPr="000024BB">
        <w:rPr>
          <w:rFonts w:ascii="Arial" w:eastAsia="Times New Roman" w:hAnsi="Arial" w:cs="Arial"/>
          <w:sz w:val="20"/>
          <w:szCs w:val="20"/>
          <w:lang w:eastAsia="sl-SI"/>
        </w:rPr>
        <w:t xml:space="preserve">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simulacija ugrabitev, sledenje in prijetje nevarnih storilcev).</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primerih, ko delo </w:t>
      </w:r>
      <w:r w:rsidR="00DE34B7" w:rsidRPr="000024BB">
        <w:rPr>
          <w:rFonts w:ascii="Arial" w:eastAsia="Times New Roman" w:hAnsi="Arial" w:cs="Arial"/>
          <w:sz w:val="20"/>
          <w:szCs w:val="20"/>
          <w:lang w:eastAsia="sl-SI"/>
        </w:rPr>
        <w:t xml:space="preserve">je </w:t>
      </w:r>
      <w:r w:rsidRPr="000024BB">
        <w:rPr>
          <w:rFonts w:ascii="Arial" w:eastAsia="Times New Roman" w:hAnsi="Arial" w:cs="Arial"/>
          <w:sz w:val="20"/>
          <w:szCs w:val="20"/>
          <w:lang w:eastAsia="sl-SI"/>
        </w:rPr>
        <w:t>prek polnega delovnega časa v izjemnih ali nujnih primerih odrejeno</w:t>
      </w:r>
      <w:r w:rsidR="00DE34B7"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npr.</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kriminalistom zaradi izvedbe nujnih preiskovalnih dejanj (ogled kraja kaznivega dejanja, prijetje osumljenca, zaslišanje, privedba pred preiskovalnega sodnika</w:t>
      </w:r>
      <w:r w:rsidR="00DE34B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ipd.), je prišlo do težav pri opredelitvi termina</w:t>
      </w:r>
      <w:r w:rsidR="00DE34B7" w:rsidRPr="000024BB">
        <w:rPr>
          <w:rFonts w:ascii="Arial" w:eastAsia="Times New Roman" w:hAnsi="Arial" w:cs="Arial"/>
          <w:sz w:val="20"/>
          <w:szCs w:val="20"/>
          <w:lang w:eastAsia="sl-SI"/>
        </w:rPr>
        <w:t xml:space="preserve"> – </w:t>
      </w:r>
      <w:r w:rsidRPr="000024BB">
        <w:rPr>
          <w:rFonts w:ascii="Arial" w:eastAsia="Times New Roman" w:hAnsi="Arial" w:cs="Arial"/>
          <w:sz w:val="20"/>
          <w:szCs w:val="20"/>
          <w:lang w:eastAsia="sl-SI"/>
        </w:rPr>
        <w:t>začete naloge. Kriminalistična taktika in metodika dela narekujeta, da kriminalist z nalogo začne ob določeni uri, določenega dne z namenom dokončanja začete naloge, vendar se pogosto zaradi zagotovitve ustreznega počitka osumljencu naloga za nekaj ur prekine in nato nadaljuje (ne gre torej za redni počitek, temveč za skrajšano prekinitev dela zaradi drugih objektivnih okoliščin, na katere se ne more vplivati). Ozka gramatikalna razlaga veljavne določbe narekuje, da navedeno policijsko preiskovalno opravilo po opravljeni prekinitvi (npr. zaradi zagotovitve počitka osumljencu ali zagotovitve počitka delojemalcu – kriminalistu) ne ustreza več terminu »dokončanje začete naloge«. S tem se vzpostavlja nepravno stanje, saj se zaradi spoštovanja pravic tretjim osebam ne sme vzpostaviti tak delovnopravni odnos med delojemalcem in delodajalcem, ki bi zaradi teh razlogov omejeval pravice delojemalcu, ki jih je pridobil z opravljanjem policijskih nalog, ki mu jih je naložil delodajalec.</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Z ozko gramatično razlago termina »dokončanja začete naloge« in tudi termina »ko ni mogoče drugače opraviti nalog policije« bi bistveno vplivali na učinkovitost in uspešnost izvedbe začete naloge. V praksi pri </w:t>
      </w:r>
      <w:r w:rsidRPr="000024BB">
        <w:rPr>
          <w:rFonts w:ascii="Arial" w:eastAsia="Times New Roman" w:hAnsi="Arial" w:cs="Arial"/>
          <w:sz w:val="20"/>
          <w:szCs w:val="20"/>
          <w:lang w:eastAsia="sl-SI"/>
        </w:rPr>
        <w:lastRenderedPageBreak/>
        <w:t xml:space="preserve">obravnavanju kaznivih dejanj posamezen policist ali manjša skupina policistov v daljšem časovnem obdobju izvajajo preiskovalne in druge ukrepe </w:t>
      </w:r>
      <w:r w:rsidR="003732F8"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 xml:space="preserve">je podrobneje vsebinsko seznanjena s primerom kot tudi specifikami obravnavanega primera in oseb. Zato je v določenih fazah pomembno zagotoviti kontinuiran delovni proces in fleksibilnost pri izvajanju nalog. </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Pri tem je treba upoštevati tudi subjektivne okoliščine, ki vodijo k uspešnosti realizacije naloge, npr.</w:t>
      </w:r>
      <w:r w:rsidR="003732F8"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odnos policista in osebe, ki je preiskovana, ali ne</w:t>
      </w:r>
      <w:r w:rsidR="003732F8"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 xml:space="preserve">nazadnje primere, ko gre za odnos policista in oškodovanca, </w:t>
      </w:r>
      <w:r w:rsidR="00A043CB"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je vzpostavljeno medsebojno zaupanje. Podobne situacije so pri kompleksnih ogledih krajev kaznivih dejanj, obravnavanju hujših kršitev javnega reda in drugih varnostnih dogodkih, kjer je treba zagotoviti kontinuiranost in učinkovitost izvajanja nalog policije.</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 xml:space="preserve">Predlagana sprememba v praksi ne širi izjeme od ureditve iz ZDR, temveč gre </w:t>
      </w:r>
      <w:r w:rsidR="00A043CB" w:rsidRPr="000024BB">
        <w:rPr>
          <w:rFonts w:ascii="Arial" w:hAnsi="Arial" w:cs="Arial"/>
          <w:sz w:val="20"/>
          <w:szCs w:val="20"/>
        </w:rPr>
        <w:t xml:space="preserve">le </w:t>
      </w:r>
      <w:r w:rsidRPr="000024BB">
        <w:rPr>
          <w:rFonts w:ascii="Arial" w:hAnsi="Arial" w:cs="Arial"/>
          <w:sz w:val="20"/>
          <w:szCs w:val="20"/>
        </w:rPr>
        <w:t xml:space="preserve">za spremembo določbe na način, ki bolje kot trenutna določba </w:t>
      </w:r>
      <w:r w:rsidR="00A043CB" w:rsidRPr="000024BB">
        <w:rPr>
          <w:rFonts w:ascii="Arial" w:hAnsi="Arial" w:cs="Arial"/>
          <w:sz w:val="20"/>
          <w:szCs w:val="20"/>
        </w:rPr>
        <w:t>iz</w:t>
      </w:r>
      <w:r w:rsidRPr="000024BB">
        <w:rPr>
          <w:rFonts w:ascii="Arial" w:hAnsi="Arial" w:cs="Arial"/>
          <w:sz w:val="20"/>
          <w:szCs w:val="20"/>
        </w:rPr>
        <w:t xml:space="preserve">raža potrebe policije in omogoča enako plačilo policistov za enako delo. </w:t>
      </w:r>
      <w:r w:rsidRPr="000024BB">
        <w:rPr>
          <w:rFonts w:ascii="Arial" w:hAnsi="Arial" w:cs="Arial"/>
          <w:color w:val="000000"/>
          <w:sz w:val="20"/>
          <w:szCs w:val="20"/>
          <w:lang w:eastAsia="sl-SI"/>
        </w:rPr>
        <w:t>Z uveljavitvijo spremembe 73. člena za policiste Sektorja za posebne naloge tako ne bi več veljala omejitev glede nadurnega dela iz četrtega odstavka tega člena (20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tedensko in 80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mesečno), edina omejitev bi bila, da povprečno tedensko število ur rednega dela, vključno z nadurami, ne bi presegalo 48</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v posameznem referenčnem obdobju (štiri- oziroma šestmesečnem), pri čemer pa seveda skladno s šestim odstavkom tega člena na letni ravni policisti ne bi smeli prekoračiti najvišjega dovoljenega števila nadur (210</w:t>
      </w:r>
      <w:r w:rsidR="00A043CB" w:rsidRPr="000024BB">
        <w:rPr>
          <w:rFonts w:ascii="Arial" w:hAnsi="Arial" w:cs="Arial"/>
          <w:color w:val="000000"/>
          <w:sz w:val="20"/>
          <w:szCs w:val="20"/>
          <w:lang w:eastAsia="sl-SI"/>
        </w:rPr>
        <w:t> </w:t>
      </w:r>
      <w:r w:rsidRPr="000024BB">
        <w:rPr>
          <w:rFonts w:ascii="Arial" w:hAnsi="Arial" w:cs="Arial"/>
          <w:color w:val="000000"/>
          <w:sz w:val="20"/>
          <w:szCs w:val="20"/>
          <w:lang w:eastAsia="sl-SI"/>
        </w:rPr>
        <w:t>ur letno).</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rPr>
        <w:t>Enako vpliva na dnevno delovno obvezo, dnevni in tedenski počitek ter trajanje dela prek polnega delovnega časa, vendar pa je pri tem treba upoštevati, da p</w:t>
      </w:r>
      <w:r w:rsidRPr="000024BB">
        <w:rPr>
          <w:rFonts w:ascii="Arial" w:hAnsi="Arial" w:cs="Arial"/>
          <w:sz w:val="20"/>
          <w:szCs w:val="20"/>
          <w:lang w:eastAsia="sl-SI"/>
        </w:rPr>
        <w:t xml:space="preserve">ravni okvir za razporejanje delovnega časa v Republiki Sloveniji predstavlja </w:t>
      </w:r>
      <w:r w:rsidRPr="000024BB">
        <w:rPr>
          <w:rFonts w:ascii="Arial" w:hAnsi="Arial" w:cs="Arial"/>
          <w:sz w:val="20"/>
          <w:szCs w:val="20"/>
        </w:rPr>
        <w:t>ZDR, ki predstavlja tudi harmonizacijo z evropskim pravnim redom (</w:t>
      </w:r>
      <w:r w:rsidRPr="000024BB">
        <w:rPr>
          <w:rFonts w:ascii="Arial" w:hAnsi="Arial" w:cs="Arial"/>
          <w:sz w:val="20"/>
          <w:szCs w:val="20"/>
          <w:lang w:eastAsia="sl-SI"/>
        </w:rPr>
        <w:t>Direktiva 2003/88/ES Evropskega parlamenta in Sveta z dne 4. novembra 2003 o določenih vidikih organizacije delovnega časa</w:t>
      </w:r>
      <w:r w:rsidR="00EA783B" w:rsidRPr="000024BB">
        <w:rPr>
          <w:rFonts w:ascii="Arial" w:hAnsi="Arial" w:cs="Arial"/>
          <w:sz w:val="20"/>
          <w:szCs w:val="20"/>
          <w:lang w:eastAsia="sl-SI"/>
        </w:rPr>
        <w:t xml:space="preserve">, </w:t>
      </w:r>
      <w:r w:rsidRPr="000024BB">
        <w:rPr>
          <w:rFonts w:ascii="Arial" w:hAnsi="Arial" w:cs="Arial"/>
          <w:sz w:val="20"/>
          <w:szCs w:val="20"/>
          <w:lang w:eastAsia="sl-SI"/>
        </w:rPr>
        <w:t>nadalj</w:t>
      </w:r>
      <w:r w:rsidR="00EA783B" w:rsidRPr="000024BB">
        <w:rPr>
          <w:rFonts w:ascii="Arial" w:hAnsi="Arial" w:cs="Arial"/>
          <w:sz w:val="20"/>
          <w:szCs w:val="20"/>
          <w:lang w:eastAsia="sl-SI"/>
        </w:rPr>
        <w:t>njem besedilu</w:t>
      </w:r>
      <w:r w:rsidR="00D50D31" w:rsidRPr="000024BB">
        <w:rPr>
          <w:rFonts w:ascii="Arial" w:hAnsi="Arial" w:cs="Arial"/>
          <w:sz w:val="20"/>
          <w:szCs w:val="20"/>
          <w:lang w:eastAsia="sl-SI"/>
        </w:rPr>
        <w:t>:</w:t>
      </w:r>
      <w:r w:rsidRPr="000024BB">
        <w:rPr>
          <w:rFonts w:ascii="Arial" w:hAnsi="Arial" w:cs="Arial"/>
          <w:sz w:val="20"/>
          <w:szCs w:val="20"/>
          <w:lang w:eastAsia="sl-SI"/>
        </w:rPr>
        <w:t xml:space="preserve"> Direktiva 2003/88). Direktiva 2003/88 v tretjem odstavku 1.</w:t>
      </w:r>
      <w:r w:rsidR="00D50D31" w:rsidRPr="000024BB">
        <w:rPr>
          <w:rFonts w:ascii="Arial" w:hAnsi="Arial" w:cs="Arial"/>
          <w:sz w:val="20"/>
          <w:szCs w:val="20"/>
          <w:lang w:eastAsia="sl-SI"/>
        </w:rPr>
        <w:t> </w:t>
      </w:r>
      <w:r w:rsidRPr="000024BB">
        <w:rPr>
          <w:rFonts w:ascii="Arial" w:hAnsi="Arial" w:cs="Arial"/>
          <w:sz w:val="20"/>
          <w:szCs w:val="20"/>
          <w:lang w:eastAsia="sl-SI"/>
        </w:rPr>
        <w:t>člena določa, da se ta direktiva uporablja za vse sektorje dejavnosti, tako javne kot zasebne, skladno z 2.</w:t>
      </w:r>
      <w:r w:rsidR="00D50D31" w:rsidRPr="000024BB">
        <w:rPr>
          <w:rFonts w:ascii="Arial" w:hAnsi="Arial" w:cs="Arial"/>
          <w:sz w:val="20"/>
          <w:szCs w:val="20"/>
          <w:lang w:eastAsia="sl-SI"/>
        </w:rPr>
        <w:t> </w:t>
      </w:r>
      <w:r w:rsidRPr="000024BB">
        <w:rPr>
          <w:rFonts w:ascii="Arial" w:hAnsi="Arial" w:cs="Arial"/>
          <w:sz w:val="20"/>
          <w:szCs w:val="20"/>
          <w:lang w:eastAsia="sl-SI"/>
        </w:rPr>
        <w:t xml:space="preserve">členom Direktive 89/391/EGS, brez vpliva na </w:t>
      </w:r>
      <w:r w:rsidR="00D50D31" w:rsidRPr="000024BB">
        <w:rPr>
          <w:rFonts w:ascii="Arial" w:hAnsi="Arial" w:cs="Arial"/>
          <w:sz w:val="20"/>
          <w:szCs w:val="20"/>
          <w:lang w:eastAsia="sl-SI"/>
        </w:rPr>
        <w:t xml:space="preserve">14., 17., 18. in 19. </w:t>
      </w:r>
      <w:r w:rsidRPr="000024BB">
        <w:rPr>
          <w:rFonts w:ascii="Arial" w:hAnsi="Arial" w:cs="Arial"/>
          <w:sz w:val="20"/>
          <w:szCs w:val="20"/>
          <w:lang w:eastAsia="sl-SI"/>
        </w:rPr>
        <w:t>člen te direktive. Direktiva 89/391/EGS v drugem odstavku 2. člena določa, da se ta direktiva ne uporablja tam, kjer ji posebne značilnosti nekaterih posebnih dejavnosti javnih služb, kakršne so oborožene sile ali policija, ali nekaterih posebnih dejavnosti v službah civilne zaščite neizogibno nasprotujejo, kar pomeni, da uporaba določb Direktive 2003/88 (in posledično tudi določb ZDR, v delu, kjer ureja razporejanje delovnega časa) za policijo ni obvezna.</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Temu pritrjuje tudi sodna praksa, saj je Višje delovno in socialno sodišče RS v obrazložitvi sodbe opr. št. X Pdp 36/2014 zapisalo: »</w:t>
      </w:r>
      <w:r w:rsidRPr="000024BB">
        <w:rPr>
          <w:rFonts w:ascii="Arial" w:hAnsi="Arial" w:cs="Arial"/>
          <w:sz w:val="20"/>
          <w:szCs w:val="20"/>
        </w:rPr>
        <w:t>Takšna ureditev ni bila v nasprotju z določbami 40. člena ZDR, ki je predvideval možnost prerazporeditve delovnega časa, pa tudi ne v nasprotju z določbami Direktive Sveta 93/104/ES z dne 23. novembra 1993 o določenih vidikih organizacije delovnega časa oziroma nove Direktive 2003/88/ES Evropskega parlamenta in Sveta z dne 4. novembra 2003 o določenih vidikih delovnega časa, ki se v uvodnem delu sklicujeta na Direktivo sveta 89/391/EGS z dne 12. junija 1989 o uvajanju ukrepov za spodbujanje izboljšav za varnost in zdravje delavcev pri delu. Navedena direktiva v 2. točki 2. člena določa, da se ne uporablja tam, kjer ji posebne značilnosti nekaterih posebnih dejavnosti javnih služb, kakršne so oborožene sile ali policija, neizogibno nasprotujejo. Ni torej v nasprotju z navedenimi direktivami, ki so za Republiko Slovenijo postale neposredno zavezujoče šele po 1.</w:t>
      </w:r>
      <w:r w:rsidR="00D50D31" w:rsidRPr="000024BB">
        <w:rPr>
          <w:rFonts w:ascii="Arial" w:hAnsi="Arial" w:cs="Arial"/>
          <w:sz w:val="20"/>
          <w:szCs w:val="20"/>
        </w:rPr>
        <w:t> </w:t>
      </w:r>
      <w:r w:rsidRPr="000024BB">
        <w:rPr>
          <w:rFonts w:ascii="Arial" w:hAnsi="Arial" w:cs="Arial"/>
          <w:sz w:val="20"/>
          <w:szCs w:val="20"/>
        </w:rPr>
        <w:t>maju 2004, ureditev, po kateri v navedenih službah, glede na njihove specifične zahteve, obvezna prisotnost na delu ni del delovnega časa, s tem da se sicer delo in prisotnost na delu organizirata tako, da se zagotovi varnost in zdravje delavcev (tretji odstavek 2.</w:t>
      </w:r>
      <w:r w:rsidR="00D50D31" w:rsidRPr="000024BB">
        <w:rPr>
          <w:rFonts w:ascii="Arial" w:hAnsi="Arial" w:cs="Arial"/>
          <w:sz w:val="20"/>
          <w:szCs w:val="20"/>
        </w:rPr>
        <w:t> </w:t>
      </w:r>
      <w:r w:rsidRPr="000024BB">
        <w:rPr>
          <w:rFonts w:ascii="Arial" w:hAnsi="Arial" w:cs="Arial"/>
          <w:sz w:val="20"/>
          <w:szCs w:val="20"/>
        </w:rPr>
        <w:t>člena direktive 89/319/EGS).« Enako stališče je zavzelo tudi Vrhovno sodišče RS v sodbi opr. št. VIII Ips 79/2004 z dne 21. decembra 2004, iz česar je mogoče sklepati, da uporaba določb Direktive 2003/88 v policiji ni obvezna.</w:t>
      </w:r>
    </w:p>
    <w:p w:rsidR="0094454E" w:rsidRPr="000024BB" w:rsidRDefault="0094454E" w:rsidP="0094454E">
      <w:pPr>
        <w:spacing w:after="0" w:line="288" w:lineRule="auto"/>
        <w:jc w:val="both"/>
        <w:rPr>
          <w:rFonts w:ascii="Arial" w:eastAsia="Times New Roman" w:hAnsi="Arial" w:cs="Arial"/>
          <w:sz w:val="20"/>
          <w:szCs w:val="20"/>
          <w:lang w:eastAsia="sl-SI"/>
        </w:rPr>
      </w:pPr>
    </w:p>
    <w:p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Nekoliko bolj restriktivno je pri presoji veljavnosti Direktive 2003/88 za policijo Sodišče Evropskih skupnosti, ki npr. v 51. točki sklepa sodišča C-52/04 (ki se sicer nanaša na dejavnost gasilstva) poudarja: </w:t>
      </w:r>
      <w:r w:rsidRPr="000024BB">
        <w:rPr>
          <w:rFonts w:ascii="Arial" w:eastAsia="Times New Roman" w:hAnsi="Arial" w:cs="Arial"/>
          <w:sz w:val="20"/>
          <w:szCs w:val="20"/>
          <w:lang w:eastAsia="sl-SI"/>
        </w:rPr>
        <w:lastRenderedPageBreak/>
        <w:t xml:space="preserve">»Merilo, ki ga je uporabil zakonodajalec Skupnosti za določitev področja uporabe Direktive 89/391, ne temelji na pripadnosti delavcev različnim sektorjem dejavnosti iz člena 2(2), prvi pododstavek, te direktive, gledano v celoti, kot so oborožene sile, policija in civilna zaščita, ampak izključno na posebni naravi nekaterih posebnih nalog, ki jih izvajajo delavci znotraj teh sektorjev, kar upravičuje izjemo od pravil, ki jih določa ta direktiva zaradi absolutne nujnosti zagotavljanja učinkovite zaščite skupnosti.« V </w:t>
      </w:r>
      <w:smartTag w:uri="urn:schemas-microsoft-com:office:smarttags" w:element="metricconverter">
        <w:smartTagPr>
          <w:attr w:name="ProductID" w:val="53. in"/>
        </w:smartTagPr>
        <w:r w:rsidR="00935145" w:rsidRPr="000024BB">
          <w:rPr>
            <w:rFonts w:ascii="Arial" w:eastAsia="Times New Roman" w:hAnsi="Arial" w:cs="Arial"/>
            <w:sz w:val="20"/>
            <w:szCs w:val="20"/>
            <w:lang w:eastAsia="sl-SI"/>
          </w:rPr>
          <w:t>53. in</w:t>
        </w:r>
      </w:smartTag>
      <w:r w:rsidR="00935145" w:rsidRPr="000024BB">
        <w:rPr>
          <w:rFonts w:ascii="Arial" w:eastAsia="Times New Roman" w:hAnsi="Arial" w:cs="Arial"/>
          <w:sz w:val="20"/>
          <w:szCs w:val="20"/>
          <w:lang w:eastAsia="sl-SI"/>
        </w:rPr>
        <w:t xml:space="preserve"> 54. </w:t>
      </w:r>
      <w:r w:rsidR="00A1459C" w:rsidRPr="000024BB">
        <w:rPr>
          <w:rFonts w:ascii="Arial" w:eastAsia="Times New Roman" w:hAnsi="Arial" w:cs="Arial"/>
          <w:sz w:val="20"/>
          <w:szCs w:val="20"/>
          <w:lang w:eastAsia="sl-SI"/>
        </w:rPr>
        <w:t xml:space="preserve">točki </w:t>
      </w:r>
      <w:r w:rsidRPr="000024BB">
        <w:rPr>
          <w:rFonts w:ascii="Arial" w:eastAsia="Times New Roman" w:hAnsi="Arial" w:cs="Arial"/>
          <w:sz w:val="20"/>
          <w:szCs w:val="20"/>
          <w:lang w:eastAsia="sl-SI"/>
        </w:rPr>
        <w:t>sodišč</w:t>
      </w:r>
      <w:r w:rsidR="00935145"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dodatno pojasnjuje še, da se lahko izjema naredi le ob izjemnih dogodkih, pri katerih pravilen potek ukrepov, namenjeni</w:t>
      </w:r>
      <w:r w:rsidR="00935145"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zagotovitvi zaščite prebivalstva v primerih resnega skupinskega tveganja, zahteva, da osebje, ki mora obvladovati tak dogodek, da absolutno prednost cilju, ki ga ti ukrepi zasledujejo, da bi se ta lahko dosegel, in da enako velja tudi pri naravnih ali tehnoloških katastrofah, atentatih, hudih nesrečah ali drugih takih dogodkih, katerih resnost in obseg zahtevata sprejetje ukrepov, ki so nujni za zaščito življenja, zdravja in varnosti skupnosti in katerih pravilna izvršitev bi bila ogrožena, če bi bilo treba upoštevati vsa pravila, ki jih določata </w:t>
      </w:r>
      <w:bookmarkStart w:id="1" w:name="point55"/>
      <w:r w:rsidRPr="000024BB">
        <w:rPr>
          <w:rFonts w:ascii="Arial" w:eastAsia="Times New Roman" w:hAnsi="Arial" w:cs="Arial"/>
          <w:sz w:val="20"/>
          <w:szCs w:val="20"/>
          <w:lang w:eastAsia="sl-SI"/>
        </w:rPr>
        <w:t xml:space="preserve">obe direktivi. </w:t>
      </w:r>
      <w:bookmarkEnd w:id="1"/>
      <w:r w:rsidRPr="000024BB">
        <w:rPr>
          <w:rFonts w:ascii="Arial" w:eastAsia="Times New Roman" w:hAnsi="Arial" w:cs="Arial"/>
          <w:sz w:val="20"/>
          <w:szCs w:val="20"/>
          <w:lang w:eastAsia="sl-SI"/>
        </w:rPr>
        <w:t>V 55.</w:t>
      </w:r>
      <w:r w:rsidR="0093514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točki a sodišče zaključuje, da mora v okoliščinah s takimi značilnostmi potreba, da se ne ogroža nujna zahteva po ohranitvi varnosti in integritete skupnosti, </w:t>
      </w:r>
      <w:r w:rsidR="00935145" w:rsidRPr="000024BB">
        <w:rPr>
          <w:rFonts w:ascii="Arial" w:eastAsia="Times New Roman" w:hAnsi="Arial" w:cs="Arial"/>
          <w:sz w:val="20"/>
          <w:szCs w:val="20"/>
          <w:lang w:eastAsia="sl-SI"/>
        </w:rPr>
        <w:t xml:space="preserve">ob upoštevanju </w:t>
      </w:r>
      <w:r w:rsidRPr="000024BB">
        <w:rPr>
          <w:rFonts w:ascii="Arial" w:eastAsia="Times New Roman" w:hAnsi="Arial" w:cs="Arial"/>
          <w:sz w:val="20"/>
          <w:szCs w:val="20"/>
          <w:lang w:eastAsia="sl-SI"/>
        </w:rPr>
        <w:t xml:space="preserve">značilnosti nekaterih posebnih dejavnosti, začasno </w:t>
      </w:r>
      <w:r w:rsidR="00935145" w:rsidRPr="000024BB">
        <w:rPr>
          <w:rFonts w:ascii="Arial" w:eastAsia="Times New Roman" w:hAnsi="Arial" w:cs="Arial"/>
          <w:sz w:val="20"/>
          <w:szCs w:val="20"/>
          <w:lang w:eastAsia="sl-SI"/>
        </w:rPr>
        <w:t>prevlada</w:t>
      </w:r>
      <w:r w:rsidR="00A1459C" w:rsidRPr="000024BB">
        <w:rPr>
          <w:rFonts w:ascii="Arial" w:eastAsia="Times New Roman" w:hAnsi="Arial" w:cs="Arial"/>
          <w:sz w:val="20"/>
          <w:szCs w:val="20"/>
          <w:lang w:eastAsia="sl-SI"/>
        </w:rPr>
        <w:t>ti</w:t>
      </w:r>
      <w:r w:rsidR="00935145"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nad ciljem teh direktiv, tj.</w:t>
      </w:r>
      <w:r w:rsidR="0093514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zagotavljanje varnosti in zdravja delavcev. Zlasti bi bilo nerazumno delodajalcem naložiti učinkovito preprečevanje poklicnih tveganj in načrtovanje delovnega časa reševalnega osebja. </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35145"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Ker </w:t>
      </w:r>
      <w:r w:rsidR="0094454E" w:rsidRPr="000024BB">
        <w:rPr>
          <w:rFonts w:ascii="Arial" w:hAnsi="Arial" w:cs="Arial"/>
          <w:sz w:val="20"/>
          <w:szCs w:val="20"/>
          <w:lang w:eastAsia="sl-SI"/>
        </w:rPr>
        <w:t>gre v primeru tajnega delovanja in tajnega opazovanja nedvomno za posebne naloge, ki jih je treba občasno nujno izvesti ne glede na časovne omejitve, saj bi bilo lahko nasprotn</w:t>
      </w:r>
      <w:r w:rsidRPr="000024BB">
        <w:rPr>
          <w:rFonts w:ascii="Arial" w:hAnsi="Arial" w:cs="Arial"/>
          <w:sz w:val="20"/>
          <w:szCs w:val="20"/>
          <w:lang w:eastAsia="sl-SI"/>
        </w:rPr>
        <w:t>o</w:t>
      </w:r>
      <w:r w:rsidR="0094454E" w:rsidRPr="000024BB">
        <w:rPr>
          <w:rFonts w:ascii="Arial" w:hAnsi="Arial" w:cs="Arial"/>
          <w:sz w:val="20"/>
          <w:szCs w:val="20"/>
          <w:lang w:eastAsia="sl-SI"/>
        </w:rPr>
        <w:t xml:space="preserve"> ogroženo življenje policistov, ki izvajajo te naloge</w:t>
      </w:r>
      <w:r w:rsidR="00737A99" w:rsidRPr="000024BB">
        <w:rPr>
          <w:rFonts w:ascii="Arial" w:hAnsi="Arial" w:cs="Arial"/>
          <w:sz w:val="20"/>
          <w:szCs w:val="20"/>
          <w:lang w:eastAsia="sl-SI"/>
        </w:rPr>
        <w:t>,</w:t>
      </w:r>
      <w:r w:rsidR="0094454E" w:rsidRPr="000024BB">
        <w:rPr>
          <w:rFonts w:ascii="Arial" w:hAnsi="Arial" w:cs="Arial"/>
          <w:sz w:val="20"/>
          <w:szCs w:val="20"/>
          <w:lang w:eastAsia="sl-SI"/>
        </w:rPr>
        <w:t xml:space="preserve"> ter izvajanje nalog policije, tudi po mnenju Sodišča Evropskih skupnosti, določbe Direktive 2003/88 glede časovnih omejitev pri izvajanju teh nalog delodajalca torej ne zavezujejo. </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Ne glede na navedeno predlagana rešitev sledi določbam Direktive 2003/88, saj ta v drugem odstavku 17. člena določa, da se lahko z zakoni, podzakonskimi ali upravnimi akti ali s kolektivnimi pogodbami ali sporazumi, sklenjenimi med socialnimi partnerji, določijo izjeme glede dnevnega in tedenskega počitka </w:t>
      </w:r>
      <w:r w:rsidR="00737A99" w:rsidRPr="000024BB">
        <w:rPr>
          <w:rFonts w:ascii="Arial" w:hAnsi="Arial" w:cs="Arial"/>
          <w:sz w:val="20"/>
          <w:szCs w:val="20"/>
          <w:lang w:eastAsia="sl-SI"/>
        </w:rPr>
        <w:t xml:space="preserve">ter </w:t>
      </w:r>
      <w:r w:rsidRPr="000024BB">
        <w:rPr>
          <w:rFonts w:ascii="Arial" w:hAnsi="Arial" w:cs="Arial"/>
          <w:sz w:val="20"/>
          <w:szCs w:val="20"/>
          <w:lang w:eastAsia="sl-SI"/>
        </w:rPr>
        <w:t>letnih dopustov, če zadevni delavci dobijo enakovreden nadomestni počitek ali če se jim, izjem</w:t>
      </w:r>
      <w:r w:rsidR="00737A99" w:rsidRPr="000024BB">
        <w:rPr>
          <w:rFonts w:ascii="Arial" w:hAnsi="Arial" w:cs="Arial"/>
          <w:sz w:val="20"/>
          <w:szCs w:val="20"/>
          <w:lang w:eastAsia="sl-SI"/>
        </w:rPr>
        <w:t>oma</w:t>
      </w:r>
      <w:r w:rsidRPr="000024BB">
        <w:rPr>
          <w:rFonts w:ascii="Arial" w:hAnsi="Arial" w:cs="Arial"/>
          <w:sz w:val="20"/>
          <w:szCs w:val="20"/>
          <w:lang w:eastAsia="sl-SI"/>
        </w:rPr>
        <w:t>, ko to iz objektivnih razlogov ni mogoče, zagotovi ustrezno varstvo. Skladno z dopolnjeno določbo drugega odstavka 73. člena tega zakona bo policistom, zaposlenim na delovnih mestih, ki bodo določena v aktu o notranji organizaciji in sistemizaciji, zagotovljen ustrezen, sorazmerno daljši počitek, skladno s splošnimi predpisi in kolektivnimi pogodbami takoj, ko bodo okoliščine to dopuščale. Poleg tega bodo dodatne obremenitve, ki jim bodo podvrženi policisti na teh delovnih mestih, ustrezno ovrednotene tudi ob pripravi revizije Izjave o varnosti z oceno tveganja v MNZ, na podlagi česar bodo ustrezno opredeljeni obseg in pogostost obdobnih preventivnih zdravstvenih pregledov</w:t>
      </w:r>
      <w:r w:rsidR="00AC24DF" w:rsidRPr="000024BB">
        <w:rPr>
          <w:rFonts w:ascii="Arial" w:hAnsi="Arial" w:cs="Arial"/>
          <w:sz w:val="20"/>
          <w:szCs w:val="20"/>
          <w:lang w:eastAsia="sl-SI"/>
        </w:rPr>
        <w:t xml:space="preserve"> ter</w:t>
      </w:r>
      <w:r w:rsidRPr="000024BB">
        <w:rPr>
          <w:rFonts w:ascii="Arial" w:hAnsi="Arial" w:cs="Arial"/>
          <w:sz w:val="20"/>
          <w:szCs w:val="20"/>
          <w:lang w:eastAsia="sl-SI"/>
        </w:rPr>
        <w:t xml:space="preserve"> tudi osebna varovalna oprema.</w:t>
      </w:r>
    </w:p>
    <w:p w:rsidR="0094454E" w:rsidRPr="000024BB" w:rsidRDefault="0094454E" w:rsidP="0094454E">
      <w:pPr>
        <w:spacing w:after="0" w:line="288" w:lineRule="auto"/>
        <w:jc w:val="both"/>
        <w:rPr>
          <w:rFonts w:ascii="Arial" w:hAnsi="Arial" w:cs="Arial"/>
          <w:sz w:val="20"/>
          <w:szCs w:val="20"/>
          <w:lang w:eastAsia="sl-SI"/>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Poleg tega je treba upoštevati še, da </w:t>
      </w:r>
      <w:r w:rsidR="00AC24DF" w:rsidRPr="000024BB">
        <w:rPr>
          <w:rFonts w:ascii="Arial" w:hAnsi="Arial" w:cs="Arial"/>
          <w:sz w:val="20"/>
          <w:szCs w:val="20"/>
          <w:lang w:eastAsia="sl-SI"/>
        </w:rPr>
        <w:t xml:space="preserve">v točki b) prvega odstavka 6. člena </w:t>
      </w:r>
      <w:r w:rsidRPr="000024BB">
        <w:rPr>
          <w:rFonts w:ascii="Arial" w:hAnsi="Arial" w:cs="Arial"/>
          <w:sz w:val="20"/>
          <w:szCs w:val="20"/>
          <w:lang w:eastAsia="sl-SI"/>
        </w:rPr>
        <w:t>Direktiva 2003/88 določa, da najdaljši povprečni tedenski delovni čas za vsako sedemdnevno obdobje, vključno z nadurami, ne sme presegati 48</w:t>
      </w:r>
      <w:r w:rsidR="00AC24DF" w:rsidRPr="000024BB">
        <w:rPr>
          <w:rFonts w:ascii="Arial" w:hAnsi="Arial" w:cs="Arial"/>
          <w:sz w:val="20"/>
          <w:szCs w:val="20"/>
          <w:lang w:eastAsia="sl-SI"/>
        </w:rPr>
        <w:t> </w:t>
      </w:r>
      <w:r w:rsidRPr="000024BB">
        <w:rPr>
          <w:rFonts w:ascii="Arial" w:hAnsi="Arial" w:cs="Arial"/>
          <w:sz w:val="20"/>
          <w:szCs w:val="20"/>
          <w:lang w:eastAsia="sl-SI"/>
        </w:rPr>
        <w:t>ur, pri čemer se lahko skladno s točko b) prvega odstavka 16. člena ta časovna omejitev upošteva kot povprečna omejitev v obdobju štirih mesecev, skladno s prvim odstavkom 19. člena; v povezavi s točko f) tretjega odstavka 17. člena pa se lahko ta časovna omejitev upošteva kot povprečna omejitev v obdobju šestih mesecev. Glede na navedeno predlagane spremembe zakona torej ne odstopajo od okvirov, določenih z Direktivo 2003/88 (in posredno tudi okvirov, določenih z ZDR).</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Poudariti je treba še, da tudi Kolektivna pogodba za policiste v trinajstem odstavku 16. člena določa, da ob upoštevanju odrejenega dela prek polnega delovnega časa, kot ga ureja 72. člen ZODPol, delovni čas posameznega tedna ne sme preseči 56</w:t>
      </w:r>
      <w:r w:rsidR="00AC24DF" w:rsidRPr="000024BB">
        <w:rPr>
          <w:rFonts w:ascii="Arial" w:hAnsi="Arial" w:cs="Arial"/>
          <w:sz w:val="20"/>
          <w:szCs w:val="20"/>
        </w:rPr>
        <w:t> </w:t>
      </w:r>
      <w:r w:rsidRPr="000024BB">
        <w:rPr>
          <w:rFonts w:ascii="Arial" w:hAnsi="Arial" w:cs="Arial"/>
          <w:sz w:val="20"/>
          <w:szCs w:val="20"/>
        </w:rPr>
        <w:t>ur. Kolektivna pogodba v nadaljevanju ne določa posebej omejitev glede tedenskega delovnega časa za primer, ko je odrejeno (tudi) delo prek polnega delovnega časa na podlagi 73. člena ZODPol, kar pomeni, da je bilo že ob podpisu kolektivne pogodbe s socialnimi partnerji usklajeno, da lahko tedenski delovni čas preseže 56</w:t>
      </w:r>
      <w:r w:rsidR="00AC24DF" w:rsidRPr="000024BB">
        <w:rPr>
          <w:rFonts w:ascii="Arial" w:hAnsi="Arial" w:cs="Arial"/>
          <w:sz w:val="20"/>
          <w:szCs w:val="20"/>
        </w:rPr>
        <w:t> </w:t>
      </w:r>
      <w:r w:rsidRPr="000024BB">
        <w:rPr>
          <w:rFonts w:ascii="Arial" w:hAnsi="Arial" w:cs="Arial"/>
          <w:sz w:val="20"/>
          <w:szCs w:val="20"/>
        </w:rPr>
        <w:t>ur, če je bilo odrejeno tudi delo prek polnega delovnega časa na podlagi 73.</w:t>
      </w:r>
      <w:r w:rsidR="00AC24DF" w:rsidRPr="000024BB">
        <w:rPr>
          <w:rFonts w:ascii="Arial" w:hAnsi="Arial" w:cs="Arial"/>
          <w:sz w:val="20"/>
          <w:szCs w:val="20"/>
        </w:rPr>
        <w:t> </w:t>
      </w:r>
      <w:r w:rsidRPr="000024BB">
        <w:rPr>
          <w:rFonts w:ascii="Arial" w:hAnsi="Arial" w:cs="Arial"/>
          <w:sz w:val="20"/>
          <w:szCs w:val="20"/>
        </w:rPr>
        <w:t xml:space="preserve">člena ZODPol. </w:t>
      </w:r>
    </w:p>
    <w:p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lastRenderedPageBreak/>
        <w:t>V policiji se pri opravljanju prikritih preiskovalnih ukrepov oziroma pri izvajanju t.</w:t>
      </w:r>
      <w:r w:rsidR="00AC24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i. tajnega delovanja </w:t>
      </w:r>
      <w:r w:rsidR="00AA0855" w:rsidRPr="000024BB">
        <w:rPr>
          <w:rFonts w:ascii="Arial" w:eastAsia="Times New Roman" w:hAnsi="Arial" w:cs="Arial"/>
          <w:sz w:val="20"/>
          <w:szCs w:val="20"/>
          <w:lang w:eastAsia="sl-SI"/>
        </w:rPr>
        <w:t>ukvarjajo</w:t>
      </w:r>
      <w:r w:rsidR="00AC24DF"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t>s prekoračitvijo zakonsko dovoljene kvote ur, ki jo določa tretji odstavek 73.</w:t>
      </w:r>
      <w:r w:rsidR="00AC24DF"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člena ZODPol. Do prekoračitve prihaja zaradi narave izvajanja prikritih preiskovalnih ukrepov, saj tajnih delavcev ni mogoče medsebojno nadomestiti, in naloge, ki jih izvajajo na posameznem območju</w:t>
      </w:r>
      <w:r w:rsidR="00AC24D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se morajo izvajati permanentno. </w:t>
      </w:r>
      <w:r w:rsidR="00AC24DF" w:rsidRPr="000024BB">
        <w:rPr>
          <w:rFonts w:ascii="Arial" w:eastAsia="Times New Roman" w:hAnsi="Arial" w:cs="Arial"/>
          <w:sz w:val="20"/>
          <w:szCs w:val="20"/>
          <w:lang w:eastAsia="sl-SI"/>
        </w:rPr>
        <w:t>Nasprotno</w:t>
      </w:r>
      <w:r w:rsidRPr="000024BB">
        <w:rPr>
          <w:rFonts w:ascii="Arial" w:eastAsia="Times New Roman" w:hAnsi="Arial" w:cs="Arial"/>
          <w:sz w:val="20"/>
          <w:szCs w:val="20"/>
          <w:lang w:eastAsia="sl-SI"/>
        </w:rPr>
        <w:t xml:space="preserve"> bi prišlo do ogrožanja življenja tajnih delavcev, ker bi ti s svojo pasivnostjo oziroma odsotnostjo na določenem območju pri ciljnih osebah izzvali sum, da gre za policijske uslužbence oziroma »tajne delavce«. Vsakršna odsotnost pomeni ogrožanje njihove varnosti in onemogočanje uspešne izvedbe nalog tajnega delovanja. Dejstvo je, da tajni delavci naloge opravljajo v izpostavljenih sredinah, da tajno delujejo v varnostno nevarnih strukturah in okoljih, ki s svojo dejavnostjo ogrožajo tudi nacionalno varnost države, njeno ustavno ureditev ali druge interese države in sta pri izvajanju nalog posebej ogrožena njihovo življenje in integriteta njihove osebnosti. S to določbo se ureja posebnost delovnopravnega odnosa, </w:t>
      </w:r>
      <w:r w:rsidR="00AC24DF" w:rsidRPr="000024BB">
        <w:rPr>
          <w:rFonts w:ascii="Arial" w:eastAsia="Times New Roman" w:hAnsi="Arial" w:cs="Arial"/>
          <w:sz w:val="20"/>
          <w:szCs w:val="20"/>
          <w:lang w:eastAsia="sl-SI"/>
        </w:rPr>
        <w:t xml:space="preserve">v katerem </w:t>
      </w:r>
      <w:r w:rsidRPr="000024BB">
        <w:rPr>
          <w:rFonts w:ascii="Arial" w:eastAsia="Times New Roman" w:hAnsi="Arial" w:cs="Arial"/>
          <w:sz w:val="20"/>
          <w:szCs w:val="20"/>
          <w:lang w:eastAsia="sl-SI"/>
        </w:rPr>
        <w:t>se prepleta</w:t>
      </w:r>
      <w:r w:rsidR="00AC24DF" w:rsidRPr="000024BB">
        <w:rPr>
          <w:rFonts w:ascii="Arial" w:eastAsia="Times New Roman" w:hAnsi="Arial" w:cs="Arial"/>
          <w:sz w:val="20"/>
          <w:szCs w:val="20"/>
          <w:lang w:eastAsia="sl-SI"/>
        </w:rPr>
        <w:t>ta</w:t>
      </w:r>
      <w:r w:rsidRPr="000024BB">
        <w:rPr>
          <w:rFonts w:ascii="Arial" w:eastAsia="Times New Roman" w:hAnsi="Arial" w:cs="Arial"/>
          <w:sz w:val="20"/>
          <w:szCs w:val="20"/>
          <w:lang w:eastAsia="sl-SI"/>
        </w:rPr>
        <w:t xml:space="preserve"> splošnost delovnopravne zakonodaje in posebnost garantne dolžnosti policista pri zagotavljanju varovanja življenja, osebne varnosti in premoženja. Prav tako je podana velika odgovornost delodajalca, da </w:t>
      </w:r>
      <w:r w:rsidR="00AC24DF" w:rsidRPr="000024BB">
        <w:rPr>
          <w:rFonts w:ascii="Arial" w:eastAsia="Times New Roman" w:hAnsi="Arial" w:cs="Arial"/>
          <w:sz w:val="20"/>
          <w:szCs w:val="20"/>
          <w:lang w:eastAsia="sl-SI"/>
        </w:rPr>
        <w:t xml:space="preserve">se </w:t>
      </w:r>
      <w:r w:rsidRPr="000024BB">
        <w:rPr>
          <w:rFonts w:ascii="Arial" w:eastAsia="Times New Roman" w:hAnsi="Arial" w:cs="Arial"/>
          <w:sz w:val="20"/>
          <w:szCs w:val="20"/>
          <w:lang w:eastAsia="sl-SI"/>
        </w:rPr>
        <w:t>tak</w:t>
      </w:r>
      <w:r w:rsidR="00AC24DF"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w:t>
      </w:r>
      <w:r w:rsidR="00AC24DF" w:rsidRPr="000024BB">
        <w:rPr>
          <w:rFonts w:ascii="Arial" w:eastAsia="Times New Roman" w:hAnsi="Arial" w:cs="Arial"/>
          <w:sz w:val="20"/>
          <w:szCs w:val="20"/>
          <w:lang w:eastAsia="sl-SI"/>
        </w:rPr>
        <w:t xml:space="preserve">oblika </w:t>
      </w:r>
      <w:r w:rsidRPr="000024BB">
        <w:rPr>
          <w:rFonts w:ascii="Arial" w:eastAsia="Times New Roman" w:hAnsi="Arial" w:cs="Arial"/>
          <w:sz w:val="20"/>
          <w:szCs w:val="20"/>
          <w:lang w:eastAsia="sl-SI"/>
        </w:rPr>
        <w:t xml:space="preserve">dela zavaruje na najbolj odgovoren način. V tem delu se delojemalec </w:t>
      </w:r>
      <w:r w:rsidR="00AC24DF" w:rsidRPr="000024BB">
        <w:rPr>
          <w:rFonts w:ascii="Arial" w:eastAsia="Times New Roman" w:hAnsi="Arial" w:cs="Arial"/>
          <w:sz w:val="20"/>
          <w:szCs w:val="20"/>
          <w:lang w:eastAsia="sl-SI"/>
        </w:rPr>
        <w:t xml:space="preserve">in </w:t>
      </w:r>
      <w:r w:rsidRPr="000024BB">
        <w:rPr>
          <w:rFonts w:ascii="Arial" w:eastAsia="Times New Roman" w:hAnsi="Arial" w:cs="Arial"/>
          <w:sz w:val="20"/>
          <w:szCs w:val="20"/>
          <w:lang w:eastAsia="sl-SI"/>
        </w:rPr>
        <w:t xml:space="preserve">delodajalec strinjata </w:t>
      </w:r>
      <w:r w:rsidR="00A1459C" w:rsidRPr="000024BB">
        <w:rPr>
          <w:rFonts w:ascii="Arial" w:eastAsia="Times New Roman" w:hAnsi="Arial" w:cs="Arial"/>
          <w:sz w:val="20"/>
          <w:szCs w:val="20"/>
          <w:lang w:eastAsia="sl-SI"/>
        </w:rPr>
        <w:t xml:space="preserve">glede </w:t>
      </w:r>
      <w:r w:rsidRPr="000024BB">
        <w:rPr>
          <w:rFonts w:ascii="Arial" w:eastAsia="Times New Roman" w:hAnsi="Arial" w:cs="Arial"/>
          <w:sz w:val="20"/>
          <w:szCs w:val="20"/>
          <w:lang w:eastAsia="sl-SI"/>
        </w:rPr>
        <w:t>poseb</w:t>
      </w:r>
      <w:r w:rsidR="00A1459C" w:rsidRPr="000024BB">
        <w:rPr>
          <w:rFonts w:ascii="Arial" w:eastAsia="Times New Roman" w:hAnsi="Arial" w:cs="Arial"/>
          <w:sz w:val="20"/>
          <w:szCs w:val="20"/>
          <w:lang w:eastAsia="sl-SI"/>
        </w:rPr>
        <w:t>nega</w:t>
      </w:r>
      <w:r w:rsidRPr="000024BB">
        <w:rPr>
          <w:rFonts w:ascii="Arial" w:eastAsia="Times New Roman" w:hAnsi="Arial" w:cs="Arial"/>
          <w:sz w:val="20"/>
          <w:szCs w:val="20"/>
          <w:lang w:eastAsia="sl-SI"/>
        </w:rPr>
        <w:t xml:space="preserve"> </w:t>
      </w:r>
      <w:r w:rsidR="00A1459C" w:rsidRPr="000024BB">
        <w:rPr>
          <w:rFonts w:ascii="Arial" w:eastAsia="Times New Roman" w:hAnsi="Arial" w:cs="Arial"/>
          <w:sz w:val="20"/>
          <w:szCs w:val="20"/>
          <w:lang w:eastAsia="sl-SI"/>
        </w:rPr>
        <w:t xml:space="preserve">delovnopravnega </w:t>
      </w:r>
      <w:r w:rsidRPr="000024BB">
        <w:rPr>
          <w:rFonts w:ascii="Arial" w:eastAsia="Times New Roman" w:hAnsi="Arial" w:cs="Arial"/>
          <w:sz w:val="20"/>
          <w:szCs w:val="20"/>
          <w:lang w:eastAsia="sl-SI"/>
        </w:rPr>
        <w:t>odnos</w:t>
      </w:r>
      <w:r w:rsidR="00A1459C"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saj je ta odnos pogoj za neovirano opravljanje nalog pri varovanju najvitalnejših interesov države, ki jih ogrožajo kriminalne strukture tudi z vpetostjo v mednarodnih kriminalnih povezavah. </w:t>
      </w:r>
      <w:r w:rsidR="00A1459C" w:rsidRPr="000024BB">
        <w:rPr>
          <w:rFonts w:ascii="Arial" w:eastAsia="Times New Roman" w:hAnsi="Arial" w:cs="Arial"/>
          <w:sz w:val="20"/>
          <w:szCs w:val="20"/>
          <w:lang w:eastAsia="sl-SI"/>
        </w:rPr>
        <w:t xml:space="preserve">Te </w:t>
      </w:r>
      <w:r w:rsidRPr="000024BB">
        <w:rPr>
          <w:rFonts w:ascii="Arial" w:eastAsia="Times New Roman" w:hAnsi="Arial" w:cs="Arial"/>
          <w:sz w:val="20"/>
          <w:szCs w:val="20"/>
          <w:lang w:eastAsia="sl-SI"/>
        </w:rPr>
        <w:t>problematik</w:t>
      </w:r>
      <w:r w:rsidR="00A1459C" w:rsidRPr="000024BB">
        <w:rPr>
          <w:rFonts w:ascii="Arial" w:eastAsia="Times New Roman" w:hAnsi="Arial" w:cs="Arial"/>
          <w:sz w:val="20"/>
          <w:szCs w:val="20"/>
          <w:lang w:eastAsia="sl-SI"/>
        </w:rPr>
        <w:t>e</w:t>
      </w:r>
      <w:r w:rsidRPr="000024BB">
        <w:rPr>
          <w:rFonts w:ascii="Arial" w:eastAsia="Times New Roman" w:hAnsi="Arial" w:cs="Arial"/>
          <w:sz w:val="20"/>
          <w:szCs w:val="20"/>
          <w:lang w:eastAsia="sl-SI"/>
        </w:rPr>
        <w:t xml:space="preserve"> </w:t>
      </w:r>
      <w:r w:rsidR="00A1459C" w:rsidRPr="000024BB">
        <w:rPr>
          <w:rFonts w:ascii="Arial" w:eastAsia="Times New Roman" w:hAnsi="Arial" w:cs="Arial"/>
          <w:sz w:val="20"/>
          <w:szCs w:val="20"/>
          <w:lang w:eastAsia="sl-SI"/>
        </w:rPr>
        <w:t xml:space="preserve">ni mogoče </w:t>
      </w:r>
      <w:r w:rsidRPr="000024BB">
        <w:rPr>
          <w:rFonts w:ascii="Arial" w:eastAsia="Times New Roman" w:hAnsi="Arial" w:cs="Arial"/>
          <w:sz w:val="20"/>
          <w:szCs w:val="20"/>
          <w:lang w:eastAsia="sl-SI"/>
        </w:rPr>
        <w:t xml:space="preserve">urejati prek kolektivnih pogodb s sindikati, saj tovrstno delo ne sme biti predmet pogajanj in javne izpostavljenosti. Z novim šestim odstavkom ocenjujemo, da se vzpostavlja kompromisna rešitev, ki je v skladu z veljavno delovnopravno zakonodajo, saj ZDR v prvem odstavku 148. člena določa, da se razporeditev in pogoji za začasno prerazporeditev delovnega časa določijo s pogodbo o zaposlitvi v skladu z zakonom in kolektivno pogodbo. </w:t>
      </w:r>
    </w:p>
    <w:p w:rsidR="0094454E" w:rsidRPr="000024BB" w:rsidRDefault="0094454E" w:rsidP="0094454E">
      <w:pPr>
        <w:spacing w:after="0" w:line="288" w:lineRule="auto"/>
        <w:jc w:val="both"/>
        <w:rPr>
          <w:rFonts w:ascii="Arial" w:eastAsia="Times New Roman" w:hAnsi="Arial" w:cs="Arial"/>
          <w:sz w:val="20"/>
          <w:szCs w:val="20"/>
          <w:lang w:eastAsia="sl-SI"/>
        </w:rPr>
      </w:pPr>
    </w:p>
    <w:p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V praksi bi to pomenilo, da bi v pogodbe o zaposlitvi policistov, ki izvajajo prikrite preiskovalne ukrepe, izrecno zapisali, da se jim lahko v primerih, ko zaradi specifičnosti opravljanja nalog teh ne morejo izvršiti v okvirih, določenih v zakonu, oziroma bi </w:t>
      </w:r>
      <w:r w:rsidR="0046460E" w:rsidRPr="000024BB">
        <w:rPr>
          <w:rFonts w:ascii="Arial" w:eastAsia="Times New Roman" w:hAnsi="Arial" w:cs="Arial"/>
          <w:sz w:val="20"/>
          <w:szCs w:val="20"/>
          <w:lang w:eastAsia="sl-SI"/>
        </w:rPr>
        <w:t xml:space="preserve">bila </w:t>
      </w:r>
      <w:r w:rsidRPr="000024BB">
        <w:rPr>
          <w:rFonts w:ascii="Arial" w:eastAsia="Times New Roman" w:hAnsi="Arial" w:cs="Arial"/>
          <w:sz w:val="20"/>
          <w:szCs w:val="20"/>
          <w:lang w:eastAsia="sl-SI"/>
        </w:rPr>
        <w:t>lahko ogrož</w:t>
      </w:r>
      <w:r w:rsidR="0046460E" w:rsidRPr="000024BB">
        <w:rPr>
          <w:rFonts w:ascii="Arial" w:eastAsia="Times New Roman" w:hAnsi="Arial" w:cs="Arial"/>
          <w:sz w:val="20"/>
          <w:szCs w:val="20"/>
          <w:lang w:eastAsia="sl-SI"/>
        </w:rPr>
        <w:t>ena</w:t>
      </w:r>
      <w:r w:rsidRPr="000024BB">
        <w:rPr>
          <w:rFonts w:ascii="Arial" w:eastAsia="Times New Roman" w:hAnsi="Arial" w:cs="Arial"/>
          <w:sz w:val="20"/>
          <w:szCs w:val="20"/>
          <w:lang w:eastAsia="sl-SI"/>
        </w:rPr>
        <w:t xml:space="preserve"> njihov</w:t>
      </w:r>
      <w:r w:rsidR="0046460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xml:space="preserve"> življenj</w:t>
      </w:r>
      <w:r w:rsidR="0046460E" w:rsidRPr="000024BB">
        <w:rPr>
          <w:rFonts w:ascii="Arial" w:eastAsia="Times New Roman" w:hAnsi="Arial" w:cs="Arial"/>
          <w:sz w:val="20"/>
          <w:szCs w:val="20"/>
          <w:lang w:eastAsia="sl-SI"/>
        </w:rPr>
        <w:t>a</w:t>
      </w:r>
      <w:r w:rsidRPr="000024BB">
        <w:rPr>
          <w:rFonts w:ascii="Arial" w:eastAsia="Times New Roman" w:hAnsi="Arial" w:cs="Arial"/>
          <w:sz w:val="20"/>
          <w:szCs w:val="20"/>
          <w:lang w:eastAsia="sl-SI"/>
        </w:rPr>
        <w:t>, če bi predčasno zaključili nalogo, odredi tudi več kot 20</w:t>
      </w:r>
      <w:r w:rsidR="001E2EA5"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dela prek polnega časa v tednu in več kot 80 ur dela prek polnega delovnega časa v mesecu dni, kar pomeni, da je lahko v teh izjemnih primerih njihov delovnik daljši tudi od 48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tedensko, pri čemer ne sme trajati več kot 48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ur v sedemdnevnem obdobju, izračunanem kot povprečje v posameznem referenčnem obdobju.</w:t>
      </w:r>
    </w:p>
    <w:p w:rsidR="0094454E" w:rsidRPr="000024BB" w:rsidRDefault="0094454E" w:rsidP="0094454E">
      <w:pPr>
        <w:spacing w:after="0" w:line="288" w:lineRule="auto"/>
        <w:rPr>
          <w:rFonts w:ascii="Arial" w:hAnsi="Arial" w:cs="Arial"/>
          <w:sz w:val="20"/>
          <w:szCs w:val="20"/>
        </w:rPr>
      </w:pPr>
    </w:p>
    <w:p w:rsidR="0094454E" w:rsidRPr="000024BB" w:rsidRDefault="0094454E" w:rsidP="0094454E">
      <w:pPr>
        <w:spacing w:after="0" w:line="288" w:lineRule="auto"/>
        <w:rPr>
          <w:rFonts w:ascii="Arial" w:hAnsi="Arial" w:cs="Arial"/>
          <w:b/>
          <w:sz w:val="20"/>
          <w:szCs w:val="20"/>
        </w:rPr>
      </w:pPr>
      <w:r w:rsidRPr="000024BB">
        <w:rPr>
          <w:rFonts w:ascii="Arial" w:hAnsi="Arial" w:cs="Arial"/>
          <w:b/>
          <w:sz w:val="20"/>
          <w:szCs w:val="20"/>
        </w:rPr>
        <w:t>K 26.</w:t>
      </w:r>
      <w:r w:rsidR="005B0FD9"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hAnsi="Arial" w:cs="Arial"/>
          <w:sz w:val="20"/>
          <w:szCs w:val="20"/>
          <w:lang w:eastAsia="sl-SI"/>
        </w:rPr>
        <w:t xml:space="preserve">Ugotavlja se, da so bili tajni delavci, ki svoje delo praviloma opravljajo brez oborožitve </w:t>
      </w:r>
      <w:r w:rsidR="005B0FD9" w:rsidRPr="000024BB">
        <w:rPr>
          <w:rFonts w:ascii="Arial" w:hAnsi="Arial" w:cs="Arial"/>
          <w:sz w:val="20"/>
          <w:szCs w:val="20"/>
          <w:lang w:eastAsia="sl-SI"/>
        </w:rPr>
        <w:t xml:space="preserve">ter </w:t>
      </w:r>
      <w:r w:rsidRPr="000024BB">
        <w:rPr>
          <w:rFonts w:ascii="Arial" w:hAnsi="Arial" w:cs="Arial"/>
          <w:sz w:val="20"/>
          <w:szCs w:val="20"/>
          <w:lang w:eastAsia="sl-SI"/>
        </w:rPr>
        <w:t>ki vsakodnevno prihajajo v stik s storilci najhujših pojavnih oblik organizirane kriminalitete in tudi drugih hudih kaznivih dejanj, izvzeti iz 74. člena</w:t>
      </w:r>
      <w:r w:rsidRPr="000024BB">
        <w:rPr>
          <w:rFonts w:ascii="Arial" w:hAnsi="Arial" w:cs="Arial"/>
          <w:sz w:val="20"/>
          <w:szCs w:val="20"/>
        </w:rPr>
        <w:t xml:space="preserve"> ZODPol,</w:t>
      </w:r>
      <w:r w:rsidRPr="000024BB">
        <w:rPr>
          <w:rFonts w:ascii="Arial" w:hAnsi="Arial" w:cs="Arial"/>
          <w:sz w:val="20"/>
          <w:szCs w:val="20"/>
          <w:lang w:eastAsia="sl-SI"/>
        </w:rPr>
        <w:t xml:space="preserve"> kar je z vidika konsistentnosti sistema treba urediti. Pri svojem delu ne morejo nositi zaščitnih sredstev, ne morejo izvajati policijskih pooblastil na način, da bi bili navzven prepoznani kot policisti in je zato ogroženost njihovih življenj veliko večja. V preteklosti so že bili primeri napadov na tajne delavce s telesnimi poškodbami. Dejstvo je, da tajni delavci naloge opravljajo v izpostavljenih sredinah, da tajno delujejo v varnostno nevarnih strukturah in okoljih, ki s svojo dejavnostjo ogrožajo tudi nacionalno varnost države, njeno ustavno ureditev ali druge interese države. Zato so pri izvajanju nalog tajnega delovanja posebej ogroženi njihovo življenje, osebna varnost in integriteta njihove osebnosti. Izhajajoč iz ureditve, kot je glede dodatka za nevarnost in posebne obremenitve že določena za policiste Specialne enote in v s</w:t>
      </w:r>
      <w:r w:rsidR="005B0FD9" w:rsidRPr="000024BB">
        <w:rPr>
          <w:rFonts w:ascii="Arial" w:hAnsi="Arial" w:cs="Arial"/>
          <w:sz w:val="20"/>
          <w:szCs w:val="20"/>
          <w:lang w:eastAsia="sl-SI"/>
        </w:rPr>
        <w:t>k</w:t>
      </w:r>
      <w:r w:rsidRPr="000024BB">
        <w:rPr>
          <w:rFonts w:ascii="Arial" w:hAnsi="Arial" w:cs="Arial"/>
          <w:sz w:val="20"/>
          <w:szCs w:val="20"/>
          <w:lang w:eastAsia="sl-SI"/>
        </w:rPr>
        <w:t>ladu z načelom enakega plačila za enako delo</w:t>
      </w:r>
      <w:r w:rsidR="005B0FD9" w:rsidRPr="000024BB">
        <w:rPr>
          <w:rFonts w:ascii="Arial" w:hAnsi="Arial" w:cs="Arial"/>
          <w:sz w:val="20"/>
          <w:szCs w:val="20"/>
          <w:lang w:eastAsia="sl-SI"/>
        </w:rPr>
        <w:t>,</w:t>
      </w:r>
      <w:r w:rsidRPr="000024BB">
        <w:rPr>
          <w:rFonts w:ascii="Arial" w:hAnsi="Arial" w:cs="Arial"/>
          <w:sz w:val="20"/>
          <w:szCs w:val="20"/>
          <w:lang w:eastAsia="sl-SI"/>
        </w:rPr>
        <w:t xml:space="preserve"> se predlaga enako obravnavanje enakih ali podobnih situacij. Z aktom o organizaciji in sistemizaciji se poleg delovnih mest tajnih delavcev določijo tudi delovna mesta kriminalistov mobilnih kriminalističnih oddelkov (v nadalj</w:t>
      </w:r>
      <w:r w:rsidR="00EA783B" w:rsidRPr="000024BB">
        <w:rPr>
          <w:rFonts w:ascii="Arial" w:hAnsi="Arial" w:cs="Arial"/>
          <w:sz w:val="20"/>
          <w:szCs w:val="20"/>
          <w:lang w:eastAsia="sl-SI"/>
        </w:rPr>
        <w:t>njem besedilu</w:t>
      </w:r>
      <w:r w:rsidRPr="000024BB">
        <w:rPr>
          <w:rFonts w:ascii="Arial" w:hAnsi="Arial" w:cs="Arial"/>
          <w:sz w:val="20"/>
          <w:szCs w:val="20"/>
          <w:lang w:eastAsia="sl-SI"/>
        </w:rPr>
        <w:t>: MKO), ki jim pripada povišanje plače iz 74. člena, in sicer za čas, ko opravljajo posebno nevarne naloge z najvišjo stopnjo ogroženosti življenja, za čas neposrednega izvajanja nalog (prijetje storilcev</w:t>
      </w:r>
      <w:r w:rsidR="005B0FD9" w:rsidRPr="000024BB">
        <w:rPr>
          <w:rFonts w:ascii="Arial" w:hAnsi="Arial" w:cs="Arial"/>
          <w:sz w:val="20"/>
          <w:szCs w:val="20"/>
          <w:lang w:eastAsia="sl-SI"/>
        </w:rPr>
        <w:t> </w:t>
      </w:r>
      <w:r w:rsidRPr="000024BB">
        <w:rPr>
          <w:rFonts w:ascii="Arial" w:hAnsi="Arial" w:cs="Arial"/>
          <w:sz w:val="20"/>
          <w:szCs w:val="20"/>
          <w:lang w:eastAsia="sl-SI"/>
        </w:rPr>
        <w:t xml:space="preserve">ipd.). Dodatek za nevarnost in posebne obremenitve (v enaki višini in pod enakimi pogoji), kot to velja za policiste PPE, v skladu s kolektivno pogodbo za javni sektor po predlagani spremembi pripada policistom Specialne enote, določenim neuniformiranim policistom in policistom, ki skupaj s policisti Specialne enote ali določenimi neuniformiranimi policisti opravljajo posebne nevarne naloge z najvišjo </w:t>
      </w:r>
      <w:r w:rsidRPr="000024BB">
        <w:rPr>
          <w:rFonts w:ascii="Arial" w:hAnsi="Arial" w:cs="Arial"/>
          <w:sz w:val="20"/>
          <w:szCs w:val="20"/>
          <w:lang w:eastAsia="sl-SI"/>
        </w:rPr>
        <w:lastRenderedPageBreak/>
        <w:t>stopnjo ogroženosti življenja.</w:t>
      </w:r>
      <w:r w:rsidRPr="000024BB">
        <w:rPr>
          <w:rFonts w:ascii="Arial" w:eastAsia="Times New Roman" w:hAnsi="Arial" w:cs="Arial"/>
          <w:color w:val="000000"/>
          <w:sz w:val="20"/>
          <w:szCs w:val="20"/>
          <w:lang w:eastAsia="sl-SI"/>
        </w:rPr>
        <w:t xml:space="preserve"> Dodatek za nevarnost in posebne obremenitve pripada tudi policistom MKO in </w:t>
      </w:r>
      <w:r w:rsidR="005B0FD9" w:rsidRPr="000024BB">
        <w:rPr>
          <w:rFonts w:ascii="Arial" w:eastAsia="Times New Roman" w:hAnsi="Arial" w:cs="Arial"/>
          <w:color w:val="000000"/>
          <w:sz w:val="20"/>
          <w:szCs w:val="20"/>
          <w:lang w:eastAsia="sl-SI"/>
        </w:rPr>
        <w:t xml:space="preserve">drugim </w:t>
      </w:r>
      <w:r w:rsidRPr="000024BB">
        <w:rPr>
          <w:rFonts w:ascii="Arial" w:eastAsia="Times New Roman" w:hAnsi="Arial" w:cs="Arial"/>
          <w:color w:val="000000"/>
          <w:sz w:val="20"/>
          <w:szCs w:val="20"/>
          <w:lang w:eastAsia="sl-SI"/>
        </w:rPr>
        <w:t xml:space="preserve">uslužbencem Sektorja za posebne naloge </w:t>
      </w:r>
      <w:r w:rsidR="005B0FD9"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Oddelek za tajno opazovanje in del Oddelka za specialno tehniko, ki delo opravljajo neoboroženi, ko izvajajo identične</w:t>
      </w:r>
      <w:r w:rsidR="005B0FD9" w:rsidRPr="000024BB">
        <w:rPr>
          <w:rFonts w:ascii="Arial" w:eastAsia="Times New Roman" w:hAnsi="Arial" w:cs="Arial"/>
          <w:color w:val="000000"/>
          <w:sz w:val="20"/>
          <w:szCs w:val="20"/>
          <w:lang w:eastAsia="sl-SI"/>
        </w:rPr>
        <w:t>,</w:t>
      </w:r>
      <w:r w:rsidRPr="000024BB">
        <w:rPr>
          <w:rFonts w:ascii="Arial" w:eastAsia="Times New Roman" w:hAnsi="Arial" w:cs="Arial"/>
          <w:color w:val="000000"/>
          <w:sz w:val="20"/>
          <w:szCs w:val="20"/>
          <w:lang w:eastAsia="sl-SI"/>
        </w:rPr>
        <w:t xml:space="preserve"> posebno nevarne naloge z najvišjo stopnjo ogroženosti življenja, kot jih izvajajo izvajalci prikritih preiskovalnih ukrepov in je njihova izpostavljenost nevarnostim enaka kot pri izvajalcih prikritih preiskovalnih ukrepov.</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Ugotovljeno je bilo, da je izplačilo v primeru povečanih obremenitev neprimerno. Ob uveljavitvi tega člena je bilo sprejeto soglasje med vlado in sindikati, da je tovrstno delo, ki gre prek vseh omejitev, ki jih določa ZDR, treba glede na obremenitve tudi ustrezno ovrednotiti. Po trenutni ureditvi je višina plačila pri policistih okoli </w:t>
      </w:r>
      <w:r w:rsidR="005B0FD9" w:rsidRPr="000024BB">
        <w:rPr>
          <w:rFonts w:ascii="Arial" w:eastAsia="Times New Roman" w:hAnsi="Arial" w:cs="Arial"/>
          <w:sz w:val="20"/>
          <w:szCs w:val="20"/>
          <w:lang w:eastAsia="sl-SI"/>
        </w:rPr>
        <w:t>1 </w:t>
      </w:r>
      <w:r w:rsidRPr="000024BB">
        <w:rPr>
          <w:rFonts w:ascii="Arial" w:eastAsia="Times New Roman" w:hAnsi="Arial" w:cs="Arial"/>
          <w:sz w:val="20"/>
          <w:szCs w:val="20"/>
          <w:lang w:eastAsia="sl-SI"/>
        </w:rPr>
        <w:t xml:space="preserve">EUR, s čimer ni podana ustrezna civilna restitucija glede na »škodo in tveganje«, ki so jo policisti dolžni trpeti.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27.</w:t>
      </w:r>
      <w:r w:rsidR="005B0FD9"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Veljaven tretji odstavek 84. člena ZODPol postavlja v neupravičen boljši položaj tiste uslužbence policije, ki niso nezgodno zavarovani po določbah 83. člena istega zakona in ne opravljajo operativnega ali drugega nevarnega dela. Prav tako veljaven tretji odstavek 84. člena postavlja v neupravičeno boljši položaj ožje družinske člane, upravičen</w:t>
      </w:r>
      <w:r w:rsidR="005B0FD9" w:rsidRPr="000024BB">
        <w:rPr>
          <w:rFonts w:ascii="Arial" w:hAnsi="Arial" w:cs="Arial"/>
          <w:sz w:val="20"/>
          <w:szCs w:val="20"/>
        </w:rPr>
        <w:t>e</w:t>
      </w:r>
      <w:r w:rsidRPr="000024BB">
        <w:rPr>
          <w:rFonts w:ascii="Arial" w:hAnsi="Arial" w:cs="Arial"/>
          <w:sz w:val="20"/>
          <w:szCs w:val="20"/>
        </w:rPr>
        <w:t xml:space="preserve"> do posebne odškodnine ob nezgodi uslužbenca policije. Sprememba tretjega odstavka 84. člena vzpostavlja pravičen položaj za uslužbence policije, ki so nezgodno zavarovani, </w:t>
      </w:r>
      <w:r w:rsidR="005B0FD9" w:rsidRPr="000024BB">
        <w:rPr>
          <w:rFonts w:ascii="Arial" w:hAnsi="Arial" w:cs="Arial"/>
          <w:sz w:val="20"/>
          <w:szCs w:val="20"/>
        </w:rPr>
        <w:t xml:space="preserve">in tudi </w:t>
      </w:r>
      <w:r w:rsidRPr="000024BB">
        <w:rPr>
          <w:rFonts w:ascii="Arial" w:hAnsi="Arial" w:cs="Arial"/>
          <w:sz w:val="20"/>
          <w:szCs w:val="20"/>
        </w:rPr>
        <w:t>uslužbence policije, ki niso nezgodno zavarovani, saj se jim posebna odškodnina prizna, ko opravljajo operativno ali drugo nevarno delo.</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28</w:t>
      </w:r>
      <w:r w:rsidR="005B0FD9" w:rsidRPr="000024BB">
        <w:rPr>
          <w:rFonts w:ascii="Arial" w:hAnsi="Arial" w:cs="Arial"/>
          <w:b/>
          <w:sz w:val="20"/>
          <w:szCs w:val="20"/>
        </w:rPr>
        <w:t>.</w:t>
      </w:r>
      <w:r w:rsidRPr="000024BB">
        <w:rPr>
          <w:rFonts w:ascii="Arial" w:hAnsi="Arial" w:cs="Arial"/>
          <w:b/>
          <w:sz w:val="20"/>
          <w:szCs w:val="20"/>
        </w:rPr>
        <w:t xml:space="preserve"> in 29.</w:t>
      </w:r>
      <w:r w:rsidR="005B0FD9" w:rsidRPr="000024BB">
        <w:rPr>
          <w:rFonts w:ascii="Arial" w:hAnsi="Arial" w:cs="Arial"/>
          <w:b/>
          <w:sz w:val="20"/>
          <w:szCs w:val="20"/>
        </w:rPr>
        <w:t> </w:t>
      </w:r>
      <w:r w:rsidRPr="000024BB">
        <w:rPr>
          <w:rFonts w:ascii="Arial" w:hAnsi="Arial" w:cs="Arial"/>
          <w:b/>
          <w:sz w:val="20"/>
          <w:szCs w:val="20"/>
        </w:rPr>
        <w:t xml:space="preserve">členu: </w:t>
      </w:r>
    </w:p>
    <w:p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r w:rsidRPr="000024BB">
        <w:rPr>
          <w:rFonts w:ascii="Arial" w:hAnsi="Arial" w:cs="Arial"/>
          <w:color w:val="000000"/>
          <w:sz w:val="20"/>
          <w:szCs w:val="20"/>
          <w:lang w:eastAsia="sl-SI"/>
        </w:rPr>
        <w:t xml:space="preserve">Zaradi jasnosti se spreminja in dopolnjuje napovedni stavek dosedanjega edinega odstavka. V praksi se je večkrat pojavilo vprašanje, kaj pomeni dikcija, da je policist izgubil življenje pri opravljanju svojega dela – ali to pomeni, da imajo predmetne pravice družinski člani vseh policistov, ki so umrli med delovnim časom, ali samo tistih policistov, ki so življenje izgubili pri opravljanju operativnega ali drugega nevarnega dela. Sprememba sledi dejstvu, da so policisti v drugačnem položaju kot vsi </w:t>
      </w:r>
      <w:r w:rsidR="005B0FD9" w:rsidRPr="000024BB">
        <w:rPr>
          <w:rFonts w:ascii="Arial" w:hAnsi="Arial" w:cs="Arial"/>
          <w:color w:val="000000"/>
          <w:sz w:val="20"/>
          <w:szCs w:val="20"/>
          <w:lang w:eastAsia="sl-SI"/>
        </w:rPr>
        <w:t xml:space="preserve">drugi </w:t>
      </w:r>
      <w:r w:rsidRPr="000024BB">
        <w:rPr>
          <w:rFonts w:ascii="Arial" w:hAnsi="Arial" w:cs="Arial"/>
          <w:color w:val="000000"/>
          <w:sz w:val="20"/>
          <w:szCs w:val="20"/>
          <w:lang w:eastAsia="sl-SI"/>
        </w:rPr>
        <w:t>javni uslužbenci, kadar opravljajo operativno ali drugo nevarno delo.</w:t>
      </w:r>
    </w:p>
    <w:p w:rsidR="0094454E" w:rsidRPr="000024BB" w:rsidRDefault="0094454E" w:rsidP="0094454E">
      <w:pPr>
        <w:autoSpaceDE w:val="0"/>
        <w:autoSpaceDN w:val="0"/>
        <w:adjustRightInd w:val="0"/>
        <w:spacing w:after="0" w:line="288" w:lineRule="auto"/>
        <w:jc w:val="both"/>
        <w:rPr>
          <w:rFonts w:ascii="Arial" w:hAnsi="Arial" w:cs="Arial"/>
          <w:color w:val="000000"/>
          <w:sz w:val="20"/>
          <w:szCs w:val="20"/>
          <w:lang w:eastAsia="sl-SI"/>
        </w:rPr>
      </w:pPr>
    </w:p>
    <w:p w:rsidR="0094454E" w:rsidRPr="000024BB" w:rsidRDefault="0094454E" w:rsidP="0094454E">
      <w:pPr>
        <w:spacing w:after="0" w:line="288" w:lineRule="auto"/>
        <w:jc w:val="both"/>
        <w:rPr>
          <w:rFonts w:ascii="Arial" w:eastAsia="Times New Roman" w:hAnsi="Arial" w:cs="Arial"/>
          <w:sz w:val="20"/>
          <w:szCs w:val="20"/>
          <w:lang w:eastAsia="sl-SI"/>
        </w:rPr>
      </w:pPr>
      <w:r w:rsidRPr="000024BB">
        <w:rPr>
          <w:rFonts w:ascii="Arial" w:eastAsia="Times New Roman" w:hAnsi="Arial" w:cs="Arial"/>
          <w:color w:val="000000"/>
          <w:sz w:val="20"/>
          <w:szCs w:val="20"/>
          <w:lang w:eastAsia="sl-SI"/>
        </w:rPr>
        <w:t xml:space="preserve">S spremembo druge alineje 86. člena </w:t>
      </w:r>
      <w:r w:rsidRPr="000024BB">
        <w:rPr>
          <w:rFonts w:ascii="Arial" w:eastAsia="Times New Roman" w:hAnsi="Arial" w:cs="Arial"/>
          <w:sz w:val="20"/>
          <w:szCs w:val="20"/>
          <w:lang w:eastAsia="sl-SI"/>
        </w:rPr>
        <w:t xml:space="preserve">ZODPol se prilagaja status otrok skladno s </w:t>
      </w:r>
      <w:smartTag w:uri="urn:schemas-microsoft-com:office:smarttags" w:element="metricconverter">
        <w:smartTagPr>
          <w:attr w:name="ProductID" w:val="4. in"/>
        </w:smartTagPr>
        <w:r w:rsidRPr="000024BB">
          <w:rPr>
            <w:rFonts w:ascii="Arial" w:eastAsia="Times New Roman" w:hAnsi="Arial" w:cs="Arial"/>
            <w:sz w:val="20"/>
            <w:szCs w:val="20"/>
            <w:lang w:eastAsia="sl-SI"/>
          </w:rPr>
          <w:t>4. in</w:t>
        </w:r>
      </w:smartTag>
      <w:r w:rsidRPr="000024BB">
        <w:rPr>
          <w:rFonts w:ascii="Arial" w:eastAsia="Times New Roman" w:hAnsi="Arial" w:cs="Arial"/>
          <w:sz w:val="20"/>
          <w:szCs w:val="20"/>
          <w:lang w:eastAsia="sl-SI"/>
        </w:rPr>
        <w:t xml:space="preserve"> 48. členom Zakona o osnovni šoli (Uradni list RS, št. 81/06 – uradno prečiščeno besedilo, 102/07, 107/10, 87/11, 40/12 – ZUJF in 63/13), kjer ministrstvo, pristojno za šolstvo, opredeljuje osnovnošolsko obveznost otrok in na podlagi tega vodi evidenco šoloobveznih otrok. V tem delu je druga alineja 86. člena ZODPol v nasprotju z Zakonom o osnovni šoli, saj šoloobvezen otrok ne more dopolniti 27</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Na podlagi prvega odstavka 55. člena Zakona o osnovni šoli sme učenec, ki v devetih letih ni končal osnovnošolskega izobraževanja, nadaljevati šolanje še dve leti in tako obdrži status učenca, kar bi teoretično lahko pomenilo, da ima otrok status učenca lahko največ do 18.</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leta. Ta določba zajema tudi otroke iz 75. člena Zakona o osnovni šoli, in sicer učence s posebnimi potrebami, ki so bili vključeni v posebni program vzgoje in izobraževanja </w:t>
      </w:r>
      <w:r w:rsidR="005B0FD9" w:rsidRPr="000024BB">
        <w:rPr>
          <w:rFonts w:ascii="Arial" w:eastAsia="Times New Roman" w:hAnsi="Arial" w:cs="Arial"/>
          <w:sz w:val="20"/>
          <w:szCs w:val="20"/>
          <w:lang w:eastAsia="sl-SI"/>
        </w:rPr>
        <w:t xml:space="preserve">ter </w:t>
      </w:r>
      <w:r w:rsidRPr="000024BB">
        <w:rPr>
          <w:rFonts w:ascii="Arial" w:eastAsia="Times New Roman" w:hAnsi="Arial" w:cs="Arial"/>
          <w:sz w:val="20"/>
          <w:szCs w:val="20"/>
          <w:lang w:eastAsia="sl-SI"/>
        </w:rPr>
        <w:t>so izpolnili osnovnošolsko obveznost, ki lahko ne glede na določbo prvega odstavka 55. člena Zakona o osnovni šoli nadaljujejo izobraževanje v posebnem programu vzgoje in izobraževanja še največ 11</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vendar ne več kot do 26. leta starosti. S spremembo se odpravlja napačna opredelitev upravičencev – šoloobvezni so le tisti, ki hodijo v osnovno šolo z zgoraj opredeljenimi posebnostmi in ne morejo v tem statusu dopolniti 27</w:t>
      </w:r>
      <w:r w:rsidR="005B0FD9"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 starosti. V prvem odstavku se dodaja pravica do povračila stroškov </w:t>
      </w:r>
      <w:r w:rsidRPr="000024BB">
        <w:rPr>
          <w:rFonts w:ascii="Arial" w:eastAsia="Times New Roman" w:hAnsi="Arial" w:cs="Arial"/>
          <w:color w:val="000000"/>
          <w:sz w:val="20"/>
          <w:szCs w:val="20"/>
          <w:lang w:eastAsia="sl-SI"/>
        </w:rPr>
        <w:t>javnega vrtca, zasebnega vrtca s koncesijo ali zasebnega vrtca, ki se financira iz občinskega proračuna</w:t>
      </w:r>
      <w:r w:rsidRPr="000024BB">
        <w:rPr>
          <w:rFonts w:ascii="Arial" w:eastAsia="Times New Roman" w:hAnsi="Arial" w:cs="Arial"/>
          <w:sz w:val="20"/>
          <w:szCs w:val="20"/>
          <w:lang w:eastAsia="sl-SI"/>
        </w:rPr>
        <w:t xml:space="preserve">, v katerega jih prijavi starš, za otroka, ki še ni šoloobvezen. V praksi se je pokazalo, da otroci, ki obiskujejo vrtec, ali novorojenci niso upravičeni do enakih ali podobnih pravic kot otroci, ki obiskujejo osnovno ali srednjo šolo. </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Novi drugi, tretji in četrti odstavek določajo podobno stopnjo pravic, kot jih uživajo upravičenci iz Zakona o posebnih pravicah žrtev v vojni za Slovenijo 1991 (Uradni list RS, št. 49/97 in 114/06 – ZUTPG), ki jih zagotavlja Republika Slovenija osebam, ki so v vojni za Slovenijo 1991 kot pripadniki Teritorialne obrambe Republike Slovenije ali organov za notranje zadeve postali invalidi ter jim je na tej podlagi </w:t>
      </w:r>
      <w:r w:rsidRPr="000024BB">
        <w:rPr>
          <w:rFonts w:ascii="Arial" w:hAnsi="Arial" w:cs="Arial"/>
          <w:sz w:val="20"/>
          <w:szCs w:val="20"/>
        </w:rPr>
        <w:lastRenderedPageBreak/>
        <w:t xml:space="preserve">priznan status vojaškega vojnega invalida (v nadaljnjem besedilu: vojaški vojni invalidi) in njihovim družinskim članom. Dejansko stanje upravičencev iz ZODPol je zaradi opravljanja nevarnega operativnega dela policistov zelo podobno dejanskemu stanju upravičencev iz Zakona o posebnih pravicah žrtev v vojni za Slovenijo 1991 (Uradni list RS, št. 49/97 in 114/06 – ZUTPG), zato predlagani novi odstavki vzpostavljajo tudi podobno pravno stanje. S štipendiranjem otrok in posvojencev ter povračilom stroškov vrtca se nadomesti </w:t>
      </w:r>
      <w:r w:rsidR="005B0FD9" w:rsidRPr="000024BB">
        <w:rPr>
          <w:rFonts w:ascii="Arial" w:hAnsi="Arial" w:cs="Arial"/>
          <w:sz w:val="20"/>
          <w:szCs w:val="20"/>
        </w:rPr>
        <w:t>izgubljena podpora</w:t>
      </w:r>
      <w:r w:rsidRPr="000024BB">
        <w:rPr>
          <w:rFonts w:ascii="Arial" w:hAnsi="Arial" w:cs="Arial"/>
          <w:sz w:val="20"/>
          <w:szCs w:val="20"/>
        </w:rPr>
        <w:t>, ki jo je umrli policist namenil svojim otrokom za šolanje oziroma vrtec</w:t>
      </w:r>
      <w:r w:rsidRPr="000024BB">
        <w:rPr>
          <w:rFonts w:ascii="Arial" w:hAnsi="Arial" w:cs="Arial"/>
          <w:color w:val="00B0F0"/>
          <w:sz w:val="20"/>
          <w:szCs w:val="20"/>
        </w:rPr>
        <w:t xml:space="preserve">. </w:t>
      </w:r>
      <w:r w:rsidRPr="000024BB">
        <w:rPr>
          <w:rFonts w:ascii="Arial" w:hAnsi="Arial" w:cs="Arial"/>
          <w:sz w:val="20"/>
          <w:szCs w:val="20"/>
        </w:rPr>
        <w:t>S tem</w:t>
      </w:r>
      <w:r w:rsidRPr="000024BB">
        <w:rPr>
          <w:rFonts w:ascii="Arial" w:hAnsi="Arial" w:cs="Arial"/>
          <w:color w:val="00B0F0"/>
          <w:sz w:val="20"/>
          <w:szCs w:val="20"/>
        </w:rPr>
        <w:t xml:space="preserve"> </w:t>
      </w:r>
      <w:r w:rsidRPr="000024BB">
        <w:rPr>
          <w:rFonts w:ascii="Arial" w:hAnsi="Arial" w:cs="Arial"/>
          <w:sz w:val="20"/>
          <w:szCs w:val="20"/>
        </w:rPr>
        <w:t>se ožjim družinskim članom ne izključuje pravica, da skladno s splošnimi določbami obligacijskega zakonik  uveljavljajo morebitno večjo nastalo škodo iz naslova izgube preživljanja</w:t>
      </w:r>
      <w:r w:rsidRPr="000024BB">
        <w:rPr>
          <w:rFonts w:ascii="Arial" w:hAnsi="Arial" w:cs="Arial"/>
          <w:color w:val="FF0000"/>
          <w:sz w:val="20"/>
          <w:szCs w:val="20"/>
        </w:rPr>
        <w:t xml:space="preserve">. </w:t>
      </w:r>
      <w:r w:rsidRPr="000024BB">
        <w:rPr>
          <w:rFonts w:ascii="Arial" w:hAnsi="Arial" w:cs="Arial"/>
          <w:sz w:val="20"/>
          <w:szCs w:val="20"/>
        </w:rPr>
        <w:t xml:space="preserve">Četrti odstavek po novem določa, da imajo otroci, ki niso šoloobvezni, prednost pri vpisu v </w:t>
      </w:r>
      <w:r w:rsidRPr="000024BB">
        <w:rPr>
          <w:rFonts w:ascii="Arial" w:hAnsi="Arial" w:cs="Arial"/>
          <w:color w:val="000000"/>
          <w:sz w:val="20"/>
          <w:szCs w:val="20"/>
        </w:rPr>
        <w:t>javni vrtec, zasebni vrtec s koncesijo ali zasebni vrtec, ki se financira iz občinskega proračuna</w:t>
      </w:r>
      <w:r w:rsidRPr="000024BB">
        <w:rPr>
          <w:rFonts w:ascii="Arial" w:hAnsi="Arial" w:cs="Arial"/>
          <w:sz w:val="20"/>
          <w:szCs w:val="20"/>
        </w:rPr>
        <w:t xml:space="preserve"> – kar pomeni, da imajo absolutno prednost in da so v vsak </w:t>
      </w:r>
      <w:r w:rsidRPr="000024BB">
        <w:rPr>
          <w:rFonts w:ascii="Arial" w:hAnsi="Arial" w:cs="Arial"/>
          <w:color w:val="000000"/>
          <w:sz w:val="20"/>
          <w:szCs w:val="20"/>
        </w:rPr>
        <w:t>javni vrtec, zasebni vrtec s koncesijo ali zasebni vrtec, ki se financira iz občinskega proračuna</w:t>
      </w:r>
      <w:r w:rsidRPr="000024BB">
        <w:rPr>
          <w:rFonts w:ascii="Arial" w:hAnsi="Arial" w:cs="Arial"/>
          <w:sz w:val="20"/>
          <w:szCs w:val="20"/>
        </w:rPr>
        <w:t xml:space="preserve">, v katerega jih prijavi starš, sprejeti prednostno. </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Novi peti odstavek omejuje pridobitev pravice do štipendiranja tistim ožjim družinskim članom pokojnega policista, pravnomočno obsojeni</w:t>
      </w:r>
      <w:r w:rsidR="005B0FD9" w:rsidRPr="000024BB">
        <w:rPr>
          <w:rFonts w:ascii="Arial" w:hAnsi="Arial" w:cs="Arial"/>
          <w:sz w:val="20"/>
          <w:szCs w:val="20"/>
        </w:rPr>
        <w:t>m</w:t>
      </w:r>
      <w:r w:rsidRPr="000024BB">
        <w:rPr>
          <w:rFonts w:ascii="Arial" w:hAnsi="Arial" w:cs="Arial"/>
          <w:sz w:val="20"/>
          <w:szCs w:val="20"/>
        </w:rPr>
        <w:t xml:space="preserve"> storitve hujšega naklepnega kaznivega dejanja, ki se preganja po uradni dolžnosti, ali za mladoletnika, ki izvršuje kazniva dejanja in mu sodišče izreče vzgojni ukrep. Policija v skladu s 1. členom ZNPPol</w:t>
      </w:r>
      <w:r w:rsidRPr="000024BB">
        <w:rPr>
          <w:rFonts w:ascii="Arial" w:hAnsi="Arial" w:cs="Arial"/>
          <w:color w:val="000000"/>
          <w:sz w:val="20"/>
          <w:szCs w:val="20"/>
        </w:rPr>
        <w:t xml:space="preserve"> </w:t>
      </w:r>
      <w:r w:rsidRPr="000024BB">
        <w:rPr>
          <w:rFonts w:ascii="Arial" w:hAnsi="Arial" w:cs="Arial"/>
          <w:sz w:val="20"/>
          <w:szCs w:val="20"/>
        </w:rPr>
        <w:t>opravlja naloge in izvršuje pooblastila zaradi zagotavljanja temeljnih dolžnosti policije, ki obsegajo: zagotavljanje varnosti posameznikom in skupnosti, spoštovanje človekovih pravic in temeljnih svoboščin ter krepitev pravne države. Prav tako policija opravlja naloge in izvršuje pooblastila zaradi preprečevanja in odpravljanja nevarnosti, ki ogrožajo družbene dobrine.</w:t>
      </w:r>
      <w:r w:rsidRPr="000024BB">
        <w:rPr>
          <w:rFonts w:ascii="Arial" w:hAnsi="Arial" w:cs="Arial"/>
          <w:color w:val="000000"/>
          <w:sz w:val="20"/>
          <w:szCs w:val="20"/>
        </w:rPr>
        <w:t xml:space="preserve"> </w:t>
      </w:r>
      <w:r w:rsidRPr="000024BB">
        <w:rPr>
          <w:rFonts w:ascii="Arial" w:hAnsi="Arial" w:cs="Arial"/>
          <w:sz w:val="20"/>
          <w:szCs w:val="20"/>
        </w:rPr>
        <w:t xml:space="preserve">Zaradi svojih nalog, temeljnih dolžnosti in vloge v družbi ter potrebnega zaupanja, ki ga uživa policija od državljanov, ni primerno niti upravičeno, da bi štipendirala tiste posameznike, ki s svojimi dejanji ali ravnanji rušijo prizadevanja policije pri izpolnitvi </w:t>
      </w:r>
      <w:r w:rsidR="005B0FD9" w:rsidRPr="000024BB">
        <w:rPr>
          <w:rFonts w:ascii="Arial" w:hAnsi="Arial" w:cs="Arial"/>
          <w:sz w:val="20"/>
          <w:szCs w:val="20"/>
        </w:rPr>
        <w:t xml:space="preserve">njenih </w:t>
      </w:r>
      <w:r w:rsidRPr="000024BB">
        <w:rPr>
          <w:rFonts w:ascii="Arial" w:hAnsi="Arial" w:cs="Arial"/>
          <w:sz w:val="20"/>
          <w:szCs w:val="20"/>
        </w:rPr>
        <w:t>temeljnih dolžnosti. Predlagana rešitev je v sorazmerju z boniteto, ki jo posameznik uživa. Brez take omejitve bi lahko posameznik prejemal boniteto in užival pravico tudi v primerih hujših kaznivih dejanj – tudi npr.</w:t>
      </w:r>
      <w:r w:rsidR="004C1DCE" w:rsidRPr="000024BB">
        <w:rPr>
          <w:rFonts w:ascii="Arial" w:hAnsi="Arial" w:cs="Arial"/>
          <w:sz w:val="20"/>
          <w:szCs w:val="20"/>
        </w:rPr>
        <w:t> </w:t>
      </w:r>
      <w:r w:rsidRPr="000024BB">
        <w:rPr>
          <w:rFonts w:ascii="Arial" w:hAnsi="Arial" w:cs="Arial"/>
          <w:sz w:val="20"/>
          <w:szCs w:val="20"/>
        </w:rPr>
        <w:t>zoper policiste pri opravljanju uradnih nalog ali na njihovo škodo.</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30.</w:t>
      </w:r>
      <w:r w:rsidR="005B0FD9"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Policija pri nakupu in nabavi orožja zasleduje nakup po kriteriju – namen uporabe orožja v operativnih nalogah policije. Na podlagi tega se oblikuje t. i. »formacijsko orožje«, ki se da v uporabo posameznim organizacijskim enotam policije glede na predviden namen uporabe orožja. Na podlagi tega policija nima t. i. »neformacijskega« orožja, določen</w:t>
      </w:r>
      <w:r w:rsidR="00AE2E05" w:rsidRPr="000024BB">
        <w:rPr>
          <w:rFonts w:ascii="Arial" w:hAnsi="Arial" w:cs="Arial"/>
          <w:sz w:val="20"/>
          <w:szCs w:val="20"/>
        </w:rPr>
        <w:t>ega</w:t>
      </w:r>
      <w:r w:rsidRPr="000024BB">
        <w:rPr>
          <w:rFonts w:ascii="Arial" w:hAnsi="Arial" w:cs="Arial"/>
          <w:sz w:val="20"/>
          <w:szCs w:val="20"/>
        </w:rPr>
        <w:t xml:space="preserve"> v tretjem odstavku 90. člena ZODPol. S spremembo tretjega odstavka 90. člena navedenega zakona se ureja nabava t. i. »neformacijskega« orožja, katerega namen </w:t>
      </w:r>
      <w:r w:rsidR="00AE2E05" w:rsidRPr="000024BB">
        <w:rPr>
          <w:rFonts w:ascii="Arial" w:hAnsi="Arial" w:cs="Arial"/>
          <w:sz w:val="20"/>
          <w:szCs w:val="20"/>
        </w:rPr>
        <w:t xml:space="preserve">se uporablja </w:t>
      </w:r>
      <w:r w:rsidRPr="000024BB">
        <w:rPr>
          <w:rFonts w:ascii="Arial" w:hAnsi="Arial" w:cs="Arial"/>
          <w:sz w:val="20"/>
          <w:szCs w:val="20"/>
        </w:rPr>
        <w:t xml:space="preserve">kot podelitev posebnega priznanja.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Predlagana sprememba četrtega odstavka 90. člena ZODPol odpravlja trenutno neenako pravno stanje, ker se priznanja v skladu z drugim odstavkom 90. člena ZODPol podeljujejo uslužbencem policije in javnim uslužbencem ministrstva, enotam policije, notranjim organizacijskim enotam ministrstva, pomožnim policistom, posameznikom, državnim organom, samoupravnim lokalnim skupnostim ter pravnim osebam javnega in zasebnega prava. Priznanje za hrabro in požrtvovalno dejanje se ob ustrezno podanih okoliščinah in oceni komisije policije za priznanja podeli tako policistu kot posamezniku državljanu, ki lahko skupaj opravita dejanje, ki je ocenjeno kot hrabro in požrtvovalno dejanje. Pri tem sta oba deležna priznanja, pri izplačilu denarne nagrade pa četrti odstavek 90. člena postavlja policista v privilegiran položaj, ker je upravičen do denarne nagrade. S spremembo se zasleduje podeljevanje priznanja in nagrajevanje zaradi opravljenega dejanja, ne glede na delovnopravni status posameznika, ki je opravil tak</w:t>
      </w:r>
      <w:r w:rsidR="005B0FD9" w:rsidRPr="000024BB">
        <w:rPr>
          <w:rFonts w:ascii="Arial" w:hAnsi="Arial" w:cs="Arial"/>
          <w:sz w:val="20"/>
          <w:szCs w:val="20"/>
        </w:rPr>
        <w:t>o</w:t>
      </w:r>
      <w:r w:rsidRPr="000024BB">
        <w:rPr>
          <w:rFonts w:ascii="Arial" w:hAnsi="Arial" w:cs="Arial"/>
          <w:sz w:val="20"/>
          <w:szCs w:val="20"/>
        </w:rPr>
        <w:t xml:space="preserve"> dejanje.</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K 31.</w:t>
      </w:r>
      <w:r w:rsidR="005B0FD9"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členu:</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Policija zaradi sodobnih oblik kriminalitete in drugih varnostnih izzivov (migracije ipd</w:t>
      </w:r>
      <w:r w:rsidR="003965D4"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vse </w:t>
      </w:r>
      <w:r w:rsidR="003A573A" w:rsidRPr="000024BB">
        <w:rPr>
          <w:rFonts w:ascii="Arial" w:eastAsia="Times New Roman" w:hAnsi="Arial" w:cs="Arial"/>
          <w:sz w:val="20"/>
          <w:szCs w:val="20"/>
          <w:lang w:eastAsia="sl-SI"/>
        </w:rPr>
        <w:t xml:space="preserve">pogosteje </w:t>
      </w:r>
      <w:r w:rsidR="003965D4" w:rsidRPr="000024BB">
        <w:rPr>
          <w:rFonts w:ascii="Arial" w:eastAsia="Times New Roman" w:hAnsi="Arial" w:cs="Arial"/>
          <w:sz w:val="20"/>
          <w:szCs w:val="20"/>
          <w:lang w:eastAsia="sl-SI"/>
        </w:rPr>
        <w:t xml:space="preserve">uporablja pomožno </w:t>
      </w:r>
      <w:r w:rsidRPr="000024BB">
        <w:rPr>
          <w:rFonts w:ascii="Arial" w:eastAsia="Times New Roman" w:hAnsi="Arial" w:cs="Arial"/>
          <w:sz w:val="20"/>
          <w:szCs w:val="20"/>
          <w:lang w:eastAsia="sl-SI"/>
        </w:rPr>
        <w:t>policij</w:t>
      </w:r>
      <w:r w:rsidR="003965D4" w:rsidRPr="000024BB">
        <w:rPr>
          <w:rFonts w:ascii="Arial" w:eastAsia="Times New Roman" w:hAnsi="Arial" w:cs="Arial"/>
          <w:sz w:val="20"/>
          <w:szCs w:val="20"/>
          <w:lang w:eastAsia="sl-SI"/>
        </w:rPr>
        <w:t>o</w:t>
      </w:r>
      <w:r w:rsidRPr="000024BB">
        <w:rPr>
          <w:rFonts w:ascii="Arial" w:eastAsia="Times New Roman" w:hAnsi="Arial" w:cs="Arial"/>
          <w:sz w:val="20"/>
          <w:szCs w:val="20"/>
          <w:lang w:eastAsia="sl-SI"/>
        </w:rPr>
        <w:t xml:space="preserve"> kot način operativnega in kadrovskega odziva na kratkotrajne in razpršene varnostne pojave, ki bi lahko vplivali na zagotavljanje varnosti državljanov. Pri tem se srečuje s </w:t>
      </w:r>
      <w:r w:rsidR="00766787" w:rsidRPr="000024BB">
        <w:rPr>
          <w:rFonts w:ascii="Arial" w:eastAsia="Times New Roman" w:hAnsi="Arial" w:cs="Arial"/>
          <w:sz w:val="20"/>
          <w:szCs w:val="20"/>
          <w:lang w:eastAsia="sl-SI"/>
        </w:rPr>
        <w:t>težavami</w:t>
      </w:r>
      <w:r w:rsidRPr="000024BB">
        <w:rPr>
          <w:rFonts w:ascii="Arial" w:eastAsia="Times New Roman" w:hAnsi="Arial" w:cs="Arial"/>
          <w:sz w:val="20"/>
          <w:szCs w:val="20"/>
          <w:lang w:eastAsia="sl-SI"/>
        </w:rPr>
        <w:t xml:space="preserve">, </w:t>
      </w:r>
      <w:r w:rsidRPr="000024BB">
        <w:rPr>
          <w:rFonts w:ascii="Arial" w:eastAsia="Times New Roman" w:hAnsi="Arial" w:cs="Arial"/>
          <w:sz w:val="20"/>
          <w:szCs w:val="20"/>
          <w:lang w:eastAsia="sl-SI"/>
        </w:rPr>
        <w:lastRenderedPageBreak/>
        <w:t>ki izhajajo iz delovnih razmerij ali razmerij pridobitne dejavnosti, ki jih opravljajo pripadniki pomožne policije. Zato se za tiste pripadnike pomožne policije, katerih dohodek iz delovnega razmerja presega cenzus nadomestila plače</w:t>
      </w:r>
      <w:r w:rsidR="003965D4"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določenega v 16.</w:t>
      </w:r>
      <w:r w:rsidR="003965D4"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členu </w:t>
      </w:r>
      <w:r w:rsidRPr="000024BB">
        <w:rPr>
          <w:rFonts w:ascii="Arial" w:eastAsia="Times New Roman" w:hAnsi="Arial"/>
          <w:sz w:val="20"/>
          <w:szCs w:val="20"/>
          <w:lang w:eastAsia="x-none"/>
        </w:rPr>
        <w:t>Uredbe o pomožni policiji (Uradni list RS, št. 51/14 in 87/15), prizna delna odškodnina za izgubljen dohodek. Prav tako se tistim pripadnikom pomožne policije, ki opravljajo pridobitno dejavnost</w:t>
      </w:r>
      <w:r w:rsidR="004C324D" w:rsidRPr="000024BB">
        <w:rPr>
          <w:rFonts w:ascii="Arial" w:eastAsia="Times New Roman" w:hAnsi="Arial"/>
          <w:sz w:val="20"/>
          <w:szCs w:val="20"/>
          <w:lang w:eastAsia="x-none"/>
        </w:rPr>
        <w:t>,</w:t>
      </w:r>
      <w:r w:rsidRPr="000024BB">
        <w:rPr>
          <w:rFonts w:ascii="Arial" w:eastAsia="Times New Roman" w:hAnsi="Arial"/>
          <w:sz w:val="20"/>
          <w:szCs w:val="20"/>
          <w:lang w:eastAsia="x-none"/>
        </w:rPr>
        <w:t xml:space="preserve"> prizna odškodnina za izgubljen dobiček. Postopek odmere odškodnin določi vlada z dopolnitvijo uredbe o pomožni policiji. </w:t>
      </w: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024BB">
        <w:rPr>
          <w:rFonts w:ascii="Arial" w:eastAsia="Times New Roman" w:hAnsi="Arial" w:cs="Arial"/>
          <w:b/>
          <w:sz w:val="20"/>
          <w:szCs w:val="20"/>
          <w:lang w:eastAsia="sl-SI"/>
        </w:rPr>
        <w:t>K 32.</w:t>
      </w:r>
      <w:r w:rsidR="003965D4" w:rsidRPr="000024BB">
        <w:rPr>
          <w:rFonts w:ascii="Arial" w:eastAsia="Times New Roman" w:hAnsi="Arial" w:cs="Arial"/>
          <w:b/>
          <w:sz w:val="20"/>
          <w:szCs w:val="20"/>
          <w:lang w:eastAsia="sl-SI"/>
        </w:rPr>
        <w:t> </w:t>
      </w:r>
      <w:r w:rsidRPr="000024BB">
        <w:rPr>
          <w:rFonts w:ascii="Arial" w:eastAsia="Times New Roman" w:hAnsi="Arial" w:cs="Arial"/>
          <w:b/>
          <w:sz w:val="20"/>
          <w:szCs w:val="20"/>
          <w:lang w:eastAsia="sl-SI"/>
        </w:rPr>
        <w:t>členu:</w:t>
      </w:r>
    </w:p>
    <w:p w:rsidR="0094454E" w:rsidRPr="000024BB" w:rsidRDefault="0094454E" w:rsidP="0094454E">
      <w:pPr>
        <w:autoSpaceDE w:val="0"/>
        <w:autoSpaceDN w:val="0"/>
        <w:adjustRightInd w:val="0"/>
        <w:spacing w:line="288" w:lineRule="auto"/>
        <w:jc w:val="both"/>
        <w:rPr>
          <w:rFonts w:ascii="Arial" w:hAnsi="Arial" w:cs="Arial"/>
          <w:sz w:val="20"/>
          <w:szCs w:val="20"/>
        </w:rPr>
      </w:pPr>
      <w:r w:rsidRPr="000024BB">
        <w:rPr>
          <w:rFonts w:ascii="Arial" w:hAnsi="Arial" w:cs="Arial"/>
          <w:sz w:val="20"/>
          <w:szCs w:val="20"/>
        </w:rPr>
        <w:t xml:space="preserve">Zaradi povečanega števila migrantov v Sloveniji, predvsem na območju policijskih uprav Novo mesto, Maribor in Murska Sobota, policija uvaja različne organizacijsko-kadrovske ukrepe, da bi ohranila ustrezno notranjo varnost na območju celotne Slovenije. </w:t>
      </w:r>
    </w:p>
    <w:p w:rsidR="0094454E" w:rsidRPr="000024BB" w:rsidRDefault="0094454E" w:rsidP="0094454E">
      <w:pPr>
        <w:autoSpaceDE w:val="0"/>
        <w:autoSpaceDN w:val="0"/>
        <w:adjustRightInd w:val="0"/>
        <w:spacing w:line="288" w:lineRule="auto"/>
        <w:jc w:val="both"/>
        <w:rPr>
          <w:rFonts w:ascii="Arial" w:hAnsi="Arial" w:cs="Arial"/>
          <w:sz w:val="20"/>
          <w:szCs w:val="20"/>
        </w:rPr>
      </w:pPr>
      <w:r w:rsidRPr="000024BB">
        <w:rPr>
          <w:rFonts w:ascii="Arial" w:hAnsi="Arial" w:cs="Arial"/>
          <w:sz w:val="20"/>
          <w:szCs w:val="20"/>
          <w:lang w:eastAsia="sl-SI"/>
        </w:rPr>
        <w:t xml:space="preserve">Predlagana sprememba temelji na izkušnjah ob dogodkih, povezanih z vsakodnevnimi prihodi velikega števila migrantov na območje Republike Slovenije, zaradi katerih je </w:t>
      </w:r>
      <w:r w:rsidRPr="000024BB">
        <w:rPr>
          <w:rFonts w:ascii="Arial" w:hAnsi="Arial" w:cs="Arial"/>
          <w:sz w:val="20"/>
          <w:szCs w:val="20"/>
        </w:rPr>
        <w:t xml:space="preserve">policija morala uvesti različne organizacijsko-kadrovske ukrepe, da bi ohranila ustrezno notranjo varnost na območju celotne Slovenije. Tako je za obvladovanje razmer na območju policijskih uprav Novo mesto, Maribor in Murska Sobota poleg policistov, ki izvajajo naloge na tem območju, v celoti vpoklicana Posebna policijska enota ter organizirana kadrovska pomoč z okvirno 220 policisti iz drugih enot policije. Zelo pomembna pri omilitvi kadrovskega primanjkljaja je možnost vpoklica pomožne policije. Skladno z veljavno določbo je pripadnike mogoče vpoklicati le v omejenem časovnem obsegu (30 dni v koledarskem letu), kar pa v opisanih razmerah ne zadostuje. Predlagana določba vlado pooblašča, da odloči o daljšem času vpoklica. Ker je </w:t>
      </w:r>
      <w:r w:rsidR="004C324D" w:rsidRPr="000024BB">
        <w:rPr>
          <w:rFonts w:ascii="Arial" w:hAnsi="Arial" w:cs="Arial"/>
          <w:sz w:val="20"/>
          <w:szCs w:val="20"/>
        </w:rPr>
        <w:t xml:space="preserve">bilo </w:t>
      </w:r>
      <w:r w:rsidRPr="000024BB">
        <w:rPr>
          <w:rFonts w:ascii="Arial" w:hAnsi="Arial" w:cs="Arial"/>
          <w:sz w:val="20"/>
          <w:szCs w:val="20"/>
        </w:rPr>
        <w:t>trajanje vpoklica omejeno predvsem zaradi prilagajanja odsotnosti z dela, je treba omeniti, da spremenjena določba 101.</w:t>
      </w:r>
      <w:r w:rsidR="004C324D" w:rsidRPr="000024BB">
        <w:rPr>
          <w:rFonts w:ascii="Arial" w:hAnsi="Arial" w:cs="Arial"/>
          <w:sz w:val="20"/>
          <w:szCs w:val="20"/>
        </w:rPr>
        <w:t> </w:t>
      </w:r>
      <w:r w:rsidRPr="000024BB">
        <w:rPr>
          <w:rFonts w:ascii="Arial" w:hAnsi="Arial" w:cs="Arial"/>
          <w:sz w:val="20"/>
          <w:szCs w:val="20"/>
        </w:rPr>
        <w:t>člena omogoča, da so pripadniki pomožne policije tudi upokojenci.</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33.</w:t>
      </w:r>
      <w:r w:rsidR="00AE2E05" w:rsidRPr="000024BB">
        <w:rPr>
          <w:rFonts w:ascii="Arial" w:hAnsi="Arial" w:cs="Arial"/>
          <w:b/>
          <w:sz w:val="20"/>
          <w:szCs w:val="20"/>
        </w:rPr>
        <w:t> </w:t>
      </w:r>
      <w:r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Dopolnitev določbe je potrebna zaradi dopolnitve 41.</w:t>
      </w:r>
      <w:r w:rsidR="004C324D" w:rsidRPr="000024BB">
        <w:rPr>
          <w:rFonts w:ascii="Arial" w:hAnsi="Arial" w:cs="Arial"/>
          <w:sz w:val="20"/>
          <w:szCs w:val="20"/>
        </w:rPr>
        <w:t> </w:t>
      </w:r>
      <w:r w:rsidRPr="000024BB">
        <w:rPr>
          <w:rFonts w:ascii="Arial" w:hAnsi="Arial" w:cs="Arial"/>
          <w:sz w:val="20"/>
          <w:szCs w:val="20"/>
        </w:rPr>
        <w:t>člena, ki prepoveduje nezakonito uporabo uniforme, položajnih oznak in simbolov policije. Prepoved brez sankcije v praksi ne bi imela učinka.</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K 34.</w:t>
      </w:r>
      <w:r w:rsidR="004C324D" w:rsidRPr="000024BB">
        <w:rPr>
          <w:rFonts w:ascii="Arial" w:hAnsi="Arial" w:cs="Arial"/>
          <w:b/>
          <w:sz w:val="20"/>
          <w:szCs w:val="20"/>
        </w:rPr>
        <w:t> </w:t>
      </w:r>
      <w:r w:rsidRPr="000024BB">
        <w:rPr>
          <w:rFonts w:ascii="Arial" w:hAnsi="Arial" w:cs="Arial"/>
          <w:b/>
          <w:sz w:val="20"/>
          <w:szCs w:val="20"/>
        </w:rPr>
        <w:t xml:space="preserve">členu: </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Vsebina policijskega dela se je normativno urejala v predpisih, ki vplivajo na </w:t>
      </w:r>
      <w:r w:rsidR="00766787" w:rsidRPr="000024BB">
        <w:rPr>
          <w:rFonts w:ascii="Arial" w:hAnsi="Arial" w:cs="Arial"/>
          <w:sz w:val="20"/>
          <w:szCs w:val="20"/>
        </w:rPr>
        <w:t xml:space="preserve">raven </w:t>
      </w:r>
      <w:r w:rsidRPr="000024BB">
        <w:rPr>
          <w:rFonts w:ascii="Arial" w:hAnsi="Arial" w:cs="Arial"/>
          <w:sz w:val="20"/>
          <w:szCs w:val="20"/>
        </w:rPr>
        <w:t>in zahtevnost izvajanja nalog policije. Te spremembe so narekovali trendi v širši družbi po učinkovitem varovanju temeljnih pravno varovanih načel na področju kazensko procesne zakonodaje, prekrškovnega prava in drugih predpisov s področja dela policije. Posledično je to peljalo v smeri večje odgovornosti, zahtevnosti, znanj in veščin, potrebn</w:t>
      </w:r>
      <w:r w:rsidR="004C324D" w:rsidRPr="000024BB">
        <w:rPr>
          <w:rFonts w:ascii="Arial" w:hAnsi="Arial" w:cs="Arial"/>
          <w:sz w:val="20"/>
          <w:szCs w:val="20"/>
        </w:rPr>
        <w:t>ih</w:t>
      </w:r>
      <w:r w:rsidRPr="000024BB">
        <w:rPr>
          <w:rFonts w:ascii="Arial" w:hAnsi="Arial" w:cs="Arial"/>
          <w:sz w:val="20"/>
          <w:szCs w:val="20"/>
        </w:rPr>
        <w:t xml:space="preserve"> za zakonito in učinkovito izvajanje nalog policije. Od leta</w:t>
      </w:r>
      <w:r w:rsidR="00766787" w:rsidRPr="000024BB">
        <w:rPr>
          <w:rFonts w:ascii="Arial" w:hAnsi="Arial" w:cs="Arial"/>
          <w:sz w:val="20"/>
          <w:szCs w:val="20"/>
        </w:rPr>
        <w:t> </w:t>
      </w:r>
      <w:r w:rsidRPr="000024BB">
        <w:rPr>
          <w:rFonts w:ascii="Arial" w:hAnsi="Arial" w:cs="Arial"/>
          <w:sz w:val="20"/>
          <w:szCs w:val="20"/>
        </w:rPr>
        <w:t xml:space="preserve">2010 je potekal proces preoblikovanja poklicne kvalifikacije, na podlagi katere je bilo s strokovnimi metodološkimi pristopi ugotovljeno, da je elementarno </w:t>
      </w:r>
      <w:r w:rsidR="004C324D" w:rsidRPr="000024BB">
        <w:rPr>
          <w:rFonts w:ascii="Arial" w:hAnsi="Arial" w:cs="Arial"/>
          <w:sz w:val="20"/>
          <w:szCs w:val="20"/>
        </w:rPr>
        <w:t xml:space="preserve">treba </w:t>
      </w:r>
      <w:r w:rsidRPr="000024BB">
        <w:rPr>
          <w:rFonts w:ascii="Arial" w:hAnsi="Arial" w:cs="Arial"/>
          <w:sz w:val="20"/>
          <w:szCs w:val="20"/>
        </w:rPr>
        <w:t xml:space="preserve">dvigniti </w:t>
      </w:r>
      <w:r w:rsidR="004C324D" w:rsidRPr="000024BB">
        <w:rPr>
          <w:rFonts w:ascii="Arial" w:hAnsi="Arial" w:cs="Arial"/>
          <w:sz w:val="20"/>
          <w:szCs w:val="20"/>
        </w:rPr>
        <w:t xml:space="preserve">raven </w:t>
      </w:r>
      <w:r w:rsidRPr="000024BB">
        <w:rPr>
          <w:rFonts w:ascii="Arial" w:hAnsi="Arial" w:cs="Arial"/>
          <w:sz w:val="20"/>
          <w:szCs w:val="20"/>
        </w:rPr>
        <w:t xml:space="preserve">zahtevanih znanj na višješolski sistem. V procesu so sodelovali predstavniki policije </w:t>
      </w:r>
      <w:r w:rsidR="004C324D" w:rsidRPr="000024BB">
        <w:rPr>
          <w:rFonts w:ascii="Arial" w:hAnsi="Arial" w:cs="Arial"/>
          <w:sz w:val="20"/>
          <w:szCs w:val="20"/>
        </w:rPr>
        <w:t xml:space="preserve">in tudi </w:t>
      </w:r>
      <w:r w:rsidRPr="000024BB">
        <w:rPr>
          <w:rFonts w:ascii="Arial" w:hAnsi="Arial" w:cs="Arial"/>
          <w:sz w:val="20"/>
          <w:szCs w:val="20"/>
        </w:rPr>
        <w:t xml:space="preserve">socialni partnerji na sindikalni strani ob strokovni podpori Centra za poklicno izobraževanje, ki je bil tudi pobudnik spremembe poklicne kvalifikacije. Na podlagi sprejetja normativnih aktov se je posledično spreminjala tudi poklicna zakonodaja.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Na področju izobraževanja, usposabljanja in raziskovalne dejavnosti v policiji sta se do leta</w:t>
      </w:r>
      <w:r w:rsidR="004C324D" w:rsidRPr="000024BB">
        <w:rPr>
          <w:rFonts w:ascii="Arial" w:hAnsi="Arial" w:cs="Arial"/>
          <w:sz w:val="20"/>
          <w:szCs w:val="20"/>
        </w:rPr>
        <w:t> </w:t>
      </w:r>
      <w:r w:rsidRPr="000024BB">
        <w:rPr>
          <w:rFonts w:ascii="Arial" w:hAnsi="Arial" w:cs="Arial"/>
          <w:sz w:val="20"/>
          <w:szCs w:val="20"/>
        </w:rPr>
        <w:t>2012 izvajala dva izobraževalna programa: izobraževalni program za odrasle za pridobitev srednje strokovne izobrazbe POLICIST, ki ga je zadnja generacija končala</w:t>
      </w:r>
      <w:r w:rsidR="004C324D" w:rsidRPr="000024BB">
        <w:rPr>
          <w:rFonts w:ascii="Arial" w:hAnsi="Arial" w:cs="Arial"/>
          <w:sz w:val="20"/>
          <w:szCs w:val="20"/>
        </w:rPr>
        <w:t> </w:t>
      </w:r>
      <w:r w:rsidRPr="000024BB">
        <w:rPr>
          <w:rFonts w:ascii="Arial" w:hAnsi="Arial" w:cs="Arial"/>
          <w:sz w:val="20"/>
          <w:szCs w:val="20"/>
        </w:rPr>
        <w:t>2011</w:t>
      </w:r>
      <w:r w:rsidR="004C324D" w:rsidRPr="000024BB">
        <w:rPr>
          <w:rFonts w:ascii="Arial" w:hAnsi="Arial" w:cs="Arial"/>
          <w:sz w:val="20"/>
          <w:szCs w:val="20"/>
        </w:rPr>
        <w:t>,</w:t>
      </w:r>
      <w:r w:rsidRPr="000024BB">
        <w:rPr>
          <w:rFonts w:ascii="Arial" w:hAnsi="Arial" w:cs="Arial"/>
          <w:sz w:val="20"/>
          <w:szCs w:val="20"/>
        </w:rPr>
        <w:t xml:space="preserve"> in izobraževalni program za pridobitev višje strokovne izobrazbe VIŠJI POLICIST do leta</w:t>
      </w:r>
      <w:r w:rsidR="004C324D" w:rsidRPr="000024BB">
        <w:rPr>
          <w:rFonts w:ascii="Arial" w:hAnsi="Arial" w:cs="Arial"/>
          <w:sz w:val="20"/>
          <w:szCs w:val="20"/>
        </w:rPr>
        <w:t> </w:t>
      </w:r>
      <w:r w:rsidRPr="000024BB">
        <w:rPr>
          <w:rFonts w:ascii="Arial" w:hAnsi="Arial" w:cs="Arial"/>
          <w:sz w:val="20"/>
          <w:szCs w:val="20"/>
        </w:rPr>
        <w:t>2012. Po sklepu ministrice za notranje zadeve</w:t>
      </w:r>
      <w:r w:rsidR="004C324D" w:rsidRPr="000024BB">
        <w:rPr>
          <w:rFonts w:ascii="Arial" w:hAnsi="Arial" w:cs="Arial"/>
          <w:sz w:val="20"/>
          <w:szCs w:val="20"/>
        </w:rPr>
        <w:t xml:space="preserve"> (</w:t>
      </w:r>
      <w:r w:rsidRPr="000024BB">
        <w:rPr>
          <w:rFonts w:ascii="Arial" w:hAnsi="Arial" w:cs="Arial"/>
          <w:sz w:val="20"/>
          <w:szCs w:val="20"/>
        </w:rPr>
        <w:t>oktober 2010</w:t>
      </w:r>
      <w:r w:rsidR="004C324D" w:rsidRPr="000024BB">
        <w:rPr>
          <w:rFonts w:ascii="Arial" w:hAnsi="Arial" w:cs="Arial"/>
          <w:sz w:val="20"/>
          <w:szCs w:val="20"/>
        </w:rPr>
        <w:t>)</w:t>
      </w:r>
      <w:r w:rsidRPr="000024BB">
        <w:rPr>
          <w:rFonts w:ascii="Arial" w:hAnsi="Arial" w:cs="Arial"/>
          <w:sz w:val="20"/>
          <w:szCs w:val="20"/>
        </w:rPr>
        <w:t xml:space="preserve"> je bila ustanovljena medresorska delovna skupina za izvedbo projekta »Sistemske rešitve na področju izobraževanja, usposabljanja in raziskovalne dejavnosti v policiji«, ki je predlagala, da se osnovno izobraževanje za poklic policist</w:t>
      </w:r>
      <w:r w:rsidR="00766787" w:rsidRPr="000024BB">
        <w:rPr>
          <w:rFonts w:ascii="Arial" w:hAnsi="Arial" w:cs="Arial"/>
          <w:sz w:val="20"/>
          <w:szCs w:val="20"/>
        </w:rPr>
        <w:t>a</w:t>
      </w:r>
      <w:r w:rsidRPr="000024BB">
        <w:rPr>
          <w:rFonts w:ascii="Arial" w:hAnsi="Arial" w:cs="Arial"/>
          <w:sz w:val="20"/>
          <w:szCs w:val="20"/>
        </w:rPr>
        <w:t xml:space="preserve"> (prekvalifikacija na 5.</w:t>
      </w:r>
      <w:r w:rsidR="004C324D" w:rsidRPr="000024BB">
        <w:rPr>
          <w:rFonts w:ascii="Arial" w:hAnsi="Arial" w:cs="Arial"/>
          <w:sz w:val="20"/>
          <w:szCs w:val="20"/>
        </w:rPr>
        <w:t> </w:t>
      </w:r>
      <w:r w:rsidRPr="000024BB">
        <w:rPr>
          <w:rFonts w:ascii="Arial" w:hAnsi="Arial" w:cs="Arial"/>
          <w:sz w:val="20"/>
          <w:szCs w:val="20"/>
        </w:rPr>
        <w:t>stopnji izobrazbe) preoblikuje v višje strokovno izobraževanje (6.</w:t>
      </w:r>
      <w:r w:rsidR="004C324D" w:rsidRPr="000024BB">
        <w:rPr>
          <w:rFonts w:ascii="Arial" w:hAnsi="Arial" w:cs="Arial"/>
          <w:sz w:val="20"/>
          <w:szCs w:val="20"/>
        </w:rPr>
        <w:t> </w:t>
      </w:r>
      <w:r w:rsidRPr="000024BB">
        <w:rPr>
          <w:rFonts w:ascii="Arial" w:hAnsi="Arial" w:cs="Arial"/>
          <w:sz w:val="20"/>
          <w:szCs w:val="20"/>
        </w:rPr>
        <w:t xml:space="preserve">stopnja izobrazbe). Predlog je bil </w:t>
      </w:r>
      <w:r w:rsidR="00766787" w:rsidRPr="000024BB">
        <w:rPr>
          <w:rFonts w:ascii="Arial" w:hAnsi="Arial" w:cs="Arial"/>
          <w:sz w:val="20"/>
          <w:szCs w:val="20"/>
        </w:rPr>
        <w:t xml:space="preserve">24. 5. 2010 </w:t>
      </w:r>
      <w:r w:rsidRPr="000024BB">
        <w:rPr>
          <w:rFonts w:ascii="Arial" w:hAnsi="Arial" w:cs="Arial"/>
          <w:sz w:val="20"/>
          <w:szCs w:val="20"/>
        </w:rPr>
        <w:t xml:space="preserve">sprejet na </w:t>
      </w:r>
      <w:r w:rsidR="004C324D" w:rsidRPr="000024BB">
        <w:rPr>
          <w:rFonts w:ascii="Arial" w:hAnsi="Arial" w:cs="Arial"/>
          <w:sz w:val="20"/>
          <w:szCs w:val="20"/>
        </w:rPr>
        <w:t xml:space="preserve">kolegiju </w:t>
      </w:r>
      <w:r w:rsidRPr="000024BB">
        <w:rPr>
          <w:rFonts w:ascii="Arial" w:hAnsi="Arial" w:cs="Arial"/>
          <w:sz w:val="20"/>
          <w:szCs w:val="20"/>
        </w:rPr>
        <w:t xml:space="preserve">ministrice za področje policije.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lastRenderedPageBreak/>
        <w:t xml:space="preserve">Ministrstvo za notranje zadeve je na podlagi tega Centru za poklicno izobraževanje </w:t>
      </w:r>
      <w:r w:rsidR="00766787" w:rsidRPr="000024BB">
        <w:rPr>
          <w:rFonts w:ascii="Arial" w:hAnsi="Arial" w:cs="Arial"/>
          <w:sz w:val="20"/>
          <w:szCs w:val="20"/>
        </w:rPr>
        <w:t xml:space="preserve">predložilo </w:t>
      </w:r>
      <w:r w:rsidRPr="000024BB">
        <w:rPr>
          <w:rFonts w:ascii="Arial" w:hAnsi="Arial" w:cs="Arial"/>
          <w:sz w:val="20"/>
          <w:szCs w:val="20"/>
        </w:rPr>
        <w:t xml:space="preserve">pobudo za revizijo poklicnega standarda. V tem postopku se je raven zahtevnosti za poklic policista spremenila </w:t>
      </w:r>
      <w:r w:rsidR="004C324D" w:rsidRPr="000024BB">
        <w:rPr>
          <w:rFonts w:ascii="Arial" w:hAnsi="Arial" w:cs="Arial"/>
          <w:sz w:val="20"/>
          <w:szCs w:val="20"/>
        </w:rPr>
        <w:t xml:space="preserve">s </w:t>
      </w:r>
      <w:r w:rsidRPr="000024BB">
        <w:rPr>
          <w:rFonts w:ascii="Arial" w:hAnsi="Arial" w:cs="Arial"/>
          <w:sz w:val="20"/>
          <w:szCs w:val="20"/>
        </w:rPr>
        <w:t>V. na VI.</w:t>
      </w:r>
      <w:r w:rsidR="004C324D" w:rsidRPr="000024BB">
        <w:rPr>
          <w:rFonts w:ascii="Arial" w:hAnsi="Arial" w:cs="Arial"/>
          <w:sz w:val="20"/>
          <w:szCs w:val="20"/>
        </w:rPr>
        <w:t> </w:t>
      </w:r>
      <w:r w:rsidRPr="000024BB">
        <w:rPr>
          <w:rFonts w:ascii="Arial" w:hAnsi="Arial" w:cs="Arial"/>
          <w:sz w:val="20"/>
          <w:szCs w:val="20"/>
        </w:rPr>
        <w:t>raven (kar pomeni, da poklicnega standarda policist na V</w:t>
      </w:r>
      <w:r w:rsidR="004C324D" w:rsidRPr="000024BB">
        <w:rPr>
          <w:rFonts w:ascii="Arial" w:hAnsi="Arial" w:cs="Arial"/>
          <w:sz w:val="20"/>
          <w:szCs w:val="20"/>
        </w:rPr>
        <w:t>. </w:t>
      </w:r>
      <w:r w:rsidRPr="000024BB">
        <w:rPr>
          <w:rFonts w:ascii="Arial" w:hAnsi="Arial" w:cs="Arial"/>
          <w:sz w:val="20"/>
          <w:szCs w:val="20"/>
        </w:rPr>
        <w:t>ravni zahtevnosti ni več in bi bil</w:t>
      </w:r>
      <w:r w:rsidR="00766787" w:rsidRPr="000024BB">
        <w:rPr>
          <w:rFonts w:ascii="Arial" w:hAnsi="Arial" w:cs="Arial"/>
          <w:sz w:val="20"/>
          <w:szCs w:val="20"/>
        </w:rPr>
        <w:t>o</w:t>
      </w:r>
      <w:r w:rsidRPr="000024BB">
        <w:rPr>
          <w:rFonts w:ascii="Arial" w:hAnsi="Arial" w:cs="Arial"/>
          <w:sz w:val="20"/>
          <w:szCs w:val="20"/>
        </w:rPr>
        <w:t xml:space="preserve"> v primeru razmišljanj o </w:t>
      </w:r>
      <w:r w:rsidR="00766787" w:rsidRPr="000024BB">
        <w:rPr>
          <w:rFonts w:ascii="Arial" w:hAnsi="Arial" w:cs="Arial"/>
          <w:sz w:val="20"/>
          <w:szCs w:val="20"/>
        </w:rPr>
        <w:t xml:space="preserve">njegovi </w:t>
      </w:r>
      <w:r w:rsidRPr="000024BB">
        <w:rPr>
          <w:rFonts w:ascii="Arial" w:hAnsi="Arial" w:cs="Arial"/>
          <w:sz w:val="20"/>
          <w:szCs w:val="20"/>
        </w:rPr>
        <w:t xml:space="preserve">ponovni uvedbi </w:t>
      </w:r>
      <w:r w:rsidR="00766787" w:rsidRPr="000024BB">
        <w:rPr>
          <w:rFonts w:ascii="Arial" w:hAnsi="Arial" w:cs="Arial"/>
          <w:sz w:val="20"/>
          <w:szCs w:val="20"/>
        </w:rPr>
        <w:t>treba</w:t>
      </w:r>
      <w:r w:rsidRPr="000024BB">
        <w:rPr>
          <w:rFonts w:ascii="Arial" w:hAnsi="Arial" w:cs="Arial"/>
          <w:sz w:val="20"/>
          <w:szCs w:val="20"/>
        </w:rPr>
        <w:t xml:space="preserve"> preklic</w:t>
      </w:r>
      <w:r w:rsidR="00766787" w:rsidRPr="000024BB">
        <w:rPr>
          <w:rFonts w:ascii="Arial" w:hAnsi="Arial" w:cs="Arial"/>
          <w:sz w:val="20"/>
          <w:szCs w:val="20"/>
        </w:rPr>
        <w:t>ati</w:t>
      </w:r>
      <w:r w:rsidRPr="000024BB">
        <w:rPr>
          <w:rFonts w:ascii="Arial" w:hAnsi="Arial" w:cs="Arial"/>
          <w:sz w:val="20"/>
          <w:szCs w:val="20"/>
        </w:rPr>
        <w:t xml:space="preserve"> spodaj naveden</w:t>
      </w:r>
      <w:r w:rsidR="00766787" w:rsidRPr="000024BB">
        <w:rPr>
          <w:rFonts w:ascii="Arial" w:hAnsi="Arial" w:cs="Arial"/>
          <w:sz w:val="20"/>
          <w:szCs w:val="20"/>
        </w:rPr>
        <w:t>e</w:t>
      </w:r>
      <w:r w:rsidRPr="000024BB">
        <w:rPr>
          <w:rFonts w:ascii="Arial" w:hAnsi="Arial" w:cs="Arial"/>
          <w:sz w:val="20"/>
          <w:szCs w:val="20"/>
        </w:rPr>
        <w:t xml:space="preserve"> ugotovitv</w:t>
      </w:r>
      <w:r w:rsidR="00766787" w:rsidRPr="000024BB">
        <w:rPr>
          <w:rFonts w:ascii="Arial" w:hAnsi="Arial" w:cs="Arial"/>
          <w:sz w:val="20"/>
          <w:szCs w:val="20"/>
        </w:rPr>
        <w:t>e</w:t>
      </w:r>
      <w:r w:rsidRPr="000024BB">
        <w:rPr>
          <w:rFonts w:ascii="Arial" w:hAnsi="Arial" w:cs="Arial"/>
          <w:sz w:val="20"/>
          <w:szCs w:val="20"/>
        </w:rPr>
        <w:t xml:space="preserve">, s katerimi smo prepričali zunanjo javnost, da policist opravlja dela, ki presegajo </w:t>
      </w:r>
      <w:r w:rsidR="004C324D" w:rsidRPr="000024BB">
        <w:rPr>
          <w:rFonts w:ascii="Arial" w:hAnsi="Arial" w:cs="Arial"/>
          <w:sz w:val="20"/>
          <w:szCs w:val="20"/>
        </w:rPr>
        <w:t xml:space="preserve">raven </w:t>
      </w:r>
      <w:r w:rsidRPr="000024BB">
        <w:rPr>
          <w:rFonts w:ascii="Arial" w:hAnsi="Arial" w:cs="Arial"/>
          <w:sz w:val="20"/>
          <w:szCs w:val="20"/>
        </w:rPr>
        <w:t xml:space="preserve">srednješolske izobrazbe).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lang w:eastAsia="sl-SI"/>
        </w:rPr>
      </w:pPr>
      <w:r w:rsidRPr="000024BB">
        <w:rPr>
          <w:rFonts w:ascii="Arial" w:eastAsia="Times New Roman" w:hAnsi="Arial" w:cs="Arial"/>
          <w:sz w:val="20"/>
          <w:szCs w:val="20"/>
          <w:lang w:eastAsia="sl-SI"/>
        </w:rPr>
        <w:t xml:space="preserve">Pobuda je bila utemeljena </w:t>
      </w:r>
      <w:r w:rsidR="004C324D" w:rsidRPr="000024BB">
        <w:rPr>
          <w:rFonts w:ascii="Arial" w:eastAsia="Times New Roman" w:hAnsi="Arial" w:cs="Arial"/>
          <w:sz w:val="20"/>
          <w:szCs w:val="20"/>
          <w:lang w:eastAsia="sl-SI"/>
        </w:rPr>
        <w:t xml:space="preserve">z naslednjimi </w:t>
      </w:r>
      <w:r w:rsidRPr="000024BB">
        <w:rPr>
          <w:rFonts w:ascii="Arial" w:eastAsia="Times New Roman" w:hAnsi="Arial" w:cs="Arial"/>
          <w:sz w:val="20"/>
          <w:szCs w:val="20"/>
          <w:lang w:eastAsia="sl-SI"/>
        </w:rPr>
        <w:t>ugotovitvami</w:t>
      </w:r>
      <w:r w:rsidR="004C324D"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Z</w:t>
      </w:r>
      <w:r w:rsidRPr="000024BB">
        <w:rPr>
          <w:rFonts w:ascii="Arial" w:hAnsi="Arial" w:cs="Arial"/>
          <w:sz w:val="20"/>
          <w:szCs w:val="20"/>
          <w:lang w:eastAsia="sl-SI"/>
        </w:rPr>
        <w:t xml:space="preserve">a opravljanje ključnih del policista se zahteva vedno večja usposobljenost za samostojno reševanje zahtevnejših del in nalog </w:t>
      </w:r>
      <w:r w:rsidR="004C324D" w:rsidRPr="000024BB">
        <w:rPr>
          <w:rFonts w:ascii="Arial" w:hAnsi="Arial" w:cs="Arial"/>
          <w:sz w:val="20"/>
          <w:szCs w:val="20"/>
          <w:lang w:eastAsia="sl-SI"/>
        </w:rPr>
        <w:t xml:space="preserve">ter </w:t>
      </w:r>
      <w:r w:rsidRPr="000024BB">
        <w:rPr>
          <w:rFonts w:ascii="Arial" w:hAnsi="Arial" w:cs="Arial"/>
          <w:sz w:val="20"/>
          <w:szCs w:val="20"/>
          <w:lang w:eastAsia="sl-SI"/>
        </w:rPr>
        <w:t>prevzemanje odgovornosti za opravljeno delo:</w:t>
      </w:r>
    </w:p>
    <w:p w:rsidR="0094454E" w:rsidRPr="000024BB" w:rsidRDefault="0094454E" w:rsidP="00FE4C8F">
      <w:pPr>
        <w:numPr>
          <w:ilvl w:val="0"/>
          <w:numId w:val="38"/>
        </w:numPr>
        <w:spacing w:after="0" w:line="288" w:lineRule="auto"/>
        <w:jc w:val="both"/>
        <w:rPr>
          <w:rFonts w:ascii="Arial" w:eastAsia="Times New Roman" w:hAnsi="Arial" w:cs="Arial"/>
          <w:sz w:val="20"/>
          <w:szCs w:val="20"/>
        </w:rPr>
      </w:pPr>
      <w:r w:rsidRPr="000024BB">
        <w:rPr>
          <w:rFonts w:ascii="Arial" w:eastAsia="Times New Roman" w:hAnsi="Arial" w:cs="Arial"/>
          <w:sz w:val="20"/>
          <w:szCs w:val="20"/>
        </w:rPr>
        <w:t>s tem se obseg ključnih del povečuje (na področju načrtovanja dela</w:t>
      </w:r>
      <w:r w:rsidR="003843E2" w:rsidRPr="000024BB">
        <w:rPr>
          <w:rFonts w:ascii="Arial" w:eastAsia="Times New Roman" w:hAnsi="Arial" w:cs="Arial"/>
          <w:sz w:val="20"/>
          <w:szCs w:val="20"/>
        </w:rPr>
        <w:t>:</w:t>
      </w:r>
      <w:r w:rsidRPr="000024BB">
        <w:rPr>
          <w:rFonts w:ascii="Arial" w:eastAsia="Times New Roman" w:hAnsi="Arial" w:cs="Arial"/>
          <w:sz w:val="20"/>
          <w:szCs w:val="20"/>
        </w:rPr>
        <w:t xml:space="preserve"> policist pri načrtovanju dela sodeluje in ni več </w:t>
      </w:r>
      <w:r w:rsidR="003843E2" w:rsidRPr="000024BB">
        <w:rPr>
          <w:rFonts w:ascii="Arial" w:eastAsia="Times New Roman" w:hAnsi="Arial" w:cs="Arial"/>
          <w:sz w:val="20"/>
          <w:szCs w:val="20"/>
        </w:rPr>
        <w:t xml:space="preserve">le </w:t>
      </w:r>
      <w:r w:rsidRPr="000024BB">
        <w:rPr>
          <w:rFonts w:ascii="Arial" w:eastAsia="Times New Roman" w:hAnsi="Arial" w:cs="Arial"/>
          <w:sz w:val="20"/>
          <w:szCs w:val="20"/>
        </w:rPr>
        <w:t xml:space="preserve">izvajalec del, na področju preventive, kjer </w:t>
      </w:r>
      <w:r w:rsidR="00766787" w:rsidRPr="000024BB">
        <w:rPr>
          <w:rFonts w:ascii="Arial" w:eastAsia="Times New Roman" w:hAnsi="Arial" w:cs="Arial"/>
          <w:sz w:val="20"/>
          <w:szCs w:val="20"/>
        </w:rPr>
        <w:t xml:space="preserve">se poudarjata </w:t>
      </w:r>
      <w:r w:rsidRPr="000024BB">
        <w:rPr>
          <w:rFonts w:ascii="Arial" w:eastAsia="Times New Roman" w:hAnsi="Arial" w:cs="Arial"/>
          <w:sz w:val="20"/>
          <w:szCs w:val="20"/>
        </w:rPr>
        <w:t>svetovanj</w:t>
      </w:r>
      <w:r w:rsidR="00766787" w:rsidRPr="000024BB">
        <w:rPr>
          <w:rFonts w:ascii="Arial" w:eastAsia="Times New Roman" w:hAnsi="Arial" w:cs="Arial"/>
          <w:sz w:val="20"/>
          <w:szCs w:val="20"/>
        </w:rPr>
        <w:t>e</w:t>
      </w:r>
      <w:r w:rsidRPr="000024BB">
        <w:rPr>
          <w:rFonts w:ascii="Arial" w:eastAsia="Times New Roman" w:hAnsi="Arial" w:cs="Arial"/>
          <w:sz w:val="20"/>
          <w:szCs w:val="20"/>
        </w:rPr>
        <w:t xml:space="preserve"> in reševanje problemov v skupnosti usmerjeno policijsko delo)</w:t>
      </w:r>
      <w:r w:rsidR="00766787" w:rsidRPr="000024BB">
        <w:rPr>
          <w:rFonts w:ascii="Arial" w:eastAsia="Times New Roman" w:hAnsi="Arial" w:cs="Arial"/>
          <w:sz w:val="20"/>
          <w:szCs w:val="20"/>
        </w:rPr>
        <w:t>;</w:t>
      </w:r>
    </w:p>
    <w:p w:rsidR="0094454E" w:rsidRPr="000024BB" w:rsidRDefault="0094454E" w:rsidP="00FE4C8F">
      <w:pPr>
        <w:numPr>
          <w:ilvl w:val="0"/>
          <w:numId w:val="38"/>
        </w:numPr>
        <w:spacing w:after="0" w:line="288" w:lineRule="auto"/>
        <w:jc w:val="both"/>
        <w:rPr>
          <w:rFonts w:ascii="Arial" w:hAnsi="Arial" w:cs="Arial"/>
          <w:sz w:val="20"/>
          <w:szCs w:val="20"/>
        </w:rPr>
      </w:pPr>
      <w:r w:rsidRPr="000024BB">
        <w:rPr>
          <w:rFonts w:ascii="Arial" w:hAnsi="Arial" w:cs="Arial"/>
          <w:sz w:val="20"/>
          <w:szCs w:val="20"/>
        </w:rPr>
        <w:t>zahteva se vedno več znanj in spretnosti s poudarkom na komunikacijskih veščinah, reševanju problemov, odločanju, občutljivosti za človekove pravice in kulturne različnosti, etiki, samostojnem odločanju in vodenju postopkov ter na prevzemanju odgovornosti za delo</w:t>
      </w:r>
      <w:r w:rsidR="00766787" w:rsidRPr="000024BB">
        <w:rPr>
          <w:rFonts w:ascii="Arial" w:hAnsi="Arial" w:cs="Arial"/>
          <w:sz w:val="20"/>
          <w:szCs w:val="20"/>
        </w:rPr>
        <w:t>;</w:t>
      </w:r>
    </w:p>
    <w:p w:rsidR="0094454E" w:rsidRPr="000024BB" w:rsidRDefault="0094454E" w:rsidP="00FE4C8F">
      <w:pPr>
        <w:numPr>
          <w:ilvl w:val="0"/>
          <w:numId w:val="38"/>
        </w:num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poklicni standard vsebuje novo področje dela; in sicer vodenje, ki predstavlja dodatna ključna dela, povezana s samostojnim odločanjem in prevzemanjem odgovornosti za policijske postopke ter s prenašanjem znanja na sodelavce (tega prejšnji standard ni vseboval)</w:t>
      </w:r>
      <w:r w:rsidR="00766787" w:rsidRPr="000024BB">
        <w:rPr>
          <w:rFonts w:ascii="Arial" w:hAnsi="Arial" w:cs="Arial"/>
          <w:sz w:val="20"/>
          <w:szCs w:val="20"/>
        </w:rPr>
        <w:t>;</w:t>
      </w:r>
    </w:p>
    <w:p w:rsidR="0094454E" w:rsidRPr="000024BB" w:rsidRDefault="0094454E" w:rsidP="00FE4C8F">
      <w:pPr>
        <w:numPr>
          <w:ilvl w:val="0"/>
          <w:numId w:val="38"/>
        </w:numPr>
        <w:spacing w:after="0" w:line="288" w:lineRule="auto"/>
        <w:jc w:val="both"/>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razlogi za pobudo so bile tudi spremembe predpisov, ki urejajo področje policijskega dela in dajejo policistom še večje pristojnosti ter pooblastila za ukrepanje.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Na podlagi teh utemeljitev je bil novembra</w:t>
      </w:r>
      <w:r w:rsidR="00766787" w:rsidRPr="000024BB">
        <w:rPr>
          <w:rFonts w:ascii="Arial" w:hAnsi="Arial" w:cs="Arial"/>
          <w:sz w:val="20"/>
          <w:szCs w:val="20"/>
        </w:rPr>
        <w:t> </w:t>
      </w:r>
      <w:r w:rsidRPr="000024BB">
        <w:rPr>
          <w:rFonts w:ascii="Arial" w:hAnsi="Arial" w:cs="Arial"/>
          <w:sz w:val="20"/>
          <w:szCs w:val="20"/>
        </w:rPr>
        <w:t>2011 sprejet nov poklicni standard na VI.</w:t>
      </w:r>
      <w:r w:rsidR="00766787" w:rsidRPr="000024BB">
        <w:rPr>
          <w:rFonts w:ascii="Arial" w:hAnsi="Arial" w:cs="Arial"/>
          <w:sz w:val="20"/>
          <w:szCs w:val="20"/>
        </w:rPr>
        <w:t> </w:t>
      </w:r>
      <w:r w:rsidRPr="000024BB">
        <w:rPr>
          <w:rFonts w:ascii="Arial" w:hAnsi="Arial" w:cs="Arial"/>
          <w:sz w:val="20"/>
          <w:szCs w:val="20"/>
        </w:rPr>
        <w:t xml:space="preserve">ravni kot podlaga za nov višješolski študijski program </w:t>
      </w:r>
      <w:r w:rsidR="00766787" w:rsidRPr="000024BB">
        <w:rPr>
          <w:rFonts w:ascii="Arial" w:hAnsi="Arial" w:cs="Arial"/>
          <w:sz w:val="20"/>
          <w:szCs w:val="20"/>
        </w:rPr>
        <w:t>p</w:t>
      </w:r>
      <w:r w:rsidRPr="000024BB">
        <w:rPr>
          <w:rFonts w:ascii="Arial" w:hAnsi="Arial" w:cs="Arial"/>
          <w:sz w:val="20"/>
          <w:szCs w:val="20"/>
        </w:rPr>
        <w:t>olicist, ki je v skladu z bolonjskimi načeli in usmeritvami primerno kreditno ovrednoten (120 ECTS). Minister za notranje zadeve je januarja</w:t>
      </w:r>
      <w:r w:rsidR="00766787" w:rsidRPr="000024BB">
        <w:rPr>
          <w:rFonts w:ascii="Arial" w:hAnsi="Arial" w:cs="Arial"/>
          <w:sz w:val="20"/>
          <w:szCs w:val="20"/>
        </w:rPr>
        <w:t> </w:t>
      </w:r>
      <w:r w:rsidRPr="000024BB">
        <w:rPr>
          <w:rFonts w:ascii="Arial" w:hAnsi="Arial" w:cs="Arial"/>
          <w:sz w:val="20"/>
          <w:szCs w:val="20"/>
        </w:rPr>
        <w:t xml:space="preserve">2012 sprejel Odredbo o sprejemu višješolskega študijskega programa </w:t>
      </w:r>
      <w:r w:rsidR="00766787" w:rsidRPr="000024BB">
        <w:rPr>
          <w:rFonts w:ascii="Arial" w:hAnsi="Arial" w:cs="Arial"/>
          <w:sz w:val="20"/>
          <w:szCs w:val="20"/>
        </w:rPr>
        <w:t>p</w:t>
      </w:r>
      <w:r w:rsidRPr="000024BB">
        <w:rPr>
          <w:rFonts w:ascii="Arial" w:hAnsi="Arial" w:cs="Arial"/>
          <w:sz w:val="20"/>
          <w:szCs w:val="20"/>
        </w:rPr>
        <w:t xml:space="preserve">olicist. Z dnem uveljavitve te odredbe je prenehal </w:t>
      </w:r>
      <w:r w:rsidRPr="000024BB">
        <w:rPr>
          <w:rFonts w:ascii="Arial" w:hAnsi="Arial" w:cs="Arial"/>
          <w:sz w:val="20"/>
          <w:szCs w:val="20"/>
          <w:u w:val="single"/>
        </w:rPr>
        <w:t>veljati</w:t>
      </w:r>
      <w:r w:rsidRPr="000024BB">
        <w:rPr>
          <w:rFonts w:ascii="Arial" w:hAnsi="Arial" w:cs="Arial"/>
          <w:sz w:val="20"/>
          <w:szCs w:val="20"/>
        </w:rPr>
        <w:t xml:space="preserve"> Pravilnik o izobraževalnem programu za odrasle za pridobitev srednje strokovne izobrazbe </w:t>
      </w:r>
      <w:r w:rsidR="00766787" w:rsidRPr="000024BB">
        <w:rPr>
          <w:rFonts w:ascii="Arial" w:hAnsi="Arial" w:cs="Arial"/>
          <w:sz w:val="20"/>
          <w:szCs w:val="20"/>
        </w:rPr>
        <w:t>p</w:t>
      </w:r>
      <w:r w:rsidRPr="000024BB">
        <w:rPr>
          <w:rFonts w:ascii="Arial" w:hAnsi="Arial" w:cs="Arial"/>
          <w:sz w:val="20"/>
          <w:szCs w:val="20"/>
        </w:rPr>
        <w:t>olicist.</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rPr>
        <w:t>Pri pripravi programa se je gradilo na obstoječem izobraževalnem programu policist (2</w:t>
      </w:r>
      <w:r w:rsidR="00766787" w:rsidRPr="000024BB">
        <w:rPr>
          <w:rFonts w:ascii="Arial" w:hAnsi="Arial" w:cs="Arial"/>
          <w:sz w:val="20"/>
          <w:szCs w:val="20"/>
        </w:rPr>
        <w:t>.</w:t>
      </w:r>
      <w:r w:rsidRPr="000024BB">
        <w:rPr>
          <w:rFonts w:ascii="Arial" w:hAnsi="Arial" w:cs="Arial"/>
          <w:sz w:val="20"/>
          <w:szCs w:val="20"/>
        </w:rPr>
        <w:t xml:space="preserve">180-urni program prekvalifikacije na srednješolski ravni) </w:t>
      </w:r>
      <w:r w:rsidR="00766787" w:rsidRPr="000024BB">
        <w:rPr>
          <w:rFonts w:ascii="Arial" w:hAnsi="Arial" w:cs="Arial"/>
          <w:sz w:val="20"/>
          <w:szCs w:val="20"/>
        </w:rPr>
        <w:t xml:space="preserve">ter </w:t>
      </w:r>
      <w:r w:rsidRPr="000024BB">
        <w:rPr>
          <w:rFonts w:ascii="Arial" w:hAnsi="Arial" w:cs="Arial"/>
          <w:sz w:val="20"/>
          <w:szCs w:val="20"/>
        </w:rPr>
        <w:t>ga nadgradil</w:t>
      </w:r>
      <w:r w:rsidR="00766787" w:rsidRPr="000024BB">
        <w:rPr>
          <w:rFonts w:ascii="Arial" w:hAnsi="Arial" w:cs="Arial"/>
          <w:sz w:val="20"/>
          <w:szCs w:val="20"/>
        </w:rPr>
        <w:t>o</w:t>
      </w:r>
      <w:r w:rsidRPr="000024BB">
        <w:rPr>
          <w:rFonts w:ascii="Arial" w:hAnsi="Arial" w:cs="Arial"/>
          <w:sz w:val="20"/>
          <w:szCs w:val="20"/>
        </w:rPr>
        <w:t xml:space="preserve"> </w:t>
      </w:r>
      <w:r w:rsidR="00766787" w:rsidRPr="000024BB">
        <w:rPr>
          <w:rFonts w:ascii="Arial" w:hAnsi="Arial" w:cs="Arial"/>
          <w:sz w:val="20"/>
          <w:szCs w:val="20"/>
        </w:rPr>
        <w:t>z</w:t>
      </w:r>
      <w:r w:rsidRPr="000024BB">
        <w:rPr>
          <w:rFonts w:ascii="Arial" w:hAnsi="Arial" w:cs="Arial"/>
          <w:sz w:val="20"/>
          <w:szCs w:val="20"/>
        </w:rPr>
        <w:t xml:space="preserve"> znanji in veščinami, ki so potrebne za policijsko delo </w:t>
      </w:r>
      <w:r w:rsidR="00766787" w:rsidRPr="000024BB">
        <w:rPr>
          <w:rFonts w:ascii="Arial" w:hAnsi="Arial" w:cs="Arial"/>
          <w:sz w:val="20"/>
          <w:szCs w:val="20"/>
        </w:rPr>
        <w:t xml:space="preserve">ter </w:t>
      </w:r>
      <w:r w:rsidRPr="000024BB">
        <w:rPr>
          <w:rFonts w:ascii="Arial" w:hAnsi="Arial" w:cs="Arial"/>
          <w:sz w:val="20"/>
          <w:szCs w:val="20"/>
        </w:rPr>
        <w:t>omogočajo odgovorno ravnanje v svobodni, demokratični, na pravu temelječi in socialni državi. Program poleg strokovnih omogoča tudi razvoj socialnih in osebnostnih kompetenc, na podlagi katerih so usposobljeni policisti kos izzivom časa in razvojnim potrebam stroke.</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Leta</w:t>
      </w:r>
      <w:r w:rsidR="00A9586F" w:rsidRPr="000024BB">
        <w:rPr>
          <w:rFonts w:ascii="Arial" w:hAnsi="Arial" w:cs="Arial"/>
          <w:sz w:val="20"/>
          <w:szCs w:val="20"/>
        </w:rPr>
        <w:t> </w:t>
      </w:r>
      <w:r w:rsidRPr="000024BB">
        <w:rPr>
          <w:rFonts w:ascii="Arial" w:hAnsi="Arial" w:cs="Arial"/>
          <w:sz w:val="20"/>
          <w:szCs w:val="20"/>
        </w:rPr>
        <w:t xml:space="preserve">2013 je bil sprejet in uveljavljen ZODPol, ki je normativno uredil prehod v višješolski sistem za policiste </w:t>
      </w:r>
      <w:r w:rsidR="00766787" w:rsidRPr="000024BB">
        <w:rPr>
          <w:rFonts w:ascii="Arial" w:hAnsi="Arial" w:cs="Arial"/>
          <w:sz w:val="20"/>
          <w:szCs w:val="20"/>
        </w:rPr>
        <w:t xml:space="preserve">ter </w:t>
      </w:r>
      <w:r w:rsidRPr="000024BB">
        <w:rPr>
          <w:rFonts w:ascii="Arial" w:hAnsi="Arial" w:cs="Arial"/>
          <w:sz w:val="20"/>
          <w:szCs w:val="20"/>
        </w:rPr>
        <w:t xml:space="preserve">določal prehodna obdobja in spregled izobrazbe na posameznih delovnih mestih in sledil strokovnim ugotovitvam delovnih skupin, med katerimi je bila tudi zunanja institucija. </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 xml:space="preserve">Pri implementaciji višješolskega sistema je policija dolžna upoštevati dejstva, da policisti zaradi sprememb predpisov že več let opravljajo vse zahtevnejše in odgovornejše naloge. Sprememba poklicne kvalifikacije je eden od zahtevnejših projektov, </w:t>
      </w:r>
      <w:r w:rsidR="00A9586F" w:rsidRPr="000024BB">
        <w:rPr>
          <w:rFonts w:ascii="Arial" w:eastAsia="Times New Roman" w:hAnsi="Arial" w:cs="Arial"/>
          <w:sz w:val="20"/>
          <w:szCs w:val="20"/>
          <w:lang w:eastAsia="sl-SI"/>
        </w:rPr>
        <w:t xml:space="preserve">v katerem se bo </w:t>
      </w:r>
      <w:r w:rsidRPr="000024BB">
        <w:rPr>
          <w:rFonts w:ascii="Arial" w:eastAsia="Times New Roman" w:hAnsi="Arial" w:cs="Arial"/>
          <w:sz w:val="20"/>
          <w:szCs w:val="20"/>
          <w:lang w:eastAsia="sl-SI"/>
        </w:rPr>
        <w:t>dvig</w:t>
      </w:r>
      <w:r w:rsidR="00A9586F" w:rsidRPr="000024BB">
        <w:rPr>
          <w:rFonts w:ascii="Arial" w:eastAsia="Times New Roman" w:hAnsi="Arial" w:cs="Arial"/>
          <w:sz w:val="20"/>
          <w:szCs w:val="20"/>
          <w:lang w:eastAsia="sl-SI"/>
        </w:rPr>
        <w:t>nila</w:t>
      </w:r>
      <w:r w:rsidRPr="000024BB">
        <w:rPr>
          <w:rFonts w:ascii="Arial" w:eastAsia="Times New Roman" w:hAnsi="Arial" w:cs="Arial"/>
          <w:sz w:val="20"/>
          <w:szCs w:val="20"/>
          <w:lang w:eastAsia="sl-SI"/>
        </w:rPr>
        <w:t xml:space="preserve"> </w:t>
      </w:r>
      <w:r w:rsidR="00A9586F" w:rsidRPr="000024BB">
        <w:rPr>
          <w:rFonts w:ascii="Arial" w:eastAsia="Times New Roman" w:hAnsi="Arial" w:cs="Arial"/>
          <w:sz w:val="20"/>
          <w:szCs w:val="20"/>
          <w:lang w:eastAsia="sl-SI"/>
        </w:rPr>
        <w:t xml:space="preserve">raven </w:t>
      </w:r>
      <w:r w:rsidRPr="000024BB">
        <w:rPr>
          <w:rFonts w:ascii="Arial" w:eastAsia="Times New Roman" w:hAnsi="Arial" w:cs="Arial"/>
          <w:sz w:val="20"/>
          <w:szCs w:val="20"/>
          <w:lang w:eastAsia="sl-SI"/>
        </w:rPr>
        <w:t>zahtevane izobrazbe za enega od obsežnejših poklicev v državi. Tovrstne spremembe je treba urediti v specialni sistemski zakonodaji, ki velja za policiste</w:t>
      </w:r>
      <w:r w:rsidR="00A9586F"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ne v drugih predpisih, kjer so namenjeni posameznim primerom. Tako je treba upoštevati naloge in izkušnje, ki so jih policisti pridobivali še pred uveljavitvijo zakona</w:t>
      </w:r>
      <w:r w:rsidR="00766787" w:rsidRPr="000024BB">
        <w:rPr>
          <w:rFonts w:ascii="Arial" w:eastAsia="Times New Roman" w:hAnsi="Arial" w:cs="Arial"/>
          <w:sz w:val="20"/>
          <w:szCs w:val="20"/>
          <w:lang w:eastAsia="sl-SI"/>
        </w:rPr>
        <w:t>, ki</w:t>
      </w:r>
      <w:r w:rsidRPr="000024BB">
        <w:rPr>
          <w:rFonts w:ascii="Arial" w:eastAsia="Times New Roman" w:hAnsi="Arial" w:cs="Arial"/>
          <w:sz w:val="20"/>
          <w:szCs w:val="20"/>
          <w:lang w:eastAsia="sl-SI"/>
        </w:rPr>
        <w:t xml:space="preserve"> je bil revidiran leta</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2011. S predlagano spremembo četrtega odstavka 110. člena ZODPol </w:t>
      </w:r>
      <w:r w:rsidR="00766787" w:rsidRPr="000024BB">
        <w:rPr>
          <w:rFonts w:ascii="Arial" w:eastAsia="Times New Roman" w:hAnsi="Arial" w:cs="Arial"/>
          <w:sz w:val="20"/>
          <w:szCs w:val="20"/>
          <w:lang w:eastAsia="sl-SI"/>
        </w:rPr>
        <w:t xml:space="preserve">s </w:t>
      </w:r>
      <w:r w:rsidRPr="000024BB">
        <w:rPr>
          <w:rFonts w:ascii="Arial" w:eastAsia="Times New Roman" w:hAnsi="Arial" w:cs="Arial"/>
          <w:sz w:val="20"/>
          <w:szCs w:val="20"/>
          <w:lang w:eastAsia="sl-SI"/>
        </w:rPr>
        <w:t>17</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delovnih izkušenj – ob uveljavitvi zakona na 15</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delovnih izkušenj in ob uveljavitvi sistemizacije – se želi doseči ustrezno priznanje opravljanja nalog. Ocenjuje se, da je 15</w:t>
      </w:r>
      <w:r w:rsidR="00766787"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 xml:space="preserve">let opravljanja nalog tista skrajna meja, ko policist </w:t>
      </w:r>
      <w:r w:rsidR="00766787" w:rsidRPr="000024BB">
        <w:rPr>
          <w:rFonts w:ascii="Arial" w:eastAsia="Times New Roman" w:hAnsi="Arial" w:cs="Arial"/>
          <w:sz w:val="20"/>
          <w:szCs w:val="20"/>
          <w:lang w:eastAsia="sl-SI"/>
        </w:rPr>
        <w:t xml:space="preserve">pridobi </w:t>
      </w:r>
      <w:r w:rsidRPr="000024BB">
        <w:rPr>
          <w:rFonts w:ascii="Arial" w:eastAsia="Times New Roman" w:hAnsi="Arial" w:cs="Arial"/>
          <w:sz w:val="20"/>
          <w:szCs w:val="20"/>
          <w:lang w:eastAsia="sl-SI"/>
        </w:rPr>
        <w:t>vsa znanja na delovnem mestu</w:t>
      </w:r>
      <w:r w:rsidR="002C2F2C" w:rsidRPr="000024BB">
        <w:rPr>
          <w:rFonts w:ascii="Arial" w:eastAsia="Times New Roman" w:hAnsi="Arial" w:cs="Arial"/>
          <w:sz w:val="20"/>
          <w:szCs w:val="20"/>
          <w:lang w:eastAsia="sl-SI"/>
        </w:rPr>
        <w:t>,</w:t>
      </w:r>
      <w:r w:rsidRPr="000024BB">
        <w:rPr>
          <w:rFonts w:ascii="Arial" w:eastAsia="Times New Roman" w:hAnsi="Arial" w:cs="Arial"/>
          <w:sz w:val="20"/>
          <w:szCs w:val="20"/>
          <w:lang w:eastAsia="sl-SI"/>
        </w:rPr>
        <w:t xml:space="preserve"> in na podlagi tega je spregled izobrazbe utemeljen. Delovna mesta, za katera se zahteva višja strokovna izobrazba, še niso bila sistemizirana v skladu z drugim odstavkom 110. člena in določba še ni bila konzumirana.</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0024BB">
        <w:rPr>
          <w:rFonts w:ascii="Arial" w:eastAsia="Times New Roman" w:hAnsi="Arial" w:cs="Arial"/>
          <w:sz w:val="20"/>
          <w:szCs w:val="20"/>
          <w:lang w:eastAsia="sl-SI"/>
        </w:rPr>
        <w:t>Pri tem se ureja tudi status tistih policistov, ki so ob vstopu Republike Slovenije v Evropsko unijo prešli iz takrat ukinjenih enot Carinske službe v policijo. Navedeni so na delovnih mestih manj kot 17</w:t>
      </w:r>
      <w:r w:rsidR="002C2F2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primerljive naloge pa so opravljali v drugih državnih organih tudi 17</w:t>
      </w:r>
      <w:r w:rsidR="002C2F2C" w:rsidRPr="000024BB">
        <w:rPr>
          <w:rFonts w:ascii="Arial" w:eastAsia="Times New Roman" w:hAnsi="Arial" w:cs="Arial"/>
          <w:sz w:val="20"/>
          <w:szCs w:val="20"/>
          <w:lang w:eastAsia="sl-SI"/>
        </w:rPr>
        <w:t> </w:t>
      </w:r>
      <w:r w:rsidRPr="000024BB">
        <w:rPr>
          <w:rFonts w:ascii="Arial" w:eastAsia="Times New Roman" w:hAnsi="Arial" w:cs="Arial"/>
          <w:sz w:val="20"/>
          <w:szCs w:val="20"/>
          <w:lang w:eastAsia="sl-SI"/>
        </w:rPr>
        <w:t>let ali več, kar po do</w:t>
      </w:r>
      <w:r w:rsidR="002C2F2C" w:rsidRPr="000024BB">
        <w:rPr>
          <w:rFonts w:ascii="Arial" w:eastAsia="Times New Roman" w:hAnsi="Arial" w:cs="Arial"/>
          <w:sz w:val="20"/>
          <w:szCs w:val="20"/>
          <w:lang w:eastAsia="sl-SI"/>
        </w:rPr>
        <w:t xml:space="preserve"> zdaj</w:t>
      </w:r>
      <w:r w:rsidRPr="000024BB">
        <w:rPr>
          <w:rFonts w:ascii="Arial" w:eastAsia="Times New Roman" w:hAnsi="Arial" w:cs="Arial"/>
          <w:sz w:val="20"/>
          <w:szCs w:val="20"/>
          <w:lang w:eastAsia="sl-SI"/>
        </w:rPr>
        <w:t xml:space="preserve"> veljavni </w:t>
      </w:r>
      <w:r w:rsidRPr="000024BB">
        <w:rPr>
          <w:rFonts w:ascii="Arial" w:eastAsia="Times New Roman" w:hAnsi="Arial" w:cs="Arial"/>
          <w:sz w:val="20"/>
          <w:szCs w:val="20"/>
          <w:lang w:eastAsia="sl-SI"/>
        </w:rPr>
        <w:lastRenderedPageBreak/>
        <w:t xml:space="preserve">določbi ni relevantno za priznanje višje strokovne izobrazbe. S spremembo se vzpostavlja enakopravnejše obravnavanje uslužbencev, ki so v dolgoletnem delovnem stažu na delovnih mestih, za katere niso izpolnjevali pogoja stopnje izobrazbe, opravljali naloge, primerljive policijskim nalogam, a jim ni </w:t>
      </w:r>
      <w:r w:rsidR="002C2F2C" w:rsidRPr="000024BB">
        <w:rPr>
          <w:rFonts w:ascii="Arial" w:eastAsia="Times New Roman" w:hAnsi="Arial" w:cs="Arial"/>
          <w:sz w:val="20"/>
          <w:szCs w:val="20"/>
          <w:lang w:eastAsia="sl-SI"/>
        </w:rPr>
        <w:t xml:space="preserve">omogočena </w:t>
      </w:r>
      <w:r w:rsidRPr="000024BB">
        <w:rPr>
          <w:rFonts w:ascii="Arial" w:eastAsia="Times New Roman" w:hAnsi="Arial" w:cs="Arial"/>
          <w:sz w:val="20"/>
          <w:szCs w:val="20"/>
          <w:lang w:eastAsia="sl-SI"/>
        </w:rPr>
        <w:t>pravica, da bi lahko opravljali naloge na delovnih mestih, za katere se zahteva višja izobrazba. Kot primerljiva delovna mesta se štejejo tipični uradniški poklici v plačni</w:t>
      </w:r>
      <w:r w:rsidR="002C2F2C" w:rsidRPr="000024BB">
        <w:rPr>
          <w:rFonts w:ascii="Arial" w:eastAsia="Times New Roman" w:hAnsi="Arial" w:cs="Arial"/>
          <w:sz w:val="20"/>
          <w:szCs w:val="20"/>
          <w:lang w:eastAsia="sl-SI"/>
        </w:rPr>
        <w:t>h</w:t>
      </w:r>
      <w:r w:rsidRPr="000024BB">
        <w:rPr>
          <w:rFonts w:ascii="Arial" w:eastAsia="Times New Roman" w:hAnsi="Arial" w:cs="Arial"/>
          <w:sz w:val="20"/>
          <w:szCs w:val="20"/>
          <w:lang w:eastAsia="sl-SI"/>
        </w:rPr>
        <w:t xml:space="preserve"> </w:t>
      </w:r>
      <w:r w:rsidR="002C2F2C" w:rsidRPr="000024BB">
        <w:rPr>
          <w:rFonts w:ascii="Arial" w:eastAsia="Times New Roman" w:hAnsi="Arial" w:cs="Arial"/>
          <w:sz w:val="20"/>
          <w:szCs w:val="20"/>
          <w:lang w:eastAsia="sl-SI"/>
        </w:rPr>
        <w:t xml:space="preserve">podskupinah </w:t>
      </w:r>
      <w:r w:rsidRPr="000024BB">
        <w:rPr>
          <w:rFonts w:ascii="Arial" w:eastAsia="Times New Roman" w:hAnsi="Arial" w:cs="Arial"/>
          <w:sz w:val="20"/>
          <w:szCs w:val="20"/>
          <w:lang w:eastAsia="sl-SI"/>
        </w:rPr>
        <w:t xml:space="preserve">C2, C4, C5 in C6. </w:t>
      </w: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sz w:val="20"/>
          <w:szCs w:val="20"/>
          <w:lang w:eastAsia="x-none"/>
        </w:rPr>
      </w:pPr>
    </w:p>
    <w:p w:rsidR="0094454E" w:rsidRPr="000024BB" w:rsidRDefault="0094454E" w:rsidP="0094454E">
      <w:pPr>
        <w:overflowPunct w:val="0"/>
        <w:autoSpaceDE w:val="0"/>
        <w:autoSpaceDN w:val="0"/>
        <w:adjustRightInd w:val="0"/>
        <w:spacing w:after="0" w:line="288" w:lineRule="auto"/>
        <w:jc w:val="both"/>
        <w:textAlignment w:val="baseline"/>
        <w:rPr>
          <w:rFonts w:ascii="Arial" w:eastAsia="Times New Roman" w:hAnsi="Arial" w:cs="Arial"/>
          <w:iCs/>
          <w:sz w:val="20"/>
          <w:szCs w:val="20"/>
          <w:lang w:eastAsia="x-none"/>
        </w:rPr>
      </w:pPr>
      <w:r w:rsidRPr="000024BB">
        <w:rPr>
          <w:rFonts w:ascii="Arial" w:eastAsia="Times New Roman" w:hAnsi="Arial" w:cs="Arial"/>
          <w:sz w:val="20"/>
          <w:szCs w:val="20"/>
          <w:lang w:eastAsia="x-none"/>
        </w:rPr>
        <w:t xml:space="preserve">Argument k spreminjanju višine delovnih izkušenj </w:t>
      </w:r>
      <w:r w:rsidR="002C2F2C" w:rsidRPr="000024BB">
        <w:rPr>
          <w:rFonts w:ascii="Arial" w:eastAsia="Times New Roman" w:hAnsi="Arial" w:cs="Arial"/>
          <w:sz w:val="20"/>
          <w:szCs w:val="20"/>
          <w:lang w:eastAsia="x-none"/>
        </w:rPr>
        <w:t xml:space="preserve">s </w:t>
      </w:r>
      <w:r w:rsidRPr="000024BB">
        <w:rPr>
          <w:rFonts w:ascii="Arial" w:eastAsia="Times New Roman" w:hAnsi="Arial" w:cs="Arial"/>
          <w:sz w:val="20"/>
          <w:szCs w:val="20"/>
          <w:lang w:eastAsia="x-none"/>
        </w:rPr>
        <w:t>17</w:t>
      </w:r>
      <w:r w:rsidR="002C2F2C" w:rsidRPr="000024BB">
        <w:rPr>
          <w:rFonts w:ascii="Arial" w:eastAsia="Times New Roman" w:hAnsi="Arial" w:cs="Arial"/>
          <w:sz w:val="20"/>
          <w:szCs w:val="20"/>
          <w:lang w:eastAsia="x-none"/>
        </w:rPr>
        <w:t> </w:t>
      </w:r>
      <w:r w:rsidRPr="000024BB">
        <w:rPr>
          <w:rFonts w:ascii="Arial" w:eastAsia="Times New Roman" w:hAnsi="Arial" w:cs="Arial"/>
          <w:sz w:val="20"/>
          <w:szCs w:val="20"/>
          <w:lang w:eastAsia="x-none"/>
        </w:rPr>
        <w:t>let na</w:t>
      </w:r>
      <w:r w:rsidR="00C576CE" w:rsidRPr="000024BB">
        <w:rPr>
          <w:rFonts w:ascii="Arial" w:eastAsia="Times New Roman" w:hAnsi="Arial" w:cs="Arial"/>
          <w:sz w:val="20"/>
          <w:szCs w:val="20"/>
          <w:lang w:eastAsia="x-none"/>
        </w:rPr>
        <w:t xml:space="preserve"> </w:t>
      </w:r>
      <w:r w:rsidRPr="000024BB">
        <w:rPr>
          <w:rFonts w:ascii="Arial" w:eastAsia="Times New Roman" w:hAnsi="Arial" w:cs="Arial"/>
          <w:sz w:val="20"/>
          <w:szCs w:val="20"/>
          <w:lang w:eastAsia="x-none"/>
        </w:rPr>
        <w:t>15</w:t>
      </w:r>
      <w:r w:rsidR="002C2F2C" w:rsidRPr="000024BB">
        <w:rPr>
          <w:rFonts w:ascii="Arial" w:eastAsia="Times New Roman" w:hAnsi="Arial" w:cs="Arial"/>
          <w:sz w:val="20"/>
          <w:szCs w:val="20"/>
          <w:lang w:eastAsia="x-none"/>
        </w:rPr>
        <w:t> </w:t>
      </w:r>
      <w:r w:rsidRPr="000024BB">
        <w:rPr>
          <w:rFonts w:ascii="Arial" w:eastAsia="Times New Roman" w:hAnsi="Arial" w:cs="Arial"/>
          <w:sz w:val="20"/>
          <w:szCs w:val="20"/>
          <w:lang w:eastAsia="x-none"/>
        </w:rPr>
        <w:t>let delovnih izkušenj</w:t>
      </w:r>
      <w:r w:rsidR="002C2F2C" w:rsidRPr="000024BB">
        <w:rPr>
          <w:rFonts w:ascii="Arial" w:eastAsia="Times New Roman" w:hAnsi="Arial" w:cs="Arial"/>
          <w:sz w:val="20"/>
          <w:szCs w:val="20"/>
          <w:lang w:eastAsia="x-none"/>
        </w:rPr>
        <w:t xml:space="preserve">: </w:t>
      </w:r>
      <w:r w:rsidRPr="000024BB">
        <w:rPr>
          <w:rFonts w:ascii="Arial" w:eastAsia="Times New Roman" w:hAnsi="Arial" w:cs="Arial"/>
          <w:sz w:val="20"/>
          <w:szCs w:val="20"/>
          <w:lang w:eastAsia="x-none"/>
        </w:rPr>
        <w:t xml:space="preserve">ZODPol je </w:t>
      </w:r>
      <w:r w:rsidR="002C2F2C" w:rsidRPr="000024BB">
        <w:rPr>
          <w:rFonts w:ascii="Arial" w:eastAsia="Times New Roman" w:hAnsi="Arial" w:cs="Arial"/>
          <w:sz w:val="20"/>
          <w:szCs w:val="20"/>
          <w:lang w:eastAsia="x-none"/>
        </w:rPr>
        <w:t xml:space="preserve">najprej </w:t>
      </w:r>
      <w:r w:rsidRPr="000024BB">
        <w:rPr>
          <w:rFonts w:ascii="Arial" w:eastAsia="Times New Roman" w:hAnsi="Arial" w:cs="Arial"/>
          <w:sz w:val="20"/>
          <w:szCs w:val="20"/>
          <w:lang w:eastAsia="x-none"/>
        </w:rPr>
        <w:t>predvideval 20</w:t>
      </w:r>
      <w:r w:rsidR="002C2F2C" w:rsidRPr="000024BB">
        <w:rPr>
          <w:rFonts w:ascii="Arial" w:eastAsia="Times New Roman" w:hAnsi="Arial" w:cs="Arial"/>
          <w:sz w:val="20"/>
          <w:szCs w:val="20"/>
          <w:lang w:eastAsia="x-none"/>
        </w:rPr>
        <w:t> </w:t>
      </w:r>
      <w:r w:rsidRPr="000024BB">
        <w:rPr>
          <w:rFonts w:ascii="Arial" w:eastAsia="Times New Roman" w:hAnsi="Arial" w:cs="Arial"/>
          <w:sz w:val="20"/>
          <w:szCs w:val="20"/>
          <w:lang w:eastAsia="x-none"/>
        </w:rPr>
        <w:t>let delovnih izkušenj. Z amandmajem k zakonu se je ta višina spustila na 17</w:t>
      </w:r>
      <w:r w:rsidR="002C2F2C" w:rsidRPr="000024BB">
        <w:rPr>
          <w:rFonts w:ascii="Arial" w:eastAsia="Times New Roman" w:hAnsi="Arial" w:cs="Arial"/>
          <w:sz w:val="20"/>
          <w:szCs w:val="20"/>
          <w:lang w:eastAsia="x-none"/>
        </w:rPr>
        <w:t> </w:t>
      </w:r>
      <w:r w:rsidRPr="000024BB">
        <w:rPr>
          <w:rFonts w:ascii="Arial" w:eastAsia="Times New Roman" w:hAnsi="Arial" w:cs="Arial"/>
          <w:sz w:val="20"/>
          <w:szCs w:val="20"/>
          <w:lang w:eastAsia="x-none"/>
        </w:rPr>
        <w:t xml:space="preserve">let, in sicer na podlagi amandmaja takratne koalicije. Obrazložitev je bila </w:t>
      </w:r>
      <w:r w:rsidR="002C2F2C" w:rsidRPr="000024BB">
        <w:rPr>
          <w:rFonts w:ascii="Arial" w:eastAsia="Times New Roman" w:hAnsi="Arial" w:cs="Arial"/>
          <w:sz w:val="20"/>
          <w:szCs w:val="20"/>
          <w:lang w:eastAsia="x-none"/>
        </w:rPr>
        <w:t>naslednja</w:t>
      </w:r>
      <w:r w:rsidRPr="000024BB">
        <w:rPr>
          <w:rFonts w:ascii="Arial" w:eastAsia="Times New Roman" w:hAnsi="Arial" w:cs="Arial"/>
          <w:sz w:val="20"/>
          <w:szCs w:val="20"/>
          <w:lang w:eastAsia="x-none"/>
        </w:rPr>
        <w:t>:</w:t>
      </w:r>
      <w:r w:rsidRPr="000024BB">
        <w:rPr>
          <w:rFonts w:ascii="Arial" w:eastAsia="Times New Roman" w:hAnsi="Arial" w:cs="Arial"/>
          <w:iCs/>
          <w:sz w:val="20"/>
          <w:szCs w:val="20"/>
          <w:lang w:eastAsia="x-none"/>
        </w:rPr>
        <w:t xml:space="preserve"> </w:t>
      </w:r>
      <w:r w:rsidR="002C2F2C" w:rsidRPr="000024BB">
        <w:rPr>
          <w:rFonts w:ascii="Arial" w:eastAsia="Times New Roman" w:hAnsi="Arial" w:cs="Arial"/>
          <w:iCs/>
          <w:sz w:val="20"/>
          <w:szCs w:val="20"/>
          <w:lang w:eastAsia="x-none"/>
        </w:rPr>
        <w:t>p</w:t>
      </w:r>
      <w:r w:rsidRPr="000024BB">
        <w:rPr>
          <w:rFonts w:ascii="Arial" w:eastAsia="Times New Roman" w:hAnsi="Arial" w:cs="Arial"/>
          <w:iCs/>
          <w:sz w:val="20"/>
          <w:szCs w:val="20"/>
          <w:lang w:eastAsia="x-none"/>
        </w:rPr>
        <w:t>redlog za spremembo je dal Policijski sindikat Slovenije, saj prvotno postavljena meja 20</w:t>
      </w:r>
      <w:r w:rsidR="002C2F2C" w:rsidRPr="000024BB">
        <w:rPr>
          <w:rFonts w:ascii="Arial" w:eastAsia="Times New Roman" w:hAnsi="Arial" w:cs="Arial"/>
          <w:iCs/>
          <w:sz w:val="20"/>
          <w:szCs w:val="20"/>
          <w:lang w:eastAsia="x-none"/>
        </w:rPr>
        <w:t> </w:t>
      </w:r>
      <w:r w:rsidRPr="000024BB">
        <w:rPr>
          <w:rFonts w:ascii="Arial" w:eastAsia="Times New Roman" w:hAnsi="Arial" w:cs="Arial"/>
          <w:iCs/>
          <w:sz w:val="20"/>
          <w:szCs w:val="20"/>
          <w:lang w:eastAsia="x-none"/>
        </w:rPr>
        <w:t>let po njihovem ni ustrezna, v vsakem primeru pa naj bo nad polovico pričakovane delovne dobe v policiji, kar po sedanji zakonodaji znaša 17</w:t>
      </w:r>
      <w:r w:rsidR="002C2F2C" w:rsidRPr="000024BB">
        <w:rPr>
          <w:rFonts w:ascii="Arial" w:eastAsia="Times New Roman" w:hAnsi="Arial" w:cs="Arial"/>
          <w:iCs/>
          <w:sz w:val="20"/>
          <w:szCs w:val="20"/>
          <w:lang w:eastAsia="x-none"/>
        </w:rPr>
        <w:t> </w:t>
      </w:r>
      <w:r w:rsidRPr="000024BB">
        <w:rPr>
          <w:rFonts w:ascii="Arial" w:eastAsia="Times New Roman" w:hAnsi="Arial" w:cs="Arial"/>
          <w:iCs/>
          <w:sz w:val="20"/>
          <w:szCs w:val="20"/>
          <w:lang w:eastAsia="x-none"/>
        </w:rPr>
        <w:t xml:space="preserve">let </w:t>
      </w:r>
      <w:r w:rsidRPr="000024BB">
        <w:rPr>
          <w:rFonts w:ascii="Arial" w:eastAsia="Times New Roman" w:hAnsi="Arial" w:cs="Arial"/>
          <w:bCs/>
          <w:iCs/>
          <w:sz w:val="20"/>
          <w:szCs w:val="20"/>
          <w:lang w:eastAsia="x-none"/>
        </w:rPr>
        <w:t>(poklicno upokojevanje).</w:t>
      </w:r>
      <w:r w:rsidRPr="000024BB">
        <w:rPr>
          <w:rFonts w:ascii="Arial" w:eastAsia="Times New Roman" w:hAnsi="Arial" w:cs="Arial"/>
          <w:iCs/>
          <w:sz w:val="20"/>
          <w:szCs w:val="20"/>
          <w:lang w:eastAsia="x-none"/>
        </w:rPr>
        <w:t xml:space="preserve"> Menimo, da policistov, ki so več kot polovico svojega delovnega obdobja opravljali naloge policista, stroškovno racionalno in smiselno </w:t>
      </w:r>
      <w:r w:rsidR="002C2F2C" w:rsidRPr="000024BB">
        <w:rPr>
          <w:rFonts w:ascii="Arial" w:eastAsia="Times New Roman" w:hAnsi="Arial" w:cs="Arial"/>
          <w:iCs/>
          <w:sz w:val="20"/>
          <w:szCs w:val="20"/>
          <w:lang w:eastAsia="x-none"/>
        </w:rPr>
        <w:t xml:space="preserve">ni </w:t>
      </w:r>
      <w:r w:rsidRPr="000024BB">
        <w:rPr>
          <w:rFonts w:ascii="Arial" w:eastAsia="Times New Roman" w:hAnsi="Arial" w:cs="Arial"/>
          <w:iCs/>
          <w:sz w:val="20"/>
          <w:szCs w:val="20"/>
          <w:lang w:eastAsia="x-none"/>
        </w:rPr>
        <w:t>obligatorno pošiljati na šolanje, saj so pridobili ustrezne izkušnje in kompetence, da lahko še naprej opravljajo naloge na istem delovnem mestu. Vsebina: V četrtem odstavku 109.</w:t>
      </w:r>
      <w:r w:rsidR="002C2F2C" w:rsidRPr="000024BB">
        <w:rPr>
          <w:rFonts w:ascii="Arial" w:eastAsia="Times New Roman" w:hAnsi="Arial" w:cs="Arial"/>
          <w:iCs/>
          <w:sz w:val="20"/>
          <w:szCs w:val="20"/>
          <w:lang w:eastAsia="x-none"/>
        </w:rPr>
        <w:t> </w:t>
      </w:r>
      <w:r w:rsidRPr="000024BB">
        <w:rPr>
          <w:rFonts w:ascii="Arial" w:eastAsia="Times New Roman" w:hAnsi="Arial" w:cs="Arial"/>
          <w:iCs/>
          <w:sz w:val="20"/>
          <w:szCs w:val="20"/>
          <w:lang w:eastAsia="x-none"/>
        </w:rPr>
        <w:t xml:space="preserve">člena se besedi </w:t>
      </w:r>
      <w:r w:rsidR="002C2F2C" w:rsidRPr="000024BB">
        <w:rPr>
          <w:rFonts w:ascii="Arial" w:hAnsi="Arial" w:cs="Arial"/>
          <w:sz w:val="20"/>
          <w:szCs w:val="20"/>
        </w:rPr>
        <w:t>»</w:t>
      </w:r>
      <w:r w:rsidRPr="000024BB">
        <w:rPr>
          <w:rFonts w:ascii="Arial" w:eastAsia="Times New Roman" w:hAnsi="Arial" w:cs="Arial"/>
          <w:iCs/>
          <w:sz w:val="20"/>
          <w:szCs w:val="20"/>
          <w:lang w:eastAsia="x-none"/>
        </w:rPr>
        <w:t>policijskih nalog</w:t>
      </w:r>
      <w:r w:rsidR="002C2F2C" w:rsidRPr="000024BB">
        <w:rPr>
          <w:rFonts w:ascii="Arial" w:hAnsi="Arial" w:cs="Arial"/>
          <w:sz w:val="20"/>
          <w:szCs w:val="20"/>
        </w:rPr>
        <w:t>«</w:t>
      </w:r>
      <w:r w:rsidRPr="000024BB">
        <w:rPr>
          <w:rFonts w:ascii="Arial" w:eastAsia="Times New Roman" w:hAnsi="Arial" w:cs="Arial"/>
          <w:iCs/>
          <w:sz w:val="20"/>
          <w:szCs w:val="20"/>
          <w:lang w:eastAsia="x-none"/>
        </w:rPr>
        <w:t xml:space="preserve"> nadomestita z besedama </w:t>
      </w:r>
      <w:r w:rsidR="002C2F2C" w:rsidRPr="000024BB">
        <w:rPr>
          <w:rFonts w:ascii="Arial" w:hAnsi="Arial" w:cs="Arial"/>
          <w:sz w:val="20"/>
          <w:szCs w:val="20"/>
        </w:rPr>
        <w:t>»</w:t>
      </w:r>
      <w:r w:rsidRPr="000024BB">
        <w:rPr>
          <w:rFonts w:ascii="Arial" w:eastAsia="Times New Roman" w:hAnsi="Arial" w:cs="Arial"/>
          <w:iCs/>
          <w:sz w:val="20"/>
          <w:szCs w:val="20"/>
          <w:lang w:eastAsia="x-none"/>
        </w:rPr>
        <w:t>nalog policije</w:t>
      </w:r>
      <w:r w:rsidR="002C2F2C" w:rsidRPr="000024BB">
        <w:rPr>
          <w:rFonts w:ascii="Arial" w:hAnsi="Arial" w:cs="Arial"/>
          <w:sz w:val="20"/>
          <w:szCs w:val="20"/>
        </w:rPr>
        <w:t>«</w:t>
      </w:r>
      <w:r w:rsidRPr="000024BB">
        <w:rPr>
          <w:rFonts w:ascii="Arial" w:eastAsia="Times New Roman" w:hAnsi="Arial" w:cs="Arial"/>
          <w:iCs/>
          <w:sz w:val="20"/>
          <w:szCs w:val="20"/>
          <w:lang w:eastAsia="x-none"/>
        </w:rPr>
        <w:t xml:space="preserve">, besedi </w:t>
      </w:r>
      <w:r w:rsidR="002C2F2C" w:rsidRPr="000024BB">
        <w:rPr>
          <w:rFonts w:ascii="Arial" w:hAnsi="Arial" w:cs="Arial"/>
          <w:sz w:val="20"/>
          <w:szCs w:val="20"/>
        </w:rPr>
        <w:t>»</w:t>
      </w:r>
      <w:r w:rsidRPr="000024BB">
        <w:rPr>
          <w:rFonts w:ascii="Arial" w:eastAsia="Times New Roman" w:hAnsi="Arial" w:cs="Arial"/>
          <w:iCs/>
          <w:sz w:val="20"/>
          <w:szCs w:val="20"/>
          <w:lang w:eastAsia="x-none"/>
        </w:rPr>
        <w:t>policijske naloge</w:t>
      </w:r>
      <w:r w:rsidR="002C2F2C" w:rsidRPr="000024BB">
        <w:rPr>
          <w:rFonts w:ascii="Arial" w:hAnsi="Arial" w:cs="Arial"/>
          <w:sz w:val="20"/>
          <w:szCs w:val="20"/>
        </w:rPr>
        <w:t>«</w:t>
      </w:r>
      <w:r w:rsidRPr="000024BB">
        <w:rPr>
          <w:rFonts w:ascii="Arial" w:eastAsia="Times New Roman" w:hAnsi="Arial" w:cs="Arial"/>
          <w:iCs/>
          <w:sz w:val="20"/>
          <w:szCs w:val="20"/>
          <w:lang w:eastAsia="x-none"/>
        </w:rPr>
        <w:t xml:space="preserve"> pa z besedama </w:t>
      </w:r>
      <w:r w:rsidR="002C2F2C" w:rsidRPr="000024BB">
        <w:rPr>
          <w:rFonts w:ascii="Arial" w:hAnsi="Arial" w:cs="Arial"/>
          <w:sz w:val="20"/>
          <w:szCs w:val="20"/>
        </w:rPr>
        <w:t>»</w:t>
      </w:r>
      <w:r w:rsidRPr="000024BB">
        <w:rPr>
          <w:rFonts w:ascii="Arial" w:eastAsia="Times New Roman" w:hAnsi="Arial" w:cs="Arial"/>
          <w:iCs/>
          <w:sz w:val="20"/>
          <w:szCs w:val="20"/>
          <w:lang w:eastAsia="x-none"/>
        </w:rPr>
        <w:t>naloge policije</w:t>
      </w:r>
      <w:r w:rsidR="002C2F2C" w:rsidRPr="000024BB">
        <w:rPr>
          <w:rFonts w:ascii="Arial" w:hAnsi="Arial" w:cs="Arial"/>
          <w:sz w:val="20"/>
          <w:szCs w:val="20"/>
        </w:rPr>
        <w:t>«</w:t>
      </w:r>
      <w:r w:rsidRPr="000024BB">
        <w:rPr>
          <w:rFonts w:ascii="Arial" w:eastAsia="Times New Roman" w:hAnsi="Arial" w:cs="Arial"/>
          <w:iCs/>
          <w:sz w:val="20"/>
          <w:szCs w:val="20"/>
          <w:lang w:eastAsia="x-none"/>
        </w:rPr>
        <w:t xml:space="preserve">, številka </w:t>
      </w:r>
      <w:r w:rsidR="002C2F2C" w:rsidRPr="000024BB">
        <w:rPr>
          <w:rFonts w:ascii="Arial" w:hAnsi="Arial" w:cs="Arial"/>
          <w:sz w:val="20"/>
          <w:szCs w:val="20"/>
        </w:rPr>
        <w:t>»</w:t>
      </w:r>
      <w:r w:rsidRPr="000024BB">
        <w:rPr>
          <w:rFonts w:ascii="Arial" w:eastAsia="Times New Roman" w:hAnsi="Arial" w:cs="Arial"/>
          <w:iCs/>
          <w:sz w:val="20"/>
          <w:szCs w:val="20"/>
          <w:lang w:eastAsia="x-none"/>
        </w:rPr>
        <w:t>20</w:t>
      </w:r>
      <w:r w:rsidR="002C2F2C" w:rsidRPr="000024BB">
        <w:rPr>
          <w:rFonts w:ascii="Arial" w:hAnsi="Arial" w:cs="Arial"/>
          <w:sz w:val="20"/>
          <w:szCs w:val="20"/>
        </w:rPr>
        <w:t>«</w:t>
      </w:r>
      <w:r w:rsidRPr="000024BB">
        <w:rPr>
          <w:rFonts w:ascii="Arial" w:eastAsia="Times New Roman" w:hAnsi="Arial" w:cs="Arial"/>
          <w:iCs/>
          <w:sz w:val="20"/>
          <w:szCs w:val="20"/>
          <w:lang w:eastAsia="x-none"/>
        </w:rPr>
        <w:t xml:space="preserve"> pa se nadomesti s številko </w:t>
      </w:r>
      <w:r w:rsidR="002C2F2C" w:rsidRPr="000024BB">
        <w:rPr>
          <w:rFonts w:ascii="Arial" w:hAnsi="Arial" w:cs="Arial"/>
          <w:sz w:val="20"/>
          <w:szCs w:val="20"/>
        </w:rPr>
        <w:t>»</w:t>
      </w:r>
      <w:r w:rsidRPr="000024BB">
        <w:rPr>
          <w:rFonts w:ascii="Arial" w:eastAsia="Times New Roman" w:hAnsi="Arial" w:cs="Arial"/>
          <w:iCs/>
          <w:sz w:val="20"/>
          <w:szCs w:val="20"/>
          <w:lang w:eastAsia="x-none"/>
        </w:rPr>
        <w:t>17</w:t>
      </w:r>
      <w:r w:rsidR="002C2F2C" w:rsidRPr="000024BB">
        <w:rPr>
          <w:rFonts w:ascii="Arial" w:hAnsi="Arial" w:cs="Arial"/>
          <w:sz w:val="20"/>
          <w:szCs w:val="20"/>
        </w:rPr>
        <w:t>«</w:t>
      </w:r>
      <w:r w:rsidRPr="000024BB">
        <w:rPr>
          <w:rFonts w:ascii="Arial" w:eastAsia="Times New Roman" w:hAnsi="Arial" w:cs="Arial"/>
          <w:iCs/>
          <w:sz w:val="20"/>
          <w:szCs w:val="20"/>
          <w:lang w:eastAsia="x-none"/>
        </w:rPr>
        <w:t>.</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Dejstvo je, da bi bilo nemogoče matematično natančno izračunati, da bi lahko predvidevali</w:t>
      </w:r>
      <w:r w:rsidR="002C2F2C" w:rsidRPr="000024BB">
        <w:rPr>
          <w:rFonts w:ascii="Arial" w:hAnsi="Arial" w:cs="Arial"/>
          <w:sz w:val="20"/>
          <w:szCs w:val="20"/>
        </w:rPr>
        <w:t>,</w:t>
      </w:r>
      <w:r w:rsidRPr="000024BB">
        <w:rPr>
          <w:rFonts w:ascii="Arial" w:hAnsi="Arial" w:cs="Arial"/>
          <w:sz w:val="20"/>
          <w:szCs w:val="20"/>
        </w:rPr>
        <w:t xml:space="preserve"> kolikšen čas je potreben za to, da policist skozi opravljanje nalog policije pridobi zadostna znanja in veščine, ki vsebinsko nadomestijo predpisano izobrazbo. Je izrazito subjektivna kategorija</w:t>
      </w:r>
      <w:r w:rsidR="002C2F2C" w:rsidRPr="000024BB">
        <w:rPr>
          <w:rFonts w:ascii="Arial" w:hAnsi="Arial" w:cs="Arial"/>
          <w:sz w:val="20"/>
          <w:szCs w:val="20"/>
        </w:rPr>
        <w:t>,</w:t>
      </w:r>
      <w:r w:rsidRPr="000024BB">
        <w:rPr>
          <w:rFonts w:ascii="Arial" w:hAnsi="Arial" w:cs="Arial"/>
          <w:sz w:val="20"/>
          <w:szCs w:val="20"/>
        </w:rPr>
        <w:t xml:space="preserve"> odvisna od vsakega posameznika. Je pa mogoče zatrjevati, da ni primerno presojati po kriteriju poklicnega upokojevanja, ki z relevantnimi delovnimi izkušnjami in pridobivanjem veščin nima nobene smiselne zveze. Izhajalo se je iz poznavanja dela policista in časa, ki je potreben za to, da policist z delovnimi izkušnjami pridobi tolikšna znanja, ki narekujejo spregled izobrazbe</w:t>
      </w:r>
      <w:r w:rsidR="002C2F2C" w:rsidRPr="000024BB">
        <w:rPr>
          <w:rFonts w:ascii="Arial" w:hAnsi="Arial" w:cs="Arial"/>
          <w:sz w:val="20"/>
          <w:szCs w:val="20"/>
        </w:rPr>
        <w:t>,</w:t>
      </w:r>
      <w:r w:rsidRPr="000024BB">
        <w:rPr>
          <w:rFonts w:ascii="Arial" w:hAnsi="Arial" w:cs="Arial"/>
          <w:sz w:val="20"/>
          <w:szCs w:val="20"/>
        </w:rPr>
        <w:t xml:space="preserve"> skladno s zakonodajo, ki velja za javne uslužbence. Poudariti je </w:t>
      </w:r>
      <w:r w:rsidR="002C2F2C" w:rsidRPr="000024BB">
        <w:rPr>
          <w:rFonts w:ascii="Arial" w:hAnsi="Arial" w:cs="Arial"/>
          <w:sz w:val="20"/>
          <w:szCs w:val="20"/>
        </w:rPr>
        <w:t>treba</w:t>
      </w:r>
      <w:r w:rsidRPr="000024BB">
        <w:rPr>
          <w:rFonts w:ascii="Arial" w:hAnsi="Arial" w:cs="Arial"/>
          <w:sz w:val="20"/>
          <w:szCs w:val="20"/>
        </w:rPr>
        <w:t xml:space="preserve">, da povprečen policist ob izvajanju nalog na trenutni peti stopnji </w:t>
      </w:r>
      <w:r w:rsidR="002C2F2C" w:rsidRPr="000024BB">
        <w:rPr>
          <w:rFonts w:ascii="Arial" w:hAnsi="Arial" w:cs="Arial"/>
          <w:sz w:val="20"/>
          <w:szCs w:val="20"/>
        </w:rPr>
        <w:t xml:space="preserve">najpozneje </w:t>
      </w:r>
      <w:r w:rsidRPr="000024BB">
        <w:rPr>
          <w:rFonts w:ascii="Arial" w:hAnsi="Arial" w:cs="Arial"/>
          <w:sz w:val="20"/>
          <w:szCs w:val="20"/>
        </w:rPr>
        <w:t>v 10</w:t>
      </w:r>
      <w:r w:rsidR="002C2F2C" w:rsidRPr="000024BB">
        <w:rPr>
          <w:rFonts w:ascii="Arial" w:hAnsi="Arial" w:cs="Arial"/>
          <w:sz w:val="20"/>
          <w:szCs w:val="20"/>
        </w:rPr>
        <w:t> </w:t>
      </w:r>
      <w:r w:rsidRPr="000024BB">
        <w:rPr>
          <w:rFonts w:ascii="Arial" w:hAnsi="Arial" w:cs="Arial"/>
          <w:sz w:val="20"/>
          <w:szCs w:val="20"/>
        </w:rPr>
        <w:t>letih spoznava delo policista, pridobi zadostna znanja in veščine, da lahko celovito in na najvišj</w:t>
      </w:r>
      <w:r w:rsidR="002C2F2C" w:rsidRPr="000024BB">
        <w:rPr>
          <w:rFonts w:ascii="Arial" w:hAnsi="Arial" w:cs="Arial"/>
          <w:sz w:val="20"/>
          <w:szCs w:val="20"/>
        </w:rPr>
        <w:t>i</w:t>
      </w:r>
      <w:r w:rsidRPr="000024BB">
        <w:rPr>
          <w:rFonts w:ascii="Arial" w:hAnsi="Arial" w:cs="Arial"/>
          <w:sz w:val="20"/>
          <w:szCs w:val="20"/>
        </w:rPr>
        <w:t xml:space="preserve"> strokovn</w:t>
      </w:r>
      <w:r w:rsidR="002C2F2C" w:rsidRPr="000024BB">
        <w:rPr>
          <w:rFonts w:ascii="Arial" w:hAnsi="Arial" w:cs="Arial"/>
          <w:sz w:val="20"/>
          <w:szCs w:val="20"/>
        </w:rPr>
        <w:t>i</w:t>
      </w:r>
      <w:r w:rsidRPr="000024BB">
        <w:rPr>
          <w:rFonts w:ascii="Arial" w:hAnsi="Arial" w:cs="Arial"/>
          <w:sz w:val="20"/>
          <w:szCs w:val="20"/>
        </w:rPr>
        <w:t xml:space="preserve"> </w:t>
      </w:r>
      <w:r w:rsidR="002C2F2C" w:rsidRPr="000024BB">
        <w:rPr>
          <w:rFonts w:ascii="Arial" w:hAnsi="Arial" w:cs="Arial"/>
          <w:sz w:val="20"/>
          <w:szCs w:val="20"/>
        </w:rPr>
        <w:t xml:space="preserve">ravni </w:t>
      </w:r>
      <w:r w:rsidRPr="000024BB">
        <w:rPr>
          <w:rFonts w:ascii="Arial" w:hAnsi="Arial" w:cs="Arial"/>
          <w:sz w:val="20"/>
          <w:szCs w:val="20"/>
        </w:rPr>
        <w:t>opravlja tovrstne naloge. Pri meji 15</w:t>
      </w:r>
      <w:r w:rsidR="002C2F2C" w:rsidRPr="000024BB">
        <w:rPr>
          <w:rFonts w:ascii="Arial" w:hAnsi="Arial" w:cs="Arial"/>
          <w:sz w:val="20"/>
          <w:szCs w:val="20"/>
        </w:rPr>
        <w:t> </w:t>
      </w:r>
      <w:r w:rsidRPr="000024BB">
        <w:rPr>
          <w:rFonts w:ascii="Arial" w:hAnsi="Arial" w:cs="Arial"/>
          <w:sz w:val="20"/>
          <w:szCs w:val="20"/>
        </w:rPr>
        <w:t xml:space="preserve">let predlagatelj izhaja, da je to skrajna meja, pri kateri policist </w:t>
      </w:r>
      <w:r w:rsidR="002C2F2C" w:rsidRPr="000024BB">
        <w:rPr>
          <w:rFonts w:ascii="Arial" w:hAnsi="Arial" w:cs="Arial"/>
          <w:sz w:val="20"/>
          <w:szCs w:val="20"/>
        </w:rPr>
        <w:t xml:space="preserve">pridobi </w:t>
      </w:r>
      <w:r w:rsidRPr="000024BB">
        <w:rPr>
          <w:rFonts w:ascii="Arial" w:hAnsi="Arial" w:cs="Arial"/>
          <w:sz w:val="20"/>
          <w:szCs w:val="20"/>
        </w:rPr>
        <w:t xml:space="preserve">vsa potrebna znanja, ki zadostujejo formalnim in vsebinskim </w:t>
      </w:r>
      <w:r w:rsidR="002C2F2C" w:rsidRPr="000024BB">
        <w:rPr>
          <w:rFonts w:ascii="Arial" w:hAnsi="Arial" w:cs="Arial"/>
          <w:sz w:val="20"/>
          <w:szCs w:val="20"/>
        </w:rPr>
        <w:t xml:space="preserve">okvirom </w:t>
      </w:r>
      <w:r w:rsidRPr="000024BB">
        <w:rPr>
          <w:rFonts w:ascii="Arial" w:hAnsi="Arial" w:cs="Arial"/>
          <w:sz w:val="20"/>
          <w:szCs w:val="20"/>
        </w:rPr>
        <w:t xml:space="preserve">glede spregleda izobrazbe. </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 xml:space="preserve">Argument k spreminjanju termina </w:t>
      </w:r>
      <w:r w:rsidR="002C2F2C" w:rsidRPr="000024BB">
        <w:rPr>
          <w:rFonts w:ascii="Arial" w:hAnsi="Arial" w:cs="Arial"/>
          <w:sz w:val="20"/>
          <w:szCs w:val="20"/>
        </w:rPr>
        <w:t xml:space="preserve">z </w:t>
      </w:r>
      <w:r w:rsidRPr="000024BB">
        <w:rPr>
          <w:rFonts w:ascii="Arial" w:hAnsi="Arial" w:cs="Arial"/>
          <w:sz w:val="20"/>
          <w:szCs w:val="20"/>
        </w:rPr>
        <w:t>»uveljavitve zakona« na »uveljavitev sistemizacije«: Obstoječi zakon v 110.</w:t>
      </w:r>
      <w:r w:rsidR="002C2F2C" w:rsidRPr="000024BB">
        <w:rPr>
          <w:rFonts w:ascii="Arial" w:hAnsi="Arial" w:cs="Arial"/>
          <w:sz w:val="20"/>
          <w:szCs w:val="20"/>
        </w:rPr>
        <w:t> </w:t>
      </w:r>
      <w:r w:rsidRPr="000024BB">
        <w:rPr>
          <w:rFonts w:ascii="Arial" w:hAnsi="Arial" w:cs="Arial"/>
          <w:sz w:val="20"/>
          <w:szCs w:val="20"/>
        </w:rPr>
        <w:t>členu navaja leta delovne dobe (17), ki jih ima ob uveljavitvi zakona. Taka rešitev ni primerna, še zlasti ne iz vsebinskih razlogov. Z uvedbo zakona se razen določitve rokov za uveljavitev sistemizacije (5</w:t>
      </w:r>
      <w:r w:rsidR="002C2F2C" w:rsidRPr="000024BB">
        <w:rPr>
          <w:rFonts w:ascii="Arial" w:hAnsi="Arial" w:cs="Arial"/>
          <w:sz w:val="20"/>
          <w:szCs w:val="20"/>
        </w:rPr>
        <w:t> </w:t>
      </w:r>
      <w:r w:rsidRPr="000024BB">
        <w:rPr>
          <w:rFonts w:ascii="Arial" w:hAnsi="Arial" w:cs="Arial"/>
          <w:sz w:val="20"/>
          <w:szCs w:val="20"/>
        </w:rPr>
        <w:t>let) ni vsebinsko in formalno spremenilo popolnoma nič glede pridobivanja delovnih izkušenj. Policisti na V.</w:t>
      </w:r>
      <w:r w:rsidR="002C2F2C" w:rsidRPr="000024BB">
        <w:rPr>
          <w:rFonts w:ascii="Arial" w:hAnsi="Arial" w:cs="Arial"/>
          <w:sz w:val="20"/>
          <w:szCs w:val="20"/>
        </w:rPr>
        <w:t> </w:t>
      </w:r>
      <w:r w:rsidRPr="000024BB">
        <w:rPr>
          <w:rFonts w:ascii="Arial" w:hAnsi="Arial" w:cs="Arial"/>
          <w:sz w:val="20"/>
          <w:szCs w:val="20"/>
        </w:rPr>
        <w:t xml:space="preserve">stopnji izobrazbe še vedno pridobivajo delovne izkušnje, ki je relevantna vsebina, do uveljavitve sistemizacije in </w:t>
      </w:r>
      <w:r w:rsidR="002C2F2C" w:rsidRPr="000024BB">
        <w:rPr>
          <w:rFonts w:ascii="Arial" w:hAnsi="Arial" w:cs="Arial"/>
          <w:sz w:val="20"/>
          <w:szCs w:val="20"/>
        </w:rPr>
        <w:t xml:space="preserve">s </w:t>
      </w:r>
      <w:r w:rsidRPr="000024BB">
        <w:rPr>
          <w:rFonts w:ascii="Arial" w:hAnsi="Arial" w:cs="Arial"/>
          <w:sz w:val="20"/>
          <w:szCs w:val="20"/>
        </w:rPr>
        <w:t xml:space="preserve">tega </w:t>
      </w:r>
      <w:r w:rsidR="002C2F2C" w:rsidRPr="000024BB">
        <w:rPr>
          <w:rFonts w:ascii="Arial" w:hAnsi="Arial" w:cs="Arial"/>
          <w:sz w:val="20"/>
          <w:szCs w:val="20"/>
        </w:rPr>
        <w:t xml:space="preserve">vidika se </w:t>
      </w:r>
      <w:r w:rsidRPr="000024BB">
        <w:rPr>
          <w:rFonts w:ascii="Arial" w:hAnsi="Arial" w:cs="Arial"/>
          <w:sz w:val="20"/>
          <w:szCs w:val="20"/>
        </w:rPr>
        <w:t>proces pridobivanja znanj ni prekinil. Celotno petletno obdobje bodo policisti še vedno izvajali naloge policije, pridobivali znanja in veščine in zato ni utemeljenega razloga, da bi spregled izobrazbe vezali na čas uveljavitve zakona</w:t>
      </w:r>
      <w:r w:rsidR="002C2F2C" w:rsidRPr="000024BB">
        <w:rPr>
          <w:rFonts w:ascii="Arial" w:hAnsi="Arial" w:cs="Arial"/>
          <w:sz w:val="20"/>
          <w:szCs w:val="20"/>
        </w:rPr>
        <w:t>,</w:t>
      </w:r>
      <w:r w:rsidRPr="000024BB">
        <w:rPr>
          <w:rFonts w:ascii="Arial" w:hAnsi="Arial" w:cs="Arial"/>
          <w:sz w:val="20"/>
          <w:szCs w:val="20"/>
        </w:rPr>
        <w:t xml:space="preserve"> ampak je primeren, sistemski in vsebinski razlog čas uveljavitve sistemizacije. </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t>Sprememba sledi ne samo pravni argumentaciji</w:t>
      </w:r>
      <w:r w:rsidR="002C2F2C" w:rsidRPr="000024BB">
        <w:rPr>
          <w:rFonts w:ascii="Arial" w:hAnsi="Arial" w:cs="Arial"/>
          <w:sz w:val="20"/>
          <w:szCs w:val="20"/>
        </w:rPr>
        <w:t>,</w:t>
      </w:r>
      <w:r w:rsidRPr="000024BB">
        <w:rPr>
          <w:rFonts w:ascii="Arial" w:hAnsi="Arial" w:cs="Arial"/>
          <w:sz w:val="20"/>
          <w:szCs w:val="20"/>
        </w:rPr>
        <w:t xml:space="preserve"> ampak tudi pravičnemu urejanju statusa policista in enega temeljnih načel enakega dela za enako plačilo, ki je osnova Zakona o sistemu plač v javnem sektorju. Zato sledi tudi zakonodaji, ki ureja status javnih uslužbencev. S spreminjanjem prekrškovnega prava in kazenskega procesnega prava najmanj od leta</w:t>
      </w:r>
      <w:r w:rsidR="002C2F2C" w:rsidRPr="000024BB">
        <w:rPr>
          <w:rFonts w:ascii="Arial" w:hAnsi="Arial" w:cs="Arial"/>
          <w:sz w:val="20"/>
          <w:szCs w:val="20"/>
        </w:rPr>
        <w:t> </w:t>
      </w:r>
      <w:r w:rsidRPr="000024BB">
        <w:rPr>
          <w:rFonts w:ascii="Arial" w:hAnsi="Arial" w:cs="Arial"/>
          <w:sz w:val="20"/>
          <w:szCs w:val="20"/>
        </w:rPr>
        <w:t>2002 policisti na delovnih mestih, kjer je zahtevana V.</w:t>
      </w:r>
      <w:r w:rsidR="002C2F2C" w:rsidRPr="000024BB">
        <w:rPr>
          <w:rFonts w:ascii="Arial" w:hAnsi="Arial" w:cs="Arial"/>
          <w:sz w:val="20"/>
          <w:szCs w:val="20"/>
        </w:rPr>
        <w:t> </w:t>
      </w:r>
      <w:r w:rsidRPr="000024BB">
        <w:rPr>
          <w:rFonts w:ascii="Arial" w:hAnsi="Arial" w:cs="Arial"/>
          <w:sz w:val="20"/>
          <w:szCs w:val="20"/>
        </w:rPr>
        <w:t>stopnja</w:t>
      </w:r>
      <w:r w:rsidR="002C2F2C" w:rsidRPr="000024BB">
        <w:rPr>
          <w:rFonts w:ascii="Arial" w:hAnsi="Arial" w:cs="Arial"/>
          <w:sz w:val="20"/>
          <w:szCs w:val="20"/>
        </w:rPr>
        <w:t>,</w:t>
      </w:r>
      <w:r w:rsidRPr="000024BB">
        <w:rPr>
          <w:rFonts w:ascii="Arial" w:hAnsi="Arial" w:cs="Arial"/>
          <w:sz w:val="20"/>
          <w:szCs w:val="20"/>
        </w:rPr>
        <w:t xml:space="preserve"> izvajajo zahtevnejše naloge. Vsebinsko gledano je minilo nekaj manj kot 10</w:t>
      </w:r>
      <w:r w:rsidR="002C2F2C" w:rsidRPr="000024BB">
        <w:rPr>
          <w:rFonts w:ascii="Arial" w:hAnsi="Arial" w:cs="Arial"/>
          <w:sz w:val="20"/>
          <w:szCs w:val="20"/>
        </w:rPr>
        <w:t> </w:t>
      </w:r>
      <w:r w:rsidRPr="000024BB">
        <w:rPr>
          <w:rFonts w:ascii="Arial" w:hAnsi="Arial" w:cs="Arial"/>
          <w:sz w:val="20"/>
          <w:szCs w:val="20"/>
        </w:rPr>
        <w:t xml:space="preserve">let, preden je </w:t>
      </w:r>
      <w:r w:rsidR="002C2F2C" w:rsidRPr="000024BB">
        <w:rPr>
          <w:rFonts w:ascii="Arial" w:hAnsi="Arial" w:cs="Arial"/>
          <w:sz w:val="20"/>
          <w:szCs w:val="20"/>
        </w:rPr>
        <w:t xml:space="preserve">bila </w:t>
      </w:r>
      <w:r w:rsidRPr="000024BB">
        <w:rPr>
          <w:rFonts w:ascii="Arial" w:hAnsi="Arial" w:cs="Arial"/>
          <w:sz w:val="20"/>
          <w:szCs w:val="20"/>
        </w:rPr>
        <w:t>s strokovnim pristopom ugotovljena pravilna poklicna umestitev skozi spremembo poklicne kvalifikacije. Hkrati je minilo več kot 10</w:t>
      </w:r>
      <w:r w:rsidR="002C2F2C" w:rsidRPr="000024BB">
        <w:rPr>
          <w:rFonts w:ascii="Arial" w:hAnsi="Arial" w:cs="Arial"/>
          <w:sz w:val="20"/>
          <w:szCs w:val="20"/>
        </w:rPr>
        <w:t> </w:t>
      </w:r>
      <w:r w:rsidRPr="000024BB">
        <w:rPr>
          <w:rFonts w:ascii="Arial" w:hAnsi="Arial" w:cs="Arial"/>
          <w:sz w:val="20"/>
          <w:szCs w:val="20"/>
        </w:rPr>
        <w:t>let, da je zakonodajalec zakonsko priznal vsebino dela, ki ga policisti izvajajo. To pomeni, da bo do implementacije zakonskih norm v sistemizacijo, ki je temelj za plačilo za opravljeno delo</w:t>
      </w:r>
      <w:r w:rsidR="002C2F2C" w:rsidRPr="000024BB">
        <w:rPr>
          <w:rFonts w:ascii="Arial" w:hAnsi="Arial" w:cs="Arial"/>
          <w:sz w:val="20"/>
          <w:szCs w:val="20"/>
        </w:rPr>
        <w:t>,</w:t>
      </w:r>
      <w:r w:rsidRPr="000024BB">
        <w:rPr>
          <w:rFonts w:ascii="Arial" w:hAnsi="Arial" w:cs="Arial"/>
          <w:sz w:val="20"/>
          <w:szCs w:val="20"/>
        </w:rPr>
        <w:t xml:space="preserve"> minilo 15</w:t>
      </w:r>
      <w:r w:rsidR="002C2F2C" w:rsidRPr="000024BB">
        <w:rPr>
          <w:rFonts w:ascii="Arial" w:hAnsi="Arial" w:cs="Arial"/>
          <w:sz w:val="20"/>
          <w:szCs w:val="20"/>
        </w:rPr>
        <w:t> </w:t>
      </w:r>
      <w:r w:rsidRPr="000024BB">
        <w:rPr>
          <w:rFonts w:ascii="Arial" w:hAnsi="Arial" w:cs="Arial"/>
          <w:sz w:val="20"/>
          <w:szCs w:val="20"/>
        </w:rPr>
        <w:t>let. Torej so delovna mesta višji policist poziconirana primerljivo z drugimi javnimi uslužbenci, ki za tako stopnjo odgovornosti in zahtevnosti nalog prejemajo plačilo.</w:t>
      </w:r>
    </w:p>
    <w:p w:rsidR="0094454E" w:rsidRPr="000024BB" w:rsidRDefault="0094454E" w:rsidP="0094454E">
      <w:pPr>
        <w:autoSpaceDE w:val="0"/>
        <w:autoSpaceDN w:val="0"/>
        <w:adjustRightInd w:val="0"/>
        <w:spacing w:after="0" w:line="288" w:lineRule="auto"/>
        <w:jc w:val="both"/>
        <w:rPr>
          <w:rFonts w:ascii="Arial" w:hAnsi="Arial" w:cs="Arial"/>
          <w:sz w:val="20"/>
          <w:szCs w:val="20"/>
        </w:rPr>
      </w:pPr>
      <w:r w:rsidRPr="000024BB">
        <w:rPr>
          <w:rFonts w:ascii="Arial" w:hAnsi="Arial" w:cs="Arial"/>
          <w:sz w:val="20"/>
          <w:szCs w:val="20"/>
        </w:rPr>
        <w:lastRenderedPageBreak/>
        <w:t xml:space="preserve"> </w:t>
      </w:r>
    </w:p>
    <w:p w:rsidR="0094454E" w:rsidRPr="000024BB" w:rsidRDefault="0094454E" w:rsidP="0094454E">
      <w:pPr>
        <w:spacing w:after="0" w:line="288" w:lineRule="auto"/>
        <w:rPr>
          <w:rFonts w:ascii="Arial" w:hAnsi="Arial" w:cs="Arial"/>
          <w:b/>
          <w:bCs/>
          <w:sz w:val="20"/>
          <w:szCs w:val="20"/>
        </w:rPr>
      </w:pPr>
      <w:r w:rsidRPr="000024BB">
        <w:rPr>
          <w:rFonts w:ascii="Arial" w:hAnsi="Arial" w:cs="Arial"/>
          <w:b/>
          <w:bCs/>
          <w:sz w:val="20"/>
          <w:szCs w:val="20"/>
        </w:rPr>
        <w:t>K 35.</w:t>
      </w:r>
      <w:r w:rsidR="002C2F2C" w:rsidRPr="000024BB">
        <w:rPr>
          <w:rFonts w:ascii="Arial" w:hAnsi="Arial" w:cs="Arial"/>
          <w:b/>
          <w:bCs/>
          <w:sz w:val="20"/>
          <w:szCs w:val="20"/>
        </w:rPr>
        <w:t> </w:t>
      </w:r>
      <w:r w:rsidRPr="000024BB">
        <w:rPr>
          <w:rFonts w:ascii="Arial" w:hAnsi="Arial" w:cs="Arial"/>
          <w:b/>
          <w:bCs/>
          <w:sz w:val="20"/>
          <w:szCs w:val="20"/>
        </w:rPr>
        <w:t>členu:</w:t>
      </w:r>
    </w:p>
    <w:p w:rsidR="0094454E" w:rsidRPr="000024BB" w:rsidRDefault="0094454E" w:rsidP="0094454E">
      <w:pPr>
        <w:spacing w:after="0" w:line="288" w:lineRule="auto"/>
        <w:rPr>
          <w:rFonts w:ascii="Arial" w:hAnsi="Arial" w:cs="Arial"/>
          <w:bCs/>
          <w:sz w:val="20"/>
          <w:szCs w:val="20"/>
        </w:rPr>
      </w:pPr>
      <w:r w:rsidRPr="000024BB">
        <w:rPr>
          <w:rFonts w:ascii="Arial" w:hAnsi="Arial" w:cs="Arial"/>
          <w:bCs/>
          <w:sz w:val="20"/>
          <w:szCs w:val="20"/>
        </w:rPr>
        <w:t>Nov 110.</w:t>
      </w:r>
      <w:r w:rsidR="002C2F2C" w:rsidRPr="000024BB">
        <w:rPr>
          <w:rFonts w:ascii="Arial" w:hAnsi="Arial" w:cs="Arial"/>
          <w:bCs/>
          <w:sz w:val="20"/>
          <w:szCs w:val="20"/>
        </w:rPr>
        <w:t> </w:t>
      </w:r>
      <w:r w:rsidRPr="000024BB">
        <w:rPr>
          <w:rFonts w:ascii="Arial" w:hAnsi="Arial" w:cs="Arial"/>
          <w:bCs/>
          <w:sz w:val="20"/>
          <w:szCs w:val="20"/>
        </w:rPr>
        <w:t xml:space="preserve">a člen izpolnjuje zavezo iz II. točke </w:t>
      </w:r>
      <w:r w:rsidRPr="000024BB">
        <w:rPr>
          <w:rFonts w:ascii="Arial" w:hAnsi="Arial" w:cs="Arial"/>
          <w:sz w:val="20"/>
          <w:szCs w:val="20"/>
        </w:rPr>
        <w:t>Stavkovnega sporazuma (Uradni list RS, št. 40/16).</w:t>
      </w:r>
    </w:p>
    <w:p w:rsidR="0094454E" w:rsidRPr="000024BB" w:rsidRDefault="0094454E" w:rsidP="0094454E">
      <w:pPr>
        <w:spacing w:after="0" w:line="288" w:lineRule="auto"/>
        <w:rPr>
          <w:rFonts w:ascii="Arial" w:hAnsi="Arial" w:cs="Arial"/>
          <w:b/>
          <w:bCs/>
          <w:sz w:val="20"/>
          <w:szCs w:val="20"/>
        </w:rPr>
      </w:pPr>
    </w:p>
    <w:p w:rsidR="0094454E" w:rsidRPr="000024BB" w:rsidRDefault="0094454E" w:rsidP="0094454E">
      <w:pPr>
        <w:spacing w:after="0" w:line="288" w:lineRule="auto"/>
        <w:rPr>
          <w:rFonts w:ascii="Arial" w:hAnsi="Arial" w:cs="Arial"/>
          <w:b/>
          <w:bCs/>
          <w:sz w:val="20"/>
          <w:szCs w:val="20"/>
        </w:rPr>
      </w:pPr>
      <w:r w:rsidRPr="000024BB">
        <w:rPr>
          <w:rFonts w:ascii="Arial" w:hAnsi="Arial" w:cs="Arial"/>
          <w:b/>
          <w:bCs/>
          <w:sz w:val="20"/>
          <w:szCs w:val="20"/>
        </w:rPr>
        <w:t>K 36.</w:t>
      </w:r>
      <w:r w:rsidR="002C2F2C" w:rsidRPr="000024BB">
        <w:rPr>
          <w:rFonts w:ascii="Arial" w:hAnsi="Arial" w:cs="Arial"/>
          <w:b/>
          <w:bCs/>
          <w:sz w:val="20"/>
          <w:szCs w:val="20"/>
        </w:rPr>
        <w:t> </w:t>
      </w:r>
      <w:r w:rsidRPr="000024BB">
        <w:rPr>
          <w:rFonts w:ascii="Arial" w:hAnsi="Arial" w:cs="Arial"/>
          <w:b/>
          <w:bCs/>
          <w:sz w:val="20"/>
          <w:szCs w:val="20"/>
        </w:rPr>
        <w:t>členu</w:t>
      </w:r>
    </w:p>
    <w:p w:rsidR="00A54CC7" w:rsidRPr="000024BB" w:rsidRDefault="00A54CC7" w:rsidP="00A54CC7">
      <w:pPr>
        <w:spacing w:after="0" w:line="288" w:lineRule="auto"/>
        <w:jc w:val="both"/>
        <w:rPr>
          <w:rFonts w:ascii="Arial" w:hAnsi="Arial" w:cs="Arial"/>
          <w:bCs/>
          <w:sz w:val="20"/>
          <w:szCs w:val="20"/>
        </w:rPr>
      </w:pPr>
      <w:r w:rsidRPr="000024BB">
        <w:rPr>
          <w:rFonts w:ascii="Arial" w:hAnsi="Arial" w:cs="Arial"/>
          <w:bCs/>
          <w:sz w:val="20"/>
          <w:szCs w:val="20"/>
        </w:rPr>
        <w:t>Člen ureja primere tistih upravičencev do štipendije, ki so do uveljavitve tega zakona že pridobili pravico do štipendije po zdaj veljavnem zakonu. Ti upravičenci že pridobljeno štipendijo obdržijo za obdobje, za katero jim je bila štipendija priznana. Ker bodo štipendije po določbah tega zakona praviloma višje, je zaradi načela enakosti treba upravičencem z že pridobljeno štipendijo dopustiti, da uveljavljajo pravico do (višje) štipendije po določbah tega zakona. V takih primerih se upravičencem, ki izpolnjujejo pogoje po določbah tega zakona, prizna pravica do štipendije po tem zakonu, in sicer od dneva vložitve vloge.</w:t>
      </w:r>
    </w:p>
    <w:p w:rsidR="0094454E" w:rsidRPr="000024BB" w:rsidRDefault="0094454E" w:rsidP="0094454E">
      <w:pPr>
        <w:spacing w:after="0" w:line="288" w:lineRule="auto"/>
        <w:rPr>
          <w:rFonts w:ascii="Arial" w:hAnsi="Arial" w:cs="Arial"/>
          <w:bCs/>
          <w:sz w:val="20"/>
          <w:szCs w:val="20"/>
        </w:rPr>
      </w:pPr>
    </w:p>
    <w:p w:rsidR="0094454E" w:rsidRPr="000024BB" w:rsidRDefault="0094454E" w:rsidP="0094454E">
      <w:pPr>
        <w:spacing w:after="0" w:line="288" w:lineRule="auto"/>
        <w:rPr>
          <w:rFonts w:ascii="Arial" w:hAnsi="Arial" w:cs="Arial"/>
          <w:b/>
          <w:bCs/>
          <w:color w:val="00B0F0"/>
          <w:sz w:val="20"/>
          <w:szCs w:val="20"/>
        </w:rPr>
      </w:pPr>
      <w:r w:rsidRPr="000024BB">
        <w:rPr>
          <w:rFonts w:ascii="Arial" w:hAnsi="Arial" w:cs="Arial"/>
          <w:b/>
          <w:bCs/>
          <w:sz w:val="20"/>
          <w:szCs w:val="20"/>
        </w:rPr>
        <w:t>K 37.</w:t>
      </w:r>
      <w:r w:rsidR="002C2F2C" w:rsidRPr="000024BB">
        <w:rPr>
          <w:rFonts w:ascii="Arial" w:hAnsi="Arial" w:cs="Arial"/>
          <w:b/>
          <w:bCs/>
          <w:sz w:val="20"/>
          <w:szCs w:val="20"/>
        </w:rPr>
        <w:t> </w:t>
      </w:r>
      <w:r w:rsidRPr="000024BB">
        <w:rPr>
          <w:rFonts w:ascii="Arial" w:hAnsi="Arial" w:cs="Arial"/>
          <w:b/>
          <w:bCs/>
          <w:sz w:val="20"/>
          <w:szCs w:val="20"/>
        </w:rPr>
        <w:t xml:space="preserve">členu: </w:t>
      </w:r>
    </w:p>
    <w:p w:rsidR="00A54CC7" w:rsidRPr="000024BB" w:rsidRDefault="00A54CC7" w:rsidP="00A54CC7">
      <w:pPr>
        <w:spacing w:after="0" w:line="288" w:lineRule="auto"/>
        <w:jc w:val="both"/>
        <w:rPr>
          <w:rFonts w:ascii="Arial" w:hAnsi="Arial" w:cs="Arial"/>
          <w:bCs/>
          <w:sz w:val="20"/>
          <w:szCs w:val="20"/>
        </w:rPr>
      </w:pPr>
      <w:r w:rsidRPr="000024BB">
        <w:rPr>
          <w:rFonts w:ascii="Arial" w:hAnsi="Arial" w:cs="Arial"/>
          <w:bCs/>
          <w:sz w:val="20"/>
          <w:szCs w:val="20"/>
        </w:rPr>
        <w:t xml:space="preserve">Člen določa roke, v katerih je treba izdati podzakonske predpise in druge akte, po uveljavitvi zakona. </w:t>
      </w:r>
    </w:p>
    <w:p w:rsidR="0094454E" w:rsidRPr="000024BB" w:rsidRDefault="0094454E" w:rsidP="0094454E">
      <w:pPr>
        <w:spacing w:after="0" w:line="288" w:lineRule="auto"/>
        <w:jc w:val="both"/>
        <w:rPr>
          <w:rFonts w:ascii="Arial" w:hAnsi="Arial" w:cs="Arial"/>
          <w:sz w:val="20"/>
          <w:szCs w:val="20"/>
        </w:rPr>
      </w:pPr>
    </w:p>
    <w:p w:rsidR="0094454E" w:rsidRPr="000024BB" w:rsidRDefault="00A54CC7" w:rsidP="0094454E">
      <w:pPr>
        <w:spacing w:after="0" w:line="288" w:lineRule="auto"/>
        <w:jc w:val="both"/>
        <w:rPr>
          <w:rFonts w:ascii="Arial" w:hAnsi="Arial" w:cs="Arial"/>
          <w:b/>
          <w:sz w:val="20"/>
          <w:szCs w:val="20"/>
        </w:rPr>
      </w:pPr>
      <w:r w:rsidRPr="000024BB">
        <w:rPr>
          <w:rFonts w:ascii="Arial" w:hAnsi="Arial" w:cs="Arial"/>
          <w:b/>
          <w:sz w:val="20"/>
          <w:szCs w:val="20"/>
        </w:rPr>
        <w:t>K 38</w:t>
      </w:r>
      <w:r w:rsidR="0094454E" w:rsidRPr="000024BB">
        <w:rPr>
          <w:rFonts w:ascii="Arial" w:hAnsi="Arial" w:cs="Arial"/>
          <w:b/>
          <w:sz w:val="20"/>
          <w:szCs w:val="20"/>
        </w:rPr>
        <w:t>.</w:t>
      </w:r>
      <w:r w:rsidR="002C2F2C" w:rsidRPr="000024BB">
        <w:rPr>
          <w:rFonts w:ascii="Arial" w:hAnsi="Arial" w:cs="Arial"/>
          <w:b/>
          <w:sz w:val="20"/>
          <w:szCs w:val="20"/>
        </w:rPr>
        <w:t> </w:t>
      </w:r>
      <w:r w:rsidR="0094454E" w:rsidRPr="000024BB">
        <w:rPr>
          <w:rFonts w:ascii="Arial" w:hAnsi="Arial" w:cs="Arial"/>
          <w:b/>
          <w:sz w:val="20"/>
          <w:szCs w:val="20"/>
        </w:rPr>
        <w:t>členu:</w:t>
      </w:r>
    </w:p>
    <w:p w:rsidR="0094454E" w:rsidRPr="000024BB" w:rsidRDefault="0094454E" w:rsidP="0094454E">
      <w:pPr>
        <w:spacing w:after="0" w:line="288" w:lineRule="auto"/>
        <w:jc w:val="both"/>
        <w:rPr>
          <w:rFonts w:ascii="Arial" w:hAnsi="Arial" w:cs="Arial"/>
          <w:sz w:val="20"/>
          <w:szCs w:val="20"/>
        </w:rPr>
      </w:pPr>
      <w:r w:rsidRPr="000024BB">
        <w:rPr>
          <w:rFonts w:ascii="Arial" w:hAnsi="Arial" w:cs="Arial"/>
          <w:sz w:val="20"/>
          <w:szCs w:val="20"/>
          <w:lang w:eastAsia="sl-SI"/>
        </w:rPr>
        <w:t>Člen določa, da z dnem uveljavitve tega zakona preneha veljati</w:t>
      </w:r>
      <w:r w:rsidRPr="000024BB">
        <w:rPr>
          <w:rFonts w:ascii="Arial" w:hAnsi="Arial" w:cs="Arial"/>
          <w:sz w:val="20"/>
          <w:szCs w:val="20"/>
        </w:rPr>
        <w:t xml:space="preserve"> Pravilnik o uveljavljanju pravic ožjih družinskih članov po smrti policista in pravice v primeru invalidnosti (Uradni list RS, št. 66/14), ki se še vedno </w:t>
      </w:r>
      <w:r w:rsidRPr="000024BB">
        <w:rPr>
          <w:rFonts w:ascii="Arial" w:hAnsi="Arial" w:cs="Arial"/>
          <w:sz w:val="20"/>
          <w:szCs w:val="20"/>
          <w:lang w:eastAsia="sl-SI"/>
        </w:rPr>
        <w:t>uporablja do izdaje vladnega predpisa iz 22.</w:t>
      </w:r>
      <w:r w:rsidR="002C2F2C" w:rsidRPr="000024BB">
        <w:rPr>
          <w:rFonts w:ascii="Arial" w:hAnsi="Arial" w:cs="Arial"/>
          <w:sz w:val="20"/>
          <w:szCs w:val="20"/>
          <w:lang w:eastAsia="sl-SI"/>
        </w:rPr>
        <w:t> </w:t>
      </w:r>
      <w:r w:rsidRPr="000024BB">
        <w:rPr>
          <w:rFonts w:ascii="Arial" w:hAnsi="Arial" w:cs="Arial"/>
          <w:sz w:val="20"/>
          <w:szCs w:val="20"/>
          <w:lang w:eastAsia="sl-SI"/>
        </w:rPr>
        <w:t xml:space="preserve">člena tega zakona. </w:t>
      </w:r>
    </w:p>
    <w:p w:rsidR="0094454E" w:rsidRPr="000024BB" w:rsidRDefault="0094454E" w:rsidP="0094454E">
      <w:pPr>
        <w:spacing w:after="0" w:line="288" w:lineRule="auto"/>
        <w:jc w:val="both"/>
        <w:rPr>
          <w:rFonts w:ascii="Arial" w:hAnsi="Arial" w:cs="Arial"/>
          <w:sz w:val="20"/>
          <w:szCs w:val="20"/>
        </w:rPr>
      </w:pPr>
    </w:p>
    <w:p w:rsidR="0094454E" w:rsidRPr="000024BB" w:rsidRDefault="0094454E" w:rsidP="0094454E">
      <w:pPr>
        <w:spacing w:after="0" w:line="288" w:lineRule="auto"/>
        <w:jc w:val="both"/>
        <w:rPr>
          <w:rFonts w:ascii="Arial" w:hAnsi="Arial" w:cs="Arial"/>
          <w:b/>
          <w:sz w:val="20"/>
          <w:szCs w:val="20"/>
        </w:rPr>
      </w:pPr>
      <w:r w:rsidRPr="000024BB">
        <w:rPr>
          <w:rFonts w:ascii="Arial" w:hAnsi="Arial" w:cs="Arial"/>
          <w:b/>
          <w:sz w:val="20"/>
          <w:szCs w:val="20"/>
        </w:rPr>
        <w:t xml:space="preserve">K </w:t>
      </w:r>
      <w:r w:rsidR="00A54CC7" w:rsidRPr="000024BB">
        <w:rPr>
          <w:rFonts w:ascii="Arial" w:hAnsi="Arial" w:cs="Arial"/>
          <w:b/>
          <w:sz w:val="20"/>
          <w:szCs w:val="20"/>
        </w:rPr>
        <w:t>39</w:t>
      </w:r>
      <w:r w:rsidRPr="000024BB">
        <w:rPr>
          <w:rFonts w:ascii="Arial" w:hAnsi="Arial" w:cs="Arial"/>
          <w:b/>
          <w:sz w:val="20"/>
          <w:szCs w:val="20"/>
        </w:rPr>
        <w:t>.</w:t>
      </w:r>
      <w:r w:rsidR="002C2F2C" w:rsidRPr="000024BB">
        <w:rPr>
          <w:rFonts w:ascii="Arial" w:hAnsi="Arial" w:cs="Arial"/>
          <w:b/>
          <w:sz w:val="20"/>
          <w:szCs w:val="20"/>
        </w:rPr>
        <w:t> </w:t>
      </w:r>
      <w:r w:rsidRPr="000024BB">
        <w:rPr>
          <w:rFonts w:ascii="Arial" w:hAnsi="Arial" w:cs="Arial"/>
          <w:b/>
          <w:sz w:val="20"/>
          <w:szCs w:val="20"/>
        </w:rPr>
        <w:t>členu:</w:t>
      </w:r>
    </w:p>
    <w:p w:rsidR="0094454E" w:rsidRPr="00AA0855" w:rsidRDefault="0094454E" w:rsidP="0094454E">
      <w:pPr>
        <w:spacing w:after="0" w:line="288" w:lineRule="auto"/>
        <w:jc w:val="both"/>
      </w:pPr>
      <w:r w:rsidRPr="000024BB">
        <w:rPr>
          <w:rFonts w:ascii="Arial" w:hAnsi="Arial" w:cs="Arial"/>
          <w:sz w:val="20"/>
          <w:szCs w:val="20"/>
        </w:rPr>
        <w:t>V končni določbi je določen splošen petnajstdnevni uveljavitveni rok po objavi v Uradnem listu Republike Slovenije.</w:t>
      </w:r>
    </w:p>
    <w:p w:rsidR="0094454E" w:rsidRPr="00AA0855" w:rsidRDefault="0094454E" w:rsidP="0094454E">
      <w:pPr>
        <w:spacing w:after="0" w:line="288" w:lineRule="auto"/>
        <w:jc w:val="both"/>
        <w:rPr>
          <w:rFonts w:ascii="Arial" w:hAnsi="Arial" w:cs="Arial"/>
          <w:sz w:val="20"/>
          <w:szCs w:val="20"/>
        </w:rPr>
      </w:pPr>
    </w:p>
    <w:p w:rsidR="005D4FB1" w:rsidRPr="00AA0855" w:rsidRDefault="005D4FB1" w:rsidP="0094454E">
      <w:pPr>
        <w:spacing w:after="0" w:line="240" w:lineRule="exact"/>
      </w:pPr>
    </w:p>
    <w:sectPr w:rsidR="005D4FB1" w:rsidRPr="00AA0855" w:rsidSect="008A053B">
      <w:headerReference w:type="first" r:id="rId22"/>
      <w:footnotePr>
        <w:pos w:val="beneathText"/>
      </w:footnotePr>
      <w:pgSz w:w="11905" w:h="16837"/>
      <w:pgMar w:top="1276" w:right="1701" w:bottom="1418" w:left="850" w:header="709" w:footer="9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1F4" w:rsidRDefault="002F01F4">
      <w:pPr>
        <w:spacing w:after="0" w:line="240" w:lineRule="auto"/>
      </w:pPr>
      <w:r>
        <w:separator/>
      </w:r>
    </w:p>
  </w:endnote>
  <w:endnote w:type="continuationSeparator" w:id="0">
    <w:p w:rsidR="002F01F4" w:rsidRDefault="002F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1F4" w:rsidRDefault="002F01F4">
      <w:pPr>
        <w:spacing w:after="0" w:line="240" w:lineRule="auto"/>
      </w:pPr>
      <w:r>
        <w:separator/>
      </w:r>
    </w:p>
  </w:footnote>
  <w:footnote w:type="continuationSeparator" w:id="0">
    <w:p w:rsidR="002F01F4" w:rsidRDefault="002F01F4">
      <w:pPr>
        <w:spacing w:after="0" w:line="240" w:lineRule="auto"/>
      </w:pPr>
      <w:r>
        <w:continuationSeparator/>
      </w:r>
    </w:p>
  </w:footnote>
  <w:footnote w:id="1">
    <w:p w:rsidR="00540659" w:rsidRDefault="00540659" w:rsidP="007C58B0">
      <w:pPr>
        <w:pStyle w:val="Sprotnaopomba-besedilo"/>
      </w:pPr>
      <w:r>
        <w:rPr>
          <w:rStyle w:val="Sprotnaopomba-sklic"/>
        </w:rPr>
        <w:footnoteRef/>
      </w:r>
      <w:r>
        <w:t xml:space="preserve"> Aleksander Kosi, Izobraževalni in karierni sistem v policiji Republike Avstrije, diplomsko delo,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59" w:rsidRPr="008F3500" w:rsidRDefault="00540659" w:rsidP="00E455F9">
    <w:pPr>
      <w:pStyle w:val="Glava"/>
      <w:tabs>
        <w:tab w:val="clear" w:pos="4320"/>
        <w:tab w:val="clear" w:pos="8640"/>
        <w:tab w:val="left" w:pos="5112"/>
      </w:tabs>
      <w:spacing w:line="240" w:lineRule="exact"/>
      <w:rPr>
        <w:rFonts w:cs="Arial"/>
        <w:sz w:val="16"/>
      </w:rPr>
    </w:pPr>
    <w:r w:rsidRPr="008F3500">
      <w:rPr>
        <w:rFonts w:cs="Arial"/>
        <w:sz w:val="16"/>
      </w:rPr>
      <w:tab/>
    </w:r>
  </w:p>
  <w:p w:rsidR="00540659" w:rsidRPr="008F3500" w:rsidRDefault="00540659"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Times New Roman"/>
      </w:rPr>
    </w:lvl>
  </w:abstractNum>
  <w:abstractNum w:abstractNumId="4" w15:restartNumberingAfterBreak="0">
    <w:nsid w:val="0000000A"/>
    <w:multiLevelType w:val="singleLevel"/>
    <w:tmpl w:val="0000000A"/>
    <w:name w:val="WW8Num10"/>
    <w:lvl w:ilvl="0">
      <w:start w:val="4"/>
      <w:numFmt w:val="bullet"/>
      <w:lvlText w:val="-"/>
      <w:lvlJc w:val="left"/>
      <w:pPr>
        <w:tabs>
          <w:tab w:val="num" w:pos="0"/>
        </w:tabs>
        <w:ind w:left="1800" w:hanging="360"/>
      </w:pPr>
      <w:rPr>
        <w:rFonts w:ascii="Arial" w:hAnsi="Arial"/>
      </w:rPr>
    </w:lvl>
  </w:abstractNum>
  <w:abstractNum w:abstractNumId="5"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AE23544"/>
    <w:multiLevelType w:val="hybridMultilevel"/>
    <w:tmpl w:val="6F906BE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CB2247"/>
    <w:multiLevelType w:val="hybridMultilevel"/>
    <w:tmpl w:val="70ECA98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A20E7"/>
    <w:multiLevelType w:val="hybridMultilevel"/>
    <w:tmpl w:val="64E2CC64"/>
    <w:lvl w:ilvl="0" w:tplc="0424000F">
      <w:start w:val="1"/>
      <w:numFmt w:val="decimal"/>
      <w:lvlText w:val="%1."/>
      <w:lvlJc w:val="left"/>
      <w:pPr>
        <w:ind w:left="720" w:hanging="360"/>
      </w:pPr>
      <w:rPr>
        <w:rFonts w:cs="Times New Roman" w:hint="default"/>
      </w:rPr>
    </w:lvl>
    <w:lvl w:ilvl="1" w:tplc="76AC1A70">
      <w:start w:val="49"/>
      <w:numFmt w:val="bullet"/>
      <w:lvlText w:val=""/>
      <w:lvlJc w:val="left"/>
      <w:pPr>
        <w:ind w:left="1440" w:hanging="360"/>
      </w:pPr>
      <w:rPr>
        <w:rFonts w:ascii="Symbol" w:eastAsia="Times New Roman" w:hAnsi="Symbol" w:hint="default"/>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DA6FE3"/>
    <w:multiLevelType w:val="hybridMultilevel"/>
    <w:tmpl w:val="DAC2DDDE"/>
    <w:lvl w:ilvl="0" w:tplc="2B827C38">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D901A6"/>
    <w:multiLevelType w:val="hybridMultilevel"/>
    <w:tmpl w:val="78C0C01E"/>
    <w:lvl w:ilvl="0" w:tplc="DE18B8A6">
      <w:start w:val="1"/>
      <w:numFmt w:val="decimal"/>
      <w:pStyle w:val="Zakon-leni"/>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BCE5201"/>
    <w:multiLevelType w:val="hybridMultilevel"/>
    <w:tmpl w:val="6E368A9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3C5682"/>
    <w:multiLevelType w:val="multilevel"/>
    <w:tmpl w:val="2160CB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F1D58"/>
    <w:multiLevelType w:val="hybridMultilevel"/>
    <w:tmpl w:val="DA465398"/>
    <w:lvl w:ilvl="0" w:tplc="C69A88EA">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E9396C"/>
    <w:multiLevelType w:val="hybridMultilevel"/>
    <w:tmpl w:val="6C405E0A"/>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C73726D"/>
    <w:multiLevelType w:val="hybridMultilevel"/>
    <w:tmpl w:val="180CDC3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67530"/>
    <w:multiLevelType w:val="hybridMultilevel"/>
    <w:tmpl w:val="06E4AEA2"/>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76AC1A70">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15:restartNumberingAfterBreak="0">
    <w:nsid w:val="39745F03"/>
    <w:multiLevelType w:val="hybridMultilevel"/>
    <w:tmpl w:val="4D1A77E2"/>
    <w:lvl w:ilvl="0" w:tplc="76AC1A70">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22" w15:restartNumberingAfterBreak="0">
    <w:nsid w:val="3A6917DD"/>
    <w:multiLevelType w:val="multilevel"/>
    <w:tmpl w:val="DC6CBB50"/>
    <w:styleLink w:val="Zakon-len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A80D4A"/>
    <w:multiLevelType w:val="hybridMultilevel"/>
    <w:tmpl w:val="D700AB12"/>
    <w:lvl w:ilvl="0" w:tplc="82E4D4C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147770"/>
    <w:multiLevelType w:val="hybridMultilevel"/>
    <w:tmpl w:val="9ADECA18"/>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12E52E5"/>
    <w:multiLevelType w:val="hybridMultilevel"/>
    <w:tmpl w:val="C7ACB83A"/>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3A1E16"/>
    <w:multiLevelType w:val="hybridMultilevel"/>
    <w:tmpl w:val="9F286852"/>
    <w:lvl w:ilvl="0" w:tplc="9F6C9C5A">
      <w:start w:val="1"/>
      <w:numFmt w:val="upperRoman"/>
      <w:pStyle w:val="Zakon-poglavje"/>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1B1D06"/>
    <w:multiLevelType w:val="hybridMultilevel"/>
    <w:tmpl w:val="60087A20"/>
    <w:lvl w:ilvl="0" w:tplc="5A862BD6">
      <w:start w:val="1"/>
      <w:numFmt w:val="bullet"/>
      <w:pStyle w:val="Par-number1"/>
      <w:lvlText w:val="-"/>
      <w:lvlJc w:val="left"/>
      <w:pPr>
        <w:ind w:left="1080" w:hanging="360"/>
      </w:pPr>
      <w:rPr>
        <w:rFonts w:ascii="Arial" w:eastAsia="Times New Roman" w:hAnsi="Arial" w:cs="Arial" w:hint="default"/>
      </w:rPr>
    </w:lvl>
    <w:lvl w:ilvl="1" w:tplc="19F2C24A">
      <w:start w:val="1"/>
      <w:numFmt w:val="bullet"/>
      <w:lvlText w:val="o"/>
      <w:lvlJc w:val="left"/>
      <w:pPr>
        <w:ind w:left="1800" w:hanging="360"/>
      </w:pPr>
      <w:rPr>
        <w:rFonts w:ascii="Courier New" w:hAnsi="Courier New" w:cs="Courier New" w:hint="default"/>
      </w:rPr>
    </w:lvl>
    <w:lvl w:ilvl="2" w:tplc="4B3EEA3A" w:tentative="1">
      <w:start w:val="1"/>
      <w:numFmt w:val="bullet"/>
      <w:lvlText w:val=""/>
      <w:lvlJc w:val="left"/>
      <w:pPr>
        <w:ind w:left="2520" w:hanging="360"/>
      </w:pPr>
      <w:rPr>
        <w:rFonts w:ascii="Wingdings" w:hAnsi="Wingdings" w:hint="default"/>
      </w:rPr>
    </w:lvl>
    <w:lvl w:ilvl="3" w:tplc="382C4190" w:tentative="1">
      <w:start w:val="1"/>
      <w:numFmt w:val="bullet"/>
      <w:lvlText w:val=""/>
      <w:lvlJc w:val="left"/>
      <w:pPr>
        <w:ind w:left="3240" w:hanging="360"/>
      </w:pPr>
      <w:rPr>
        <w:rFonts w:ascii="Symbol" w:hAnsi="Symbol" w:hint="default"/>
      </w:rPr>
    </w:lvl>
    <w:lvl w:ilvl="4" w:tplc="C5CCB282" w:tentative="1">
      <w:start w:val="1"/>
      <w:numFmt w:val="bullet"/>
      <w:lvlText w:val="o"/>
      <w:lvlJc w:val="left"/>
      <w:pPr>
        <w:ind w:left="3960" w:hanging="360"/>
      </w:pPr>
      <w:rPr>
        <w:rFonts w:ascii="Courier New" w:hAnsi="Courier New" w:cs="Courier New" w:hint="default"/>
      </w:rPr>
    </w:lvl>
    <w:lvl w:ilvl="5" w:tplc="CCD4983C" w:tentative="1">
      <w:start w:val="1"/>
      <w:numFmt w:val="bullet"/>
      <w:lvlText w:val=""/>
      <w:lvlJc w:val="left"/>
      <w:pPr>
        <w:ind w:left="4680" w:hanging="360"/>
      </w:pPr>
      <w:rPr>
        <w:rFonts w:ascii="Wingdings" w:hAnsi="Wingdings" w:hint="default"/>
      </w:rPr>
    </w:lvl>
    <w:lvl w:ilvl="6" w:tplc="AB0EC7BE" w:tentative="1">
      <w:start w:val="1"/>
      <w:numFmt w:val="bullet"/>
      <w:lvlText w:val=""/>
      <w:lvlJc w:val="left"/>
      <w:pPr>
        <w:ind w:left="5400" w:hanging="360"/>
      </w:pPr>
      <w:rPr>
        <w:rFonts w:ascii="Symbol" w:hAnsi="Symbol" w:hint="default"/>
      </w:rPr>
    </w:lvl>
    <w:lvl w:ilvl="7" w:tplc="827408D8" w:tentative="1">
      <w:start w:val="1"/>
      <w:numFmt w:val="bullet"/>
      <w:lvlText w:val="o"/>
      <w:lvlJc w:val="left"/>
      <w:pPr>
        <w:ind w:left="6120" w:hanging="360"/>
      </w:pPr>
      <w:rPr>
        <w:rFonts w:ascii="Courier New" w:hAnsi="Courier New" w:cs="Courier New" w:hint="default"/>
      </w:rPr>
    </w:lvl>
    <w:lvl w:ilvl="8" w:tplc="ADC29692" w:tentative="1">
      <w:start w:val="1"/>
      <w:numFmt w:val="bullet"/>
      <w:lvlText w:val=""/>
      <w:lvlJc w:val="left"/>
      <w:pPr>
        <w:ind w:left="6840" w:hanging="360"/>
      </w:pPr>
      <w:rPr>
        <w:rFonts w:ascii="Wingdings" w:hAnsi="Wingdings" w:hint="default"/>
      </w:rPr>
    </w:lvl>
  </w:abstractNum>
  <w:abstractNum w:abstractNumId="31" w15:restartNumberingAfterBreak="0">
    <w:nsid w:val="46197218"/>
    <w:multiLevelType w:val="hybridMultilevel"/>
    <w:tmpl w:val="4C0AB4DE"/>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2677A75"/>
    <w:multiLevelType w:val="hybridMultilevel"/>
    <w:tmpl w:val="5B763978"/>
    <w:lvl w:ilvl="0" w:tplc="47D2D2AE">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5" w15:restartNumberingAfterBreak="0">
    <w:nsid w:val="5B050C0A"/>
    <w:multiLevelType w:val="hybridMultilevel"/>
    <w:tmpl w:val="26D072E0"/>
    <w:lvl w:ilvl="0" w:tplc="0424000F">
      <w:start w:val="49"/>
      <w:numFmt w:val="bullet"/>
      <w:lvlText w:val=""/>
      <w:lvlJc w:val="left"/>
      <w:pPr>
        <w:ind w:left="720" w:hanging="360"/>
      </w:pPr>
      <w:rPr>
        <w:rFonts w:ascii="Symbol" w:eastAsia="Times New Roman" w:hAnsi="Symbol"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6" w15:restartNumberingAfterBreak="0">
    <w:nsid w:val="5B687AA5"/>
    <w:multiLevelType w:val="hybridMultilevel"/>
    <w:tmpl w:val="C4BA8B5A"/>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F2421EE"/>
    <w:multiLevelType w:val="hybridMultilevel"/>
    <w:tmpl w:val="ABEE60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872A96"/>
    <w:multiLevelType w:val="hybridMultilevel"/>
    <w:tmpl w:val="05969692"/>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2A4CD8"/>
    <w:multiLevelType w:val="hybridMultilevel"/>
    <w:tmpl w:val="8BD03040"/>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850B7C"/>
    <w:multiLevelType w:val="multilevel"/>
    <w:tmpl w:val="9E3E4A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091DBE"/>
    <w:multiLevelType w:val="hybridMultilevel"/>
    <w:tmpl w:val="6994E1EC"/>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8D83CEA"/>
    <w:multiLevelType w:val="hybridMultilevel"/>
    <w:tmpl w:val="337216E4"/>
    <w:lvl w:ilvl="0" w:tplc="FFFFFFF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F10268"/>
    <w:multiLevelType w:val="hybridMultilevel"/>
    <w:tmpl w:val="0DFCF822"/>
    <w:lvl w:ilvl="0" w:tplc="13BA315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BEE2D94"/>
    <w:multiLevelType w:val="hybridMultilevel"/>
    <w:tmpl w:val="80BC32C6"/>
    <w:lvl w:ilvl="0" w:tplc="13BA3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390DA8"/>
    <w:multiLevelType w:val="hybridMultilevel"/>
    <w:tmpl w:val="13A622EE"/>
    <w:lvl w:ilvl="0" w:tplc="83A83B20">
      <w:start w:val="49"/>
      <w:numFmt w:val="bullet"/>
      <w:lvlText w:val=""/>
      <w:lvlJc w:val="left"/>
      <w:pPr>
        <w:ind w:left="720" w:hanging="360"/>
      </w:pPr>
      <w:rPr>
        <w:rFonts w:ascii="Symbol" w:eastAsia="Times New Roman" w:hAnsi="Symbol" w:cs="Times New Roman" w:hint="default"/>
      </w:rPr>
    </w:lvl>
    <w:lvl w:ilvl="1" w:tplc="889AE394" w:tentative="1">
      <w:start w:val="1"/>
      <w:numFmt w:val="bullet"/>
      <w:lvlText w:val="o"/>
      <w:lvlJc w:val="left"/>
      <w:pPr>
        <w:ind w:left="1440" w:hanging="360"/>
      </w:pPr>
      <w:rPr>
        <w:rFonts w:ascii="Courier New" w:hAnsi="Courier New" w:cs="Courier New" w:hint="default"/>
      </w:rPr>
    </w:lvl>
    <w:lvl w:ilvl="2" w:tplc="2FC87C9E" w:tentative="1">
      <w:start w:val="1"/>
      <w:numFmt w:val="bullet"/>
      <w:lvlText w:val=""/>
      <w:lvlJc w:val="left"/>
      <w:pPr>
        <w:ind w:left="2160" w:hanging="360"/>
      </w:pPr>
      <w:rPr>
        <w:rFonts w:ascii="Wingdings" w:hAnsi="Wingdings" w:hint="default"/>
      </w:rPr>
    </w:lvl>
    <w:lvl w:ilvl="3" w:tplc="5E6CD5A8" w:tentative="1">
      <w:start w:val="1"/>
      <w:numFmt w:val="bullet"/>
      <w:lvlText w:val=""/>
      <w:lvlJc w:val="left"/>
      <w:pPr>
        <w:ind w:left="2880" w:hanging="360"/>
      </w:pPr>
      <w:rPr>
        <w:rFonts w:ascii="Symbol" w:hAnsi="Symbol" w:hint="default"/>
      </w:rPr>
    </w:lvl>
    <w:lvl w:ilvl="4" w:tplc="2E562238" w:tentative="1">
      <w:start w:val="1"/>
      <w:numFmt w:val="bullet"/>
      <w:lvlText w:val="o"/>
      <w:lvlJc w:val="left"/>
      <w:pPr>
        <w:ind w:left="3600" w:hanging="360"/>
      </w:pPr>
      <w:rPr>
        <w:rFonts w:ascii="Courier New" w:hAnsi="Courier New" w:cs="Courier New" w:hint="default"/>
      </w:rPr>
    </w:lvl>
    <w:lvl w:ilvl="5" w:tplc="16726F14" w:tentative="1">
      <w:start w:val="1"/>
      <w:numFmt w:val="bullet"/>
      <w:lvlText w:val=""/>
      <w:lvlJc w:val="left"/>
      <w:pPr>
        <w:ind w:left="4320" w:hanging="360"/>
      </w:pPr>
      <w:rPr>
        <w:rFonts w:ascii="Wingdings" w:hAnsi="Wingdings" w:hint="default"/>
      </w:rPr>
    </w:lvl>
    <w:lvl w:ilvl="6" w:tplc="CA6E771E" w:tentative="1">
      <w:start w:val="1"/>
      <w:numFmt w:val="bullet"/>
      <w:lvlText w:val=""/>
      <w:lvlJc w:val="left"/>
      <w:pPr>
        <w:ind w:left="5040" w:hanging="360"/>
      </w:pPr>
      <w:rPr>
        <w:rFonts w:ascii="Symbol" w:hAnsi="Symbol" w:hint="default"/>
      </w:rPr>
    </w:lvl>
    <w:lvl w:ilvl="7" w:tplc="2902AF9C" w:tentative="1">
      <w:start w:val="1"/>
      <w:numFmt w:val="bullet"/>
      <w:lvlText w:val="o"/>
      <w:lvlJc w:val="left"/>
      <w:pPr>
        <w:ind w:left="5760" w:hanging="360"/>
      </w:pPr>
      <w:rPr>
        <w:rFonts w:ascii="Courier New" w:hAnsi="Courier New" w:cs="Courier New" w:hint="default"/>
      </w:rPr>
    </w:lvl>
    <w:lvl w:ilvl="8" w:tplc="9F8C2EEA"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0"/>
  </w:num>
  <w:num w:numId="4">
    <w:abstractNumId w:val="5"/>
  </w:num>
  <w:num w:numId="5">
    <w:abstractNumId w:val="21"/>
    <w:lvlOverride w:ilvl="0">
      <w:startOverride w:val="1"/>
    </w:lvlOverride>
  </w:num>
  <w:num w:numId="6">
    <w:abstractNumId w:val="7"/>
  </w:num>
  <w:num w:numId="7">
    <w:abstractNumId w:val="10"/>
  </w:num>
  <w:num w:numId="8">
    <w:abstractNumId w:val="14"/>
  </w:num>
  <w:num w:numId="9">
    <w:abstractNumId w:val="35"/>
  </w:num>
  <w:num w:numId="10">
    <w:abstractNumId w:val="39"/>
  </w:num>
  <w:num w:numId="11">
    <w:abstractNumId w:val="46"/>
  </w:num>
  <w:num w:numId="12">
    <w:abstractNumId w:val="31"/>
  </w:num>
  <w:num w:numId="13">
    <w:abstractNumId w:val="27"/>
  </w:num>
  <w:num w:numId="14">
    <w:abstractNumId w:val="22"/>
  </w:num>
  <w:num w:numId="15">
    <w:abstractNumId w:val="12"/>
  </w:num>
  <w:num w:numId="16">
    <w:abstractNumId w:val="24"/>
  </w:num>
  <w:num w:numId="17">
    <w:abstractNumId w:val="32"/>
  </w:num>
  <w:num w:numId="18">
    <w:abstractNumId w:val="36"/>
  </w:num>
  <w:num w:numId="19">
    <w:abstractNumId w:val="19"/>
  </w:num>
  <w:num w:numId="20">
    <w:abstractNumId w:val="28"/>
  </w:num>
  <w:num w:numId="21">
    <w:abstractNumId w:val="17"/>
  </w:num>
  <w:num w:numId="22">
    <w:abstractNumId w:val="41"/>
  </w:num>
  <w:num w:numId="23">
    <w:abstractNumId w:val="23"/>
  </w:num>
  <w:num w:numId="24">
    <w:abstractNumId w:val="3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7"/>
  </w:num>
  <w:num w:numId="28">
    <w:abstractNumId w:val="42"/>
  </w:num>
  <w:num w:numId="29">
    <w:abstractNumId w:val="13"/>
  </w:num>
  <w:num w:numId="30">
    <w:abstractNumId w:val="26"/>
  </w:num>
  <w:num w:numId="31">
    <w:abstractNumId w:val="40"/>
  </w:num>
  <w:num w:numId="32">
    <w:abstractNumId w:val="8"/>
  </w:num>
  <w:num w:numId="33">
    <w:abstractNumId w:val="25"/>
  </w:num>
  <w:num w:numId="34">
    <w:abstractNumId w:val="38"/>
  </w:num>
  <w:num w:numId="35">
    <w:abstractNumId w:val="18"/>
  </w:num>
  <w:num w:numId="36">
    <w:abstractNumId w:val="9"/>
  </w:num>
  <w:num w:numId="37">
    <w:abstractNumId w:val="45"/>
  </w:num>
  <w:num w:numId="38">
    <w:abstractNumId w:val="16"/>
  </w:num>
  <w:num w:numId="39">
    <w:abstractNumId w:val="44"/>
  </w:num>
  <w:num w:numId="40">
    <w:abstractNumId w:val="15"/>
  </w:num>
  <w:num w:numId="41">
    <w:abstractNumId w:val="6"/>
  </w:num>
  <w:num w:numId="4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075D"/>
    <w:rsid w:val="000024BB"/>
    <w:rsid w:val="0000658E"/>
    <w:rsid w:val="00007F7C"/>
    <w:rsid w:val="000104A2"/>
    <w:rsid w:val="00010D8F"/>
    <w:rsid w:val="00010E41"/>
    <w:rsid w:val="00013213"/>
    <w:rsid w:val="0001385F"/>
    <w:rsid w:val="000205D3"/>
    <w:rsid w:val="00020763"/>
    <w:rsid w:val="000278AA"/>
    <w:rsid w:val="00027BB3"/>
    <w:rsid w:val="00031306"/>
    <w:rsid w:val="000346A3"/>
    <w:rsid w:val="000375C2"/>
    <w:rsid w:val="00046811"/>
    <w:rsid w:val="00046BB2"/>
    <w:rsid w:val="00046E56"/>
    <w:rsid w:val="0004706D"/>
    <w:rsid w:val="00050A7D"/>
    <w:rsid w:val="00053ED0"/>
    <w:rsid w:val="00054AD8"/>
    <w:rsid w:val="000560D5"/>
    <w:rsid w:val="000633AA"/>
    <w:rsid w:val="00064637"/>
    <w:rsid w:val="00066318"/>
    <w:rsid w:val="00066E0F"/>
    <w:rsid w:val="00067F44"/>
    <w:rsid w:val="00071D3A"/>
    <w:rsid w:val="00072E88"/>
    <w:rsid w:val="000735C9"/>
    <w:rsid w:val="00074E5A"/>
    <w:rsid w:val="000768A5"/>
    <w:rsid w:val="00076EFD"/>
    <w:rsid w:val="00077300"/>
    <w:rsid w:val="00082D70"/>
    <w:rsid w:val="000836E9"/>
    <w:rsid w:val="00085E3D"/>
    <w:rsid w:val="0009312D"/>
    <w:rsid w:val="00093275"/>
    <w:rsid w:val="000952A8"/>
    <w:rsid w:val="00097D83"/>
    <w:rsid w:val="000A3747"/>
    <w:rsid w:val="000A4A2B"/>
    <w:rsid w:val="000A5271"/>
    <w:rsid w:val="000A5C96"/>
    <w:rsid w:val="000B3C60"/>
    <w:rsid w:val="000B6FF0"/>
    <w:rsid w:val="000C3A9C"/>
    <w:rsid w:val="000C3C3E"/>
    <w:rsid w:val="000C3D96"/>
    <w:rsid w:val="000D1C23"/>
    <w:rsid w:val="000D1DFD"/>
    <w:rsid w:val="000D5A3D"/>
    <w:rsid w:val="000E1689"/>
    <w:rsid w:val="000E44C7"/>
    <w:rsid w:val="000E5720"/>
    <w:rsid w:val="000E5A49"/>
    <w:rsid w:val="000F2B96"/>
    <w:rsid w:val="000F2F66"/>
    <w:rsid w:val="000F418D"/>
    <w:rsid w:val="000F4307"/>
    <w:rsid w:val="000F607F"/>
    <w:rsid w:val="000F62C3"/>
    <w:rsid w:val="00102942"/>
    <w:rsid w:val="001039B7"/>
    <w:rsid w:val="00105FDB"/>
    <w:rsid w:val="0010657A"/>
    <w:rsid w:val="00107ED0"/>
    <w:rsid w:val="001109B3"/>
    <w:rsid w:val="00110A0C"/>
    <w:rsid w:val="00111381"/>
    <w:rsid w:val="00112073"/>
    <w:rsid w:val="00112EB7"/>
    <w:rsid w:val="00113500"/>
    <w:rsid w:val="001154EE"/>
    <w:rsid w:val="00122079"/>
    <w:rsid w:val="00122CA4"/>
    <w:rsid w:val="00123800"/>
    <w:rsid w:val="0012491F"/>
    <w:rsid w:val="00124DB2"/>
    <w:rsid w:val="0013053D"/>
    <w:rsid w:val="001307EF"/>
    <w:rsid w:val="00131E4B"/>
    <w:rsid w:val="00132408"/>
    <w:rsid w:val="00133D66"/>
    <w:rsid w:val="001355FC"/>
    <w:rsid w:val="00135B36"/>
    <w:rsid w:val="0013600D"/>
    <w:rsid w:val="00136B17"/>
    <w:rsid w:val="00140605"/>
    <w:rsid w:val="00140691"/>
    <w:rsid w:val="001406F4"/>
    <w:rsid w:val="00141919"/>
    <w:rsid w:val="00141FB0"/>
    <w:rsid w:val="001427DA"/>
    <w:rsid w:val="00143340"/>
    <w:rsid w:val="00143AEA"/>
    <w:rsid w:val="00145C60"/>
    <w:rsid w:val="00146419"/>
    <w:rsid w:val="001527F2"/>
    <w:rsid w:val="001543E3"/>
    <w:rsid w:val="00155D44"/>
    <w:rsid w:val="00157EC3"/>
    <w:rsid w:val="00160558"/>
    <w:rsid w:val="001611AF"/>
    <w:rsid w:val="00166AE2"/>
    <w:rsid w:val="00167D1E"/>
    <w:rsid w:val="0018504C"/>
    <w:rsid w:val="00185305"/>
    <w:rsid w:val="00185D20"/>
    <w:rsid w:val="00186022"/>
    <w:rsid w:val="00186388"/>
    <w:rsid w:val="00187901"/>
    <w:rsid w:val="00187914"/>
    <w:rsid w:val="00193453"/>
    <w:rsid w:val="00193B3C"/>
    <w:rsid w:val="0019446C"/>
    <w:rsid w:val="00196CE1"/>
    <w:rsid w:val="00196F42"/>
    <w:rsid w:val="00196FAF"/>
    <w:rsid w:val="0019717C"/>
    <w:rsid w:val="001971EF"/>
    <w:rsid w:val="001A2C10"/>
    <w:rsid w:val="001A5BBF"/>
    <w:rsid w:val="001A7ED1"/>
    <w:rsid w:val="001B01E1"/>
    <w:rsid w:val="001B0344"/>
    <w:rsid w:val="001B0C4B"/>
    <w:rsid w:val="001B223E"/>
    <w:rsid w:val="001B25C8"/>
    <w:rsid w:val="001B30BC"/>
    <w:rsid w:val="001B42CF"/>
    <w:rsid w:val="001B5F8C"/>
    <w:rsid w:val="001B6BD3"/>
    <w:rsid w:val="001C0D89"/>
    <w:rsid w:val="001C19AD"/>
    <w:rsid w:val="001C1FE9"/>
    <w:rsid w:val="001C3C85"/>
    <w:rsid w:val="001C5A4D"/>
    <w:rsid w:val="001D275B"/>
    <w:rsid w:val="001D69E0"/>
    <w:rsid w:val="001D774E"/>
    <w:rsid w:val="001E18EF"/>
    <w:rsid w:val="001E2EA5"/>
    <w:rsid w:val="001E369F"/>
    <w:rsid w:val="001E5C29"/>
    <w:rsid w:val="001E6744"/>
    <w:rsid w:val="001E7BCC"/>
    <w:rsid w:val="001E7C4D"/>
    <w:rsid w:val="001F07E7"/>
    <w:rsid w:val="001F124C"/>
    <w:rsid w:val="001F1CB4"/>
    <w:rsid w:val="001F5403"/>
    <w:rsid w:val="001F6788"/>
    <w:rsid w:val="0020121D"/>
    <w:rsid w:val="0020442D"/>
    <w:rsid w:val="002053A9"/>
    <w:rsid w:val="00205F62"/>
    <w:rsid w:val="00207971"/>
    <w:rsid w:val="002123FA"/>
    <w:rsid w:val="00212522"/>
    <w:rsid w:val="00217015"/>
    <w:rsid w:val="00220627"/>
    <w:rsid w:val="00221393"/>
    <w:rsid w:val="00222874"/>
    <w:rsid w:val="00222BFC"/>
    <w:rsid w:val="0022579C"/>
    <w:rsid w:val="00225B1C"/>
    <w:rsid w:val="00226455"/>
    <w:rsid w:val="002271D7"/>
    <w:rsid w:val="002341E3"/>
    <w:rsid w:val="002357C8"/>
    <w:rsid w:val="0023722B"/>
    <w:rsid w:val="0024004A"/>
    <w:rsid w:val="00244CA9"/>
    <w:rsid w:val="00245DA0"/>
    <w:rsid w:val="00250163"/>
    <w:rsid w:val="00251D84"/>
    <w:rsid w:val="002555F0"/>
    <w:rsid w:val="00256DCD"/>
    <w:rsid w:val="00263AA5"/>
    <w:rsid w:val="002651A5"/>
    <w:rsid w:val="002658D1"/>
    <w:rsid w:val="0027219B"/>
    <w:rsid w:val="00272EC0"/>
    <w:rsid w:val="0027307B"/>
    <w:rsid w:val="00274218"/>
    <w:rsid w:val="00276016"/>
    <w:rsid w:val="00276333"/>
    <w:rsid w:val="002767B1"/>
    <w:rsid w:val="00277403"/>
    <w:rsid w:val="0028289B"/>
    <w:rsid w:val="002910AD"/>
    <w:rsid w:val="002914D9"/>
    <w:rsid w:val="0029352D"/>
    <w:rsid w:val="00295BD8"/>
    <w:rsid w:val="002A57C9"/>
    <w:rsid w:val="002A704D"/>
    <w:rsid w:val="002A7713"/>
    <w:rsid w:val="002A7AD7"/>
    <w:rsid w:val="002B1A02"/>
    <w:rsid w:val="002B3051"/>
    <w:rsid w:val="002B3096"/>
    <w:rsid w:val="002B7FA6"/>
    <w:rsid w:val="002C1F8A"/>
    <w:rsid w:val="002C27DC"/>
    <w:rsid w:val="002C2F2C"/>
    <w:rsid w:val="002C3511"/>
    <w:rsid w:val="002C603E"/>
    <w:rsid w:val="002C7439"/>
    <w:rsid w:val="002C7C66"/>
    <w:rsid w:val="002D3BB1"/>
    <w:rsid w:val="002D6FA4"/>
    <w:rsid w:val="002D7A6B"/>
    <w:rsid w:val="002E0D29"/>
    <w:rsid w:val="002E454D"/>
    <w:rsid w:val="002E4AEE"/>
    <w:rsid w:val="002E5C36"/>
    <w:rsid w:val="002E65BA"/>
    <w:rsid w:val="002E6631"/>
    <w:rsid w:val="002E7342"/>
    <w:rsid w:val="002F01F4"/>
    <w:rsid w:val="002F0DB5"/>
    <w:rsid w:val="002F13F7"/>
    <w:rsid w:val="002F213B"/>
    <w:rsid w:val="002F331A"/>
    <w:rsid w:val="002F5181"/>
    <w:rsid w:val="002F7E9E"/>
    <w:rsid w:val="003049A8"/>
    <w:rsid w:val="00304FA7"/>
    <w:rsid w:val="0030660E"/>
    <w:rsid w:val="003068B9"/>
    <w:rsid w:val="00310B0B"/>
    <w:rsid w:val="00313CA5"/>
    <w:rsid w:val="00315154"/>
    <w:rsid w:val="003169BE"/>
    <w:rsid w:val="00321710"/>
    <w:rsid w:val="00322FCA"/>
    <w:rsid w:val="00323B90"/>
    <w:rsid w:val="00325B80"/>
    <w:rsid w:val="00326960"/>
    <w:rsid w:val="00326EE8"/>
    <w:rsid w:val="003326E2"/>
    <w:rsid w:val="00332B7E"/>
    <w:rsid w:val="0033327F"/>
    <w:rsid w:val="00334673"/>
    <w:rsid w:val="00337B44"/>
    <w:rsid w:val="00337DCB"/>
    <w:rsid w:val="00340211"/>
    <w:rsid w:val="00341D18"/>
    <w:rsid w:val="00345B58"/>
    <w:rsid w:val="00345F62"/>
    <w:rsid w:val="003478F5"/>
    <w:rsid w:val="003509F7"/>
    <w:rsid w:val="003522FD"/>
    <w:rsid w:val="0035587D"/>
    <w:rsid w:val="0035794D"/>
    <w:rsid w:val="003604CE"/>
    <w:rsid w:val="003607C5"/>
    <w:rsid w:val="00364E67"/>
    <w:rsid w:val="00367E2C"/>
    <w:rsid w:val="00370ECE"/>
    <w:rsid w:val="00372466"/>
    <w:rsid w:val="003732F8"/>
    <w:rsid w:val="0037572E"/>
    <w:rsid w:val="00380B80"/>
    <w:rsid w:val="00381BC7"/>
    <w:rsid w:val="00382CDF"/>
    <w:rsid w:val="003843E2"/>
    <w:rsid w:val="00384669"/>
    <w:rsid w:val="00387E7F"/>
    <w:rsid w:val="00390CC9"/>
    <w:rsid w:val="00394189"/>
    <w:rsid w:val="00394423"/>
    <w:rsid w:val="003958B6"/>
    <w:rsid w:val="003965D4"/>
    <w:rsid w:val="00396D68"/>
    <w:rsid w:val="00397207"/>
    <w:rsid w:val="0039788A"/>
    <w:rsid w:val="003A06DB"/>
    <w:rsid w:val="003A38B5"/>
    <w:rsid w:val="003A573A"/>
    <w:rsid w:val="003A7538"/>
    <w:rsid w:val="003B5CB5"/>
    <w:rsid w:val="003B6952"/>
    <w:rsid w:val="003C0A52"/>
    <w:rsid w:val="003C190E"/>
    <w:rsid w:val="003C262A"/>
    <w:rsid w:val="003C419D"/>
    <w:rsid w:val="003D191A"/>
    <w:rsid w:val="003D379F"/>
    <w:rsid w:val="003D57E2"/>
    <w:rsid w:val="003D725A"/>
    <w:rsid w:val="003E240A"/>
    <w:rsid w:val="003E2AE8"/>
    <w:rsid w:val="003E5A03"/>
    <w:rsid w:val="003E6173"/>
    <w:rsid w:val="003E646C"/>
    <w:rsid w:val="003E7308"/>
    <w:rsid w:val="003E7F8F"/>
    <w:rsid w:val="003F3DEE"/>
    <w:rsid w:val="003F7864"/>
    <w:rsid w:val="00406877"/>
    <w:rsid w:val="00406E5F"/>
    <w:rsid w:val="00407367"/>
    <w:rsid w:val="00407803"/>
    <w:rsid w:val="004134CA"/>
    <w:rsid w:val="00417247"/>
    <w:rsid w:val="00421382"/>
    <w:rsid w:val="00422017"/>
    <w:rsid w:val="00422792"/>
    <w:rsid w:val="00424799"/>
    <w:rsid w:val="004252A6"/>
    <w:rsid w:val="00430573"/>
    <w:rsid w:val="004357B0"/>
    <w:rsid w:val="0043595F"/>
    <w:rsid w:val="004405AB"/>
    <w:rsid w:val="00441BE2"/>
    <w:rsid w:val="00444C02"/>
    <w:rsid w:val="00451E70"/>
    <w:rsid w:val="004521DF"/>
    <w:rsid w:val="0045613E"/>
    <w:rsid w:val="00456B85"/>
    <w:rsid w:val="00457498"/>
    <w:rsid w:val="0045785B"/>
    <w:rsid w:val="00457F14"/>
    <w:rsid w:val="0046005C"/>
    <w:rsid w:val="004621E1"/>
    <w:rsid w:val="00463C9C"/>
    <w:rsid w:val="0046460E"/>
    <w:rsid w:val="0046507C"/>
    <w:rsid w:val="0046689E"/>
    <w:rsid w:val="00472020"/>
    <w:rsid w:val="00472136"/>
    <w:rsid w:val="0047402F"/>
    <w:rsid w:val="00474A1A"/>
    <w:rsid w:val="00477DB2"/>
    <w:rsid w:val="00482207"/>
    <w:rsid w:val="004866A5"/>
    <w:rsid w:val="00486FF5"/>
    <w:rsid w:val="00491760"/>
    <w:rsid w:val="0049209D"/>
    <w:rsid w:val="00495E47"/>
    <w:rsid w:val="0049668F"/>
    <w:rsid w:val="004975AA"/>
    <w:rsid w:val="004B0801"/>
    <w:rsid w:val="004B09F9"/>
    <w:rsid w:val="004B28F9"/>
    <w:rsid w:val="004B6A00"/>
    <w:rsid w:val="004B6DCA"/>
    <w:rsid w:val="004C17A0"/>
    <w:rsid w:val="004C1DCE"/>
    <w:rsid w:val="004C27DD"/>
    <w:rsid w:val="004C2AEF"/>
    <w:rsid w:val="004C324D"/>
    <w:rsid w:val="004C3DF1"/>
    <w:rsid w:val="004C606C"/>
    <w:rsid w:val="004C7747"/>
    <w:rsid w:val="004C7B95"/>
    <w:rsid w:val="004D0595"/>
    <w:rsid w:val="004D1AE5"/>
    <w:rsid w:val="004D439C"/>
    <w:rsid w:val="004D569C"/>
    <w:rsid w:val="004D5B43"/>
    <w:rsid w:val="004D5E1D"/>
    <w:rsid w:val="004E35AE"/>
    <w:rsid w:val="004E4A50"/>
    <w:rsid w:val="004E4A5E"/>
    <w:rsid w:val="004E553A"/>
    <w:rsid w:val="004E644B"/>
    <w:rsid w:val="004E726C"/>
    <w:rsid w:val="004E7A0D"/>
    <w:rsid w:val="004F1583"/>
    <w:rsid w:val="004F27D6"/>
    <w:rsid w:val="004F4725"/>
    <w:rsid w:val="004F4A56"/>
    <w:rsid w:val="004F6CC3"/>
    <w:rsid w:val="005015A4"/>
    <w:rsid w:val="005034C6"/>
    <w:rsid w:val="0050369C"/>
    <w:rsid w:val="00505BA1"/>
    <w:rsid w:val="00507309"/>
    <w:rsid w:val="00510C89"/>
    <w:rsid w:val="00511354"/>
    <w:rsid w:val="00512F22"/>
    <w:rsid w:val="005134C6"/>
    <w:rsid w:val="005141F4"/>
    <w:rsid w:val="00517AF0"/>
    <w:rsid w:val="005225A4"/>
    <w:rsid w:val="005246E0"/>
    <w:rsid w:val="00526800"/>
    <w:rsid w:val="005346AE"/>
    <w:rsid w:val="00537672"/>
    <w:rsid w:val="00540166"/>
    <w:rsid w:val="00540659"/>
    <w:rsid w:val="005448ED"/>
    <w:rsid w:val="005522F0"/>
    <w:rsid w:val="00562C7C"/>
    <w:rsid w:val="005654ED"/>
    <w:rsid w:val="005707C5"/>
    <w:rsid w:val="00571382"/>
    <w:rsid w:val="00572156"/>
    <w:rsid w:val="0057303E"/>
    <w:rsid w:val="0057362A"/>
    <w:rsid w:val="00573759"/>
    <w:rsid w:val="005744C2"/>
    <w:rsid w:val="00580808"/>
    <w:rsid w:val="00581B3F"/>
    <w:rsid w:val="00582B96"/>
    <w:rsid w:val="00583A6B"/>
    <w:rsid w:val="00583AFA"/>
    <w:rsid w:val="00587E89"/>
    <w:rsid w:val="005903CE"/>
    <w:rsid w:val="0059126C"/>
    <w:rsid w:val="00594B90"/>
    <w:rsid w:val="0059610E"/>
    <w:rsid w:val="00596A4F"/>
    <w:rsid w:val="005B0FD9"/>
    <w:rsid w:val="005B308E"/>
    <w:rsid w:val="005B398F"/>
    <w:rsid w:val="005B3B0E"/>
    <w:rsid w:val="005B4049"/>
    <w:rsid w:val="005B5BF0"/>
    <w:rsid w:val="005B70F6"/>
    <w:rsid w:val="005C31A4"/>
    <w:rsid w:val="005C5901"/>
    <w:rsid w:val="005C5F18"/>
    <w:rsid w:val="005D3992"/>
    <w:rsid w:val="005D4FB1"/>
    <w:rsid w:val="005E0062"/>
    <w:rsid w:val="005E0158"/>
    <w:rsid w:val="005E05AF"/>
    <w:rsid w:val="005E2C75"/>
    <w:rsid w:val="005E3333"/>
    <w:rsid w:val="005E3C7E"/>
    <w:rsid w:val="005E51A3"/>
    <w:rsid w:val="005E5825"/>
    <w:rsid w:val="005E5D58"/>
    <w:rsid w:val="005E6A40"/>
    <w:rsid w:val="005E70C0"/>
    <w:rsid w:val="005F02DC"/>
    <w:rsid w:val="005F093B"/>
    <w:rsid w:val="005F267F"/>
    <w:rsid w:val="005F3DC6"/>
    <w:rsid w:val="005F4580"/>
    <w:rsid w:val="005F4F9E"/>
    <w:rsid w:val="005F56DD"/>
    <w:rsid w:val="005F67C6"/>
    <w:rsid w:val="005F6AAC"/>
    <w:rsid w:val="00600AF4"/>
    <w:rsid w:val="0060619F"/>
    <w:rsid w:val="00606B63"/>
    <w:rsid w:val="0061511D"/>
    <w:rsid w:val="00615C58"/>
    <w:rsid w:val="00617454"/>
    <w:rsid w:val="006214EE"/>
    <w:rsid w:val="006223CF"/>
    <w:rsid w:val="006223FC"/>
    <w:rsid w:val="0062431A"/>
    <w:rsid w:val="006245EA"/>
    <w:rsid w:val="00625752"/>
    <w:rsid w:val="00626A9B"/>
    <w:rsid w:val="0062715A"/>
    <w:rsid w:val="00636510"/>
    <w:rsid w:val="00642B87"/>
    <w:rsid w:val="0064309D"/>
    <w:rsid w:val="006458A2"/>
    <w:rsid w:val="006519DF"/>
    <w:rsid w:val="0065204B"/>
    <w:rsid w:val="006538EE"/>
    <w:rsid w:val="00654746"/>
    <w:rsid w:val="00654A99"/>
    <w:rsid w:val="00657D8F"/>
    <w:rsid w:val="00662ABF"/>
    <w:rsid w:val="00663009"/>
    <w:rsid w:val="00664864"/>
    <w:rsid w:val="00666D6B"/>
    <w:rsid w:val="00671B90"/>
    <w:rsid w:val="00675544"/>
    <w:rsid w:val="00681A6C"/>
    <w:rsid w:val="00681BE1"/>
    <w:rsid w:val="00681C2D"/>
    <w:rsid w:val="00681D39"/>
    <w:rsid w:val="0068353E"/>
    <w:rsid w:val="00684108"/>
    <w:rsid w:val="0068437C"/>
    <w:rsid w:val="0068465E"/>
    <w:rsid w:val="0068690D"/>
    <w:rsid w:val="00692E1E"/>
    <w:rsid w:val="006939DB"/>
    <w:rsid w:val="00697AD9"/>
    <w:rsid w:val="006A2881"/>
    <w:rsid w:val="006A3687"/>
    <w:rsid w:val="006A3EA4"/>
    <w:rsid w:val="006A5437"/>
    <w:rsid w:val="006A7567"/>
    <w:rsid w:val="006A7FD3"/>
    <w:rsid w:val="006B18E4"/>
    <w:rsid w:val="006B6C45"/>
    <w:rsid w:val="006D0C0C"/>
    <w:rsid w:val="006D132D"/>
    <w:rsid w:val="006D1D10"/>
    <w:rsid w:val="006D22A7"/>
    <w:rsid w:val="006D6B72"/>
    <w:rsid w:val="006E06B8"/>
    <w:rsid w:val="006E1F43"/>
    <w:rsid w:val="006E6877"/>
    <w:rsid w:val="006E70B7"/>
    <w:rsid w:val="006F0226"/>
    <w:rsid w:val="006F5068"/>
    <w:rsid w:val="006F59C0"/>
    <w:rsid w:val="006F5E8C"/>
    <w:rsid w:val="00702C0D"/>
    <w:rsid w:val="007031B6"/>
    <w:rsid w:val="007043F1"/>
    <w:rsid w:val="00706ABF"/>
    <w:rsid w:val="0070763F"/>
    <w:rsid w:val="00713017"/>
    <w:rsid w:val="00713218"/>
    <w:rsid w:val="007161AF"/>
    <w:rsid w:val="00717D84"/>
    <w:rsid w:val="0072212F"/>
    <w:rsid w:val="00724FD9"/>
    <w:rsid w:val="007251A3"/>
    <w:rsid w:val="00730ABB"/>
    <w:rsid w:val="00734CC0"/>
    <w:rsid w:val="00735047"/>
    <w:rsid w:val="00735C6C"/>
    <w:rsid w:val="00737A99"/>
    <w:rsid w:val="00744923"/>
    <w:rsid w:val="00744DC0"/>
    <w:rsid w:val="007463E2"/>
    <w:rsid w:val="00746637"/>
    <w:rsid w:val="00747921"/>
    <w:rsid w:val="00750336"/>
    <w:rsid w:val="007508CC"/>
    <w:rsid w:val="007520AE"/>
    <w:rsid w:val="007531FE"/>
    <w:rsid w:val="00753291"/>
    <w:rsid w:val="00753321"/>
    <w:rsid w:val="007533D9"/>
    <w:rsid w:val="00753684"/>
    <w:rsid w:val="00755DBB"/>
    <w:rsid w:val="007563BF"/>
    <w:rsid w:val="00757215"/>
    <w:rsid w:val="00760F3A"/>
    <w:rsid w:val="00766787"/>
    <w:rsid w:val="00767C04"/>
    <w:rsid w:val="00770BA2"/>
    <w:rsid w:val="00771637"/>
    <w:rsid w:val="00771E93"/>
    <w:rsid w:val="00772BD0"/>
    <w:rsid w:val="0077561B"/>
    <w:rsid w:val="00777D85"/>
    <w:rsid w:val="0078380C"/>
    <w:rsid w:val="00784495"/>
    <w:rsid w:val="007907BE"/>
    <w:rsid w:val="00790D78"/>
    <w:rsid w:val="007976F2"/>
    <w:rsid w:val="007A3936"/>
    <w:rsid w:val="007A4BB1"/>
    <w:rsid w:val="007B0B89"/>
    <w:rsid w:val="007B0CB3"/>
    <w:rsid w:val="007B3690"/>
    <w:rsid w:val="007B48B2"/>
    <w:rsid w:val="007B4E61"/>
    <w:rsid w:val="007B760D"/>
    <w:rsid w:val="007B79A5"/>
    <w:rsid w:val="007C3266"/>
    <w:rsid w:val="007C35B2"/>
    <w:rsid w:val="007C46E8"/>
    <w:rsid w:val="007C58B0"/>
    <w:rsid w:val="007C7644"/>
    <w:rsid w:val="007D142A"/>
    <w:rsid w:val="007E0F9F"/>
    <w:rsid w:val="007E19E3"/>
    <w:rsid w:val="007E5F54"/>
    <w:rsid w:val="007E6D9F"/>
    <w:rsid w:val="007F0347"/>
    <w:rsid w:val="007F3E4E"/>
    <w:rsid w:val="007F6E1B"/>
    <w:rsid w:val="008017AB"/>
    <w:rsid w:val="00802B98"/>
    <w:rsid w:val="008064BF"/>
    <w:rsid w:val="00806D71"/>
    <w:rsid w:val="00811784"/>
    <w:rsid w:val="00812817"/>
    <w:rsid w:val="00815EB6"/>
    <w:rsid w:val="00820B48"/>
    <w:rsid w:val="00822245"/>
    <w:rsid w:val="00830982"/>
    <w:rsid w:val="00835094"/>
    <w:rsid w:val="00835A93"/>
    <w:rsid w:val="008363FC"/>
    <w:rsid w:val="00837540"/>
    <w:rsid w:val="00837E96"/>
    <w:rsid w:val="008407DA"/>
    <w:rsid w:val="00842AE4"/>
    <w:rsid w:val="00842D92"/>
    <w:rsid w:val="00844CBA"/>
    <w:rsid w:val="00844FB3"/>
    <w:rsid w:val="0084518E"/>
    <w:rsid w:val="00845F94"/>
    <w:rsid w:val="00851691"/>
    <w:rsid w:val="008520CE"/>
    <w:rsid w:val="00854C9E"/>
    <w:rsid w:val="00854EA2"/>
    <w:rsid w:val="008550A5"/>
    <w:rsid w:val="00863455"/>
    <w:rsid w:val="008728FF"/>
    <w:rsid w:val="00876684"/>
    <w:rsid w:val="00877136"/>
    <w:rsid w:val="00877174"/>
    <w:rsid w:val="00880391"/>
    <w:rsid w:val="00885A57"/>
    <w:rsid w:val="00886FDB"/>
    <w:rsid w:val="00893910"/>
    <w:rsid w:val="008953B8"/>
    <w:rsid w:val="008955DD"/>
    <w:rsid w:val="008958BD"/>
    <w:rsid w:val="0089794E"/>
    <w:rsid w:val="008A053B"/>
    <w:rsid w:val="008A3494"/>
    <w:rsid w:val="008A355A"/>
    <w:rsid w:val="008A3AF0"/>
    <w:rsid w:val="008B08C5"/>
    <w:rsid w:val="008B363E"/>
    <w:rsid w:val="008B5A8B"/>
    <w:rsid w:val="008B7F6F"/>
    <w:rsid w:val="008C2B00"/>
    <w:rsid w:val="008C3124"/>
    <w:rsid w:val="008C3FBF"/>
    <w:rsid w:val="008C53B8"/>
    <w:rsid w:val="008C6A9A"/>
    <w:rsid w:val="008D051A"/>
    <w:rsid w:val="008D1302"/>
    <w:rsid w:val="008D1B3E"/>
    <w:rsid w:val="008D7342"/>
    <w:rsid w:val="008D7C5B"/>
    <w:rsid w:val="008E2502"/>
    <w:rsid w:val="008E4146"/>
    <w:rsid w:val="008E4228"/>
    <w:rsid w:val="008E4F33"/>
    <w:rsid w:val="008E51C5"/>
    <w:rsid w:val="008E5D4F"/>
    <w:rsid w:val="008F13E8"/>
    <w:rsid w:val="008F4465"/>
    <w:rsid w:val="008F595F"/>
    <w:rsid w:val="00900AA9"/>
    <w:rsid w:val="00901F4D"/>
    <w:rsid w:val="0090361C"/>
    <w:rsid w:val="00904A2F"/>
    <w:rsid w:val="0090553C"/>
    <w:rsid w:val="0090578C"/>
    <w:rsid w:val="00910641"/>
    <w:rsid w:val="00913612"/>
    <w:rsid w:val="009139D8"/>
    <w:rsid w:val="00914DE1"/>
    <w:rsid w:val="009152FB"/>
    <w:rsid w:val="0091603C"/>
    <w:rsid w:val="009179AC"/>
    <w:rsid w:val="009315DE"/>
    <w:rsid w:val="00933AD2"/>
    <w:rsid w:val="00934258"/>
    <w:rsid w:val="00935145"/>
    <w:rsid w:val="00935D23"/>
    <w:rsid w:val="009376E4"/>
    <w:rsid w:val="00940B3F"/>
    <w:rsid w:val="009412FD"/>
    <w:rsid w:val="00942AC7"/>
    <w:rsid w:val="00943F0E"/>
    <w:rsid w:val="0094454E"/>
    <w:rsid w:val="00945369"/>
    <w:rsid w:val="00945CAE"/>
    <w:rsid w:val="009532DA"/>
    <w:rsid w:val="00954CC9"/>
    <w:rsid w:val="00955443"/>
    <w:rsid w:val="00960206"/>
    <w:rsid w:val="0096067D"/>
    <w:rsid w:val="00963B1B"/>
    <w:rsid w:val="00977C87"/>
    <w:rsid w:val="0098078D"/>
    <w:rsid w:val="00980870"/>
    <w:rsid w:val="0098405B"/>
    <w:rsid w:val="00985E8C"/>
    <w:rsid w:val="009A1CED"/>
    <w:rsid w:val="009A494B"/>
    <w:rsid w:val="009A4A5C"/>
    <w:rsid w:val="009A731F"/>
    <w:rsid w:val="009A755B"/>
    <w:rsid w:val="009B2EA7"/>
    <w:rsid w:val="009B32D6"/>
    <w:rsid w:val="009B3886"/>
    <w:rsid w:val="009B525B"/>
    <w:rsid w:val="009B79A7"/>
    <w:rsid w:val="009D08E8"/>
    <w:rsid w:val="009D1425"/>
    <w:rsid w:val="009D3853"/>
    <w:rsid w:val="009D6772"/>
    <w:rsid w:val="009D6EFA"/>
    <w:rsid w:val="009D7B6D"/>
    <w:rsid w:val="009E1FB3"/>
    <w:rsid w:val="009E3EA1"/>
    <w:rsid w:val="009E55C9"/>
    <w:rsid w:val="009E717F"/>
    <w:rsid w:val="009F1EC7"/>
    <w:rsid w:val="009F48AC"/>
    <w:rsid w:val="009F5358"/>
    <w:rsid w:val="009F5BC5"/>
    <w:rsid w:val="009F5EEC"/>
    <w:rsid w:val="009F6021"/>
    <w:rsid w:val="009F6175"/>
    <w:rsid w:val="009F7EF4"/>
    <w:rsid w:val="00A01CCC"/>
    <w:rsid w:val="00A03211"/>
    <w:rsid w:val="00A04337"/>
    <w:rsid w:val="00A043CB"/>
    <w:rsid w:val="00A04C33"/>
    <w:rsid w:val="00A05C6C"/>
    <w:rsid w:val="00A101F0"/>
    <w:rsid w:val="00A108F4"/>
    <w:rsid w:val="00A11EBC"/>
    <w:rsid w:val="00A1260C"/>
    <w:rsid w:val="00A12B51"/>
    <w:rsid w:val="00A14528"/>
    <w:rsid w:val="00A1459C"/>
    <w:rsid w:val="00A14896"/>
    <w:rsid w:val="00A162C0"/>
    <w:rsid w:val="00A16F0C"/>
    <w:rsid w:val="00A1730E"/>
    <w:rsid w:val="00A17B9E"/>
    <w:rsid w:val="00A221BD"/>
    <w:rsid w:val="00A2404D"/>
    <w:rsid w:val="00A24E98"/>
    <w:rsid w:val="00A2576E"/>
    <w:rsid w:val="00A25AB3"/>
    <w:rsid w:val="00A2609C"/>
    <w:rsid w:val="00A302ED"/>
    <w:rsid w:val="00A32425"/>
    <w:rsid w:val="00A346C3"/>
    <w:rsid w:val="00A353A1"/>
    <w:rsid w:val="00A354C0"/>
    <w:rsid w:val="00A35ACA"/>
    <w:rsid w:val="00A35EA6"/>
    <w:rsid w:val="00A37DFC"/>
    <w:rsid w:val="00A41DD7"/>
    <w:rsid w:val="00A42060"/>
    <w:rsid w:val="00A4359A"/>
    <w:rsid w:val="00A43CB1"/>
    <w:rsid w:val="00A47ADC"/>
    <w:rsid w:val="00A513DC"/>
    <w:rsid w:val="00A52822"/>
    <w:rsid w:val="00A54CC7"/>
    <w:rsid w:val="00A54E8A"/>
    <w:rsid w:val="00A6022E"/>
    <w:rsid w:val="00A60D66"/>
    <w:rsid w:val="00A621FF"/>
    <w:rsid w:val="00A653FC"/>
    <w:rsid w:val="00A66EC5"/>
    <w:rsid w:val="00A72CDC"/>
    <w:rsid w:val="00A7313C"/>
    <w:rsid w:val="00A73EFC"/>
    <w:rsid w:val="00A741D0"/>
    <w:rsid w:val="00A76A5A"/>
    <w:rsid w:val="00A76F37"/>
    <w:rsid w:val="00A849DC"/>
    <w:rsid w:val="00A865F7"/>
    <w:rsid w:val="00A957E3"/>
    <w:rsid w:val="00A9586F"/>
    <w:rsid w:val="00A96375"/>
    <w:rsid w:val="00AA0855"/>
    <w:rsid w:val="00AA11F9"/>
    <w:rsid w:val="00AA3C9A"/>
    <w:rsid w:val="00AA4378"/>
    <w:rsid w:val="00AA65A3"/>
    <w:rsid w:val="00AB1591"/>
    <w:rsid w:val="00AB485B"/>
    <w:rsid w:val="00AC24DF"/>
    <w:rsid w:val="00AC3D53"/>
    <w:rsid w:val="00AC4FB0"/>
    <w:rsid w:val="00AD2C0A"/>
    <w:rsid w:val="00AD4189"/>
    <w:rsid w:val="00AD5B54"/>
    <w:rsid w:val="00AE2E05"/>
    <w:rsid w:val="00AE36D8"/>
    <w:rsid w:val="00AE3BFB"/>
    <w:rsid w:val="00AE44F1"/>
    <w:rsid w:val="00AE6C98"/>
    <w:rsid w:val="00AE7DA7"/>
    <w:rsid w:val="00AF0B75"/>
    <w:rsid w:val="00AF1176"/>
    <w:rsid w:val="00AF135F"/>
    <w:rsid w:val="00AF1970"/>
    <w:rsid w:val="00AF1D6B"/>
    <w:rsid w:val="00AF6F59"/>
    <w:rsid w:val="00B008C6"/>
    <w:rsid w:val="00B016DD"/>
    <w:rsid w:val="00B039C6"/>
    <w:rsid w:val="00B103A4"/>
    <w:rsid w:val="00B1131D"/>
    <w:rsid w:val="00B13C47"/>
    <w:rsid w:val="00B13E8E"/>
    <w:rsid w:val="00B14A4C"/>
    <w:rsid w:val="00B166A2"/>
    <w:rsid w:val="00B16ECE"/>
    <w:rsid w:val="00B17A75"/>
    <w:rsid w:val="00B216F4"/>
    <w:rsid w:val="00B21E81"/>
    <w:rsid w:val="00B25DF7"/>
    <w:rsid w:val="00B30DBA"/>
    <w:rsid w:val="00B33498"/>
    <w:rsid w:val="00B33655"/>
    <w:rsid w:val="00B340CA"/>
    <w:rsid w:val="00B3490A"/>
    <w:rsid w:val="00B36391"/>
    <w:rsid w:val="00B36450"/>
    <w:rsid w:val="00B44D21"/>
    <w:rsid w:val="00B45C23"/>
    <w:rsid w:val="00B470C1"/>
    <w:rsid w:val="00B5094B"/>
    <w:rsid w:val="00B50C35"/>
    <w:rsid w:val="00B51ACF"/>
    <w:rsid w:val="00B558F9"/>
    <w:rsid w:val="00B56395"/>
    <w:rsid w:val="00B61E75"/>
    <w:rsid w:val="00B6354B"/>
    <w:rsid w:val="00B63A98"/>
    <w:rsid w:val="00B64DD7"/>
    <w:rsid w:val="00B65B0C"/>
    <w:rsid w:val="00B65D25"/>
    <w:rsid w:val="00B7104C"/>
    <w:rsid w:val="00B714EC"/>
    <w:rsid w:val="00B75550"/>
    <w:rsid w:val="00B7568D"/>
    <w:rsid w:val="00B76071"/>
    <w:rsid w:val="00B7615D"/>
    <w:rsid w:val="00B77C1E"/>
    <w:rsid w:val="00B82E2A"/>
    <w:rsid w:val="00B909A5"/>
    <w:rsid w:val="00B93DC3"/>
    <w:rsid w:val="00B941AD"/>
    <w:rsid w:val="00B94358"/>
    <w:rsid w:val="00B96802"/>
    <w:rsid w:val="00BA1477"/>
    <w:rsid w:val="00BA1FF7"/>
    <w:rsid w:val="00BA47CE"/>
    <w:rsid w:val="00BA5313"/>
    <w:rsid w:val="00BA57E2"/>
    <w:rsid w:val="00BB1488"/>
    <w:rsid w:val="00BB1BDB"/>
    <w:rsid w:val="00BB1C6B"/>
    <w:rsid w:val="00BB5B55"/>
    <w:rsid w:val="00BB6AD3"/>
    <w:rsid w:val="00BB7306"/>
    <w:rsid w:val="00BC5E73"/>
    <w:rsid w:val="00BC6F82"/>
    <w:rsid w:val="00BC7102"/>
    <w:rsid w:val="00BC76BF"/>
    <w:rsid w:val="00BD02EC"/>
    <w:rsid w:val="00BD2E1D"/>
    <w:rsid w:val="00BD2E98"/>
    <w:rsid w:val="00BD5EC2"/>
    <w:rsid w:val="00BD69B3"/>
    <w:rsid w:val="00BE1C72"/>
    <w:rsid w:val="00BE1CBB"/>
    <w:rsid w:val="00BE2529"/>
    <w:rsid w:val="00BE2B64"/>
    <w:rsid w:val="00BE4245"/>
    <w:rsid w:val="00BE56F7"/>
    <w:rsid w:val="00BE5975"/>
    <w:rsid w:val="00BE776F"/>
    <w:rsid w:val="00BF0639"/>
    <w:rsid w:val="00BF3C31"/>
    <w:rsid w:val="00BF45F6"/>
    <w:rsid w:val="00BF4C6F"/>
    <w:rsid w:val="00BF5451"/>
    <w:rsid w:val="00BF5B96"/>
    <w:rsid w:val="00BF6053"/>
    <w:rsid w:val="00BF70B7"/>
    <w:rsid w:val="00BF774C"/>
    <w:rsid w:val="00BF7FE3"/>
    <w:rsid w:val="00C00B0B"/>
    <w:rsid w:val="00C01509"/>
    <w:rsid w:val="00C01882"/>
    <w:rsid w:val="00C032BC"/>
    <w:rsid w:val="00C10377"/>
    <w:rsid w:val="00C1355A"/>
    <w:rsid w:val="00C2081E"/>
    <w:rsid w:val="00C25833"/>
    <w:rsid w:val="00C30D78"/>
    <w:rsid w:val="00C31E0B"/>
    <w:rsid w:val="00C3299B"/>
    <w:rsid w:val="00C34599"/>
    <w:rsid w:val="00C34DA4"/>
    <w:rsid w:val="00C3550D"/>
    <w:rsid w:val="00C359CB"/>
    <w:rsid w:val="00C41068"/>
    <w:rsid w:val="00C421C8"/>
    <w:rsid w:val="00C42399"/>
    <w:rsid w:val="00C431DA"/>
    <w:rsid w:val="00C446D5"/>
    <w:rsid w:val="00C465BD"/>
    <w:rsid w:val="00C4705B"/>
    <w:rsid w:val="00C47641"/>
    <w:rsid w:val="00C5012D"/>
    <w:rsid w:val="00C515E0"/>
    <w:rsid w:val="00C52F66"/>
    <w:rsid w:val="00C5758C"/>
    <w:rsid w:val="00C576CE"/>
    <w:rsid w:val="00C61B5A"/>
    <w:rsid w:val="00C63068"/>
    <w:rsid w:val="00C64DB0"/>
    <w:rsid w:val="00C6540C"/>
    <w:rsid w:val="00C6607D"/>
    <w:rsid w:val="00C6672D"/>
    <w:rsid w:val="00C756D1"/>
    <w:rsid w:val="00C80A41"/>
    <w:rsid w:val="00C81C0D"/>
    <w:rsid w:val="00C82DA0"/>
    <w:rsid w:val="00C83277"/>
    <w:rsid w:val="00C8475B"/>
    <w:rsid w:val="00C854AD"/>
    <w:rsid w:val="00C90FDC"/>
    <w:rsid w:val="00C91CE6"/>
    <w:rsid w:val="00C93165"/>
    <w:rsid w:val="00C933ED"/>
    <w:rsid w:val="00C938F5"/>
    <w:rsid w:val="00C962BF"/>
    <w:rsid w:val="00CA25A3"/>
    <w:rsid w:val="00CA4030"/>
    <w:rsid w:val="00CA5013"/>
    <w:rsid w:val="00CA5632"/>
    <w:rsid w:val="00CA59B8"/>
    <w:rsid w:val="00CA5AA9"/>
    <w:rsid w:val="00CA5CAA"/>
    <w:rsid w:val="00CB1C24"/>
    <w:rsid w:val="00CB21EC"/>
    <w:rsid w:val="00CB24C2"/>
    <w:rsid w:val="00CB24C6"/>
    <w:rsid w:val="00CB250E"/>
    <w:rsid w:val="00CB618B"/>
    <w:rsid w:val="00CB7CD4"/>
    <w:rsid w:val="00CC05D6"/>
    <w:rsid w:val="00CC1BF0"/>
    <w:rsid w:val="00CC6953"/>
    <w:rsid w:val="00CD31BF"/>
    <w:rsid w:val="00CD33BB"/>
    <w:rsid w:val="00CD68DF"/>
    <w:rsid w:val="00CD69D7"/>
    <w:rsid w:val="00CE1830"/>
    <w:rsid w:val="00CE18FD"/>
    <w:rsid w:val="00CE2C2C"/>
    <w:rsid w:val="00CE3EED"/>
    <w:rsid w:val="00CE5753"/>
    <w:rsid w:val="00CE5EA7"/>
    <w:rsid w:val="00CF2530"/>
    <w:rsid w:val="00CF2628"/>
    <w:rsid w:val="00CF4C0D"/>
    <w:rsid w:val="00CF5BA3"/>
    <w:rsid w:val="00CF7835"/>
    <w:rsid w:val="00D04FC4"/>
    <w:rsid w:val="00D061B6"/>
    <w:rsid w:val="00D112A8"/>
    <w:rsid w:val="00D12440"/>
    <w:rsid w:val="00D14CD8"/>
    <w:rsid w:val="00D15BDF"/>
    <w:rsid w:val="00D15D8B"/>
    <w:rsid w:val="00D17E6C"/>
    <w:rsid w:val="00D202CF"/>
    <w:rsid w:val="00D2168B"/>
    <w:rsid w:val="00D22C37"/>
    <w:rsid w:val="00D3482D"/>
    <w:rsid w:val="00D3625E"/>
    <w:rsid w:val="00D41914"/>
    <w:rsid w:val="00D43CFC"/>
    <w:rsid w:val="00D44482"/>
    <w:rsid w:val="00D456A4"/>
    <w:rsid w:val="00D46EFB"/>
    <w:rsid w:val="00D47059"/>
    <w:rsid w:val="00D50D31"/>
    <w:rsid w:val="00D55FFE"/>
    <w:rsid w:val="00D62444"/>
    <w:rsid w:val="00D64451"/>
    <w:rsid w:val="00D70BFB"/>
    <w:rsid w:val="00D71266"/>
    <w:rsid w:val="00D732F0"/>
    <w:rsid w:val="00D7363A"/>
    <w:rsid w:val="00D73C39"/>
    <w:rsid w:val="00D73D26"/>
    <w:rsid w:val="00D76BE1"/>
    <w:rsid w:val="00D772DA"/>
    <w:rsid w:val="00D77FCA"/>
    <w:rsid w:val="00D819D6"/>
    <w:rsid w:val="00D8362F"/>
    <w:rsid w:val="00D83EB5"/>
    <w:rsid w:val="00D86962"/>
    <w:rsid w:val="00D91131"/>
    <w:rsid w:val="00D92410"/>
    <w:rsid w:val="00D93144"/>
    <w:rsid w:val="00D93748"/>
    <w:rsid w:val="00D9482B"/>
    <w:rsid w:val="00D94D5D"/>
    <w:rsid w:val="00D9751E"/>
    <w:rsid w:val="00D97DAE"/>
    <w:rsid w:val="00DA1961"/>
    <w:rsid w:val="00DB06DA"/>
    <w:rsid w:val="00DB27C3"/>
    <w:rsid w:val="00DB57D5"/>
    <w:rsid w:val="00DB5DC3"/>
    <w:rsid w:val="00DC05BF"/>
    <w:rsid w:val="00DC0D93"/>
    <w:rsid w:val="00DC3961"/>
    <w:rsid w:val="00DC54B7"/>
    <w:rsid w:val="00DC7811"/>
    <w:rsid w:val="00DD0C06"/>
    <w:rsid w:val="00DD2529"/>
    <w:rsid w:val="00DD3F9B"/>
    <w:rsid w:val="00DD439B"/>
    <w:rsid w:val="00DD48E3"/>
    <w:rsid w:val="00DE0563"/>
    <w:rsid w:val="00DE1CB6"/>
    <w:rsid w:val="00DE238C"/>
    <w:rsid w:val="00DE34B7"/>
    <w:rsid w:val="00DE7754"/>
    <w:rsid w:val="00DF05E0"/>
    <w:rsid w:val="00DF0EC6"/>
    <w:rsid w:val="00DF3371"/>
    <w:rsid w:val="00E00652"/>
    <w:rsid w:val="00E00D8F"/>
    <w:rsid w:val="00E01E2C"/>
    <w:rsid w:val="00E05F25"/>
    <w:rsid w:val="00E0743B"/>
    <w:rsid w:val="00E07B35"/>
    <w:rsid w:val="00E117C3"/>
    <w:rsid w:val="00E125BE"/>
    <w:rsid w:val="00E12F6D"/>
    <w:rsid w:val="00E17022"/>
    <w:rsid w:val="00E2188F"/>
    <w:rsid w:val="00E22A4C"/>
    <w:rsid w:val="00E23063"/>
    <w:rsid w:val="00E24255"/>
    <w:rsid w:val="00E2538D"/>
    <w:rsid w:val="00E269D3"/>
    <w:rsid w:val="00E33140"/>
    <w:rsid w:val="00E43539"/>
    <w:rsid w:val="00E438BB"/>
    <w:rsid w:val="00E4537B"/>
    <w:rsid w:val="00E455F9"/>
    <w:rsid w:val="00E456D0"/>
    <w:rsid w:val="00E457F8"/>
    <w:rsid w:val="00E46013"/>
    <w:rsid w:val="00E500B2"/>
    <w:rsid w:val="00E549E5"/>
    <w:rsid w:val="00E600A6"/>
    <w:rsid w:val="00E6208F"/>
    <w:rsid w:val="00E62C29"/>
    <w:rsid w:val="00E65210"/>
    <w:rsid w:val="00E7094D"/>
    <w:rsid w:val="00E72DEF"/>
    <w:rsid w:val="00E74FF1"/>
    <w:rsid w:val="00E753E6"/>
    <w:rsid w:val="00E77B3A"/>
    <w:rsid w:val="00E80CFD"/>
    <w:rsid w:val="00E810A5"/>
    <w:rsid w:val="00E822CC"/>
    <w:rsid w:val="00E84B1C"/>
    <w:rsid w:val="00E86ED1"/>
    <w:rsid w:val="00E91964"/>
    <w:rsid w:val="00E92632"/>
    <w:rsid w:val="00E930A7"/>
    <w:rsid w:val="00E96179"/>
    <w:rsid w:val="00E96AAD"/>
    <w:rsid w:val="00E97717"/>
    <w:rsid w:val="00EA02B6"/>
    <w:rsid w:val="00EA1FC2"/>
    <w:rsid w:val="00EA30DF"/>
    <w:rsid w:val="00EA36A4"/>
    <w:rsid w:val="00EA3CBD"/>
    <w:rsid w:val="00EA48FF"/>
    <w:rsid w:val="00EA721B"/>
    <w:rsid w:val="00EA7688"/>
    <w:rsid w:val="00EA783B"/>
    <w:rsid w:val="00EA7D47"/>
    <w:rsid w:val="00EB57DD"/>
    <w:rsid w:val="00EB5811"/>
    <w:rsid w:val="00EB5A5E"/>
    <w:rsid w:val="00EB65D5"/>
    <w:rsid w:val="00EC042E"/>
    <w:rsid w:val="00EC167E"/>
    <w:rsid w:val="00EC23D6"/>
    <w:rsid w:val="00EC28EF"/>
    <w:rsid w:val="00EC5508"/>
    <w:rsid w:val="00EC5C10"/>
    <w:rsid w:val="00EC6145"/>
    <w:rsid w:val="00EC6CF0"/>
    <w:rsid w:val="00EC78A9"/>
    <w:rsid w:val="00ED1B1A"/>
    <w:rsid w:val="00ED2579"/>
    <w:rsid w:val="00ED366A"/>
    <w:rsid w:val="00ED3D3D"/>
    <w:rsid w:val="00ED5676"/>
    <w:rsid w:val="00ED639F"/>
    <w:rsid w:val="00ED649C"/>
    <w:rsid w:val="00EE11D8"/>
    <w:rsid w:val="00EE226E"/>
    <w:rsid w:val="00EE2B8D"/>
    <w:rsid w:val="00EE392C"/>
    <w:rsid w:val="00EE3D9E"/>
    <w:rsid w:val="00EE592F"/>
    <w:rsid w:val="00F02CD7"/>
    <w:rsid w:val="00F02CDC"/>
    <w:rsid w:val="00F03147"/>
    <w:rsid w:val="00F06115"/>
    <w:rsid w:val="00F063D7"/>
    <w:rsid w:val="00F20415"/>
    <w:rsid w:val="00F21495"/>
    <w:rsid w:val="00F2270C"/>
    <w:rsid w:val="00F24450"/>
    <w:rsid w:val="00F25988"/>
    <w:rsid w:val="00F35427"/>
    <w:rsid w:val="00F365ED"/>
    <w:rsid w:val="00F37648"/>
    <w:rsid w:val="00F4001E"/>
    <w:rsid w:val="00F4026E"/>
    <w:rsid w:val="00F431F0"/>
    <w:rsid w:val="00F43A5C"/>
    <w:rsid w:val="00F43CCB"/>
    <w:rsid w:val="00F471E3"/>
    <w:rsid w:val="00F5173F"/>
    <w:rsid w:val="00F537C3"/>
    <w:rsid w:val="00F54750"/>
    <w:rsid w:val="00F549F2"/>
    <w:rsid w:val="00F54C22"/>
    <w:rsid w:val="00F54EB9"/>
    <w:rsid w:val="00F5538B"/>
    <w:rsid w:val="00F5597B"/>
    <w:rsid w:val="00F55CFE"/>
    <w:rsid w:val="00F6538D"/>
    <w:rsid w:val="00F66639"/>
    <w:rsid w:val="00F70675"/>
    <w:rsid w:val="00F74A47"/>
    <w:rsid w:val="00F80081"/>
    <w:rsid w:val="00F826AE"/>
    <w:rsid w:val="00F83427"/>
    <w:rsid w:val="00F84256"/>
    <w:rsid w:val="00F8556F"/>
    <w:rsid w:val="00F875CF"/>
    <w:rsid w:val="00F912A5"/>
    <w:rsid w:val="00F926C7"/>
    <w:rsid w:val="00F9517F"/>
    <w:rsid w:val="00F956DD"/>
    <w:rsid w:val="00F95D22"/>
    <w:rsid w:val="00FA0B4A"/>
    <w:rsid w:val="00FA1A5A"/>
    <w:rsid w:val="00FA244D"/>
    <w:rsid w:val="00FA4C73"/>
    <w:rsid w:val="00FA686E"/>
    <w:rsid w:val="00FA764A"/>
    <w:rsid w:val="00FB01EB"/>
    <w:rsid w:val="00FB1E53"/>
    <w:rsid w:val="00FB1EC1"/>
    <w:rsid w:val="00FB384E"/>
    <w:rsid w:val="00FB5315"/>
    <w:rsid w:val="00FC0E0C"/>
    <w:rsid w:val="00FC19AF"/>
    <w:rsid w:val="00FC2A19"/>
    <w:rsid w:val="00FC31F5"/>
    <w:rsid w:val="00FC4227"/>
    <w:rsid w:val="00FD1787"/>
    <w:rsid w:val="00FD321D"/>
    <w:rsid w:val="00FD3EB8"/>
    <w:rsid w:val="00FD4B10"/>
    <w:rsid w:val="00FD7040"/>
    <w:rsid w:val="00FD7AE2"/>
    <w:rsid w:val="00FD7BF4"/>
    <w:rsid w:val="00FE23AE"/>
    <w:rsid w:val="00FE302F"/>
    <w:rsid w:val="00FE4C8F"/>
    <w:rsid w:val="00FE4D64"/>
    <w:rsid w:val="00FE75C7"/>
    <w:rsid w:val="00FF6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A5E4E17-EB6A-4C60-9AF2-74728807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2B7E"/>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E117C3"/>
    <w:pPr>
      <w:widowControl w:val="0"/>
      <w:tabs>
        <w:tab w:val="left" w:pos="360"/>
      </w:tabs>
      <w:spacing w:after="0" w:line="260" w:lineRule="exact"/>
      <w:jc w:val="center"/>
      <w:outlineLvl w:val="0"/>
    </w:pPr>
    <w:rPr>
      <w:rFonts w:ascii="Arial" w:eastAsia="Times New Roman" w:hAnsi="Arial"/>
      <w:kern w:val="32"/>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E117C3"/>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lang w:val="x-none" w:eastAsia="x-none"/>
    </w:rPr>
  </w:style>
  <w:style w:type="character" w:customStyle="1" w:styleId="OddelekZnak1">
    <w:name w:val="Oddelek Znak1"/>
    <w:link w:val="Oddelek"/>
    <w:rsid w:val="00107ED0"/>
    <w:rPr>
      <w:rFonts w:ascii="Arial" w:hAnsi="Arial"/>
      <w:b/>
      <w:sz w:val="22"/>
      <w:szCs w:val="22"/>
      <w:lang w:val="x-none" w:eastAsia="x-none"/>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hAnsi="Arial"/>
      <w:lang w:val="x-none" w:eastAsia="x-none"/>
    </w:rPr>
  </w:style>
  <w:style w:type="character" w:customStyle="1" w:styleId="AlineazaodstavkomZnak">
    <w:name w:val="Alinea za odstavkom Znak"/>
    <w:link w:val="Alineazaodstavkom"/>
    <w:rsid w:val="00107ED0"/>
    <w:rPr>
      <w:rFonts w:ascii="Arial" w:hAnsi="Arial"/>
      <w:sz w:val="22"/>
      <w:szCs w:val="22"/>
      <w:lang w:val="x-none" w:eastAsia="x-none"/>
    </w:rPr>
  </w:style>
  <w:style w:type="character" w:styleId="tevilkastrani">
    <w:name w:val="page number"/>
    <w:rsid w:val="00107ED0"/>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Znak"/>
    <w:basedOn w:val="Navaden"/>
    <w:link w:val="Sprotnaopomba-besediloZnak"/>
    <w:uiPriority w:val="99"/>
    <w:semiHidden/>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Znak Znak"/>
    <w:link w:val="Sprotnaopomba-besedilo"/>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99"/>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hAnsi="Arial"/>
      <w:lang w:val="x-none" w:eastAsia="x-none"/>
    </w:rPr>
  </w:style>
  <w:style w:type="character" w:customStyle="1" w:styleId="AlineazatokoZnak">
    <w:name w:val="Alinea za točko Znak"/>
    <w:link w:val="Alineazatoko"/>
    <w:rsid w:val="00107ED0"/>
    <w:rPr>
      <w:rFonts w:ascii="Arial" w:hAnsi="Arial"/>
      <w:sz w:val="22"/>
      <w:szCs w:val="22"/>
      <w:lang w:val="x-none" w:eastAsia="x-none"/>
    </w:rPr>
  </w:style>
  <w:style w:type="character" w:customStyle="1" w:styleId="rkovnatokazaodstavkomZnak">
    <w:name w:val="Črkovna točka_za odstavkom Znak"/>
    <w:link w:val="rkovnatokazaodstavkom"/>
    <w:rsid w:val="00107ED0"/>
    <w:rPr>
      <w:rFonts w:ascii="Arial" w:hAnsi="Arial"/>
      <w:lang w:val="x-none" w:eastAsia="x-none"/>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eastAsia="x-none"/>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hAnsi="Arial"/>
      <w:b/>
      <w:sz w:val="22"/>
      <w:szCs w:val="22"/>
      <w:lang w:val="x-none" w:eastAsia="x-none"/>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rsid w:val="001E18EF"/>
    <w:pPr>
      <w:spacing w:after="120"/>
    </w:pPr>
    <w:rPr>
      <w:lang w:val="x-none"/>
    </w:rPr>
  </w:style>
  <w:style w:type="paragraph" w:customStyle="1" w:styleId="odstavek0">
    <w:name w:val="odstavek"/>
    <w:basedOn w:val="Navaden"/>
    <w:rsid w:val="001E18EF"/>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rsid w:val="00245DA0"/>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245DA0"/>
    <w:pPr>
      <w:spacing w:after="0" w:line="240" w:lineRule="auto"/>
      <w:ind w:left="720"/>
      <w:contextualSpacing/>
    </w:pPr>
    <w:rPr>
      <w:rFonts w:ascii="Times New Roman" w:eastAsia="SimSun" w:hAnsi="Times New Roman"/>
      <w:sz w:val="24"/>
      <w:szCs w:val="24"/>
      <w:lang w:eastAsia="zh-CN"/>
    </w:rPr>
  </w:style>
  <w:style w:type="character" w:customStyle="1" w:styleId="CommentTextChar">
    <w:name w:val="Comment Text Char"/>
    <w:semiHidden/>
    <w:locked/>
    <w:rsid w:val="00245DA0"/>
    <w:rPr>
      <w:rFonts w:eastAsia="SimSun" w:cs="Times New Roman"/>
      <w:sz w:val="20"/>
      <w:szCs w:val="20"/>
      <w:lang w:val="x-none" w:eastAsia="zh-CN"/>
    </w:rPr>
  </w:style>
  <w:style w:type="paragraph" w:styleId="Naslov">
    <w:name w:val="Title"/>
    <w:basedOn w:val="Navaden"/>
    <w:link w:val="NaslovZnak"/>
    <w:qFormat/>
    <w:rsid w:val="00245DA0"/>
    <w:pPr>
      <w:spacing w:after="0" w:line="240" w:lineRule="auto"/>
      <w:jc w:val="center"/>
    </w:pPr>
    <w:rPr>
      <w:b/>
      <w:bCs/>
      <w:sz w:val="24"/>
      <w:szCs w:val="24"/>
      <w:lang w:eastAsia="sl-SI"/>
    </w:rPr>
  </w:style>
  <w:style w:type="character" w:customStyle="1" w:styleId="NaslovZnak">
    <w:name w:val="Naslov Znak"/>
    <w:link w:val="Naslov"/>
    <w:locked/>
    <w:rsid w:val="00245DA0"/>
    <w:rPr>
      <w:b/>
      <w:bCs/>
      <w:sz w:val="24"/>
      <w:szCs w:val="24"/>
      <w:lang w:val="sl-SI" w:eastAsia="sl-SI" w:bidi="ar-SA"/>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FC4227"/>
    <w:rPr>
      <w:rFonts w:cs="Times New Roman"/>
      <w:lang w:val="sl-SI" w:eastAsia="sl-SI" w:bidi="ar-SA"/>
    </w:rPr>
  </w:style>
  <w:style w:type="character" w:customStyle="1" w:styleId="longtext">
    <w:name w:val="long_text"/>
    <w:uiPriority w:val="99"/>
    <w:rsid w:val="00FC4227"/>
  </w:style>
  <w:style w:type="character" w:customStyle="1" w:styleId="CommentSubjectChar">
    <w:name w:val="Comment Subject Char"/>
    <w:semiHidden/>
    <w:locked/>
    <w:rsid w:val="00D62444"/>
    <w:rPr>
      <w:rFonts w:eastAsia="SimSun" w:cs="Times New Roman"/>
      <w:b/>
      <w:bCs/>
      <w:sz w:val="20"/>
      <w:szCs w:val="20"/>
      <w:lang w:val="x-none" w:eastAsia="zh-CN"/>
    </w:rPr>
  </w:style>
  <w:style w:type="paragraph" w:customStyle="1" w:styleId="odstavek1">
    <w:name w:val="odstavek1"/>
    <w:basedOn w:val="Navaden"/>
    <w:rsid w:val="00D62444"/>
    <w:pPr>
      <w:spacing w:before="240" w:after="0" w:line="240" w:lineRule="auto"/>
      <w:ind w:firstLine="1021"/>
      <w:jc w:val="both"/>
    </w:pPr>
    <w:rPr>
      <w:rFonts w:ascii="Arial" w:eastAsia="Times New Roman" w:hAnsi="Arial" w:cs="Arial"/>
      <w:lang w:eastAsia="sl-SI"/>
    </w:rPr>
  </w:style>
  <w:style w:type="paragraph" w:customStyle="1" w:styleId="esegmenth4">
    <w:name w:val="esegment_h4"/>
    <w:basedOn w:val="Navaden"/>
    <w:rsid w:val="00D62444"/>
    <w:pPr>
      <w:spacing w:after="246" w:line="240" w:lineRule="auto"/>
      <w:jc w:val="center"/>
    </w:pPr>
    <w:rPr>
      <w:rFonts w:ascii="Times New Roman" w:eastAsia="Times New Roman" w:hAnsi="Times New Roman"/>
      <w:b/>
      <w:bCs/>
      <w:color w:val="313131"/>
      <w:sz w:val="24"/>
      <w:szCs w:val="24"/>
      <w:lang w:eastAsia="sl-SI"/>
    </w:rPr>
  </w:style>
  <w:style w:type="character" w:customStyle="1" w:styleId="SloglatinskiHelvsestavljenHelv10ptrna">
    <w:name w:val="Slog (latinski) Helv (sestavljen) Helv 10 pt črna"/>
    <w:rsid w:val="00D62444"/>
    <w:rPr>
      <w:rFonts w:ascii="Arial" w:hAnsi="Arial" w:cs="Helv"/>
      <w:color w:val="000000"/>
      <w:sz w:val="20"/>
      <w:szCs w:val="20"/>
    </w:rPr>
  </w:style>
  <w:style w:type="character" w:customStyle="1" w:styleId="Heading1Char">
    <w:name w:val="Heading 1 Char"/>
    <w:aliases w:val="NASLOV Char"/>
    <w:locked/>
    <w:rsid w:val="00D62444"/>
    <w:rPr>
      <w:rFonts w:ascii="Cambria" w:hAnsi="Cambria" w:cs="Times New Roman"/>
      <w:b/>
      <w:bCs/>
      <w:kern w:val="32"/>
      <w:sz w:val="32"/>
      <w:szCs w:val="32"/>
      <w:lang w:val="x-none" w:eastAsia="zh-CN"/>
    </w:rPr>
  </w:style>
  <w:style w:type="paragraph" w:customStyle="1" w:styleId="mrppsi">
    <w:name w:val="mrppsi"/>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mrppsc">
    <w:name w:val="mrppsc"/>
    <w:rsid w:val="00D62444"/>
    <w:rPr>
      <w:rFonts w:cs="Times New Roman"/>
    </w:rPr>
  </w:style>
  <w:style w:type="paragraph" w:customStyle="1" w:styleId="c01pointnumerotealtn">
    <w:name w:val="c01pointnumerotealt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D6244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ZnakChar">
    <w:name w:val="Znak Char"/>
    <w:locked/>
    <w:rsid w:val="00BF6053"/>
    <w:rPr>
      <w:rFonts w:ascii="Tahoma" w:eastAsia="Franklin Gothic Book" w:hAnsi="Tahoma"/>
      <w:lang w:val="sl-SI" w:eastAsia="sl-SI" w:bidi="ar-SA"/>
    </w:rPr>
  </w:style>
  <w:style w:type="character" w:customStyle="1" w:styleId="apple-converted-space">
    <w:name w:val="apple-converted-space"/>
    <w:basedOn w:val="Privzetapisavaodstavka"/>
    <w:rsid w:val="00085E3D"/>
  </w:style>
  <w:style w:type="paragraph" w:customStyle="1" w:styleId="Zakon-poglavje">
    <w:name w:val="Zakon - poglavje"/>
    <w:qFormat/>
    <w:rsid w:val="0098405B"/>
    <w:pPr>
      <w:numPr>
        <w:numId w:val="13"/>
      </w:numPr>
      <w:ind w:left="284" w:hanging="284"/>
      <w:jc w:val="center"/>
    </w:pPr>
    <w:rPr>
      <w:b/>
      <w:sz w:val="24"/>
      <w:szCs w:val="22"/>
      <w:lang w:eastAsia="en-US"/>
    </w:rPr>
  </w:style>
  <w:style w:type="numbering" w:customStyle="1" w:styleId="Zakon-len">
    <w:name w:val="Zakon - člen"/>
    <w:basedOn w:val="Brezseznama"/>
    <w:rsid w:val="0098405B"/>
  </w:style>
  <w:style w:type="paragraph" w:customStyle="1" w:styleId="Zakon-leni">
    <w:name w:val="Zakon - členi"/>
    <w:basedOn w:val="Navaden"/>
    <w:qFormat/>
    <w:rsid w:val="0098405B"/>
    <w:pPr>
      <w:numPr>
        <w:numId w:val="15"/>
      </w:numPr>
      <w:spacing w:after="0" w:line="240" w:lineRule="auto"/>
      <w:jc w:val="center"/>
    </w:pPr>
    <w:rPr>
      <w:sz w:val="24"/>
    </w:rPr>
  </w:style>
  <w:style w:type="paragraph" w:customStyle="1" w:styleId="vrstapredpisa0">
    <w:name w:val="vrsta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highlight">
    <w:name w:val="highlight"/>
    <w:rsid w:val="0098405B"/>
  </w:style>
  <w:style w:type="paragraph" w:customStyle="1" w:styleId="npb">
    <w:name w:val="npb"/>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rsid w:val="0098405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rsid w:val="00ED2579"/>
    <w:pPr>
      <w:numPr>
        <w:numId w:val="16"/>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111">
    <w:name w:val="Številčna točka 1.1.1"/>
    <w:basedOn w:val="Navaden"/>
    <w:qFormat/>
    <w:rsid w:val="00166AE2"/>
    <w:pPr>
      <w:widowControl w:val="0"/>
      <w:numPr>
        <w:ilvl w:val="2"/>
        <w:numId w:val="1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166AE2"/>
    <w:pPr>
      <w:spacing w:before="480"/>
    </w:pPr>
    <w:rPr>
      <w:rFonts w:cs="Arial"/>
      <w:lang w:val="sl-SI" w:eastAsia="sl-SI"/>
    </w:rPr>
  </w:style>
  <w:style w:type="paragraph" w:customStyle="1" w:styleId="tevilnatoka">
    <w:name w:val="Številčna točka"/>
    <w:basedOn w:val="Navaden"/>
    <w:link w:val="tevilnatokaZnak"/>
    <w:qFormat/>
    <w:rsid w:val="00166AE2"/>
    <w:pPr>
      <w:numPr>
        <w:numId w:val="17"/>
      </w:numPr>
      <w:spacing w:after="0" w:line="240" w:lineRule="auto"/>
      <w:jc w:val="both"/>
    </w:pPr>
    <w:rPr>
      <w:rFonts w:ascii="Arial" w:eastAsia="Times New Roman" w:hAnsi="Arial"/>
      <w:lang w:val="x-none" w:eastAsia="x-none"/>
    </w:rPr>
  </w:style>
  <w:style w:type="character" w:customStyle="1" w:styleId="tevilnatokaZnak">
    <w:name w:val="Številčna točka Znak"/>
    <w:link w:val="tevilnatoka"/>
    <w:rsid w:val="00166AE2"/>
    <w:rPr>
      <w:rFonts w:ascii="Arial" w:eastAsia="Times New Roman" w:hAnsi="Arial"/>
      <w:sz w:val="22"/>
      <w:szCs w:val="22"/>
      <w:lang w:val="x-none" w:eastAsia="x-none"/>
    </w:rPr>
  </w:style>
  <w:style w:type="paragraph" w:customStyle="1" w:styleId="tevilkanakoncupredpisa">
    <w:name w:val="Številka na koncu predpisa"/>
    <w:basedOn w:val="Datumsprejetja"/>
    <w:link w:val="tevilkanakoncupredpisaZnak"/>
    <w:qFormat/>
    <w:rsid w:val="00166AE2"/>
    <w:pPr>
      <w:spacing w:before="480"/>
    </w:pPr>
  </w:style>
  <w:style w:type="paragraph" w:customStyle="1" w:styleId="Datumsprejetja">
    <w:name w:val="Datum sprejetja"/>
    <w:basedOn w:val="Navaden"/>
    <w:link w:val="DatumsprejetjaZnak"/>
    <w:qFormat/>
    <w:rsid w:val="00166AE2"/>
    <w:pPr>
      <w:overflowPunct w:val="0"/>
      <w:autoSpaceDE w:val="0"/>
      <w:autoSpaceDN w:val="0"/>
      <w:adjustRightInd w:val="0"/>
      <w:spacing w:after="0" w:line="240" w:lineRule="auto"/>
      <w:jc w:val="both"/>
      <w:textAlignment w:val="baseline"/>
    </w:pPr>
    <w:rPr>
      <w:rFonts w:ascii="Arial" w:hAnsi="Arial" w:cs="Arial"/>
      <w:snapToGrid w:val="0"/>
      <w:color w:val="000000"/>
      <w:lang w:eastAsia="sl-SI"/>
    </w:rPr>
  </w:style>
  <w:style w:type="character" w:customStyle="1" w:styleId="tevilkanakoncupredpisaZnak">
    <w:name w:val="Številka na koncu predpisa Znak"/>
    <w:link w:val="tevilkanakoncupredpisa"/>
    <w:rsid w:val="00166AE2"/>
    <w:rPr>
      <w:rFonts w:ascii="Arial" w:hAnsi="Arial" w:cs="Arial"/>
      <w:snapToGrid w:val="0"/>
      <w:color w:val="000000"/>
      <w:sz w:val="22"/>
      <w:szCs w:val="22"/>
      <w:lang w:val="sl-SI" w:eastAsia="sl-SI" w:bidi="ar-SA"/>
    </w:rPr>
  </w:style>
  <w:style w:type="character" w:customStyle="1" w:styleId="DatumsprejetjaZnak">
    <w:name w:val="Datum sprejetja Znak"/>
    <w:link w:val="Datumsprejetja"/>
    <w:rsid w:val="00166AE2"/>
    <w:rPr>
      <w:rFonts w:ascii="Arial" w:hAnsi="Arial" w:cs="Arial"/>
      <w:snapToGrid w:val="0"/>
      <w:color w:val="000000"/>
      <w:sz w:val="22"/>
      <w:szCs w:val="22"/>
      <w:lang w:val="sl-SI" w:eastAsia="sl-SI" w:bidi="ar-SA"/>
    </w:rPr>
  </w:style>
  <w:style w:type="character" w:customStyle="1" w:styleId="PravnapodlagaZnak">
    <w:name w:val="Pravna podlaga Znak"/>
    <w:link w:val="Pravnapodlaga"/>
    <w:rsid w:val="00166AE2"/>
    <w:rPr>
      <w:rFonts w:ascii="Arial" w:eastAsia="Times New Roman" w:hAnsi="Arial" w:cs="Arial"/>
      <w:sz w:val="22"/>
      <w:szCs w:val="22"/>
      <w:lang w:val="sl-SI" w:eastAsia="sl-SI" w:bidi="ar-SA"/>
    </w:rPr>
  </w:style>
  <w:style w:type="paragraph" w:customStyle="1" w:styleId="EVA">
    <w:name w:val="EVA"/>
    <w:basedOn w:val="Navaden"/>
    <w:link w:val="EVAZnak"/>
    <w:qFormat/>
    <w:rsid w:val="00166AE2"/>
    <w:pPr>
      <w:overflowPunct w:val="0"/>
      <w:autoSpaceDE w:val="0"/>
      <w:autoSpaceDN w:val="0"/>
      <w:adjustRightInd w:val="0"/>
      <w:spacing w:after="0" w:line="240" w:lineRule="auto"/>
      <w:jc w:val="both"/>
      <w:textAlignment w:val="baseline"/>
    </w:pPr>
    <w:rPr>
      <w:rFonts w:ascii="Arial" w:hAnsi="Arial" w:cs="Arial"/>
      <w:lang w:eastAsia="sl-SI"/>
    </w:rPr>
  </w:style>
  <w:style w:type="character" w:customStyle="1" w:styleId="EVAZnak">
    <w:name w:val="EVA Znak"/>
    <w:link w:val="EVA"/>
    <w:rsid w:val="00166AE2"/>
    <w:rPr>
      <w:rFonts w:ascii="Arial" w:hAnsi="Arial" w:cs="Arial"/>
      <w:sz w:val="22"/>
      <w:szCs w:val="22"/>
      <w:lang w:val="sl-SI" w:eastAsia="sl-SI" w:bidi="ar-SA"/>
    </w:rPr>
  </w:style>
  <w:style w:type="paragraph" w:customStyle="1" w:styleId="Imeorgana">
    <w:name w:val="Ime organa"/>
    <w:basedOn w:val="Navaden"/>
    <w:link w:val="ImeorganaZnak"/>
    <w:qFormat/>
    <w:rsid w:val="00166AE2"/>
    <w:pPr>
      <w:overflowPunct w:val="0"/>
      <w:autoSpaceDE w:val="0"/>
      <w:autoSpaceDN w:val="0"/>
      <w:adjustRightInd w:val="0"/>
      <w:spacing w:before="480" w:after="0" w:line="240" w:lineRule="auto"/>
      <w:ind w:left="5670"/>
      <w:jc w:val="center"/>
      <w:textAlignment w:val="baseline"/>
    </w:pPr>
    <w:rPr>
      <w:rFonts w:ascii="Arial" w:hAnsi="Arial" w:cs="Arial"/>
      <w:lang w:eastAsia="sl-SI"/>
    </w:rPr>
  </w:style>
  <w:style w:type="character" w:customStyle="1" w:styleId="ImeorganaZnak">
    <w:name w:val="Ime organa Znak"/>
    <w:link w:val="Imeorgana"/>
    <w:rsid w:val="00166AE2"/>
    <w:rPr>
      <w:rFonts w:ascii="Arial" w:hAnsi="Arial" w:cs="Arial"/>
      <w:sz w:val="22"/>
      <w:szCs w:val="22"/>
      <w:lang w:val="sl-SI" w:eastAsia="sl-SI" w:bidi="ar-SA"/>
    </w:rPr>
  </w:style>
  <w:style w:type="paragraph" w:customStyle="1" w:styleId="tevilnatoka11Nova">
    <w:name w:val="Številčna točka 1.1 Nova"/>
    <w:basedOn w:val="tevilnatoka"/>
    <w:qFormat/>
    <w:rsid w:val="00166AE2"/>
    <w:pPr>
      <w:numPr>
        <w:ilvl w:val="1"/>
      </w:numPr>
      <w:tabs>
        <w:tab w:val="clear" w:pos="425"/>
      </w:tabs>
      <w:ind w:left="1440" w:hanging="360"/>
    </w:pPr>
  </w:style>
  <w:style w:type="paragraph" w:customStyle="1" w:styleId="Nazivpodpisnika">
    <w:name w:val="Naziv podpisnika"/>
    <w:basedOn w:val="Navaden"/>
    <w:link w:val="NazivpodpisnikaZnak"/>
    <w:rsid w:val="00166AE2"/>
    <w:pPr>
      <w:overflowPunct w:val="0"/>
      <w:autoSpaceDE w:val="0"/>
      <w:autoSpaceDN w:val="0"/>
      <w:adjustRightInd w:val="0"/>
      <w:spacing w:after="0" w:line="240" w:lineRule="auto"/>
      <w:ind w:left="5670"/>
      <w:jc w:val="center"/>
      <w:textAlignment w:val="baseline"/>
    </w:pPr>
    <w:rPr>
      <w:rFonts w:ascii="Arial" w:hAnsi="Arial" w:cs="Arial"/>
      <w:lang w:eastAsia="sl-SI"/>
    </w:rPr>
  </w:style>
  <w:style w:type="character" w:customStyle="1" w:styleId="NazivpodpisnikaZnak">
    <w:name w:val="Naziv podpisnika Znak"/>
    <w:link w:val="Nazivpodpisnika"/>
    <w:rsid w:val="00166AE2"/>
    <w:rPr>
      <w:rFonts w:ascii="Arial" w:hAnsi="Arial" w:cs="Arial"/>
      <w:sz w:val="22"/>
      <w:szCs w:val="22"/>
      <w:lang w:val="sl-SI" w:eastAsia="sl-SI" w:bidi="ar-SA"/>
    </w:rPr>
  </w:style>
  <w:style w:type="paragraph" w:customStyle="1" w:styleId="Podpisnik">
    <w:name w:val="Podpisnik"/>
    <w:basedOn w:val="Navaden"/>
    <w:link w:val="PodpisnikZnak"/>
    <w:qFormat/>
    <w:rsid w:val="00166AE2"/>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166AE2"/>
    <w:rPr>
      <w:rFonts w:ascii="Arial" w:hAnsi="Arial" w:cs="Arial"/>
      <w:sz w:val="22"/>
      <w:szCs w:val="22"/>
      <w:lang w:val="sl-SI" w:eastAsia="sl-SI" w:bidi="ar-SA"/>
    </w:rPr>
  </w:style>
  <w:style w:type="paragraph" w:customStyle="1" w:styleId="Zamakanjenadolobatretjinivo">
    <w:name w:val="Zamakanjena določba_tretji nivo"/>
    <w:basedOn w:val="Navaden"/>
    <w:link w:val="ZamakanjenadolobatretjinivoZnak"/>
    <w:qFormat/>
    <w:rsid w:val="00166AE2"/>
    <w:pPr>
      <w:spacing w:after="0" w:line="240" w:lineRule="auto"/>
      <w:ind w:left="993"/>
      <w:jc w:val="both"/>
    </w:pPr>
    <w:rPr>
      <w:rFonts w:ascii="Arial" w:hAnsi="Arial" w:cs="Arial"/>
      <w:lang w:eastAsia="sl-SI"/>
    </w:rPr>
  </w:style>
  <w:style w:type="character" w:customStyle="1" w:styleId="ZamakanjenadolobatretjinivoZnak">
    <w:name w:val="Zamakanjena določba_tretji nivo Znak"/>
    <w:link w:val="Zamakanjenadolobatretjinivo"/>
    <w:rsid w:val="00166AE2"/>
    <w:rPr>
      <w:rFonts w:ascii="Arial" w:hAnsi="Arial" w:cs="Arial"/>
      <w:sz w:val="22"/>
      <w:szCs w:val="22"/>
      <w:lang w:val="sl-SI" w:eastAsia="sl-SI" w:bidi="ar-SA"/>
    </w:rPr>
  </w:style>
  <w:style w:type="character" w:customStyle="1" w:styleId="HeaderChar">
    <w:name w:val="Header Char"/>
    <w:semiHidden/>
    <w:locked/>
    <w:rsid w:val="00166AE2"/>
    <w:rPr>
      <w:rFonts w:cs="Calibri"/>
      <w:sz w:val="24"/>
      <w:szCs w:val="24"/>
      <w:lang w:val="x-none" w:eastAsia="ar-SA" w:bidi="ar-SA"/>
    </w:rPr>
  </w:style>
  <w:style w:type="paragraph" w:styleId="Podnaslov">
    <w:name w:val="Subtitle"/>
    <w:basedOn w:val="Navaden"/>
    <w:next w:val="Telobesedila"/>
    <w:link w:val="PodnaslovZnak"/>
    <w:qFormat/>
    <w:rsid w:val="00166AE2"/>
    <w:pPr>
      <w:suppressAutoHyphens/>
      <w:spacing w:after="0" w:line="240" w:lineRule="auto"/>
      <w:jc w:val="both"/>
    </w:pPr>
    <w:rPr>
      <w:rFonts w:cs="Calibri"/>
      <w:sz w:val="24"/>
      <w:szCs w:val="24"/>
      <w:lang w:eastAsia="ar-SA"/>
    </w:rPr>
  </w:style>
  <w:style w:type="character" w:customStyle="1" w:styleId="PodnaslovZnak">
    <w:name w:val="Podnaslov Znak"/>
    <w:link w:val="Podnaslov"/>
    <w:locked/>
    <w:rsid w:val="00166AE2"/>
    <w:rPr>
      <w:rFonts w:cs="Calibri"/>
      <w:sz w:val="24"/>
      <w:szCs w:val="24"/>
      <w:lang w:val="sl-SI" w:eastAsia="ar-SA" w:bidi="ar-SA"/>
    </w:rPr>
  </w:style>
  <w:style w:type="paragraph" w:styleId="HTML-oblikovano">
    <w:name w:val="HTML Preformatted"/>
    <w:basedOn w:val="Navaden"/>
    <w:link w:val="HTML-oblikovanoZnak"/>
    <w:rsid w:val="0016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locked/>
    <w:rsid w:val="00166AE2"/>
    <w:rPr>
      <w:rFonts w:ascii="Courier New" w:hAnsi="Courier New" w:cs="Courier New"/>
      <w:color w:val="000000"/>
      <w:sz w:val="12"/>
      <w:szCs w:val="12"/>
      <w:lang w:val="sl-SI" w:eastAsia="ar-SA" w:bidi="ar-SA"/>
    </w:rPr>
  </w:style>
  <w:style w:type="paragraph" w:customStyle="1" w:styleId="Telobesedila31">
    <w:name w:val="Telo besedila 31"/>
    <w:basedOn w:val="Navaden"/>
    <w:rsid w:val="00166AE2"/>
    <w:pPr>
      <w:suppressAutoHyphens/>
      <w:autoSpaceDE w:val="0"/>
      <w:spacing w:after="120" w:line="240" w:lineRule="auto"/>
    </w:pPr>
    <w:rPr>
      <w:rFonts w:ascii="Times New Roman" w:eastAsia="Times New Roman" w:hAnsi="Times New Roman" w:cs="Calibri"/>
      <w:sz w:val="16"/>
      <w:szCs w:val="16"/>
      <w:lang w:eastAsia="ar-SA"/>
    </w:rPr>
  </w:style>
  <w:style w:type="paragraph" w:customStyle="1" w:styleId="Default">
    <w:name w:val="Default"/>
    <w:rsid w:val="00166AE2"/>
    <w:pPr>
      <w:autoSpaceDE w:val="0"/>
      <w:autoSpaceDN w:val="0"/>
      <w:adjustRightInd w:val="0"/>
    </w:pPr>
    <w:rPr>
      <w:rFonts w:ascii="Arial" w:eastAsia="Times New Roman" w:hAnsi="Arial" w:cs="Arial"/>
      <w:color w:val="000000"/>
      <w:sz w:val="24"/>
      <w:szCs w:val="24"/>
    </w:rPr>
  </w:style>
  <w:style w:type="paragraph" w:customStyle="1" w:styleId="Priloga">
    <w:name w:val="Priloga"/>
    <w:basedOn w:val="Navaden"/>
    <w:link w:val="PrilogaZnak"/>
    <w:qFormat/>
    <w:rsid w:val="00166AE2"/>
    <w:pPr>
      <w:overflowPunct w:val="0"/>
      <w:autoSpaceDE w:val="0"/>
      <w:autoSpaceDN w:val="0"/>
      <w:adjustRightInd w:val="0"/>
      <w:spacing w:before="380" w:after="60" w:line="200" w:lineRule="exact"/>
      <w:jc w:val="both"/>
      <w:textAlignment w:val="baseline"/>
    </w:pPr>
    <w:rPr>
      <w:rFonts w:ascii="Arial" w:hAnsi="Arial" w:cs="Arial"/>
      <w:szCs w:val="17"/>
      <w:lang w:eastAsia="sl-SI"/>
    </w:rPr>
  </w:style>
  <w:style w:type="character" w:customStyle="1" w:styleId="PrilogaZnak">
    <w:name w:val="Priloga Znak"/>
    <w:link w:val="Priloga"/>
    <w:rsid w:val="00166AE2"/>
    <w:rPr>
      <w:rFonts w:ascii="Arial" w:hAnsi="Arial" w:cs="Arial"/>
      <w:sz w:val="22"/>
      <w:szCs w:val="17"/>
      <w:lang w:val="sl-SI" w:eastAsia="sl-SI" w:bidi="ar-SA"/>
    </w:rPr>
  </w:style>
  <w:style w:type="paragraph" w:customStyle="1" w:styleId="rta">
    <w:name w:val="Črta"/>
    <w:basedOn w:val="Navaden"/>
    <w:link w:val="rtaZnak"/>
    <w:qFormat/>
    <w:rsid w:val="00166AE2"/>
    <w:pPr>
      <w:overflowPunct w:val="0"/>
      <w:autoSpaceDE w:val="0"/>
      <w:autoSpaceDN w:val="0"/>
      <w:adjustRightInd w:val="0"/>
      <w:spacing w:before="360" w:after="0" w:line="240" w:lineRule="auto"/>
      <w:jc w:val="center"/>
      <w:textAlignment w:val="baseline"/>
    </w:pPr>
    <w:rPr>
      <w:rFonts w:ascii="Arial" w:hAnsi="Arial" w:cs="Arial"/>
      <w:lang w:eastAsia="sl-SI"/>
    </w:rPr>
  </w:style>
  <w:style w:type="character" w:customStyle="1" w:styleId="rtaZnak">
    <w:name w:val="Črta Znak"/>
    <w:link w:val="rta"/>
    <w:rsid w:val="00166AE2"/>
    <w:rPr>
      <w:rFonts w:ascii="Arial" w:hAnsi="Arial" w:cs="Arial"/>
      <w:sz w:val="22"/>
      <w:szCs w:val="22"/>
      <w:lang w:val="sl-SI" w:eastAsia="sl-SI" w:bidi="ar-SA"/>
    </w:rPr>
  </w:style>
  <w:style w:type="paragraph" w:customStyle="1" w:styleId="Alineazatevilnotoko">
    <w:name w:val="Alinea za številčno točko"/>
    <w:basedOn w:val="Alineazaodstavkom"/>
    <w:link w:val="AlineazatevilnotokoZnak"/>
    <w:qFormat/>
    <w:rsid w:val="00B166A2"/>
    <w:pPr>
      <w:tabs>
        <w:tab w:val="left" w:pos="567"/>
      </w:tabs>
      <w:overflowPunct/>
      <w:autoSpaceDE/>
      <w:autoSpaceDN/>
      <w:adjustRightInd/>
      <w:spacing w:line="240" w:lineRule="auto"/>
      <w:ind w:left="567" w:hanging="142"/>
      <w:textAlignment w:val="auto"/>
    </w:pPr>
    <w:rPr>
      <w:rFonts w:eastAsia="Times New Roman"/>
    </w:rPr>
  </w:style>
  <w:style w:type="character" w:customStyle="1" w:styleId="AlineazatevilnotokoZnak">
    <w:name w:val="Alinea za številčno točko Znak"/>
    <w:link w:val="Alineazatevilnotoko"/>
    <w:rsid w:val="00B166A2"/>
    <w:rPr>
      <w:rFonts w:ascii="Arial" w:eastAsia="Times New Roman" w:hAnsi="Arial"/>
      <w:sz w:val="22"/>
      <w:szCs w:val="22"/>
      <w:lang w:val="x-none" w:eastAsia="x-none"/>
    </w:rPr>
  </w:style>
  <w:style w:type="character" w:customStyle="1" w:styleId="TelobesedilaZnak">
    <w:name w:val="Telo besedila Znak"/>
    <w:link w:val="Telobesedila"/>
    <w:rsid w:val="005D4FB1"/>
    <w:rPr>
      <w:sz w:val="22"/>
      <w:szCs w:val="22"/>
      <w:lang w:eastAsia="en-US"/>
    </w:rPr>
  </w:style>
  <w:style w:type="numbering" w:customStyle="1" w:styleId="Zakon-len1">
    <w:name w:val="Zakon - člen1"/>
    <w:basedOn w:val="Brezseznama"/>
    <w:rsid w:val="005D4FB1"/>
    <w:pPr>
      <w:numPr>
        <w:numId w:val="14"/>
      </w:numPr>
    </w:p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251D84"/>
    <w:pPr>
      <w:spacing w:after="160" w:line="240" w:lineRule="exact"/>
    </w:pPr>
    <w:rPr>
      <w:rFonts w:ascii="Tahoma" w:eastAsia="Times New Roman" w:hAnsi="Tahoma"/>
      <w:sz w:val="20"/>
      <w:szCs w:val="20"/>
    </w:rPr>
  </w:style>
  <w:style w:type="paragraph" w:customStyle="1" w:styleId="Telobesedila21">
    <w:name w:val="Telo besedila 21"/>
    <w:basedOn w:val="Navaden"/>
    <w:rsid w:val="004866A5"/>
    <w:pPr>
      <w:overflowPunct w:val="0"/>
      <w:autoSpaceDE w:val="0"/>
      <w:autoSpaceDN w:val="0"/>
      <w:adjustRightInd w:val="0"/>
      <w:spacing w:after="0" w:line="240" w:lineRule="auto"/>
      <w:ind w:left="360"/>
      <w:jc w:val="both"/>
      <w:textAlignment w:val="baseline"/>
    </w:pPr>
    <w:rPr>
      <w:rFonts w:ascii="Times New Roman" w:eastAsia="Times New Roman" w:hAnsi="Times New Roman"/>
      <w:i/>
      <w:szCs w:val="20"/>
      <w:lang w:eastAsia="sl-SI"/>
    </w:rPr>
  </w:style>
  <w:style w:type="character" w:customStyle="1" w:styleId="Komentar-besediloZnak">
    <w:name w:val="Komentar - besedilo Znak"/>
    <w:locked/>
    <w:rsid w:val="001E369F"/>
    <w:rPr>
      <w:rFonts w:eastAsia="SimSun" w:cs="Times New Roman"/>
      <w:sz w:val="20"/>
      <w:szCs w:val="20"/>
      <w:lang w:eastAsia="zh-CN"/>
    </w:rPr>
  </w:style>
  <w:style w:type="character" w:customStyle="1" w:styleId="highlight1">
    <w:name w:val="highlight1"/>
    <w:rsid w:val="00C756D1"/>
    <w:rPr>
      <w:rFonts w:cs="Times New Roman"/>
    </w:rPr>
  </w:style>
  <w:style w:type="paragraph" w:customStyle="1" w:styleId="esegmentp">
    <w:name w:val="esegment_p"/>
    <w:basedOn w:val="Navaden"/>
    <w:rsid w:val="00C756D1"/>
    <w:pPr>
      <w:spacing w:after="175" w:line="240" w:lineRule="auto"/>
      <w:ind w:firstLine="200"/>
      <w:jc w:val="both"/>
    </w:pPr>
    <w:rPr>
      <w:rFonts w:ascii="Times New Roman" w:eastAsia="Times New Roman" w:hAnsi="Times New Roman"/>
      <w:color w:val="313131"/>
      <w:sz w:val="24"/>
      <w:szCs w:val="24"/>
      <w:lang w:eastAsia="sl-SI"/>
    </w:rPr>
  </w:style>
  <w:style w:type="character" w:customStyle="1" w:styleId="hps">
    <w:name w:val="hps"/>
    <w:uiPriority w:val="99"/>
    <w:rsid w:val="007C58B0"/>
    <w:rPr>
      <w:rFonts w:cs="Times New Roman"/>
    </w:rPr>
  </w:style>
  <w:style w:type="numbering" w:customStyle="1" w:styleId="Brezseznama1">
    <w:name w:val="Brez seznama1"/>
    <w:next w:val="Brezseznama"/>
    <w:semiHidden/>
    <w:rsid w:val="0094454E"/>
  </w:style>
  <w:style w:type="paragraph" w:customStyle="1" w:styleId="a">
    <w:basedOn w:val="Pripombabesedilo"/>
    <w:next w:val="Pripombabesedilo"/>
    <w:link w:val="ZadevakomentarjaZnak"/>
    <w:rsid w:val="0094454E"/>
    <w:pPr>
      <w:overflowPunct/>
      <w:autoSpaceDE/>
      <w:autoSpaceDN/>
      <w:adjustRightInd/>
      <w:spacing w:after="200" w:line="276" w:lineRule="auto"/>
      <w:jc w:val="left"/>
      <w:textAlignment w:val="auto"/>
    </w:pPr>
    <w:rPr>
      <w:rFonts w:ascii="Calibri" w:eastAsia="Calibri" w:hAnsi="Calibri"/>
      <w:b/>
      <w:bCs/>
    </w:rPr>
  </w:style>
  <w:style w:type="character" w:customStyle="1" w:styleId="ZadevakomentarjaZnak">
    <w:name w:val="Zadeva komentarja Znak"/>
    <w:link w:val="a"/>
    <w:rsid w:val="0094454E"/>
    <w:rPr>
      <w:b/>
      <w:bCs/>
      <w:lang w:val="x-none" w:eastAsia="en-US"/>
    </w:rPr>
  </w:style>
  <w:style w:type="paragraph" w:customStyle="1" w:styleId="ListParagraph1">
    <w:name w:val="List Paragraph1"/>
    <w:basedOn w:val="Navaden"/>
    <w:uiPriority w:val="34"/>
    <w:qFormat/>
    <w:rsid w:val="0094454E"/>
    <w:pPr>
      <w:ind w:left="720"/>
      <w:contextualSpacing/>
    </w:pPr>
  </w:style>
  <w:style w:type="paragraph" w:styleId="Revizija">
    <w:name w:val="Revision"/>
    <w:hidden/>
    <w:uiPriority w:val="99"/>
    <w:semiHidden/>
    <w:rsid w:val="00382C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07965">
      <w:bodyDiv w:val="1"/>
      <w:marLeft w:val="0"/>
      <w:marRight w:val="0"/>
      <w:marTop w:val="0"/>
      <w:marBottom w:val="0"/>
      <w:divBdr>
        <w:top w:val="none" w:sz="0" w:space="0" w:color="auto"/>
        <w:left w:val="none" w:sz="0" w:space="0" w:color="auto"/>
        <w:bottom w:val="none" w:sz="0" w:space="0" w:color="auto"/>
        <w:right w:val="none" w:sz="0" w:space="0" w:color="auto"/>
      </w:divBdr>
      <w:divsChild>
        <w:div w:id="1578053782">
          <w:marLeft w:val="0"/>
          <w:marRight w:val="0"/>
          <w:marTop w:val="0"/>
          <w:marBottom w:val="0"/>
          <w:divBdr>
            <w:top w:val="none" w:sz="0" w:space="0" w:color="auto"/>
            <w:left w:val="none" w:sz="0" w:space="0" w:color="auto"/>
            <w:bottom w:val="none" w:sz="0" w:space="0" w:color="auto"/>
            <w:right w:val="none" w:sz="0" w:space="0" w:color="auto"/>
          </w:divBdr>
        </w:div>
      </w:divsChild>
    </w:div>
    <w:div w:id="126247718">
      <w:bodyDiv w:val="1"/>
      <w:marLeft w:val="0"/>
      <w:marRight w:val="0"/>
      <w:marTop w:val="0"/>
      <w:marBottom w:val="0"/>
      <w:divBdr>
        <w:top w:val="none" w:sz="0" w:space="0" w:color="auto"/>
        <w:left w:val="none" w:sz="0" w:space="0" w:color="auto"/>
        <w:bottom w:val="none" w:sz="0" w:space="0" w:color="auto"/>
        <w:right w:val="none" w:sz="0" w:space="0" w:color="auto"/>
      </w:divBdr>
      <w:divsChild>
        <w:div w:id="414281452">
          <w:marLeft w:val="0"/>
          <w:marRight w:val="0"/>
          <w:marTop w:val="0"/>
          <w:marBottom w:val="0"/>
          <w:divBdr>
            <w:top w:val="none" w:sz="0" w:space="0" w:color="auto"/>
            <w:left w:val="none" w:sz="0" w:space="0" w:color="auto"/>
            <w:bottom w:val="none" w:sz="0" w:space="0" w:color="auto"/>
            <w:right w:val="none" w:sz="0" w:space="0" w:color="auto"/>
          </w:divBdr>
        </w:div>
      </w:divsChild>
    </w:div>
    <w:div w:id="286354687">
      <w:bodyDiv w:val="1"/>
      <w:marLeft w:val="0"/>
      <w:marRight w:val="0"/>
      <w:marTop w:val="0"/>
      <w:marBottom w:val="0"/>
      <w:divBdr>
        <w:top w:val="none" w:sz="0" w:space="0" w:color="auto"/>
        <w:left w:val="none" w:sz="0" w:space="0" w:color="auto"/>
        <w:bottom w:val="none" w:sz="0" w:space="0" w:color="auto"/>
        <w:right w:val="none" w:sz="0" w:space="0" w:color="auto"/>
      </w:divBdr>
    </w:div>
    <w:div w:id="401373984">
      <w:bodyDiv w:val="1"/>
      <w:marLeft w:val="0"/>
      <w:marRight w:val="0"/>
      <w:marTop w:val="0"/>
      <w:marBottom w:val="0"/>
      <w:divBdr>
        <w:top w:val="none" w:sz="0" w:space="0" w:color="auto"/>
        <w:left w:val="none" w:sz="0" w:space="0" w:color="auto"/>
        <w:bottom w:val="none" w:sz="0" w:space="0" w:color="auto"/>
        <w:right w:val="none" w:sz="0" w:space="0" w:color="auto"/>
      </w:divBdr>
      <w:divsChild>
        <w:div w:id="1629358251">
          <w:marLeft w:val="0"/>
          <w:marRight w:val="0"/>
          <w:marTop w:val="0"/>
          <w:marBottom w:val="0"/>
          <w:divBdr>
            <w:top w:val="none" w:sz="0" w:space="0" w:color="auto"/>
            <w:left w:val="none" w:sz="0" w:space="0" w:color="auto"/>
            <w:bottom w:val="none" w:sz="0" w:space="0" w:color="auto"/>
            <w:right w:val="none" w:sz="0" w:space="0" w:color="auto"/>
          </w:divBdr>
        </w:div>
      </w:divsChild>
    </w:div>
    <w:div w:id="534276191">
      <w:bodyDiv w:val="1"/>
      <w:marLeft w:val="0"/>
      <w:marRight w:val="0"/>
      <w:marTop w:val="0"/>
      <w:marBottom w:val="0"/>
      <w:divBdr>
        <w:top w:val="none" w:sz="0" w:space="0" w:color="auto"/>
        <w:left w:val="none" w:sz="0" w:space="0" w:color="auto"/>
        <w:bottom w:val="none" w:sz="0" w:space="0" w:color="auto"/>
        <w:right w:val="none" w:sz="0" w:space="0" w:color="auto"/>
      </w:divBdr>
      <w:divsChild>
        <w:div w:id="533201514">
          <w:marLeft w:val="0"/>
          <w:marRight w:val="0"/>
          <w:marTop w:val="0"/>
          <w:marBottom w:val="0"/>
          <w:divBdr>
            <w:top w:val="none" w:sz="0" w:space="0" w:color="auto"/>
            <w:left w:val="none" w:sz="0" w:space="0" w:color="auto"/>
            <w:bottom w:val="none" w:sz="0" w:space="0" w:color="auto"/>
            <w:right w:val="none" w:sz="0" w:space="0" w:color="auto"/>
          </w:divBdr>
        </w:div>
      </w:divsChild>
    </w:div>
    <w:div w:id="1653217311">
      <w:bodyDiv w:val="1"/>
      <w:marLeft w:val="0"/>
      <w:marRight w:val="0"/>
      <w:marTop w:val="0"/>
      <w:marBottom w:val="0"/>
      <w:divBdr>
        <w:top w:val="none" w:sz="0" w:space="0" w:color="auto"/>
        <w:left w:val="none" w:sz="0" w:space="0" w:color="auto"/>
        <w:bottom w:val="none" w:sz="0" w:space="0" w:color="auto"/>
        <w:right w:val="none" w:sz="0" w:space="0" w:color="auto"/>
      </w:divBdr>
      <w:divsChild>
        <w:div w:id="1727684010">
          <w:marLeft w:val="0"/>
          <w:marRight w:val="0"/>
          <w:marTop w:val="0"/>
          <w:marBottom w:val="0"/>
          <w:divBdr>
            <w:top w:val="none" w:sz="0" w:space="0" w:color="auto"/>
            <w:left w:val="none" w:sz="0" w:space="0" w:color="auto"/>
            <w:bottom w:val="none" w:sz="0" w:space="0" w:color="auto"/>
            <w:right w:val="none" w:sz="0" w:space="0" w:color="auto"/>
          </w:divBdr>
        </w:div>
      </w:divsChild>
    </w:div>
    <w:div w:id="1658873807">
      <w:bodyDiv w:val="1"/>
      <w:marLeft w:val="0"/>
      <w:marRight w:val="0"/>
      <w:marTop w:val="0"/>
      <w:marBottom w:val="0"/>
      <w:divBdr>
        <w:top w:val="none" w:sz="0" w:space="0" w:color="auto"/>
        <w:left w:val="none" w:sz="0" w:space="0" w:color="auto"/>
        <w:bottom w:val="none" w:sz="0" w:space="0" w:color="auto"/>
        <w:right w:val="none" w:sz="0" w:space="0" w:color="auto"/>
      </w:divBdr>
    </w:div>
    <w:div w:id="1848324243">
      <w:bodyDiv w:val="1"/>
      <w:marLeft w:val="0"/>
      <w:marRight w:val="0"/>
      <w:marTop w:val="0"/>
      <w:marBottom w:val="0"/>
      <w:divBdr>
        <w:top w:val="none" w:sz="0" w:space="0" w:color="auto"/>
        <w:left w:val="none" w:sz="0" w:space="0" w:color="auto"/>
        <w:bottom w:val="none" w:sz="0" w:space="0" w:color="auto"/>
        <w:right w:val="none" w:sz="0" w:space="0" w:color="auto"/>
      </w:divBdr>
      <w:divsChild>
        <w:div w:id="590964973">
          <w:marLeft w:val="0"/>
          <w:marRight w:val="0"/>
          <w:marTop w:val="0"/>
          <w:marBottom w:val="0"/>
          <w:divBdr>
            <w:top w:val="none" w:sz="0" w:space="0" w:color="auto"/>
            <w:left w:val="none" w:sz="0" w:space="0" w:color="auto"/>
            <w:bottom w:val="none" w:sz="0" w:space="0" w:color="auto"/>
            <w:right w:val="none" w:sz="0" w:space="0" w:color="auto"/>
          </w:divBdr>
        </w:div>
        <w:div w:id="707149955">
          <w:marLeft w:val="0"/>
          <w:marRight w:val="0"/>
          <w:marTop w:val="0"/>
          <w:marBottom w:val="0"/>
          <w:divBdr>
            <w:top w:val="none" w:sz="0" w:space="0" w:color="auto"/>
            <w:left w:val="none" w:sz="0" w:space="0" w:color="auto"/>
            <w:bottom w:val="none" w:sz="0" w:space="0" w:color="auto"/>
            <w:right w:val="none" w:sz="0" w:space="0" w:color="auto"/>
          </w:divBdr>
          <w:divsChild>
            <w:div w:id="809592336">
              <w:marLeft w:val="0"/>
              <w:marRight w:val="0"/>
              <w:marTop w:val="0"/>
              <w:marBottom w:val="0"/>
              <w:divBdr>
                <w:top w:val="none" w:sz="0" w:space="0" w:color="auto"/>
                <w:left w:val="none" w:sz="0" w:space="0" w:color="auto"/>
                <w:bottom w:val="none" w:sz="0" w:space="0" w:color="auto"/>
                <w:right w:val="none" w:sz="0" w:space="0" w:color="auto"/>
              </w:divBdr>
              <w:divsChild>
                <w:div w:id="398794719">
                  <w:marLeft w:val="0"/>
                  <w:marRight w:val="0"/>
                  <w:marTop w:val="0"/>
                  <w:marBottom w:val="0"/>
                  <w:divBdr>
                    <w:top w:val="none" w:sz="0" w:space="0" w:color="auto"/>
                    <w:left w:val="none" w:sz="0" w:space="0" w:color="auto"/>
                    <w:bottom w:val="none" w:sz="0" w:space="0" w:color="auto"/>
                    <w:right w:val="none" w:sz="0" w:space="0" w:color="auto"/>
                  </w:divBdr>
                  <w:divsChild>
                    <w:div w:id="1837725208">
                      <w:marLeft w:val="0"/>
                      <w:marRight w:val="0"/>
                      <w:marTop w:val="0"/>
                      <w:marBottom w:val="0"/>
                      <w:divBdr>
                        <w:top w:val="none" w:sz="0" w:space="0" w:color="auto"/>
                        <w:left w:val="none" w:sz="0" w:space="0" w:color="auto"/>
                        <w:bottom w:val="none" w:sz="0" w:space="0" w:color="auto"/>
                        <w:right w:val="none" w:sz="0" w:space="0" w:color="auto"/>
                      </w:divBdr>
                      <w:divsChild>
                        <w:div w:id="41249792">
                          <w:marLeft w:val="0"/>
                          <w:marRight w:val="0"/>
                          <w:marTop w:val="0"/>
                          <w:marBottom w:val="0"/>
                          <w:divBdr>
                            <w:top w:val="none" w:sz="0" w:space="0" w:color="auto"/>
                            <w:left w:val="none" w:sz="0" w:space="0" w:color="auto"/>
                            <w:bottom w:val="none" w:sz="0" w:space="0" w:color="auto"/>
                            <w:right w:val="none" w:sz="0" w:space="0" w:color="auto"/>
                          </w:divBdr>
                        </w:div>
                        <w:div w:id="155926970">
                          <w:marLeft w:val="0"/>
                          <w:marRight w:val="0"/>
                          <w:marTop w:val="0"/>
                          <w:marBottom w:val="0"/>
                          <w:divBdr>
                            <w:top w:val="none" w:sz="0" w:space="0" w:color="auto"/>
                            <w:left w:val="none" w:sz="0" w:space="0" w:color="auto"/>
                            <w:bottom w:val="none" w:sz="0" w:space="0" w:color="auto"/>
                            <w:right w:val="none" w:sz="0" w:space="0" w:color="auto"/>
                          </w:divBdr>
                        </w:div>
                        <w:div w:id="327052913">
                          <w:marLeft w:val="0"/>
                          <w:marRight w:val="0"/>
                          <w:marTop w:val="0"/>
                          <w:marBottom w:val="0"/>
                          <w:divBdr>
                            <w:top w:val="none" w:sz="0" w:space="0" w:color="auto"/>
                            <w:left w:val="none" w:sz="0" w:space="0" w:color="auto"/>
                            <w:bottom w:val="none" w:sz="0" w:space="0" w:color="auto"/>
                            <w:right w:val="none" w:sz="0" w:space="0" w:color="auto"/>
                          </w:divBdr>
                        </w:div>
                        <w:div w:id="390466791">
                          <w:marLeft w:val="0"/>
                          <w:marRight w:val="0"/>
                          <w:marTop w:val="0"/>
                          <w:marBottom w:val="0"/>
                          <w:divBdr>
                            <w:top w:val="none" w:sz="0" w:space="0" w:color="auto"/>
                            <w:left w:val="none" w:sz="0" w:space="0" w:color="auto"/>
                            <w:bottom w:val="none" w:sz="0" w:space="0" w:color="auto"/>
                            <w:right w:val="none" w:sz="0" w:space="0" w:color="auto"/>
                          </w:divBdr>
                        </w:div>
                        <w:div w:id="476411794">
                          <w:marLeft w:val="0"/>
                          <w:marRight w:val="0"/>
                          <w:marTop w:val="0"/>
                          <w:marBottom w:val="0"/>
                          <w:divBdr>
                            <w:top w:val="none" w:sz="0" w:space="0" w:color="auto"/>
                            <w:left w:val="none" w:sz="0" w:space="0" w:color="auto"/>
                            <w:bottom w:val="none" w:sz="0" w:space="0" w:color="auto"/>
                            <w:right w:val="none" w:sz="0" w:space="0" w:color="auto"/>
                          </w:divBdr>
                        </w:div>
                        <w:div w:id="522281958">
                          <w:marLeft w:val="0"/>
                          <w:marRight w:val="0"/>
                          <w:marTop w:val="0"/>
                          <w:marBottom w:val="0"/>
                          <w:divBdr>
                            <w:top w:val="none" w:sz="0" w:space="0" w:color="auto"/>
                            <w:left w:val="none" w:sz="0" w:space="0" w:color="auto"/>
                            <w:bottom w:val="none" w:sz="0" w:space="0" w:color="auto"/>
                            <w:right w:val="none" w:sz="0" w:space="0" w:color="auto"/>
                          </w:divBdr>
                        </w:div>
                        <w:div w:id="549848696">
                          <w:marLeft w:val="0"/>
                          <w:marRight w:val="0"/>
                          <w:marTop w:val="0"/>
                          <w:marBottom w:val="0"/>
                          <w:divBdr>
                            <w:top w:val="none" w:sz="0" w:space="0" w:color="auto"/>
                            <w:left w:val="none" w:sz="0" w:space="0" w:color="auto"/>
                            <w:bottom w:val="none" w:sz="0" w:space="0" w:color="auto"/>
                            <w:right w:val="none" w:sz="0" w:space="0" w:color="auto"/>
                          </w:divBdr>
                        </w:div>
                        <w:div w:id="624042291">
                          <w:marLeft w:val="0"/>
                          <w:marRight w:val="0"/>
                          <w:marTop w:val="0"/>
                          <w:marBottom w:val="0"/>
                          <w:divBdr>
                            <w:top w:val="none" w:sz="0" w:space="0" w:color="auto"/>
                            <w:left w:val="none" w:sz="0" w:space="0" w:color="auto"/>
                            <w:bottom w:val="none" w:sz="0" w:space="0" w:color="auto"/>
                            <w:right w:val="none" w:sz="0" w:space="0" w:color="auto"/>
                          </w:divBdr>
                        </w:div>
                        <w:div w:id="788822349">
                          <w:marLeft w:val="0"/>
                          <w:marRight w:val="0"/>
                          <w:marTop w:val="0"/>
                          <w:marBottom w:val="0"/>
                          <w:divBdr>
                            <w:top w:val="none" w:sz="0" w:space="0" w:color="auto"/>
                            <w:left w:val="none" w:sz="0" w:space="0" w:color="auto"/>
                            <w:bottom w:val="none" w:sz="0" w:space="0" w:color="auto"/>
                            <w:right w:val="none" w:sz="0" w:space="0" w:color="auto"/>
                          </w:divBdr>
                        </w:div>
                        <w:div w:id="896815829">
                          <w:marLeft w:val="0"/>
                          <w:marRight w:val="0"/>
                          <w:marTop w:val="0"/>
                          <w:marBottom w:val="0"/>
                          <w:divBdr>
                            <w:top w:val="none" w:sz="0" w:space="0" w:color="auto"/>
                            <w:left w:val="none" w:sz="0" w:space="0" w:color="auto"/>
                            <w:bottom w:val="none" w:sz="0" w:space="0" w:color="auto"/>
                            <w:right w:val="none" w:sz="0" w:space="0" w:color="auto"/>
                          </w:divBdr>
                        </w:div>
                        <w:div w:id="969243472">
                          <w:marLeft w:val="0"/>
                          <w:marRight w:val="0"/>
                          <w:marTop w:val="0"/>
                          <w:marBottom w:val="0"/>
                          <w:divBdr>
                            <w:top w:val="none" w:sz="0" w:space="0" w:color="auto"/>
                            <w:left w:val="none" w:sz="0" w:space="0" w:color="auto"/>
                            <w:bottom w:val="none" w:sz="0" w:space="0" w:color="auto"/>
                            <w:right w:val="none" w:sz="0" w:space="0" w:color="auto"/>
                          </w:divBdr>
                        </w:div>
                        <w:div w:id="1019161976">
                          <w:marLeft w:val="0"/>
                          <w:marRight w:val="0"/>
                          <w:marTop w:val="0"/>
                          <w:marBottom w:val="0"/>
                          <w:divBdr>
                            <w:top w:val="none" w:sz="0" w:space="0" w:color="auto"/>
                            <w:left w:val="none" w:sz="0" w:space="0" w:color="auto"/>
                            <w:bottom w:val="none" w:sz="0" w:space="0" w:color="auto"/>
                            <w:right w:val="none" w:sz="0" w:space="0" w:color="auto"/>
                          </w:divBdr>
                        </w:div>
                        <w:div w:id="1024132391">
                          <w:marLeft w:val="0"/>
                          <w:marRight w:val="0"/>
                          <w:marTop w:val="0"/>
                          <w:marBottom w:val="0"/>
                          <w:divBdr>
                            <w:top w:val="none" w:sz="0" w:space="0" w:color="auto"/>
                            <w:left w:val="none" w:sz="0" w:space="0" w:color="auto"/>
                            <w:bottom w:val="none" w:sz="0" w:space="0" w:color="auto"/>
                            <w:right w:val="none" w:sz="0" w:space="0" w:color="auto"/>
                          </w:divBdr>
                        </w:div>
                        <w:div w:id="1180511448">
                          <w:marLeft w:val="0"/>
                          <w:marRight w:val="0"/>
                          <w:marTop w:val="0"/>
                          <w:marBottom w:val="0"/>
                          <w:divBdr>
                            <w:top w:val="none" w:sz="0" w:space="0" w:color="auto"/>
                            <w:left w:val="none" w:sz="0" w:space="0" w:color="auto"/>
                            <w:bottom w:val="none" w:sz="0" w:space="0" w:color="auto"/>
                            <w:right w:val="none" w:sz="0" w:space="0" w:color="auto"/>
                          </w:divBdr>
                        </w:div>
                        <w:div w:id="1269894428">
                          <w:marLeft w:val="0"/>
                          <w:marRight w:val="0"/>
                          <w:marTop w:val="0"/>
                          <w:marBottom w:val="0"/>
                          <w:divBdr>
                            <w:top w:val="none" w:sz="0" w:space="0" w:color="auto"/>
                            <w:left w:val="none" w:sz="0" w:space="0" w:color="auto"/>
                            <w:bottom w:val="none" w:sz="0" w:space="0" w:color="auto"/>
                            <w:right w:val="none" w:sz="0" w:space="0" w:color="auto"/>
                          </w:divBdr>
                        </w:div>
                        <w:div w:id="1390420908">
                          <w:marLeft w:val="0"/>
                          <w:marRight w:val="0"/>
                          <w:marTop w:val="0"/>
                          <w:marBottom w:val="0"/>
                          <w:divBdr>
                            <w:top w:val="none" w:sz="0" w:space="0" w:color="auto"/>
                            <w:left w:val="none" w:sz="0" w:space="0" w:color="auto"/>
                            <w:bottom w:val="none" w:sz="0" w:space="0" w:color="auto"/>
                            <w:right w:val="none" w:sz="0" w:space="0" w:color="auto"/>
                          </w:divBdr>
                        </w:div>
                        <w:div w:id="1535733447">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1598292323">
                          <w:marLeft w:val="0"/>
                          <w:marRight w:val="0"/>
                          <w:marTop w:val="0"/>
                          <w:marBottom w:val="0"/>
                          <w:divBdr>
                            <w:top w:val="none" w:sz="0" w:space="0" w:color="auto"/>
                            <w:left w:val="none" w:sz="0" w:space="0" w:color="auto"/>
                            <w:bottom w:val="none" w:sz="0" w:space="0" w:color="auto"/>
                            <w:right w:val="none" w:sz="0" w:space="0" w:color="auto"/>
                          </w:divBdr>
                        </w:div>
                        <w:div w:id="1742361308">
                          <w:marLeft w:val="0"/>
                          <w:marRight w:val="0"/>
                          <w:marTop w:val="0"/>
                          <w:marBottom w:val="0"/>
                          <w:divBdr>
                            <w:top w:val="none" w:sz="0" w:space="0" w:color="auto"/>
                            <w:left w:val="none" w:sz="0" w:space="0" w:color="auto"/>
                            <w:bottom w:val="none" w:sz="0" w:space="0" w:color="auto"/>
                            <w:right w:val="none" w:sz="0" w:space="0" w:color="auto"/>
                          </w:divBdr>
                        </w:div>
                        <w:div w:id="1889759454">
                          <w:marLeft w:val="0"/>
                          <w:marRight w:val="0"/>
                          <w:marTop w:val="0"/>
                          <w:marBottom w:val="0"/>
                          <w:divBdr>
                            <w:top w:val="none" w:sz="0" w:space="0" w:color="auto"/>
                            <w:left w:val="none" w:sz="0" w:space="0" w:color="auto"/>
                            <w:bottom w:val="none" w:sz="0" w:space="0" w:color="auto"/>
                            <w:right w:val="none" w:sz="0" w:space="0" w:color="auto"/>
                          </w:divBdr>
                        </w:div>
                        <w:div w:id="1912160247">
                          <w:marLeft w:val="0"/>
                          <w:marRight w:val="0"/>
                          <w:marTop w:val="0"/>
                          <w:marBottom w:val="0"/>
                          <w:divBdr>
                            <w:top w:val="none" w:sz="0" w:space="0" w:color="auto"/>
                            <w:left w:val="none" w:sz="0" w:space="0" w:color="auto"/>
                            <w:bottom w:val="none" w:sz="0" w:space="0" w:color="auto"/>
                            <w:right w:val="none" w:sz="0" w:space="0" w:color="auto"/>
                          </w:divBdr>
                        </w:div>
                        <w:div w:id="2067756397">
                          <w:marLeft w:val="0"/>
                          <w:marRight w:val="0"/>
                          <w:marTop w:val="0"/>
                          <w:marBottom w:val="0"/>
                          <w:divBdr>
                            <w:top w:val="none" w:sz="0" w:space="0" w:color="auto"/>
                            <w:left w:val="none" w:sz="0" w:space="0" w:color="auto"/>
                            <w:bottom w:val="none" w:sz="0" w:space="0" w:color="auto"/>
                            <w:right w:val="none" w:sz="0" w:space="0" w:color="auto"/>
                          </w:divBdr>
                        </w:div>
                        <w:div w:id="2113620896">
                          <w:marLeft w:val="0"/>
                          <w:marRight w:val="0"/>
                          <w:marTop w:val="0"/>
                          <w:marBottom w:val="0"/>
                          <w:divBdr>
                            <w:top w:val="none" w:sz="0" w:space="0" w:color="auto"/>
                            <w:left w:val="none" w:sz="0" w:space="0" w:color="auto"/>
                            <w:bottom w:val="none" w:sz="0" w:space="0" w:color="auto"/>
                            <w:right w:val="none" w:sz="0" w:space="0" w:color="auto"/>
                          </w:divBdr>
                        </w:div>
                        <w:div w:id="2144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583">
          <w:marLeft w:val="0"/>
          <w:marRight w:val="0"/>
          <w:marTop w:val="0"/>
          <w:marBottom w:val="0"/>
          <w:divBdr>
            <w:top w:val="none" w:sz="0" w:space="0" w:color="auto"/>
            <w:left w:val="none" w:sz="0" w:space="0" w:color="auto"/>
            <w:bottom w:val="none" w:sz="0" w:space="0" w:color="auto"/>
            <w:right w:val="none" w:sz="0" w:space="0" w:color="auto"/>
          </w:divBdr>
          <w:divsChild>
            <w:div w:id="18828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urid=20142739" TargetMode="External"/><Relationship Id="rId18" Type="http://schemas.openxmlformats.org/officeDocument/2006/relationships/hyperlink" Target="http://www.siak.at" TargetMode="External"/><Relationship Id="rId3" Type="http://schemas.openxmlformats.org/officeDocument/2006/relationships/styles" Target="styles.xml"/><Relationship Id="rId21" Type="http://schemas.openxmlformats.org/officeDocument/2006/relationships/hyperlink" Target="http://www.uradni-list.si/1/objava.jsp?sop=2015-21-0990" TargetMode="External"/><Relationship Id="rId7" Type="http://schemas.openxmlformats.org/officeDocument/2006/relationships/endnotes" Target="endnotes.xml"/><Relationship Id="rId12" Type="http://schemas.openxmlformats.org/officeDocument/2006/relationships/hyperlink" Target="http://www.uradni-list.si/1/objava.jsp?urlid=201347&amp;stevilka=1783"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uradni-list.si/1/objava.jsp?sop=2013-01-04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4273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uradni-list.si/1/objava.jsp?urlid=201347&amp;stevilka=1783" TargetMode="External"/><Relationship Id="rId19" Type="http://schemas.openxmlformats.org/officeDocument/2006/relationships/hyperlink" Target="http://www.siak.at"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DBCE869-F15E-4997-826E-035084CC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62</Pages>
  <Words>29405</Words>
  <Characters>167609</Characters>
  <Application>Microsoft Office Word</Application>
  <DocSecurity>0</DocSecurity>
  <Lines>1396</Lines>
  <Paragraphs>393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MNZ RS, Policija</Company>
  <LinksUpToDate>false</LinksUpToDate>
  <CharactersWithSpaces>196621</CharactersWithSpaces>
  <SharedDoc>false</SharedDoc>
  <HLinks>
    <vt:vector size="54" baseType="variant">
      <vt:variant>
        <vt:i4>8323110</vt:i4>
      </vt:variant>
      <vt:variant>
        <vt:i4>24</vt:i4>
      </vt:variant>
      <vt:variant>
        <vt:i4>0</vt:i4>
      </vt:variant>
      <vt:variant>
        <vt:i4>5</vt:i4>
      </vt:variant>
      <vt:variant>
        <vt:lpwstr>http://www.uradni-list.si/1/objava.jsp?sop=2015-21-0990</vt:lpwstr>
      </vt:variant>
      <vt:variant>
        <vt:lpwstr/>
      </vt:variant>
      <vt:variant>
        <vt:i4>7667759</vt:i4>
      </vt:variant>
      <vt:variant>
        <vt:i4>21</vt:i4>
      </vt:variant>
      <vt:variant>
        <vt:i4>0</vt:i4>
      </vt:variant>
      <vt:variant>
        <vt:i4>5</vt:i4>
      </vt:variant>
      <vt:variant>
        <vt:lpwstr>http://www.uradni-list.si/1/objava.jsp?sop=2013-01-0435</vt:lpwstr>
      </vt:variant>
      <vt:variant>
        <vt:lpwstr/>
      </vt:variant>
      <vt:variant>
        <vt:i4>6488115</vt:i4>
      </vt:variant>
      <vt:variant>
        <vt:i4>18</vt:i4>
      </vt:variant>
      <vt:variant>
        <vt:i4>0</vt:i4>
      </vt:variant>
      <vt:variant>
        <vt:i4>5</vt:i4>
      </vt:variant>
      <vt:variant>
        <vt:lpwstr>http://www.siak.at/</vt:lpwstr>
      </vt:variant>
      <vt:variant>
        <vt:lpwstr/>
      </vt:variant>
      <vt:variant>
        <vt:i4>6488115</vt:i4>
      </vt:variant>
      <vt:variant>
        <vt:i4>15</vt:i4>
      </vt:variant>
      <vt:variant>
        <vt:i4>0</vt:i4>
      </vt:variant>
      <vt:variant>
        <vt:i4>5</vt:i4>
      </vt:variant>
      <vt:variant>
        <vt:lpwstr>http://www.siak.at/</vt:lpwstr>
      </vt:variant>
      <vt:variant>
        <vt:lpwstr/>
      </vt:variant>
      <vt:variant>
        <vt:i4>6750263</vt:i4>
      </vt:variant>
      <vt:variant>
        <vt:i4>12</vt:i4>
      </vt:variant>
      <vt:variant>
        <vt:i4>0</vt:i4>
      </vt:variant>
      <vt:variant>
        <vt:i4>5</vt:i4>
      </vt:variant>
      <vt:variant>
        <vt:lpwstr>http://www.uradni-list.si/1/objava.jsp?urlurid=20142739</vt:lpwstr>
      </vt:variant>
      <vt:variant>
        <vt:lpwstr/>
      </vt:variant>
      <vt:variant>
        <vt:i4>91</vt:i4>
      </vt:variant>
      <vt:variant>
        <vt:i4>9</vt:i4>
      </vt:variant>
      <vt:variant>
        <vt:i4>0</vt:i4>
      </vt:variant>
      <vt:variant>
        <vt:i4>5</vt:i4>
      </vt:variant>
      <vt:variant>
        <vt:lpwstr>http://www.uradni-list.si/1/objava.jsp?urlid=201347&amp;stevilka=1783</vt:lpwstr>
      </vt:variant>
      <vt:variant>
        <vt:lpwstr/>
      </vt:variant>
      <vt:variant>
        <vt:i4>6750263</vt:i4>
      </vt:variant>
      <vt:variant>
        <vt:i4>6</vt:i4>
      </vt:variant>
      <vt:variant>
        <vt:i4>0</vt:i4>
      </vt:variant>
      <vt:variant>
        <vt:i4>5</vt:i4>
      </vt:variant>
      <vt:variant>
        <vt:lpwstr>http://www.uradni-list.si/1/objava.jsp?urlurid=20142739</vt:lpwstr>
      </vt:variant>
      <vt:variant>
        <vt:lpwstr/>
      </vt:variant>
      <vt:variant>
        <vt:i4>91</vt:i4>
      </vt:variant>
      <vt:variant>
        <vt:i4>3</vt:i4>
      </vt:variant>
      <vt:variant>
        <vt:i4>0</vt:i4>
      </vt:variant>
      <vt:variant>
        <vt:i4>5</vt:i4>
      </vt:variant>
      <vt:variant>
        <vt:lpwstr>http://www.uradni-list.si/1/objava.jsp?urlid=201347&amp;stevilka=1783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povsem</dc:creator>
  <cp:lastModifiedBy>Levstek</cp:lastModifiedBy>
  <cp:revision>10</cp:revision>
  <cp:lastPrinted>2016-07-01T12:41:00Z</cp:lastPrinted>
  <dcterms:created xsi:type="dcterms:W3CDTF">2016-07-25T12:10:00Z</dcterms:created>
  <dcterms:modified xsi:type="dcterms:W3CDTF">2016-07-25T16:01:00Z</dcterms:modified>
</cp:coreProperties>
</file>