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11B7" w14:textId="77777777" w:rsidR="00BD6A1D" w:rsidRPr="00BD6A1D" w:rsidRDefault="00BD6A1D" w:rsidP="00BD6A1D">
      <w:pPr>
        <w:pStyle w:val="Glava"/>
        <w:tabs>
          <w:tab w:val="left" w:pos="5103"/>
        </w:tabs>
        <w:spacing w:line="240" w:lineRule="exact"/>
        <w:ind w:left="5103" w:hanging="4819"/>
        <w:rPr>
          <w:rFonts w:ascii="Arial" w:hAnsi="Arial" w:cs="Arial"/>
          <w:sz w:val="16"/>
          <w:szCs w:val="16"/>
        </w:rPr>
      </w:pPr>
      <w:r w:rsidRPr="00BD6A1D">
        <w:rPr>
          <w:rFonts w:ascii="Arial" w:hAnsi="Arial" w:cs="Arial"/>
          <w:sz w:val="16"/>
          <w:szCs w:val="16"/>
        </w:rPr>
        <w:t>Kotnikova ulica 28, 1000 Ljubljana</w:t>
      </w:r>
      <w:r>
        <w:rPr>
          <w:rFonts w:ascii="Arial" w:hAnsi="Arial" w:cs="Arial"/>
          <w:sz w:val="16"/>
          <w:szCs w:val="16"/>
        </w:rPr>
        <w:tab/>
      </w:r>
      <w:r>
        <w:rPr>
          <w:rFonts w:ascii="Arial" w:hAnsi="Arial" w:cs="Arial"/>
          <w:sz w:val="16"/>
          <w:szCs w:val="16"/>
        </w:rPr>
        <w:tab/>
      </w:r>
      <w:r w:rsidRPr="00BD6A1D">
        <w:rPr>
          <w:rFonts w:ascii="Arial" w:hAnsi="Arial" w:cs="Arial"/>
          <w:sz w:val="16"/>
          <w:szCs w:val="16"/>
        </w:rPr>
        <w:t>T: 01 369 77 00</w:t>
      </w:r>
    </w:p>
    <w:p w14:paraId="0899A4DA" w14:textId="77777777"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14:paraId="2FC5F481" w14:textId="72A4C146" w:rsidR="00414EDE"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w:t>
      </w:r>
      <w:hyperlink r:id="rId8" w:history="1">
        <w:r w:rsidR="00414EDE" w:rsidRPr="00416DE6">
          <w:rPr>
            <w:rStyle w:val="Hiperpovezava"/>
            <w:rFonts w:ascii="Arial" w:hAnsi="Arial" w:cs="Arial"/>
            <w:sz w:val="16"/>
            <w:szCs w:val="16"/>
          </w:rPr>
          <w:t>gp.mddsz@gov.si</w:t>
        </w:r>
      </w:hyperlink>
      <w:r w:rsidRPr="00BD6A1D">
        <w:rPr>
          <w:rFonts w:ascii="Arial" w:hAnsi="Arial" w:cs="Arial"/>
          <w:sz w:val="16"/>
          <w:szCs w:val="16"/>
        </w:rPr>
        <w:t xml:space="preserve"> </w:t>
      </w:r>
    </w:p>
    <w:p w14:paraId="0955ECFB" w14:textId="1EBD107B" w:rsidR="00BD6A1D" w:rsidRDefault="00414EDE" w:rsidP="00BD6A1D">
      <w:pPr>
        <w:pStyle w:val="Glava"/>
        <w:tabs>
          <w:tab w:val="left" w:pos="5112"/>
        </w:tabs>
        <w:spacing w:line="240" w:lineRule="exact"/>
        <w:ind w:left="5103"/>
        <w:rPr>
          <w:rStyle w:val="Hiperpovezava"/>
          <w:rFonts w:ascii="Arial" w:hAnsi="Arial" w:cs="Arial"/>
          <w:sz w:val="16"/>
          <w:szCs w:val="16"/>
        </w:rPr>
      </w:pPr>
      <w:r>
        <w:rPr>
          <w:rFonts w:ascii="Arial" w:hAnsi="Arial" w:cs="Arial"/>
          <w:sz w:val="16"/>
          <w:szCs w:val="16"/>
        </w:rPr>
        <w:t xml:space="preserve">    </w:t>
      </w:r>
      <w:hyperlink r:id="rId9" w:history="1">
        <w:r w:rsidR="00BD6A1D" w:rsidRPr="004E715C">
          <w:rPr>
            <w:rStyle w:val="Hiperpovezava"/>
            <w:rFonts w:ascii="Arial" w:hAnsi="Arial" w:cs="Arial"/>
            <w:sz w:val="16"/>
            <w:szCs w:val="16"/>
          </w:rPr>
          <w:t>www.mddsz.gov.si</w:t>
        </w:r>
      </w:hyperlink>
    </w:p>
    <w:p w14:paraId="59A38767" w14:textId="77777777" w:rsidR="008B191E" w:rsidRDefault="008B191E" w:rsidP="00BD6A1D">
      <w:pPr>
        <w:pStyle w:val="Glava"/>
        <w:tabs>
          <w:tab w:val="left" w:pos="5112"/>
        </w:tabs>
        <w:spacing w:line="240" w:lineRule="exact"/>
        <w:ind w:left="5103"/>
        <w:rPr>
          <w:rFonts w:ascii="Arial" w:hAnsi="Arial" w:cs="Arial"/>
          <w:sz w:val="16"/>
          <w:szCs w:val="16"/>
        </w:rPr>
      </w:pPr>
    </w:p>
    <w:p w14:paraId="40710BFC" w14:textId="77777777" w:rsidR="00BD6A1D" w:rsidRDefault="00BD6A1D" w:rsidP="00BD6A1D">
      <w:pPr>
        <w:pStyle w:val="Glava"/>
        <w:tabs>
          <w:tab w:val="left" w:pos="5112"/>
        </w:tabs>
        <w:spacing w:line="240" w:lineRule="exact"/>
        <w:ind w:left="5103"/>
        <w:rPr>
          <w:rFonts w:ascii="Arial" w:hAnsi="Arial" w:cs="Arial"/>
          <w:sz w:val="16"/>
          <w:szCs w:val="16"/>
        </w:rPr>
      </w:pPr>
    </w:p>
    <w:p w14:paraId="1FDAD65E" w14:textId="77777777" w:rsidR="00BD4454" w:rsidRPr="00BD6A1D" w:rsidRDefault="00BD4454"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438D898D" w14:textId="77777777" w:rsidTr="00BD6A1D">
        <w:trPr>
          <w:gridAfter w:val="2"/>
          <w:wAfter w:w="3067" w:type="dxa"/>
        </w:trPr>
        <w:tc>
          <w:tcPr>
            <w:tcW w:w="6096" w:type="dxa"/>
            <w:gridSpan w:val="2"/>
          </w:tcPr>
          <w:p w14:paraId="4BE5A23B" w14:textId="77777777" w:rsidR="00AE1F83" w:rsidRPr="00AE1F83" w:rsidRDefault="00863592"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 0071-4/2017</w:t>
            </w:r>
          </w:p>
        </w:tc>
      </w:tr>
      <w:tr w:rsidR="00AE1F83" w:rsidRPr="00AE1F83" w14:paraId="3EB0115A" w14:textId="77777777" w:rsidTr="00BD6A1D">
        <w:trPr>
          <w:gridAfter w:val="2"/>
          <w:wAfter w:w="3067" w:type="dxa"/>
        </w:trPr>
        <w:tc>
          <w:tcPr>
            <w:tcW w:w="6096" w:type="dxa"/>
            <w:gridSpan w:val="2"/>
          </w:tcPr>
          <w:p w14:paraId="27E2B114" w14:textId="7B2D03D0" w:rsidR="00AE1F83" w:rsidRPr="00AE1F83" w:rsidRDefault="00CC14A7"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FE0947">
              <w:rPr>
                <w:rFonts w:ascii="Arial" w:eastAsia="Times New Roman" w:hAnsi="Arial" w:cs="Arial"/>
                <w:sz w:val="20"/>
                <w:szCs w:val="20"/>
                <w:lang w:eastAsia="sl-SI"/>
              </w:rPr>
              <w:t>14. 12</w:t>
            </w:r>
            <w:r w:rsidR="00863592">
              <w:rPr>
                <w:rFonts w:ascii="Arial" w:eastAsia="Times New Roman" w:hAnsi="Arial" w:cs="Arial"/>
                <w:sz w:val="20"/>
                <w:szCs w:val="20"/>
                <w:lang w:eastAsia="sl-SI"/>
              </w:rPr>
              <w:t>. 2017</w:t>
            </w:r>
          </w:p>
        </w:tc>
      </w:tr>
      <w:tr w:rsidR="00AE1F83" w:rsidRPr="00AE1F83" w14:paraId="3D38D35C" w14:textId="77777777" w:rsidTr="00BD6A1D">
        <w:trPr>
          <w:gridAfter w:val="2"/>
          <w:wAfter w:w="3067" w:type="dxa"/>
        </w:trPr>
        <w:tc>
          <w:tcPr>
            <w:tcW w:w="6096" w:type="dxa"/>
            <w:gridSpan w:val="2"/>
          </w:tcPr>
          <w:p w14:paraId="03966F4F" w14:textId="77777777" w:rsidR="00AE1F83" w:rsidRPr="00AE1F83" w:rsidRDefault="00863592"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EVA 2017-2611-0050</w:t>
            </w:r>
          </w:p>
        </w:tc>
      </w:tr>
      <w:tr w:rsidR="00AE1F83" w:rsidRPr="00AE1F83" w14:paraId="02AF86ED" w14:textId="77777777" w:rsidTr="00BD6A1D">
        <w:trPr>
          <w:gridAfter w:val="2"/>
          <w:wAfter w:w="3067" w:type="dxa"/>
        </w:trPr>
        <w:tc>
          <w:tcPr>
            <w:tcW w:w="6096" w:type="dxa"/>
            <w:gridSpan w:val="2"/>
          </w:tcPr>
          <w:p w14:paraId="481149F6" w14:textId="77777777" w:rsidR="00AE1F83" w:rsidRPr="00AE1F83" w:rsidRDefault="00AE1F83" w:rsidP="00AE1F83">
            <w:pPr>
              <w:spacing w:after="0" w:line="260" w:lineRule="exact"/>
              <w:rPr>
                <w:rFonts w:ascii="Arial" w:eastAsia="Times New Roman" w:hAnsi="Arial" w:cs="Arial"/>
                <w:sz w:val="20"/>
                <w:szCs w:val="20"/>
              </w:rPr>
            </w:pPr>
          </w:p>
          <w:p w14:paraId="5A4F3E87"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2D1EAAEB" w14:textId="77777777" w:rsidR="00AE1F83" w:rsidRPr="00AE1F83" w:rsidRDefault="00D978BA" w:rsidP="00AE1F83">
            <w:pPr>
              <w:spacing w:after="0" w:line="260" w:lineRule="exact"/>
              <w:rPr>
                <w:rFonts w:ascii="Arial" w:eastAsia="Times New Roman" w:hAnsi="Arial" w:cs="Arial"/>
                <w:sz w:val="20"/>
                <w:szCs w:val="20"/>
              </w:rPr>
            </w:pPr>
            <w:hyperlink r:id="rId10" w:history="1">
              <w:r w:rsidR="00AE1F83" w:rsidRPr="00AE1F83">
                <w:rPr>
                  <w:rFonts w:ascii="Arial" w:eastAsia="Times New Roman" w:hAnsi="Arial" w:cs="Times New Roman"/>
                  <w:color w:val="0000FF"/>
                  <w:sz w:val="20"/>
                  <w:szCs w:val="20"/>
                  <w:u w:val="single"/>
                </w:rPr>
                <w:t>Gp.gs@gov.si</w:t>
              </w:r>
            </w:hyperlink>
          </w:p>
          <w:p w14:paraId="0C8FC61A" w14:textId="77777777" w:rsidR="00AE1F83" w:rsidRPr="00AE1F83" w:rsidRDefault="00AE1F83" w:rsidP="00AE1F83">
            <w:pPr>
              <w:spacing w:after="0" w:line="260" w:lineRule="exact"/>
              <w:rPr>
                <w:rFonts w:ascii="Arial" w:eastAsia="Times New Roman" w:hAnsi="Arial" w:cs="Arial"/>
                <w:sz w:val="20"/>
                <w:szCs w:val="20"/>
              </w:rPr>
            </w:pPr>
          </w:p>
        </w:tc>
      </w:tr>
      <w:tr w:rsidR="00AE1F83" w:rsidRPr="00AE1F83" w14:paraId="4E55B82C" w14:textId="77777777" w:rsidTr="00BD6A1D">
        <w:tc>
          <w:tcPr>
            <w:tcW w:w="9163" w:type="dxa"/>
            <w:gridSpan w:val="4"/>
          </w:tcPr>
          <w:p w14:paraId="22D7DD69" w14:textId="77777777" w:rsidR="00AE1F83" w:rsidRPr="00863592" w:rsidRDefault="00863592" w:rsidP="00863592">
            <w:pPr>
              <w:pStyle w:val="Neotevilenodstavek"/>
              <w:spacing w:before="0" w:after="0" w:line="260" w:lineRule="exact"/>
              <w:rPr>
                <w:b/>
                <w:sz w:val="20"/>
                <w:szCs w:val="20"/>
              </w:rPr>
            </w:pPr>
            <w:r>
              <w:rPr>
                <w:rFonts w:cs="Arial"/>
                <w:b/>
                <w:sz w:val="20"/>
                <w:szCs w:val="20"/>
                <w:lang w:eastAsia="sl-SI"/>
              </w:rPr>
              <w:t>ZADEVA:</w:t>
            </w:r>
            <w:r w:rsidRPr="003F0384">
              <w:rPr>
                <w:b/>
                <w:sz w:val="20"/>
                <w:szCs w:val="20"/>
              </w:rPr>
              <w:t xml:space="preserve"> </w:t>
            </w:r>
            <w:r>
              <w:rPr>
                <w:b/>
                <w:sz w:val="20"/>
                <w:szCs w:val="20"/>
              </w:rPr>
              <w:t xml:space="preserve">Uredba </w:t>
            </w:r>
            <w:r w:rsidRPr="003F0384">
              <w:rPr>
                <w:b/>
                <w:sz w:val="20"/>
                <w:szCs w:val="20"/>
              </w:rPr>
              <w:t>o določitvi centrov za socialno delo, njihovega sedeža in teritorialne pristojnosti ter določitvi enot centrov za socialno delo in njihovega območja delovanja</w:t>
            </w:r>
            <w:r w:rsidR="00AE1F83" w:rsidRPr="00AE1F83">
              <w:rPr>
                <w:rFonts w:cs="Arial"/>
                <w:b/>
                <w:sz w:val="20"/>
                <w:szCs w:val="20"/>
                <w:lang w:eastAsia="sl-SI"/>
              </w:rPr>
              <w:t xml:space="preserve"> – predlog za obravnavo </w:t>
            </w:r>
          </w:p>
        </w:tc>
      </w:tr>
      <w:tr w:rsidR="00AE1F83" w:rsidRPr="00AE1F83" w14:paraId="67DCE1AA" w14:textId="77777777" w:rsidTr="00BD6A1D">
        <w:tc>
          <w:tcPr>
            <w:tcW w:w="9163" w:type="dxa"/>
            <w:gridSpan w:val="4"/>
          </w:tcPr>
          <w:p w14:paraId="49875536"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14:paraId="6640E052" w14:textId="77777777" w:rsidTr="00BD6A1D">
        <w:tc>
          <w:tcPr>
            <w:tcW w:w="9163" w:type="dxa"/>
            <w:gridSpan w:val="4"/>
          </w:tcPr>
          <w:p w14:paraId="1FCA29ED" w14:textId="77777777" w:rsidR="00863592" w:rsidRDefault="00863592" w:rsidP="00863592">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863592">
              <w:rPr>
                <w:rFonts w:ascii="Arial" w:hAnsi="Arial" w:cs="Arial"/>
                <w:sz w:val="20"/>
                <w:szCs w:val="20"/>
              </w:rPr>
              <w:t xml:space="preserve">Na podlagi šestega odstavka 49.a člena Zakona o socialnem varstvu (Uradni list RS, št. 3/07 – uradno prečiščeno besedilo, 23/07 – </w:t>
            </w:r>
            <w:proofErr w:type="spellStart"/>
            <w:r w:rsidRPr="00863592">
              <w:rPr>
                <w:rFonts w:ascii="Arial" w:hAnsi="Arial" w:cs="Arial"/>
                <w:sz w:val="20"/>
                <w:szCs w:val="20"/>
              </w:rPr>
              <w:t>popr</w:t>
            </w:r>
            <w:proofErr w:type="spellEnd"/>
            <w:r w:rsidRPr="00863592">
              <w:rPr>
                <w:rFonts w:ascii="Arial" w:hAnsi="Arial" w:cs="Arial"/>
                <w:sz w:val="20"/>
                <w:szCs w:val="20"/>
              </w:rPr>
              <w:t xml:space="preserve">., 41/07 – </w:t>
            </w:r>
            <w:proofErr w:type="spellStart"/>
            <w:r w:rsidRPr="00863592">
              <w:rPr>
                <w:rFonts w:ascii="Arial" w:hAnsi="Arial" w:cs="Arial"/>
                <w:sz w:val="20"/>
                <w:szCs w:val="20"/>
              </w:rPr>
              <w:t>popr</w:t>
            </w:r>
            <w:proofErr w:type="spellEnd"/>
            <w:r w:rsidRPr="00863592">
              <w:rPr>
                <w:rFonts w:ascii="Arial" w:hAnsi="Arial" w:cs="Arial"/>
                <w:sz w:val="20"/>
                <w:szCs w:val="20"/>
              </w:rPr>
              <w:t>., 61/10 – ZSVarPre,  62/10 – ZUPJS, 57/12, 39/16, 52/16 – ZPPreb-1, 15/17 – DZ, 29/17 in 54/17)</w:t>
            </w:r>
            <w:r w:rsidRPr="003F0384">
              <w:rPr>
                <w:sz w:val="20"/>
                <w:szCs w:val="20"/>
              </w:rPr>
              <w:t xml:space="preserve"> </w:t>
            </w:r>
            <w:r w:rsidRPr="003F0384">
              <w:rPr>
                <w:rFonts w:ascii="Arial" w:hAnsi="Arial" w:cs="Arial"/>
                <w:iCs/>
                <w:sz w:val="20"/>
                <w:szCs w:val="20"/>
                <w:lang w:eastAsia="sl-SI"/>
              </w:rPr>
              <w:t xml:space="preserve">je Vlada Republike Slovenije na ___ seji dne ___ sprejela naslednji </w:t>
            </w:r>
          </w:p>
          <w:p w14:paraId="29B7238B" w14:textId="77777777" w:rsidR="00863592" w:rsidRDefault="00863592" w:rsidP="00863592">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71DB590B" w14:textId="77777777" w:rsidR="00863592" w:rsidRDefault="00863592" w:rsidP="00863592">
            <w:pPr>
              <w:overflowPunct w:val="0"/>
              <w:autoSpaceDE w:val="0"/>
              <w:autoSpaceDN w:val="0"/>
              <w:adjustRightInd w:val="0"/>
              <w:spacing w:after="0" w:line="260" w:lineRule="exact"/>
              <w:jc w:val="center"/>
              <w:textAlignment w:val="baseline"/>
              <w:rPr>
                <w:rFonts w:ascii="Arial" w:hAnsi="Arial" w:cs="Arial"/>
                <w:iCs/>
                <w:sz w:val="20"/>
                <w:szCs w:val="20"/>
                <w:lang w:eastAsia="sl-SI"/>
              </w:rPr>
            </w:pPr>
            <w:r w:rsidRPr="003F0384">
              <w:rPr>
                <w:rFonts w:ascii="Arial" w:hAnsi="Arial" w:cs="Arial"/>
                <w:iCs/>
                <w:sz w:val="20"/>
                <w:szCs w:val="20"/>
                <w:lang w:eastAsia="sl-SI"/>
              </w:rPr>
              <w:t>SKLEP</w:t>
            </w:r>
          </w:p>
          <w:p w14:paraId="06F3FB21" w14:textId="77777777" w:rsidR="00863592" w:rsidRPr="00030595" w:rsidRDefault="00863592" w:rsidP="00030595">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58F5C57A" w14:textId="7FF617F9" w:rsidR="00030595" w:rsidRPr="00E77CEF" w:rsidRDefault="00863592" w:rsidP="00BA64B6">
            <w:pPr>
              <w:pStyle w:val="Odstavekseznama"/>
              <w:numPr>
                <w:ilvl w:val="0"/>
                <w:numId w:val="30"/>
              </w:numPr>
              <w:spacing w:after="0" w:line="260" w:lineRule="exact"/>
              <w:jc w:val="both"/>
              <w:rPr>
                <w:rFonts w:ascii="Arial" w:hAnsi="Arial" w:cs="Arial"/>
                <w:sz w:val="20"/>
                <w:szCs w:val="20"/>
                <w:u w:val="single"/>
              </w:rPr>
            </w:pPr>
            <w:r w:rsidRPr="00BA64B6">
              <w:rPr>
                <w:rFonts w:ascii="Arial" w:hAnsi="Arial" w:cs="Arial"/>
                <w:iCs/>
                <w:sz w:val="20"/>
                <w:szCs w:val="20"/>
                <w:lang w:eastAsia="sl-SI"/>
              </w:rPr>
              <w:t xml:space="preserve">Vlada Republike Slovenije je </w:t>
            </w:r>
            <w:r w:rsidR="00030595" w:rsidRPr="00BA64B6">
              <w:rPr>
                <w:rFonts w:ascii="Arial" w:hAnsi="Arial" w:cs="Arial"/>
                <w:iCs/>
                <w:sz w:val="20"/>
                <w:szCs w:val="20"/>
              </w:rPr>
              <w:t>izdala</w:t>
            </w:r>
            <w:r w:rsidR="00030595" w:rsidRPr="00BA64B6">
              <w:rPr>
                <w:rFonts w:ascii="Arial" w:hAnsi="Arial" w:cs="Arial"/>
                <w:sz w:val="20"/>
                <w:szCs w:val="20"/>
              </w:rPr>
              <w:t xml:space="preserve"> Uredbo o določitvi centrov za socialno delo, njihovega sedeža in teritorialne pristojnosti ter določitvi enot centrov za socialno delo in njihovega območja delovanja, </w:t>
            </w:r>
            <w:r w:rsidR="00030595" w:rsidRPr="00BA64B6">
              <w:rPr>
                <w:rFonts w:ascii="Arial" w:hAnsi="Arial" w:cs="Arial"/>
                <w:bCs/>
                <w:sz w:val="20"/>
                <w:szCs w:val="20"/>
              </w:rPr>
              <w:t xml:space="preserve">ki se objavi v </w:t>
            </w:r>
            <w:r w:rsidR="00030595" w:rsidRPr="00BA64B6">
              <w:rPr>
                <w:rFonts w:ascii="Arial" w:hAnsi="Arial" w:cs="Arial"/>
                <w:sz w:val="20"/>
                <w:szCs w:val="20"/>
              </w:rPr>
              <w:t xml:space="preserve">Uradnem listu Republike Slovenije. </w:t>
            </w:r>
          </w:p>
          <w:p w14:paraId="664CF33E" w14:textId="6385C5A6" w:rsidR="007D7497" w:rsidRPr="00E77CEF" w:rsidRDefault="007D7497" w:rsidP="0059003E">
            <w:pPr>
              <w:pStyle w:val="Odstavekseznama"/>
              <w:numPr>
                <w:ilvl w:val="0"/>
                <w:numId w:val="30"/>
              </w:numPr>
              <w:spacing w:after="0" w:line="260" w:lineRule="exact"/>
              <w:jc w:val="both"/>
              <w:rPr>
                <w:rFonts w:ascii="Arial" w:hAnsi="Arial" w:cs="Arial"/>
                <w:sz w:val="20"/>
                <w:szCs w:val="20"/>
                <w:u w:val="single"/>
              </w:rPr>
            </w:pPr>
            <w:r w:rsidRPr="00896C81">
              <w:rPr>
                <w:rFonts w:ascii="Arial" w:hAnsi="Arial" w:cs="Arial"/>
                <w:sz w:val="20"/>
                <w:szCs w:val="20"/>
              </w:rPr>
              <w:t xml:space="preserve">Vlada Republike Slovenije nalaga Ministrstvu za javno upravo in Ministrstvu za delo, družino, socialne zadeve in enake možnosti, da </w:t>
            </w:r>
            <w:r w:rsidR="0059003E" w:rsidRPr="00896C81">
              <w:rPr>
                <w:rFonts w:ascii="Arial" w:hAnsi="Arial" w:cs="Arial"/>
                <w:sz w:val="20"/>
                <w:szCs w:val="20"/>
              </w:rPr>
              <w:t xml:space="preserve">pripravita </w:t>
            </w:r>
            <w:r w:rsidR="0059003E">
              <w:rPr>
                <w:rFonts w:ascii="Arial" w:hAnsi="Arial" w:cs="Arial"/>
                <w:sz w:val="20"/>
                <w:szCs w:val="20"/>
              </w:rPr>
              <w:t xml:space="preserve">predlog sprememb in dopolnitev </w:t>
            </w:r>
            <w:r w:rsidR="0059003E" w:rsidRPr="00896C81">
              <w:rPr>
                <w:rFonts w:ascii="Arial" w:hAnsi="Arial" w:cs="Arial"/>
                <w:sz w:val="20"/>
                <w:szCs w:val="20"/>
              </w:rPr>
              <w:t>Uredbe o plačah direktorjev v javnem sektorju</w:t>
            </w:r>
            <w:r w:rsidR="0059003E">
              <w:rPr>
                <w:rFonts w:ascii="Arial" w:hAnsi="Arial" w:cs="Arial"/>
                <w:sz w:val="20"/>
                <w:szCs w:val="20"/>
              </w:rPr>
              <w:t xml:space="preserve"> v roku, ki bo omogočal </w:t>
            </w:r>
            <w:r w:rsidR="00CB1CE3">
              <w:rPr>
                <w:rFonts w:ascii="Arial" w:hAnsi="Arial" w:cs="Arial"/>
                <w:sz w:val="20"/>
                <w:szCs w:val="20"/>
              </w:rPr>
              <w:t>V</w:t>
            </w:r>
            <w:r w:rsidR="0059003E">
              <w:rPr>
                <w:rFonts w:ascii="Arial" w:hAnsi="Arial" w:cs="Arial"/>
                <w:sz w:val="20"/>
                <w:szCs w:val="20"/>
              </w:rPr>
              <w:t>ladi</w:t>
            </w:r>
            <w:r w:rsidR="00CB1CE3">
              <w:rPr>
                <w:rFonts w:ascii="Arial" w:hAnsi="Arial" w:cs="Arial"/>
                <w:sz w:val="20"/>
                <w:szCs w:val="20"/>
              </w:rPr>
              <w:t xml:space="preserve"> Republike Slovenije</w:t>
            </w:r>
            <w:r w:rsidR="0059003E">
              <w:rPr>
                <w:rFonts w:ascii="Arial" w:hAnsi="Arial" w:cs="Arial"/>
                <w:sz w:val="20"/>
                <w:szCs w:val="20"/>
              </w:rPr>
              <w:t xml:space="preserve">, da Uredbo </w:t>
            </w:r>
            <w:r w:rsidR="0059003E" w:rsidRPr="00896C81">
              <w:rPr>
                <w:rFonts w:ascii="Arial" w:hAnsi="Arial" w:cs="Arial"/>
                <w:sz w:val="20"/>
                <w:szCs w:val="20"/>
              </w:rPr>
              <w:t>o plačah direktorjev v javnem sektorju</w:t>
            </w:r>
            <w:r w:rsidR="0059003E">
              <w:rPr>
                <w:rFonts w:ascii="Arial" w:hAnsi="Arial" w:cs="Arial"/>
                <w:sz w:val="20"/>
                <w:szCs w:val="20"/>
              </w:rPr>
              <w:t xml:space="preserve"> sprejme tri mesece pred začetkom uporabe </w:t>
            </w:r>
            <w:r w:rsidR="0059003E" w:rsidRPr="00E77CEF">
              <w:rPr>
                <w:rFonts w:ascii="Arial" w:hAnsi="Arial" w:cs="Arial"/>
                <w:sz w:val="20"/>
                <w:szCs w:val="20"/>
              </w:rPr>
              <w:t>Za</w:t>
            </w:r>
            <w:r w:rsidRPr="00E77CEF">
              <w:rPr>
                <w:rFonts w:ascii="Arial" w:hAnsi="Arial" w:cs="Arial"/>
                <w:sz w:val="20"/>
                <w:szCs w:val="20"/>
              </w:rPr>
              <w:t>kona o spremembah in dopolnitvah Zakona o socialnem varstvu (ZSV-H).</w:t>
            </w:r>
          </w:p>
          <w:p w14:paraId="7241EDCE" w14:textId="77777777" w:rsidR="007D7497" w:rsidRPr="00BA64B6" w:rsidRDefault="007D7497" w:rsidP="007D7497">
            <w:pPr>
              <w:pStyle w:val="Odstavekseznama"/>
              <w:spacing w:after="0" w:line="260" w:lineRule="exact"/>
              <w:ind w:left="360"/>
              <w:jc w:val="both"/>
              <w:rPr>
                <w:rFonts w:ascii="Arial" w:hAnsi="Arial" w:cs="Arial"/>
                <w:sz w:val="20"/>
                <w:szCs w:val="20"/>
                <w:u w:val="single"/>
              </w:rPr>
            </w:pPr>
          </w:p>
          <w:p w14:paraId="67A5C4C4" w14:textId="77777777" w:rsidR="00863592" w:rsidRPr="003F0384" w:rsidRDefault="00863592" w:rsidP="00863592">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5D7A7F2C" w14:textId="77777777" w:rsidR="00863592" w:rsidRPr="003F0384" w:rsidRDefault="00863592" w:rsidP="00863592">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3F6DB15F" w14:textId="77777777" w:rsidR="00863592" w:rsidRPr="003F0384" w:rsidRDefault="00863592" w:rsidP="00863592">
            <w:pPr>
              <w:overflowPunct w:val="0"/>
              <w:autoSpaceDE w:val="0"/>
              <w:autoSpaceDN w:val="0"/>
              <w:adjustRightInd w:val="0"/>
              <w:spacing w:after="0" w:line="260" w:lineRule="exact"/>
              <w:ind w:firstLine="4287"/>
              <w:jc w:val="both"/>
              <w:textAlignment w:val="baseline"/>
              <w:rPr>
                <w:rFonts w:ascii="Arial" w:hAnsi="Arial" w:cs="Arial"/>
                <w:iCs/>
                <w:sz w:val="20"/>
                <w:szCs w:val="20"/>
                <w:lang w:eastAsia="sl-SI"/>
              </w:rPr>
            </w:pPr>
            <w:r w:rsidRPr="003F0384">
              <w:rPr>
                <w:rFonts w:ascii="Arial" w:hAnsi="Arial" w:cs="Arial"/>
                <w:iCs/>
                <w:sz w:val="20"/>
                <w:szCs w:val="20"/>
                <w:lang w:eastAsia="sl-SI"/>
              </w:rPr>
              <w:t>mag. Lilijana Kozlovič</w:t>
            </w:r>
          </w:p>
          <w:p w14:paraId="6E3A630C" w14:textId="77777777" w:rsidR="00863592" w:rsidRPr="003F0384" w:rsidRDefault="00863592" w:rsidP="00863592">
            <w:pPr>
              <w:overflowPunct w:val="0"/>
              <w:autoSpaceDE w:val="0"/>
              <w:autoSpaceDN w:val="0"/>
              <w:adjustRightInd w:val="0"/>
              <w:spacing w:after="0" w:line="260" w:lineRule="exact"/>
              <w:ind w:firstLine="4287"/>
              <w:jc w:val="both"/>
              <w:textAlignment w:val="baseline"/>
              <w:rPr>
                <w:rFonts w:ascii="Arial" w:hAnsi="Arial" w:cs="Arial"/>
                <w:iCs/>
                <w:sz w:val="20"/>
                <w:szCs w:val="20"/>
                <w:lang w:eastAsia="sl-SI"/>
              </w:rPr>
            </w:pPr>
            <w:r w:rsidRPr="003F0384">
              <w:rPr>
                <w:rFonts w:ascii="Arial" w:hAnsi="Arial" w:cs="Arial"/>
                <w:iCs/>
                <w:sz w:val="20"/>
                <w:szCs w:val="20"/>
                <w:lang w:eastAsia="sl-SI"/>
              </w:rPr>
              <w:t>GENERALNA SEKRETARKA</w:t>
            </w:r>
          </w:p>
          <w:p w14:paraId="50F6C5E2" w14:textId="77777777" w:rsidR="00863592" w:rsidRPr="003F0384" w:rsidRDefault="00863592" w:rsidP="00863592">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26125921" w14:textId="77777777" w:rsidR="00863592" w:rsidRPr="003F0384" w:rsidRDefault="00863592" w:rsidP="00863592">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28F1FB4A" w14:textId="77777777" w:rsidR="00863592" w:rsidRPr="003F0384" w:rsidRDefault="00863592" w:rsidP="00863592">
            <w:pPr>
              <w:keepNext/>
              <w:keepLines/>
              <w:overflowPunct w:val="0"/>
              <w:autoSpaceDE w:val="0"/>
              <w:autoSpaceDN w:val="0"/>
              <w:adjustRightInd w:val="0"/>
              <w:spacing w:after="0" w:line="260" w:lineRule="exact"/>
              <w:jc w:val="both"/>
              <w:textAlignment w:val="baseline"/>
              <w:outlineLvl w:val="2"/>
              <w:rPr>
                <w:rFonts w:ascii="Arial" w:hAnsi="Arial" w:cs="Arial"/>
                <w:iCs/>
                <w:sz w:val="20"/>
                <w:szCs w:val="20"/>
                <w:lang w:eastAsia="sl-SI"/>
              </w:rPr>
            </w:pPr>
          </w:p>
          <w:p w14:paraId="6642177A" w14:textId="10CE7E11" w:rsidR="00863592" w:rsidRPr="003F0384" w:rsidRDefault="00D87465" w:rsidP="00863592">
            <w:p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Sklep p</w:t>
            </w:r>
            <w:r w:rsidR="00863592" w:rsidRPr="003F0384">
              <w:rPr>
                <w:rFonts w:ascii="Arial" w:hAnsi="Arial" w:cs="Arial"/>
                <w:iCs/>
                <w:sz w:val="20"/>
                <w:szCs w:val="20"/>
                <w:lang w:eastAsia="sl-SI"/>
              </w:rPr>
              <w:t>rejmejo:</w:t>
            </w:r>
          </w:p>
          <w:p w14:paraId="108B9C1C" w14:textId="77777777" w:rsidR="00030595" w:rsidRPr="003F0384" w:rsidRDefault="00030595" w:rsidP="00666E48">
            <w:pPr>
              <w:numPr>
                <w:ilvl w:val="0"/>
                <w:numId w:val="32"/>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sz w:val="20"/>
                <w:szCs w:val="20"/>
              </w:rPr>
              <w:t>Ministrstvo za delo, družino, socialne zadeve in enake možnosti,</w:t>
            </w:r>
          </w:p>
          <w:p w14:paraId="56F08A27" w14:textId="77777777" w:rsidR="00863592" w:rsidRPr="003F0384" w:rsidRDefault="00863592" w:rsidP="00666E48">
            <w:pPr>
              <w:numPr>
                <w:ilvl w:val="0"/>
                <w:numId w:val="32"/>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finance,</w:t>
            </w:r>
          </w:p>
          <w:p w14:paraId="64F0EBE8" w14:textId="77777777" w:rsidR="00863592" w:rsidRPr="003F0384" w:rsidRDefault="00863592" w:rsidP="00666E48">
            <w:pPr>
              <w:numPr>
                <w:ilvl w:val="0"/>
                <w:numId w:val="32"/>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Ministrstvo za javno upravo,</w:t>
            </w:r>
          </w:p>
          <w:p w14:paraId="09971926" w14:textId="77777777" w:rsidR="00863592" w:rsidRPr="003F0384" w:rsidRDefault="00863592" w:rsidP="00666E48">
            <w:pPr>
              <w:numPr>
                <w:ilvl w:val="0"/>
                <w:numId w:val="32"/>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F0384">
              <w:rPr>
                <w:rFonts w:ascii="Arial" w:hAnsi="Arial" w:cs="Arial"/>
                <w:iCs/>
                <w:sz w:val="20"/>
                <w:szCs w:val="20"/>
                <w:lang w:eastAsia="sl-SI"/>
              </w:rPr>
              <w:t>Služba Vlade Republike Slovenije za zakonodajo.</w:t>
            </w:r>
          </w:p>
          <w:p w14:paraId="04AC6F92" w14:textId="77777777" w:rsidR="00AE1F83" w:rsidRPr="00AE1F83" w:rsidRDefault="00AE1F83" w:rsidP="00030595">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AE1F83" w:rsidRPr="00AE1F83" w14:paraId="7ECB1202" w14:textId="77777777" w:rsidTr="00BD6A1D">
        <w:tc>
          <w:tcPr>
            <w:tcW w:w="9163" w:type="dxa"/>
            <w:gridSpan w:val="4"/>
          </w:tcPr>
          <w:p w14:paraId="61EA910A"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14:paraId="4EA6AA0A" w14:textId="77777777" w:rsidTr="00BD6A1D">
        <w:tc>
          <w:tcPr>
            <w:tcW w:w="9163" w:type="dxa"/>
            <w:gridSpan w:val="4"/>
          </w:tcPr>
          <w:p w14:paraId="4F7ECDB6" w14:textId="77777777" w:rsidR="00AE1F83" w:rsidRPr="00AE1F83" w:rsidRDefault="00030595"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3410D54F" w14:textId="77777777" w:rsidTr="00BD6A1D">
        <w:tc>
          <w:tcPr>
            <w:tcW w:w="9163" w:type="dxa"/>
            <w:gridSpan w:val="4"/>
          </w:tcPr>
          <w:p w14:paraId="6AD62330"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14:paraId="492F9B51" w14:textId="77777777" w:rsidTr="00BD6A1D">
        <w:tc>
          <w:tcPr>
            <w:tcW w:w="9163" w:type="dxa"/>
            <w:gridSpan w:val="4"/>
          </w:tcPr>
          <w:p w14:paraId="04D40EB2" w14:textId="77777777" w:rsidR="00030595" w:rsidRPr="003F0384" w:rsidRDefault="00030595" w:rsidP="00030595">
            <w:pPr>
              <w:pStyle w:val="Neotevilenodstavek"/>
              <w:numPr>
                <w:ilvl w:val="0"/>
                <w:numId w:val="27"/>
              </w:numPr>
              <w:spacing w:before="0" w:after="0" w:line="260" w:lineRule="exact"/>
              <w:rPr>
                <w:rFonts w:cs="Arial"/>
                <w:iCs/>
                <w:sz w:val="20"/>
                <w:szCs w:val="20"/>
                <w:lang w:eastAsia="sl-SI"/>
              </w:rPr>
            </w:pPr>
            <w:r w:rsidRPr="003F0384">
              <w:rPr>
                <w:rFonts w:cs="Arial"/>
                <w:iCs/>
                <w:sz w:val="20"/>
                <w:szCs w:val="20"/>
                <w:lang w:eastAsia="sl-SI"/>
              </w:rPr>
              <w:t>dr. Anja Kopač Mrak, ministrica,</w:t>
            </w:r>
          </w:p>
          <w:p w14:paraId="564471B8" w14:textId="77777777" w:rsidR="00030595" w:rsidRPr="003F0384" w:rsidRDefault="00030595" w:rsidP="00030595">
            <w:pPr>
              <w:pStyle w:val="Neotevilenodstavek"/>
              <w:numPr>
                <w:ilvl w:val="0"/>
                <w:numId w:val="27"/>
              </w:numPr>
              <w:spacing w:before="0" w:after="0" w:line="260" w:lineRule="exact"/>
              <w:rPr>
                <w:rFonts w:cs="Arial"/>
                <w:iCs/>
                <w:sz w:val="20"/>
                <w:szCs w:val="20"/>
                <w:lang w:eastAsia="sl-SI"/>
              </w:rPr>
            </w:pPr>
            <w:r w:rsidRPr="003F0384">
              <w:rPr>
                <w:rFonts w:cs="Arial"/>
                <w:iCs/>
                <w:sz w:val="20"/>
                <w:szCs w:val="20"/>
                <w:lang w:eastAsia="sl-SI"/>
              </w:rPr>
              <w:lastRenderedPageBreak/>
              <w:t>Martina Vuk, državna sekretarka,</w:t>
            </w:r>
          </w:p>
          <w:p w14:paraId="1ACB7C62" w14:textId="681DA392" w:rsidR="00030595" w:rsidRPr="003F0384" w:rsidRDefault="00913644" w:rsidP="00030595">
            <w:pPr>
              <w:pStyle w:val="Neotevilenodstavek"/>
              <w:numPr>
                <w:ilvl w:val="0"/>
                <w:numId w:val="27"/>
              </w:numPr>
              <w:spacing w:before="0" w:after="0" w:line="260" w:lineRule="exact"/>
              <w:rPr>
                <w:rFonts w:cs="Arial"/>
                <w:iCs/>
                <w:sz w:val="20"/>
                <w:szCs w:val="20"/>
                <w:lang w:eastAsia="sl-SI"/>
              </w:rPr>
            </w:pPr>
            <w:r>
              <w:rPr>
                <w:rFonts w:cs="Arial"/>
                <w:iCs/>
                <w:sz w:val="20"/>
                <w:szCs w:val="20"/>
                <w:lang w:eastAsia="sl-SI"/>
              </w:rPr>
              <w:t>Špela Isop</w:t>
            </w:r>
            <w:r w:rsidR="00030595" w:rsidRPr="003F0384">
              <w:rPr>
                <w:rFonts w:cs="Arial"/>
                <w:iCs/>
                <w:sz w:val="20"/>
                <w:szCs w:val="20"/>
                <w:lang w:eastAsia="sl-SI"/>
              </w:rPr>
              <w:t xml:space="preserve">, </w:t>
            </w:r>
            <w:r>
              <w:rPr>
                <w:rFonts w:cs="Arial"/>
                <w:iCs/>
                <w:sz w:val="20"/>
                <w:szCs w:val="20"/>
                <w:lang w:eastAsia="sl-SI"/>
              </w:rPr>
              <w:t xml:space="preserve">namestnica </w:t>
            </w:r>
            <w:r w:rsidR="00030595" w:rsidRPr="003F0384">
              <w:rPr>
                <w:rFonts w:cs="Arial"/>
                <w:iCs/>
                <w:sz w:val="20"/>
                <w:szCs w:val="20"/>
                <w:lang w:eastAsia="sl-SI"/>
              </w:rPr>
              <w:t>generaln</w:t>
            </w:r>
            <w:r>
              <w:rPr>
                <w:rFonts w:cs="Arial"/>
                <w:iCs/>
                <w:sz w:val="20"/>
                <w:szCs w:val="20"/>
                <w:lang w:eastAsia="sl-SI"/>
              </w:rPr>
              <w:t>e</w:t>
            </w:r>
            <w:r w:rsidR="00030595" w:rsidRPr="003F0384">
              <w:rPr>
                <w:rFonts w:cs="Arial"/>
                <w:iCs/>
                <w:sz w:val="20"/>
                <w:szCs w:val="20"/>
                <w:lang w:eastAsia="sl-SI"/>
              </w:rPr>
              <w:t xml:space="preserve"> direktoric</w:t>
            </w:r>
            <w:r>
              <w:rPr>
                <w:rFonts w:cs="Arial"/>
                <w:iCs/>
                <w:sz w:val="20"/>
                <w:szCs w:val="20"/>
                <w:lang w:eastAsia="sl-SI"/>
              </w:rPr>
              <w:t>e</w:t>
            </w:r>
            <w:r w:rsidR="00030595" w:rsidRPr="003F0384">
              <w:rPr>
                <w:rFonts w:cs="Arial"/>
                <w:iCs/>
                <w:sz w:val="20"/>
                <w:szCs w:val="20"/>
                <w:lang w:eastAsia="sl-SI"/>
              </w:rPr>
              <w:t>,</w:t>
            </w:r>
          </w:p>
          <w:p w14:paraId="4EE52E57" w14:textId="10E37993" w:rsidR="00AE1F83" w:rsidRPr="00B97530" w:rsidRDefault="00030595" w:rsidP="00B97530">
            <w:pPr>
              <w:pStyle w:val="Neotevilenodstavek"/>
              <w:numPr>
                <w:ilvl w:val="0"/>
                <w:numId w:val="27"/>
              </w:numPr>
              <w:spacing w:before="0" w:after="0" w:line="260" w:lineRule="exact"/>
              <w:rPr>
                <w:rFonts w:cs="Arial"/>
                <w:iCs/>
                <w:sz w:val="20"/>
                <w:szCs w:val="20"/>
                <w:lang w:eastAsia="sl-SI"/>
              </w:rPr>
            </w:pPr>
            <w:r w:rsidRPr="003F0384">
              <w:rPr>
                <w:rFonts w:cs="Arial"/>
                <w:iCs/>
                <w:sz w:val="20"/>
                <w:szCs w:val="20"/>
                <w:lang w:eastAsia="sl-SI"/>
              </w:rPr>
              <w:t>mag. Tanja Skornšek Pleš, podsekretarka, vodja sektorja</w:t>
            </w:r>
            <w:r w:rsidR="00913644">
              <w:rPr>
                <w:rFonts w:cs="Arial"/>
                <w:iCs/>
                <w:sz w:val="20"/>
                <w:szCs w:val="20"/>
                <w:lang w:eastAsia="sl-SI"/>
              </w:rPr>
              <w:t>.</w:t>
            </w:r>
          </w:p>
        </w:tc>
      </w:tr>
      <w:tr w:rsidR="00AE1F83" w:rsidRPr="00AE1F83" w14:paraId="6B6B88A5" w14:textId="77777777" w:rsidTr="00BD6A1D">
        <w:tc>
          <w:tcPr>
            <w:tcW w:w="9163" w:type="dxa"/>
            <w:gridSpan w:val="4"/>
          </w:tcPr>
          <w:p w14:paraId="426658DA"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lastRenderedPageBreak/>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14:paraId="43E27B11" w14:textId="77777777" w:rsidTr="00BD6A1D">
        <w:tc>
          <w:tcPr>
            <w:tcW w:w="9163" w:type="dxa"/>
            <w:gridSpan w:val="4"/>
          </w:tcPr>
          <w:p w14:paraId="17661FE6" w14:textId="77777777" w:rsidR="00AE1F83" w:rsidRPr="00AE1F83" w:rsidRDefault="00030595"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01ACD222" w14:textId="77777777" w:rsidTr="00BD6A1D">
        <w:tc>
          <w:tcPr>
            <w:tcW w:w="9163" w:type="dxa"/>
            <w:gridSpan w:val="4"/>
          </w:tcPr>
          <w:p w14:paraId="62982413"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14:paraId="1FA4EF75" w14:textId="77777777" w:rsidTr="00BD6A1D">
        <w:tc>
          <w:tcPr>
            <w:tcW w:w="9163" w:type="dxa"/>
            <w:gridSpan w:val="4"/>
          </w:tcPr>
          <w:p w14:paraId="5E062509" w14:textId="77777777" w:rsidR="00030595" w:rsidRPr="003F0384" w:rsidRDefault="00030595" w:rsidP="00030595">
            <w:pPr>
              <w:pStyle w:val="Neotevilenodstavek"/>
              <w:numPr>
                <w:ilvl w:val="0"/>
                <w:numId w:val="27"/>
              </w:numPr>
              <w:spacing w:before="0" w:after="0" w:line="260" w:lineRule="exact"/>
              <w:rPr>
                <w:rFonts w:cs="Arial"/>
                <w:iCs/>
                <w:sz w:val="20"/>
                <w:szCs w:val="20"/>
                <w:lang w:eastAsia="sl-SI"/>
              </w:rPr>
            </w:pPr>
            <w:r w:rsidRPr="003F0384">
              <w:rPr>
                <w:rFonts w:cs="Arial"/>
                <w:iCs/>
                <w:sz w:val="20"/>
                <w:szCs w:val="20"/>
                <w:lang w:eastAsia="sl-SI"/>
              </w:rPr>
              <w:t>dr. Anja Kopač Mrak, ministrica,</w:t>
            </w:r>
          </w:p>
          <w:p w14:paraId="2CC7BD70" w14:textId="77777777" w:rsidR="00030595" w:rsidRPr="003F0384" w:rsidRDefault="00030595" w:rsidP="00030595">
            <w:pPr>
              <w:pStyle w:val="Neotevilenodstavek"/>
              <w:numPr>
                <w:ilvl w:val="0"/>
                <w:numId w:val="27"/>
              </w:numPr>
              <w:spacing w:before="0" w:after="0" w:line="260" w:lineRule="exact"/>
              <w:rPr>
                <w:rFonts w:cs="Arial"/>
                <w:iCs/>
                <w:sz w:val="20"/>
                <w:szCs w:val="20"/>
                <w:lang w:eastAsia="sl-SI"/>
              </w:rPr>
            </w:pPr>
            <w:r w:rsidRPr="003F0384">
              <w:rPr>
                <w:rFonts w:cs="Arial"/>
                <w:iCs/>
                <w:sz w:val="20"/>
                <w:szCs w:val="20"/>
                <w:lang w:eastAsia="sl-SI"/>
              </w:rPr>
              <w:t>Martina Vuk, državna sekretarka,</w:t>
            </w:r>
          </w:p>
          <w:p w14:paraId="05BB4323" w14:textId="77777777" w:rsidR="00030595" w:rsidRPr="003F0384" w:rsidRDefault="00030595" w:rsidP="00030595">
            <w:pPr>
              <w:pStyle w:val="Neotevilenodstavek"/>
              <w:numPr>
                <w:ilvl w:val="0"/>
                <w:numId w:val="27"/>
              </w:numPr>
              <w:spacing w:before="0" w:after="0" w:line="260" w:lineRule="exact"/>
              <w:rPr>
                <w:rFonts w:cs="Arial"/>
                <w:iCs/>
                <w:sz w:val="20"/>
                <w:szCs w:val="20"/>
                <w:lang w:eastAsia="sl-SI"/>
              </w:rPr>
            </w:pPr>
            <w:r w:rsidRPr="003F0384">
              <w:rPr>
                <w:rFonts w:cs="Arial"/>
                <w:iCs/>
                <w:sz w:val="20"/>
                <w:szCs w:val="20"/>
                <w:lang w:eastAsia="sl-SI"/>
              </w:rPr>
              <w:t>Peter Pogačar, državni sekretar,</w:t>
            </w:r>
          </w:p>
          <w:p w14:paraId="7C0B5A32" w14:textId="1AA461E7" w:rsidR="00030595" w:rsidRPr="003F0384" w:rsidRDefault="00913644" w:rsidP="00030595">
            <w:pPr>
              <w:pStyle w:val="Neotevilenodstavek"/>
              <w:numPr>
                <w:ilvl w:val="0"/>
                <w:numId w:val="27"/>
              </w:numPr>
              <w:spacing w:before="0" w:after="0" w:line="260" w:lineRule="exact"/>
              <w:rPr>
                <w:rFonts w:cs="Arial"/>
                <w:iCs/>
                <w:sz w:val="20"/>
                <w:szCs w:val="20"/>
                <w:lang w:eastAsia="sl-SI"/>
              </w:rPr>
            </w:pPr>
            <w:r>
              <w:rPr>
                <w:rFonts w:cs="Arial"/>
                <w:iCs/>
                <w:sz w:val="20"/>
                <w:szCs w:val="20"/>
                <w:lang w:eastAsia="sl-SI"/>
              </w:rPr>
              <w:t>Špela Isop</w:t>
            </w:r>
            <w:r w:rsidR="00030595" w:rsidRPr="003F0384">
              <w:rPr>
                <w:rFonts w:cs="Arial"/>
                <w:iCs/>
                <w:sz w:val="20"/>
                <w:szCs w:val="20"/>
                <w:lang w:eastAsia="sl-SI"/>
              </w:rPr>
              <w:t xml:space="preserve">, </w:t>
            </w:r>
            <w:r>
              <w:rPr>
                <w:rFonts w:cs="Arial"/>
                <w:iCs/>
                <w:sz w:val="20"/>
                <w:szCs w:val="20"/>
                <w:lang w:eastAsia="sl-SI"/>
              </w:rPr>
              <w:t xml:space="preserve">namestnica </w:t>
            </w:r>
            <w:r w:rsidR="00030595" w:rsidRPr="003F0384">
              <w:rPr>
                <w:rFonts w:cs="Arial"/>
                <w:iCs/>
                <w:sz w:val="20"/>
                <w:szCs w:val="20"/>
                <w:lang w:eastAsia="sl-SI"/>
              </w:rPr>
              <w:t>generaln</w:t>
            </w:r>
            <w:r>
              <w:rPr>
                <w:rFonts w:cs="Arial"/>
                <w:iCs/>
                <w:sz w:val="20"/>
                <w:szCs w:val="20"/>
                <w:lang w:eastAsia="sl-SI"/>
              </w:rPr>
              <w:t>e</w:t>
            </w:r>
            <w:r w:rsidR="00030595" w:rsidRPr="003F0384">
              <w:rPr>
                <w:rFonts w:cs="Arial"/>
                <w:iCs/>
                <w:sz w:val="20"/>
                <w:szCs w:val="20"/>
                <w:lang w:eastAsia="sl-SI"/>
              </w:rPr>
              <w:t xml:space="preserve"> direktoric</w:t>
            </w:r>
            <w:r>
              <w:rPr>
                <w:rFonts w:cs="Arial"/>
                <w:iCs/>
                <w:sz w:val="20"/>
                <w:szCs w:val="20"/>
                <w:lang w:eastAsia="sl-SI"/>
              </w:rPr>
              <w:t>e</w:t>
            </w:r>
            <w:r w:rsidR="00030595" w:rsidRPr="003F0384">
              <w:rPr>
                <w:rFonts w:cs="Arial"/>
                <w:iCs/>
                <w:sz w:val="20"/>
                <w:szCs w:val="20"/>
                <w:lang w:eastAsia="sl-SI"/>
              </w:rPr>
              <w:t>,</w:t>
            </w:r>
          </w:p>
          <w:p w14:paraId="68B9169A" w14:textId="30A954DC" w:rsidR="00AE1F83" w:rsidRPr="008B21DC" w:rsidRDefault="00030595" w:rsidP="008B21DC">
            <w:pPr>
              <w:pStyle w:val="Neotevilenodstavek"/>
              <w:numPr>
                <w:ilvl w:val="0"/>
                <w:numId w:val="27"/>
              </w:numPr>
              <w:spacing w:before="0" w:after="0" w:line="260" w:lineRule="exact"/>
              <w:rPr>
                <w:rFonts w:cs="Arial"/>
                <w:iCs/>
                <w:sz w:val="20"/>
                <w:szCs w:val="20"/>
                <w:lang w:eastAsia="sl-SI"/>
              </w:rPr>
            </w:pPr>
            <w:r w:rsidRPr="003F0384">
              <w:rPr>
                <w:rFonts w:cs="Arial"/>
                <w:iCs/>
                <w:sz w:val="20"/>
                <w:szCs w:val="20"/>
                <w:lang w:eastAsia="sl-SI"/>
              </w:rPr>
              <w:t>mag. Tanja Skornšek Pleš, podsekretarka, vodja sektorja</w:t>
            </w:r>
            <w:r w:rsidR="00913644">
              <w:rPr>
                <w:rFonts w:cs="Arial"/>
                <w:iCs/>
                <w:sz w:val="20"/>
                <w:szCs w:val="20"/>
                <w:lang w:eastAsia="sl-SI"/>
              </w:rPr>
              <w:t>.</w:t>
            </w:r>
          </w:p>
        </w:tc>
      </w:tr>
      <w:tr w:rsidR="00AE1F83" w:rsidRPr="00AE1F83" w14:paraId="63D65755" w14:textId="77777777" w:rsidTr="00BD6A1D">
        <w:tc>
          <w:tcPr>
            <w:tcW w:w="9163" w:type="dxa"/>
            <w:gridSpan w:val="4"/>
          </w:tcPr>
          <w:p w14:paraId="1583295B"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14:paraId="0722DF07" w14:textId="77777777" w:rsidTr="00BD6A1D">
        <w:tc>
          <w:tcPr>
            <w:tcW w:w="9163" w:type="dxa"/>
            <w:gridSpan w:val="4"/>
          </w:tcPr>
          <w:p w14:paraId="30E13876" w14:textId="0DEE1765" w:rsidR="00F60820" w:rsidRDefault="00F60820" w:rsidP="00F60820">
            <w:pPr>
              <w:pStyle w:val="Neotevilenodstavek"/>
              <w:spacing w:before="0" w:after="0" w:line="260" w:lineRule="exact"/>
              <w:rPr>
                <w:sz w:val="20"/>
                <w:szCs w:val="20"/>
              </w:rPr>
            </w:pPr>
            <w:r w:rsidRPr="003F0384">
              <w:rPr>
                <w:rFonts w:cs="Arial"/>
                <w:sz w:val="20"/>
                <w:szCs w:val="20"/>
              </w:rPr>
              <w:t xml:space="preserve">Ta uredba določa </w:t>
            </w:r>
            <w:r w:rsidRPr="003F0384">
              <w:rPr>
                <w:sz w:val="20"/>
                <w:szCs w:val="20"/>
              </w:rPr>
              <w:t>centre za socialno delo, njihov sedež in teritorialno pristojnost ter enote centra za socialno delo in njihovo območje delovanja.</w:t>
            </w:r>
          </w:p>
          <w:p w14:paraId="4B3FE5E0" w14:textId="77777777" w:rsidR="00F60820" w:rsidRDefault="00F60820" w:rsidP="00F60820">
            <w:pPr>
              <w:pStyle w:val="Neotevilenodstavek"/>
              <w:spacing w:before="0" w:after="0" w:line="260" w:lineRule="exact"/>
              <w:rPr>
                <w:sz w:val="20"/>
                <w:szCs w:val="20"/>
              </w:rPr>
            </w:pPr>
          </w:p>
          <w:p w14:paraId="6D62A880" w14:textId="25D3C3C3" w:rsidR="00F60820" w:rsidRPr="007706BE" w:rsidRDefault="007706BE" w:rsidP="00F60820">
            <w:pPr>
              <w:pStyle w:val="Neotevilenodstavek"/>
              <w:spacing w:before="0" w:after="0" w:line="260" w:lineRule="exact"/>
              <w:rPr>
                <w:sz w:val="20"/>
                <w:szCs w:val="20"/>
              </w:rPr>
            </w:pPr>
            <w:r w:rsidRPr="007706BE">
              <w:rPr>
                <w:sz w:val="20"/>
                <w:szCs w:val="20"/>
              </w:rPr>
              <w:t>Glede na to, da bodo enote centrov za socialno delo organizirane na enakih območjih kot upravne enote (kot določa 3. člen te uredbe)</w:t>
            </w:r>
            <w:r w:rsidR="0012574E">
              <w:rPr>
                <w:sz w:val="20"/>
                <w:szCs w:val="20"/>
              </w:rPr>
              <w:t xml:space="preserve"> z izjemo enot </w:t>
            </w:r>
            <w:r w:rsidR="00CA79CB">
              <w:rPr>
                <w:sz w:val="20"/>
                <w:szCs w:val="20"/>
              </w:rPr>
              <w:t xml:space="preserve">Maribor – Center </w:t>
            </w:r>
            <w:r w:rsidR="0012574E">
              <w:rPr>
                <w:sz w:val="20"/>
                <w:szCs w:val="20"/>
              </w:rPr>
              <w:t>in</w:t>
            </w:r>
            <w:r w:rsidR="00CA79CB">
              <w:rPr>
                <w:sz w:val="20"/>
                <w:szCs w:val="20"/>
              </w:rPr>
              <w:t xml:space="preserve"> Maribor – Tezno, ki bosta organizirani na območjih določenih krajevnih skupnosti, občin in mestnih četrti</w:t>
            </w:r>
            <w:r w:rsidRPr="007706BE">
              <w:rPr>
                <w:sz w:val="20"/>
                <w:szCs w:val="20"/>
              </w:rPr>
              <w:t>, je potrebno določiti območja, na katerih bodo enote centrov za socialno delo delovale. Pri določitvi območja delovanja notranjih organizacijskih enot centrov za socialno delo se bo upoštevala določba 81. člena Zakona o socialnem varstvu o določitvi krajevne pristojnosti centrov za socialno delo.</w:t>
            </w:r>
          </w:p>
          <w:p w14:paraId="7CE72671" w14:textId="77777777" w:rsidR="007706BE" w:rsidRPr="007706BE" w:rsidRDefault="007706BE" w:rsidP="00F60820">
            <w:pPr>
              <w:pStyle w:val="Neotevilenodstavek"/>
              <w:spacing w:before="0" w:after="0" w:line="260" w:lineRule="exact"/>
              <w:rPr>
                <w:sz w:val="20"/>
                <w:szCs w:val="20"/>
              </w:rPr>
            </w:pPr>
          </w:p>
          <w:p w14:paraId="4ABAA547" w14:textId="77777777" w:rsidR="007706BE" w:rsidRPr="007706BE" w:rsidRDefault="007706BE" w:rsidP="00F60820">
            <w:pPr>
              <w:pStyle w:val="Neotevilenodstavek"/>
              <w:spacing w:before="0" w:after="0" w:line="260" w:lineRule="exact"/>
              <w:rPr>
                <w:sz w:val="20"/>
                <w:szCs w:val="20"/>
              </w:rPr>
            </w:pPr>
            <w:r w:rsidRPr="007706BE">
              <w:rPr>
                <w:color w:val="000000"/>
                <w:sz w:val="20"/>
                <w:szCs w:val="20"/>
              </w:rPr>
              <w:t>Glede na to, da bodo centri za socialno delo poslovali na enotah, kjer se bo opravljala večina strokovnega dela</w:t>
            </w:r>
            <w:r w:rsidRPr="007706BE">
              <w:rPr>
                <w:sz w:val="20"/>
                <w:szCs w:val="20"/>
              </w:rPr>
              <w:t xml:space="preserve"> (socialno varstvene storitve, javna pooblastila in druge naloge)</w:t>
            </w:r>
            <w:r w:rsidRPr="007706BE">
              <w:rPr>
                <w:color w:val="000000"/>
                <w:sz w:val="20"/>
                <w:szCs w:val="20"/>
              </w:rPr>
              <w:t xml:space="preserve">, bodo po 5. členu uredbe stranke imele možnost, da jih bo obravnavala druga enota. </w:t>
            </w:r>
            <w:r w:rsidRPr="007706BE">
              <w:rPr>
                <w:sz w:val="20"/>
                <w:szCs w:val="20"/>
              </w:rPr>
              <w:t>Stranka, na zahtev</w:t>
            </w:r>
            <w:r>
              <w:rPr>
                <w:sz w:val="20"/>
                <w:szCs w:val="20"/>
              </w:rPr>
              <w:t>o katere se je postopek uvedel,</w:t>
            </w:r>
            <w:r w:rsidRPr="007706BE">
              <w:rPr>
                <w:sz w:val="20"/>
                <w:szCs w:val="20"/>
              </w:rPr>
              <w:t xml:space="preserve"> ali enota centra za socialno delo bo lahko predlagala, da se določi drugo enoto znotraj istega centra za socialno delo za vodenje določenega postopka. O predlogu bo s sklepom odločil direktor centra za socialno delo.</w:t>
            </w:r>
          </w:p>
          <w:p w14:paraId="756361BE" w14:textId="77777777" w:rsidR="00F60820" w:rsidRDefault="00F60820" w:rsidP="00F60820">
            <w:pPr>
              <w:tabs>
                <w:tab w:val="left" w:pos="708"/>
              </w:tabs>
              <w:spacing w:after="0" w:line="260" w:lineRule="exact"/>
              <w:jc w:val="both"/>
              <w:rPr>
                <w:rFonts w:ascii="Arial" w:eastAsia="Times New Roman" w:hAnsi="Arial" w:cs="Arial"/>
                <w:sz w:val="20"/>
                <w:szCs w:val="20"/>
              </w:rPr>
            </w:pPr>
          </w:p>
          <w:p w14:paraId="3A5B36FE" w14:textId="77777777" w:rsidR="00AE1F83" w:rsidRDefault="00F60820" w:rsidP="007706BE">
            <w:pPr>
              <w:overflowPunct w:val="0"/>
              <w:autoSpaceDE w:val="0"/>
              <w:autoSpaceDN w:val="0"/>
              <w:adjustRightInd w:val="0"/>
              <w:spacing w:after="0" w:line="260" w:lineRule="exact"/>
              <w:jc w:val="both"/>
              <w:textAlignment w:val="baseline"/>
              <w:rPr>
                <w:rFonts w:ascii="Arial" w:hAnsi="Arial" w:cs="Arial"/>
                <w:sz w:val="20"/>
                <w:szCs w:val="20"/>
              </w:rPr>
            </w:pPr>
            <w:r>
              <w:rPr>
                <w:rFonts w:ascii="Arial" w:eastAsia="Times New Roman" w:hAnsi="Arial" w:cs="Arial"/>
                <w:sz w:val="20"/>
                <w:szCs w:val="20"/>
              </w:rPr>
              <w:t>Pravno podlago za izdajo</w:t>
            </w:r>
            <w:r w:rsidRPr="00077ADB">
              <w:rPr>
                <w:rFonts w:ascii="Arial" w:hAnsi="Arial" w:cs="Arial"/>
                <w:sz w:val="20"/>
                <w:szCs w:val="20"/>
              </w:rPr>
              <w:t xml:space="preserve"> </w:t>
            </w:r>
            <w:r w:rsidR="007706BE">
              <w:rPr>
                <w:rFonts w:ascii="Arial" w:hAnsi="Arial" w:cs="Arial"/>
                <w:sz w:val="20"/>
                <w:szCs w:val="20"/>
              </w:rPr>
              <w:t>te u</w:t>
            </w:r>
            <w:r>
              <w:rPr>
                <w:rFonts w:ascii="Arial" w:hAnsi="Arial" w:cs="Arial"/>
                <w:sz w:val="20"/>
                <w:szCs w:val="20"/>
              </w:rPr>
              <w:t>redbe</w:t>
            </w:r>
            <w:r w:rsidRPr="00030595">
              <w:rPr>
                <w:rFonts w:ascii="Arial" w:hAnsi="Arial" w:cs="Arial"/>
                <w:sz w:val="20"/>
                <w:szCs w:val="20"/>
              </w:rPr>
              <w:t xml:space="preserve"> </w:t>
            </w:r>
            <w:r w:rsidRPr="00077ADB">
              <w:rPr>
                <w:rFonts w:ascii="Arial" w:hAnsi="Arial" w:cs="Arial"/>
                <w:sz w:val="20"/>
                <w:szCs w:val="20"/>
              </w:rPr>
              <w:t>predstavlja</w:t>
            </w:r>
            <w:r>
              <w:rPr>
                <w:rFonts w:ascii="Arial" w:hAnsi="Arial" w:cs="Arial"/>
                <w:sz w:val="20"/>
                <w:szCs w:val="20"/>
              </w:rPr>
              <w:t xml:space="preserve"> šesti odstavek novega 49.a člena Zakona o socialnem varstvu (2. člen</w:t>
            </w:r>
            <w:r w:rsidRPr="00077ADB">
              <w:rPr>
                <w:rFonts w:ascii="Arial" w:eastAsia="Times New Roman" w:hAnsi="Arial" w:cs="Arial"/>
                <w:sz w:val="20"/>
                <w:szCs w:val="20"/>
              </w:rPr>
              <w:t xml:space="preserve"> </w:t>
            </w:r>
            <w:r w:rsidRPr="00077ADB">
              <w:rPr>
                <w:rFonts w:ascii="Arial" w:hAnsi="Arial" w:cs="Arial"/>
                <w:sz w:val="20"/>
                <w:szCs w:val="20"/>
              </w:rPr>
              <w:t>Zakon</w:t>
            </w:r>
            <w:r>
              <w:rPr>
                <w:rFonts w:ascii="Arial" w:hAnsi="Arial" w:cs="Arial"/>
                <w:sz w:val="20"/>
                <w:szCs w:val="20"/>
              </w:rPr>
              <w:t>a</w:t>
            </w:r>
            <w:r w:rsidRPr="00077ADB">
              <w:rPr>
                <w:rFonts w:ascii="Arial" w:hAnsi="Arial" w:cs="Arial"/>
                <w:sz w:val="20"/>
                <w:szCs w:val="20"/>
              </w:rPr>
              <w:t xml:space="preserve"> o spremembah in dopolnitvah Zakona o socialnem varstvu (ZSV-H), ki je bil objavljen v Uradnem listu RS, št. 54/2017 z dne 29. 9. 2017</w:t>
            </w:r>
            <w:r>
              <w:rPr>
                <w:rFonts w:ascii="Arial" w:hAnsi="Arial" w:cs="Arial"/>
                <w:sz w:val="20"/>
                <w:szCs w:val="20"/>
              </w:rPr>
              <w:t>)</w:t>
            </w:r>
            <w:r w:rsidRPr="00077ADB">
              <w:rPr>
                <w:rFonts w:ascii="Arial" w:hAnsi="Arial" w:cs="Arial"/>
                <w:sz w:val="20"/>
                <w:szCs w:val="20"/>
              </w:rPr>
              <w:t>.</w:t>
            </w:r>
          </w:p>
          <w:p w14:paraId="585971C8" w14:textId="77777777" w:rsidR="00D73196" w:rsidRDefault="00D73196" w:rsidP="007706BE">
            <w:pPr>
              <w:overflowPunct w:val="0"/>
              <w:autoSpaceDE w:val="0"/>
              <w:autoSpaceDN w:val="0"/>
              <w:adjustRightInd w:val="0"/>
              <w:spacing w:after="0" w:line="260" w:lineRule="exact"/>
              <w:jc w:val="both"/>
              <w:textAlignment w:val="baseline"/>
              <w:rPr>
                <w:rFonts w:ascii="Arial" w:hAnsi="Arial" w:cs="Arial"/>
                <w:sz w:val="20"/>
                <w:szCs w:val="20"/>
              </w:rPr>
            </w:pPr>
          </w:p>
          <w:p w14:paraId="00A9A4C6" w14:textId="4C76D714" w:rsidR="001C20BD" w:rsidRPr="00E77CEF" w:rsidRDefault="00410923" w:rsidP="00E77CEF">
            <w:pPr>
              <w:pStyle w:val="Neotevilenodstavek"/>
              <w:spacing w:before="0" w:after="0" w:line="260" w:lineRule="exact"/>
              <w:rPr>
                <w:rFonts w:eastAsiaTheme="minorHAnsi" w:cs="Arial"/>
                <w:color w:val="000000" w:themeColor="text1"/>
                <w:sz w:val="20"/>
                <w:szCs w:val="20"/>
              </w:rPr>
            </w:pPr>
            <w:r w:rsidRPr="00E77CEF">
              <w:rPr>
                <w:color w:val="000000"/>
                <w:sz w:val="20"/>
                <w:szCs w:val="20"/>
              </w:rPr>
              <w:t xml:space="preserve">Zaradi izvedbe reorganizacije centrov za socialno delo </w:t>
            </w:r>
            <w:r w:rsidR="001C20BD" w:rsidRPr="00E77CEF">
              <w:rPr>
                <w:color w:val="000000"/>
                <w:sz w:val="20"/>
                <w:szCs w:val="20"/>
              </w:rPr>
              <w:t xml:space="preserve">je bil </w:t>
            </w:r>
            <w:r w:rsidRPr="00E77CEF">
              <w:rPr>
                <w:color w:val="000000"/>
                <w:sz w:val="20"/>
                <w:szCs w:val="20"/>
              </w:rPr>
              <w:t xml:space="preserve">s strani Ministrstva za delo, družino, </w:t>
            </w:r>
            <w:r w:rsidR="00CB1CE3" w:rsidRPr="00E77CEF">
              <w:rPr>
                <w:color w:val="000000"/>
                <w:sz w:val="20"/>
                <w:szCs w:val="20"/>
              </w:rPr>
              <w:t xml:space="preserve">  </w:t>
            </w:r>
            <w:r w:rsidRPr="00E77CEF">
              <w:rPr>
                <w:color w:val="000000"/>
                <w:sz w:val="20"/>
                <w:szCs w:val="20"/>
              </w:rPr>
              <w:t xml:space="preserve">socialne zadeve in enake možnosti </w:t>
            </w:r>
            <w:r w:rsidR="001C20BD" w:rsidRPr="00E77CEF">
              <w:rPr>
                <w:color w:val="000000"/>
                <w:sz w:val="20"/>
                <w:szCs w:val="20"/>
              </w:rPr>
              <w:t>podan predlog, da se v Uredbi o plačah direktorjev</w:t>
            </w:r>
            <w:r w:rsidRPr="00E77CEF">
              <w:rPr>
                <w:color w:val="000000"/>
                <w:sz w:val="20"/>
                <w:szCs w:val="20"/>
              </w:rPr>
              <w:t xml:space="preserve"> v javnem </w:t>
            </w:r>
            <w:r w:rsidR="00CB1CE3">
              <w:rPr>
                <w:color w:val="000000"/>
                <w:sz w:val="20"/>
                <w:szCs w:val="20"/>
              </w:rPr>
              <w:t xml:space="preserve"> </w:t>
            </w:r>
            <w:r w:rsidRPr="00E77CEF">
              <w:rPr>
                <w:color w:val="000000"/>
                <w:sz w:val="20"/>
                <w:szCs w:val="20"/>
              </w:rPr>
              <w:t>sektorju</w:t>
            </w:r>
            <w:r w:rsidR="00373A5D" w:rsidRPr="00E77CEF">
              <w:rPr>
                <w:color w:val="000000"/>
                <w:sz w:val="20"/>
                <w:szCs w:val="20"/>
              </w:rPr>
              <w:t>, ki je trenutno v fazi priprave sprememb,</w:t>
            </w:r>
            <w:r w:rsidRPr="00E77CEF">
              <w:rPr>
                <w:color w:val="000000"/>
                <w:sz w:val="20"/>
                <w:szCs w:val="20"/>
              </w:rPr>
              <w:t xml:space="preserve"> predvidi prehodno obdobje in se uredijo</w:t>
            </w:r>
            <w:r w:rsidR="001C20BD" w:rsidRPr="00E77CEF">
              <w:rPr>
                <w:color w:val="000000"/>
                <w:sz w:val="20"/>
                <w:szCs w:val="20"/>
              </w:rPr>
              <w:t xml:space="preserve"> plačni </w:t>
            </w:r>
            <w:r w:rsidR="00CB1CE3">
              <w:rPr>
                <w:color w:val="000000"/>
                <w:sz w:val="20"/>
                <w:szCs w:val="20"/>
              </w:rPr>
              <w:t xml:space="preserve"> </w:t>
            </w:r>
            <w:r w:rsidR="001C20BD" w:rsidRPr="00E77CEF">
              <w:rPr>
                <w:color w:val="000000"/>
                <w:sz w:val="20"/>
                <w:szCs w:val="20"/>
              </w:rPr>
              <w:t>razredi direktorjev centrov za socialno delo</w:t>
            </w:r>
            <w:r w:rsidRPr="00E77CEF">
              <w:rPr>
                <w:color w:val="000000"/>
                <w:sz w:val="20"/>
                <w:szCs w:val="20"/>
              </w:rPr>
              <w:t xml:space="preserve"> pred reorganizacijo </w:t>
            </w:r>
            <w:r w:rsidR="00373A5D" w:rsidRPr="00E77CEF">
              <w:rPr>
                <w:color w:val="000000"/>
                <w:sz w:val="20"/>
                <w:szCs w:val="20"/>
              </w:rPr>
              <w:t xml:space="preserve">centrov za socialno delo </w:t>
            </w:r>
            <w:r w:rsidRPr="00E77CEF">
              <w:rPr>
                <w:color w:val="000000"/>
                <w:sz w:val="20"/>
                <w:szCs w:val="20"/>
              </w:rPr>
              <w:t>in po njej</w:t>
            </w:r>
            <w:r w:rsidR="00451E86" w:rsidRPr="00E77CEF">
              <w:rPr>
                <w:color w:val="000000"/>
                <w:sz w:val="20"/>
                <w:szCs w:val="20"/>
              </w:rPr>
              <w:t>.</w:t>
            </w:r>
            <w:r w:rsidR="001C20BD" w:rsidRPr="00E77CEF">
              <w:rPr>
                <w:color w:val="000000"/>
                <w:sz w:val="20"/>
                <w:szCs w:val="20"/>
              </w:rPr>
              <w:t xml:space="preserve"> </w:t>
            </w:r>
            <w:r w:rsidR="00CB1CE3">
              <w:rPr>
                <w:color w:val="000000"/>
                <w:sz w:val="20"/>
                <w:szCs w:val="20"/>
              </w:rPr>
              <w:t xml:space="preserve"> </w:t>
            </w:r>
            <w:r w:rsidR="001C20BD" w:rsidRPr="00E77CEF">
              <w:rPr>
                <w:color w:val="000000"/>
                <w:sz w:val="20"/>
                <w:szCs w:val="20"/>
              </w:rPr>
              <w:t xml:space="preserve">Ker ureditev prehodnega </w:t>
            </w:r>
            <w:r w:rsidR="00AC74D4" w:rsidRPr="00E77CEF">
              <w:rPr>
                <w:color w:val="000000"/>
                <w:sz w:val="20"/>
                <w:szCs w:val="20"/>
              </w:rPr>
              <w:t>obdobja</w:t>
            </w:r>
            <w:r w:rsidR="001C20BD" w:rsidRPr="00E77CEF">
              <w:rPr>
                <w:color w:val="000000"/>
                <w:sz w:val="20"/>
                <w:szCs w:val="20"/>
              </w:rPr>
              <w:t xml:space="preserve"> ni bila mogoča</w:t>
            </w:r>
            <w:r w:rsidR="00373A5D" w:rsidRPr="00E77CEF">
              <w:rPr>
                <w:color w:val="000000"/>
                <w:sz w:val="20"/>
                <w:szCs w:val="20"/>
              </w:rPr>
              <w:t>, se predlaga, da Vlada R</w:t>
            </w:r>
            <w:r w:rsidR="00CB1CE3" w:rsidRPr="00E77CEF">
              <w:rPr>
                <w:color w:val="000000"/>
                <w:sz w:val="20"/>
                <w:szCs w:val="20"/>
              </w:rPr>
              <w:t>epublike Slovenije</w:t>
            </w:r>
            <w:r w:rsidR="001C20BD" w:rsidRPr="00E77CEF">
              <w:rPr>
                <w:color w:val="000000"/>
                <w:sz w:val="20"/>
                <w:szCs w:val="20"/>
              </w:rPr>
              <w:t xml:space="preserve"> hkrati s</w:t>
            </w:r>
            <w:r w:rsidR="00CB1CE3">
              <w:rPr>
                <w:color w:val="000000"/>
                <w:sz w:val="20"/>
                <w:szCs w:val="20"/>
              </w:rPr>
              <w:t xml:space="preserve"> </w:t>
            </w:r>
            <w:r w:rsidR="001C20BD" w:rsidRPr="00E77CEF">
              <w:rPr>
                <w:color w:val="000000"/>
                <w:sz w:val="20"/>
                <w:szCs w:val="20"/>
              </w:rPr>
              <w:t>sprejemom</w:t>
            </w:r>
            <w:r w:rsidR="00AC74D4" w:rsidRPr="00E77CEF">
              <w:rPr>
                <w:color w:val="000000"/>
                <w:sz w:val="20"/>
                <w:szCs w:val="20"/>
              </w:rPr>
              <w:t xml:space="preserve"> </w:t>
            </w:r>
            <w:r w:rsidR="00CB1CE3">
              <w:rPr>
                <w:color w:val="000000"/>
                <w:sz w:val="20"/>
                <w:szCs w:val="20"/>
              </w:rPr>
              <w:t xml:space="preserve"> </w:t>
            </w:r>
            <w:r w:rsidR="00AC74D4" w:rsidRPr="00E77CEF">
              <w:rPr>
                <w:color w:val="000000"/>
                <w:sz w:val="20"/>
                <w:szCs w:val="20"/>
              </w:rPr>
              <w:t xml:space="preserve">Uredbe o določitvi centrov za socialno delo, njihovega sedeža in teritorialne pristojnosti ter določitvi </w:t>
            </w:r>
            <w:r w:rsidR="00CB1CE3">
              <w:rPr>
                <w:color w:val="000000"/>
                <w:sz w:val="20"/>
                <w:szCs w:val="20"/>
              </w:rPr>
              <w:t xml:space="preserve"> </w:t>
            </w:r>
            <w:r w:rsidR="00AC74D4" w:rsidRPr="00E77CEF">
              <w:rPr>
                <w:color w:val="000000"/>
                <w:sz w:val="20"/>
                <w:szCs w:val="20"/>
              </w:rPr>
              <w:t>enot centrov za socialno delo in njihovega območja delovanja</w:t>
            </w:r>
            <w:r w:rsidR="00373A5D" w:rsidRPr="00E77CEF">
              <w:rPr>
                <w:color w:val="000000"/>
                <w:sz w:val="20"/>
                <w:szCs w:val="20"/>
              </w:rPr>
              <w:t>,</w:t>
            </w:r>
            <w:r w:rsidR="00AC74D4" w:rsidRPr="00E77CEF">
              <w:rPr>
                <w:color w:val="000000"/>
                <w:sz w:val="20"/>
                <w:szCs w:val="20"/>
              </w:rPr>
              <w:t xml:space="preserve"> zaveže Ministrstvo za javno upravo in Ministrstvo za delo, družino, socialne zadeve in e</w:t>
            </w:r>
            <w:r w:rsidR="00F76A4F" w:rsidRPr="00E77CEF">
              <w:rPr>
                <w:color w:val="000000"/>
                <w:sz w:val="20"/>
                <w:szCs w:val="20"/>
              </w:rPr>
              <w:t>nake možnosti</w:t>
            </w:r>
            <w:r w:rsidR="00AC74D4" w:rsidRPr="00E77CEF">
              <w:rPr>
                <w:color w:val="000000"/>
                <w:sz w:val="20"/>
                <w:szCs w:val="20"/>
              </w:rPr>
              <w:t>, da</w:t>
            </w:r>
            <w:r w:rsidR="00F76A4F" w:rsidRPr="00E77CEF">
              <w:rPr>
                <w:color w:val="000000"/>
                <w:sz w:val="20"/>
                <w:szCs w:val="20"/>
              </w:rPr>
              <w:t xml:space="preserve"> pripravita predlog sprememb in dopolnitev Uredbe o plačah direktorjev v javnem</w:t>
            </w:r>
            <w:r w:rsidR="00BC7FC0" w:rsidRPr="00E77CEF">
              <w:rPr>
                <w:color w:val="000000"/>
                <w:sz w:val="20"/>
                <w:szCs w:val="20"/>
              </w:rPr>
              <w:t xml:space="preserve"> </w:t>
            </w:r>
            <w:r w:rsidR="00F76A4F" w:rsidRPr="00E77CEF">
              <w:rPr>
                <w:color w:val="000000"/>
                <w:sz w:val="20"/>
                <w:szCs w:val="20"/>
              </w:rPr>
              <w:t>sektorju v roku, ki bo omogočal vladi, da Uredbo o plačah direktorjev v javnem</w:t>
            </w:r>
            <w:r w:rsidR="00F17B20" w:rsidRPr="00E77CEF">
              <w:rPr>
                <w:color w:val="000000"/>
                <w:sz w:val="20"/>
                <w:szCs w:val="20"/>
              </w:rPr>
              <w:t xml:space="preserve"> </w:t>
            </w:r>
            <w:r w:rsidR="00F76A4F" w:rsidRPr="00E77CEF">
              <w:rPr>
                <w:color w:val="000000"/>
                <w:sz w:val="20"/>
                <w:szCs w:val="20"/>
              </w:rPr>
              <w:t>sektorju sprejme tri mesece pred začetkom uporabe Zakona o spremembah in dopolnitvah Zakona o socialnem varstvu (ZSV-H).</w:t>
            </w:r>
            <w:r w:rsidR="005A3C92" w:rsidRPr="00E77CEF">
              <w:rPr>
                <w:color w:val="000000"/>
                <w:sz w:val="20"/>
                <w:szCs w:val="20"/>
              </w:rPr>
              <w:t xml:space="preserve"> Uredba o plačah direktorje</w:t>
            </w:r>
            <w:r w:rsidR="00BC7FC0" w:rsidRPr="00E77CEF">
              <w:rPr>
                <w:color w:val="000000"/>
                <w:sz w:val="20"/>
                <w:szCs w:val="20"/>
              </w:rPr>
              <w:t xml:space="preserve">v v javnem sektorju mora biti sprejeta </w:t>
            </w:r>
            <w:r w:rsidR="00F17B20" w:rsidRPr="00E77CEF">
              <w:rPr>
                <w:color w:val="000000"/>
                <w:sz w:val="20"/>
                <w:szCs w:val="20"/>
              </w:rPr>
              <w:t xml:space="preserve">najkasneje do imenovanja </w:t>
            </w:r>
            <w:proofErr w:type="spellStart"/>
            <w:r w:rsidR="00BC7FC0" w:rsidRPr="00E77CEF">
              <w:rPr>
                <w:color w:val="000000"/>
                <w:sz w:val="20"/>
                <w:szCs w:val="20"/>
              </w:rPr>
              <w:t>v.d</w:t>
            </w:r>
            <w:proofErr w:type="spellEnd"/>
            <w:r w:rsidR="00BC7FC0" w:rsidRPr="00E77CEF">
              <w:rPr>
                <w:color w:val="000000"/>
                <w:sz w:val="20"/>
                <w:szCs w:val="20"/>
              </w:rPr>
              <w:t>. direktorjev centrov za socialno delo</w:t>
            </w:r>
            <w:r w:rsidR="00CB1CE3">
              <w:rPr>
                <w:color w:val="000000"/>
                <w:sz w:val="20"/>
                <w:szCs w:val="20"/>
              </w:rPr>
              <w:t xml:space="preserve"> </w:t>
            </w:r>
            <w:r w:rsidR="00AD70ED" w:rsidRPr="00E77CEF">
              <w:rPr>
                <w:color w:val="000000"/>
                <w:sz w:val="20"/>
                <w:szCs w:val="20"/>
              </w:rPr>
              <w:t>(to je tri mesece pred začetkom uporabe ZSV-H)</w:t>
            </w:r>
            <w:r w:rsidR="00F17B20" w:rsidRPr="00E77CEF">
              <w:rPr>
                <w:color w:val="000000"/>
                <w:sz w:val="20"/>
                <w:szCs w:val="20"/>
              </w:rPr>
              <w:t xml:space="preserve">, saj bo spremenjena </w:t>
            </w:r>
            <w:r w:rsidR="00CB1CE3">
              <w:rPr>
                <w:color w:val="000000"/>
                <w:sz w:val="20"/>
                <w:szCs w:val="20"/>
              </w:rPr>
              <w:t>u</w:t>
            </w:r>
            <w:r w:rsidR="00F17B20" w:rsidRPr="00E77CEF">
              <w:rPr>
                <w:color w:val="000000"/>
                <w:sz w:val="20"/>
                <w:szCs w:val="20"/>
              </w:rPr>
              <w:t>redba pravna podlaga za</w:t>
            </w:r>
            <w:r w:rsidR="00CB1CE3">
              <w:rPr>
                <w:color w:val="000000"/>
                <w:sz w:val="20"/>
                <w:szCs w:val="20"/>
              </w:rPr>
              <w:t xml:space="preserve"> </w:t>
            </w:r>
            <w:r w:rsidR="00F17B20" w:rsidRPr="00E77CEF">
              <w:rPr>
                <w:color w:val="000000"/>
                <w:sz w:val="20"/>
                <w:szCs w:val="20"/>
              </w:rPr>
              <w:t xml:space="preserve">določitev plačnih razredov novo imenovanih direktorjev centrov za socialno delo. Do imenovanja </w:t>
            </w:r>
            <w:r w:rsidR="00CB1CE3">
              <w:rPr>
                <w:color w:val="000000"/>
                <w:sz w:val="20"/>
                <w:szCs w:val="20"/>
              </w:rPr>
              <w:t xml:space="preserve"> </w:t>
            </w:r>
            <w:r w:rsidR="00F17B20" w:rsidRPr="00E77CEF">
              <w:rPr>
                <w:color w:val="000000"/>
                <w:sz w:val="20"/>
                <w:szCs w:val="20"/>
              </w:rPr>
              <w:t>direktorjev centrov za socialno delo pa bo omenjena uredba tudi pravna podlaga za določitev</w:t>
            </w:r>
            <w:r w:rsidR="000F7D97" w:rsidRPr="00E77CEF">
              <w:rPr>
                <w:color w:val="000000"/>
                <w:sz w:val="20"/>
                <w:szCs w:val="20"/>
              </w:rPr>
              <w:t xml:space="preserve"> plač</w:t>
            </w:r>
            <w:r w:rsidR="00F17B20" w:rsidRPr="00E77CEF">
              <w:rPr>
                <w:color w:val="000000"/>
                <w:sz w:val="20"/>
                <w:szCs w:val="20"/>
              </w:rPr>
              <w:t xml:space="preserve"> </w:t>
            </w:r>
            <w:proofErr w:type="spellStart"/>
            <w:r w:rsidR="00F17B20" w:rsidRPr="00E77CEF">
              <w:rPr>
                <w:color w:val="000000"/>
                <w:sz w:val="20"/>
                <w:szCs w:val="20"/>
              </w:rPr>
              <w:t>v.d</w:t>
            </w:r>
            <w:proofErr w:type="spellEnd"/>
            <w:r w:rsidR="00F17B20" w:rsidRPr="00E77CEF">
              <w:rPr>
                <w:color w:val="000000"/>
                <w:sz w:val="20"/>
                <w:szCs w:val="20"/>
              </w:rPr>
              <w:t>. direktorjev.</w:t>
            </w:r>
            <w:r w:rsidR="005A3C92" w:rsidRPr="00E77CEF">
              <w:rPr>
                <w:color w:val="000000"/>
                <w:sz w:val="20"/>
                <w:szCs w:val="20"/>
              </w:rPr>
              <w:t xml:space="preserve"> </w:t>
            </w:r>
          </w:p>
        </w:tc>
      </w:tr>
      <w:tr w:rsidR="00AE1F83" w:rsidRPr="00AE1F83" w14:paraId="35C0FAC6" w14:textId="77777777" w:rsidTr="00BD6A1D">
        <w:tc>
          <w:tcPr>
            <w:tcW w:w="9163" w:type="dxa"/>
            <w:gridSpan w:val="4"/>
          </w:tcPr>
          <w:p w14:paraId="5FD2D1A1"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14:paraId="0E146EC9" w14:textId="77777777" w:rsidTr="00BD6A1D">
        <w:tc>
          <w:tcPr>
            <w:tcW w:w="1448" w:type="dxa"/>
          </w:tcPr>
          <w:p w14:paraId="476141AA"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7920F863"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00E5E1CF"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5BED8424" w14:textId="77777777" w:rsidTr="00BD6A1D">
        <w:tc>
          <w:tcPr>
            <w:tcW w:w="1448" w:type="dxa"/>
          </w:tcPr>
          <w:p w14:paraId="40EACB6B"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b)</w:t>
            </w:r>
          </w:p>
        </w:tc>
        <w:tc>
          <w:tcPr>
            <w:tcW w:w="5444" w:type="dxa"/>
            <w:gridSpan w:val="2"/>
          </w:tcPr>
          <w:p w14:paraId="0A8AA845"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04661984"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181981FD" w14:textId="77777777" w:rsidTr="00BD6A1D">
        <w:tc>
          <w:tcPr>
            <w:tcW w:w="1448" w:type="dxa"/>
          </w:tcPr>
          <w:p w14:paraId="41F332D8"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29F2532D"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506D9C7F"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1D0A32C4" w14:textId="77777777" w:rsidTr="00BD6A1D">
        <w:tc>
          <w:tcPr>
            <w:tcW w:w="1448" w:type="dxa"/>
          </w:tcPr>
          <w:p w14:paraId="259C9630"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033A69A9"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72F4310A"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02468D40" w14:textId="77777777" w:rsidTr="00BD6A1D">
        <w:tc>
          <w:tcPr>
            <w:tcW w:w="1448" w:type="dxa"/>
          </w:tcPr>
          <w:p w14:paraId="2B4A436D"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5B09653E"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127DE1A7"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6BB61D0E" w14:textId="77777777" w:rsidTr="00BD6A1D">
        <w:tc>
          <w:tcPr>
            <w:tcW w:w="1448" w:type="dxa"/>
          </w:tcPr>
          <w:p w14:paraId="67A591F6"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55DD6FAC"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2B11FA25" w14:textId="77777777" w:rsidR="00AE1F83" w:rsidRPr="00AE1F83" w:rsidRDefault="00AE1F83" w:rsidP="0003059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14:paraId="77838339" w14:textId="77777777" w:rsidTr="00BD6A1D">
        <w:tc>
          <w:tcPr>
            <w:tcW w:w="1448" w:type="dxa"/>
            <w:tcBorders>
              <w:bottom w:val="single" w:sz="4" w:space="0" w:color="auto"/>
            </w:tcBorders>
          </w:tcPr>
          <w:p w14:paraId="44858418"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512956AC"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39EEE90A"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1D6EF555"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44C68968"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0F923838"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33687F17"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0B4E1B78"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14:paraId="4E808483"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14:paraId="4AE0659A"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1F3CD321" w14:textId="77777777" w:rsidTr="0003472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DA6B364"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14:paraId="5C84B6D7" w14:textId="77777777" w:rsidTr="0003472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B7C5D9F"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D20854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3A62A5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B3504D"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21C8E1D"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14:paraId="3080F57B" w14:textId="77777777" w:rsidTr="0003472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A673ACF"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547F5D6"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4AED608"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255A8BA"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B36CDC5"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3A1E293D" w14:textId="77777777" w:rsidTr="0003472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E562D59"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B169BFB"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D6AAE33"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A98EFB"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3DEEC5B"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428E9680" w14:textId="77777777" w:rsidTr="0003472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220DC42"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1AE9450"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17C8DB8"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557859"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3F6EA7D"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4F609C27" w14:textId="77777777" w:rsidTr="0003472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3308536"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7736B38"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1E50DE7"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530022"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A38C814"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7C6F8BA3" w14:textId="77777777" w:rsidTr="0003472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8536BCB"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35B2C9A"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BCAF254"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BF46F3"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C11A839"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49138B3D" w14:textId="77777777" w:rsidTr="0003472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E4CF302"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37146D6D" w14:textId="77777777" w:rsidTr="0003472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DD17223"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14:paraId="7A5E507C" w14:textId="77777777" w:rsidTr="0003472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5B6B7BB"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DB33F3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08C5F3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2CC8B8"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51D269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260ACBD7" w14:textId="77777777" w:rsidTr="0003472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F4298F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8F2EF3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CF95E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B77E7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27C4FB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4524CD63" w14:textId="77777777" w:rsidTr="0003472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73ABEF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BCC49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BCFFF2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7B2FB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1E3399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10D118E6" w14:textId="77777777" w:rsidTr="0003472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FE83B0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2CB914" w14:textId="77777777"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DC5300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785965D9" w14:textId="77777777" w:rsidTr="0003472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0B4EF9E"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14:paraId="0FC09784" w14:textId="77777777" w:rsidTr="0003472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8A533CA"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4C08CE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9EA1617"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5E5595"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2061E2E"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14:paraId="4908E2EC" w14:textId="77777777" w:rsidTr="0003472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A815D6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E8DF9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3D7171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9CFEC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AE61D8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452F81A1" w14:textId="77777777" w:rsidTr="0003472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4F647C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72BB70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318F0B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D680C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617414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6D9B5377" w14:textId="77777777" w:rsidTr="0003472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A8CD29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786B5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1BA92B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2DCE9DBE" w14:textId="77777777" w:rsidTr="0003472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ADDE607"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14:paraId="52117498" w14:textId="77777777" w:rsidTr="0003472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A865DF5"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FCF7B56"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5BB6B56"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1685EA63" w14:textId="77777777" w:rsidTr="0003472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2B2C77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9A9DF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9AB952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00C1DC76" w14:textId="77777777" w:rsidTr="0003472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A7D9D0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FEC15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B4BA9E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4EE175B7" w14:textId="77777777" w:rsidTr="0003472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83350A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3AA73A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D22E61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3C3965B2" w14:textId="77777777" w:rsidTr="0003472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A6DCF4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1B518C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B836EA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662E017B" w14:textId="77777777" w:rsidTr="00034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0FF33C3" w14:textId="77777777" w:rsidR="00AE1F83" w:rsidRPr="00AE1F83" w:rsidRDefault="00AE1F83" w:rsidP="00AE1F83">
            <w:pPr>
              <w:widowControl w:val="0"/>
              <w:spacing w:after="0" w:line="260" w:lineRule="exact"/>
              <w:rPr>
                <w:rFonts w:ascii="Arial" w:eastAsia="Times New Roman" w:hAnsi="Arial" w:cs="Arial"/>
                <w:b/>
                <w:sz w:val="20"/>
                <w:szCs w:val="20"/>
              </w:rPr>
            </w:pPr>
          </w:p>
          <w:p w14:paraId="59716800" w14:textId="77777777"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6EAFAFA0"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64F17A72" w14:textId="77777777"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14:paraId="1EF341DB"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14:paraId="75322B3F"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14:paraId="20B21509"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14:paraId="6ADDCB90" w14:textId="77777777"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14:paraId="59D75696"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14:paraId="35219B53"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5508908" w14:textId="77777777"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14:paraId="5DA5D57D"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14:paraId="3DFC1798"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14:paraId="0B21ED60"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14:paraId="2F9C3678"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14:paraId="16E27516"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08B27828"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14:paraId="41B83B9F"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w:t>
            </w:r>
          </w:p>
          <w:p w14:paraId="53D4193A"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14:paraId="0AD8B771"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70216B5" w14:textId="77777777"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14:paraId="43384E8A" w14:textId="77777777" w:rsidTr="00034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DFBC2D3"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14:paraId="0E6DC4CA"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14:paraId="24232C56"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14:paraId="7468A67F" w14:textId="77777777" w:rsidR="00AE1F83" w:rsidRDefault="00AE1F83" w:rsidP="00AE1F83">
            <w:pPr>
              <w:spacing w:after="0" w:line="260" w:lineRule="exact"/>
              <w:rPr>
                <w:rFonts w:ascii="Arial" w:eastAsia="Times New Roman" w:hAnsi="Arial" w:cs="Arial"/>
                <w:b/>
                <w:sz w:val="20"/>
                <w:szCs w:val="20"/>
              </w:rPr>
            </w:pPr>
          </w:p>
          <w:p w14:paraId="6DC84C5F" w14:textId="77777777" w:rsidR="00030595" w:rsidRDefault="00030595" w:rsidP="00AE1F83">
            <w:pPr>
              <w:spacing w:after="0" w:line="260" w:lineRule="exact"/>
              <w:rPr>
                <w:rFonts w:ascii="Arial" w:eastAsia="Times New Roman" w:hAnsi="Arial" w:cs="Arial"/>
                <w:sz w:val="20"/>
                <w:szCs w:val="20"/>
              </w:rPr>
            </w:pPr>
            <w:r>
              <w:rPr>
                <w:rFonts w:ascii="Arial" w:eastAsia="Times New Roman" w:hAnsi="Arial" w:cs="Arial"/>
                <w:sz w:val="20"/>
                <w:szCs w:val="20"/>
              </w:rPr>
              <w:t>Gradivo nima finančnih posledic.</w:t>
            </w:r>
          </w:p>
          <w:p w14:paraId="3826CAA1" w14:textId="77777777" w:rsidR="00030595" w:rsidRPr="00030595" w:rsidRDefault="00030595" w:rsidP="00AE1F83">
            <w:pPr>
              <w:spacing w:after="0" w:line="260" w:lineRule="exact"/>
              <w:rPr>
                <w:rFonts w:ascii="Arial" w:eastAsia="Times New Roman" w:hAnsi="Arial" w:cs="Arial"/>
                <w:sz w:val="20"/>
                <w:szCs w:val="20"/>
              </w:rPr>
            </w:pPr>
          </w:p>
        </w:tc>
      </w:tr>
      <w:tr w:rsidR="00AE1F83" w:rsidRPr="00AE1F83" w14:paraId="7D4EF2F1" w14:textId="77777777" w:rsidTr="00034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229EBFB"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14:paraId="22B4B271" w14:textId="77777777" w:rsidTr="00034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8CB03EE"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7F62AF61"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07EF07FD"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7812302D"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6CCF222F"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615F5E62"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0E110E0F" w14:textId="77777777" w:rsidTr="00034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92E4E8E"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50884539"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w:t>
            </w:r>
            <w:r w:rsidR="000E5793">
              <w:rPr>
                <w:rFonts w:ascii="Arial" w:eastAsia="Times New Roman" w:hAnsi="Arial" w:cs="Arial"/>
                <w:iCs/>
                <w:sz w:val="20"/>
                <w:szCs w:val="20"/>
                <w:lang w:eastAsia="sl-SI"/>
              </w:rPr>
              <w:t xml:space="preserve">kupnosti občin Slovenije SOS: </w:t>
            </w:r>
            <w:r w:rsidRPr="00AE1F83">
              <w:rPr>
                <w:rFonts w:ascii="Arial" w:eastAsia="Times New Roman" w:hAnsi="Arial" w:cs="Arial"/>
                <w:iCs/>
                <w:sz w:val="20"/>
                <w:szCs w:val="20"/>
                <w:lang w:eastAsia="sl-SI"/>
              </w:rPr>
              <w:t>NE</w:t>
            </w:r>
          </w:p>
          <w:p w14:paraId="16D478EC"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Združenju občin Slovenije </w:t>
            </w:r>
            <w:r w:rsidR="000E5793">
              <w:rPr>
                <w:rFonts w:ascii="Arial" w:eastAsia="Times New Roman" w:hAnsi="Arial" w:cs="Arial"/>
                <w:iCs/>
                <w:sz w:val="20"/>
                <w:szCs w:val="20"/>
                <w:lang w:eastAsia="sl-SI"/>
              </w:rPr>
              <w:t xml:space="preserve">ZOS: </w:t>
            </w:r>
            <w:r w:rsidRPr="00AE1F83">
              <w:rPr>
                <w:rFonts w:ascii="Arial" w:eastAsia="Times New Roman" w:hAnsi="Arial" w:cs="Arial"/>
                <w:iCs/>
                <w:sz w:val="20"/>
                <w:szCs w:val="20"/>
                <w:lang w:eastAsia="sl-SI"/>
              </w:rPr>
              <w:t>NE</w:t>
            </w:r>
          </w:p>
          <w:p w14:paraId="702FA7B5"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w:t>
            </w:r>
            <w:r w:rsidR="000E5793">
              <w:rPr>
                <w:rFonts w:ascii="Arial" w:eastAsia="Times New Roman" w:hAnsi="Arial" w:cs="Arial"/>
                <w:iCs/>
                <w:sz w:val="20"/>
                <w:szCs w:val="20"/>
                <w:lang w:eastAsia="sl-SI"/>
              </w:rPr>
              <w:t xml:space="preserve">estnih občin Slovenije ZMOS: </w:t>
            </w:r>
            <w:r w:rsidRPr="00AE1F83">
              <w:rPr>
                <w:rFonts w:ascii="Arial" w:eastAsia="Times New Roman" w:hAnsi="Arial" w:cs="Arial"/>
                <w:iCs/>
                <w:sz w:val="20"/>
                <w:szCs w:val="20"/>
                <w:lang w:eastAsia="sl-SI"/>
              </w:rPr>
              <w:t>NE</w:t>
            </w:r>
          </w:p>
          <w:p w14:paraId="6F41D0DF"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AF7009C" w14:textId="77777777" w:rsidR="000E5793" w:rsidRPr="003F0384" w:rsidRDefault="000E5793" w:rsidP="000E5793">
            <w:pPr>
              <w:pStyle w:val="Neotevilenodstavek"/>
              <w:widowControl w:val="0"/>
              <w:spacing w:before="0" w:after="0" w:line="260" w:lineRule="exact"/>
              <w:rPr>
                <w:rFonts w:cs="Arial"/>
                <w:iCs/>
                <w:sz w:val="20"/>
                <w:szCs w:val="20"/>
                <w:lang w:eastAsia="sl-SI"/>
              </w:rPr>
            </w:pPr>
            <w:r w:rsidRPr="003F0384">
              <w:rPr>
                <w:rFonts w:cs="Arial"/>
                <w:sz w:val="20"/>
                <w:szCs w:val="20"/>
              </w:rPr>
              <w:t xml:space="preserve">Zaradi uresničitve ključnih ciljev reorganizacije centrov za socialno delo </w:t>
            </w:r>
            <w:r>
              <w:rPr>
                <w:rFonts w:cs="Arial"/>
                <w:sz w:val="20"/>
                <w:szCs w:val="20"/>
              </w:rPr>
              <w:t>bo potrebno</w:t>
            </w:r>
            <w:r w:rsidRPr="003F0384">
              <w:rPr>
                <w:rFonts w:cs="Arial"/>
                <w:sz w:val="20"/>
                <w:szCs w:val="20"/>
              </w:rPr>
              <w:t xml:space="preserve"> združevanje (spojitev) centrov za socialno delo v večje centre za socialno delo.</w:t>
            </w:r>
            <w:r>
              <w:rPr>
                <w:rFonts w:cs="Arial"/>
                <w:sz w:val="20"/>
                <w:szCs w:val="20"/>
              </w:rPr>
              <w:t xml:space="preserve"> Pravno podlago za izvedbo organizacijskega vidika reorganizacije centrov za socialno delo predstavlja Zakon o spremembah in </w:t>
            </w:r>
            <w:r>
              <w:rPr>
                <w:rFonts w:cs="Arial"/>
                <w:sz w:val="20"/>
                <w:szCs w:val="20"/>
              </w:rPr>
              <w:lastRenderedPageBreak/>
              <w:t>dopolnitvah Zakona o socialnem varstvu (ZSV-H), ki je bil objavljen v Uradnem listu RS, št. 54/2017 z dne 29. 9. 2017.</w:t>
            </w:r>
            <w:r w:rsidRPr="003F0384">
              <w:rPr>
                <w:rFonts w:cs="Arial"/>
                <w:sz w:val="20"/>
                <w:szCs w:val="20"/>
              </w:rPr>
              <w:t xml:space="preserve"> </w:t>
            </w:r>
            <w:r w:rsidRPr="003F0384">
              <w:rPr>
                <w:rFonts w:cs="Arial"/>
                <w:iCs/>
                <w:sz w:val="20"/>
                <w:szCs w:val="20"/>
                <w:lang w:eastAsia="sl-SI"/>
              </w:rPr>
              <w:t>Ministrica, pristojna za socialno varstvo, je dne 16.</w:t>
            </w:r>
            <w:r>
              <w:rPr>
                <w:rFonts w:cs="Arial"/>
                <w:iCs/>
                <w:sz w:val="20"/>
                <w:szCs w:val="20"/>
                <w:lang w:eastAsia="sl-SI"/>
              </w:rPr>
              <w:t xml:space="preserve"> </w:t>
            </w:r>
            <w:r w:rsidRPr="003F0384">
              <w:rPr>
                <w:rFonts w:cs="Arial"/>
                <w:iCs/>
                <w:sz w:val="20"/>
                <w:szCs w:val="20"/>
                <w:lang w:eastAsia="sl-SI"/>
              </w:rPr>
              <w:t>12.</w:t>
            </w:r>
            <w:r>
              <w:rPr>
                <w:rFonts w:cs="Arial"/>
                <w:iCs/>
                <w:sz w:val="20"/>
                <w:szCs w:val="20"/>
                <w:lang w:eastAsia="sl-SI"/>
              </w:rPr>
              <w:t xml:space="preserve"> </w:t>
            </w:r>
            <w:r w:rsidRPr="003F0384">
              <w:rPr>
                <w:rFonts w:cs="Arial"/>
                <w:iCs/>
                <w:sz w:val="20"/>
                <w:szCs w:val="20"/>
                <w:lang w:eastAsia="sl-SI"/>
              </w:rPr>
              <w:t xml:space="preserve">2016 predstavila reorganizacijo centrov za socialno delo predstavnikom Skupnosti občin Slovenije, Združenja občin Slovenije in Združenja mestnih občin Slovenije. </w:t>
            </w:r>
            <w:r>
              <w:rPr>
                <w:rFonts w:cs="Arial"/>
                <w:iCs/>
                <w:sz w:val="20"/>
                <w:szCs w:val="20"/>
                <w:lang w:eastAsia="sl-SI"/>
              </w:rPr>
              <w:t>Tekom javne obravnav</w:t>
            </w:r>
            <w:r w:rsidR="00221053">
              <w:rPr>
                <w:rFonts w:cs="Arial"/>
                <w:iCs/>
                <w:sz w:val="20"/>
                <w:szCs w:val="20"/>
                <w:lang w:eastAsia="sl-SI"/>
              </w:rPr>
              <w:t>e od 22. 12. 2016 do 15. 2. 2017</w:t>
            </w:r>
            <w:r>
              <w:rPr>
                <w:rFonts w:cs="Arial"/>
                <w:iCs/>
                <w:sz w:val="20"/>
                <w:szCs w:val="20"/>
                <w:lang w:eastAsia="sl-SI"/>
              </w:rPr>
              <w:t xml:space="preserve"> je potekalo tudi usklajevanje s predstavniki občin glede določitve centrov za socialno delo, njihovega sedeža in enot centrov za socialno delo. Spomladi 2017 so bili centri za socialno delo, njihov sedež</w:t>
            </w:r>
            <w:r w:rsidR="00465EBA">
              <w:rPr>
                <w:rFonts w:cs="Arial"/>
                <w:iCs/>
                <w:sz w:val="20"/>
                <w:szCs w:val="20"/>
                <w:lang w:eastAsia="sl-SI"/>
              </w:rPr>
              <w:t>, teritorialna pristojnost</w:t>
            </w:r>
            <w:r>
              <w:rPr>
                <w:rFonts w:cs="Arial"/>
                <w:iCs/>
                <w:sz w:val="20"/>
                <w:szCs w:val="20"/>
                <w:lang w:eastAsia="sl-SI"/>
              </w:rPr>
              <w:t xml:space="preserve"> in enot</w:t>
            </w:r>
            <w:r w:rsidR="00465EBA">
              <w:rPr>
                <w:rFonts w:cs="Arial"/>
                <w:iCs/>
                <w:sz w:val="20"/>
                <w:szCs w:val="20"/>
                <w:lang w:eastAsia="sl-SI"/>
              </w:rPr>
              <w:t>e centrov za socialno delo v največji možni meri usklajeni</w:t>
            </w:r>
            <w:r>
              <w:rPr>
                <w:rFonts w:cs="Arial"/>
                <w:iCs/>
                <w:sz w:val="20"/>
                <w:szCs w:val="20"/>
                <w:lang w:eastAsia="sl-SI"/>
              </w:rPr>
              <w:t xml:space="preserve"> s predstavniki občin</w:t>
            </w:r>
            <w:r w:rsidR="00465EBA">
              <w:rPr>
                <w:rFonts w:cs="Arial"/>
                <w:iCs/>
                <w:sz w:val="20"/>
                <w:szCs w:val="20"/>
                <w:lang w:eastAsia="sl-SI"/>
              </w:rPr>
              <w:t xml:space="preserve">. Usklajeni predlog </w:t>
            </w:r>
            <w:r w:rsidR="00465EBA">
              <w:rPr>
                <w:rFonts w:cs="Arial"/>
                <w:sz w:val="20"/>
                <w:szCs w:val="20"/>
              </w:rPr>
              <w:t>Uredbe</w:t>
            </w:r>
            <w:r w:rsidR="00465EBA" w:rsidRPr="00030595">
              <w:rPr>
                <w:rFonts w:cs="Arial"/>
                <w:sz w:val="20"/>
                <w:szCs w:val="20"/>
              </w:rPr>
              <w:t xml:space="preserve"> o določitvi centrov za socialno delo, njihovega sedeža in teritorialne pristojnosti ter določitvi enot centrov za socialno delo in njihovega območja delovanja</w:t>
            </w:r>
            <w:r w:rsidR="00465EBA">
              <w:rPr>
                <w:rFonts w:cs="Arial"/>
                <w:sz w:val="20"/>
                <w:szCs w:val="20"/>
              </w:rPr>
              <w:t xml:space="preserve"> je bil priloga gradiva za vlado – Predloga Zakona o spremembah in dopolnitvah Zakona o socialnem varstvu (EVA 2016-2611-0063). Glede na navedeno, gradivo (Uredba</w:t>
            </w:r>
            <w:r w:rsidR="00465EBA" w:rsidRPr="00030595">
              <w:rPr>
                <w:rFonts w:cs="Arial"/>
                <w:sz w:val="20"/>
                <w:szCs w:val="20"/>
              </w:rPr>
              <w:t xml:space="preserve"> o določitvi centrov za socialno delo, njihovega sedeža in teritorialne pristojnosti ter določitvi enot centrov za socialno delo in njihovega območja delovanja</w:t>
            </w:r>
            <w:r w:rsidR="00465EBA">
              <w:rPr>
                <w:rFonts w:cs="Arial"/>
                <w:sz w:val="20"/>
                <w:szCs w:val="20"/>
              </w:rPr>
              <w:t>) ni bila ponovno usklajevana.</w:t>
            </w:r>
          </w:p>
          <w:p w14:paraId="00DF356C" w14:textId="77777777" w:rsidR="00AE1F83" w:rsidRPr="00AE1F83" w:rsidRDefault="00AE1F83" w:rsidP="00465EBA">
            <w:pPr>
              <w:pStyle w:val="Neotevilenodstavek"/>
              <w:widowControl w:val="0"/>
              <w:spacing w:before="0" w:after="0" w:line="260" w:lineRule="exact"/>
              <w:rPr>
                <w:rFonts w:cs="Arial"/>
                <w:iCs/>
                <w:sz w:val="20"/>
                <w:szCs w:val="20"/>
                <w:lang w:eastAsia="sl-SI"/>
              </w:rPr>
            </w:pPr>
          </w:p>
        </w:tc>
      </w:tr>
      <w:tr w:rsidR="00AE1F83" w:rsidRPr="00AE1F83" w14:paraId="3DF375DF" w14:textId="77777777" w:rsidTr="00034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F55142A"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AE1F83" w:rsidRPr="00AE1F83" w14:paraId="3CD506B7" w14:textId="77777777" w:rsidTr="00034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FFDCFAB"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14:paraId="07149CEE" w14:textId="77777777" w:rsidR="00AE1F83" w:rsidRPr="00AE1F83" w:rsidRDefault="00AE1F83" w:rsidP="00465EB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14:paraId="75ABC103" w14:textId="77777777" w:rsidTr="00034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36F736B" w14:textId="77777777" w:rsidR="00AE1F83" w:rsidRPr="00AE1F83" w:rsidRDefault="00E83877"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6239862D" w14:textId="77777777" w:rsidTr="00034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1650B73" w14:textId="77777777" w:rsidR="00D939C1" w:rsidRDefault="00D939C1"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6F4FD17" w14:textId="20EBCF6A" w:rsidR="00DB6D6E" w:rsidRDefault="00041D6C"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Dne 17.10.2017 je bilo delovno gradivo uredbe objavljeno na spletni strani Ministrstva za delo, družino, socialne zadeve in enake možnosti ter spletni strani E-demokracija in posredovano </w:t>
            </w:r>
            <w:r w:rsidR="008D29D8">
              <w:rPr>
                <w:rFonts w:ascii="Arial" w:eastAsia="Times New Roman" w:hAnsi="Arial" w:cs="Arial"/>
                <w:iCs/>
                <w:sz w:val="20"/>
                <w:szCs w:val="20"/>
                <w:lang w:eastAsia="sl-SI"/>
              </w:rPr>
              <w:t xml:space="preserve">v </w:t>
            </w:r>
            <w:r w:rsidR="009752E0">
              <w:rPr>
                <w:rFonts w:ascii="Arial" w:eastAsia="Times New Roman" w:hAnsi="Arial" w:cs="Arial"/>
                <w:iCs/>
                <w:sz w:val="20"/>
                <w:szCs w:val="20"/>
                <w:lang w:eastAsia="sl-SI"/>
              </w:rPr>
              <w:t>medresorsko</w:t>
            </w:r>
            <w:r w:rsidR="00B05EE4">
              <w:rPr>
                <w:rFonts w:ascii="Arial" w:eastAsia="Times New Roman" w:hAnsi="Arial" w:cs="Arial"/>
                <w:iCs/>
                <w:sz w:val="20"/>
                <w:szCs w:val="20"/>
                <w:lang w:eastAsia="sl-SI"/>
              </w:rPr>
              <w:t xml:space="preserve"> usklajevanje na Ministrstvo za finance</w:t>
            </w:r>
            <w:r w:rsidR="00B27039">
              <w:rPr>
                <w:rFonts w:ascii="Arial" w:eastAsia="Times New Roman" w:hAnsi="Arial" w:cs="Arial"/>
                <w:iCs/>
                <w:sz w:val="20"/>
                <w:szCs w:val="20"/>
                <w:lang w:eastAsia="sl-SI"/>
              </w:rPr>
              <w:t xml:space="preserve">, </w:t>
            </w:r>
            <w:r w:rsidR="00B05EE4">
              <w:rPr>
                <w:rFonts w:ascii="Arial" w:eastAsia="Times New Roman" w:hAnsi="Arial" w:cs="Arial"/>
                <w:iCs/>
                <w:sz w:val="20"/>
                <w:szCs w:val="20"/>
                <w:lang w:eastAsia="sl-SI"/>
              </w:rPr>
              <w:t>Ministrstvo za javno upravo in Službo Vlade Republike Slovenije za zakonodajo</w:t>
            </w:r>
            <w:r w:rsidR="00B27039">
              <w:rPr>
                <w:rFonts w:ascii="Arial" w:eastAsia="Times New Roman" w:hAnsi="Arial" w:cs="Arial"/>
                <w:iCs/>
                <w:sz w:val="20"/>
                <w:szCs w:val="20"/>
                <w:lang w:eastAsia="sl-SI"/>
              </w:rPr>
              <w:t>.</w:t>
            </w:r>
            <w:r w:rsidR="008D29D8">
              <w:rPr>
                <w:rFonts w:ascii="Arial" w:eastAsia="Times New Roman" w:hAnsi="Arial" w:cs="Arial"/>
                <w:iCs/>
                <w:sz w:val="20"/>
                <w:szCs w:val="20"/>
                <w:lang w:eastAsia="sl-SI"/>
              </w:rPr>
              <w:t xml:space="preserve"> Rok za pripombe je bil 2.11.2017</w:t>
            </w:r>
            <w:r w:rsidR="00D94969">
              <w:rPr>
                <w:rFonts w:ascii="Arial" w:eastAsia="Times New Roman" w:hAnsi="Arial" w:cs="Arial"/>
                <w:iCs/>
                <w:sz w:val="20"/>
                <w:szCs w:val="20"/>
                <w:lang w:eastAsia="sl-SI"/>
              </w:rPr>
              <w:t>.</w:t>
            </w:r>
            <w:r w:rsidR="00F118E9">
              <w:rPr>
                <w:rFonts w:ascii="Arial" w:eastAsia="Times New Roman" w:hAnsi="Arial" w:cs="Arial"/>
                <w:iCs/>
                <w:sz w:val="20"/>
                <w:szCs w:val="20"/>
                <w:lang w:eastAsia="sl-SI"/>
              </w:rPr>
              <w:t xml:space="preserve"> </w:t>
            </w:r>
            <w:r w:rsidR="00DB6D6E">
              <w:rPr>
                <w:rFonts w:ascii="Arial" w:eastAsia="Times New Roman" w:hAnsi="Arial" w:cs="Arial"/>
                <w:iCs/>
                <w:sz w:val="20"/>
                <w:szCs w:val="20"/>
                <w:lang w:eastAsia="sl-SI"/>
              </w:rPr>
              <w:t>Ministrstvo za finance in Ministrstvo za javno upravo na predlog uredbe nista imela pripomb.</w:t>
            </w:r>
          </w:p>
          <w:p w14:paraId="4FCFBE41" w14:textId="77777777" w:rsidR="004113AE" w:rsidRPr="00AE1F83" w:rsidRDefault="004113AE" w:rsidP="00041D6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0F46060" w14:textId="2AEF689A" w:rsidR="00980EF8" w:rsidRDefault="00980EF8"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Dne 2.</w:t>
            </w:r>
            <w:r w:rsidR="00F118E9">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11.</w:t>
            </w:r>
            <w:r w:rsidR="00F118E9">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2017 smo</w:t>
            </w:r>
            <w:r w:rsidR="00F118E9">
              <w:rPr>
                <w:rFonts w:ascii="Arial" w:eastAsia="Times New Roman" w:hAnsi="Arial" w:cs="Arial"/>
                <w:iCs/>
                <w:sz w:val="20"/>
                <w:szCs w:val="20"/>
                <w:lang w:eastAsia="sl-SI"/>
              </w:rPr>
              <w:t xml:space="preserve"> na predlog uredbe</w:t>
            </w:r>
            <w:r>
              <w:rPr>
                <w:rFonts w:ascii="Arial" w:eastAsia="Times New Roman" w:hAnsi="Arial" w:cs="Arial"/>
                <w:iCs/>
                <w:sz w:val="20"/>
                <w:szCs w:val="20"/>
                <w:lang w:eastAsia="sl-SI"/>
              </w:rPr>
              <w:t xml:space="preserve"> prejeli mnenje Skupnosti </w:t>
            </w:r>
            <w:r w:rsidR="00E3485E">
              <w:rPr>
                <w:rFonts w:ascii="Arial" w:eastAsia="Times New Roman" w:hAnsi="Arial" w:cs="Arial"/>
                <w:iCs/>
                <w:sz w:val="20"/>
                <w:szCs w:val="20"/>
                <w:lang w:eastAsia="sl-SI"/>
              </w:rPr>
              <w:t xml:space="preserve">centrov za socialno delo, njeni predlogi </w:t>
            </w:r>
            <w:r>
              <w:rPr>
                <w:rFonts w:ascii="Arial" w:eastAsia="Times New Roman" w:hAnsi="Arial" w:cs="Arial"/>
                <w:iCs/>
                <w:sz w:val="20"/>
                <w:szCs w:val="20"/>
                <w:lang w:eastAsia="sl-SI"/>
              </w:rPr>
              <w:t>so bi</w:t>
            </w:r>
            <w:r w:rsidR="00EB468A">
              <w:rPr>
                <w:rFonts w:ascii="Arial" w:eastAsia="Times New Roman" w:hAnsi="Arial" w:cs="Arial"/>
                <w:iCs/>
                <w:sz w:val="20"/>
                <w:szCs w:val="20"/>
                <w:lang w:eastAsia="sl-SI"/>
              </w:rPr>
              <w:t>li</w:t>
            </w:r>
            <w:r>
              <w:rPr>
                <w:rFonts w:ascii="Arial" w:eastAsia="Times New Roman" w:hAnsi="Arial" w:cs="Arial"/>
                <w:iCs/>
                <w:sz w:val="20"/>
                <w:szCs w:val="20"/>
                <w:lang w:eastAsia="sl-SI"/>
              </w:rPr>
              <w:t xml:space="preserve"> upoštevan</w:t>
            </w:r>
            <w:r w:rsidR="00EB468A">
              <w:rPr>
                <w:rFonts w:ascii="Arial" w:eastAsia="Times New Roman" w:hAnsi="Arial" w:cs="Arial"/>
                <w:iCs/>
                <w:sz w:val="20"/>
                <w:szCs w:val="20"/>
                <w:lang w:eastAsia="sl-SI"/>
              </w:rPr>
              <w:t>i</w:t>
            </w:r>
            <w:r w:rsidR="00A60F69">
              <w:rPr>
                <w:rFonts w:ascii="Arial" w:eastAsia="Times New Roman" w:hAnsi="Arial" w:cs="Arial"/>
                <w:iCs/>
                <w:sz w:val="20"/>
                <w:szCs w:val="20"/>
                <w:lang w:eastAsia="sl-SI"/>
              </w:rPr>
              <w:t>.</w:t>
            </w:r>
            <w:r w:rsidR="00F118E9">
              <w:rPr>
                <w:rFonts w:ascii="Arial" w:eastAsia="Times New Roman" w:hAnsi="Arial" w:cs="Arial"/>
                <w:iCs/>
                <w:sz w:val="20"/>
                <w:szCs w:val="20"/>
                <w:lang w:eastAsia="sl-SI"/>
              </w:rPr>
              <w:t xml:space="preserve"> </w:t>
            </w:r>
            <w:r w:rsidR="00CB1CE3">
              <w:rPr>
                <w:rFonts w:ascii="Arial" w:eastAsia="Times New Roman" w:hAnsi="Arial" w:cs="Arial"/>
                <w:iCs/>
                <w:sz w:val="20"/>
                <w:szCs w:val="20"/>
                <w:lang w:eastAsia="sl-SI"/>
              </w:rPr>
              <w:t>Ravno tako so bile upoštevane p</w:t>
            </w:r>
            <w:r>
              <w:rPr>
                <w:rFonts w:ascii="Arial" w:eastAsia="Times New Roman" w:hAnsi="Arial" w:cs="Arial"/>
                <w:iCs/>
                <w:sz w:val="20"/>
                <w:szCs w:val="20"/>
                <w:lang w:eastAsia="sl-SI"/>
              </w:rPr>
              <w:t>ripombe kolektiva CSD Lenart</w:t>
            </w:r>
            <w:r w:rsidR="00CB1CE3">
              <w:rPr>
                <w:rFonts w:ascii="Arial" w:eastAsia="Times New Roman" w:hAnsi="Arial" w:cs="Arial"/>
                <w:iCs/>
                <w:sz w:val="20"/>
                <w:szCs w:val="20"/>
                <w:lang w:eastAsia="sl-SI"/>
              </w:rPr>
              <w:t>, in sicer je Enota Lenart del Centra za socialno delo Maribor</w:t>
            </w:r>
            <w:r>
              <w:rPr>
                <w:rFonts w:ascii="Arial" w:eastAsia="Times New Roman" w:hAnsi="Arial" w:cs="Arial"/>
                <w:iCs/>
                <w:sz w:val="20"/>
                <w:szCs w:val="20"/>
                <w:lang w:eastAsia="sl-SI"/>
              </w:rPr>
              <w:t>.</w:t>
            </w:r>
          </w:p>
          <w:p w14:paraId="61F72B00" w14:textId="77777777" w:rsidR="00AE1F83" w:rsidRPr="00AE1F83" w:rsidRDefault="00AE1F83" w:rsidP="00B2703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1FF953E5" w14:textId="77777777" w:rsidTr="00034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3DD4AC2"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6B89C938" w14:textId="77777777" w:rsidR="00AE1F83" w:rsidRPr="00AE1F83" w:rsidRDefault="00AE1F83" w:rsidP="00E8387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14:paraId="024BF485" w14:textId="77777777" w:rsidTr="00034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B14370F"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14:paraId="1190FD23"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7451302D" w14:textId="77777777" w:rsidTr="00034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6F04CC3"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BBDA265" w14:textId="77777777" w:rsidR="00E83877" w:rsidRPr="003F0384" w:rsidRDefault="00E83877" w:rsidP="00E83877">
            <w:pPr>
              <w:pStyle w:val="Poglavje"/>
              <w:widowControl w:val="0"/>
              <w:spacing w:before="0" w:after="0" w:line="260" w:lineRule="exact"/>
              <w:ind w:left="3400"/>
              <w:jc w:val="left"/>
              <w:rPr>
                <w:b w:val="0"/>
                <w:sz w:val="20"/>
                <w:szCs w:val="20"/>
              </w:rPr>
            </w:pPr>
            <w:r w:rsidRPr="003F0384">
              <w:rPr>
                <w:b w:val="0"/>
                <w:sz w:val="20"/>
                <w:szCs w:val="20"/>
              </w:rPr>
              <w:t>dr. Anja Kopač Mrak</w:t>
            </w:r>
          </w:p>
          <w:p w14:paraId="750BC718" w14:textId="77777777" w:rsidR="00E83877" w:rsidRPr="003F0384" w:rsidRDefault="00E83877" w:rsidP="00E83877">
            <w:pPr>
              <w:pStyle w:val="Poglavje"/>
              <w:widowControl w:val="0"/>
              <w:spacing w:before="0" w:after="0" w:line="260" w:lineRule="exact"/>
              <w:ind w:left="3400"/>
              <w:jc w:val="left"/>
              <w:rPr>
                <w:b w:val="0"/>
                <w:sz w:val="20"/>
                <w:szCs w:val="20"/>
              </w:rPr>
            </w:pPr>
            <w:r w:rsidRPr="003F0384">
              <w:rPr>
                <w:b w:val="0"/>
                <w:sz w:val="20"/>
                <w:szCs w:val="20"/>
              </w:rPr>
              <w:t>MINISTRICA</w:t>
            </w:r>
          </w:p>
          <w:p w14:paraId="5FE1CBB8"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7D6BDFFC" w14:textId="77777777" w:rsidR="00F118E9" w:rsidRDefault="00F118E9" w:rsidP="00E83877">
      <w:pPr>
        <w:spacing w:after="0" w:line="260" w:lineRule="exact"/>
        <w:jc w:val="both"/>
        <w:rPr>
          <w:rFonts w:ascii="Arial" w:hAnsi="Arial" w:cs="Arial"/>
          <w:sz w:val="20"/>
          <w:szCs w:val="20"/>
        </w:rPr>
      </w:pPr>
    </w:p>
    <w:p w14:paraId="69B2227C" w14:textId="6294B18A" w:rsidR="00E83877" w:rsidRDefault="00E83877" w:rsidP="00E83877">
      <w:pPr>
        <w:spacing w:after="0" w:line="260" w:lineRule="exact"/>
        <w:jc w:val="both"/>
        <w:rPr>
          <w:rFonts w:ascii="Arial" w:hAnsi="Arial" w:cs="Arial"/>
          <w:sz w:val="20"/>
          <w:szCs w:val="20"/>
        </w:rPr>
      </w:pPr>
      <w:r>
        <w:rPr>
          <w:rFonts w:ascii="Arial" w:hAnsi="Arial" w:cs="Arial"/>
          <w:sz w:val="20"/>
          <w:szCs w:val="20"/>
        </w:rPr>
        <w:t>Priloga:</w:t>
      </w:r>
    </w:p>
    <w:p w14:paraId="71E1DDDD" w14:textId="77777777" w:rsidR="00E83877" w:rsidRDefault="00E83877" w:rsidP="00E83877">
      <w:pPr>
        <w:pStyle w:val="Odstavekseznama"/>
        <w:numPr>
          <w:ilvl w:val="0"/>
          <w:numId w:val="27"/>
        </w:numPr>
        <w:spacing w:after="0" w:line="260" w:lineRule="exact"/>
        <w:jc w:val="both"/>
        <w:rPr>
          <w:rFonts w:ascii="Arial" w:hAnsi="Arial" w:cs="Arial"/>
          <w:sz w:val="20"/>
          <w:szCs w:val="20"/>
        </w:rPr>
      </w:pPr>
      <w:r>
        <w:rPr>
          <w:rFonts w:ascii="Arial" w:hAnsi="Arial" w:cs="Arial"/>
          <w:sz w:val="20"/>
          <w:szCs w:val="20"/>
        </w:rPr>
        <w:t>predlog uredbe</w:t>
      </w:r>
    </w:p>
    <w:p w14:paraId="010959EE" w14:textId="77777777" w:rsidR="00E83877" w:rsidRPr="00E83877" w:rsidRDefault="00E83877" w:rsidP="00E83877">
      <w:pPr>
        <w:pStyle w:val="Odstavekseznama"/>
        <w:numPr>
          <w:ilvl w:val="0"/>
          <w:numId w:val="27"/>
        </w:numPr>
        <w:spacing w:after="0" w:line="260" w:lineRule="exact"/>
        <w:jc w:val="both"/>
        <w:rPr>
          <w:rFonts w:ascii="Arial" w:hAnsi="Arial" w:cs="Arial"/>
          <w:sz w:val="20"/>
          <w:szCs w:val="20"/>
        </w:rPr>
      </w:pPr>
      <w:r>
        <w:rPr>
          <w:rFonts w:ascii="Arial" w:hAnsi="Arial" w:cs="Arial"/>
          <w:sz w:val="20"/>
          <w:szCs w:val="20"/>
        </w:rPr>
        <w:t>obrazložitev</w:t>
      </w:r>
    </w:p>
    <w:p w14:paraId="5ECBAFA3" w14:textId="77777777" w:rsidR="00E83877" w:rsidRDefault="00E83877" w:rsidP="00920723">
      <w:pPr>
        <w:spacing w:after="0" w:line="260" w:lineRule="exact"/>
        <w:jc w:val="right"/>
        <w:rPr>
          <w:rFonts w:ascii="Arial" w:hAnsi="Arial" w:cs="Arial"/>
          <w:b/>
          <w:sz w:val="20"/>
          <w:szCs w:val="20"/>
        </w:rPr>
      </w:pPr>
    </w:p>
    <w:p w14:paraId="602EB319" w14:textId="2E7CBE95" w:rsidR="00214A3A" w:rsidRDefault="00214A3A" w:rsidP="00920723">
      <w:pPr>
        <w:spacing w:after="0" w:line="260" w:lineRule="exact"/>
        <w:jc w:val="right"/>
        <w:rPr>
          <w:rFonts w:ascii="Arial" w:hAnsi="Arial" w:cs="Arial"/>
          <w:b/>
          <w:sz w:val="20"/>
          <w:szCs w:val="20"/>
        </w:rPr>
      </w:pPr>
    </w:p>
    <w:p w14:paraId="02A833AC" w14:textId="09D30349" w:rsidR="00F118E9" w:rsidRDefault="00F118E9" w:rsidP="00920723">
      <w:pPr>
        <w:spacing w:after="0" w:line="260" w:lineRule="exact"/>
        <w:jc w:val="right"/>
        <w:rPr>
          <w:rFonts w:ascii="Arial" w:hAnsi="Arial" w:cs="Arial"/>
          <w:b/>
          <w:sz w:val="20"/>
          <w:szCs w:val="20"/>
        </w:rPr>
      </w:pPr>
    </w:p>
    <w:p w14:paraId="7F31CB07" w14:textId="3446D5A1" w:rsidR="00F118E9" w:rsidRDefault="00F118E9" w:rsidP="00920723">
      <w:pPr>
        <w:spacing w:after="0" w:line="260" w:lineRule="exact"/>
        <w:jc w:val="right"/>
        <w:rPr>
          <w:rFonts w:ascii="Arial" w:hAnsi="Arial" w:cs="Arial"/>
          <w:b/>
          <w:sz w:val="20"/>
          <w:szCs w:val="20"/>
        </w:rPr>
      </w:pPr>
    </w:p>
    <w:p w14:paraId="1C7E430E" w14:textId="32DF2117" w:rsidR="00F118E9" w:rsidRDefault="00F118E9" w:rsidP="00920723">
      <w:pPr>
        <w:spacing w:after="0" w:line="260" w:lineRule="exact"/>
        <w:jc w:val="right"/>
        <w:rPr>
          <w:rFonts w:ascii="Arial" w:hAnsi="Arial" w:cs="Arial"/>
          <w:b/>
          <w:sz w:val="20"/>
          <w:szCs w:val="20"/>
        </w:rPr>
      </w:pPr>
    </w:p>
    <w:p w14:paraId="35054141" w14:textId="25A5228C" w:rsidR="00F118E9" w:rsidRDefault="00F118E9" w:rsidP="00920723">
      <w:pPr>
        <w:spacing w:after="0" w:line="260" w:lineRule="exact"/>
        <w:jc w:val="right"/>
        <w:rPr>
          <w:rFonts w:ascii="Arial" w:hAnsi="Arial" w:cs="Arial"/>
          <w:b/>
          <w:sz w:val="20"/>
          <w:szCs w:val="20"/>
        </w:rPr>
      </w:pPr>
    </w:p>
    <w:p w14:paraId="4B2B16B9" w14:textId="4F138415" w:rsidR="00F118E9" w:rsidRDefault="00F118E9" w:rsidP="00920723">
      <w:pPr>
        <w:spacing w:after="0" w:line="260" w:lineRule="exact"/>
        <w:jc w:val="right"/>
        <w:rPr>
          <w:rFonts w:ascii="Arial" w:hAnsi="Arial" w:cs="Arial"/>
          <w:b/>
          <w:sz w:val="20"/>
          <w:szCs w:val="20"/>
        </w:rPr>
      </w:pPr>
    </w:p>
    <w:p w14:paraId="3ABF0168" w14:textId="4CA5BC36" w:rsidR="00F118E9" w:rsidRDefault="00F118E9" w:rsidP="00920723">
      <w:pPr>
        <w:spacing w:after="0" w:line="260" w:lineRule="exact"/>
        <w:jc w:val="right"/>
        <w:rPr>
          <w:rFonts w:ascii="Arial" w:hAnsi="Arial" w:cs="Arial"/>
          <w:b/>
          <w:sz w:val="20"/>
          <w:szCs w:val="20"/>
        </w:rPr>
      </w:pPr>
    </w:p>
    <w:p w14:paraId="0D323DC2" w14:textId="5B7802A8" w:rsidR="00F118E9" w:rsidRDefault="00F118E9" w:rsidP="00920723">
      <w:pPr>
        <w:spacing w:after="0" w:line="260" w:lineRule="exact"/>
        <w:jc w:val="right"/>
        <w:rPr>
          <w:rFonts w:ascii="Arial" w:hAnsi="Arial" w:cs="Arial"/>
          <w:b/>
          <w:sz w:val="20"/>
          <w:szCs w:val="20"/>
        </w:rPr>
      </w:pPr>
    </w:p>
    <w:p w14:paraId="260AD64D" w14:textId="08CC17B3" w:rsidR="00F118E9" w:rsidRDefault="00F118E9" w:rsidP="00920723">
      <w:pPr>
        <w:spacing w:after="0" w:line="260" w:lineRule="exact"/>
        <w:jc w:val="right"/>
        <w:rPr>
          <w:rFonts w:ascii="Arial" w:hAnsi="Arial" w:cs="Arial"/>
          <w:b/>
          <w:sz w:val="20"/>
          <w:szCs w:val="20"/>
        </w:rPr>
      </w:pPr>
    </w:p>
    <w:p w14:paraId="18B5EBB2" w14:textId="161FD1F3" w:rsidR="00F118E9" w:rsidRDefault="00F118E9" w:rsidP="00920723">
      <w:pPr>
        <w:spacing w:after="0" w:line="260" w:lineRule="exact"/>
        <w:jc w:val="right"/>
        <w:rPr>
          <w:rFonts w:ascii="Arial" w:hAnsi="Arial" w:cs="Arial"/>
          <w:b/>
          <w:sz w:val="20"/>
          <w:szCs w:val="20"/>
        </w:rPr>
      </w:pPr>
    </w:p>
    <w:p w14:paraId="5DC6194A" w14:textId="13C506B3" w:rsidR="00F118E9" w:rsidRDefault="00F118E9" w:rsidP="00920723">
      <w:pPr>
        <w:spacing w:after="0" w:line="260" w:lineRule="exact"/>
        <w:jc w:val="right"/>
        <w:rPr>
          <w:rFonts w:ascii="Arial" w:hAnsi="Arial" w:cs="Arial"/>
          <w:b/>
          <w:sz w:val="20"/>
          <w:szCs w:val="20"/>
        </w:rPr>
      </w:pPr>
    </w:p>
    <w:p w14:paraId="089EBA34" w14:textId="7043CB14" w:rsidR="00F118E9" w:rsidRDefault="00F118E9" w:rsidP="00920723">
      <w:pPr>
        <w:spacing w:after="0" w:line="260" w:lineRule="exact"/>
        <w:jc w:val="right"/>
        <w:rPr>
          <w:rFonts w:ascii="Arial" w:hAnsi="Arial" w:cs="Arial"/>
          <w:b/>
          <w:sz w:val="20"/>
          <w:szCs w:val="20"/>
        </w:rPr>
      </w:pPr>
    </w:p>
    <w:p w14:paraId="73D29F38" w14:textId="77777777" w:rsidR="00414EDE" w:rsidRDefault="00414EDE" w:rsidP="00920723">
      <w:pPr>
        <w:spacing w:after="0" w:line="260" w:lineRule="exact"/>
        <w:jc w:val="right"/>
        <w:rPr>
          <w:rFonts w:ascii="Arial" w:hAnsi="Arial" w:cs="Arial"/>
          <w:b/>
          <w:sz w:val="20"/>
          <w:szCs w:val="20"/>
        </w:rPr>
      </w:pPr>
    </w:p>
    <w:p w14:paraId="471DF88D" w14:textId="77777777" w:rsidR="00920723" w:rsidRPr="00920723" w:rsidRDefault="00920723" w:rsidP="00920723">
      <w:pPr>
        <w:spacing w:after="0" w:line="260" w:lineRule="exact"/>
        <w:jc w:val="right"/>
        <w:rPr>
          <w:rFonts w:ascii="Arial" w:hAnsi="Arial" w:cs="Arial"/>
          <w:b/>
          <w:sz w:val="20"/>
          <w:szCs w:val="20"/>
        </w:rPr>
      </w:pPr>
      <w:r w:rsidRPr="00920723">
        <w:rPr>
          <w:rFonts w:ascii="Arial" w:hAnsi="Arial" w:cs="Arial"/>
          <w:b/>
          <w:sz w:val="20"/>
          <w:szCs w:val="20"/>
        </w:rPr>
        <w:t>PREDLOG</w:t>
      </w:r>
    </w:p>
    <w:p w14:paraId="63D51396" w14:textId="77777777" w:rsidR="00920723" w:rsidRDefault="00920723" w:rsidP="00920723">
      <w:pPr>
        <w:spacing w:after="0" w:line="260" w:lineRule="exact"/>
        <w:jc w:val="right"/>
        <w:rPr>
          <w:rFonts w:ascii="Arial" w:hAnsi="Arial" w:cs="Arial"/>
          <w:sz w:val="20"/>
          <w:szCs w:val="20"/>
        </w:rPr>
      </w:pPr>
      <w:r w:rsidRPr="00920723">
        <w:rPr>
          <w:rFonts w:ascii="Arial" w:hAnsi="Arial" w:cs="Arial"/>
          <w:sz w:val="20"/>
          <w:szCs w:val="20"/>
        </w:rPr>
        <w:t>EVA 2017-2611-0050</w:t>
      </w:r>
    </w:p>
    <w:p w14:paraId="005D3D95" w14:textId="77777777" w:rsidR="00920723" w:rsidRDefault="00920723" w:rsidP="00920723">
      <w:pPr>
        <w:spacing w:after="0" w:line="260" w:lineRule="exact"/>
        <w:jc w:val="right"/>
        <w:rPr>
          <w:rFonts w:ascii="Arial" w:hAnsi="Arial" w:cs="Arial"/>
          <w:sz w:val="20"/>
          <w:szCs w:val="20"/>
        </w:rPr>
      </w:pPr>
    </w:p>
    <w:p w14:paraId="141039AD" w14:textId="77777777" w:rsidR="00920723" w:rsidRPr="00920723" w:rsidRDefault="00920723" w:rsidP="00920723">
      <w:pPr>
        <w:spacing w:after="0" w:line="260" w:lineRule="exact"/>
        <w:jc w:val="right"/>
        <w:rPr>
          <w:rFonts w:ascii="Arial" w:hAnsi="Arial" w:cs="Arial"/>
          <w:sz w:val="20"/>
          <w:szCs w:val="20"/>
        </w:rPr>
      </w:pPr>
    </w:p>
    <w:p w14:paraId="4D814C55" w14:textId="77777777" w:rsidR="00F20A5C" w:rsidRPr="003F0384" w:rsidRDefault="00F20A5C" w:rsidP="00F20A5C">
      <w:pPr>
        <w:pStyle w:val="Neotevilenodstavek"/>
        <w:spacing w:before="0" w:after="0" w:line="260" w:lineRule="exact"/>
        <w:rPr>
          <w:rFonts w:cs="Arial"/>
          <w:sz w:val="20"/>
          <w:szCs w:val="20"/>
        </w:rPr>
      </w:pPr>
      <w:r w:rsidRPr="003F0384">
        <w:rPr>
          <w:rFonts w:cs="Arial"/>
          <w:sz w:val="20"/>
          <w:szCs w:val="20"/>
        </w:rPr>
        <w:t xml:space="preserve">Na podlagi šestega odstavka 49.a člena Zakona o socialnem varstvu </w:t>
      </w:r>
      <w:r w:rsidRPr="003F0384">
        <w:rPr>
          <w:sz w:val="20"/>
          <w:szCs w:val="20"/>
        </w:rPr>
        <w:t xml:space="preserve">(Uradni list RS, št. 3/07 – uradno prečiščeno besedilo, 23/07 – </w:t>
      </w:r>
      <w:proofErr w:type="spellStart"/>
      <w:r w:rsidRPr="003F0384">
        <w:rPr>
          <w:sz w:val="20"/>
          <w:szCs w:val="20"/>
        </w:rPr>
        <w:t>popr</w:t>
      </w:r>
      <w:proofErr w:type="spellEnd"/>
      <w:r w:rsidRPr="003F0384">
        <w:rPr>
          <w:sz w:val="20"/>
          <w:szCs w:val="20"/>
        </w:rPr>
        <w:t xml:space="preserve">., 41/07 – </w:t>
      </w:r>
      <w:proofErr w:type="spellStart"/>
      <w:r w:rsidRPr="003F0384">
        <w:rPr>
          <w:sz w:val="20"/>
          <w:szCs w:val="20"/>
        </w:rPr>
        <w:t>popr</w:t>
      </w:r>
      <w:proofErr w:type="spellEnd"/>
      <w:r w:rsidRPr="003F0384">
        <w:rPr>
          <w:sz w:val="20"/>
          <w:szCs w:val="20"/>
        </w:rPr>
        <w:t>., 61/10 – ZSVarPre,  62/10 – ZUPJS, 57/12, 39/16, 52/16 – ZPPreb-1</w:t>
      </w:r>
      <w:r>
        <w:rPr>
          <w:sz w:val="20"/>
          <w:szCs w:val="20"/>
        </w:rPr>
        <w:t xml:space="preserve">, 15/17 – DZ, 29/17 </w:t>
      </w:r>
      <w:r w:rsidRPr="003F0384">
        <w:rPr>
          <w:sz w:val="20"/>
          <w:szCs w:val="20"/>
        </w:rPr>
        <w:t>in</w:t>
      </w:r>
      <w:r>
        <w:rPr>
          <w:sz w:val="20"/>
          <w:szCs w:val="20"/>
        </w:rPr>
        <w:t xml:space="preserve"> 54/17</w:t>
      </w:r>
      <w:r w:rsidRPr="003F0384">
        <w:rPr>
          <w:sz w:val="20"/>
          <w:szCs w:val="20"/>
        </w:rPr>
        <w:t xml:space="preserve">) </w:t>
      </w:r>
      <w:r w:rsidRPr="003F0384">
        <w:rPr>
          <w:rFonts w:cs="Arial"/>
          <w:sz w:val="20"/>
          <w:szCs w:val="20"/>
        </w:rPr>
        <w:t>izdaja Vlada Republike Slovenije</w:t>
      </w:r>
    </w:p>
    <w:p w14:paraId="745A40B5" w14:textId="77777777" w:rsidR="00F20A5C" w:rsidRPr="003F0384" w:rsidRDefault="00F20A5C" w:rsidP="00F20A5C">
      <w:pPr>
        <w:pStyle w:val="Neotevilenodstavek"/>
        <w:spacing w:before="0" w:after="0" w:line="260" w:lineRule="exact"/>
        <w:rPr>
          <w:rFonts w:cs="Arial"/>
          <w:sz w:val="20"/>
          <w:szCs w:val="20"/>
        </w:rPr>
      </w:pPr>
    </w:p>
    <w:p w14:paraId="45715E62" w14:textId="77777777" w:rsidR="00F20A5C" w:rsidRPr="003F0384" w:rsidRDefault="00F20A5C" w:rsidP="00F20A5C">
      <w:pPr>
        <w:pStyle w:val="Neotevilenodstavek"/>
        <w:spacing w:before="0" w:after="0" w:line="260" w:lineRule="exact"/>
        <w:rPr>
          <w:rFonts w:cs="Arial"/>
          <w:sz w:val="20"/>
          <w:szCs w:val="20"/>
        </w:rPr>
      </w:pPr>
    </w:p>
    <w:p w14:paraId="293EAE8B" w14:textId="77777777" w:rsidR="00F20A5C" w:rsidRPr="003F0384" w:rsidRDefault="00F20A5C" w:rsidP="00F20A5C">
      <w:pPr>
        <w:pStyle w:val="Neotevilenodstavek"/>
        <w:spacing w:before="0" w:after="0" w:line="260" w:lineRule="exact"/>
        <w:jc w:val="center"/>
        <w:rPr>
          <w:b/>
          <w:sz w:val="20"/>
          <w:szCs w:val="20"/>
        </w:rPr>
      </w:pPr>
      <w:r w:rsidRPr="003F0384">
        <w:rPr>
          <w:b/>
          <w:sz w:val="20"/>
          <w:szCs w:val="20"/>
        </w:rPr>
        <w:t>UREDBO</w:t>
      </w:r>
    </w:p>
    <w:p w14:paraId="64BAD546" w14:textId="77777777" w:rsidR="00F20A5C" w:rsidRPr="003F0384" w:rsidRDefault="00F20A5C" w:rsidP="00F20A5C">
      <w:pPr>
        <w:pStyle w:val="Neotevilenodstavek"/>
        <w:spacing w:before="0" w:after="0" w:line="260" w:lineRule="exact"/>
        <w:jc w:val="center"/>
        <w:rPr>
          <w:b/>
          <w:sz w:val="20"/>
          <w:szCs w:val="20"/>
        </w:rPr>
      </w:pPr>
      <w:r w:rsidRPr="003F0384">
        <w:rPr>
          <w:b/>
          <w:sz w:val="20"/>
          <w:szCs w:val="20"/>
        </w:rPr>
        <w:t>o določitvi centrov za socialno delo, njihovega sedeža in teritorialne pristojnosti ter določitvi enot centrov za socialno delo in njihovega območja delovanja</w:t>
      </w:r>
    </w:p>
    <w:p w14:paraId="6E94C2E8" w14:textId="77777777" w:rsidR="00F20A5C" w:rsidRPr="003F0384" w:rsidRDefault="00F20A5C" w:rsidP="00F20A5C">
      <w:pPr>
        <w:pStyle w:val="Neotevilenodstavek"/>
        <w:spacing w:before="0" w:after="0" w:line="260" w:lineRule="exact"/>
        <w:rPr>
          <w:rFonts w:cs="Arial"/>
          <w:sz w:val="20"/>
          <w:szCs w:val="20"/>
        </w:rPr>
      </w:pPr>
    </w:p>
    <w:p w14:paraId="5C062E5F" w14:textId="77777777" w:rsidR="00F20A5C" w:rsidRPr="003F0384" w:rsidRDefault="00F20A5C" w:rsidP="00F20A5C">
      <w:pPr>
        <w:pStyle w:val="Neotevilenodstavek"/>
        <w:spacing w:before="0" w:after="0" w:line="260" w:lineRule="exact"/>
        <w:rPr>
          <w:rFonts w:cs="Arial"/>
          <w:sz w:val="20"/>
          <w:szCs w:val="20"/>
        </w:rPr>
      </w:pPr>
    </w:p>
    <w:p w14:paraId="742DE885" w14:textId="77777777" w:rsidR="00F20A5C" w:rsidRPr="003F0384" w:rsidRDefault="00F20A5C" w:rsidP="00F20A5C">
      <w:pPr>
        <w:pStyle w:val="Neotevilenodstavek"/>
        <w:spacing w:before="0" w:after="0" w:line="260" w:lineRule="exact"/>
        <w:jc w:val="center"/>
        <w:rPr>
          <w:rFonts w:cs="Arial"/>
          <w:b/>
          <w:sz w:val="20"/>
          <w:szCs w:val="20"/>
        </w:rPr>
      </w:pPr>
      <w:r w:rsidRPr="003F0384">
        <w:rPr>
          <w:rFonts w:cs="Arial"/>
          <w:b/>
          <w:sz w:val="20"/>
          <w:szCs w:val="20"/>
        </w:rPr>
        <w:t>1. člen</w:t>
      </w:r>
    </w:p>
    <w:p w14:paraId="203E39BE" w14:textId="77777777" w:rsidR="00F20A5C" w:rsidRPr="003F0384" w:rsidRDefault="00F20A5C" w:rsidP="00F20A5C">
      <w:pPr>
        <w:pStyle w:val="Neotevilenodstavek"/>
        <w:spacing w:before="0" w:after="0" w:line="260" w:lineRule="exact"/>
        <w:rPr>
          <w:rFonts w:cs="Arial"/>
          <w:sz w:val="20"/>
          <w:szCs w:val="20"/>
        </w:rPr>
      </w:pPr>
    </w:p>
    <w:p w14:paraId="0E39F895" w14:textId="77777777" w:rsidR="00F20A5C" w:rsidRPr="003F0384" w:rsidRDefault="00F20A5C" w:rsidP="00F20A5C">
      <w:pPr>
        <w:pStyle w:val="Neotevilenodstavek"/>
        <w:spacing w:before="0" w:after="0" w:line="260" w:lineRule="exact"/>
        <w:rPr>
          <w:sz w:val="20"/>
          <w:szCs w:val="20"/>
        </w:rPr>
      </w:pPr>
      <w:r w:rsidRPr="003F0384">
        <w:rPr>
          <w:rFonts w:cs="Arial"/>
          <w:sz w:val="20"/>
          <w:szCs w:val="20"/>
        </w:rPr>
        <w:t xml:space="preserve">Ta uredba določa </w:t>
      </w:r>
      <w:r w:rsidRPr="003F0384">
        <w:rPr>
          <w:sz w:val="20"/>
          <w:szCs w:val="20"/>
        </w:rPr>
        <w:t>centre za socialno delo, njihov sedež in teritorialno pristojnost ter enote centra za socialno delo in njihovo območje delovanja.</w:t>
      </w:r>
    </w:p>
    <w:p w14:paraId="61021556" w14:textId="77777777" w:rsidR="00F20A5C" w:rsidRPr="003F0384" w:rsidRDefault="00F20A5C" w:rsidP="00F20A5C">
      <w:pPr>
        <w:pStyle w:val="Neotevilenodstavek"/>
        <w:spacing w:before="0" w:after="0" w:line="260" w:lineRule="exact"/>
        <w:rPr>
          <w:rFonts w:cs="Arial"/>
          <w:sz w:val="20"/>
          <w:szCs w:val="20"/>
        </w:rPr>
      </w:pPr>
    </w:p>
    <w:p w14:paraId="27F980B3" w14:textId="77777777" w:rsidR="00F20A5C" w:rsidRPr="003F0384" w:rsidRDefault="00F20A5C" w:rsidP="00F20A5C">
      <w:pPr>
        <w:pStyle w:val="Neotevilenodstavek"/>
        <w:spacing w:before="0" w:after="0" w:line="260" w:lineRule="exact"/>
        <w:rPr>
          <w:rFonts w:cs="Arial"/>
          <w:sz w:val="20"/>
          <w:szCs w:val="20"/>
        </w:rPr>
      </w:pPr>
    </w:p>
    <w:p w14:paraId="29CB218E" w14:textId="77777777" w:rsidR="00F20A5C" w:rsidRPr="003F0384" w:rsidRDefault="00F20A5C" w:rsidP="00F20A5C">
      <w:pPr>
        <w:pStyle w:val="Poglavje"/>
        <w:spacing w:before="0" w:after="0" w:line="260" w:lineRule="exact"/>
        <w:rPr>
          <w:sz w:val="20"/>
          <w:szCs w:val="20"/>
        </w:rPr>
      </w:pPr>
      <w:r w:rsidRPr="003F0384">
        <w:rPr>
          <w:sz w:val="20"/>
          <w:szCs w:val="20"/>
        </w:rPr>
        <w:t>2. člen</w:t>
      </w:r>
    </w:p>
    <w:p w14:paraId="70D305D9" w14:textId="77777777" w:rsidR="00F20A5C" w:rsidRPr="003F0384" w:rsidRDefault="00F20A5C" w:rsidP="00F20A5C">
      <w:pPr>
        <w:pStyle w:val="Poglavje"/>
        <w:spacing w:before="0" w:after="0" w:line="260" w:lineRule="exact"/>
        <w:jc w:val="both"/>
        <w:rPr>
          <w:b w:val="0"/>
          <w:sz w:val="20"/>
          <w:szCs w:val="20"/>
        </w:rPr>
      </w:pPr>
    </w:p>
    <w:p w14:paraId="6A9437B0" w14:textId="77777777" w:rsidR="00F20A5C" w:rsidRPr="003F0384" w:rsidRDefault="00F20A5C" w:rsidP="00F20A5C">
      <w:pPr>
        <w:pStyle w:val="Neotevilenodstavek"/>
        <w:spacing w:before="0" w:after="0" w:line="260" w:lineRule="exact"/>
        <w:rPr>
          <w:sz w:val="20"/>
          <w:szCs w:val="20"/>
        </w:rPr>
      </w:pPr>
      <w:r w:rsidRPr="003F0384">
        <w:rPr>
          <w:sz w:val="20"/>
          <w:szCs w:val="20"/>
        </w:rPr>
        <w:t>Centri za socialno delo v Republiki Sloveniji so:</w:t>
      </w:r>
    </w:p>
    <w:p w14:paraId="53293D78" w14:textId="77777777" w:rsidR="00F20A5C" w:rsidRPr="003F0384" w:rsidRDefault="00F20A5C" w:rsidP="00F20A5C">
      <w:pPr>
        <w:pStyle w:val="Neotevilenodstavek"/>
        <w:spacing w:before="0" w:after="0" w:line="260" w:lineRule="exact"/>
        <w:rPr>
          <w:sz w:val="20"/>
          <w:szCs w:val="20"/>
        </w:rPr>
      </w:pPr>
      <w:r w:rsidRPr="003F0384">
        <w:rPr>
          <w:sz w:val="20"/>
          <w:szCs w:val="20"/>
        </w:rPr>
        <w:t>1. Center za socialno delo Celje s sedežem v Celju za območja upravnih enot: Celje, Laško, Slovenske Konjice, Šentjur pri Celju in Šmarje pri Jelšah;</w:t>
      </w:r>
    </w:p>
    <w:p w14:paraId="7027F8F6" w14:textId="1AEBBE98" w:rsidR="00F20A5C" w:rsidRPr="003F0384" w:rsidRDefault="00F20A5C" w:rsidP="00F20A5C">
      <w:pPr>
        <w:pStyle w:val="Neotevilenodstavek"/>
        <w:spacing w:before="0" w:after="0" w:line="260" w:lineRule="exact"/>
        <w:rPr>
          <w:sz w:val="20"/>
          <w:szCs w:val="20"/>
        </w:rPr>
      </w:pPr>
      <w:r w:rsidRPr="003F0384">
        <w:rPr>
          <w:sz w:val="20"/>
          <w:szCs w:val="20"/>
        </w:rPr>
        <w:t xml:space="preserve">2. Center za socialno delo </w:t>
      </w:r>
      <w:r w:rsidR="003D1D82">
        <w:rPr>
          <w:sz w:val="20"/>
          <w:szCs w:val="20"/>
        </w:rPr>
        <w:t>Savinjsko</w:t>
      </w:r>
      <w:r w:rsidR="003D1D82" w:rsidRPr="003F0384">
        <w:rPr>
          <w:sz w:val="20"/>
          <w:szCs w:val="20"/>
        </w:rPr>
        <w:t xml:space="preserve"> –</w:t>
      </w:r>
      <w:r w:rsidR="003D1D82" w:rsidRPr="008D3CF9">
        <w:rPr>
          <w:sz w:val="20"/>
          <w:szCs w:val="20"/>
        </w:rPr>
        <w:t xml:space="preserve"> </w:t>
      </w:r>
      <w:r w:rsidR="003D1D82">
        <w:rPr>
          <w:sz w:val="20"/>
          <w:szCs w:val="20"/>
        </w:rPr>
        <w:t>Šaleška</w:t>
      </w:r>
      <w:r w:rsidR="003D1D82" w:rsidRPr="003F0384">
        <w:rPr>
          <w:sz w:val="20"/>
          <w:szCs w:val="20"/>
        </w:rPr>
        <w:t xml:space="preserve"> </w:t>
      </w:r>
      <w:r w:rsidRPr="003F0384">
        <w:rPr>
          <w:sz w:val="20"/>
          <w:szCs w:val="20"/>
        </w:rPr>
        <w:t>s sedežem v Velenju za območja upravnih enot: Mozirje, Velenje in Žalec;</w:t>
      </w:r>
    </w:p>
    <w:p w14:paraId="4886E370" w14:textId="77777777" w:rsidR="00F20A5C" w:rsidRPr="003F0384" w:rsidRDefault="00F20A5C" w:rsidP="00F20A5C">
      <w:pPr>
        <w:pStyle w:val="Neotevilenodstavek"/>
        <w:spacing w:before="0" w:after="0" w:line="260" w:lineRule="exact"/>
        <w:rPr>
          <w:sz w:val="20"/>
          <w:szCs w:val="20"/>
        </w:rPr>
      </w:pPr>
      <w:r w:rsidRPr="003F0384">
        <w:rPr>
          <w:sz w:val="20"/>
          <w:szCs w:val="20"/>
        </w:rPr>
        <w:t>3. Center za socialno delo Južna Primorska s sedežem v Kopru za območja upravnih enot: Izola, Koper, Piran in Sežana;</w:t>
      </w:r>
    </w:p>
    <w:p w14:paraId="79D01314" w14:textId="77777777" w:rsidR="00F20A5C" w:rsidRPr="003F0384" w:rsidRDefault="00F20A5C" w:rsidP="00F20A5C">
      <w:pPr>
        <w:pStyle w:val="Neotevilenodstavek"/>
        <w:spacing w:before="0" w:after="0" w:line="260" w:lineRule="exact"/>
        <w:rPr>
          <w:sz w:val="20"/>
          <w:szCs w:val="20"/>
        </w:rPr>
      </w:pPr>
      <w:r w:rsidRPr="003F0384">
        <w:rPr>
          <w:sz w:val="20"/>
          <w:szCs w:val="20"/>
        </w:rPr>
        <w:t>4. Center za socialno delo Gorenjska s sedežem v Kranju za območja upravnih enot: Jesenice, Kranj, Radovljica, Škofja Loka in Tržič:</w:t>
      </w:r>
    </w:p>
    <w:p w14:paraId="3E78ECD6" w14:textId="77777777" w:rsidR="00F20A5C" w:rsidRPr="003F0384" w:rsidRDefault="00F20A5C" w:rsidP="00F20A5C">
      <w:pPr>
        <w:pStyle w:val="Neotevilenodstavek"/>
        <w:spacing w:before="0" w:after="0" w:line="260" w:lineRule="exact"/>
        <w:rPr>
          <w:sz w:val="20"/>
          <w:szCs w:val="20"/>
        </w:rPr>
      </w:pPr>
      <w:r w:rsidRPr="003F0384">
        <w:rPr>
          <w:sz w:val="20"/>
          <w:szCs w:val="20"/>
        </w:rPr>
        <w:t>5. Center za socialno delo Osrednja Slovenija – vzhod s sedežem v Domžalah za območja upravnih enot: Domžale, Kamnik in Litija;</w:t>
      </w:r>
    </w:p>
    <w:p w14:paraId="4022B046" w14:textId="77777777" w:rsidR="00F20A5C" w:rsidRPr="003F0384" w:rsidRDefault="00F20A5C" w:rsidP="00F20A5C">
      <w:pPr>
        <w:pStyle w:val="Neotevilenodstavek"/>
        <w:spacing w:before="0" w:after="0" w:line="260" w:lineRule="exact"/>
        <w:rPr>
          <w:sz w:val="20"/>
          <w:szCs w:val="20"/>
        </w:rPr>
      </w:pPr>
      <w:r w:rsidRPr="003F0384">
        <w:rPr>
          <w:sz w:val="20"/>
          <w:szCs w:val="20"/>
        </w:rPr>
        <w:t>6. Center za socialno delo Ljubljana s sedežem v Ljubljani za območja upravnih enot:</w:t>
      </w:r>
      <w:r w:rsidR="002F0425">
        <w:rPr>
          <w:sz w:val="20"/>
          <w:szCs w:val="20"/>
        </w:rPr>
        <w:t xml:space="preserve"> Grosuplje,</w:t>
      </w:r>
      <w:r w:rsidRPr="003F0384">
        <w:rPr>
          <w:sz w:val="20"/>
          <w:szCs w:val="20"/>
        </w:rPr>
        <w:t xml:space="preserve"> Ljubljana, Logatec in Vrhnika;</w:t>
      </w:r>
    </w:p>
    <w:p w14:paraId="0DD141CD" w14:textId="77777777" w:rsidR="00F20A5C" w:rsidRPr="003F0384" w:rsidRDefault="00F20A5C" w:rsidP="00F20A5C">
      <w:pPr>
        <w:pStyle w:val="Neotevilenodstavek"/>
        <w:spacing w:before="0" w:after="0" w:line="260" w:lineRule="exact"/>
        <w:rPr>
          <w:sz w:val="20"/>
          <w:szCs w:val="20"/>
        </w:rPr>
      </w:pPr>
      <w:r w:rsidRPr="003F0384">
        <w:rPr>
          <w:sz w:val="20"/>
          <w:szCs w:val="20"/>
        </w:rPr>
        <w:t xml:space="preserve">7. Center za socialno delo Osrednja Slovenija – zahod s sedežem v </w:t>
      </w:r>
      <w:r w:rsidR="00E83877">
        <w:rPr>
          <w:sz w:val="20"/>
          <w:szCs w:val="20"/>
        </w:rPr>
        <w:t>Kočevju</w:t>
      </w:r>
      <w:r w:rsidRPr="003F0384">
        <w:rPr>
          <w:sz w:val="20"/>
          <w:szCs w:val="20"/>
        </w:rPr>
        <w:t xml:space="preserve"> za območja upravnih enot: Kočevje in Ribnica;</w:t>
      </w:r>
    </w:p>
    <w:p w14:paraId="2FD61D2E" w14:textId="5632DF37" w:rsidR="00F20A5C" w:rsidRPr="003F0384" w:rsidRDefault="00F20A5C" w:rsidP="00F20A5C">
      <w:pPr>
        <w:pStyle w:val="Neotevilenodstavek"/>
        <w:spacing w:before="0" w:after="0" w:line="260" w:lineRule="exact"/>
        <w:rPr>
          <w:sz w:val="20"/>
          <w:szCs w:val="20"/>
        </w:rPr>
      </w:pPr>
      <w:r w:rsidRPr="003F0384">
        <w:rPr>
          <w:sz w:val="20"/>
          <w:szCs w:val="20"/>
        </w:rPr>
        <w:t>8. Center za socialno delo</w:t>
      </w:r>
      <w:r w:rsidR="007858B3">
        <w:rPr>
          <w:sz w:val="20"/>
          <w:szCs w:val="20"/>
        </w:rPr>
        <w:t xml:space="preserve"> Maribor</w:t>
      </w:r>
      <w:r w:rsidRPr="003F0384">
        <w:rPr>
          <w:sz w:val="20"/>
          <w:szCs w:val="20"/>
        </w:rPr>
        <w:t xml:space="preserve"> s sedežem v Mariboru za območja </w:t>
      </w:r>
      <w:r w:rsidRPr="00EE085E">
        <w:rPr>
          <w:sz w:val="20"/>
          <w:szCs w:val="20"/>
        </w:rPr>
        <w:t>upravnih enot</w:t>
      </w:r>
      <w:r w:rsidRPr="003F0384">
        <w:rPr>
          <w:sz w:val="20"/>
          <w:szCs w:val="20"/>
        </w:rPr>
        <w:t xml:space="preserve">: </w:t>
      </w:r>
      <w:r w:rsidR="0080446A">
        <w:rPr>
          <w:sz w:val="20"/>
          <w:szCs w:val="20"/>
        </w:rPr>
        <w:t xml:space="preserve">Lenart, </w:t>
      </w:r>
      <w:r w:rsidRPr="003F0384">
        <w:rPr>
          <w:sz w:val="20"/>
          <w:szCs w:val="20"/>
        </w:rPr>
        <w:t>Maribor</w:t>
      </w:r>
      <w:r w:rsidR="003022DC">
        <w:rPr>
          <w:sz w:val="20"/>
          <w:szCs w:val="20"/>
        </w:rPr>
        <w:t>,</w:t>
      </w:r>
      <w:r w:rsidRPr="003F0384">
        <w:rPr>
          <w:sz w:val="20"/>
          <w:szCs w:val="20"/>
        </w:rPr>
        <w:t xml:space="preserve"> Pesnica, Ruše in Slovenska Bistrica;</w:t>
      </w:r>
    </w:p>
    <w:p w14:paraId="442A4108" w14:textId="77777777" w:rsidR="00F20A5C" w:rsidRPr="003F0384" w:rsidRDefault="00F20A5C" w:rsidP="00F20A5C">
      <w:pPr>
        <w:pStyle w:val="Neotevilenodstavek"/>
        <w:spacing w:before="0" w:after="0" w:line="260" w:lineRule="exact"/>
        <w:rPr>
          <w:sz w:val="20"/>
          <w:szCs w:val="20"/>
        </w:rPr>
      </w:pPr>
      <w:r w:rsidRPr="003F0384">
        <w:rPr>
          <w:sz w:val="20"/>
          <w:szCs w:val="20"/>
        </w:rPr>
        <w:t>9. Center za socialno delo Pomurje s sedežem v Murski Soboti za območja upravnih enot: Gornja Radgona, Lendava, Ljutomer in Murska Sobota;</w:t>
      </w:r>
    </w:p>
    <w:p w14:paraId="240DA926" w14:textId="77777777" w:rsidR="00F20A5C" w:rsidRPr="003F0384" w:rsidRDefault="00F20A5C" w:rsidP="00F20A5C">
      <w:pPr>
        <w:pStyle w:val="Neotevilenodstavek"/>
        <w:spacing w:before="0" w:after="0" w:line="260" w:lineRule="exact"/>
        <w:rPr>
          <w:sz w:val="20"/>
          <w:szCs w:val="20"/>
        </w:rPr>
      </w:pPr>
      <w:r w:rsidRPr="003F0384">
        <w:rPr>
          <w:sz w:val="20"/>
          <w:szCs w:val="20"/>
        </w:rPr>
        <w:t>10. Center za socialno delo Severna Primorska s sedežem v Novi Gorici za območja upravnih enot: Ajdovščina, Idrija, Nova Gorica in Tolmin;</w:t>
      </w:r>
    </w:p>
    <w:p w14:paraId="3B1ED718" w14:textId="77777777" w:rsidR="00F20A5C" w:rsidRPr="003F0384" w:rsidRDefault="00F20A5C" w:rsidP="00F20A5C">
      <w:pPr>
        <w:pStyle w:val="Neotevilenodstavek"/>
        <w:spacing w:before="0" w:after="0" w:line="260" w:lineRule="exact"/>
        <w:rPr>
          <w:sz w:val="20"/>
          <w:szCs w:val="20"/>
        </w:rPr>
      </w:pPr>
      <w:r w:rsidRPr="003F0384">
        <w:rPr>
          <w:sz w:val="20"/>
          <w:szCs w:val="20"/>
        </w:rPr>
        <w:t>11. Center za socialno delo Dolenjska in Bela Krajina s sedežem v Novem mestu za območja upravnih enot: Črnomelj, Metlika, Novo mesto in Trebnje;</w:t>
      </w:r>
    </w:p>
    <w:p w14:paraId="292E87B7" w14:textId="77777777" w:rsidR="00F20A5C" w:rsidRPr="003F0384" w:rsidRDefault="00F20A5C" w:rsidP="00F20A5C">
      <w:pPr>
        <w:pStyle w:val="Neotevilenodstavek"/>
        <w:spacing w:before="0" w:after="0" w:line="260" w:lineRule="exact"/>
        <w:rPr>
          <w:sz w:val="20"/>
          <w:szCs w:val="20"/>
        </w:rPr>
      </w:pPr>
      <w:r w:rsidRPr="003F0384">
        <w:rPr>
          <w:sz w:val="20"/>
          <w:szCs w:val="20"/>
        </w:rPr>
        <w:t>12. Center za socialno delo Posavje s sedežem v Krškem za območja upravnih enot: Brežice, Krško in Sevnica;</w:t>
      </w:r>
    </w:p>
    <w:p w14:paraId="791942B5" w14:textId="77777777" w:rsidR="00F20A5C" w:rsidRPr="003F0384" w:rsidRDefault="00F20A5C" w:rsidP="00F20A5C">
      <w:pPr>
        <w:pStyle w:val="Neotevilenodstavek"/>
        <w:spacing w:before="0" w:after="0" w:line="260" w:lineRule="exact"/>
        <w:rPr>
          <w:sz w:val="20"/>
          <w:szCs w:val="20"/>
        </w:rPr>
      </w:pPr>
      <w:r w:rsidRPr="003F0384">
        <w:rPr>
          <w:sz w:val="20"/>
          <w:szCs w:val="20"/>
        </w:rPr>
        <w:t>13. Center za socialno delo Primorsko – Notranjska s sedežem v Postojni za območja upravnih enot: Cerknica, Ilirska Bistrica in Postojna;</w:t>
      </w:r>
    </w:p>
    <w:p w14:paraId="592101AE" w14:textId="5D4617F0" w:rsidR="00F20A5C" w:rsidRPr="003F0384" w:rsidRDefault="00F20A5C" w:rsidP="00F20A5C">
      <w:pPr>
        <w:pStyle w:val="Neotevilenodstavek"/>
        <w:spacing w:before="0" w:after="0" w:line="260" w:lineRule="exact"/>
        <w:rPr>
          <w:sz w:val="20"/>
          <w:szCs w:val="20"/>
        </w:rPr>
      </w:pPr>
      <w:r w:rsidRPr="003F0384">
        <w:rPr>
          <w:sz w:val="20"/>
          <w:szCs w:val="20"/>
        </w:rPr>
        <w:t xml:space="preserve">14. Center za socialno delo </w:t>
      </w:r>
      <w:r w:rsidR="00FE0947">
        <w:rPr>
          <w:sz w:val="20"/>
          <w:szCs w:val="20"/>
        </w:rPr>
        <w:t xml:space="preserve">Spodnje </w:t>
      </w:r>
      <w:r w:rsidRPr="003F0384">
        <w:rPr>
          <w:sz w:val="20"/>
          <w:szCs w:val="20"/>
        </w:rPr>
        <w:t>Podravje s sedežem na Ptuju za območja upravnih enot: Ormož in Ptuj;</w:t>
      </w:r>
    </w:p>
    <w:p w14:paraId="624A47A7" w14:textId="77777777" w:rsidR="00F20A5C" w:rsidRPr="003F0384" w:rsidRDefault="00F20A5C" w:rsidP="00F20A5C">
      <w:pPr>
        <w:pStyle w:val="Neotevilenodstavek"/>
        <w:spacing w:before="0" w:after="0" w:line="260" w:lineRule="exact"/>
        <w:rPr>
          <w:sz w:val="20"/>
          <w:szCs w:val="20"/>
        </w:rPr>
      </w:pPr>
      <w:r w:rsidRPr="003F0384">
        <w:rPr>
          <w:sz w:val="20"/>
          <w:szCs w:val="20"/>
        </w:rPr>
        <w:lastRenderedPageBreak/>
        <w:t>15. Center za socialno delo Koroška s sedežem v Slovenj Gradcu za območja upravnih enot: Dravograd, Radlje ob Dravi, Ravne na Koroškem in Slovenj Gradec in</w:t>
      </w:r>
    </w:p>
    <w:p w14:paraId="56ABAA88" w14:textId="77777777" w:rsidR="00F20A5C" w:rsidRPr="003F0384" w:rsidRDefault="00F20A5C" w:rsidP="00F20A5C">
      <w:pPr>
        <w:pStyle w:val="Neotevilenodstavek"/>
        <w:spacing w:before="0" w:after="0" w:line="260" w:lineRule="exact"/>
        <w:rPr>
          <w:sz w:val="20"/>
          <w:szCs w:val="20"/>
        </w:rPr>
      </w:pPr>
      <w:r w:rsidRPr="003F0384">
        <w:rPr>
          <w:sz w:val="20"/>
          <w:szCs w:val="20"/>
        </w:rPr>
        <w:t>16. Center za socialno delo Zasavje s sedežem v Trbovljah za območja upravnih enot: Hrastnik, Trbovlje in Zagorje ob Savi.«.</w:t>
      </w:r>
    </w:p>
    <w:p w14:paraId="12BA0D95" w14:textId="77777777" w:rsidR="00F20A5C" w:rsidRPr="003F0384" w:rsidRDefault="00F20A5C" w:rsidP="00F20A5C">
      <w:pPr>
        <w:pStyle w:val="Neotevilenodstavek"/>
        <w:spacing w:before="0" w:after="0" w:line="260" w:lineRule="exact"/>
        <w:rPr>
          <w:sz w:val="20"/>
          <w:szCs w:val="20"/>
        </w:rPr>
      </w:pPr>
    </w:p>
    <w:p w14:paraId="06A7CF5F" w14:textId="77777777" w:rsidR="00F20A5C" w:rsidRPr="003F0384" w:rsidRDefault="00F20A5C" w:rsidP="00F20A5C">
      <w:pPr>
        <w:pStyle w:val="Neotevilenodstavek"/>
        <w:spacing w:before="0" w:after="0" w:line="260" w:lineRule="exact"/>
        <w:rPr>
          <w:sz w:val="20"/>
          <w:szCs w:val="20"/>
        </w:rPr>
      </w:pPr>
    </w:p>
    <w:p w14:paraId="6ECB1280" w14:textId="77777777" w:rsidR="00F20A5C" w:rsidRPr="003F0384" w:rsidRDefault="00F20A5C" w:rsidP="00F20A5C">
      <w:pPr>
        <w:pStyle w:val="Neotevilenodstavek"/>
        <w:spacing w:before="0" w:after="0" w:line="260" w:lineRule="exact"/>
        <w:jc w:val="center"/>
        <w:rPr>
          <w:b/>
          <w:sz w:val="20"/>
          <w:szCs w:val="20"/>
        </w:rPr>
      </w:pPr>
      <w:r w:rsidRPr="003F0384">
        <w:rPr>
          <w:b/>
          <w:sz w:val="20"/>
          <w:szCs w:val="20"/>
        </w:rPr>
        <w:t>3. člen</w:t>
      </w:r>
    </w:p>
    <w:p w14:paraId="7F91B208" w14:textId="77777777" w:rsidR="00F20A5C" w:rsidRPr="003F0384" w:rsidRDefault="00F20A5C" w:rsidP="00F20A5C">
      <w:pPr>
        <w:pStyle w:val="Neotevilenodstavek"/>
        <w:spacing w:before="0" w:after="0" w:line="260" w:lineRule="exact"/>
        <w:rPr>
          <w:sz w:val="20"/>
          <w:szCs w:val="20"/>
        </w:rPr>
      </w:pPr>
    </w:p>
    <w:p w14:paraId="1367CEBA" w14:textId="77777777" w:rsidR="00F20A5C" w:rsidRPr="003F0384" w:rsidRDefault="00F20A5C" w:rsidP="00F20A5C">
      <w:pPr>
        <w:pStyle w:val="Neotevilenodstavek"/>
        <w:spacing w:before="0" w:after="0" w:line="260" w:lineRule="exact"/>
        <w:rPr>
          <w:sz w:val="20"/>
          <w:szCs w:val="20"/>
        </w:rPr>
      </w:pPr>
      <w:r w:rsidRPr="003F0384">
        <w:rPr>
          <w:sz w:val="20"/>
          <w:szCs w:val="20"/>
        </w:rPr>
        <w:t>Enote centrov za socialno delo v Republiki Sloveniji so:</w:t>
      </w:r>
    </w:p>
    <w:p w14:paraId="107265C1" w14:textId="77777777" w:rsidR="00F20A5C" w:rsidRPr="003F0384" w:rsidRDefault="00F20A5C" w:rsidP="00F20A5C">
      <w:pPr>
        <w:pStyle w:val="Neotevilenodstavek"/>
        <w:spacing w:before="0" w:after="0" w:line="260" w:lineRule="exact"/>
        <w:rPr>
          <w:sz w:val="20"/>
          <w:szCs w:val="20"/>
        </w:rPr>
      </w:pPr>
    </w:p>
    <w:p w14:paraId="0FB648BA" w14:textId="77777777" w:rsidR="00F20A5C" w:rsidRPr="003F0384" w:rsidRDefault="00F20A5C" w:rsidP="00F20A5C">
      <w:pPr>
        <w:pStyle w:val="Neotevilenodstavek"/>
        <w:spacing w:before="0" w:after="0" w:line="260" w:lineRule="exact"/>
        <w:rPr>
          <w:sz w:val="20"/>
          <w:szCs w:val="20"/>
        </w:rPr>
      </w:pPr>
      <w:r w:rsidRPr="003F0384">
        <w:rPr>
          <w:sz w:val="20"/>
          <w:szCs w:val="20"/>
        </w:rPr>
        <w:t>1.Enote Centra za socialno delo Celje so:</w:t>
      </w:r>
    </w:p>
    <w:p w14:paraId="5F10B01B" w14:textId="77777777" w:rsidR="00F20A5C" w:rsidRPr="003F0384" w:rsidRDefault="00F20A5C" w:rsidP="00F20A5C">
      <w:pPr>
        <w:pStyle w:val="Neotevilenodstavek"/>
        <w:numPr>
          <w:ilvl w:val="0"/>
          <w:numId w:val="9"/>
        </w:numPr>
        <w:spacing w:before="0" w:after="0" w:line="260" w:lineRule="exact"/>
        <w:rPr>
          <w:sz w:val="20"/>
          <w:szCs w:val="20"/>
        </w:rPr>
      </w:pPr>
      <w:r w:rsidRPr="003F0384">
        <w:rPr>
          <w:sz w:val="20"/>
          <w:szCs w:val="20"/>
        </w:rPr>
        <w:t>Enota Celje na območju upravne enote Celje,</w:t>
      </w:r>
    </w:p>
    <w:p w14:paraId="1E40DFEA" w14:textId="77777777" w:rsidR="00F20A5C" w:rsidRPr="003F0384" w:rsidRDefault="00F20A5C" w:rsidP="00F20A5C">
      <w:pPr>
        <w:pStyle w:val="Neotevilenodstavek"/>
        <w:numPr>
          <w:ilvl w:val="0"/>
          <w:numId w:val="9"/>
        </w:numPr>
        <w:spacing w:before="0" w:after="0" w:line="260" w:lineRule="exact"/>
        <w:rPr>
          <w:sz w:val="20"/>
          <w:szCs w:val="20"/>
        </w:rPr>
      </w:pPr>
      <w:r w:rsidRPr="003F0384">
        <w:rPr>
          <w:sz w:val="20"/>
          <w:szCs w:val="20"/>
        </w:rPr>
        <w:t>Enota Laško na območju upravne enote Laško,</w:t>
      </w:r>
    </w:p>
    <w:p w14:paraId="39DAE142" w14:textId="77777777" w:rsidR="00F20A5C" w:rsidRPr="003F0384" w:rsidRDefault="00F20A5C" w:rsidP="00F20A5C">
      <w:pPr>
        <w:pStyle w:val="Neotevilenodstavek"/>
        <w:numPr>
          <w:ilvl w:val="0"/>
          <w:numId w:val="9"/>
        </w:numPr>
        <w:spacing w:before="0" w:after="0" w:line="260" w:lineRule="exact"/>
        <w:rPr>
          <w:sz w:val="20"/>
          <w:szCs w:val="20"/>
        </w:rPr>
      </w:pPr>
      <w:r w:rsidRPr="003F0384">
        <w:rPr>
          <w:sz w:val="20"/>
          <w:szCs w:val="20"/>
        </w:rPr>
        <w:t>Enota Slovenske Konjice na območju upravne enote Slovenske Konjice,</w:t>
      </w:r>
    </w:p>
    <w:p w14:paraId="1D00853C" w14:textId="77777777" w:rsidR="00F20A5C" w:rsidRPr="003F0384" w:rsidRDefault="00F20A5C" w:rsidP="00F20A5C">
      <w:pPr>
        <w:pStyle w:val="Neotevilenodstavek"/>
        <w:numPr>
          <w:ilvl w:val="0"/>
          <w:numId w:val="9"/>
        </w:numPr>
        <w:spacing w:before="0" w:after="0" w:line="260" w:lineRule="exact"/>
        <w:rPr>
          <w:sz w:val="20"/>
          <w:szCs w:val="20"/>
        </w:rPr>
      </w:pPr>
      <w:r w:rsidRPr="003F0384">
        <w:rPr>
          <w:sz w:val="20"/>
          <w:szCs w:val="20"/>
        </w:rPr>
        <w:t>Enota Šentjur pri Celju na območju upravne enote Šentjur pri Celju in</w:t>
      </w:r>
    </w:p>
    <w:p w14:paraId="3804039F" w14:textId="77777777" w:rsidR="00F20A5C" w:rsidRPr="003F0384" w:rsidRDefault="00F20A5C" w:rsidP="00F20A5C">
      <w:pPr>
        <w:pStyle w:val="Neotevilenodstavek"/>
        <w:numPr>
          <w:ilvl w:val="0"/>
          <w:numId w:val="9"/>
        </w:numPr>
        <w:spacing w:before="0" w:after="0" w:line="260" w:lineRule="exact"/>
        <w:rPr>
          <w:sz w:val="20"/>
          <w:szCs w:val="20"/>
        </w:rPr>
      </w:pPr>
      <w:r w:rsidRPr="003F0384">
        <w:rPr>
          <w:sz w:val="20"/>
          <w:szCs w:val="20"/>
        </w:rPr>
        <w:t>Enota Šmarje pri Jelšah na območju upravne enote Šmarje pri Jelšah.</w:t>
      </w:r>
    </w:p>
    <w:p w14:paraId="0D0BC6C7" w14:textId="77777777" w:rsidR="00F20A5C" w:rsidRPr="003F0384" w:rsidRDefault="00F20A5C" w:rsidP="00F20A5C">
      <w:pPr>
        <w:pStyle w:val="Neotevilenodstavek"/>
        <w:spacing w:before="0" w:after="0" w:line="260" w:lineRule="exact"/>
        <w:rPr>
          <w:sz w:val="20"/>
          <w:szCs w:val="20"/>
        </w:rPr>
      </w:pPr>
    </w:p>
    <w:p w14:paraId="17D575DF" w14:textId="637D3E82" w:rsidR="00F20A5C" w:rsidRPr="003F0384" w:rsidRDefault="00F20A5C" w:rsidP="00F20A5C">
      <w:pPr>
        <w:pStyle w:val="Neotevilenodstavek"/>
        <w:spacing w:before="0" w:after="0" w:line="260" w:lineRule="exact"/>
        <w:rPr>
          <w:sz w:val="20"/>
          <w:szCs w:val="20"/>
        </w:rPr>
      </w:pPr>
      <w:r w:rsidRPr="003F0384">
        <w:rPr>
          <w:sz w:val="20"/>
          <w:szCs w:val="20"/>
        </w:rPr>
        <w:t xml:space="preserve">2. Enote Centra za socialno delo </w:t>
      </w:r>
      <w:r w:rsidR="003D1D82">
        <w:rPr>
          <w:sz w:val="20"/>
          <w:szCs w:val="20"/>
        </w:rPr>
        <w:t>Savinjsko</w:t>
      </w:r>
      <w:r w:rsidR="003D1D82" w:rsidRPr="003F0384">
        <w:rPr>
          <w:sz w:val="20"/>
          <w:szCs w:val="20"/>
        </w:rPr>
        <w:t xml:space="preserve"> –</w:t>
      </w:r>
      <w:r w:rsidR="003D1D82" w:rsidRPr="008D3CF9">
        <w:rPr>
          <w:sz w:val="20"/>
          <w:szCs w:val="20"/>
        </w:rPr>
        <w:t xml:space="preserve"> </w:t>
      </w:r>
      <w:r w:rsidR="003D1D82">
        <w:rPr>
          <w:sz w:val="20"/>
          <w:szCs w:val="20"/>
        </w:rPr>
        <w:t>Šaleška</w:t>
      </w:r>
      <w:r w:rsidR="003D1D82" w:rsidRPr="003F0384">
        <w:rPr>
          <w:sz w:val="20"/>
          <w:szCs w:val="20"/>
        </w:rPr>
        <w:t xml:space="preserve"> </w:t>
      </w:r>
      <w:r w:rsidRPr="003F0384">
        <w:rPr>
          <w:sz w:val="20"/>
          <w:szCs w:val="20"/>
        </w:rPr>
        <w:t>so:</w:t>
      </w:r>
    </w:p>
    <w:p w14:paraId="73179A9D" w14:textId="77777777" w:rsidR="00F20A5C" w:rsidRPr="003F0384" w:rsidRDefault="00F20A5C" w:rsidP="00F20A5C">
      <w:pPr>
        <w:pStyle w:val="Neotevilenodstavek"/>
        <w:numPr>
          <w:ilvl w:val="0"/>
          <w:numId w:val="10"/>
        </w:numPr>
        <w:spacing w:before="0" w:after="0" w:line="260" w:lineRule="exact"/>
        <w:rPr>
          <w:sz w:val="20"/>
          <w:szCs w:val="20"/>
        </w:rPr>
      </w:pPr>
      <w:r w:rsidRPr="003F0384">
        <w:rPr>
          <w:sz w:val="20"/>
          <w:szCs w:val="20"/>
        </w:rPr>
        <w:t>Enota Mozirje na območju upravne enote Mozirje,</w:t>
      </w:r>
    </w:p>
    <w:p w14:paraId="6B93787C" w14:textId="77777777" w:rsidR="00F20A5C" w:rsidRPr="003F0384" w:rsidRDefault="00F20A5C" w:rsidP="00F20A5C">
      <w:pPr>
        <w:pStyle w:val="Neotevilenodstavek"/>
        <w:numPr>
          <w:ilvl w:val="0"/>
          <w:numId w:val="10"/>
        </w:numPr>
        <w:spacing w:before="0" w:after="0" w:line="260" w:lineRule="exact"/>
        <w:rPr>
          <w:sz w:val="20"/>
          <w:szCs w:val="20"/>
        </w:rPr>
      </w:pPr>
      <w:r w:rsidRPr="003F0384">
        <w:rPr>
          <w:sz w:val="20"/>
          <w:szCs w:val="20"/>
        </w:rPr>
        <w:t xml:space="preserve">Enota Velenje na območju upravne enote Velenje in </w:t>
      </w:r>
    </w:p>
    <w:p w14:paraId="13822C34" w14:textId="77777777" w:rsidR="00F20A5C" w:rsidRPr="003F0384" w:rsidRDefault="00F20A5C" w:rsidP="00F20A5C">
      <w:pPr>
        <w:pStyle w:val="Neotevilenodstavek"/>
        <w:numPr>
          <w:ilvl w:val="0"/>
          <w:numId w:val="10"/>
        </w:numPr>
        <w:spacing w:before="0" w:after="0" w:line="260" w:lineRule="exact"/>
        <w:rPr>
          <w:sz w:val="20"/>
          <w:szCs w:val="20"/>
        </w:rPr>
      </w:pPr>
      <w:r w:rsidRPr="003F0384">
        <w:rPr>
          <w:sz w:val="20"/>
          <w:szCs w:val="20"/>
        </w:rPr>
        <w:t>Enota Žalec na območju upravne enote Žalec.</w:t>
      </w:r>
    </w:p>
    <w:p w14:paraId="03E683D0" w14:textId="77777777" w:rsidR="00F20A5C" w:rsidRPr="003F0384" w:rsidRDefault="00F20A5C" w:rsidP="00F20A5C">
      <w:pPr>
        <w:pStyle w:val="Neotevilenodstavek"/>
        <w:spacing w:before="0" w:after="0" w:line="260" w:lineRule="exact"/>
        <w:rPr>
          <w:sz w:val="20"/>
          <w:szCs w:val="20"/>
        </w:rPr>
      </w:pPr>
    </w:p>
    <w:p w14:paraId="3D5B6987" w14:textId="77777777" w:rsidR="00F20A5C" w:rsidRPr="003F0384" w:rsidRDefault="00F20A5C" w:rsidP="00F20A5C">
      <w:pPr>
        <w:pStyle w:val="Neotevilenodstavek"/>
        <w:spacing w:before="0" w:after="0" w:line="260" w:lineRule="exact"/>
        <w:rPr>
          <w:sz w:val="20"/>
          <w:szCs w:val="20"/>
        </w:rPr>
      </w:pPr>
      <w:r w:rsidRPr="003F0384">
        <w:rPr>
          <w:sz w:val="20"/>
          <w:szCs w:val="20"/>
        </w:rPr>
        <w:t>3. Enote Centra za socialno delo Južna Primorska so:</w:t>
      </w:r>
    </w:p>
    <w:p w14:paraId="76EC24E6" w14:textId="77777777" w:rsidR="00F20A5C" w:rsidRPr="003F0384" w:rsidRDefault="00F20A5C" w:rsidP="00F20A5C">
      <w:pPr>
        <w:pStyle w:val="Neotevilenodstavek"/>
        <w:numPr>
          <w:ilvl w:val="0"/>
          <w:numId w:val="11"/>
        </w:numPr>
        <w:spacing w:before="0" w:after="0" w:line="260" w:lineRule="exact"/>
        <w:rPr>
          <w:sz w:val="20"/>
          <w:szCs w:val="20"/>
        </w:rPr>
      </w:pPr>
      <w:r w:rsidRPr="003F0384">
        <w:rPr>
          <w:sz w:val="20"/>
          <w:szCs w:val="20"/>
        </w:rPr>
        <w:t>Enota Izola na območju upravne enote Izola,</w:t>
      </w:r>
    </w:p>
    <w:p w14:paraId="5C5088FC" w14:textId="77777777" w:rsidR="00F20A5C" w:rsidRPr="003F0384" w:rsidRDefault="00F20A5C" w:rsidP="00F20A5C">
      <w:pPr>
        <w:pStyle w:val="Neotevilenodstavek"/>
        <w:numPr>
          <w:ilvl w:val="0"/>
          <w:numId w:val="11"/>
        </w:numPr>
        <w:spacing w:before="0" w:after="0" w:line="260" w:lineRule="exact"/>
        <w:rPr>
          <w:sz w:val="20"/>
          <w:szCs w:val="20"/>
        </w:rPr>
      </w:pPr>
      <w:r w:rsidRPr="003F0384">
        <w:rPr>
          <w:sz w:val="20"/>
          <w:szCs w:val="20"/>
        </w:rPr>
        <w:t>Enota Koper na območju upravne enote Koper,</w:t>
      </w:r>
    </w:p>
    <w:p w14:paraId="18A40816" w14:textId="77777777" w:rsidR="00F20A5C" w:rsidRPr="003F0384" w:rsidRDefault="00F20A5C" w:rsidP="00F20A5C">
      <w:pPr>
        <w:pStyle w:val="Neotevilenodstavek"/>
        <w:numPr>
          <w:ilvl w:val="0"/>
          <w:numId w:val="11"/>
        </w:numPr>
        <w:spacing w:before="0" w:after="0" w:line="260" w:lineRule="exact"/>
        <w:rPr>
          <w:sz w:val="20"/>
          <w:szCs w:val="20"/>
        </w:rPr>
      </w:pPr>
      <w:r w:rsidRPr="003F0384">
        <w:rPr>
          <w:sz w:val="20"/>
          <w:szCs w:val="20"/>
        </w:rPr>
        <w:t xml:space="preserve">Enota Piran na območju upravne enote Piran in </w:t>
      </w:r>
    </w:p>
    <w:p w14:paraId="67D6F3FB" w14:textId="77777777" w:rsidR="00F20A5C" w:rsidRPr="003F0384" w:rsidRDefault="00F20A5C" w:rsidP="00F20A5C">
      <w:pPr>
        <w:pStyle w:val="Neotevilenodstavek"/>
        <w:numPr>
          <w:ilvl w:val="0"/>
          <w:numId w:val="11"/>
        </w:numPr>
        <w:spacing w:before="0" w:after="0" w:line="260" w:lineRule="exact"/>
        <w:rPr>
          <w:sz w:val="20"/>
          <w:szCs w:val="20"/>
        </w:rPr>
      </w:pPr>
      <w:r w:rsidRPr="003F0384">
        <w:rPr>
          <w:sz w:val="20"/>
          <w:szCs w:val="20"/>
        </w:rPr>
        <w:t xml:space="preserve">Enota Sežana na območju upravne enote Sežana.  </w:t>
      </w:r>
    </w:p>
    <w:p w14:paraId="3C5AC2AB" w14:textId="77777777" w:rsidR="00F20A5C" w:rsidRPr="003F0384" w:rsidRDefault="00F20A5C" w:rsidP="00F20A5C">
      <w:pPr>
        <w:pStyle w:val="Neotevilenodstavek"/>
        <w:spacing w:before="0" w:after="0" w:line="260" w:lineRule="exact"/>
        <w:rPr>
          <w:sz w:val="20"/>
          <w:szCs w:val="20"/>
        </w:rPr>
      </w:pPr>
    </w:p>
    <w:p w14:paraId="00EAF5D6" w14:textId="77777777" w:rsidR="00F20A5C" w:rsidRPr="003F0384" w:rsidRDefault="00F20A5C" w:rsidP="00F20A5C">
      <w:pPr>
        <w:pStyle w:val="Neotevilenodstavek"/>
        <w:spacing w:before="0" w:after="0" w:line="260" w:lineRule="exact"/>
        <w:rPr>
          <w:sz w:val="20"/>
          <w:szCs w:val="20"/>
        </w:rPr>
      </w:pPr>
      <w:r w:rsidRPr="003F0384">
        <w:rPr>
          <w:sz w:val="20"/>
          <w:szCs w:val="20"/>
        </w:rPr>
        <w:t>4.  Enote Centra za socialno delo Gorenjska so:</w:t>
      </w:r>
    </w:p>
    <w:p w14:paraId="50E5D2CE" w14:textId="77777777" w:rsidR="00F20A5C" w:rsidRPr="003F0384" w:rsidRDefault="00F20A5C" w:rsidP="00F20A5C">
      <w:pPr>
        <w:pStyle w:val="Neotevilenodstavek"/>
        <w:numPr>
          <w:ilvl w:val="0"/>
          <w:numId w:val="12"/>
        </w:numPr>
        <w:spacing w:before="0" w:after="0" w:line="260" w:lineRule="exact"/>
        <w:rPr>
          <w:sz w:val="20"/>
          <w:szCs w:val="20"/>
        </w:rPr>
      </w:pPr>
      <w:r w:rsidRPr="003F0384">
        <w:rPr>
          <w:sz w:val="20"/>
          <w:szCs w:val="20"/>
        </w:rPr>
        <w:t>Enota Jesenice na območju upravne enote Jesenice,</w:t>
      </w:r>
    </w:p>
    <w:p w14:paraId="1BD50E4B" w14:textId="77777777" w:rsidR="00F20A5C" w:rsidRPr="003F0384" w:rsidRDefault="00F20A5C" w:rsidP="00F20A5C">
      <w:pPr>
        <w:pStyle w:val="Neotevilenodstavek"/>
        <w:numPr>
          <w:ilvl w:val="0"/>
          <w:numId w:val="12"/>
        </w:numPr>
        <w:spacing w:before="0" w:after="0" w:line="260" w:lineRule="exact"/>
        <w:rPr>
          <w:sz w:val="20"/>
          <w:szCs w:val="20"/>
        </w:rPr>
      </w:pPr>
      <w:r w:rsidRPr="003F0384">
        <w:rPr>
          <w:sz w:val="20"/>
          <w:szCs w:val="20"/>
        </w:rPr>
        <w:t>Enota Kranj na območju upravne enote Kranj,</w:t>
      </w:r>
    </w:p>
    <w:p w14:paraId="57920FF0" w14:textId="77777777" w:rsidR="00F20A5C" w:rsidRPr="003F0384" w:rsidRDefault="00F20A5C" w:rsidP="00F20A5C">
      <w:pPr>
        <w:pStyle w:val="Neotevilenodstavek"/>
        <w:numPr>
          <w:ilvl w:val="0"/>
          <w:numId w:val="12"/>
        </w:numPr>
        <w:spacing w:before="0" w:after="0" w:line="260" w:lineRule="exact"/>
        <w:rPr>
          <w:sz w:val="20"/>
          <w:szCs w:val="20"/>
        </w:rPr>
      </w:pPr>
      <w:r w:rsidRPr="003F0384">
        <w:rPr>
          <w:sz w:val="20"/>
          <w:szCs w:val="20"/>
        </w:rPr>
        <w:t>Enota Radovljica na območju upravne enote Radovljica,</w:t>
      </w:r>
    </w:p>
    <w:p w14:paraId="197A48F9" w14:textId="77777777" w:rsidR="00F20A5C" w:rsidRPr="003F0384" w:rsidRDefault="00F20A5C" w:rsidP="00F20A5C">
      <w:pPr>
        <w:pStyle w:val="Neotevilenodstavek"/>
        <w:numPr>
          <w:ilvl w:val="0"/>
          <w:numId w:val="12"/>
        </w:numPr>
        <w:spacing w:before="0" w:after="0" w:line="260" w:lineRule="exact"/>
        <w:rPr>
          <w:sz w:val="20"/>
          <w:szCs w:val="20"/>
        </w:rPr>
      </w:pPr>
      <w:r w:rsidRPr="003F0384">
        <w:rPr>
          <w:sz w:val="20"/>
          <w:szCs w:val="20"/>
        </w:rPr>
        <w:t xml:space="preserve">Enota Škofja Loka na območju upravne enote Škofja Loka in </w:t>
      </w:r>
    </w:p>
    <w:p w14:paraId="034E49AF" w14:textId="77777777" w:rsidR="00F20A5C" w:rsidRPr="003F0384" w:rsidRDefault="00F20A5C" w:rsidP="00F20A5C">
      <w:pPr>
        <w:pStyle w:val="Neotevilenodstavek"/>
        <w:numPr>
          <w:ilvl w:val="0"/>
          <w:numId w:val="12"/>
        </w:numPr>
        <w:spacing w:before="0" w:after="0" w:line="260" w:lineRule="exact"/>
        <w:rPr>
          <w:sz w:val="20"/>
          <w:szCs w:val="20"/>
        </w:rPr>
      </w:pPr>
      <w:r w:rsidRPr="003F0384">
        <w:rPr>
          <w:sz w:val="20"/>
          <w:szCs w:val="20"/>
        </w:rPr>
        <w:t>Enota Tržič na območju upravne enote Tržič.</w:t>
      </w:r>
    </w:p>
    <w:p w14:paraId="6D6D6E27" w14:textId="77777777" w:rsidR="00F20A5C" w:rsidRPr="003F0384" w:rsidRDefault="00F20A5C" w:rsidP="00F20A5C">
      <w:pPr>
        <w:pStyle w:val="Neotevilenodstavek"/>
        <w:spacing w:before="0" w:after="0" w:line="260" w:lineRule="exact"/>
        <w:rPr>
          <w:sz w:val="20"/>
          <w:szCs w:val="20"/>
        </w:rPr>
      </w:pPr>
    </w:p>
    <w:p w14:paraId="1A27B520" w14:textId="77777777" w:rsidR="00F20A5C" w:rsidRPr="003F0384" w:rsidRDefault="00F20A5C" w:rsidP="00F20A5C">
      <w:pPr>
        <w:pStyle w:val="Neotevilenodstavek"/>
        <w:spacing w:before="0" w:after="0" w:line="260" w:lineRule="exact"/>
        <w:rPr>
          <w:sz w:val="20"/>
          <w:szCs w:val="20"/>
        </w:rPr>
      </w:pPr>
      <w:r w:rsidRPr="003F0384">
        <w:rPr>
          <w:sz w:val="20"/>
          <w:szCs w:val="20"/>
        </w:rPr>
        <w:t>5.  Enote Centra za socialno delo Osrednja Slovenija – vzhod so:</w:t>
      </w:r>
    </w:p>
    <w:p w14:paraId="005C46D9" w14:textId="77777777" w:rsidR="00F20A5C" w:rsidRPr="003F0384" w:rsidRDefault="00F20A5C" w:rsidP="00F20A5C">
      <w:pPr>
        <w:pStyle w:val="Neotevilenodstavek"/>
        <w:numPr>
          <w:ilvl w:val="0"/>
          <w:numId w:val="13"/>
        </w:numPr>
        <w:spacing w:before="0" w:after="0" w:line="260" w:lineRule="exact"/>
        <w:rPr>
          <w:sz w:val="20"/>
          <w:szCs w:val="20"/>
        </w:rPr>
      </w:pPr>
      <w:r w:rsidRPr="003F0384">
        <w:rPr>
          <w:sz w:val="20"/>
          <w:szCs w:val="20"/>
        </w:rPr>
        <w:t>Enota Domžale na območju upravne enote Domžale,</w:t>
      </w:r>
    </w:p>
    <w:p w14:paraId="6F16AB7A" w14:textId="77777777" w:rsidR="00F20A5C" w:rsidRPr="003F0384" w:rsidRDefault="00F20A5C" w:rsidP="00F20A5C">
      <w:pPr>
        <w:pStyle w:val="Neotevilenodstavek"/>
        <w:numPr>
          <w:ilvl w:val="0"/>
          <w:numId w:val="13"/>
        </w:numPr>
        <w:spacing w:before="0" w:after="0" w:line="260" w:lineRule="exact"/>
        <w:rPr>
          <w:sz w:val="20"/>
          <w:szCs w:val="20"/>
        </w:rPr>
      </w:pPr>
      <w:r w:rsidRPr="003F0384">
        <w:rPr>
          <w:sz w:val="20"/>
          <w:szCs w:val="20"/>
        </w:rPr>
        <w:t xml:space="preserve">Enota Kamnik na območju upravne enote Kamnik in </w:t>
      </w:r>
    </w:p>
    <w:p w14:paraId="53BD4D73" w14:textId="77777777" w:rsidR="00F20A5C" w:rsidRPr="003F0384" w:rsidRDefault="00F20A5C" w:rsidP="00F20A5C">
      <w:pPr>
        <w:pStyle w:val="Neotevilenodstavek"/>
        <w:numPr>
          <w:ilvl w:val="0"/>
          <w:numId w:val="13"/>
        </w:numPr>
        <w:spacing w:before="0" w:after="0" w:line="260" w:lineRule="exact"/>
        <w:rPr>
          <w:sz w:val="20"/>
          <w:szCs w:val="20"/>
        </w:rPr>
      </w:pPr>
      <w:r w:rsidRPr="003F0384">
        <w:rPr>
          <w:sz w:val="20"/>
          <w:szCs w:val="20"/>
        </w:rPr>
        <w:t xml:space="preserve">Enota Litija na območju upravne enote Litija. </w:t>
      </w:r>
    </w:p>
    <w:p w14:paraId="20510CD2" w14:textId="77777777" w:rsidR="00F20A5C" w:rsidRPr="003F0384" w:rsidRDefault="00F20A5C" w:rsidP="00F20A5C">
      <w:pPr>
        <w:pStyle w:val="Neotevilenodstavek"/>
        <w:spacing w:before="0" w:after="0" w:line="260" w:lineRule="exact"/>
        <w:rPr>
          <w:sz w:val="20"/>
          <w:szCs w:val="20"/>
        </w:rPr>
      </w:pPr>
    </w:p>
    <w:p w14:paraId="6065982C" w14:textId="77777777" w:rsidR="002F0425" w:rsidRPr="003F0384" w:rsidRDefault="00F20A5C" w:rsidP="00F20A5C">
      <w:pPr>
        <w:pStyle w:val="Neotevilenodstavek"/>
        <w:spacing w:before="0" w:after="0" w:line="260" w:lineRule="exact"/>
        <w:rPr>
          <w:sz w:val="20"/>
          <w:szCs w:val="20"/>
        </w:rPr>
      </w:pPr>
      <w:r w:rsidRPr="003F0384">
        <w:rPr>
          <w:sz w:val="20"/>
          <w:szCs w:val="20"/>
        </w:rPr>
        <w:t>6. Enote Centra za socialno delo Ljubljana so:</w:t>
      </w:r>
    </w:p>
    <w:p w14:paraId="348BBF8E" w14:textId="77777777" w:rsidR="002F0425" w:rsidRPr="002F0425" w:rsidRDefault="002F0425" w:rsidP="002F0425">
      <w:pPr>
        <w:pStyle w:val="Neotevilenodstavek"/>
        <w:numPr>
          <w:ilvl w:val="0"/>
          <w:numId w:val="14"/>
        </w:numPr>
        <w:spacing w:before="0" w:after="0" w:line="260" w:lineRule="exact"/>
        <w:rPr>
          <w:sz w:val="20"/>
          <w:szCs w:val="20"/>
        </w:rPr>
      </w:pPr>
      <w:r w:rsidRPr="003F0384">
        <w:rPr>
          <w:sz w:val="20"/>
          <w:szCs w:val="20"/>
        </w:rPr>
        <w:t>Enota Grosuplje na območju upravne enote Grosuplje,</w:t>
      </w:r>
    </w:p>
    <w:p w14:paraId="70406FD1" w14:textId="77777777" w:rsidR="00F20A5C" w:rsidRPr="003F0384" w:rsidRDefault="00F20A5C" w:rsidP="00F20A5C">
      <w:pPr>
        <w:pStyle w:val="Neotevilenodstavek"/>
        <w:numPr>
          <w:ilvl w:val="0"/>
          <w:numId w:val="14"/>
        </w:numPr>
        <w:spacing w:before="0" w:after="0" w:line="260" w:lineRule="exact"/>
        <w:rPr>
          <w:sz w:val="20"/>
          <w:szCs w:val="20"/>
        </w:rPr>
      </w:pPr>
      <w:r w:rsidRPr="003F0384">
        <w:rPr>
          <w:sz w:val="20"/>
          <w:szCs w:val="20"/>
        </w:rPr>
        <w:t>Enota Ljubljana – Bežigrad na območju upravne enote Ljubljana, izpostava Bežigrad,</w:t>
      </w:r>
    </w:p>
    <w:p w14:paraId="730E9ED5" w14:textId="77777777" w:rsidR="00F20A5C" w:rsidRPr="003F0384" w:rsidRDefault="00F20A5C" w:rsidP="00F20A5C">
      <w:pPr>
        <w:pStyle w:val="Neotevilenodstavek"/>
        <w:numPr>
          <w:ilvl w:val="0"/>
          <w:numId w:val="14"/>
        </w:numPr>
        <w:spacing w:before="0" w:after="0" w:line="260" w:lineRule="exact"/>
        <w:rPr>
          <w:sz w:val="20"/>
          <w:szCs w:val="20"/>
        </w:rPr>
      </w:pPr>
      <w:r w:rsidRPr="003F0384">
        <w:rPr>
          <w:sz w:val="20"/>
          <w:szCs w:val="20"/>
        </w:rPr>
        <w:t>Enota Ljubljana – Center na območju upravne enote Ljubljana, izpostava Center,</w:t>
      </w:r>
    </w:p>
    <w:p w14:paraId="12F03F9A" w14:textId="77777777" w:rsidR="00F20A5C" w:rsidRPr="003F0384" w:rsidRDefault="00F20A5C" w:rsidP="00F20A5C">
      <w:pPr>
        <w:pStyle w:val="Neotevilenodstavek"/>
        <w:numPr>
          <w:ilvl w:val="0"/>
          <w:numId w:val="14"/>
        </w:numPr>
        <w:spacing w:before="0" w:after="0" w:line="260" w:lineRule="exact"/>
        <w:rPr>
          <w:sz w:val="20"/>
          <w:szCs w:val="20"/>
        </w:rPr>
      </w:pPr>
      <w:r w:rsidRPr="003F0384">
        <w:rPr>
          <w:sz w:val="20"/>
          <w:szCs w:val="20"/>
        </w:rPr>
        <w:t>Enota Ljubljana – Moste Polje na območju upravne enote Ljubljana, izpostava Moste – Polje,</w:t>
      </w:r>
    </w:p>
    <w:p w14:paraId="25C4B1EA" w14:textId="77777777" w:rsidR="00F20A5C" w:rsidRPr="003F0384" w:rsidRDefault="00F20A5C" w:rsidP="00F20A5C">
      <w:pPr>
        <w:pStyle w:val="Neotevilenodstavek"/>
        <w:numPr>
          <w:ilvl w:val="0"/>
          <w:numId w:val="14"/>
        </w:numPr>
        <w:spacing w:before="0" w:after="0" w:line="260" w:lineRule="exact"/>
        <w:rPr>
          <w:sz w:val="20"/>
          <w:szCs w:val="20"/>
        </w:rPr>
      </w:pPr>
      <w:r w:rsidRPr="003F0384">
        <w:rPr>
          <w:sz w:val="20"/>
          <w:szCs w:val="20"/>
        </w:rPr>
        <w:t>Enota Ljubljana – Šiška na območju upravne enote Ljubljana, izpostava Šiška,</w:t>
      </w:r>
    </w:p>
    <w:p w14:paraId="05EA35FA" w14:textId="77777777" w:rsidR="00F20A5C" w:rsidRPr="003F0384" w:rsidRDefault="00F20A5C" w:rsidP="00F20A5C">
      <w:pPr>
        <w:pStyle w:val="Neotevilenodstavek"/>
        <w:numPr>
          <w:ilvl w:val="0"/>
          <w:numId w:val="14"/>
        </w:numPr>
        <w:spacing w:before="0" w:after="0" w:line="260" w:lineRule="exact"/>
        <w:rPr>
          <w:sz w:val="20"/>
          <w:szCs w:val="20"/>
        </w:rPr>
      </w:pPr>
      <w:r w:rsidRPr="003F0384">
        <w:rPr>
          <w:sz w:val="20"/>
          <w:szCs w:val="20"/>
        </w:rPr>
        <w:t>Enota Ljubljana – Vič Rudnik na območju upravne enote Ljubljana, izpostava Vič – Rudnik,</w:t>
      </w:r>
    </w:p>
    <w:p w14:paraId="052574BE" w14:textId="77777777" w:rsidR="00F20A5C" w:rsidRPr="003F0384" w:rsidRDefault="00F20A5C" w:rsidP="00F20A5C">
      <w:pPr>
        <w:pStyle w:val="Neotevilenodstavek"/>
        <w:numPr>
          <w:ilvl w:val="0"/>
          <w:numId w:val="14"/>
        </w:numPr>
        <w:spacing w:before="0" w:after="0" w:line="260" w:lineRule="exact"/>
        <w:rPr>
          <w:sz w:val="20"/>
          <w:szCs w:val="20"/>
        </w:rPr>
      </w:pPr>
      <w:r w:rsidRPr="003F0384">
        <w:rPr>
          <w:sz w:val="20"/>
          <w:szCs w:val="20"/>
        </w:rPr>
        <w:t xml:space="preserve">Enota Logatec na območju upravne enote Logatec in </w:t>
      </w:r>
    </w:p>
    <w:p w14:paraId="08FC43FD" w14:textId="77777777" w:rsidR="00F20A5C" w:rsidRPr="003F0384" w:rsidRDefault="00F20A5C" w:rsidP="00F20A5C">
      <w:pPr>
        <w:pStyle w:val="Neotevilenodstavek"/>
        <w:numPr>
          <w:ilvl w:val="0"/>
          <w:numId w:val="14"/>
        </w:numPr>
        <w:spacing w:before="0" w:after="0" w:line="260" w:lineRule="exact"/>
        <w:rPr>
          <w:sz w:val="20"/>
          <w:szCs w:val="20"/>
        </w:rPr>
      </w:pPr>
      <w:r w:rsidRPr="003F0384">
        <w:rPr>
          <w:sz w:val="20"/>
          <w:szCs w:val="20"/>
        </w:rPr>
        <w:t xml:space="preserve">Enota Vrhnika na območju upravne enote Vrhnika. </w:t>
      </w:r>
    </w:p>
    <w:p w14:paraId="50C905C5" w14:textId="77777777" w:rsidR="00F20A5C" w:rsidRPr="003F0384" w:rsidRDefault="00F20A5C" w:rsidP="00F20A5C">
      <w:pPr>
        <w:pStyle w:val="Neotevilenodstavek"/>
        <w:spacing w:before="0" w:after="0" w:line="260" w:lineRule="exact"/>
        <w:rPr>
          <w:sz w:val="20"/>
          <w:szCs w:val="20"/>
        </w:rPr>
      </w:pPr>
    </w:p>
    <w:p w14:paraId="4AEF2DA2" w14:textId="77777777" w:rsidR="00F20A5C" w:rsidRPr="003F0384" w:rsidRDefault="00F20A5C" w:rsidP="00F20A5C">
      <w:pPr>
        <w:pStyle w:val="Neotevilenodstavek"/>
        <w:spacing w:before="0" w:after="0" w:line="260" w:lineRule="exact"/>
        <w:rPr>
          <w:sz w:val="20"/>
          <w:szCs w:val="20"/>
        </w:rPr>
      </w:pPr>
      <w:r w:rsidRPr="003F0384">
        <w:rPr>
          <w:sz w:val="20"/>
          <w:szCs w:val="20"/>
        </w:rPr>
        <w:t>7. Enote Centra za socialno delo Osrednja Slovenija – zahod so:</w:t>
      </w:r>
    </w:p>
    <w:p w14:paraId="54B67C3D" w14:textId="77777777" w:rsidR="00F20A5C" w:rsidRPr="003F0384" w:rsidRDefault="00F20A5C" w:rsidP="00F20A5C">
      <w:pPr>
        <w:pStyle w:val="Neotevilenodstavek"/>
        <w:numPr>
          <w:ilvl w:val="0"/>
          <w:numId w:val="15"/>
        </w:numPr>
        <w:spacing w:before="0" w:after="0" w:line="260" w:lineRule="exact"/>
        <w:rPr>
          <w:sz w:val="20"/>
          <w:szCs w:val="20"/>
        </w:rPr>
      </w:pPr>
      <w:r w:rsidRPr="003F0384">
        <w:rPr>
          <w:sz w:val="20"/>
          <w:szCs w:val="20"/>
        </w:rPr>
        <w:t xml:space="preserve">Enota Kočevje na območju upravne enote Kočevje in </w:t>
      </w:r>
    </w:p>
    <w:p w14:paraId="77C90893" w14:textId="77777777" w:rsidR="00F20A5C" w:rsidRPr="003F0384" w:rsidRDefault="00F20A5C" w:rsidP="00F20A5C">
      <w:pPr>
        <w:pStyle w:val="Neotevilenodstavek"/>
        <w:numPr>
          <w:ilvl w:val="0"/>
          <w:numId w:val="15"/>
        </w:numPr>
        <w:spacing w:before="0" w:after="0" w:line="260" w:lineRule="exact"/>
        <w:rPr>
          <w:sz w:val="20"/>
          <w:szCs w:val="20"/>
        </w:rPr>
      </w:pPr>
      <w:r w:rsidRPr="003F0384">
        <w:rPr>
          <w:sz w:val="20"/>
          <w:szCs w:val="20"/>
        </w:rPr>
        <w:lastRenderedPageBreak/>
        <w:t>Enota Ribnica na območju upravne enote Ribnica.</w:t>
      </w:r>
    </w:p>
    <w:p w14:paraId="765AD620" w14:textId="77777777" w:rsidR="00F20A5C" w:rsidRPr="003F0384" w:rsidRDefault="00F20A5C" w:rsidP="00F20A5C">
      <w:pPr>
        <w:pStyle w:val="Neotevilenodstavek"/>
        <w:spacing w:before="0" w:after="0" w:line="260" w:lineRule="exact"/>
        <w:rPr>
          <w:sz w:val="20"/>
          <w:szCs w:val="20"/>
        </w:rPr>
      </w:pPr>
    </w:p>
    <w:p w14:paraId="15D58B07" w14:textId="2FAE8927" w:rsidR="00F20A5C" w:rsidRPr="003F0384" w:rsidRDefault="00F20A5C" w:rsidP="00F20A5C">
      <w:pPr>
        <w:pStyle w:val="Neotevilenodstavek"/>
        <w:spacing w:before="0" w:after="0" w:line="260" w:lineRule="exact"/>
        <w:rPr>
          <w:sz w:val="20"/>
          <w:szCs w:val="20"/>
        </w:rPr>
      </w:pPr>
      <w:r w:rsidRPr="003F0384">
        <w:rPr>
          <w:sz w:val="20"/>
          <w:szCs w:val="20"/>
        </w:rPr>
        <w:t xml:space="preserve">8. Enote Centra za socialno delo </w:t>
      </w:r>
      <w:r w:rsidR="007858B3">
        <w:rPr>
          <w:sz w:val="20"/>
          <w:szCs w:val="20"/>
        </w:rPr>
        <w:t>Maribor</w:t>
      </w:r>
      <w:r w:rsidR="007858B3" w:rsidRPr="003F0384">
        <w:rPr>
          <w:sz w:val="20"/>
          <w:szCs w:val="20"/>
        </w:rPr>
        <w:t xml:space="preserve"> </w:t>
      </w:r>
      <w:r w:rsidRPr="003F0384">
        <w:rPr>
          <w:sz w:val="20"/>
          <w:szCs w:val="20"/>
        </w:rPr>
        <w:t>so:</w:t>
      </w:r>
    </w:p>
    <w:p w14:paraId="672936F5" w14:textId="77777777" w:rsidR="000A2C67" w:rsidRPr="003F0384" w:rsidRDefault="000A2C67" w:rsidP="000A2C67">
      <w:pPr>
        <w:pStyle w:val="Neotevilenodstavek"/>
        <w:numPr>
          <w:ilvl w:val="0"/>
          <w:numId w:val="16"/>
        </w:numPr>
        <w:spacing w:before="0" w:after="0" w:line="260" w:lineRule="exact"/>
        <w:rPr>
          <w:sz w:val="20"/>
          <w:szCs w:val="20"/>
        </w:rPr>
      </w:pPr>
      <w:r w:rsidRPr="003F0384">
        <w:rPr>
          <w:sz w:val="20"/>
          <w:szCs w:val="20"/>
        </w:rPr>
        <w:t>Enota Lenart na območju upravne enote Lenart,</w:t>
      </w:r>
    </w:p>
    <w:p w14:paraId="3C4359B2" w14:textId="3921DD05" w:rsidR="00F20A5C" w:rsidRDefault="00F20A5C" w:rsidP="00F20A5C">
      <w:pPr>
        <w:pStyle w:val="Neotevilenodstavek"/>
        <w:numPr>
          <w:ilvl w:val="0"/>
          <w:numId w:val="16"/>
        </w:numPr>
        <w:spacing w:before="0" w:after="0" w:line="260" w:lineRule="exact"/>
        <w:rPr>
          <w:sz w:val="20"/>
          <w:szCs w:val="20"/>
        </w:rPr>
      </w:pPr>
      <w:r w:rsidRPr="003F0384">
        <w:rPr>
          <w:sz w:val="20"/>
          <w:szCs w:val="20"/>
        </w:rPr>
        <w:t xml:space="preserve">Enota Maribor </w:t>
      </w:r>
      <w:r w:rsidR="003B4A72">
        <w:rPr>
          <w:sz w:val="20"/>
          <w:szCs w:val="20"/>
        </w:rPr>
        <w:t xml:space="preserve">– Center </w:t>
      </w:r>
      <w:r w:rsidRPr="003F0384">
        <w:rPr>
          <w:sz w:val="20"/>
          <w:szCs w:val="20"/>
        </w:rPr>
        <w:t>na območju</w:t>
      </w:r>
      <w:r w:rsidR="00393684">
        <w:rPr>
          <w:sz w:val="20"/>
          <w:szCs w:val="20"/>
        </w:rPr>
        <w:t xml:space="preserve"> krajevnih</w:t>
      </w:r>
      <w:r w:rsidR="003B4A72">
        <w:rPr>
          <w:sz w:val="20"/>
          <w:szCs w:val="20"/>
        </w:rPr>
        <w:t xml:space="preserve"> skupnosti </w:t>
      </w:r>
      <w:proofErr w:type="spellStart"/>
      <w:r w:rsidR="003B4A72">
        <w:rPr>
          <w:sz w:val="20"/>
          <w:szCs w:val="20"/>
        </w:rPr>
        <w:t>Bresternica</w:t>
      </w:r>
      <w:proofErr w:type="spellEnd"/>
      <w:r w:rsidR="003B4A72">
        <w:rPr>
          <w:sz w:val="20"/>
          <w:szCs w:val="20"/>
        </w:rPr>
        <w:t xml:space="preserve">-Gaj, Kamnica, </w:t>
      </w:r>
      <w:r w:rsidR="009F37E2">
        <w:rPr>
          <w:sz w:val="20"/>
          <w:szCs w:val="20"/>
        </w:rPr>
        <w:t xml:space="preserve">Limbuš,  </w:t>
      </w:r>
      <w:r w:rsidR="003B4A72">
        <w:rPr>
          <w:sz w:val="20"/>
          <w:szCs w:val="20"/>
        </w:rPr>
        <w:t>Maleč</w:t>
      </w:r>
      <w:r w:rsidR="009F37E2">
        <w:rPr>
          <w:sz w:val="20"/>
          <w:szCs w:val="20"/>
        </w:rPr>
        <w:t xml:space="preserve">nik-Ruperče, </w:t>
      </w:r>
      <w:r w:rsidR="00893C6A">
        <w:rPr>
          <w:sz w:val="20"/>
          <w:szCs w:val="20"/>
        </w:rPr>
        <w:t xml:space="preserve">Pekre, </w:t>
      </w:r>
      <w:r w:rsidR="003B4A72">
        <w:rPr>
          <w:sz w:val="20"/>
          <w:szCs w:val="20"/>
        </w:rPr>
        <w:t>na območju mestnih četrti</w:t>
      </w:r>
      <w:r w:rsidR="009F37E2">
        <w:rPr>
          <w:sz w:val="20"/>
          <w:szCs w:val="20"/>
        </w:rPr>
        <w:t xml:space="preserve"> Center, </w:t>
      </w:r>
      <w:r w:rsidR="003B4A72">
        <w:rPr>
          <w:sz w:val="20"/>
          <w:szCs w:val="20"/>
        </w:rPr>
        <w:t>Ivan Cankar, Koroška vrata,</w:t>
      </w:r>
      <w:r w:rsidR="009F37E2">
        <w:rPr>
          <w:sz w:val="20"/>
          <w:szCs w:val="20"/>
        </w:rPr>
        <w:t xml:space="preserve"> </w:t>
      </w:r>
      <w:r w:rsidR="003B4A72">
        <w:rPr>
          <w:sz w:val="20"/>
          <w:szCs w:val="20"/>
        </w:rPr>
        <w:t xml:space="preserve">Magdalena, </w:t>
      </w:r>
      <w:r w:rsidR="009F37E2">
        <w:rPr>
          <w:sz w:val="20"/>
          <w:szCs w:val="20"/>
        </w:rPr>
        <w:t>Nova vas</w:t>
      </w:r>
      <w:r w:rsidR="00074F14">
        <w:rPr>
          <w:sz w:val="20"/>
          <w:szCs w:val="20"/>
        </w:rPr>
        <w:t>,</w:t>
      </w:r>
      <w:r w:rsidR="00074F14" w:rsidRPr="00074F14">
        <w:rPr>
          <w:sz w:val="20"/>
          <w:szCs w:val="20"/>
        </w:rPr>
        <w:t xml:space="preserve"> </w:t>
      </w:r>
      <w:r w:rsidR="00074F14">
        <w:rPr>
          <w:sz w:val="20"/>
          <w:szCs w:val="20"/>
        </w:rPr>
        <w:t>Radvanje</w:t>
      </w:r>
      <w:r w:rsidR="009F37E2">
        <w:rPr>
          <w:sz w:val="20"/>
          <w:szCs w:val="20"/>
        </w:rPr>
        <w:t>, Studenci</w:t>
      </w:r>
      <w:r w:rsidR="00893C6A">
        <w:rPr>
          <w:sz w:val="20"/>
          <w:szCs w:val="20"/>
        </w:rPr>
        <w:t xml:space="preserve">, </w:t>
      </w:r>
      <w:r w:rsidR="009F37E2">
        <w:rPr>
          <w:sz w:val="20"/>
          <w:szCs w:val="20"/>
        </w:rPr>
        <w:t>Tabor</w:t>
      </w:r>
      <w:r w:rsidR="006E7A68">
        <w:rPr>
          <w:sz w:val="20"/>
          <w:szCs w:val="20"/>
        </w:rPr>
        <w:t xml:space="preserve"> in</w:t>
      </w:r>
      <w:r w:rsidR="00893C6A">
        <w:rPr>
          <w:sz w:val="20"/>
          <w:szCs w:val="20"/>
        </w:rPr>
        <w:t xml:space="preserve"> </w:t>
      </w:r>
      <w:r w:rsidR="00393684">
        <w:rPr>
          <w:sz w:val="20"/>
          <w:szCs w:val="20"/>
        </w:rPr>
        <w:t xml:space="preserve">na območju dela </w:t>
      </w:r>
      <w:r w:rsidR="00893C6A">
        <w:rPr>
          <w:sz w:val="20"/>
          <w:szCs w:val="20"/>
        </w:rPr>
        <w:t>občine Pesnica</w:t>
      </w:r>
      <w:r w:rsidR="003B4A72">
        <w:rPr>
          <w:sz w:val="20"/>
          <w:szCs w:val="20"/>
        </w:rPr>
        <w:t>,</w:t>
      </w:r>
    </w:p>
    <w:p w14:paraId="092F43E0" w14:textId="36B851C7" w:rsidR="003B4A72" w:rsidRPr="003F0384" w:rsidRDefault="003B4A72" w:rsidP="00F20A5C">
      <w:pPr>
        <w:pStyle w:val="Neotevilenodstavek"/>
        <w:numPr>
          <w:ilvl w:val="0"/>
          <w:numId w:val="16"/>
        </w:numPr>
        <w:spacing w:before="0" w:after="0" w:line="260" w:lineRule="exact"/>
        <w:rPr>
          <w:sz w:val="20"/>
          <w:szCs w:val="20"/>
        </w:rPr>
      </w:pPr>
      <w:r>
        <w:rPr>
          <w:sz w:val="20"/>
          <w:szCs w:val="20"/>
        </w:rPr>
        <w:t xml:space="preserve">Enota Maribor </w:t>
      </w:r>
      <w:r w:rsidR="002A5EB2">
        <w:rPr>
          <w:sz w:val="20"/>
          <w:szCs w:val="20"/>
        </w:rPr>
        <w:t>–</w:t>
      </w:r>
      <w:r>
        <w:rPr>
          <w:sz w:val="20"/>
          <w:szCs w:val="20"/>
        </w:rPr>
        <w:t xml:space="preserve"> </w:t>
      </w:r>
      <w:r w:rsidR="002A5EB2">
        <w:rPr>
          <w:sz w:val="20"/>
          <w:szCs w:val="20"/>
        </w:rPr>
        <w:t xml:space="preserve">Tezno </w:t>
      </w:r>
      <w:r w:rsidR="00D83CD0">
        <w:rPr>
          <w:sz w:val="20"/>
          <w:szCs w:val="20"/>
        </w:rPr>
        <w:t xml:space="preserve">na območju </w:t>
      </w:r>
      <w:r w:rsidR="00E77CEF">
        <w:rPr>
          <w:sz w:val="20"/>
          <w:szCs w:val="20"/>
        </w:rPr>
        <w:t>krajevne skupnosti Razvanje,</w:t>
      </w:r>
      <w:r w:rsidR="002A5EB2">
        <w:rPr>
          <w:sz w:val="20"/>
          <w:szCs w:val="20"/>
        </w:rPr>
        <w:t xml:space="preserve"> na območju mestnih četrti </w:t>
      </w:r>
      <w:r w:rsidR="00074F14">
        <w:rPr>
          <w:sz w:val="20"/>
          <w:szCs w:val="20"/>
        </w:rPr>
        <w:t xml:space="preserve">Brezje, Dogoše, </w:t>
      </w:r>
      <w:r w:rsidR="006E7A68">
        <w:rPr>
          <w:sz w:val="20"/>
          <w:szCs w:val="20"/>
        </w:rPr>
        <w:t xml:space="preserve">Zrkovci, </w:t>
      </w:r>
      <w:r w:rsidR="00074F14">
        <w:rPr>
          <w:sz w:val="20"/>
          <w:szCs w:val="20"/>
        </w:rPr>
        <w:t>Pobrežje</w:t>
      </w:r>
      <w:r w:rsidR="001414D4">
        <w:rPr>
          <w:sz w:val="20"/>
          <w:szCs w:val="20"/>
        </w:rPr>
        <w:t>,</w:t>
      </w:r>
      <w:r w:rsidR="00074F14">
        <w:rPr>
          <w:sz w:val="20"/>
          <w:szCs w:val="20"/>
        </w:rPr>
        <w:t xml:space="preserve"> </w:t>
      </w:r>
      <w:r w:rsidR="002A5EB2">
        <w:rPr>
          <w:sz w:val="20"/>
          <w:szCs w:val="20"/>
        </w:rPr>
        <w:t>Tezno</w:t>
      </w:r>
      <w:r w:rsidR="001414D4">
        <w:rPr>
          <w:sz w:val="20"/>
          <w:szCs w:val="20"/>
        </w:rPr>
        <w:t xml:space="preserve"> in</w:t>
      </w:r>
      <w:r w:rsidR="001414D4" w:rsidRPr="001414D4">
        <w:rPr>
          <w:sz w:val="20"/>
          <w:szCs w:val="20"/>
        </w:rPr>
        <w:t xml:space="preserve"> </w:t>
      </w:r>
      <w:r w:rsidR="001414D4">
        <w:rPr>
          <w:sz w:val="20"/>
          <w:szCs w:val="20"/>
        </w:rPr>
        <w:t>na območju občin Duplek, Hoče-Slivnica, Miklavž na Dravskem polju, Rače-Fram, Starše</w:t>
      </w:r>
      <w:r w:rsidR="00393684">
        <w:rPr>
          <w:sz w:val="20"/>
          <w:szCs w:val="20"/>
        </w:rPr>
        <w:t>,</w:t>
      </w:r>
    </w:p>
    <w:p w14:paraId="7ED4C672" w14:textId="77777777" w:rsidR="00F20A5C" w:rsidRPr="003F0384" w:rsidRDefault="00F20A5C" w:rsidP="00F20A5C">
      <w:pPr>
        <w:pStyle w:val="Neotevilenodstavek"/>
        <w:numPr>
          <w:ilvl w:val="0"/>
          <w:numId w:val="16"/>
        </w:numPr>
        <w:spacing w:before="0" w:after="0" w:line="260" w:lineRule="exact"/>
        <w:rPr>
          <w:sz w:val="20"/>
          <w:szCs w:val="20"/>
        </w:rPr>
      </w:pPr>
      <w:r w:rsidRPr="003F0384">
        <w:rPr>
          <w:sz w:val="20"/>
          <w:szCs w:val="20"/>
        </w:rPr>
        <w:t>Enota Pesnica na območju upravne enote Pesnica,</w:t>
      </w:r>
    </w:p>
    <w:p w14:paraId="43CDF9E0" w14:textId="77777777" w:rsidR="00F20A5C" w:rsidRPr="003F0384" w:rsidRDefault="00F20A5C" w:rsidP="00F20A5C">
      <w:pPr>
        <w:pStyle w:val="Neotevilenodstavek"/>
        <w:numPr>
          <w:ilvl w:val="0"/>
          <w:numId w:val="16"/>
        </w:numPr>
        <w:spacing w:before="0" w:after="0" w:line="260" w:lineRule="exact"/>
        <w:rPr>
          <w:sz w:val="20"/>
          <w:szCs w:val="20"/>
        </w:rPr>
      </w:pPr>
      <w:r w:rsidRPr="003F0384">
        <w:rPr>
          <w:sz w:val="20"/>
          <w:szCs w:val="20"/>
        </w:rPr>
        <w:t xml:space="preserve">Enota Ruše na območju upravne enote Ruše in </w:t>
      </w:r>
    </w:p>
    <w:p w14:paraId="4FF7E6F5" w14:textId="77777777" w:rsidR="00F20A5C" w:rsidRPr="003F0384" w:rsidRDefault="00F20A5C" w:rsidP="00F20A5C">
      <w:pPr>
        <w:pStyle w:val="Neotevilenodstavek"/>
        <w:numPr>
          <w:ilvl w:val="0"/>
          <w:numId w:val="16"/>
        </w:numPr>
        <w:spacing w:before="0" w:after="0" w:line="260" w:lineRule="exact"/>
        <w:rPr>
          <w:sz w:val="20"/>
          <w:szCs w:val="20"/>
        </w:rPr>
      </w:pPr>
      <w:r w:rsidRPr="003F0384">
        <w:rPr>
          <w:sz w:val="20"/>
          <w:szCs w:val="20"/>
        </w:rPr>
        <w:t xml:space="preserve">Enota Slovenska Bistrica na območju upravne enote Slovenska Bistrica. </w:t>
      </w:r>
    </w:p>
    <w:p w14:paraId="74642403" w14:textId="77777777" w:rsidR="00F20A5C" w:rsidRPr="003F0384" w:rsidRDefault="00F20A5C" w:rsidP="00F20A5C">
      <w:pPr>
        <w:pStyle w:val="Neotevilenodstavek"/>
        <w:spacing w:before="0" w:after="0" w:line="260" w:lineRule="exact"/>
        <w:rPr>
          <w:sz w:val="20"/>
          <w:szCs w:val="20"/>
        </w:rPr>
      </w:pPr>
    </w:p>
    <w:p w14:paraId="40C66D38" w14:textId="77777777" w:rsidR="00F20A5C" w:rsidRPr="003F0384" w:rsidRDefault="00F20A5C" w:rsidP="00F20A5C">
      <w:pPr>
        <w:pStyle w:val="Neotevilenodstavek"/>
        <w:spacing w:before="0" w:after="0" w:line="260" w:lineRule="exact"/>
        <w:rPr>
          <w:sz w:val="20"/>
          <w:szCs w:val="20"/>
        </w:rPr>
      </w:pPr>
      <w:r w:rsidRPr="003F0384">
        <w:rPr>
          <w:sz w:val="20"/>
          <w:szCs w:val="20"/>
        </w:rPr>
        <w:t>9. Enote Centra za socialno delo Pomurje so:</w:t>
      </w:r>
    </w:p>
    <w:p w14:paraId="1758C700" w14:textId="77777777" w:rsidR="00F20A5C" w:rsidRPr="003F0384" w:rsidRDefault="00F20A5C" w:rsidP="00F20A5C">
      <w:pPr>
        <w:pStyle w:val="Neotevilenodstavek"/>
        <w:numPr>
          <w:ilvl w:val="0"/>
          <w:numId w:val="17"/>
        </w:numPr>
        <w:spacing w:before="0" w:after="0" w:line="260" w:lineRule="exact"/>
        <w:rPr>
          <w:sz w:val="20"/>
          <w:szCs w:val="20"/>
        </w:rPr>
      </w:pPr>
      <w:r w:rsidRPr="003F0384">
        <w:rPr>
          <w:sz w:val="20"/>
          <w:szCs w:val="20"/>
        </w:rPr>
        <w:t>Enota Gornja Radgona na območju upravne enote Gornja Radgona,</w:t>
      </w:r>
    </w:p>
    <w:p w14:paraId="43D713AE" w14:textId="77777777" w:rsidR="00F20A5C" w:rsidRPr="003F0384" w:rsidRDefault="00F20A5C" w:rsidP="00F20A5C">
      <w:pPr>
        <w:pStyle w:val="Neotevilenodstavek"/>
        <w:numPr>
          <w:ilvl w:val="0"/>
          <w:numId w:val="17"/>
        </w:numPr>
        <w:spacing w:before="0" w:after="0" w:line="260" w:lineRule="exact"/>
        <w:rPr>
          <w:sz w:val="20"/>
          <w:szCs w:val="20"/>
        </w:rPr>
      </w:pPr>
      <w:r w:rsidRPr="003F0384">
        <w:rPr>
          <w:sz w:val="20"/>
          <w:szCs w:val="20"/>
        </w:rPr>
        <w:t>Enota Lendava na območju upravne enote Lendava,</w:t>
      </w:r>
    </w:p>
    <w:p w14:paraId="2D1ADB65" w14:textId="77777777" w:rsidR="00F20A5C" w:rsidRPr="003F0384" w:rsidRDefault="00F20A5C" w:rsidP="00F20A5C">
      <w:pPr>
        <w:pStyle w:val="Neotevilenodstavek"/>
        <w:numPr>
          <w:ilvl w:val="0"/>
          <w:numId w:val="17"/>
        </w:numPr>
        <w:spacing w:before="0" w:after="0" w:line="260" w:lineRule="exact"/>
        <w:rPr>
          <w:sz w:val="20"/>
          <w:szCs w:val="20"/>
        </w:rPr>
      </w:pPr>
      <w:r w:rsidRPr="003F0384">
        <w:rPr>
          <w:sz w:val="20"/>
          <w:szCs w:val="20"/>
        </w:rPr>
        <w:t xml:space="preserve">Enota Ljutomer na območju upravne enote Ljutomer in </w:t>
      </w:r>
    </w:p>
    <w:p w14:paraId="7A5F7BB8" w14:textId="77777777" w:rsidR="00F20A5C" w:rsidRPr="003F0384" w:rsidRDefault="00F20A5C" w:rsidP="00F20A5C">
      <w:pPr>
        <w:pStyle w:val="Neotevilenodstavek"/>
        <w:numPr>
          <w:ilvl w:val="0"/>
          <w:numId w:val="17"/>
        </w:numPr>
        <w:spacing w:before="0" w:after="0" w:line="260" w:lineRule="exact"/>
        <w:rPr>
          <w:sz w:val="20"/>
          <w:szCs w:val="20"/>
        </w:rPr>
      </w:pPr>
      <w:r w:rsidRPr="003F0384">
        <w:rPr>
          <w:sz w:val="20"/>
          <w:szCs w:val="20"/>
        </w:rPr>
        <w:t xml:space="preserve">Enota Murska Sobota na območju upravne enote Murska Sobota. </w:t>
      </w:r>
    </w:p>
    <w:p w14:paraId="3C1A2D5E" w14:textId="77777777" w:rsidR="00F20A5C" w:rsidRPr="003F0384" w:rsidRDefault="00F20A5C" w:rsidP="00F20A5C">
      <w:pPr>
        <w:pStyle w:val="Neotevilenodstavek"/>
        <w:spacing w:before="0" w:after="0" w:line="260" w:lineRule="exact"/>
        <w:rPr>
          <w:sz w:val="20"/>
          <w:szCs w:val="20"/>
        </w:rPr>
      </w:pPr>
    </w:p>
    <w:p w14:paraId="534B3BCD" w14:textId="77777777" w:rsidR="00F20A5C" w:rsidRPr="003F0384" w:rsidRDefault="00F20A5C" w:rsidP="00F20A5C">
      <w:pPr>
        <w:pStyle w:val="Neotevilenodstavek"/>
        <w:spacing w:before="0" w:after="0" w:line="260" w:lineRule="exact"/>
        <w:rPr>
          <w:sz w:val="20"/>
          <w:szCs w:val="20"/>
        </w:rPr>
      </w:pPr>
      <w:r w:rsidRPr="003F0384">
        <w:rPr>
          <w:sz w:val="20"/>
          <w:szCs w:val="20"/>
        </w:rPr>
        <w:t>10. Enote Centra za socialno delo Severna Primorska so:</w:t>
      </w:r>
    </w:p>
    <w:p w14:paraId="0841FA59" w14:textId="77777777" w:rsidR="00F20A5C" w:rsidRPr="003F0384" w:rsidRDefault="00F20A5C" w:rsidP="00F20A5C">
      <w:pPr>
        <w:pStyle w:val="Neotevilenodstavek"/>
        <w:numPr>
          <w:ilvl w:val="0"/>
          <w:numId w:val="18"/>
        </w:numPr>
        <w:spacing w:before="0" w:after="0" w:line="260" w:lineRule="exact"/>
        <w:rPr>
          <w:sz w:val="20"/>
          <w:szCs w:val="20"/>
        </w:rPr>
      </w:pPr>
      <w:r w:rsidRPr="003F0384">
        <w:rPr>
          <w:sz w:val="20"/>
          <w:szCs w:val="20"/>
        </w:rPr>
        <w:t>Enota Ajdovščina na območju upravne enote Ajdovščina,</w:t>
      </w:r>
    </w:p>
    <w:p w14:paraId="662DD7C2" w14:textId="77777777" w:rsidR="00F20A5C" w:rsidRPr="003F0384" w:rsidRDefault="00F20A5C" w:rsidP="00F20A5C">
      <w:pPr>
        <w:pStyle w:val="Neotevilenodstavek"/>
        <w:numPr>
          <w:ilvl w:val="0"/>
          <w:numId w:val="18"/>
        </w:numPr>
        <w:spacing w:before="0" w:after="0" w:line="260" w:lineRule="exact"/>
        <w:rPr>
          <w:sz w:val="20"/>
          <w:szCs w:val="20"/>
        </w:rPr>
      </w:pPr>
      <w:r w:rsidRPr="003F0384">
        <w:rPr>
          <w:sz w:val="20"/>
          <w:szCs w:val="20"/>
        </w:rPr>
        <w:t>Enota Idrija na območju upravne enote Idrija,</w:t>
      </w:r>
    </w:p>
    <w:p w14:paraId="07BB2CDC" w14:textId="77777777" w:rsidR="00F20A5C" w:rsidRPr="003F0384" w:rsidRDefault="00F20A5C" w:rsidP="00F20A5C">
      <w:pPr>
        <w:pStyle w:val="Neotevilenodstavek"/>
        <w:numPr>
          <w:ilvl w:val="0"/>
          <w:numId w:val="18"/>
        </w:numPr>
        <w:spacing w:before="0" w:after="0" w:line="260" w:lineRule="exact"/>
        <w:rPr>
          <w:sz w:val="20"/>
          <w:szCs w:val="20"/>
        </w:rPr>
      </w:pPr>
      <w:r w:rsidRPr="003F0384">
        <w:rPr>
          <w:sz w:val="20"/>
          <w:szCs w:val="20"/>
        </w:rPr>
        <w:t xml:space="preserve">Enota Nova Gorica na območju upravne enote Nova Gorica in </w:t>
      </w:r>
    </w:p>
    <w:p w14:paraId="32B49F4E" w14:textId="77777777" w:rsidR="00F20A5C" w:rsidRPr="003F0384" w:rsidRDefault="00F20A5C" w:rsidP="00F20A5C">
      <w:pPr>
        <w:pStyle w:val="Neotevilenodstavek"/>
        <w:numPr>
          <w:ilvl w:val="0"/>
          <w:numId w:val="18"/>
        </w:numPr>
        <w:spacing w:before="0" w:after="0" w:line="260" w:lineRule="exact"/>
        <w:rPr>
          <w:sz w:val="20"/>
          <w:szCs w:val="20"/>
        </w:rPr>
      </w:pPr>
      <w:r w:rsidRPr="003F0384">
        <w:rPr>
          <w:sz w:val="20"/>
          <w:szCs w:val="20"/>
        </w:rPr>
        <w:t xml:space="preserve">Enota Tolmin na območju upravne enote Tolmin. </w:t>
      </w:r>
    </w:p>
    <w:p w14:paraId="565053B1" w14:textId="77777777" w:rsidR="00F20A5C" w:rsidRPr="003F0384" w:rsidRDefault="00F20A5C" w:rsidP="00F20A5C">
      <w:pPr>
        <w:pStyle w:val="Neotevilenodstavek"/>
        <w:spacing w:before="0" w:after="0" w:line="260" w:lineRule="exact"/>
        <w:rPr>
          <w:sz w:val="20"/>
          <w:szCs w:val="20"/>
        </w:rPr>
      </w:pPr>
    </w:p>
    <w:p w14:paraId="62A79DC4" w14:textId="77777777" w:rsidR="00F20A5C" w:rsidRPr="003F0384" w:rsidRDefault="00F20A5C" w:rsidP="00F20A5C">
      <w:pPr>
        <w:pStyle w:val="Neotevilenodstavek"/>
        <w:spacing w:before="0" w:after="0" w:line="260" w:lineRule="exact"/>
        <w:rPr>
          <w:sz w:val="20"/>
          <w:szCs w:val="20"/>
        </w:rPr>
      </w:pPr>
      <w:r w:rsidRPr="003F0384">
        <w:rPr>
          <w:sz w:val="20"/>
          <w:szCs w:val="20"/>
        </w:rPr>
        <w:t>11. Enote Centra za socialno delo Dolenjska in Bela Krajina so:</w:t>
      </w:r>
    </w:p>
    <w:p w14:paraId="535C5AB1" w14:textId="77777777" w:rsidR="00F20A5C" w:rsidRPr="003F0384" w:rsidRDefault="00F20A5C" w:rsidP="00F20A5C">
      <w:pPr>
        <w:pStyle w:val="Neotevilenodstavek"/>
        <w:numPr>
          <w:ilvl w:val="0"/>
          <w:numId w:val="19"/>
        </w:numPr>
        <w:spacing w:before="0" w:after="0" w:line="260" w:lineRule="exact"/>
        <w:rPr>
          <w:sz w:val="20"/>
          <w:szCs w:val="20"/>
        </w:rPr>
      </w:pPr>
      <w:r w:rsidRPr="003F0384">
        <w:rPr>
          <w:sz w:val="20"/>
          <w:szCs w:val="20"/>
        </w:rPr>
        <w:t>Enota Črnomelj na območju upravne enote Črnomelj,</w:t>
      </w:r>
    </w:p>
    <w:p w14:paraId="1910271F" w14:textId="77777777" w:rsidR="00F20A5C" w:rsidRPr="003F0384" w:rsidRDefault="00F20A5C" w:rsidP="00F20A5C">
      <w:pPr>
        <w:pStyle w:val="Neotevilenodstavek"/>
        <w:numPr>
          <w:ilvl w:val="0"/>
          <w:numId w:val="19"/>
        </w:numPr>
        <w:spacing w:before="0" w:after="0" w:line="260" w:lineRule="exact"/>
        <w:rPr>
          <w:sz w:val="20"/>
          <w:szCs w:val="20"/>
        </w:rPr>
      </w:pPr>
      <w:r w:rsidRPr="003F0384">
        <w:rPr>
          <w:sz w:val="20"/>
          <w:szCs w:val="20"/>
        </w:rPr>
        <w:t xml:space="preserve">Enota Metlika na območju upravne enote Metlika, </w:t>
      </w:r>
    </w:p>
    <w:p w14:paraId="1BB99C8B" w14:textId="77777777" w:rsidR="00F20A5C" w:rsidRPr="003F0384" w:rsidRDefault="00F20A5C" w:rsidP="00F20A5C">
      <w:pPr>
        <w:pStyle w:val="Neotevilenodstavek"/>
        <w:numPr>
          <w:ilvl w:val="0"/>
          <w:numId w:val="19"/>
        </w:numPr>
        <w:spacing w:before="0" w:after="0" w:line="260" w:lineRule="exact"/>
        <w:rPr>
          <w:sz w:val="20"/>
          <w:szCs w:val="20"/>
        </w:rPr>
      </w:pPr>
      <w:r w:rsidRPr="003F0384">
        <w:rPr>
          <w:sz w:val="20"/>
          <w:szCs w:val="20"/>
        </w:rPr>
        <w:t xml:space="preserve">Enota Novo mesto na območju upravne enote Novo mesto in </w:t>
      </w:r>
    </w:p>
    <w:p w14:paraId="3AB73087" w14:textId="77777777" w:rsidR="00F20A5C" w:rsidRPr="003F0384" w:rsidRDefault="00F20A5C" w:rsidP="00F20A5C">
      <w:pPr>
        <w:pStyle w:val="Neotevilenodstavek"/>
        <w:numPr>
          <w:ilvl w:val="0"/>
          <w:numId w:val="19"/>
        </w:numPr>
        <w:spacing w:before="0" w:after="0" w:line="260" w:lineRule="exact"/>
        <w:rPr>
          <w:sz w:val="20"/>
          <w:szCs w:val="20"/>
        </w:rPr>
      </w:pPr>
      <w:r w:rsidRPr="003F0384">
        <w:rPr>
          <w:sz w:val="20"/>
          <w:szCs w:val="20"/>
        </w:rPr>
        <w:t xml:space="preserve">Enota Trebnje na območju upravne enote Trebnje. </w:t>
      </w:r>
    </w:p>
    <w:p w14:paraId="20CD6F15" w14:textId="77777777" w:rsidR="00F20A5C" w:rsidRPr="003F0384" w:rsidRDefault="00F20A5C" w:rsidP="00F20A5C">
      <w:pPr>
        <w:pStyle w:val="Neotevilenodstavek"/>
        <w:spacing w:before="0" w:after="0" w:line="260" w:lineRule="exact"/>
        <w:rPr>
          <w:sz w:val="20"/>
          <w:szCs w:val="20"/>
        </w:rPr>
      </w:pPr>
    </w:p>
    <w:p w14:paraId="042B2969" w14:textId="77777777" w:rsidR="00F20A5C" w:rsidRPr="003F0384" w:rsidRDefault="00F20A5C" w:rsidP="00F20A5C">
      <w:pPr>
        <w:pStyle w:val="Neotevilenodstavek"/>
        <w:spacing w:before="0" w:after="0" w:line="260" w:lineRule="exact"/>
        <w:rPr>
          <w:sz w:val="20"/>
          <w:szCs w:val="20"/>
        </w:rPr>
      </w:pPr>
      <w:r w:rsidRPr="003F0384">
        <w:rPr>
          <w:sz w:val="20"/>
          <w:szCs w:val="20"/>
        </w:rPr>
        <w:t>12. Enote Centra za socialno delo Posavje so:</w:t>
      </w:r>
    </w:p>
    <w:p w14:paraId="06E05E24" w14:textId="77777777" w:rsidR="00F20A5C" w:rsidRPr="003F0384" w:rsidRDefault="00F20A5C" w:rsidP="00F20A5C">
      <w:pPr>
        <w:pStyle w:val="Neotevilenodstavek"/>
        <w:numPr>
          <w:ilvl w:val="0"/>
          <w:numId w:val="20"/>
        </w:numPr>
        <w:spacing w:before="0" w:after="0" w:line="260" w:lineRule="exact"/>
        <w:rPr>
          <w:sz w:val="20"/>
          <w:szCs w:val="20"/>
        </w:rPr>
      </w:pPr>
      <w:r w:rsidRPr="003F0384">
        <w:rPr>
          <w:sz w:val="20"/>
          <w:szCs w:val="20"/>
        </w:rPr>
        <w:t>Enota Brežice na območju upravne enote Brežice,</w:t>
      </w:r>
    </w:p>
    <w:p w14:paraId="68883902" w14:textId="77777777" w:rsidR="00F20A5C" w:rsidRPr="003F0384" w:rsidRDefault="00F20A5C" w:rsidP="00F20A5C">
      <w:pPr>
        <w:pStyle w:val="Neotevilenodstavek"/>
        <w:numPr>
          <w:ilvl w:val="0"/>
          <w:numId w:val="20"/>
        </w:numPr>
        <w:spacing w:before="0" w:after="0" w:line="260" w:lineRule="exact"/>
        <w:rPr>
          <w:sz w:val="20"/>
          <w:szCs w:val="20"/>
        </w:rPr>
      </w:pPr>
      <w:r w:rsidRPr="003F0384">
        <w:rPr>
          <w:sz w:val="20"/>
          <w:szCs w:val="20"/>
        </w:rPr>
        <w:t xml:space="preserve">Enota Krško na območju upravne enote Krško in </w:t>
      </w:r>
    </w:p>
    <w:p w14:paraId="4CFFE8D4" w14:textId="77777777" w:rsidR="00F20A5C" w:rsidRPr="003F0384" w:rsidRDefault="00F20A5C" w:rsidP="00F20A5C">
      <w:pPr>
        <w:pStyle w:val="Neotevilenodstavek"/>
        <w:numPr>
          <w:ilvl w:val="0"/>
          <w:numId w:val="20"/>
        </w:numPr>
        <w:spacing w:before="0" w:after="0" w:line="260" w:lineRule="exact"/>
        <w:rPr>
          <w:sz w:val="20"/>
          <w:szCs w:val="20"/>
        </w:rPr>
      </w:pPr>
      <w:r w:rsidRPr="003F0384">
        <w:rPr>
          <w:sz w:val="20"/>
          <w:szCs w:val="20"/>
        </w:rPr>
        <w:t xml:space="preserve">Enota Sevnica na območju upravne enote Sevnica. </w:t>
      </w:r>
    </w:p>
    <w:p w14:paraId="1093E476" w14:textId="77777777" w:rsidR="00F20A5C" w:rsidRPr="003F0384" w:rsidRDefault="00F20A5C" w:rsidP="00F20A5C">
      <w:pPr>
        <w:pStyle w:val="Neotevilenodstavek"/>
        <w:spacing w:before="0" w:after="0" w:line="260" w:lineRule="exact"/>
        <w:rPr>
          <w:sz w:val="20"/>
          <w:szCs w:val="20"/>
        </w:rPr>
      </w:pPr>
    </w:p>
    <w:p w14:paraId="14B0355F" w14:textId="77777777" w:rsidR="00F20A5C" w:rsidRPr="003F0384" w:rsidRDefault="00F20A5C" w:rsidP="00F20A5C">
      <w:pPr>
        <w:pStyle w:val="Neotevilenodstavek"/>
        <w:spacing w:before="0" w:after="0" w:line="260" w:lineRule="exact"/>
        <w:rPr>
          <w:sz w:val="20"/>
          <w:szCs w:val="20"/>
        </w:rPr>
      </w:pPr>
      <w:r w:rsidRPr="003F0384">
        <w:rPr>
          <w:sz w:val="20"/>
          <w:szCs w:val="20"/>
        </w:rPr>
        <w:t>13. Enote Centra za socialno delo Primorsko – Notranjska so:</w:t>
      </w:r>
    </w:p>
    <w:p w14:paraId="46FC4152" w14:textId="77777777" w:rsidR="00F20A5C" w:rsidRPr="003F0384" w:rsidRDefault="00F20A5C" w:rsidP="00F20A5C">
      <w:pPr>
        <w:pStyle w:val="Neotevilenodstavek"/>
        <w:numPr>
          <w:ilvl w:val="0"/>
          <w:numId w:val="21"/>
        </w:numPr>
        <w:spacing w:before="0" w:after="0" w:line="260" w:lineRule="exact"/>
        <w:rPr>
          <w:sz w:val="20"/>
          <w:szCs w:val="20"/>
        </w:rPr>
      </w:pPr>
      <w:r w:rsidRPr="003F0384">
        <w:rPr>
          <w:sz w:val="20"/>
          <w:szCs w:val="20"/>
        </w:rPr>
        <w:t>Enota Cerknica na območju upravne enote Cerknica,</w:t>
      </w:r>
    </w:p>
    <w:p w14:paraId="5662CF63" w14:textId="77777777" w:rsidR="00F20A5C" w:rsidRPr="003F0384" w:rsidRDefault="00F20A5C" w:rsidP="00F20A5C">
      <w:pPr>
        <w:pStyle w:val="Neotevilenodstavek"/>
        <w:numPr>
          <w:ilvl w:val="0"/>
          <w:numId w:val="21"/>
        </w:numPr>
        <w:spacing w:before="0" w:after="0" w:line="260" w:lineRule="exact"/>
        <w:rPr>
          <w:sz w:val="20"/>
          <w:szCs w:val="20"/>
        </w:rPr>
      </w:pPr>
      <w:r w:rsidRPr="003F0384">
        <w:rPr>
          <w:sz w:val="20"/>
          <w:szCs w:val="20"/>
        </w:rPr>
        <w:t xml:space="preserve">Enota Ilirska Bistrica na območju upravne enote Ilirska Bistrica in </w:t>
      </w:r>
    </w:p>
    <w:p w14:paraId="27BAF8AF" w14:textId="77777777" w:rsidR="00F20A5C" w:rsidRPr="003F0384" w:rsidRDefault="00F20A5C" w:rsidP="00F20A5C">
      <w:pPr>
        <w:pStyle w:val="Neotevilenodstavek"/>
        <w:numPr>
          <w:ilvl w:val="0"/>
          <w:numId w:val="21"/>
        </w:numPr>
        <w:spacing w:before="0" w:after="0" w:line="260" w:lineRule="exact"/>
        <w:rPr>
          <w:sz w:val="20"/>
          <w:szCs w:val="20"/>
        </w:rPr>
      </w:pPr>
      <w:r w:rsidRPr="003F0384">
        <w:rPr>
          <w:sz w:val="20"/>
          <w:szCs w:val="20"/>
        </w:rPr>
        <w:t xml:space="preserve">Enota Postojna na območju upravne enote Postojna. </w:t>
      </w:r>
    </w:p>
    <w:p w14:paraId="4AE324BF" w14:textId="77777777" w:rsidR="00F20A5C" w:rsidRPr="003F0384" w:rsidRDefault="00F20A5C" w:rsidP="00F20A5C">
      <w:pPr>
        <w:pStyle w:val="Neotevilenodstavek"/>
        <w:spacing w:before="0" w:after="0" w:line="260" w:lineRule="exact"/>
        <w:rPr>
          <w:sz w:val="20"/>
          <w:szCs w:val="20"/>
        </w:rPr>
      </w:pPr>
    </w:p>
    <w:p w14:paraId="07057EB2" w14:textId="527AADCF" w:rsidR="00F20A5C" w:rsidRPr="003F0384" w:rsidRDefault="00F20A5C" w:rsidP="00F20A5C">
      <w:pPr>
        <w:pStyle w:val="Neotevilenodstavek"/>
        <w:spacing w:before="0" w:after="0" w:line="260" w:lineRule="exact"/>
        <w:rPr>
          <w:sz w:val="20"/>
          <w:szCs w:val="20"/>
        </w:rPr>
      </w:pPr>
      <w:r w:rsidRPr="003F0384">
        <w:rPr>
          <w:sz w:val="20"/>
          <w:szCs w:val="20"/>
        </w:rPr>
        <w:t xml:space="preserve">14. Enote Centra za socialno delo </w:t>
      </w:r>
      <w:r w:rsidR="00FE0947">
        <w:rPr>
          <w:sz w:val="20"/>
          <w:szCs w:val="20"/>
        </w:rPr>
        <w:t xml:space="preserve">Spodnje </w:t>
      </w:r>
      <w:bookmarkStart w:id="0" w:name="_GoBack"/>
      <w:bookmarkEnd w:id="0"/>
      <w:r w:rsidRPr="003F0384">
        <w:rPr>
          <w:sz w:val="20"/>
          <w:szCs w:val="20"/>
        </w:rPr>
        <w:t>Podravje so:</w:t>
      </w:r>
    </w:p>
    <w:p w14:paraId="615E029F" w14:textId="77777777" w:rsidR="00F20A5C" w:rsidRPr="003F0384" w:rsidRDefault="00F20A5C" w:rsidP="00F20A5C">
      <w:pPr>
        <w:pStyle w:val="Neotevilenodstavek"/>
        <w:numPr>
          <w:ilvl w:val="0"/>
          <w:numId w:val="22"/>
        </w:numPr>
        <w:spacing w:before="0" w:after="0" w:line="260" w:lineRule="exact"/>
        <w:rPr>
          <w:sz w:val="20"/>
          <w:szCs w:val="20"/>
        </w:rPr>
      </w:pPr>
      <w:r w:rsidRPr="003F0384">
        <w:rPr>
          <w:sz w:val="20"/>
          <w:szCs w:val="20"/>
        </w:rPr>
        <w:t xml:space="preserve">Enota Ormož na območju upravne enote Ormož in </w:t>
      </w:r>
    </w:p>
    <w:p w14:paraId="6E978678" w14:textId="77777777" w:rsidR="00F20A5C" w:rsidRPr="003F0384" w:rsidRDefault="00F20A5C" w:rsidP="00F20A5C">
      <w:pPr>
        <w:pStyle w:val="Neotevilenodstavek"/>
        <w:numPr>
          <w:ilvl w:val="0"/>
          <w:numId w:val="22"/>
        </w:numPr>
        <w:spacing w:before="0" w:after="0" w:line="260" w:lineRule="exact"/>
        <w:rPr>
          <w:sz w:val="20"/>
          <w:szCs w:val="20"/>
        </w:rPr>
      </w:pPr>
      <w:r w:rsidRPr="003F0384">
        <w:rPr>
          <w:sz w:val="20"/>
          <w:szCs w:val="20"/>
        </w:rPr>
        <w:t xml:space="preserve">Enota Ptuj na območju upravne enote Ptuj. </w:t>
      </w:r>
    </w:p>
    <w:p w14:paraId="460E9B56" w14:textId="77777777" w:rsidR="00F20A5C" w:rsidRPr="003F0384" w:rsidRDefault="00F20A5C" w:rsidP="00F20A5C">
      <w:pPr>
        <w:pStyle w:val="Neotevilenodstavek"/>
        <w:spacing w:before="0" w:after="0" w:line="260" w:lineRule="exact"/>
        <w:rPr>
          <w:sz w:val="20"/>
          <w:szCs w:val="20"/>
        </w:rPr>
      </w:pPr>
    </w:p>
    <w:p w14:paraId="396A01E4" w14:textId="77777777" w:rsidR="00F20A5C" w:rsidRPr="003F0384" w:rsidRDefault="00F20A5C" w:rsidP="00F20A5C">
      <w:pPr>
        <w:pStyle w:val="Neotevilenodstavek"/>
        <w:spacing w:before="0" w:after="0" w:line="260" w:lineRule="exact"/>
        <w:rPr>
          <w:sz w:val="20"/>
          <w:szCs w:val="20"/>
        </w:rPr>
      </w:pPr>
      <w:r w:rsidRPr="003F0384">
        <w:rPr>
          <w:sz w:val="20"/>
          <w:szCs w:val="20"/>
        </w:rPr>
        <w:t>15. Enote Centra za socialno delo Koroška so:</w:t>
      </w:r>
    </w:p>
    <w:p w14:paraId="32D764E4" w14:textId="77777777" w:rsidR="00F20A5C" w:rsidRPr="003F0384" w:rsidRDefault="00F20A5C" w:rsidP="00F20A5C">
      <w:pPr>
        <w:pStyle w:val="Neotevilenodstavek"/>
        <w:numPr>
          <w:ilvl w:val="0"/>
          <w:numId w:val="23"/>
        </w:numPr>
        <w:spacing w:before="0" w:after="0" w:line="260" w:lineRule="exact"/>
        <w:rPr>
          <w:sz w:val="20"/>
          <w:szCs w:val="20"/>
        </w:rPr>
      </w:pPr>
      <w:r w:rsidRPr="003F0384">
        <w:rPr>
          <w:sz w:val="20"/>
          <w:szCs w:val="20"/>
        </w:rPr>
        <w:t>Enota Dravograd na območju upravne enote Dravograd,</w:t>
      </w:r>
    </w:p>
    <w:p w14:paraId="0C46493C" w14:textId="77777777" w:rsidR="00F20A5C" w:rsidRPr="003F0384" w:rsidRDefault="00F20A5C" w:rsidP="00F20A5C">
      <w:pPr>
        <w:pStyle w:val="Neotevilenodstavek"/>
        <w:numPr>
          <w:ilvl w:val="0"/>
          <w:numId w:val="23"/>
        </w:numPr>
        <w:spacing w:before="0" w:after="0" w:line="260" w:lineRule="exact"/>
        <w:rPr>
          <w:sz w:val="20"/>
          <w:szCs w:val="20"/>
        </w:rPr>
      </w:pPr>
      <w:r w:rsidRPr="003F0384">
        <w:rPr>
          <w:sz w:val="20"/>
          <w:szCs w:val="20"/>
        </w:rPr>
        <w:t>Enota Radlje ob Dravi na območju upravne enote Radlje ob Dravi,</w:t>
      </w:r>
    </w:p>
    <w:p w14:paraId="7F74446E" w14:textId="77777777" w:rsidR="00F20A5C" w:rsidRPr="003F0384" w:rsidRDefault="00F20A5C" w:rsidP="00F20A5C">
      <w:pPr>
        <w:pStyle w:val="Neotevilenodstavek"/>
        <w:numPr>
          <w:ilvl w:val="0"/>
          <w:numId w:val="23"/>
        </w:numPr>
        <w:spacing w:before="0" w:after="0" w:line="260" w:lineRule="exact"/>
        <w:rPr>
          <w:sz w:val="20"/>
          <w:szCs w:val="20"/>
        </w:rPr>
      </w:pPr>
      <w:r w:rsidRPr="003F0384">
        <w:rPr>
          <w:sz w:val="20"/>
          <w:szCs w:val="20"/>
        </w:rPr>
        <w:t xml:space="preserve">Enota Ravne na Koroškem na območju upravne enote Ravne na Koroškem in </w:t>
      </w:r>
    </w:p>
    <w:p w14:paraId="2A7234A9" w14:textId="77777777" w:rsidR="00F20A5C" w:rsidRPr="003F0384" w:rsidRDefault="00F20A5C" w:rsidP="00F20A5C">
      <w:pPr>
        <w:pStyle w:val="Neotevilenodstavek"/>
        <w:numPr>
          <w:ilvl w:val="0"/>
          <w:numId w:val="23"/>
        </w:numPr>
        <w:spacing w:before="0" w:after="0" w:line="260" w:lineRule="exact"/>
        <w:rPr>
          <w:sz w:val="20"/>
          <w:szCs w:val="20"/>
        </w:rPr>
      </w:pPr>
      <w:r w:rsidRPr="003F0384">
        <w:rPr>
          <w:sz w:val="20"/>
          <w:szCs w:val="20"/>
        </w:rPr>
        <w:t>Enota Slovenj Gradec na območju upravne enote Slovenj Gradec.</w:t>
      </w:r>
    </w:p>
    <w:p w14:paraId="7A5B053E" w14:textId="77777777" w:rsidR="00F20A5C" w:rsidRPr="003F0384" w:rsidRDefault="00F20A5C" w:rsidP="00F20A5C">
      <w:pPr>
        <w:pStyle w:val="Neotevilenodstavek"/>
        <w:spacing w:before="0" w:after="0" w:line="260" w:lineRule="exact"/>
        <w:rPr>
          <w:sz w:val="20"/>
          <w:szCs w:val="20"/>
        </w:rPr>
      </w:pPr>
    </w:p>
    <w:p w14:paraId="10E5112A" w14:textId="77777777" w:rsidR="00F20A5C" w:rsidRPr="003F0384" w:rsidRDefault="00F20A5C" w:rsidP="00F20A5C">
      <w:pPr>
        <w:pStyle w:val="Neotevilenodstavek"/>
        <w:spacing w:before="0" w:after="0" w:line="260" w:lineRule="exact"/>
        <w:rPr>
          <w:sz w:val="20"/>
          <w:szCs w:val="20"/>
        </w:rPr>
      </w:pPr>
      <w:r w:rsidRPr="003F0384">
        <w:rPr>
          <w:sz w:val="20"/>
          <w:szCs w:val="20"/>
        </w:rPr>
        <w:lastRenderedPageBreak/>
        <w:t>16. Enote Centra za socialno delo Zasavje so:</w:t>
      </w:r>
    </w:p>
    <w:p w14:paraId="3ED032A1" w14:textId="77777777" w:rsidR="00F20A5C" w:rsidRPr="003F0384" w:rsidRDefault="00F20A5C" w:rsidP="00F20A5C">
      <w:pPr>
        <w:pStyle w:val="Neotevilenodstavek"/>
        <w:numPr>
          <w:ilvl w:val="0"/>
          <w:numId w:val="24"/>
        </w:numPr>
        <w:spacing w:before="0" w:after="0" w:line="260" w:lineRule="exact"/>
        <w:rPr>
          <w:sz w:val="20"/>
          <w:szCs w:val="20"/>
        </w:rPr>
      </w:pPr>
      <w:r w:rsidRPr="003F0384">
        <w:rPr>
          <w:sz w:val="20"/>
          <w:szCs w:val="20"/>
        </w:rPr>
        <w:t>Enota Hrastnik na območju upravne enote Hrastnik,</w:t>
      </w:r>
    </w:p>
    <w:p w14:paraId="54331112" w14:textId="77777777" w:rsidR="00F20A5C" w:rsidRPr="003F0384" w:rsidRDefault="00F20A5C" w:rsidP="00F20A5C">
      <w:pPr>
        <w:pStyle w:val="Neotevilenodstavek"/>
        <w:numPr>
          <w:ilvl w:val="0"/>
          <w:numId w:val="24"/>
        </w:numPr>
        <w:spacing w:before="0" w:after="0" w:line="260" w:lineRule="exact"/>
        <w:rPr>
          <w:sz w:val="20"/>
          <w:szCs w:val="20"/>
        </w:rPr>
      </w:pPr>
      <w:r w:rsidRPr="003F0384">
        <w:rPr>
          <w:sz w:val="20"/>
          <w:szCs w:val="20"/>
        </w:rPr>
        <w:t xml:space="preserve">Enota Trbovlje na območju upravne enote Trbovlje in </w:t>
      </w:r>
    </w:p>
    <w:p w14:paraId="4622BD6D" w14:textId="2C90C1DA" w:rsidR="00F20A5C" w:rsidRPr="003F0384" w:rsidRDefault="00F20A5C" w:rsidP="00F20A5C">
      <w:pPr>
        <w:pStyle w:val="Neotevilenodstavek"/>
        <w:numPr>
          <w:ilvl w:val="0"/>
          <w:numId w:val="24"/>
        </w:numPr>
        <w:spacing w:before="0" w:after="0" w:line="260" w:lineRule="exact"/>
        <w:rPr>
          <w:sz w:val="20"/>
          <w:szCs w:val="20"/>
        </w:rPr>
      </w:pPr>
      <w:r w:rsidRPr="003F0384">
        <w:rPr>
          <w:sz w:val="20"/>
          <w:szCs w:val="20"/>
        </w:rPr>
        <w:t>Enota Zagorje ob Savi na območju upravne enote Zagorje ob Savi.</w:t>
      </w:r>
    </w:p>
    <w:p w14:paraId="3DC9C8ED" w14:textId="77777777" w:rsidR="00F20A5C" w:rsidRPr="003F0384" w:rsidRDefault="00F20A5C" w:rsidP="00F20A5C">
      <w:pPr>
        <w:pStyle w:val="Neotevilenodstavek"/>
        <w:spacing w:before="0" w:after="0" w:line="260" w:lineRule="exact"/>
        <w:rPr>
          <w:rFonts w:cs="Arial"/>
          <w:sz w:val="20"/>
          <w:szCs w:val="20"/>
        </w:rPr>
      </w:pPr>
    </w:p>
    <w:p w14:paraId="012E0D22" w14:textId="77777777" w:rsidR="00F20A5C" w:rsidRPr="003F0384" w:rsidRDefault="00F20A5C" w:rsidP="00F20A5C">
      <w:pPr>
        <w:pStyle w:val="Neotevilenodstavek"/>
        <w:spacing w:before="0" w:after="0" w:line="260" w:lineRule="exact"/>
        <w:rPr>
          <w:rFonts w:cs="Arial"/>
          <w:sz w:val="20"/>
          <w:szCs w:val="20"/>
        </w:rPr>
      </w:pPr>
    </w:p>
    <w:p w14:paraId="5EBA8D71" w14:textId="77777777" w:rsidR="00F20A5C" w:rsidRPr="003F0384" w:rsidRDefault="00F20A5C" w:rsidP="00F20A5C">
      <w:pPr>
        <w:pStyle w:val="Neotevilenodstavek"/>
        <w:spacing w:before="0" w:after="0" w:line="260" w:lineRule="exact"/>
        <w:jc w:val="center"/>
        <w:rPr>
          <w:rFonts w:cs="Arial"/>
          <w:b/>
          <w:sz w:val="20"/>
          <w:szCs w:val="20"/>
        </w:rPr>
      </w:pPr>
      <w:r w:rsidRPr="003F0384">
        <w:rPr>
          <w:rFonts w:cs="Arial"/>
          <w:b/>
          <w:sz w:val="20"/>
          <w:szCs w:val="20"/>
        </w:rPr>
        <w:t>4. člen</w:t>
      </w:r>
    </w:p>
    <w:p w14:paraId="35D11BD1" w14:textId="77777777" w:rsidR="00F20A5C" w:rsidRPr="003F0384" w:rsidRDefault="00F20A5C" w:rsidP="00F20A5C">
      <w:pPr>
        <w:pStyle w:val="Neotevilenodstavek"/>
        <w:spacing w:before="0" w:after="0" w:line="260" w:lineRule="exact"/>
        <w:jc w:val="center"/>
        <w:rPr>
          <w:rFonts w:cs="Arial"/>
          <w:b/>
          <w:sz w:val="20"/>
          <w:szCs w:val="20"/>
        </w:rPr>
      </w:pPr>
    </w:p>
    <w:p w14:paraId="3224F838" w14:textId="3C95FBA0" w:rsidR="00F20A5C" w:rsidRPr="003F0384" w:rsidRDefault="00F20A5C" w:rsidP="00F20A5C">
      <w:pPr>
        <w:pStyle w:val="Neotevilenodstavek"/>
        <w:spacing w:before="0" w:after="0" w:line="260" w:lineRule="exact"/>
        <w:rPr>
          <w:sz w:val="20"/>
          <w:szCs w:val="20"/>
        </w:rPr>
      </w:pPr>
      <w:r w:rsidRPr="003F0384">
        <w:rPr>
          <w:sz w:val="20"/>
          <w:szCs w:val="20"/>
        </w:rPr>
        <w:t>Območje delovanja enot centra za socialno delo za socialno varstvene storitve, postopke v izvrševanju javnih pooblastil ali naloge, ki jih centrom za socialno delo nalagajo drugi predpisi, se določi ob smiselnem upoštevanju 8</w:t>
      </w:r>
      <w:r w:rsidR="00DD41B6">
        <w:rPr>
          <w:sz w:val="20"/>
          <w:szCs w:val="20"/>
        </w:rPr>
        <w:t>1</w:t>
      </w:r>
      <w:r w:rsidRPr="003F0384">
        <w:rPr>
          <w:sz w:val="20"/>
          <w:szCs w:val="20"/>
        </w:rPr>
        <w:t xml:space="preserve">. člena Zakona o socialnem varstvu </w:t>
      </w:r>
      <w:r w:rsidR="002F0425" w:rsidRPr="003F0384">
        <w:rPr>
          <w:sz w:val="20"/>
          <w:szCs w:val="20"/>
        </w:rPr>
        <w:t xml:space="preserve">(Uradni list RS, št. 3/07 – uradno prečiščeno besedilo, 23/07 – </w:t>
      </w:r>
      <w:proofErr w:type="spellStart"/>
      <w:r w:rsidR="002F0425" w:rsidRPr="003F0384">
        <w:rPr>
          <w:sz w:val="20"/>
          <w:szCs w:val="20"/>
        </w:rPr>
        <w:t>popr</w:t>
      </w:r>
      <w:proofErr w:type="spellEnd"/>
      <w:r w:rsidR="002F0425" w:rsidRPr="003F0384">
        <w:rPr>
          <w:sz w:val="20"/>
          <w:szCs w:val="20"/>
        </w:rPr>
        <w:t xml:space="preserve">., 41/07 – </w:t>
      </w:r>
      <w:proofErr w:type="spellStart"/>
      <w:r w:rsidR="002F0425" w:rsidRPr="003F0384">
        <w:rPr>
          <w:sz w:val="20"/>
          <w:szCs w:val="20"/>
        </w:rPr>
        <w:t>popr</w:t>
      </w:r>
      <w:proofErr w:type="spellEnd"/>
      <w:r w:rsidR="002F0425" w:rsidRPr="003F0384">
        <w:rPr>
          <w:sz w:val="20"/>
          <w:szCs w:val="20"/>
        </w:rPr>
        <w:t>., 61/10 – ZSVarPre,  62/10 – ZUPJS, 57/12, 39/16, 52/16 – ZPPreb-1</w:t>
      </w:r>
      <w:r w:rsidR="002F0425">
        <w:rPr>
          <w:sz w:val="20"/>
          <w:szCs w:val="20"/>
        </w:rPr>
        <w:t xml:space="preserve">, 15/17 – DZ, 29/17 </w:t>
      </w:r>
      <w:r w:rsidR="002F0425" w:rsidRPr="003F0384">
        <w:rPr>
          <w:sz w:val="20"/>
          <w:szCs w:val="20"/>
        </w:rPr>
        <w:t>in</w:t>
      </w:r>
      <w:r w:rsidR="002F0425">
        <w:rPr>
          <w:sz w:val="20"/>
          <w:szCs w:val="20"/>
        </w:rPr>
        <w:t xml:space="preserve"> 54/17</w:t>
      </w:r>
      <w:r w:rsidR="002F0425" w:rsidRPr="003F0384">
        <w:rPr>
          <w:sz w:val="20"/>
          <w:szCs w:val="20"/>
        </w:rPr>
        <w:t>)</w:t>
      </w:r>
      <w:r w:rsidRPr="003F0384">
        <w:rPr>
          <w:sz w:val="20"/>
          <w:szCs w:val="20"/>
        </w:rPr>
        <w:t>.</w:t>
      </w:r>
    </w:p>
    <w:p w14:paraId="4F534745" w14:textId="77777777" w:rsidR="00F20A5C" w:rsidRDefault="00F20A5C" w:rsidP="00F20A5C">
      <w:pPr>
        <w:pStyle w:val="Neotevilenodstavek"/>
        <w:spacing w:before="0" w:after="0" w:line="260" w:lineRule="exact"/>
        <w:rPr>
          <w:sz w:val="20"/>
          <w:szCs w:val="20"/>
        </w:rPr>
      </w:pPr>
    </w:p>
    <w:p w14:paraId="48E2147B" w14:textId="77777777" w:rsidR="00F20A5C" w:rsidRPr="003F0384" w:rsidRDefault="00F20A5C" w:rsidP="00F20A5C">
      <w:pPr>
        <w:pStyle w:val="Neotevilenodstavek"/>
        <w:spacing w:before="0" w:after="0" w:line="260" w:lineRule="exact"/>
        <w:rPr>
          <w:sz w:val="20"/>
          <w:szCs w:val="20"/>
        </w:rPr>
      </w:pPr>
    </w:p>
    <w:p w14:paraId="24389A89" w14:textId="77777777" w:rsidR="00F20A5C" w:rsidRPr="003F0384" w:rsidRDefault="00F20A5C" w:rsidP="00F20A5C">
      <w:pPr>
        <w:pStyle w:val="Neotevilenodstavek"/>
        <w:spacing w:before="0" w:after="0" w:line="260" w:lineRule="exact"/>
        <w:jc w:val="center"/>
        <w:rPr>
          <w:b/>
          <w:sz w:val="20"/>
          <w:szCs w:val="20"/>
        </w:rPr>
      </w:pPr>
      <w:r w:rsidRPr="003F0384">
        <w:rPr>
          <w:b/>
          <w:sz w:val="20"/>
          <w:szCs w:val="20"/>
        </w:rPr>
        <w:t>5. člen</w:t>
      </w:r>
    </w:p>
    <w:p w14:paraId="2A8D4A2B" w14:textId="77777777" w:rsidR="00F20A5C" w:rsidRPr="003F0384" w:rsidRDefault="00F20A5C" w:rsidP="00F20A5C">
      <w:pPr>
        <w:pStyle w:val="Neotevilenodstavek"/>
        <w:spacing w:before="0" w:after="0" w:line="260" w:lineRule="exact"/>
        <w:rPr>
          <w:sz w:val="20"/>
          <w:szCs w:val="20"/>
        </w:rPr>
      </w:pPr>
    </w:p>
    <w:p w14:paraId="096329A4" w14:textId="77777777" w:rsidR="00F20A5C" w:rsidRPr="003F0384" w:rsidRDefault="00F20A5C" w:rsidP="00F20A5C">
      <w:pPr>
        <w:pStyle w:val="Neotevilenodstavek"/>
        <w:spacing w:before="0" w:after="0" w:line="260" w:lineRule="exact"/>
        <w:rPr>
          <w:sz w:val="20"/>
          <w:szCs w:val="20"/>
        </w:rPr>
      </w:pPr>
      <w:r w:rsidRPr="003F0384">
        <w:rPr>
          <w:sz w:val="20"/>
          <w:szCs w:val="20"/>
        </w:rPr>
        <w:t xml:space="preserve">Direktor centra za socialno delo lahko določi za socialno varstvene storitve, postopke v izvrševanju javnih pooblastil ali naloge, ki jih centrom za socialno delo nalagajo drugi predpisi, drugo enoto centra za socialno delo, kot je tista, v katere območje delovanja sodi zadeva, če je očitno, da se bo tako lažje izvedel postopek, ali če so za to drugi tehtni razlogi. </w:t>
      </w:r>
    </w:p>
    <w:p w14:paraId="3C414023" w14:textId="77777777" w:rsidR="00F20A5C" w:rsidRPr="003F0384" w:rsidRDefault="00F20A5C" w:rsidP="00F20A5C">
      <w:pPr>
        <w:pStyle w:val="Neotevilenodstavek"/>
        <w:spacing w:before="0" w:after="0" w:line="260" w:lineRule="exact"/>
        <w:rPr>
          <w:sz w:val="20"/>
          <w:szCs w:val="20"/>
        </w:rPr>
      </w:pPr>
    </w:p>
    <w:p w14:paraId="2E46441A" w14:textId="73AF47EB" w:rsidR="00F20A5C" w:rsidRPr="003F0384" w:rsidRDefault="00F20A5C" w:rsidP="00F20A5C">
      <w:pPr>
        <w:pStyle w:val="Neotevilenodstavek"/>
        <w:spacing w:before="0" w:after="0" w:line="260" w:lineRule="exact"/>
        <w:rPr>
          <w:rFonts w:cs="Arial"/>
          <w:sz w:val="20"/>
          <w:szCs w:val="20"/>
        </w:rPr>
      </w:pPr>
      <w:r w:rsidRPr="003F0384">
        <w:rPr>
          <w:sz w:val="20"/>
          <w:szCs w:val="20"/>
        </w:rPr>
        <w:t xml:space="preserve">Sklep izda direktor centra za socialno delo na predlog stranke, ki je sprožila postopek, ali na predlog enote centra za socialno delo. </w:t>
      </w:r>
    </w:p>
    <w:p w14:paraId="58AF5490" w14:textId="77777777" w:rsidR="00F20A5C" w:rsidRPr="003F0384" w:rsidRDefault="00F20A5C" w:rsidP="00F20A5C">
      <w:pPr>
        <w:pStyle w:val="Neotevilenodstavek"/>
        <w:spacing w:before="0" w:after="0" w:line="260" w:lineRule="exact"/>
        <w:rPr>
          <w:rFonts w:cs="Arial"/>
          <w:sz w:val="20"/>
          <w:szCs w:val="20"/>
        </w:rPr>
      </w:pPr>
    </w:p>
    <w:p w14:paraId="594BFE37" w14:textId="77777777" w:rsidR="00F20A5C" w:rsidRPr="003F0384" w:rsidRDefault="00F20A5C" w:rsidP="00F20A5C">
      <w:pPr>
        <w:pStyle w:val="Neotevilenodstavek"/>
        <w:spacing w:before="0" w:after="0" w:line="260" w:lineRule="exact"/>
        <w:rPr>
          <w:rFonts w:cs="Arial"/>
          <w:sz w:val="20"/>
          <w:szCs w:val="20"/>
        </w:rPr>
      </w:pPr>
    </w:p>
    <w:p w14:paraId="53645F04" w14:textId="28E77BD7" w:rsidR="00F20A5C" w:rsidRPr="003F0384" w:rsidRDefault="00F20A5C" w:rsidP="00F20A5C">
      <w:pPr>
        <w:pStyle w:val="Neotevilenodstavek"/>
        <w:spacing w:before="0" w:after="0" w:line="260" w:lineRule="exact"/>
        <w:jc w:val="center"/>
        <w:rPr>
          <w:rFonts w:cs="Arial"/>
          <w:sz w:val="20"/>
          <w:szCs w:val="20"/>
        </w:rPr>
      </w:pPr>
      <w:r w:rsidRPr="003F0384">
        <w:rPr>
          <w:rFonts w:cs="Arial"/>
          <w:sz w:val="20"/>
          <w:szCs w:val="20"/>
        </w:rPr>
        <w:t>KONČN</w:t>
      </w:r>
      <w:r w:rsidR="00DD41B6">
        <w:rPr>
          <w:rFonts w:cs="Arial"/>
          <w:sz w:val="20"/>
          <w:szCs w:val="20"/>
        </w:rPr>
        <w:t>I</w:t>
      </w:r>
      <w:r w:rsidRPr="003F0384">
        <w:rPr>
          <w:rFonts w:cs="Arial"/>
          <w:sz w:val="20"/>
          <w:szCs w:val="20"/>
        </w:rPr>
        <w:t xml:space="preserve"> DOLOČB</w:t>
      </w:r>
      <w:r w:rsidR="00DD41B6">
        <w:rPr>
          <w:rFonts w:cs="Arial"/>
          <w:sz w:val="20"/>
          <w:szCs w:val="20"/>
        </w:rPr>
        <w:t>I</w:t>
      </w:r>
    </w:p>
    <w:p w14:paraId="4C9E10E4" w14:textId="77777777" w:rsidR="00F20A5C" w:rsidRPr="003F0384" w:rsidRDefault="00F20A5C" w:rsidP="00F20A5C">
      <w:pPr>
        <w:pStyle w:val="Neotevilenodstavek"/>
        <w:spacing w:before="0" w:after="0" w:line="260" w:lineRule="exact"/>
        <w:rPr>
          <w:rFonts w:cs="Arial"/>
          <w:sz w:val="20"/>
          <w:szCs w:val="20"/>
        </w:rPr>
      </w:pPr>
    </w:p>
    <w:p w14:paraId="66FADF01" w14:textId="77777777" w:rsidR="00F20A5C" w:rsidRPr="003F0384" w:rsidRDefault="00F20A5C" w:rsidP="00F20A5C">
      <w:pPr>
        <w:pStyle w:val="Neotevilenodstavek"/>
        <w:spacing w:before="0" w:after="0" w:line="260" w:lineRule="exact"/>
        <w:rPr>
          <w:rFonts w:cs="Arial"/>
          <w:sz w:val="20"/>
          <w:szCs w:val="20"/>
        </w:rPr>
      </w:pPr>
    </w:p>
    <w:p w14:paraId="414A23F2" w14:textId="77777777" w:rsidR="00F20A5C" w:rsidRPr="003F0384" w:rsidRDefault="00F20A5C" w:rsidP="00F20A5C">
      <w:pPr>
        <w:pStyle w:val="Neotevilenodstavek"/>
        <w:spacing w:before="0" w:after="0" w:line="260" w:lineRule="exact"/>
        <w:jc w:val="center"/>
        <w:rPr>
          <w:rFonts w:cs="Arial"/>
          <w:b/>
          <w:sz w:val="20"/>
          <w:szCs w:val="20"/>
        </w:rPr>
      </w:pPr>
      <w:r w:rsidRPr="003F0384">
        <w:rPr>
          <w:rFonts w:cs="Arial"/>
          <w:b/>
          <w:sz w:val="20"/>
          <w:szCs w:val="20"/>
        </w:rPr>
        <w:t>6. člen</w:t>
      </w:r>
    </w:p>
    <w:p w14:paraId="5451DB0C" w14:textId="77777777" w:rsidR="00F20A5C" w:rsidRPr="003F0384" w:rsidRDefault="00F20A5C" w:rsidP="00F20A5C">
      <w:pPr>
        <w:pStyle w:val="Neotevilenodstavek"/>
        <w:spacing w:before="0" w:after="0" w:line="260" w:lineRule="exact"/>
        <w:jc w:val="center"/>
        <w:rPr>
          <w:rFonts w:cs="Arial"/>
          <w:b/>
          <w:sz w:val="20"/>
          <w:szCs w:val="20"/>
        </w:rPr>
      </w:pPr>
    </w:p>
    <w:p w14:paraId="634D36EB" w14:textId="5386AF1C" w:rsidR="00F20A5C" w:rsidRPr="003F0384" w:rsidRDefault="00F20A5C" w:rsidP="00F20A5C">
      <w:pPr>
        <w:pStyle w:val="Poglavje"/>
        <w:spacing w:before="0" w:after="0" w:line="260" w:lineRule="exact"/>
        <w:jc w:val="both"/>
        <w:rPr>
          <w:b w:val="0"/>
          <w:sz w:val="20"/>
          <w:szCs w:val="20"/>
        </w:rPr>
      </w:pPr>
      <w:r w:rsidRPr="003F0384">
        <w:rPr>
          <w:b w:val="0"/>
          <w:sz w:val="20"/>
          <w:szCs w:val="20"/>
        </w:rPr>
        <w:t xml:space="preserve">Z </w:t>
      </w:r>
      <w:r w:rsidR="00DD41B6">
        <w:rPr>
          <w:b w:val="0"/>
          <w:sz w:val="20"/>
          <w:szCs w:val="20"/>
        </w:rPr>
        <w:t xml:space="preserve">dnem uveljavitve te </w:t>
      </w:r>
      <w:r w:rsidR="00BC12A9">
        <w:rPr>
          <w:b w:val="0"/>
          <w:sz w:val="20"/>
          <w:szCs w:val="20"/>
        </w:rPr>
        <w:t xml:space="preserve">uredbe </w:t>
      </w:r>
      <w:r w:rsidRPr="003F0384">
        <w:rPr>
          <w:b w:val="0"/>
          <w:sz w:val="20"/>
          <w:szCs w:val="20"/>
        </w:rPr>
        <w:t>prenehata veljati:</w:t>
      </w:r>
    </w:p>
    <w:p w14:paraId="2440D43A" w14:textId="757EA7A5" w:rsidR="00F20A5C" w:rsidRPr="003F0384" w:rsidRDefault="00F20A5C" w:rsidP="00F20A5C">
      <w:pPr>
        <w:pStyle w:val="Poglavje"/>
        <w:numPr>
          <w:ilvl w:val="0"/>
          <w:numId w:val="25"/>
        </w:numPr>
        <w:spacing w:before="0" w:after="0" w:line="260" w:lineRule="exact"/>
        <w:jc w:val="both"/>
        <w:rPr>
          <w:rFonts w:eastAsia="Calibri"/>
          <w:b w:val="0"/>
          <w:sz w:val="20"/>
          <w:szCs w:val="20"/>
          <w:lang w:eastAsia="en-US"/>
        </w:rPr>
      </w:pPr>
      <w:r w:rsidRPr="003F0384">
        <w:rPr>
          <w:rFonts w:eastAsia="Calibri"/>
          <w:b w:val="0"/>
          <w:sz w:val="20"/>
          <w:szCs w:val="20"/>
          <w:lang w:eastAsia="en-US"/>
        </w:rPr>
        <w:t>sklep Vlade Republike Slovenije</w:t>
      </w:r>
      <w:r w:rsidR="00B14F03">
        <w:rPr>
          <w:rFonts w:eastAsia="Calibri"/>
          <w:b w:val="0"/>
          <w:sz w:val="20"/>
          <w:szCs w:val="20"/>
          <w:lang w:eastAsia="en-US"/>
        </w:rPr>
        <w:t>,</w:t>
      </w:r>
      <w:r w:rsidR="00292EB7">
        <w:rPr>
          <w:rFonts w:eastAsia="Calibri"/>
          <w:b w:val="0"/>
          <w:sz w:val="20"/>
          <w:szCs w:val="20"/>
          <w:lang w:eastAsia="en-US"/>
        </w:rPr>
        <w:t xml:space="preserve"> št. 12200-2/2010</w:t>
      </w:r>
      <w:r w:rsidRPr="003F0384">
        <w:rPr>
          <w:rFonts w:eastAsia="Calibri"/>
          <w:b w:val="0"/>
          <w:sz w:val="20"/>
          <w:szCs w:val="20"/>
          <w:lang w:eastAsia="en-US"/>
        </w:rPr>
        <w:t>/4 z dne 9.</w:t>
      </w:r>
      <w:r w:rsidR="002F0425">
        <w:rPr>
          <w:rFonts w:eastAsia="Calibri"/>
          <w:b w:val="0"/>
          <w:sz w:val="20"/>
          <w:szCs w:val="20"/>
          <w:lang w:eastAsia="en-US"/>
        </w:rPr>
        <w:t xml:space="preserve"> </w:t>
      </w:r>
      <w:r w:rsidRPr="003F0384">
        <w:rPr>
          <w:rFonts w:eastAsia="Calibri"/>
          <w:b w:val="0"/>
          <w:sz w:val="20"/>
          <w:szCs w:val="20"/>
          <w:lang w:eastAsia="en-US"/>
        </w:rPr>
        <w:t>12.</w:t>
      </w:r>
      <w:r w:rsidR="002F0425">
        <w:rPr>
          <w:rFonts w:eastAsia="Calibri"/>
          <w:b w:val="0"/>
          <w:sz w:val="20"/>
          <w:szCs w:val="20"/>
          <w:lang w:eastAsia="en-US"/>
        </w:rPr>
        <w:t xml:space="preserve"> </w:t>
      </w:r>
      <w:r w:rsidRPr="003F0384">
        <w:rPr>
          <w:rFonts w:eastAsia="Calibri"/>
          <w:b w:val="0"/>
          <w:sz w:val="20"/>
          <w:szCs w:val="20"/>
          <w:lang w:eastAsia="en-US"/>
        </w:rPr>
        <w:t>2010 o oblikovanju regijskih služb za koordinacijo in pomoč žrtvam in o določitvi območja njihovega delovanja</w:t>
      </w:r>
      <w:r w:rsidR="00BC12A9">
        <w:rPr>
          <w:rFonts w:eastAsia="Calibri"/>
          <w:b w:val="0"/>
          <w:sz w:val="20"/>
          <w:szCs w:val="20"/>
          <w:lang w:eastAsia="en-US"/>
        </w:rPr>
        <w:t xml:space="preserve"> in</w:t>
      </w:r>
    </w:p>
    <w:p w14:paraId="661A7C66" w14:textId="77777777" w:rsidR="00F20A5C" w:rsidRPr="003F0384" w:rsidRDefault="00F20A5C" w:rsidP="00F20A5C">
      <w:pPr>
        <w:pStyle w:val="Poglavje"/>
        <w:numPr>
          <w:ilvl w:val="0"/>
          <w:numId w:val="25"/>
        </w:numPr>
        <w:spacing w:before="0" w:after="0" w:line="260" w:lineRule="exact"/>
        <w:jc w:val="both"/>
        <w:rPr>
          <w:rFonts w:eastAsia="Calibri"/>
          <w:b w:val="0"/>
          <w:sz w:val="20"/>
          <w:szCs w:val="20"/>
          <w:lang w:eastAsia="en-US"/>
        </w:rPr>
      </w:pPr>
      <w:r w:rsidRPr="003F0384">
        <w:rPr>
          <w:rFonts w:eastAsia="Calibri"/>
          <w:b w:val="0"/>
          <w:sz w:val="20"/>
          <w:szCs w:val="20"/>
          <w:lang w:eastAsia="en-US"/>
        </w:rPr>
        <w:t>sklep ministrstva, pristojnega za socialne zadeve, št. 920-001/03 z dne 25.</w:t>
      </w:r>
      <w:r w:rsidR="002F0425">
        <w:rPr>
          <w:rFonts w:eastAsia="Calibri"/>
          <w:b w:val="0"/>
          <w:sz w:val="20"/>
          <w:szCs w:val="20"/>
          <w:lang w:eastAsia="en-US"/>
        </w:rPr>
        <w:t xml:space="preserve"> </w:t>
      </w:r>
      <w:r w:rsidRPr="003F0384">
        <w:rPr>
          <w:rFonts w:eastAsia="Calibri"/>
          <w:b w:val="0"/>
          <w:sz w:val="20"/>
          <w:szCs w:val="20"/>
          <w:lang w:eastAsia="en-US"/>
        </w:rPr>
        <w:t>11.</w:t>
      </w:r>
      <w:r w:rsidR="002F0425">
        <w:rPr>
          <w:rFonts w:eastAsia="Calibri"/>
          <w:b w:val="0"/>
          <w:sz w:val="20"/>
          <w:szCs w:val="20"/>
          <w:lang w:eastAsia="en-US"/>
        </w:rPr>
        <w:t xml:space="preserve"> </w:t>
      </w:r>
      <w:r w:rsidRPr="003F0384">
        <w:rPr>
          <w:rFonts w:eastAsia="Calibri"/>
          <w:b w:val="0"/>
          <w:sz w:val="20"/>
          <w:szCs w:val="20"/>
          <w:lang w:eastAsia="en-US"/>
        </w:rPr>
        <w:t>2003 o teritorialni pristojnosti centrov za socialno delo Slovenije,</w:t>
      </w:r>
    </w:p>
    <w:p w14:paraId="21235243" w14:textId="102C42E8" w:rsidR="00F20A5C" w:rsidRPr="003F0384" w:rsidRDefault="00BC12A9" w:rsidP="00F20A5C">
      <w:pPr>
        <w:pStyle w:val="Poglavje"/>
        <w:spacing w:before="0" w:after="0" w:line="260" w:lineRule="exact"/>
        <w:jc w:val="both"/>
        <w:rPr>
          <w:rFonts w:eastAsia="Calibri"/>
          <w:b w:val="0"/>
          <w:sz w:val="20"/>
          <w:szCs w:val="20"/>
          <w:lang w:eastAsia="en-US"/>
        </w:rPr>
      </w:pPr>
      <w:r>
        <w:rPr>
          <w:rFonts w:eastAsia="Calibri"/>
          <w:b w:val="0"/>
          <w:sz w:val="20"/>
          <w:szCs w:val="20"/>
          <w:lang w:eastAsia="en-US"/>
        </w:rPr>
        <w:t xml:space="preserve">ki pa se </w:t>
      </w:r>
      <w:r w:rsidR="00F20A5C" w:rsidRPr="003F0384">
        <w:rPr>
          <w:rFonts w:eastAsia="Calibri"/>
          <w:b w:val="0"/>
          <w:sz w:val="20"/>
          <w:szCs w:val="20"/>
          <w:lang w:eastAsia="en-US"/>
        </w:rPr>
        <w:t xml:space="preserve">uporabljata </w:t>
      </w:r>
      <w:r>
        <w:rPr>
          <w:rFonts w:eastAsia="Calibri"/>
          <w:b w:val="0"/>
          <w:sz w:val="20"/>
          <w:szCs w:val="20"/>
          <w:lang w:eastAsia="en-US"/>
        </w:rPr>
        <w:t xml:space="preserve">do 30. septembra 2018. </w:t>
      </w:r>
    </w:p>
    <w:p w14:paraId="63179BD2" w14:textId="77777777" w:rsidR="00F20A5C" w:rsidRPr="003F0384" w:rsidRDefault="00F20A5C" w:rsidP="00F20A5C">
      <w:pPr>
        <w:pStyle w:val="Neotevilenodstavek"/>
        <w:spacing w:before="0" w:after="0" w:line="260" w:lineRule="exact"/>
        <w:jc w:val="center"/>
        <w:rPr>
          <w:rFonts w:cs="Arial"/>
          <w:b/>
          <w:sz w:val="20"/>
          <w:szCs w:val="20"/>
        </w:rPr>
      </w:pPr>
    </w:p>
    <w:p w14:paraId="1BC1AC12" w14:textId="77777777" w:rsidR="00F20A5C" w:rsidRPr="003F0384" w:rsidRDefault="00F20A5C" w:rsidP="00F20A5C">
      <w:pPr>
        <w:pStyle w:val="Neotevilenodstavek"/>
        <w:spacing w:before="0" w:after="0" w:line="260" w:lineRule="exact"/>
        <w:jc w:val="center"/>
        <w:rPr>
          <w:rFonts w:cs="Arial"/>
          <w:b/>
          <w:sz w:val="20"/>
          <w:szCs w:val="20"/>
        </w:rPr>
      </w:pPr>
    </w:p>
    <w:p w14:paraId="6FF2EDC7" w14:textId="77777777" w:rsidR="00F20A5C" w:rsidRPr="003F0384" w:rsidRDefault="00F20A5C" w:rsidP="00F20A5C">
      <w:pPr>
        <w:pStyle w:val="Neotevilenodstavek"/>
        <w:spacing w:before="0" w:after="0" w:line="260" w:lineRule="exact"/>
        <w:jc w:val="center"/>
        <w:rPr>
          <w:rFonts w:cs="Arial"/>
          <w:b/>
          <w:sz w:val="20"/>
          <w:szCs w:val="20"/>
        </w:rPr>
      </w:pPr>
      <w:r w:rsidRPr="003F0384">
        <w:rPr>
          <w:rFonts w:cs="Arial"/>
          <w:b/>
          <w:sz w:val="20"/>
          <w:szCs w:val="20"/>
        </w:rPr>
        <w:t>7. člen</w:t>
      </w:r>
    </w:p>
    <w:p w14:paraId="5598D0D2" w14:textId="77777777" w:rsidR="00F20A5C" w:rsidRPr="003F0384" w:rsidRDefault="00F20A5C" w:rsidP="00F20A5C">
      <w:pPr>
        <w:pStyle w:val="Neotevilenodstavek"/>
        <w:spacing w:before="0" w:after="0" w:line="260" w:lineRule="exact"/>
        <w:rPr>
          <w:rFonts w:cs="Arial"/>
          <w:sz w:val="20"/>
          <w:szCs w:val="20"/>
        </w:rPr>
      </w:pPr>
    </w:p>
    <w:p w14:paraId="628FE6EC" w14:textId="77777777" w:rsidR="00F20A5C" w:rsidRDefault="00F20A5C" w:rsidP="00F20A5C">
      <w:pPr>
        <w:pStyle w:val="Poglavje"/>
        <w:spacing w:before="0" w:after="0" w:line="260" w:lineRule="exact"/>
        <w:jc w:val="both"/>
        <w:rPr>
          <w:b w:val="0"/>
          <w:sz w:val="20"/>
          <w:szCs w:val="20"/>
        </w:rPr>
      </w:pPr>
      <w:r w:rsidRPr="003F0384">
        <w:rPr>
          <w:b w:val="0"/>
          <w:sz w:val="20"/>
          <w:szCs w:val="20"/>
        </w:rPr>
        <w:t>Ta uredba začne veljati petnajsti dan po objavi v Uradnem listu Republike Slovenije, uporabljati pa se začne 1. oktobra 2018.</w:t>
      </w:r>
    </w:p>
    <w:p w14:paraId="459AD562" w14:textId="77777777" w:rsidR="00920723" w:rsidRDefault="00920723" w:rsidP="00F20A5C">
      <w:pPr>
        <w:pStyle w:val="Poglavje"/>
        <w:spacing w:before="0" w:after="0" w:line="260" w:lineRule="exact"/>
        <w:jc w:val="both"/>
        <w:rPr>
          <w:b w:val="0"/>
          <w:sz w:val="20"/>
          <w:szCs w:val="20"/>
        </w:rPr>
      </w:pPr>
    </w:p>
    <w:p w14:paraId="5FF8EEC9" w14:textId="77777777" w:rsidR="00920723" w:rsidRDefault="00920723" w:rsidP="00F20A5C">
      <w:pPr>
        <w:pStyle w:val="Poglavje"/>
        <w:spacing w:before="0" w:after="0" w:line="260" w:lineRule="exact"/>
        <w:jc w:val="both"/>
        <w:rPr>
          <w:b w:val="0"/>
          <w:sz w:val="20"/>
          <w:szCs w:val="20"/>
        </w:rPr>
      </w:pPr>
    </w:p>
    <w:p w14:paraId="6BED7B38" w14:textId="77777777" w:rsidR="00B0047C" w:rsidRDefault="00B0047C" w:rsidP="00F20A5C">
      <w:pPr>
        <w:pStyle w:val="Poglavje"/>
        <w:spacing w:before="0" w:after="0" w:line="260" w:lineRule="exact"/>
        <w:jc w:val="both"/>
        <w:rPr>
          <w:b w:val="0"/>
          <w:sz w:val="20"/>
          <w:szCs w:val="20"/>
        </w:rPr>
      </w:pPr>
      <w:r>
        <w:rPr>
          <w:b w:val="0"/>
          <w:sz w:val="20"/>
          <w:szCs w:val="20"/>
        </w:rPr>
        <w:t xml:space="preserve">Št. </w:t>
      </w:r>
      <w:r w:rsidR="00B14F03">
        <w:rPr>
          <w:b w:val="0"/>
          <w:sz w:val="20"/>
          <w:szCs w:val="20"/>
        </w:rPr>
        <w:t>XXXX</w:t>
      </w:r>
    </w:p>
    <w:p w14:paraId="109D0A42" w14:textId="0D0F8026" w:rsidR="00B0047C" w:rsidRDefault="00B0047C" w:rsidP="00F20A5C">
      <w:pPr>
        <w:pStyle w:val="Poglavje"/>
        <w:spacing w:before="0" w:after="0" w:line="260" w:lineRule="exact"/>
        <w:jc w:val="both"/>
        <w:rPr>
          <w:b w:val="0"/>
          <w:sz w:val="20"/>
          <w:szCs w:val="20"/>
        </w:rPr>
      </w:pPr>
      <w:r>
        <w:rPr>
          <w:b w:val="0"/>
          <w:sz w:val="20"/>
          <w:szCs w:val="20"/>
        </w:rPr>
        <w:t xml:space="preserve">Ljubljana, 17. </w:t>
      </w:r>
      <w:r w:rsidR="00B14F03">
        <w:rPr>
          <w:b w:val="0"/>
          <w:sz w:val="20"/>
          <w:szCs w:val="20"/>
        </w:rPr>
        <w:t xml:space="preserve"> oktobra </w:t>
      </w:r>
      <w:r>
        <w:rPr>
          <w:b w:val="0"/>
          <w:sz w:val="20"/>
          <w:szCs w:val="20"/>
        </w:rPr>
        <w:t>2017</w:t>
      </w:r>
    </w:p>
    <w:p w14:paraId="739F43A4" w14:textId="77777777" w:rsidR="00B0047C" w:rsidRDefault="00B0047C" w:rsidP="00F20A5C">
      <w:pPr>
        <w:pStyle w:val="Poglavje"/>
        <w:spacing w:before="0" w:after="0" w:line="260" w:lineRule="exact"/>
        <w:jc w:val="both"/>
        <w:rPr>
          <w:b w:val="0"/>
          <w:sz w:val="20"/>
          <w:szCs w:val="20"/>
        </w:rPr>
      </w:pPr>
      <w:r>
        <w:rPr>
          <w:b w:val="0"/>
          <w:sz w:val="20"/>
          <w:szCs w:val="20"/>
        </w:rPr>
        <w:t>EVA 2017-2611-0050</w:t>
      </w:r>
    </w:p>
    <w:p w14:paraId="3FF2D739" w14:textId="77777777" w:rsidR="00B0047C" w:rsidRDefault="00B0047C" w:rsidP="00F20A5C">
      <w:pPr>
        <w:pStyle w:val="Poglavje"/>
        <w:spacing w:before="0" w:after="0" w:line="260" w:lineRule="exact"/>
        <w:jc w:val="both"/>
        <w:rPr>
          <w:b w:val="0"/>
          <w:sz w:val="20"/>
          <w:szCs w:val="20"/>
        </w:rPr>
      </w:pPr>
    </w:p>
    <w:p w14:paraId="62378E3B" w14:textId="77777777" w:rsidR="00B0047C" w:rsidRDefault="00B0047C" w:rsidP="00F20A5C">
      <w:pPr>
        <w:pStyle w:val="Poglavje"/>
        <w:spacing w:before="0" w:after="0" w:line="260" w:lineRule="exact"/>
        <w:jc w:val="both"/>
        <w:rPr>
          <w:b w:val="0"/>
          <w:sz w:val="20"/>
          <w:szCs w:val="20"/>
        </w:rPr>
      </w:pPr>
    </w:p>
    <w:tbl>
      <w:tblPr>
        <w:tblStyle w:val="Tabelamrea"/>
        <w:tblW w:w="0" w:type="auto"/>
        <w:tblLook w:val="04A0" w:firstRow="1" w:lastRow="0" w:firstColumn="1" w:lastColumn="0" w:noHBand="0" w:noVBand="1"/>
      </w:tblPr>
      <w:tblGrid>
        <w:gridCol w:w="2122"/>
        <w:gridCol w:w="6940"/>
      </w:tblGrid>
      <w:tr w:rsidR="002E576E" w14:paraId="37DB1347" w14:textId="77777777" w:rsidTr="002E576E">
        <w:tc>
          <w:tcPr>
            <w:tcW w:w="2122" w:type="dxa"/>
            <w:tcBorders>
              <w:top w:val="nil"/>
              <w:left w:val="nil"/>
              <w:bottom w:val="nil"/>
              <w:right w:val="nil"/>
            </w:tcBorders>
          </w:tcPr>
          <w:p w14:paraId="08585630" w14:textId="77777777" w:rsidR="002E576E" w:rsidRDefault="002E576E" w:rsidP="00F20A5C">
            <w:pPr>
              <w:pStyle w:val="Poglavje"/>
              <w:spacing w:before="0" w:after="0" w:line="260" w:lineRule="exact"/>
              <w:jc w:val="both"/>
              <w:rPr>
                <w:b w:val="0"/>
                <w:sz w:val="20"/>
                <w:szCs w:val="20"/>
              </w:rPr>
            </w:pPr>
          </w:p>
        </w:tc>
        <w:tc>
          <w:tcPr>
            <w:tcW w:w="6940" w:type="dxa"/>
            <w:tcBorders>
              <w:top w:val="nil"/>
              <w:left w:val="nil"/>
              <w:bottom w:val="nil"/>
              <w:right w:val="nil"/>
            </w:tcBorders>
          </w:tcPr>
          <w:p w14:paraId="4DF0FF46" w14:textId="77777777" w:rsidR="007545ED" w:rsidRDefault="002E576E" w:rsidP="002E576E">
            <w:pPr>
              <w:pStyle w:val="Poglavje"/>
              <w:spacing w:before="0" w:after="0" w:line="260" w:lineRule="exact"/>
              <w:rPr>
                <w:b w:val="0"/>
                <w:sz w:val="20"/>
                <w:szCs w:val="20"/>
              </w:rPr>
            </w:pPr>
            <w:r>
              <w:rPr>
                <w:b w:val="0"/>
                <w:sz w:val="20"/>
                <w:szCs w:val="20"/>
              </w:rPr>
              <w:t>Vlada Republike Slovenije</w:t>
            </w:r>
          </w:p>
          <w:p w14:paraId="53B98113" w14:textId="317E0D3A" w:rsidR="002E576E" w:rsidRDefault="002E576E" w:rsidP="002E576E">
            <w:pPr>
              <w:pStyle w:val="Poglavje"/>
              <w:spacing w:before="0" w:after="0" w:line="260" w:lineRule="exact"/>
              <w:rPr>
                <w:b w:val="0"/>
                <w:sz w:val="20"/>
                <w:szCs w:val="20"/>
              </w:rPr>
            </w:pPr>
            <w:r>
              <w:rPr>
                <w:b w:val="0"/>
                <w:sz w:val="20"/>
                <w:szCs w:val="20"/>
              </w:rPr>
              <w:t>dr. Miro Cerar</w:t>
            </w:r>
          </w:p>
          <w:p w14:paraId="0E99A852" w14:textId="77777777" w:rsidR="002E576E" w:rsidRDefault="002E576E" w:rsidP="002E576E">
            <w:pPr>
              <w:pStyle w:val="Poglavje"/>
              <w:spacing w:before="0" w:after="0" w:line="260" w:lineRule="exact"/>
              <w:rPr>
                <w:b w:val="0"/>
                <w:sz w:val="20"/>
                <w:szCs w:val="20"/>
              </w:rPr>
            </w:pPr>
            <w:r>
              <w:rPr>
                <w:b w:val="0"/>
                <w:sz w:val="20"/>
                <w:szCs w:val="20"/>
              </w:rPr>
              <w:lastRenderedPageBreak/>
              <w:t>predsednik</w:t>
            </w:r>
          </w:p>
        </w:tc>
      </w:tr>
    </w:tbl>
    <w:p w14:paraId="6A7F5B30" w14:textId="77777777" w:rsidR="00B0047C" w:rsidRDefault="00B0047C" w:rsidP="00F20A5C">
      <w:pPr>
        <w:pStyle w:val="Poglavje"/>
        <w:spacing w:before="0" w:after="0" w:line="260" w:lineRule="exact"/>
        <w:jc w:val="both"/>
        <w:rPr>
          <w:b w:val="0"/>
          <w:sz w:val="20"/>
          <w:szCs w:val="20"/>
        </w:rPr>
      </w:pPr>
    </w:p>
    <w:p w14:paraId="32DA3CD2" w14:textId="77777777" w:rsidR="00920723" w:rsidRDefault="00920723" w:rsidP="00F20A5C">
      <w:pPr>
        <w:pStyle w:val="Poglavje"/>
        <w:spacing w:before="0" w:after="0" w:line="260" w:lineRule="exact"/>
        <w:jc w:val="both"/>
        <w:rPr>
          <w:b w:val="0"/>
          <w:sz w:val="20"/>
          <w:szCs w:val="20"/>
        </w:rPr>
      </w:pPr>
    </w:p>
    <w:p w14:paraId="795C0BD8" w14:textId="77777777" w:rsidR="00920723" w:rsidRDefault="00920723" w:rsidP="00F20A5C">
      <w:pPr>
        <w:pStyle w:val="Poglavje"/>
        <w:spacing w:before="0" w:after="0" w:line="260" w:lineRule="exact"/>
        <w:jc w:val="both"/>
        <w:rPr>
          <w:rFonts w:asciiTheme="minorHAnsi" w:eastAsiaTheme="minorHAnsi" w:hAnsiTheme="minorHAnsi"/>
          <w:b w:val="0"/>
          <w:szCs w:val="20"/>
          <w:lang w:eastAsia="en-US"/>
        </w:rPr>
      </w:pPr>
    </w:p>
    <w:p w14:paraId="5B3F4937" w14:textId="77777777" w:rsidR="002E576E" w:rsidRDefault="002E576E" w:rsidP="00F20A5C">
      <w:pPr>
        <w:pStyle w:val="Poglavje"/>
        <w:spacing w:before="0" w:after="0" w:line="260" w:lineRule="exact"/>
        <w:jc w:val="both"/>
        <w:rPr>
          <w:b w:val="0"/>
          <w:sz w:val="20"/>
          <w:szCs w:val="20"/>
        </w:rPr>
      </w:pPr>
    </w:p>
    <w:p w14:paraId="25E8A49D" w14:textId="77777777" w:rsidR="00920723" w:rsidRPr="00920723" w:rsidRDefault="00920723" w:rsidP="004647C2">
      <w:pPr>
        <w:tabs>
          <w:tab w:val="left" w:pos="708"/>
        </w:tabs>
        <w:spacing w:after="0" w:line="260" w:lineRule="exact"/>
        <w:jc w:val="both"/>
        <w:rPr>
          <w:rFonts w:ascii="Arial" w:eastAsia="Times New Roman" w:hAnsi="Arial" w:cs="Arial"/>
          <w:b/>
          <w:sz w:val="20"/>
          <w:szCs w:val="20"/>
        </w:rPr>
      </w:pPr>
      <w:r w:rsidRPr="00920723">
        <w:rPr>
          <w:rFonts w:ascii="Arial" w:eastAsia="Times New Roman" w:hAnsi="Arial" w:cs="Arial"/>
          <w:b/>
          <w:sz w:val="20"/>
          <w:szCs w:val="20"/>
        </w:rPr>
        <w:t>OBRAZLOŽITEV</w:t>
      </w:r>
    </w:p>
    <w:p w14:paraId="68FFE882" w14:textId="77777777" w:rsidR="00920723" w:rsidRPr="00920723" w:rsidRDefault="00920723" w:rsidP="004647C2">
      <w:pPr>
        <w:tabs>
          <w:tab w:val="left" w:pos="708"/>
        </w:tabs>
        <w:spacing w:after="0" w:line="260" w:lineRule="exact"/>
        <w:jc w:val="both"/>
        <w:rPr>
          <w:rFonts w:ascii="Arial" w:eastAsia="Times New Roman" w:hAnsi="Arial" w:cs="Arial"/>
          <w:b/>
          <w:sz w:val="20"/>
          <w:szCs w:val="20"/>
        </w:rPr>
      </w:pPr>
    </w:p>
    <w:p w14:paraId="3C87BC63" w14:textId="77777777" w:rsidR="00920723" w:rsidRPr="00920723" w:rsidRDefault="00920723" w:rsidP="004647C2">
      <w:pPr>
        <w:tabs>
          <w:tab w:val="left" w:pos="708"/>
        </w:tabs>
        <w:spacing w:after="0" w:line="260" w:lineRule="exact"/>
        <w:jc w:val="both"/>
        <w:rPr>
          <w:rFonts w:ascii="Arial" w:eastAsia="Times New Roman" w:hAnsi="Arial" w:cs="Arial"/>
          <w:sz w:val="20"/>
          <w:szCs w:val="20"/>
        </w:rPr>
      </w:pPr>
      <w:r w:rsidRPr="00920723">
        <w:rPr>
          <w:rFonts w:ascii="Arial" w:eastAsia="Times New Roman" w:hAnsi="Arial" w:cs="Arial"/>
          <w:sz w:val="20"/>
          <w:szCs w:val="20"/>
        </w:rPr>
        <w:t>I. UVOD</w:t>
      </w:r>
    </w:p>
    <w:p w14:paraId="3E52F0CA" w14:textId="77777777" w:rsidR="004647C2" w:rsidRDefault="004647C2" w:rsidP="004647C2">
      <w:pPr>
        <w:tabs>
          <w:tab w:val="left" w:pos="708"/>
        </w:tabs>
        <w:spacing w:after="0" w:line="260" w:lineRule="exact"/>
        <w:jc w:val="both"/>
        <w:rPr>
          <w:rFonts w:ascii="Arial" w:eastAsia="Times New Roman" w:hAnsi="Arial" w:cs="Arial"/>
          <w:sz w:val="20"/>
          <w:szCs w:val="20"/>
        </w:rPr>
      </w:pPr>
    </w:p>
    <w:p w14:paraId="0EEC5286" w14:textId="77777777" w:rsidR="002C34F0" w:rsidRPr="003F0384" w:rsidRDefault="002C34F0" w:rsidP="002C34F0">
      <w:pPr>
        <w:pStyle w:val="Neotevilenodstavek"/>
        <w:spacing w:before="0" w:after="0" w:line="260" w:lineRule="exact"/>
        <w:rPr>
          <w:sz w:val="20"/>
          <w:szCs w:val="20"/>
        </w:rPr>
      </w:pPr>
      <w:r w:rsidRPr="003F0384">
        <w:rPr>
          <w:rFonts w:cs="Arial"/>
          <w:sz w:val="20"/>
          <w:szCs w:val="20"/>
        </w:rPr>
        <w:t xml:space="preserve">Ta uredba določa </w:t>
      </w:r>
      <w:r w:rsidRPr="003F0384">
        <w:rPr>
          <w:sz w:val="20"/>
          <w:szCs w:val="20"/>
        </w:rPr>
        <w:t>centre za socialno delo, njihov sedež in teritorialno pristojnost ter enote centra za socialno delo in njihovo območje delovanja.</w:t>
      </w:r>
    </w:p>
    <w:p w14:paraId="1B2689B1" w14:textId="77777777" w:rsidR="002C34F0" w:rsidRDefault="002C34F0" w:rsidP="00077ADB">
      <w:pPr>
        <w:tabs>
          <w:tab w:val="left" w:pos="708"/>
        </w:tabs>
        <w:spacing w:after="0" w:line="260" w:lineRule="exact"/>
        <w:jc w:val="both"/>
        <w:rPr>
          <w:rFonts w:ascii="Arial" w:eastAsia="Times New Roman" w:hAnsi="Arial" w:cs="Arial"/>
          <w:sz w:val="20"/>
          <w:szCs w:val="20"/>
        </w:rPr>
      </w:pPr>
    </w:p>
    <w:p w14:paraId="307D08D1" w14:textId="77777777" w:rsidR="004647C2" w:rsidRDefault="00077ADB" w:rsidP="00077ADB">
      <w:pPr>
        <w:tabs>
          <w:tab w:val="left" w:pos="708"/>
        </w:tabs>
        <w:spacing w:after="0" w:line="260" w:lineRule="exact"/>
        <w:jc w:val="both"/>
        <w:rPr>
          <w:rFonts w:ascii="Arial" w:hAnsi="Arial" w:cs="Arial"/>
          <w:sz w:val="20"/>
          <w:szCs w:val="20"/>
        </w:rPr>
      </w:pPr>
      <w:r>
        <w:rPr>
          <w:rFonts w:ascii="Arial" w:eastAsia="Times New Roman" w:hAnsi="Arial" w:cs="Arial"/>
          <w:sz w:val="20"/>
          <w:szCs w:val="20"/>
        </w:rPr>
        <w:t>Pravno podlago za izdajo</w:t>
      </w:r>
      <w:r w:rsidRPr="00077ADB">
        <w:rPr>
          <w:rFonts w:ascii="Arial" w:hAnsi="Arial" w:cs="Arial"/>
          <w:sz w:val="20"/>
          <w:szCs w:val="20"/>
        </w:rPr>
        <w:t xml:space="preserve"> </w:t>
      </w:r>
      <w:r>
        <w:rPr>
          <w:rFonts w:ascii="Arial" w:hAnsi="Arial" w:cs="Arial"/>
          <w:sz w:val="20"/>
          <w:szCs w:val="20"/>
        </w:rPr>
        <w:t>Uredbe</w:t>
      </w:r>
      <w:r w:rsidRPr="00030595">
        <w:rPr>
          <w:rFonts w:ascii="Arial" w:hAnsi="Arial" w:cs="Arial"/>
          <w:sz w:val="20"/>
          <w:szCs w:val="20"/>
        </w:rPr>
        <w:t xml:space="preserve"> o določitvi centrov za socialno delo, njihovega sedeža in teritorialne pristojnosti ter določitvi enot centrov za socialno delo in njihovega območja delovanja</w:t>
      </w:r>
      <w:r>
        <w:rPr>
          <w:rFonts w:ascii="Arial" w:hAnsi="Arial" w:cs="Arial"/>
          <w:sz w:val="20"/>
          <w:szCs w:val="20"/>
        </w:rPr>
        <w:t xml:space="preserve"> </w:t>
      </w:r>
      <w:r w:rsidRPr="00077ADB">
        <w:rPr>
          <w:rFonts w:ascii="Arial" w:hAnsi="Arial" w:cs="Arial"/>
          <w:sz w:val="20"/>
          <w:szCs w:val="20"/>
        </w:rPr>
        <w:t>predstavlja</w:t>
      </w:r>
      <w:r>
        <w:rPr>
          <w:rFonts w:ascii="Arial" w:hAnsi="Arial" w:cs="Arial"/>
          <w:sz w:val="20"/>
          <w:szCs w:val="20"/>
        </w:rPr>
        <w:t xml:space="preserve"> šesti odstavek novega 49.a člena Zakona o socialnem varstvu (2. člen</w:t>
      </w:r>
      <w:r w:rsidRPr="00077ADB">
        <w:rPr>
          <w:rFonts w:ascii="Arial" w:eastAsia="Times New Roman" w:hAnsi="Arial" w:cs="Arial"/>
          <w:sz w:val="20"/>
          <w:szCs w:val="20"/>
        </w:rPr>
        <w:t xml:space="preserve"> </w:t>
      </w:r>
      <w:r w:rsidRPr="00077ADB">
        <w:rPr>
          <w:rFonts w:ascii="Arial" w:hAnsi="Arial" w:cs="Arial"/>
          <w:sz w:val="20"/>
          <w:szCs w:val="20"/>
        </w:rPr>
        <w:t>Zakon</w:t>
      </w:r>
      <w:r>
        <w:rPr>
          <w:rFonts w:ascii="Arial" w:hAnsi="Arial" w:cs="Arial"/>
          <w:sz w:val="20"/>
          <w:szCs w:val="20"/>
        </w:rPr>
        <w:t>a</w:t>
      </w:r>
      <w:r w:rsidRPr="00077ADB">
        <w:rPr>
          <w:rFonts w:ascii="Arial" w:hAnsi="Arial" w:cs="Arial"/>
          <w:sz w:val="20"/>
          <w:szCs w:val="20"/>
        </w:rPr>
        <w:t xml:space="preserve"> o spremembah in dopolnitvah Zakona o socialnem varstvu (ZSV-H), ki je bil objavljen v Uradnem listu RS, št. 54/2017 z dne 29. 9. 2017</w:t>
      </w:r>
      <w:r>
        <w:rPr>
          <w:rFonts w:ascii="Arial" w:hAnsi="Arial" w:cs="Arial"/>
          <w:sz w:val="20"/>
          <w:szCs w:val="20"/>
        </w:rPr>
        <w:t>)</w:t>
      </w:r>
      <w:r w:rsidRPr="00077ADB">
        <w:rPr>
          <w:rFonts w:ascii="Arial" w:hAnsi="Arial" w:cs="Arial"/>
          <w:sz w:val="20"/>
          <w:szCs w:val="20"/>
        </w:rPr>
        <w:t>.</w:t>
      </w:r>
      <w:r>
        <w:rPr>
          <w:rFonts w:ascii="Arial" w:hAnsi="Arial" w:cs="Arial"/>
          <w:sz w:val="20"/>
          <w:szCs w:val="20"/>
        </w:rPr>
        <w:t xml:space="preserve"> Iz določbe izhaja, da </w:t>
      </w:r>
      <w:r w:rsidRPr="00077ADB">
        <w:rPr>
          <w:rFonts w:ascii="Arial" w:hAnsi="Arial" w:cs="Arial"/>
          <w:sz w:val="20"/>
          <w:szCs w:val="20"/>
        </w:rPr>
        <w:t>Vlada Republike Slovenije z uredbo določi centre za socialno delo, njihov sedež in teritorialno pristojnost ter enote centra za socialno delo in njihova območja delovanja, tako da je zagotovljeno racionalno in učinkovito opravljanje nalog.</w:t>
      </w:r>
    </w:p>
    <w:p w14:paraId="47C818A3" w14:textId="77777777" w:rsidR="00077ADB" w:rsidRDefault="00077ADB" w:rsidP="00077ADB">
      <w:pPr>
        <w:tabs>
          <w:tab w:val="left" w:pos="708"/>
        </w:tabs>
        <w:spacing w:after="0" w:line="260" w:lineRule="exact"/>
        <w:jc w:val="both"/>
        <w:rPr>
          <w:rFonts w:ascii="Arial" w:hAnsi="Arial" w:cs="Arial"/>
          <w:sz w:val="20"/>
          <w:szCs w:val="20"/>
        </w:rPr>
      </w:pPr>
    </w:p>
    <w:p w14:paraId="6265EF78" w14:textId="77777777" w:rsidR="00077ADB" w:rsidRPr="00077ADB" w:rsidRDefault="00B0047C" w:rsidP="00077ADB">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Rok za izdajo uredbe je v treh mesecih od uveljavitve</w:t>
      </w:r>
      <w:r w:rsidRPr="00B0047C">
        <w:rPr>
          <w:rFonts w:ascii="Arial" w:hAnsi="Arial" w:cs="Arial"/>
          <w:sz w:val="20"/>
          <w:szCs w:val="20"/>
        </w:rPr>
        <w:t xml:space="preserve"> </w:t>
      </w:r>
      <w:r w:rsidRPr="00077ADB">
        <w:rPr>
          <w:rFonts w:ascii="Arial" w:hAnsi="Arial" w:cs="Arial"/>
          <w:sz w:val="20"/>
          <w:szCs w:val="20"/>
        </w:rPr>
        <w:t>Zakon</w:t>
      </w:r>
      <w:r>
        <w:rPr>
          <w:rFonts w:ascii="Arial" w:hAnsi="Arial" w:cs="Arial"/>
          <w:sz w:val="20"/>
          <w:szCs w:val="20"/>
        </w:rPr>
        <w:t>a</w:t>
      </w:r>
      <w:r w:rsidRPr="00077ADB">
        <w:rPr>
          <w:rFonts w:ascii="Arial" w:hAnsi="Arial" w:cs="Arial"/>
          <w:sz w:val="20"/>
          <w:szCs w:val="20"/>
        </w:rPr>
        <w:t xml:space="preserve"> o spremembah in dopolnitvah Zakona o socialnem varstvu (ZSV-H)</w:t>
      </w:r>
      <w:r>
        <w:rPr>
          <w:rFonts w:ascii="Arial" w:hAnsi="Arial" w:cs="Arial"/>
          <w:sz w:val="20"/>
          <w:szCs w:val="20"/>
        </w:rPr>
        <w:t>. Ker je ZSV-H pričel veljati dne 14. 10. 2017, se rok za iz</w:t>
      </w:r>
      <w:r w:rsidR="00221053">
        <w:rPr>
          <w:rFonts w:ascii="Arial" w:hAnsi="Arial" w:cs="Arial"/>
          <w:sz w:val="20"/>
          <w:szCs w:val="20"/>
        </w:rPr>
        <w:t>dajo te uredbe izteče dne 14. 1</w:t>
      </w:r>
      <w:r>
        <w:rPr>
          <w:rFonts w:ascii="Arial" w:hAnsi="Arial" w:cs="Arial"/>
          <w:sz w:val="20"/>
          <w:szCs w:val="20"/>
        </w:rPr>
        <w:t>. 201</w:t>
      </w:r>
      <w:r w:rsidR="00221053">
        <w:rPr>
          <w:rFonts w:ascii="Arial" w:hAnsi="Arial" w:cs="Arial"/>
          <w:sz w:val="20"/>
          <w:szCs w:val="20"/>
        </w:rPr>
        <w:t>8</w:t>
      </w:r>
      <w:r>
        <w:rPr>
          <w:rFonts w:ascii="Arial" w:hAnsi="Arial" w:cs="Arial"/>
          <w:sz w:val="20"/>
          <w:szCs w:val="20"/>
        </w:rPr>
        <w:t xml:space="preserve">. </w:t>
      </w:r>
      <w:r>
        <w:rPr>
          <w:rFonts w:ascii="Arial" w:eastAsia="Times New Roman" w:hAnsi="Arial" w:cs="Arial"/>
          <w:sz w:val="20"/>
          <w:szCs w:val="20"/>
        </w:rPr>
        <w:t xml:space="preserve"> </w:t>
      </w:r>
    </w:p>
    <w:p w14:paraId="7BA0A8A7" w14:textId="77777777" w:rsidR="004647C2" w:rsidRDefault="004647C2" w:rsidP="004647C2">
      <w:pPr>
        <w:tabs>
          <w:tab w:val="left" w:pos="708"/>
        </w:tabs>
        <w:spacing w:after="0" w:line="260" w:lineRule="exact"/>
        <w:jc w:val="both"/>
        <w:rPr>
          <w:rFonts w:ascii="Arial" w:eastAsia="Times New Roman" w:hAnsi="Arial" w:cs="Arial"/>
          <w:sz w:val="20"/>
          <w:szCs w:val="20"/>
        </w:rPr>
      </w:pPr>
    </w:p>
    <w:p w14:paraId="5D731B9B" w14:textId="77777777" w:rsidR="003A5696" w:rsidRPr="003A5696" w:rsidRDefault="004D19B5" w:rsidP="003A5696">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Na podlagi ZSV-H</w:t>
      </w:r>
      <w:r w:rsidR="003A5696">
        <w:rPr>
          <w:rFonts w:ascii="Arial" w:eastAsia="Times New Roman" w:hAnsi="Arial" w:cs="Arial"/>
          <w:sz w:val="20"/>
          <w:szCs w:val="20"/>
        </w:rPr>
        <w:t xml:space="preserve"> bo izpeljano organizacijsko prestrukturiranje centrov za socialno delo kot del reorganizacije centrov za socialno delo. </w:t>
      </w:r>
      <w:r w:rsidR="003A5696" w:rsidRPr="003A5696">
        <w:rPr>
          <w:rFonts w:ascii="Arial" w:eastAsia="Times New Roman" w:hAnsi="Arial" w:cs="Arial"/>
          <w:sz w:val="20"/>
          <w:szCs w:val="20"/>
        </w:rPr>
        <w:t>Sama r</w:t>
      </w:r>
      <w:r w:rsidR="003A5696" w:rsidRPr="003A5696">
        <w:rPr>
          <w:rFonts w:ascii="Arial" w:hAnsi="Arial" w:cs="Arial"/>
          <w:sz w:val="20"/>
          <w:szCs w:val="20"/>
        </w:rPr>
        <w:t xml:space="preserve">eorganizacija centrov za socialno delo vključuje tri med seboj povezane projekte: </w:t>
      </w:r>
    </w:p>
    <w:p w14:paraId="23F6FCC6" w14:textId="77777777" w:rsidR="003A5696" w:rsidRPr="003F0384" w:rsidRDefault="003A5696" w:rsidP="003A5696">
      <w:pPr>
        <w:pStyle w:val="Odsek"/>
        <w:numPr>
          <w:ilvl w:val="1"/>
          <w:numId w:val="4"/>
        </w:numPr>
        <w:spacing w:before="0" w:after="0" w:line="260" w:lineRule="exact"/>
        <w:jc w:val="both"/>
        <w:rPr>
          <w:rFonts w:cs="Arial"/>
          <w:b w:val="0"/>
          <w:sz w:val="20"/>
          <w:szCs w:val="20"/>
        </w:rPr>
      </w:pPr>
      <w:r w:rsidRPr="003F0384">
        <w:rPr>
          <w:rFonts w:cs="Arial"/>
          <w:b w:val="0"/>
          <w:sz w:val="20"/>
          <w:szCs w:val="20"/>
        </w:rPr>
        <w:t>spremembo oziroma poenostavitev postopkov uveljavljanja pravic iz javni</w:t>
      </w:r>
      <w:r>
        <w:rPr>
          <w:rFonts w:cs="Arial"/>
          <w:b w:val="0"/>
          <w:sz w:val="20"/>
          <w:szCs w:val="20"/>
        </w:rPr>
        <w:t>h sredstev z uvedbo informativnega izračuna</w:t>
      </w:r>
      <w:r w:rsidRPr="003F0384">
        <w:rPr>
          <w:rFonts w:cs="Arial"/>
          <w:b w:val="0"/>
          <w:sz w:val="20"/>
          <w:szCs w:val="20"/>
        </w:rPr>
        <w:t>,</w:t>
      </w:r>
    </w:p>
    <w:p w14:paraId="554C0E3F" w14:textId="77777777" w:rsidR="003A5696" w:rsidRPr="003A5696" w:rsidRDefault="003A5696" w:rsidP="003A5696">
      <w:pPr>
        <w:pStyle w:val="Odsek"/>
        <w:numPr>
          <w:ilvl w:val="1"/>
          <w:numId w:val="4"/>
        </w:numPr>
        <w:spacing w:before="0" w:after="0" w:line="260" w:lineRule="exact"/>
        <w:jc w:val="both"/>
        <w:rPr>
          <w:rStyle w:val="FontStyle42"/>
          <w:b w:val="0"/>
          <w:color w:val="auto"/>
        </w:rPr>
      </w:pPr>
      <w:r w:rsidRPr="003F0384">
        <w:rPr>
          <w:rStyle w:val="FontStyle42"/>
          <w:b w:val="0"/>
          <w:lang w:eastAsia="sl-SI"/>
        </w:rPr>
        <w:t>uvajanje socialne aktivacije kot novega pristopa pri delu s prejemniki socialnih transferjev v socialnem varstvu in</w:t>
      </w:r>
    </w:p>
    <w:p w14:paraId="61CB6A51" w14:textId="77777777" w:rsidR="003A5696" w:rsidRPr="003A5696" w:rsidRDefault="003A5696" w:rsidP="003A5696">
      <w:pPr>
        <w:pStyle w:val="Odsek"/>
        <w:numPr>
          <w:ilvl w:val="1"/>
          <w:numId w:val="4"/>
        </w:numPr>
        <w:spacing w:before="0" w:after="0" w:line="260" w:lineRule="exact"/>
        <w:jc w:val="both"/>
        <w:rPr>
          <w:rFonts w:cs="Arial"/>
          <w:b w:val="0"/>
          <w:sz w:val="20"/>
          <w:szCs w:val="20"/>
        </w:rPr>
      </w:pPr>
      <w:r w:rsidRPr="003A5696">
        <w:rPr>
          <w:rFonts w:cs="Arial"/>
          <w:b w:val="0"/>
          <w:sz w:val="20"/>
          <w:szCs w:val="20"/>
        </w:rPr>
        <w:t>novo organizacijsko strukturo centrov za socialno delo.</w:t>
      </w:r>
    </w:p>
    <w:p w14:paraId="53BA80B0" w14:textId="77777777" w:rsidR="005B5C51" w:rsidRDefault="003A5696" w:rsidP="004647C2">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 </w:t>
      </w:r>
      <w:r w:rsidR="004D19B5">
        <w:rPr>
          <w:rFonts w:ascii="Arial" w:eastAsia="Times New Roman" w:hAnsi="Arial" w:cs="Arial"/>
          <w:sz w:val="20"/>
          <w:szCs w:val="20"/>
        </w:rPr>
        <w:t xml:space="preserve"> </w:t>
      </w:r>
    </w:p>
    <w:p w14:paraId="34E7C2EB" w14:textId="77777777" w:rsidR="005B5C51" w:rsidRPr="003F0384" w:rsidRDefault="005B5C51" w:rsidP="005B5C51">
      <w:pPr>
        <w:pStyle w:val="Alineazaodstavkom"/>
        <w:numPr>
          <w:ilvl w:val="0"/>
          <w:numId w:val="0"/>
        </w:numPr>
        <w:spacing w:line="260" w:lineRule="exact"/>
        <w:rPr>
          <w:rFonts w:cs="Arial"/>
          <w:sz w:val="20"/>
          <w:szCs w:val="20"/>
        </w:rPr>
      </w:pPr>
      <w:r w:rsidRPr="003F0384">
        <w:rPr>
          <w:rFonts w:cs="Arial"/>
          <w:sz w:val="20"/>
          <w:szCs w:val="20"/>
        </w:rPr>
        <w:t xml:space="preserve">Centri za socialno delo so na podlagi določil Zakona o socialnem varstvu ustanovljeni kot javni socialnovarstveni zavodi, ki se ukvarjajo s preprečevanjem in podporo pri razreševanju socialnih stisk ter težav posameznikov, družin in posameznih ranljivih skupin prebivalstva. Opravljajo naloge, ki so jim z zakonom poverjene kot javna pooblastila ter naloge, ki jih centrom za socialno delo nalagajo drugi predpisi. Centri za socialno delo opravljajo tudi socialno varstvene storitve ter druge storitve in naloge, če je to potrebno zaradi odpravljanja socialnih stisk in težav v posameznem okolju. </w:t>
      </w:r>
    </w:p>
    <w:p w14:paraId="3A2D8930" w14:textId="77777777" w:rsidR="005B5C51" w:rsidRPr="003F0384" w:rsidRDefault="005B5C51" w:rsidP="005B5C51">
      <w:pPr>
        <w:pStyle w:val="Alineazaodstavkom"/>
        <w:numPr>
          <w:ilvl w:val="0"/>
          <w:numId w:val="0"/>
        </w:numPr>
        <w:spacing w:line="260" w:lineRule="exact"/>
        <w:rPr>
          <w:rFonts w:cs="Arial"/>
          <w:sz w:val="20"/>
          <w:szCs w:val="20"/>
        </w:rPr>
      </w:pPr>
    </w:p>
    <w:p w14:paraId="7FF4CBC7" w14:textId="77777777" w:rsidR="005B5C51" w:rsidRPr="003F0384" w:rsidRDefault="005B5C51" w:rsidP="005B5C51">
      <w:pPr>
        <w:pStyle w:val="Alineazaodstavkom"/>
        <w:numPr>
          <w:ilvl w:val="0"/>
          <w:numId w:val="0"/>
        </w:numPr>
        <w:spacing w:line="260" w:lineRule="exact"/>
        <w:rPr>
          <w:rFonts w:cs="Arial"/>
          <w:sz w:val="20"/>
          <w:szCs w:val="20"/>
        </w:rPr>
      </w:pPr>
      <w:r w:rsidRPr="003F0384">
        <w:rPr>
          <w:rFonts w:cs="Arial"/>
          <w:sz w:val="20"/>
          <w:szCs w:val="20"/>
        </w:rPr>
        <w:t>Sedanja praksa kaže na preveliko razdrobljenost centrov za socialno delo, na neprimerljivost centrov za socialno delo po velikosti, kar pri manjših centrih za socialno delo pomeni manjše možnosti timskega dela, interdisciplinarnega pristopa ter manj možnosti imenovanja nevtralnih članov strokovnih komisij. Pri manjših centrih za socialno delo prihaja do pomanjkanja specialistov različnih strok, pri njih se nekateri postopki in javna pooblastila izvajajo redko in zaradi tega razloga pri nekaterih postopkih praksa ni povsem utečena. Zaradi naraščanja socialne problematike se centri za socialno delo soočajo z vse večjimi potrebami po novem, hitrem in učinkovitem načinu ukrepanja. V obstoječi organizaciji centrov za socialno delo se kot slabost kaže pomanjkanje specializacije ali pa je ta zelo ozka, tudi zaradi posameznih redkih ukrepov je malokrat uporabljena in se zato ukrepi ne izvedejo.</w:t>
      </w:r>
    </w:p>
    <w:p w14:paraId="6D3A8D39" w14:textId="77777777" w:rsidR="005B5C51" w:rsidRPr="003F0384" w:rsidRDefault="005B5C51" w:rsidP="005B5C51">
      <w:pPr>
        <w:pStyle w:val="Neotevilenodstavek"/>
        <w:spacing w:before="0" w:after="0" w:line="260" w:lineRule="exact"/>
        <w:rPr>
          <w:rFonts w:cs="Arial"/>
          <w:sz w:val="20"/>
          <w:szCs w:val="20"/>
        </w:rPr>
      </w:pPr>
    </w:p>
    <w:p w14:paraId="7A48AE54" w14:textId="77777777" w:rsidR="005B5C51" w:rsidRPr="003F0384" w:rsidRDefault="005B5C51" w:rsidP="005B5C51">
      <w:pPr>
        <w:pStyle w:val="Neotevilenodstavek"/>
        <w:spacing w:before="0" w:after="0" w:line="260" w:lineRule="exact"/>
        <w:rPr>
          <w:rFonts w:cs="Arial"/>
          <w:sz w:val="20"/>
          <w:szCs w:val="20"/>
        </w:rPr>
      </w:pPr>
      <w:r w:rsidRPr="003F0384">
        <w:rPr>
          <w:rFonts w:cs="Arial"/>
          <w:sz w:val="20"/>
          <w:szCs w:val="20"/>
        </w:rPr>
        <w:t>Z reorganizacijo centrov za socialno delo, kat</w:t>
      </w:r>
      <w:r w:rsidR="003A5696">
        <w:rPr>
          <w:rFonts w:cs="Arial"/>
          <w:sz w:val="20"/>
          <w:szCs w:val="20"/>
        </w:rPr>
        <w:t>ere pravno podlago predstavlja</w:t>
      </w:r>
      <w:r w:rsidRPr="003F0384">
        <w:rPr>
          <w:rFonts w:cs="Arial"/>
          <w:sz w:val="20"/>
          <w:szCs w:val="20"/>
        </w:rPr>
        <w:t xml:space="preserve"> </w:t>
      </w:r>
      <w:r w:rsidR="003A5696">
        <w:rPr>
          <w:rFonts w:cs="Arial"/>
          <w:sz w:val="20"/>
          <w:szCs w:val="20"/>
        </w:rPr>
        <w:t>ZSV-H</w:t>
      </w:r>
      <w:r w:rsidRPr="003F0384">
        <w:rPr>
          <w:rFonts w:cs="Arial"/>
          <w:sz w:val="20"/>
          <w:szCs w:val="20"/>
        </w:rPr>
        <w:t xml:space="preserve">, se omenjene slabosti zmanjšajo. </w:t>
      </w:r>
    </w:p>
    <w:p w14:paraId="5154B8A3" w14:textId="77777777" w:rsidR="005B5C51" w:rsidRPr="003F0384" w:rsidRDefault="005B5C51" w:rsidP="005B5C51">
      <w:pPr>
        <w:pStyle w:val="Neotevilenodstavek"/>
        <w:spacing w:before="0" w:after="0" w:line="260" w:lineRule="exact"/>
        <w:rPr>
          <w:rFonts w:cs="Arial"/>
          <w:sz w:val="20"/>
          <w:szCs w:val="20"/>
        </w:rPr>
      </w:pPr>
    </w:p>
    <w:p w14:paraId="3A3C2340" w14:textId="77777777" w:rsidR="005B5C51" w:rsidRPr="003F0384" w:rsidRDefault="005B5C51" w:rsidP="005B5C51">
      <w:pPr>
        <w:pStyle w:val="Poglavje"/>
        <w:spacing w:before="0" w:after="0" w:line="260" w:lineRule="exact"/>
        <w:jc w:val="both"/>
        <w:rPr>
          <w:rFonts w:eastAsia="Calibri"/>
          <w:b w:val="0"/>
          <w:sz w:val="20"/>
          <w:szCs w:val="20"/>
          <w:lang w:eastAsia="en-US"/>
        </w:rPr>
      </w:pPr>
      <w:r w:rsidRPr="003F0384">
        <w:rPr>
          <w:b w:val="0"/>
          <w:sz w:val="20"/>
          <w:szCs w:val="20"/>
        </w:rPr>
        <w:t>Namesto sedanjih 62 centrov za socialno delo se predvideva ustanovitev 16 centrov za socialno delo, ki bodo pokrivali večji teritorij. Spojitev več centrov za socialno delo v večji center za socialno delo, ki bo krajevno pristojen na območju</w:t>
      </w:r>
      <w:r w:rsidR="00F60820">
        <w:rPr>
          <w:b w:val="0"/>
          <w:sz w:val="20"/>
          <w:szCs w:val="20"/>
        </w:rPr>
        <w:t xml:space="preserve"> vseh spojenih centrov za socialno delo</w:t>
      </w:r>
      <w:r w:rsidRPr="003F0384">
        <w:rPr>
          <w:b w:val="0"/>
          <w:sz w:val="20"/>
          <w:szCs w:val="20"/>
        </w:rPr>
        <w:t xml:space="preserve">, bo omogočila kadrovsko raznolikost in različne strokovne profile. </w:t>
      </w:r>
      <w:r w:rsidRPr="003F0384">
        <w:rPr>
          <w:rFonts w:eastAsia="Calibri"/>
          <w:b w:val="0"/>
          <w:sz w:val="20"/>
          <w:szCs w:val="20"/>
          <w:lang w:eastAsia="en-US"/>
        </w:rPr>
        <w:t xml:space="preserve">Novoustanovljeni centri za socialno delo se bodo v pravnem prometu šteli kot univerzalni pravni nasledniki spojenih centrov za socialno delo, zato bodo z dnem vpisa spojitve centrov za socialno delo v sodni register prevzeli delo od centrov za socialno delo, ki se bodo spojili, vse javne uslužbence, premoženje, sredstva, opremo, pravice in obveznosti. </w:t>
      </w:r>
    </w:p>
    <w:p w14:paraId="30212684" w14:textId="77777777" w:rsidR="005B5C51" w:rsidRPr="003F0384" w:rsidRDefault="005B5C51" w:rsidP="005B5C51">
      <w:pPr>
        <w:pStyle w:val="Poglavje"/>
        <w:spacing w:before="0" w:after="0" w:line="260" w:lineRule="exact"/>
        <w:jc w:val="both"/>
        <w:rPr>
          <w:rFonts w:eastAsia="Calibri"/>
          <w:b w:val="0"/>
          <w:sz w:val="20"/>
          <w:szCs w:val="20"/>
          <w:lang w:eastAsia="en-US"/>
        </w:rPr>
      </w:pPr>
    </w:p>
    <w:p w14:paraId="02CF6EBF" w14:textId="77777777" w:rsidR="005B5C51" w:rsidRPr="002C34F0" w:rsidRDefault="005B5C51" w:rsidP="005B5C51">
      <w:pPr>
        <w:tabs>
          <w:tab w:val="left" w:pos="708"/>
        </w:tabs>
        <w:spacing w:after="0" w:line="260" w:lineRule="exact"/>
        <w:jc w:val="both"/>
        <w:rPr>
          <w:rFonts w:ascii="Arial" w:eastAsia="Times New Roman" w:hAnsi="Arial" w:cs="Arial"/>
          <w:sz w:val="20"/>
          <w:szCs w:val="20"/>
        </w:rPr>
      </w:pPr>
      <w:r w:rsidRPr="002C34F0">
        <w:rPr>
          <w:rFonts w:ascii="Arial" w:hAnsi="Arial" w:cs="Arial"/>
          <w:sz w:val="20"/>
          <w:szCs w:val="20"/>
        </w:rPr>
        <w:t>Centri za socialno delo bodo poleg delovanja na sedežu lahko poslovali tudi zunaj sedeža, in sicer na enotah. Enote bodo poslovale v krajih, kjer imajo sedež zdajšnji centri za socialno delo, tako da bo vzpostavljenih 62 enot centrov za socialno delo. Centri za socialno delo bodo določeni z uredbo Vlade Republike Slovenije, ravno tako njihova teritorialna pristojnost ter sedež. Uredba bo določila tudi enote ter njihovo območje delovanja.</w:t>
      </w:r>
    </w:p>
    <w:p w14:paraId="6AD8523A" w14:textId="77777777" w:rsidR="00920723" w:rsidRPr="00920723" w:rsidRDefault="00920723" w:rsidP="004647C2">
      <w:pPr>
        <w:spacing w:after="0" w:line="260" w:lineRule="exact"/>
        <w:contextualSpacing/>
        <w:jc w:val="both"/>
        <w:rPr>
          <w:rFonts w:ascii="Arial" w:eastAsia="Times New Roman" w:hAnsi="Arial" w:cs="Arial"/>
          <w:sz w:val="20"/>
          <w:szCs w:val="20"/>
          <w:lang w:eastAsia="sl-SI"/>
        </w:rPr>
      </w:pPr>
    </w:p>
    <w:p w14:paraId="07D767CC" w14:textId="77777777" w:rsidR="00920723" w:rsidRPr="00920723" w:rsidRDefault="00920723" w:rsidP="004647C2">
      <w:pPr>
        <w:tabs>
          <w:tab w:val="left" w:pos="708"/>
        </w:tabs>
        <w:spacing w:after="0" w:line="260" w:lineRule="exact"/>
        <w:jc w:val="both"/>
        <w:rPr>
          <w:rFonts w:ascii="Arial" w:eastAsia="Times New Roman" w:hAnsi="Arial" w:cs="Arial"/>
          <w:sz w:val="20"/>
          <w:szCs w:val="20"/>
        </w:rPr>
      </w:pPr>
      <w:r w:rsidRPr="00920723">
        <w:rPr>
          <w:rFonts w:ascii="Arial" w:eastAsia="Times New Roman" w:hAnsi="Arial" w:cs="Arial"/>
          <w:sz w:val="20"/>
          <w:szCs w:val="20"/>
        </w:rPr>
        <w:t>II. VSEBINSKA OBRAZLOŽITEV PREDLAGANIH REŠITEV</w:t>
      </w:r>
    </w:p>
    <w:p w14:paraId="6DB5B6BA" w14:textId="77777777" w:rsidR="00920723" w:rsidRPr="00920723" w:rsidRDefault="00920723" w:rsidP="004647C2">
      <w:pPr>
        <w:tabs>
          <w:tab w:val="left" w:pos="708"/>
        </w:tabs>
        <w:spacing w:after="0" w:line="260" w:lineRule="exact"/>
        <w:jc w:val="both"/>
        <w:rPr>
          <w:rFonts w:ascii="Arial" w:eastAsia="Times New Roman" w:hAnsi="Arial" w:cs="Arial"/>
          <w:b/>
          <w:sz w:val="20"/>
          <w:szCs w:val="20"/>
        </w:rPr>
      </w:pPr>
    </w:p>
    <w:p w14:paraId="6F2FF18F" w14:textId="77777777" w:rsidR="00920723" w:rsidRDefault="002C34F0" w:rsidP="004647C2">
      <w:pPr>
        <w:pStyle w:val="Poglavje"/>
        <w:spacing w:before="0" w:after="0" w:line="260" w:lineRule="exact"/>
        <w:jc w:val="both"/>
        <w:rPr>
          <w:sz w:val="20"/>
          <w:szCs w:val="20"/>
        </w:rPr>
      </w:pPr>
      <w:r>
        <w:rPr>
          <w:sz w:val="20"/>
          <w:szCs w:val="20"/>
        </w:rPr>
        <w:t>K 1. členu:</w:t>
      </w:r>
    </w:p>
    <w:p w14:paraId="1D52DBAF" w14:textId="77777777" w:rsidR="002C34F0" w:rsidRDefault="002C34F0" w:rsidP="004647C2">
      <w:pPr>
        <w:pStyle w:val="Poglavje"/>
        <w:spacing w:before="0" w:after="0" w:line="260" w:lineRule="exact"/>
        <w:jc w:val="both"/>
        <w:rPr>
          <w:b w:val="0"/>
          <w:sz w:val="20"/>
          <w:szCs w:val="20"/>
        </w:rPr>
      </w:pPr>
    </w:p>
    <w:p w14:paraId="0EC28F3C" w14:textId="77777777" w:rsidR="002C34F0" w:rsidRDefault="002C34F0" w:rsidP="004647C2">
      <w:pPr>
        <w:pStyle w:val="Poglavje"/>
        <w:spacing w:before="0" w:after="0" w:line="260" w:lineRule="exact"/>
        <w:jc w:val="both"/>
        <w:rPr>
          <w:b w:val="0"/>
          <w:sz w:val="20"/>
          <w:szCs w:val="20"/>
        </w:rPr>
      </w:pPr>
      <w:r>
        <w:rPr>
          <w:b w:val="0"/>
          <w:sz w:val="20"/>
          <w:szCs w:val="20"/>
        </w:rPr>
        <w:t>Določba opredeljuje vsebino, ki jo ureja ta uredba.</w:t>
      </w:r>
    </w:p>
    <w:p w14:paraId="58FDAF49" w14:textId="77777777" w:rsidR="002C34F0" w:rsidRDefault="002C34F0" w:rsidP="004647C2">
      <w:pPr>
        <w:pStyle w:val="Poglavje"/>
        <w:spacing w:before="0" w:after="0" w:line="260" w:lineRule="exact"/>
        <w:jc w:val="both"/>
        <w:rPr>
          <w:b w:val="0"/>
          <w:sz w:val="20"/>
          <w:szCs w:val="20"/>
        </w:rPr>
      </w:pPr>
    </w:p>
    <w:p w14:paraId="173A7018" w14:textId="77777777" w:rsidR="002C34F0" w:rsidRPr="002C34F0" w:rsidRDefault="002C34F0" w:rsidP="004647C2">
      <w:pPr>
        <w:pStyle w:val="Poglavje"/>
        <w:spacing w:before="0" w:after="0" w:line="260" w:lineRule="exact"/>
        <w:jc w:val="both"/>
        <w:rPr>
          <w:sz w:val="20"/>
          <w:szCs w:val="20"/>
        </w:rPr>
      </w:pPr>
      <w:r w:rsidRPr="002C34F0">
        <w:rPr>
          <w:sz w:val="20"/>
          <w:szCs w:val="20"/>
        </w:rPr>
        <w:t>K 2. členu:</w:t>
      </w:r>
    </w:p>
    <w:p w14:paraId="37EB03C3" w14:textId="77777777" w:rsidR="002C34F0" w:rsidRDefault="002C34F0" w:rsidP="004647C2">
      <w:pPr>
        <w:pStyle w:val="Poglavje"/>
        <w:spacing w:before="0" w:after="0" w:line="260" w:lineRule="exact"/>
        <w:jc w:val="both"/>
        <w:rPr>
          <w:b w:val="0"/>
          <w:sz w:val="20"/>
          <w:szCs w:val="20"/>
        </w:rPr>
      </w:pPr>
    </w:p>
    <w:p w14:paraId="4DFC2EC6" w14:textId="77777777" w:rsidR="002C34F0" w:rsidRDefault="002C34F0" w:rsidP="00325AD3">
      <w:pPr>
        <w:pStyle w:val="Poglavje"/>
        <w:spacing w:before="0" w:after="0" w:line="260" w:lineRule="exact"/>
        <w:jc w:val="both"/>
        <w:rPr>
          <w:b w:val="0"/>
          <w:sz w:val="20"/>
          <w:szCs w:val="20"/>
        </w:rPr>
      </w:pPr>
      <w:r>
        <w:rPr>
          <w:b w:val="0"/>
          <w:sz w:val="20"/>
          <w:szCs w:val="20"/>
        </w:rPr>
        <w:t>Določeni so centri za socialno delo</w:t>
      </w:r>
      <w:r w:rsidR="00325AD3">
        <w:rPr>
          <w:b w:val="0"/>
          <w:sz w:val="20"/>
          <w:szCs w:val="20"/>
        </w:rPr>
        <w:t>, njihov sedež</w:t>
      </w:r>
      <w:r>
        <w:rPr>
          <w:b w:val="0"/>
          <w:sz w:val="20"/>
          <w:szCs w:val="20"/>
        </w:rPr>
        <w:t xml:space="preserve"> in upravne enote, ki jih centri za socialno delo pokrivajo. Ustanovljenih bo 16 centrov za socialno delo na območju Republike Slovenije</w:t>
      </w:r>
      <w:r w:rsidR="00325AD3">
        <w:rPr>
          <w:b w:val="0"/>
          <w:sz w:val="20"/>
          <w:szCs w:val="20"/>
        </w:rPr>
        <w:t>.</w:t>
      </w:r>
    </w:p>
    <w:p w14:paraId="5E9B4116" w14:textId="77777777" w:rsidR="00325AD3" w:rsidRDefault="00325AD3" w:rsidP="00325AD3">
      <w:pPr>
        <w:pStyle w:val="Poglavje"/>
        <w:spacing w:before="0" w:after="0" w:line="260" w:lineRule="exact"/>
        <w:jc w:val="both"/>
        <w:rPr>
          <w:b w:val="0"/>
          <w:sz w:val="20"/>
          <w:szCs w:val="20"/>
        </w:rPr>
      </w:pPr>
    </w:p>
    <w:p w14:paraId="051CDD0F" w14:textId="77777777" w:rsidR="00325AD3" w:rsidRPr="00325AD3" w:rsidRDefault="00325AD3" w:rsidP="00325AD3">
      <w:pPr>
        <w:pStyle w:val="Poglavje"/>
        <w:spacing w:before="0" w:after="0" w:line="260" w:lineRule="exact"/>
        <w:jc w:val="both"/>
        <w:rPr>
          <w:sz w:val="20"/>
          <w:szCs w:val="20"/>
        </w:rPr>
      </w:pPr>
      <w:r w:rsidRPr="00325AD3">
        <w:rPr>
          <w:sz w:val="20"/>
          <w:szCs w:val="20"/>
        </w:rPr>
        <w:t>K 3. členu:</w:t>
      </w:r>
    </w:p>
    <w:p w14:paraId="3F5949C9" w14:textId="77777777" w:rsidR="00325AD3" w:rsidRDefault="00325AD3" w:rsidP="00325AD3">
      <w:pPr>
        <w:pStyle w:val="Poglavje"/>
        <w:spacing w:before="0" w:after="0" w:line="260" w:lineRule="exact"/>
        <w:jc w:val="both"/>
        <w:rPr>
          <w:b w:val="0"/>
          <w:sz w:val="20"/>
          <w:szCs w:val="20"/>
        </w:rPr>
      </w:pPr>
    </w:p>
    <w:p w14:paraId="5F708CD8" w14:textId="2666ECEC" w:rsidR="00325AD3" w:rsidRDefault="00325AD3" w:rsidP="00325AD3">
      <w:pPr>
        <w:pStyle w:val="Poglavje"/>
        <w:spacing w:before="0" w:after="0" w:line="260" w:lineRule="exact"/>
        <w:jc w:val="both"/>
        <w:rPr>
          <w:b w:val="0"/>
          <w:sz w:val="20"/>
          <w:szCs w:val="20"/>
        </w:rPr>
      </w:pPr>
      <w:r>
        <w:rPr>
          <w:b w:val="0"/>
          <w:sz w:val="20"/>
          <w:szCs w:val="20"/>
        </w:rPr>
        <w:t>Iz določbe izhaja določitev enot posameznih centrov za socialno delo ter upravno enoto, na območju katere je enota centra za socialno delo ustanovljena.</w:t>
      </w:r>
      <w:r w:rsidR="00284FEA">
        <w:rPr>
          <w:b w:val="0"/>
          <w:sz w:val="20"/>
          <w:szCs w:val="20"/>
        </w:rPr>
        <w:t xml:space="preserve"> </w:t>
      </w:r>
      <w:r w:rsidR="00453B5A">
        <w:rPr>
          <w:b w:val="0"/>
          <w:sz w:val="20"/>
          <w:szCs w:val="20"/>
        </w:rPr>
        <w:t>N</w:t>
      </w:r>
      <w:r w:rsidR="00284FEA">
        <w:rPr>
          <w:b w:val="0"/>
          <w:sz w:val="20"/>
          <w:szCs w:val="20"/>
        </w:rPr>
        <w:t xml:space="preserve">a območju upravne enote Maribor </w:t>
      </w:r>
      <w:r w:rsidR="00453B5A">
        <w:rPr>
          <w:b w:val="0"/>
          <w:sz w:val="20"/>
          <w:szCs w:val="20"/>
        </w:rPr>
        <w:t xml:space="preserve">bosta </w:t>
      </w:r>
      <w:r w:rsidR="00284FEA">
        <w:rPr>
          <w:b w:val="0"/>
          <w:sz w:val="20"/>
          <w:szCs w:val="20"/>
        </w:rPr>
        <w:t xml:space="preserve">organizirani dve enoti (Enota Maribor – Center in Enota Maribor </w:t>
      </w:r>
      <w:r w:rsidR="00453B5A">
        <w:rPr>
          <w:b w:val="0"/>
          <w:sz w:val="20"/>
          <w:szCs w:val="20"/>
        </w:rPr>
        <w:t>–</w:t>
      </w:r>
      <w:r w:rsidR="00284FEA">
        <w:rPr>
          <w:b w:val="0"/>
          <w:sz w:val="20"/>
          <w:szCs w:val="20"/>
        </w:rPr>
        <w:t xml:space="preserve"> Tezno</w:t>
      </w:r>
      <w:r w:rsidR="00453B5A">
        <w:rPr>
          <w:b w:val="0"/>
          <w:sz w:val="20"/>
          <w:szCs w:val="20"/>
        </w:rPr>
        <w:t>), ki bosta delovali na območjih krajevnih skupnosti, mestnih četrti in občin.</w:t>
      </w:r>
    </w:p>
    <w:p w14:paraId="7BD818BA" w14:textId="77777777" w:rsidR="00325AD3" w:rsidRDefault="00325AD3" w:rsidP="00325AD3">
      <w:pPr>
        <w:pStyle w:val="Poglavje"/>
        <w:spacing w:before="0" w:after="0" w:line="260" w:lineRule="exact"/>
        <w:jc w:val="both"/>
        <w:rPr>
          <w:b w:val="0"/>
          <w:sz w:val="20"/>
          <w:szCs w:val="20"/>
        </w:rPr>
      </w:pPr>
    </w:p>
    <w:p w14:paraId="2C3984BE" w14:textId="77777777" w:rsidR="00325AD3" w:rsidRDefault="00325AD3" w:rsidP="00325AD3">
      <w:pPr>
        <w:pStyle w:val="Poglavje"/>
        <w:spacing w:before="0" w:after="0" w:line="260" w:lineRule="exact"/>
        <w:jc w:val="both"/>
        <w:rPr>
          <w:sz w:val="20"/>
          <w:szCs w:val="20"/>
        </w:rPr>
      </w:pPr>
      <w:r>
        <w:rPr>
          <w:sz w:val="20"/>
          <w:szCs w:val="20"/>
        </w:rPr>
        <w:t>K 4. členu:</w:t>
      </w:r>
    </w:p>
    <w:p w14:paraId="35A63987" w14:textId="77777777" w:rsidR="00325AD3" w:rsidRDefault="00325AD3" w:rsidP="00325AD3">
      <w:pPr>
        <w:pStyle w:val="Poglavje"/>
        <w:spacing w:before="0" w:after="0" w:line="260" w:lineRule="exact"/>
        <w:jc w:val="both"/>
        <w:rPr>
          <w:b w:val="0"/>
          <w:sz w:val="20"/>
          <w:szCs w:val="20"/>
        </w:rPr>
      </w:pPr>
    </w:p>
    <w:p w14:paraId="44F9B4FA" w14:textId="77777777" w:rsidR="00EE4293" w:rsidRPr="003F0384" w:rsidRDefault="00EE4293" w:rsidP="00EE4293">
      <w:pPr>
        <w:pStyle w:val="Poglavje"/>
        <w:spacing w:before="0" w:after="0" w:line="260" w:lineRule="exact"/>
        <w:jc w:val="both"/>
        <w:rPr>
          <w:b w:val="0"/>
          <w:color w:val="000000"/>
          <w:sz w:val="20"/>
          <w:szCs w:val="20"/>
        </w:rPr>
      </w:pPr>
      <w:r>
        <w:rPr>
          <w:b w:val="0"/>
          <w:sz w:val="20"/>
          <w:szCs w:val="20"/>
        </w:rPr>
        <w:t>Zakon o socialnem varstvu v 81. členu določa krajevno pristojnost v zadevah, za katere so pristojni centri za socialno delo. Prvi in drugi odstavek določata krajevno pristojnost za polnoletno osebo (njeno stalno/začasno prebivališče oziroma kraj, kjer je nastal povod za postopek). Tretji odstavek določa, da se krajevna pristojnost za mladoletno osebo določa po stalnem oziroma začasnem prebivališču staršev. Četrti odstavek določa krajevno pristojnost v zadevah, v katerih se upravičenost do pravice ugotavlja za vso družino (dejansko pre</w:t>
      </w:r>
      <w:r w:rsidR="00215B23">
        <w:rPr>
          <w:b w:val="0"/>
          <w:sz w:val="20"/>
          <w:szCs w:val="20"/>
        </w:rPr>
        <w:t>bivališče oziroma stalno/začasno prebivališče</w:t>
      </w:r>
      <w:r>
        <w:rPr>
          <w:b w:val="0"/>
          <w:sz w:val="20"/>
          <w:szCs w:val="20"/>
        </w:rPr>
        <w:t xml:space="preserve"> večine družinskih članov). </w:t>
      </w:r>
      <w:r w:rsidR="00215B23">
        <w:rPr>
          <w:b w:val="0"/>
          <w:sz w:val="20"/>
          <w:szCs w:val="20"/>
        </w:rPr>
        <w:t xml:space="preserve">Peti odstavek pa določa izjemo </w:t>
      </w:r>
      <w:r w:rsidRPr="003F0384">
        <w:rPr>
          <w:b w:val="0"/>
          <w:color w:val="000000"/>
          <w:sz w:val="20"/>
          <w:szCs w:val="20"/>
        </w:rPr>
        <w:t>od določil o krajevni pristojnosti za izvajanje socialno varstvene storitve prva socialna pomoč, in sicer bodo centri za socialno delo</w:t>
      </w:r>
      <w:r w:rsidR="00215B23">
        <w:rPr>
          <w:b w:val="0"/>
          <w:color w:val="000000"/>
          <w:sz w:val="20"/>
          <w:szCs w:val="20"/>
        </w:rPr>
        <w:t xml:space="preserve"> (od 1. 10. 2018, ko bodo centri za socialno delo spojeni)</w:t>
      </w:r>
      <w:r w:rsidRPr="003F0384">
        <w:rPr>
          <w:b w:val="0"/>
          <w:color w:val="000000"/>
          <w:sz w:val="20"/>
          <w:szCs w:val="20"/>
        </w:rPr>
        <w:t xml:space="preserve"> za to storitev krajevno pristojni na teritoriju celotne države. </w:t>
      </w:r>
    </w:p>
    <w:p w14:paraId="3AA0B8DB" w14:textId="77777777" w:rsidR="00EE4293" w:rsidRDefault="00EE4293" w:rsidP="00325AD3">
      <w:pPr>
        <w:pStyle w:val="Poglavje"/>
        <w:spacing w:before="0" w:after="0" w:line="260" w:lineRule="exact"/>
        <w:jc w:val="both"/>
        <w:rPr>
          <w:b w:val="0"/>
          <w:sz w:val="20"/>
          <w:szCs w:val="20"/>
        </w:rPr>
      </w:pPr>
    </w:p>
    <w:p w14:paraId="42E081D3" w14:textId="1DA1C3CC" w:rsidR="00C85922" w:rsidRDefault="00034724" w:rsidP="00325AD3">
      <w:pPr>
        <w:pStyle w:val="Poglavje"/>
        <w:spacing w:before="0" w:after="0" w:line="260" w:lineRule="exact"/>
        <w:jc w:val="both"/>
        <w:rPr>
          <w:b w:val="0"/>
          <w:sz w:val="20"/>
          <w:szCs w:val="20"/>
        </w:rPr>
      </w:pPr>
      <w:r>
        <w:rPr>
          <w:b w:val="0"/>
          <w:sz w:val="20"/>
          <w:szCs w:val="20"/>
        </w:rPr>
        <w:t>G</w:t>
      </w:r>
      <w:r w:rsidR="00215B23">
        <w:rPr>
          <w:b w:val="0"/>
          <w:sz w:val="20"/>
          <w:szCs w:val="20"/>
        </w:rPr>
        <w:t>lede na to, da bodo enote centrov za socialno delo organizirane na enakih območjih kot upravne eno</w:t>
      </w:r>
      <w:r>
        <w:rPr>
          <w:b w:val="0"/>
          <w:sz w:val="20"/>
          <w:szCs w:val="20"/>
        </w:rPr>
        <w:t>te</w:t>
      </w:r>
      <w:r w:rsidR="00453B5A">
        <w:rPr>
          <w:b w:val="0"/>
          <w:sz w:val="20"/>
          <w:szCs w:val="20"/>
        </w:rPr>
        <w:t>, z izjemo dveh enot znotraj Centra za socialno delo Maribor</w:t>
      </w:r>
      <w:r>
        <w:rPr>
          <w:b w:val="0"/>
          <w:sz w:val="20"/>
          <w:szCs w:val="20"/>
        </w:rPr>
        <w:t xml:space="preserve"> (kot določa 3. člen te uredbe), je potrebno določiti območja, na katerih bodo enote centrov za socialno delo delovale</w:t>
      </w:r>
      <w:r w:rsidR="00215B23">
        <w:rPr>
          <w:b w:val="0"/>
          <w:sz w:val="20"/>
          <w:szCs w:val="20"/>
        </w:rPr>
        <w:t>.</w:t>
      </w:r>
      <w:r>
        <w:rPr>
          <w:b w:val="0"/>
          <w:sz w:val="20"/>
          <w:szCs w:val="20"/>
        </w:rPr>
        <w:t xml:space="preserve"> Pri določitvi območja delovanja notranjih organizacijskih enot centrov za socialno delo se bo upoštevala določba 81. člena Zakona o socialnem varstvu o določitvi krajevne pristojnosti centrov za socialno delo. Zgolj socialno varstveno storitev prva socialna pomoč bodo lahko osebe uveljavljale na katerikoli enoti centra za socialno delo. Preostale socialno varstvene storitve, postopke v izvrševanju javnih pooblastil in druge </w:t>
      </w:r>
      <w:r>
        <w:rPr>
          <w:b w:val="0"/>
          <w:sz w:val="20"/>
          <w:szCs w:val="20"/>
        </w:rPr>
        <w:lastRenderedPageBreak/>
        <w:t xml:space="preserve">naloge pa bodo enote centrov za socialno delo vodile, upoštevajoč določbo Zakona o socialnem varstvu o krajevni pristojnosti.  </w:t>
      </w:r>
    </w:p>
    <w:p w14:paraId="39E15471" w14:textId="77777777" w:rsidR="00325AD3" w:rsidRPr="00C85922" w:rsidRDefault="00325AD3" w:rsidP="00325AD3">
      <w:pPr>
        <w:pStyle w:val="Poglavje"/>
        <w:spacing w:before="0" w:after="0" w:line="260" w:lineRule="exact"/>
        <w:jc w:val="both"/>
        <w:rPr>
          <w:sz w:val="20"/>
          <w:szCs w:val="20"/>
        </w:rPr>
      </w:pPr>
    </w:p>
    <w:p w14:paraId="14715642" w14:textId="77777777" w:rsidR="00C85922" w:rsidRPr="00C85922" w:rsidRDefault="00C85922" w:rsidP="00325AD3">
      <w:pPr>
        <w:pStyle w:val="Poglavje"/>
        <w:spacing w:before="0" w:after="0" w:line="260" w:lineRule="exact"/>
        <w:jc w:val="both"/>
        <w:rPr>
          <w:sz w:val="20"/>
          <w:szCs w:val="20"/>
        </w:rPr>
      </w:pPr>
      <w:r w:rsidRPr="00C85922">
        <w:rPr>
          <w:sz w:val="20"/>
          <w:szCs w:val="20"/>
        </w:rPr>
        <w:t>K 5. členu:</w:t>
      </w:r>
    </w:p>
    <w:p w14:paraId="6CA50566" w14:textId="77777777" w:rsidR="00C85922" w:rsidRDefault="00C85922" w:rsidP="00325AD3">
      <w:pPr>
        <w:pStyle w:val="Poglavje"/>
        <w:spacing w:before="0" w:after="0" w:line="260" w:lineRule="exact"/>
        <w:jc w:val="both"/>
        <w:rPr>
          <w:b w:val="0"/>
          <w:sz w:val="20"/>
          <w:szCs w:val="20"/>
        </w:rPr>
      </w:pPr>
    </w:p>
    <w:p w14:paraId="11CCF9F7" w14:textId="77777777" w:rsidR="00C85922" w:rsidRDefault="00034724" w:rsidP="00C85922">
      <w:pPr>
        <w:pStyle w:val="Poglavje"/>
        <w:spacing w:before="0" w:after="0" w:line="260" w:lineRule="exact"/>
        <w:jc w:val="both"/>
        <w:rPr>
          <w:b w:val="0"/>
          <w:color w:val="000000"/>
          <w:sz w:val="20"/>
          <w:szCs w:val="20"/>
        </w:rPr>
      </w:pPr>
      <w:r>
        <w:rPr>
          <w:b w:val="0"/>
          <w:sz w:val="20"/>
          <w:szCs w:val="20"/>
        </w:rPr>
        <w:t xml:space="preserve">85. člen Zakona o socialnem varstvu ureja prenos krajevne pristojnosti z enega centra za socialno delo na drugega. </w:t>
      </w:r>
      <w:r w:rsidR="00635017">
        <w:rPr>
          <w:b w:val="0"/>
          <w:sz w:val="20"/>
          <w:szCs w:val="20"/>
        </w:rPr>
        <w:t>M</w:t>
      </w:r>
      <w:r w:rsidR="00C85922" w:rsidRPr="003F0384">
        <w:rPr>
          <w:b w:val="0"/>
          <w:sz w:val="20"/>
          <w:szCs w:val="20"/>
        </w:rPr>
        <w:t xml:space="preserve">inistrstvo, pristojno za socialno varstvo, odloči o predlogu za prenos krajevne pristojnosti z enega centra za socialno delo na drugega na predlog pristojnega centra za socialno delo. </w:t>
      </w:r>
    </w:p>
    <w:p w14:paraId="7F9E3F62" w14:textId="77777777" w:rsidR="00635017" w:rsidRPr="003F0384" w:rsidRDefault="00635017" w:rsidP="00C85922">
      <w:pPr>
        <w:pStyle w:val="Poglavje"/>
        <w:spacing w:before="0" w:after="0" w:line="260" w:lineRule="exact"/>
        <w:jc w:val="both"/>
        <w:rPr>
          <w:b w:val="0"/>
          <w:sz w:val="20"/>
          <w:szCs w:val="20"/>
        </w:rPr>
      </w:pPr>
    </w:p>
    <w:p w14:paraId="74F29DD1" w14:textId="5B5C0C79" w:rsidR="00635017" w:rsidRPr="00635017" w:rsidRDefault="00C85922" w:rsidP="00635017">
      <w:pPr>
        <w:pStyle w:val="Poglavje"/>
        <w:spacing w:before="0" w:after="0" w:line="260" w:lineRule="exact"/>
        <w:jc w:val="both"/>
        <w:rPr>
          <w:b w:val="0"/>
          <w:color w:val="000000"/>
          <w:sz w:val="20"/>
          <w:szCs w:val="20"/>
        </w:rPr>
      </w:pPr>
      <w:r w:rsidRPr="003F0384">
        <w:rPr>
          <w:b w:val="0"/>
          <w:color w:val="000000"/>
          <w:sz w:val="20"/>
          <w:szCs w:val="20"/>
        </w:rPr>
        <w:t>Glede na to, da bodo centri za socialno delo poslovali na enotah, kjer se bo opravljala večina strokovnega dela</w:t>
      </w:r>
      <w:r w:rsidR="00635017" w:rsidRPr="00635017">
        <w:rPr>
          <w:b w:val="0"/>
          <w:sz w:val="20"/>
          <w:szCs w:val="20"/>
        </w:rPr>
        <w:t xml:space="preserve"> </w:t>
      </w:r>
      <w:r w:rsidR="00635017">
        <w:rPr>
          <w:b w:val="0"/>
          <w:sz w:val="20"/>
          <w:szCs w:val="20"/>
        </w:rPr>
        <w:t>(</w:t>
      </w:r>
      <w:r w:rsidR="00635017" w:rsidRPr="00265F38">
        <w:rPr>
          <w:b w:val="0"/>
          <w:sz w:val="20"/>
          <w:szCs w:val="20"/>
        </w:rPr>
        <w:t>socialno varstvene storitve, javna pooblastila in druge naloge</w:t>
      </w:r>
      <w:r w:rsidR="00635017">
        <w:rPr>
          <w:b w:val="0"/>
          <w:sz w:val="20"/>
          <w:szCs w:val="20"/>
        </w:rPr>
        <w:t>)</w:t>
      </w:r>
      <w:r w:rsidRPr="003F0384">
        <w:rPr>
          <w:b w:val="0"/>
          <w:color w:val="000000"/>
          <w:sz w:val="20"/>
          <w:szCs w:val="20"/>
        </w:rPr>
        <w:t xml:space="preserve">, bodo </w:t>
      </w:r>
      <w:r w:rsidR="00635017">
        <w:rPr>
          <w:b w:val="0"/>
          <w:color w:val="000000"/>
          <w:sz w:val="20"/>
          <w:szCs w:val="20"/>
        </w:rPr>
        <w:t xml:space="preserve">po 5. členu uredbe </w:t>
      </w:r>
      <w:r w:rsidRPr="003F0384">
        <w:rPr>
          <w:b w:val="0"/>
          <w:color w:val="000000"/>
          <w:sz w:val="20"/>
          <w:szCs w:val="20"/>
        </w:rPr>
        <w:t>stranke imele možnost, da jih bo obravnavala druga enota.</w:t>
      </w:r>
      <w:r w:rsidR="00635017">
        <w:rPr>
          <w:b w:val="0"/>
          <w:color w:val="000000"/>
          <w:sz w:val="20"/>
          <w:szCs w:val="20"/>
        </w:rPr>
        <w:t xml:space="preserve"> </w:t>
      </w:r>
      <w:r w:rsidR="00635017">
        <w:rPr>
          <w:b w:val="0"/>
          <w:sz w:val="20"/>
          <w:szCs w:val="20"/>
        </w:rPr>
        <w:t>Stranka</w:t>
      </w:r>
      <w:r w:rsidR="00BD420F" w:rsidRPr="00265F38">
        <w:rPr>
          <w:b w:val="0"/>
          <w:sz w:val="20"/>
          <w:szCs w:val="20"/>
        </w:rPr>
        <w:t xml:space="preserve">, na zahtevo katere se je postopek uvedel, </w:t>
      </w:r>
      <w:r w:rsidR="00635017">
        <w:rPr>
          <w:b w:val="0"/>
          <w:sz w:val="20"/>
          <w:szCs w:val="20"/>
        </w:rPr>
        <w:t xml:space="preserve"> ali enota centra za socialno delo bo lahko predlagala, da se določi drugo enoto znotraj istega centra za socialno delo za vodenje določenega postopka</w:t>
      </w:r>
      <w:r w:rsidR="00635017" w:rsidRPr="00265F38">
        <w:rPr>
          <w:b w:val="0"/>
          <w:sz w:val="20"/>
          <w:szCs w:val="20"/>
        </w:rPr>
        <w:t xml:space="preserve">. O predlogu bo s sklepom odločil direktor centra za socialno delo. </w:t>
      </w:r>
    </w:p>
    <w:p w14:paraId="1A9D47A6" w14:textId="77777777" w:rsidR="00C85922" w:rsidRDefault="00C85922" w:rsidP="00325AD3">
      <w:pPr>
        <w:pStyle w:val="Poglavje"/>
        <w:spacing w:before="0" w:after="0" w:line="260" w:lineRule="exact"/>
        <w:jc w:val="both"/>
        <w:rPr>
          <w:b w:val="0"/>
          <w:sz w:val="20"/>
          <w:szCs w:val="20"/>
        </w:rPr>
      </w:pPr>
    </w:p>
    <w:p w14:paraId="1ED2745D" w14:textId="77777777" w:rsidR="00C85922" w:rsidRPr="00C85922" w:rsidRDefault="00C85922" w:rsidP="00325AD3">
      <w:pPr>
        <w:pStyle w:val="Poglavje"/>
        <w:spacing w:before="0" w:after="0" w:line="260" w:lineRule="exact"/>
        <w:jc w:val="both"/>
        <w:rPr>
          <w:sz w:val="20"/>
          <w:szCs w:val="20"/>
        </w:rPr>
      </w:pPr>
      <w:r w:rsidRPr="00C85922">
        <w:rPr>
          <w:sz w:val="20"/>
          <w:szCs w:val="20"/>
        </w:rPr>
        <w:t>K 6. členu:</w:t>
      </w:r>
    </w:p>
    <w:p w14:paraId="0AC6CB16" w14:textId="77777777" w:rsidR="00C85922" w:rsidRDefault="00C85922" w:rsidP="00325AD3">
      <w:pPr>
        <w:pStyle w:val="Poglavje"/>
        <w:spacing w:before="0" w:after="0" w:line="260" w:lineRule="exact"/>
        <w:jc w:val="both"/>
        <w:rPr>
          <w:b w:val="0"/>
          <w:sz w:val="20"/>
          <w:szCs w:val="20"/>
        </w:rPr>
      </w:pPr>
    </w:p>
    <w:p w14:paraId="0769C06B" w14:textId="77777777" w:rsidR="005B3A80" w:rsidRDefault="005B3A80" w:rsidP="005B3A80">
      <w:pPr>
        <w:overflowPunct w:val="0"/>
        <w:autoSpaceDE w:val="0"/>
        <w:autoSpaceDN w:val="0"/>
        <w:adjustRightInd w:val="0"/>
        <w:spacing w:after="0" w:line="260" w:lineRule="exact"/>
        <w:contextualSpacing/>
        <w:jc w:val="both"/>
        <w:textAlignment w:val="baseline"/>
        <w:rPr>
          <w:rFonts w:ascii="Arial" w:hAnsi="Arial" w:cs="Arial"/>
          <w:color w:val="000000" w:themeColor="text1"/>
          <w:sz w:val="20"/>
          <w:szCs w:val="20"/>
          <w:lang w:eastAsia="sl-SI"/>
        </w:rPr>
      </w:pPr>
      <w:r>
        <w:rPr>
          <w:rFonts w:ascii="Arial" w:eastAsia="Times New Roman" w:hAnsi="Arial" w:cs="Arial"/>
          <w:sz w:val="20"/>
          <w:szCs w:val="20"/>
        </w:rPr>
        <w:t xml:space="preserve">Vlada Republike Slovenije je dne 9.12.2010 na podlagi 16. člena Zakona o preprečevanju nasilja v družini izdala sklep št. 12200-2/2010/4 o oblikovanju regijskih služb za koordinacijo in pomoč žrtvam in o določitvi območja njihovega delovanja. Iz sklepa izhaja, pri katerih centrih za socialno delo se oblikujejo regijske službe za koordinacijo in pomoč žrtvam, na območju katerih centrov za socialno delo deluje posamezna regijska služba ter določa, kako so regijske službe sestavljene (regijski koordinator za preprečevanje nasilja, interventna služba in krizni centri). </w:t>
      </w:r>
      <w:r>
        <w:rPr>
          <w:rFonts w:ascii="Arial" w:hAnsi="Arial" w:cs="Arial"/>
          <w:color w:val="000000" w:themeColor="text1"/>
          <w:sz w:val="20"/>
          <w:szCs w:val="20"/>
          <w:lang w:eastAsia="sl-SI"/>
        </w:rPr>
        <w:t>Glede na to, da ob reorganizaciji</w:t>
      </w:r>
      <w:r w:rsidRPr="00265F38">
        <w:rPr>
          <w:rFonts w:ascii="Arial" w:hAnsi="Arial" w:cs="Arial"/>
          <w:color w:val="000000" w:themeColor="text1"/>
          <w:sz w:val="20"/>
          <w:szCs w:val="20"/>
          <w:lang w:eastAsia="sl-SI"/>
        </w:rPr>
        <w:t xml:space="preserve"> centrov za socialn</w:t>
      </w:r>
      <w:r>
        <w:rPr>
          <w:rFonts w:ascii="Arial" w:hAnsi="Arial" w:cs="Arial"/>
          <w:color w:val="000000" w:themeColor="text1"/>
          <w:sz w:val="20"/>
          <w:szCs w:val="20"/>
          <w:lang w:eastAsia="sl-SI"/>
        </w:rPr>
        <w:t xml:space="preserve">o delo ne bo več regijskih služb za koordinacijo in pomoč žrtvam, ki bi delovale na območju več centrov za socialno delo, je potrebno odločiti o prenehanju veljavnosti sklepa, ki ga je sprejela Vlada Republike Slovenije. </w:t>
      </w:r>
    </w:p>
    <w:p w14:paraId="7F078FE6" w14:textId="77777777" w:rsidR="005B3A80" w:rsidRDefault="005B3A80" w:rsidP="005B3A80">
      <w:pPr>
        <w:overflowPunct w:val="0"/>
        <w:autoSpaceDE w:val="0"/>
        <w:autoSpaceDN w:val="0"/>
        <w:adjustRightInd w:val="0"/>
        <w:spacing w:after="0" w:line="260" w:lineRule="exact"/>
        <w:contextualSpacing/>
        <w:jc w:val="both"/>
        <w:textAlignment w:val="baseline"/>
        <w:rPr>
          <w:rFonts w:ascii="Arial" w:hAnsi="Arial" w:cs="Arial"/>
          <w:color w:val="000000" w:themeColor="text1"/>
          <w:sz w:val="20"/>
          <w:szCs w:val="20"/>
          <w:lang w:eastAsia="sl-SI"/>
        </w:rPr>
      </w:pPr>
    </w:p>
    <w:p w14:paraId="60287240" w14:textId="77777777" w:rsidR="005B3A80" w:rsidRDefault="005B3A80" w:rsidP="005B3A80">
      <w:pPr>
        <w:overflowPunct w:val="0"/>
        <w:autoSpaceDE w:val="0"/>
        <w:autoSpaceDN w:val="0"/>
        <w:adjustRightInd w:val="0"/>
        <w:spacing w:after="0" w:line="260" w:lineRule="exact"/>
        <w:contextualSpacing/>
        <w:jc w:val="both"/>
        <w:textAlignment w:val="baseline"/>
        <w:rPr>
          <w:rFonts w:ascii="Arial" w:hAnsi="Arial" w:cs="Arial"/>
          <w:color w:val="000000" w:themeColor="text1"/>
          <w:sz w:val="20"/>
          <w:szCs w:val="20"/>
          <w:lang w:eastAsia="sl-SI"/>
        </w:rPr>
      </w:pPr>
      <w:r>
        <w:rPr>
          <w:rFonts w:ascii="Arial" w:hAnsi="Arial" w:cs="Arial"/>
          <w:color w:val="000000" w:themeColor="text1"/>
          <w:sz w:val="20"/>
          <w:szCs w:val="20"/>
          <w:lang w:eastAsia="sl-SI"/>
        </w:rPr>
        <w:t>Ministrstvo, pristojno za socialne zadeve, je s sklepom št. 920-001/03 z dne 25.11.2003 določilo teritorialno pristojnost centrov za socialno delo, in sicer so centri za socialno delo teritorialno pristojni za območja upravnih enot v skladu z Uredbo o teritorialnem obsegu upravnih enot v Republiki Sloveniji. Ker bodo centri za socialno delo spojeni in izrecno določeni s to uredbo, bo sklep ministrstva prenehal veljati.</w:t>
      </w:r>
    </w:p>
    <w:p w14:paraId="0AB3D94B" w14:textId="77777777" w:rsidR="005B3A80" w:rsidRDefault="005B3A80" w:rsidP="005B3A80">
      <w:pPr>
        <w:overflowPunct w:val="0"/>
        <w:autoSpaceDE w:val="0"/>
        <w:autoSpaceDN w:val="0"/>
        <w:adjustRightInd w:val="0"/>
        <w:spacing w:after="0" w:line="260" w:lineRule="exact"/>
        <w:contextualSpacing/>
        <w:jc w:val="both"/>
        <w:textAlignment w:val="baseline"/>
        <w:rPr>
          <w:rFonts w:ascii="Arial" w:hAnsi="Arial" w:cs="Arial"/>
          <w:color w:val="000000" w:themeColor="text1"/>
          <w:sz w:val="20"/>
          <w:szCs w:val="20"/>
          <w:lang w:eastAsia="sl-SI"/>
        </w:rPr>
      </w:pPr>
    </w:p>
    <w:p w14:paraId="30A3D622" w14:textId="77777777" w:rsidR="005B3A80" w:rsidRDefault="005B3A80" w:rsidP="005B3A80">
      <w:p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r>
        <w:rPr>
          <w:rFonts w:ascii="Arial" w:hAnsi="Arial" w:cs="Arial"/>
          <w:color w:val="000000" w:themeColor="text1"/>
          <w:sz w:val="20"/>
          <w:szCs w:val="20"/>
          <w:lang w:eastAsia="sl-SI"/>
        </w:rPr>
        <w:t xml:space="preserve">Oba sklepa se bosta uporabljala do začetka uporabe te uredbe, ko bo izvedena reorganizacija centrov za socialno delo. </w:t>
      </w:r>
    </w:p>
    <w:p w14:paraId="185A9F8F" w14:textId="77777777" w:rsidR="00C85922" w:rsidRDefault="00C85922" w:rsidP="00325AD3">
      <w:pPr>
        <w:pStyle w:val="Poglavje"/>
        <w:spacing w:before="0" w:after="0" w:line="260" w:lineRule="exact"/>
        <w:jc w:val="both"/>
        <w:rPr>
          <w:b w:val="0"/>
          <w:sz w:val="20"/>
          <w:szCs w:val="20"/>
        </w:rPr>
      </w:pPr>
    </w:p>
    <w:p w14:paraId="67A7F62E" w14:textId="77777777" w:rsidR="005B3A80" w:rsidRPr="005B3A80" w:rsidRDefault="005B3A80" w:rsidP="00325AD3">
      <w:pPr>
        <w:pStyle w:val="Poglavje"/>
        <w:spacing w:before="0" w:after="0" w:line="260" w:lineRule="exact"/>
        <w:jc w:val="both"/>
        <w:rPr>
          <w:sz w:val="20"/>
          <w:szCs w:val="20"/>
        </w:rPr>
      </w:pPr>
      <w:r w:rsidRPr="005B3A80">
        <w:rPr>
          <w:sz w:val="20"/>
          <w:szCs w:val="20"/>
        </w:rPr>
        <w:t>K 7. členu:</w:t>
      </w:r>
    </w:p>
    <w:p w14:paraId="319C3C9F" w14:textId="77777777" w:rsidR="005B3A80" w:rsidRDefault="005B3A80" w:rsidP="00325AD3">
      <w:pPr>
        <w:pStyle w:val="Poglavje"/>
        <w:spacing w:before="0" w:after="0" w:line="260" w:lineRule="exact"/>
        <w:jc w:val="both"/>
        <w:rPr>
          <w:b w:val="0"/>
          <w:sz w:val="20"/>
          <w:szCs w:val="20"/>
        </w:rPr>
      </w:pPr>
    </w:p>
    <w:p w14:paraId="51CE678B" w14:textId="77777777" w:rsidR="005B3A80" w:rsidRPr="00325AD3" w:rsidRDefault="005B3A80" w:rsidP="00325AD3">
      <w:pPr>
        <w:pStyle w:val="Poglavje"/>
        <w:spacing w:before="0" w:after="0" w:line="260" w:lineRule="exact"/>
        <w:jc w:val="both"/>
        <w:rPr>
          <w:b w:val="0"/>
          <w:sz w:val="20"/>
          <w:szCs w:val="20"/>
        </w:rPr>
      </w:pPr>
      <w:r>
        <w:rPr>
          <w:b w:val="0"/>
          <w:sz w:val="20"/>
          <w:szCs w:val="20"/>
        </w:rPr>
        <w:t>Končna določba določa kot začetek veljavnosti uredbe petnajst dni od objave v Uradnem listu Republike Slovenije. Uporaba uredbe je zamaknjena na datum 1. 10. 2018, ki je tudi datum začetka uporabe ZSV-H. S tem datumom bodo centri za socialno delo spojeni v 16 novih pravnih subjektov.</w:t>
      </w:r>
    </w:p>
    <w:sectPr w:rsidR="005B3A80" w:rsidRPr="00325AD3" w:rsidSect="00BD6A1D">
      <w:headerReference w:type="first" r:id="rId11"/>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C96DB" w14:textId="77777777" w:rsidR="00D978BA" w:rsidRDefault="00D978BA" w:rsidP="00BD6A1D">
      <w:pPr>
        <w:spacing w:after="0" w:line="240" w:lineRule="auto"/>
      </w:pPr>
      <w:r>
        <w:separator/>
      </w:r>
    </w:p>
  </w:endnote>
  <w:endnote w:type="continuationSeparator" w:id="0">
    <w:p w14:paraId="797DCF19" w14:textId="77777777" w:rsidR="00D978BA" w:rsidRDefault="00D978BA"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E9A1E" w14:textId="77777777" w:rsidR="00D978BA" w:rsidRDefault="00D978BA" w:rsidP="00BD6A1D">
      <w:pPr>
        <w:spacing w:after="0" w:line="240" w:lineRule="auto"/>
      </w:pPr>
      <w:r>
        <w:separator/>
      </w:r>
    </w:p>
  </w:footnote>
  <w:footnote w:type="continuationSeparator" w:id="0">
    <w:p w14:paraId="343C87E3" w14:textId="77777777" w:rsidR="00D978BA" w:rsidRDefault="00D978BA"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D6280" w14:textId="77777777" w:rsidR="00034724" w:rsidRPr="00BD6A1D" w:rsidRDefault="00034724"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03DDD8C7" wp14:editId="70D200C3">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3328941B" w14:textId="77777777" w:rsidR="00034724" w:rsidRDefault="0003472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B8D"/>
    <w:multiLevelType w:val="hybridMultilevel"/>
    <w:tmpl w:val="A2B23A12"/>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8116D"/>
    <w:multiLevelType w:val="hybridMultilevel"/>
    <w:tmpl w:val="48C2C7D8"/>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E50199"/>
    <w:multiLevelType w:val="hybridMultilevel"/>
    <w:tmpl w:val="090096C0"/>
    <w:lvl w:ilvl="0" w:tplc="2C66B3F0">
      <w:start w:val="9"/>
      <w:numFmt w:val="bullet"/>
      <w:lvlText w:val="-"/>
      <w:lvlJc w:val="left"/>
      <w:pPr>
        <w:ind w:left="720" w:hanging="360"/>
      </w:pPr>
      <w:rPr>
        <w:rFonts w:ascii="Arial" w:eastAsia="Times New Roman" w:hAnsi="Arial" w:cs="Arial" w:hint="default"/>
      </w:rPr>
    </w:lvl>
    <w:lvl w:ilvl="1" w:tplc="2C66B3F0">
      <w:start w:val="9"/>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60340B"/>
    <w:multiLevelType w:val="hybridMultilevel"/>
    <w:tmpl w:val="875671FC"/>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7441C7"/>
    <w:multiLevelType w:val="hybridMultilevel"/>
    <w:tmpl w:val="4EB2744C"/>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CD4FDF"/>
    <w:multiLevelType w:val="hybridMultilevel"/>
    <w:tmpl w:val="CEF04BCE"/>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024357"/>
    <w:multiLevelType w:val="hybridMultilevel"/>
    <w:tmpl w:val="F6F6FB3A"/>
    <w:lvl w:ilvl="0" w:tplc="0424000F">
      <w:start w:val="1"/>
      <w:numFmt w:val="decimal"/>
      <w:lvlText w:val="%1."/>
      <w:lvlJc w:val="left"/>
      <w:pPr>
        <w:ind w:left="360" w:hanging="360"/>
      </w:pPr>
      <w:rPr>
        <w:rFonts w:hint="default"/>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F0F39F4"/>
    <w:multiLevelType w:val="hybridMultilevel"/>
    <w:tmpl w:val="12F6BD66"/>
    <w:lvl w:ilvl="0" w:tplc="76AC1A7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221743"/>
    <w:multiLevelType w:val="hybridMultilevel"/>
    <w:tmpl w:val="507C313E"/>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EB5061"/>
    <w:multiLevelType w:val="hybridMultilevel"/>
    <w:tmpl w:val="CE2AE024"/>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2757852"/>
    <w:multiLevelType w:val="hybridMultilevel"/>
    <w:tmpl w:val="62B423E8"/>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F97D96"/>
    <w:multiLevelType w:val="hybridMultilevel"/>
    <w:tmpl w:val="5A1E8AA6"/>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AE2997"/>
    <w:multiLevelType w:val="hybridMultilevel"/>
    <w:tmpl w:val="D3786146"/>
    <w:lvl w:ilvl="0" w:tplc="0424000F">
      <w:start w:val="1"/>
      <w:numFmt w:val="decimal"/>
      <w:lvlText w:val="%1."/>
      <w:lvlJc w:val="left"/>
      <w:pPr>
        <w:ind w:left="360" w:hanging="360"/>
      </w:pPr>
      <w:rPr>
        <w:strike w:val="0"/>
        <w:dstrike w:val="0"/>
        <w:u w:val="none"/>
        <w:effect w:val="none"/>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9"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F7A3291"/>
    <w:multiLevelType w:val="hybridMultilevel"/>
    <w:tmpl w:val="54D60BBE"/>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BA33E7"/>
    <w:multiLevelType w:val="hybridMultilevel"/>
    <w:tmpl w:val="A6D268B6"/>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1B7881"/>
    <w:multiLevelType w:val="hybridMultilevel"/>
    <w:tmpl w:val="173A7222"/>
    <w:lvl w:ilvl="0" w:tplc="76AC1A70">
      <w:start w:val="1"/>
      <w:numFmt w:val="decimal"/>
      <w:lvlText w:val="%1."/>
      <w:lvlJc w:val="left"/>
      <w:pPr>
        <w:ind w:left="720" w:hanging="360"/>
      </w:pPr>
      <w:rPr>
        <w:rFonts w:eastAsia="Times New Roman"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26" w15:restartNumberingAfterBreak="0">
    <w:nsid w:val="6B347812"/>
    <w:multiLevelType w:val="hybridMultilevel"/>
    <w:tmpl w:val="27FC48EA"/>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0745864"/>
    <w:multiLevelType w:val="hybridMultilevel"/>
    <w:tmpl w:val="8278B588"/>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52C7242"/>
    <w:multiLevelType w:val="hybridMultilevel"/>
    <w:tmpl w:val="285E1104"/>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D4C2DF7"/>
    <w:multiLevelType w:val="hybridMultilevel"/>
    <w:tmpl w:val="6DFCE1C8"/>
    <w:lvl w:ilvl="0" w:tplc="54349F36">
      <w:start w:val="1"/>
      <w:numFmt w:val="bullet"/>
      <w:lvlText w:val=""/>
      <w:lvlJc w:val="left"/>
      <w:pPr>
        <w:ind w:left="360" w:hanging="360"/>
      </w:pPr>
      <w:rPr>
        <w:rFonts w:ascii="Symbol" w:hAnsi="Symbol"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EE1394"/>
    <w:multiLevelType w:val="hybridMultilevel"/>
    <w:tmpl w:val="ABB4B27C"/>
    <w:lvl w:ilvl="0" w:tplc="2C66B3F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2"/>
  </w:num>
  <w:num w:numId="4">
    <w:abstractNumId w:val="24"/>
  </w:num>
  <w:num w:numId="5">
    <w:abstractNumId w:val="30"/>
  </w:num>
  <w:num w:numId="6">
    <w:abstractNumId w:val="16"/>
  </w:num>
  <w:num w:numId="7">
    <w:abstractNumId w:val="12"/>
  </w:num>
  <w:num w:numId="8">
    <w:abstractNumId w:val="19"/>
  </w:num>
  <w:num w:numId="9">
    <w:abstractNumId w:val="2"/>
  </w:num>
  <w:num w:numId="10">
    <w:abstractNumId w:val="14"/>
  </w:num>
  <w:num w:numId="11">
    <w:abstractNumId w:val="13"/>
  </w:num>
  <w:num w:numId="12">
    <w:abstractNumId w:val="4"/>
  </w:num>
  <w:num w:numId="13">
    <w:abstractNumId w:val="1"/>
  </w:num>
  <w:num w:numId="14">
    <w:abstractNumId w:val="26"/>
  </w:num>
  <w:num w:numId="15">
    <w:abstractNumId w:val="0"/>
  </w:num>
  <w:num w:numId="16">
    <w:abstractNumId w:val="20"/>
  </w:num>
  <w:num w:numId="17">
    <w:abstractNumId w:val="6"/>
  </w:num>
  <w:num w:numId="18">
    <w:abstractNumId w:val="21"/>
  </w:num>
  <w:num w:numId="19">
    <w:abstractNumId w:val="28"/>
  </w:num>
  <w:num w:numId="20">
    <w:abstractNumId w:val="27"/>
  </w:num>
  <w:num w:numId="21">
    <w:abstractNumId w:val="31"/>
  </w:num>
  <w:num w:numId="22">
    <w:abstractNumId w:val="11"/>
  </w:num>
  <w:num w:numId="23">
    <w:abstractNumId w:val="10"/>
  </w:num>
  <w:num w:numId="24">
    <w:abstractNumId w:val="5"/>
  </w:num>
  <w:num w:numId="25">
    <w:abstractNumId w:val="25"/>
  </w:num>
  <w:num w:numId="26">
    <w:abstractNumId w:val="15"/>
  </w:num>
  <w:num w:numId="27">
    <w:abstractNumId w:val="9"/>
  </w:num>
  <w:num w:numId="28">
    <w:abstractNumId w:val="3"/>
  </w:num>
  <w:num w:numId="29">
    <w:abstractNumId w:val="17"/>
  </w:num>
  <w:num w:numId="30">
    <w:abstractNumId w:va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5C"/>
    <w:rsid w:val="00001CB4"/>
    <w:rsid w:val="00011429"/>
    <w:rsid w:val="00030595"/>
    <w:rsid w:val="00034724"/>
    <w:rsid w:val="00041D6C"/>
    <w:rsid w:val="00055641"/>
    <w:rsid w:val="00074F14"/>
    <w:rsid w:val="00077ADB"/>
    <w:rsid w:val="000A2C67"/>
    <w:rsid w:val="000E5793"/>
    <w:rsid w:val="000F7D97"/>
    <w:rsid w:val="0011062D"/>
    <w:rsid w:val="0012574E"/>
    <w:rsid w:val="00125BFC"/>
    <w:rsid w:val="001362D8"/>
    <w:rsid w:val="001414D4"/>
    <w:rsid w:val="001973E4"/>
    <w:rsid w:val="001C20BD"/>
    <w:rsid w:val="001F64A8"/>
    <w:rsid w:val="00203FCD"/>
    <w:rsid w:val="00214A3A"/>
    <w:rsid w:val="00215B23"/>
    <w:rsid w:val="00221053"/>
    <w:rsid w:val="00222E37"/>
    <w:rsid w:val="00227012"/>
    <w:rsid w:val="00243B78"/>
    <w:rsid w:val="00261C5E"/>
    <w:rsid w:val="00267985"/>
    <w:rsid w:val="002812DA"/>
    <w:rsid w:val="00284FEA"/>
    <w:rsid w:val="00292EB7"/>
    <w:rsid w:val="002A5EB2"/>
    <w:rsid w:val="002C34F0"/>
    <w:rsid w:val="002E576E"/>
    <w:rsid w:val="002F0425"/>
    <w:rsid w:val="002F089A"/>
    <w:rsid w:val="003000D7"/>
    <w:rsid w:val="003022DC"/>
    <w:rsid w:val="00321542"/>
    <w:rsid w:val="00321A64"/>
    <w:rsid w:val="00325AD3"/>
    <w:rsid w:val="00354E75"/>
    <w:rsid w:val="003638BE"/>
    <w:rsid w:val="00373A5D"/>
    <w:rsid w:val="00386BFA"/>
    <w:rsid w:val="00393684"/>
    <w:rsid w:val="00397A21"/>
    <w:rsid w:val="003A5696"/>
    <w:rsid w:val="003B4A72"/>
    <w:rsid w:val="003C7EE3"/>
    <w:rsid w:val="003D1D82"/>
    <w:rsid w:val="00403D83"/>
    <w:rsid w:val="00410923"/>
    <w:rsid w:val="004113AE"/>
    <w:rsid w:val="00414ECE"/>
    <w:rsid w:val="00414EDE"/>
    <w:rsid w:val="004340A8"/>
    <w:rsid w:val="00447B4D"/>
    <w:rsid w:val="00451E86"/>
    <w:rsid w:val="00453B5A"/>
    <w:rsid w:val="004647C2"/>
    <w:rsid w:val="00465EBA"/>
    <w:rsid w:val="0048102A"/>
    <w:rsid w:val="00485FD2"/>
    <w:rsid w:val="00496A0D"/>
    <w:rsid w:val="004C4B3A"/>
    <w:rsid w:val="004D19B5"/>
    <w:rsid w:val="004D1E11"/>
    <w:rsid w:val="004E149F"/>
    <w:rsid w:val="00521B58"/>
    <w:rsid w:val="00552499"/>
    <w:rsid w:val="0059003E"/>
    <w:rsid w:val="00594FD4"/>
    <w:rsid w:val="00597BDE"/>
    <w:rsid w:val="005A3C92"/>
    <w:rsid w:val="005B3A80"/>
    <w:rsid w:val="005B5C51"/>
    <w:rsid w:val="005D09BF"/>
    <w:rsid w:val="0061298A"/>
    <w:rsid w:val="00635017"/>
    <w:rsid w:val="00646AA0"/>
    <w:rsid w:val="00666E48"/>
    <w:rsid w:val="006855AD"/>
    <w:rsid w:val="00695EC3"/>
    <w:rsid w:val="006B2AF5"/>
    <w:rsid w:val="006C3689"/>
    <w:rsid w:val="006D2123"/>
    <w:rsid w:val="006E23A9"/>
    <w:rsid w:val="006E7A68"/>
    <w:rsid w:val="006E7CF2"/>
    <w:rsid w:val="00706701"/>
    <w:rsid w:val="00706D29"/>
    <w:rsid w:val="007545ED"/>
    <w:rsid w:val="007706BE"/>
    <w:rsid w:val="007858B3"/>
    <w:rsid w:val="007A1996"/>
    <w:rsid w:val="007D0321"/>
    <w:rsid w:val="007D329E"/>
    <w:rsid w:val="007D7026"/>
    <w:rsid w:val="007D7497"/>
    <w:rsid w:val="0080446A"/>
    <w:rsid w:val="008320E6"/>
    <w:rsid w:val="00844B51"/>
    <w:rsid w:val="00863592"/>
    <w:rsid w:val="00893C6A"/>
    <w:rsid w:val="00896C81"/>
    <w:rsid w:val="008B191E"/>
    <w:rsid w:val="008B21DC"/>
    <w:rsid w:val="008B2CA2"/>
    <w:rsid w:val="008C113C"/>
    <w:rsid w:val="008D29D8"/>
    <w:rsid w:val="008D3CF9"/>
    <w:rsid w:val="008E3F2C"/>
    <w:rsid w:val="008F210F"/>
    <w:rsid w:val="00913644"/>
    <w:rsid w:val="00920723"/>
    <w:rsid w:val="00926EB7"/>
    <w:rsid w:val="00930B1F"/>
    <w:rsid w:val="009665B9"/>
    <w:rsid w:val="009752E0"/>
    <w:rsid w:val="00980EF8"/>
    <w:rsid w:val="00990888"/>
    <w:rsid w:val="009A307B"/>
    <w:rsid w:val="009B1CD9"/>
    <w:rsid w:val="009C2DE7"/>
    <w:rsid w:val="009D65D0"/>
    <w:rsid w:val="009F37E2"/>
    <w:rsid w:val="00A06836"/>
    <w:rsid w:val="00A21F86"/>
    <w:rsid w:val="00A60F69"/>
    <w:rsid w:val="00A72B08"/>
    <w:rsid w:val="00A95058"/>
    <w:rsid w:val="00AA05E9"/>
    <w:rsid w:val="00AB7991"/>
    <w:rsid w:val="00AC74D4"/>
    <w:rsid w:val="00AD4591"/>
    <w:rsid w:val="00AD70ED"/>
    <w:rsid w:val="00AE1F83"/>
    <w:rsid w:val="00B0047C"/>
    <w:rsid w:val="00B05EE4"/>
    <w:rsid w:val="00B10507"/>
    <w:rsid w:val="00B14F03"/>
    <w:rsid w:val="00B1797B"/>
    <w:rsid w:val="00B266BA"/>
    <w:rsid w:val="00B27039"/>
    <w:rsid w:val="00B30846"/>
    <w:rsid w:val="00B379A0"/>
    <w:rsid w:val="00B446F9"/>
    <w:rsid w:val="00B64502"/>
    <w:rsid w:val="00B75A31"/>
    <w:rsid w:val="00B97530"/>
    <w:rsid w:val="00BA64B6"/>
    <w:rsid w:val="00BC01D3"/>
    <w:rsid w:val="00BC12A9"/>
    <w:rsid w:val="00BC1355"/>
    <w:rsid w:val="00BC7FC0"/>
    <w:rsid w:val="00BD1BE5"/>
    <w:rsid w:val="00BD420F"/>
    <w:rsid w:val="00BD4454"/>
    <w:rsid w:val="00BD6A1D"/>
    <w:rsid w:val="00BE0AD3"/>
    <w:rsid w:val="00BE10D4"/>
    <w:rsid w:val="00C01895"/>
    <w:rsid w:val="00C10331"/>
    <w:rsid w:val="00C21CE5"/>
    <w:rsid w:val="00C24B2C"/>
    <w:rsid w:val="00C35CED"/>
    <w:rsid w:val="00C42408"/>
    <w:rsid w:val="00C44C5F"/>
    <w:rsid w:val="00C85922"/>
    <w:rsid w:val="00CA79CB"/>
    <w:rsid w:val="00CB1CE3"/>
    <w:rsid w:val="00CC14A7"/>
    <w:rsid w:val="00CC2C20"/>
    <w:rsid w:val="00CD1309"/>
    <w:rsid w:val="00CE671E"/>
    <w:rsid w:val="00D027C0"/>
    <w:rsid w:val="00D21720"/>
    <w:rsid w:val="00D63678"/>
    <w:rsid w:val="00D73196"/>
    <w:rsid w:val="00D83CD0"/>
    <w:rsid w:val="00D87465"/>
    <w:rsid w:val="00D939C1"/>
    <w:rsid w:val="00D94969"/>
    <w:rsid w:val="00D978BA"/>
    <w:rsid w:val="00DB6D6E"/>
    <w:rsid w:val="00DD41B6"/>
    <w:rsid w:val="00DF234B"/>
    <w:rsid w:val="00E3485E"/>
    <w:rsid w:val="00E77CEF"/>
    <w:rsid w:val="00E83877"/>
    <w:rsid w:val="00E96054"/>
    <w:rsid w:val="00EB468A"/>
    <w:rsid w:val="00EB507B"/>
    <w:rsid w:val="00EC2D27"/>
    <w:rsid w:val="00EE085E"/>
    <w:rsid w:val="00EE4293"/>
    <w:rsid w:val="00F118E9"/>
    <w:rsid w:val="00F17B20"/>
    <w:rsid w:val="00F20A5C"/>
    <w:rsid w:val="00F602DC"/>
    <w:rsid w:val="00F60820"/>
    <w:rsid w:val="00F62BF2"/>
    <w:rsid w:val="00F76A4F"/>
    <w:rsid w:val="00F777E6"/>
    <w:rsid w:val="00FA46CA"/>
    <w:rsid w:val="00FA7155"/>
    <w:rsid w:val="00FB397B"/>
    <w:rsid w:val="00FB4D1B"/>
    <w:rsid w:val="00FC76D3"/>
    <w:rsid w:val="00FC7849"/>
    <w:rsid w:val="00FE094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AC953"/>
  <w15:docId w15:val="{2B518A2A-072C-4FC2-B821-78D8B8D5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40A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Poglavje">
    <w:name w:val="Poglavje"/>
    <w:basedOn w:val="Navaden"/>
    <w:qFormat/>
    <w:rsid w:val="00F20A5C"/>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F20A5C"/>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F20A5C"/>
    <w:rPr>
      <w:rFonts w:ascii="Arial" w:eastAsia="Times New Roman" w:hAnsi="Arial" w:cs="Times New Roman"/>
    </w:rPr>
  </w:style>
  <w:style w:type="paragraph" w:styleId="Odstavekseznama">
    <w:name w:val="List Paragraph"/>
    <w:basedOn w:val="Navaden"/>
    <w:uiPriority w:val="34"/>
    <w:qFormat/>
    <w:rsid w:val="00E83877"/>
    <w:pPr>
      <w:ind w:left="720"/>
      <w:contextualSpacing/>
    </w:pPr>
  </w:style>
  <w:style w:type="table" w:styleId="Tabelamrea">
    <w:name w:val="Table Grid"/>
    <w:basedOn w:val="Navadnatabela"/>
    <w:uiPriority w:val="39"/>
    <w:rsid w:val="002E5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link w:val="AlineazaodstavkomZnak"/>
    <w:qFormat/>
    <w:rsid w:val="005B5C51"/>
    <w:pPr>
      <w:numPr>
        <w:numId w:val="28"/>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5B5C51"/>
    <w:rPr>
      <w:rFonts w:ascii="Arial" w:eastAsia="Times New Roman" w:hAnsi="Arial" w:cs="Times New Roman"/>
    </w:rPr>
  </w:style>
  <w:style w:type="paragraph" w:customStyle="1" w:styleId="Odsek">
    <w:name w:val="Odsek"/>
    <w:basedOn w:val="Navaden"/>
    <w:link w:val="OdsekZnak"/>
    <w:qFormat/>
    <w:rsid w:val="003A5696"/>
    <w:pPr>
      <w:numPr>
        <w:numId w:val="29"/>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rPr>
  </w:style>
  <w:style w:type="character" w:customStyle="1" w:styleId="OdsekZnak">
    <w:name w:val="Odsek Znak"/>
    <w:link w:val="Odsek"/>
    <w:rsid w:val="003A5696"/>
    <w:rPr>
      <w:rFonts w:ascii="Arial" w:eastAsia="Times New Roman" w:hAnsi="Arial" w:cs="Times New Roman"/>
      <w:b/>
    </w:rPr>
  </w:style>
  <w:style w:type="character" w:customStyle="1" w:styleId="FontStyle42">
    <w:name w:val="Font Style42"/>
    <w:basedOn w:val="Privzetapisavaodstavka"/>
    <w:rsid w:val="003A5696"/>
    <w:rPr>
      <w:rFonts w:ascii="Arial" w:hAnsi="Arial" w:cs="Arial" w:hint="default"/>
      <w:color w:val="000000"/>
      <w:sz w:val="20"/>
      <w:szCs w:val="20"/>
    </w:rPr>
  </w:style>
  <w:style w:type="paragraph" w:styleId="Besedilooblaka">
    <w:name w:val="Balloon Text"/>
    <w:basedOn w:val="Navaden"/>
    <w:link w:val="BesedilooblakaZnak"/>
    <w:uiPriority w:val="99"/>
    <w:semiHidden/>
    <w:unhideWhenUsed/>
    <w:rsid w:val="00386BF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86BFA"/>
    <w:rPr>
      <w:rFonts w:ascii="Segoe UI" w:hAnsi="Segoe UI" w:cs="Segoe UI"/>
      <w:sz w:val="18"/>
      <w:szCs w:val="18"/>
    </w:rPr>
  </w:style>
  <w:style w:type="character" w:styleId="Pripombasklic">
    <w:name w:val="annotation reference"/>
    <w:basedOn w:val="Privzetapisavaodstavka"/>
    <w:uiPriority w:val="99"/>
    <w:semiHidden/>
    <w:unhideWhenUsed/>
    <w:rsid w:val="00354E75"/>
    <w:rPr>
      <w:sz w:val="16"/>
      <w:szCs w:val="16"/>
    </w:rPr>
  </w:style>
  <w:style w:type="paragraph" w:styleId="Pripombabesedilo">
    <w:name w:val="annotation text"/>
    <w:basedOn w:val="Navaden"/>
    <w:link w:val="PripombabesediloZnak"/>
    <w:uiPriority w:val="99"/>
    <w:semiHidden/>
    <w:unhideWhenUsed/>
    <w:rsid w:val="00354E7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54E75"/>
    <w:rPr>
      <w:sz w:val="20"/>
      <w:szCs w:val="20"/>
    </w:rPr>
  </w:style>
  <w:style w:type="paragraph" w:styleId="Zadevapripombe">
    <w:name w:val="annotation subject"/>
    <w:basedOn w:val="Pripombabesedilo"/>
    <w:next w:val="Pripombabesedilo"/>
    <w:link w:val="ZadevapripombeZnak"/>
    <w:uiPriority w:val="99"/>
    <w:semiHidden/>
    <w:unhideWhenUsed/>
    <w:rsid w:val="00354E75"/>
    <w:rPr>
      <w:b/>
      <w:bCs/>
    </w:rPr>
  </w:style>
  <w:style w:type="character" w:customStyle="1" w:styleId="ZadevapripombeZnak">
    <w:name w:val="Zadeva pripombe Znak"/>
    <w:basedOn w:val="PripombabesediloZnak"/>
    <w:link w:val="Zadevapripombe"/>
    <w:uiPriority w:val="99"/>
    <w:semiHidden/>
    <w:rsid w:val="00354E75"/>
    <w:rPr>
      <w:b/>
      <w:bCs/>
      <w:sz w:val="20"/>
      <w:szCs w:val="20"/>
    </w:rPr>
  </w:style>
  <w:style w:type="character" w:styleId="Krepko">
    <w:name w:val="Strong"/>
    <w:basedOn w:val="Privzetapisavaodstavka"/>
    <w:uiPriority w:val="22"/>
    <w:qFormat/>
    <w:rsid w:val="00F76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
      <w:bodyDiv w:val="1"/>
      <w:marLeft w:val="0"/>
      <w:marRight w:val="0"/>
      <w:marTop w:val="0"/>
      <w:marBottom w:val="0"/>
      <w:divBdr>
        <w:top w:val="none" w:sz="0" w:space="0" w:color="auto"/>
        <w:left w:val="none" w:sz="0" w:space="0" w:color="auto"/>
        <w:bottom w:val="none" w:sz="0" w:space="0" w:color="auto"/>
        <w:right w:val="none" w:sz="0" w:space="0" w:color="auto"/>
      </w:divBdr>
    </w:div>
    <w:div w:id="151072196">
      <w:bodyDiv w:val="1"/>
      <w:marLeft w:val="0"/>
      <w:marRight w:val="0"/>
      <w:marTop w:val="0"/>
      <w:marBottom w:val="0"/>
      <w:divBdr>
        <w:top w:val="none" w:sz="0" w:space="0" w:color="auto"/>
        <w:left w:val="none" w:sz="0" w:space="0" w:color="auto"/>
        <w:bottom w:val="none" w:sz="0" w:space="0" w:color="auto"/>
        <w:right w:val="none" w:sz="0" w:space="0" w:color="auto"/>
      </w:divBdr>
    </w:div>
    <w:div w:id="834804885">
      <w:bodyDiv w:val="1"/>
      <w:marLeft w:val="0"/>
      <w:marRight w:val="0"/>
      <w:marTop w:val="0"/>
      <w:marBottom w:val="0"/>
      <w:divBdr>
        <w:top w:val="none" w:sz="0" w:space="0" w:color="auto"/>
        <w:left w:val="none" w:sz="0" w:space="0" w:color="auto"/>
        <w:bottom w:val="none" w:sz="0" w:space="0" w:color="auto"/>
        <w:right w:val="none" w:sz="0" w:space="0" w:color="auto"/>
      </w:divBdr>
    </w:div>
    <w:div w:id="18204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ddsz@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ddsz.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0B3D58-004E-4708-8E99-AED23B02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4728</Words>
  <Characters>26955</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cp:lastPrinted>2017-11-20T09:08:00Z</cp:lastPrinted>
  <dcterms:created xsi:type="dcterms:W3CDTF">2017-12-14T09:30:00Z</dcterms:created>
  <dcterms:modified xsi:type="dcterms:W3CDTF">2017-12-14T09:30:00Z</dcterms:modified>
</cp:coreProperties>
</file>