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E2" w:rsidRPr="009649E2" w:rsidRDefault="009649E2" w:rsidP="009649E2">
      <w:pPr>
        <w:spacing w:after="200" w:line="276" w:lineRule="auto"/>
        <w:rPr>
          <w:rFonts w:eastAsia="Calibri" w:cs="Arial"/>
          <w:b/>
          <w:iCs/>
          <w:szCs w:val="20"/>
        </w:rPr>
      </w:pPr>
      <w:r w:rsidRPr="009649E2">
        <w:rPr>
          <w:rFonts w:eastAsia="Calibri" w:cs="Arial"/>
          <w:b/>
          <w:iCs/>
          <w:szCs w:val="20"/>
        </w:rPr>
        <w:t>PRILOGA 1</w:t>
      </w:r>
    </w:p>
    <w:p w:rsidR="009649E2" w:rsidRPr="009649E2" w:rsidRDefault="009649E2" w:rsidP="009649E2">
      <w:pPr>
        <w:spacing w:after="200" w:line="276" w:lineRule="auto"/>
        <w:jc w:val="center"/>
        <w:rPr>
          <w:rFonts w:eastAsia="Calibri" w:cs="Arial"/>
          <w:szCs w:val="20"/>
        </w:rPr>
      </w:pPr>
      <w:r w:rsidRPr="009649E2">
        <w:rPr>
          <w:rFonts w:eastAsia="Calibri" w:cs="Arial"/>
          <w:szCs w:val="20"/>
        </w:rPr>
        <w:t>1. DEL</w:t>
      </w:r>
    </w:p>
    <w:p w:rsidR="009649E2" w:rsidRPr="009649E2" w:rsidRDefault="009649E2" w:rsidP="009649E2">
      <w:pPr>
        <w:spacing w:after="200" w:line="276" w:lineRule="auto"/>
        <w:jc w:val="center"/>
        <w:rPr>
          <w:rFonts w:eastAsia="Calibri" w:cs="Arial"/>
          <w:szCs w:val="20"/>
        </w:rPr>
      </w:pPr>
      <w:r w:rsidRPr="009649E2">
        <w:rPr>
          <w:rFonts w:eastAsia="Calibri" w:cs="Arial"/>
          <w:iCs/>
          <w:szCs w:val="20"/>
        </w:rPr>
        <w:t>Mejne vrednosti emisij za obstoječe naprave</w:t>
      </w:r>
    </w:p>
    <w:p w:rsidR="009649E2" w:rsidRPr="009649E2" w:rsidRDefault="009649E2" w:rsidP="009649E2">
      <w:pPr>
        <w:spacing w:after="200" w:line="276" w:lineRule="auto"/>
        <w:jc w:val="both"/>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 xml:space="preserve">1. Vse mejne vrednosti emisij so podane za suhe odpadne pline pri normalnih pogojih in ustrezni računski vsebnosti kisika, odvisni od vrste goriva in naprave. Izmerjene vrednosti emisij se preračunajo na suhe odpadne pline pri normalnih pogojih in predpisano računsko vsebnost kisika. </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t>2. Mejne vrednosti emisij (mg/m</w:t>
      </w:r>
      <w:r w:rsidRPr="009649E2">
        <w:rPr>
          <w:rFonts w:eastAsia="Calibri" w:cs="Arial"/>
          <w:szCs w:val="20"/>
          <w:vertAlign w:val="superscript"/>
        </w:rPr>
        <w:t>3</w:t>
      </w:r>
      <w:r w:rsidRPr="009649E2">
        <w:rPr>
          <w:rFonts w:eastAsia="Calibri" w:cs="Arial"/>
          <w:szCs w:val="20"/>
        </w:rPr>
        <w:t>) za SO</w:t>
      </w:r>
      <w:r w:rsidRPr="009649E2">
        <w:rPr>
          <w:rFonts w:eastAsia="Calibri" w:cs="Arial"/>
          <w:szCs w:val="20"/>
          <w:vertAlign w:val="subscript"/>
        </w:rPr>
        <w:t>2</w:t>
      </w:r>
      <w:r w:rsidRPr="009649E2">
        <w:rPr>
          <w:rFonts w:eastAsia="Calibri" w:cs="Arial"/>
          <w:szCs w:val="20"/>
        </w:rPr>
        <w:t xml:space="preserve"> za naprave na trdna ali tekoča goriva, razen za plinske turbine in plinske motorje</w:t>
      </w:r>
      <w:r w:rsidR="00A23037">
        <w:rPr>
          <w:rFonts w:eastAsia="Calibri" w:cs="Arial"/>
          <w:szCs w:val="20"/>
        </w:rPr>
        <w:t>:</w:t>
      </w:r>
    </w:p>
    <w:tbl>
      <w:tblPr>
        <w:tblW w:w="5000" w:type="pct"/>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1743"/>
        <w:gridCol w:w="1742"/>
        <w:gridCol w:w="1743"/>
        <w:gridCol w:w="1743"/>
        <w:gridCol w:w="1743"/>
      </w:tblGrid>
      <w:tr w:rsidR="009649E2" w:rsidRPr="009649E2" w:rsidTr="008169C6">
        <w:trPr>
          <w:trHeight w:val="260"/>
        </w:trPr>
        <w:tc>
          <w:tcPr>
            <w:tcW w:w="1857" w:type="dxa"/>
            <w:shd w:val="clear" w:color="auto" w:fill="auto"/>
            <w:vAlign w:val="center"/>
          </w:tcPr>
          <w:p w:rsidR="009649E2" w:rsidRPr="009649E2" w:rsidRDefault="009649E2" w:rsidP="009649E2">
            <w:pPr>
              <w:spacing w:line="240" w:lineRule="auto"/>
              <w:jc w:val="center"/>
              <w:rPr>
                <w:rFonts w:ascii="Arial Narrow" w:eastAsia="Calibri" w:hAnsi="Arial Narrow" w:cs="Arial"/>
                <w:szCs w:val="20"/>
              </w:rPr>
            </w:pPr>
            <w:r w:rsidRPr="009649E2">
              <w:rPr>
                <w:rFonts w:ascii="Arial Narrow" w:eastAsia="Calibri" w:hAnsi="Arial Narrow" w:cs="Arial"/>
                <w:szCs w:val="20"/>
              </w:rPr>
              <w:t>Skupna vhodna toplotna moč (MW)</w:t>
            </w:r>
          </w:p>
        </w:tc>
        <w:tc>
          <w:tcPr>
            <w:tcW w:w="1857"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Premog in lignit ter druga trdna goriva</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Biomasa</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Šota</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Tekoča goriva</w:t>
            </w:r>
          </w:p>
        </w:tc>
      </w:tr>
      <w:tr w:rsidR="009649E2" w:rsidRPr="009649E2" w:rsidTr="008169C6">
        <w:trPr>
          <w:trHeight w:val="103"/>
        </w:trPr>
        <w:tc>
          <w:tcPr>
            <w:tcW w:w="1857"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50-100</w:t>
            </w:r>
          </w:p>
        </w:tc>
        <w:tc>
          <w:tcPr>
            <w:tcW w:w="1857"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400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300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350</w:t>
            </w:r>
          </w:p>
        </w:tc>
      </w:tr>
      <w:tr w:rsidR="009649E2" w:rsidRPr="009649E2" w:rsidTr="008169C6">
        <w:trPr>
          <w:trHeight w:val="103"/>
        </w:trPr>
        <w:tc>
          <w:tcPr>
            <w:tcW w:w="1857"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100-300</w:t>
            </w:r>
          </w:p>
        </w:tc>
        <w:tc>
          <w:tcPr>
            <w:tcW w:w="1857"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250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300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250</w:t>
            </w:r>
          </w:p>
        </w:tc>
      </w:tr>
      <w:tr w:rsidR="009649E2" w:rsidRPr="009649E2" w:rsidTr="008169C6">
        <w:trPr>
          <w:trHeight w:val="103"/>
        </w:trPr>
        <w:tc>
          <w:tcPr>
            <w:tcW w:w="1857"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&gt; 300</w:t>
            </w:r>
          </w:p>
        </w:tc>
        <w:tc>
          <w:tcPr>
            <w:tcW w:w="1857"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200</w:t>
            </w:r>
          </w:p>
        </w:tc>
      </w:tr>
    </w:tbl>
    <w:p w:rsidR="009649E2" w:rsidRPr="009649E2" w:rsidRDefault="009649E2" w:rsidP="009649E2">
      <w:pPr>
        <w:spacing w:after="200" w:line="276" w:lineRule="auto"/>
        <w:rPr>
          <w:rFonts w:eastAsia="Calibri" w:cs="Arial"/>
          <w:sz w:val="22"/>
          <w:szCs w:val="22"/>
        </w:rPr>
      </w:pPr>
    </w:p>
    <w:p w:rsidR="009649E2" w:rsidRPr="009649E2" w:rsidRDefault="009649E2" w:rsidP="00386A42">
      <w:pPr>
        <w:spacing w:after="200" w:line="276" w:lineRule="auto"/>
        <w:jc w:val="both"/>
        <w:rPr>
          <w:rFonts w:eastAsia="Calibri" w:cs="Arial"/>
          <w:szCs w:val="20"/>
        </w:rPr>
      </w:pPr>
      <w:r w:rsidRPr="009649E2">
        <w:rPr>
          <w:rFonts w:eastAsia="Calibri" w:cs="Arial"/>
          <w:szCs w:val="20"/>
        </w:rPr>
        <w:t>2.1 Mejn</w:t>
      </w:r>
      <w:r w:rsidR="00613608">
        <w:rPr>
          <w:rFonts w:eastAsia="Calibri" w:cs="Arial"/>
          <w:szCs w:val="20"/>
        </w:rPr>
        <w:t>e</w:t>
      </w:r>
      <w:r w:rsidRPr="009649E2">
        <w:rPr>
          <w:rFonts w:eastAsia="Calibri" w:cs="Arial"/>
          <w:szCs w:val="20"/>
        </w:rPr>
        <w:t xml:space="preserve"> vrednosti emisij (mg/m3) za SO</w:t>
      </w:r>
      <w:r w:rsidRPr="009649E2">
        <w:rPr>
          <w:rFonts w:eastAsia="Calibri" w:cs="Arial"/>
          <w:szCs w:val="20"/>
          <w:vertAlign w:val="subscript"/>
        </w:rPr>
        <w:t>2</w:t>
      </w:r>
      <w:r w:rsidRPr="009649E2">
        <w:rPr>
          <w:rFonts w:eastAsia="Calibri" w:cs="Arial"/>
          <w:szCs w:val="20"/>
        </w:rPr>
        <w:t xml:space="preserve"> za obstoječe naprave iz leta 2002, ki ne obratujejo več kot 1500 obratovalnih ur na leto kot povprečje v obdobju petih let</w:t>
      </w:r>
      <w:r w:rsidR="00A23037">
        <w:rPr>
          <w:rFonts w:eastAsia="Calibri" w:cs="Arial"/>
          <w:szCs w:val="20"/>
        </w:rPr>
        <w:t>:</w:t>
      </w:r>
    </w:p>
    <w:p w:rsidR="009649E2" w:rsidRPr="009649E2" w:rsidRDefault="009649E2" w:rsidP="009649E2">
      <w:pPr>
        <w:spacing w:after="200" w:line="276" w:lineRule="auto"/>
        <w:rPr>
          <w:rFonts w:ascii="Calibri" w:eastAsia="Calibri" w:hAnsi="Calibri"/>
          <w:sz w:val="22"/>
          <w:szCs w:val="22"/>
        </w:rPr>
      </w:pPr>
    </w:p>
    <w:tbl>
      <w:tblPr>
        <w:tblW w:w="5000" w:type="pct"/>
        <w:jc w:val="center"/>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2909"/>
        <w:gridCol w:w="2899"/>
        <w:gridCol w:w="2906"/>
      </w:tblGrid>
      <w:tr w:rsidR="009649E2" w:rsidRPr="009649E2" w:rsidTr="008169C6">
        <w:trPr>
          <w:jc w:val="center"/>
        </w:trPr>
        <w:tc>
          <w:tcPr>
            <w:tcW w:w="3095" w:type="dxa"/>
            <w:tcBorders>
              <w:bottom w:val="nil"/>
              <w:right w:val="nil"/>
            </w:tcBorders>
            <w:shd w:val="clear" w:color="auto" w:fill="auto"/>
            <w:vAlign w:val="center"/>
          </w:tcPr>
          <w:p w:rsidR="009649E2" w:rsidRPr="009649E2" w:rsidRDefault="001D167F" w:rsidP="009649E2">
            <w:pPr>
              <w:spacing w:line="240" w:lineRule="auto"/>
              <w:rPr>
                <w:rFonts w:ascii="Arial Narrow" w:eastAsia="Calibri" w:hAnsi="Arial Narrow"/>
                <w:szCs w:val="20"/>
              </w:rPr>
            </w:pPr>
            <w:r>
              <w:rPr>
                <w:rFonts w:ascii="Arial Narrow" w:eastAsia="Calibri" w:hAnsi="Arial Narrow"/>
                <w:szCs w:val="20"/>
              </w:rPr>
              <w:t xml:space="preserve">Skupna </w:t>
            </w:r>
            <w:r w:rsidR="009649E2" w:rsidRPr="009649E2">
              <w:rPr>
                <w:rFonts w:ascii="Arial Narrow" w:eastAsia="Calibri" w:hAnsi="Arial Narrow"/>
                <w:szCs w:val="20"/>
              </w:rPr>
              <w:t>vhodna toplotna moč (MW)</w:t>
            </w:r>
          </w:p>
        </w:tc>
        <w:tc>
          <w:tcPr>
            <w:tcW w:w="3097" w:type="dxa"/>
            <w:tcBorders>
              <w:bottom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 xml:space="preserve">Trdna goriva </w:t>
            </w:r>
          </w:p>
        </w:tc>
        <w:tc>
          <w:tcPr>
            <w:tcW w:w="3097" w:type="dxa"/>
            <w:tcBorders>
              <w:bottom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Tekoča goriva</w:t>
            </w:r>
          </w:p>
        </w:tc>
      </w:tr>
      <w:tr w:rsidR="009649E2" w:rsidRPr="009649E2" w:rsidTr="008169C6">
        <w:trPr>
          <w:jc w:val="center"/>
        </w:trPr>
        <w:tc>
          <w:tcPr>
            <w:tcW w:w="3095" w:type="dxa"/>
            <w:tcBorders>
              <w:right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0 - 300</w:t>
            </w:r>
          </w:p>
        </w:tc>
        <w:tc>
          <w:tcPr>
            <w:tcW w:w="3097" w:type="dxa"/>
            <w:vMerge w:val="restart"/>
            <w:shd w:val="clear" w:color="auto" w:fill="auto"/>
            <w:vAlign w:val="center"/>
          </w:tcPr>
          <w:p w:rsidR="009649E2" w:rsidRPr="009649E2" w:rsidRDefault="009649E2" w:rsidP="009649E2">
            <w:pPr>
              <w:spacing w:line="240" w:lineRule="auto"/>
              <w:jc w:val="center"/>
              <w:rPr>
                <w:rFonts w:ascii="Arial Narrow" w:eastAsia="Calibri" w:hAnsi="Arial Narrow"/>
                <w:szCs w:val="20"/>
              </w:rPr>
            </w:pPr>
            <w:r w:rsidRPr="009649E2">
              <w:rPr>
                <w:rFonts w:ascii="Arial Narrow" w:eastAsia="Calibri" w:hAnsi="Arial Narrow"/>
                <w:szCs w:val="20"/>
              </w:rPr>
              <w:t>800</w:t>
            </w:r>
          </w:p>
        </w:tc>
        <w:tc>
          <w:tcPr>
            <w:tcW w:w="3097" w:type="dxa"/>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850</w:t>
            </w:r>
          </w:p>
        </w:tc>
      </w:tr>
      <w:tr w:rsidR="009649E2" w:rsidRPr="009649E2" w:rsidTr="008169C6">
        <w:trPr>
          <w:jc w:val="center"/>
        </w:trPr>
        <w:tc>
          <w:tcPr>
            <w:tcW w:w="3095" w:type="dxa"/>
            <w:tcBorders>
              <w:right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&gt; 300</w:t>
            </w:r>
          </w:p>
        </w:tc>
        <w:tc>
          <w:tcPr>
            <w:tcW w:w="3097" w:type="dxa"/>
            <w:vMerge/>
            <w:shd w:val="clear" w:color="auto" w:fill="auto"/>
            <w:vAlign w:val="center"/>
          </w:tcPr>
          <w:p w:rsidR="009649E2" w:rsidRPr="009649E2" w:rsidRDefault="009649E2" w:rsidP="009649E2">
            <w:pPr>
              <w:spacing w:line="240" w:lineRule="auto"/>
              <w:rPr>
                <w:rFonts w:ascii="Arial Narrow" w:eastAsia="Calibri" w:hAnsi="Arial Narrow"/>
                <w:szCs w:val="20"/>
              </w:rPr>
            </w:pPr>
          </w:p>
        </w:tc>
        <w:tc>
          <w:tcPr>
            <w:tcW w:w="3097" w:type="dxa"/>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400</w:t>
            </w:r>
          </w:p>
        </w:tc>
      </w:tr>
      <w:tr w:rsidR="009649E2" w:rsidRPr="009649E2" w:rsidTr="008169C6">
        <w:trPr>
          <w:jc w:val="center"/>
        </w:trPr>
        <w:tc>
          <w:tcPr>
            <w:tcW w:w="9289" w:type="dxa"/>
            <w:gridSpan w:val="3"/>
            <w:tcBorders>
              <w:right w:val="nil"/>
            </w:tcBorders>
            <w:shd w:val="clear" w:color="auto" w:fill="auto"/>
            <w:vAlign w:val="center"/>
          </w:tcPr>
          <w:p w:rsidR="009649E2" w:rsidRPr="009649E2" w:rsidRDefault="001D167F" w:rsidP="009649E2">
            <w:pPr>
              <w:spacing w:after="200" w:line="276" w:lineRule="auto"/>
              <w:jc w:val="both"/>
              <w:rPr>
                <w:rFonts w:ascii="Arial Narrow" w:eastAsia="Calibri" w:hAnsi="Arial Narrow"/>
                <w:szCs w:val="20"/>
              </w:rPr>
            </w:pPr>
            <w:r>
              <w:rPr>
                <w:rFonts w:ascii="Arial Narrow" w:eastAsia="Calibri" w:hAnsi="Arial Narrow"/>
                <w:szCs w:val="20"/>
              </w:rPr>
              <w:t>Opomba: Za del</w:t>
            </w:r>
            <w:r w:rsidR="009649E2" w:rsidRPr="009649E2">
              <w:rPr>
                <w:rFonts w:ascii="Arial Narrow" w:eastAsia="Calibri" w:hAnsi="Arial Narrow"/>
                <w:szCs w:val="20"/>
              </w:rPr>
              <w:t xml:space="preserve"> naprave, ki odvaja odpadne pline skozi eno ali več posebnih odvodnih cevi v skupnem odvodniku, lahko veljajo mejne vrednosti emisij iz tabele glede na skupno vhodno toplotno moč celotne naprave. V takih primerih se emisije skozi vsako izmed odvodnih cevi spremljajo ločeno.</w:t>
            </w:r>
          </w:p>
        </w:tc>
      </w:tr>
    </w:tbl>
    <w:p w:rsidR="009649E2" w:rsidRPr="009649E2" w:rsidRDefault="009649E2" w:rsidP="009649E2">
      <w:pPr>
        <w:spacing w:after="200" w:line="276" w:lineRule="auto"/>
        <w:jc w:val="both"/>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3. Mejne vrednosti emisij (mg/m</w:t>
      </w:r>
      <w:r w:rsidRPr="009649E2">
        <w:rPr>
          <w:rFonts w:eastAsia="Calibri" w:cs="Arial"/>
          <w:szCs w:val="20"/>
          <w:vertAlign w:val="superscript"/>
        </w:rPr>
        <w:t>3</w:t>
      </w:r>
      <w:r w:rsidRPr="009649E2">
        <w:rPr>
          <w:rFonts w:eastAsia="Calibri" w:cs="Arial"/>
          <w:szCs w:val="20"/>
        </w:rPr>
        <w:t>) za SO</w:t>
      </w:r>
      <w:r w:rsidRPr="009649E2">
        <w:rPr>
          <w:rFonts w:eastAsia="Calibri" w:cs="Arial"/>
          <w:szCs w:val="20"/>
          <w:vertAlign w:val="subscript"/>
        </w:rPr>
        <w:t>2</w:t>
      </w:r>
      <w:r w:rsidR="00A23037">
        <w:rPr>
          <w:rFonts w:eastAsia="Calibri" w:cs="Arial"/>
          <w:szCs w:val="20"/>
        </w:rPr>
        <w:t xml:space="preserve"> za </w:t>
      </w:r>
      <w:r w:rsidRPr="009649E2">
        <w:rPr>
          <w:rFonts w:eastAsia="Calibri" w:cs="Arial"/>
          <w:szCs w:val="20"/>
        </w:rPr>
        <w:t>naprave na plinasta goriva, razen za plinske turbine in plinske motorje:</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4357"/>
        <w:gridCol w:w="4357"/>
      </w:tblGrid>
      <w:tr w:rsidR="009649E2" w:rsidRPr="009649E2" w:rsidTr="008169C6">
        <w:trPr>
          <w:trHeight w:val="103"/>
          <w:jc w:val="center"/>
        </w:trPr>
        <w:tc>
          <w:tcPr>
            <w:tcW w:w="464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Plinasta goriva ( splošno)</w:t>
            </w:r>
          </w:p>
        </w:tc>
        <w:tc>
          <w:tcPr>
            <w:tcW w:w="4645"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35</w:t>
            </w:r>
          </w:p>
        </w:tc>
      </w:tr>
      <w:tr w:rsidR="009649E2" w:rsidRPr="009649E2" w:rsidTr="008169C6">
        <w:trPr>
          <w:trHeight w:val="103"/>
          <w:jc w:val="center"/>
        </w:trPr>
        <w:tc>
          <w:tcPr>
            <w:tcW w:w="464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Utekočinjen plin</w:t>
            </w:r>
          </w:p>
        </w:tc>
        <w:tc>
          <w:tcPr>
            <w:tcW w:w="4645"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5</w:t>
            </w:r>
          </w:p>
        </w:tc>
      </w:tr>
      <w:tr w:rsidR="009649E2" w:rsidRPr="009649E2" w:rsidTr="008169C6">
        <w:trPr>
          <w:trHeight w:val="103"/>
          <w:jc w:val="center"/>
        </w:trPr>
        <w:tc>
          <w:tcPr>
            <w:tcW w:w="464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Nizko kalorični plini iz koksarniške peči</w:t>
            </w:r>
          </w:p>
        </w:tc>
        <w:tc>
          <w:tcPr>
            <w:tcW w:w="4645"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400</w:t>
            </w:r>
          </w:p>
        </w:tc>
      </w:tr>
      <w:tr w:rsidR="009649E2" w:rsidRPr="009649E2" w:rsidTr="008169C6">
        <w:trPr>
          <w:trHeight w:val="103"/>
          <w:jc w:val="center"/>
        </w:trPr>
        <w:tc>
          <w:tcPr>
            <w:tcW w:w="464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Nizko kalorični plini iz plavžne peči</w:t>
            </w:r>
          </w:p>
        </w:tc>
        <w:tc>
          <w:tcPr>
            <w:tcW w:w="4645"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200</w:t>
            </w:r>
          </w:p>
        </w:tc>
      </w:tr>
      <w:tr w:rsidR="009649E2" w:rsidRPr="009649E2" w:rsidTr="008169C6">
        <w:trPr>
          <w:trHeight w:val="103"/>
          <w:jc w:val="center"/>
        </w:trPr>
        <w:tc>
          <w:tcPr>
            <w:tcW w:w="9289" w:type="dxa"/>
            <w:gridSpan w:val="2"/>
            <w:shd w:val="clear" w:color="auto" w:fill="auto"/>
            <w:vAlign w:val="center"/>
          </w:tcPr>
          <w:p w:rsidR="009649E2" w:rsidRPr="009649E2" w:rsidRDefault="009649E2" w:rsidP="009649E2">
            <w:pPr>
              <w:spacing w:after="200" w:line="276" w:lineRule="auto"/>
              <w:jc w:val="both"/>
              <w:rPr>
                <w:rFonts w:ascii="Arial Narrow" w:eastAsia="Calibri" w:hAnsi="Arial Narrow" w:cs="Arial"/>
                <w:szCs w:val="20"/>
              </w:rPr>
            </w:pPr>
            <w:r w:rsidRPr="009649E2">
              <w:rPr>
                <w:rFonts w:ascii="Arial Narrow" w:eastAsia="Calibri" w:hAnsi="Arial Narrow" w:cs="Arial"/>
                <w:szCs w:val="20"/>
              </w:rPr>
              <w:t>Opomba: Za obstoječe naprave iz leta 2002, ki uporabljajo nizkokalorične pline iz uplinjanja ostankov destilacij, velja mejna vrednost za emisije žveplovega dioksida 800 mg/m</w:t>
            </w:r>
            <w:r w:rsidRPr="009649E2">
              <w:rPr>
                <w:rFonts w:ascii="Arial Narrow" w:eastAsia="Calibri" w:hAnsi="Arial Narrow" w:cs="Arial"/>
                <w:szCs w:val="20"/>
                <w:vertAlign w:val="superscript"/>
              </w:rPr>
              <w:t>3</w:t>
            </w:r>
            <w:r w:rsidRPr="009649E2">
              <w:rPr>
                <w:rFonts w:ascii="Arial Narrow" w:eastAsia="Calibri" w:hAnsi="Arial Narrow" w:cs="Arial"/>
                <w:szCs w:val="20"/>
              </w:rPr>
              <w:t xml:space="preserve">. </w:t>
            </w:r>
          </w:p>
        </w:tc>
      </w:tr>
    </w:tbl>
    <w:p w:rsidR="009649E2" w:rsidRPr="009649E2" w:rsidRDefault="009649E2" w:rsidP="009649E2">
      <w:pPr>
        <w:spacing w:after="200" w:line="276" w:lineRule="auto"/>
        <w:rPr>
          <w:rFonts w:eastAsia="Calibri" w:cs="Arial"/>
          <w:szCs w:val="20"/>
        </w:rPr>
      </w:pPr>
    </w:p>
    <w:p w:rsidR="009649E2" w:rsidRPr="009649E2" w:rsidRDefault="009649E2" w:rsidP="00386A42">
      <w:pPr>
        <w:spacing w:after="200" w:line="276" w:lineRule="auto"/>
        <w:jc w:val="both"/>
        <w:rPr>
          <w:rFonts w:eastAsia="Calibri" w:cs="Arial"/>
          <w:szCs w:val="20"/>
        </w:rPr>
      </w:pPr>
      <w:r w:rsidRPr="009649E2">
        <w:rPr>
          <w:rFonts w:eastAsia="Calibri" w:cs="Arial"/>
          <w:szCs w:val="20"/>
        </w:rPr>
        <w:t>4. Mejne vrednosti emisij za dušikove okside (NO</w:t>
      </w:r>
      <w:r w:rsidRPr="009649E2">
        <w:rPr>
          <w:rFonts w:eastAsia="Calibri" w:cs="Arial"/>
          <w:szCs w:val="20"/>
          <w:vertAlign w:val="subscript"/>
        </w:rPr>
        <w:t>x</w:t>
      </w:r>
      <w:r w:rsidRPr="009649E2">
        <w:rPr>
          <w:rFonts w:eastAsia="Calibri" w:cs="Arial"/>
          <w:szCs w:val="20"/>
        </w:rPr>
        <w:t>) se izrazijo kot dušikov dioksid (NO</w:t>
      </w:r>
      <w:r w:rsidRPr="009649E2">
        <w:rPr>
          <w:rFonts w:eastAsia="Calibri" w:cs="Arial"/>
          <w:szCs w:val="20"/>
          <w:vertAlign w:val="subscript"/>
        </w:rPr>
        <w:t>2</w:t>
      </w:r>
      <w:r w:rsidRPr="009649E2">
        <w:rPr>
          <w:rFonts w:eastAsia="Calibri" w:cs="Arial"/>
          <w:szCs w:val="20"/>
        </w:rPr>
        <w:t>). Mejne vrednosti emisij (mg/m</w:t>
      </w:r>
      <w:r w:rsidRPr="009649E2">
        <w:rPr>
          <w:rFonts w:eastAsia="Calibri" w:cs="Arial"/>
          <w:szCs w:val="20"/>
          <w:vertAlign w:val="superscript"/>
        </w:rPr>
        <w:t>3</w:t>
      </w:r>
      <w:r w:rsidRPr="009649E2">
        <w:rPr>
          <w:rFonts w:eastAsia="Calibri" w:cs="Arial"/>
          <w:szCs w:val="20"/>
        </w:rPr>
        <w:t>) za NO</w:t>
      </w:r>
      <w:r w:rsidRPr="009649E2">
        <w:rPr>
          <w:rFonts w:eastAsia="Calibri" w:cs="Arial"/>
          <w:szCs w:val="20"/>
          <w:vertAlign w:val="subscript"/>
        </w:rPr>
        <w:t>x</w:t>
      </w:r>
      <w:r w:rsidRPr="009649E2">
        <w:rPr>
          <w:rFonts w:eastAsia="Calibri" w:cs="Arial"/>
          <w:szCs w:val="20"/>
        </w:rPr>
        <w:t xml:space="preserve"> za naprave na trdna ali tekoča goriva, razen za plinske turbine in plinske motorje:</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2179"/>
        <w:gridCol w:w="2179"/>
        <w:gridCol w:w="2178"/>
        <w:gridCol w:w="2178"/>
      </w:tblGrid>
      <w:tr w:rsidR="009649E2" w:rsidRPr="009649E2" w:rsidTr="008169C6">
        <w:trPr>
          <w:trHeight w:val="260"/>
          <w:jc w:val="center"/>
        </w:trPr>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Skupna nazivna vhodna toplotna moč (MW)</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Premog in lignit ter druga trdna goriva</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Biomasa in šota</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Tekoča goriva</w:t>
            </w:r>
          </w:p>
        </w:tc>
      </w:tr>
      <w:tr w:rsidR="009649E2" w:rsidRPr="009649E2" w:rsidTr="008169C6">
        <w:trPr>
          <w:trHeight w:val="262"/>
          <w:jc w:val="center"/>
        </w:trPr>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50-100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300</w:t>
            </w:r>
          </w:p>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450 pri zgorevanju lignitnega prahu</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450</w:t>
            </w:r>
          </w:p>
        </w:tc>
      </w:tr>
      <w:tr w:rsidR="009649E2" w:rsidRPr="009649E2" w:rsidTr="008169C6">
        <w:trPr>
          <w:trHeight w:val="103"/>
          <w:jc w:val="center"/>
        </w:trPr>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100-300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250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 (</w:t>
            </w:r>
            <w:r w:rsidRPr="009649E2">
              <w:rPr>
                <w:rFonts w:ascii="Arial Narrow" w:eastAsia="Calibri" w:hAnsi="Arial Narrow" w:cs="Arial"/>
                <w:szCs w:val="20"/>
                <w:vertAlign w:val="superscript"/>
              </w:rPr>
              <w:t>1</w:t>
            </w:r>
            <w:r w:rsidRPr="009649E2">
              <w:rPr>
                <w:rFonts w:ascii="Arial Narrow" w:eastAsia="Calibri" w:hAnsi="Arial Narrow" w:cs="Arial"/>
                <w:szCs w:val="20"/>
              </w:rPr>
              <w:t>)</w:t>
            </w:r>
          </w:p>
        </w:tc>
      </w:tr>
      <w:tr w:rsidR="009649E2" w:rsidRPr="009649E2" w:rsidTr="008169C6">
        <w:trPr>
          <w:trHeight w:val="103"/>
          <w:jc w:val="center"/>
        </w:trPr>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&gt; 300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 (</w:t>
            </w:r>
            <w:r w:rsidRPr="009649E2">
              <w:rPr>
                <w:rFonts w:ascii="Arial Narrow" w:eastAsia="Calibri" w:hAnsi="Arial Narrow" w:cs="Arial"/>
                <w:szCs w:val="20"/>
                <w:vertAlign w:val="superscript"/>
              </w:rPr>
              <w:t>1</w:t>
            </w:r>
            <w:r w:rsidRPr="009649E2">
              <w:rPr>
                <w:rFonts w:ascii="Arial Narrow" w:eastAsia="Calibri" w:hAnsi="Arial Narrow" w:cs="Arial"/>
                <w:szCs w:val="20"/>
              </w:rPr>
              <w:t>)</w:t>
            </w:r>
          </w:p>
        </w:tc>
      </w:tr>
      <w:tr w:rsidR="009649E2" w:rsidRPr="009649E2" w:rsidTr="008169C6">
        <w:trPr>
          <w:trHeight w:val="103"/>
          <w:jc w:val="center"/>
        </w:trPr>
        <w:tc>
          <w:tcPr>
            <w:tcW w:w="9288" w:type="dxa"/>
            <w:gridSpan w:val="4"/>
            <w:shd w:val="clear" w:color="auto" w:fill="auto"/>
            <w:vAlign w:val="center"/>
          </w:tcPr>
          <w:p w:rsidR="009649E2" w:rsidRPr="009649E2" w:rsidRDefault="009649E2" w:rsidP="009649E2">
            <w:pPr>
              <w:spacing w:line="240" w:lineRule="auto"/>
              <w:jc w:val="both"/>
              <w:rPr>
                <w:rFonts w:ascii="Arial Narrow" w:eastAsia="Calibri" w:hAnsi="Arial Narrow" w:cs="Arial"/>
                <w:szCs w:val="20"/>
              </w:rPr>
            </w:pPr>
            <w:r w:rsidRPr="009649E2">
              <w:rPr>
                <w:rFonts w:ascii="Arial Narrow" w:eastAsia="Calibri" w:hAnsi="Arial Narrow" w:cs="Arial"/>
                <w:szCs w:val="20"/>
              </w:rPr>
              <w:t>Opomba:</w:t>
            </w:r>
          </w:p>
          <w:p w:rsidR="009649E2" w:rsidRPr="009649E2" w:rsidRDefault="009649E2" w:rsidP="009649E2">
            <w:pPr>
              <w:spacing w:line="240" w:lineRule="auto"/>
              <w:jc w:val="both"/>
              <w:rPr>
                <w:rFonts w:ascii="Arial Narrow" w:eastAsia="Calibri" w:hAnsi="Arial Narrow" w:cs="Arial"/>
                <w:szCs w:val="20"/>
              </w:rPr>
            </w:pPr>
            <w:r w:rsidRPr="009649E2">
              <w:rPr>
                <w:rFonts w:ascii="Arial Narrow" w:eastAsia="Calibri" w:hAnsi="Arial Narrow" w:cs="Arial"/>
                <w:szCs w:val="20"/>
              </w:rPr>
              <w:t>(</w:t>
            </w:r>
            <w:r w:rsidRPr="009649E2">
              <w:rPr>
                <w:rFonts w:ascii="Arial Narrow" w:eastAsia="Calibri" w:hAnsi="Arial Narrow" w:cs="Arial"/>
                <w:szCs w:val="20"/>
                <w:vertAlign w:val="superscript"/>
              </w:rPr>
              <w:t>1</w:t>
            </w:r>
            <w:r w:rsidRPr="009649E2">
              <w:rPr>
                <w:rFonts w:ascii="Arial Narrow" w:eastAsia="Calibri" w:hAnsi="Arial Narrow" w:cs="Arial"/>
                <w:szCs w:val="20"/>
              </w:rPr>
              <w:t>) Za obstoječe naprave iz leta 2002, ki za lastne potrebe uporabljajo ostanke destilacij in pretvorb surove nafte, katerih skupna vhodna toplotna moč ne presega 500 MW, je mejna vrednost za emisije dušikovih oksidov 450</w:t>
            </w:r>
            <w:r w:rsidR="00613608">
              <w:rPr>
                <w:rFonts w:ascii="Arial Narrow" w:eastAsia="Calibri" w:hAnsi="Arial Narrow" w:cs="Arial"/>
                <w:szCs w:val="20"/>
              </w:rPr>
              <w:t xml:space="preserve"> </w:t>
            </w:r>
            <w:r w:rsidRPr="009649E2">
              <w:rPr>
                <w:rFonts w:ascii="Arial Narrow" w:eastAsia="Calibri" w:hAnsi="Arial Narrow" w:cs="Arial"/>
                <w:szCs w:val="20"/>
              </w:rPr>
              <w:t>mg/m</w:t>
            </w:r>
            <w:r w:rsidRPr="009649E2">
              <w:rPr>
                <w:rFonts w:ascii="Arial Narrow" w:eastAsia="Calibri" w:hAnsi="Arial Narrow" w:cs="Arial"/>
                <w:szCs w:val="20"/>
                <w:vertAlign w:val="superscript"/>
              </w:rPr>
              <w:t>3</w:t>
            </w:r>
            <w:r w:rsidRPr="009649E2">
              <w:rPr>
                <w:rFonts w:ascii="Arial Narrow" w:eastAsia="Calibri" w:hAnsi="Arial Narrow" w:cs="Arial"/>
                <w:szCs w:val="20"/>
              </w:rPr>
              <w:t>.</w:t>
            </w:r>
          </w:p>
          <w:p w:rsidR="009649E2" w:rsidRPr="009649E2" w:rsidRDefault="009649E2" w:rsidP="009649E2">
            <w:pPr>
              <w:spacing w:line="240" w:lineRule="auto"/>
              <w:jc w:val="right"/>
              <w:rPr>
                <w:rFonts w:ascii="Arial Narrow" w:eastAsia="Calibri" w:hAnsi="Arial Narrow" w:cs="Arial"/>
                <w:szCs w:val="20"/>
              </w:rPr>
            </w:pP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4.1 Mejn</w:t>
      </w:r>
      <w:r w:rsidR="00613608">
        <w:rPr>
          <w:rFonts w:eastAsia="Calibri" w:cs="Arial"/>
          <w:szCs w:val="20"/>
        </w:rPr>
        <w:t>e</w:t>
      </w:r>
      <w:r w:rsidRPr="009649E2">
        <w:rPr>
          <w:rFonts w:eastAsia="Calibri" w:cs="Arial"/>
          <w:szCs w:val="20"/>
        </w:rPr>
        <w:t xml:space="preserve"> vrednosti emisij (mg/m3) za</w:t>
      </w:r>
      <w:r w:rsidRPr="009649E2">
        <w:rPr>
          <w:szCs w:val="20"/>
          <w:lang w:eastAsia="sl-SI"/>
        </w:rPr>
        <w:t xml:space="preserve"> </w:t>
      </w:r>
      <w:r w:rsidRPr="009649E2">
        <w:rPr>
          <w:rFonts w:eastAsia="Calibri" w:cs="Arial"/>
          <w:szCs w:val="20"/>
        </w:rPr>
        <w:t>NOx za obstoječe naprave iz leta 2002, ki ne obratujejo več kot 1500 obratovalnih ur na leto kot povprečje v obdobju petih let</w:t>
      </w:r>
      <w:r w:rsidR="00A23037">
        <w:rPr>
          <w:rFonts w:eastAsia="Calibri" w:cs="Arial"/>
          <w:szCs w:val="20"/>
        </w:rPr>
        <w:t>:</w:t>
      </w:r>
    </w:p>
    <w:tbl>
      <w:tblPr>
        <w:tblW w:w="5000" w:type="pct"/>
        <w:jc w:val="center"/>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2252"/>
        <w:gridCol w:w="2176"/>
        <w:gridCol w:w="2198"/>
        <w:gridCol w:w="2088"/>
      </w:tblGrid>
      <w:tr w:rsidR="009649E2" w:rsidRPr="009649E2" w:rsidTr="008169C6">
        <w:trPr>
          <w:jc w:val="center"/>
        </w:trPr>
        <w:tc>
          <w:tcPr>
            <w:tcW w:w="2413" w:type="dxa"/>
            <w:tcBorders>
              <w:bottom w:val="nil"/>
              <w:right w:val="nil"/>
            </w:tcBorders>
            <w:shd w:val="clear" w:color="auto" w:fill="auto"/>
            <w:vAlign w:val="center"/>
          </w:tcPr>
          <w:p w:rsidR="009649E2" w:rsidRPr="009649E2" w:rsidRDefault="009649E2" w:rsidP="001D167F">
            <w:pPr>
              <w:spacing w:line="240" w:lineRule="auto"/>
              <w:rPr>
                <w:rFonts w:ascii="Arial Narrow" w:eastAsia="Calibri" w:hAnsi="Arial Narrow"/>
                <w:szCs w:val="20"/>
              </w:rPr>
            </w:pPr>
            <w:r w:rsidRPr="009649E2">
              <w:rPr>
                <w:rFonts w:ascii="Arial Narrow" w:eastAsia="Calibri" w:hAnsi="Arial Narrow"/>
                <w:szCs w:val="20"/>
              </w:rPr>
              <w:t>Skupna vhodna toplotna moč (MW)</w:t>
            </w:r>
          </w:p>
        </w:tc>
        <w:tc>
          <w:tcPr>
            <w:tcW w:w="2345" w:type="dxa"/>
            <w:tcBorders>
              <w:bottom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Trdna goriva (</w:t>
            </w:r>
            <w:r w:rsidRPr="009649E2">
              <w:rPr>
                <w:rFonts w:ascii="Arial Narrow" w:eastAsia="Calibri" w:hAnsi="Arial Narrow"/>
                <w:szCs w:val="20"/>
                <w:vertAlign w:val="superscript"/>
              </w:rPr>
              <w:t>1</w:t>
            </w:r>
            <w:r w:rsidRPr="009649E2">
              <w:rPr>
                <w:rFonts w:ascii="Arial Narrow" w:eastAsia="Calibri" w:hAnsi="Arial Narrow"/>
                <w:szCs w:val="20"/>
              </w:rPr>
              <w:t>)</w:t>
            </w:r>
          </w:p>
        </w:tc>
        <w:tc>
          <w:tcPr>
            <w:tcW w:w="2359" w:type="dxa"/>
            <w:tcBorders>
              <w:bottom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Tekoča goriva (</w:t>
            </w:r>
            <w:r w:rsidRPr="009649E2">
              <w:rPr>
                <w:rFonts w:ascii="Arial Narrow" w:eastAsia="Calibri" w:hAnsi="Arial Narrow"/>
                <w:szCs w:val="20"/>
                <w:vertAlign w:val="superscript"/>
              </w:rPr>
              <w:t>1</w:t>
            </w:r>
            <w:r w:rsidRPr="009649E2">
              <w:rPr>
                <w:rFonts w:ascii="Arial Narrow" w:eastAsia="Calibri" w:hAnsi="Arial Narrow"/>
                <w:szCs w:val="20"/>
              </w:rPr>
              <w:t>)</w:t>
            </w:r>
          </w:p>
        </w:tc>
        <w:tc>
          <w:tcPr>
            <w:tcW w:w="2172" w:type="dxa"/>
            <w:tcBorders>
              <w:bottom w:val="nil"/>
            </w:tcBorders>
            <w:shd w:val="clear" w:color="auto" w:fill="auto"/>
            <w:vAlign w:val="center"/>
          </w:tcPr>
          <w:p w:rsidR="009649E2" w:rsidRPr="009649E2" w:rsidRDefault="009649E2" w:rsidP="009649E2">
            <w:pPr>
              <w:spacing w:line="276" w:lineRule="auto"/>
              <w:rPr>
                <w:rFonts w:ascii="Arial Narrow" w:eastAsia="Calibri" w:hAnsi="Arial Narrow"/>
                <w:szCs w:val="20"/>
              </w:rPr>
            </w:pPr>
            <w:r w:rsidRPr="009649E2">
              <w:rPr>
                <w:rFonts w:ascii="Arial Narrow" w:eastAsia="Calibri" w:hAnsi="Arial Narrow"/>
                <w:szCs w:val="20"/>
              </w:rPr>
              <w:t xml:space="preserve">Tekoči ostanki proizvodnje v kemičnih napravah </w:t>
            </w:r>
          </w:p>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(nekomercialno gorivo)</w:t>
            </w:r>
          </w:p>
        </w:tc>
      </w:tr>
      <w:tr w:rsidR="009649E2" w:rsidRPr="009649E2" w:rsidTr="008169C6">
        <w:trPr>
          <w:jc w:val="center"/>
        </w:trPr>
        <w:tc>
          <w:tcPr>
            <w:tcW w:w="2413" w:type="dxa"/>
            <w:tcBorders>
              <w:right w:val="nil"/>
            </w:tcBorders>
            <w:shd w:val="clear" w:color="auto" w:fill="auto"/>
            <w:vAlign w:val="center"/>
          </w:tcPr>
          <w:p w:rsidR="009649E2" w:rsidRPr="009649E2" w:rsidRDefault="009649E2" w:rsidP="009649E2">
            <w:pPr>
              <w:spacing w:after="200" w:line="276" w:lineRule="auto"/>
              <w:rPr>
                <w:rFonts w:ascii="Arial Narrow" w:eastAsia="Calibri" w:hAnsi="Arial Narrow"/>
                <w:szCs w:val="20"/>
              </w:rPr>
            </w:pPr>
            <w:r w:rsidRPr="009649E2">
              <w:rPr>
                <w:rFonts w:ascii="Arial Narrow" w:eastAsia="Calibri" w:hAnsi="Arial Narrow"/>
                <w:szCs w:val="20"/>
              </w:rPr>
              <w:t>0 - 500</w:t>
            </w:r>
          </w:p>
        </w:tc>
        <w:tc>
          <w:tcPr>
            <w:tcW w:w="2345" w:type="dxa"/>
            <w:shd w:val="clear" w:color="auto" w:fill="auto"/>
            <w:vAlign w:val="center"/>
          </w:tcPr>
          <w:p w:rsidR="009649E2" w:rsidRPr="009649E2" w:rsidRDefault="009649E2" w:rsidP="009649E2">
            <w:pPr>
              <w:spacing w:line="240" w:lineRule="auto"/>
              <w:jc w:val="center"/>
              <w:rPr>
                <w:rFonts w:ascii="Arial Narrow" w:eastAsia="Calibri" w:hAnsi="Arial Narrow"/>
                <w:szCs w:val="20"/>
              </w:rPr>
            </w:pPr>
            <w:r w:rsidRPr="009649E2">
              <w:rPr>
                <w:rFonts w:ascii="Arial Narrow" w:eastAsia="Calibri" w:hAnsi="Arial Narrow"/>
                <w:szCs w:val="20"/>
              </w:rPr>
              <w:t>450</w:t>
            </w:r>
          </w:p>
        </w:tc>
        <w:tc>
          <w:tcPr>
            <w:tcW w:w="2359" w:type="dxa"/>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450</w:t>
            </w:r>
          </w:p>
        </w:tc>
        <w:tc>
          <w:tcPr>
            <w:tcW w:w="2172" w:type="dxa"/>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450</w:t>
            </w:r>
          </w:p>
        </w:tc>
      </w:tr>
      <w:tr w:rsidR="009649E2" w:rsidRPr="009649E2" w:rsidTr="008169C6">
        <w:trPr>
          <w:jc w:val="center"/>
        </w:trPr>
        <w:tc>
          <w:tcPr>
            <w:tcW w:w="2413" w:type="dxa"/>
            <w:tcBorders>
              <w:right w:val="nil"/>
            </w:tcBorders>
            <w:shd w:val="clear" w:color="auto" w:fill="auto"/>
            <w:vAlign w:val="center"/>
          </w:tcPr>
          <w:p w:rsidR="009649E2" w:rsidRPr="009649E2" w:rsidRDefault="009649E2" w:rsidP="009649E2">
            <w:pPr>
              <w:spacing w:after="200" w:line="276" w:lineRule="auto"/>
              <w:rPr>
                <w:rFonts w:ascii="Arial Narrow" w:eastAsia="Calibri" w:hAnsi="Arial Narrow"/>
                <w:szCs w:val="20"/>
              </w:rPr>
            </w:pPr>
            <w:r w:rsidRPr="009649E2">
              <w:rPr>
                <w:rFonts w:ascii="Arial Narrow" w:eastAsia="Calibri" w:hAnsi="Arial Narrow"/>
                <w:szCs w:val="20"/>
              </w:rPr>
              <w:t>&gt; 500</w:t>
            </w:r>
          </w:p>
        </w:tc>
        <w:tc>
          <w:tcPr>
            <w:tcW w:w="2345" w:type="dxa"/>
            <w:shd w:val="clear" w:color="auto" w:fill="auto"/>
            <w:vAlign w:val="center"/>
          </w:tcPr>
          <w:p w:rsidR="009649E2" w:rsidRPr="009649E2" w:rsidRDefault="009649E2" w:rsidP="009649E2">
            <w:pPr>
              <w:spacing w:line="240" w:lineRule="auto"/>
              <w:jc w:val="center"/>
              <w:rPr>
                <w:rFonts w:ascii="Arial Narrow" w:eastAsia="Calibri" w:hAnsi="Arial Narrow"/>
                <w:szCs w:val="20"/>
              </w:rPr>
            </w:pPr>
            <w:r w:rsidRPr="009649E2">
              <w:rPr>
                <w:rFonts w:ascii="Arial Narrow" w:eastAsia="Calibri" w:hAnsi="Arial Narrow"/>
                <w:szCs w:val="20"/>
              </w:rPr>
              <w:t xml:space="preserve">200 </w:t>
            </w:r>
          </w:p>
        </w:tc>
        <w:tc>
          <w:tcPr>
            <w:tcW w:w="2359" w:type="dxa"/>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400</w:t>
            </w:r>
          </w:p>
        </w:tc>
        <w:tc>
          <w:tcPr>
            <w:tcW w:w="2172" w:type="dxa"/>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150</w:t>
            </w:r>
          </w:p>
        </w:tc>
      </w:tr>
      <w:tr w:rsidR="009649E2" w:rsidRPr="009649E2" w:rsidTr="008169C6">
        <w:trPr>
          <w:jc w:val="center"/>
        </w:trPr>
        <w:tc>
          <w:tcPr>
            <w:tcW w:w="9289" w:type="dxa"/>
            <w:gridSpan w:val="4"/>
            <w:tcBorders>
              <w:right w:val="nil"/>
            </w:tcBorders>
            <w:shd w:val="clear" w:color="auto" w:fill="auto"/>
            <w:vAlign w:val="center"/>
          </w:tcPr>
          <w:p w:rsidR="009649E2" w:rsidRPr="009649E2" w:rsidRDefault="009649E2" w:rsidP="00613608">
            <w:pPr>
              <w:spacing w:after="200" w:line="276" w:lineRule="auto"/>
              <w:jc w:val="both"/>
              <w:rPr>
                <w:rFonts w:ascii="Arial Narrow" w:eastAsia="Calibri" w:hAnsi="Arial Narrow"/>
                <w:szCs w:val="20"/>
              </w:rPr>
            </w:pPr>
            <w:r w:rsidRPr="009649E2">
              <w:rPr>
                <w:rFonts w:ascii="Arial Narrow" w:eastAsia="Calibri" w:hAnsi="Arial Narrow" w:cs="Arial"/>
                <w:szCs w:val="20"/>
              </w:rPr>
              <w:t>Opomba: (</w:t>
            </w:r>
            <w:r w:rsidRPr="009649E2">
              <w:rPr>
                <w:rFonts w:ascii="Arial Narrow" w:eastAsia="Calibri" w:hAnsi="Arial Narrow" w:cs="Arial"/>
                <w:szCs w:val="20"/>
                <w:vertAlign w:val="superscript"/>
              </w:rPr>
              <w:t>1</w:t>
            </w:r>
            <w:r w:rsidR="001D167F">
              <w:rPr>
                <w:rFonts w:ascii="Arial Narrow" w:eastAsia="Calibri" w:hAnsi="Arial Narrow" w:cs="Arial"/>
                <w:szCs w:val="20"/>
              </w:rPr>
              <w:t>) Za del</w:t>
            </w:r>
            <w:r w:rsidRPr="009649E2">
              <w:rPr>
                <w:rFonts w:ascii="Arial Narrow" w:eastAsia="Calibri" w:hAnsi="Arial Narrow" w:cs="Arial"/>
                <w:szCs w:val="20"/>
              </w:rPr>
              <w:t xml:space="preserve"> naprave, ki odvaja odpadne pline skozi eno ali več posebnih odvodnih cevi v skupnem odvodniku</w:t>
            </w:r>
            <w:r w:rsidR="00613608">
              <w:rPr>
                <w:rFonts w:ascii="Arial Narrow" w:eastAsia="Calibri" w:hAnsi="Arial Narrow" w:cs="Arial"/>
                <w:szCs w:val="20"/>
              </w:rPr>
              <w:t>,</w:t>
            </w:r>
            <w:r w:rsidRPr="009649E2">
              <w:rPr>
                <w:rFonts w:ascii="Arial Narrow" w:eastAsia="Calibri" w:hAnsi="Arial Narrow" w:cs="Arial"/>
                <w:szCs w:val="20"/>
              </w:rPr>
              <w:t xml:space="preserve"> lahko veljajo mejne vrednosti emisij za trda in tekoča go</w:t>
            </w:r>
            <w:r w:rsidR="001D167F">
              <w:rPr>
                <w:rFonts w:ascii="Arial Narrow" w:eastAsia="Calibri" w:hAnsi="Arial Narrow" w:cs="Arial"/>
                <w:szCs w:val="20"/>
              </w:rPr>
              <w:t xml:space="preserve">riva iz tabele glede na skupno </w:t>
            </w:r>
            <w:r w:rsidRPr="009649E2">
              <w:rPr>
                <w:rFonts w:ascii="Arial Narrow" w:eastAsia="Calibri" w:hAnsi="Arial Narrow" w:cs="Arial"/>
                <w:szCs w:val="20"/>
              </w:rPr>
              <w:t>vhodno toplotno moč celotne naprave. V takih primerih se emisije skozi vsako izmed odvodnih cevi spremljajo ločeno.</w:t>
            </w:r>
          </w:p>
        </w:tc>
      </w:tr>
    </w:tbl>
    <w:p w:rsidR="009649E2" w:rsidRPr="009649E2" w:rsidRDefault="009649E2" w:rsidP="009649E2">
      <w:pPr>
        <w:spacing w:after="200" w:line="276" w:lineRule="auto"/>
        <w:rPr>
          <w:rFonts w:eastAsia="Calibri" w:cs="Arial"/>
          <w:szCs w:val="20"/>
        </w:rPr>
      </w:pPr>
    </w:p>
    <w:p w:rsidR="009649E2" w:rsidRPr="009649E2" w:rsidRDefault="00613608" w:rsidP="009649E2">
      <w:pPr>
        <w:spacing w:after="200" w:line="276" w:lineRule="auto"/>
        <w:jc w:val="both"/>
        <w:rPr>
          <w:rFonts w:eastAsia="Calibri" w:cs="Arial"/>
          <w:szCs w:val="20"/>
        </w:rPr>
      </w:pPr>
      <w:r>
        <w:rPr>
          <w:rFonts w:eastAsia="Calibri" w:cs="Arial"/>
          <w:szCs w:val="20"/>
        </w:rPr>
        <w:t>4.2 Mejne</w:t>
      </w:r>
      <w:r w:rsidR="009649E2" w:rsidRPr="009649E2">
        <w:rPr>
          <w:rFonts w:eastAsia="Calibri" w:cs="Arial"/>
          <w:szCs w:val="20"/>
        </w:rPr>
        <w:t xml:space="preserve"> vrednosti emisij (mg/m3) za NOx za obstoječe naprave, ki so pridobile dovoljenje pred 1. julijem 1987 in ki ne obratujejo več kot 1500 obratovalnih ur na leto kot povprečje v obdobju petih let</w:t>
      </w:r>
      <w:r w:rsidR="00A23037">
        <w:rPr>
          <w:rFonts w:eastAsia="Calibri" w:cs="Arial"/>
          <w:szCs w:val="20"/>
        </w:rPr>
        <w:t>:</w:t>
      </w:r>
    </w:p>
    <w:tbl>
      <w:tblPr>
        <w:tblW w:w="5000" w:type="pct"/>
        <w:jc w:val="center"/>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4423"/>
        <w:gridCol w:w="4291"/>
      </w:tblGrid>
      <w:tr w:rsidR="009649E2" w:rsidRPr="009649E2" w:rsidTr="008169C6">
        <w:trPr>
          <w:jc w:val="center"/>
        </w:trPr>
        <w:tc>
          <w:tcPr>
            <w:tcW w:w="4710" w:type="dxa"/>
            <w:tcBorders>
              <w:bottom w:val="nil"/>
              <w:right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Skupna vhodna toplotna moč (MW)</w:t>
            </w:r>
          </w:p>
        </w:tc>
        <w:tc>
          <w:tcPr>
            <w:tcW w:w="4579" w:type="dxa"/>
            <w:tcBorders>
              <w:bottom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 xml:space="preserve">Trdna goriva </w:t>
            </w:r>
          </w:p>
        </w:tc>
      </w:tr>
      <w:tr w:rsidR="009649E2" w:rsidRPr="009649E2" w:rsidTr="008169C6">
        <w:trPr>
          <w:jc w:val="center"/>
        </w:trPr>
        <w:tc>
          <w:tcPr>
            <w:tcW w:w="4710" w:type="dxa"/>
            <w:tcBorders>
              <w:right w:val="nil"/>
            </w:tcBorders>
            <w:shd w:val="clear" w:color="auto" w:fill="auto"/>
            <w:vAlign w:val="center"/>
          </w:tcPr>
          <w:p w:rsidR="009649E2" w:rsidRPr="009649E2" w:rsidRDefault="009649E2" w:rsidP="009649E2">
            <w:pPr>
              <w:spacing w:after="200" w:line="276" w:lineRule="auto"/>
              <w:jc w:val="center"/>
              <w:rPr>
                <w:rFonts w:ascii="Arial Narrow" w:eastAsia="Calibri" w:hAnsi="Arial Narrow"/>
                <w:szCs w:val="20"/>
              </w:rPr>
            </w:pPr>
            <w:r w:rsidRPr="009649E2">
              <w:rPr>
                <w:rFonts w:ascii="Arial Narrow" w:eastAsia="Calibri" w:hAnsi="Arial Narrow"/>
                <w:szCs w:val="20"/>
              </w:rPr>
              <w:t>&gt; 500</w:t>
            </w:r>
          </w:p>
        </w:tc>
        <w:tc>
          <w:tcPr>
            <w:tcW w:w="4579" w:type="dxa"/>
            <w:shd w:val="clear" w:color="auto" w:fill="auto"/>
            <w:vAlign w:val="center"/>
          </w:tcPr>
          <w:p w:rsidR="009649E2" w:rsidRPr="009649E2" w:rsidRDefault="009649E2" w:rsidP="009649E2">
            <w:pPr>
              <w:spacing w:line="240" w:lineRule="auto"/>
              <w:jc w:val="center"/>
              <w:rPr>
                <w:rFonts w:ascii="Arial Narrow" w:eastAsia="Calibri" w:hAnsi="Arial Narrow"/>
                <w:szCs w:val="20"/>
              </w:rPr>
            </w:pPr>
            <w:r w:rsidRPr="009649E2">
              <w:rPr>
                <w:rFonts w:ascii="Arial Narrow" w:eastAsia="Calibri" w:hAnsi="Arial Narrow"/>
                <w:szCs w:val="20"/>
              </w:rPr>
              <w:t>450</w:t>
            </w:r>
          </w:p>
        </w:tc>
      </w:tr>
      <w:tr w:rsidR="009649E2" w:rsidRPr="009649E2" w:rsidTr="008169C6">
        <w:trPr>
          <w:jc w:val="center"/>
        </w:trPr>
        <w:tc>
          <w:tcPr>
            <w:tcW w:w="9289" w:type="dxa"/>
            <w:gridSpan w:val="2"/>
            <w:tcBorders>
              <w:right w:val="nil"/>
            </w:tcBorders>
            <w:shd w:val="clear" w:color="auto" w:fill="auto"/>
            <w:vAlign w:val="center"/>
          </w:tcPr>
          <w:p w:rsidR="009649E2" w:rsidRPr="009649E2" w:rsidRDefault="001D167F" w:rsidP="00613608">
            <w:pPr>
              <w:spacing w:line="240" w:lineRule="auto"/>
              <w:jc w:val="both"/>
              <w:rPr>
                <w:rFonts w:ascii="Arial Narrow" w:eastAsia="Calibri" w:hAnsi="Arial Narrow"/>
                <w:szCs w:val="20"/>
              </w:rPr>
            </w:pPr>
            <w:r>
              <w:rPr>
                <w:rFonts w:ascii="Arial Narrow" w:eastAsia="Calibri" w:hAnsi="Arial Narrow" w:cs="Arial"/>
                <w:szCs w:val="20"/>
              </w:rPr>
              <w:t xml:space="preserve">Opomba: </w:t>
            </w:r>
            <w:r w:rsidR="009649E2" w:rsidRPr="009649E2">
              <w:rPr>
                <w:rFonts w:ascii="Arial Narrow" w:eastAsia="Calibri" w:hAnsi="Arial Narrow" w:cs="Arial"/>
                <w:szCs w:val="20"/>
              </w:rPr>
              <w:t>Za del naprave, ki odvaja odpadne pline skozi eno ali več posebnih odvodnih cevi v skupnem odvodniku lahko veljajo mejne vrednosti emisij iz tabele glede na skupno vhodno toplotno moč celotne naprave. V takih primerih se emisije skozi vsako izmed odvodnih cevi spremljajo ločeno</w:t>
            </w:r>
            <w:r w:rsidR="00613608">
              <w:rPr>
                <w:rFonts w:ascii="Arial Narrow" w:eastAsia="Calibri" w:hAnsi="Arial Narrow" w:cs="Arial"/>
                <w:szCs w:val="20"/>
              </w:rPr>
              <w:t>.</w:t>
            </w:r>
          </w:p>
        </w:tc>
      </w:tr>
    </w:tbl>
    <w:p w:rsidR="009649E2" w:rsidRPr="009649E2" w:rsidRDefault="009649E2" w:rsidP="009649E2">
      <w:pPr>
        <w:spacing w:after="200" w:line="276" w:lineRule="auto"/>
        <w:rPr>
          <w:rFonts w:eastAsia="Calibri" w:cs="Arial"/>
          <w:szCs w:val="20"/>
        </w:rPr>
      </w:pPr>
    </w:p>
    <w:p w:rsidR="009649E2" w:rsidRPr="009649E2" w:rsidRDefault="009649E2" w:rsidP="00386A42">
      <w:pPr>
        <w:spacing w:after="200" w:line="276" w:lineRule="auto"/>
        <w:jc w:val="both"/>
        <w:rPr>
          <w:rFonts w:eastAsia="Calibri" w:cs="Arial"/>
          <w:szCs w:val="20"/>
        </w:rPr>
      </w:pPr>
      <w:r w:rsidRPr="009649E2">
        <w:rPr>
          <w:rFonts w:eastAsia="Calibri" w:cs="Arial"/>
          <w:szCs w:val="20"/>
        </w:rPr>
        <w:lastRenderedPageBreak/>
        <w:t>5. Za plinske turbine (vključno s plinskimi turbinami s kombiniranim krožnim procesom), ki kot tekoča goriva uporabljajo lahke in srednje težke destilate, velja mejna vrednost za emisije NO</w:t>
      </w:r>
      <w:r w:rsidRPr="009649E2">
        <w:rPr>
          <w:rFonts w:eastAsia="Calibri" w:cs="Arial"/>
          <w:szCs w:val="20"/>
          <w:vertAlign w:val="subscript"/>
        </w:rPr>
        <w:t>x</w:t>
      </w:r>
      <w:r w:rsidRPr="009649E2">
        <w:rPr>
          <w:rFonts w:eastAsia="Calibri" w:cs="Arial"/>
          <w:szCs w:val="20"/>
        </w:rPr>
        <w:t xml:space="preserve"> 90 mg/m</w:t>
      </w:r>
      <w:r w:rsidRPr="009649E2">
        <w:rPr>
          <w:rFonts w:eastAsia="Calibri" w:cs="Arial"/>
          <w:szCs w:val="20"/>
          <w:vertAlign w:val="superscript"/>
        </w:rPr>
        <w:t>3</w:t>
      </w:r>
      <w:r w:rsidRPr="009649E2">
        <w:rPr>
          <w:rFonts w:eastAsia="Calibri" w:cs="Arial"/>
          <w:szCs w:val="20"/>
        </w:rPr>
        <w:t xml:space="preserve"> in za CO 100 mg/m</w:t>
      </w:r>
      <w:r w:rsidRPr="009649E2">
        <w:rPr>
          <w:rFonts w:eastAsia="Calibri" w:cs="Arial"/>
          <w:szCs w:val="20"/>
          <w:vertAlign w:val="superscript"/>
        </w:rPr>
        <w:t>3</w:t>
      </w:r>
      <w:r w:rsidRPr="009649E2">
        <w:rPr>
          <w:rFonts w:eastAsia="Calibri" w:cs="Arial"/>
          <w:szCs w:val="20"/>
        </w:rPr>
        <w:t xml:space="preserve">. </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t>Za plinske turbine za nujne primere, ki obratujejo manj kot 500 obratovalnih ur na leto, se mejne vrednosti emisij iz te točke ne uporabljajo. Upravljavec takih naprav beleži obratovalne ure.</w:t>
      </w:r>
    </w:p>
    <w:p w:rsidR="009649E2" w:rsidRPr="009649E2" w:rsidRDefault="009649E2" w:rsidP="009649E2">
      <w:pPr>
        <w:spacing w:after="200" w:line="276" w:lineRule="auto"/>
        <w:rPr>
          <w:rFonts w:eastAsia="Calibri" w:cs="Arial"/>
          <w:szCs w:val="20"/>
        </w:rPr>
      </w:pPr>
      <w:r w:rsidRPr="009649E2">
        <w:rPr>
          <w:rFonts w:eastAsia="Calibri" w:cs="Arial"/>
          <w:szCs w:val="20"/>
        </w:rPr>
        <w:t>6. Mejne vrednosti emisij (mg/m</w:t>
      </w:r>
      <w:r w:rsidRPr="009649E2">
        <w:rPr>
          <w:rFonts w:eastAsia="Calibri" w:cs="Arial"/>
          <w:szCs w:val="20"/>
          <w:vertAlign w:val="superscript"/>
        </w:rPr>
        <w:t>3</w:t>
      </w:r>
      <w:r w:rsidRPr="009649E2">
        <w:rPr>
          <w:rFonts w:eastAsia="Calibri" w:cs="Arial"/>
          <w:szCs w:val="20"/>
        </w:rPr>
        <w:t>) za NO</w:t>
      </w:r>
      <w:r w:rsidRPr="009649E2">
        <w:rPr>
          <w:rFonts w:eastAsia="Calibri" w:cs="Arial"/>
          <w:szCs w:val="20"/>
          <w:vertAlign w:val="subscript"/>
        </w:rPr>
        <w:t>x</w:t>
      </w:r>
      <w:r w:rsidRPr="009649E2">
        <w:rPr>
          <w:rFonts w:eastAsia="Calibri" w:cs="Arial"/>
          <w:szCs w:val="20"/>
        </w:rPr>
        <w:t xml:space="preserve"> in CO za naprave na plin</w:t>
      </w:r>
      <w:r w:rsidR="00A23037">
        <w:rPr>
          <w:rFonts w:eastAsia="Calibri" w:cs="Arial"/>
          <w:szCs w:val="20"/>
        </w:rPr>
        <w:t>:</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2904"/>
        <w:gridCol w:w="2905"/>
        <w:gridCol w:w="2905"/>
      </w:tblGrid>
      <w:tr w:rsidR="009649E2" w:rsidRPr="009649E2" w:rsidTr="008169C6">
        <w:trPr>
          <w:trHeight w:val="199"/>
          <w:jc w:val="center"/>
        </w:trPr>
        <w:tc>
          <w:tcPr>
            <w:tcW w:w="3096" w:type="dxa"/>
            <w:shd w:val="clear" w:color="auto" w:fill="auto"/>
            <w:vAlign w:val="center"/>
          </w:tcPr>
          <w:p w:rsidR="009649E2" w:rsidRPr="009649E2" w:rsidRDefault="009649E2" w:rsidP="009649E2">
            <w:pPr>
              <w:spacing w:line="240" w:lineRule="auto"/>
              <w:rPr>
                <w:rFonts w:ascii="Arial Narrow" w:eastAsia="Calibri" w:hAnsi="Arial Narrow" w:cs="Arial"/>
                <w:szCs w:val="20"/>
              </w:rPr>
            </w:pPr>
          </w:p>
        </w:tc>
        <w:tc>
          <w:tcPr>
            <w:tcW w:w="3096"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r w:rsidRPr="009649E2">
              <w:rPr>
                <w:rFonts w:ascii="Arial Narrow" w:eastAsia="Calibri" w:hAnsi="Arial Narrow" w:cs="Arial"/>
                <w:szCs w:val="20"/>
              </w:rPr>
              <w:t>NO</w:t>
            </w:r>
            <w:r w:rsidRPr="009649E2">
              <w:rPr>
                <w:rFonts w:ascii="Arial Narrow" w:eastAsia="Calibri" w:hAnsi="Arial Narrow" w:cs="Arial"/>
                <w:szCs w:val="20"/>
                <w:vertAlign w:val="subscript"/>
              </w:rPr>
              <w:t>x</w:t>
            </w:r>
          </w:p>
        </w:tc>
        <w:tc>
          <w:tcPr>
            <w:tcW w:w="3096"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r w:rsidRPr="009649E2">
              <w:rPr>
                <w:rFonts w:ascii="Arial Narrow" w:eastAsia="Calibri" w:hAnsi="Arial Narrow" w:cs="Arial"/>
                <w:szCs w:val="20"/>
              </w:rPr>
              <w:t>CO</w:t>
            </w:r>
          </w:p>
        </w:tc>
      </w:tr>
      <w:tr w:rsidR="009649E2" w:rsidRPr="009649E2" w:rsidTr="008169C6">
        <w:trPr>
          <w:trHeight w:val="199"/>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Naprave, ki uporabljajo zemeljski plin, razen plinskih turbin in plinskih motorjev</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r>
      <w:tr w:rsidR="009649E2" w:rsidRPr="009649E2" w:rsidTr="008169C6">
        <w:trPr>
          <w:trHeight w:val="294"/>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Naprave, ki uporabljajo plavžni plin, pline iz koksarniške peči ali nizkokalorične pline iz uplinjanja ostankov destilacij, razen plinskih turbin in plinskih motorjev</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 (</w:t>
            </w:r>
            <w:r w:rsidRPr="009649E2">
              <w:rPr>
                <w:rFonts w:ascii="Arial Narrow" w:eastAsia="Calibri" w:hAnsi="Arial Narrow" w:cs="Arial"/>
                <w:szCs w:val="20"/>
                <w:vertAlign w:val="superscript"/>
              </w:rPr>
              <w:t>4</w:t>
            </w:r>
            <w:r w:rsidRPr="009649E2">
              <w:rPr>
                <w:rFonts w:ascii="Arial Narrow" w:eastAsia="Calibri" w:hAnsi="Arial Narrow" w:cs="Arial"/>
                <w:szCs w:val="20"/>
              </w:rPr>
              <w:t>)</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w:t>
            </w:r>
          </w:p>
        </w:tc>
      </w:tr>
      <w:tr w:rsidR="009649E2" w:rsidRPr="009649E2" w:rsidTr="008169C6">
        <w:trPr>
          <w:trHeight w:val="199"/>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Naprave, ki uporabljajo druge pline, razen plinskih turbin in plinskih motorjev</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 (</w:t>
            </w:r>
            <w:r w:rsidRPr="009649E2">
              <w:rPr>
                <w:rFonts w:ascii="Arial Narrow" w:eastAsia="Calibri" w:hAnsi="Arial Narrow" w:cs="Arial"/>
                <w:szCs w:val="20"/>
                <w:vertAlign w:val="superscript"/>
              </w:rPr>
              <w:t>4</w:t>
            </w:r>
            <w:r w:rsidRPr="009649E2">
              <w:rPr>
                <w:rFonts w:ascii="Arial Narrow" w:eastAsia="Calibri" w:hAnsi="Arial Narrow" w:cs="Arial"/>
                <w:szCs w:val="20"/>
              </w:rPr>
              <w:t>)</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w:t>
            </w:r>
          </w:p>
        </w:tc>
      </w:tr>
      <w:tr w:rsidR="009649E2" w:rsidRPr="009649E2" w:rsidTr="008169C6">
        <w:trPr>
          <w:trHeight w:val="199"/>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Plinske turbine (vključno s plinskimi turbinami s kombiniranim krožnim procesom), ki kot gorivo uporabljajo zemeljski plin (</w:t>
            </w:r>
            <w:r w:rsidRPr="009649E2">
              <w:rPr>
                <w:rFonts w:ascii="Arial Narrow" w:eastAsia="Calibri" w:hAnsi="Arial Narrow" w:cs="Arial"/>
                <w:szCs w:val="20"/>
                <w:vertAlign w:val="superscript"/>
              </w:rPr>
              <w:t>1</w:t>
            </w:r>
            <w:r w:rsidRPr="009649E2">
              <w:rPr>
                <w:rFonts w:ascii="Arial Narrow" w:eastAsia="Calibri" w:hAnsi="Arial Narrow" w:cs="Arial"/>
                <w:szCs w:val="20"/>
              </w:rPr>
              <w:t>)</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 (</w:t>
            </w:r>
            <w:r w:rsidRPr="009649E2">
              <w:rPr>
                <w:rFonts w:ascii="Arial Narrow" w:eastAsia="Calibri" w:hAnsi="Arial Narrow" w:cs="Arial"/>
                <w:szCs w:val="20"/>
                <w:vertAlign w:val="superscript"/>
              </w:rPr>
              <w:t>2</w:t>
            </w:r>
            <w:r w:rsidRPr="009649E2">
              <w:rPr>
                <w:rFonts w:ascii="Arial Narrow" w:eastAsia="Calibri" w:hAnsi="Arial Narrow" w:cs="Arial"/>
                <w:szCs w:val="20"/>
              </w:rPr>
              <w:t>) (</w:t>
            </w:r>
            <w:r w:rsidRPr="009649E2">
              <w:rPr>
                <w:rFonts w:ascii="Arial Narrow" w:eastAsia="Calibri" w:hAnsi="Arial Narrow" w:cs="Arial"/>
                <w:szCs w:val="20"/>
                <w:vertAlign w:val="superscript"/>
              </w:rPr>
              <w:t>3</w:t>
            </w:r>
            <w:r w:rsidRPr="009649E2">
              <w:rPr>
                <w:rFonts w:ascii="Arial Narrow" w:eastAsia="Calibri" w:hAnsi="Arial Narrow" w:cs="Arial"/>
                <w:szCs w:val="20"/>
              </w:rPr>
              <w:t>)</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r>
      <w:tr w:rsidR="009649E2" w:rsidRPr="009649E2" w:rsidTr="008169C6">
        <w:trPr>
          <w:trHeight w:val="199"/>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Plinske turbine (vključno s plinskimi turbinami s kombiniranim krožnim procesom), ki kot gorivo uporabljajo druge pline</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120</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w:t>
            </w:r>
          </w:p>
        </w:tc>
      </w:tr>
      <w:tr w:rsidR="009649E2" w:rsidRPr="009649E2" w:rsidTr="008169C6">
        <w:trPr>
          <w:trHeight w:val="103"/>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Plinski motorji</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r>
      <w:tr w:rsidR="009649E2" w:rsidRPr="009649E2" w:rsidTr="008169C6">
        <w:trPr>
          <w:trHeight w:val="103"/>
          <w:jc w:val="center"/>
        </w:trPr>
        <w:tc>
          <w:tcPr>
            <w:tcW w:w="9288" w:type="dxa"/>
            <w:gridSpan w:val="3"/>
            <w:shd w:val="clear" w:color="auto" w:fill="auto"/>
            <w:vAlign w:val="center"/>
          </w:tcPr>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 xml:space="preserve">Opombe: </w:t>
            </w:r>
          </w:p>
          <w:p w:rsidR="009649E2" w:rsidRPr="009649E2" w:rsidRDefault="009649E2" w:rsidP="00386A42">
            <w:pPr>
              <w:spacing w:line="240" w:lineRule="auto"/>
              <w:jc w:val="both"/>
              <w:rPr>
                <w:rFonts w:ascii="Arial Narrow" w:eastAsia="Calibri" w:hAnsi="Arial Narrow" w:cs="Arial"/>
                <w:szCs w:val="20"/>
              </w:rPr>
            </w:pPr>
            <w:r w:rsidRPr="009649E2">
              <w:rPr>
                <w:rFonts w:ascii="Arial Narrow" w:eastAsia="Calibri" w:hAnsi="Arial Narrow" w:cs="Arial"/>
                <w:szCs w:val="20"/>
              </w:rPr>
              <w:t>(</w:t>
            </w:r>
            <w:r w:rsidRPr="009649E2">
              <w:rPr>
                <w:rFonts w:ascii="Arial Narrow" w:eastAsia="Calibri" w:hAnsi="Arial Narrow" w:cs="Arial"/>
                <w:szCs w:val="20"/>
                <w:vertAlign w:val="superscript"/>
              </w:rPr>
              <w:t>1</w:t>
            </w:r>
            <w:r w:rsidRPr="009649E2">
              <w:rPr>
                <w:rFonts w:ascii="Arial Narrow" w:eastAsia="Calibri" w:hAnsi="Arial Narrow" w:cs="Arial"/>
                <w:szCs w:val="20"/>
              </w:rPr>
              <w:t xml:space="preserve">) Zemeljski plin je naravni plin v obliki metana z 20 % (volumskih) ali manj nečistoč in drugih sestavin. </w:t>
            </w:r>
          </w:p>
          <w:p w:rsidR="009649E2" w:rsidRPr="009649E2" w:rsidRDefault="009649E2" w:rsidP="00386A42">
            <w:pPr>
              <w:spacing w:line="240" w:lineRule="auto"/>
              <w:jc w:val="both"/>
              <w:rPr>
                <w:rFonts w:ascii="Arial Narrow" w:eastAsia="Calibri" w:hAnsi="Arial Narrow" w:cs="Arial"/>
                <w:szCs w:val="20"/>
              </w:rPr>
            </w:pPr>
            <w:r w:rsidRPr="009649E2">
              <w:rPr>
                <w:rFonts w:ascii="Arial Narrow" w:eastAsia="Calibri" w:hAnsi="Arial Narrow" w:cs="Arial"/>
                <w:szCs w:val="20"/>
              </w:rPr>
              <w:t>(</w:t>
            </w:r>
            <w:r w:rsidRPr="009649E2">
              <w:rPr>
                <w:rFonts w:ascii="Arial Narrow" w:eastAsia="Calibri" w:hAnsi="Arial Narrow" w:cs="Arial"/>
                <w:szCs w:val="20"/>
                <w:vertAlign w:val="superscript"/>
              </w:rPr>
              <w:t>2</w:t>
            </w:r>
            <w:r w:rsidRPr="009649E2">
              <w:rPr>
                <w:rFonts w:ascii="Arial Narrow" w:eastAsia="Calibri" w:hAnsi="Arial Narrow" w:cs="Arial"/>
                <w:szCs w:val="20"/>
              </w:rPr>
              <w:t>) 75 mg/m</w:t>
            </w:r>
            <w:r w:rsidRPr="009649E2">
              <w:rPr>
                <w:rFonts w:ascii="Arial Narrow" w:eastAsia="Calibri" w:hAnsi="Arial Narrow" w:cs="Arial"/>
                <w:szCs w:val="20"/>
                <w:vertAlign w:val="superscript"/>
              </w:rPr>
              <w:t>3</w:t>
            </w:r>
            <w:r w:rsidRPr="009649E2">
              <w:rPr>
                <w:rFonts w:ascii="Arial Narrow" w:eastAsia="Calibri" w:hAnsi="Arial Narrow" w:cs="Arial"/>
                <w:szCs w:val="20"/>
              </w:rPr>
              <w:t xml:space="preserve"> v primerih, kadar se izkoristek plinske turbine določi pri pogojih osnovne obremenitve po standardu, ki ureja nabavo plinskih turbin:</w:t>
            </w:r>
          </w:p>
          <w:p w:rsidR="009649E2" w:rsidRPr="009649E2" w:rsidRDefault="009649E2" w:rsidP="00386A42">
            <w:pPr>
              <w:spacing w:line="240" w:lineRule="auto"/>
              <w:jc w:val="both"/>
              <w:rPr>
                <w:rFonts w:ascii="Arial Narrow" w:eastAsia="Calibri" w:hAnsi="Arial Narrow" w:cs="Arial"/>
                <w:szCs w:val="20"/>
              </w:rPr>
            </w:pPr>
            <w:r w:rsidRPr="009649E2">
              <w:rPr>
                <w:rFonts w:ascii="Arial Narrow" w:eastAsia="Calibri" w:hAnsi="Arial Narrow" w:cs="Arial"/>
                <w:szCs w:val="20"/>
              </w:rPr>
              <w:t>(i) plinske turbine za soproizvodnjo toplotne in električne energije s skupnim izkoristkom</w:t>
            </w:r>
            <w:r w:rsidR="00613608">
              <w:rPr>
                <w:rFonts w:ascii="Arial Narrow" w:eastAsia="Calibri" w:hAnsi="Arial Narrow" w:cs="Arial"/>
                <w:szCs w:val="20"/>
              </w:rPr>
              <w:t>,</w:t>
            </w:r>
            <w:r w:rsidRPr="009649E2">
              <w:rPr>
                <w:rFonts w:ascii="Arial Narrow" w:eastAsia="Calibri" w:hAnsi="Arial Narrow" w:cs="Arial"/>
                <w:szCs w:val="20"/>
              </w:rPr>
              <w:t xml:space="preserve"> večjim od 75 %;</w:t>
            </w:r>
          </w:p>
          <w:p w:rsidR="009649E2" w:rsidRPr="009649E2" w:rsidRDefault="009649E2" w:rsidP="00386A42">
            <w:pPr>
              <w:spacing w:line="240" w:lineRule="auto"/>
              <w:jc w:val="both"/>
              <w:rPr>
                <w:rFonts w:ascii="Arial Narrow" w:eastAsia="Calibri" w:hAnsi="Arial Narrow" w:cs="Arial"/>
                <w:szCs w:val="20"/>
              </w:rPr>
            </w:pPr>
            <w:r w:rsidRPr="009649E2">
              <w:rPr>
                <w:rFonts w:ascii="Arial Narrow" w:eastAsia="Calibri" w:hAnsi="Arial Narrow" w:cs="Arial"/>
                <w:szCs w:val="20"/>
              </w:rPr>
              <w:t>(ii) plinske turbine, ki se uporabljajo v kombiniranem ciklu s povprečnim letnim izkoristkom pri proizvodnji električne energije</w:t>
            </w:r>
            <w:r w:rsidR="00613608">
              <w:rPr>
                <w:rFonts w:ascii="Arial Narrow" w:eastAsia="Calibri" w:hAnsi="Arial Narrow" w:cs="Arial"/>
                <w:szCs w:val="20"/>
              </w:rPr>
              <w:t>,</w:t>
            </w:r>
            <w:r w:rsidRPr="009649E2">
              <w:rPr>
                <w:rFonts w:ascii="Arial Narrow" w:eastAsia="Calibri" w:hAnsi="Arial Narrow" w:cs="Arial"/>
                <w:szCs w:val="20"/>
              </w:rPr>
              <w:t xml:space="preserve"> večjim od 55 %;</w:t>
            </w:r>
          </w:p>
          <w:p w:rsidR="009649E2" w:rsidRPr="009649E2" w:rsidRDefault="009649E2" w:rsidP="00386A42">
            <w:pPr>
              <w:spacing w:line="240" w:lineRule="auto"/>
              <w:jc w:val="both"/>
              <w:rPr>
                <w:rFonts w:ascii="Arial Narrow" w:eastAsia="Calibri" w:hAnsi="Arial Narrow" w:cs="Arial"/>
                <w:szCs w:val="20"/>
              </w:rPr>
            </w:pPr>
            <w:r w:rsidRPr="009649E2">
              <w:rPr>
                <w:rFonts w:ascii="Arial Narrow" w:eastAsia="Calibri" w:hAnsi="Arial Narrow" w:cs="Arial"/>
                <w:szCs w:val="20"/>
              </w:rPr>
              <w:t xml:space="preserve">(iii) plinske turbine za mehanske pogone. </w:t>
            </w:r>
          </w:p>
          <w:p w:rsidR="009649E2" w:rsidRPr="009649E2" w:rsidRDefault="009649E2" w:rsidP="00386A42">
            <w:pPr>
              <w:spacing w:line="240" w:lineRule="auto"/>
              <w:jc w:val="both"/>
              <w:rPr>
                <w:rFonts w:ascii="Arial Narrow" w:eastAsia="Calibri" w:hAnsi="Arial Narrow" w:cs="Arial"/>
                <w:szCs w:val="20"/>
              </w:rPr>
            </w:pPr>
            <w:r w:rsidRPr="009649E2">
              <w:rPr>
                <w:rFonts w:ascii="Arial Narrow" w:eastAsia="Calibri" w:hAnsi="Arial Narrow" w:cs="Arial"/>
                <w:szCs w:val="20"/>
              </w:rPr>
              <w:t>(</w:t>
            </w:r>
            <w:r w:rsidRPr="009649E2">
              <w:rPr>
                <w:rFonts w:ascii="Arial Narrow" w:eastAsia="Calibri" w:hAnsi="Arial Narrow" w:cs="Arial"/>
                <w:szCs w:val="20"/>
                <w:vertAlign w:val="superscript"/>
              </w:rPr>
              <w:t>3</w:t>
            </w:r>
            <w:r w:rsidRPr="009649E2">
              <w:rPr>
                <w:rFonts w:ascii="Arial Narrow" w:eastAsia="Calibri" w:hAnsi="Arial Narrow" w:cs="Arial"/>
                <w:szCs w:val="20"/>
              </w:rPr>
              <w:t>) Za enociklične turbine, ki ne sodijo v nobeno od kategorij iz opombe (</w:t>
            </w:r>
            <w:r w:rsidRPr="009649E2">
              <w:rPr>
                <w:rFonts w:ascii="Arial Narrow" w:eastAsia="Calibri" w:hAnsi="Arial Narrow" w:cs="Arial"/>
                <w:szCs w:val="20"/>
                <w:vertAlign w:val="superscript"/>
              </w:rPr>
              <w:t>2</w:t>
            </w:r>
            <w:r w:rsidRPr="009649E2">
              <w:rPr>
                <w:rFonts w:ascii="Arial Narrow" w:eastAsia="Calibri" w:hAnsi="Arial Narrow" w:cs="Arial"/>
                <w:szCs w:val="20"/>
              </w:rPr>
              <w:t>), vendar pa je njihov izkoristek večji od 35 % – določeno pri osnovni obremenitvi po standardu, ki ureja nabavo plinskih turbin</w:t>
            </w:r>
            <w:r w:rsidR="00613608">
              <w:rPr>
                <w:rFonts w:ascii="Arial Narrow" w:eastAsia="Calibri" w:hAnsi="Arial Narrow" w:cs="Arial"/>
                <w:szCs w:val="20"/>
              </w:rPr>
              <w:t xml:space="preserve"> </w:t>
            </w:r>
            <w:r w:rsidRPr="009649E2">
              <w:rPr>
                <w:rFonts w:ascii="Arial Narrow" w:eastAsia="Calibri" w:hAnsi="Arial Narrow" w:cs="Arial"/>
                <w:szCs w:val="20"/>
              </w:rPr>
              <w:t>– je mejna vrednost emisije za NO</w:t>
            </w:r>
            <w:r w:rsidRPr="009649E2">
              <w:rPr>
                <w:rFonts w:ascii="Arial Narrow" w:eastAsia="Calibri" w:hAnsi="Arial Narrow" w:cs="Arial"/>
                <w:szCs w:val="20"/>
                <w:vertAlign w:val="subscript"/>
              </w:rPr>
              <w:t>x</w:t>
            </w:r>
            <w:r w:rsidRPr="009649E2">
              <w:rPr>
                <w:rFonts w:ascii="Arial Narrow" w:eastAsia="Calibri" w:hAnsi="Arial Narrow" w:cs="Arial"/>
                <w:szCs w:val="20"/>
              </w:rPr>
              <w:t xml:space="preserve"> enaka 50×η/35, kjer je η izkoristek plinske turbine pri osnovni obremenitvi po standardu, ki ureja nabavo plinskih turbin, izražen kot odstotek. </w:t>
            </w:r>
          </w:p>
          <w:p w:rsidR="009649E2" w:rsidRPr="009649E2" w:rsidRDefault="009649E2" w:rsidP="00386A42">
            <w:pPr>
              <w:spacing w:line="240" w:lineRule="auto"/>
              <w:jc w:val="both"/>
              <w:rPr>
                <w:rFonts w:ascii="Arial Narrow" w:eastAsia="Calibri" w:hAnsi="Arial Narrow" w:cs="Arial"/>
                <w:szCs w:val="20"/>
              </w:rPr>
            </w:pPr>
            <w:r w:rsidRPr="009649E2">
              <w:rPr>
                <w:rFonts w:ascii="Arial Narrow" w:eastAsia="Calibri" w:hAnsi="Arial Narrow" w:cs="Arial"/>
                <w:szCs w:val="20"/>
              </w:rPr>
              <w:t>(</w:t>
            </w:r>
            <w:r w:rsidRPr="009649E2">
              <w:rPr>
                <w:rFonts w:ascii="Arial Narrow" w:eastAsia="Calibri" w:hAnsi="Arial Narrow" w:cs="Arial"/>
                <w:szCs w:val="20"/>
                <w:vertAlign w:val="superscript"/>
              </w:rPr>
              <w:t>4</w:t>
            </w:r>
            <w:r w:rsidRPr="009649E2">
              <w:rPr>
                <w:rFonts w:ascii="Arial Narrow" w:eastAsia="Calibri" w:hAnsi="Arial Narrow" w:cs="Arial"/>
                <w:szCs w:val="20"/>
              </w:rPr>
              <w:t>) 300 mg/m</w:t>
            </w:r>
            <w:r w:rsidRPr="009649E2">
              <w:rPr>
                <w:rFonts w:ascii="Arial Narrow" w:eastAsia="Calibri" w:hAnsi="Arial Narrow" w:cs="Arial"/>
                <w:szCs w:val="20"/>
                <w:vertAlign w:val="superscript"/>
              </w:rPr>
              <w:t>3</w:t>
            </w:r>
            <w:r w:rsidRPr="009649E2">
              <w:rPr>
                <w:rFonts w:ascii="Arial Narrow" w:eastAsia="Calibri" w:hAnsi="Arial Narrow" w:cs="Arial"/>
                <w:szCs w:val="20"/>
              </w:rPr>
              <w:t xml:space="preserve"> za obstoječe naprave iz leta 2002, katerih skupna vhodna toplotna moč ne presega 500 MW.</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Za plinske turbine (vključno s plinskimi turbinami s kombiniranim krožnim procesom), se mejne vrednosti emisij NO</w:t>
      </w:r>
      <w:r w:rsidRPr="009649E2">
        <w:rPr>
          <w:rFonts w:eastAsia="Calibri" w:cs="Arial"/>
          <w:szCs w:val="20"/>
          <w:vertAlign w:val="subscript"/>
        </w:rPr>
        <w:t>x</w:t>
      </w:r>
      <w:r w:rsidRPr="009649E2">
        <w:rPr>
          <w:rFonts w:eastAsia="Calibri" w:cs="Arial"/>
          <w:szCs w:val="20"/>
        </w:rPr>
        <w:t xml:space="preserve"> in CO iz tabele v tej točki uporabljajo le pri več kot 70 % obremenitvi.</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lastRenderedPageBreak/>
        <w:t>Plinsk</w:t>
      </w:r>
      <w:r w:rsidR="004C13B2">
        <w:rPr>
          <w:rFonts w:eastAsia="Calibri" w:cs="Arial"/>
          <w:szCs w:val="20"/>
        </w:rPr>
        <w:t>im</w:t>
      </w:r>
      <w:r w:rsidRPr="009649E2">
        <w:rPr>
          <w:rFonts w:eastAsia="Calibri" w:cs="Arial"/>
          <w:szCs w:val="20"/>
        </w:rPr>
        <w:t xml:space="preserve"> turbin</w:t>
      </w:r>
      <w:r w:rsidR="004C13B2">
        <w:rPr>
          <w:rFonts w:eastAsia="Calibri" w:cs="Arial"/>
          <w:szCs w:val="20"/>
        </w:rPr>
        <w:t>am</w:t>
      </w:r>
      <w:r w:rsidRPr="009649E2">
        <w:rPr>
          <w:rFonts w:eastAsia="Calibri" w:cs="Arial"/>
          <w:szCs w:val="20"/>
        </w:rPr>
        <w:t xml:space="preserve"> in plinski</w:t>
      </w:r>
      <w:r w:rsidR="004C13B2">
        <w:rPr>
          <w:rFonts w:eastAsia="Calibri" w:cs="Arial"/>
          <w:szCs w:val="20"/>
        </w:rPr>
        <w:t>m</w:t>
      </w:r>
      <w:r w:rsidRPr="009649E2">
        <w:rPr>
          <w:rFonts w:eastAsia="Calibri" w:cs="Arial"/>
          <w:szCs w:val="20"/>
        </w:rPr>
        <w:t xml:space="preserve"> motorj</w:t>
      </w:r>
      <w:r w:rsidR="004C13B2">
        <w:rPr>
          <w:rFonts w:eastAsia="Calibri" w:cs="Arial"/>
          <w:szCs w:val="20"/>
        </w:rPr>
        <w:t>em</w:t>
      </w:r>
      <w:r w:rsidRPr="009649E2">
        <w:rPr>
          <w:rFonts w:eastAsia="Calibri" w:cs="Arial"/>
          <w:szCs w:val="20"/>
        </w:rPr>
        <w:t xml:space="preserve"> za nujne primere, ki obratujejo manj kot 500 obratovalnih ur na leto</w:t>
      </w:r>
      <w:r w:rsidR="00613608">
        <w:rPr>
          <w:rFonts w:eastAsia="Calibri" w:cs="Arial"/>
          <w:szCs w:val="20"/>
        </w:rPr>
        <w:t>,</w:t>
      </w:r>
      <w:r w:rsidRPr="009649E2">
        <w:rPr>
          <w:rFonts w:eastAsia="Calibri" w:cs="Arial"/>
          <w:szCs w:val="20"/>
        </w:rPr>
        <w:t xml:space="preserve"> </w:t>
      </w:r>
      <w:r w:rsidR="004C13B2">
        <w:rPr>
          <w:rFonts w:eastAsia="Calibri" w:cs="Arial"/>
          <w:szCs w:val="20"/>
        </w:rPr>
        <w:t xml:space="preserve">ni treba meriti </w:t>
      </w:r>
      <w:r w:rsidRPr="009649E2">
        <w:rPr>
          <w:rFonts w:eastAsia="Calibri" w:cs="Arial"/>
          <w:szCs w:val="20"/>
        </w:rPr>
        <w:t>mejnih vrednosti emisij iz te točke in 6.1 točke. Upravljavec takih naprav beleži obratovalne ure.</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t>6.1 Mejne vrednosti emisij (mg/m3) za NOx za plinske turbine, vključno s plinskimi turbinami s kombiniranim krožniim procesom, ki so obstoječe naprave iz leta 2002, ki ne obratujejo več kot 1500 obratovalnih ur na leto kot povprečje v obdobju petih let</w:t>
      </w:r>
      <w:r w:rsidR="00A23037">
        <w:rPr>
          <w:rFonts w:eastAsia="Calibri" w:cs="Arial"/>
          <w:szCs w:val="20"/>
        </w:rPr>
        <w:t>:</w:t>
      </w:r>
    </w:p>
    <w:tbl>
      <w:tblPr>
        <w:tblW w:w="5000" w:type="pct"/>
        <w:jc w:val="center"/>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2928"/>
        <w:gridCol w:w="2902"/>
        <w:gridCol w:w="2884"/>
      </w:tblGrid>
      <w:tr w:rsidR="009649E2" w:rsidRPr="009649E2" w:rsidTr="008169C6">
        <w:trPr>
          <w:jc w:val="center"/>
        </w:trPr>
        <w:tc>
          <w:tcPr>
            <w:tcW w:w="3097" w:type="dxa"/>
            <w:tcBorders>
              <w:bottom w:val="nil"/>
              <w:right w:val="nil"/>
            </w:tcBorders>
            <w:shd w:val="clear" w:color="auto" w:fill="auto"/>
            <w:vAlign w:val="center"/>
          </w:tcPr>
          <w:p w:rsidR="009649E2" w:rsidRPr="009649E2" w:rsidRDefault="009649E2" w:rsidP="009649E2">
            <w:pPr>
              <w:spacing w:after="200" w:line="276" w:lineRule="auto"/>
              <w:jc w:val="both"/>
              <w:rPr>
                <w:rFonts w:ascii="Arial Narrow" w:eastAsia="Calibri" w:hAnsi="Arial Narrow" w:cs="Arial"/>
                <w:szCs w:val="20"/>
              </w:rPr>
            </w:pPr>
          </w:p>
        </w:tc>
        <w:tc>
          <w:tcPr>
            <w:tcW w:w="3096" w:type="dxa"/>
            <w:tcBorders>
              <w:bottom w:val="nil"/>
            </w:tcBorders>
            <w:shd w:val="clear" w:color="auto" w:fill="auto"/>
            <w:vAlign w:val="center"/>
          </w:tcPr>
          <w:p w:rsidR="009649E2" w:rsidRPr="009649E2" w:rsidRDefault="009649E2" w:rsidP="009649E2">
            <w:pPr>
              <w:spacing w:after="200" w:line="276" w:lineRule="auto"/>
              <w:jc w:val="both"/>
              <w:rPr>
                <w:rFonts w:ascii="Arial Narrow" w:eastAsia="Calibri" w:hAnsi="Arial Narrow" w:cs="Arial"/>
                <w:szCs w:val="20"/>
              </w:rPr>
            </w:pPr>
            <w:r w:rsidRPr="009649E2">
              <w:rPr>
                <w:rFonts w:ascii="Arial Narrow" w:eastAsia="Calibri" w:hAnsi="Arial Narrow" w:cs="Arial"/>
                <w:szCs w:val="20"/>
              </w:rPr>
              <w:t>Zemeljski plin</w:t>
            </w:r>
          </w:p>
        </w:tc>
        <w:tc>
          <w:tcPr>
            <w:tcW w:w="3096" w:type="dxa"/>
            <w:tcBorders>
              <w:bottom w:val="nil"/>
            </w:tcBorders>
            <w:shd w:val="clear" w:color="auto" w:fill="auto"/>
            <w:vAlign w:val="center"/>
          </w:tcPr>
          <w:p w:rsidR="009649E2" w:rsidRPr="009649E2" w:rsidRDefault="009649E2" w:rsidP="009649E2">
            <w:pPr>
              <w:spacing w:after="200" w:line="276" w:lineRule="auto"/>
              <w:jc w:val="both"/>
              <w:rPr>
                <w:rFonts w:ascii="Arial Narrow" w:eastAsia="Calibri" w:hAnsi="Arial Narrow" w:cs="Arial"/>
                <w:szCs w:val="20"/>
              </w:rPr>
            </w:pPr>
            <w:r w:rsidRPr="009649E2">
              <w:rPr>
                <w:rFonts w:ascii="Arial Narrow" w:eastAsia="Calibri" w:hAnsi="Arial Narrow" w:cs="Arial"/>
                <w:szCs w:val="20"/>
              </w:rPr>
              <w:t>Drugi plini ali tekoča goriva</w:t>
            </w:r>
          </w:p>
        </w:tc>
      </w:tr>
      <w:tr w:rsidR="009649E2" w:rsidRPr="009649E2" w:rsidTr="008169C6">
        <w:trPr>
          <w:jc w:val="center"/>
        </w:trPr>
        <w:tc>
          <w:tcPr>
            <w:tcW w:w="3097" w:type="dxa"/>
            <w:tcBorders>
              <w:right w:val="nil"/>
            </w:tcBorders>
            <w:shd w:val="clear" w:color="auto" w:fill="auto"/>
            <w:vAlign w:val="center"/>
          </w:tcPr>
          <w:p w:rsidR="009649E2" w:rsidRPr="009649E2" w:rsidRDefault="009649E2" w:rsidP="009649E2">
            <w:pPr>
              <w:spacing w:after="200" w:line="276" w:lineRule="auto"/>
              <w:jc w:val="both"/>
              <w:rPr>
                <w:rFonts w:ascii="Arial Narrow" w:eastAsia="Calibri" w:hAnsi="Arial Narrow" w:cs="Arial"/>
                <w:szCs w:val="20"/>
              </w:rPr>
            </w:pPr>
            <w:r w:rsidRPr="009649E2">
              <w:rPr>
                <w:rFonts w:ascii="Arial Narrow" w:eastAsia="Calibri" w:hAnsi="Arial Narrow" w:cs="Arial"/>
                <w:szCs w:val="20"/>
              </w:rPr>
              <w:t>Plinske turbine (vključno s plinskimi turbinami s kombiniranim krožnim procesom)</w:t>
            </w:r>
          </w:p>
        </w:tc>
        <w:tc>
          <w:tcPr>
            <w:tcW w:w="3096" w:type="dxa"/>
            <w:shd w:val="clear" w:color="auto" w:fill="auto"/>
            <w:vAlign w:val="center"/>
          </w:tcPr>
          <w:p w:rsidR="009649E2" w:rsidRPr="009649E2" w:rsidRDefault="009649E2" w:rsidP="009649E2">
            <w:pPr>
              <w:spacing w:after="200" w:line="276" w:lineRule="auto"/>
              <w:jc w:val="both"/>
              <w:rPr>
                <w:rFonts w:ascii="Arial Narrow" w:eastAsia="Calibri" w:hAnsi="Arial Narrow" w:cs="Arial"/>
                <w:szCs w:val="20"/>
              </w:rPr>
            </w:pPr>
            <w:r w:rsidRPr="009649E2">
              <w:rPr>
                <w:rFonts w:ascii="Arial Narrow" w:eastAsia="Calibri" w:hAnsi="Arial Narrow" w:cs="Arial"/>
                <w:szCs w:val="20"/>
              </w:rPr>
              <w:t>150</w:t>
            </w:r>
          </w:p>
        </w:tc>
        <w:tc>
          <w:tcPr>
            <w:tcW w:w="3096" w:type="dxa"/>
            <w:shd w:val="clear" w:color="auto" w:fill="auto"/>
            <w:vAlign w:val="center"/>
          </w:tcPr>
          <w:p w:rsidR="009649E2" w:rsidRPr="009649E2" w:rsidRDefault="009649E2" w:rsidP="009649E2">
            <w:pPr>
              <w:spacing w:after="200" w:line="276" w:lineRule="auto"/>
              <w:jc w:val="both"/>
              <w:rPr>
                <w:rFonts w:ascii="Arial Narrow" w:eastAsia="Calibri" w:hAnsi="Arial Narrow" w:cs="Arial"/>
                <w:szCs w:val="20"/>
              </w:rPr>
            </w:pPr>
            <w:r w:rsidRPr="009649E2">
              <w:rPr>
                <w:rFonts w:ascii="Arial Narrow" w:eastAsia="Calibri" w:hAnsi="Arial Narrow" w:cs="Arial"/>
                <w:szCs w:val="20"/>
              </w:rPr>
              <w:t>200</w:t>
            </w:r>
          </w:p>
        </w:tc>
      </w:tr>
      <w:tr w:rsidR="009649E2" w:rsidRPr="009649E2" w:rsidTr="008169C6">
        <w:trPr>
          <w:jc w:val="center"/>
        </w:trPr>
        <w:tc>
          <w:tcPr>
            <w:tcW w:w="9289" w:type="dxa"/>
            <w:gridSpan w:val="3"/>
            <w:tcBorders>
              <w:right w:val="nil"/>
            </w:tcBorders>
            <w:shd w:val="clear" w:color="auto" w:fill="auto"/>
            <w:vAlign w:val="center"/>
          </w:tcPr>
          <w:p w:rsidR="009649E2" w:rsidRPr="009649E2" w:rsidRDefault="009649E2" w:rsidP="001D167F">
            <w:pPr>
              <w:spacing w:after="200" w:line="276" w:lineRule="auto"/>
              <w:jc w:val="both"/>
              <w:rPr>
                <w:rFonts w:ascii="Arial Narrow" w:eastAsia="Calibri" w:hAnsi="Arial Narrow" w:cs="Arial"/>
                <w:szCs w:val="20"/>
              </w:rPr>
            </w:pPr>
            <w:r w:rsidRPr="009649E2">
              <w:rPr>
                <w:rFonts w:ascii="Arial Narrow" w:eastAsia="Calibri" w:hAnsi="Arial Narrow" w:cs="Arial"/>
                <w:szCs w:val="20"/>
              </w:rPr>
              <w:t>Opomba: Za plinske turbine, ki odvajajo odpadne pline skozi eno ali več posebnih odvodnih cevi v skupnem odvodniku, lahko veljajo mejne vrednosti emisij iz te tabele glede na skupno vhodno toplotno moč celotne naprave. V takih primerih se emisije skozi vsako izmed odvodnih cevi spremljajo ločeno.</w:t>
            </w:r>
          </w:p>
        </w:tc>
      </w:tr>
    </w:tbl>
    <w:p w:rsidR="009649E2" w:rsidRPr="009649E2" w:rsidRDefault="009649E2" w:rsidP="009649E2">
      <w:pPr>
        <w:spacing w:after="200" w:line="276" w:lineRule="auto"/>
        <w:jc w:val="both"/>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6.2 Za naprav</w:t>
      </w:r>
      <w:r w:rsidR="00613608">
        <w:rPr>
          <w:rFonts w:eastAsia="Calibri" w:cs="Arial"/>
          <w:szCs w:val="20"/>
        </w:rPr>
        <w:t>o</w:t>
      </w:r>
      <w:r w:rsidRPr="009649E2">
        <w:rPr>
          <w:rFonts w:eastAsia="Calibri" w:cs="Arial"/>
          <w:szCs w:val="20"/>
        </w:rPr>
        <w:t xml:space="preserve"> z mešano kurjavo, v kateri lahko hkrati zgorevajo plinasta in tekoča goriva ter obratuje manj kot 1.500 ur na leto, veljajo mejne vrednosti iz prejšnje točke. </w:t>
      </w:r>
    </w:p>
    <w:p w:rsidR="009649E2" w:rsidRPr="009649E2" w:rsidRDefault="009649E2" w:rsidP="009649E2">
      <w:pPr>
        <w:spacing w:after="200" w:line="276" w:lineRule="auto"/>
        <w:jc w:val="both"/>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7. Mejne vrednosti emisij (mg/m</w:t>
      </w:r>
      <w:r w:rsidRPr="009649E2">
        <w:rPr>
          <w:rFonts w:eastAsia="Calibri" w:cs="Arial"/>
          <w:szCs w:val="20"/>
          <w:vertAlign w:val="superscript"/>
        </w:rPr>
        <w:t>3</w:t>
      </w:r>
      <w:r w:rsidR="001D167F">
        <w:rPr>
          <w:rFonts w:eastAsia="Calibri" w:cs="Arial"/>
          <w:szCs w:val="20"/>
        </w:rPr>
        <w:t xml:space="preserve">) za prah za </w:t>
      </w:r>
      <w:r w:rsidRPr="009649E2">
        <w:rPr>
          <w:rFonts w:eastAsia="Calibri" w:cs="Arial"/>
          <w:szCs w:val="20"/>
        </w:rPr>
        <w:t>naprave na trdna ali tekoča goriva, razen za plinske turbine in plinske motorje</w:t>
      </w:r>
      <w:r w:rsidR="00A23037">
        <w:rPr>
          <w:rFonts w:eastAsia="Calibri" w:cs="Arial"/>
          <w:szCs w:val="20"/>
        </w:rPr>
        <w:t>:</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2179"/>
        <w:gridCol w:w="2179"/>
        <w:gridCol w:w="2178"/>
        <w:gridCol w:w="2178"/>
      </w:tblGrid>
      <w:tr w:rsidR="009649E2" w:rsidRPr="009649E2" w:rsidTr="008169C6">
        <w:trPr>
          <w:trHeight w:val="175"/>
          <w:jc w:val="center"/>
        </w:trPr>
        <w:tc>
          <w:tcPr>
            <w:tcW w:w="2322"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r w:rsidRPr="009649E2">
              <w:rPr>
                <w:rFonts w:ascii="Arial Narrow" w:eastAsia="Calibri" w:hAnsi="Arial Narrow" w:cs="Arial"/>
                <w:szCs w:val="20"/>
              </w:rPr>
              <w:t>Skupna vhodna toplotna moč (MW)</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Premog in lignit ter druga trdna goriva</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Biomasa in šota</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Tekoča goriva (</w:t>
            </w:r>
            <w:r w:rsidRPr="009649E2">
              <w:rPr>
                <w:rFonts w:ascii="Arial Narrow" w:eastAsia="Calibri" w:hAnsi="Arial Narrow" w:cs="Arial"/>
                <w:szCs w:val="20"/>
                <w:vertAlign w:val="superscript"/>
              </w:rPr>
              <w:t>1</w:t>
            </w:r>
            <w:r w:rsidRPr="009649E2">
              <w:rPr>
                <w:rFonts w:ascii="Arial Narrow" w:eastAsia="Calibri" w:hAnsi="Arial Narrow" w:cs="Arial"/>
                <w:szCs w:val="20"/>
              </w:rPr>
              <w:t>)</w:t>
            </w:r>
          </w:p>
        </w:tc>
      </w:tr>
      <w:tr w:rsidR="009649E2" w:rsidRPr="009649E2" w:rsidTr="008169C6">
        <w:trPr>
          <w:trHeight w:val="103"/>
          <w:jc w:val="center"/>
        </w:trPr>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50-100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w:t>
            </w:r>
          </w:p>
        </w:tc>
      </w:tr>
      <w:tr w:rsidR="009649E2" w:rsidRPr="009649E2" w:rsidTr="008169C6">
        <w:trPr>
          <w:trHeight w:val="103"/>
          <w:jc w:val="center"/>
        </w:trPr>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100-300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25</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25</w:t>
            </w:r>
          </w:p>
        </w:tc>
      </w:tr>
      <w:tr w:rsidR="009649E2" w:rsidRPr="009649E2" w:rsidTr="008169C6">
        <w:trPr>
          <w:trHeight w:val="103"/>
          <w:jc w:val="center"/>
        </w:trPr>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&gt; 300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w:t>
            </w:r>
          </w:p>
        </w:tc>
      </w:tr>
      <w:tr w:rsidR="009649E2" w:rsidRPr="009649E2" w:rsidTr="008169C6">
        <w:trPr>
          <w:trHeight w:val="103"/>
          <w:jc w:val="center"/>
        </w:trPr>
        <w:tc>
          <w:tcPr>
            <w:tcW w:w="9288" w:type="dxa"/>
            <w:gridSpan w:val="4"/>
            <w:shd w:val="clear" w:color="auto" w:fill="auto"/>
            <w:vAlign w:val="center"/>
          </w:tcPr>
          <w:p w:rsidR="009649E2" w:rsidRPr="009649E2" w:rsidRDefault="009649E2" w:rsidP="009649E2">
            <w:pPr>
              <w:spacing w:line="240" w:lineRule="auto"/>
              <w:jc w:val="both"/>
              <w:rPr>
                <w:rFonts w:ascii="Arial Narrow" w:eastAsia="Calibri" w:hAnsi="Arial Narrow" w:cs="Arial"/>
                <w:szCs w:val="20"/>
              </w:rPr>
            </w:pPr>
            <w:r w:rsidRPr="009649E2">
              <w:rPr>
                <w:rFonts w:ascii="Arial Narrow" w:eastAsia="Calibri" w:hAnsi="Arial Narrow" w:cs="Arial"/>
                <w:szCs w:val="20"/>
              </w:rPr>
              <w:t>Opombe: (1)</w:t>
            </w:r>
          </w:p>
          <w:p w:rsidR="009649E2" w:rsidRPr="009649E2" w:rsidRDefault="009649E2" w:rsidP="009649E2">
            <w:pPr>
              <w:spacing w:line="240" w:lineRule="auto"/>
              <w:jc w:val="both"/>
              <w:rPr>
                <w:rFonts w:ascii="Arial Narrow" w:eastAsia="Calibri" w:hAnsi="Arial Narrow" w:cs="Arial"/>
                <w:szCs w:val="20"/>
              </w:rPr>
            </w:pPr>
            <w:r w:rsidRPr="009649E2">
              <w:rPr>
                <w:rFonts w:ascii="Arial Narrow" w:eastAsia="Calibri" w:hAnsi="Arial Narrow" w:cs="Arial"/>
                <w:szCs w:val="20"/>
              </w:rPr>
              <w:t>Za obstoječe naprave iz leta 2002, ki za lastne potrebe uporabljajo ostanke destilacij in pretvorb surove nafte, je mejna vrednost za emisije 50 mg/m</w:t>
            </w:r>
            <w:r w:rsidRPr="009649E2">
              <w:rPr>
                <w:rFonts w:ascii="Arial Narrow" w:eastAsia="Calibri" w:hAnsi="Arial Narrow" w:cs="Arial"/>
                <w:szCs w:val="20"/>
                <w:vertAlign w:val="superscript"/>
              </w:rPr>
              <w:t>3</w:t>
            </w:r>
            <w:r w:rsidRPr="009649E2">
              <w:rPr>
                <w:rFonts w:ascii="Arial Narrow" w:eastAsia="Calibri" w:hAnsi="Arial Narrow" w:cs="Arial"/>
                <w:szCs w:val="20"/>
              </w:rPr>
              <w:t>.</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8. Mejne vrednosti emisij (mg/m</w:t>
      </w:r>
      <w:r w:rsidRPr="009649E2">
        <w:rPr>
          <w:rFonts w:eastAsia="Calibri" w:cs="Arial"/>
          <w:szCs w:val="20"/>
          <w:vertAlign w:val="superscript"/>
        </w:rPr>
        <w:t>3</w:t>
      </w:r>
      <w:r w:rsidRPr="009649E2">
        <w:rPr>
          <w:rFonts w:eastAsia="Calibri" w:cs="Arial"/>
          <w:szCs w:val="20"/>
        </w:rPr>
        <w:t>) za prah za naprave na plinasta goriva, razen za plinske turbine in plinske motorje</w:t>
      </w:r>
      <w:r w:rsidR="00A23037">
        <w:rPr>
          <w:rFonts w:eastAsia="Calibri" w:cs="Arial"/>
          <w:szCs w:val="20"/>
        </w:rPr>
        <w:t>:</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4357"/>
        <w:gridCol w:w="4357"/>
      </w:tblGrid>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eastAsia="Calibri" w:cs="Arial"/>
                <w:szCs w:val="20"/>
              </w:rPr>
            </w:pPr>
            <w:r w:rsidRPr="009649E2">
              <w:rPr>
                <w:rFonts w:eastAsia="Calibri" w:cs="Arial"/>
                <w:szCs w:val="20"/>
              </w:rPr>
              <w:t>Plinasta goriva (splošno)</w:t>
            </w:r>
          </w:p>
        </w:tc>
        <w:tc>
          <w:tcPr>
            <w:tcW w:w="3964" w:type="dxa"/>
            <w:shd w:val="clear" w:color="auto" w:fill="auto"/>
            <w:vAlign w:val="center"/>
          </w:tcPr>
          <w:p w:rsidR="009649E2" w:rsidRPr="009649E2" w:rsidRDefault="009649E2" w:rsidP="009649E2">
            <w:pPr>
              <w:spacing w:after="200" w:line="276" w:lineRule="auto"/>
              <w:jc w:val="right"/>
              <w:rPr>
                <w:rFonts w:eastAsia="Calibri" w:cs="Arial"/>
                <w:szCs w:val="20"/>
              </w:rPr>
            </w:pPr>
            <w:r w:rsidRPr="009649E2">
              <w:rPr>
                <w:rFonts w:eastAsia="Calibri" w:cs="Arial"/>
                <w:szCs w:val="20"/>
              </w:rPr>
              <w:t>5</w:t>
            </w:r>
          </w:p>
        </w:tc>
      </w:tr>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eastAsia="Calibri" w:cs="Arial"/>
                <w:szCs w:val="20"/>
              </w:rPr>
            </w:pPr>
            <w:r w:rsidRPr="009649E2">
              <w:rPr>
                <w:rFonts w:eastAsia="Calibri" w:cs="Arial"/>
                <w:szCs w:val="20"/>
              </w:rPr>
              <w:t>Plavžni plin</w:t>
            </w:r>
          </w:p>
        </w:tc>
        <w:tc>
          <w:tcPr>
            <w:tcW w:w="3964" w:type="dxa"/>
            <w:shd w:val="clear" w:color="auto" w:fill="auto"/>
            <w:vAlign w:val="center"/>
          </w:tcPr>
          <w:p w:rsidR="009649E2" w:rsidRPr="009649E2" w:rsidRDefault="009649E2" w:rsidP="009649E2">
            <w:pPr>
              <w:spacing w:after="200" w:line="276" w:lineRule="auto"/>
              <w:jc w:val="right"/>
              <w:rPr>
                <w:rFonts w:eastAsia="Calibri" w:cs="Arial"/>
                <w:szCs w:val="20"/>
              </w:rPr>
            </w:pPr>
            <w:r w:rsidRPr="009649E2">
              <w:rPr>
                <w:rFonts w:eastAsia="Calibri" w:cs="Arial"/>
                <w:szCs w:val="20"/>
              </w:rPr>
              <w:t>10</w:t>
            </w:r>
          </w:p>
        </w:tc>
      </w:tr>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eastAsia="Calibri" w:cs="Arial"/>
                <w:szCs w:val="20"/>
              </w:rPr>
            </w:pPr>
            <w:r w:rsidRPr="009649E2">
              <w:rPr>
                <w:rFonts w:eastAsia="Calibri" w:cs="Arial"/>
                <w:szCs w:val="20"/>
              </w:rPr>
              <w:t>Plini iz jeklarske industrije, za nadaljnjo uporabo drugje</w:t>
            </w:r>
          </w:p>
        </w:tc>
        <w:tc>
          <w:tcPr>
            <w:tcW w:w="3964" w:type="dxa"/>
            <w:shd w:val="clear" w:color="auto" w:fill="auto"/>
            <w:vAlign w:val="center"/>
          </w:tcPr>
          <w:p w:rsidR="009649E2" w:rsidRPr="009649E2" w:rsidRDefault="009649E2" w:rsidP="009649E2">
            <w:pPr>
              <w:spacing w:after="200" w:line="276" w:lineRule="auto"/>
              <w:jc w:val="right"/>
              <w:rPr>
                <w:rFonts w:eastAsia="Calibri" w:cs="Arial"/>
                <w:szCs w:val="20"/>
              </w:rPr>
            </w:pPr>
            <w:r w:rsidRPr="009649E2">
              <w:rPr>
                <w:rFonts w:eastAsia="Calibri" w:cs="Arial"/>
                <w:szCs w:val="20"/>
              </w:rPr>
              <w:t>30</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rPr>
          <w:rFonts w:eastAsia="Calibri" w:cs="Arial"/>
          <w:b/>
          <w:szCs w:val="20"/>
        </w:rPr>
      </w:pPr>
    </w:p>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center"/>
        <w:rPr>
          <w:rFonts w:eastAsia="Calibri" w:cs="Arial"/>
          <w:szCs w:val="20"/>
        </w:rPr>
      </w:pPr>
      <w:r w:rsidRPr="009649E2">
        <w:rPr>
          <w:rFonts w:eastAsia="Calibri" w:cs="Arial"/>
          <w:szCs w:val="20"/>
        </w:rPr>
        <w:t xml:space="preserve">2. DEL </w:t>
      </w:r>
    </w:p>
    <w:p w:rsidR="009649E2" w:rsidRPr="009649E2" w:rsidRDefault="009649E2" w:rsidP="009649E2">
      <w:pPr>
        <w:spacing w:after="200" w:line="276" w:lineRule="auto"/>
        <w:jc w:val="center"/>
        <w:rPr>
          <w:rFonts w:eastAsia="Calibri" w:cs="Arial"/>
          <w:szCs w:val="20"/>
        </w:rPr>
      </w:pPr>
      <w:r w:rsidRPr="009649E2">
        <w:rPr>
          <w:rFonts w:eastAsia="Calibri" w:cs="Arial"/>
          <w:iCs/>
          <w:szCs w:val="20"/>
        </w:rPr>
        <w:t xml:space="preserve">Mejne vrednosti emisij za nove naprave </w:t>
      </w:r>
    </w:p>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 xml:space="preserve">1. Vse mejne vrednosti emisij so podane za suhe odpadne pline pri normalnih pogojih in ustrezni računski vsebnosti kisika, odvisni od vrste goriva in naprave. Izmerjene vrednosti emisij se preračunajo na suhe odpadne pline pri normalnih pogojih in predpisano računsko vsebnost kisika. </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t>V primeru plinskih turbin s kombiniranim krožnim procesom z dodatnim kurjenjem lahko ministrstvo opredeli standardizirano računsko vsebnost</w:t>
      </w:r>
      <w:r w:rsidRPr="009649E2">
        <w:rPr>
          <w:rFonts w:eastAsia="Calibri" w:cs="Arial"/>
          <w:szCs w:val="20"/>
          <w:vertAlign w:val="subscript"/>
        </w:rPr>
        <w:t xml:space="preserve"> </w:t>
      </w:r>
      <w:r w:rsidRPr="009649E2">
        <w:rPr>
          <w:rFonts w:eastAsia="Calibri" w:cs="Arial"/>
          <w:szCs w:val="20"/>
        </w:rPr>
        <w:t xml:space="preserve">kisika, pri čemer upošteva posebne značilnosti naprave. </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t>2. Mejne vrednosti emisij (mg/m</w:t>
      </w:r>
      <w:r w:rsidRPr="009649E2">
        <w:rPr>
          <w:rFonts w:eastAsia="Calibri" w:cs="Arial"/>
          <w:szCs w:val="20"/>
          <w:vertAlign w:val="superscript"/>
        </w:rPr>
        <w:t>3</w:t>
      </w:r>
      <w:r w:rsidRPr="009649E2">
        <w:rPr>
          <w:rFonts w:eastAsia="Calibri" w:cs="Arial"/>
          <w:szCs w:val="20"/>
        </w:rPr>
        <w:t>) za SO</w:t>
      </w:r>
      <w:r w:rsidRPr="009649E2">
        <w:rPr>
          <w:rFonts w:eastAsia="Calibri" w:cs="Arial"/>
          <w:szCs w:val="20"/>
          <w:vertAlign w:val="subscript"/>
        </w:rPr>
        <w:t>2</w:t>
      </w:r>
      <w:r w:rsidRPr="009649E2">
        <w:rPr>
          <w:rFonts w:eastAsia="Calibri" w:cs="Arial"/>
          <w:szCs w:val="20"/>
        </w:rPr>
        <w:t xml:space="preserve"> za naprave na trdna ali tekoča goriva, razen za plinske turbine in plinske motorje</w:t>
      </w:r>
      <w:r w:rsidR="00A23037">
        <w:rPr>
          <w:rFonts w:eastAsia="Calibri" w:cs="Arial"/>
          <w:szCs w:val="20"/>
        </w:rPr>
        <w:t>:</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1742"/>
        <w:gridCol w:w="1743"/>
        <w:gridCol w:w="1743"/>
        <w:gridCol w:w="1743"/>
        <w:gridCol w:w="1743"/>
      </w:tblGrid>
      <w:tr w:rsidR="009649E2" w:rsidRPr="009649E2" w:rsidTr="008169C6">
        <w:trPr>
          <w:trHeight w:val="260"/>
          <w:jc w:val="center"/>
        </w:trPr>
        <w:tc>
          <w:tcPr>
            <w:tcW w:w="1572"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r w:rsidRPr="009649E2">
              <w:rPr>
                <w:rFonts w:ascii="Arial Narrow" w:eastAsia="Calibri" w:hAnsi="Arial Narrow" w:cs="Arial"/>
                <w:szCs w:val="20"/>
              </w:rPr>
              <w:t>Skupna vhodna toplotna moč (MW)</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Premog in lignit ter druga trdna goriva</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Biomasa</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Šota</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Tekoča goriva</w:t>
            </w:r>
          </w:p>
        </w:tc>
      </w:tr>
      <w:tr w:rsidR="009649E2" w:rsidRPr="009649E2" w:rsidTr="008169C6">
        <w:trPr>
          <w:trHeight w:val="103"/>
          <w:jc w:val="center"/>
        </w:trPr>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50-100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400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350</w:t>
            </w:r>
          </w:p>
        </w:tc>
      </w:tr>
      <w:tr w:rsidR="009649E2" w:rsidRPr="009649E2" w:rsidTr="008169C6">
        <w:trPr>
          <w:trHeight w:val="358"/>
          <w:jc w:val="center"/>
        </w:trPr>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100-300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300</w:t>
            </w:r>
          </w:p>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250 pri zgorevanju v zvrtinčeni plasti</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r>
      <w:tr w:rsidR="009649E2" w:rsidRPr="009649E2" w:rsidTr="008169C6">
        <w:trPr>
          <w:trHeight w:val="454"/>
          <w:jc w:val="center"/>
        </w:trPr>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&gt; 300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w:t>
            </w:r>
          </w:p>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 pri zgorevanju v zvrtinčeni plasti (krožno ali pod tlakom)</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w:t>
            </w:r>
          </w:p>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 pri zgorevanju v zvrtinčeni plasti</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3. Mejne vrednosti emisij (mg/m</w:t>
      </w:r>
      <w:r w:rsidRPr="009649E2">
        <w:rPr>
          <w:rFonts w:eastAsia="Calibri" w:cs="Arial"/>
          <w:szCs w:val="20"/>
          <w:vertAlign w:val="superscript"/>
        </w:rPr>
        <w:t>3</w:t>
      </w:r>
      <w:r w:rsidRPr="009649E2">
        <w:rPr>
          <w:rFonts w:eastAsia="Calibri" w:cs="Arial"/>
          <w:szCs w:val="20"/>
        </w:rPr>
        <w:t>) za SO</w:t>
      </w:r>
      <w:r w:rsidRPr="009649E2">
        <w:rPr>
          <w:rFonts w:eastAsia="Calibri" w:cs="Arial"/>
          <w:szCs w:val="20"/>
          <w:vertAlign w:val="subscript"/>
        </w:rPr>
        <w:t>2</w:t>
      </w:r>
      <w:r w:rsidRPr="009649E2">
        <w:rPr>
          <w:rFonts w:eastAsia="Calibri" w:cs="Arial"/>
          <w:szCs w:val="20"/>
        </w:rPr>
        <w:t xml:space="preserve"> za naprave na plinasta goriva, razen za plinske turbine in plinske motorje:</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4357"/>
        <w:gridCol w:w="4357"/>
      </w:tblGrid>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Plinasta goriva (splošno)</w:t>
            </w:r>
          </w:p>
        </w:tc>
        <w:tc>
          <w:tcPr>
            <w:tcW w:w="3964"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35</w:t>
            </w:r>
          </w:p>
        </w:tc>
      </w:tr>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Utekočinjen plin</w:t>
            </w:r>
          </w:p>
        </w:tc>
        <w:tc>
          <w:tcPr>
            <w:tcW w:w="3964"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w:t>
            </w:r>
          </w:p>
        </w:tc>
      </w:tr>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Nizko kalorični plini iz koksarniške peči</w:t>
            </w:r>
          </w:p>
        </w:tc>
        <w:tc>
          <w:tcPr>
            <w:tcW w:w="3964"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400</w:t>
            </w:r>
          </w:p>
        </w:tc>
      </w:tr>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Nizko kalorični plini iz plavžne peči</w:t>
            </w:r>
          </w:p>
        </w:tc>
        <w:tc>
          <w:tcPr>
            <w:tcW w:w="3964"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4. Mejne vrednosti emisij za dušikove okside (NO</w:t>
      </w:r>
      <w:r w:rsidRPr="009649E2">
        <w:rPr>
          <w:rFonts w:eastAsia="Calibri" w:cs="Arial"/>
          <w:szCs w:val="20"/>
          <w:vertAlign w:val="subscript"/>
        </w:rPr>
        <w:t>x</w:t>
      </w:r>
      <w:r w:rsidRPr="009649E2">
        <w:rPr>
          <w:rFonts w:eastAsia="Calibri" w:cs="Arial"/>
          <w:szCs w:val="20"/>
        </w:rPr>
        <w:t>) se izrazijo kot dušikov dioksid (NO</w:t>
      </w:r>
      <w:r w:rsidRPr="009649E2">
        <w:rPr>
          <w:rFonts w:eastAsia="Calibri" w:cs="Arial"/>
          <w:szCs w:val="20"/>
          <w:vertAlign w:val="subscript"/>
        </w:rPr>
        <w:t>2</w:t>
      </w:r>
      <w:r w:rsidRPr="009649E2">
        <w:rPr>
          <w:rFonts w:eastAsia="Calibri" w:cs="Arial"/>
          <w:szCs w:val="20"/>
        </w:rPr>
        <w:t>).</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lastRenderedPageBreak/>
        <w:t>Mejne vrednosti emisij (mg/m</w:t>
      </w:r>
      <w:r w:rsidRPr="009649E2">
        <w:rPr>
          <w:rFonts w:eastAsia="Calibri" w:cs="Arial"/>
          <w:szCs w:val="20"/>
          <w:vertAlign w:val="superscript"/>
        </w:rPr>
        <w:t>3</w:t>
      </w:r>
      <w:r w:rsidRPr="009649E2">
        <w:rPr>
          <w:rFonts w:eastAsia="Calibri" w:cs="Arial"/>
          <w:szCs w:val="20"/>
        </w:rPr>
        <w:t>) za NO</w:t>
      </w:r>
      <w:r w:rsidRPr="009649E2">
        <w:rPr>
          <w:rFonts w:eastAsia="Calibri" w:cs="Arial"/>
          <w:szCs w:val="20"/>
          <w:vertAlign w:val="subscript"/>
        </w:rPr>
        <w:t>x</w:t>
      </w:r>
      <w:r w:rsidRPr="009649E2">
        <w:rPr>
          <w:rFonts w:eastAsia="Calibri" w:cs="Arial"/>
          <w:szCs w:val="20"/>
        </w:rPr>
        <w:t xml:space="preserve"> za naprave na trdna ali tekoča goriva, razen za plinske turbine in plinske motorje</w:t>
      </w:r>
      <w:r w:rsidR="00A23037">
        <w:rPr>
          <w:rFonts w:eastAsia="Calibri" w:cs="Arial"/>
          <w:szCs w:val="20"/>
        </w:rPr>
        <w:t>:</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2178"/>
        <w:gridCol w:w="2178"/>
        <w:gridCol w:w="2179"/>
        <w:gridCol w:w="2179"/>
      </w:tblGrid>
      <w:tr w:rsidR="009649E2" w:rsidRPr="009649E2" w:rsidTr="008169C6">
        <w:trPr>
          <w:trHeight w:val="175"/>
          <w:jc w:val="center"/>
        </w:trPr>
        <w:tc>
          <w:tcPr>
            <w:tcW w:w="1972"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r w:rsidRPr="009649E2">
              <w:rPr>
                <w:rFonts w:ascii="Arial Narrow" w:eastAsia="Calibri" w:hAnsi="Arial Narrow" w:cs="Arial"/>
                <w:szCs w:val="20"/>
              </w:rPr>
              <w:t>Skupna vhodna toplotna moč (MW)</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Premog in lignit ter druga trdna goriva</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Biomasa in šota</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Tekoča goriva</w:t>
            </w:r>
          </w:p>
        </w:tc>
      </w:tr>
      <w:tr w:rsidR="009649E2" w:rsidRPr="009649E2" w:rsidTr="008169C6">
        <w:trPr>
          <w:trHeight w:val="262"/>
          <w:jc w:val="center"/>
        </w:trPr>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50-100</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300</w:t>
            </w:r>
          </w:p>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400 pri zgorevanju lignitnega prahu</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250</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300</w:t>
            </w:r>
          </w:p>
        </w:tc>
      </w:tr>
      <w:tr w:rsidR="009649E2" w:rsidRPr="009649E2" w:rsidTr="008169C6">
        <w:trPr>
          <w:trHeight w:val="103"/>
          <w:jc w:val="center"/>
        </w:trPr>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100-300</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w:t>
            </w:r>
          </w:p>
        </w:tc>
      </w:tr>
      <w:tr w:rsidR="009649E2" w:rsidRPr="009649E2" w:rsidTr="008169C6">
        <w:trPr>
          <w:trHeight w:val="262"/>
          <w:jc w:val="center"/>
        </w:trPr>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&gt; 300</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w:t>
            </w:r>
          </w:p>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 pri zgorevanju lignitnega prahu</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 xml:space="preserve">100 </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5. Za plinske turbine (vključno s plinskimi turbinami s kombiniranim krožnim procesom), ki kot tekoča goriva uporabljajo lahke in srednje težke destilate, je mejna vrednost za emisije za NO</w:t>
      </w:r>
      <w:r w:rsidRPr="009649E2">
        <w:rPr>
          <w:rFonts w:eastAsia="Calibri" w:cs="Arial"/>
          <w:szCs w:val="20"/>
          <w:vertAlign w:val="subscript"/>
        </w:rPr>
        <w:t>x</w:t>
      </w:r>
      <w:r w:rsidRPr="009649E2">
        <w:rPr>
          <w:rFonts w:eastAsia="Calibri" w:cs="Arial"/>
          <w:szCs w:val="20"/>
        </w:rPr>
        <w:t xml:space="preserve"> 50 mg/m</w:t>
      </w:r>
      <w:r w:rsidRPr="009649E2">
        <w:rPr>
          <w:rFonts w:eastAsia="Calibri" w:cs="Arial"/>
          <w:szCs w:val="20"/>
          <w:vertAlign w:val="superscript"/>
        </w:rPr>
        <w:t>3</w:t>
      </w:r>
      <w:r w:rsidRPr="009649E2">
        <w:rPr>
          <w:rFonts w:eastAsia="Calibri" w:cs="Arial"/>
          <w:szCs w:val="20"/>
        </w:rPr>
        <w:t xml:space="preserve"> in za CO 100 mg/m</w:t>
      </w:r>
      <w:r w:rsidRPr="009649E2">
        <w:rPr>
          <w:rFonts w:eastAsia="Calibri" w:cs="Arial"/>
          <w:szCs w:val="20"/>
          <w:vertAlign w:val="superscript"/>
        </w:rPr>
        <w:t>3</w:t>
      </w:r>
      <w:r w:rsidRPr="009649E2">
        <w:rPr>
          <w:rFonts w:eastAsia="Calibri" w:cs="Arial"/>
          <w:szCs w:val="20"/>
        </w:rPr>
        <w:t xml:space="preserve">. </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t xml:space="preserve">Za plinske turbine za nujne primere, ki obratujejo manj kot 500 obratovalnih ur na leto, se mejne vrednosti emisij iz te točke ne uporabljajo. Upravljavec takih naprav beleži obratovalne ure. </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t>6. Mejne vrednosti emisij (mg/m</w:t>
      </w:r>
      <w:r w:rsidRPr="009649E2">
        <w:rPr>
          <w:rFonts w:eastAsia="Calibri" w:cs="Arial"/>
          <w:szCs w:val="20"/>
          <w:vertAlign w:val="superscript"/>
        </w:rPr>
        <w:t>3</w:t>
      </w:r>
      <w:r w:rsidRPr="009649E2">
        <w:rPr>
          <w:rFonts w:eastAsia="Calibri" w:cs="Arial"/>
          <w:szCs w:val="20"/>
        </w:rPr>
        <w:t>) za NO</w:t>
      </w:r>
      <w:r w:rsidRPr="009649E2">
        <w:rPr>
          <w:rFonts w:eastAsia="Calibri" w:cs="Arial"/>
          <w:szCs w:val="20"/>
          <w:vertAlign w:val="subscript"/>
        </w:rPr>
        <w:t>x</w:t>
      </w:r>
      <w:r w:rsidRPr="009649E2">
        <w:rPr>
          <w:rFonts w:eastAsia="Calibri" w:cs="Arial"/>
          <w:szCs w:val="20"/>
        </w:rPr>
        <w:t xml:space="preserve"> in CO za naprave na plin</w:t>
      </w:r>
      <w:r w:rsidR="00A23037">
        <w:rPr>
          <w:rFonts w:eastAsia="Calibri" w:cs="Arial"/>
          <w:szCs w:val="20"/>
        </w:rPr>
        <w:t>:</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2904"/>
        <w:gridCol w:w="2905"/>
        <w:gridCol w:w="2905"/>
      </w:tblGrid>
      <w:tr w:rsidR="009649E2" w:rsidRPr="009649E2" w:rsidTr="008169C6">
        <w:trPr>
          <w:trHeight w:val="199"/>
          <w:jc w:val="center"/>
        </w:trPr>
        <w:tc>
          <w:tcPr>
            <w:tcW w:w="3096" w:type="dxa"/>
            <w:shd w:val="clear" w:color="auto" w:fill="auto"/>
            <w:vAlign w:val="center"/>
          </w:tcPr>
          <w:p w:rsidR="009649E2" w:rsidRPr="009649E2" w:rsidRDefault="009649E2" w:rsidP="009649E2">
            <w:pPr>
              <w:spacing w:line="240" w:lineRule="auto"/>
              <w:rPr>
                <w:rFonts w:ascii="Arial Narrow" w:eastAsia="Calibri" w:hAnsi="Arial Narrow" w:cs="Arial"/>
                <w:szCs w:val="20"/>
              </w:rPr>
            </w:pPr>
          </w:p>
        </w:tc>
        <w:tc>
          <w:tcPr>
            <w:tcW w:w="3096"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r w:rsidRPr="009649E2">
              <w:rPr>
                <w:rFonts w:ascii="Arial Narrow" w:eastAsia="Calibri" w:hAnsi="Arial Narrow" w:cs="Arial"/>
                <w:szCs w:val="20"/>
              </w:rPr>
              <w:t>NO</w:t>
            </w:r>
            <w:r w:rsidRPr="009649E2">
              <w:rPr>
                <w:rFonts w:ascii="Arial Narrow" w:eastAsia="Calibri" w:hAnsi="Arial Narrow" w:cs="Arial"/>
                <w:szCs w:val="20"/>
                <w:vertAlign w:val="subscript"/>
              </w:rPr>
              <w:t>x</w:t>
            </w:r>
          </w:p>
        </w:tc>
        <w:tc>
          <w:tcPr>
            <w:tcW w:w="3096"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r w:rsidRPr="009649E2">
              <w:rPr>
                <w:rFonts w:ascii="Arial Narrow" w:eastAsia="Calibri" w:hAnsi="Arial Narrow" w:cs="Arial"/>
                <w:szCs w:val="20"/>
              </w:rPr>
              <w:t>CO</w:t>
            </w:r>
          </w:p>
        </w:tc>
      </w:tr>
      <w:tr w:rsidR="009649E2" w:rsidRPr="009649E2" w:rsidTr="008169C6">
        <w:trPr>
          <w:trHeight w:val="199"/>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Naprave, ki niso plinske turbine in plinski motorji</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r>
      <w:tr w:rsidR="009649E2" w:rsidRPr="009649E2" w:rsidTr="008169C6">
        <w:trPr>
          <w:trHeight w:val="199"/>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Plinske turbine (vključno s plinskimi turbinami s kombiniranim krožnim procesom)</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 (</w:t>
            </w:r>
            <w:r w:rsidRPr="009649E2">
              <w:rPr>
                <w:rFonts w:ascii="Arial Narrow" w:eastAsia="Calibri" w:hAnsi="Arial Narrow" w:cs="Arial"/>
                <w:szCs w:val="20"/>
                <w:vertAlign w:val="superscript"/>
              </w:rPr>
              <w:t>1</w:t>
            </w:r>
            <w:r w:rsidRPr="009649E2">
              <w:rPr>
                <w:rFonts w:ascii="Arial Narrow" w:eastAsia="Calibri" w:hAnsi="Arial Narrow" w:cs="Arial"/>
                <w:szCs w:val="20"/>
              </w:rPr>
              <w:t>)</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r>
      <w:tr w:rsidR="009649E2" w:rsidRPr="009649E2" w:rsidTr="008169C6">
        <w:trPr>
          <w:trHeight w:val="103"/>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Plinski motorji</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75</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r>
      <w:tr w:rsidR="009649E2" w:rsidRPr="009649E2" w:rsidTr="008169C6">
        <w:trPr>
          <w:trHeight w:val="103"/>
          <w:jc w:val="center"/>
        </w:trPr>
        <w:tc>
          <w:tcPr>
            <w:tcW w:w="9288" w:type="dxa"/>
            <w:gridSpan w:val="3"/>
            <w:shd w:val="clear" w:color="auto" w:fill="auto"/>
            <w:vAlign w:val="center"/>
          </w:tcPr>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 xml:space="preserve">Opombe: </w:t>
            </w:r>
          </w:p>
          <w:p w:rsidR="009649E2" w:rsidRPr="009649E2" w:rsidRDefault="009649E2" w:rsidP="00386A42">
            <w:pPr>
              <w:spacing w:line="240" w:lineRule="auto"/>
              <w:jc w:val="both"/>
              <w:rPr>
                <w:rFonts w:ascii="Arial Narrow" w:eastAsia="Calibri" w:hAnsi="Arial Narrow" w:cs="Arial"/>
                <w:szCs w:val="20"/>
              </w:rPr>
            </w:pPr>
            <w:r w:rsidRPr="009649E2">
              <w:rPr>
                <w:rFonts w:ascii="Arial Narrow" w:eastAsia="Calibri" w:hAnsi="Arial Narrow" w:cs="Arial"/>
                <w:szCs w:val="20"/>
              </w:rPr>
              <w:t>(</w:t>
            </w:r>
            <w:r w:rsidRPr="009649E2">
              <w:rPr>
                <w:rFonts w:ascii="Arial Narrow" w:eastAsia="Calibri" w:hAnsi="Arial Narrow" w:cs="Arial"/>
                <w:szCs w:val="20"/>
                <w:vertAlign w:val="superscript"/>
              </w:rPr>
              <w:t>1</w:t>
            </w:r>
            <w:r w:rsidRPr="009649E2">
              <w:rPr>
                <w:rFonts w:ascii="Arial Narrow" w:eastAsia="Calibri" w:hAnsi="Arial Narrow" w:cs="Arial"/>
                <w:szCs w:val="20"/>
              </w:rPr>
              <w:t>) Za enociklične turbine z izkoristkom, ki je večji od 35 % – določeno pri osnovni obremenitvi po standardu, ki ureja nabavo plinskih turbin – je mejna vrednost emisij za NO</w:t>
            </w:r>
            <w:r w:rsidRPr="009649E2">
              <w:rPr>
                <w:rFonts w:ascii="Arial Narrow" w:eastAsia="Calibri" w:hAnsi="Arial Narrow" w:cs="Arial"/>
                <w:szCs w:val="20"/>
                <w:vertAlign w:val="subscript"/>
              </w:rPr>
              <w:t>x</w:t>
            </w:r>
            <w:r w:rsidRPr="009649E2">
              <w:rPr>
                <w:rFonts w:ascii="Arial Narrow" w:eastAsia="Calibri" w:hAnsi="Arial Narrow" w:cs="Arial"/>
                <w:szCs w:val="20"/>
              </w:rPr>
              <w:t xml:space="preserve"> enak</w:t>
            </w:r>
            <w:r w:rsidR="00613608">
              <w:rPr>
                <w:rFonts w:ascii="Arial Narrow" w:eastAsia="Calibri" w:hAnsi="Arial Narrow" w:cs="Arial"/>
                <w:szCs w:val="20"/>
              </w:rPr>
              <w:t>a</w:t>
            </w:r>
            <w:r w:rsidRPr="009649E2">
              <w:rPr>
                <w:rFonts w:ascii="Arial Narrow" w:eastAsia="Calibri" w:hAnsi="Arial Narrow" w:cs="Arial"/>
                <w:szCs w:val="20"/>
              </w:rPr>
              <w:t xml:space="preserve"> 50×η/35, pri čemer je η izkoristek plinske turbine pri osnovni obremenitvi po standardu, ki ureja nabavo plinskih turbin, izražen kot odstotek.</w:t>
            </w:r>
          </w:p>
        </w:tc>
      </w:tr>
    </w:tbl>
    <w:p w:rsidR="009649E2" w:rsidRPr="009649E2" w:rsidRDefault="009649E2" w:rsidP="009649E2">
      <w:pPr>
        <w:spacing w:after="200" w:line="276" w:lineRule="auto"/>
        <w:jc w:val="both"/>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Za plinske turbine (vključno s plinskimi turbinami s kombiniranim krožnim procesom), se mejne vrednosti emisij NO</w:t>
      </w:r>
      <w:r w:rsidRPr="009649E2">
        <w:rPr>
          <w:rFonts w:eastAsia="Calibri" w:cs="Arial"/>
          <w:szCs w:val="20"/>
          <w:vertAlign w:val="subscript"/>
        </w:rPr>
        <w:t>x</w:t>
      </w:r>
      <w:r w:rsidRPr="009649E2">
        <w:rPr>
          <w:rFonts w:eastAsia="Calibri" w:cs="Arial"/>
          <w:szCs w:val="20"/>
        </w:rPr>
        <w:t xml:space="preserve"> in CO iz te točke uporabljajo le pri več kot 70 % obremenitvi.</w:t>
      </w:r>
    </w:p>
    <w:p w:rsidR="009649E2" w:rsidRDefault="004C13B2" w:rsidP="009649E2">
      <w:pPr>
        <w:spacing w:after="200" w:line="276" w:lineRule="auto"/>
        <w:jc w:val="both"/>
        <w:rPr>
          <w:rFonts w:eastAsia="Calibri" w:cs="Arial"/>
          <w:szCs w:val="20"/>
        </w:rPr>
      </w:pPr>
      <w:r w:rsidRPr="004C13B2">
        <w:rPr>
          <w:rFonts w:eastAsia="Calibri" w:cs="Arial"/>
          <w:szCs w:val="20"/>
        </w:rPr>
        <w:t>Plinskim turbinam in plinskim motorjem za nujne primere, ki obratujejo manj kot 500 obratovalnih ur na leto</w:t>
      </w:r>
      <w:r w:rsidR="00613608">
        <w:rPr>
          <w:rFonts w:eastAsia="Calibri" w:cs="Arial"/>
          <w:szCs w:val="20"/>
        </w:rPr>
        <w:t>,</w:t>
      </w:r>
      <w:r w:rsidRPr="004C13B2">
        <w:rPr>
          <w:rFonts w:eastAsia="Calibri" w:cs="Arial"/>
          <w:szCs w:val="20"/>
        </w:rPr>
        <w:t xml:space="preserve"> ni treba</w:t>
      </w:r>
      <w:r>
        <w:rPr>
          <w:rFonts w:eastAsia="Calibri" w:cs="Arial"/>
          <w:szCs w:val="20"/>
        </w:rPr>
        <w:t xml:space="preserve"> meriti mejnih vrednosti emisij </w:t>
      </w:r>
      <w:r w:rsidR="009649E2" w:rsidRPr="009649E2">
        <w:rPr>
          <w:rFonts w:eastAsia="Calibri" w:cs="Arial"/>
          <w:szCs w:val="20"/>
        </w:rPr>
        <w:t>iz te točke. Upravljavec takih naprav beleži obratovalne ure.</w:t>
      </w:r>
    </w:p>
    <w:p w:rsidR="00A23037" w:rsidRDefault="00A23037" w:rsidP="009649E2">
      <w:pPr>
        <w:spacing w:after="200" w:line="276" w:lineRule="auto"/>
        <w:jc w:val="both"/>
        <w:rPr>
          <w:rFonts w:eastAsia="Calibri" w:cs="Arial"/>
          <w:szCs w:val="20"/>
        </w:rPr>
      </w:pPr>
    </w:p>
    <w:p w:rsidR="00A23037" w:rsidRPr="009649E2" w:rsidRDefault="00A23037" w:rsidP="009649E2">
      <w:pPr>
        <w:spacing w:after="200" w:line="276" w:lineRule="auto"/>
        <w:jc w:val="both"/>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lastRenderedPageBreak/>
        <w:t>7. Mejne vrednosti emisij (mg/m</w:t>
      </w:r>
      <w:r w:rsidRPr="009649E2">
        <w:rPr>
          <w:rFonts w:eastAsia="Calibri" w:cs="Arial"/>
          <w:szCs w:val="20"/>
          <w:vertAlign w:val="superscript"/>
        </w:rPr>
        <w:t>3</w:t>
      </w:r>
      <w:r w:rsidRPr="009649E2">
        <w:rPr>
          <w:rFonts w:eastAsia="Calibri" w:cs="Arial"/>
          <w:szCs w:val="20"/>
        </w:rPr>
        <w:t>) za prah za naprave na trdna ali tekoča goriva, razen za plinske turbine in plinske motorje</w:t>
      </w:r>
      <w:r w:rsidR="00A23037">
        <w:rPr>
          <w:rFonts w:eastAsia="Calibri" w:cs="Arial"/>
          <w:szCs w:val="20"/>
        </w:rPr>
        <w:t>:</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4356"/>
        <w:gridCol w:w="4358"/>
      </w:tblGrid>
      <w:tr w:rsidR="009649E2" w:rsidRPr="009649E2" w:rsidTr="008169C6">
        <w:trPr>
          <w:trHeight w:val="103"/>
          <w:jc w:val="center"/>
        </w:trPr>
        <w:tc>
          <w:tcPr>
            <w:tcW w:w="4643" w:type="dxa"/>
            <w:shd w:val="clear" w:color="auto" w:fill="auto"/>
            <w:vAlign w:val="center"/>
          </w:tcPr>
          <w:p w:rsidR="009649E2" w:rsidRPr="009649E2" w:rsidRDefault="009649E2" w:rsidP="009649E2">
            <w:pPr>
              <w:spacing w:line="240" w:lineRule="auto"/>
              <w:jc w:val="center"/>
              <w:rPr>
                <w:rFonts w:ascii="Arial Narrow" w:eastAsia="Calibri" w:hAnsi="Arial Narrow" w:cs="Arial"/>
                <w:szCs w:val="20"/>
              </w:rPr>
            </w:pPr>
            <w:r w:rsidRPr="009649E2">
              <w:rPr>
                <w:rFonts w:ascii="Arial Narrow" w:eastAsia="Calibri" w:hAnsi="Arial Narrow" w:cs="Arial"/>
                <w:szCs w:val="20"/>
              </w:rPr>
              <w:t>Skupna vhodna toplotna moč (MW)</w:t>
            </w:r>
          </w:p>
        </w:tc>
        <w:tc>
          <w:tcPr>
            <w:tcW w:w="4645"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p>
        </w:tc>
      </w:tr>
      <w:tr w:rsidR="009649E2" w:rsidRPr="009649E2" w:rsidTr="008169C6">
        <w:trPr>
          <w:trHeight w:val="103"/>
          <w:jc w:val="center"/>
        </w:trPr>
        <w:tc>
          <w:tcPr>
            <w:tcW w:w="4643"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50- 300</w:t>
            </w:r>
          </w:p>
        </w:tc>
        <w:tc>
          <w:tcPr>
            <w:tcW w:w="4645"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w:t>
            </w:r>
          </w:p>
        </w:tc>
      </w:tr>
      <w:tr w:rsidR="009649E2" w:rsidRPr="009649E2" w:rsidTr="008169C6">
        <w:trPr>
          <w:trHeight w:val="262"/>
          <w:jc w:val="center"/>
        </w:trPr>
        <w:tc>
          <w:tcPr>
            <w:tcW w:w="4643"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&gt; 300</w:t>
            </w:r>
          </w:p>
        </w:tc>
        <w:tc>
          <w:tcPr>
            <w:tcW w:w="4645"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w:t>
            </w:r>
          </w:p>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 za biomaso in šoto</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8. Mejne vrednosti emisij (mg/m</w:t>
      </w:r>
      <w:r w:rsidRPr="009649E2">
        <w:rPr>
          <w:rFonts w:eastAsia="Calibri" w:cs="Arial"/>
          <w:szCs w:val="20"/>
          <w:vertAlign w:val="superscript"/>
        </w:rPr>
        <w:t>3</w:t>
      </w:r>
      <w:r w:rsidRPr="009649E2">
        <w:rPr>
          <w:rFonts w:eastAsia="Calibri" w:cs="Arial"/>
          <w:szCs w:val="20"/>
        </w:rPr>
        <w:t>) za prah za naprave na plinasta goriva, razen za plinske turbine in plinske motorje</w:t>
      </w:r>
      <w:r w:rsidR="00A23037">
        <w:rPr>
          <w:rFonts w:eastAsia="Calibri" w:cs="Arial"/>
          <w:szCs w:val="20"/>
        </w:rPr>
        <w:t>:</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4357"/>
        <w:gridCol w:w="4357"/>
      </w:tblGrid>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Plinasta goriva (splošno)</w:t>
            </w:r>
          </w:p>
        </w:tc>
        <w:tc>
          <w:tcPr>
            <w:tcW w:w="3964"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w:t>
            </w:r>
          </w:p>
        </w:tc>
      </w:tr>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Plavžni plin</w:t>
            </w:r>
          </w:p>
        </w:tc>
        <w:tc>
          <w:tcPr>
            <w:tcW w:w="3964"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w:t>
            </w:r>
          </w:p>
        </w:tc>
      </w:tr>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Plini iz jeklarske industrije, za nadaljnjo uporabo drugje</w:t>
            </w:r>
          </w:p>
        </w:tc>
        <w:tc>
          <w:tcPr>
            <w:tcW w:w="3964"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center"/>
        <w:rPr>
          <w:rFonts w:eastAsia="Calibri" w:cs="Arial"/>
          <w:szCs w:val="20"/>
        </w:rPr>
      </w:pPr>
      <w:r w:rsidRPr="009649E2">
        <w:rPr>
          <w:rFonts w:eastAsia="Calibri" w:cs="Arial"/>
          <w:szCs w:val="20"/>
        </w:rPr>
        <w:br/>
      </w:r>
    </w:p>
    <w:p w:rsidR="009649E2" w:rsidRPr="009649E2" w:rsidRDefault="009649E2" w:rsidP="009649E2">
      <w:pPr>
        <w:spacing w:after="200" w:line="276" w:lineRule="auto"/>
        <w:jc w:val="center"/>
        <w:rPr>
          <w:rFonts w:eastAsia="Calibri" w:cs="Arial"/>
          <w:szCs w:val="20"/>
        </w:rPr>
      </w:pPr>
      <w:r w:rsidRPr="009649E2">
        <w:rPr>
          <w:rFonts w:eastAsia="Calibri" w:cs="Arial"/>
          <w:szCs w:val="20"/>
        </w:rPr>
        <w:br w:type="page"/>
      </w:r>
      <w:r w:rsidRPr="009649E2">
        <w:rPr>
          <w:rFonts w:eastAsia="Calibri" w:cs="Arial"/>
          <w:szCs w:val="20"/>
        </w:rPr>
        <w:lastRenderedPageBreak/>
        <w:t xml:space="preserve">3. DEL </w:t>
      </w:r>
    </w:p>
    <w:p w:rsidR="009649E2" w:rsidRPr="009649E2" w:rsidRDefault="009649E2" w:rsidP="009649E2">
      <w:pPr>
        <w:spacing w:after="200" w:line="276" w:lineRule="auto"/>
        <w:jc w:val="center"/>
        <w:rPr>
          <w:rFonts w:eastAsia="Calibri" w:cs="Arial"/>
          <w:iCs/>
          <w:szCs w:val="20"/>
        </w:rPr>
      </w:pPr>
      <w:r w:rsidRPr="009649E2">
        <w:rPr>
          <w:rFonts w:eastAsia="Calibri" w:cs="Arial"/>
          <w:iCs/>
          <w:szCs w:val="20"/>
        </w:rPr>
        <w:t>Najnižja stopnja razžveplanja</w:t>
      </w:r>
    </w:p>
    <w:p w:rsidR="009649E2" w:rsidRPr="009649E2" w:rsidRDefault="009649E2" w:rsidP="009649E2">
      <w:pPr>
        <w:spacing w:after="200" w:line="276" w:lineRule="auto"/>
        <w:jc w:val="both"/>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1. Najnižja stopnja razžveplanja za obstoječe naprave iz leta 2002</w:t>
      </w:r>
      <w:r w:rsidR="00A23037">
        <w:rPr>
          <w:rFonts w:eastAsia="Calibri" w:cs="Arial"/>
          <w:szCs w:val="20"/>
        </w:rPr>
        <w:t>:</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2904"/>
        <w:gridCol w:w="2905"/>
        <w:gridCol w:w="2905"/>
      </w:tblGrid>
      <w:tr w:rsidR="009649E2" w:rsidRPr="009649E2" w:rsidTr="008169C6">
        <w:trPr>
          <w:trHeight w:val="1490"/>
          <w:jc w:val="center"/>
        </w:trPr>
        <w:tc>
          <w:tcPr>
            <w:tcW w:w="3096" w:type="dxa"/>
            <w:vMerge w:val="restart"/>
            <w:shd w:val="clear" w:color="auto" w:fill="auto"/>
            <w:vAlign w:val="center"/>
          </w:tcPr>
          <w:p w:rsidR="009649E2" w:rsidRPr="009649E2" w:rsidRDefault="009649E2" w:rsidP="009649E2">
            <w:pPr>
              <w:spacing w:line="240" w:lineRule="auto"/>
              <w:jc w:val="center"/>
              <w:rPr>
                <w:rFonts w:ascii="Arial Narrow" w:eastAsia="Calibri" w:hAnsi="Arial Narrow" w:cs="Arial"/>
                <w:szCs w:val="20"/>
              </w:rPr>
            </w:pPr>
            <w:r w:rsidRPr="009649E2">
              <w:rPr>
                <w:rFonts w:ascii="Arial Narrow" w:eastAsia="Calibri" w:hAnsi="Arial Narrow" w:cs="Arial"/>
                <w:szCs w:val="20"/>
              </w:rPr>
              <w:t>Skupna vhodna toplotna moč (MW)</w:t>
            </w:r>
          </w:p>
        </w:tc>
        <w:tc>
          <w:tcPr>
            <w:tcW w:w="6192" w:type="dxa"/>
            <w:gridSpan w:val="2"/>
            <w:shd w:val="clear" w:color="auto" w:fill="auto"/>
            <w:vAlign w:val="center"/>
          </w:tcPr>
          <w:p w:rsidR="009649E2" w:rsidRPr="009649E2" w:rsidRDefault="009649E2" w:rsidP="009649E2">
            <w:pPr>
              <w:spacing w:line="240" w:lineRule="auto"/>
              <w:jc w:val="center"/>
              <w:rPr>
                <w:rFonts w:ascii="Arial Narrow" w:eastAsia="Calibri" w:hAnsi="Arial Narrow" w:cs="Arial"/>
                <w:szCs w:val="20"/>
              </w:rPr>
            </w:pPr>
            <w:r w:rsidRPr="009649E2">
              <w:rPr>
                <w:rFonts w:ascii="Arial Narrow" w:eastAsia="Calibri" w:hAnsi="Arial Narrow" w:cs="Arial"/>
                <w:szCs w:val="20"/>
              </w:rPr>
              <w:t>Najnižja stopnja razžveplanja</w:t>
            </w:r>
          </w:p>
        </w:tc>
      </w:tr>
      <w:tr w:rsidR="009649E2" w:rsidRPr="009649E2" w:rsidTr="008169C6">
        <w:trPr>
          <w:trHeight w:val="1490"/>
          <w:jc w:val="center"/>
        </w:trPr>
        <w:tc>
          <w:tcPr>
            <w:tcW w:w="3096" w:type="dxa"/>
            <w:vMerge/>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p>
        </w:tc>
        <w:tc>
          <w:tcPr>
            <w:tcW w:w="3096" w:type="dxa"/>
            <w:shd w:val="clear" w:color="auto" w:fill="auto"/>
            <w:vAlign w:val="center"/>
          </w:tcPr>
          <w:p w:rsidR="009649E2" w:rsidRPr="009649E2" w:rsidRDefault="001D167F" w:rsidP="009649E2">
            <w:pPr>
              <w:spacing w:line="240" w:lineRule="auto"/>
              <w:rPr>
                <w:rFonts w:ascii="Arial Narrow" w:eastAsia="Calibri" w:hAnsi="Arial Narrow" w:cs="Arial"/>
                <w:szCs w:val="20"/>
              </w:rPr>
            </w:pPr>
            <w:r>
              <w:rPr>
                <w:rFonts w:ascii="Arial Narrow" w:eastAsia="Calibri" w:hAnsi="Arial Narrow" w:cs="Arial"/>
                <w:szCs w:val="20"/>
              </w:rPr>
              <w:t xml:space="preserve">Obstoječe naprave </w:t>
            </w:r>
            <w:r w:rsidR="009649E2" w:rsidRPr="009649E2">
              <w:rPr>
                <w:rFonts w:ascii="Arial Narrow" w:eastAsia="Calibri" w:hAnsi="Arial Narrow" w:cs="Arial"/>
                <w:szCs w:val="20"/>
              </w:rPr>
              <w:t xml:space="preserve">iz leta 2002 </w:t>
            </w:r>
          </w:p>
        </w:tc>
        <w:tc>
          <w:tcPr>
            <w:tcW w:w="3096" w:type="dxa"/>
            <w:shd w:val="clear" w:color="auto" w:fill="auto"/>
            <w:vAlign w:val="center"/>
          </w:tcPr>
          <w:p w:rsidR="009649E2" w:rsidRPr="009649E2" w:rsidRDefault="009649E2" w:rsidP="009649E2">
            <w:pPr>
              <w:spacing w:line="240" w:lineRule="auto"/>
              <w:jc w:val="center"/>
              <w:rPr>
                <w:rFonts w:ascii="Arial Narrow" w:eastAsia="Calibri" w:hAnsi="Arial Narrow" w:cs="Arial"/>
                <w:szCs w:val="20"/>
              </w:rPr>
            </w:pPr>
            <w:r w:rsidRPr="009649E2">
              <w:rPr>
                <w:rFonts w:ascii="Arial Narrow" w:eastAsia="Calibri" w:hAnsi="Arial Narrow" w:cs="Arial"/>
                <w:szCs w:val="20"/>
              </w:rPr>
              <w:t>Druge naprave</w:t>
            </w:r>
          </w:p>
        </w:tc>
      </w:tr>
      <w:tr w:rsidR="009649E2" w:rsidRPr="009649E2" w:rsidTr="008169C6">
        <w:trPr>
          <w:trHeight w:val="103"/>
          <w:jc w:val="center"/>
        </w:trPr>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50-100</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80 %</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92 %</w:t>
            </w:r>
          </w:p>
        </w:tc>
      </w:tr>
      <w:tr w:rsidR="009649E2" w:rsidRPr="009649E2" w:rsidTr="008169C6">
        <w:trPr>
          <w:trHeight w:val="103"/>
          <w:jc w:val="center"/>
        </w:trPr>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100-300</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90 %</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92 %</w:t>
            </w:r>
          </w:p>
        </w:tc>
      </w:tr>
      <w:tr w:rsidR="009649E2" w:rsidRPr="009649E2" w:rsidTr="008169C6">
        <w:trPr>
          <w:trHeight w:val="103"/>
          <w:jc w:val="center"/>
        </w:trPr>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&gt; 300</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96 % (</w:t>
            </w:r>
            <w:r w:rsidRPr="009649E2">
              <w:rPr>
                <w:rFonts w:ascii="Arial Narrow" w:eastAsia="Calibri" w:hAnsi="Arial Narrow" w:cs="Arial"/>
                <w:szCs w:val="20"/>
                <w:vertAlign w:val="superscript"/>
              </w:rPr>
              <w:t>1</w:t>
            </w:r>
            <w:r w:rsidRPr="009649E2">
              <w:rPr>
                <w:rFonts w:ascii="Arial Narrow" w:eastAsia="Calibri" w:hAnsi="Arial Narrow" w:cs="Arial"/>
                <w:szCs w:val="20"/>
              </w:rPr>
              <w:t>)</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96 %</w:t>
            </w:r>
          </w:p>
        </w:tc>
      </w:tr>
      <w:tr w:rsidR="009649E2" w:rsidRPr="009649E2" w:rsidTr="008169C6">
        <w:trPr>
          <w:trHeight w:val="103"/>
          <w:jc w:val="center"/>
        </w:trPr>
        <w:tc>
          <w:tcPr>
            <w:tcW w:w="9288" w:type="dxa"/>
            <w:gridSpan w:val="3"/>
            <w:shd w:val="clear" w:color="auto" w:fill="auto"/>
            <w:vAlign w:val="center"/>
          </w:tcPr>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 xml:space="preserve">Opombe: </w:t>
            </w:r>
          </w:p>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w:t>
            </w:r>
            <w:r w:rsidRPr="009649E2">
              <w:rPr>
                <w:rFonts w:ascii="Arial Narrow" w:eastAsia="Calibri" w:hAnsi="Arial Narrow" w:cs="Arial"/>
                <w:szCs w:val="20"/>
                <w:vertAlign w:val="superscript"/>
              </w:rPr>
              <w:t>1</w:t>
            </w:r>
            <w:r w:rsidRPr="009649E2">
              <w:rPr>
                <w:rFonts w:ascii="Arial Narrow" w:eastAsia="Calibri" w:hAnsi="Arial Narrow" w:cs="Arial"/>
                <w:szCs w:val="20"/>
              </w:rPr>
              <w:t>) Za naprave, ki kurijo naftni skrilavec, je najnižja stopnja razžveplanja 95 %.</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 xml:space="preserve">2. Najnižja stopnja razžveplanja za nove naprave </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4357"/>
        <w:gridCol w:w="4357"/>
      </w:tblGrid>
      <w:tr w:rsidR="009649E2" w:rsidRPr="009649E2" w:rsidTr="008169C6">
        <w:trPr>
          <w:trHeight w:val="90"/>
          <w:jc w:val="center"/>
        </w:trPr>
        <w:tc>
          <w:tcPr>
            <w:tcW w:w="3652" w:type="dxa"/>
            <w:shd w:val="clear" w:color="auto" w:fill="auto"/>
            <w:vAlign w:val="center"/>
          </w:tcPr>
          <w:p w:rsidR="009649E2" w:rsidRPr="009649E2" w:rsidRDefault="009649E2" w:rsidP="009649E2">
            <w:pPr>
              <w:spacing w:line="240" w:lineRule="auto"/>
              <w:jc w:val="center"/>
              <w:rPr>
                <w:rFonts w:ascii="Arial Narrow" w:eastAsia="Calibri" w:hAnsi="Arial Narrow" w:cs="Arial"/>
                <w:szCs w:val="20"/>
              </w:rPr>
            </w:pPr>
            <w:r w:rsidRPr="009649E2">
              <w:rPr>
                <w:rFonts w:ascii="Arial Narrow" w:eastAsia="Calibri" w:hAnsi="Arial Narrow" w:cs="Arial"/>
                <w:szCs w:val="20"/>
              </w:rPr>
              <w:t>Skupna vhodna toplotna moč (MW)</w:t>
            </w:r>
          </w:p>
        </w:tc>
        <w:tc>
          <w:tcPr>
            <w:tcW w:w="3652"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Najnižja stopnja razžveplanja</w:t>
            </w:r>
          </w:p>
        </w:tc>
      </w:tr>
      <w:tr w:rsidR="009649E2" w:rsidRPr="009649E2" w:rsidTr="008169C6">
        <w:trPr>
          <w:trHeight w:val="103"/>
          <w:jc w:val="center"/>
        </w:trPr>
        <w:tc>
          <w:tcPr>
            <w:tcW w:w="365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50-100</w:t>
            </w:r>
          </w:p>
        </w:tc>
        <w:tc>
          <w:tcPr>
            <w:tcW w:w="365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93 %</w:t>
            </w:r>
          </w:p>
        </w:tc>
      </w:tr>
      <w:tr w:rsidR="009649E2" w:rsidRPr="009649E2" w:rsidTr="008169C6">
        <w:trPr>
          <w:trHeight w:val="103"/>
          <w:jc w:val="center"/>
        </w:trPr>
        <w:tc>
          <w:tcPr>
            <w:tcW w:w="365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100-300</w:t>
            </w:r>
          </w:p>
        </w:tc>
        <w:tc>
          <w:tcPr>
            <w:tcW w:w="365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93 %</w:t>
            </w:r>
          </w:p>
        </w:tc>
      </w:tr>
      <w:tr w:rsidR="009649E2" w:rsidRPr="009649E2" w:rsidTr="008169C6">
        <w:trPr>
          <w:trHeight w:val="103"/>
          <w:jc w:val="center"/>
        </w:trPr>
        <w:tc>
          <w:tcPr>
            <w:tcW w:w="365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&gt; 300</w:t>
            </w:r>
          </w:p>
        </w:tc>
        <w:tc>
          <w:tcPr>
            <w:tcW w:w="365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 xml:space="preserve">97 % </w:t>
            </w:r>
          </w:p>
        </w:tc>
      </w:tr>
    </w:tbl>
    <w:p w:rsidR="009649E2" w:rsidRDefault="009649E2" w:rsidP="009649E2">
      <w:pPr>
        <w:spacing w:after="200" w:line="276" w:lineRule="auto"/>
        <w:rPr>
          <w:rFonts w:eastAsia="Calibri" w:cs="Arial"/>
          <w:szCs w:val="20"/>
        </w:rPr>
      </w:pPr>
    </w:p>
    <w:p w:rsidR="006F5182" w:rsidRPr="009649E2" w:rsidRDefault="006F5182" w:rsidP="006F5182">
      <w:pPr>
        <w:spacing w:after="200" w:line="276" w:lineRule="auto"/>
        <w:jc w:val="both"/>
        <w:rPr>
          <w:rFonts w:eastAsia="Calibri" w:cs="Arial"/>
          <w:szCs w:val="20"/>
        </w:rPr>
      </w:pPr>
      <w:r>
        <w:rPr>
          <w:rFonts w:eastAsia="Calibri" w:cs="Arial"/>
          <w:szCs w:val="20"/>
        </w:rPr>
        <w:t>3. Najnižje</w:t>
      </w:r>
      <w:r w:rsidRPr="009649E2">
        <w:rPr>
          <w:rFonts w:eastAsia="Calibri" w:cs="Arial"/>
          <w:szCs w:val="20"/>
        </w:rPr>
        <w:t xml:space="preserve"> stopnj</w:t>
      </w:r>
      <w:r w:rsidR="00D12E4A">
        <w:rPr>
          <w:rFonts w:eastAsia="Calibri" w:cs="Arial"/>
          <w:szCs w:val="20"/>
        </w:rPr>
        <w:t>e</w:t>
      </w:r>
      <w:r w:rsidRPr="009649E2">
        <w:rPr>
          <w:rFonts w:eastAsia="Calibri" w:cs="Arial"/>
          <w:szCs w:val="20"/>
        </w:rPr>
        <w:t xml:space="preserve"> razžveplanja </w:t>
      </w:r>
      <w:r>
        <w:rPr>
          <w:rFonts w:eastAsia="Calibri" w:cs="Arial"/>
          <w:szCs w:val="20"/>
        </w:rPr>
        <w:t>iz prejšnjih točk veljajo kot mesečne povprečne mejne vrednosti.</w:t>
      </w:r>
      <w:r w:rsidRPr="009649E2">
        <w:rPr>
          <w:rFonts w:eastAsia="Calibri" w:cs="Arial"/>
          <w:szCs w:val="20"/>
        </w:rPr>
        <w:t xml:space="preserve"> </w:t>
      </w:r>
    </w:p>
    <w:p w:rsidR="006F5182" w:rsidRPr="009649E2" w:rsidRDefault="006F5182" w:rsidP="009649E2">
      <w:pPr>
        <w:spacing w:after="200" w:line="276" w:lineRule="auto"/>
        <w:rPr>
          <w:rFonts w:eastAsia="Calibri" w:cs="Arial"/>
          <w:szCs w:val="20"/>
        </w:rPr>
      </w:pPr>
    </w:p>
    <w:p w:rsidR="009649E2" w:rsidRPr="009649E2" w:rsidRDefault="009649E2" w:rsidP="009649E2">
      <w:pPr>
        <w:spacing w:after="200" w:line="276" w:lineRule="auto"/>
        <w:rPr>
          <w:rFonts w:eastAsia="Calibri" w:cs="Arial"/>
          <w:b/>
          <w:iCs/>
          <w:szCs w:val="20"/>
        </w:rPr>
      </w:pPr>
      <w:r w:rsidRPr="009649E2">
        <w:rPr>
          <w:rFonts w:eastAsia="Calibri" w:cs="Arial"/>
          <w:b/>
          <w:iCs/>
          <w:szCs w:val="20"/>
        </w:rPr>
        <w:br/>
      </w:r>
    </w:p>
    <w:p w:rsidR="009649E2" w:rsidRPr="009649E2" w:rsidRDefault="009649E2" w:rsidP="009649E2">
      <w:pPr>
        <w:spacing w:line="240" w:lineRule="auto"/>
        <w:rPr>
          <w:rFonts w:eastAsia="Calibri" w:cs="Arial"/>
          <w:b/>
          <w:iCs/>
          <w:szCs w:val="20"/>
        </w:rPr>
      </w:pPr>
      <w:r w:rsidRPr="009649E2">
        <w:rPr>
          <w:rFonts w:eastAsia="Calibri" w:cs="Arial"/>
          <w:b/>
          <w:iCs/>
          <w:szCs w:val="20"/>
        </w:rPr>
        <w:br w:type="page"/>
      </w:r>
      <w:r w:rsidRPr="009649E2">
        <w:rPr>
          <w:rFonts w:eastAsia="Calibri" w:cs="Arial"/>
          <w:b/>
          <w:iCs/>
          <w:szCs w:val="20"/>
        </w:rPr>
        <w:lastRenderedPageBreak/>
        <w:t>PRILOGA 2</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r w:rsidRPr="009649E2">
        <w:rPr>
          <w:rFonts w:cs="Arial"/>
          <w:b/>
          <w:szCs w:val="20"/>
        </w:rPr>
        <w:t>I. Splošna pravila za določitev obdobij zagona in ustavitve</w:t>
      </w: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Za določitev konca obdobja zagona in začetka obdobja ustavitve veljajo naslednja pravila:</w:t>
      </w:r>
    </w:p>
    <w:p w:rsidR="009649E2" w:rsidRPr="009649E2" w:rsidRDefault="009649E2" w:rsidP="001C46DC">
      <w:pPr>
        <w:numPr>
          <w:ilvl w:val="0"/>
          <w:numId w:val="35"/>
        </w:numPr>
        <w:overflowPunct w:val="0"/>
        <w:autoSpaceDE w:val="0"/>
        <w:autoSpaceDN w:val="0"/>
        <w:adjustRightInd w:val="0"/>
        <w:spacing w:line="240" w:lineRule="auto"/>
        <w:jc w:val="both"/>
        <w:textAlignment w:val="baseline"/>
        <w:rPr>
          <w:rFonts w:cs="Arial"/>
          <w:szCs w:val="20"/>
        </w:rPr>
      </w:pPr>
      <w:r w:rsidRPr="009649E2">
        <w:rPr>
          <w:rFonts w:cs="Arial"/>
          <w:szCs w:val="20"/>
        </w:rPr>
        <w:t>merila ali parametri, ki se uporabljajo za določitev obdobij zagona in ustavitve, so pregledni in jih je mogoče preveriti od zunaj;</w:t>
      </w:r>
    </w:p>
    <w:p w:rsidR="009649E2" w:rsidRPr="009649E2" w:rsidRDefault="009649E2" w:rsidP="001C46DC">
      <w:pPr>
        <w:numPr>
          <w:ilvl w:val="0"/>
          <w:numId w:val="35"/>
        </w:numPr>
        <w:overflowPunct w:val="0"/>
        <w:autoSpaceDE w:val="0"/>
        <w:autoSpaceDN w:val="0"/>
        <w:adjustRightInd w:val="0"/>
        <w:spacing w:line="240" w:lineRule="auto"/>
        <w:jc w:val="both"/>
        <w:textAlignment w:val="baseline"/>
        <w:rPr>
          <w:rFonts w:cs="Arial"/>
          <w:szCs w:val="20"/>
        </w:rPr>
      </w:pPr>
      <w:r w:rsidRPr="009649E2">
        <w:rPr>
          <w:rFonts w:cs="Arial"/>
          <w:szCs w:val="20"/>
        </w:rPr>
        <w:t>določitev obdobij zagona in ustavitve temelji na pogojih, ki omogočajo stabilen proces proizvodnje ob upoštevanju zdravstvenih in varnostnih standardov;</w:t>
      </w:r>
    </w:p>
    <w:p w:rsidR="009649E2" w:rsidRPr="009649E2" w:rsidRDefault="009649E2" w:rsidP="001C46DC">
      <w:pPr>
        <w:numPr>
          <w:ilvl w:val="0"/>
          <w:numId w:val="35"/>
        </w:numPr>
        <w:overflowPunct w:val="0"/>
        <w:autoSpaceDE w:val="0"/>
        <w:autoSpaceDN w:val="0"/>
        <w:adjustRightInd w:val="0"/>
        <w:spacing w:line="240" w:lineRule="auto"/>
        <w:jc w:val="both"/>
        <w:textAlignment w:val="baseline"/>
        <w:rPr>
          <w:rFonts w:cs="Arial"/>
          <w:szCs w:val="20"/>
        </w:rPr>
      </w:pPr>
      <w:r w:rsidRPr="009649E2">
        <w:rPr>
          <w:rFonts w:cs="Arial"/>
          <w:szCs w:val="20"/>
        </w:rPr>
        <w:t>obdobja, med katerimi naprava po zagonu obratuje stabilno in varno z oskrbo z gorivom, vendar brez odvajanja toplote ali električne ali mehanske energije, niso vključena v obdobje zagona ali ustavitve.</w:t>
      </w:r>
    </w:p>
    <w:p w:rsidR="009649E2" w:rsidRPr="009649E2" w:rsidRDefault="009649E2" w:rsidP="009649E2">
      <w:pPr>
        <w:overflowPunct w:val="0"/>
        <w:autoSpaceDE w:val="0"/>
        <w:autoSpaceDN w:val="0"/>
        <w:adjustRightInd w:val="0"/>
        <w:spacing w:line="240" w:lineRule="auto"/>
        <w:ind w:left="644"/>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r w:rsidRPr="009649E2">
        <w:rPr>
          <w:rFonts w:cs="Arial"/>
          <w:b/>
          <w:szCs w:val="20"/>
        </w:rPr>
        <w:t>II. Določitev obdobij zagona in ustavitve za naprave, ki so sestavljene iz dveh ali več delov (naprav ali kurilnih naprav)</w:t>
      </w: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II.1 Za izračun povprečnih vrednosti emisij iz 21. člena te uredbe veljajo naslednja pravila za določitev obdobij zagona in ustavitve naprav, ki so sestavljene iz ene</w:t>
      </w:r>
      <w:r w:rsidR="00613608">
        <w:rPr>
          <w:rFonts w:cs="Arial"/>
          <w:szCs w:val="20"/>
        </w:rPr>
        <w:t>ga</w:t>
      </w:r>
      <w:r w:rsidRPr="009649E2">
        <w:rPr>
          <w:rFonts w:cs="Arial"/>
          <w:szCs w:val="20"/>
        </w:rPr>
        <w:t xml:space="preserve"> ali več delov:</w:t>
      </w:r>
    </w:p>
    <w:p w:rsidR="009649E2" w:rsidRPr="009649E2" w:rsidRDefault="009649E2" w:rsidP="001C46DC">
      <w:pPr>
        <w:numPr>
          <w:ilvl w:val="0"/>
          <w:numId w:val="36"/>
        </w:numPr>
        <w:overflowPunct w:val="0"/>
        <w:autoSpaceDE w:val="0"/>
        <w:autoSpaceDN w:val="0"/>
        <w:adjustRightInd w:val="0"/>
        <w:spacing w:line="240" w:lineRule="auto"/>
        <w:jc w:val="both"/>
        <w:textAlignment w:val="baseline"/>
        <w:rPr>
          <w:rFonts w:cs="Arial"/>
          <w:szCs w:val="20"/>
        </w:rPr>
      </w:pPr>
      <w:r w:rsidRPr="009649E2">
        <w:rPr>
          <w:rFonts w:cs="Arial"/>
          <w:szCs w:val="20"/>
        </w:rPr>
        <w:t>vrednosti, izmerjene med obdobjem zagona prvega dela naprave, ko se ta zaganja, in obdobjem ustavitve zadnje enote, ko se ta ustavlja, se ne upoštevajo;</w:t>
      </w:r>
    </w:p>
    <w:p w:rsidR="009649E2" w:rsidRPr="009649E2" w:rsidRDefault="009649E2" w:rsidP="001C46DC">
      <w:pPr>
        <w:numPr>
          <w:ilvl w:val="0"/>
          <w:numId w:val="36"/>
        </w:numPr>
        <w:overflowPunct w:val="0"/>
        <w:autoSpaceDE w:val="0"/>
        <w:autoSpaceDN w:val="0"/>
        <w:adjustRightInd w:val="0"/>
        <w:spacing w:line="240" w:lineRule="auto"/>
        <w:jc w:val="both"/>
        <w:textAlignment w:val="baseline"/>
        <w:rPr>
          <w:rFonts w:cs="Arial"/>
          <w:szCs w:val="20"/>
        </w:rPr>
      </w:pPr>
      <w:r w:rsidRPr="009649E2">
        <w:rPr>
          <w:rFonts w:cs="Arial"/>
          <w:szCs w:val="20"/>
        </w:rPr>
        <w:t>vrednosti, določene med ostalimi obdobji zagona in ustavitve posameznih delov naprave</w:t>
      </w:r>
      <w:r w:rsidR="00BB00CA">
        <w:rPr>
          <w:rFonts w:cs="Arial"/>
          <w:szCs w:val="20"/>
        </w:rPr>
        <w:t>,</w:t>
      </w:r>
      <w:r w:rsidRPr="009649E2">
        <w:rPr>
          <w:rFonts w:cs="Arial"/>
          <w:szCs w:val="20"/>
        </w:rPr>
        <w:t xml:space="preserve"> se ne upo</w:t>
      </w:r>
      <w:r w:rsidR="00613608">
        <w:rPr>
          <w:rFonts w:cs="Arial"/>
          <w:szCs w:val="20"/>
        </w:rPr>
        <w:t>števajo le, če so izmerjene ali</w:t>
      </w:r>
      <w:r w:rsidRPr="009649E2">
        <w:rPr>
          <w:rFonts w:cs="Arial"/>
          <w:szCs w:val="20"/>
        </w:rPr>
        <w:t xml:space="preserve"> kadar meritev ekonomsko</w:t>
      </w:r>
      <w:r w:rsidR="00BB00CA">
        <w:rPr>
          <w:rFonts w:cs="Arial"/>
          <w:szCs w:val="20"/>
        </w:rPr>
        <w:t xml:space="preserve"> ali tehnično ni mogoče izvesti</w:t>
      </w:r>
      <w:r w:rsidRPr="009649E2">
        <w:rPr>
          <w:rFonts w:cs="Arial"/>
          <w:szCs w:val="20"/>
        </w:rPr>
        <w:t xml:space="preserve"> izračunane ločeno za vsak zadevni del naprave.</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II.2 Za namen 13. točke 3</w:t>
      </w:r>
      <w:r w:rsidR="00BB00CA">
        <w:rPr>
          <w:rFonts w:cs="Arial"/>
          <w:szCs w:val="20"/>
        </w:rPr>
        <w:t>.</w:t>
      </w:r>
      <w:r w:rsidRPr="009649E2">
        <w:rPr>
          <w:rFonts w:cs="Arial"/>
          <w:szCs w:val="20"/>
        </w:rPr>
        <w:t xml:space="preserve"> člena te uredbe sta obdobji zagona in ustavitve naprav, ki so sestavljene iz dveh ali več delov, le obdobje zagona prvega dela, ko se ta zaganja, in obdobje ustavitve zadnjega dela, ko se ta ustavlja.</w:t>
      </w:r>
    </w:p>
    <w:p w:rsidR="009649E2" w:rsidRPr="009649E2" w:rsidRDefault="009649E2" w:rsidP="009649E2">
      <w:pPr>
        <w:overflowPunct w:val="0"/>
        <w:autoSpaceDE w:val="0"/>
        <w:autoSpaceDN w:val="0"/>
        <w:adjustRightInd w:val="0"/>
        <w:spacing w:line="240" w:lineRule="auto"/>
        <w:ind w:left="644"/>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Za naprave, za katere je v skladu </w:t>
      </w:r>
      <w:r w:rsidR="001D167F">
        <w:rPr>
          <w:rFonts w:cs="Arial"/>
          <w:szCs w:val="20"/>
        </w:rPr>
        <w:t xml:space="preserve">s točkami 2.1, 4.1, 4.2 in 6.1 </w:t>
      </w:r>
      <w:r w:rsidRPr="009649E2">
        <w:rPr>
          <w:rFonts w:cs="Arial"/>
          <w:szCs w:val="20"/>
        </w:rPr>
        <w:t>iz 1. dela priloge 1 te uredbe dovoljena uporaba mejne vrednosti emisij za del naprave, ki odvaja odpadne pline skozi eno ali več posebnih odvodnih cevi v skupnem odvodniku, se lahko obdobji zagona in ustavitve določita ločeno za vsak posamez</w:t>
      </w:r>
      <w:r w:rsidR="00BB00CA">
        <w:rPr>
          <w:rFonts w:cs="Arial"/>
          <w:szCs w:val="20"/>
        </w:rPr>
        <w:t>e</w:t>
      </w:r>
      <w:r w:rsidRPr="009649E2">
        <w:rPr>
          <w:rFonts w:cs="Arial"/>
          <w:szCs w:val="20"/>
        </w:rPr>
        <w:t>n del naprave. Obdobji zagona in ustavitve za del naprave sta sestavljeni iz obdobja zagona prve kurilne enote, ki se zaganja znotraj zadevnega dela naprave, in obdobja ustavitve zadnjega dela naprave, ki se ustavlja znotraj zadevnega dela naprave.</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r w:rsidRPr="009649E2">
        <w:rPr>
          <w:rFonts w:cs="Arial"/>
          <w:b/>
          <w:szCs w:val="20"/>
        </w:rPr>
        <w:t>III. Določitev obdobij zagona in ustavitve za naprave, ki proizvajajo električno energijo ali dobavljajo energijo za mehanski pogon, na podlagi pragov obremenitve:</w:t>
      </w: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p>
    <w:p w:rsidR="009649E2" w:rsidRPr="009649E2" w:rsidRDefault="009649E2" w:rsidP="001C46DC">
      <w:pPr>
        <w:numPr>
          <w:ilvl w:val="0"/>
          <w:numId w:val="37"/>
        </w:numPr>
        <w:overflowPunct w:val="0"/>
        <w:autoSpaceDE w:val="0"/>
        <w:autoSpaceDN w:val="0"/>
        <w:adjustRightInd w:val="0"/>
        <w:spacing w:line="240" w:lineRule="auto"/>
        <w:jc w:val="both"/>
        <w:textAlignment w:val="baseline"/>
        <w:rPr>
          <w:rFonts w:cs="Arial"/>
          <w:szCs w:val="20"/>
        </w:rPr>
      </w:pPr>
      <w:r w:rsidRPr="009649E2">
        <w:rPr>
          <w:rFonts w:cs="Arial"/>
          <w:szCs w:val="20"/>
        </w:rPr>
        <w:t>za naprave, ki proizvajajo električno energijo, in za naprave za mehanske pogone velja, da se obdobje zagona konča na točki, ko naprava doseže minimalno obremenitev pri zagonu za stabilno proizvodnjo;</w:t>
      </w:r>
    </w:p>
    <w:p w:rsidR="009649E2" w:rsidRPr="009649E2" w:rsidRDefault="009649E2" w:rsidP="001C46DC">
      <w:pPr>
        <w:numPr>
          <w:ilvl w:val="0"/>
          <w:numId w:val="37"/>
        </w:numPr>
        <w:overflowPunct w:val="0"/>
        <w:autoSpaceDE w:val="0"/>
        <w:autoSpaceDN w:val="0"/>
        <w:adjustRightInd w:val="0"/>
        <w:spacing w:line="240" w:lineRule="auto"/>
        <w:jc w:val="both"/>
        <w:textAlignment w:val="baseline"/>
        <w:rPr>
          <w:rFonts w:cs="Arial"/>
          <w:szCs w:val="20"/>
        </w:rPr>
      </w:pPr>
      <w:r w:rsidRPr="009649E2">
        <w:rPr>
          <w:rFonts w:cs="Arial"/>
          <w:szCs w:val="20"/>
        </w:rPr>
        <w:t>za obdobje ustavitve velja, da se začne ob začetku prenehanja oskrbe z gorivom po točki minimalne obremenitve pri ustavitvi za stabilno proizvodnjo, po kateri se proizvedena električna energija ne dobavlja več v omrežje ali proizvedena mehanska energija ne koristi več mehanski obremenitvi;</w:t>
      </w:r>
    </w:p>
    <w:p w:rsidR="009649E2" w:rsidRPr="009649E2" w:rsidRDefault="009649E2" w:rsidP="001C46DC">
      <w:pPr>
        <w:numPr>
          <w:ilvl w:val="0"/>
          <w:numId w:val="37"/>
        </w:numPr>
        <w:overflowPunct w:val="0"/>
        <w:autoSpaceDE w:val="0"/>
        <w:autoSpaceDN w:val="0"/>
        <w:adjustRightInd w:val="0"/>
        <w:spacing w:line="240" w:lineRule="auto"/>
        <w:jc w:val="both"/>
        <w:textAlignment w:val="baseline"/>
        <w:rPr>
          <w:rFonts w:cs="Arial"/>
          <w:szCs w:val="20"/>
        </w:rPr>
      </w:pPr>
      <w:r w:rsidRPr="009649E2">
        <w:rPr>
          <w:rFonts w:cs="Arial"/>
          <w:szCs w:val="20"/>
        </w:rPr>
        <w:t>pragovi obremenitve, ki se uporabljajo za določitev konca obdobja zagona in začetka obdobja ustavitve za naprave, ki proizvajajo električno energijo, in se vključijo v dovoljenje naprave, so določen odstotek nazivne izhodne električne moči naprave;</w:t>
      </w:r>
    </w:p>
    <w:p w:rsidR="009649E2" w:rsidRPr="009649E2" w:rsidRDefault="009649E2" w:rsidP="001C46DC">
      <w:pPr>
        <w:numPr>
          <w:ilvl w:val="0"/>
          <w:numId w:val="37"/>
        </w:numPr>
        <w:overflowPunct w:val="0"/>
        <w:autoSpaceDE w:val="0"/>
        <w:autoSpaceDN w:val="0"/>
        <w:adjustRightInd w:val="0"/>
        <w:spacing w:line="240" w:lineRule="auto"/>
        <w:jc w:val="both"/>
        <w:textAlignment w:val="baseline"/>
        <w:rPr>
          <w:rFonts w:cs="Arial"/>
          <w:szCs w:val="20"/>
        </w:rPr>
      </w:pPr>
      <w:r w:rsidRPr="009649E2">
        <w:rPr>
          <w:rFonts w:cs="Arial"/>
          <w:szCs w:val="20"/>
        </w:rPr>
        <w:t>pragovi obremenitve, ki se uporabljajo za določitev konca obdobja zagona in začetka obdobja ustavitve za naprave za mehanski pogon in se vključijo v dovoljenje naprave, so določen odstotek izhodne mehanske energije naprave.</w:t>
      </w:r>
    </w:p>
    <w:p w:rsidR="009649E2" w:rsidRPr="009649E2" w:rsidRDefault="009649E2" w:rsidP="009649E2">
      <w:pPr>
        <w:overflowPunct w:val="0"/>
        <w:autoSpaceDE w:val="0"/>
        <w:autoSpaceDN w:val="0"/>
        <w:adjustRightInd w:val="0"/>
        <w:spacing w:line="240" w:lineRule="auto"/>
        <w:ind w:left="644"/>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r w:rsidRPr="009649E2">
        <w:rPr>
          <w:rFonts w:cs="Arial"/>
          <w:b/>
          <w:szCs w:val="20"/>
        </w:rPr>
        <w:t>IV. Določitev obdobij zagona in ustavitve za naprave, ki proizvajajo toploto, na podlagi pragov obremenitve:</w:t>
      </w:r>
    </w:p>
    <w:p w:rsidR="009649E2" w:rsidRPr="009457CD" w:rsidRDefault="009649E2" w:rsidP="001C46DC">
      <w:pPr>
        <w:pStyle w:val="Odstavekseznama"/>
        <w:numPr>
          <w:ilvl w:val="0"/>
          <w:numId w:val="48"/>
        </w:numPr>
        <w:overflowPunct w:val="0"/>
        <w:autoSpaceDE w:val="0"/>
        <w:autoSpaceDN w:val="0"/>
        <w:adjustRightInd w:val="0"/>
        <w:textAlignment w:val="baseline"/>
        <w:rPr>
          <w:rFonts w:ascii="Arial" w:hAnsi="Arial" w:cs="Arial"/>
          <w:sz w:val="20"/>
        </w:rPr>
      </w:pPr>
      <w:r w:rsidRPr="009457CD">
        <w:rPr>
          <w:rFonts w:ascii="Arial" w:hAnsi="Arial" w:cs="Arial"/>
          <w:sz w:val="20"/>
        </w:rPr>
        <w:t>za naprave, ki proizvajajo toploto, velja, da se obdobje zagona konča, ko naprava doseže minimalno obremenitev pri zagonu za stabilno proizvodnjo in se lahko toplota varno in zanesljivo dobavlja v distribucijsko omrežje, toplotnemu akumulatorju ali se neposredno uporablja na območju naprave;</w:t>
      </w:r>
    </w:p>
    <w:p w:rsidR="009649E2" w:rsidRPr="009457CD" w:rsidRDefault="009649E2" w:rsidP="001C46DC">
      <w:pPr>
        <w:pStyle w:val="Odstavekseznama"/>
        <w:numPr>
          <w:ilvl w:val="0"/>
          <w:numId w:val="48"/>
        </w:numPr>
        <w:overflowPunct w:val="0"/>
        <w:autoSpaceDE w:val="0"/>
        <w:autoSpaceDN w:val="0"/>
        <w:adjustRightInd w:val="0"/>
        <w:textAlignment w:val="baseline"/>
        <w:rPr>
          <w:rFonts w:ascii="Arial" w:hAnsi="Arial" w:cs="Arial"/>
          <w:sz w:val="20"/>
        </w:rPr>
      </w:pPr>
      <w:r w:rsidRPr="009457CD">
        <w:rPr>
          <w:rFonts w:ascii="Arial" w:hAnsi="Arial" w:cs="Arial"/>
          <w:sz w:val="20"/>
        </w:rPr>
        <w:lastRenderedPageBreak/>
        <w:t>za obdobje ustavitve velja, da se začne potem, ko se doseže minimalna obremenitev pri ustavitvi za stabilno proizvodnjo, ko toplote ni več mogoče varno in zanesljivo dobavljati v omrežje ali neposredno uporabljati na območju naprave;</w:t>
      </w:r>
    </w:p>
    <w:p w:rsidR="009649E2" w:rsidRPr="009457CD" w:rsidRDefault="009649E2" w:rsidP="001C46DC">
      <w:pPr>
        <w:pStyle w:val="Odstavekseznama"/>
        <w:numPr>
          <w:ilvl w:val="0"/>
          <w:numId w:val="48"/>
        </w:numPr>
        <w:overflowPunct w:val="0"/>
        <w:autoSpaceDE w:val="0"/>
        <w:autoSpaceDN w:val="0"/>
        <w:adjustRightInd w:val="0"/>
        <w:textAlignment w:val="baseline"/>
        <w:rPr>
          <w:rFonts w:ascii="Arial" w:hAnsi="Arial" w:cs="Arial"/>
          <w:sz w:val="20"/>
        </w:rPr>
      </w:pPr>
      <w:r w:rsidRPr="009457CD">
        <w:rPr>
          <w:rFonts w:ascii="Arial" w:hAnsi="Arial" w:cs="Arial"/>
          <w:sz w:val="20"/>
        </w:rPr>
        <w:t>pragovi obremenitve, ki se uporabljajo za določitev konca obdobja zagona in začetka obdobja ustavitve za naprave, ki proizvajajo toploto, in se vključijo v dovoljenje naprave, so določen odstotek nazivne izhodne toplotne moči naprave;</w:t>
      </w:r>
    </w:p>
    <w:p w:rsidR="009649E2" w:rsidRPr="009457CD" w:rsidRDefault="009649E2" w:rsidP="001C46DC">
      <w:pPr>
        <w:pStyle w:val="Odstavekseznama"/>
        <w:numPr>
          <w:ilvl w:val="0"/>
          <w:numId w:val="48"/>
        </w:numPr>
        <w:overflowPunct w:val="0"/>
        <w:autoSpaceDE w:val="0"/>
        <w:autoSpaceDN w:val="0"/>
        <w:adjustRightInd w:val="0"/>
        <w:textAlignment w:val="baseline"/>
        <w:rPr>
          <w:rFonts w:ascii="Arial" w:hAnsi="Arial" w:cs="Arial"/>
          <w:sz w:val="20"/>
        </w:rPr>
      </w:pPr>
      <w:r w:rsidRPr="009457CD">
        <w:rPr>
          <w:rFonts w:ascii="Arial" w:hAnsi="Arial" w:cs="Arial"/>
          <w:sz w:val="20"/>
        </w:rPr>
        <w:t>obdobja, ko naprave, ki proizvajajo toploto, segrevajo akumulator ali rezervoar brez odvajanja toplote, se štejejo za obratovalne ure in ne za obdobje zagona ali ustavitve.</w:t>
      </w:r>
    </w:p>
    <w:p w:rsidR="009649E2" w:rsidRPr="009649E2" w:rsidRDefault="009649E2" w:rsidP="009649E2">
      <w:pPr>
        <w:overflowPunct w:val="0"/>
        <w:autoSpaceDE w:val="0"/>
        <w:autoSpaceDN w:val="0"/>
        <w:adjustRightInd w:val="0"/>
        <w:spacing w:line="240" w:lineRule="auto"/>
        <w:ind w:firstLine="1021"/>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r w:rsidRPr="009649E2">
        <w:rPr>
          <w:rFonts w:cs="Arial"/>
          <w:b/>
          <w:szCs w:val="20"/>
        </w:rPr>
        <w:t>V. Določitev obdobij zagona in ustavitve za naprave, ki proizvajajo toploto in električno energijo, na podlagi pragov obremenitve</w:t>
      </w: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Za naprave, ki proizvajajo električno energijo in toploto, se obdobji zagona in ustavitve določita v skladu s III. in IV. točko te priloge </w:t>
      </w:r>
      <w:r w:rsidR="00BB00CA">
        <w:rPr>
          <w:rFonts w:cs="Arial"/>
          <w:szCs w:val="20"/>
        </w:rPr>
        <w:t xml:space="preserve">ob </w:t>
      </w:r>
      <w:r w:rsidRPr="009649E2">
        <w:rPr>
          <w:rFonts w:cs="Arial"/>
          <w:szCs w:val="20"/>
        </w:rPr>
        <w:t>upoštevanju proizvedene električne energije in toplote.</w:t>
      </w:r>
    </w:p>
    <w:p w:rsidR="009649E2" w:rsidRPr="009649E2" w:rsidRDefault="009649E2" w:rsidP="009649E2">
      <w:pPr>
        <w:overflowPunct w:val="0"/>
        <w:autoSpaceDE w:val="0"/>
        <w:autoSpaceDN w:val="0"/>
        <w:adjustRightInd w:val="0"/>
        <w:spacing w:line="240" w:lineRule="auto"/>
        <w:ind w:firstLine="1021"/>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r w:rsidRPr="009649E2">
        <w:rPr>
          <w:rFonts w:cs="Arial"/>
          <w:b/>
          <w:szCs w:val="20"/>
        </w:rPr>
        <w:t>VI. Določitev obdobij zagona in ustavitve na podlagi obratovalnih parametrov ali ločenih procesov</w:t>
      </w: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Za določitev minimalne obremenitve pri zagonu in ustavitvi za stabilno proizvodnjo se opredelijo najmanj tri merila, pri čemer je konec obdobja zagona ali začetek obdobja ustavitve dosežen, ko sta izpolnjeni najmanj dve merili.</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Ta merila se izberejo izmed naslednjih:</w:t>
      </w:r>
    </w:p>
    <w:p w:rsidR="009649E2" w:rsidRPr="009457CD" w:rsidRDefault="009649E2" w:rsidP="001C46DC">
      <w:pPr>
        <w:pStyle w:val="Odstavekseznama"/>
        <w:numPr>
          <w:ilvl w:val="0"/>
          <w:numId w:val="49"/>
        </w:numPr>
        <w:overflowPunct w:val="0"/>
        <w:autoSpaceDE w:val="0"/>
        <w:autoSpaceDN w:val="0"/>
        <w:adjustRightInd w:val="0"/>
        <w:textAlignment w:val="baseline"/>
        <w:rPr>
          <w:rFonts w:ascii="Arial" w:hAnsi="Arial" w:cs="Arial"/>
          <w:sz w:val="20"/>
        </w:rPr>
      </w:pPr>
      <w:r w:rsidRPr="009457CD">
        <w:rPr>
          <w:rFonts w:ascii="Arial" w:hAnsi="Arial" w:cs="Arial"/>
          <w:sz w:val="20"/>
        </w:rPr>
        <w:t>ločeni procesi, določeni v VII. točki te priloge, ali enakovredni procesi, ki ustrezajo tehničnim značilnostim naprave;</w:t>
      </w:r>
    </w:p>
    <w:p w:rsidR="009649E2" w:rsidRPr="009457CD" w:rsidRDefault="009649E2" w:rsidP="001C46DC">
      <w:pPr>
        <w:pStyle w:val="Odstavekseznama"/>
        <w:numPr>
          <w:ilvl w:val="0"/>
          <w:numId w:val="49"/>
        </w:numPr>
        <w:overflowPunct w:val="0"/>
        <w:autoSpaceDE w:val="0"/>
        <w:autoSpaceDN w:val="0"/>
        <w:adjustRightInd w:val="0"/>
        <w:textAlignment w:val="baseline"/>
        <w:rPr>
          <w:rFonts w:ascii="Arial" w:hAnsi="Arial" w:cs="Arial"/>
          <w:sz w:val="20"/>
        </w:rPr>
      </w:pPr>
      <w:r w:rsidRPr="009457CD">
        <w:rPr>
          <w:rFonts w:ascii="Arial" w:hAnsi="Arial" w:cs="Arial"/>
          <w:sz w:val="20"/>
        </w:rPr>
        <w:t>pragovi za obratovalne parametre, določeni v VII. točki te priloge, ali enakovredni parametri, ki ustrezajo tehničnim značilnostim naprave.</w:t>
      </w:r>
    </w:p>
    <w:p w:rsidR="009649E2" w:rsidRPr="009649E2" w:rsidRDefault="009649E2" w:rsidP="009649E2">
      <w:pPr>
        <w:overflowPunct w:val="0"/>
        <w:autoSpaceDE w:val="0"/>
        <w:autoSpaceDN w:val="0"/>
        <w:adjustRightInd w:val="0"/>
        <w:spacing w:line="240" w:lineRule="auto"/>
        <w:ind w:left="928"/>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r w:rsidRPr="009649E2">
        <w:rPr>
          <w:rFonts w:cs="Arial"/>
          <w:b/>
          <w:szCs w:val="20"/>
        </w:rPr>
        <w:t>VII. Ločeni procesi in obratovalni parametri, povezani z obdobjema zagona in ustavitve:</w:t>
      </w: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p>
    <w:p w:rsidR="009649E2" w:rsidRPr="009649E2" w:rsidRDefault="009649E2" w:rsidP="001C46DC">
      <w:pPr>
        <w:numPr>
          <w:ilvl w:val="0"/>
          <w:numId w:val="38"/>
        </w:numPr>
        <w:overflowPunct w:val="0"/>
        <w:autoSpaceDE w:val="0"/>
        <w:autoSpaceDN w:val="0"/>
        <w:adjustRightInd w:val="0"/>
        <w:spacing w:line="240" w:lineRule="auto"/>
        <w:jc w:val="both"/>
        <w:textAlignment w:val="baseline"/>
        <w:rPr>
          <w:rFonts w:cs="Arial"/>
          <w:szCs w:val="20"/>
        </w:rPr>
      </w:pPr>
      <w:r w:rsidRPr="009649E2">
        <w:rPr>
          <w:rFonts w:cs="Arial"/>
          <w:szCs w:val="20"/>
        </w:rPr>
        <w:t>ločeni procesi, povezani z minimalno obremenitvijo pri zagonu za stabilno proizvodnjo:</w:t>
      </w:r>
    </w:p>
    <w:p w:rsidR="009649E2" w:rsidRPr="009649E2" w:rsidRDefault="009649E2" w:rsidP="001C46DC">
      <w:pPr>
        <w:numPr>
          <w:ilvl w:val="0"/>
          <w:numId w:val="39"/>
        </w:numPr>
        <w:overflowPunct w:val="0"/>
        <w:autoSpaceDE w:val="0"/>
        <w:autoSpaceDN w:val="0"/>
        <w:adjustRightInd w:val="0"/>
        <w:spacing w:line="240" w:lineRule="auto"/>
        <w:jc w:val="both"/>
        <w:textAlignment w:val="baseline"/>
        <w:rPr>
          <w:rFonts w:cs="Arial"/>
          <w:szCs w:val="20"/>
        </w:rPr>
      </w:pPr>
      <w:r w:rsidRPr="009649E2">
        <w:rPr>
          <w:rFonts w:cs="Arial"/>
          <w:szCs w:val="20"/>
        </w:rPr>
        <w:t>za kotle na trda goriva: celoten prehod z uporabe stabilnostnih pomožnih ali dodatnih gorilnikov na obratovanje le z običajnim gorivom;</w:t>
      </w:r>
    </w:p>
    <w:p w:rsidR="009649E2" w:rsidRPr="009649E2" w:rsidRDefault="009649E2" w:rsidP="001C46DC">
      <w:pPr>
        <w:numPr>
          <w:ilvl w:val="0"/>
          <w:numId w:val="39"/>
        </w:numPr>
        <w:overflowPunct w:val="0"/>
        <w:autoSpaceDE w:val="0"/>
        <w:autoSpaceDN w:val="0"/>
        <w:adjustRightInd w:val="0"/>
        <w:spacing w:line="240" w:lineRule="auto"/>
        <w:jc w:val="both"/>
        <w:textAlignment w:val="baseline"/>
        <w:rPr>
          <w:rFonts w:cs="Arial"/>
          <w:szCs w:val="20"/>
        </w:rPr>
      </w:pPr>
      <w:r w:rsidRPr="009649E2">
        <w:rPr>
          <w:rFonts w:cs="Arial"/>
          <w:szCs w:val="20"/>
        </w:rPr>
        <w:t>za kotle na tekoča goriva: zagon glavne črpalke za napajanje z gorivom in ko se tlak olja v gorilniku stabilizira ter za katerega se pretok goriva lahko uporabi kot kazalnik;</w:t>
      </w:r>
    </w:p>
    <w:p w:rsidR="009649E2" w:rsidRPr="009649E2" w:rsidRDefault="009649E2" w:rsidP="001C46DC">
      <w:pPr>
        <w:numPr>
          <w:ilvl w:val="0"/>
          <w:numId w:val="39"/>
        </w:num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za plinske turbine: točka, ko način izgorevanja preklopi na popolnoma vnaprej pripravljeno ustaljeno stanje ali </w:t>
      </w:r>
      <w:r w:rsidR="00BB00CA">
        <w:rPr>
          <w:rFonts w:cs="Arial"/>
          <w:szCs w:val="20"/>
        </w:rPr>
        <w:t>»</w:t>
      </w:r>
      <w:r w:rsidRPr="009649E2">
        <w:rPr>
          <w:rFonts w:cs="Arial"/>
          <w:szCs w:val="20"/>
        </w:rPr>
        <w:t>prosti tek</w:t>
      </w:r>
      <w:r w:rsidR="00BB00CA">
        <w:rPr>
          <w:rFonts w:cs="Arial"/>
          <w:szCs w:val="20"/>
        </w:rPr>
        <w:t>«</w:t>
      </w:r>
      <w:r w:rsidRPr="009649E2">
        <w:rPr>
          <w:rFonts w:cs="Arial"/>
          <w:szCs w:val="20"/>
        </w:rPr>
        <w:t>;</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1C46DC">
      <w:pPr>
        <w:numPr>
          <w:ilvl w:val="0"/>
          <w:numId w:val="40"/>
        </w:numPr>
        <w:overflowPunct w:val="0"/>
        <w:autoSpaceDE w:val="0"/>
        <w:autoSpaceDN w:val="0"/>
        <w:adjustRightInd w:val="0"/>
        <w:spacing w:line="240" w:lineRule="auto"/>
        <w:jc w:val="both"/>
        <w:textAlignment w:val="baseline"/>
        <w:rPr>
          <w:rFonts w:cs="Arial"/>
          <w:szCs w:val="20"/>
        </w:rPr>
      </w:pPr>
      <w:r w:rsidRPr="009649E2">
        <w:rPr>
          <w:rFonts w:cs="Arial"/>
          <w:szCs w:val="20"/>
        </w:rPr>
        <w:t>obratovalni parametri:</w:t>
      </w:r>
    </w:p>
    <w:p w:rsidR="009649E2" w:rsidRPr="009457CD" w:rsidRDefault="009649E2" w:rsidP="001C46DC">
      <w:pPr>
        <w:pStyle w:val="Odstavekseznama"/>
        <w:numPr>
          <w:ilvl w:val="0"/>
          <w:numId w:val="50"/>
        </w:numPr>
        <w:overflowPunct w:val="0"/>
        <w:autoSpaceDE w:val="0"/>
        <w:autoSpaceDN w:val="0"/>
        <w:adjustRightInd w:val="0"/>
        <w:textAlignment w:val="baseline"/>
        <w:rPr>
          <w:rFonts w:ascii="Arial" w:hAnsi="Arial" w:cs="Arial"/>
          <w:sz w:val="20"/>
        </w:rPr>
      </w:pPr>
      <w:r w:rsidRPr="009457CD">
        <w:rPr>
          <w:rFonts w:ascii="Arial" w:hAnsi="Arial" w:cs="Arial"/>
          <w:sz w:val="20"/>
        </w:rPr>
        <w:t>vsebnost kisika v odpadnih plinih;</w:t>
      </w:r>
    </w:p>
    <w:p w:rsidR="009649E2" w:rsidRPr="009457CD" w:rsidRDefault="009649E2" w:rsidP="001C46DC">
      <w:pPr>
        <w:pStyle w:val="Odstavekseznama"/>
        <w:numPr>
          <w:ilvl w:val="0"/>
          <w:numId w:val="50"/>
        </w:numPr>
        <w:overflowPunct w:val="0"/>
        <w:autoSpaceDE w:val="0"/>
        <w:autoSpaceDN w:val="0"/>
        <w:adjustRightInd w:val="0"/>
        <w:textAlignment w:val="baseline"/>
        <w:rPr>
          <w:rFonts w:ascii="Arial" w:hAnsi="Arial" w:cs="Arial"/>
          <w:sz w:val="20"/>
        </w:rPr>
      </w:pPr>
      <w:r w:rsidRPr="009457CD">
        <w:rPr>
          <w:rFonts w:ascii="Arial" w:hAnsi="Arial" w:cs="Arial"/>
          <w:sz w:val="20"/>
        </w:rPr>
        <w:t>temperatura odpadnega plina;</w:t>
      </w:r>
    </w:p>
    <w:p w:rsidR="009649E2" w:rsidRPr="009457CD" w:rsidRDefault="009649E2" w:rsidP="001C46DC">
      <w:pPr>
        <w:pStyle w:val="Odstavekseznama"/>
        <w:numPr>
          <w:ilvl w:val="0"/>
          <w:numId w:val="50"/>
        </w:numPr>
        <w:overflowPunct w:val="0"/>
        <w:autoSpaceDE w:val="0"/>
        <w:autoSpaceDN w:val="0"/>
        <w:adjustRightInd w:val="0"/>
        <w:textAlignment w:val="baseline"/>
        <w:rPr>
          <w:rFonts w:ascii="Arial" w:hAnsi="Arial" w:cs="Arial"/>
          <w:sz w:val="20"/>
        </w:rPr>
      </w:pPr>
      <w:r w:rsidRPr="009457CD">
        <w:rPr>
          <w:rFonts w:ascii="Arial" w:hAnsi="Arial" w:cs="Arial"/>
          <w:sz w:val="20"/>
        </w:rPr>
        <w:t>tlak pare;</w:t>
      </w:r>
    </w:p>
    <w:p w:rsidR="009649E2" w:rsidRPr="009457CD" w:rsidRDefault="009649E2" w:rsidP="001C46DC">
      <w:pPr>
        <w:pStyle w:val="Odstavekseznama"/>
        <w:numPr>
          <w:ilvl w:val="0"/>
          <w:numId w:val="50"/>
        </w:numPr>
        <w:overflowPunct w:val="0"/>
        <w:autoSpaceDE w:val="0"/>
        <w:autoSpaceDN w:val="0"/>
        <w:adjustRightInd w:val="0"/>
        <w:textAlignment w:val="baseline"/>
        <w:rPr>
          <w:rFonts w:ascii="Arial" w:hAnsi="Arial" w:cs="Arial"/>
          <w:sz w:val="20"/>
        </w:rPr>
      </w:pPr>
      <w:r w:rsidRPr="009457CD">
        <w:rPr>
          <w:rFonts w:ascii="Arial" w:hAnsi="Arial" w:cs="Arial"/>
          <w:sz w:val="20"/>
        </w:rPr>
        <w:t>za naprave, ki proizvajajo toploto: entalpija in pretok tekočin za prenos toplote;</w:t>
      </w:r>
    </w:p>
    <w:p w:rsidR="009649E2" w:rsidRPr="009457CD" w:rsidRDefault="009649E2" w:rsidP="001C46DC">
      <w:pPr>
        <w:pStyle w:val="Odstavekseznama"/>
        <w:numPr>
          <w:ilvl w:val="0"/>
          <w:numId w:val="50"/>
        </w:numPr>
        <w:overflowPunct w:val="0"/>
        <w:autoSpaceDE w:val="0"/>
        <w:autoSpaceDN w:val="0"/>
        <w:adjustRightInd w:val="0"/>
        <w:textAlignment w:val="baseline"/>
        <w:rPr>
          <w:rFonts w:ascii="Arial" w:hAnsi="Arial" w:cs="Arial"/>
          <w:sz w:val="20"/>
        </w:rPr>
      </w:pPr>
      <w:r w:rsidRPr="009457CD">
        <w:rPr>
          <w:rFonts w:ascii="Arial" w:hAnsi="Arial" w:cs="Arial"/>
          <w:sz w:val="20"/>
        </w:rPr>
        <w:t>za naprave na tekoča in plinska goriva: pretok goriva kot odstotek nazivne zmogljivosti pretoka goriva;</w:t>
      </w:r>
    </w:p>
    <w:p w:rsidR="009649E2" w:rsidRPr="009457CD" w:rsidRDefault="009649E2" w:rsidP="001C46DC">
      <w:pPr>
        <w:pStyle w:val="Odstavekseznama"/>
        <w:numPr>
          <w:ilvl w:val="0"/>
          <w:numId w:val="50"/>
        </w:numPr>
        <w:overflowPunct w:val="0"/>
        <w:autoSpaceDE w:val="0"/>
        <w:autoSpaceDN w:val="0"/>
        <w:adjustRightInd w:val="0"/>
        <w:textAlignment w:val="baseline"/>
        <w:rPr>
          <w:rFonts w:ascii="Arial" w:hAnsi="Arial" w:cs="Arial"/>
          <w:sz w:val="20"/>
        </w:rPr>
      </w:pPr>
      <w:r w:rsidRPr="009457CD">
        <w:rPr>
          <w:rFonts w:ascii="Arial" w:hAnsi="Arial" w:cs="Arial"/>
          <w:sz w:val="20"/>
        </w:rPr>
        <w:t>za naprave s parnim kotlom: temperatura pare ob izhodu iz kotla.</w:t>
      </w:r>
    </w:p>
    <w:p w:rsidR="00326B3D" w:rsidRDefault="00326B3D">
      <w:pPr>
        <w:spacing w:line="240" w:lineRule="auto"/>
        <w:rPr>
          <w:rFonts w:cs="Arial"/>
          <w:b/>
          <w:szCs w:val="20"/>
        </w:rPr>
      </w:pPr>
    </w:p>
    <w:p w:rsidR="00326B3D" w:rsidRDefault="00326B3D">
      <w:pPr>
        <w:spacing w:line="240" w:lineRule="auto"/>
        <w:rPr>
          <w:rFonts w:cs="Arial"/>
          <w:b/>
          <w:szCs w:val="20"/>
        </w:rPr>
      </w:pPr>
    </w:p>
    <w:p w:rsidR="00326B3D" w:rsidRDefault="00326B3D">
      <w:pPr>
        <w:spacing w:line="240" w:lineRule="auto"/>
        <w:rPr>
          <w:rFonts w:cs="Arial"/>
          <w:b/>
          <w:szCs w:val="20"/>
        </w:rPr>
      </w:pPr>
    </w:p>
    <w:p w:rsidR="00326B3D" w:rsidRDefault="00326B3D">
      <w:pPr>
        <w:spacing w:line="240" w:lineRule="auto"/>
        <w:rPr>
          <w:rFonts w:cs="Arial"/>
          <w:b/>
          <w:szCs w:val="20"/>
        </w:rPr>
      </w:pPr>
    </w:p>
    <w:p w:rsidR="00326B3D" w:rsidRDefault="00326B3D">
      <w:pPr>
        <w:spacing w:line="240" w:lineRule="auto"/>
        <w:rPr>
          <w:rFonts w:cs="Arial"/>
          <w:b/>
          <w:szCs w:val="20"/>
        </w:rPr>
      </w:pPr>
    </w:p>
    <w:p w:rsidR="00326B3D" w:rsidRDefault="00326B3D">
      <w:pPr>
        <w:spacing w:line="240" w:lineRule="auto"/>
        <w:rPr>
          <w:rFonts w:cs="Arial"/>
          <w:b/>
          <w:szCs w:val="20"/>
        </w:rPr>
      </w:pPr>
    </w:p>
    <w:p w:rsidR="00326B3D" w:rsidRDefault="00326B3D">
      <w:pPr>
        <w:spacing w:line="240" w:lineRule="auto"/>
        <w:rPr>
          <w:rFonts w:cs="Arial"/>
          <w:b/>
          <w:szCs w:val="20"/>
        </w:rPr>
      </w:pPr>
    </w:p>
    <w:p w:rsidR="00326B3D" w:rsidRDefault="00326B3D">
      <w:pPr>
        <w:spacing w:line="240" w:lineRule="auto"/>
        <w:rPr>
          <w:rFonts w:cs="Arial"/>
          <w:b/>
          <w:szCs w:val="20"/>
        </w:rPr>
      </w:pPr>
    </w:p>
    <w:p w:rsidR="00326B3D" w:rsidRDefault="00326B3D">
      <w:pPr>
        <w:spacing w:line="240" w:lineRule="auto"/>
        <w:rPr>
          <w:rFonts w:cs="Arial"/>
          <w:b/>
          <w:szCs w:val="20"/>
        </w:rPr>
      </w:pPr>
    </w:p>
    <w:p w:rsidR="00BB00CA" w:rsidRDefault="00BB00CA" w:rsidP="00583F6E">
      <w:pPr>
        <w:tabs>
          <w:tab w:val="left" w:pos="708"/>
        </w:tabs>
        <w:jc w:val="both"/>
        <w:rPr>
          <w:rFonts w:cs="Arial"/>
          <w:b/>
          <w:szCs w:val="20"/>
        </w:rPr>
      </w:pPr>
    </w:p>
    <w:p w:rsidR="00BB00CA" w:rsidRDefault="00BB00CA" w:rsidP="00583F6E">
      <w:pPr>
        <w:tabs>
          <w:tab w:val="left" w:pos="708"/>
        </w:tabs>
        <w:jc w:val="both"/>
        <w:rPr>
          <w:rFonts w:cs="Arial"/>
          <w:b/>
          <w:szCs w:val="20"/>
        </w:rPr>
      </w:pPr>
      <w:bookmarkStart w:id="0" w:name="_GoBack"/>
      <w:bookmarkEnd w:id="0"/>
    </w:p>
    <w:sectPr w:rsidR="00BB00CA" w:rsidSect="00C7784C">
      <w:headerReference w:type="default" r:id="rId9"/>
      <w:footerReference w:type="even" r:id="rId10"/>
      <w:footerReference w:type="default" r:id="rId11"/>
      <w:headerReference w:type="first" r:id="rId12"/>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005" w:rsidRDefault="00B50005">
      <w:r>
        <w:separator/>
      </w:r>
    </w:p>
  </w:endnote>
  <w:endnote w:type="continuationSeparator" w:id="0">
    <w:p w:rsidR="00B50005" w:rsidRDefault="00B5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L Dutch">
    <w:altName w:val="Times New Roman"/>
    <w:panose1 w:val="00000000000000000000"/>
    <w:charset w:val="00"/>
    <w:family w:val="auto"/>
    <w:notTrueType/>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8A" w:rsidRDefault="00A0328A"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0328A" w:rsidRDefault="00A0328A"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8A" w:rsidRDefault="00A0328A"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D167F">
      <w:rPr>
        <w:rStyle w:val="tevilkastrani"/>
        <w:noProof/>
      </w:rPr>
      <w:t>10</w:t>
    </w:r>
    <w:r>
      <w:rPr>
        <w:rStyle w:val="tevilkastrani"/>
      </w:rPr>
      <w:fldChar w:fldCharType="end"/>
    </w:r>
  </w:p>
  <w:p w:rsidR="00A0328A" w:rsidRDefault="00A0328A"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005" w:rsidRDefault="00B50005">
      <w:r>
        <w:separator/>
      </w:r>
    </w:p>
  </w:footnote>
  <w:footnote w:type="continuationSeparator" w:id="0">
    <w:p w:rsidR="00B50005" w:rsidRDefault="00B50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8A" w:rsidRPr="00110CBD" w:rsidRDefault="00A0328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0328A" w:rsidRPr="008F3500" w:rsidTr="00D00FA4">
      <w:trPr>
        <w:cantSplit/>
        <w:trHeight w:hRule="exact" w:val="847"/>
      </w:trPr>
      <w:tc>
        <w:tcPr>
          <w:tcW w:w="649" w:type="dxa"/>
        </w:tcPr>
        <w:p w:rsidR="00A0328A" w:rsidRDefault="00A0328A"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A0328A" w:rsidRPr="006D42D9" w:rsidRDefault="00A0328A" w:rsidP="00ED2E04">
          <w:pPr>
            <w:rPr>
              <w:rFonts w:ascii="Republika" w:hAnsi="Republika"/>
              <w:sz w:val="60"/>
              <w:szCs w:val="60"/>
            </w:rPr>
          </w:pPr>
        </w:p>
        <w:p w:rsidR="00A0328A" w:rsidRPr="006D42D9" w:rsidRDefault="00A0328A" w:rsidP="00ED2E04">
          <w:pPr>
            <w:rPr>
              <w:rFonts w:ascii="Republika" w:hAnsi="Republika"/>
              <w:sz w:val="60"/>
              <w:szCs w:val="60"/>
            </w:rPr>
          </w:pPr>
        </w:p>
        <w:p w:rsidR="00A0328A" w:rsidRPr="006D42D9" w:rsidRDefault="00A0328A" w:rsidP="00ED2E04">
          <w:pPr>
            <w:rPr>
              <w:rFonts w:ascii="Republika" w:hAnsi="Republika"/>
              <w:sz w:val="60"/>
              <w:szCs w:val="60"/>
            </w:rPr>
          </w:pPr>
        </w:p>
        <w:p w:rsidR="00A0328A" w:rsidRPr="006D42D9" w:rsidRDefault="00A0328A" w:rsidP="00ED2E04">
          <w:pPr>
            <w:rPr>
              <w:rFonts w:ascii="Republika" w:hAnsi="Republika"/>
              <w:sz w:val="60"/>
              <w:szCs w:val="60"/>
            </w:rPr>
          </w:pPr>
        </w:p>
        <w:p w:rsidR="00A0328A" w:rsidRPr="006D42D9" w:rsidRDefault="00A0328A" w:rsidP="00ED2E04">
          <w:pPr>
            <w:rPr>
              <w:rFonts w:ascii="Republika" w:hAnsi="Republika"/>
              <w:sz w:val="60"/>
              <w:szCs w:val="60"/>
            </w:rPr>
          </w:pPr>
        </w:p>
        <w:p w:rsidR="00A0328A" w:rsidRPr="006D42D9" w:rsidRDefault="00A0328A" w:rsidP="00ED2E04">
          <w:pPr>
            <w:rPr>
              <w:rFonts w:ascii="Republika" w:hAnsi="Republika"/>
              <w:sz w:val="60"/>
              <w:szCs w:val="60"/>
            </w:rPr>
          </w:pPr>
        </w:p>
        <w:p w:rsidR="00A0328A" w:rsidRPr="006D42D9" w:rsidRDefault="00A0328A" w:rsidP="00ED2E04">
          <w:pPr>
            <w:rPr>
              <w:rFonts w:ascii="Republika" w:hAnsi="Republika"/>
              <w:sz w:val="60"/>
              <w:szCs w:val="60"/>
            </w:rPr>
          </w:pPr>
        </w:p>
        <w:p w:rsidR="00A0328A" w:rsidRPr="006D42D9" w:rsidRDefault="00A0328A" w:rsidP="00ED2E04">
          <w:pPr>
            <w:rPr>
              <w:rFonts w:ascii="Republika" w:hAnsi="Republika"/>
              <w:sz w:val="60"/>
              <w:szCs w:val="60"/>
            </w:rPr>
          </w:pPr>
        </w:p>
        <w:p w:rsidR="00A0328A" w:rsidRPr="006D42D9" w:rsidRDefault="00A0328A" w:rsidP="00ED2E04">
          <w:pPr>
            <w:rPr>
              <w:rFonts w:ascii="Republika" w:hAnsi="Republika"/>
              <w:sz w:val="60"/>
              <w:szCs w:val="60"/>
            </w:rPr>
          </w:pPr>
        </w:p>
        <w:p w:rsidR="00A0328A" w:rsidRPr="006D42D9" w:rsidRDefault="00A0328A" w:rsidP="00ED2E04">
          <w:pPr>
            <w:rPr>
              <w:rFonts w:ascii="Republika" w:hAnsi="Republika"/>
              <w:sz w:val="60"/>
              <w:szCs w:val="60"/>
            </w:rPr>
          </w:pPr>
        </w:p>
        <w:p w:rsidR="00A0328A" w:rsidRPr="006D42D9" w:rsidRDefault="00A0328A" w:rsidP="00ED2E04">
          <w:pPr>
            <w:rPr>
              <w:rFonts w:ascii="Republika" w:hAnsi="Republika"/>
              <w:sz w:val="60"/>
              <w:szCs w:val="60"/>
            </w:rPr>
          </w:pPr>
        </w:p>
        <w:p w:rsidR="00A0328A" w:rsidRPr="006D42D9" w:rsidRDefault="00A0328A" w:rsidP="00ED2E04">
          <w:pPr>
            <w:rPr>
              <w:rFonts w:ascii="Republika" w:hAnsi="Republika"/>
              <w:sz w:val="60"/>
              <w:szCs w:val="60"/>
            </w:rPr>
          </w:pPr>
        </w:p>
        <w:p w:rsidR="00A0328A" w:rsidRPr="006D42D9" w:rsidRDefault="00A0328A" w:rsidP="00ED2E04">
          <w:pPr>
            <w:rPr>
              <w:rFonts w:ascii="Republika" w:hAnsi="Republika"/>
              <w:sz w:val="60"/>
              <w:szCs w:val="60"/>
            </w:rPr>
          </w:pPr>
        </w:p>
        <w:p w:rsidR="00A0328A" w:rsidRPr="006D42D9" w:rsidRDefault="00A0328A" w:rsidP="00ED2E04">
          <w:pPr>
            <w:rPr>
              <w:rFonts w:ascii="Republika" w:hAnsi="Republika"/>
              <w:sz w:val="60"/>
              <w:szCs w:val="60"/>
            </w:rPr>
          </w:pPr>
        </w:p>
        <w:p w:rsidR="00A0328A" w:rsidRPr="006D42D9" w:rsidRDefault="00A0328A" w:rsidP="00ED2E04">
          <w:pPr>
            <w:rPr>
              <w:rFonts w:ascii="Republika" w:hAnsi="Republika"/>
              <w:sz w:val="60"/>
              <w:szCs w:val="60"/>
            </w:rPr>
          </w:pPr>
        </w:p>
        <w:p w:rsidR="00A0328A" w:rsidRPr="006D42D9" w:rsidRDefault="00A0328A" w:rsidP="00ED2E04">
          <w:pPr>
            <w:rPr>
              <w:rFonts w:ascii="Republika" w:hAnsi="Republika"/>
              <w:sz w:val="60"/>
              <w:szCs w:val="60"/>
            </w:rPr>
          </w:pPr>
        </w:p>
      </w:tc>
    </w:tr>
  </w:tbl>
  <w:p w:rsidR="00A0328A" w:rsidRPr="00B95595" w:rsidRDefault="00A0328A"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1" distB="4294967291" distL="114300" distR="114300" simplePos="0" relativeHeight="251657728" behindDoc="1" locked="0" layoutInCell="0" allowOverlap="1" wp14:anchorId="2F4B11C6" wp14:editId="6DF5B2C4">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95595">
      <w:rPr>
        <w:rFonts w:ascii="Republika" w:hAnsi="Republika"/>
      </w:rPr>
      <w:t>REPUBLIKA SLOVENIJA</w:t>
    </w:r>
  </w:p>
  <w:p w:rsidR="00A0328A" w:rsidRPr="00B95595" w:rsidRDefault="00A0328A"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A0328A" w:rsidRDefault="00A0328A"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A0328A" w:rsidRDefault="00A0328A"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A0328A" w:rsidRDefault="00A0328A"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A0328A" w:rsidRDefault="00A0328A" w:rsidP="00D00FA4">
    <w:pPr>
      <w:pStyle w:val="Glava"/>
      <w:tabs>
        <w:tab w:val="clear" w:pos="4320"/>
        <w:tab w:val="left" w:pos="5112"/>
      </w:tabs>
      <w:spacing w:line="240" w:lineRule="exact"/>
      <w:rPr>
        <w:rFonts w:cs="Arial"/>
        <w:sz w:val="16"/>
        <w:lang w:val="sl-SI"/>
      </w:rPr>
    </w:pPr>
    <w:r>
      <w:rPr>
        <w:rFonts w:cs="Arial"/>
        <w:sz w:val="16"/>
        <w:lang w:val="sl-SI"/>
      </w:rPr>
      <w:tab/>
    </w:r>
    <w:r>
      <w:rPr>
        <w:rFonts w:cs="Arial"/>
        <w:sz w:val="16"/>
        <w:lang w:val="sl-SI"/>
      </w:rPr>
      <w:t>www.mop.gov.si</w:t>
    </w:r>
  </w:p>
  <w:p w:rsidR="00A0328A" w:rsidRPr="008F3500" w:rsidRDefault="00A0328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0CDCF4"/>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37852EA"/>
    <w:multiLevelType w:val="hybridMultilevel"/>
    <w:tmpl w:val="54F0D0A0"/>
    <w:lvl w:ilvl="0" w:tplc="04240017">
      <w:start w:val="1"/>
      <w:numFmt w:val="lowerLetter"/>
      <w:lvlText w:val="%1)"/>
      <w:lvlJc w:val="left"/>
      <w:pPr>
        <w:ind w:left="644" w:hanging="360"/>
      </w:pPr>
    </w:lvl>
    <w:lvl w:ilvl="1" w:tplc="04240019">
      <w:start w:val="1"/>
      <w:numFmt w:val="lowerLetter"/>
      <w:lvlText w:val="%2."/>
      <w:lvlJc w:val="left"/>
      <w:pPr>
        <w:ind w:left="1364" w:hanging="360"/>
      </w:pPr>
    </w:lvl>
    <w:lvl w:ilvl="2" w:tplc="04240017">
      <w:start w:val="1"/>
      <w:numFmt w:val="lowerLetter"/>
      <w:lvlText w:val="%3)"/>
      <w:lvlJc w:val="lef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
    <w:nsid w:val="0AC84834"/>
    <w:multiLevelType w:val="hybridMultilevel"/>
    <w:tmpl w:val="4F98FC02"/>
    <w:lvl w:ilvl="0" w:tplc="04240017">
      <w:start w:val="1"/>
      <w:numFmt w:val="lowerLetter"/>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14FC3765"/>
    <w:multiLevelType w:val="hybridMultilevel"/>
    <w:tmpl w:val="B058992C"/>
    <w:lvl w:ilvl="0" w:tplc="76AC1A70">
      <w:start w:val="49"/>
      <w:numFmt w:val="bullet"/>
      <w:lvlText w:val=""/>
      <w:lvlJc w:val="left"/>
      <w:pPr>
        <w:ind w:left="720" w:hanging="360"/>
      </w:pPr>
      <w:rPr>
        <w:rFonts w:ascii="Symbol" w:eastAsia="Times New Roman" w:hAnsi="Symbol" w:cs="Times New Roman" w:hint="default"/>
      </w:rPr>
    </w:lvl>
    <w:lvl w:ilvl="1" w:tplc="8E9EE23C">
      <w:numFmt w:val="bullet"/>
      <w:lvlText w:val="−"/>
      <w:lvlJc w:val="left"/>
      <w:pPr>
        <w:ind w:left="1440" w:hanging="360"/>
      </w:pPr>
      <w:rPr>
        <w:rFonts w:ascii="Arial" w:eastAsia="Calibri" w:hAnsi="Arial" w:hint="default"/>
      </w:rPr>
    </w:lvl>
    <w:lvl w:ilvl="2" w:tplc="338E4956">
      <w:numFmt w:val="bullet"/>
      <w:lvlText w:val="–"/>
      <w:lvlJc w:val="left"/>
      <w:pPr>
        <w:ind w:left="2505" w:hanging="705"/>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1E241C"/>
    <w:multiLevelType w:val="hybridMultilevel"/>
    <w:tmpl w:val="1738FC72"/>
    <w:lvl w:ilvl="0" w:tplc="04240017">
      <w:start w:val="1"/>
      <w:numFmt w:val="lowerLetter"/>
      <w:lvlText w:val="%1)"/>
      <w:lvlJc w:val="left"/>
      <w:pPr>
        <w:tabs>
          <w:tab w:val="num" w:pos="937"/>
        </w:tabs>
        <w:ind w:left="937" w:hanging="397"/>
      </w:pPr>
      <w:rPr>
        <w:rFonts w:hint="default"/>
        <w:i w:val="0"/>
      </w:rPr>
    </w:lvl>
    <w:lvl w:ilvl="1" w:tplc="43D6BA10">
      <w:start w:val="1"/>
      <w:numFmt w:val="lowerLetter"/>
      <w:lvlText w:val="%2)"/>
      <w:lvlJc w:val="left"/>
      <w:pPr>
        <w:tabs>
          <w:tab w:val="num" w:pos="1260"/>
        </w:tabs>
        <w:ind w:left="1980" w:hanging="360"/>
      </w:pPr>
      <w:rPr>
        <w:rFonts w:hint="default"/>
      </w:rPr>
    </w:lvl>
    <w:lvl w:ilvl="2" w:tplc="0424001B">
      <w:start w:val="1"/>
      <w:numFmt w:val="lowerRoman"/>
      <w:lvlText w:val="%3."/>
      <w:lvlJc w:val="right"/>
      <w:pPr>
        <w:tabs>
          <w:tab w:val="num" w:pos="2700"/>
        </w:tabs>
        <w:ind w:left="2700" w:hanging="180"/>
      </w:pPr>
    </w:lvl>
    <w:lvl w:ilvl="3" w:tplc="38F8E2AC">
      <w:start w:val="1"/>
      <w:numFmt w:val="lowerLetter"/>
      <w:lvlText w:val="(%4)"/>
      <w:lvlJc w:val="left"/>
      <w:pPr>
        <w:ind w:left="4485" w:hanging="1425"/>
      </w:pPr>
      <w:rPr>
        <w:rFonts w:hint="default"/>
      </w:r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7">
    <w:nsid w:val="187C14C7"/>
    <w:multiLevelType w:val="hybridMultilevel"/>
    <w:tmpl w:val="7688ADA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B9C5D34"/>
    <w:multiLevelType w:val="hybridMultilevel"/>
    <w:tmpl w:val="C5248108"/>
    <w:lvl w:ilvl="0" w:tplc="04240017">
      <w:start w:val="1"/>
      <w:numFmt w:val="lowerLetter"/>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F041BD1"/>
    <w:multiLevelType w:val="hybridMultilevel"/>
    <w:tmpl w:val="B74A3808"/>
    <w:lvl w:ilvl="0" w:tplc="04240017">
      <w:start w:val="1"/>
      <w:numFmt w:val="lowerLetter"/>
      <w:lvlText w:val="%1)"/>
      <w:lvlJc w:val="left"/>
      <w:pPr>
        <w:ind w:left="900" w:hanging="360"/>
      </w:pPr>
      <w:rPr>
        <w:rFonts w:hint="default"/>
      </w:rPr>
    </w:lvl>
    <w:lvl w:ilvl="1" w:tplc="04240019">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1">
    <w:nsid w:val="1FFC33C5"/>
    <w:multiLevelType w:val="hybridMultilevel"/>
    <w:tmpl w:val="89FE5EAC"/>
    <w:lvl w:ilvl="0" w:tplc="4F4A4FD4">
      <w:start w:val="1"/>
      <w:numFmt w:val="decimal"/>
      <w:lvlText w:val="%1."/>
      <w:lvlJc w:val="center"/>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580A56"/>
    <w:multiLevelType w:val="hybridMultilevel"/>
    <w:tmpl w:val="48B4877E"/>
    <w:lvl w:ilvl="0" w:tplc="04240017">
      <w:start w:val="1"/>
      <w:numFmt w:val="lowerLetter"/>
      <w:lvlText w:val="%1)"/>
      <w:lvlJc w:val="left"/>
      <w:pPr>
        <w:tabs>
          <w:tab w:val="num" w:pos="681"/>
        </w:tabs>
        <w:ind w:left="681" w:hanging="397"/>
      </w:pPr>
      <w:rPr>
        <w:rFonts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3EB3A06"/>
    <w:multiLevelType w:val="hybridMultilevel"/>
    <w:tmpl w:val="62D298A6"/>
    <w:lvl w:ilvl="0" w:tplc="04240017">
      <w:start w:val="1"/>
      <w:numFmt w:val="lowerLetter"/>
      <w:lvlText w:val="%1)"/>
      <w:lvlJc w:val="left"/>
      <w:pPr>
        <w:ind w:left="644" w:hanging="360"/>
      </w:p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5">
    <w:nsid w:val="25916CC6"/>
    <w:multiLevelType w:val="hybridMultilevel"/>
    <w:tmpl w:val="5CE88512"/>
    <w:lvl w:ilvl="0" w:tplc="04240017">
      <w:start w:val="1"/>
      <w:numFmt w:val="lowerLetter"/>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nsid w:val="27791056"/>
    <w:multiLevelType w:val="hybridMultilevel"/>
    <w:tmpl w:val="82B28894"/>
    <w:lvl w:ilvl="0" w:tplc="62105C2C">
      <w:start w:val="1"/>
      <w:numFmt w:val="decimal"/>
      <w:pStyle w:val="tevilnatoka"/>
      <w:lvlText w:val="%1."/>
      <w:lvlJc w:val="left"/>
      <w:pPr>
        <w:tabs>
          <w:tab w:val="num" w:pos="397"/>
        </w:tabs>
        <w:ind w:left="397" w:hanging="397"/>
      </w:pPr>
      <w:rPr>
        <w:rFonts w:hint="default"/>
        <w:i w:val="0"/>
      </w:rPr>
    </w:lvl>
    <w:lvl w:ilvl="1" w:tplc="43D6BA10">
      <w:start w:val="1"/>
      <w:numFmt w:val="lowerLetter"/>
      <w:lvlText w:val="%2)"/>
      <w:lvlJc w:val="left"/>
      <w:pPr>
        <w:tabs>
          <w:tab w:val="num" w:pos="72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nsid w:val="34D46765"/>
    <w:multiLevelType w:val="hybridMultilevel"/>
    <w:tmpl w:val="A8461C1A"/>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0">
    <w:nsid w:val="354B2C66"/>
    <w:multiLevelType w:val="hybridMultilevel"/>
    <w:tmpl w:val="F298463E"/>
    <w:lvl w:ilvl="0" w:tplc="04240017">
      <w:start w:val="1"/>
      <w:numFmt w:val="lowerLetter"/>
      <w:lvlText w:val="%1)"/>
      <w:lvlJc w:val="left"/>
      <w:pPr>
        <w:ind w:left="720" w:hanging="360"/>
      </w:pPr>
    </w:lvl>
    <w:lvl w:ilvl="1" w:tplc="338E4956">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3EC603E3"/>
    <w:multiLevelType w:val="hybridMultilevel"/>
    <w:tmpl w:val="9C46CF86"/>
    <w:lvl w:ilvl="0" w:tplc="04240017">
      <w:start w:val="1"/>
      <w:numFmt w:val="lowerLetter"/>
      <w:lvlText w:val="%1)"/>
      <w:lvlJc w:val="left"/>
      <w:pPr>
        <w:tabs>
          <w:tab w:val="num" w:pos="681"/>
        </w:tabs>
        <w:ind w:left="681" w:hanging="397"/>
      </w:pPr>
      <w:rPr>
        <w:rFonts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nsid w:val="3EF46110"/>
    <w:multiLevelType w:val="hybridMultilevel"/>
    <w:tmpl w:val="E3A61D9E"/>
    <w:lvl w:ilvl="0" w:tplc="17A8E2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75967D4"/>
    <w:multiLevelType w:val="hybridMultilevel"/>
    <w:tmpl w:val="1F2C54FE"/>
    <w:lvl w:ilvl="0" w:tplc="04240017">
      <w:start w:val="1"/>
      <w:numFmt w:val="lowerLetter"/>
      <w:lvlText w:val="%1)"/>
      <w:lvlJc w:val="left"/>
      <w:pPr>
        <w:tabs>
          <w:tab w:val="num" w:pos="937"/>
        </w:tabs>
        <w:ind w:left="937" w:hanging="397"/>
      </w:pPr>
      <w:rPr>
        <w:rFont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4850796D"/>
    <w:multiLevelType w:val="hybridMultilevel"/>
    <w:tmpl w:val="35DC983E"/>
    <w:lvl w:ilvl="0" w:tplc="04240017">
      <w:start w:val="1"/>
      <w:numFmt w:val="lowerLetter"/>
      <w:lvlText w:val="%1)"/>
      <w:lvlJc w:val="left"/>
      <w:pPr>
        <w:ind w:left="284" w:hanging="360"/>
      </w:pPr>
    </w:lvl>
    <w:lvl w:ilvl="1" w:tplc="04240019" w:tentative="1">
      <w:start w:val="1"/>
      <w:numFmt w:val="lowerLetter"/>
      <w:lvlText w:val="%2."/>
      <w:lvlJc w:val="left"/>
      <w:pPr>
        <w:ind w:left="1004" w:hanging="360"/>
      </w:pPr>
    </w:lvl>
    <w:lvl w:ilvl="2" w:tplc="0424001B" w:tentative="1">
      <w:start w:val="1"/>
      <w:numFmt w:val="lowerRoman"/>
      <w:lvlText w:val="%3."/>
      <w:lvlJc w:val="right"/>
      <w:pPr>
        <w:ind w:left="1724" w:hanging="180"/>
      </w:pPr>
    </w:lvl>
    <w:lvl w:ilvl="3" w:tplc="0424000F" w:tentative="1">
      <w:start w:val="1"/>
      <w:numFmt w:val="decimal"/>
      <w:lvlText w:val="%4."/>
      <w:lvlJc w:val="left"/>
      <w:pPr>
        <w:ind w:left="2444" w:hanging="360"/>
      </w:pPr>
    </w:lvl>
    <w:lvl w:ilvl="4" w:tplc="04240019" w:tentative="1">
      <w:start w:val="1"/>
      <w:numFmt w:val="lowerLetter"/>
      <w:lvlText w:val="%5."/>
      <w:lvlJc w:val="left"/>
      <w:pPr>
        <w:ind w:left="3164" w:hanging="360"/>
      </w:pPr>
    </w:lvl>
    <w:lvl w:ilvl="5" w:tplc="0424001B" w:tentative="1">
      <w:start w:val="1"/>
      <w:numFmt w:val="lowerRoman"/>
      <w:lvlText w:val="%6."/>
      <w:lvlJc w:val="right"/>
      <w:pPr>
        <w:ind w:left="3884" w:hanging="180"/>
      </w:pPr>
    </w:lvl>
    <w:lvl w:ilvl="6" w:tplc="0424000F" w:tentative="1">
      <w:start w:val="1"/>
      <w:numFmt w:val="decimal"/>
      <w:lvlText w:val="%7."/>
      <w:lvlJc w:val="left"/>
      <w:pPr>
        <w:ind w:left="4604" w:hanging="360"/>
      </w:pPr>
    </w:lvl>
    <w:lvl w:ilvl="7" w:tplc="04240019" w:tentative="1">
      <w:start w:val="1"/>
      <w:numFmt w:val="lowerLetter"/>
      <w:lvlText w:val="%8."/>
      <w:lvlJc w:val="left"/>
      <w:pPr>
        <w:ind w:left="5324" w:hanging="360"/>
      </w:pPr>
    </w:lvl>
    <w:lvl w:ilvl="8" w:tplc="0424001B" w:tentative="1">
      <w:start w:val="1"/>
      <w:numFmt w:val="lowerRoman"/>
      <w:lvlText w:val="%9."/>
      <w:lvlJc w:val="right"/>
      <w:pPr>
        <w:ind w:left="6044" w:hanging="180"/>
      </w:pPr>
    </w:lvl>
  </w:abstractNum>
  <w:abstractNum w:abstractNumId="28">
    <w:nsid w:val="489F30C2"/>
    <w:multiLevelType w:val="hybridMultilevel"/>
    <w:tmpl w:val="80C8E704"/>
    <w:lvl w:ilvl="0" w:tplc="04240017">
      <w:start w:val="1"/>
      <w:numFmt w:val="lowerLetter"/>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0">
    <w:nsid w:val="526700AD"/>
    <w:multiLevelType w:val="hybridMultilevel"/>
    <w:tmpl w:val="46D8486C"/>
    <w:lvl w:ilvl="0" w:tplc="04240017">
      <w:start w:val="1"/>
      <w:numFmt w:val="lowerLetter"/>
      <w:lvlText w:val="%1)"/>
      <w:lvlJc w:val="left"/>
      <w:pPr>
        <w:ind w:left="1288" w:hanging="360"/>
      </w:pPr>
    </w:lvl>
    <w:lvl w:ilvl="1" w:tplc="04240019" w:tentative="1">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abstractNum w:abstractNumId="31">
    <w:nsid w:val="5297401C"/>
    <w:multiLevelType w:val="hybridMultilevel"/>
    <w:tmpl w:val="5492C92C"/>
    <w:lvl w:ilvl="0" w:tplc="17A8E29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nsid w:val="55F4377B"/>
    <w:multiLevelType w:val="hybridMultilevel"/>
    <w:tmpl w:val="6DB2D652"/>
    <w:name w:val="WW8Num82"/>
    <w:lvl w:ilvl="0" w:tplc="00000005">
      <w:start w:val="1"/>
      <w:numFmt w:val="bullet"/>
      <w:lvlText w:val=""/>
      <w:lvlJc w:val="left"/>
      <w:pPr>
        <w:tabs>
          <w:tab w:val="num" w:pos="720"/>
        </w:tabs>
        <w:ind w:left="720" w:hanging="360"/>
      </w:pPr>
      <w:rPr>
        <w:rFonts w:ascii="Symbol" w:hAnsi="Symbol" w:cs="Symbo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57CE37EB"/>
    <w:multiLevelType w:val="hybridMultilevel"/>
    <w:tmpl w:val="04720D18"/>
    <w:lvl w:ilvl="0" w:tplc="338E49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BB50076"/>
    <w:multiLevelType w:val="hybridMultilevel"/>
    <w:tmpl w:val="D786D610"/>
    <w:lvl w:ilvl="0" w:tplc="A6F0D04A">
      <w:start w:val="1"/>
      <w:numFmt w:val="lowerLetter"/>
      <w:lvlText w:val="%1)"/>
      <w:lvlJc w:val="left"/>
      <w:pPr>
        <w:tabs>
          <w:tab w:val="num" w:pos="37"/>
        </w:tabs>
        <w:ind w:left="757"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23717CE"/>
    <w:multiLevelType w:val="hybridMultilevel"/>
    <w:tmpl w:val="03A2A7CE"/>
    <w:lvl w:ilvl="0" w:tplc="04240017">
      <w:start w:val="1"/>
      <w:numFmt w:val="lowerLetter"/>
      <w:lvlText w:val="%1)"/>
      <w:lvlJc w:val="left"/>
      <w:pPr>
        <w:ind w:left="928" w:hanging="360"/>
      </w:pPr>
    </w:lvl>
    <w:lvl w:ilvl="1" w:tplc="04240019">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39">
    <w:nsid w:val="638536A0"/>
    <w:multiLevelType w:val="hybridMultilevel"/>
    <w:tmpl w:val="CA62B41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17">
      <w:start w:val="1"/>
      <w:numFmt w:val="lowerLetter"/>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3A20AE9"/>
    <w:multiLevelType w:val="hybridMultilevel"/>
    <w:tmpl w:val="5B38EED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4C119DA"/>
    <w:multiLevelType w:val="hybridMultilevel"/>
    <w:tmpl w:val="22B249FE"/>
    <w:lvl w:ilvl="0" w:tplc="98B6F9CC">
      <w:start w:val="1"/>
      <w:numFmt w:val="lowerLetter"/>
      <w:lvlText w:val="%1)"/>
      <w:lvlJc w:val="left"/>
      <w:pPr>
        <w:tabs>
          <w:tab w:val="num" w:pos="37"/>
        </w:tabs>
        <w:ind w:left="757" w:hanging="360"/>
      </w:pPr>
      <w:rPr>
        <w:rFonts w:hint="default"/>
      </w:rPr>
    </w:lvl>
    <w:lvl w:ilvl="1" w:tplc="1AC8EAE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656C2D70"/>
    <w:multiLevelType w:val="hybridMultilevel"/>
    <w:tmpl w:val="D624CA48"/>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7445A97"/>
    <w:multiLevelType w:val="hybridMultilevel"/>
    <w:tmpl w:val="458A0E6E"/>
    <w:lvl w:ilvl="0" w:tplc="04240017">
      <w:start w:val="1"/>
      <w:numFmt w:val="lowerLetter"/>
      <w:lvlText w:val="%1)"/>
      <w:lvlJc w:val="left"/>
      <w:pPr>
        <w:tabs>
          <w:tab w:val="num" w:pos="-436"/>
        </w:tabs>
        <w:ind w:left="284" w:hanging="360"/>
      </w:pPr>
      <w:rPr>
        <w:rFonts w:hint="default"/>
      </w:rPr>
    </w:lvl>
    <w:lvl w:ilvl="1" w:tplc="04240019" w:tentative="1">
      <w:start w:val="1"/>
      <w:numFmt w:val="lowerLetter"/>
      <w:lvlText w:val="%2."/>
      <w:lvlJc w:val="left"/>
      <w:pPr>
        <w:ind w:left="1004" w:hanging="360"/>
      </w:pPr>
    </w:lvl>
    <w:lvl w:ilvl="2" w:tplc="0424001B" w:tentative="1">
      <w:start w:val="1"/>
      <w:numFmt w:val="lowerRoman"/>
      <w:lvlText w:val="%3."/>
      <w:lvlJc w:val="right"/>
      <w:pPr>
        <w:ind w:left="1724" w:hanging="180"/>
      </w:pPr>
    </w:lvl>
    <w:lvl w:ilvl="3" w:tplc="0424000F" w:tentative="1">
      <w:start w:val="1"/>
      <w:numFmt w:val="decimal"/>
      <w:lvlText w:val="%4."/>
      <w:lvlJc w:val="left"/>
      <w:pPr>
        <w:ind w:left="2444" w:hanging="360"/>
      </w:pPr>
    </w:lvl>
    <w:lvl w:ilvl="4" w:tplc="04240019" w:tentative="1">
      <w:start w:val="1"/>
      <w:numFmt w:val="lowerLetter"/>
      <w:lvlText w:val="%5."/>
      <w:lvlJc w:val="left"/>
      <w:pPr>
        <w:ind w:left="3164" w:hanging="360"/>
      </w:pPr>
    </w:lvl>
    <w:lvl w:ilvl="5" w:tplc="0424001B" w:tentative="1">
      <w:start w:val="1"/>
      <w:numFmt w:val="lowerRoman"/>
      <w:lvlText w:val="%6."/>
      <w:lvlJc w:val="right"/>
      <w:pPr>
        <w:ind w:left="3884" w:hanging="180"/>
      </w:pPr>
    </w:lvl>
    <w:lvl w:ilvl="6" w:tplc="0424000F" w:tentative="1">
      <w:start w:val="1"/>
      <w:numFmt w:val="decimal"/>
      <w:lvlText w:val="%7."/>
      <w:lvlJc w:val="left"/>
      <w:pPr>
        <w:ind w:left="4604" w:hanging="360"/>
      </w:pPr>
    </w:lvl>
    <w:lvl w:ilvl="7" w:tplc="04240019" w:tentative="1">
      <w:start w:val="1"/>
      <w:numFmt w:val="lowerLetter"/>
      <w:lvlText w:val="%8."/>
      <w:lvlJc w:val="left"/>
      <w:pPr>
        <w:ind w:left="5324" w:hanging="360"/>
      </w:pPr>
    </w:lvl>
    <w:lvl w:ilvl="8" w:tplc="0424001B" w:tentative="1">
      <w:start w:val="1"/>
      <w:numFmt w:val="lowerRoman"/>
      <w:lvlText w:val="%9."/>
      <w:lvlJc w:val="right"/>
      <w:pPr>
        <w:ind w:left="6044" w:hanging="180"/>
      </w:pPr>
    </w:lvl>
  </w:abstractNum>
  <w:abstractNum w:abstractNumId="44">
    <w:nsid w:val="67C300D9"/>
    <w:multiLevelType w:val="hybridMultilevel"/>
    <w:tmpl w:val="2E1C4EAA"/>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338E4956">
      <w:numFmt w:val="bullet"/>
      <w:lvlText w:val="–"/>
      <w:lvlJc w:val="left"/>
      <w:pPr>
        <w:ind w:left="2505" w:hanging="705"/>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B613A79"/>
    <w:multiLevelType w:val="hybridMultilevel"/>
    <w:tmpl w:val="2D104998"/>
    <w:lvl w:ilvl="0" w:tplc="4F4A4FD4">
      <w:start w:val="1"/>
      <w:numFmt w:val="decimal"/>
      <w:lvlText w:val="%1."/>
      <w:lvlJc w:val="center"/>
      <w:pPr>
        <w:ind w:left="720" w:hanging="360"/>
      </w:pPr>
      <w:rPr>
        <w:rFonts w:hint="default"/>
      </w:rPr>
    </w:lvl>
    <w:lvl w:ilvl="1" w:tplc="338E4956">
      <w:numFmt w:val="bullet"/>
      <w:lvlText w:val="–"/>
      <w:lvlJc w:val="left"/>
      <w:pPr>
        <w:ind w:left="1440" w:hanging="360"/>
      </w:pPr>
      <w:rPr>
        <w:rFonts w:ascii="Arial" w:eastAsia="Times New Roman" w:hAnsi="Arial" w:cs="Arial" w:hint="default"/>
      </w:rPr>
    </w:lvl>
    <w:lvl w:ilvl="2" w:tplc="94F28346">
      <w:numFmt w:val="bullet"/>
      <w:lvlText w:val="-"/>
      <w:lvlJc w:val="left"/>
      <w:pPr>
        <w:ind w:left="2340" w:hanging="360"/>
      </w:pPr>
      <w:rPr>
        <w:rFonts w:ascii="Arial" w:eastAsia="Times New Roman" w:hAnsi="Arial" w:cs="Arial" w:hint="default"/>
      </w:rPr>
    </w:lvl>
    <w:lvl w:ilvl="3" w:tplc="DF346A6A">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7321531"/>
    <w:multiLevelType w:val="hybridMultilevel"/>
    <w:tmpl w:val="5022849E"/>
    <w:lvl w:ilvl="0" w:tplc="04240017">
      <w:start w:val="1"/>
      <w:numFmt w:val="lowerLetter"/>
      <w:lvlText w:val="%1)"/>
      <w:lvlJc w:val="left"/>
      <w:pPr>
        <w:ind w:left="1288" w:hanging="360"/>
      </w:pPr>
    </w:lvl>
    <w:lvl w:ilvl="1" w:tplc="04240019" w:tentative="1">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abstractNum w:abstractNumId="47">
    <w:nsid w:val="7AC22A98"/>
    <w:multiLevelType w:val="hybridMultilevel"/>
    <w:tmpl w:val="A8707888"/>
    <w:lvl w:ilvl="0" w:tplc="4F4A4FD4">
      <w:start w:val="1"/>
      <w:numFmt w:val="decimal"/>
      <w:lvlText w:val="%1."/>
      <w:lvlJc w:val="center"/>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BD858AE"/>
    <w:multiLevelType w:val="hybridMultilevel"/>
    <w:tmpl w:val="9762345A"/>
    <w:lvl w:ilvl="0" w:tplc="04240017">
      <w:start w:val="1"/>
      <w:numFmt w:val="lowerLetter"/>
      <w:lvlText w:val="%1)"/>
      <w:lvlJc w:val="left"/>
      <w:pPr>
        <w:ind w:left="1234" w:hanging="360"/>
      </w:pPr>
      <w:rPr>
        <w:rFonts w:hint="default"/>
      </w:rPr>
    </w:lvl>
    <w:lvl w:ilvl="1" w:tplc="04240019">
      <w:start w:val="1"/>
      <w:numFmt w:val="lowerLetter"/>
      <w:lvlText w:val="%2."/>
      <w:lvlJc w:val="left"/>
      <w:pPr>
        <w:ind w:left="1954" w:hanging="360"/>
      </w:pPr>
    </w:lvl>
    <w:lvl w:ilvl="2" w:tplc="0424001B" w:tentative="1">
      <w:start w:val="1"/>
      <w:numFmt w:val="lowerRoman"/>
      <w:lvlText w:val="%3."/>
      <w:lvlJc w:val="right"/>
      <w:pPr>
        <w:ind w:left="2674" w:hanging="180"/>
      </w:pPr>
    </w:lvl>
    <w:lvl w:ilvl="3" w:tplc="0424000F" w:tentative="1">
      <w:start w:val="1"/>
      <w:numFmt w:val="decimal"/>
      <w:lvlText w:val="%4."/>
      <w:lvlJc w:val="left"/>
      <w:pPr>
        <w:ind w:left="3394" w:hanging="360"/>
      </w:pPr>
    </w:lvl>
    <w:lvl w:ilvl="4" w:tplc="04240019" w:tentative="1">
      <w:start w:val="1"/>
      <w:numFmt w:val="lowerLetter"/>
      <w:lvlText w:val="%5."/>
      <w:lvlJc w:val="left"/>
      <w:pPr>
        <w:ind w:left="4114" w:hanging="360"/>
      </w:pPr>
    </w:lvl>
    <w:lvl w:ilvl="5" w:tplc="0424001B" w:tentative="1">
      <w:start w:val="1"/>
      <w:numFmt w:val="lowerRoman"/>
      <w:lvlText w:val="%6."/>
      <w:lvlJc w:val="right"/>
      <w:pPr>
        <w:ind w:left="4834" w:hanging="180"/>
      </w:pPr>
    </w:lvl>
    <w:lvl w:ilvl="6" w:tplc="0424000F" w:tentative="1">
      <w:start w:val="1"/>
      <w:numFmt w:val="decimal"/>
      <w:lvlText w:val="%7."/>
      <w:lvlJc w:val="left"/>
      <w:pPr>
        <w:ind w:left="5554" w:hanging="360"/>
      </w:pPr>
    </w:lvl>
    <w:lvl w:ilvl="7" w:tplc="04240019" w:tentative="1">
      <w:start w:val="1"/>
      <w:numFmt w:val="lowerLetter"/>
      <w:lvlText w:val="%8."/>
      <w:lvlJc w:val="left"/>
      <w:pPr>
        <w:ind w:left="6274" w:hanging="360"/>
      </w:pPr>
    </w:lvl>
    <w:lvl w:ilvl="8" w:tplc="0424001B" w:tentative="1">
      <w:start w:val="1"/>
      <w:numFmt w:val="lowerRoman"/>
      <w:lvlText w:val="%9."/>
      <w:lvlJc w:val="right"/>
      <w:pPr>
        <w:ind w:left="6994" w:hanging="180"/>
      </w:pPr>
    </w:lvl>
  </w:abstractNum>
  <w:abstractNum w:abstractNumId="4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lvlOverride w:ilvl="0">
      <w:startOverride w:val="1"/>
    </w:lvlOverride>
  </w:num>
  <w:num w:numId="4">
    <w:abstractNumId w:val="29"/>
  </w:num>
  <w:num w:numId="5">
    <w:abstractNumId w:val="1"/>
  </w:num>
  <w:num w:numId="6">
    <w:abstractNumId w:val="37"/>
  </w:num>
  <w:num w:numId="7">
    <w:abstractNumId w:val="18"/>
  </w:num>
  <w:num w:numId="8">
    <w:abstractNumId w:val="35"/>
  </w:num>
  <w:num w:numId="9">
    <w:abstractNumId w:val="9"/>
  </w:num>
  <w:num w:numId="10">
    <w:abstractNumId w:val="44"/>
  </w:num>
  <w:num w:numId="11">
    <w:abstractNumId w:val="49"/>
  </w:num>
  <w:num w:numId="12">
    <w:abstractNumId w:val="23"/>
  </w:num>
  <w:num w:numId="13">
    <w:abstractNumId w:val="4"/>
  </w:num>
  <w:num w:numId="14">
    <w:abstractNumId w:val="33"/>
  </w:num>
  <w:num w:numId="15">
    <w:abstractNumId w:val="31"/>
  </w:num>
  <w:num w:numId="16">
    <w:abstractNumId w:val="0"/>
  </w:num>
  <w:num w:numId="17">
    <w:abstractNumId w:val="5"/>
  </w:num>
  <w:num w:numId="18">
    <w:abstractNumId w:val="32"/>
  </w:num>
  <w:num w:numId="19">
    <w:abstractNumId w:val="13"/>
  </w:num>
  <w:num w:numId="20">
    <w:abstractNumId w:val="16"/>
  </w:num>
  <w:num w:numId="21">
    <w:abstractNumId w:val="36"/>
  </w:num>
  <w:num w:numId="22">
    <w:abstractNumId w:val="41"/>
  </w:num>
  <w:num w:numId="23">
    <w:abstractNumId w:val="11"/>
  </w:num>
  <w:num w:numId="24">
    <w:abstractNumId w:val="48"/>
  </w:num>
  <w:num w:numId="25">
    <w:abstractNumId w:val="47"/>
  </w:num>
  <w:num w:numId="26">
    <w:abstractNumId w:val="28"/>
  </w:num>
  <w:num w:numId="27">
    <w:abstractNumId w:val="27"/>
  </w:num>
  <w:num w:numId="28">
    <w:abstractNumId w:val="43"/>
  </w:num>
  <w:num w:numId="29">
    <w:abstractNumId w:val="12"/>
  </w:num>
  <w:num w:numId="30">
    <w:abstractNumId w:val="2"/>
  </w:num>
  <w:num w:numId="31">
    <w:abstractNumId w:val="14"/>
  </w:num>
  <w:num w:numId="32">
    <w:abstractNumId w:val="24"/>
  </w:num>
  <w:num w:numId="33">
    <w:abstractNumId w:val="26"/>
  </w:num>
  <w:num w:numId="34">
    <w:abstractNumId w:val="6"/>
  </w:num>
  <w:num w:numId="35">
    <w:abstractNumId w:val="15"/>
  </w:num>
  <w:num w:numId="36">
    <w:abstractNumId w:val="8"/>
  </w:num>
  <w:num w:numId="37">
    <w:abstractNumId w:val="3"/>
  </w:num>
  <w:num w:numId="38">
    <w:abstractNumId w:val="25"/>
  </w:num>
  <w:num w:numId="39">
    <w:abstractNumId w:val="38"/>
  </w:num>
  <w:num w:numId="40">
    <w:abstractNumId w:val="42"/>
  </w:num>
  <w:num w:numId="41">
    <w:abstractNumId w:val="10"/>
  </w:num>
  <w:num w:numId="42">
    <w:abstractNumId w:val="45"/>
  </w:num>
  <w:num w:numId="43">
    <w:abstractNumId w:val="34"/>
  </w:num>
  <w:num w:numId="44">
    <w:abstractNumId w:val="7"/>
  </w:num>
  <w:num w:numId="45">
    <w:abstractNumId w:val="39"/>
  </w:num>
  <w:num w:numId="46">
    <w:abstractNumId w:val="40"/>
  </w:num>
  <w:num w:numId="47">
    <w:abstractNumId w:val="20"/>
  </w:num>
  <w:num w:numId="48">
    <w:abstractNumId w:val="19"/>
  </w:num>
  <w:num w:numId="49">
    <w:abstractNumId w:val="46"/>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6A"/>
    <w:rsid w:val="000016D6"/>
    <w:rsid w:val="00004AC2"/>
    <w:rsid w:val="00004E52"/>
    <w:rsid w:val="00010671"/>
    <w:rsid w:val="0001341A"/>
    <w:rsid w:val="00014B69"/>
    <w:rsid w:val="00014FA6"/>
    <w:rsid w:val="0001582C"/>
    <w:rsid w:val="00017082"/>
    <w:rsid w:val="00021985"/>
    <w:rsid w:val="00022CEA"/>
    <w:rsid w:val="00023A88"/>
    <w:rsid w:val="00025B7D"/>
    <w:rsid w:val="000266C3"/>
    <w:rsid w:val="00027075"/>
    <w:rsid w:val="0003290F"/>
    <w:rsid w:val="000333DA"/>
    <w:rsid w:val="00035136"/>
    <w:rsid w:val="00035A22"/>
    <w:rsid w:val="00036742"/>
    <w:rsid w:val="00037536"/>
    <w:rsid w:val="000406B1"/>
    <w:rsid w:val="000426D2"/>
    <w:rsid w:val="0004329C"/>
    <w:rsid w:val="00043926"/>
    <w:rsid w:val="00043AD0"/>
    <w:rsid w:val="00043C9F"/>
    <w:rsid w:val="0004734B"/>
    <w:rsid w:val="00047FCC"/>
    <w:rsid w:val="000508FB"/>
    <w:rsid w:val="00051B26"/>
    <w:rsid w:val="00054378"/>
    <w:rsid w:val="00055AF2"/>
    <w:rsid w:val="00056164"/>
    <w:rsid w:val="00056977"/>
    <w:rsid w:val="000569BC"/>
    <w:rsid w:val="000603E5"/>
    <w:rsid w:val="00060EB1"/>
    <w:rsid w:val="0006442E"/>
    <w:rsid w:val="00065971"/>
    <w:rsid w:val="00067441"/>
    <w:rsid w:val="000728A1"/>
    <w:rsid w:val="000734A4"/>
    <w:rsid w:val="000808D8"/>
    <w:rsid w:val="0008387A"/>
    <w:rsid w:val="00084DCE"/>
    <w:rsid w:val="0009085D"/>
    <w:rsid w:val="00091EA7"/>
    <w:rsid w:val="0009245A"/>
    <w:rsid w:val="00094174"/>
    <w:rsid w:val="00094624"/>
    <w:rsid w:val="00097DFD"/>
    <w:rsid w:val="000A14DF"/>
    <w:rsid w:val="000A15F8"/>
    <w:rsid w:val="000A1D2B"/>
    <w:rsid w:val="000A264B"/>
    <w:rsid w:val="000A3BB0"/>
    <w:rsid w:val="000A5838"/>
    <w:rsid w:val="000A717D"/>
    <w:rsid w:val="000A7238"/>
    <w:rsid w:val="000A7300"/>
    <w:rsid w:val="000B1E4F"/>
    <w:rsid w:val="000B4D30"/>
    <w:rsid w:val="000B4E84"/>
    <w:rsid w:val="000B6BB0"/>
    <w:rsid w:val="000B7C3D"/>
    <w:rsid w:val="000C2C40"/>
    <w:rsid w:val="000C34C8"/>
    <w:rsid w:val="000C3E10"/>
    <w:rsid w:val="000C6525"/>
    <w:rsid w:val="000C6F46"/>
    <w:rsid w:val="000D1328"/>
    <w:rsid w:val="000D2F3C"/>
    <w:rsid w:val="000D4477"/>
    <w:rsid w:val="000D50B4"/>
    <w:rsid w:val="000D7873"/>
    <w:rsid w:val="000E0FFB"/>
    <w:rsid w:val="000E2D54"/>
    <w:rsid w:val="000E4C6F"/>
    <w:rsid w:val="000E6C1B"/>
    <w:rsid w:val="000F0B8E"/>
    <w:rsid w:val="000F17AE"/>
    <w:rsid w:val="000F1D7F"/>
    <w:rsid w:val="000F2E84"/>
    <w:rsid w:val="000F3329"/>
    <w:rsid w:val="000F52C8"/>
    <w:rsid w:val="00100013"/>
    <w:rsid w:val="001012F1"/>
    <w:rsid w:val="00102B57"/>
    <w:rsid w:val="00104727"/>
    <w:rsid w:val="00105040"/>
    <w:rsid w:val="00106128"/>
    <w:rsid w:val="00107555"/>
    <w:rsid w:val="00112C3E"/>
    <w:rsid w:val="0011396C"/>
    <w:rsid w:val="001169BA"/>
    <w:rsid w:val="001179AC"/>
    <w:rsid w:val="00124F21"/>
    <w:rsid w:val="001252E3"/>
    <w:rsid w:val="00125C05"/>
    <w:rsid w:val="001305BA"/>
    <w:rsid w:val="001311A3"/>
    <w:rsid w:val="001331E0"/>
    <w:rsid w:val="0013350F"/>
    <w:rsid w:val="001345E8"/>
    <w:rsid w:val="001354DA"/>
    <w:rsid w:val="001357B2"/>
    <w:rsid w:val="00136768"/>
    <w:rsid w:val="00137307"/>
    <w:rsid w:val="00140CBA"/>
    <w:rsid w:val="0014114E"/>
    <w:rsid w:val="00143571"/>
    <w:rsid w:val="00144024"/>
    <w:rsid w:val="001441D9"/>
    <w:rsid w:val="00145D87"/>
    <w:rsid w:val="001464A6"/>
    <w:rsid w:val="00146CDD"/>
    <w:rsid w:val="00147005"/>
    <w:rsid w:val="00150835"/>
    <w:rsid w:val="00150F90"/>
    <w:rsid w:val="00151F3D"/>
    <w:rsid w:val="001529BD"/>
    <w:rsid w:val="00152F53"/>
    <w:rsid w:val="0015323B"/>
    <w:rsid w:val="00155289"/>
    <w:rsid w:val="00155B98"/>
    <w:rsid w:val="0016029C"/>
    <w:rsid w:val="001631C3"/>
    <w:rsid w:val="001634FC"/>
    <w:rsid w:val="00165DE1"/>
    <w:rsid w:val="001710A0"/>
    <w:rsid w:val="00171F7C"/>
    <w:rsid w:val="0017253F"/>
    <w:rsid w:val="0017477B"/>
    <w:rsid w:val="0017478F"/>
    <w:rsid w:val="00174A70"/>
    <w:rsid w:val="0017619A"/>
    <w:rsid w:val="00176DF7"/>
    <w:rsid w:val="00177A3F"/>
    <w:rsid w:val="00183FFB"/>
    <w:rsid w:val="0018501E"/>
    <w:rsid w:val="00185FCD"/>
    <w:rsid w:val="00187435"/>
    <w:rsid w:val="00190B60"/>
    <w:rsid w:val="00191CC6"/>
    <w:rsid w:val="001947DA"/>
    <w:rsid w:val="00197ED9"/>
    <w:rsid w:val="001A1FD7"/>
    <w:rsid w:val="001A27E8"/>
    <w:rsid w:val="001A3297"/>
    <w:rsid w:val="001A4A3D"/>
    <w:rsid w:val="001A4F10"/>
    <w:rsid w:val="001A6C65"/>
    <w:rsid w:val="001B6A4B"/>
    <w:rsid w:val="001B7B2B"/>
    <w:rsid w:val="001B7C98"/>
    <w:rsid w:val="001C1962"/>
    <w:rsid w:val="001C1AEE"/>
    <w:rsid w:val="001C1BDB"/>
    <w:rsid w:val="001C46DC"/>
    <w:rsid w:val="001C593E"/>
    <w:rsid w:val="001C7C25"/>
    <w:rsid w:val="001D167F"/>
    <w:rsid w:val="001D2971"/>
    <w:rsid w:val="001D2D87"/>
    <w:rsid w:val="001D4E15"/>
    <w:rsid w:val="001D62CA"/>
    <w:rsid w:val="001D7E7F"/>
    <w:rsid w:val="001E026D"/>
    <w:rsid w:val="001E1A53"/>
    <w:rsid w:val="001E1B4F"/>
    <w:rsid w:val="001E4436"/>
    <w:rsid w:val="001E45F4"/>
    <w:rsid w:val="001E5470"/>
    <w:rsid w:val="001E7747"/>
    <w:rsid w:val="001F378C"/>
    <w:rsid w:val="001F3DEE"/>
    <w:rsid w:val="001F49BC"/>
    <w:rsid w:val="00200A32"/>
    <w:rsid w:val="002024B4"/>
    <w:rsid w:val="00202A77"/>
    <w:rsid w:val="0020318D"/>
    <w:rsid w:val="00203FC9"/>
    <w:rsid w:val="00204C69"/>
    <w:rsid w:val="00205276"/>
    <w:rsid w:val="00205D7C"/>
    <w:rsid w:val="002066AA"/>
    <w:rsid w:val="00207323"/>
    <w:rsid w:val="002078A8"/>
    <w:rsid w:val="0021161F"/>
    <w:rsid w:val="002117BB"/>
    <w:rsid w:val="00212444"/>
    <w:rsid w:val="002126E2"/>
    <w:rsid w:val="00212E61"/>
    <w:rsid w:val="00215152"/>
    <w:rsid w:val="0021590A"/>
    <w:rsid w:val="00216291"/>
    <w:rsid w:val="00216F1E"/>
    <w:rsid w:val="002208A9"/>
    <w:rsid w:val="002217E1"/>
    <w:rsid w:val="00221A1F"/>
    <w:rsid w:val="002220BB"/>
    <w:rsid w:val="00222C20"/>
    <w:rsid w:val="0022475B"/>
    <w:rsid w:val="00225E41"/>
    <w:rsid w:val="00226E3A"/>
    <w:rsid w:val="00227A89"/>
    <w:rsid w:val="002310EC"/>
    <w:rsid w:val="00232935"/>
    <w:rsid w:val="00233BCD"/>
    <w:rsid w:val="0024744E"/>
    <w:rsid w:val="00250563"/>
    <w:rsid w:val="002526C0"/>
    <w:rsid w:val="002529DF"/>
    <w:rsid w:val="002530C0"/>
    <w:rsid w:val="00253B78"/>
    <w:rsid w:val="002545E7"/>
    <w:rsid w:val="002549C1"/>
    <w:rsid w:val="002549EA"/>
    <w:rsid w:val="002566B1"/>
    <w:rsid w:val="002572AF"/>
    <w:rsid w:val="0025783A"/>
    <w:rsid w:val="002578C3"/>
    <w:rsid w:val="00257BCF"/>
    <w:rsid w:val="0026110B"/>
    <w:rsid w:val="00261B4C"/>
    <w:rsid w:val="00261F4C"/>
    <w:rsid w:val="00262864"/>
    <w:rsid w:val="00265123"/>
    <w:rsid w:val="00266062"/>
    <w:rsid w:val="00270DA3"/>
    <w:rsid w:val="0027117B"/>
    <w:rsid w:val="00271CE5"/>
    <w:rsid w:val="00271DBA"/>
    <w:rsid w:val="002772C4"/>
    <w:rsid w:val="002808B0"/>
    <w:rsid w:val="00281B44"/>
    <w:rsid w:val="00282020"/>
    <w:rsid w:val="00284DDB"/>
    <w:rsid w:val="00285AAC"/>
    <w:rsid w:val="002871DC"/>
    <w:rsid w:val="0028781E"/>
    <w:rsid w:val="002905E6"/>
    <w:rsid w:val="002936C3"/>
    <w:rsid w:val="00293C6F"/>
    <w:rsid w:val="00295A8A"/>
    <w:rsid w:val="00295B35"/>
    <w:rsid w:val="00295BD1"/>
    <w:rsid w:val="0029602A"/>
    <w:rsid w:val="002979D5"/>
    <w:rsid w:val="002A0472"/>
    <w:rsid w:val="002A18A4"/>
    <w:rsid w:val="002A2949"/>
    <w:rsid w:val="002A2B69"/>
    <w:rsid w:val="002A65F6"/>
    <w:rsid w:val="002A6E21"/>
    <w:rsid w:val="002A7033"/>
    <w:rsid w:val="002B3286"/>
    <w:rsid w:val="002B4FC3"/>
    <w:rsid w:val="002B6D3E"/>
    <w:rsid w:val="002C0239"/>
    <w:rsid w:val="002C1A35"/>
    <w:rsid w:val="002C2215"/>
    <w:rsid w:val="002C3A5E"/>
    <w:rsid w:val="002C5BE0"/>
    <w:rsid w:val="002C68A2"/>
    <w:rsid w:val="002C75F1"/>
    <w:rsid w:val="002D42F0"/>
    <w:rsid w:val="002D483D"/>
    <w:rsid w:val="002D5176"/>
    <w:rsid w:val="002D6D29"/>
    <w:rsid w:val="002D7C7E"/>
    <w:rsid w:val="002D7FC9"/>
    <w:rsid w:val="002E0C5C"/>
    <w:rsid w:val="002E1344"/>
    <w:rsid w:val="002E172C"/>
    <w:rsid w:val="002F25AE"/>
    <w:rsid w:val="002F25F1"/>
    <w:rsid w:val="002F2742"/>
    <w:rsid w:val="002F28C0"/>
    <w:rsid w:val="002F33B8"/>
    <w:rsid w:val="002F4300"/>
    <w:rsid w:val="002F7BE4"/>
    <w:rsid w:val="00304106"/>
    <w:rsid w:val="00306BD5"/>
    <w:rsid w:val="00311C70"/>
    <w:rsid w:val="0031360B"/>
    <w:rsid w:val="0031464F"/>
    <w:rsid w:val="003157F0"/>
    <w:rsid w:val="00316AF9"/>
    <w:rsid w:val="00321A4C"/>
    <w:rsid w:val="00322E41"/>
    <w:rsid w:val="00323233"/>
    <w:rsid w:val="00324DF6"/>
    <w:rsid w:val="00326B3D"/>
    <w:rsid w:val="00326DE7"/>
    <w:rsid w:val="003276AE"/>
    <w:rsid w:val="00330B72"/>
    <w:rsid w:val="00330B85"/>
    <w:rsid w:val="00330F0F"/>
    <w:rsid w:val="00330FE6"/>
    <w:rsid w:val="00331042"/>
    <w:rsid w:val="00332C09"/>
    <w:rsid w:val="00333363"/>
    <w:rsid w:val="00335950"/>
    <w:rsid w:val="003367E5"/>
    <w:rsid w:val="003405D1"/>
    <w:rsid w:val="00340C76"/>
    <w:rsid w:val="00342B1F"/>
    <w:rsid w:val="003459F9"/>
    <w:rsid w:val="003466CB"/>
    <w:rsid w:val="00353B39"/>
    <w:rsid w:val="00354B8C"/>
    <w:rsid w:val="00357C90"/>
    <w:rsid w:val="00357FAC"/>
    <w:rsid w:val="0036077B"/>
    <w:rsid w:val="00360819"/>
    <w:rsid w:val="003614D7"/>
    <w:rsid w:val="00361B39"/>
    <w:rsid w:val="00362005"/>
    <w:rsid w:val="0036299A"/>
    <w:rsid w:val="00362A59"/>
    <w:rsid w:val="003636BF"/>
    <w:rsid w:val="003644C3"/>
    <w:rsid w:val="003664AF"/>
    <w:rsid w:val="00366B26"/>
    <w:rsid w:val="003674F0"/>
    <w:rsid w:val="00371442"/>
    <w:rsid w:val="00373CEE"/>
    <w:rsid w:val="0037466D"/>
    <w:rsid w:val="003746E8"/>
    <w:rsid w:val="0037562A"/>
    <w:rsid w:val="0037674B"/>
    <w:rsid w:val="00380B6A"/>
    <w:rsid w:val="00381432"/>
    <w:rsid w:val="00382467"/>
    <w:rsid w:val="003845B4"/>
    <w:rsid w:val="00384E4D"/>
    <w:rsid w:val="00386214"/>
    <w:rsid w:val="00386A42"/>
    <w:rsid w:val="00386C4B"/>
    <w:rsid w:val="00387B1A"/>
    <w:rsid w:val="00390F16"/>
    <w:rsid w:val="00391688"/>
    <w:rsid w:val="00392786"/>
    <w:rsid w:val="00392F4C"/>
    <w:rsid w:val="00395B73"/>
    <w:rsid w:val="003A00F3"/>
    <w:rsid w:val="003A0384"/>
    <w:rsid w:val="003A1125"/>
    <w:rsid w:val="003A2D7A"/>
    <w:rsid w:val="003A35F7"/>
    <w:rsid w:val="003A5299"/>
    <w:rsid w:val="003A7877"/>
    <w:rsid w:val="003B0925"/>
    <w:rsid w:val="003B22EB"/>
    <w:rsid w:val="003B2928"/>
    <w:rsid w:val="003B356C"/>
    <w:rsid w:val="003B371A"/>
    <w:rsid w:val="003B3F8B"/>
    <w:rsid w:val="003B689D"/>
    <w:rsid w:val="003B6B5B"/>
    <w:rsid w:val="003B7A7F"/>
    <w:rsid w:val="003C0A48"/>
    <w:rsid w:val="003C36BA"/>
    <w:rsid w:val="003C38D2"/>
    <w:rsid w:val="003C488A"/>
    <w:rsid w:val="003C5145"/>
    <w:rsid w:val="003C5836"/>
    <w:rsid w:val="003C5EE5"/>
    <w:rsid w:val="003D0965"/>
    <w:rsid w:val="003D096A"/>
    <w:rsid w:val="003D166A"/>
    <w:rsid w:val="003D20E9"/>
    <w:rsid w:val="003D2788"/>
    <w:rsid w:val="003D31D4"/>
    <w:rsid w:val="003D3800"/>
    <w:rsid w:val="003D5B02"/>
    <w:rsid w:val="003D7E91"/>
    <w:rsid w:val="003E00C4"/>
    <w:rsid w:val="003E0ADD"/>
    <w:rsid w:val="003E0E26"/>
    <w:rsid w:val="003E1C74"/>
    <w:rsid w:val="003E26C4"/>
    <w:rsid w:val="003E2B73"/>
    <w:rsid w:val="003E4134"/>
    <w:rsid w:val="003E52F3"/>
    <w:rsid w:val="003F185E"/>
    <w:rsid w:val="003F185F"/>
    <w:rsid w:val="003F245C"/>
    <w:rsid w:val="003F296D"/>
    <w:rsid w:val="003F2C9F"/>
    <w:rsid w:val="003F3D26"/>
    <w:rsid w:val="003F53F8"/>
    <w:rsid w:val="003F54A7"/>
    <w:rsid w:val="003F5F1A"/>
    <w:rsid w:val="003F5F4A"/>
    <w:rsid w:val="004006EF"/>
    <w:rsid w:val="00400983"/>
    <w:rsid w:val="00401586"/>
    <w:rsid w:val="00402B1D"/>
    <w:rsid w:val="00404072"/>
    <w:rsid w:val="00406E68"/>
    <w:rsid w:val="00414253"/>
    <w:rsid w:val="004155FE"/>
    <w:rsid w:val="00415CEE"/>
    <w:rsid w:val="00416BA6"/>
    <w:rsid w:val="00416CD0"/>
    <w:rsid w:val="0041709E"/>
    <w:rsid w:val="004174E4"/>
    <w:rsid w:val="00421DF7"/>
    <w:rsid w:val="00423AE5"/>
    <w:rsid w:val="00424640"/>
    <w:rsid w:val="00425789"/>
    <w:rsid w:val="00427A45"/>
    <w:rsid w:val="004329FC"/>
    <w:rsid w:val="004431C3"/>
    <w:rsid w:val="00445BBB"/>
    <w:rsid w:val="00446EC3"/>
    <w:rsid w:val="00447708"/>
    <w:rsid w:val="00454846"/>
    <w:rsid w:val="00454936"/>
    <w:rsid w:val="00456296"/>
    <w:rsid w:val="00457A8A"/>
    <w:rsid w:val="0046004A"/>
    <w:rsid w:val="0046039D"/>
    <w:rsid w:val="0046043C"/>
    <w:rsid w:val="0046203D"/>
    <w:rsid w:val="00462897"/>
    <w:rsid w:val="00462C2D"/>
    <w:rsid w:val="00462F42"/>
    <w:rsid w:val="00465511"/>
    <w:rsid w:val="0046559D"/>
    <w:rsid w:val="004657EE"/>
    <w:rsid w:val="004670F0"/>
    <w:rsid w:val="00467233"/>
    <w:rsid w:val="004679B6"/>
    <w:rsid w:val="0047049F"/>
    <w:rsid w:val="004706A4"/>
    <w:rsid w:val="004713AD"/>
    <w:rsid w:val="0047174F"/>
    <w:rsid w:val="004721C8"/>
    <w:rsid w:val="00473ED5"/>
    <w:rsid w:val="00474CFC"/>
    <w:rsid w:val="00474D48"/>
    <w:rsid w:val="004753A1"/>
    <w:rsid w:val="00481063"/>
    <w:rsid w:val="004817AF"/>
    <w:rsid w:val="004825C4"/>
    <w:rsid w:val="0048296C"/>
    <w:rsid w:val="004839E6"/>
    <w:rsid w:val="0048427A"/>
    <w:rsid w:val="004842B2"/>
    <w:rsid w:val="0048673F"/>
    <w:rsid w:val="00486C5B"/>
    <w:rsid w:val="004872C0"/>
    <w:rsid w:val="004877D3"/>
    <w:rsid w:val="004946FF"/>
    <w:rsid w:val="004A03D2"/>
    <w:rsid w:val="004A0628"/>
    <w:rsid w:val="004A12E7"/>
    <w:rsid w:val="004A150C"/>
    <w:rsid w:val="004A3403"/>
    <w:rsid w:val="004A3DA6"/>
    <w:rsid w:val="004A3F55"/>
    <w:rsid w:val="004A5C37"/>
    <w:rsid w:val="004A60A1"/>
    <w:rsid w:val="004A67D0"/>
    <w:rsid w:val="004A7D20"/>
    <w:rsid w:val="004B03C6"/>
    <w:rsid w:val="004B11CD"/>
    <w:rsid w:val="004B1897"/>
    <w:rsid w:val="004B296E"/>
    <w:rsid w:val="004B2A15"/>
    <w:rsid w:val="004B2FC7"/>
    <w:rsid w:val="004B3129"/>
    <w:rsid w:val="004B4756"/>
    <w:rsid w:val="004B58C2"/>
    <w:rsid w:val="004B7DA1"/>
    <w:rsid w:val="004C002A"/>
    <w:rsid w:val="004C0D48"/>
    <w:rsid w:val="004C13B2"/>
    <w:rsid w:val="004C1B0C"/>
    <w:rsid w:val="004C311F"/>
    <w:rsid w:val="004C396F"/>
    <w:rsid w:val="004C3FE9"/>
    <w:rsid w:val="004C537C"/>
    <w:rsid w:val="004C760A"/>
    <w:rsid w:val="004D10CD"/>
    <w:rsid w:val="004D1515"/>
    <w:rsid w:val="004D3895"/>
    <w:rsid w:val="004D705F"/>
    <w:rsid w:val="004E0217"/>
    <w:rsid w:val="004E160F"/>
    <w:rsid w:val="004E1647"/>
    <w:rsid w:val="004E1B8D"/>
    <w:rsid w:val="004E1CA1"/>
    <w:rsid w:val="004E2A5D"/>
    <w:rsid w:val="004E3253"/>
    <w:rsid w:val="004E37D3"/>
    <w:rsid w:val="004E3F67"/>
    <w:rsid w:val="004E512C"/>
    <w:rsid w:val="004E5291"/>
    <w:rsid w:val="004E7010"/>
    <w:rsid w:val="004F0942"/>
    <w:rsid w:val="004F6240"/>
    <w:rsid w:val="004F6F84"/>
    <w:rsid w:val="00500147"/>
    <w:rsid w:val="00506C53"/>
    <w:rsid w:val="005076AC"/>
    <w:rsid w:val="005122E7"/>
    <w:rsid w:val="00515A9D"/>
    <w:rsid w:val="005161D5"/>
    <w:rsid w:val="00517A7B"/>
    <w:rsid w:val="00521ABD"/>
    <w:rsid w:val="00522E1B"/>
    <w:rsid w:val="0052443E"/>
    <w:rsid w:val="00524F20"/>
    <w:rsid w:val="005254FF"/>
    <w:rsid w:val="00525A4D"/>
    <w:rsid w:val="00526246"/>
    <w:rsid w:val="005270E8"/>
    <w:rsid w:val="005279A2"/>
    <w:rsid w:val="00534197"/>
    <w:rsid w:val="005357B9"/>
    <w:rsid w:val="00535A1A"/>
    <w:rsid w:val="005363E6"/>
    <w:rsid w:val="00536F4F"/>
    <w:rsid w:val="00537AD6"/>
    <w:rsid w:val="00540099"/>
    <w:rsid w:val="00540891"/>
    <w:rsid w:val="005409BB"/>
    <w:rsid w:val="00540D45"/>
    <w:rsid w:val="00542297"/>
    <w:rsid w:val="005424B8"/>
    <w:rsid w:val="00542700"/>
    <w:rsid w:val="005439F1"/>
    <w:rsid w:val="00546BF8"/>
    <w:rsid w:val="005500EB"/>
    <w:rsid w:val="00550C86"/>
    <w:rsid w:val="00551D2C"/>
    <w:rsid w:val="00552C2A"/>
    <w:rsid w:val="005530A2"/>
    <w:rsid w:val="005531DA"/>
    <w:rsid w:val="00556858"/>
    <w:rsid w:val="005604C6"/>
    <w:rsid w:val="00562C9E"/>
    <w:rsid w:val="0056306D"/>
    <w:rsid w:val="005632A6"/>
    <w:rsid w:val="00566AF4"/>
    <w:rsid w:val="00566FC1"/>
    <w:rsid w:val="00567106"/>
    <w:rsid w:val="00570A6D"/>
    <w:rsid w:val="00571A35"/>
    <w:rsid w:val="00571F17"/>
    <w:rsid w:val="00573E98"/>
    <w:rsid w:val="00574A23"/>
    <w:rsid w:val="00575343"/>
    <w:rsid w:val="0057727B"/>
    <w:rsid w:val="00583F6E"/>
    <w:rsid w:val="00586B1F"/>
    <w:rsid w:val="00590D3F"/>
    <w:rsid w:val="005933D7"/>
    <w:rsid w:val="00593667"/>
    <w:rsid w:val="00594BDE"/>
    <w:rsid w:val="005A0218"/>
    <w:rsid w:val="005A1439"/>
    <w:rsid w:val="005A17BF"/>
    <w:rsid w:val="005A193B"/>
    <w:rsid w:val="005A3552"/>
    <w:rsid w:val="005A5BF0"/>
    <w:rsid w:val="005A5F9E"/>
    <w:rsid w:val="005A7575"/>
    <w:rsid w:val="005B10D8"/>
    <w:rsid w:val="005B11B6"/>
    <w:rsid w:val="005B1C9C"/>
    <w:rsid w:val="005B5F0B"/>
    <w:rsid w:val="005C2059"/>
    <w:rsid w:val="005C65DD"/>
    <w:rsid w:val="005C6606"/>
    <w:rsid w:val="005C7134"/>
    <w:rsid w:val="005D01F6"/>
    <w:rsid w:val="005D1741"/>
    <w:rsid w:val="005D214C"/>
    <w:rsid w:val="005D5AD0"/>
    <w:rsid w:val="005D6B62"/>
    <w:rsid w:val="005E0A52"/>
    <w:rsid w:val="005E0E81"/>
    <w:rsid w:val="005E1D3C"/>
    <w:rsid w:val="005E1F66"/>
    <w:rsid w:val="005E5BAD"/>
    <w:rsid w:val="005E5F0A"/>
    <w:rsid w:val="005F21A6"/>
    <w:rsid w:val="005F2A6F"/>
    <w:rsid w:val="00600FAA"/>
    <w:rsid w:val="00601B4C"/>
    <w:rsid w:val="00604E2F"/>
    <w:rsid w:val="00604F31"/>
    <w:rsid w:val="00613608"/>
    <w:rsid w:val="00613842"/>
    <w:rsid w:val="00614455"/>
    <w:rsid w:val="00614922"/>
    <w:rsid w:val="00615130"/>
    <w:rsid w:val="00616499"/>
    <w:rsid w:val="0061695B"/>
    <w:rsid w:val="00616C23"/>
    <w:rsid w:val="006204BB"/>
    <w:rsid w:val="00620E03"/>
    <w:rsid w:val="00621099"/>
    <w:rsid w:val="00621BB8"/>
    <w:rsid w:val="00621C51"/>
    <w:rsid w:val="00624E02"/>
    <w:rsid w:val="00625AE6"/>
    <w:rsid w:val="00627C50"/>
    <w:rsid w:val="00627F5B"/>
    <w:rsid w:val="00630DF8"/>
    <w:rsid w:val="006314DF"/>
    <w:rsid w:val="00632253"/>
    <w:rsid w:val="006348FE"/>
    <w:rsid w:val="0063506D"/>
    <w:rsid w:val="0063612F"/>
    <w:rsid w:val="006365AC"/>
    <w:rsid w:val="006367F0"/>
    <w:rsid w:val="00637E8D"/>
    <w:rsid w:val="00640720"/>
    <w:rsid w:val="00640EA7"/>
    <w:rsid w:val="00641991"/>
    <w:rsid w:val="00642242"/>
    <w:rsid w:val="00642714"/>
    <w:rsid w:val="00643BFB"/>
    <w:rsid w:val="006455CE"/>
    <w:rsid w:val="00647FEE"/>
    <w:rsid w:val="00652FA1"/>
    <w:rsid w:val="0065338A"/>
    <w:rsid w:val="00654476"/>
    <w:rsid w:val="00654956"/>
    <w:rsid w:val="00654D43"/>
    <w:rsid w:val="00655841"/>
    <w:rsid w:val="006560D6"/>
    <w:rsid w:val="006578CD"/>
    <w:rsid w:val="006603C4"/>
    <w:rsid w:val="0066115E"/>
    <w:rsid w:val="006644E0"/>
    <w:rsid w:val="006663D7"/>
    <w:rsid w:val="00667981"/>
    <w:rsid w:val="00667988"/>
    <w:rsid w:val="00670D9A"/>
    <w:rsid w:val="00671953"/>
    <w:rsid w:val="00672B97"/>
    <w:rsid w:val="00673690"/>
    <w:rsid w:val="006738D6"/>
    <w:rsid w:val="0067419F"/>
    <w:rsid w:val="0067568E"/>
    <w:rsid w:val="00675D6E"/>
    <w:rsid w:val="00676520"/>
    <w:rsid w:val="006772B8"/>
    <w:rsid w:val="0068200E"/>
    <w:rsid w:val="006829C8"/>
    <w:rsid w:val="00682EF8"/>
    <w:rsid w:val="00683CB2"/>
    <w:rsid w:val="00684BB2"/>
    <w:rsid w:val="00686E6E"/>
    <w:rsid w:val="00690113"/>
    <w:rsid w:val="00694033"/>
    <w:rsid w:val="006959B3"/>
    <w:rsid w:val="006A06F5"/>
    <w:rsid w:val="006A0C27"/>
    <w:rsid w:val="006A2035"/>
    <w:rsid w:val="006A4DF0"/>
    <w:rsid w:val="006A554A"/>
    <w:rsid w:val="006A6405"/>
    <w:rsid w:val="006A71F0"/>
    <w:rsid w:val="006B03A4"/>
    <w:rsid w:val="006B3295"/>
    <w:rsid w:val="006B35AB"/>
    <w:rsid w:val="006B3C7B"/>
    <w:rsid w:val="006B3D8B"/>
    <w:rsid w:val="006B3F9B"/>
    <w:rsid w:val="006B402F"/>
    <w:rsid w:val="006B5CF2"/>
    <w:rsid w:val="006B61BC"/>
    <w:rsid w:val="006C1C49"/>
    <w:rsid w:val="006C238D"/>
    <w:rsid w:val="006C2AE2"/>
    <w:rsid w:val="006C3561"/>
    <w:rsid w:val="006C4207"/>
    <w:rsid w:val="006C4FF2"/>
    <w:rsid w:val="006C7DBA"/>
    <w:rsid w:val="006D0861"/>
    <w:rsid w:val="006D197B"/>
    <w:rsid w:val="006D3C70"/>
    <w:rsid w:val="006D3FDB"/>
    <w:rsid w:val="006D62F9"/>
    <w:rsid w:val="006D6B2D"/>
    <w:rsid w:val="006E4456"/>
    <w:rsid w:val="006E53D5"/>
    <w:rsid w:val="006F0158"/>
    <w:rsid w:val="006F0A43"/>
    <w:rsid w:val="006F1AAA"/>
    <w:rsid w:val="006F38D6"/>
    <w:rsid w:val="006F5182"/>
    <w:rsid w:val="006F5E75"/>
    <w:rsid w:val="006F7CF2"/>
    <w:rsid w:val="0070118B"/>
    <w:rsid w:val="0070162E"/>
    <w:rsid w:val="00701FD2"/>
    <w:rsid w:val="00702BCC"/>
    <w:rsid w:val="00703098"/>
    <w:rsid w:val="007069D2"/>
    <w:rsid w:val="007070F3"/>
    <w:rsid w:val="0070767C"/>
    <w:rsid w:val="00707791"/>
    <w:rsid w:val="00707963"/>
    <w:rsid w:val="0070799F"/>
    <w:rsid w:val="00710B22"/>
    <w:rsid w:val="007135E8"/>
    <w:rsid w:val="0071454F"/>
    <w:rsid w:val="00720208"/>
    <w:rsid w:val="0072158B"/>
    <w:rsid w:val="007224D8"/>
    <w:rsid w:val="00723299"/>
    <w:rsid w:val="00724704"/>
    <w:rsid w:val="007276BB"/>
    <w:rsid w:val="0072786F"/>
    <w:rsid w:val="00730AE6"/>
    <w:rsid w:val="007320A2"/>
    <w:rsid w:val="0073266D"/>
    <w:rsid w:val="00733017"/>
    <w:rsid w:val="00734A9C"/>
    <w:rsid w:val="00736645"/>
    <w:rsid w:val="007377A2"/>
    <w:rsid w:val="00740C4C"/>
    <w:rsid w:val="00742755"/>
    <w:rsid w:val="0074389B"/>
    <w:rsid w:val="00743C1C"/>
    <w:rsid w:val="00745411"/>
    <w:rsid w:val="00745F32"/>
    <w:rsid w:val="00747879"/>
    <w:rsid w:val="007507B7"/>
    <w:rsid w:val="00750B35"/>
    <w:rsid w:val="00751BB7"/>
    <w:rsid w:val="0075278A"/>
    <w:rsid w:val="00754A0A"/>
    <w:rsid w:val="00755BA0"/>
    <w:rsid w:val="007566E7"/>
    <w:rsid w:val="00756FBE"/>
    <w:rsid w:val="00757714"/>
    <w:rsid w:val="00760A8F"/>
    <w:rsid w:val="00761FC1"/>
    <w:rsid w:val="007648AE"/>
    <w:rsid w:val="0076627C"/>
    <w:rsid w:val="00767ACD"/>
    <w:rsid w:val="0077062A"/>
    <w:rsid w:val="00770DEF"/>
    <w:rsid w:val="0077648D"/>
    <w:rsid w:val="00776C20"/>
    <w:rsid w:val="00781815"/>
    <w:rsid w:val="00781D46"/>
    <w:rsid w:val="00782477"/>
    <w:rsid w:val="00782543"/>
    <w:rsid w:val="00782A69"/>
    <w:rsid w:val="00783310"/>
    <w:rsid w:val="00783B84"/>
    <w:rsid w:val="00785386"/>
    <w:rsid w:val="0078686C"/>
    <w:rsid w:val="007870E1"/>
    <w:rsid w:val="00787EAA"/>
    <w:rsid w:val="00790852"/>
    <w:rsid w:val="00791FE7"/>
    <w:rsid w:val="00792584"/>
    <w:rsid w:val="0079325A"/>
    <w:rsid w:val="0079769F"/>
    <w:rsid w:val="00797733"/>
    <w:rsid w:val="00797C74"/>
    <w:rsid w:val="00797CB4"/>
    <w:rsid w:val="007A0AFD"/>
    <w:rsid w:val="007A0E52"/>
    <w:rsid w:val="007A283C"/>
    <w:rsid w:val="007A4A6D"/>
    <w:rsid w:val="007A6131"/>
    <w:rsid w:val="007A6BDD"/>
    <w:rsid w:val="007A6EE1"/>
    <w:rsid w:val="007A7A28"/>
    <w:rsid w:val="007B21D5"/>
    <w:rsid w:val="007B2BE9"/>
    <w:rsid w:val="007B3DA6"/>
    <w:rsid w:val="007B549B"/>
    <w:rsid w:val="007C0146"/>
    <w:rsid w:val="007C33EF"/>
    <w:rsid w:val="007C5A38"/>
    <w:rsid w:val="007C63BA"/>
    <w:rsid w:val="007D0E5A"/>
    <w:rsid w:val="007D119E"/>
    <w:rsid w:val="007D1529"/>
    <w:rsid w:val="007D1BCF"/>
    <w:rsid w:val="007D36C1"/>
    <w:rsid w:val="007D608E"/>
    <w:rsid w:val="007D75CF"/>
    <w:rsid w:val="007D7BDC"/>
    <w:rsid w:val="007D7C2B"/>
    <w:rsid w:val="007D7E3C"/>
    <w:rsid w:val="007E0440"/>
    <w:rsid w:val="007E1A9C"/>
    <w:rsid w:val="007E1B8C"/>
    <w:rsid w:val="007E1F83"/>
    <w:rsid w:val="007E267F"/>
    <w:rsid w:val="007E2884"/>
    <w:rsid w:val="007E4974"/>
    <w:rsid w:val="007E4FBB"/>
    <w:rsid w:val="007E65EE"/>
    <w:rsid w:val="007E6DC5"/>
    <w:rsid w:val="007E7AE8"/>
    <w:rsid w:val="007E7CC9"/>
    <w:rsid w:val="007F004B"/>
    <w:rsid w:val="007F1A6F"/>
    <w:rsid w:val="007F3186"/>
    <w:rsid w:val="007F3B16"/>
    <w:rsid w:val="007F3FF7"/>
    <w:rsid w:val="007F4B22"/>
    <w:rsid w:val="007F56E5"/>
    <w:rsid w:val="007F62C6"/>
    <w:rsid w:val="00800B92"/>
    <w:rsid w:val="00804D2B"/>
    <w:rsid w:val="008071D6"/>
    <w:rsid w:val="00810CF9"/>
    <w:rsid w:val="00810E57"/>
    <w:rsid w:val="0081459F"/>
    <w:rsid w:val="00815A40"/>
    <w:rsid w:val="008169C6"/>
    <w:rsid w:val="00822986"/>
    <w:rsid w:val="00822CD5"/>
    <w:rsid w:val="00823F60"/>
    <w:rsid w:val="0082426B"/>
    <w:rsid w:val="00824C7F"/>
    <w:rsid w:val="0082529E"/>
    <w:rsid w:val="0082571C"/>
    <w:rsid w:val="00825D26"/>
    <w:rsid w:val="008265FC"/>
    <w:rsid w:val="0082702C"/>
    <w:rsid w:val="00827578"/>
    <w:rsid w:val="00827977"/>
    <w:rsid w:val="00830869"/>
    <w:rsid w:val="008334B3"/>
    <w:rsid w:val="00833873"/>
    <w:rsid w:val="008355DC"/>
    <w:rsid w:val="00837105"/>
    <w:rsid w:val="008373AF"/>
    <w:rsid w:val="008404B0"/>
    <w:rsid w:val="00843626"/>
    <w:rsid w:val="008441C5"/>
    <w:rsid w:val="008470D5"/>
    <w:rsid w:val="008506C0"/>
    <w:rsid w:val="008510F4"/>
    <w:rsid w:val="0085531E"/>
    <w:rsid w:val="00855803"/>
    <w:rsid w:val="00860303"/>
    <w:rsid w:val="0086115D"/>
    <w:rsid w:val="008626F9"/>
    <w:rsid w:val="00866F83"/>
    <w:rsid w:val="0086720D"/>
    <w:rsid w:val="008703A6"/>
    <w:rsid w:val="008717C3"/>
    <w:rsid w:val="0087232A"/>
    <w:rsid w:val="008771F6"/>
    <w:rsid w:val="0087754A"/>
    <w:rsid w:val="0088043C"/>
    <w:rsid w:val="0088079A"/>
    <w:rsid w:val="00880DFB"/>
    <w:rsid w:val="00882F35"/>
    <w:rsid w:val="00884889"/>
    <w:rsid w:val="00885484"/>
    <w:rsid w:val="00887DBF"/>
    <w:rsid w:val="008903C0"/>
    <w:rsid w:val="008906C9"/>
    <w:rsid w:val="00892448"/>
    <w:rsid w:val="00892A83"/>
    <w:rsid w:val="00897F6B"/>
    <w:rsid w:val="008A05EF"/>
    <w:rsid w:val="008A1C5C"/>
    <w:rsid w:val="008A4702"/>
    <w:rsid w:val="008A58A5"/>
    <w:rsid w:val="008A7089"/>
    <w:rsid w:val="008B21D5"/>
    <w:rsid w:val="008B4022"/>
    <w:rsid w:val="008B611A"/>
    <w:rsid w:val="008B6916"/>
    <w:rsid w:val="008B7AF2"/>
    <w:rsid w:val="008B7D8E"/>
    <w:rsid w:val="008B7F61"/>
    <w:rsid w:val="008C03F5"/>
    <w:rsid w:val="008C2F1E"/>
    <w:rsid w:val="008C5022"/>
    <w:rsid w:val="008C5738"/>
    <w:rsid w:val="008C6A06"/>
    <w:rsid w:val="008C7055"/>
    <w:rsid w:val="008C711F"/>
    <w:rsid w:val="008D04F0"/>
    <w:rsid w:val="008D1F61"/>
    <w:rsid w:val="008D3148"/>
    <w:rsid w:val="008D3978"/>
    <w:rsid w:val="008D477D"/>
    <w:rsid w:val="008D7A35"/>
    <w:rsid w:val="008E1553"/>
    <w:rsid w:val="008E162C"/>
    <w:rsid w:val="008E26E7"/>
    <w:rsid w:val="008E3245"/>
    <w:rsid w:val="008E411E"/>
    <w:rsid w:val="008E41F3"/>
    <w:rsid w:val="008E43E6"/>
    <w:rsid w:val="008E5FE2"/>
    <w:rsid w:val="008E7017"/>
    <w:rsid w:val="008E75EA"/>
    <w:rsid w:val="008F012F"/>
    <w:rsid w:val="008F0334"/>
    <w:rsid w:val="008F0888"/>
    <w:rsid w:val="008F10D4"/>
    <w:rsid w:val="008F3500"/>
    <w:rsid w:val="008F4739"/>
    <w:rsid w:val="008F571D"/>
    <w:rsid w:val="008F6236"/>
    <w:rsid w:val="00902EBC"/>
    <w:rsid w:val="009055D9"/>
    <w:rsid w:val="00905775"/>
    <w:rsid w:val="00910297"/>
    <w:rsid w:val="00910BC4"/>
    <w:rsid w:val="00911A6B"/>
    <w:rsid w:val="009125C7"/>
    <w:rsid w:val="00912894"/>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06A3"/>
    <w:rsid w:val="009312A6"/>
    <w:rsid w:val="009327A7"/>
    <w:rsid w:val="00934637"/>
    <w:rsid w:val="0093470B"/>
    <w:rsid w:val="00936626"/>
    <w:rsid w:val="0093771A"/>
    <w:rsid w:val="00941735"/>
    <w:rsid w:val="00941D3C"/>
    <w:rsid w:val="009444D4"/>
    <w:rsid w:val="00944BDA"/>
    <w:rsid w:val="00944EAF"/>
    <w:rsid w:val="00945083"/>
    <w:rsid w:val="009453E3"/>
    <w:rsid w:val="009457CD"/>
    <w:rsid w:val="00946FC1"/>
    <w:rsid w:val="00960821"/>
    <w:rsid w:val="009612BB"/>
    <w:rsid w:val="00964320"/>
    <w:rsid w:val="00964801"/>
    <w:rsid w:val="009649E2"/>
    <w:rsid w:val="00964A60"/>
    <w:rsid w:val="00964FFF"/>
    <w:rsid w:val="009662BC"/>
    <w:rsid w:val="00966941"/>
    <w:rsid w:val="00966CBA"/>
    <w:rsid w:val="00975378"/>
    <w:rsid w:val="00975A8F"/>
    <w:rsid w:val="0097720E"/>
    <w:rsid w:val="009801D7"/>
    <w:rsid w:val="00980459"/>
    <w:rsid w:val="009818D3"/>
    <w:rsid w:val="00982AD4"/>
    <w:rsid w:val="0098480B"/>
    <w:rsid w:val="00986539"/>
    <w:rsid w:val="00987D93"/>
    <w:rsid w:val="00990D2C"/>
    <w:rsid w:val="0099153E"/>
    <w:rsid w:val="00991BAD"/>
    <w:rsid w:val="00992D78"/>
    <w:rsid w:val="00994460"/>
    <w:rsid w:val="00995522"/>
    <w:rsid w:val="0099697B"/>
    <w:rsid w:val="009A02F6"/>
    <w:rsid w:val="009A0478"/>
    <w:rsid w:val="009A123F"/>
    <w:rsid w:val="009A1E28"/>
    <w:rsid w:val="009A3A26"/>
    <w:rsid w:val="009A401A"/>
    <w:rsid w:val="009A55F2"/>
    <w:rsid w:val="009A5F34"/>
    <w:rsid w:val="009A69B7"/>
    <w:rsid w:val="009B01C6"/>
    <w:rsid w:val="009B368D"/>
    <w:rsid w:val="009B574A"/>
    <w:rsid w:val="009B65AE"/>
    <w:rsid w:val="009B74EB"/>
    <w:rsid w:val="009B7D0F"/>
    <w:rsid w:val="009C332D"/>
    <w:rsid w:val="009C49A3"/>
    <w:rsid w:val="009C6CE0"/>
    <w:rsid w:val="009C740A"/>
    <w:rsid w:val="009D2485"/>
    <w:rsid w:val="009D34A9"/>
    <w:rsid w:val="009D4D32"/>
    <w:rsid w:val="009D593E"/>
    <w:rsid w:val="009D6BA3"/>
    <w:rsid w:val="009E1EB6"/>
    <w:rsid w:val="009E2036"/>
    <w:rsid w:val="009E474D"/>
    <w:rsid w:val="009E5553"/>
    <w:rsid w:val="009E5DDF"/>
    <w:rsid w:val="009F4593"/>
    <w:rsid w:val="009F5CD5"/>
    <w:rsid w:val="009F6960"/>
    <w:rsid w:val="009F75D4"/>
    <w:rsid w:val="009F7A07"/>
    <w:rsid w:val="00A000BA"/>
    <w:rsid w:val="00A0328A"/>
    <w:rsid w:val="00A03A75"/>
    <w:rsid w:val="00A0764C"/>
    <w:rsid w:val="00A0779A"/>
    <w:rsid w:val="00A07C48"/>
    <w:rsid w:val="00A125C5"/>
    <w:rsid w:val="00A12C29"/>
    <w:rsid w:val="00A1584B"/>
    <w:rsid w:val="00A17656"/>
    <w:rsid w:val="00A17E21"/>
    <w:rsid w:val="00A22622"/>
    <w:rsid w:val="00A23037"/>
    <w:rsid w:val="00A2451C"/>
    <w:rsid w:val="00A26C90"/>
    <w:rsid w:val="00A30AB5"/>
    <w:rsid w:val="00A33647"/>
    <w:rsid w:val="00A37122"/>
    <w:rsid w:val="00A411D9"/>
    <w:rsid w:val="00A418BE"/>
    <w:rsid w:val="00A442F6"/>
    <w:rsid w:val="00A47CC4"/>
    <w:rsid w:val="00A47F26"/>
    <w:rsid w:val="00A50524"/>
    <w:rsid w:val="00A52D6C"/>
    <w:rsid w:val="00A54438"/>
    <w:rsid w:val="00A57E59"/>
    <w:rsid w:val="00A60428"/>
    <w:rsid w:val="00A636C6"/>
    <w:rsid w:val="00A63EBA"/>
    <w:rsid w:val="00A640F5"/>
    <w:rsid w:val="00A64AE7"/>
    <w:rsid w:val="00A64C0D"/>
    <w:rsid w:val="00A65EE7"/>
    <w:rsid w:val="00A70133"/>
    <w:rsid w:val="00A71396"/>
    <w:rsid w:val="00A72584"/>
    <w:rsid w:val="00A7440F"/>
    <w:rsid w:val="00A745B8"/>
    <w:rsid w:val="00A75A19"/>
    <w:rsid w:val="00A770A6"/>
    <w:rsid w:val="00A813B1"/>
    <w:rsid w:val="00A82351"/>
    <w:rsid w:val="00A8333D"/>
    <w:rsid w:val="00A84857"/>
    <w:rsid w:val="00A84E2E"/>
    <w:rsid w:val="00A879C9"/>
    <w:rsid w:val="00A91B4C"/>
    <w:rsid w:val="00A96AC3"/>
    <w:rsid w:val="00AA1224"/>
    <w:rsid w:val="00AA2340"/>
    <w:rsid w:val="00AA2819"/>
    <w:rsid w:val="00AA3212"/>
    <w:rsid w:val="00AA53C0"/>
    <w:rsid w:val="00AA5656"/>
    <w:rsid w:val="00AA7CB0"/>
    <w:rsid w:val="00AB1678"/>
    <w:rsid w:val="00AB1EFF"/>
    <w:rsid w:val="00AB36C4"/>
    <w:rsid w:val="00AB57B8"/>
    <w:rsid w:val="00AB7887"/>
    <w:rsid w:val="00AC1A8D"/>
    <w:rsid w:val="00AC1DD6"/>
    <w:rsid w:val="00AC2363"/>
    <w:rsid w:val="00AC25F8"/>
    <w:rsid w:val="00AC32B2"/>
    <w:rsid w:val="00AC32C2"/>
    <w:rsid w:val="00AC32EE"/>
    <w:rsid w:val="00AC55FD"/>
    <w:rsid w:val="00AC58D0"/>
    <w:rsid w:val="00AC59AF"/>
    <w:rsid w:val="00AC62BB"/>
    <w:rsid w:val="00AC6CFD"/>
    <w:rsid w:val="00AD01BB"/>
    <w:rsid w:val="00AD1D51"/>
    <w:rsid w:val="00AD2A59"/>
    <w:rsid w:val="00AD4F7B"/>
    <w:rsid w:val="00AD6C40"/>
    <w:rsid w:val="00AE0F19"/>
    <w:rsid w:val="00AE6F9A"/>
    <w:rsid w:val="00AE7516"/>
    <w:rsid w:val="00AE7B15"/>
    <w:rsid w:val="00AE7F55"/>
    <w:rsid w:val="00AF06ED"/>
    <w:rsid w:val="00AF1202"/>
    <w:rsid w:val="00AF1284"/>
    <w:rsid w:val="00B014D4"/>
    <w:rsid w:val="00B02EDD"/>
    <w:rsid w:val="00B04399"/>
    <w:rsid w:val="00B04591"/>
    <w:rsid w:val="00B05866"/>
    <w:rsid w:val="00B069C1"/>
    <w:rsid w:val="00B10085"/>
    <w:rsid w:val="00B129AF"/>
    <w:rsid w:val="00B16FA4"/>
    <w:rsid w:val="00B17141"/>
    <w:rsid w:val="00B1725A"/>
    <w:rsid w:val="00B20B54"/>
    <w:rsid w:val="00B228A5"/>
    <w:rsid w:val="00B23712"/>
    <w:rsid w:val="00B250A2"/>
    <w:rsid w:val="00B26EC4"/>
    <w:rsid w:val="00B30CAD"/>
    <w:rsid w:val="00B314C3"/>
    <w:rsid w:val="00B31575"/>
    <w:rsid w:val="00B31F55"/>
    <w:rsid w:val="00B329EA"/>
    <w:rsid w:val="00B3335C"/>
    <w:rsid w:val="00B35936"/>
    <w:rsid w:val="00B4150D"/>
    <w:rsid w:val="00B415FB"/>
    <w:rsid w:val="00B4160D"/>
    <w:rsid w:val="00B428A6"/>
    <w:rsid w:val="00B453CA"/>
    <w:rsid w:val="00B4731A"/>
    <w:rsid w:val="00B50005"/>
    <w:rsid w:val="00B510EA"/>
    <w:rsid w:val="00B52104"/>
    <w:rsid w:val="00B52D54"/>
    <w:rsid w:val="00B54827"/>
    <w:rsid w:val="00B54FA0"/>
    <w:rsid w:val="00B558F8"/>
    <w:rsid w:val="00B56DD6"/>
    <w:rsid w:val="00B574B8"/>
    <w:rsid w:val="00B605C3"/>
    <w:rsid w:val="00B608FD"/>
    <w:rsid w:val="00B6134D"/>
    <w:rsid w:val="00B628AD"/>
    <w:rsid w:val="00B62C8B"/>
    <w:rsid w:val="00B63F10"/>
    <w:rsid w:val="00B673C9"/>
    <w:rsid w:val="00B67EA3"/>
    <w:rsid w:val="00B700CB"/>
    <w:rsid w:val="00B73655"/>
    <w:rsid w:val="00B76446"/>
    <w:rsid w:val="00B80025"/>
    <w:rsid w:val="00B8005F"/>
    <w:rsid w:val="00B8222C"/>
    <w:rsid w:val="00B8547D"/>
    <w:rsid w:val="00B8551C"/>
    <w:rsid w:val="00B862DC"/>
    <w:rsid w:val="00B87E35"/>
    <w:rsid w:val="00B87F2C"/>
    <w:rsid w:val="00B92F78"/>
    <w:rsid w:val="00B938A3"/>
    <w:rsid w:val="00B93A74"/>
    <w:rsid w:val="00B94E73"/>
    <w:rsid w:val="00B96046"/>
    <w:rsid w:val="00B96646"/>
    <w:rsid w:val="00B97D3E"/>
    <w:rsid w:val="00BA1B0D"/>
    <w:rsid w:val="00BA5F45"/>
    <w:rsid w:val="00BA635D"/>
    <w:rsid w:val="00BA64CD"/>
    <w:rsid w:val="00BA6F6A"/>
    <w:rsid w:val="00BA7302"/>
    <w:rsid w:val="00BB00A6"/>
    <w:rsid w:val="00BB00CA"/>
    <w:rsid w:val="00BB1B59"/>
    <w:rsid w:val="00BB2B01"/>
    <w:rsid w:val="00BB2B10"/>
    <w:rsid w:val="00BB2FDD"/>
    <w:rsid w:val="00BC11AF"/>
    <w:rsid w:val="00BC47DA"/>
    <w:rsid w:val="00BC5559"/>
    <w:rsid w:val="00BC6553"/>
    <w:rsid w:val="00BC75FC"/>
    <w:rsid w:val="00BD0399"/>
    <w:rsid w:val="00BD07A5"/>
    <w:rsid w:val="00BD0DC7"/>
    <w:rsid w:val="00BD1DCF"/>
    <w:rsid w:val="00BD2498"/>
    <w:rsid w:val="00BD2DE7"/>
    <w:rsid w:val="00BE00A3"/>
    <w:rsid w:val="00BE01B8"/>
    <w:rsid w:val="00BE1063"/>
    <w:rsid w:val="00BE25CD"/>
    <w:rsid w:val="00BE2E66"/>
    <w:rsid w:val="00BE531E"/>
    <w:rsid w:val="00BE5FBA"/>
    <w:rsid w:val="00BE70C4"/>
    <w:rsid w:val="00BF0A1B"/>
    <w:rsid w:val="00BF118C"/>
    <w:rsid w:val="00BF2DD8"/>
    <w:rsid w:val="00BF36BA"/>
    <w:rsid w:val="00BF4755"/>
    <w:rsid w:val="00BF5ED3"/>
    <w:rsid w:val="00BF7002"/>
    <w:rsid w:val="00C012D2"/>
    <w:rsid w:val="00C01748"/>
    <w:rsid w:val="00C0648A"/>
    <w:rsid w:val="00C078A2"/>
    <w:rsid w:val="00C123F3"/>
    <w:rsid w:val="00C15FD6"/>
    <w:rsid w:val="00C16544"/>
    <w:rsid w:val="00C20528"/>
    <w:rsid w:val="00C20623"/>
    <w:rsid w:val="00C21A8A"/>
    <w:rsid w:val="00C2296D"/>
    <w:rsid w:val="00C250D5"/>
    <w:rsid w:val="00C2525F"/>
    <w:rsid w:val="00C279AF"/>
    <w:rsid w:val="00C31C05"/>
    <w:rsid w:val="00C32E40"/>
    <w:rsid w:val="00C33E4F"/>
    <w:rsid w:val="00C35666"/>
    <w:rsid w:val="00C362E4"/>
    <w:rsid w:val="00C36848"/>
    <w:rsid w:val="00C368B9"/>
    <w:rsid w:val="00C414AA"/>
    <w:rsid w:val="00C41E70"/>
    <w:rsid w:val="00C430D9"/>
    <w:rsid w:val="00C43BCB"/>
    <w:rsid w:val="00C45C5C"/>
    <w:rsid w:val="00C45D11"/>
    <w:rsid w:val="00C4629D"/>
    <w:rsid w:val="00C46F77"/>
    <w:rsid w:val="00C50741"/>
    <w:rsid w:val="00C51534"/>
    <w:rsid w:val="00C52A4A"/>
    <w:rsid w:val="00C54515"/>
    <w:rsid w:val="00C6088F"/>
    <w:rsid w:val="00C630FB"/>
    <w:rsid w:val="00C64CA4"/>
    <w:rsid w:val="00C708A2"/>
    <w:rsid w:val="00C718F8"/>
    <w:rsid w:val="00C74005"/>
    <w:rsid w:val="00C75083"/>
    <w:rsid w:val="00C7784C"/>
    <w:rsid w:val="00C82076"/>
    <w:rsid w:val="00C85516"/>
    <w:rsid w:val="00C8629F"/>
    <w:rsid w:val="00C87AE3"/>
    <w:rsid w:val="00C87F78"/>
    <w:rsid w:val="00C90FF7"/>
    <w:rsid w:val="00C916A7"/>
    <w:rsid w:val="00C92898"/>
    <w:rsid w:val="00C93D8D"/>
    <w:rsid w:val="00C94116"/>
    <w:rsid w:val="00C960DD"/>
    <w:rsid w:val="00C9684F"/>
    <w:rsid w:val="00C972A0"/>
    <w:rsid w:val="00C97E49"/>
    <w:rsid w:val="00CA4340"/>
    <w:rsid w:val="00CA4646"/>
    <w:rsid w:val="00CA4725"/>
    <w:rsid w:val="00CA652B"/>
    <w:rsid w:val="00CA76B7"/>
    <w:rsid w:val="00CB2158"/>
    <w:rsid w:val="00CB2640"/>
    <w:rsid w:val="00CB33B2"/>
    <w:rsid w:val="00CB340C"/>
    <w:rsid w:val="00CB3DC8"/>
    <w:rsid w:val="00CB63B2"/>
    <w:rsid w:val="00CB7A82"/>
    <w:rsid w:val="00CC0E55"/>
    <w:rsid w:val="00CC1B0B"/>
    <w:rsid w:val="00CC2517"/>
    <w:rsid w:val="00CC2F95"/>
    <w:rsid w:val="00CC607B"/>
    <w:rsid w:val="00CC60D6"/>
    <w:rsid w:val="00CC6C97"/>
    <w:rsid w:val="00CD0209"/>
    <w:rsid w:val="00CD188E"/>
    <w:rsid w:val="00CD2C8D"/>
    <w:rsid w:val="00CD3016"/>
    <w:rsid w:val="00CD36B6"/>
    <w:rsid w:val="00CD5989"/>
    <w:rsid w:val="00CD6432"/>
    <w:rsid w:val="00CE24DA"/>
    <w:rsid w:val="00CE3319"/>
    <w:rsid w:val="00CE34E3"/>
    <w:rsid w:val="00CE3E37"/>
    <w:rsid w:val="00CE5238"/>
    <w:rsid w:val="00CE7514"/>
    <w:rsid w:val="00CE7B56"/>
    <w:rsid w:val="00CF2014"/>
    <w:rsid w:val="00CF26D0"/>
    <w:rsid w:val="00CF3B2D"/>
    <w:rsid w:val="00CF4558"/>
    <w:rsid w:val="00CF51A1"/>
    <w:rsid w:val="00CF6F56"/>
    <w:rsid w:val="00D0022E"/>
    <w:rsid w:val="00D00FA4"/>
    <w:rsid w:val="00D01658"/>
    <w:rsid w:val="00D01CBE"/>
    <w:rsid w:val="00D04605"/>
    <w:rsid w:val="00D06027"/>
    <w:rsid w:val="00D063E5"/>
    <w:rsid w:val="00D06638"/>
    <w:rsid w:val="00D109F9"/>
    <w:rsid w:val="00D11BB7"/>
    <w:rsid w:val="00D11D73"/>
    <w:rsid w:val="00D11F08"/>
    <w:rsid w:val="00D12E4A"/>
    <w:rsid w:val="00D22657"/>
    <w:rsid w:val="00D23207"/>
    <w:rsid w:val="00D248DE"/>
    <w:rsid w:val="00D30B69"/>
    <w:rsid w:val="00D3607A"/>
    <w:rsid w:val="00D362BD"/>
    <w:rsid w:val="00D37014"/>
    <w:rsid w:val="00D374D5"/>
    <w:rsid w:val="00D37A52"/>
    <w:rsid w:val="00D4125E"/>
    <w:rsid w:val="00D43A4F"/>
    <w:rsid w:val="00D44ECD"/>
    <w:rsid w:val="00D47472"/>
    <w:rsid w:val="00D509E1"/>
    <w:rsid w:val="00D5214F"/>
    <w:rsid w:val="00D530A5"/>
    <w:rsid w:val="00D600F9"/>
    <w:rsid w:val="00D640CE"/>
    <w:rsid w:val="00D660AE"/>
    <w:rsid w:val="00D67686"/>
    <w:rsid w:val="00D67F61"/>
    <w:rsid w:val="00D774F7"/>
    <w:rsid w:val="00D776CE"/>
    <w:rsid w:val="00D819CA"/>
    <w:rsid w:val="00D81BB1"/>
    <w:rsid w:val="00D837C8"/>
    <w:rsid w:val="00D83EA8"/>
    <w:rsid w:val="00D841E3"/>
    <w:rsid w:val="00D8542D"/>
    <w:rsid w:val="00D86711"/>
    <w:rsid w:val="00D905C0"/>
    <w:rsid w:val="00D90E45"/>
    <w:rsid w:val="00D92A01"/>
    <w:rsid w:val="00D93957"/>
    <w:rsid w:val="00D951AE"/>
    <w:rsid w:val="00D9704C"/>
    <w:rsid w:val="00DA0789"/>
    <w:rsid w:val="00DA0CB6"/>
    <w:rsid w:val="00DA13EA"/>
    <w:rsid w:val="00DA182A"/>
    <w:rsid w:val="00DA323E"/>
    <w:rsid w:val="00DA38EB"/>
    <w:rsid w:val="00DA393F"/>
    <w:rsid w:val="00DA4341"/>
    <w:rsid w:val="00DB1B4C"/>
    <w:rsid w:val="00DB3B69"/>
    <w:rsid w:val="00DB3EA3"/>
    <w:rsid w:val="00DB5811"/>
    <w:rsid w:val="00DB6A88"/>
    <w:rsid w:val="00DB6ECB"/>
    <w:rsid w:val="00DC12E0"/>
    <w:rsid w:val="00DC2353"/>
    <w:rsid w:val="00DC3DD5"/>
    <w:rsid w:val="00DC45FE"/>
    <w:rsid w:val="00DC484D"/>
    <w:rsid w:val="00DC4C2F"/>
    <w:rsid w:val="00DC6A71"/>
    <w:rsid w:val="00DD00A5"/>
    <w:rsid w:val="00DD036F"/>
    <w:rsid w:val="00DD28D0"/>
    <w:rsid w:val="00DD31B4"/>
    <w:rsid w:val="00DD3360"/>
    <w:rsid w:val="00DD392D"/>
    <w:rsid w:val="00DD5BA0"/>
    <w:rsid w:val="00DD6502"/>
    <w:rsid w:val="00DD7375"/>
    <w:rsid w:val="00DE0AD2"/>
    <w:rsid w:val="00DE1560"/>
    <w:rsid w:val="00DE1EE7"/>
    <w:rsid w:val="00DE2419"/>
    <w:rsid w:val="00DE31C8"/>
    <w:rsid w:val="00DE427B"/>
    <w:rsid w:val="00DE4A20"/>
    <w:rsid w:val="00DF05A9"/>
    <w:rsid w:val="00DF330E"/>
    <w:rsid w:val="00DF5763"/>
    <w:rsid w:val="00DF5A1B"/>
    <w:rsid w:val="00DF5EC0"/>
    <w:rsid w:val="00E003CD"/>
    <w:rsid w:val="00E004D8"/>
    <w:rsid w:val="00E018B6"/>
    <w:rsid w:val="00E027CB"/>
    <w:rsid w:val="00E0357D"/>
    <w:rsid w:val="00E0463E"/>
    <w:rsid w:val="00E04AC2"/>
    <w:rsid w:val="00E0526D"/>
    <w:rsid w:val="00E06167"/>
    <w:rsid w:val="00E06489"/>
    <w:rsid w:val="00E10156"/>
    <w:rsid w:val="00E110AA"/>
    <w:rsid w:val="00E1166C"/>
    <w:rsid w:val="00E128DC"/>
    <w:rsid w:val="00E129E9"/>
    <w:rsid w:val="00E12E77"/>
    <w:rsid w:val="00E1379B"/>
    <w:rsid w:val="00E148FB"/>
    <w:rsid w:val="00E15802"/>
    <w:rsid w:val="00E17AA1"/>
    <w:rsid w:val="00E218CE"/>
    <w:rsid w:val="00E22682"/>
    <w:rsid w:val="00E241A7"/>
    <w:rsid w:val="00E25BAC"/>
    <w:rsid w:val="00E3015B"/>
    <w:rsid w:val="00E31341"/>
    <w:rsid w:val="00E32330"/>
    <w:rsid w:val="00E3318A"/>
    <w:rsid w:val="00E33495"/>
    <w:rsid w:val="00E3420C"/>
    <w:rsid w:val="00E36295"/>
    <w:rsid w:val="00E36468"/>
    <w:rsid w:val="00E40D0A"/>
    <w:rsid w:val="00E4270F"/>
    <w:rsid w:val="00E43999"/>
    <w:rsid w:val="00E43C4B"/>
    <w:rsid w:val="00E47B6A"/>
    <w:rsid w:val="00E47CC7"/>
    <w:rsid w:val="00E5091E"/>
    <w:rsid w:val="00E510DC"/>
    <w:rsid w:val="00E512AB"/>
    <w:rsid w:val="00E54E28"/>
    <w:rsid w:val="00E56BF8"/>
    <w:rsid w:val="00E5753C"/>
    <w:rsid w:val="00E63CBE"/>
    <w:rsid w:val="00E64413"/>
    <w:rsid w:val="00E66741"/>
    <w:rsid w:val="00E70112"/>
    <w:rsid w:val="00E712E3"/>
    <w:rsid w:val="00E724D0"/>
    <w:rsid w:val="00E754FF"/>
    <w:rsid w:val="00E76AF1"/>
    <w:rsid w:val="00E76D7E"/>
    <w:rsid w:val="00E7761F"/>
    <w:rsid w:val="00E77701"/>
    <w:rsid w:val="00E802BC"/>
    <w:rsid w:val="00E83BA0"/>
    <w:rsid w:val="00E876C7"/>
    <w:rsid w:val="00E87D56"/>
    <w:rsid w:val="00E900C8"/>
    <w:rsid w:val="00E9066E"/>
    <w:rsid w:val="00E92CDC"/>
    <w:rsid w:val="00E936B1"/>
    <w:rsid w:val="00E94CD9"/>
    <w:rsid w:val="00E95987"/>
    <w:rsid w:val="00E97462"/>
    <w:rsid w:val="00EA1C71"/>
    <w:rsid w:val="00EA64A7"/>
    <w:rsid w:val="00EA67EB"/>
    <w:rsid w:val="00EA6CED"/>
    <w:rsid w:val="00EA7FBE"/>
    <w:rsid w:val="00EB02A3"/>
    <w:rsid w:val="00EB1E3C"/>
    <w:rsid w:val="00EB5C08"/>
    <w:rsid w:val="00EB7E75"/>
    <w:rsid w:val="00EC1B03"/>
    <w:rsid w:val="00EC22D8"/>
    <w:rsid w:val="00EC3106"/>
    <w:rsid w:val="00EC7A0A"/>
    <w:rsid w:val="00EC7A6D"/>
    <w:rsid w:val="00ED1C3E"/>
    <w:rsid w:val="00ED260B"/>
    <w:rsid w:val="00ED2CD5"/>
    <w:rsid w:val="00ED2E04"/>
    <w:rsid w:val="00ED3D4B"/>
    <w:rsid w:val="00ED48F8"/>
    <w:rsid w:val="00ED7DB5"/>
    <w:rsid w:val="00EE0675"/>
    <w:rsid w:val="00EE0E63"/>
    <w:rsid w:val="00EE0E8E"/>
    <w:rsid w:val="00EE1831"/>
    <w:rsid w:val="00EE4C1F"/>
    <w:rsid w:val="00EE5330"/>
    <w:rsid w:val="00EE6D4D"/>
    <w:rsid w:val="00EF0327"/>
    <w:rsid w:val="00EF13D0"/>
    <w:rsid w:val="00EF1C2C"/>
    <w:rsid w:val="00EF2CD3"/>
    <w:rsid w:val="00EF5164"/>
    <w:rsid w:val="00EF6DAA"/>
    <w:rsid w:val="00F01218"/>
    <w:rsid w:val="00F05935"/>
    <w:rsid w:val="00F1054A"/>
    <w:rsid w:val="00F11500"/>
    <w:rsid w:val="00F118B2"/>
    <w:rsid w:val="00F126F8"/>
    <w:rsid w:val="00F12F59"/>
    <w:rsid w:val="00F13C4C"/>
    <w:rsid w:val="00F17C6D"/>
    <w:rsid w:val="00F20CF8"/>
    <w:rsid w:val="00F235FC"/>
    <w:rsid w:val="00F240BB"/>
    <w:rsid w:val="00F24AF2"/>
    <w:rsid w:val="00F315C1"/>
    <w:rsid w:val="00F33EAD"/>
    <w:rsid w:val="00F37DC6"/>
    <w:rsid w:val="00F406E0"/>
    <w:rsid w:val="00F438E7"/>
    <w:rsid w:val="00F4754C"/>
    <w:rsid w:val="00F511A3"/>
    <w:rsid w:val="00F54154"/>
    <w:rsid w:val="00F54BFF"/>
    <w:rsid w:val="00F57FED"/>
    <w:rsid w:val="00F60BBF"/>
    <w:rsid w:val="00F65D20"/>
    <w:rsid w:val="00F671B7"/>
    <w:rsid w:val="00F675BF"/>
    <w:rsid w:val="00F67BB0"/>
    <w:rsid w:val="00F67EE8"/>
    <w:rsid w:val="00F70162"/>
    <w:rsid w:val="00F7085B"/>
    <w:rsid w:val="00F72D15"/>
    <w:rsid w:val="00F72FF2"/>
    <w:rsid w:val="00F75DCA"/>
    <w:rsid w:val="00F83AB5"/>
    <w:rsid w:val="00F83C9D"/>
    <w:rsid w:val="00F8668E"/>
    <w:rsid w:val="00F8708F"/>
    <w:rsid w:val="00F87812"/>
    <w:rsid w:val="00F9057B"/>
    <w:rsid w:val="00F957B7"/>
    <w:rsid w:val="00F9771C"/>
    <w:rsid w:val="00F979DE"/>
    <w:rsid w:val="00FA09D8"/>
    <w:rsid w:val="00FA0D88"/>
    <w:rsid w:val="00FA17EA"/>
    <w:rsid w:val="00FA25CA"/>
    <w:rsid w:val="00FA3AE3"/>
    <w:rsid w:val="00FA6625"/>
    <w:rsid w:val="00FB0270"/>
    <w:rsid w:val="00FB0E87"/>
    <w:rsid w:val="00FB226F"/>
    <w:rsid w:val="00FB6FFE"/>
    <w:rsid w:val="00FB779A"/>
    <w:rsid w:val="00FC6129"/>
    <w:rsid w:val="00FC7203"/>
    <w:rsid w:val="00FC73D0"/>
    <w:rsid w:val="00FC774A"/>
    <w:rsid w:val="00FC788F"/>
    <w:rsid w:val="00FC7F3A"/>
    <w:rsid w:val="00FD00D7"/>
    <w:rsid w:val="00FD04AD"/>
    <w:rsid w:val="00FD0D91"/>
    <w:rsid w:val="00FD1174"/>
    <w:rsid w:val="00FD229B"/>
    <w:rsid w:val="00FD27C3"/>
    <w:rsid w:val="00FD5450"/>
    <w:rsid w:val="00FD5CAE"/>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40C76"/>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
    <w:basedOn w:val="Navaden"/>
    <w:link w:val="GlavaZnak"/>
    <w:uiPriority w:val="99"/>
    <w:rsid w:val="00AD2B87"/>
    <w:pPr>
      <w:tabs>
        <w:tab w:val="center" w:pos="4320"/>
        <w:tab w:val="right" w:pos="8640"/>
      </w:tabs>
    </w:pPr>
    <w:rPr>
      <w:lang w:val="en-US"/>
    </w:rPr>
  </w:style>
  <w:style w:type="character" w:customStyle="1" w:styleId="GlavaZnak">
    <w:name w:val="Glava Znak"/>
    <w:aliases w:val="Header-PR Znak"/>
    <w:link w:val="Glava"/>
    <w:uiPriority w:val="99"/>
    <w:locked/>
    <w:rsid w:val="006C1C49"/>
    <w:rPr>
      <w:rFonts w:ascii="Arial" w:hAnsi="Arial"/>
      <w:szCs w:val="24"/>
      <w:lang w:val="en-US" w:eastAsia="en-US" w:bidi="ar-SA"/>
    </w:rPr>
  </w:style>
  <w:style w:type="paragraph" w:styleId="Noga">
    <w:name w:val="footer"/>
    <w:aliases w:val="Footer-PR"/>
    <w:basedOn w:val="Navaden"/>
    <w:link w:val="NogaZnak"/>
    <w:uiPriority w:val="99"/>
    <w:rsid w:val="00AD2B87"/>
    <w:pPr>
      <w:tabs>
        <w:tab w:val="center" w:pos="4320"/>
        <w:tab w:val="right" w:pos="8640"/>
      </w:tabs>
    </w:pPr>
    <w:rPr>
      <w:lang w:val="en-US"/>
    </w:rPr>
  </w:style>
  <w:style w:type="character" w:customStyle="1" w:styleId="NogaZnak">
    <w:name w:val="Noga Znak"/>
    <w:aliases w:val="Footer-PR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E25BAC"/>
    <w:rPr>
      <w:rFonts w:ascii="Tahoma" w:hAnsi="Tahoma" w:cs="Tahoma"/>
      <w:sz w:val="16"/>
      <w:szCs w:val="16"/>
      <w:lang w:val="en-US"/>
    </w:rPr>
  </w:style>
  <w:style w:type="character" w:customStyle="1" w:styleId="BesedilooblakaZnak">
    <w:name w:val="Besedilo oblačka Znak"/>
    <w:link w:val="Besedilooblaka"/>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table" w:customStyle="1" w:styleId="Tabelamrea1">
    <w:name w:val="Tabela – mreža1"/>
    <w:basedOn w:val="Navadnatabela"/>
    <w:next w:val="Tabelamrea"/>
    <w:uiPriority w:val="59"/>
    <w:rsid w:val="000F52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link w:val="Naslov3"/>
    <w:rsid w:val="00055AF2"/>
    <w:rPr>
      <w:rFonts w:ascii="Arial" w:hAnsi="Arial" w:cs="Arial"/>
      <w:b/>
      <w:bCs/>
      <w:sz w:val="26"/>
      <w:szCs w:val="26"/>
      <w:lang w:eastAsia="en-US"/>
    </w:rPr>
  </w:style>
  <w:style w:type="character" w:customStyle="1" w:styleId="Naslov5Znak">
    <w:name w:val="Naslov 5 Znak"/>
    <w:link w:val="Naslov5"/>
    <w:rsid w:val="00055AF2"/>
    <w:rPr>
      <w:color w:val="243F60"/>
      <w:sz w:val="22"/>
      <w:szCs w:val="22"/>
      <w:lang w:eastAsia="en-US"/>
    </w:rPr>
  </w:style>
  <w:style w:type="numbering" w:customStyle="1" w:styleId="Brezseznama1">
    <w:name w:val="Brez seznama1"/>
    <w:next w:val="Brezseznama"/>
    <w:semiHidden/>
    <w:rsid w:val="00055AF2"/>
  </w:style>
  <w:style w:type="character" w:customStyle="1" w:styleId="Telobesedila2Znak">
    <w:name w:val="Telo besedila 2 Znak"/>
    <w:link w:val="Telobesedila2"/>
    <w:rsid w:val="00055AF2"/>
    <w:rPr>
      <w:rFonts w:ascii="Arial" w:hAnsi="Arial"/>
      <w:szCs w:val="24"/>
      <w:lang w:eastAsia="en-US"/>
    </w:rPr>
  </w:style>
  <w:style w:type="paragraph" w:styleId="Telobesedila3">
    <w:name w:val="Body Text 3"/>
    <w:basedOn w:val="Navaden"/>
    <w:link w:val="Telobesedila3Znak"/>
    <w:rsid w:val="00055AF2"/>
    <w:pPr>
      <w:spacing w:line="240" w:lineRule="auto"/>
    </w:pPr>
    <w:rPr>
      <w:rFonts w:ascii="Times New Roman" w:hAnsi="Times New Roman"/>
      <w:sz w:val="24"/>
      <w:szCs w:val="20"/>
      <w:lang w:eastAsia="sl-SI"/>
    </w:rPr>
  </w:style>
  <w:style w:type="character" w:customStyle="1" w:styleId="Telobesedila3Znak">
    <w:name w:val="Telo besedila 3 Znak"/>
    <w:basedOn w:val="Privzetapisavaodstavka"/>
    <w:link w:val="Telobesedila3"/>
    <w:rsid w:val="00055AF2"/>
    <w:rPr>
      <w:sz w:val="24"/>
    </w:rPr>
  </w:style>
  <w:style w:type="paragraph" w:customStyle="1" w:styleId="Preformatted">
    <w:name w:val="Preformatted"/>
    <w:basedOn w:val="Navaden"/>
    <w:rsid w:val="00055AF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pt-BR" w:eastAsia="pt-BR"/>
    </w:rPr>
  </w:style>
  <w:style w:type="paragraph" w:customStyle="1" w:styleId="Natevanje2">
    <w:name w:val="Naštevanje2"/>
    <w:basedOn w:val="Navaden"/>
    <w:rsid w:val="00055AF2"/>
    <w:pPr>
      <w:spacing w:after="160" w:line="240" w:lineRule="auto"/>
      <w:ind w:left="454" w:hanging="454"/>
    </w:pPr>
    <w:rPr>
      <w:rFonts w:ascii="Times New Roman" w:hAnsi="Times New Roman"/>
      <w:b/>
      <w:sz w:val="24"/>
      <w:szCs w:val="20"/>
      <w:lang w:eastAsia="sl-SI"/>
    </w:rPr>
  </w:style>
  <w:style w:type="character" w:customStyle="1" w:styleId="NaslovZnak">
    <w:name w:val="Naslov Znak"/>
    <w:link w:val="Naslov"/>
    <w:rsid w:val="00055AF2"/>
    <w:rPr>
      <w:color w:val="17365D"/>
      <w:spacing w:val="5"/>
      <w:kern w:val="28"/>
      <w:sz w:val="52"/>
      <w:szCs w:val="52"/>
      <w:lang w:eastAsia="en-US"/>
    </w:rPr>
  </w:style>
  <w:style w:type="paragraph" w:customStyle="1" w:styleId="Zamik1">
    <w:name w:val="Zamik1"/>
    <w:basedOn w:val="Zamik2"/>
    <w:rsid w:val="00055AF2"/>
    <w:pPr>
      <w:ind w:left="284"/>
    </w:pPr>
  </w:style>
  <w:style w:type="paragraph" w:customStyle="1" w:styleId="Zamik2">
    <w:name w:val="Zamik2"/>
    <w:basedOn w:val="Navaden"/>
    <w:rsid w:val="00055AF2"/>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055AF2"/>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055AF2"/>
    <w:pPr>
      <w:ind w:left="1135"/>
    </w:pPr>
  </w:style>
  <w:style w:type="paragraph" w:customStyle="1" w:styleId="Zamik4">
    <w:name w:val="Zamik4"/>
    <w:basedOn w:val="Zamik2"/>
    <w:rsid w:val="00055AF2"/>
    <w:pPr>
      <w:tabs>
        <w:tab w:val="clear" w:pos="3969"/>
        <w:tab w:val="clear" w:pos="5103"/>
      </w:tabs>
      <w:ind w:left="454" w:hanging="454"/>
      <w:jc w:val="both"/>
    </w:pPr>
  </w:style>
  <w:style w:type="paragraph" w:styleId="Blokbesedila">
    <w:name w:val="Block Text"/>
    <w:basedOn w:val="Navaden"/>
    <w:rsid w:val="00055AF2"/>
    <w:pPr>
      <w:spacing w:line="240" w:lineRule="atLeast"/>
      <w:ind w:left="743" w:right="311" w:hanging="34"/>
      <w:jc w:val="both"/>
    </w:pPr>
    <w:rPr>
      <w:rFonts w:ascii="Times New Roman" w:hAnsi="Times New Roman"/>
      <w:i/>
      <w:snapToGrid w:val="0"/>
      <w:color w:val="000000"/>
      <w:sz w:val="24"/>
      <w:szCs w:val="20"/>
      <w:lang w:eastAsia="sl-SI"/>
    </w:rPr>
  </w:style>
  <w:style w:type="paragraph" w:styleId="Telobesedila-zamik2">
    <w:name w:val="Body Text Indent 2"/>
    <w:basedOn w:val="Navaden"/>
    <w:link w:val="Telobesedila-zamik2Znak"/>
    <w:rsid w:val="00055AF2"/>
    <w:pPr>
      <w:widowControl w:val="0"/>
      <w:tabs>
        <w:tab w:val="left" w:pos="-1440"/>
      </w:tabs>
      <w:spacing w:line="240" w:lineRule="auto"/>
      <w:ind w:left="1560" w:hanging="840"/>
      <w:jc w:val="both"/>
    </w:pPr>
    <w:rPr>
      <w:rFonts w:ascii="Times New Roman" w:hAnsi="Times New Roman"/>
      <w:noProof/>
      <w:sz w:val="24"/>
      <w:szCs w:val="20"/>
      <w:lang w:eastAsia="sl-SI"/>
    </w:rPr>
  </w:style>
  <w:style w:type="character" w:customStyle="1" w:styleId="Telobesedila-zamik2Znak">
    <w:name w:val="Telo besedila - zamik 2 Znak"/>
    <w:basedOn w:val="Privzetapisavaodstavka"/>
    <w:link w:val="Telobesedila-zamik2"/>
    <w:rsid w:val="00055AF2"/>
    <w:rPr>
      <w:noProof/>
      <w:sz w:val="24"/>
    </w:rPr>
  </w:style>
  <w:style w:type="paragraph" w:customStyle="1" w:styleId="Telobesedila31">
    <w:name w:val="Telo besedila 31"/>
    <w:basedOn w:val="Navaden"/>
    <w:rsid w:val="00055AF2"/>
    <w:pPr>
      <w:spacing w:before="120" w:after="120" w:line="240" w:lineRule="auto"/>
      <w:jc w:val="both"/>
    </w:pPr>
    <w:rPr>
      <w:sz w:val="24"/>
      <w:szCs w:val="20"/>
      <w:lang w:eastAsia="sl-SI"/>
    </w:rPr>
  </w:style>
  <w:style w:type="paragraph" w:customStyle="1" w:styleId="Predoblikovano">
    <w:name w:val="Predoblikovano"/>
    <w:basedOn w:val="Navaden"/>
    <w:rsid w:val="00055AF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customStyle="1" w:styleId="h4">
    <w:name w:val="h4"/>
    <w:basedOn w:val="Navaden"/>
    <w:rsid w:val="00055AF2"/>
    <w:pPr>
      <w:spacing w:before="300" w:after="225" w:line="240" w:lineRule="auto"/>
      <w:ind w:left="15" w:right="15"/>
      <w:jc w:val="center"/>
    </w:pPr>
    <w:rPr>
      <w:rFonts w:cs="Arial"/>
      <w:b/>
      <w:bCs/>
      <w:color w:val="222222"/>
      <w:sz w:val="22"/>
      <w:szCs w:val="22"/>
      <w:lang w:val="en-GB"/>
    </w:rPr>
  </w:style>
  <w:style w:type="character" w:customStyle="1" w:styleId="ZadevapripombeZnak">
    <w:name w:val="Zadeva pripombe Znak"/>
    <w:link w:val="Zadevapripombe"/>
    <w:uiPriority w:val="99"/>
    <w:semiHidden/>
    <w:rsid w:val="00055AF2"/>
    <w:rPr>
      <w:rFonts w:eastAsia="Calibri"/>
      <w:b/>
      <w:bCs/>
      <w:lang w:eastAsia="en-US"/>
    </w:rPr>
  </w:style>
  <w:style w:type="character" w:styleId="Besediloograde">
    <w:name w:val="Placeholder Text"/>
    <w:basedOn w:val="Privzetapisavaodstavka"/>
    <w:uiPriority w:val="99"/>
    <w:semiHidden/>
    <w:rsid w:val="0024744E"/>
    <w:rPr>
      <w:color w:val="808080"/>
    </w:rPr>
  </w:style>
  <w:style w:type="paragraph" w:styleId="Revizija">
    <w:name w:val="Revision"/>
    <w:hidden/>
    <w:uiPriority w:val="99"/>
    <w:rsid w:val="003A1125"/>
    <w:rPr>
      <w:rFonts w:ascii="Arial" w:hAnsi="Arial"/>
      <w:szCs w:val="24"/>
      <w:lang w:eastAsia="en-US"/>
    </w:rPr>
  </w:style>
  <w:style w:type="character" w:customStyle="1" w:styleId="ZgradbadokumentaZnak1">
    <w:name w:val="Zgradba dokumenta Znak1"/>
    <w:rsid w:val="005604C6"/>
    <w:rPr>
      <w:rFonts w:ascii="Tahoma" w:hAnsi="Tahoma" w:cs="Tahoma"/>
      <w:sz w:val="16"/>
      <w:szCs w:val="16"/>
      <w:lang w:val="en-US" w:eastAsia="en-US"/>
    </w:rPr>
  </w:style>
  <w:style w:type="paragraph" w:customStyle="1" w:styleId="ZnakZnakZnakZnakZnak">
    <w:name w:val="Znak Znak Znak Znak Znak"/>
    <w:basedOn w:val="Navaden"/>
    <w:rsid w:val="005604C6"/>
    <w:pPr>
      <w:suppressAutoHyphens/>
      <w:spacing w:line="240" w:lineRule="auto"/>
    </w:pPr>
    <w:rPr>
      <w:rFonts w:ascii="Times New Roman" w:hAnsi="Times New Roman"/>
      <w:sz w:val="24"/>
      <w:lang w:val="pl-PL" w:eastAsia="pl-PL"/>
    </w:rPr>
  </w:style>
  <w:style w:type="character" w:customStyle="1" w:styleId="highlight1">
    <w:name w:val="highlight1"/>
    <w:rsid w:val="005604C6"/>
    <w:rPr>
      <w:color w:val="FF0000"/>
      <w:shd w:val="clear" w:color="auto" w:fill="FFFFFF"/>
    </w:rPr>
  </w:style>
  <w:style w:type="character" w:customStyle="1" w:styleId="WW8Num3z0">
    <w:name w:val="WW8Num3z0"/>
    <w:rsid w:val="005604C6"/>
    <w:rPr>
      <w:rFonts w:ascii="Arial" w:hAnsi="Arial"/>
    </w:rPr>
  </w:style>
  <w:style w:type="character" w:customStyle="1" w:styleId="WW8Num4z0">
    <w:name w:val="WW8Num4z0"/>
    <w:rsid w:val="005604C6"/>
    <w:rPr>
      <w:lang w:val="sl-SI"/>
    </w:rPr>
  </w:style>
  <w:style w:type="character" w:customStyle="1" w:styleId="WW8Num5z0">
    <w:name w:val="WW8Num5z0"/>
    <w:rsid w:val="005604C6"/>
    <w:rPr>
      <w:rFonts w:ascii="Symbol" w:hAnsi="Symbol"/>
    </w:rPr>
  </w:style>
  <w:style w:type="character" w:customStyle="1" w:styleId="Absatz-Standardschriftart">
    <w:name w:val="Absatz-Standardschriftart"/>
    <w:rsid w:val="005604C6"/>
  </w:style>
  <w:style w:type="character" w:customStyle="1" w:styleId="WW8Num5z1">
    <w:name w:val="WW8Num5z1"/>
    <w:rsid w:val="005604C6"/>
    <w:rPr>
      <w:rFonts w:ascii="Courier New" w:hAnsi="Courier New" w:cs="Courier New"/>
    </w:rPr>
  </w:style>
  <w:style w:type="character" w:customStyle="1" w:styleId="WW8Num5z2">
    <w:name w:val="WW8Num5z2"/>
    <w:rsid w:val="005604C6"/>
    <w:rPr>
      <w:rFonts w:ascii="Wingdings" w:hAnsi="Wingdings"/>
    </w:rPr>
  </w:style>
  <w:style w:type="character" w:customStyle="1" w:styleId="WW8Num6z0">
    <w:name w:val="WW8Num6z0"/>
    <w:rsid w:val="005604C6"/>
    <w:rPr>
      <w:rFonts w:ascii="Arial" w:eastAsia="Times New Roman" w:hAnsi="Arial" w:cs="Arial"/>
    </w:rPr>
  </w:style>
  <w:style w:type="character" w:customStyle="1" w:styleId="WW8Num6z1">
    <w:name w:val="WW8Num6z1"/>
    <w:rsid w:val="005604C6"/>
    <w:rPr>
      <w:rFonts w:ascii="Courier New" w:hAnsi="Courier New" w:cs="Courier New"/>
    </w:rPr>
  </w:style>
  <w:style w:type="character" w:customStyle="1" w:styleId="WW8Num6z2">
    <w:name w:val="WW8Num6z2"/>
    <w:rsid w:val="005604C6"/>
    <w:rPr>
      <w:rFonts w:ascii="Wingdings" w:hAnsi="Wingdings"/>
    </w:rPr>
  </w:style>
  <w:style w:type="character" w:customStyle="1" w:styleId="WW8Num6z3">
    <w:name w:val="WW8Num6z3"/>
    <w:rsid w:val="005604C6"/>
    <w:rPr>
      <w:rFonts w:ascii="Symbol" w:hAnsi="Symbol"/>
    </w:rPr>
  </w:style>
  <w:style w:type="character" w:customStyle="1" w:styleId="WW8Num8z0">
    <w:name w:val="WW8Num8z0"/>
    <w:rsid w:val="005604C6"/>
    <w:rPr>
      <w:rFonts w:ascii="Arial" w:eastAsia="Times New Roman" w:hAnsi="Arial" w:cs="Arial"/>
    </w:rPr>
  </w:style>
  <w:style w:type="character" w:customStyle="1" w:styleId="WW8Num8z1">
    <w:name w:val="WW8Num8z1"/>
    <w:rsid w:val="005604C6"/>
    <w:rPr>
      <w:rFonts w:ascii="Courier New" w:hAnsi="Courier New" w:cs="Courier New"/>
    </w:rPr>
  </w:style>
  <w:style w:type="character" w:customStyle="1" w:styleId="WW8Num8z2">
    <w:name w:val="WW8Num8z2"/>
    <w:rsid w:val="005604C6"/>
    <w:rPr>
      <w:rFonts w:ascii="Wingdings" w:hAnsi="Wingdings"/>
    </w:rPr>
  </w:style>
  <w:style w:type="character" w:customStyle="1" w:styleId="WW8Num8z3">
    <w:name w:val="WW8Num8z3"/>
    <w:rsid w:val="005604C6"/>
    <w:rPr>
      <w:rFonts w:ascii="Symbol" w:hAnsi="Symbol"/>
    </w:rPr>
  </w:style>
  <w:style w:type="character" w:customStyle="1" w:styleId="WW8Num10z0">
    <w:name w:val="WW8Num10z0"/>
    <w:rsid w:val="005604C6"/>
    <w:rPr>
      <w:rFonts w:ascii="Symbol" w:hAnsi="Symbol"/>
    </w:rPr>
  </w:style>
  <w:style w:type="character" w:customStyle="1" w:styleId="WW8Num10z1">
    <w:name w:val="WW8Num10z1"/>
    <w:rsid w:val="005604C6"/>
    <w:rPr>
      <w:rFonts w:ascii="Courier New" w:hAnsi="Courier New" w:cs="Courier New"/>
    </w:rPr>
  </w:style>
  <w:style w:type="character" w:customStyle="1" w:styleId="WW8Num10z2">
    <w:name w:val="WW8Num10z2"/>
    <w:rsid w:val="005604C6"/>
    <w:rPr>
      <w:rFonts w:ascii="Wingdings" w:hAnsi="Wingdings"/>
    </w:rPr>
  </w:style>
  <w:style w:type="character" w:customStyle="1" w:styleId="WW8NumSt5z0">
    <w:name w:val="WW8NumSt5z0"/>
    <w:rsid w:val="005604C6"/>
    <w:rPr>
      <w:rFonts w:ascii="Symbol" w:hAnsi="Symbol"/>
    </w:rPr>
  </w:style>
  <w:style w:type="character" w:customStyle="1" w:styleId="Privzetapisavaodstavka2">
    <w:name w:val="Privzeta pisava odstavka2"/>
    <w:rsid w:val="005604C6"/>
  </w:style>
  <w:style w:type="character" w:customStyle="1" w:styleId="WW-Absatz-Standardschriftart">
    <w:name w:val="WW-Absatz-Standardschriftart"/>
    <w:rsid w:val="005604C6"/>
  </w:style>
  <w:style w:type="character" w:customStyle="1" w:styleId="WW8Num1z0">
    <w:name w:val="WW8Num1z0"/>
    <w:rsid w:val="005604C6"/>
    <w:rPr>
      <w:rFonts w:ascii="Symbol" w:hAnsi="Symbol"/>
    </w:rPr>
  </w:style>
  <w:style w:type="character" w:customStyle="1" w:styleId="WW8Num1z1">
    <w:name w:val="WW8Num1z1"/>
    <w:rsid w:val="005604C6"/>
    <w:rPr>
      <w:rFonts w:ascii="Courier New" w:hAnsi="Courier New" w:cs="Courier New"/>
    </w:rPr>
  </w:style>
  <w:style w:type="character" w:customStyle="1" w:styleId="WW8Num1z2">
    <w:name w:val="WW8Num1z2"/>
    <w:rsid w:val="005604C6"/>
    <w:rPr>
      <w:rFonts w:ascii="Wingdings" w:hAnsi="Wingdings"/>
    </w:rPr>
  </w:style>
  <w:style w:type="character" w:customStyle="1" w:styleId="WW8Num2z0">
    <w:name w:val="WW8Num2z0"/>
    <w:rsid w:val="005604C6"/>
    <w:rPr>
      <w:rFonts w:ascii="Arial" w:eastAsia="Times New Roman" w:hAnsi="Arial" w:cs="Arial"/>
    </w:rPr>
  </w:style>
  <w:style w:type="character" w:customStyle="1" w:styleId="WW8Num2z1">
    <w:name w:val="WW8Num2z1"/>
    <w:rsid w:val="005604C6"/>
    <w:rPr>
      <w:rFonts w:ascii="Courier New" w:hAnsi="Courier New" w:cs="Courier New"/>
    </w:rPr>
  </w:style>
  <w:style w:type="character" w:customStyle="1" w:styleId="WW8Num2z2">
    <w:name w:val="WW8Num2z2"/>
    <w:rsid w:val="005604C6"/>
    <w:rPr>
      <w:rFonts w:ascii="Wingdings" w:hAnsi="Wingdings"/>
    </w:rPr>
  </w:style>
  <w:style w:type="character" w:customStyle="1" w:styleId="WW8Num2z3">
    <w:name w:val="WW8Num2z3"/>
    <w:rsid w:val="005604C6"/>
    <w:rPr>
      <w:rFonts w:ascii="Symbol" w:hAnsi="Symbol"/>
    </w:rPr>
  </w:style>
  <w:style w:type="character" w:customStyle="1" w:styleId="WW8Num3z2">
    <w:name w:val="WW8Num3z2"/>
    <w:rsid w:val="005604C6"/>
    <w:rPr>
      <w:rFonts w:ascii="Wingdings" w:hAnsi="Wingdings"/>
    </w:rPr>
  </w:style>
  <w:style w:type="character" w:customStyle="1" w:styleId="WW8Num3z3">
    <w:name w:val="WW8Num3z3"/>
    <w:rsid w:val="005604C6"/>
    <w:rPr>
      <w:rFonts w:ascii="Symbol" w:hAnsi="Symbol"/>
    </w:rPr>
  </w:style>
  <w:style w:type="character" w:customStyle="1" w:styleId="WW8Num3z4">
    <w:name w:val="WW8Num3z4"/>
    <w:rsid w:val="005604C6"/>
    <w:rPr>
      <w:rFonts w:ascii="Courier New" w:hAnsi="Courier New" w:cs="Courier New"/>
    </w:rPr>
  </w:style>
  <w:style w:type="character" w:customStyle="1" w:styleId="WW8Num11z0">
    <w:name w:val="WW8Num11z0"/>
    <w:rsid w:val="005604C6"/>
    <w:rPr>
      <w:rFonts w:ascii="Symbol" w:hAnsi="Symbol"/>
    </w:rPr>
  </w:style>
  <w:style w:type="character" w:customStyle="1" w:styleId="WW8Num11z1">
    <w:name w:val="WW8Num11z1"/>
    <w:rsid w:val="005604C6"/>
    <w:rPr>
      <w:rFonts w:ascii="Courier New" w:hAnsi="Courier New" w:cs="Courier New"/>
    </w:rPr>
  </w:style>
  <w:style w:type="character" w:customStyle="1" w:styleId="WW8Num11z2">
    <w:name w:val="WW8Num11z2"/>
    <w:rsid w:val="005604C6"/>
    <w:rPr>
      <w:rFonts w:ascii="Wingdings" w:hAnsi="Wingdings"/>
    </w:rPr>
  </w:style>
  <w:style w:type="character" w:customStyle="1" w:styleId="WW8Num12z0">
    <w:name w:val="WW8Num12z0"/>
    <w:rsid w:val="005604C6"/>
    <w:rPr>
      <w:rFonts w:ascii="Symbol" w:hAnsi="Symbol"/>
    </w:rPr>
  </w:style>
  <w:style w:type="character" w:customStyle="1" w:styleId="WW8Num12z1">
    <w:name w:val="WW8Num12z1"/>
    <w:rsid w:val="005604C6"/>
    <w:rPr>
      <w:rFonts w:ascii="Courier New" w:hAnsi="Courier New" w:cs="Courier New"/>
    </w:rPr>
  </w:style>
  <w:style w:type="character" w:customStyle="1" w:styleId="WW8Num12z2">
    <w:name w:val="WW8Num12z2"/>
    <w:rsid w:val="005604C6"/>
    <w:rPr>
      <w:rFonts w:ascii="Wingdings" w:hAnsi="Wingdings"/>
    </w:rPr>
  </w:style>
  <w:style w:type="character" w:customStyle="1" w:styleId="WW8Num13z0">
    <w:name w:val="WW8Num13z0"/>
    <w:rsid w:val="005604C6"/>
    <w:rPr>
      <w:rFonts w:ascii="Symbol" w:hAnsi="Symbol"/>
    </w:rPr>
  </w:style>
  <w:style w:type="character" w:customStyle="1" w:styleId="WW8Num13z1">
    <w:name w:val="WW8Num13z1"/>
    <w:rsid w:val="005604C6"/>
    <w:rPr>
      <w:rFonts w:ascii="Courier New" w:hAnsi="Courier New" w:cs="Courier New"/>
    </w:rPr>
  </w:style>
  <w:style w:type="character" w:customStyle="1" w:styleId="WW8Num13z2">
    <w:name w:val="WW8Num13z2"/>
    <w:rsid w:val="005604C6"/>
    <w:rPr>
      <w:rFonts w:ascii="Wingdings" w:hAnsi="Wingdings"/>
    </w:rPr>
  </w:style>
  <w:style w:type="character" w:customStyle="1" w:styleId="WW8Num15z0">
    <w:name w:val="WW8Num15z0"/>
    <w:rsid w:val="005604C6"/>
    <w:rPr>
      <w:rFonts w:ascii="Symbol" w:hAnsi="Symbol"/>
    </w:rPr>
  </w:style>
  <w:style w:type="character" w:customStyle="1" w:styleId="WW8Num15z1">
    <w:name w:val="WW8Num15z1"/>
    <w:rsid w:val="005604C6"/>
    <w:rPr>
      <w:rFonts w:ascii="Courier New" w:hAnsi="Courier New" w:cs="Courier New"/>
    </w:rPr>
  </w:style>
  <w:style w:type="character" w:customStyle="1" w:styleId="WW8Num15z2">
    <w:name w:val="WW8Num15z2"/>
    <w:rsid w:val="005604C6"/>
    <w:rPr>
      <w:rFonts w:ascii="Wingdings" w:hAnsi="Wingdings"/>
    </w:rPr>
  </w:style>
  <w:style w:type="character" w:customStyle="1" w:styleId="WW8Num19z0">
    <w:name w:val="WW8Num19z0"/>
    <w:rsid w:val="005604C6"/>
    <w:rPr>
      <w:rFonts w:ascii="Times New Roman" w:eastAsia="Times New Roman" w:hAnsi="Times New Roman" w:cs="Times New Roman"/>
    </w:rPr>
  </w:style>
  <w:style w:type="character" w:customStyle="1" w:styleId="WW8Num19z1">
    <w:name w:val="WW8Num19z1"/>
    <w:rsid w:val="005604C6"/>
    <w:rPr>
      <w:rFonts w:ascii="Courier New" w:hAnsi="Courier New" w:cs="Courier New"/>
    </w:rPr>
  </w:style>
  <w:style w:type="character" w:customStyle="1" w:styleId="WW8Num19z2">
    <w:name w:val="WW8Num19z2"/>
    <w:rsid w:val="005604C6"/>
    <w:rPr>
      <w:rFonts w:ascii="Wingdings" w:hAnsi="Wingdings"/>
    </w:rPr>
  </w:style>
  <w:style w:type="character" w:customStyle="1" w:styleId="WW8Num19z3">
    <w:name w:val="WW8Num19z3"/>
    <w:rsid w:val="005604C6"/>
    <w:rPr>
      <w:rFonts w:ascii="Symbol" w:hAnsi="Symbol"/>
    </w:rPr>
  </w:style>
  <w:style w:type="character" w:customStyle="1" w:styleId="WW8Num22z0">
    <w:name w:val="WW8Num22z0"/>
    <w:rsid w:val="005604C6"/>
    <w:rPr>
      <w:rFonts w:ascii="Symbol" w:hAnsi="Symbol"/>
    </w:rPr>
  </w:style>
  <w:style w:type="character" w:customStyle="1" w:styleId="WW8Num22z1">
    <w:name w:val="WW8Num22z1"/>
    <w:rsid w:val="005604C6"/>
    <w:rPr>
      <w:rFonts w:ascii="Courier New" w:hAnsi="Courier New" w:cs="Courier New"/>
    </w:rPr>
  </w:style>
  <w:style w:type="character" w:customStyle="1" w:styleId="WW8Num22z2">
    <w:name w:val="WW8Num22z2"/>
    <w:rsid w:val="005604C6"/>
    <w:rPr>
      <w:rFonts w:ascii="Wingdings" w:hAnsi="Wingdings"/>
    </w:rPr>
  </w:style>
  <w:style w:type="character" w:customStyle="1" w:styleId="WW8Num29z0">
    <w:name w:val="WW8Num29z0"/>
    <w:rsid w:val="005604C6"/>
    <w:rPr>
      <w:rFonts w:ascii="Times New Roman" w:eastAsia="Times New Roman" w:hAnsi="Times New Roman" w:cs="Times New Roman"/>
    </w:rPr>
  </w:style>
  <w:style w:type="character" w:customStyle="1" w:styleId="WW8Num29z1">
    <w:name w:val="WW8Num29z1"/>
    <w:rsid w:val="005604C6"/>
    <w:rPr>
      <w:rFonts w:ascii="Courier New" w:hAnsi="Courier New" w:cs="Courier New"/>
    </w:rPr>
  </w:style>
  <w:style w:type="character" w:customStyle="1" w:styleId="WW8Num29z2">
    <w:name w:val="WW8Num29z2"/>
    <w:rsid w:val="005604C6"/>
    <w:rPr>
      <w:rFonts w:ascii="Wingdings" w:hAnsi="Wingdings"/>
    </w:rPr>
  </w:style>
  <w:style w:type="character" w:customStyle="1" w:styleId="WW8Num29z3">
    <w:name w:val="WW8Num29z3"/>
    <w:rsid w:val="005604C6"/>
    <w:rPr>
      <w:rFonts w:ascii="Symbol" w:hAnsi="Symbol"/>
    </w:rPr>
  </w:style>
  <w:style w:type="character" w:customStyle="1" w:styleId="WW8Num38z1">
    <w:name w:val="WW8Num38z1"/>
    <w:rsid w:val="005604C6"/>
    <w:rPr>
      <w:rFonts w:ascii="Times New Roman" w:eastAsia="Times New Roman" w:hAnsi="Times New Roman" w:cs="Times New Roman"/>
    </w:rPr>
  </w:style>
  <w:style w:type="character" w:customStyle="1" w:styleId="WW8Num46z1">
    <w:name w:val="WW8Num46z1"/>
    <w:rsid w:val="005604C6"/>
    <w:rPr>
      <w:rFonts w:ascii="Courier New" w:hAnsi="Courier New" w:cs="Courier New"/>
    </w:rPr>
  </w:style>
  <w:style w:type="character" w:customStyle="1" w:styleId="WW8Num46z2">
    <w:name w:val="WW8Num46z2"/>
    <w:rsid w:val="005604C6"/>
    <w:rPr>
      <w:rFonts w:ascii="Wingdings" w:hAnsi="Wingdings"/>
    </w:rPr>
  </w:style>
  <w:style w:type="character" w:customStyle="1" w:styleId="WW8Num46z3">
    <w:name w:val="WW8Num46z3"/>
    <w:rsid w:val="005604C6"/>
    <w:rPr>
      <w:rFonts w:ascii="Symbol" w:hAnsi="Symbol"/>
    </w:rPr>
  </w:style>
  <w:style w:type="character" w:customStyle="1" w:styleId="WW8Num49z0">
    <w:name w:val="WW8Num49z0"/>
    <w:rsid w:val="005604C6"/>
    <w:rPr>
      <w:rFonts w:ascii="Arial" w:hAnsi="Arial"/>
    </w:rPr>
  </w:style>
  <w:style w:type="character" w:customStyle="1" w:styleId="WW8Num49z1">
    <w:name w:val="WW8Num49z1"/>
    <w:rsid w:val="005604C6"/>
    <w:rPr>
      <w:rFonts w:ascii="Courier New" w:hAnsi="Courier New" w:cs="Courier New"/>
    </w:rPr>
  </w:style>
  <w:style w:type="character" w:customStyle="1" w:styleId="WW8Num49z2">
    <w:name w:val="WW8Num49z2"/>
    <w:rsid w:val="005604C6"/>
    <w:rPr>
      <w:rFonts w:ascii="Wingdings" w:hAnsi="Wingdings"/>
    </w:rPr>
  </w:style>
  <w:style w:type="character" w:customStyle="1" w:styleId="WW8Num49z3">
    <w:name w:val="WW8Num49z3"/>
    <w:rsid w:val="005604C6"/>
    <w:rPr>
      <w:rFonts w:ascii="Symbol" w:hAnsi="Symbol"/>
    </w:rPr>
  </w:style>
  <w:style w:type="character" w:customStyle="1" w:styleId="WW8Num52z0">
    <w:name w:val="WW8Num52z0"/>
    <w:rsid w:val="005604C6"/>
    <w:rPr>
      <w:color w:val="000000"/>
    </w:rPr>
  </w:style>
  <w:style w:type="character" w:customStyle="1" w:styleId="WW8Num56z0">
    <w:name w:val="WW8Num56z0"/>
    <w:rsid w:val="005604C6"/>
    <w:rPr>
      <w:rFonts w:ascii="Symbol" w:hAnsi="Symbol"/>
    </w:rPr>
  </w:style>
  <w:style w:type="character" w:customStyle="1" w:styleId="WW8Num56z1">
    <w:name w:val="WW8Num56z1"/>
    <w:rsid w:val="005604C6"/>
    <w:rPr>
      <w:rFonts w:ascii="Courier New" w:hAnsi="Courier New" w:cs="Courier New"/>
    </w:rPr>
  </w:style>
  <w:style w:type="character" w:customStyle="1" w:styleId="WW8Num56z2">
    <w:name w:val="WW8Num56z2"/>
    <w:rsid w:val="005604C6"/>
    <w:rPr>
      <w:rFonts w:ascii="Wingdings" w:hAnsi="Wingdings"/>
    </w:rPr>
  </w:style>
  <w:style w:type="character" w:customStyle="1" w:styleId="WW8Num58z0">
    <w:name w:val="WW8Num58z0"/>
    <w:rsid w:val="005604C6"/>
    <w:rPr>
      <w:color w:val="000000"/>
    </w:rPr>
  </w:style>
  <w:style w:type="character" w:customStyle="1" w:styleId="WW8Num67z0">
    <w:name w:val="WW8Num67z0"/>
    <w:rsid w:val="005604C6"/>
    <w:rPr>
      <w:rFonts w:ascii="Courier New" w:hAnsi="Courier New" w:cs="Courier New"/>
    </w:rPr>
  </w:style>
  <w:style w:type="character" w:customStyle="1" w:styleId="WW8Num67z1">
    <w:name w:val="WW8Num67z1"/>
    <w:rsid w:val="005604C6"/>
    <w:rPr>
      <w:rFonts w:ascii="Arial" w:hAnsi="Arial"/>
    </w:rPr>
  </w:style>
  <w:style w:type="character" w:customStyle="1" w:styleId="WW8Num67z2">
    <w:name w:val="WW8Num67z2"/>
    <w:rsid w:val="005604C6"/>
    <w:rPr>
      <w:rFonts w:ascii="Wingdings" w:hAnsi="Wingdings"/>
    </w:rPr>
  </w:style>
  <w:style w:type="character" w:customStyle="1" w:styleId="WW8Num67z3">
    <w:name w:val="WW8Num67z3"/>
    <w:rsid w:val="005604C6"/>
    <w:rPr>
      <w:rFonts w:ascii="Symbol" w:hAnsi="Symbol"/>
    </w:rPr>
  </w:style>
  <w:style w:type="character" w:customStyle="1" w:styleId="WW8Num71z0">
    <w:name w:val="WW8Num71z0"/>
    <w:rsid w:val="005604C6"/>
    <w:rPr>
      <w:rFonts w:ascii="Symbol" w:hAnsi="Symbol"/>
    </w:rPr>
  </w:style>
  <w:style w:type="character" w:customStyle="1" w:styleId="WW8Num71z1">
    <w:name w:val="WW8Num71z1"/>
    <w:rsid w:val="005604C6"/>
    <w:rPr>
      <w:rFonts w:ascii="Courier New" w:hAnsi="Courier New" w:cs="Courier New"/>
    </w:rPr>
  </w:style>
  <w:style w:type="character" w:customStyle="1" w:styleId="WW8Num71z2">
    <w:name w:val="WW8Num71z2"/>
    <w:rsid w:val="005604C6"/>
    <w:rPr>
      <w:rFonts w:ascii="Wingdings" w:hAnsi="Wingdings"/>
    </w:rPr>
  </w:style>
  <w:style w:type="character" w:customStyle="1" w:styleId="WW8Num75z0">
    <w:name w:val="WW8Num75z0"/>
    <w:rsid w:val="005604C6"/>
    <w:rPr>
      <w:rFonts w:ascii="Symbol" w:hAnsi="Symbol"/>
    </w:rPr>
  </w:style>
  <w:style w:type="character" w:customStyle="1" w:styleId="WW8Num75z1">
    <w:name w:val="WW8Num75z1"/>
    <w:rsid w:val="005604C6"/>
    <w:rPr>
      <w:rFonts w:ascii="Courier New" w:hAnsi="Courier New" w:cs="Courier New"/>
    </w:rPr>
  </w:style>
  <w:style w:type="character" w:customStyle="1" w:styleId="WW8Num75z2">
    <w:name w:val="WW8Num75z2"/>
    <w:rsid w:val="005604C6"/>
    <w:rPr>
      <w:rFonts w:ascii="Wingdings" w:hAnsi="Wingdings"/>
    </w:rPr>
  </w:style>
  <w:style w:type="character" w:customStyle="1" w:styleId="WW8Num76z0">
    <w:name w:val="WW8Num76z0"/>
    <w:rsid w:val="005604C6"/>
    <w:rPr>
      <w:rFonts w:ascii="Symbol" w:hAnsi="Symbol"/>
    </w:rPr>
  </w:style>
  <w:style w:type="character" w:customStyle="1" w:styleId="WW8Num76z1">
    <w:name w:val="WW8Num76z1"/>
    <w:rsid w:val="005604C6"/>
    <w:rPr>
      <w:rFonts w:ascii="Courier New" w:hAnsi="Courier New" w:cs="Courier New"/>
    </w:rPr>
  </w:style>
  <w:style w:type="character" w:customStyle="1" w:styleId="WW8Num76z2">
    <w:name w:val="WW8Num76z2"/>
    <w:rsid w:val="005604C6"/>
    <w:rPr>
      <w:rFonts w:ascii="Wingdings" w:hAnsi="Wingdings"/>
    </w:rPr>
  </w:style>
  <w:style w:type="character" w:customStyle="1" w:styleId="WW8Num78z0">
    <w:name w:val="WW8Num78z0"/>
    <w:rsid w:val="005604C6"/>
    <w:rPr>
      <w:rFonts w:ascii="Arial" w:eastAsia="Times New Roman" w:hAnsi="Arial" w:cs="Arial"/>
    </w:rPr>
  </w:style>
  <w:style w:type="character" w:customStyle="1" w:styleId="WW8Num78z1">
    <w:name w:val="WW8Num78z1"/>
    <w:rsid w:val="005604C6"/>
    <w:rPr>
      <w:rFonts w:ascii="Courier New" w:hAnsi="Courier New" w:cs="Courier New"/>
    </w:rPr>
  </w:style>
  <w:style w:type="character" w:customStyle="1" w:styleId="WW8Num78z2">
    <w:name w:val="WW8Num78z2"/>
    <w:rsid w:val="005604C6"/>
    <w:rPr>
      <w:rFonts w:ascii="Wingdings" w:hAnsi="Wingdings"/>
    </w:rPr>
  </w:style>
  <w:style w:type="character" w:customStyle="1" w:styleId="WW8Num78z3">
    <w:name w:val="WW8Num78z3"/>
    <w:rsid w:val="005604C6"/>
    <w:rPr>
      <w:rFonts w:ascii="Symbol" w:hAnsi="Symbol"/>
    </w:rPr>
  </w:style>
  <w:style w:type="character" w:customStyle="1" w:styleId="Privzetapisavaodstavka1">
    <w:name w:val="Privzeta pisava odstavka1"/>
    <w:rsid w:val="005604C6"/>
  </w:style>
  <w:style w:type="character" w:customStyle="1" w:styleId="Komentar-sklic1">
    <w:name w:val="Komentar - sklic1"/>
    <w:rsid w:val="005604C6"/>
    <w:rPr>
      <w:sz w:val="16"/>
      <w:szCs w:val="16"/>
    </w:rPr>
  </w:style>
  <w:style w:type="character" w:customStyle="1" w:styleId="Znakisprotnihopomb">
    <w:name w:val="Znaki sprotnih opomb"/>
    <w:rsid w:val="005604C6"/>
    <w:rPr>
      <w:position w:val="2"/>
      <w:sz w:val="16"/>
    </w:rPr>
  </w:style>
  <w:style w:type="character" w:customStyle="1" w:styleId="svetlitekst1">
    <w:name w:val="svetlitekst1"/>
    <w:rsid w:val="005604C6"/>
    <w:rPr>
      <w:rFonts w:ascii="Verdana" w:hAnsi="Verdana"/>
      <w:color w:val="39699F"/>
      <w:sz w:val="17"/>
      <w:szCs w:val="17"/>
    </w:rPr>
  </w:style>
  <w:style w:type="character" w:customStyle="1" w:styleId="Simbolizaotevilevanje">
    <w:name w:val="Simboli za oštevilčevanje"/>
    <w:rsid w:val="005604C6"/>
  </w:style>
  <w:style w:type="paragraph" w:customStyle="1" w:styleId="Naslov20">
    <w:name w:val="Naslov2"/>
    <w:basedOn w:val="Navaden"/>
    <w:next w:val="Telobesedila"/>
    <w:rsid w:val="005604C6"/>
    <w:pPr>
      <w:keepNext/>
      <w:suppressAutoHyphens/>
      <w:spacing w:before="240" w:after="120" w:line="240" w:lineRule="auto"/>
      <w:jc w:val="both"/>
    </w:pPr>
    <w:rPr>
      <w:rFonts w:eastAsia="Lucida Sans Unicode" w:cs="Tahoma"/>
      <w:sz w:val="28"/>
      <w:szCs w:val="28"/>
      <w:lang w:eastAsia="ar-SA"/>
    </w:rPr>
  </w:style>
  <w:style w:type="paragraph" w:styleId="Seznam">
    <w:name w:val="List"/>
    <w:basedOn w:val="Telobesedila"/>
    <w:rsid w:val="005604C6"/>
    <w:pPr>
      <w:suppressAutoHyphens/>
    </w:pPr>
    <w:rPr>
      <w:rFonts w:cs="Tahoma"/>
      <w:b w:val="0"/>
      <w:bCs w:val="0"/>
      <w:lang w:eastAsia="ar-SA"/>
    </w:rPr>
  </w:style>
  <w:style w:type="paragraph" w:customStyle="1" w:styleId="Napis2">
    <w:name w:val="Napis2"/>
    <w:basedOn w:val="Navaden"/>
    <w:rsid w:val="005604C6"/>
    <w:pPr>
      <w:suppressLineNumbers/>
      <w:suppressAutoHyphens/>
      <w:spacing w:before="120" w:after="120" w:line="240" w:lineRule="auto"/>
      <w:jc w:val="both"/>
    </w:pPr>
    <w:rPr>
      <w:rFonts w:ascii="Times New Roman" w:hAnsi="Times New Roman" w:cs="Tahoma"/>
      <w:i/>
      <w:iCs/>
      <w:sz w:val="24"/>
      <w:lang w:eastAsia="ar-SA"/>
    </w:rPr>
  </w:style>
  <w:style w:type="paragraph" w:customStyle="1" w:styleId="Kazalo">
    <w:name w:val="Kazalo"/>
    <w:basedOn w:val="Navaden"/>
    <w:rsid w:val="005604C6"/>
    <w:pPr>
      <w:suppressLineNumbers/>
      <w:suppressAutoHyphens/>
      <w:spacing w:line="240" w:lineRule="auto"/>
      <w:jc w:val="both"/>
    </w:pPr>
    <w:rPr>
      <w:rFonts w:ascii="Times New Roman" w:hAnsi="Times New Roman" w:cs="Tahoma"/>
      <w:sz w:val="24"/>
      <w:szCs w:val="20"/>
      <w:lang w:eastAsia="ar-SA"/>
    </w:rPr>
  </w:style>
  <w:style w:type="paragraph" w:customStyle="1" w:styleId="Naslov10">
    <w:name w:val="Naslov1"/>
    <w:basedOn w:val="Navaden"/>
    <w:next w:val="Telobesedila"/>
    <w:rsid w:val="005604C6"/>
    <w:pPr>
      <w:keepNext/>
      <w:suppressAutoHyphens/>
      <w:spacing w:before="240" w:after="120" w:line="240" w:lineRule="auto"/>
      <w:jc w:val="both"/>
    </w:pPr>
    <w:rPr>
      <w:rFonts w:eastAsia="Lucida Sans Unicode" w:cs="Tahoma"/>
      <w:sz w:val="28"/>
      <w:szCs w:val="28"/>
      <w:lang w:eastAsia="ar-SA"/>
    </w:rPr>
  </w:style>
  <w:style w:type="paragraph" w:customStyle="1" w:styleId="Napis1">
    <w:name w:val="Napis1"/>
    <w:basedOn w:val="Navaden"/>
    <w:rsid w:val="005604C6"/>
    <w:pPr>
      <w:suppressLineNumbers/>
      <w:suppressAutoHyphens/>
      <w:spacing w:before="120" w:after="120" w:line="240" w:lineRule="auto"/>
      <w:jc w:val="both"/>
    </w:pPr>
    <w:rPr>
      <w:rFonts w:ascii="Times New Roman" w:hAnsi="Times New Roman" w:cs="Tahoma"/>
      <w:i/>
      <w:iCs/>
      <w:sz w:val="24"/>
      <w:lang w:eastAsia="ar-SA"/>
    </w:rPr>
  </w:style>
  <w:style w:type="paragraph" w:customStyle="1" w:styleId="BlockText1">
    <w:name w:val="Block Text1"/>
    <w:basedOn w:val="Navaden"/>
    <w:rsid w:val="005604C6"/>
    <w:pPr>
      <w:suppressAutoHyphens/>
      <w:spacing w:line="240" w:lineRule="atLeast"/>
      <w:ind w:left="743" w:right="311" w:hanging="34"/>
      <w:jc w:val="both"/>
    </w:pPr>
    <w:rPr>
      <w:rFonts w:ascii="Times New Roman" w:hAnsi="Times New Roman"/>
      <w:i/>
      <w:color w:val="000000"/>
      <w:sz w:val="24"/>
      <w:szCs w:val="20"/>
      <w:lang w:eastAsia="ar-SA"/>
    </w:rPr>
  </w:style>
  <w:style w:type="paragraph" w:customStyle="1" w:styleId="Telobesedila21">
    <w:name w:val="Telo besedila 21"/>
    <w:basedOn w:val="Navaden"/>
    <w:rsid w:val="005604C6"/>
    <w:pPr>
      <w:suppressAutoHyphens/>
      <w:spacing w:line="240" w:lineRule="auto"/>
      <w:jc w:val="both"/>
    </w:pPr>
    <w:rPr>
      <w:rFonts w:ascii="Times New Roman" w:hAnsi="Times New Roman"/>
      <w:b/>
      <w:sz w:val="24"/>
      <w:szCs w:val="20"/>
      <w:lang w:eastAsia="ar-SA"/>
    </w:rPr>
  </w:style>
  <w:style w:type="paragraph" w:customStyle="1" w:styleId="Komentar-besedilo1">
    <w:name w:val="Komentar - besedilo1"/>
    <w:basedOn w:val="Navaden"/>
    <w:rsid w:val="005604C6"/>
    <w:pPr>
      <w:suppressAutoHyphens/>
      <w:spacing w:line="240" w:lineRule="auto"/>
      <w:jc w:val="both"/>
    </w:pPr>
    <w:rPr>
      <w:rFonts w:ascii="Times New Roman" w:hAnsi="Times New Roman"/>
      <w:szCs w:val="20"/>
      <w:lang w:eastAsia="ar-SA"/>
    </w:rPr>
  </w:style>
  <w:style w:type="paragraph" w:customStyle="1" w:styleId="temnitekst">
    <w:name w:val="temnitekst"/>
    <w:basedOn w:val="Navaden"/>
    <w:rsid w:val="005604C6"/>
    <w:pPr>
      <w:suppressAutoHyphens/>
      <w:spacing w:before="280" w:after="280" w:line="240" w:lineRule="auto"/>
      <w:jc w:val="both"/>
    </w:pPr>
    <w:rPr>
      <w:rFonts w:ascii="Verdana" w:hAnsi="Verdana"/>
      <w:color w:val="1E3F65"/>
      <w:sz w:val="17"/>
      <w:szCs w:val="17"/>
      <w:lang w:eastAsia="ar-SA"/>
    </w:rPr>
  </w:style>
  <w:style w:type="paragraph" w:customStyle="1" w:styleId="BodyText31">
    <w:name w:val="Body Text 31"/>
    <w:basedOn w:val="Navaden"/>
    <w:rsid w:val="005604C6"/>
    <w:pPr>
      <w:suppressAutoHyphens/>
      <w:spacing w:line="240" w:lineRule="auto"/>
      <w:jc w:val="both"/>
    </w:pPr>
    <w:rPr>
      <w:sz w:val="22"/>
      <w:szCs w:val="20"/>
      <w:lang w:eastAsia="ar-SA"/>
    </w:rPr>
  </w:style>
  <w:style w:type="paragraph" w:customStyle="1" w:styleId="Vsebinatabele">
    <w:name w:val="Vsebina tabele"/>
    <w:basedOn w:val="Navaden"/>
    <w:rsid w:val="005604C6"/>
    <w:pPr>
      <w:suppressLineNumbers/>
      <w:suppressAutoHyphens/>
      <w:spacing w:line="240" w:lineRule="auto"/>
      <w:jc w:val="both"/>
    </w:pPr>
    <w:rPr>
      <w:rFonts w:ascii="Times New Roman" w:hAnsi="Times New Roman"/>
      <w:sz w:val="24"/>
      <w:szCs w:val="20"/>
      <w:lang w:eastAsia="ar-SA"/>
    </w:rPr>
  </w:style>
  <w:style w:type="paragraph" w:customStyle="1" w:styleId="Naslovtabele">
    <w:name w:val="Naslov tabele"/>
    <w:basedOn w:val="Vsebinatabele"/>
    <w:rsid w:val="005604C6"/>
    <w:pPr>
      <w:jc w:val="center"/>
    </w:pPr>
    <w:rPr>
      <w:b/>
      <w:bCs/>
      <w:i/>
      <w:iCs/>
    </w:rPr>
  </w:style>
  <w:style w:type="paragraph" w:customStyle="1" w:styleId="Telobesedila32">
    <w:name w:val="Telo besedila 32"/>
    <w:basedOn w:val="Navaden"/>
    <w:rsid w:val="005604C6"/>
    <w:pPr>
      <w:spacing w:before="120" w:after="120" w:line="240" w:lineRule="auto"/>
      <w:jc w:val="both"/>
    </w:pPr>
    <w:rPr>
      <w:sz w:val="24"/>
      <w:szCs w:val="20"/>
      <w:lang w:eastAsia="sl-SI"/>
    </w:rPr>
  </w:style>
  <w:style w:type="paragraph" w:customStyle="1" w:styleId="N">
    <w:name w:val="N"/>
    <w:basedOn w:val="Navaden"/>
    <w:rsid w:val="005604C6"/>
    <w:pPr>
      <w:tabs>
        <w:tab w:val="left" w:pos="144"/>
      </w:tabs>
      <w:spacing w:line="240" w:lineRule="auto"/>
      <w:jc w:val="both"/>
    </w:pPr>
    <w:rPr>
      <w:rFonts w:ascii="SL Dutch" w:hAnsi="SL Dutch"/>
      <w:sz w:val="24"/>
      <w:szCs w:val="20"/>
      <w:lang w:val="en-GB"/>
    </w:rPr>
  </w:style>
  <w:style w:type="paragraph" w:customStyle="1" w:styleId="Body">
    <w:name w:val="Body"/>
    <w:basedOn w:val="Navaden"/>
    <w:rsid w:val="005604C6"/>
    <w:pPr>
      <w:overflowPunct w:val="0"/>
      <w:autoSpaceDE w:val="0"/>
      <w:autoSpaceDN w:val="0"/>
      <w:adjustRightInd w:val="0"/>
      <w:spacing w:before="60" w:after="60" w:line="240" w:lineRule="auto"/>
      <w:jc w:val="both"/>
      <w:textAlignment w:val="baseline"/>
    </w:pPr>
    <w:rPr>
      <w:sz w:val="22"/>
      <w:szCs w:val="20"/>
      <w:lang w:eastAsia="sl-SI"/>
    </w:rPr>
  </w:style>
  <w:style w:type="paragraph" w:customStyle="1" w:styleId="p2">
    <w:name w:val="p2"/>
    <w:basedOn w:val="Navaden"/>
    <w:rsid w:val="005604C6"/>
    <w:pPr>
      <w:spacing w:before="60" w:after="15" w:line="240" w:lineRule="auto"/>
      <w:ind w:left="15" w:right="15"/>
      <w:jc w:val="center"/>
    </w:pPr>
    <w:rPr>
      <w:rFonts w:cs="Arial"/>
      <w:color w:val="222222"/>
      <w:sz w:val="22"/>
      <w:szCs w:val="22"/>
      <w:lang w:eastAsia="sl-SI"/>
    </w:rPr>
  </w:style>
  <w:style w:type="paragraph" w:customStyle="1" w:styleId="t">
    <w:name w:val="t"/>
    <w:basedOn w:val="Navaden"/>
    <w:rsid w:val="005604C6"/>
    <w:pPr>
      <w:spacing w:before="300" w:after="225" w:line="240" w:lineRule="auto"/>
      <w:ind w:left="15" w:right="15"/>
      <w:jc w:val="center"/>
    </w:pPr>
    <w:rPr>
      <w:rFonts w:cs="Arial"/>
      <w:b/>
      <w:bCs/>
      <w:color w:val="2E3092"/>
      <w:sz w:val="29"/>
      <w:szCs w:val="29"/>
      <w:lang w:eastAsia="sl-SI"/>
    </w:rPr>
  </w:style>
  <w:style w:type="paragraph" w:customStyle="1" w:styleId="c1">
    <w:name w:val="c1"/>
    <w:basedOn w:val="Navaden"/>
    <w:rsid w:val="005604C6"/>
    <w:pPr>
      <w:spacing w:before="60" w:after="15" w:line="240" w:lineRule="auto"/>
      <w:ind w:left="15" w:right="15"/>
    </w:pPr>
    <w:rPr>
      <w:rFonts w:cs="Arial"/>
      <w:color w:val="222222"/>
      <w:sz w:val="22"/>
      <w:szCs w:val="22"/>
      <w:lang w:eastAsia="sl-SI"/>
    </w:rPr>
  </w:style>
  <w:style w:type="paragraph" w:customStyle="1" w:styleId="CharCharCharZnakCharZnakZnakZnakZnakZnakZnakZnakZnakZnakZnakZnakZnakZnakZnakZnakZnakZnakZnakZnakZnakZnakZnakZnakZnakZnakZnak">
    <w:name w:val="Char Char Char Znak Char Znak Znak Znak Znak Znak Znak Znak Znak Znak Znak Znak Znak Znak Znak Znak Znak Znak Znak Znak Znak Znak Znak Znak Znak Znak Znak"/>
    <w:basedOn w:val="Navaden"/>
    <w:rsid w:val="005604C6"/>
    <w:pPr>
      <w:spacing w:line="240" w:lineRule="auto"/>
    </w:pPr>
    <w:rPr>
      <w:rFonts w:ascii="Times New Roman" w:hAnsi="Times New Roman"/>
      <w:sz w:val="24"/>
      <w:lang w:val="pl-PL" w:eastAsia="pl-PL"/>
    </w:rPr>
  </w:style>
  <w:style w:type="character" w:customStyle="1" w:styleId="mediumtext">
    <w:name w:val="medium_text"/>
    <w:basedOn w:val="Privzetapisavaodstavka"/>
    <w:rsid w:val="005604C6"/>
  </w:style>
  <w:style w:type="paragraph" w:customStyle="1" w:styleId="ZnakZnakZnak">
    <w:name w:val="Znak Znak Znak"/>
    <w:basedOn w:val="Navaden"/>
    <w:rsid w:val="005604C6"/>
    <w:pPr>
      <w:spacing w:line="240" w:lineRule="auto"/>
    </w:pPr>
    <w:rPr>
      <w:rFonts w:ascii="Times New Roman" w:hAnsi="Times New Roman"/>
      <w:sz w:val="24"/>
      <w:lang w:val="pl-PL" w:eastAsia="pl-PL"/>
    </w:rPr>
  </w:style>
  <w:style w:type="character" w:customStyle="1" w:styleId="WW8Num7z0">
    <w:name w:val="WW8Num7z0"/>
    <w:rsid w:val="005604C6"/>
    <w:rPr>
      <w:rFonts w:ascii="Arial" w:eastAsia="Times New Roman" w:hAnsi="Arial" w:cs="Arial"/>
    </w:rPr>
  </w:style>
  <w:style w:type="character" w:customStyle="1" w:styleId="WW8Num9z0">
    <w:name w:val="WW8Num9z0"/>
    <w:rsid w:val="005604C6"/>
    <w:rPr>
      <w:rFonts w:ascii="Arial" w:eastAsia="Times New Roman" w:hAnsi="Arial" w:cs="Arial"/>
    </w:rPr>
  </w:style>
  <w:style w:type="character" w:customStyle="1" w:styleId="WW8Num12z3">
    <w:name w:val="WW8Num12z3"/>
    <w:rsid w:val="005604C6"/>
    <w:rPr>
      <w:rFonts w:ascii="Symbol" w:hAnsi="Symbol"/>
    </w:rPr>
  </w:style>
  <w:style w:type="character" w:customStyle="1" w:styleId="WW8Num13z3">
    <w:name w:val="WW8Num13z3"/>
    <w:rsid w:val="005604C6"/>
    <w:rPr>
      <w:rFonts w:ascii="Symbol" w:hAnsi="Symbol"/>
    </w:rPr>
  </w:style>
  <w:style w:type="character" w:customStyle="1" w:styleId="WW8Num13z4">
    <w:name w:val="WW8Num13z4"/>
    <w:rsid w:val="005604C6"/>
    <w:rPr>
      <w:rFonts w:ascii="Courier New" w:hAnsi="Courier New"/>
    </w:rPr>
  </w:style>
  <w:style w:type="character" w:customStyle="1" w:styleId="WW8Num14z0">
    <w:name w:val="WW8Num14z0"/>
    <w:rsid w:val="005604C6"/>
    <w:rPr>
      <w:rFonts w:ascii="Arial" w:eastAsia="Times New Roman" w:hAnsi="Arial" w:cs="Arial"/>
    </w:rPr>
  </w:style>
  <w:style w:type="character" w:customStyle="1" w:styleId="WW8Num14z1">
    <w:name w:val="WW8Num14z1"/>
    <w:rsid w:val="005604C6"/>
    <w:rPr>
      <w:rFonts w:ascii="Verdana" w:eastAsia="Times New Roman" w:hAnsi="Verdana" w:cs="Times New Roman"/>
    </w:rPr>
  </w:style>
  <w:style w:type="character" w:customStyle="1" w:styleId="WW8Num14z2">
    <w:name w:val="WW8Num14z2"/>
    <w:rsid w:val="005604C6"/>
    <w:rPr>
      <w:rFonts w:ascii="Wingdings" w:hAnsi="Wingdings"/>
    </w:rPr>
  </w:style>
  <w:style w:type="character" w:customStyle="1" w:styleId="WW8Num14z3">
    <w:name w:val="WW8Num14z3"/>
    <w:rsid w:val="005604C6"/>
    <w:rPr>
      <w:rFonts w:ascii="Symbol" w:hAnsi="Symbol"/>
    </w:rPr>
  </w:style>
  <w:style w:type="character" w:customStyle="1" w:styleId="WW8Num14z4">
    <w:name w:val="WW8Num14z4"/>
    <w:rsid w:val="005604C6"/>
    <w:rPr>
      <w:rFonts w:ascii="Courier New" w:hAnsi="Courier New"/>
    </w:rPr>
  </w:style>
  <w:style w:type="character" w:customStyle="1" w:styleId="WW8Num15z3">
    <w:name w:val="WW8Num15z3"/>
    <w:rsid w:val="005604C6"/>
    <w:rPr>
      <w:rFonts w:ascii="Symbol" w:hAnsi="Symbol"/>
    </w:rPr>
  </w:style>
  <w:style w:type="character" w:customStyle="1" w:styleId="WW8Num16z0">
    <w:name w:val="WW8Num16z0"/>
    <w:rsid w:val="005604C6"/>
    <w:rPr>
      <w:rFonts w:ascii="Arial" w:eastAsia="Times New Roman" w:hAnsi="Arial" w:cs="Arial"/>
    </w:rPr>
  </w:style>
  <w:style w:type="character" w:customStyle="1" w:styleId="WW8Num16z1">
    <w:name w:val="WW8Num16z1"/>
    <w:rsid w:val="005604C6"/>
    <w:rPr>
      <w:rFonts w:ascii="Wingdings 3" w:hAnsi="Wingdings 3"/>
    </w:rPr>
  </w:style>
  <w:style w:type="character" w:customStyle="1" w:styleId="WW8Num16z2">
    <w:name w:val="WW8Num16z2"/>
    <w:rsid w:val="005604C6"/>
    <w:rPr>
      <w:rFonts w:ascii="Wingdings" w:hAnsi="Wingdings"/>
    </w:rPr>
  </w:style>
  <w:style w:type="character" w:customStyle="1" w:styleId="WW8Num16z3">
    <w:name w:val="WW8Num16z3"/>
    <w:rsid w:val="005604C6"/>
    <w:rPr>
      <w:rFonts w:ascii="Symbol" w:hAnsi="Symbol"/>
    </w:rPr>
  </w:style>
  <w:style w:type="character" w:customStyle="1" w:styleId="WW8Num16z4">
    <w:name w:val="WW8Num16z4"/>
    <w:rsid w:val="005604C6"/>
    <w:rPr>
      <w:rFonts w:ascii="Courier New" w:hAnsi="Courier New"/>
    </w:rPr>
  </w:style>
  <w:style w:type="character" w:customStyle="1" w:styleId="Privzetapisavaodstavka3">
    <w:name w:val="Privzeta pisava odstavka3"/>
    <w:rsid w:val="005604C6"/>
  </w:style>
  <w:style w:type="character" w:customStyle="1" w:styleId="Privzetapisavaodstavka4">
    <w:name w:val="Privzeta pisava odstavka4"/>
    <w:rsid w:val="005604C6"/>
  </w:style>
  <w:style w:type="character" w:customStyle="1" w:styleId="WW8Num9z1">
    <w:name w:val="WW8Num9z1"/>
    <w:rsid w:val="005604C6"/>
    <w:rPr>
      <w:rFonts w:ascii="Courier New" w:hAnsi="Courier New" w:cs="Courier New"/>
    </w:rPr>
  </w:style>
  <w:style w:type="character" w:customStyle="1" w:styleId="WW8Num9z2">
    <w:name w:val="WW8Num9z2"/>
    <w:rsid w:val="005604C6"/>
    <w:rPr>
      <w:rFonts w:ascii="Wingdings" w:hAnsi="Wingdings"/>
    </w:rPr>
  </w:style>
  <w:style w:type="character" w:customStyle="1" w:styleId="WW8Num9z3">
    <w:name w:val="WW8Num9z3"/>
    <w:rsid w:val="005604C6"/>
    <w:rPr>
      <w:rFonts w:ascii="Symbol" w:hAnsi="Symbol"/>
    </w:rPr>
  </w:style>
  <w:style w:type="character" w:customStyle="1" w:styleId="WW8Num3z1">
    <w:name w:val="WW8Num3z1"/>
    <w:rsid w:val="005604C6"/>
    <w:rPr>
      <w:rFonts w:ascii="Courier New" w:hAnsi="Courier New" w:cs="Courier New"/>
    </w:rPr>
  </w:style>
  <w:style w:type="character" w:customStyle="1" w:styleId="WW8Num7z1">
    <w:name w:val="WW8Num7z1"/>
    <w:rsid w:val="005604C6"/>
    <w:rPr>
      <w:rFonts w:ascii="Courier New" w:hAnsi="Courier New" w:cs="Courier New"/>
    </w:rPr>
  </w:style>
  <w:style w:type="character" w:customStyle="1" w:styleId="WW8Num7z2">
    <w:name w:val="WW8Num7z2"/>
    <w:rsid w:val="005604C6"/>
    <w:rPr>
      <w:rFonts w:ascii="Wingdings" w:hAnsi="Wingdings"/>
    </w:rPr>
  </w:style>
  <w:style w:type="character" w:customStyle="1" w:styleId="WW8Num7z3">
    <w:name w:val="WW8Num7z3"/>
    <w:rsid w:val="005604C6"/>
    <w:rPr>
      <w:rFonts w:ascii="Symbol" w:hAnsi="Symbol"/>
    </w:rPr>
  </w:style>
  <w:style w:type="character" w:customStyle="1" w:styleId="WW8Num10z3">
    <w:name w:val="WW8Num10z3"/>
    <w:rsid w:val="005604C6"/>
    <w:rPr>
      <w:rFonts w:ascii="Symbol" w:hAnsi="Symbol"/>
    </w:rPr>
  </w:style>
  <w:style w:type="character" w:customStyle="1" w:styleId="Komentar-besediloZnak">
    <w:name w:val="Komentar - besedilo Znak"/>
    <w:basedOn w:val="Privzetapisavaodstavka1"/>
    <w:link w:val="Komentar-besedilo"/>
    <w:rsid w:val="005604C6"/>
  </w:style>
  <w:style w:type="character" w:customStyle="1" w:styleId="ZadevakomentarjaZnak">
    <w:name w:val="Zadeva komentarja Znak"/>
    <w:rsid w:val="005604C6"/>
    <w:rPr>
      <w:b/>
      <w:bCs/>
    </w:rPr>
  </w:style>
  <w:style w:type="character" w:customStyle="1" w:styleId="NumberingSymbols">
    <w:name w:val="Numbering Symbols"/>
    <w:rsid w:val="005604C6"/>
  </w:style>
  <w:style w:type="character" w:customStyle="1" w:styleId="Komentar-sklic2">
    <w:name w:val="Komentar - sklic2"/>
    <w:rsid w:val="005604C6"/>
    <w:rPr>
      <w:sz w:val="16"/>
      <w:szCs w:val="16"/>
    </w:rPr>
  </w:style>
  <w:style w:type="character" w:customStyle="1" w:styleId="Znak">
    <w:name w:val="Znak"/>
    <w:basedOn w:val="Privzetapisavaodstavka2"/>
    <w:rsid w:val="005604C6"/>
  </w:style>
  <w:style w:type="character" w:customStyle="1" w:styleId="FootnoteCharacters">
    <w:name w:val="Footnote Characters"/>
    <w:rsid w:val="005604C6"/>
    <w:rPr>
      <w:vertAlign w:val="superscript"/>
    </w:rPr>
  </w:style>
  <w:style w:type="character" w:customStyle="1" w:styleId="Sprotnaopomba-sklic1">
    <w:name w:val="Sprotna opomba - sklic1"/>
    <w:rsid w:val="005604C6"/>
    <w:rPr>
      <w:vertAlign w:val="superscript"/>
    </w:rPr>
  </w:style>
  <w:style w:type="character" w:customStyle="1" w:styleId="WW-FootnoteReference">
    <w:name w:val="WW-Footnote Reference"/>
    <w:rsid w:val="005604C6"/>
    <w:rPr>
      <w:vertAlign w:val="superscript"/>
    </w:rPr>
  </w:style>
  <w:style w:type="character" w:customStyle="1" w:styleId="Bullets">
    <w:name w:val="Bullets"/>
    <w:rsid w:val="005604C6"/>
    <w:rPr>
      <w:rFonts w:ascii="OpenSymbol" w:eastAsia="OpenSymbol" w:hAnsi="OpenSymbol" w:cs="OpenSymbol"/>
    </w:rPr>
  </w:style>
  <w:style w:type="character" w:customStyle="1" w:styleId="Sprotnaopomba-sklic2">
    <w:name w:val="Sprotna opomba - sklic2"/>
    <w:rsid w:val="005604C6"/>
    <w:rPr>
      <w:vertAlign w:val="superscript"/>
    </w:rPr>
  </w:style>
  <w:style w:type="character" w:customStyle="1" w:styleId="BalloonTextChar">
    <w:name w:val="Balloon Text Char"/>
    <w:rsid w:val="005604C6"/>
    <w:rPr>
      <w:rFonts w:ascii="Tahoma" w:hAnsi="Tahoma" w:cs="Tahoma"/>
      <w:sz w:val="16"/>
      <w:szCs w:val="16"/>
    </w:rPr>
  </w:style>
  <w:style w:type="character" w:customStyle="1" w:styleId="Komentar-sklic3">
    <w:name w:val="Komentar - sklic3"/>
    <w:rsid w:val="005604C6"/>
    <w:rPr>
      <w:sz w:val="16"/>
      <w:szCs w:val="16"/>
    </w:rPr>
  </w:style>
  <w:style w:type="paragraph" w:customStyle="1" w:styleId="Heading">
    <w:name w:val="Heading"/>
    <w:basedOn w:val="Navaden"/>
    <w:next w:val="Telobesedila"/>
    <w:rsid w:val="005604C6"/>
    <w:pPr>
      <w:keepNext/>
      <w:widowControl w:val="0"/>
      <w:suppressAutoHyphens/>
      <w:spacing w:before="240" w:after="120" w:line="240" w:lineRule="auto"/>
    </w:pPr>
    <w:rPr>
      <w:rFonts w:eastAsia="SimSun" w:cs="Mangal"/>
      <w:sz w:val="28"/>
      <w:szCs w:val="28"/>
      <w:lang w:eastAsia="ar-SA"/>
    </w:rPr>
  </w:style>
  <w:style w:type="paragraph" w:customStyle="1" w:styleId="Napis3">
    <w:name w:val="Napis3"/>
    <w:basedOn w:val="Navaden"/>
    <w:rsid w:val="005604C6"/>
    <w:pPr>
      <w:widowControl w:val="0"/>
      <w:suppressLineNumbers/>
      <w:suppressAutoHyphens/>
      <w:spacing w:before="120" w:after="120" w:line="240" w:lineRule="auto"/>
    </w:pPr>
    <w:rPr>
      <w:rFonts w:ascii="Times New Roman" w:hAnsi="Times New Roman" w:cs="Mangal"/>
      <w:i/>
      <w:iCs/>
      <w:sz w:val="24"/>
      <w:lang w:eastAsia="ar-SA"/>
    </w:rPr>
  </w:style>
  <w:style w:type="paragraph" w:customStyle="1" w:styleId="Index">
    <w:name w:val="Index"/>
    <w:basedOn w:val="Navaden"/>
    <w:rsid w:val="005604C6"/>
    <w:pPr>
      <w:widowControl w:val="0"/>
      <w:suppressLineNumbers/>
      <w:suppressAutoHyphens/>
      <w:spacing w:line="240" w:lineRule="auto"/>
    </w:pPr>
    <w:rPr>
      <w:rFonts w:ascii="Times New Roman" w:hAnsi="Times New Roman" w:cs="Mangal"/>
      <w:sz w:val="22"/>
      <w:lang w:eastAsia="ar-SA"/>
    </w:rPr>
  </w:style>
  <w:style w:type="paragraph" w:customStyle="1" w:styleId="Zgradbadokumenta1">
    <w:name w:val="Zgradba dokumenta1"/>
    <w:basedOn w:val="Navaden"/>
    <w:rsid w:val="005604C6"/>
    <w:pPr>
      <w:widowControl w:val="0"/>
      <w:suppressAutoHyphens/>
      <w:spacing w:line="240" w:lineRule="auto"/>
    </w:pPr>
    <w:rPr>
      <w:rFonts w:ascii="Tahoma" w:hAnsi="Tahoma" w:cs="Tahoma"/>
      <w:sz w:val="16"/>
      <w:szCs w:val="16"/>
      <w:lang w:eastAsia="ar-SA"/>
    </w:rPr>
  </w:style>
  <w:style w:type="paragraph" w:customStyle="1" w:styleId="Brezrazmikov2">
    <w:name w:val="Brez razmikov2"/>
    <w:rsid w:val="005604C6"/>
    <w:pPr>
      <w:widowControl w:val="0"/>
      <w:suppressAutoHyphens/>
    </w:pPr>
    <w:rPr>
      <w:rFonts w:ascii="Calibri" w:eastAsia="Calibri" w:hAnsi="Calibri" w:cs="Calibri"/>
      <w:sz w:val="22"/>
      <w:szCs w:val="22"/>
      <w:lang w:eastAsia="ar-SA"/>
    </w:rPr>
  </w:style>
  <w:style w:type="paragraph" w:customStyle="1" w:styleId="ZnakZnak1ZnakZnakZnakZnakCharChar">
    <w:name w:val="Znak Znak1 Znak Znak Znak Znak Char Char"/>
    <w:basedOn w:val="Navaden"/>
    <w:rsid w:val="005604C6"/>
    <w:pPr>
      <w:widowControl w:val="0"/>
      <w:spacing w:line="240" w:lineRule="auto"/>
    </w:pPr>
    <w:rPr>
      <w:rFonts w:ascii="Times New Roman" w:hAnsi="Times New Roman"/>
      <w:sz w:val="24"/>
      <w:lang w:val="pl-PL" w:eastAsia="ar-SA"/>
    </w:rPr>
  </w:style>
  <w:style w:type="paragraph" w:customStyle="1" w:styleId="TableContents">
    <w:name w:val="Table Contents"/>
    <w:basedOn w:val="Navaden"/>
    <w:rsid w:val="005604C6"/>
    <w:pPr>
      <w:widowControl w:val="0"/>
      <w:suppressLineNumbers/>
      <w:suppressAutoHyphens/>
      <w:spacing w:line="240" w:lineRule="auto"/>
    </w:pPr>
    <w:rPr>
      <w:rFonts w:ascii="Times New Roman" w:hAnsi="Times New Roman"/>
      <w:sz w:val="22"/>
      <w:lang w:eastAsia="ar-SA"/>
    </w:rPr>
  </w:style>
  <w:style w:type="paragraph" w:customStyle="1" w:styleId="TableHeading">
    <w:name w:val="Table Heading"/>
    <w:basedOn w:val="TableContents"/>
    <w:rsid w:val="005604C6"/>
    <w:pPr>
      <w:jc w:val="center"/>
    </w:pPr>
    <w:rPr>
      <w:b/>
      <w:bCs/>
    </w:rPr>
  </w:style>
  <w:style w:type="paragraph" w:customStyle="1" w:styleId="Framecontents">
    <w:name w:val="Frame contents"/>
    <w:basedOn w:val="Telobesedila"/>
    <w:rsid w:val="005604C6"/>
    <w:pPr>
      <w:widowControl w:val="0"/>
      <w:suppressAutoHyphens/>
      <w:spacing w:after="120" w:line="100" w:lineRule="atLeast"/>
      <w:jc w:val="left"/>
    </w:pPr>
    <w:rPr>
      <w:rFonts w:eastAsia="Arial Unicode MS"/>
      <w:b w:val="0"/>
      <w:bCs w:val="0"/>
      <w:kern w:val="1"/>
      <w:szCs w:val="24"/>
      <w:lang w:eastAsia="ar-SA"/>
    </w:rPr>
  </w:style>
  <w:style w:type="paragraph" w:customStyle="1" w:styleId="Komentar-besedilo2">
    <w:name w:val="Komentar - besedilo2"/>
    <w:basedOn w:val="Navaden"/>
    <w:rsid w:val="005604C6"/>
    <w:pPr>
      <w:widowControl w:val="0"/>
      <w:suppressAutoHyphens/>
      <w:spacing w:line="240" w:lineRule="auto"/>
    </w:pPr>
    <w:rPr>
      <w:rFonts w:ascii="Times New Roman" w:hAnsi="Times New Roman"/>
      <w:szCs w:val="20"/>
      <w:lang w:eastAsia="ar-SA"/>
    </w:rPr>
  </w:style>
  <w:style w:type="paragraph" w:customStyle="1" w:styleId="Absatzeing15">
    <w:name w:val="Absatz_eing_1.5"/>
    <w:basedOn w:val="Navaden"/>
    <w:rsid w:val="005604C6"/>
    <w:pPr>
      <w:tabs>
        <w:tab w:val="left" w:pos="567"/>
        <w:tab w:val="right" w:pos="9072"/>
      </w:tabs>
      <w:suppressAutoHyphens/>
      <w:overflowPunct w:val="0"/>
      <w:autoSpaceDE w:val="0"/>
      <w:spacing w:line="360" w:lineRule="auto"/>
      <w:ind w:left="851"/>
      <w:jc w:val="both"/>
      <w:textAlignment w:val="baseline"/>
    </w:pPr>
    <w:rPr>
      <w:rFonts w:ascii="Times New Roman" w:hAnsi="Times New Roman"/>
      <w:sz w:val="24"/>
      <w:szCs w:val="20"/>
      <w:lang w:val="de-DE" w:eastAsia="ar-SA"/>
    </w:rPr>
  </w:style>
  <w:style w:type="paragraph" w:customStyle="1" w:styleId="Telobesedila-zamik31">
    <w:name w:val="Telo besedila - zamik 31"/>
    <w:basedOn w:val="Navaden"/>
    <w:rsid w:val="005604C6"/>
    <w:pPr>
      <w:widowControl w:val="0"/>
      <w:suppressAutoHyphens/>
      <w:spacing w:after="120" w:line="240" w:lineRule="auto"/>
      <w:ind w:left="283"/>
    </w:pPr>
    <w:rPr>
      <w:rFonts w:ascii="Times New Roman" w:hAnsi="Times New Roman"/>
      <w:sz w:val="16"/>
      <w:szCs w:val="16"/>
      <w:lang w:eastAsia="ar-SA"/>
    </w:rPr>
  </w:style>
  <w:style w:type="paragraph" w:customStyle="1" w:styleId="S">
    <w:name w:val="S"/>
    <w:basedOn w:val="Navaden"/>
    <w:rsid w:val="005604C6"/>
    <w:pPr>
      <w:suppressAutoHyphens/>
      <w:spacing w:line="240" w:lineRule="auto"/>
    </w:pPr>
    <w:rPr>
      <w:rFonts w:ascii="Times" w:hAnsi="Times"/>
      <w:sz w:val="24"/>
      <w:szCs w:val="20"/>
      <w:lang w:val="en-GB" w:eastAsia="ar-SA"/>
    </w:rPr>
  </w:style>
  <w:style w:type="paragraph" w:customStyle="1" w:styleId="Besedilooblaka1">
    <w:name w:val="Besedilo oblačka1"/>
    <w:basedOn w:val="Navaden"/>
    <w:rsid w:val="005604C6"/>
    <w:pPr>
      <w:widowControl w:val="0"/>
      <w:suppressAutoHyphens/>
      <w:spacing w:line="240" w:lineRule="auto"/>
    </w:pPr>
    <w:rPr>
      <w:rFonts w:ascii="Tahoma" w:hAnsi="Tahoma" w:cs="Tahoma"/>
      <w:sz w:val="16"/>
      <w:szCs w:val="16"/>
      <w:lang w:eastAsia="ar-SA"/>
    </w:rPr>
  </w:style>
  <w:style w:type="paragraph" w:customStyle="1" w:styleId="Komentar-besedilo3">
    <w:name w:val="Komentar - besedilo3"/>
    <w:basedOn w:val="Navaden"/>
    <w:rsid w:val="005604C6"/>
    <w:pPr>
      <w:widowControl w:val="0"/>
      <w:suppressAutoHyphens/>
      <w:spacing w:line="240" w:lineRule="auto"/>
    </w:pPr>
    <w:rPr>
      <w:rFonts w:ascii="Times New Roman" w:hAnsi="Times New Roman"/>
      <w:szCs w:val="20"/>
      <w:lang w:eastAsia="ar-SA"/>
    </w:rPr>
  </w:style>
  <w:style w:type="paragraph" w:customStyle="1" w:styleId="mojNoviNaslov8">
    <w:name w:val="mojNoviNaslov8"/>
    <w:basedOn w:val="Navaden"/>
    <w:rsid w:val="005604C6"/>
    <w:pPr>
      <w:widowControl w:val="0"/>
      <w:suppressAutoHyphens/>
      <w:spacing w:line="240" w:lineRule="auto"/>
      <w:ind w:left="1068" w:hanging="360"/>
    </w:pPr>
    <w:rPr>
      <w:rFonts w:ascii="Times New Roman" w:hAnsi="Times New Roman"/>
      <w:sz w:val="22"/>
      <w:lang w:eastAsia="ar-SA"/>
    </w:rPr>
  </w:style>
  <w:style w:type="paragraph" w:customStyle="1" w:styleId="H40">
    <w:name w:val="H4"/>
    <w:basedOn w:val="Navaden"/>
    <w:next w:val="Navaden"/>
    <w:rsid w:val="005604C6"/>
    <w:pPr>
      <w:keepNext/>
      <w:spacing w:before="100" w:after="100" w:line="240" w:lineRule="auto"/>
      <w:outlineLvl w:val="4"/>
    </w:pPr>
    <w:rPr>
      <w:rFonts w:ascii="Times New Roman" w:hAnsi="Times New Roman"/>
      <w:b/>
      <w:snapToGrid w:val="0"/>
      <w:sz w:val="24"/>
      <w:szCs w:val="20"/>
      <w:lang w:eastAsia="sl-SI"/>
    </w:rPr>
  </w:style>
  <w:style w:type="paragraph" w:customStyle="1" w:styleId="z-dnoobrazca1">
    <w:name w:val="z-dno obrazca1"/>
    <w:basedOn w:val="Navaden"/>
    <w:next w:val="Navaden"/>
    <w:rsid w:val="005604C6"/>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customStyle="1" w:styleId="Tabela">
    <w:name w:val="Tabela"/>
    <w:basedOn w:val="Navaden"/>
    <w:rsid w:val="005604C6"/>
    <w:pPr>
      <w:spacing w:line="360" w:lineRule="atLeast"/>
    </w:pPr>
    <w:rPr>
      <w:rFonts w:ascii="Times" w:hAnsi="Times"/>
      <w:szCs w:val="20"/>
      <w:lang w:val="en-US"/>
    </w:rPr>
  </w:style>
  <w:style w:type="character" w:customStyle="1" w:styleId="tw4winMark">
    <w:name w:val="tw4winMark"/>
    <w:rsid w:val="005604C6"/>
    <w:rPr>
      <w:rFonts w:ascii="Courier New" w:hAnsi="Courier New"/>
      <w:vanish/>
      <w:color w:val="800080"/>
      <w:vertAlign w:val="subscript"/>
    </w:rPr>
  </w:style>
  <w:style w:type="paragraph" w:customStyle="1" w:styleId="Absatzeing15nt">
    <w:name w:val="Absatz_eing_1.5_nt"/>
    <w:basedOn w:val="Absatzeing15"/>
    <w:next w:val="Absatzeing15"/>
    <w:rsid w:val="005604C6"/>
    <w:pPr>
      <w:keepNext/>
      <w:tabs>
        <w:tab w:val="left" w:pos="284"/>
      </w:tabs>
      <w:suppressAutoHyphens w:val="0"/>
      <w:autoSpaceDN w:val="0"/>
      <w:adjustRightInd w:val="0"/>
    </w:pPr>
    <w:rPr>
      <w:lang w:eastAsia="de-DE"/>
    </w:rPr>
  </w:style>
  <w:style w:type="paragraph" w:customStyle="1" w:styleId="Absatzeing25A">
    <w:name w:val="Absatz_eing_2.5A"/>
    <w:basedOn w:val="Navaden"/>
    <w:rsid w:val="005604C6"/>
    <w:pPr>
      <w:tabs>
        <w:tab w:val="left" w:pos="567"/>
        <w:tab w:val="left" w:pos="2835"/>
        <w:tab w:val="right" w:pos="9072"/>
      </w:tabs>
      <w:overflowPunct w:val="0"/>
      <w:autoSpaceDE w:val="0"/>
      <w:autoSpaceDN w:val="0"/>
      <w:adjustRightInd w:val="0"/>
      <w:spacing w:line="360" w:lineRule="auto"/>
      <w:ind w:left="1418" w:hanging="567"/>
      <w:jc w:val="both"/>
      <w:textAlignment w:val="baseline"/>
    </w:pPr>
    <w:rPr>
      <w:rFonts w:ascii="Times New Roman" w:hAnsi="Times New Roman"/>
      <w:sz w:val="24"/>
      <w:szCs w:val="20"/>
      <w:lang w:val="de-DE" w:eastAsia="de-DE"/>
    </w:rPr>
  </w:style>
  <w:style w:type="paragraph" w:customStyle="1" w:styleId="Absatzeing35A">
    <w:name w:val="Absatz_eing_3.5A"/>
    <w:basedOn w:val="Navaden"/>
    <w:rsid w:val="005604C6"/>
    <w:pPr>
      <w:tabs>
        <w:tab w:val="left" w:pos="567"/>
        <w:tab w:val="right" w:pos="9072"/>
      </w:tabs>
      <w:overflowPunct w:val="0"/>
      <w:autoSpaceDE w:val="0"/>
      <w:autoSpaceDN w:val="0"/>
      <w:adjustRightInd w:val="0"/>
      <w:spacing w:line="360" w:lineRule="auto"/>
      <w:ind w:left="1985" w:hanging="567"/>
      <w:jc w:val="both"/>
      <w:textAlignment w:val="baseline"/>
    </w:pPr>
    <w:rPr>
      <w:rFonts w:ascii="Times New Roman" w:hAnsi="Times New Roman"/>
      <w:sz w:val="24"/>
      <w:szCs w:val="20"/>
      <w:lang w:val="de-DE" w:eastAsia="de-DE"/>
    </w:rPr>
  </w:style>
  <w:style w:type="paragraph" w:customStyle="1" w:styleId="Tabelle">
    <w:name w:val="Tabelle"/>
    <w:basedOn w:val="Navaden"/>
    <w:rsid w:val="005604C6"/>
    <w:pPr>
      <w:keepNext/>
      <w:keepLines/>
      <w:tabs>
        <w:tab w:val="left" w:pos="1701"/>
      </w:tabs>
      <w:overflowPunct w:val="0"/>
      <w:autoSpaceDE w:val="0"/>
      <w:autoSpaceDN w:val="0"/>
      <w:adjustRightInd w:val="0"/>
      <w:spacing w:after="400" w:line="360" w:lineRule="auto"/>
      <w:ind w:left="2552" w:hanging="1701"/>
      <w:jc w:val="both"/>
      <w:textAlignment w:val="baseline"/>
    </w:pPr>
    <w:rPr>
      <w:rFonts w:ascii="Times New Roman" w:hAnsi="Times New Roman"/>
      <w:b/>
      <w:sz w:val="24"/>
      <w:szCs w:val="20"/>
      <w:lang w:val="de-DE" w:eastAsia="de-DE"/>
    </w:rPr>
  </w:style>
  <w:style w:type="paragraph" w:customStyle="1" w:styleId="AbsatzTabelleKopfA">
    <w:name w:val="Absatz_Tabelle_Kopf_A"/>
    <w:basedOn w:val="Navaden"/>
    <w:next w:val="Navaden"/>
    <w:rsid w:val="005604C6"/>
    <w:pPr>
      <w:keepNext/>
      <w:keepLines/>
      <w:tabs>
        <w:tab w:val="left" w:pos="567"/>
        <w:tab w:val="right" w:pos="9072"/>
      </w:tabs>
      <w:overflowPunct w:val="0"/>
      <w:autoSpaceDE w:val="0"/>
      <w:autoSpaceDN w:val="0"/>
      <w:adjustRightInd w:val="0"/>
      <w:spacing w:before="100" w:line="360" w:lineRule="auto"/>
      <w:jc w:val="center"/>
      <w:textAlignment w:val="baseline"/>
    </w:pPr>
    <w:rPr>
      <w:rFonts w:ascii="Times New Roman" w:hAnsi="Times New Roman"/>
      <w:b/>
      <w:sz w:val="24"/>
      <w:szCs w:val="20"/>
      <w:lang w:val="de-DE" w:eastAsia="de-DE"/>
    </w:rPr>
  </w:style>
  <w:style w:type="paragraph" w:customStyle="1" w:styleId="AbsatzTabelleZeilenA">
    <w:name w:val="Absatz_Tabelle_Zeilen_A"/>
    <w:basedOn w:val="Navaden"/>
    <w:rsid w:val="005604C6"/>
    <w:pPr>
      <w:keepLines/>
      <w:tabs>
        <w:tab w:val="left" w:pos="567"/>
        <w:tab w:val="right" w:pos="9072"/>
      </w:tabs>
      <w:overflowPunct w:val="0"/>
      <w:autoSpaceDE w:val="0"/>
      <w:autoSpaceDN w:val="0"/>
      <w:adjustRightInd w:val="0"/>
      <w:spacing w:before="100" w:line="360" w:lineRule="auto"/>
      <w:jc w:val="center"/>
      <w:textAlignment w:val="baseline"/>
    </w:pPr>
    <w:rPr>
      <w:rFonts w:ascii="Times New Roman" w:hAnsi="Times New Roman"/>
      <w:sz w:val="24"/>
      <w:szCs w:val="20"/>
      <w:lang w:val="de-DE" w:eastAsia="de-DE"/>
    </w:rPr>
  </w:style>
  <w:style w:type="paragraph" w:customStyle="1" w:styleId="Absatznorm30pt">
    <w:name w:val="Absatz_norm_30pt"/>
    <w:basedOn w:val="Navaden"/>
    <w:next w:val="Navaden"/>
    <w:rsid w:val="005604C6"/>
    <w:pPr>
      <w:tabs>
        <w:tab w:val="left" w:pos="567"/>
        <w:tab w:val="right" w:pos="9072"/>
      </w:tabs>
      <w:overflowPunct w:val="0"/>
      <w:autoSpaceDE w:val="0"/>
      <w:autoSpaceDN w:val="0"/>
      <w:adjustRightInd w:val="0"/>
      <w:spacing w:line="600" w:lineRule="exact"/>
      <w:jc w:val="both"/>
      <w:textAlignment w:val="baseline"/>
    </w:pPr>
    <w:rPr>
      <w:rFonts w:ascii="Times New Roman" w:hAnsi="Times New Roman"/>
      <w:sz w:val="24"/>
      <w:szCs w:val="20"/>
      <w:lang w:val="de-DE" w:eastAsia="de-DE"/>
    </w:rPr>
  </w:style>
  <w:style w:type="paragraph" w:customStyle="1" w:styleId="AbsatzTabelleZeilenB">
    <w:name w:val="Absatz_Tabelle_Zeilen_B"/>
    <w:basedOn w:val="AbsatzTabelleZeilenA"/>
    <w:rsid w:val="005604C6"/>
    <w:pPr>
      <w:ind w:left="170" w:right="170"/>
      <w:jc w:val="both"/>
    </w:pPr>
  </w:style>
  <w:style w:type="paragraph" w:customStyle="1" w:styleId="Absatzeing45Are25">
    <w:name w:val="Absatz_eing_4.5A_re2.5"/>
    <w:basedOn w:val="Navaden"/>
    <w:rsid w:val="005604C6"/>
    <w:pPr>
      <w:tabs>
        <w:tab w:val="left" w:pos="567"/>
        <w:tab w:val="right" w:pos="9072"/>
      </w:tabs>
      <w:overflowPunct w:val="0"/>
      <w:autoSpaceDE w:val="0"/>
      <w:autoSpaceDN w:val="0"/>
      <w:adjustRightInd w:val="0"/>
      <w:spacing w:line="360" w:lineRule="auto"/>
      <w:ind w:left="2552" w:right="1418" w:hanging="567"/>
      <w:jc w:val="both"/>
      <w:textAlignment w:val="baseline"/>
    </w:pPr>
    <w:rPr>
      <w:rFonts w:ascii="Times New Roman" w:hAnsi="Times New Roman"/>
      <w:sz w:val="24"/>
      <w:szCs w:val="20"/>
      <w:lang w:val="de-DE" w:eastAsia="de-DE"/>
    </w:rPr>
  </w:style>
  <w:style w:type="paragraph" w:customStyle="1" w:styleId="Absatzeing25Are25">
    <w:name w:val="Absatz_eing_2.5A_re2.5"/>
    <w:basedOn w:val="Absatzeing25A"/>
    <w:rsid w:val="005604C6"/>
    <w:pPr>
      <w:tabs>
        <w:tab w:val="clear" w:pos="2835"/>
      </w:tabs>
      <w:ind w:right="1418"/>
    </w:pPr>
  </w:style>
  <w:style w:type="paragraph" w:customStyle="1" w:styleId="Absatzeing45A">
    <w:name w:val="Absatz_eing_4.5A"/>
    <w:basedOn w:val="Navaden"/>
    <w:rsid w:val="005604C6"/>
    <w:pPr>
      <w:tabs>
        <w:tab w:val="left" w:pos="567"/>
        <w:tab w:val="right" w:pos="9072"/>
      </w:tabs>
      <w:overflowPunct w:val="0"/>
      <w:autoSpaceDE w:val="0"/>
      <w:autoSpaceDN w:val="0"/>
      <w:adjustRightInd w:val="0"/>
      <w:spacing w:line="360" w:lineRule="auto"/>
      <w:ind w:left="2552" w:hanging="567"/>
      <w:jc w:val="both"/>
      <w:textAlignment w:val="baseline"/>
    </w:pPr>
    <w:rPr>
      <w:rFonts w:ascii="Times New Roman" w:hAnsi="Times New Roman"/>
      <w:sz w:val="24"/>
      <w:szCs w:val="20"/>
      <w:lang w:val="de-DE" w:eastAsia="de-DE"/>
    </w:rPr>
  </w:style>
  <w:style w:type="paragraph" w:customStyle="1" w:styleId="Absatznorm">
    <w:name w:val="Absatz_norm"/>
    <w:basedOn w:val="Navaden"/>
    <w:rsid w:val="005604C6"/>
    <w:pPr>
      <w:tabs>
        <w:tab w:val="left" w:pos="567"/>
        <w:tab w:val="right" w:pos="9072"/>
      </w:tabs>
      <w:overflowPunct w:val="0"/>
      <w:autoSpaceDE w:val="0"/>
      <w:autoSpaceDN w:val="0"/>
      <w:adjustRightInd w:val="0"/>
      <w:spacing w:line="360" w:lineRule="auto"/>
      <w:jc w:val="both"/>
      <w:textAlignment w:val="baseline"/>
    </w:pPr>
    <w:rPr>
      <w:rFonts w:ascii="Times New Roman" w:hAnsi="Times New Roman"/>
      <w:sz w:val="24"/>
      <w:szCs w:val="20"/>
      <w:lang w:val="de-DE" w:eastAsia="de-DE"/>
    </w:rPr>
  </w:style>
  <w:style w:type="paragraph" w:customStyle="1" w:styleId="AbsatzTabelleZeilen1zeli05">
    <w:name w:val="Absatz_Tabelle_Zeilen_1ze_li0.5"/>
    <w:basedOn w:val="Absatznorm"/>
    <w:next w:val="Absatznorm"/>
    <w:rsid w:val="005604C6"/>
    <w:pPr>
      <w:keepLines/>
      <w:spacing w:before="60" w:after="60" w:line="240" w:lineRule="auto"/>
      <w:ind w:left="284"/>
    </w:pPr>
  </w:style>
  <w:style w:type="paragraph" w:customStyle="1" w:styleId="AbsatzTabelleZeilen1zezentr">
    <w:name w:val="Absatz_Tabelle_Zeilen_1ze_zentr"/>
    <w:basedOn w:val="Absatznorm"/>
    <w:rsid w:val="005604C6"/>
    <w:pPr>
      <w:keepLines/>
      <w:spacing w:before="60" w:after="60" w:line="240" w:lineRule="auto"/>
      <w:jc w:val="center"/>
    </w:pPr>
  </w:style>
  <w:style w:type="paragraph" w:customStyle="1" w:styleId="Absatzeing55Ali15">
    <w:name w:val="Absatz_eing_5.5A_li1.5"/>
    <w:basedOn w:val="Navaden"/>
    <w:rsid w:val="005604C6"/>
    <w:pPr>
      <w:tabs>
        <w:tab w:val="left" w:pos="567"/>
        <w:tab w:val="left" w:pos="1418"/>
        <w:tab w:val="right" w:pos="9072"/>
      </w:tabs>
      <w:overflowPunct w:val="0"/>
      <w:autoSpaceDE w:val="0"/>
      <w:autoSpaceDN w:val="0"/>
      <w:adjustRightInd w:val="0"/>
      <w:spacing w:line="360" w:lineRule="auto"/>
      <w:ind w:left="3119" w:hanging="2268"/>
      <w:jc w:val="both"/>
      <w:textAlignment w:val="baseline"/>
    </w:pPr>
    <w:rPr>
      <w:rFonts w:ascii="Times New Roman" w:hAnsi="Times New Roman"/>
      <w:sz w:val="24"/>
      <w:szCs w:val="20"/>
      <w:lang w:val="de-DE" w:eastAsia="de-DE"/>
    </w:rPr>
  </w:style>
  <w:style w:type="paragraph" w:customStyle="1" w:styleId="AbsatzTabelleAnh7ZeilenDez">
    <w:name w:val="Absatz_Tabelle_Anh_7_Zeilen_Dez"/>
    <w:basedOn w:val="AbsatzTabelleZeilen1zeli05"/>
    <w:rsid w:val="005604C6"/>
    <w:pPr>
      <w:tabs>
        <w:tab w:val="clear" w:pos="567"/>
        <w:tab w:val="clear" w:pos="9072"/>
        <w:tab w:val="decimal" w:pos="737"/>
      </w:tabs>
      <w:ind w:left="0"/>
    </w:pPr>
  </w:style>
  <w:style w:type="paragraph" w:customStyle="1" w:styleId="AbsatzTabelleAnh7Zeilen2">
    <w:name w:val="Absatz_Tabelle_Anh_7_Zeilen_2"/>
    <w:basedOn w:val="AbsatzTabelleZeilen1zeli05"/>
    <w:rsid w:val="005604C6"/>
    <w:pPr>
      <w:tabs>
        <w:tab w:val="clear" w:pos="567"/>
        <w:tab w:val="clear" w:pos="9072"/>
      </w:tabs>
      <w:ind w:left="709" w:hanging="425"/>
    </w:pPr>
  </w:style>
  <w:style w:type="paragraph" w:styleId="Oznaenseznam2">
    <w:name w:val="List Bullet 2"/>
    <w:basedOn w:val="Navaden"/>
    <w:rsid w:val="005604C6"/>
    <w:pPr>
      <w:numPr>
        <w:numId w:val="16"/>
      </w:numPr>
      <w:spacing w:line="240" w:lineRule="auto"/>
      <w:jc w:val="both"/>
    </w:pPr>
    <w:rPr>
      <w:rFonts w:ascii="Times New Roman" w:hAnsi="Times New Roman"/>
      <w:sz w:val="24"/>
      <w:szCs w:val="20"/>
      <w:lang w:eastAsia="sl-SI"/>
    </w:rPr>
  </w:style>
  <w:style w:type="paragraph" w:styleId="Seznam-nadaljevanje">
    <w:name w:val="List Continue"/>
    <w:basedOn w:val="Navaden"/>
    <w:rsid w:val="005604C6"/>
    <w:pPr>
      <w:spacing w:after="120" w:line="240" w:lineRule="auto"/>
      <w:ind w:left="283"/>
      <w:jc w:val="both"/>
    </w:pPr>
    <w:rPr>
      <w:rFonts w:ascii="Times New Roman" w:hAnsi="Times New Roman"/>
      <w:sz w:val="24"/>
      <w:szCs w:val="20"/>
      <w:lang w:eastAsia="sl-SI"/>
    </w:rPr>
  </w:style>
  <w:style w:type="paragraph" w:styleId="Telobesedila-prvizamik">
    <w:name w:val="Body Text First Indent"/>
    <w:basedOn w:val="Telobesedila"/>
    <w:link w:val="Telobesedila-prvizamikZnak"/>
    <w:rsid w:val="005604C6"/>
    <w:pPr>
      <w:spacing w:after="120"/>
      <w:ind w:firstLine="210"/>
    </w:pPr>
    <w:rPr>
      <w:b w:val="0"/>
      <w:bCs w:val="0"/>
    </w:rPr>
  </w:style>
  <w:style w:type="character" w:customStyle="1" w:styleId="Telobesedila-prvizamikZnak">
    <w:name w:val="Telo besedila - prvi zamik Znak"/>
    <w:basedOn w:val="TelobesedilaZnak"/>
    <w:link w:val="Telobesedila-prvizamik"/>
    <w:rsid w:val="005604C6"/>
    <w:rPr>
      <w:b w:val="0"/>
      <w:bCs w:val="0"/>
      <w:sz w:val="24"/>
      <w:lang w:val="sl-SI" w:eastAsia="sl-SI" w:bidi="ar-SA"/>
    </w:rPr>
  </w:style>
  <w:style w:type="paragraph" w:styleId="Telobesedila-prvizamik2">
    <w:name w:val="Body Text First Indent 2"/>
    <w:basedOn w:val="Telobesedila-zamik"/>
    <w:link w:val="Telobesedila-prvizamik2Znak"/>
    <w:rsid w:val="005604C6"/>
    <w:pPr>
      <w:spacing w:line="240" w:lineRule="auto"/>
      <w:ind w:firstLine="210"/>
      <w:jc w:val="both"/>
    </w:pPr>
    <w:rPr>
      <w:rFonts w:ascii="Times New Roman" w:hAnsi="Times New Roman"/>
      <w:sz w:val="24"/>
      <w:szCs w:val="20"/>
      <w:lang w:val="sl-SI" w:eastAsia="sl-SI"/>
    </w:rPr>
  </w:style>
  <w:style w:type="character" w:customStyle="1" w:styleId="Telobesedila-prvizamik2Znak">
    <w:name w:val="Telo besedila - prvi zamik 2 Znak"/>
    <w:basedOn w:val="Telobesedila-zamikZnak"/>
    <w:link w:val="Telobesedila-prvizamik2"/>
    <w:rsid w:val="005604C6"/>
    <w:rPr>
      <w:rFonts w:ascii="Arial" w:hAnsi="Arial"/>
      <w:sz w:val="24"/>
      <w:szCs w:val="24"/>
      <w:lang w:val="en-US" w:eastAsia="en-US" w:bidi="ar-SA"/>
    </w:rPr>
  </w:style>
  <w:style w:type="character" w:customStyle="1" w:styleId="apple-converted-space">
    <w:name w:val="apple-converted-space"/>
    <w:basedOn w:val="Privzetapisavaodstavka"/>
    <w:rsid w:val="005604C6"/>
  </w:style>
  <w:style w:type="paragraph" w:customStyle="1" w:styleId="Znak1ZnakZnak">
    <w:name w:val="Znak1 Znak Znak"/>
    <w:basedOn w:val="Navaden"/>
    <w:rsid w:val="005604C6"/>
    <w:pPr>
      <w:spacing w:after="160" w:line="240" w:lineRule="exact"/>
    </w:pPr>
    <w:rPr>
      <w:rFonts w:ascii="Tahoma" w:hAnsi="Tahoma" w:cs="Tahoma"/>
      <w:szCs w:val="20"/>
      <w:lang w:val="en-US"/>
    </w:rPr>
  </w:style>
  <w:style w:type="paragraph" w:customStyle="1" w:styleId="Vsebinaokvira">
    <w:name w:val="Vsebina okvira"/>
    <w:basedOn w:val="Telobesedila"/>
    <w:rsid w:val="005604C6"/>
    <w:pPr>
      <w:suppressAutoHyphens/>
      <w:spacing w:after="120"/>
      <w:jc w:val="left"/>
    </w:pPr>
    <w:rPr>
      <w:b w:val="0"/>
      <w:bCs w:val="0"/>
      <w:sz w:val="22"/>
      <w:szCs w:val="24"/>
      <w:lang w:eastAsia="ar-SA"/>
    </w:rPr>
  </w:style>
  <w:style w:type="paragraph" w:customStyle="1" w:styleId="NoParagraphStyle">
    <w:name w:val="[No Paragraph Style]"/>
    <w:rsid w:val="005604C6"/>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rsid w:val="005604C6"/>
  </w:style>
  <w:style w:type="paragraph" w:customStyle="1" w:styleId="1">
    <w:name w:val="1"/>
    <w:basedOn w:val="Navaden"/>
    <w:rsid w:val="005604C6"/>
    <w:pPr>
      <w:spacing w:line="240" w:lineRule="auto"/>
    </w:pPr>
    <w:rPr>
      <w:rFonts w:ascii="Times New Roman" w:hAnsi="Times New Roman"/>
      <w:sz w:val="24"/>
      <w:lang w:val="pl-PL" w:eastAsia="pl-PL"/>
    </w:rPr>
  </w:style>
  <w:style w:type="character" w:customStyle="1" w:styleId="ptbrand5">
    <w:name w:val="ptbrand5"/>
    <w:rsid w:val="005604C6"/>
    <w:rPr>
      <w:rFonts w:cs="Times New Roman"/>
    </w:rPr>
  </w:style>
  <w:style w:type="character" w:customStyle="1" w:styleId="bindingandrelease">
    <w:name w:val="bindingandrelease"/>
    <w:rsid w:val="005604C6"/>
    <w:rPr>
      <w:rFonts w:cs="Times New Roman"/>
    </w:rPr>
  </w:style>
  <w:style w:type="paragraph" w:customStyle="1" w:styleId="Odstavekseznama4">
    <w:name w:val="Odstavek seznama4"/>
    <w:basedOn w:val="Navaden"/>
    <w:rsid w:val="005604C6"/>
    <w:pPr>
      <w:spacing w:after="200" w:line="276" w:lineRule="auto"/>
      <w:ind w:left="720"/>
      <w:contextualSpacing/>
    </w:pPr>
    <w:rPr>
      <w:rFonts w:ascii="Calibri" w:hAnsi="Calibri"/>
      <w:sz w:val="22"/>
      <w:szCs w:val="22"/>
    </w:rPr>
  </w:style>
  <w:style w:type="numbering" w:customStyle="1" w:styleId="Brezseznama2">
    <w:name w:val="Brez seznama2"/>
    <w:next w:val="Brezseznama"/>
    <w:uiPriority w:val="99"/>
    <w:semiHidden/>
    <w:unhideWhenUsed/>
    <w:rsid w:val="00AC1DD6"/>
  </w:style>
  <w:style w:type="paragraph" w:customStyle="1" w:styleId="Alinejazarkovnotoko">
    <w:name w:val="Alineja za črkovno točko"/>
    <w:basedOn w:val="Alineazatevilnotoko"/>
    <w:link w:val="AlinejazarkovnotokoZnak"/>
    <w:qFormat/>
    <w:rsid w:val="00AC1DD6"/>
    <w:pPr>
      <w:ind w:left="454"/>
    </w:pPr>
  </w:style>
  <w:style w:type="paragraph" w:customStyle="1" w:styleId="len">
    <w:name w:val="Člen"/>
    <w:basedOn w:val="Navaden"/>
    <w:link w:val="lenZnak"/>
    <w:qFormat/>
    <w:rsid w:val="00AC1DD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C1DD6"/>
    <w:rPr>
      <w:rFonts w:ascii="Arial" w:hAnsi="Arial"/>
      <w:b/>
      <w:sz w:val="22"/>
      <w:szCs w:val="22"/>
      <w:lang w:val="x-none" w:eastAsia="x-none"/>
    </w:rPr>
  </w:style>
  <w:style w:type="paragraph" w:customStyle="1" w:styleId="Pravnapodlaga">
    <w:name w:val="Pravna podlaga"/>
    <w:basedOn w:val="Odstavek"/>
    <w:link w:val="PravnapodlagaZnak"/>
    <w:qFormat/>
    <w:rsid w:val="00AC1DD6"/>
    <w:pPr>
      <w:spacing w:before="480"/>
    </w:pPr>
  </w:style>
  <w:style w:type="character" w:customStyle="1" w:styleId="AlinejazarkovnotokoZnak">
    <w:name w:val="Alineja za črkovno točko Znak"/>
    <w:link w:val="Alinejazarkovnotoko"/>
    <w:rsid w:val="00AC1DD6"/>
    <w:rPr>
      <w:rFonts w:ascii="Arial" w:eastAsia="Calibri" w:hAnsi="Arial" w:cs="Arial"/>
      <w:sz w:val="22"/>
      <w:szCs w:val="22"/>
    </w:rPr>
  </w:style>
  <w:style w:type="paragraph" w:customStyle="1" w:styleId="Pa0">
    <w:name w:val="Pa0"/>
    <w:basedOn w:val="Navaden"/>
    <w:next w:val="Navaden"/>
    <w:uiPriority w:val="99"/>
    <w:rsid w:val="00AC1DD6"/>
    <w:pPr>
      <w:autoSpaceDE w:val="0"/>
      <w:autoSpaceDN w:val="0"/>
      <w:adjustRightInd w:val="0"/>
      <w:spacing w:line="201" w:lineRule="atLeast"/>
    </w:pPr>
    <w:rPr>
      <w:rFonts w:eastAsia="Calibri" w:cs="Arial"/>
      <w:sz w:val="24"/>
    </w:rPr>
  </w:style>
  <w:style w:type="paragraph" w:customStyle="1" w:styleId="atekst">
    <w:name w:val="a_tekst"/>
    <w:rsid w:val="00AC1DD6"/>
    <w:pPr>
      <w:overflowPunct w:val="0"/>
      <w:autoSpaceDE w:val="0"/>
      <w:autoSpaceDN w:val="0"/>
      <w:adjustRightInd w:val="0"/>
      <w:spacing w:line="200" w:lineRule="exact"/>
      <w:ind w:firstLine="397"/>
      <w:jc w:val="both"/>
      <w:textAlignment w:val="baseline"/>
    </w:pPr>
    <w:rPr>
      <w:rFonts w:ascii="Arial" w:hAnsi="Arial" w:cs="Arial"/>
      <w:sz w:val="17"/>
      <w:szCs w:val="17"/>
    </w:rPr>
  </w:style>
  <w:style w:type="paragraph" w:customStyle="1" w:styleId="astevilka">
    <w:name w:val="a_stevilka"/>
    <w:basedOn w:val="atekst"/>
    <w:next w:val="atekst"/>
    <w:rsid w:val="00AC1DD6"/>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AC1DD6"/>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AC1DD6"/>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AC1DD6"/>
    <w:pPr>
      <w:suppressAutoHyphens/>
      <w:spacing w:before="240"/>
      <w:ind w:firstLine="0"/>
      <w:jc w:val="center"/>
      <w:outlineLvl w:val="3"/>
    </w:pPr>
  </w:style>
  <w:style w:type="paragraph" w:customStyle="1" w:styleId="Del">
    <w:name w:val="Del"/>
    <w:basedOn w:val="Poglavje"/>
    <w:link w:val="DelZnak"/>
    <w:qFormat/>
    <w:rsid w:val="00AC1DD6"/>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AC1DD6"/>
    <w:pPr>
      <w:tabs>
        <w:tab w:val="left" w:pos="540"/>
        <w:tab w:val="left" w:pos="900"/>
      </w:tab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AC1DD6"/>
    <w:rPr>
      <w:rFonts w:ascii="Arial" w:hAnsi="Arial"/>
      <w:sz w:val="22"/>
      <w:szCs w:val="22"/>
      <w:lang w:val="x-none" w:eastAsia="x-none"/>
    </w:rPr>
  </w:style>
  <w:style w:type="character" w:customStyle="1" w:styleId="NaslovnadlenomZnak">
    <w:name w:val="Naslov nad členom Znak"/>
    <w:link w:val="Naslovnadlenom"/>
    <w:rsid w:val="00AC1DD6"/>
    <w:rPr>
      <w:rFonts w:ascii="Arial" w:hAnsi="Arial"/>
      <w:b/>
      <w:sz w:val="22"/>
      <w:szCs w:val="22"/>
      <w:lang w:val="x-none" w:eastAsia="x-none"/>
    </w:rPr>
  </w:style>
  <w:style w:type="paragraph" w:customStyle="1" w:styleId="anaslovpk">
    <w:name w:val="a_naslovpk"/>
    <w:basedOn w:val="atekst"/>
    <w:next w:val="atekst"/>
    <w:rsid w:val="00AC1DD6"/>
    <w:pPr>
      <w:suppressAutoHyphens/>
      <w:spacing w:before="180"/>
      <w:ind w:firstLine="0"/>
      <w:jc w:val="center"/>
      <w:outlineLvl w:val="3"/>
    </w:pPr>
  </w:style>
  <w:style w:type="paragraph" w:customStyle="1" w:styleId="aclen">
    <w:name w:val="a_clen"/>
    <w:basedOn w:val="atekst"/>
    <w:next w:val="atekst"/>
    <w:rsid w:val="00AC1DD6"/>
    <w:pPr>
      <w:suppressAutoHyphens/>
      <w:spacing w:before="120" w:after="60"/>
      <w:ind w:firstLine="0"/>
      <w:jc w:val="center"/>
      <w:outlineLvl w:val="4"/>
    </w:pPr>
  </w:style>
  <w:style w:type="paragraph" w:customStyle="1" w:styleId="apodpis">
    <w:name w:val="a_podpis"/>
    <w:basedOn w:val="atekst"/>
    <w:rsid w:val="00AC1DD6"/>
    <w:pPr>
      <w:suppressAutoHyphens/>
      <w:ind w:left="1134" w:firstLine="0"/>
      <w:jc w:val="center"/>
    </w:pPr>
  </w:style>
  <w:style w:type="paragraph" w:customStyle="1" w:styleId="Nazivpodpisnika">
    <w:name w:val="Naziv podpisnika"/>
    <w:basedOn w:val="Navaden"/>
    <w:link w:val="NazivpodpisnikaZnak"/>
    <w:rsid w:val="00AC1DD6"/>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paragraph" w:customStyle="1" w:styleId="atekstdat">
    <w:name w:val="a_tekst_dat"/>
    <w:basedOn w:val="atekst"/>
    <w:rsid w:val="00AC1DD6"/>
    <w:rPr>
      <w:b/>
      <w:color w:val="FF0000"/>
    </w:rPr>
  </w:style>
  <w:style w:type="character" w:customStyle="1" w:styleId="NazivpodpisnikaZnak">
    <w:name w:val="Naziv podpisnika Znak"/>
    <w:link w:val="Nazivpodpisnika"/>
    <w:rsid w:val="00AC1DD6"/>
    <w:rPr>
      <w:rFonts w:ascii="Arial" w:hAnsi="Arial"/>
      <w:sz w:val="22"/>
      <w:szCs w:val="22"/>
      <w:lang w:val="x-none" w:eastAsia="x-none"/>
    </w:rPr>
  </w:style>
  <w:style w:type="paragraph" w:customStyle="1" w:styleId="Alineazatevilnotoko">
    <w:name w:val="Alinea za številčno točko"/>
    <w:basedOn w:val="Alineazaodstavkom"/>
    <w:link w:val="AlineazatevilnotokoZnak"/>
    <w:qFormat/>
    <w:rsid w:val="00AC1DD6"/>
    <w:pPr>
      <w:tabs>
        <w:tab w:val="clear" w:pos="720"/>
        <w:tab w:val="num" w:pos="397"/>
        <w:tab w:val="left" w:pos="540"/>
        <w:tab w:val="left" w:pos="900"/>
      </w:tabs>
      <w:overflowPunct/>
      <w:autoSpaceDE/>
      <w:autoSpaceDN/>
      <w:adjustRightInd/>
      <w:spacing w:line="240" w:lineRule="auto"/>
      <w:ind w:left="567" w:hanging="170"/>
      <w:textAlignment w:val="auto"/>
    </w:pPr>
    <w:rPr>
      <w:rFonts w:eastAsia="Calibri" w:cs="Arial"/>
      <w:lang w:val="sl-SI" w:eastAsia="sl-SI"/>
    </w:rPr>
  </w:style>
  <w:style w:type="paragraph" w:customStyle="1" w:styleId="tevilnatoka">
    <w:name w:val="Številčna točka"/>
    <w:basedOn w:val="Navaden"/>
    <w:link w:val="tevilnatokaZnak"/>
    <w:qFormat/>
    <w:rsid w:val="00AC1DD6"/>
    <w:pPr>
      <w:numPr>
        <w:numId w:val="20"/>
      </w:numPr>
      <w:tabs>
        <w:tab w:val="left" w:pos="540"/>
        <w:tab w:val="left" w:pos="900"/>
      </w:tabs>
      <w:spacing w:line="240" w:lineRule="auto"/>
      <w:jc w:val="both"/>
    </w:pPr>
    <w:rPr>
      <w:rFonts w:cs="Arial"/>
      <w:sz w:val="22"/>
      <w:szCs w:val="22"/>
      <w:lang w:eastAsia="sl-SI"/>
    </w:rPr>
  </w:style>
  <w:style w:type="character" w:customStyle="1" w:styleId="AlineazatevilnotokoZnak">
    <w:name w:val="Alinea za številčno točko Znak"/>
    <w:link w:val="Alineazatevilnotoko"/>
    <w:rsid w:val="00AC1DD6"/>
    <w:rPr>
      <w:rFonts w:ascii="Arial" w:eastAsia="Calibri" w:hAnsi="Arial" w:cs="Arial"/>
      <w:sz w:val="22"/>
      <w:szCs w:val="22"/>
    </w:rPr>
  </w:style>
  <w:style w:type="paragraph" w:customStyle="1" w:styleId="rkovnatokazatevilnotoko">
    <w:name w:val="Črkovna točka za številčno točko"/>
    <w:basedOn w:val="tevilnatoka"/>
    <w:link w:val="rkovnatokazatevilnotokoZnak"/>
    <w:qFormat/>
    <w:rsid w:val="00AC1DD6"/>
    <w:pPr>
      <w:numPr>
        <w:numId w:val="0"/>
      </w:numPr>
    </w:pPr>
  </w:style>
  <w:style w:type="character" w:customStyle="1" w:styleId="tevilnatokaZnak">
    <w:name w:val="Številčna točka Znak"/>
    <w:link w:val="tevilnatoka"/>
    <w:rsid w:val="00AC1DD6"/>
    <w:rPr>
      <w:rFonts w:ascii="Arial" w:hAnsi="Arial" w:cs="Arial"/>
      <w:sz w:val="22"/>
      <w:szCs w:val="22"/>
    </w:rPr>
  </w:style>
  <w:style w:type="character" w:customStyle="1" w:styleId="rkovnatokazatevilnotokoZnak">
    <w:name w:val="Črkovna točka za številčno točko Znak"/>
    <w:link w:val="rkovnatokazatevilnotoko"/>
    <w:rsid w:val="00AC1DD6"/>
    <w:rPr>
      <w:rFonts w:ascii="Arial" w:hAnsi="Arial" w:cs="Arial"/>
      <w:sz w:val="22"/>
      <w:szCs w:val="22"/>
    </w:rPr>
  </w:style>
  <w:style w:type="paragraph" w:customStyle="1" w:styleId="tevilkanakoncupredpisa">
    <w:name w:val="Številka na koncu predpisa"/>
    <w:basedOn w:val="Datumsprejetja"/>
    <w:link w:val="tevilkanakoncupredpisaZnak"/>
    <w:qFormat/>
    <w:rsid w:val="00AC1DD6"/>
    <w:pPr>
      <w:spacing w:before="480"/>
    </w:pPr>
  </w:style>
  <w:style w:type="paragraph" w:customStyle="1" w:styleId="Datumsprejetja">
    <w:name w:val="Datum sprejetja"/>
    <w:basedOn w:val="Navaden"/>
    <w:link w:val="DatumsprejetjaZnak"/>
    <w:qFormat/>
    <w:rsid w:val="00AC1DD6"/>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AC1DD6"/>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AC1DD6"/>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character" w:customStyle="1" w:styleId="DatumsprejetjaZnak">
    <w:name w:val="Datum sprejetja Znak"/>
    <w:link w:val="Datumsprejetja"/>
    <w:rsid w:val="00AC1DD6"/>
    <w:rPr>
      <w:rFonts w:ascii="Arial" w:hAnsi="Arial"/>
      <w:snapToGrid w:val="0"/>
      <w:color w:val="000000"/>
      <w:sz w:val="22"/>
      <w:szCs w:val="22"/>
      <w:lang w:val="x-none" w:eastAsia="x-none"/>
    </w:rPr>
  </w:style>
  <w:style w:type="character" w:customStyle="1" w:styleId="PodpisnikZnak">
    <w:name w:val="Podpisnik Znak"/>
    <w:link w:val="Podpisnik"/>
    <w:rsid w:val="00AC1DD6"/>
    <w:rPr>
      <w:rFonts w:ascii="Arial" w:hAnsi="Arial"/>
      <w:sz w:val="22"/>
      <w:szCs w:val="22"/>
      <w:lang w:val="x-none" w:eastAsia="x-none"/>
    </w:rPr>
  </w:style>
  <w:style w:type="paragraph" w:customStyle="1" w:styleId="lennaslov">
    <w:name w:val="Člen_naslov"/>
    <w:basedOn w:val="len"/>
    <w:qFormat/>
    <w:rsid w:val="00AC1DD6"/>
    <w:pPr>
      <w:spacing w:before="0"/>
    </w:pPr>
  </w:style>
  <w:style w:type="character" w:customStyle="1" w:styleId="PravnapodlagaZnak">
    <w:name w:val="Pravna podlaga Znak"/>
    <w:link w:val="Pravnapodlaga"/>
    <w:rsid w:val="00AC1DD6"/>
    <w:rPr>
      <w:rFonts w:ascii="Arial" w:hAnsi="Arial"/>
      <w:sz w:val="22"/>
      <w:szCs w:val="22"/>
      <w:lang w:val="x-none" w:eastAsia="x-none"/>
    </w:rPr>
  </w:style>
  <w:style w:type="paragraph" w:customStyle="1" w:styleId="Pododdelek">
    <w:name w:val="Pododdelek"/>
    <w:basedOn w:val="Navaden"/>
    <w:link w:val="PododdelekZnak"/>
    <w:qFormat/>
    <w:rsid w:val="00AC1DD6"/>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Komentar-sklic">
    <w:name w:val="Komentar - sklic"/>
    <w:semiHidden/>
    <w:rsid w:val="00AC1DD6"/>
    <w:rPr>
      <w:sz w:val="16"/>
      <w:szCs w:val="16"/>
    </w:rPr>
  </w:style>
  <w:style w:type="character" w:customStyle="1" w:styleId="PododdelekZnak">
    <w:name w:val="Pododdelek Znak"/>
    <w:link w:val="Pododdelek"/>
    <w:rsid w:val="00AC1DD6"/>
    <w:rPr>
      <w:rFonts w:ascii="Arial" w:hAnsi="Arial"/>
      <w:sz w:val="22"/>
      <w:szCs w:val="22"/>
      <w:lang w:val="x-none" w:eastAsia="x-none"/>
    </w:rPr>
  </w:style>
  <w:style w:type="paragraph" w:customStyle="1" w:styleId="EVA">
    <w:name w:val="EVA"/>
    <w:basedOn w:val="Navaden"/>
    <w:link w:val="EVAZnak"/>
    <w:qFormat/>
    <w:rsid w:val="00AC1DD6"/>
    <w:pPr>
      <w:tabs>
        <w:tab w:val="left" w:pos="567"/>
        <w:tab w:val="left" w:pos="900"/>
      </w:tabs>
      <w:overflowPunct w:val="0"/>
      <w:autoSpaceDE w:val="0"/>
      <w:autoSpaceDN w:val="0"/>
      <w:adjustRightInd w:val="0"/>
      <w:spacing w:line="240" w:lineRule="auto"/>
      <w:jc w:val="both"/>
      <w:textAlignment w:val="baseline"/>
    </w:pPr>
    <w:rPr>
      <w:color w:val="000000"/>
      <w:sz w:val="22"/>
      <w:szCs w:val="22"/>
      <w:lang w:val="x-none" w:eastAsia="x-none"/>
    </w:rPr>
  </w:style>
  <w:style w:type="character" w:customStyle="1" w:styleId="EVAZnak">
    <w:name w:val="EVA Znak"/>
    <w:link w:val="EVA"/>
    <w:rsid w:val="00AC1DD6"/>
    <w:rPr>
      <w:rFonts w:ascii="Arial" w:hAnsi="Arial"/>
      <w:color w:val="000000"/>
      <w:sz w:val="22"/>
      <w:szCs w:val="22"/>
      <w:lang w:val="x-none" w:eastAsia="x-none"/>
    </w:rPr>
  </w:style>
  <w:style w:type="paragraph" w:customStyle="1" w:styleId="Komentar-besedilo">
    <w:name w:val="Komentar - besedilo"/>
    <w:basedOn w:val="Navaden"/>
    <w:link w:val="Komentar-besediloZnak"/>
    <w:semiHidden/>
    <w:rsid w:val="00AC1DD6"/>
    <w:pPr>
      <w:spacing w:line="240" w:lineRule="auto"/>
      <w:jc w:val="both"/>
    </w:pPr>
    <w:rPr>
      <w:rFonts w:ascii="Times New Roman" w:hAnsi="Times New Roman"/>
      <w:szCs w:val="20"/>
      <w:lang w:eastAsia="sl-SI"/>
    </w:rPr>
  </w:style>
  <w:style w:type="paragraph" w:customStyle="1" w:styleId="Imeorgana">
    <w:name w:val="Ime organa"/>
    <w:basedOn w:val="Navaden"/>
    <w:link w:val="ImeorganaZnak"/>
    <w:qFormat/>
    <w:rsid w:val="00AC1DD6"/>
    <w:pPr>
      <w:tabs>
        <w:tab w:val="left" w:pos="6521"/>
      </w:tabs>
      <w:overflowPunct w:val="0"/>
      <w:autoSpaceDE w:val="0"/>
      <w:autoSpaceDN w:val="0"/>
      <w:adjustRightInd w:val="0"/>
      <w:spacing w:before="480" w:line="240" w:lineRule="auto"/>
      <w:ind w:left="5670"/>
      <w:textAlignment w:val="baseline"/>
    </w:pPr>
    <w:rPr>
      <w:sz w:val="22"/>
      <w:szCs w:val="22"/>
      <w:lang w:val="x-none" w:eastAsia="x-none"/>
    </w:rPr>
  </w:style>
  <w:style w:type="paragraph" w:customStyle="1" w:styleId="Alineja">
    <w:name w:val="Alineja"/>
    <w:basedOn w:val="Navaden"/>
    <w:link w:val="AlinejaZnak"/>
    <w:qFormat/>
    <w:rsid w:val="00AC1DD6"/>
    <w:pPr>
      <w:numPr>
        <w:numId w:val="18"/>
      </w:numPr>
      <w:overflowPunct w:val="0"/>
      <w:autoSpaceDE w:val="0"/>
      <w:autoSpaceDN w:val="0"/>
      <w:adjustRightInd w:val="0"/>
      <w:spacing w:line="200" w:lineRule="exact"/>
      <w:jc w:val="both"/>
      <w:textAlignment w:val="baseline"/>
    </w:pPr>
    <w:rPr>
      <w:sz w:val="17"/>
      <w:szCs w:val="17"/>
      <w:lang w:val="x-none" w:eastAsia="x-none"/>
    </w:rPr>
  </w:style>
  <w:style w:type="character" w:customStyle="1" w:styleId="AlinejaZnak">
    <w:name w:val="Alineja Znak"/>
    <w:link w:val="Alineja"/>
    <w:rsid w:val="00AC1DD6"/>
    <w:rPr>
      <w:rFonts w:ascii="Arial" w:hAnsi="Arial"/>
      <w:sz w:val="17"/>
      <w:szCs w:val="17"/>
      <w:lang w:val="x-none" w:eastAsia="x-none"/>
    </w:rPr>
  </w:style>
  <w:style w:type="paragraph" w:customStyle="1" w:styleId="Opozorilo">
    <w:name w:val="Opozorilo"/>
    <w:basedOn w:val="Navaden"/>
    <w:link w:val="OpozoriloZnak"/>
    <w:qFormat/>
    <w:rsid w:val="00AC1DD6"/>
    <w:pPr>
      <w:overflowPunct w:val="0"/>
      <w:autoSpaceDE w:val="0"/>
      <w:autoSpaceDN w:val="0"/>
      <w:adjustRightInd w:val="0"/>
      <w:spacing w:before="240" w:after="360" w:line="200" w:lineRule="exact"/>
      <w:jc w:val="both"/>
      <w:textAlignment w:val="baseline"/>
    </w:pPr>
    <w:rPr>
      <w:color w:val="808080"/>
      <w:sz w:val="17"/>
      <w:szCs w:val="17"/>
      <w:lang w:val="x-none" w:eastAsia="x-none"/>
    </w:rPr>
  </w:style>
  <w:style w:type="character" w:customStyle="1" w:styleId="OpozoriloZnak">
    <w:name w:val="Opozorilo Znak"/>
    <w:link w:val="Opozorilo"/>
    <w:rsid w:val="00AC1DD6"/>
    <w:rPr>
      <w:rFonts w:ascii="Arial" w:hAnsi="Arial"/>
      <w:color w:val="808080"/>
      <w:sz w:val="17"/>
      <w:szCs w:val="17"/>
      <w:lang w:val="x-none" w:eastAsia="x-none"/>
    </w:rPr>
  </w:style>
  <w:style w:type="paragraph" w:customStyle="1" w:styleId="lennovele">
    <w:name w:val="Člen_novele"/>
    <w:basedOn w:val="len"/>
    <w:link w:val="lennoveleZnak"/>
    <w:qFormat/>
    <w:rsid w:val="00AC1DD6"/>
  </w:style>
  <w:style w:type="paragraph" w:customStyle="1" w:styleId="Priloga">
    <w:name w:val="Priloga"/>
    <w:basedOn w:val="Navaden"/>
    <w:link w:val="PrilogaZnak"/>
    <w:qFormat/>
    <w:rsid w:val="00AC1DD6"/>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link w:val="lennovele"/>
    <w:rsid w:val="00AC1DD6"/>
    <w:rPr>
      <w:rFonts w:ascii="Arial" w:hAnsi="Arial"/>
      <w:b/>
      <w:sz w:val="22"/>
      <w:szCs w:val="22"/>
      <w:lang w:val="x-none" w:eastAsia="x-none"/>
    </w:rPr>
  </w:style>
  <w:style w:type="character" w:customStyle="1" w:styleId="PrilogaZnak">
    <w:name w:val="Priloga Znak"/>
    <w:link w:val="Priloga"/>
    <w:rsid w:val="00AC1DD6"/>
    <w:rPr>
      <w:rFonts w:ascii="Arial" w:hAnsi="Arial"/>
      <w:b/>
      <w:sz w:val="17"/>
      <w:szCs w:val="17"/>
      <w:lang w:val="x-none" w:eastAsia="x-none"/>
    </w:rPr>
  </w:style>
  <w:style w:type="paragraph" w:customStyle="1" w:styleId="rta">
    <w:name w:val="Črta"/>
    <w:basedOn w:val="Navaden"/>
    <w:link w:val="rtaZnak"/>
    <w:qFormat/>
    <w:rsid w:val="00AC1DD6"/>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AC1DD6"/>
    <w:pPr>
      <w:spacing w:before="480" w:line="240" w:lineRule="auto"/>
    </w:pPr>
    <w:rPr>
      <w:rFonts w:cs="Times New Roman"/>
      <w:spacing w:val="0"/>
      <w:lang w:val="x-none" w:eastAsia="x-none"/>
    </w:rPr>
  </w:style>
  <w:style w:type="character" w:customStyle="1" w:styleId="rtaZnak">
    <w:name w:val="Črta Znak"/>
    <w:link w:val="rta"/>
    <w:rsid w:val="00AC1DD6"/>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AC1DD6"/>
    <w:pPr>
      <w:numPr>
        <w:numId w:val="0"/>
      </w:numPr>
      <w:tabs>
        <w:tab w:val="left" w:pos="540"/>
        <w:tab w:val="left" w:pos="900"/>
      </w:tabs>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AC1DD6"/>
    <w:pPr>
      <w:ind w:left="397"/>
    </w:pPr>
  </w:style>
  <w:style w:type="character" w:customStyle="1" w:styleId="ZamaknjenadolobaprvinivoZnak">
    <w:name w:val="Zamaknjena določba_prvi nivo Znak"/>
    <w:link w:val="Zamaknjenadolobaprvinivo"/>
    <w:rsid w:val="00AC1DD6"/>
    <w:rPr>
      <w:rFonts w:ascii="Arial" w:eastAsia="Calibri" w:hAnsi="Arial"/>
      <w:sz w:val="22"/>
      <w:szCs w:val="22"/>
      <w:lang w:val="x-none" w:eastAsia="x-none"/>
    </w:rPr>
  </w:style>
  <w:style w:type="character" w:customStyle="1" w:styleId="ZamaknjenadolobadruginivoZnak">
    <w:name w:val="Zamaknjena določba_drugi nivo Znak"/>
    <w:link w:val="Zamaknjenadolobadruginivo"/>
    <w:rsid w:val="00AC1DD6"/>
    <w:rPr>
      <w:rFonts w:ascii="Arial" w:hAnsi="Arial" w:cs="Arial"/>
      <w:sz w:val="22"/>
      <w:szCs w:val="22"/>
    </w:rPr>
  </w:style>
  <w:style w:type="paragraph" w:customStyle="1" w:styleId="Alineazapodtoko">
    <w:name w:val="Alinea za podtočko"/>
    <w:basedOn w:val="Alineazaodstavkom"/>
    <w:link w:val="AlineazapodtokoZnak"/>
    <w:qFormat/>
    <w:rsid w:val="00AC1DD6"/>
    <w:pPr>
      <w:tabs>
        <w:tab w:val="clear" w:pos="720"/>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AC1DD6"/>
    <w:pPr>
      <w:ind w:left="907"/>
    </w:pPr>
  </w:style>
  <w:style w:type="character" w:customStyle="1" w:styleId="AlineazapodtokoZnak">
    <w:name w:val="Alinea za podtočko Znak"/>
    <w:link w:val="Alineazapodtoko"/>
    <w:rsid w:val="00AC1DD6"/>
    <w:rPr>
      <w:rFonts w:ascii="Arial" w:eastAsia="Calibri" w:hAnsi="Arial"/>
      <w:sz w:val="22"/>
      <w:szCs w:val="22"/>
      <w:lang w:val="x-none" w:eastAsia="x-none"/>
    </w:rPr>
  </w:style>
  <w:style w:type="numbering" w:customStyle="1" w:styleId="Alinejazaodstavkom">
    <w:name w:val="Alineja za odstavkom"/>
    <w:uiPriority w:val="99"/>
    <w:rsid w:val="00AC1DD6"/>
    <w:pPr>
      <w:numPr>
        <w:numId w:val="19"/>
      </w:numPr>
    </w:pPr>
  </w:style>
  <w:style w:type="character" w:customStyle="1" w:styleId="ZamakanjenadolobatretjinivoZnak">
    <w:name w:val="Zamakanjena določba_tretji nivo Znak"/>
    <w:link w:val="Zamakanjenadolobatretjinivo"/>
    <w:rsid w:val="00AC1DD6"/>
    <w:rPr>
      <w:rFonts w:ascii="Arial" w:hAnsi="Arial" w:cs="Arial"/>
      <w:sz w:val="22"/>
      <w:szCs w:val="22"/>
    </w:rPr>
  </w:style>
  <w:style w:type="character" w:customStyle="1" w:styleId="ImeorganaZnak">
    <w:name w:val="Ime organa Znak"/>
    <w:link w:val="Imeorgana"/>
    <w:rsid w:val="00AC1DD6"/>
    <w:rPr>
      <w:rFonts w:ascii="Arial" w:hAnsi="Arial"/>
      <w:sz w:val="22"/>
      <w:szCs w:val="22"/>
      <w:lang w:val="x-none" w:eastAsia="x-none"/>
    </w:rPr>
  </w:style>
  <w:style w:type="table" w:customStyle="1" w:styleId="VKN1">
    <w:name w:val="VKN1"/>
    <w:basedOn w:val="Navadnatabela"/>
    <w:uiPriority w:val="99"/>
    <w:rsid w:val="00AC1DD6"/>
    <w:pPr>
      <w:jc w:val="right"/>
    </w:pPr>
    <w:rPr>
      <w:rFonts w:ascii="Arial Narrow" w:eastAsia="Calibri" w:hAnsi="Arial Narrow"/>
      <w:sz w:val="22"/>
      <w:szCs w:val="22"/>
      <w:lang w:eastAsia="en-US"/>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table" w:customStyle="1" w:styleId="Tabelamrea2">
    <w:name w:val="Tabela – mreža2"/>
    <w:basedOn w:val="Navadnatabela"/>
    <w:next w:val="Tabelamrea"/>
    <w:uiPriority w:val="59"/>
    <w:rsid w:val="00AC1D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9649E2"/>
  </w:style>
  <w:style w:type="numbering" w:customStyle="1" w:styleId="Alinejazaodstavkom1">
    <w:name w:val="Alineja za odstavkom1"/>
    <w:uiPriority w:val="99"/>
    <w:rsid w:val="009649E2"/>
  </w:style>
  <w:style w:type="table" w:customStyle="1" w:styleId="VKN11">
    <w:name w:val="VKN11"/>
    <w:basedOn w:val="Navadnatabela"/>
    <w:uiPriority w:val="99"/>
    <w:rsid w:val="009649E2"/>
    <w:pPr>
      <w:jc w:val="right"/>
    </w:pPr>
    <w:rPr>
      <w:rFonts w:ascii="Arial Narrow" w:eastAsia="Calibri" w:hAnsi="Arial Narrow"/>
      <w:sz w:val="22"/>
      <w:szCs w:val="22"/>
      <w:lang w:eastAsia="en-US"/>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40C76"/>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
    <w:basedOn w:val="Navaden"/>
    <w:link w:val="GlavaZnak"/>
    <w:uiPriority w:val="99"/>
    <w:rsid w:val="00AD2B87"/>
    <w:pPr>
      <w:tabs>
        <w:tab w:val="center" w:pos="4320"/>
        <w:tab w:val="right" w:pos="8640"/>
      </w:tabs>
    </w:pPr>
    <w:rPr>
      <w:lang w:val="en-US"/>
    </w:rPr>
  </w:style>
  <w:style w:type="character" w:customStyle="1" w:styleId="GlavaZnak">
    <w:name w:val="Glava Znak"/>
    <w:aliases w:val="Header-PR Znak"/>
    <w:link w:val="Glava"/>
    <w:uiPriority w:val="99"/>
    <w:locked/>
    <w:rsid w:val="006C1C49"/>
    <w:rPr>
      <w:rFonts w:ascii="Arial" w:hAnsi="Arial"/>
      <w:szCs w:val="24"/>
      <w:lang w:val="en-US" w:eastAsia="en-US" w:bidi="ar-SA"/>
    </w:rPr>
  </w:style>
  <w:style w:type="paragraph" w:styleId="Noga">
    <w:name w:val="footer"/>
    <w:aliases w:val="Footer-PR"/>
    <w:basedOn w:val="Navaden"/>
    <w:link w:val="NogaZnak"/>
    <w:uiPriority w:val="99"/>
    <w:rsid w:val="00AD2B87"/>
    <w:pPr>
      <w:tabs>
        <w:tab w:val="center" w:pos="4320"/>
        <w:tab w:val="right" w:pos="8640"/>
      </w:tabs>
    </w:pPr>
    <w:rPr>
      <w:lang w:val="en-US"/>
    </w:rPr>
  </w:style>
  <w:style w:type="character" w:customStyle="1" w:styleId="NogaZnak">
    <w:name w:val="Noga Znak"/>
    <w:aliases w:val="Footer-PR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E25BAC"/>
    <w:rPr>
      <w:rFonts w:ascii="Tahoma" w:hAnsi="Tahoma" w:cs="Tahoma"/>
      <w:sz w:val="16"/>
      <w:szCs w:val="16"/>
      <w:lang w:val="en-US"/>
    </w:rPr>
  </w:style>
  <w:style w:type="character" w:customStyle="1" w:styleId="BesedilooblakaZnak">
    <w:name w:val="Besedilo oblačka Znak"/>
    <w:link w:val="Besedilooblaka"/>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table" w:customStyle="1" w:styleId="Tabelamrea1">
    <w:name w:val="Tabela – mreža1"/>
    <w:basedOn w:val="Navadnatabela"/>
    <w:next w:val="Tabelamrea"/>
    <w:uiPriority w:val="59"/>
    <w:rsid w:val="000F52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link w:val="Naslov3"/>
    <w:rsid w:val="00055AF2"/>
    <w:rPr>
      <w:rFonts w:ascii="Arial" w:hAnsi="Arial" w:cs="Arial"/>
      <w:b/>
      <w:bCs/>
      <w:sz w:val="26"/>
      <w:szCs w:val="26"/>
      <w:lang w:eastAsia="en-US"/>
    </w:rPr>
  </w:style>
  <w:style w:type="character" w:customStyle="1" w:styleId="Naslov5Znak">
    <w:name w:val="Naslov 5 Znak"/>
    <w:link w:val="Naslov5"/>
    <w:rsid w:val="00055AF2"/>
    <w:rPr>
      <w:color w:val="243F60"/>
      <w:sz w:val="22"/>
      <w:szCs w:val="22"/>
      <w:lang w:eastAsia="en-US"/>
    </w:rPr>
  </w:style>
  <w:style w:type="numbering" w:customStyle="1" w:styleId="Brezseznama1">
    <w:name w:val="Brez seznama1"/>
    <w:next w:val="Brezseznama"/>
    <w:semiHidden/>
    <w:rsid w:val="00055AF2"/>
  </w:style>
  <w:style w:type="character" w:customStyle="1" w:styleId="Telobesedila2Znak">
    <w:name w:val="Telo besedila 2 Znak"/>
    <w:link w:val="Telobesedila2"/>
    <w:rsid w:val="00055AF2"/>
    <w:rPr>
      <w:rFonts w:ascii="Arial" w:hAnsi="Arial"/>
      <w:szCs w:val="24"/>
      <w:lang w:eastAsia="en-US"/>
    </w:rPr>
  </w:style>
  <w:style w:type="paragraph" w:styleId="Telobesedila3">
    <w:name w:val="Body Text 3"/>
    <w:basedOn w:val="Navaden"/>
    <w:link w:val="Telobesedila3Znak"/>
    <w:rsid w:val="00055AF2"/>
    <w:pPr>
      <w:spacing w:line="240" w:lineRule="auto"/>
    </w:pPr>
    <w:rPr>
      <w:rFonts w:ascii="Times New Roman" w:hAnsi="Times New Roman"/>
      <w:sz w:val="24"/>
      <w:szCs w:val="20"/>
      <w:lang w:eastAsia="sl-SI"/>
    </w:rPr>
  </w:style>
  <w:style w:type="character" w:customStyle="1" w:styleId="Telobesedila3Znak">
    <w:name w:val="Telo besedila 3 Znak"/>
    <w:basedOn w:val="Privzetapisavaodstavka"/>
    <w:link w:val="Telobesedila3"/>
    <w:rsid w:val="00055AF2"/>
    <w:rPr>
      <w:sz w:val="24"/>
    </w:rPr>
  </w:style>
  <w:style w:type="paragraph" w:customStyle="1" w:styleId="Preformatted">
    <w:name w:val="Preformatted"/>
    <w:basedOn w:val="Navaden"/>
    <w:rsid w:val="00055AF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pt-BR" w:eastAsia="pt-BR"/>
    </w:rPr>
  </w:style>
  <w:style w:type="paragraph" w:customStyle="1" w:styleId="Natevanje2">
    <w:name w:val="Naštevanje2"/>
    <w:basedOn w:val="Navaden"/>
    <w:rsid w:val="00055AF2"/>
    <w:pPr>
      <w:spacing w:after="160" w:line="240" w:lineRule="auto"/>
      <w:ind w:left="454" w:hanging="454"/>
    </w:pPr>
    <w:rPr>
      <w:rFonts w:ascii="Times New Roman" w:hAnsi="Times New Roman"/>
      <w:b/>
      <w:sz w:val="24"/>
      <w:szCs w:val="20"/>
      <w:lang w:eastAsia="sl-SI"/>
    </w:rPr>
  </w:style>
  <w:style w:type="character" w:customStyle="1" w:styleId="NaslovZnak">
    <w:name w:val="Naslov Znak"/>
    <w:link w:val="Naslov"/>
    <w:rsid w:val="00055AF2"/>
    <w:rPr>
      <w:color w:val="17365D"/>
      <w:spacing w:val="5"/>
      <w:kern w:val="28"/>
      <w:sz w:val="52"/>
      <w:szCs w:val="52"/>
      <w:lang w:eastAsia="en-US"/>
    </w:rPr>
  </w:style>
  <w:style w:type="paragraph" w:customStyle="1" w:styleId="Zamik1">
    <w:name w:val="Zamik1"/>
    <w:basedOn w:val="Zamik2"/>
    <w:rsid w:val="00055AF2"/>
    <w:pPr>
      <w:ind w:left="284"/>
    </w:pPr>
  </w:style>
  <w:style w:type="paragraph" w:customStyle="1" w:styleId="Zamik2">
    <w:name w:val="Zamik2"/>
    <w:basedOn w:val="Navaden"/>
    <w:rsid w:val="00055AF2"/>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055AF2"/>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055AF2"/>
    <w:pPr>
      <w:ind w:left="1135"/>
    </w:pPr>
  </w:style>
  <w:style w:type="paragraph" w:customStyle="1" w:styleId="Zamik4">
    <w:name w:val="Zamik4"/>
    <w:basedOn w:val="Zamik2"/>
    <w:rsid w:val="00055AF2"/>
    <w:pPr>
      <w:tabs>
        <w:tab w:val="clear" w:pos="3969"/>
        <w:tab w:val="clear" w:pos="5103"/>
      </w:tabs>
      <w:ind w:left="454" w:hanging="454"/>
      <w:jc w:val="both"/>
    </w:pPr>
  </w:style>
  <w:style w:type="paragraph" w:styleId="Blokbesedila">
    <w:name w:val="Block Text"/>
    <w:basedOn w:val="Navaden"/>
    <w:rsid w:val="00055AF2"/>
    <w:pPr>
      <w:spacing w:line="240" w:lineRule="atLeast"/>
      <w:ind w:left="743" w:right="311" w:hanging="34"/>
      <w:jc w:val="both"/>
    </w:pPr>
    <w:rPr>
      <w:rFonts w:ascii="Times New Roman" w:hAnsi="Times New Roman"/>
      <w:i/>
      <w:snapToGrid w:val="0"/>
      <w:color w:val="000000"/>
      <w:sz w:val="24"/>
      <w:szCs w:val="20"/>
      <w:lang w:eastAsia="sl-SI"/>
    </w:rPr>
  </w:style>
  <w:style w:type="paragraph" w:styleId="Telobesedila-zamik2">
    <w:name w:val="Body Text Indent 2"/>
    <w:basedOn w:val="Navaden"/>
    <w:link w:val="Telobesedila-zamik2Znak"/>
    <w:rsid w:val="00055AF2"/>
    <w:pPr>
      <w:widowControl w:val="0"/>
      <w:tabs>
        <w:tab w:val="left" w:pos="-1440"/>
      </w:tabs>
      <w:spacing w:line="240" w:lineRule="auto"/>
      <w:ind w:left="1560" w:hanging="840"/>
      <w:jc w:val="both"/>
    </w:pPr>
    <w:rPr>
      <w:rFonts w:ascii="Times New Roman" w:hAnsi="Times New Roman"/>
      <w:noProof/>
      <w:sz w:val="24"/>
      <w:szCs w:val="20"/>
      <w:lang w:eastAsia="sl-SI"/>
    </w:rPr>
  </w:style>
  <w:style w:type="character" w:customStyle="1" w:styleId="Telobesedila-zamik2Znak">
    <w:name w:val="Telo besedila - zamik 2 Znak"/>
    <w:basedOn w:val="Privzetapisavaodstavka"/>
    <w:link w:val="Telobesedila-zamik2"/>
    <w:rsid w:val="00055AF2"/>
    <w:rPr>
      <w:noProof/>
      <w:sz w:val="24"/>
    </w:rPr>
  </w:style>
  <w:style w:type="paragraph" w:customStyle="1" w:styleId="Telobesedila31">
    <w:name w:val="Telo besedila 31"/>
    <w:basedOn w:val="Navaden"/>
    <w:rsid w:val="00055AF2"/>
    <w:pPr>
      <w:spacing w:before="120" w:after="120" w:line="240" w:lineRule="auto"/>
      <w:jc w:val="both"/>
    </w:pPr>
    <w:rPr>
      <w:sz w:val="24"/>
      <w:szCs w:val="20"/>
      <w:lang w:eastAsia="sl-SI"/>
    </w:rPr>
  </w:style>
  <w:style w:type="paragraph" w:customStyle="1" w:styleId="Predoblikovano">
    <w:name w:val="Predoblikovano"/>
    <w:basedOn w:val="Navaden"/>
    <w:rsid w:val="00055AF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customStyle="1" w:styleId="h4">
    <w:name w:val="h4"/>
    <w:basedOn w:val="Navaden"/>
    <w:rsid w:val="00055AF2"/>
    <w:pPr>
      <w:spacing w:before="300" w:after="225" w:line="240" w:lineRule="auto"/>
      <w:ind w:left="15" w:right="15"/>
      <w:jc w:val="center"/>
    </w:pPr>
    <w:rPr>
      <w:rFonts w:cs="Arial"/>
      <w:b/>
      <w:bCs/>
      <w:color w:val="222222"/>
      <w:sz w:val="22"/>
      <w:szCs w:val="22"/>
      <w:lang w:val="en-GB"/>
    </w:rPr>
  </w:style>
  <w:style w:type="character" w:customStyle="1" w:styleId="ZadevapripombeZnak">
    <w:name w:val="Zadeva pripombe Znak"/>
    <w:link w:val="Zadevapripombe"/>
    <w:uiPriority w:val="99"/>
    <w:semiHidden/>
    <w:rsid w:val="00055AF2"/>
    <w:rPr>
      <w:rFonts w:eastAsia="Calibri"/>
      <w:b/>
      <w:bCs/>
      <w:lang w:eastAsia="en-US"/>
    </w:rPr>
  </w:style>
  <w:style w:type="character" w:styleId="Besediloograde">
    <w:name w:val="Placeholder Text"/>
    <w:basedOn w:val="Privzetapisavaodstavka"/>
    <w:uiPriority w:val="99"/>
    <w:semiHidden/>
    <w:rsid w:val="0024744E"/>
    <w:rPr>
      <w:color w:val="808080"/>
    </w:rPr>
  </w:style>
  <w:style w:type="paragraph" w:styleId="Revizija">
    <w:name w:val="Revision"/>
    <w:hidden/>
    <w:uiPriority w:val="99"/>
    <w:rsid w:val="003A1125"/>
    <w:rPr>
      <w:rFonts w:ascii="Arial" w:hAnsi="Arial"/>
      <w:szCs w:val="24"/>
      <w:lang w:eastAsia="en-US"/>
    </w:rPr>
  </w:style>
  <w:style w:type="character" w:customStyle="1" w:styleId="ZgradbadokumentaZnak1">
    <w:name w:val="Zgradba dokumenta Znak1"/>
    <w:rsid w:val="005604C6"/>
    <w:rPr>
      <w:rFonts w:ascii="Tahoma" w:hAnsi="Tahoma" w:cs="Tahoma"/>
      <w:sz w:val="16"/>
      <w:szCs w:val="16"/>
      <w:lang w:val="en-US" w:eastAsia="en-US"/>
    </w:rPr>
  </w:style>
  <w:style w:type="paragraph" w:customStyle="1" w:styleId="ZnakZnakZnakZnakZnak">
    <w:name w:val="Znak Znak Znak Znak Znak"/>
    <w:basedOn w:val="Navaden"/>
    <w:rsid w:val="005604C6"/>
    <w:pPr>
      <w:suppressAutoHyphens/>
      <w:spacing w:line="240" w:lineRule="auto"/>
    </w:pPr>
    <w:rPr>
      <w:rFonts w:ascii="Times New Roman" w:hAnsi="Times New Roman"/>
      <w:sz w:val="24"/>
      <w:lang w:val="pl-PL" w:eastAsia="pl-PL"/>
    </w:rPr>
  </w:style>
  <w:style w:type="character" w:customStyle="1" w:styleId="highlight1">
    <w:name w:val="highlight1"/>
    <w:rsid w:val="005604C6"/>
    <w:rPr>
      <w:color w:val="FF0000"/>
      <w:shd w:val="clear" w:color="auto" w:fill="FFFFFF"/>
    </w:rPr>
  </w:style>
  <w:style w:type="character" w:customStyle="1" w:styleId="WW8Num3z0">
    <w:name w:val="WW8Num3z0"/>
    <w:rsid w:val="005604C6"/>
    <w:rPr>
      <w:rFonts w:ascii="Arial" w:hAnsi="Arial"/>
    </w:rPr>
  </w:style>
  <w:style w:type="character" w:customStyle="1" w:styleId="WW8Num4z0">
    <w:name w:val="WW8Num4z0"/>
    <w:rsid w:val="005604C6"/>
    <w:rPr>
      <w:lang w:val="sl-SI"/>
    </w:rPr>
  </w:style>
  <w:style w:type="character" w:customStyle="1" w:styleId="WW8Num5z0">
    <w:name w:val="WW8Num5z0"/>
    <w:rsid w:val="005604C6"/>
    <w:rPr>
      <w:rFonts w:ascii="Symbol" w:hAnsi="Symbol"/>
    </w:rPr>
  </w:style>
  <w:style w:type="character" w:customStyle="1" w:styleId="Absatz-Standardschriftart">
    <w:name w:val="Absatz-Standardschriftart"/>
    <w:rsid w:val="005604C6"/>
  </w:style>
  <w:style w:type="character" w:customStyle="1" w:styleId="WW8Num5z1">
    <w:name w:val="WW8Num5z1"/>
    <w:rsid w:val="005604C6"/>
    <w:rPr>
      <w:rFonts w:ascii="Courier New" w:hAnsi="Courier New" w:cs="Courier New"/>
    </w:rPr>
  </w:style>
  <w:style w:type="character" w:customStyle="1" w:styleId="WW8Num5z2">
    <w:name w:val="WW8Num5z2"/>
    <w:rsid w:val="005604C6"/>
    <w:rPr>
      <w:rFonts w:ascii="Wingdings" w:hAnsi="Wingdings"/>
    </w:rPr>
  </w:style>
  <w:style w:type="character" w:customStyle="1" w:styleId="WW8Num6z0">
    <w:name w:val="WW8Num6z0"/>
    <w:rsid w:val="005604C6"/>
    <w:rPr>
      <w:rFonts w:ascii="Arial" w:eastAsia="Times New Roman" w:hAnsi="Arial" w:cs="Arial"/>
    </w:rPr>
  </w:style>
  <w:style w:type="character" w:customStyle="1" w:styleId="WW8Num6z1">
    <w:name w:val="WW8Num6z1"/>
    <w:rsid w:val="005604C6"/>
    <w:rPr>
      <w:rFonts w:ascii="Courier New" w:hAnsi="Courier New" w:cs="Courier New"/>
    </w:rPr>
  </w:style>
  <w:style w:type="character" w:customStyle="1" w:styleId="WW8Num6z2">
    <w:name w:val="WW8Num6z2"/>
    <w:rsid w:val="005604C6"/>
    <w:rPr>
      <w:rFonts w:ascii="Wingdings" w:hAnsi="Wingdings"/>
    </w:rPr>
  </w:style>
  <w:style w:type="character" w:customStyle="1" w:styleId="WW8Num6z3">
    <w:name w:val="WW8Num6z3"/>
    <w:rsid w:val="005604C6"/>
    <w:rPr>
      <w:rFonts w:ascii="Symbol" w:hAnsi="Symbol"/>
    </w:rPr>
  </w:style>
  <w:style w:type="character" w:customStyle="1" w:styleId="WW8Num8z0">
    <w:name w:val="WW8Num8z0"/>
    <w:rsid w:val="005604C6"/>
    <w:rPr>
      <w:rFonts w:ascii="Arial" w:eastAsia="Times New Roman" w:hAnsi="Arial" w:cs="Arial"/>
    </w:rPr>
  </w:style>
  <w:style w:type="character" w:customStyle="1" w:styleId="WW8Num8z1">
    <w:name w:val="WW8Num8z1"/>
    <w:rsid w:val="005604C6"/>
    <w:rPr>
      <w:rFonts w:ascii="Courier New" w:hAnsi="Courier New" w:cs="Courier New"/>
    </w:rPr>
  </w:style>
  <w:style w:type="character" w:customStyle="1" w:styleId="WW8Num8z2">
    <w:name w:val="WW8Num8z2"/>
    <w:rsid w:val="005604C6"/>
    <w:rPr>
      <w:rFonts w:ascii="Wingdings" w:hAnsi="Wingdings"/>
    </w:rPr>
  </w:style>
  <w:style w:type="character" w:customStyle="1" w:styleId="WW8Num8z3">
    <w:name w:val="WW8Num8z3"/>
    <w:rsid w:val="005604C6"/>
    <w:rPr>
      <w:rFonts w:ascii="Symbol" w:hAnsi="Symbol"/>
    </w:rPr>
  </w:style>
  <w:style w:type="character" w:customStyle="1" w:styleId="WW8Num10z0">
    <w:name w:val="WW8Num10z0"/>
    <w:rsid w:val="005604C6"/>
    <w:rPr>
      <w:rFonts w:ascii="Symbol" w:hAnsi="Symbol"/>
    </w:rPr>
  </w:style>
  <w:style w:type="character" w:customStyle="1" w:styleId="WW8Num10z1">
    <w:name w:val="WW8Num10z1"/>
    <w:rsid w:val="005604C6"/>
    <w:rPr>
      <w:rFonts w:ascii="Courier New" w:hAnsi="Courier New" w:cs="Courier New"/>
    </w:rPr>
  </w:style>
  <w:style w:type="character" w:customStyle="1" w:styleId="WW8Num10z2">
    <w:name w:val="WW8Num10z2"/>
    <w:rsid w:val="005604C6"/>
    <w:rPr>
      <w:rFonts w:ascii="Wingdings" w:hAnsi="Wingdings"/>
    </w:rPr>
  </w:style>
  <w:style w:type="character" w:customStyle="1" w:styleId="WW8NumSt5z0">
    <w:name w:val="WW8NumSt5z0"/>
    <w:rsid w:val="005604C6"/>
    <w:rPr>
      <w:rFonts w:ascii="Symbol" w:hAnsi="Symbol"/>
    </w:rPr>
  </w:style>
  <w:style w:type="character" w:customStyle="1" w:styleId="Privzetapisavaodstavka2">
    <w:name w:val="Privzeta pisava odstavka2"/>
    <w:rsid w:val="005604C6"/>
  </w:style>
  <w:style w:type="character" w:customStyle="1" w:styleId="WW-Absatz-Standardschriftart">
    <w:name w:val="WW-Absatz-Standardschriftart"/>
    <w:rsid w:val="005604C6"/>
  </w:style>
  <w:style w:type="character" w:customStyle="1" w:styleId="WW8Num1z0">
    <w:name w:val="WW8Num1z0"/>
    <w:rsid w:val="005604C6"/>
    <w:rPr>
      <w:rFonts w:ascii="Symbol" w:hAnsi="Symbol"/>
    </w:rPr>
  </w:style>
  <w:style w:type="character" w:customStyle="1" w:styleId="WW8Num1z1">
    <w:name w:val="WW8Num1z1"/>
    <w:rsid w:val="005604C6"/>
    <w:rPr>
      <w:rFonts w:ascii="Courier New" w:hAnsi="Courier New" w:cs="Courier New"/>
    </w:rPr>
  </w:style>
  <w:style w:type="character" w:customStyle="1" w:styleId="WW8Num1z2">
    <w:name w:val="WW8Num1z2"/>
    <w:rsid w:val="005604C6"/>
    <w:rPr>
      <w:rFonts w:ascii="Wingdings" w:hAnsi="Wingdings"/>
    </w:rPr>
  </w:style>
  <w:style w:type="character" w:customStyle="1" w:styleId="WW8Num2z0">
    <w:name w:val="WW8Num2z0"/>
    <w:rsid w:val="005604C6"/>
    <w:rPr>
      <w:rFonts w:ascii="Arial" w:eastAsia="Times New Roman" w:hAnsi="Arial" w:cs="Arial"/>
    </w:rPr>
  </w:style>
  <w:style w:type="character" w:customStyle="1" w:styleId="WW8Num2z1">
    <w:name w:val="WW8Num2z1"/>
    <w:rsid w:val="005604C6"/>
    <w:rPr>
      <w:rFonts w:ascii="Courier New" w:hAnsi="Courier New" w:cs="Courier New"/>
    </w:rPr>
  </w:style>
  <w:style w:type="character" w:customStyle="1" w:styleId="WW8Num2z2">
    <w:name w:val="WW8Num2z2"/>
    <w:rsid w:val="005604C6"/>
    <w:rPr>
      <w:rFonts w:ascii="Wingdings" w:hAnsi="Wingdings"/>
    </w:rPr>
  </w:style>
  <w:style w:type="character" w:customStyle="1" w:styleId="WW8Num2z3">
    <w:name w:val="WW8Num2z3"/>
    <w:rsid w:val="005604C6"/>
    <w:rPr>
      <w:rFonts w:ascii="Symbol" w:hAnsi="Symbol"/>
    </w:rPr>
  </w:style>
  <w:style w:type="character" w:customStyle="1" w:styleId="WW8Num3z2">
    <w:name w:val="WW8Num3z2"/>
    <w:rsid w:val="005604C6"/>
    <w:rPr>
      <w:rFonts w:ascii="Wingdings" w:hAnsi="Wingdings"/>
    </w:rPr>
  </w:style>
  <w:style w:type="character" w:customStyle="1" w:styleId="WW8Num3z3">
    <w:name w:val="WW8Num3z3"/>
    <w:rsid w:val="005604C6"/>
    <w:rPr>
      <w:rFonts w:ascii="Symbol" w:hAnsi="Symbol"/>
    </w:rPr>
  </w:style>
  <w:style w:type="character" w:customStyle="1" w:styleId="WW8Num3z4">
    <w:name w:val="WW8Num3z4"/>
    <w:rsid w:val="005604C6"/>
    <w:rPr>
      <w:rFonts w:ascii="Courier New" w:hAnsi="Courier New" w:cs="Courier New"/>
    </w:rPr>
  </w:style>
  <w:style w:type="character" w:customStyle="1" w:styleId="WW8Num11z0">
    <w:name w:val="WW8Num11z0"/>
    <w:rsid w:val="005604C6"/>
    <w:rPr>
      <w:rFonts w:ascii="Symbol" w:hAnsi="Symbol"/>
    </w:rPr>
  </w:style>
  <w:style w:type="character" w:customStyle="1" w:styleId="WW8Num11z1">
    <w:name w:val="WW8Num11z1"/>
    <w:rsid w:val="005604C6"/>
    <w:rPr>
      <w:rFonts w:ascii="Courier New" w:hAnsi="Courier New" w:cs="Courier New"/>
    </w:rPr>
  </w:style>
  <w:style w:type="character" w:customStyle="1" w:styleId="WW8Num11z2">
    <w:name w:val="WW8Num11z2"/>
    <w:rsid w:val="005604C6"/>
    <w:rPr>
      <w:rFonts w:ascii="Wingdings" w:hAnsi="Wingdings"/>
    </w:rPr>
  </w:style>
  <w:style w:type="character" w:customStyle="1" w:styleId="WW8Num12z0">
    <w:name w:val="WW8Num12z0"/>
    <w:rsid w:val="005604C6"/>
    <w:rPr>
      <w:rFonts w:ascii="Symbol" w:hAnsi="Symbol"/>
    </w:rPr>
  </w:style>
  <w:style w:type="character" w:customStyle="1" w:styleId="WW8Num12z1">
    <w:name w:val="WW8Num12z1"/>
    <w:rsid w:val="005604C6"/>
    <w:rPr>
      <w:rFonts w:ascii="Courier New" w:hAnsi="Courier New" w:cs="Courier New"/>
    </w:rPr>
  </w:style>
  <w:style w:type="character" w:customStyle="1" w:styleId="WW8Num12z2">
    <w:name w:val="WW8Num12z2"/>
    <w:rsid w:val="005604C6"/>
    <w:rPr>
      <w:rFonts w:ascii="Wingdings" w:hAnsi="Wingdings"/>
    </w:rPr>
  </w:style>
  <w:style w:type="character" w:customStyle="1" w:styleId="WW8Num13z0">
    <w:name w:val="WW8Num13z0"/>
    <w:rsid w:val="005604C6"/>
    <w:rPr>
      <w:rFonts w:ascii="Symbol" w:hAnsi="Symbol"/>
    </w:rPr>
  </w:style>
  <w:style w:type="character" w:customStyle="1" w:styleId="WW8Num13z1">
    <w:name w:val="WW8Num13z1"/>
    <w:rsid w:val="005604C6"/>
    <w:rPr>
      <w:rFonts w:ascii="Courier New" w:hAnsi="Courier New" w:cs="Courier New"/>
    </w:rPr>
  </w:style>
  <w:style w:type="character" w:customStyle="1" w:styleId="WW8Num13z2">
    <w:name w:val="WW8Num13z2"/>
    <w:rsid w:val="005604C6"/>
    <w:rPr>
      <w:rFonts w:ascii="Wingdings" w:hAnsi="Wingdings"/>
    </w:rPr>
  </w:style>
  <w:style w:type="character" w:customStyle="1" w:styleId="WW8Num15z0">
    <w:name w:val="WW8Num15z0"/>
    <w:rsid w:val="005604C6"/>
    <w:rPr>
      <w:rFonts w:ascii="Symbol" w:hAnsi="Symbol"/>
    </w:rPr>
  </w:style>
  <w:style w:type="character" w:customStyle="1" w:styleId="WW8Num15z1">
    <w:name w:val="WW8Num15z1"/>
    <w:rsid w:val="005604C6"/>
    <w:rPr>
      <w:rFonts w:ascii="Courier New" w:hAnsi="Courier New" w:cs="Courier New"/>
    </w:rPr>
  </w:style>
  <w:style w:type="character" w:customStyle="1" w:styleId="WW8Num15z2">
    <w:name w:val="WW8Num15z2"/>
    <w:rsid w:val="005604C6"/>
    <w:rPr>
      <w:rFonts w:ascii="Wingdings" w:hAnsi="Wingdings"/>
    </w:rPr>
  </w:style>
  <w:style w:type="character" w:customStyle="1" w:styleId="WW8Num19z0">
    <w:name w:val="WW8Num19z0"/>
    <w:rsid w:val="005604C6"/>
    <w:rPr>
      <w:rFonts w:ascii="Times New Roman" w:eastAsia="Times New Roman" w:hAnsi="Times New Roman" w:cs="Times New Roman"/>
    </w:rPr>
  </w:style>
  <w:style w:type="character" w:customStyle="1" w:styleId="WW8Num19z1">
    <w:name w:val="WW8Num19z1"/>
    <w:rsid w:val="005604C6"/>
    <w:rPr>
      <w:rFonts w:ascii="Courier New" w:hAnsi="Courier New" w:cs="Courier New"/>
    </w:rPr>
  </w:style>
  <w:style w:type="character" w:customStyle="1" w:styleId="WW8Num19z2">
    <w:name w:val="WW8Num19z2"/>
    <w:rsid w:val="005604C6"/>
    <w:rPr>
      <w:rFonts w:ascii="Wingdings" w:hAnsi="Wingdings"/>
    </w:rPr>
  </w:style>
  <w:style w:type="character" w:customStyle="1" w:styleId="WW8Num19z3">
    <w:name w:val="WW8Num19z3"/>
    <w:rsid w:val="005604C6"/>
    <w:rPr>
      <w:rFonts w:ascii="Symbol" w:hAnsi="Symbol"/>
    </w:rPr>
  </w:style>
  <w:style w:type="character" w:customStyle="1" w:styleId="WW8Num22z0">
    <w:name w:val="WW8Num22z0"/>
    <w:rsid w:val="005604C6"/>
    <w:rPr>
      <w:rFonts w:ascii="Symbol" w:hAnsi="Symbol"/>
    </w:rPr>
  </w:style>
  <w:style w:type="character" w:customStyle="1" w:styleId="WW8Num22z1">
    <w:name w:val="WW8Num22z1"/>
    <w:rsid w:val="005604C6"/>
    <w:rPr>
      <w:rFonts w:ascii="Courier New" w:hAnsi="Courier New" w:cs="Courier New"/>
    </w:rPr>
  </w:style>
  <w:style w:type="character" w:customStyle="1" w:styleId="WW8Num22z2">
    <w:name w:val="WW8Num22z2"/>
    <w:rsid w:val="005604C6"/>
    <w:rPr>
      <w:rFonts w:ascii="Wingdings" w:hAnsi="Wingdings"/>
    </w:rPr>
  </w:style>
  <w:style w:type="character" w:customStyle="1" w:styleId="WW8Num29z0">
    <w:name w:val="WW8Num29z0"/>
    <w:rsid w:val="005604C6"/>
    <w:rPr>
      <w:rFonts w:ascii="Times New Roman" w:eastAsia="Times New Roman" w:hAnsi="Times New Roman" w:cs="Times New Roman"/>
    </w:rPr>
  </w:style>
  <w:style w:type="character" w:customStyle="1" w:styleId="WW8Num29z1">
    <w:name w:val="WW8Num29z1"/>
    <w:rsid w:val="005604C6"/>
    <w:rPr>
      <w:rFonts w:ascii="Courier New" w:hAnsi="Courier New" w:cs="Courier New"/>
    </w:rPr>
  </w:style>
  <w:style w:type="character" w:customStyle="1" w:styleId="WW8Num29z2">
    <w:name w:val="WW8Num29z2"/>
    <w:rsid w:val="005604C6"/>
    <w:rPr>
      <w:rFonts w:ascii="Wingdings" w:hAnsi="Wingdings"/>
    </w:rPr>
  </w:style>
  <w:style w:type="character" w:customStyle="1" w:styleId="WW8Num29z3">
    <w:name w:val="WW8Num29z3"/>
    <w:rsid w:val="005604C6"/>
    <w:rPr>
      <w:rFonts w:ascii="Symbol" w:hAnsi="Symbol"/>
    </w:rPr>
  </w:style>
  <w:style w:type="character" w:customStyle="1" w:styleId="WW8Num38z1">
    <w:name w:val="WW8Num38z1"/>
    <w:rsid w:val="005604C6"/>
    <w:rPr>
      <w:rFonts w:ascii="Times New Roman" w:eastAsia="Times New Roman" w:hAnsi="Times New Roman" w:cs="Times New Roman"/>
    </w:rPr>
  </w:style>
  <w:style w:type="character" w:customStyle="1" w:styleId="WW8Num46z1">
    <w:name w:val="WW8Num46z1"/>
    <w:rsid w:val="005604C6"/>
    <w:rPr>
      <w:rFonts w:ascii="Courier New" w:hAnsi="Courier New" w:cs="Courier New"/>
    </w:rPr>
  </w:style>
  <w:style w:type="character" w:customStyle="1" w:styleId="WW8Num46z2">
    <w:name w:val="WW8Num46z2"/>
    <w:rsid w:val="005604C6"/>
    <w:rPr>
      <w:rFonts w:ascii="Wingdings" w:hAnsi="Wingdings"/>
    </w:rPr>
  </w:style>
  <w:style w:type="character" w:customStyle="1" w:styleId="WW8Num46z3">
    <w:name w:val="WW8Num46z3"/>
    <w:rsid w:val="005604C6"/>
    <w:rPr>
      <w:rFonts w:ascii="Symbol" w:hAnsi="Symbol"/>
    </w:rPr>
  </w:style>
  <w:style w:type="character" w:customStyle="1" w:styleId="WW8Num49z0">
    <w:name w:val="WW8Num49z0"/>
    <w:rsid w:val="005604C6"/>
    <w:rPr>
      <w:rFonts w:ascii="Arial" w:hAnsi="Arial"/>
    </w:rPr>
  </w:style>
  <w:style w:type="character" w:customStyle="1" w:styleId="WW8Num49z1">
    <w:name w:val="WW8Num49z1"/>
    <w:rsid w:val="005604C6"/>
    <w:rPr>
      <w:rFonts w:ascii="Courier New" w:hAnsi="Courier New" w:cs="Courier New"/>
    </w:rPr>
  </w:style>
  <w:style w:type="character" w:customStyle="1" w:styleId="WW8Num49z2">
    <w:name w:val="WW8Num49z2"/>
    <w:rsid w:val="005604C6"/>
    <w:rPr>
      <w:rFonts w:ascii="Wingdings" w:hAnsi="Wingdings"/>
    </w:rPr>
  </w:style>
  <w:style w:type="character" w:customStyle="1" w:styleId="WW8Num49z3">
    <w:name w:val="WW8Num49z3"/>
    <w:rsid w:val="005604C6"/>
    <w:rPr>
      <w:rFonts w:ascii="Symbol" w:hAnsi="Symbol"/>
    </w:rPr>
  </w:style>
  <w:style w:type="character" w:customStyle="1" w:styleId="WW8Num52z0">
    <w:name w:val="WW8Num52z0"/>
    <w:rsid w:val="005604C6"/>
    <w:rPr>
      <w:color w:val="000000"/>
    </w:rPr>
  </w:style>
  <w:style w:type="character" w:customStyle="1" w:styleId="WW8Num56z0">
    <w:name w:val="WW8Num56z0"/>
    <w:rsid w:val="005604C6"/>
    <w:rPr>
      <w:rFonts w:ascii="Symbol" w:hAnsi="Symbol"/>
    </w:rPr>
  </w:style>
  <w:style w:type="character" w:customStyle="1" w:styleId="WW8Num56z1">
    <w:name w:val="WW8Num56z1"/>
    <w:rsid w:val="005604C6"/>
    <w:rPr>
      <w:rFonts w:ascii="Courier New" w:hAnsi="Courier New" w:cs="Courier New"/>
    </w:rPr>
  </w:style>
  <w:style w:type="character" w:customStyle="1" w:styleId="WW8Num56z2">
    <w:name w:val="WW8Num56z2"/>
    <w:rsid w:val="005604C6"/>
    <w:rPr>
      <w:rFonts w:ascii="Wingdings" w:hAnsi="Wingdings"/>
    </w:rPr>
  </w:style>
  <w:style w:type="character" w:customStyle="1" w:styleId="WW8Num58z0">
    <w:name w:val="WW8Num58z0"/>
    <w:rsid w:val="005604C6"/>
    <w:rPr>
      <w:color w:val="000000"/>
    </w:rPr>
  </w:style>
  <w:style w:type="character" w:customStyle="1" w:styleId="WW8Num67z0">
    <w:name w:val="WW8Num67z0"/>
    <w:rsid w:val="005604C6"/>
    <w:rPr>
      <w:rFonts w:ascii="Courier New" w:hAnsi="Courier New" w:cs="Courier New"/>
    </w:rPr>
  </w:style>
  <w:style w:type="character" w:customStyle="1" w:styleId="WW8Num67z1">
    <w:name w:val="WW8Num67z1"/>
    <w:rsid w:val="005604C6"/>
    <w:rPr>
      <w:rFonts w:ascii="Arial" w:hAnsi="Arial"/>
    </w:rPr>
  </w:style>
  <w:style w:type="character" w:customStyle="1" w:styleId="WW8Num67z2">
    <w:name w:val="WW8Num67z2"/>
    <w:rsid w:val="005604C6"/>
    <w:rPr>
      <w:rFonts w:ascii="Wingdings" w:hAnsi="Wingdings"/>
    </w:rPr>
  </w:style>
  <w:style w:type="character" w:customStyle="1" w:styleId="WW8Num67z3">
    <w:name w:val="WW8Num67z3"/>
    <w:rsid w:val="005604C6"/>
    <w:rPr>
      <w:rFonts w:ascii="Symbol" w:hAnsi="Symbol"/>
    </w:rPr>
  </w:style>
  <w:style w:type="character" w:customStyle="1" w:styleId="WW8Num71z0">
    <w:name w:val="WW8Num71z0"/>
    <w:rsid w:val="005604C6"/>
    <w:rPr>
      <w:rFonts w:ascii="Symbol" w:hAnsi="Symbol"/>
    </w:rPr>
  </w:style>
  <w:style w:type="character" w:customStyle="1" w:styleId="WW8Num71z1">
    <w:name w:val="WW8Num71z1"/>
    <w:rsid w:val="005604C6"/>
    <w:rPr>
      <w:rFonts w:ascii="Courier New" w:hAnsi="Courier New" w:cs="Courier New"/>
    </w:rPr>
  </w:style>
  <w:style w:type="character" w:customStyle="1" w:styleId="WW8Num71z2">
    <w:name w:val="WW8Num71z2"/>
    <w:rsid w:val="005604C6"/>
    <w:rPr>
      <w:rFonts w:ascii="Wingdings" w:hAnsi="Wingdings"/>
    </w:rPr>
  </w:style>
  <w:style w:type="character" w:customStyle="1" w:styleId="WW8Num75z0">
    <w:name w:val="WW8Num75z0"/>
    <w:rsid w:val="005604C6"/>
    <w:rPr>
      <w:rFonts w:ascii="Symbol" w:hAnsi="Symbol"/>
    </w:rPr>
  </w:style>
  <w:style w:type="character" w:customStyle="1" w:styleId="WW8Num75z1">
    <w:name w:val="WW8Num75z1"/>
    <w:rsid w:val="005604C6"/>
    <w:rPr>
      <w:rFonts w:ascii="Courier New" w:hAnsi="Courier New" w:cs="Courier New"/>
    </w:rPr>
  </w:style>
  <w:style w:type="character" w:customStyle="1" w:styleId="WW8Num75z2">
    <w:name w:val="WW8Num75z2"/>
    <w:rsid w:val="005604C6"/>
    <w:rPr>
      <w:rFonts w:ascii="Wingdings" w:hAnsi="Wingdings"/>
    </w:rPr>
  </w:style>
  <w:style w:type="character" w:customStyle="1" w:styleId="WW8Num76z0">
    <w:name w:val="WW8Num76z0"/>
    <w:rsid w:val="005604C6"/>
    <w:rPr>
      <w:rFonts w:ascii="Symbol" w:hAnsi="Symbol"/>
    </w:rPr>
  </w:style>
  <w:style w:type="character" w:customStyle="1" w:styleId="WW8Num76z1">
    <w:name w:val="WW8Num76z1"/>
    <w:rsid w:val="005604C6"/>
    <w:rPr>
      <w:rFonts w:ascii="Courier New" w:hAnsi="Courier New" w:cs="Courier New"/>
    </w:rPr>
  </w:style>
  <w:style w:type="character" w:customStyle="1" w:styleId="WW8Num76z2">
    <w:name w:val="WW8Num76z2"/>
    <w:rsid w:val="005604C6"/>
    <w:rPr>
      <w:rFonts w:ascii="Wingdings" w:hAnsi="Wingdings"/>
    </w:rPr>
  </w:style>
  <w:style w:type="character" w:customStyle="1" w:styleId="WW8Num78z0">
    <w:name w:val="WW8Num78z0"/>
    <w:rsid w:val="005604C6"/>
    <w:rPr>
      <w:rFonts w:ascii="Arial" w:eastAsia="Times New Roman" w:hAnsi="Arial" w:cs="Arial"/>
    </w:rPr>
  </w:style>
  <w:style w:type="character" w:customStyle="1" w:styleId="WW8Num78z1">
    <w:name w:val="WW8Num78z1"/>
    <w:rsid w:val="005604C6"/>
    <w:rPr>
      <w:rFonts w:ascii="Courier New" w:hAnsi="Courier New" w:cs="Courier New"/>
    </w:rPr>
  </w:style>
  <w:style w:type="character" w:customStyle="1" w:styleId="WW8Num78z2">
    <w:name w:val="WW8Num78z2"/>
    <w:rsid w:val="005604C6"/>
    <w:rPr>
      <w:rFonts w:ascii="Wingdings" w:hAnsi="Wingdings"/>
    </w:rPr>
  </w:style>
  <w:style w:type="character" w:customStyle="1" w:styleId="WW8Num78z3">
    <w:name w:val="WW8Num78z3"/>
    <w:rsid w:val="005604C6"/>
    <w:rPr>
      <w:rFonts w:ascii="Symbol" w:hAnsi="Symbol"/>
    </w:rPr>
  </w:style>
  <w:style w:type="character" w:customStyle="1" w:styleId="Privzetapisavaodstavka1">
    <w:name w:val="Privzeta pisava odstavka1"/>
    <w:rsid w:val="005604C6"/>
  </w:style>
  <w:style w:type="character" w:customStyle="1" w:styleId="Komentar-sklic1">
    <w:name w:val="Komentar - sklic1"/>
    <w:rsid w:val="005604C6"/>
    <w:rPr>
      <w:sz w:val="16"/>
      <w:szCs w:val="16"/>
    </w:rPr>
  </w:style>
  <w:style w:type="character" w:customStyle="1" w:styleId="Znakisprotnihopomb">
    <w:name w:val="Znaki sprotnih opomb"/>
    <w:rsid w:val="005604C6"/>
    <w:rPr>
      <w:position w:val="2"/>
      <w:sz w:val="16"/>
    </w:rPr>
  </w:style>
  <w:style w:type="character" w:customStyle="1" w:styleId="svetlitekst1">
    <w:name w:val="svetlitekst1"/>
    <w:rsid w:val="005604C6"/>
    <w:rPr>
      <w:rFonts w:ascii="Verdana" w:hAnsi="Verdana"/>
      <w:color w:val="39699F"/>
      <w:sz w:val="17"/>
      <w:szCs w:val="17"/>
    </w:rPr>
  </w:style>
  <w:style w:type="character" w:customStyle="1" w:styleId="Simbolizaotevilevanje">
    <w:name w:val="Simboli za oštevilčevanje"/>
    <w:rsid w:val="005604C6"/>
  </w:style>
  <w:style w:type="paragraph" w:customStyle="1" w:styleId="Naslov20">
    <w:name w:val="Naslov2"/>
    <w:basedOn w:val="Navaden"/>
    <w:next w:val="Telobesedila"/>
    <w:rsid w:val="005604C6"/>
    <w:pPr>
      <w:keepNext/>
      <w:suppressAutoHyphens/>
      <w:spacing w:before="240" w:after="120" w:line="240" w:lineRule="auto"/>
      <w:jc w:val="both"/>
    </w:pPr>
    <w:rPr>
      <w:rFonts w:eastAsia="Lucida Sans Unicode" w:cs="Tahoma"/>
      <w:sz w:val="28"/>
      <w:szCs w:val="28"/>
      <w:lang w:eastAsia="ar-SA"/>
    </w:rPr>
  </w:style>
  <w:style w:type="paragraph" w:styleId="Seznam">
    <w:name w:val="List"/>
    <w:basedOn w:val="Telobesedila"/>
    <w:rsid w:val="005604C6"/>
    <w:pPr>
      <w:suppressAutoHyphens/>
    </w:pPr>
    <w:rPr>
      <w:rFonts w:cs="Tahoma"/>
      <w:b w:val="0"/>
      <w:bCs w:val="0"/>
      <w:lang w:eastAsia="ar-SA"/>
    </w:rPr>
  </w:style>
  <w:style w:type="paragraph" w:customStyle="1" w:styleId="Napis2">
    <w:name w:val="Napis2"/>
    <w:basedOn w:val="Navaden"/>
    <w:rsid w:val="005604C6"/>
    <w:pPr>
      <w:suppressLineNumbers/>
      <w:suppressAutoHyphens/>
      <w:spacing w:before="120" w:after="120" w:line="240" w:lineRule="auto"/>
      <w:jc w:val="both"/>
    </w:pPr>
    <w:rPr>
      <w:rFonts w:ascii="Times New Roman" w:hAnsi="Times New Roman" w:cs="Tahoma"/>
      <w:i/>
      <w:iCs/>
      <w:sz w:val="24"/>
      <w:lang w:eastAsia="ar-SA"/>
    </w:rPr>
  </w:style>
  <w:style w:type="paragraph" w:customStyle="1" w:styleId="Kazalo">
    <w:name w:val="Kazalo"/>
    <w:basedOn w:val="Navaden"/>
    <w:rsid w:val="005604C6"/>
    <w:pPr>
      <w:suppressLineNumbers/>
      <w:suppressAutoHyphens/>
      <w:spacing w:line="240" w:lineRule="auto"/>
      <w:jc w:val="both"/>
    </w:pPr>
    <w:rPr>
      <w:rFonts w:ascii="Times New Roman" w:hAnsi="Times New Roman" w:cs="Tahoma"/>
      <w:sz w:val="24"/>
      <w:szCs w:val="20"/>
      <w:lang w:eastAsia="ar-SA"/>
    </w:rPr>
  </w:style>
  <w:style w:type="paragraph" w:customStyle="1" w:styleId="Naslov10">
    <w:name w:val="Naslov1"/>
    <w:basedOn w:val="Navaden"/>
    <w:next w:val="Telobesedila"/>
    <w:rsid w:val="005604C6"/>
    <w:pPr>
      <w:keepNext/>
      <w:suppressAutoHyphens/>
      <w:spacing w:before="240" w:after="120" w:line="240" w:lineRule="auto"/>
      <w:jc w:val="both"/>
    </w:pPr>
    <w:rPr>
      <w:rFonts w:eastAsia="Lucida Sans Unicode" w:cs="Tahoma"/>
      <w:sz w:val="28"/>
      <w:szCs w:val="28"/>
      <w:lang w:eastAsia="ar-SA"/>
    </w:rPr>
  </w:style>
  <w:style w:type="paragraph" w:customStyle="1" w:styleId="Napis1">
    <w:name w:val="Napis1"/>
    <w:basedOn w:val="Navaden"/>
    <w:rsid w:val="005604C6"/>
    <w:pPr>
      <w:suppressLineNumbers/>
      <w:suppressAutoHyphens/>
      <w:spacing w:before="120" w:after="120" w:line="240" w:lineRule="auto"/>
      <w:jc w:val="both"/>
    </w:pPr>
    <w:rPr>
      <w:rFonts w:ascii="Times New Roman" w:hAnsi="Times New Roman" w:cs="Tahoma"/>
      <w:i/>
      <w:iCs/>
      <w:sz w:val="24"/>
      <w:lang w:eastAsia="ar-SA"/>
    </w:rPr>
  </w:style>
  <w:style w:type="paragraph" w:customStyle="1" w:styleId="BlockText1">
    <w:name w:val="Block Text1"/>
    <w:basedOn w:val="Navaden"/>
    <w:rsid w:val="005604C6"/>
    <w:pPr>
      <w:suppressAutoHyphens/>
      <w:spacing w:line="240" w:lineRule="atLeast"/>
      <w:ind w:left="743" w:right="311" w:hanging="34"/>
      <w:jc w:val="both"/>
    </w:pPr>
    <w:rPr>
      <w:rFonts w:ascii="Times New Roman" w:hAnsi="Times New Roman"/>
      <w:i/>
      <w:color w:val="000000"/>
      <w:sz w:val="24"/>
      <w:szCs w:val="20"/>
      <w:lang w:eastAsia="ar-SA"/>
    </w:rPr>
  </w:style>
  <w:style w:type="paragraph" w:customStyle="1" w:styleId="Telobesedila21">
    <w:name w:val="Telo besedila 21"/>
    <w:basedOn w:val="Navaden"/>
    <w:rsid w:val="005604C6"/>
    <w:pPr>
      <w:suppressAutoHyphens/>
      <w:spacing w:line="240" w:lineRule="auto"/>
      <w:jc w:val="both"/>
    </w:pPr>
    <w:rPr>
      <w:rFonts w:ascii="Times New Roman" w:hAnsi="Times New Roman"/>
      <w:b/>
      <w:sz w:val="24"/>
      <w:szCs w:val="20"/>
      <w:lang w:eastAsia="ar-SA"/>
    </w:rPr>
  </w:style>
  <w:style w:type="paragraph" w:customStyle="1" w:styleId="Komentar-besedilo1">
    <w:name w:val="Komentar - besedilo1"/>
    <w:basedOn w:val="Navaden"/>
    <w:rsid w:val="005604C6"/>
    <w:pPr>
      <w:suppressAutoHyphens/>
      <w:spacing w:line="240" w:lineRule="auto"/>
      <w:jc w:val="both"/>
    </w:pPr>
    <w:rPr>
      <w:rFonts w:ascii="Times New Roman" w:hAnsi="Times New Roman"/>
      <w:szCs w:val="20"/>
      <w:lang w:eastAsia="ar-SA"/>
    </w:rPr>
  </w:style>
  <w:style w:type="paragraph" w:customStyle="1" w:styleId="temnitekst">
    <w:name w:val="temnitekst"/>
    <w:basedOn w:val="Navaden"/>
    <w:rsid w:val="005604C6"/>
    <w:pPr>
      <w:suppressAutoHyphens/>
      <w:spacing w:before="280" w:after="280" w:line="240" w:lineRule="auto"/>
      <w:jc w:val="both"/>
    </w:pPr>
    <w:rPr>
      <w:rFonts w:ascii="Verdana" w:hAnsi="Verdana"/>
      <w:color w:val="1E3F65"/>
      <w:sz w:val="17"/>
      <w:szCs w:val="17"/>
      <w:lang w:eastAsia="ar-SA"/>
    </w:rPr>
  </w:style>
  <w:style w:type="paragraph" w:customStyle="1" w:styleId="BodyText31">
    <w:name w:val="Body Text 31"/>
    <w:basedOn w:val="Navaden"/>
    <w:rsid w:val="005604C6"/>
    <w:pPr>
      <w:suppressAutoHyphens/>
      <w:spacing w:line="240" w:lineRule="auto"/>
      <w:jc w:val="both"/>
    </w:pPr>
    <w:rPr>
      <w:sz w:val="22"/>
      <w:szCs w:val="20"/>
      <w:lang w:eastAsia="ar-SA"/>
    </w:rPr>
  </w:style>
  <w:style w:type="paragraph" w:customStyle="1" w:styleId="Vsebinatabele">
    <w:name w:val="Vsebina tabele"/>
    <w:basedOn w:val="Navaden"/>
    <w:rsid w:val="005604C6"/>
    <w:pPr>
      <w:suppressLineNumbers/>
      <w:suppressAutoHyphens/>
      <w:spacing w:line="240" w:lineRule="auto"/>
      <w:jc w:val="both"/>
    </w:pPr>
    <w:rPr>
      <w:rFonts w:ascii="Times New Roman" w:hAnsi="Times New Roman"/>
      <w:sz w:val="24"/>
      <w:szCs w:val="20"/>
      <w:lang w:eastAsia="ar-SA"/>
    </w:rPr>
  </w:style>
  <w:style w:type="paragraph" w:customStyle="1" w:styleId="Naslovtabele">
    <w:name w:val="Naslov tabele"/>
    <w:basedOn w:val="Vsebinatabele"/>
    <w:rsid w:val="005604C6"/>
    <w:pPr>
      <w:jc w:val="center"/>
    </w:pPr>
    <w:rPr>
      <w:b/>
      <w:bCs/>
      <w:i/>
      <w:iCs/>
    </w:rPr>
  </w:style>
  <w:style w:type="paragraph" w:customStyle="1" w:styleId="Telobesedila32">
    <w:name w:val="Telo besedila 32"/>
    <w:basedOn w:val="Navaden"/>
    <w:rsid w:val="005604C6"/>
    <w:pPr>
      <w:spacing w:before="120" w:after="120" w:line="240" w:lineRule="auto"/>
      <w:jc w:val="both"/>
    </w:pPr>
    <w:rPr>
      <w:sz w:val="24"/>
      <w:szCs w:val="20"/>
      <w:lang w:eastAsia="sl-SI"/>
    </w:rPr>
  </w:style>
  <w:style w:type="paragraph" w:customStyle="1" w:styleId="N">
    <w:name w:val="N"/>
    <w:basedOn w:val="Navaden"/>
    <w:rsid w:val="005604C6"/>
    <w:pPr>
      <w:tabs>
        <w:tab w:val="left" w:pos="144"/>
      </w:tabs>
      <w:spacing w:line="240" w:lineRule="auto"/>
      <w:jc w:val="both"/>
    </w:pPr>
    <w:rPr>
      <w:rFonts w:ascii="SL Dutch" w:hAnsi="SL Dutch"/>
      <w:sz w:val="24"/>
      <w:szCs w:val="20"/>
      <w:lang w:val="en-GB"/>
    </w:rPr>
  </w:style>
  <w:style w:type="paragraph" w:customStyle="1" w:styleId="Body">
    <w:name w:val="Body"/>
    <w:basedOn w:val="Navaden"/>
    <w:rsid w:val="005604C6"/>
    <w:pPr>
      <w:overflowPunct w:val="0"/>
      <w:autoSpaceDE w:val="0"/>
      <w:autoSpaceDN w:val="0"/>
      <w:adjustRightInd w:val="0"/>
      <w:spacing w:before="60" w:after="60" w:line="240" w:lineRule="auto"/>
      <w:jc w:val="both"/>
      <w:textAlignment w:val="baseline"/>
    </w:pPr>
    <w:rPr>
      <w:sz w:val="22"/>
      <w:szCs w:val="20"/>
      <w:lang w:eastAsia="sl-SI"/>
    </w:rPr>
  </w:style>
  <w:style w:type="paragraph" w:customStyle="1" w:styleId="p2">
    <w:name w:val="p2"/>
    <w:basedOn w:val="Navaden"/>
    <w:rsid w:val="005604C6"/>
    <w:pPr>
      <w:spacing w:before="60" w:after="15" w:line="240" w:lineRule="auto"/>
      <w:ind w:left="15" w:right="15"/>
      <w:jc w:val="center"/>
    </w:pPr>
    <w:rPr>
      <w:rFonts w:cs="Arial"/>
      <w:color w:val="222222"/>
      <w:sz w:val="22"/>
      <w:szCs w:val="22"/>
      <w:lang w:eastAsia="sl-SI"/>
    </w:rPr>
  </w:style>
  <w:style w:type="paragraph" w:customStyle="1" w:styleId="t">
    <w:name w:val="t"/>
    <w:basedOn w:val="Navaden"/>
    <w:rsid w:val="005604C6"/>
    <w:pPr>
      <w:spacing w:before="300" w:after="225" w:line="240" w:lineRule="auto"/>
      <w:ind w:left="15" w:right="15"/>
      <w:jc w:val="center"/>
    </w:pPr>
    <w:rPr>
      <w:rFonts w:cs="Arial"/>
      <w:b/>
      <w:bCs/>
      <w:color w:val="2E3092"/>
      <w:sz w:val="29"/>
      <w:szCs w:val="29"/>
      <w:lang w:eastAsia="sl-SI"/>
    </w:rPr>
  </w:style>
  <w:style w:type="paragraph" w:customStyle="1" w:styleId="c1">
    <w:name w:val="c1"/>
    <w:basedOn w:val="Navaden"/>
    <w:rsid w:val="005604C6"/>
    <w:pPr>
      <w:spacing w:before="60" w:after="15" w:line="240" w:lineRule="auto"/>
      <w:ind w:left="15" w:right="15"/>
    </w:pPr>
    <w:rPr>
      <w:rFonts w:cs="Arial"/>
      <w:color w:val="222222"/>
      <w:sz w:val="22"/>
      <w:szCs w:val="22"/>
      <w:lang w:eastAsia="sl-SI"/>
    </w:rPr>
  </w:style>
  <w:style w:type="paragraph" w:customStyle="1" w:styleId="CharCharCharZnakCharZnakZnakZnakZnakZnakZnakZnakZnakZnakZnakZnakZnakZnakZnakZnakZnakZnakZnakZnakZnakZnakZnakZnakZnakZnakZnak">
    <w:name w:val="Char Char Char Znak Char Znak Znak Znak Znak Znak Znak Znak Znak Znak Znak Znak Znak Znak Znak Znak Znak Znak Znak Znak Znak Znak Znak Znak Znak Znak Znak"/>
    <w:basedOn w:val="Navaden"/>
    <w:rsid w:val="005604C6"/>
    <w:pPr>
      <w:spacing w:line="240" w:lineRule="auto"/>
    </w:pPr>
    <w:rPr>
      <w:rFonts w:ascii="Times New Roman" w:hAnsi="Times New Roman"/>
      <w:sz w:val="24"/>
      <w:lang w:val="pl-PL" w:eastAsia="pl-PL"/>
    </w:rPr>
  </w:style>
  <w:style w:type="character" w:customStyle="1" w:styleId="mediumtext">
    <w:name w:val="medium_text"/>
    <w:basedOn w:val="Privzetapisavaodstavka"/>
    <w:rsid w:val="005604C6"/>
  </w:style>
  <w:style w:type="paragraph" w:customStyle="1" w:styleId="ZnakZnakZnak">
    <w:name w:val="Znak Znak Znak"/>
    <w:basedOn w:val="Navaden"/>
    <w:rsid w:val="005604C6"/>
    <w:pPr>
      <w:spacing w:line="240" w:lineRule="auto"/>
    </w:pPr>
    <w:rPr>
      <w:rFonts w:ascii="Times New Roman" w:hAnsi="Times New Roman"/>
      <w:sz w:val="24"/>
      <w:lang w:val="pl-PL" w:eastAsia="pl-PL"/>
    </w:rPr>
  </w:style>
  <w:style w:type="character" w:customStyle="1" w:styleId="WW8Num7z0">
    <w:name w:val="WW8Num7z0"/>
    <w:rsid w:val="005604C6"/>
    <w:rPr>
      <w:rFonts w:ascii="Arial" w:eastAsia="Times New Roman" w:hAnsi="Arial" w:cs="Arial"/>
    </w:rPr>
  </w:style>
  <w:style w:type="character" w:customStyle="1" w:styleId="WW8Num9z0">
    <w:name w:val="WW8Num9z0"/>
    <w:rsid w:val="005604C6"/>
    <w:rPr>
      <w:rFonts w:ascii="Arial" w:eastAsia="Times New Roman" w:hAnsi="Arial" w:cs="Arial"/>
    </w:rPr>
  </w:style>
  <w:style w:type="character" w:customStyle="1" w:styleId="WW8Num12z3">
    <w:name w:val="WW8Num12z3"/>
    <w:rsid w:val="005604C6"/>
    <w:rPr>
      <w:rFonts w:ascii="Symbol" w:hAnsi="Symbol"/>
    </w:rPr>
  </w:style>
  <w:style w:type="character" w:customStyle="1" w:styleId="WW8Num13z3">
    <w:name w:val="WW8Num13z3"/>
    <w:rsid w:val="005604C6"/>
    <w:rPr>
      <w:rFonts w:ascii="Symbol" w:hAnsi="Symbol"/>
    </w:rPr>
  </w:style>
  <w:style w:type="character" w:customStyle="1" w:styleId="WW8Num13z4">
    <w:name w:val="WW8Num13z4"/>
    <w:rsid w:val="005604C6"/>
    <w:rPr>
      <w:rFonts w:ascii="Courier New" w:hAnsi="Courier New"/>
    </w:rPr>
  </w:style>
  <w:style w:type="character" w:customStyle="1" w:styleId="WW8Num14z0">
    <w:name w:val="WW8Num14z0"/>
    <w:rsid w:val="005604C6"/>
    <w:rPr>
      <w:rFonts w:ascii="Arial" w:eastAsia="Times New Roman" w:hAnsi="Arial" w:cs="Arial"/>
    </w:rPr>
  </w:style>
  <w:style w:type="character" w:customStyle="1" w:styleId="WW8Num14z1">
    <w:name w:val="WW8Num14z1"/>
    <w:rsid w:val="005604C6"/>
    <w:rPr>
      <w:rFonts w:ascii="Verdana" w:eastAsia="Times New Roman" w:hAnsi="Verdana" w:cs="Times New Roman"/>
    </w:rPr>
  </w:style>
  <w:style w:type="character" w:customStyle="1" w:styleId="WW8Num14z2">
    <w:name w:val="WW8Num14z2"/>
    <w:rsid w:val="005604C6"/>
    <w:rPr>
      <w:rFonts w:ascii="Wingdings" w:hAnsi="Wingdings"/>
    </w:rPr>
  </w:style>
  <w:style w:type="character" w:customStyle="1" w:styleId="WW8Num14z3">
    <w:name w:val="WW8Num14z3"/>
    <w:rsid w:val="005604C6"/>
    <w:rPr>
      <w:rFonts w:ascii="Symbol" w:hAnsi="Symbol"/>
    </w:rPr>
  </w:style>
  <w:style w:type="character" w:customStyle="1" w:styleId="WW8Num14z4">
    <w:name w:val="WW8Num14z4"/>
    <w:rsid w:val="005604C6"/>
    <w:rPr>
      <w:rFonts w:ascii="Courier New" w:hAnsi="Courier New"/>
    </w:rPr>
  </w:style>
  <w:style w:type="character" w:customStyle="1" w:styleId="WW8Num15z3">
    <w:name w:val="WW8Num15z3"/>
    <w:rsid w:val="005604C6"/>
    <w:rPr>
      <w:rFonts w:ascii="Symbol" w:hAnsi="Symbol"/>
    </w:rPr>
  </w:style>
  <w:style w:type="character" w:customStyle="1" w:styleId="WW8Num16z0">
    <w:name w:val="WW8Num16z0"/>
    <w:rsid w:val="005604C6"/>
    <w:rPr>
      <w:rFonts w:ascii="Arial" w:eastAsia="Times New Roman" w:hAnsi="Arial" w:cs="Arial"/>
    </w:rPr>
  </w:style>
  <w:style w:type="character" w:customStyle="1" w:styleId="WW8Num16z1">
    <w:name w:val="WW8Num16z1"/>
    <w:rsid w:val="005604C6"/>
    <w:rPr>
      <w:rFonts w:ascii="Wingdings 3" w:hAnsi="Wingdings 3"/>
    </w:rPr>
  </w:style>
  <w:style w:type="character" w:customStyle="1" w:styleId="WW8Num16z2">
    <w:name w:val="WW8Num16z2"/>
    <w:rsid w:val="005604C6"/>
    <w:rPr>
      <w:rFonts w:ascii="Wingdings" w:hAnsi="Wingdings"/>
    </w:rPr>
  </w:style>
  <w:style w:type="character" w:customStyle="1" w:styleId="WW8Num16z3">
    <w:name w:val="WW8Num16z3"/>
    <w:rsid w:val="005604C6"/>
    <w:rPr>
      <w:rFonts w:ascii="Symbol" w:hAnsi="Symbol"/>
    </w:rPr>
  </w:style>
  <w:style w:type="character" w:customStyle="1" w:styleId="WW8Num16z4">
    <w:name w:val="WW8Num16z4"/>
    <w:rsid w:val="005604C6"/>
    <w:rPr>
      <w:rFonts w:ascii="Courier New" w:hAnsi="Courier New"/>
    </w:rPr>
  </w:style>
  <w:style w:type="character" w:customStyle="1" w:styleId="Privzetapisavaodstavka3">
    <w:name w:val="Privzeta pisava odstavka3"/>
    <w:rsid w:val="005604C6"/>
  </w:style>
  <w:style w:type="character" w:customStyle="1" w:styleId="Privzetapisavaodstavka4">
    <w:name w:val="Privzeta pisava odstavka4"/>
    <w:rsid w:val="005604C6"/>
  </w:style>
  <w:style w:type="character" w:customStyle="1" w:styleId="WW8Num9z1">
    <w:name w:val="WW8Num9z1"/>
    <w:rsid w:val="005604C6"/>
    <w:rPr>
      <w:rFonts w:ascii="Courier New" w:hAnsi="Courier New" w:cs="Courier New"/>
    </w:rPr>
  </w:style>
  <w:style w:type="character" w:customStyle="1" w:styleId="WW8Num9z2">
    <w:name w:val="WW8Num9z2"/>
    <w:rsid w:val="005604C6"/>
    <w:rPr>
      <w:rFonts w:ascii="Wingdings" w:hAnsi="Wingdings"/>
    </w:rPr>
  </w:style>
  <w:style w:type="character" w:customStyle="1" w:styleId="WW8Num9z3">
    <w:name w:val="WW8Num9z3"/>
    <w:rsid w:val="005604C6"/>
    <w:rPr>
      <w:rFonts w:ascii="Symbol" w:hAnsi="Symbol"/>
    </w:rPr>
  </w:style>
  <w:style w:type="character" w:customStyle="1" w:styleId="WW8Num3z1">
    <w:name w:val="WW8Num3z1"/>
    <w:rsid w:val="005604C6"/>
    <w:rPr>
      <w:rFonts w:ascii="Courier New" w:hAnsi="Courier New" w:cs="Courier New"/>
    </w:rPr>
  </w:style>
  <w:style w:type="character" w:customStyle="1" w:styleId="WW8Num7z1">
    <w:name w:val="WW8Num7z1"/>
    <w:rsid w:val="005604C6"/>
    <w:rPr>
      <w:rFonts w:ascii="Courier New" w:hAnsi="Courier New" w:cs="Courier New"/>
    </w:rPr>
  </w:style>
  <w:style w:type="character" w:customStyle="1" w:styleId="WW8Num7z2">
    <w:name w:val="WW8Num7z2"/>
    <w:rsid w:val="005604C6"/>
    <w:rPr>
      <w:rFonts w:ascii="Wingdings" w:hAnsi="Wingdings"/>
    </w:rPr>
  </w:style>
  <w:style w:type="character" w:customStyle="1" w:styleId="WW8Num7z3">
    <w:name w:val="WW8Num7z3"/>
    <w:rsid w:val="005604C6"/>
    <w:rPr>
      <w:rFonts w:ascii="Symbol" w:hAnsi="Symbol"/>
    </w:rPr>
  </w:style>
  <w:style w:type="character" w:customStyle="1" w:styleId="WW8Num10z3">
    <w:name w:val="WW8Num10z3"/>
    <w:rsid w:val="005604C6"/>
    <w:rPr>
      <w:rFonts w:ascii="Symbol" w:hAnsi="Symbol"/>
    </w:rPr>
  </w:style>
  <w:style w:type="character" w:customStyle="1" w:styleId="Komentar-besediloZnak">
    <w:name w:val="Komentar - besedilo Znak"/>
    <w:basedOn w:val="Privzetapisavaodstavka1"/>
    <w:link w:val="Komentar-besedilo"/>
    <w:rsid w:val="005604C6"/>
  </w:style>
  <w:style w:type="character" w:customStyle="1" w:styleId="ZadevakomentarjaZnak">
    <w:name w:val="Zadeva komentarja Znak"/>
    <w:rsid w:val="005604C6"/>
    <w:rPr>
      <w:b/>
      <w:bCs/>
    </w:rPr>
  </w:style>
  <w:style w:type="character" w:customStyle="1" w:styleId="NumberingSymbols">
    <w:name w:val="Numbering Symbols"/>
    <w:rsid w:val="005604C6"/>
  </w:style>
  <w:style w:type="character" w:customStyle="1" w:styleId="Komentar-sklic2">
    <w:name w:val="Komentar - sklic2"/>
    <w:rsid w:val="005604C6"/>
    <w:rPr>
      <w:sz w:val="16"/>
      <w:szCs w:val="16"/>
    </w:rPr>
  </w:style>
  <w:style w:type="character" w:customStyle="1" w:styleId="Znak">
    <w:name w:val="Znak"/>
    <w:basedOn w:val="Privzetapisavaodstavka2"/>
    <w:rsid w:val="005604C6"/>
  </w:style>
  <w:style w:type="character" w:customStyle="1" w:styleId="FootnoteCharacters">
    <w:name w:val="Footnote Characters"/>
    <w:rsid w:val="005604C6"/>
    <w:rPr>
      <w:vertAlign w:val="superscript"/>
    </w:rPr>
  </w:style>
  <w:style w:type="character" w:customStyle="1" w:styleId="Sprotnaopomba-sklic1">
    <w:name w:val="Sprotna opomba - sklic1"/>
    <w:rsid w:val="005604C6"/>
    <w:rPr>
      <w:vertAlign w:val="superscript"/>
    </w:rPr>
  </w:style>
  <w:style w:type="character" w:customStyle="1" w:styleId="WW-FootnoteReference">
    <w:name w:val="WW-Footnote Reference"/>
    <w:rsid w:val="005604C6"/>
    <w:rPr>
      <w:vertAlign w:val="superscript"/>
    </w:rPr>
  </w:style>
  <w:style w:type="character" w:customStyle="1" w:styleId="Bullets">
    <w:name w:val="Bullets"/>
    <w:rsid w:val="005604C6"/>
    <w:rPr>
      <w:rFonts w:ascii="OpenSymbol" w:eastAsia="OpenSymbol" w:hAnsi="OpenSymbol" w:cs="OpenSymbol"/>
    </w:rPr>
  </w:style>
  <w:style w:type="character" w:customStyle="1" w:styleId="Sprotnaopomba-sklic2">
    <w:name w:val="Sprotna opomba - sklic2"/>
    <w:rsid w:val="005604C6"/>
    <w:rPr>
      <w:vertAlign w:val="superscript"/>
    </w:rPr>
  </w:style>
  <w:style w:type="character" w:customStyle="1" w:styleId="BalloonTextChar">
    <w:name w:val="Balloon Text Char"/>
    <w:rsid w:val="005604C6"/>
    <w:rPr>
      <w:rFonts w:ascii="Tahoma" w:hAnsi="Tahoma" w:cs="Tahoma"/>
      <w:sz w:val="16"/>
      <w:szCs w:val="16"/>
    </w:rPr>
  </w:style>
  <w:style w:type="character" w:customStyle="1" w:styleId="Komentar-sklic3">
    <w:name w:val="Komentar - sklic3"/>
    <w:rsid w:val="005604C6"/>
    <w:rPr>
      <w:sz w:val="16"/>
      <w:szCs w:val="16"/>
    </w:rPr>
  </w:style>
  <w:style w:type="paragraph" w:customStyle="1" w:styleId="Heading">
    <w:name w:val="Heading"/>
    <w:basedOn w:val="Navaden"/>
    <w:next w:val="Telobesedila"/>
    <w:rsid w:val="005604C6"/>
    <w:pPr>
      <w:keepNext/>
      <w:widowControl w:val="0"/>
      <w:suppressAutoHyphens/>
      <w:spacing w:before="240" w:after="120" w:line="240" w:lineRule="auto"/>
    </w:pPr>
    <w:rPr>
      <w:rFonts w:eastAsia="SimSun" w:cs="Mangal"/>
      <w:sz w:val="28"/>
      <w:szCs w:val="28"/>
      <w:lang w:eastAsia="ar-SA"/>
    </w:rPr>
  </w:style>
  <w:style w:type="paragraph" w:customStyle="1" w:styleId="Napis3">
    <w:name w:val="Napis3"/>
    <w:basedOn w:val="Navaden"/>
    <w:rsid w:val="005604C6"/>
    <w:pPr>
      <w:widowControl w:val="0"/>
      <w:suppressLineNumbers/>
      <w:suppressAutoHyphens/>
      <w:spacing w:before="120" w:after="120" w:line="240" w:lineRule="auto"/>
    </w:pPr>
    <w:rPr>
      <w:rFonts w:ascii="Times New Roman" w:hAnsi="Times New Roman" w:cs="Mangal"/>
      <w:i/>
      <w:iCs/>
      <w:sz w:val="24"/>
      <w:lang w:eastAsia="ar-SA"/>
    </w:rPr>
  </w:style>
  <w:style w:type="paragraph" w:customStyle="1" w:styleId="Index">
    <w:name w:val="Index"/>
    <w:basedOn w:val="Navaden"/>
    <w:rsid w:val="005604C6"/>
    <w:pPr>
      <w:widowControl w:val="0"/>
      <w:suppressLineNumbers/>
      <w:suppressAutoHyphens/>
      <w:spacing w:line="240" w:lineRule="auto"/>
    </w:pPr>
    <w:rPr>
      <w:rFonts w:ascii="Times New Roman" w:hAnsi="Times New Roman" w:cs="Mangal"/>
      <w:sz w:val="22"/>
      <w:lang w:eastAsia="ar-SA"/>
    </w:rPr>
  </w:style>
  <w:style w:type="paragraph" w:customStyle="1" w:styleId="Zgradbadokumenta1">
    <w:name w:val="Zgradba dokumenta1"/>
    <w:basedOn w:val="Navaden"/>
    <w:rsid w:val="005604C6"/>
    <w:pPr>
      <w:widowControl w:val="0"/>
      <w:suppressAutoHyphens/>
      <w:spacing w:line="240" w:lineRule="auto"/>
    </w:pPr>
    <w:rPr>
      <w:rFonts w:ascii="Tahoma" w:hAnsi="Tahoma" w:cs="Tahoma"/>
      <w:sz w:val="16"/>
      <w:szCs w:val="16"/>
      <w:lang w:eastAsia="ar-SA"/>
    </w:rPr>
  </w:style>
  <w:style w:type="paragraph" w:customStyle="1" w:styleId="Brezrazmikov2">
    <w:name w:val="Brez razmikov2"/>
    <w:rsid w:val="005604C6"/>
    <w:pPr>
      <w:widowControl w:val="0"/>
      <w:suppressAutoHyphens/>
    </w:pPr>
    <w:rPr>
      <w:rFonts w:ascii="Calibri" w:eastAsia="Calibri" w:hAnsi="Calibri" w:cs="Calibri"/>
      <w:sz w:val="22"/>
      <w:szCs w:val="22"/>
      <w:lang w:eastAsia="ar-SA"/>
    </w:rPr>
  </w:style>
  <w:style w:type="paragraph" w:customStyle="1" w:styleId="ZnakZnak1ZnakZnakZnakZnakCharChar">
    <w:name w:val="Znak Znak1 Znak Znak Znak Znak Char Char"/>
    <w:basedOn w:val="Navaden"/>
    <w:rsid w:val="005604C6"/>
    <w:pPr>
      <w:widowControl w:val="0"/>
      <w:spacing w:line="240" w:lineRule="auto"/>
    </w:pPr>
    <w:rPr>
      <w:rFonts w:ascii="Times New Roman" w:hAnsi="Times New Roman"/>
      <w:sz w:val="24"/>
      <w:lang w:val="pl-PL" w:eastAsia="ar-SA"/>
    </w:rPr>
  </w:style>
  <w:style w:type="paragraph" w:customStyle="1" w:styleId="TableContents">
    <w:name w:val="Table Contents"/>
    <w:basedOn w:val="Navaden"/>
    <w:rsid w:val="005604C6"/>
    <w:pPr>
      <w:widowControl w:val="0"/>
      <w:suppressLineNumbers/>
      <w:suppressAutoHyphens/>
      <w:spacing w:line="240" w:lineRule="auto"/>
    </w:pPr>
    <w:rPr>
      <w:rFonts w:ascii="Times New Roman" w:hAnsi="Times New Roman"/>
      <w:sz w:val="22"/>
      <w:lang w:eastAsia="ar-SA"/>
    </w:rPr>
  </w:style>
  <w:style w:type="paragraph" w:customStyle="1" w:styleId="TableHeading">
    <w:name w:val="Table Heading"/>
    <w:basedOn w:val="TableContents"/>
    <w:rsid w:val="005604C6"/>
    <w:pPr>
      <w:jc w:val="center"/>
    </w:pPr>
    <w:rPr>
      <w:b/>
      <w:bCs/>
    </w:rPr>
  </w:style>
  <w:style w:type="paragraph" w:customStyle="1" w:styleId="Framecontents">
    <w:name w:val="Frame contents"/>
    <w:basedOn w:val="Telobesedila"/>
    <w:rsid w:val="005604C6"/>
    <w:pPr>
      <w:widowControl w:val="0"/>
      <w:suppressAutoHyphens/>
      <w:spacing w:after="120" w:line="100" w:lineRule="atLeast"/>
      <w:jc w:val="left"/>
    </w:pPr>
    <w:rPr>
      <w:rFonts w:eastAsia="Arial Unicode MS"/>
      <w:b w:val="0"/>
      <w:bCs w:val="0"/>
      <w:kern w:val="1"/>
      <w:szCs w:val="24"/>
      <w:lang w:eastAsia="ar-SA"/>
    </w:rPr>
  </w:style>
  <w:style w:type="paragraph" w:customStyle="1" w:styleId="Komentar-besedilo2">
    <w:name w:val="Komentar - besedilo2"/>
    <w:basedOn w:val="Navaden"/>
    <w:rsid w:val="005604C6"/>
    <w:pPr>
      <w:widowControl w:val="0"/>
      <w:suppressAutoHyphens/>
      <w:spacing w:line="240" w:lineRule="auto"/>
    </w:pPr>
    <w:rPr>
      <w:rFonts w:ascii="Times New Roman" w:hAnsi="Times New Roman"/>
      <w:szCs w:val="20"/>
      <w:lang w:eastAsia="ar-SA"/>
    </w:rPr>
  </w:style>
  <w:style w:type="paragraph" w:customStyle="1" w:styleId="Absatzeing15">
    <w:name w:val="Absatz_eing_1.5"/>
    <w:basedOn w:val="Navaden"/>
    <w:rsid w:val="005604C6"/>
    <w:pPr>
      <w:tabs>
        <w:tab w:val="left" w:pos="567"/>
        <w:tab w:val="right" w:pos="9072"/>
      </w:tabs>
      <w:suppressAutoHyphens/>
      <w:overflowPunct w:val="0"/>
      <w:autoSpaceDE w:val="0"/>
      <w:spacing w:line="360" w:lineRule="auto"/>
      <w:ind w:left="851"/>
      <w:jc w:val="both"/>
      <w:textAlignment w:val="baseline"/>
    </w:pPr>
    <w:rPr>
      <w:rFonts w:ascii="Times New Roman" w:hAnsi="Times New Roman"/>
      <w:sz w:val="24"/>
      <w:szCs w:val="20"/>
      <w:lang w:val="de-DE" w:eastAsia="ar-SA"/>
    </w:rPr>
  </w:style>
  <w:style w:type="paragraph" w:customStyle="1" w:styleId="Telobesedila-zamik31">
    <w:name w:val="Telo besedila - zamik 31"/>
    <w:basedOn w:val="Navaden"/>
    <w:rsid w:val="005604C6"/>
    <w:pPr>
      <w:widowControl w:val="0"/>
      <w:suppressAutoHyphens/>
      <w:spacing w:after="120" w:line="240" w:lineRule="auto"/>
      <w:ind w:left="283"/>
    </w:pPr>
    <w:rPr>
      <w:rFonts w:ascii="Times New Roman" w:hAnsi="Times New Roman"/>
      <w:sz w:val="16"/>
      <w:szCs w:val="16"/>
      <w:lang w:eastAsia="ar-SA"/>
    </w:rPr>
  </w:style>
  <w:style w:type="paragraph" w:customStyle="1" w:styleId="S">
    <w:name w:val="S"/>
    <w:basedOn w:val="Navaden"/>
    <w:rsid w:val="005604C6"/>
    <w:pPr>
      <w:suppressAutoHyphens/>
      <w:spacing w:line="240" w:lineRule="auto"/>
    </w:pPr>
    <w:rPr>
      <w:rFonts w:ascii="Times" w:hAnsi="Times"/>
      <w:sz w:val="24"/>
      <w:szCs w:val="20"/>
      <w:lang w:val="en-GB" w:eastAsia="ar-SA"/>
    </w:rPr>
  </w:style>
  <w:style w:type="paragraph" w:customStyle="1" w:styleId="Besedilooblaka1">
    <w:name w:val="Besedilo oblačka1"/>
    <w:basedOn w:val="Navaden"/>
    <w:rsid w:val="005604C6"/>
    <w:pPr>
      <w:widowControl w:val="0"/>
      <w:suppressAutoHyphens/>
      <w:spacing w:line="240" w:lineRule="auto"/>
    </w:pPr>
    <w:rPr>
      <w:rFonts w:ascii="Tahoma" w:hAnsi="Tahoma" w:cs="Tahoma"/>
      <w:sz w:val="16"/>
      <w:szCs w:val="16"/>
      <w:lang w:eastAsia="ar-SA"/>
    </w:rPr>
  </w:style>
  <w:style w:type="paragraph" w:customStyle="1" w:styleId="Komentar-besedilo3">
    <w:name w:val="Komentar - besedilo3"/>
    <w:basedOn w:val="Navaden"/>
    <w:rsid w:val="005604C6"/>
    <w:pPr>
      <w:widowControl w:val="0"/>
      <w:suppressAutoHyphens/>
      <w:spacing w:line="240" w:lineRule="auto"/>
    </w:pPr>
    <w:rPr>
      <w:rFonts w:ascii="Times New Roman" w:hAnsi="Times New Roman"/>
      <w:szCs w:val="20"/>
      <w:lang w:eastAsia="ar-SA"/>
    </w:rPr>
  </w:style>
  <w:style w:type="paragraph" w:customStyle="1" w:styleId="mojNoviNaslov8">
    <w:name w:val="mojNoviNaslov8"/>
    <w:basedOn w:val="Navaden"/>
    <w:rsid w:val="005604C6"/>
    <w:pPr>
      <w:widowControl w:val="0"/>
      <w:suppressAutoHyphens/>
      <w:spacing w:line="240" w:lineRule="auto"/>
      <w:ind w:left="1068" w:hanging="360"/>
    </w:pPr>
    <w:rPr>
      <w:rFonts w:ascii="Times New Roman" w:hAnsi="Times New Roman"/>
      <w:sz w:val="22"/>
      <w:lang w:eastAsia="ar-SA"/>
    </w:rPr>
  </w:style>
  <w:style w:type="paragraph" w:customStyle="1" w:styleId="H40">
    <w:name w:val="H4"/>
    <w:basedOn w:val="Navaden"/>
    <w:next w:val="Navaden"/>
    <w:rsid w:val="005604C6"/>
    <w:pPr>
      <w:keepNext/>
      <w:spacing w:before="100" w:after="100" w:line="240" w:lineRule="auto"/>
      <w:outlineLvl w:val="4"/>
    </w:pPr>
    <w:rPr>
      <w:rFonts w:ascii="Times New Roman" w:hAnsi="Times New Roman"/>
      <w:b/>
      <w:snapToGrid w:val="0"/>
      <w:sz w:val="24"/>
      <w:szCs w:val="20"/>
      <w:lang w:eastAsia="sl-SI"/>
    </w:rPr>
  </w:style>
  <w:style w:type="paragraph" w:customStyle="1" w:styleId="z-dnoobrazca1">
    <w:name w:val="z-dno obrazca1"/>
    <w:basedOn w:val="Navaden"/>
    <w:next w:val="Navaden"/>
    <w:rsid w:val="005604C6"/>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customStyle="1" w:styleId="Tabela">
    <w:name w:val="Tabela"/>
    <w:basedOn w:val="Navaden"/>
    <w:rsid w:val="005604C6"/>
    <w:pPr>
      <w:spacing w:line="360" w:lineRule="atLeast"/>
    </w:pPr>
    <w:rPr>
      <w:rFonts w:ascii="Times" w:hAnsi="Times"/>
      <w:szCs w:val="20"/>
      <w:lang w:val="en-US"/>
    </w:rPr>
  </w:style>
  <w:style w:type="character" w:customStyle="1" w:styleId="tw4winMark">
    <w:name w:val="tw4winMark"/>
    <w:rsid w:val="005604C6"/>
    <w:rPr>
      <w:rFonts w:ascii="Courier New" w:hAnsi="Courier New"/>
      <w:vanish/>
      <w:color w:val="800080"/>
      <w:vertAlign w:val="subscript"/>
    </w:rPr>
  </w:style>
  <w:style w:type="paragraph" w:customStyle="1" w:styleId="Absatzeing15nt">
    <w:name w:val="Absatz_eing_1.5_nt"/>
    <w:basedOn w:val="Absatzeing15"/>
    <w:next w:val="Absatzeing15"/>
    <w:rsid w:val="005604C6"/>
    <w:pPr>
      <w:keepNext/>
      <w:tabs>
        <w:tab w:val="left" w:pos="284"/>
      </w:tabs>
      <w:suppressAutoHyphens w:val="0"/>
      <w:autoSpaceDN w:val="0"/>
      <w:adjustRightInd w:val="0"/>
    </w:pPr>
    <w:rPr>
      <w:lang w:eastAsia="de-DE"/>
    </w:rPr>
  </w:style>
  <w:style w:type="paragraph" w:customStyle="1" w:styleId="Absatzeing25A">
    <w:name w:val="Absatz_eing_2.5A"/>
    <w:basedOn w:val="Navaden"/>
    <w:rsid w:val="005604C6"/>
    <w:pPr>
      <w:tabs>
        <w:tab w:val="left" w:pos="567"/>
        <w:tab w:val="left" w:pos="2835"/>
        <w:tab w:val="right" w:pos="9072"/>
      </w:tabs>
      <w:overflowPunct w:val="0"/>
      <w:autoSpaceDE w:val="0"/>
      <w:autoSpaceDN w:val="0"/>
      <w:adjustRightInd w:val="0"/>
      <w:spacing w:line="360" w:lineRule="auto"/>
      <w:ind w:left="1418" w:hanging="567"/>
      <w:jc w:val="both"/>
      <w:textAlignment w:val="baseline"/>
    </w:pPr>
    <w:rPr>
      <w:rFonts w:ascii="Times New Roman" w:hAnsi="Times New Roman"/>
      <w:sz w:val="24"/>
      <w:szCs w:val="20"/>
      <w:lang w:val="de-DE" w:eastAsia="de-DE"/>
    </w:rPr>
  </w:style>
  <w:style w:type="paragraph" w:customStyle="1" w:styleId="Absatzeing35A">
    <w:name w:val="Absatz_eing_3.5A"/>
    <w:basedOn w:val="Navaden"/>
    <w:rsid w:val="005604C6"/>
    <w:pPr>
      <w:tabs>
        <w:tab w:val="left" w:pos="567"/>
        <w:tab w:val="right" w:pos="9072"/>
      </w:tabs>
      <w:overflowPunct w:val="0"/>
      <w:autoSpaceDE w:val="0"/>
      <w:autoSpaceDN w:val="0"/>
      <w:adjustRightInd w:val="0"/>
      <w:spacing w:line="360" w:lineRule="auto"/>
      <w:ind w:left="1985" w:hanging="567"/>
      <w:jc w:val="both"/>
      <w:textAlignment w:val="baseline"/>
    </w:pPr>
    <w:rPr>
      <w:rFonts w:ascii="Times New Roman" w:hAnsi="Times New Roman"/>
      <w:sz w:val="24"/>
      <w:szCs w:val="20"/>
      <w:lang w:val="de-DE" w:eastAsia="de-DE"/>
    </w:rPr>
  </w:style>
  <w:style w:type="paragraph" w:customStyle="1" w:styleId="Tabelle">
    <w:name w:val="Tabelle"/>
    <w:basedOn w:val="Navaden"/>
    <w:rsid w:val="005604C6"/>
    <w:pPr>
      <w:keepNext/>
      <w:keepLines/>
      <w:tabs>
        <w:tab w:val="left" w:pos="1701"/>
      </w:tabs>
      <w:overflowPunct w:val="0"/>
      <w:autoSpaceDE w:val="0"/>
      <w:autoSpaceDN w:val="0"/>
      <w:adjustRightInd w:val="0"/>
      <w:spacing w:after="400" w:line="360" w:lineRule="auto"/>
      <w:ind w:left="2552" w:hanging="1701"/>
      <w:jc w:val="both"/>
      <w:textAlignment w:val="baseline"/>
    </w:pPr>
    <w:rPr>
      <w:rFonts w:ascii="Times New Roman" w:hAnsi="Times New Roman"/>
      <w:b/>
      <w:sz w:val="24"/>
      <w:szCs w:val="20"/>
      <w:lang w:val="de-DE" w:eastAsia="de-DE"/>
    </w:rPr>
  </w:style>
  <w:style w:type="paragraph" w:customStyle="1" w:styleId="AbsatzTabelleKopfA">
    <w:name w:val="Absatz_Tabelle_Kopf_A"/>
    <w:basedOn w:val="Navaden"/>
    <w:next w:val="Navaden"/>
    <w:rsid w:val="005604C6"/>
    <w:pPr>
      <w:keepNext/>
      <w:keepLines/>
      <w:tabs>
        <w:tab w:val="left" w:pos="567"/>
        <w:tab w:val="right" w:pos="9072"/>
      </w:tabs>
      <w:overflowPunct w:val="0"/>
      <w:autoSpaceDE w:val="0"/>
      <w:autoSpaceDN w:val="0"/>
      <w:adjustRightInd w:val="0"/>
      <w:spacing w:before="100" w:line="360" w:lineRule="auto"/>
      <w:jc w:val="center"/>
      <w:textAlignment w:val="baseline"/>
    </w:pPr>
    <w:rPr>
      <w:rFonts w:ascii="Times New Roman" w:hAnsi="Times New Roman"/>
      <w:b/>
      <w:sz w:val="24"/>
      <w:szCs w:val="20"/>
      <w:lang w:val="de-DE" w:eastAsia="de-DE"/>
    </w:rPr>
  </w:style>
  <w:style w:type="paragraph" w:customStyle="1" w:styleId="AbsatzTabelleZeilenA">
    <w:name w:val="Absatz_Tabelle_Zeilen_A"/>
    <w:basedOn w:val="Navaden"/>
    <w:rsid w:val="005604C6"/>
    <w:pPr>
      <w:keepLines/>
      <w:tabs>
        <w:tab w:val="left" w:pos="567"/>
        <w:tab w:val="right" w:pos="9072"/>
      </w:tabs>
      <w:overflowPunct w:val="0"/>
      <w:autoSpaceDE w:val="0"/>
      <w:autoSpaceDN w:val="0"/>
      <w:adjustRightInd w:val="0"/>
      <w:spacing w:before="100" w:line="360" w:lineRule="auto"/>
      <w:jc w:val="center"/>
      <w:textAlignment w:val="baseline"/>
    </w:pPr>
    <w:rPr>
      <w:rFonts w:ascii="Times New Roman" w:hAnsi="Times New Roman"/>
      <w:sz w:val="24"/>
      <w:szCs w:val="20"/>
      <w:lang w:val="de-DE" w:eastAsia="de-DE"/>
    </w:rPr>
  </w:style>
  <w:style w:type="paragraph" w:customStyle="1" w:styleId="Absatznorm30pt">
    <w:name w:val="Absatz_norm_30pt"/>
    <w:basedOn w:val="Navaden"/>
    <w:next w:val="Navaden"/>
    <w:rsid w:val="005604C6"/>
    <w:pPr>
      <w:tabs>
        <w:tab w:val="left" w:pos="567"/>
        <w:tab w:val="right" w:pos="9072"/>
      </w:tabs>
      <w:overflowPunct w:val="0"/>
      <w:autoSpaceDE w:val="0"/>
      <w:autoSpaceDN w:val="0"/>
      <w:adjustRightInd w:val="0"/>
      <w:spacing w:line="600" w:lineRule="exact"/>
      <w:jc w:val="both"/>
      <w:textAlignment w:val="baseline"/>
    </w:pPr>
    <w:rPr>
      <w:rFonts w:ascii="Times New Roman" w:hAnsi="Times New Roman"/>
      <w:sz w:val="24"/>
      <w:szCs w:val="20"/>
      <w:lang w:val="de-DE" w:eastAsia="de-DE"/>
    </w:rPr>
  </w:style>
  <w:style w:type="paragraph" w:customStyle="1" w:styleId="AbsatzTabelleZeilenB">
    <w:name w:val="Absatz_Tabelle_Zeilen_B"/>
    <w:basedOn w:val="AbsatzTabelleZeilenA"/>
    <w:rsid w:val="005604C6"/>
    <w:pPr>
      <w:ind w:left="170" w:right="170"/>
      <w:jc w:val="both"/>
    </w:pPr>
  </w:style>
  <w:style w:type="paragraph" w:customStyle="1" w:styleId="Absatzeing45Are25">
    <w:name w:val="Absatz_eing_4.5A_re2.5"/>
    <w:basedOn w:val="Navaden"/>
    <w:rsid w:val="005604C6"/>
    <w:pPr>
      <w:tabs>
        <w:tab w:val="left" w:pos="567"/>
        <w:tab w:val="right" w:pos="9072"/>
      </w:tabs>
      <w:overflowPunct w:val="0"/>
      <w:autoSpaceDE w:val="0"/>
      <w:autoSpaceDN w:val="0"/>
      <w:adjustRightInd w:val="0"/>
      <w:spacing w:line="360" w:lineRule="auto"/>
      <w:ind w:left="2552" w:right="1418" w:hanging="567"/>
      <w:jc w:val="both"/>
      <w:textAlignment w:val="baseline"/>
    </w:pPr>
    <w:rPr>
      <w:rFonts w:ascii="Times New Roman" w:hAnsi="Times New Roman"/>
      <w:sz w:val="24"/>
      <w:szCs w:val="20"/>
      <w:lang w:val="de-DE" w:eastAsia="de-DE"/>
    </w:rPr>
  </w:style>
  <w:style w:type="paragraph" w:customStyle="1" w:styleId="Absatzeing25Are25">
    <w:name w:val="Absatz_eing_2.5A_re2.5"/>
    <w:basedOn w:val="Absatzeing25A"/>
    <w:rsid w:val="005604C6"/>
    <w:pPr>
      <w:tabs>
        <w:tab w:val="clear" w:pos="2835"/>
      </w:tabs>
      <w:ind w:right="1418"/>
    </w:pPr>
  </w:style>
  <w:style w:type="paragraph" w:customStyle="1" w:styleId="Absatzeing45A">
    <w:name w:val="Absatz_eing_4.5A"/>
    <w:basedOn w:val="Navaden"/>
    <w:rsid w:val="005604C6"/>
    <w:pPr>
      <w:tabs>
        <w:tab w:val="left" w:pos="567"/>
        <w:tab w:val="right" w:pos="9072"/>
      </w:tabs>
      <w:overflowPunct w:val="0"/>
      <w:autoSpaceDE w:val="0"/>
      <w:autoSpaceDN w:val="0"/>
      <w:adjustRightInd w:val="0"/>
      <w:spacing w:line="360" w:lineRule="auto"/>
      <w:ind w:left="2552" w:hanging="567"/>
      <w:jc w:val="both"/>
      <w:textAlignment w:val="baseline"/>
    </w:pPr>
    <w:rPr>
      <w:rFonts w:ascii="Times New Roman" w:hAnsi="Times New Roman"/>
      <w:sz w:val="24"/>
      <w:szCs w:val="20"/>
      <w:lang w:val="de-DE" w:eastAsia="de-DE"/>
    </w:rPr>
  </w:style>
  <w:style w:type="paragraph" w:customStyle="1" w:styleId="Absatznorm">
    <w:name w:val="Absatz_norm"/>
    <w:basedOn w:val="Navaden"/>
    <w:rsid w:val="005604C6"/>
    <w:pPr>
      <w:tabs>
        <w:tab w:val="left" w:pos="567"/>
        <w:tab w:val="right" w:pos="9072"/>
      </w:tabs>
      <w:overflowPunct w:val="0"/>
      <w:autoSpaceDE w:val="0"/>
      <w:autoSpaceDN w:val="0"/>
      <w:adjustRightInd w:val="0"/>
      <w:spacing w:line="360" w:lineRule="auto"/>
      <w:jc w:val="both"/>
      <w:textAlignment w:val="baseline"/>
    </w:pPr>
    <w:rPr>
      <w:rFonts w:ascii="Times New Roman" w:hAnsi="Times New Roman"/>
      <w:sz w:val="24"/>
      <w:szCs w:val="20"/>
      <w:lang w:val="de-DE" w:eastAsia="de-DE"/>
    </w:rPr>
  </w:style>
  <w:style w:type="paragraph" w:customStyle="1" w:styleId="AbsatzTabelleZeilen1zeli05">
    <w:name w:val="Absatz_Tabelle_Zeilen_1ze_li0.5"/>
    <w:basedOn w:val="Absatznorm"/>
    <w:next w:val="Absatznorm"/>
    <w:rsid w:val="005604C6"/>
    <w:pPr>
      <w:keepLines/>
      <w:spacing w:before="60" w:after="60" w:line="240" w:lineRule="auto"/>
      <w:ind w:left="284"/>
    </w:pPr>
  </w:style>
  <w:style w:type="paragraph" w:customStyle="1" w:styleId="AbsatzTabelleZeilen1zezentr">
    <w:name w:val="Absatz_Tabelle_Zeilen_1ze_zentr"/>
    <w:basedOn w:val="Absatznorm"/>
    <w:rsid w:val="005604C6"/>
    <w:pPr>
      <w:keepLines/>
      <w:spacing w:before="60" w:after="60" w:line="240" w:lineRule="auto"/>
      <w:jc w:val="center"/>
    </w:pPr>
  </w:style>
  <w:style w:type="paragraph" w:customStyle="1" w:styleId="Absatzeing55Ali15">
    <w:name w:val="Absatz_eing_5.5A_li1.5"/>
    <w:basedOn w:val="Navaden"/>
    <w:rsid w:val="005604C6"/>
    <w:pPr>
      <w:tabs>
        <w:tab w:val="left" w:pos="567"/>
        <w:tab w:val="left" w:pos="1418"/>
        <w:tab w:val="right" w:pos="9072"/>
      </w:tabs>
      <w:overflowPunct w:val="0"/>
      <w:autoSpaceDE w:val="0"/>
      <w:autoSpaceDN w:val="0"/>
      <w:adjustRightInd w:val="0"/>
      <w:spacing w:line="360" w:lineRule="auto"/>
      <w:ind w:left="3119" w:hanging="2268"/>
      <w:jc w:val="both"/>
      <w:textAlignment w:val="baseline"/>
    </w:pPr>
    <w:rPr>
      <w:rFonts w:ascii="Times New Roman" w:hAnsi="Times New Roman"/>
      <w:sz w:val="24"/>
      <w:szCs w:val="20"/>
      <w:lang w:val="de-DE" w:eastAsia="de-DE"/>
    </w:rPr>
  </w:style>
  <w:style w:type="paragraph" w:customStyle="1" w:styleId="AbsatzTabelleAnh7ZeilenDez">
    <w:name w:val="Absatz_Tabelle_Anh_7_Zeilen_Dez"/>
    <w:basedOn w:val="AbsatzTabelleZeilen1zeli05"/>
    <w:rsid w:val="005604C6"/>
    <w:pPr>
      <w:tabs>
        <w:tab w:val="clear" w:pos="567"/>
        <w:tab w:val="clear" w:pos="9072"/>
        <w:tab w:val="decimal" w:pos="737"/>
      </w:tabs>
      <w:ind w:left="0"/>
    </w:pPr>
  </w:style>
  <w:style w:type="paragraph" w:customStyle="1" w:styleId="AbsatzTabelleAnh7Zeilen2">
    <w:name w:val="Absatz_Tabelle_Anh_7_Zeilen_2"/>
    <w:basedOn w:val="AbsatzTabelleZeilen1zeli05"/>
    <w:rsid w:val="005604C6"/>
    <w:pPr>
      <w:tabs>
        <w:tab w:val="clear" w:pos="567"/>
        <w:tab w:val="clear" w:pos="9072"/>
      </w:tabs>
      <w:ind w:left="709" w:hanging="425"/>
    </w:pPr>
  </w:style>
  <w:style w:type="paragraph" w:styleId="Oznaenseznam2">
    <w:name w:val="List Bullet 2"/>
    <w:basedOn w:val="Navaden"/>
    <w:rsid w:val="005604C6"/>
    <w:pPr>
      <w:numPr>
        <w:numId w:val="16"/>
      </w:numPr>
      <w:spacing w:line="240" w:lineRule="auto"/>
      <w:jc w:val="both"/>
    </w:pPr>
    <w:rPr>
      <w:rFonts w:ascii="Times New Roman" w:hAnsi="Times New Roman"/>
      <w:sz w:val="24"/>
      <w:szCs w:val="20"/>
      <w:lang w:eastAsia="sl-SI"/>
    </w:rPr>
  </w:style>
  <w:style w:type="paragraph" w:styleId="Seznam-nadaljevanje">
    <w:name w:val="List Continue"/>
    <w:basedOn w:val="Navaden"/>
    <w:rsid w:val="005604C6"/>
    <w:pPr>
      <w:spacing w:after="120" w:line="240" w:lineRule="auto"/>
      <w:ind w:left="283"/>
      <w:jc w:val="both"/>
    </w:pPr>
    <w:rPr>
      <w:rFonts w:ascii="Times New Roman" w:hAnsi="Times New Roman"/>
      <w:sz w:val="24"/>
      <w:szCs w:val="20"/>
      <w:lang w:eastAsia="sl-SI"/>
    </w:rPr>
  </w:style>
  <w:style w:type="paragraph" w:styleId="Telobesedila-prvizamik">
    <w:name w:val="Body Text First Indent"/>
    <w:basedOn w:val="Telobesedila"/>
    <w:link w:val="Telobesedila-prvizamikZnak"/>
    <w:rsid w:val="005604C6"/>
    <w:pPr>
      <w:spacing w:after="120"/>
      <w:ind w:firstLine="210"/>
    </w:pPr>
    <w:rPr>
      <w:b w:val="0"/>
      <w:bCs w:val="0"/>
    </w:rPr>
  </w:style>
  <w:style w:type="character" w:customStyle="1" w:styleId="Telobesedila-prvizamikZnak">
    <w:name w:val="Telo besedila - prvi zamik Znak"/>
    <w:basedOn w:val="TelobesedilaZnak"/>
    <w:link w:val="Telobesedila-prvizamik"/>
    <w:rsid w:val="005604C6"/>
    <w:rPr>
      <w:b w:val="0"/>
      <w:bCs w:val="0"/>
      <w:sz w:val="24"/>
      <w:lang w:val="sl-SI" w:eastAsia="sl-SI" w:bidi="ar-SA"/>
    </w:rPr>
  </w:style>
  <w:style w:type="paragraph" w:styleId="Telobesedila-prvizamik2">
    <w:name w:val="Body Text First Indent 2"/>
    <w:basedOn w:val="Telobesedila-zamik"/>
    <w:link w:val="Telobesedila-prvizamik2Znak"/>
    <w:rsid w:val="005604C6"/>
    <w:pPr>
      <w:spacing w:line="240" w:lineRule="auto"/>
      <w:ind w:firstLine="210"/>
      <w:jc w:val="both"/>
    </w:pPr>
    <w:rPr>
      <w:rFonts w:ascii="Times New Roman" w:hAnsi="Times New Roman"/>
      <w:sz w:val="24"/>
      <w:szCs w:val="20"/>
      <w:lang w:val="sl-SI" w:eastAsia="sl-SI"/>
    </w:rPr>
  </w:style>
  <w:style w:type="character" w:customStyle="1" w:styleId="Telobesedila-prvizamik2Znak">
    <w:name w:val="Telo besedila - prvi zamik 2 Znak"/>
    <w:basedOn w:val="Telobesedila-zamikZnak"/>
    <w:link w:val="Telobesedila-prvizamik2"/>
    <w:rsid w:val="005604C6"/>
    <w:rPr>
      <w:rFonts w:ascii="Arial" w:hAnsi="Arial"/>
      <w:sz w:val="24"/>
      <w:szCs w:val="24"/>
      <w:lang w:val="en-US" w:eastAsia="en-US" w:bidi="ar-SA"/>
    </w:rPr>
  </w:style>
  <w:style w:type="character" w:customStyle="1" w:styleId="apple-converted-space">
    <w:name w:val="apple-converted-space"/>
    <w:basedOn w:val="Privzetapisavaodstavka"/>
    <w:rsid w:val="005604C6"/>
  </w:style>
  <w:style w:type="paragraph" w:customStyle="1" w:styleId="Znak1ZnakZnak">
    <w:name w:val="Znak1 Znak Znak"/>
    <w:basedOn w:val="Navaden"/>
    <w:rsid w:val="005604C6"/>
    <w:pPr>
      <w:spacing w:after="160" w:line="240" w:lineRule="exact"/>
    </w:pPr>
    <w:rPr>
      <w:rFonts w:ascii="Tahoma" w:hAnsi="Tahoma" w:cs="Tahoma"/>
      <w:szCs w:val="20"/>
      <w:lang w:val="en-US"/>
    </w:rPr>
  </w:style>
  <w:style w:type="paragraph" w:customStyle="1" w:styleId="Vsebinaokvira">
    <w:name w:val="Vsebina okvira"/>
    <w:basedOn w:val="Telobesedila"/>
    <w:rsid w:val="005604C6"/>
    <w:pPr>
      <w:suppressAutoHyphens/>
      <w:spacing w:after="120"/>
      <w:jc w:val="left"/>
    </w:pPr>
    <w:rPr>
      <w:b w:val="0"/>
      <w:bCs w:val="0"/>
      <w:sz w:val="22"/>
      <w:szCs w:val="24"/>
      <w:lang w:eastAsia="ar-SA"/>
    </w:rPr>
  </w:style>
  <w:style w:type="paragraph" w:customStyle="1" w:styleId="NoParagraphStyle">
    <w:name w:val="[No Paragraph Style]"/>
    <w:rsid w:val="005604C6"/>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rsid w:val="005604C6"/>
  </w:style>
  <w:style w:type="paragraph" w:customStyle="1" w:styleId="1">
    <w:name w:val="1"/>
    <w:basedOn w:val="Navaden"/>
    <w:rsid w:val="005604C6"/>
    <w:pPr>
      <w:spacing w:line="240" w:lineRule="auto"/>
    </w:pPr>
    <w:rPr>
      <w:rFonts w:ascii="Times New Roman" w:hAnsi="Times New Roman"/>
      <w:sz w:val="24"/>
      <w:lang w:val="pl-PL" w:eastAsia="pl-PL"/>
    </w:rPr>
  </w:style>
  <w:style w:type="character" w:customStyle="1" w:styleId="ptbrand5">
    <w:name w:val="ptbrand5"/>
    <w:rsid w:val="005604C6"/>
    <w:rPr>
      <w:rFonts w:cs="Times New Roman"/>
    </w:rPr>
  </w:style>
  <w:style w:type="character" w:customStyle="1" w:styleId="bindingandrelease">
    <w:name w:val="bindingandrelease"/>
    <w:rsid w:val="005604C6"/>
    <w:rPr>
      <w:rFonts w:cs="Times New Roman"/>
    </w:rPr>
  </w:style>
  <w:style w:type="paragraph" w:customStyle="1" w:styleId="Odstavekseznama4">
    <w:name w:val="Odstavek seznama4"/>
    <w:basedOn w:val="Navaden"/>
    <w:rsid w:val="005604C6"/>
    <w:pPr>
      <w:spacing w:after="200" w:line="276" w:lineRule="auto"/>
      <w:ind w:left="720"/>
      <w:contextualSpacing/>
    </w:pPr>
    <w:rPr>
      <w:rFonts w:ascii="Calibri" w:hAnsi="Calibri"/>
      <w:sz w:val="22"/>
      <w:szCs w:val="22"/>
    </w:rPr>
  </w:style>
  <w:style w:type="numbering" w:customStyle="1" w:styleId="Brezseznama2">
    <w:name w:val="Brez seznama2"/>
    <w:next w:val="Brezseznama"/>
    <w:uiPriority w:val="99"/>
    <w:semiHidden/>
    <w:unhideWhenUsed/>
    <w:rsid w:val="00AC1DD6"/>
  </w:style>
  <w:style w:type="paragraph" w:customStyle="1" w:styleId="Alinejazarkovnotoko">
    <w:name w:val="Alineja za črkovno točko"/>
    <w:basedOn w:val="Alineazatevilnotoko"/>
    <w:link w:val="AlinejazarkovnotokoZnak"/>
    <w:qFormat/>
    <w:rsid w:val="00AC1DD6"/>
    <w:pPr>
      <w:ind w:left="454"/>
    </w:pPr>
  </w:style>
  <w:style w:type="paragraph" w:customStyle="1" w:styleId="len">
    <w:name w:val="Člen"/>
    <w:basedOn w:val="Navaden"/>
    <w:link w:val="lenZnak"/>
    <w:qFormat/>
    <w:rsid w:val="00AC1DD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C1DD6"/>
    <w:rPr>
      <w:rFonts w:ascii="Arial" w:hAnsi="Arial"/>
      <w:b/>
      <w:sz w:val="22"/>
      <w:szCs w:val="22"/>
      <w:lang w:val="x-none" w:eastAsia="x-none"/>
    </w:rPr>
  </w:style>
  <w:style w:type="paragraph" w:customStyle="1" w:styleId="Pravnapodlaga">
    <w:name w:val="Pravna podlaga"/>
    <w:basedOn w:val="Odstavek"/>
    <w:link w:val="PravnapodlagaZnak"/>
    <w:qFormat/>
    <w:rsid w:val="00AC1DD6"/>
    <w:pPr>
      <w:spacing w:before="480"/>
    </w:pPr>
  </w:style>
  <w:style w:type="character" w:customStyle="1" w:styleId="AlinejazarkovnotokoZnak">
    <w:name w:val="Alineja za črkovno točko Znak"/>
    <w:link w:val="Alinejazarkovnotoko"/>
    <w:rsid w:val="00AC1DD6"/>
    <w:rPr>
      <w:rFonts w:ascii="Arial" w:eastAsia="Calibri" w:hAnsi="Arial" w:cs="Arial"/>
      <w:sz w:val="22"/>
      <w:szCs w:val="22"/>
    </w:rPr>
  </w:style>
  <w:style w:type="paragraph" w:customStyle="1" w:styleId="Pa0">
    <w:name w:val="Pa0"/>
    <w:basedOn w:val="Navaden"/>
    <w:next w:val="Navaden"/>
    <w:uiPriority w:val="99"/>
    <w:rsid w:val="00AC1DD6"/>
    <w:pPr>
      <w:autoSpaceDE w:val="0"/>
      <w:autoSpaceDN w:val="0"/>
      <w:adjustRightInd w:val="0"/>
      <w:spacing w:line="201" w:lineRule="atLeast"/>
    </w:pPr>
    <w:rPr>
      <w:rFonts w:eastAsia="Calibri" w:cs="Arial"/>
      <w:sz w:val="24"/>
    </w:rPr>
  </w:style>
  <w:style w:type="paragraph" w:customStyle="1" w:styleId="atekst">
    <w:name w:val="a_tekst"/>
    <w:rsid w:val="00AC1DD6"/>
    <w:pPr>
      <w:overflowPunct w:val="0"/>
      <w:autoSpaceDE w:val="0"/>
      <w:autoSpaceDN w:val="0"/>
      <w:adjustRightInd w:val="0"/>
      <w:spacing w:line="200" w:lineRule="exact"/>
      <w:ind w:firstLine="397"/>
      <w:jc w:val="both"/>
      <w:textAlignment w:val="baseline"/>
    </w:pPr>
    <w:rPr>
      <w:rFonts w:ascii="Arial" w:hAnsi="Arial" w:cs="Arial"/>
      <w:sz w:val="17"/>
      <w:szCs w:val="17"/>
    </w:rPr>
  </w:style>
  <w:style w:type="paragraph" w:customStyle="1" w:styleId="astevilka">
    <w:name w:val="a_stevilka"/>
    <w:basedOn w:val="atekst"/>
    <w:next w:val="atekst"/>
    <w:rsid w:val="00AC1DD6"/>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AC1DD6"/>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AC1DD6"/>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AC1DD6"/>
    <w:pPr>
      <w:suppressAutoHyphens/>
      <w:spacing w:before="240"/>
      <w:ind w:firstLine="0"/>
      <w:jc w:val="center"/>
      <w:outlineLvl w:val="3"/>
    </w:pPr>
  </w:style>
  <w:style w:type="paragraph" w:customStyle="1" w:styleId="Del">
    <w:name w:val="Del"/>
    <w:basedOn w:val="Poglavje"/>
    <w:link w:val="DelZnak"/>
    <w:qFormat/>
    <w:rsid w:val="00AC1DD6"/>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AC1DD6"/>
    <w:pPr>
      <w:tabs>
        <w:tab w:val="left" w:pos="540"/>
        <w:tab w:val="left" w:pos="900"/>
      </w:tab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AC1DD6"/>
    <w:rPr>
      <w:rFonts w:ascii="Arial" w:hAnsi="Arial"/>
      <w:sz w:val="22"/>
      <w:szCs w:val="22"/>
      <w:lang w:val="x-none" w:eastAsia="x-none"/>
    </w:rPr>
  </w:style>
  <w:style w:type="character" w:customStyle="1" w:styleId="NaslovnadlenomZnak">
    <w:name w:val="Naslov nad členom Znak"/>
    <w:link w:val="Naslovnadlenom"/>
    <w:rsid w:val="00AC1DD6"/>
    <w:rPr>
      <w:rFonts w:ascii="Arial" w:hAnsi="Arial"/>
      <w:b/>
      <w:sz w:val="22"/>
      <w:szCs w:val="22"/>
      <w:lang w:val="x-none" w:eastAsia="x-none"/>
    </w:rPr>
  </w:style>
  <w:style w:type="paragraph" w:customStyle="1" w:styleId="anaslovpk">
    <w:name w:val="a_naslovpk"/>
    <w:basedOn w:val="atekst"/>
    <w:next w:val="atekst"/>
    <w:rsid w:val="00AC1DD6"/>
    <w:pPr>
      <w:suppressAutoHyphens/>
      <w:spacing w:before="180"/>
      <w:ind w:firstLine="0"/>
      <w:jc w:val="center"/>
      <w:outlineLvl w:val="3"/>
    </w:pPr>
  </w:style>
  <w:style w:type="paragraph" w:customStyle="1" w:styleId="aclen">
    <w:name w:val="a_clen"/>
    <w:basedOn w:val="atekst"/>
    <w:next w:val="atekst"/>
    <w:rsid w:val="00AC1DD6"/>
    <w:pPr>
      <w:suppressAutoHyphens/>
      <w:spacing w:before="120" w:after="60"/>
      <w:ind w:firstLine="0"/>
      <w:jc w:val="center"/>
      <w:outlineLvl w:val="4"/>
    </w:pPr>
  </w:style>
  <w:style w:type="paragraph" w:customStyle="1" w:styleId="apodpis">
    <w:name w:val="a_podpis"/>
    <w:basedOn w:val="atekst"/>
    <w:rsid w:val="00AC1DD6"/>
    <w:pPr>
      <w:suppressAutoHyphens/>
      <w:ind w:left="1134" w:firstLine="0"/>
      <w:jc w:val="center"/>
    </w:pPr>
  </w:style>
  <w:style w:type="paragraph" w:customStyle="1" w:styleId="Nazivpodpisnika">
    <w:name w:val="Naziv podpisnika"/>
    <w:basedOn w:val="Navaden"/>
    <w:link w:val="NazivpodpisnikaZnak"/>
    <w:rsid w:val="00AC1DD6"/>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paragraph" w:customStyle="1" w:styleId="atekstdat">
    <w:name w:val="a_tekst_dat"/>
    <w:basedOn w:val="atekst"/>
    <w:rsid w:val="00AC1DD6"/>
    <w:rPr>
      <w:b/>
      <w:color w:val="FF0000"/>
    </w:rPr>
  </w:style>
  <w:style w:type="character" w:customStyle="1" w:styleId="NazivpodpisnikaZnak">
    <w:name w:val="Naziv podpisnika Znak"/>
    <w:link w:val="Nazivpodpisnika"/>
    <w:rsid w:val="00AC1DD6"/>
    <w:rPr>
      <w:rFonts w:ascii="Arial" w:hAnsi="Arial"/>
      <w:sz w:val="22"/>
      <w:szCs w:val="22"/>
      <w:lang w:val="x-none" w:eastAsia="x-none"/>
    </w:rPr>
  </w:style>
  <w:style w:type="paragraph" w:customStyle="1" w:styleId="Alineazatevilnotoko">
    <w:name w:val="Alinea za številčno točko"/>
    <w:basedOn w:val="Alineazaodstavkom"/>
    <w:link w:val="AlineazatevilnotokoZnak"/>
    <w:qFormat/>
    <w:rsid w:val="00AC1DD6"/>
    <w:pPr>
      <w:tabs>
        <w:tab w:val="clear" w:pos="720"/>
        <w:tab w:val="num" w:pos="397"/>
        <w:tab w:val="left" w:pos="540"/>
        <w:tab w:val="left" w:pos="900"/>
      </w:tabs>
      <w:overflowPunct/>
      <w:autoSpaceDE/>
      <w:autoSpaceDN/>
      <w:adjustRightInd/>
      <w:spacing w:line="240" w:lineRule="auto"/>
      <w:ind w:left="567" w:hanging="170"/>
      <w:textAlignment w:val="auto"/>
    </w:pPr>
    <w:rPr>
      <w:rFonts w:eastAsia="Calibri" w:cs="Arial"/>
      <w:lang w:val="sl-SI" w:eastAsia="sl-SI"/>
    </w:rPr>
  </w:style>
  <w:style w:type="paragraph" w:customStyle="1" w:styleId="tevilnatoka">
    <w:name w:val="Številčna točka"/>
    <w:basedOn w:val="Navaden"/>
    <w:link w:val="tevilnatokaZnak"/>
    <w:qFormat/>
    <w:rsid w:val="00AC1DD6"/>
    <w:pPr>
      <w:numPr>
        <w:numId w:val="20"/>
      </w:numPr>
      <w:tabs>
        <w:tab w:val="left" w:pos="540"/>
        <w:tab w:val="left" w:pos="900"/>
      </w:tabs>
      <w:spacing w:line="240" w:lineRule="auto"/>
      <w:jc w:val="both"/>
    </w:pPr>
    <w:rPr>
      <w:rFonts w:cs="Arial"/>
      <w:sz w:val="22"/>
      <w:szCs w:val="22"/>
      <w:lang w:eastAsia="sl-SI"/>
    </w:rPr>
  </w:style>
  <w:style w:type="character" w:customStyle="1" w:styleId="AlineazatevilnotokoZnak">
    <w:name w:val="Alinea za številčno točko Znak"/>
    <w:link w:val="Alineazatevilnotoko"/>
    <w:rsid w:val="00AC1DD6"/>
    <w:rPr>
      <w:rFonts w:ascii="Arial" w:eastAsia="Calibri" w:hAnsi="Arial" w:cs="Arial"/>
      <w:sz w:val="22"/>
      <w:szCs w:val="22"/>
    </w:rPr>
  </w:style>
  <w:style w:type="paragraph" w:customStyle="1" w:styleId="rkovnatokazatevilnotoko">
    <w:name w:val="Črkovna točka za številčno točko"/>
    <w:basedOn w:val="tevilnatoka"/>
    <w:link w:val="rkovnatokazatevilnotokoZnak"/>
    <w:qFormat/>
    <w:rsid w:val="00AC1DD6"/>
    <w:pPr>
      <w:numPr>
        <w:numId w:val="0"/>
      </w:numPr>
    </w:pPr>
  </w:style>
  <w:style w:type="character" w:customStyle="1" w:styleId="tevilnatokaZnak">
    <w:name w:val="Številčna točka Znak"/>
    <w:link w:val="tevilnatoka"/>
    <w:rsid w:val="00AC1DD6"/>
    <w:rPr>
      <w:rFonts w:ascii="Arial" w:hAnsi="Arial" w:cs="Arial"/>
      <w:sz w:val="22"/>
      <w:szCs w:val="22"/>
    </w:rPr>
  </w:style>
  <w:style w:type="character" w:customStyle="1" w:styleId="rkovnatokazatevilnotokoZnak">
    <w:name w:val="Črkovna točka za številčno točko Znak"/>
    <w:link w:val="rkovnatokazatevilnotoko"/>
    <w:rsid w:val="00AC1DD6"/>
    <w:rPr>
      <w:rFonts w:ascii="Arial" w:hAnsi="Arial" w:cs="Arial"/>
      <w:sz w:val="22"/>
      <w:szCs w:val="22"/>
    </w:rPr>
  </w:style>
  <w:style w:type="paragraph" w:customStyle="1" w:styleId="tevilkanakoncupredpisa">
    <w:name w:val="Številka na koncu predpisa"/>
    <w:basedOn w:val="Datumsprejetja"/>
    <w:link w:val="tevilkanakoncupredpisaZnak"/>
    <w:qFormat/>
    <w:rsid w:val="00AC1DD6"/>
    <w:pPr>
      <w:spacing w:before="480"/>
    </w:pPr>
  </w:style>
  <w:style w:type="paragraph" w:customStyle="1" w:styleId="Datumsprejetja">
    <w:name w:val="Datum sprejetja"/>
    <w:basedOn w:val="Navaden"/>
    <w:link w:val="DatumsprejetjaZnak"/>
    <w:qFormat/>
    <w:rsid w:val="00AC1DD6"/>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AC1DD6"/>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AC1DD6"/>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character" w:customStyle="1" w:styleId="DatumsprejetjaZnak">
    <w:name w:val="Datum sprejetja Znak"/>
    <w:link w:val="Datumsprejetja"/>
    <w:rsid w:val="00AC1DD6"/>
    <w:rPr>
      <w:rFonts w:ascii="Arial" w:hAnsi="Arial"/>
      <w:snapToGrid w:val="0"/>
      <w:color w:val="000000"/>
      <w:sz w:val="22"/>
      <w:szCs w:val="22"/>
      <w:lang w:val="x-none" w:eastAsia="x-none"/>
    </w:rPr>
  </w:style>
  <w:style w:type="character" w:customStyle="1" w:styleId="PodpisnikZnak">
    <w:name w:val="Podpisnik Znak"/>
    <w:link w:val="Podpisnik"/>
    <w:rsid w:val="00AC1DD6"/>
    <w:rPr>
      <w:rFonts w:ascii="Arial" w:hAnsi="Arial"/>
      <w:sz w:val="22"/>
      <w:szCs w:val="22"/>
      <w:lang w:val="x-none" w:eastAsia="x-none"/>
    </w:rPr>
  </w:style>
  <w:style w:type="paragraph" w:customStyle="1" w:styleId="lennaslov">
    <w:name w:val="Člen_naslov"/>
    <w:basedOn w:val="len"/>
    <w:qFormat/>
    <w:rsid w:val="00AC1DD6"/>
    <w:pPr>
      <w:spacing w:before="0"/>
    </w:pPr>
  </w:style>
  <w:style w:type="character" w:customStyle="1" w:styleId="PravnapodlagaZnak">
    <w:name w:val="Pravna podlaga Znak"/>
    <w:link w:val="Pravnapodlaga"/>
    <w:rsid w:val="00AC1DD6"/>
    <w:rPr>
      <w:rFonts w:ascii="Arial" w:hAnsi="Arial"/>
      <w:sz w:val="22"/>
      <w:szCs w:val="22"/>
      <w:lang w:val="x-none" w:eastAsia="x-none"/>
    </w:rPr>
  </w:style>
  <w:style w:type="paragraph" w:customStyle="1" w:styleId="Pododdelek">
    <w:name w:val="Pododdelek"/>
    <w:basedOn w:val="Navaden"/>
    <w:link w:val="PododdelekZnak"/>
    <w:qFormat/>
    <w:rsid w:val="00AC1DD6"/>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Komentar-sklic">
    <w:name w:val="Komentar - sklic"/>
    <w:semiHidden/>
    <w:rsid w:val="00AC1DD6"/>
    <w:rPr>
      <w:sz w:val="16"/>
      <w:szCs w:val="16"/>
    </w:rPr>
  </w:style>
  <w:style w:type="character" w:customStyle="1" w:styleId="PododdelekZnak">
    <w:name w:val="Pododdelek Znak"/>
    <w:link w:val="Pododdelek"/>
    <w:rsid w:val="00AC1DD6"/>
    <w:rPr>
      <w:rFonts w:ascii="Arial" w:hAnsi="Arial"/>
      <w:sz w:val="22"/>
      <w:szCs w:val="22"/>
      <w:lang w:val="x-none" w:eastAsia="x-none"/>
    </w:rPr>
  </w:style>
  <w:style w:type="paragraph" w:customStyle="1" w:styleId="EVA">
    <w:name w:val="EVA"/>
    <w:basedOn w:val="Navaden"/>
    <w:link w:val="EVAZnak"/>
    <w:qFormat/>
    <w:rsid w:val="00AC1DD6"/>
    <w:pPr>
      <w:tabs>
        <w:tab w:val="left" w:pos="567"/>
        <w:tab w:val="left" w:pos="900"/>
      </w:tabs>
      <w:overflowPunct w:val="0"/>
      <w:autoSpaceDE w:val="0"/>
      <w:autoSpaceDN w:val="0"/>
      <w:adjustRightInd w:val="0"/>
      <w:spacing w:line="240" w:lineRule="auto"/>
      <w:jc w:val="both"/>
      <w:textAlignment w:val="baseline"/>
    </w:pPr>
    <w:rPr>
      <w:color w:val="000000"/>
      <w:sz w:val="22"/>
      <w:szCs w:val="22"/>
      <w:lang w:val="x-none" w:eastAsia="x-none"/>
    </w:rPr>
  </w:style>
  <w:style w:type="character" w:customStyle="1" w:styleId="EVAZnak">
    <w:name w:val="EVA Znak"/>
    <w:link w:val="EVA"/>
    <w:rsid w:val="00AC1DD6"/>
    <w:rPr>
      <w:rFonts w:ascii="Arial" w:hAnsi="Arial"/>
      <w:color w:val="000000"/>
      <w:sz w:val="22"/>
      <w:szCs w:val="22"/>
      <w:lang w:val="x-none" w:eastAsia="x-none"/>
    </w:rPr>
  </w:style>
  <w:style w:type="paragraph" w:customStyle="1" w:styleId="Komentar-besedilo">
    <w:name w:val="Komentar - besedilo"/>
    <w:basedOn w:val="Navaden"/>
    <w:link w:val="Komentar-besediloZnak"/>
    <w:semiHidden/>
    <w:rsid w:val="00AC1DD6"/>
    <w:pPr>
      <w:spacing w:line="240" w:lineRule="auto"/>
      <w:jc w:val="both"/>
    </w:pPr>
    <w:rPr>
      <w:rFonts w:ascii="Times New Roman" w:hAnsi="Times New Roman"/>
      <w:szCs w:val="20"/>
      <w:lang w:eastAsia="sl-SI"/>
    </w:rPr>
  </w:style>
  <w:style w:type="paragraph" w:customStyle="1" w:styleId="Imeorgana">
    <w:name w:val="Ime organa"/>
    <w:basedOn w:val="Navaden"/>
    <w:link w:val="ImeorganaZnak"/>
    <w:qFormat/>
    <w:rsid w:val="00AC1DD6"/>
    <w:pPr>
      <w:tabs>
        <w:tab w:val="left" w:pos="6521"/>
      </w:tabs>
      <w:overflowPunct w:val="0"/>
      <w:autoSpaceDE w:val="0"/>
      <w:autoSpaceDN w:val="0"/>
      <w:adjustRightInd w:val="0"/>
      <w:spacing w:before="480" w:line="240" w:lineRule="auto"/>
      <w:ind w:left="5670"/>
      <w:textAlignment w:val="baseline"/>
    </w:pPr>
    <w:rPr>
      <w:sz w:val="22"/>
      <w:szCs w:val="22"/>
      <w:lang w:val="x-none" w:eastAsia="x-none"/>
    </w:rPr>
  </w:style>
  <w:style w:type="paragraph" w:customStyle="1" w:styleId="Alineja">
    <w:name w:val="Alineja"/>
    <w:basedOn w:val="Navaden"/>
    <w:link w:val="AlinejaZnak"/>
    <w:qFormat/>
    <w:rsid w:val="00AC1DD6"/>
    <w:pPr>
      <w:numPr>
        <w:numId w:val="18"/>
      </w:numPr>
      <w:overflowPunct w:val="0"/>
      <w:autoSpaceDE w:val="0"/>
      <w:autoSpaceDN w:val="0"/>
      <w:adjustRightInd w:val="0"/>
      <w:spacing w:line="200" w:lineRule="exact"/>
      <w:jc w:val="both"/>
      <w:textAlignment w:val="baseline"/>
    </w:pPr>
    <w:rPr>
      <w:sz w:val="17"/>
      <w:szCs w:val="17"/>
      <w:lang w:val="x-none" w:eastAsia="x-none"/>
    </w:rPr>
  </w:style>
  <w:style w:type="character" w:customStyle="1" w:styleId="AlinejaZnak">
    <w:name w:val="Alineja Znak"/>
    <w:link w:val="Alineja"/>
    <w:rsid w:val="00AC1DD6"/>
    <w:rPr>
      <w:rFonts w:ascii="Arial" w:hAnsi="Arial"/>
      <w:sz w:val="17"/>
      <w:szCs w:val="17"/>
      <w:lang w:val="x-none" w:eastAsia="x-none"/>
    </w:rPr>
  </w:style>
  <w:style w:type="paragraph" w:customStyle="1" w:styleId="Opozorilo">
    <w:name w:val="Opozorilo"/>
    <w:basedOn w:val="Navaden"/>
    <w:link w:val="OpozoriloZnak"/>
    <w:qFormat/>
    <w:rsid w:val="00AC1DD6"/>
    <w:pPr>
      <w:overflowPunct w:val="0"/>
      <w:autoSpaceDE w:val="0"/>
      <w:autoSpaceDN w:val="0"/>
      <w:adjustRightInd w:val="0"/>
      <w:spacing w:before="240" w:after="360" w:line="200" w:lineRule="exact"/>
      <w:jc w:val="both"/>
      <w:textAlignment w:val="baseline"/>
    </w:pPr>
    <w:rPr>
      <w:color w:val="808080"/>
      <w:sz w:val="17"/>
      <w:szCs w:val="17"/>
      <w:lang w:val="x-none" w:eastAsia="x-none"/>
    </w:rPr>
  </w:style>
  <w:style w:type="character" w:customStyle="1" w:styleId="OpozoriloZnak">
    <w:name w:val="Opozorilo Znak"/>
    <w:link w:val="Opozorilo"/>
    <w:rsid w:val="00AC1DD6"/>
    <w:rPr>
      <w:rFonts w:ascii="Arial" w:hAnsi="Arial"/>
      <w:color w:val="808080"/>
      <w:sz w:val="17"/>
      <w:szCs w:val="17"/>
      <w:lang w:val="x-none" w:eastAsia="x-none"/>
    </w:rPr>
  </w:style>
  <w:style w:type="paragraph" w:customStyle="1" w:styleId="lennovele">
    <w:name w:val="Člen_novele"/>
    <w:basedOn w:val="len"/>
    <w:link w:val="lennoveleZnak"/>
    <w:qFormat/>
    <w:rsid w:val="00AC1DD6"/>
  </w:style>
  <w:style w:type="paragraph" w:customStyle="1" w:styleId="Priloga">
    <w:name w:val="Priloga"/>
    <w:basedOn w:val="Navaden"/>
    <w:link w:val="PrilogaZnak"/>
    <w:qFormat/>
    <w:rsid w:val="00AC1DD6"/>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link w:val="lennovele"/>
    <w:rsid w:val="00AC1DD6"/>
    <w:rPr>
      <w:rFonts w:ascii="Arial" w:hAnsi="Arial"/>
      <w:b/>
      <w:sz w:val="22"/>
      <w:szCs w:val="22"/>
      <w:lang w:val="x-none" w:eastAsia="x-none"/>
    </w:rPr>
  </w:style>
  <w:style w:type="character" w:customStyle="1" w:styleId="PrilogaZnak">
    <w:name w:val="Priloga Znak"/>
    <w:link w:val="Priloga"/>
    <w:rsid w:val="00AC1DD6"/>
    <w:rPr>
      <w:rFonts w:ascii="Arial" w:hAnsi="Arial"/>
      <w:b/>
      <w:sz w:val="17"/>
      <w:szCs w:val="17"/>
      <w:lang w:val="x-none" w:eastAsia="x-none"/>
    </w:rPr>
  </w:style>
  <w:style w:type="paragraph" w:customStyle="1" w:styleId="rta">
    <w:name w:val="Črta"/>
    <w:basedOn w:val="Navaden"/>
    <w:link w:val="rtaZnak"/>
    <w:qFormat/>
    <w:rsid w:val="00AC1DD6"/>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AC1DD6"/>
    <w:pPr>
      <w:spacing w:before="480" w:line="240" w:lineRule="auto"/>
    </w:pPr>
    <w:rPr>
      <w:rFonts w:cs="Times New Roman"/>
      <w:spacing w:val="0"/>
      <w:lang w:val="x-none" w:eastAsia="x-none"/>
    </w:rPr>
  </w:style>
  <w:style w:type="character" w:customStyle="1" w:styleId="rtaZnak">
    <w:name w:val="Črta Znak"/>
    <w:link w:val="rta"/>
    <w:rsid w:val="00AC1DD6"/>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AC1DD6"/>
    <w:pPr>
      <w:numPr>
        <w:numId w:val="0"/>
      </w:numPr>
      <w:tabs>
        <w:tab w:val="left" w:pos="540"/>
        <w:tab w:val="left" w:pos="900"/>
      </w:tabs>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AC1DD6"/>
    <w:pPr>
      <w:ind w:left="397"/>
    </w:pPr>
  </w:style>
  <w:style w:type="character" w:customStyle="1" w:styleId="ZamaknjenadolobaprvinivoZnak">
    <w:name w:val="Zamaknjena določba_prvi nivo Znak"/>
    <w:link w:val="Zamaknjenadolobaprvinivo"/>
    <w:rsid w:val="00AC1DD6"/>
    <w:rPr>
      <w:rFonts w:ascii="Arial" w:eastAsia="Calibri" w:hAnsi="Arial"/>
      <w:sz w:val="22"/>
      <w:szCs w:val="22"/>
      <w:lang w:val="x-none" w:eastAsia="x-none"/>
    </w:rPr>
  </w:style>
  <w:style w:type="character" w:customStyle="1" w:styleId="ZamaknjenadolobadruginivoZnak">
    <w:name w:val="Zamaknjena določba_drugi nivo Znak"/>
    <w:link w:val="Zamaknjenadolobadruginivo"/>
    <w:rsid w:val="00AC1DD6"/>
    <w:rPr>
      <w:rFonts w:ascii="Arial" w:hAnsi="Arial" w:cs="Arial"/>
      <w:sz w:val="22"/>
      <w:szCs w:val="22"/>
    </w:rPr>
  </w:style>
  <w:style w:type="paragraph" w:customStyle="1" w:styleId="Alineazapodtoko">
    <w:name w:val="Alinea za podtočko"/>
    <w:basedOn w:val="Alineazaodstavkom"/>
    <w:link w:val="AlineazapodtokoZnak"/>
    <w:qFormat/>
    <w:rsid w:val="00AC1DD6"/>
    <w:pPr>
      <w:tabs>
        <w:tab w:val="clear" w:pos="720"/>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AC1DD6"/>
    <w:pPr>
      <w:ind w:left="907"/>
    </w:pPr>
  </w:style>
  <w:style w:type="character" w:customStyle="1" w:styleId="AlineazapodtokoZnak">
    <w:name w:val="Alinea za podtočko Znak"/>
    <w:link w:val="Alineazapodtoko"/>
    <w:rsid w:val="00AC1DD6"/>
    <w:rPr>
      <w:rFonts w:ascii="Arial" w:eastAsia="Calibri" w:hAnsi="Arial"/>
      <w:sz w:val="22"/>
      <w:szCs w:val="22"/>
      <w:lang w:val="x-none" w:eastAsia="x-none"/>
    </w:rPr>
  </w:style>
  <w:style w:type="numbering" w:customStyle="1" w:styleId="Alinejazaodstavkom">
    <w:name w:val="Alineja za odstavkom"/>
    <w:uiPriority w:val="99"/>
    <w:rsid w:val="00AC1DD6"/>
    <w:pPr>
      <w:numPr>
        <w:numId w:val="19"/>
      </w:numPr>
    </w:pPr>
  </w:style>
  <w:style w:type="character" w:customStyle="1" w:styleId="ZamakanjenadolobatretjinivoZnak">
    <w:name w:val="Zamakanjena določba_tretji nivo Znak"/>
    <w:link w:val="Zamakanjenadolobatretjinivo"/>
    <w:rsid w:val="00AC1DD6"/>
    <w:rPr>
      <w:rFonts w:ascii="Arial" w:hAnsi="Arial" w:cs="Arial"/>
      <w:sz w:val="22"/>
      <w:szCs w:val="22"/>
    </w:rPr>
  </w:style>
  <w:style w:type="character" w:customStyle="1" w:styleId="ImeorganaZnak">
    <w:name w:val="Ime organa Znak"/>
    <w:link w:val="Imeorgana"/>
    <w:rsid w:val="00AC1DD6"/>
    <w:rPr>
      <w:rFonts w:ascii="Arial" w:hAnsi="Arial"/>
      <w:sz w:val="22"/>
      <w:szCs w:val="22"/>
      <w:lang w:val="x-none" w:eastAsia="x-none"/>
    </w:rPr>
  </w:style>
  <w:style w:type="table" w:customStyle="1" w:styleId="VKN1">
    <w:name w:val="VKN1"/>
    <w:basedOn w:val="Navadnatabela"/>
    <w:uiPriority w:val="99"/>
    <w:rsid w:val="00AC1DD6"/>
    <w:pPr>
      <w:jc w:val="right"/>
    </w:pPr>
    <w:rPr>
      <w:rFonts w:ascii="Arial Narrow" w:eastAsia="Calibri" w:hAnsi="Arial Narrow"/>
      <w:sz w:val="22"/>
      <w:szCs w:val="22"/>
      <w:lang w:eastAsia="en-US"/>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table" w:customStyle="1" w:styleId="Tabelamrea2">
    <w:name w:val="Tabela – mreža2"/>
    <w:basedOn w:val="Navadnatabela"/>
    <w:next w:val="Tabelamrea"/>
    <w:uiPriority w:val="59"/>
    <w:rsid w:val="00AC1D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9649E2"/>
  </w:style>
  <w:style w:type="numbering" w:customStyle="1" w:styleId="Alinejazaodstavkom1">
    <w:name w:val="Alineja za odstavkom1"/>
    <w:uiPriority w:val="99"/>
    <w:rsid w:val="009649E2"/>
  </w:style>
  <w:style w:type="table" w:customStyle="1" w:styleId="VKN11">
    <w:name w:val="VKN11"/>
    <w:basedOn w:val="Navadnatabela"/>
    <w:uiPriority w:val="99"/>
    <w:rsid w:val="009649E2"/>
    <w:pPr>
      <w:jc w:val="right"/>
    </w:pPr>
    <w:rPr>
      <w:rFonts w:ascii="Arial Narrow" w:eastAsia="Calibri" w:hAnsi="Arial Narrow"/>
      <w:sz w:val="22"/>
      <w:szCs w:val="22"/>
      <w:lang w:eastAsia="en-US"/>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6647-0129-4397-B7C4-259EB35E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2694</Words>
  <Characters>15357</Characters>
  <Application>Microsoft Office Word</Application>
  <DocSecurity>0</DocSecurity>
  <Lines>127</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18015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Joze Roth</dc:creator>
  <cp:lastModifiedBy> RFele</cp:lastModifiedBy>
  <cp:revision>5</cp:revision>
  <cp:lastPrinted>2015-12-17T07:48:00Z</cp:lastPrinted>
  <dcterms:created xsi:type="dcterms:W3CDTF">2015-12-22T13:32:00Z</dcterms:created>
  <dcterms:modified xsi:type="dcterms:W3CDTF">2015-12-22T20:07:00Z</dcterms:modified>
</cp:coreProperties>
</file>