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CB" w:rsidRPr="00CD05E7" w:rsidRDefault="00850DCB" w:rsidP="00850DCB">
      <w:pPr>
        <w:spacing w:line="240" w:lineRule="auto"/>
        <w:rPr>
          <w:rFonts w:cs="Arial"/>
          <w:szCs w:val="20"/>
        </w:rPr>
      </w:pPr>
    </w:p>
    <w:p w:rsidR="00850DCB" w:rsidRPr="00CD05E7" w:rsidRDefault="00850DCB" w:rsidP="00850DCB">
      <w:pPr>
        <w:spacing w:line="240" w:lineRule="auto"/>
        <w:rPr>
          <w:rFonts w:cs="Arial"/>
          <w:szCs w:val="20"/>
        </w:rPr>
      </w:pPr>
    </w:p>
    <w:p w:rsidR="00850DCB" w:rsidRPr="00CD05E7"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szCs w:val="20"/>
                <w:lang w:val="sl-SI" w:eastAsia="sl-SI"/>
              </w:rPr>
              <w:t xml:space="preserve">Številka: </w:t>
            </w:r>
            <w:r w:rsidRPr="00CD05E7">
              <w:rPr>
                <w:rFonts w:cs="Arial"/>
                <w:bCs/>
                <w:color w:val="000000"/>
                <w:szCs w:val="20"/>
              </w:rPr>
              <w:t>007-469/2015</w:t>
            </w:r>
          </w:p>
        </w:tc>
      </w:tr>
      <w:tr w:rsidR="00850DCB" w:rsidRPr="00CD05E7" w:rsidTr="006F42F7">
        <w:trPr>
          <w:gridAfter w:val="2"/>
          <w:wAfter w:w="3067" w:type="dxa"/>
        </w:trPr>
        <w:tc>
          <w:tcPr>
            <w:tcW w:w="6096" w:type="dxa"/>
            <w:gridSpan w:val="2"/>
          </w:tcPr>
          <w:p w:rsidR="00803E43" w:rsidRPr="00572A96" w:rsidRDefault="00850DCB" w:rsidP="00302D3F">
            <w:pPr>
              <w:tabs>
                <w:tab w:val="left" w:pos="1701"/>
              </w:tabs>
              <w:spacing w:line="240" w:lineRule="auto"/>
              <w:rPr>
                <w:rFonts w:cs="Arial"/>
                <w:szCs w:val="20"/>
                <w:lang w:val="sl-SI" w:eastAsia="sl-SI"/>
              </w:rPr>
            </w:pPr>
            <w:r w:rsidRPr="00CD05E7">
              <w:rPr>
                <w:rFonts w:cs="Arial"/>
                <w:szCs w:val="20"/>
                <w:lang w:val="sl-SI" w:eastAsia="sl-SI"/>
              </w:rPr>
              <w:t xml:space="preserve">Ljubljana, </w:t>
            </w:r>
            <w:r w:rsidR="00D9786E">
              <w:rPr>
                <w:rFonts w:cs="Arial"/>
                <w:szCs w:val="20"/>
                <w:lang w:val="sl-SI" w:eastAsia="sl-SI"/>
              </w:rPr>
              <w:t>25</w:t>
            </w:r>
            <w:r w:rsidR="00F5293B">
              <w:rPr>
                <w:rFonts w:cs="Arial"/>
                <w:szCs w:val="20"/>
                <w:lang w:val="sl-SI" w:eastAsia="sl-SI"/>
              </w:rPr>
              <w:t>.4</w:t>
            </w:r>
            <w:r w:rsidR="00AD4F8B">
              <w:rPr>
                <w:rFonts w:cs="Arial"/>
                <w:szCs w:val="20"/>
                <w:lang w:val="sl-SI" w:eastAsia="sl-SI"/>
              </w:rPr>
              <w:t>.2017</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iCs/>
                <w:szCs w:val="20"/>
                <w:lang w:val="sl-SI" w:eastAsia="sl-SI"/>
              </w:rPr>
              <w:t xml:space="preserve">EVA 2015-2550-0004   </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GENERALNI SEKRETARIAT VLADE REPUBLIKE SLOVENIJE</w:t>
            </w:r>
          </w:p>
          <w:p w:rsidR="00850DCB" w:rsidRPr="00CD05E7" w:rsidRDefault="00BF6E8D" w:rsidP="006F42F7">
            <w:pPr>
              <w:tabs>
                <w:tab w:val="left" w:pos="1701"/>
              </w:tabs>
              <w:spacing w:line="240" w:lineRule="auto"/>
              <w:rPr>
                <w:rFonts w:cs="Arial"/>
                <w:szCs w:val="20"/>
                <w:lang w:val="sl-SI" w:eastAsia="sl-SI"/>
              </w:rPr>
            </w:pPr>
            <w:hyperlink r:id="rId9" w:history="1">
              <w:r w:rsidR="00850DCB" w:rsidRPr="00CD05E7">
                <w:rPr>
                  <w:rFonts w:cs="Arial"/>
                  <w:color w:val="0000FF"/>
                  <w:szCs w:val="20"/>
                  <w:u w:val="single"/>
                  <w:lang w:val="sl-SI" w:eastAsia="sl-SI"/>
                </w:rPr>
                <w:t>Gp.gs@gov.si</w:t>
              </w:r>
            </w:hyperlink>
          </w:p>
          <w:p w:rsidR="00850DCB" w:rsidRPr="00CD05E7" w:rsidRDefault="00850DCB" w:rsidP="006F42F7">
            <w:pPr>
              <w:tabs>
                <w:tab w:val="left" w:pos="1701"/>
              </w:tabs>
              <w:spacing w:line="240" w:lineRule="auto"/>
              <w:rPr>
                <w:rFonts w:cs="Arial"/>
                <w:szCs w:val="20"/>
                <w:lang w:val="sl-SI" w:eastAsia="sl-SI"/>
              </w:rPr>
            </w:pPr>
          </w:p>
        </w:tc>
      </w:tr>
      <w:tr w:rsidR="00850DCB" w:rsidRPr="00CD05E7" w:rsidTr="006F42F7">
        <w:tc>
          <w:tcPr>
            <w:tcW w:w="9163" w:type="dxa"/>
            <w:gridSpan w:val="4"/>
          </w:tcPr>
          <w:p w:rsidR="00850DCB" w:rsidRPr="00CD05E7" w:rsidRDefault="00850DCB" w:rsidP="006D1B52">
            <w:pPr>
              <w:spacing w:line="240" w:lineRule="auto"/>
              <w:jc w:val="both"/>
              <w:rPr>
                <w:rFonts w:cs="Arial"/>
                <w:b/>
                <w:szCs w:val="20"/>
                <w:lang w:val="sl-SI"/>
              </w:rPr>
            </w:pPr>
            <w:r w:rsidRPr="00CD05E7">
              <w:rPr>
                <w:rFonts w:cs="Arial"/>
                <w:b/>
                <w:szCs w:val="20"/>
                <w:lang w:val="sl-SI"/>
              </w:rPr>
              <w:t xml:space="preserve">ZADEVA: Gradbeni zakon – </w:t>
            </w:r>
            <w:r w:rsidR="003E66A3">
              <w:rPr>
                <w:rFonts w:cs="Arial"/>
                <w:b/>
                <w:szCs w:val="20"/>
                <w:lang w:val="sl-SI"/>
              </w:rPr>
              <w:t xml:space="preserve">predlog za obravnavo - </w:t>
            </w:r>
            <w:r w:rsidR="00835C00">
              <w:rPr>
                <w:rFonts w:cs="Arial"/>
                <w:b/>
                <w:szCs w:val="20"/>
                <w:lang w:val="sl-SI"/>
              </w:rPr>
              <w:t>NOVO GRADIVO ŠT. 2</w:t>
            </w:r>
            <w:r w:rsidRPr="00CD05E7">
              <w:rPr>
                <w:rFonts w:cs="Arial"/>
                <w:b/>
                <w:szCs w:val="20"/>
                <w:lang w:val="sl-SI"/>
              </w:rPr>
              <w:t xml:space="preserve"> </w:t>
            </w:r>
          </w:p>
        </w:tc>
      </w:tr>
      <w:tr w:rsidR="00850DCB" w:rsidRPr="00CD05E7" w:rsidTr="006F42F7">
        <w:tc>
          <w:tcPr>
            <w:tcW w:w="9163" w:type="dxa"/>
            <w:gridSpan w:val="4"/>
          </w:tcPr>
          <w:p w:rsidR="00850DCB" w:rsidRPr="00CD05E7" w:rsidRDefault="00850DCB" w:rsidP="006F42F7">
            <w:pPr>
              <w:tabs>
                <w:tab w:val="left" w:pos="1701"/>
              </w:tabs>
              <w:spacing w:line="240" w:lineRule="auto"/>
              <w:jc w:val="both"/>
              <w:rPr>
                <w:rFonts w:cs="Arial"/>
                <w:b/>
                <w:szCs w:val="20"/>
                <w:lang w:val="sl-SI" w:eastAsia="sl-SI"/>
              </w:rPr>
            </w:pPr>
            <w:r w:rsidRPr="00CD05E7">
              <w:rPr>
                <w:rFonts w:cs="Arial"/>
                <w:b/>
                <w:szCs w:val="20"/>
                <w:lang w:val="sl-SI" w:eastAsia="sl-SI"/>
              </w:rPr>
              <w:t>1. Predlog sklepov vlade:</w:t>
            </w:r>
          </w:p>
        </w:tc>
      </w:tr>
      <w:tr w:rsidR="00850DCB" w:rsidRPr="00CD05E7" w:rsidTr="006F42F7">
        <w:tc>
          <w:tcPr>
            <w:tcW w:w="9163" w:type="dxa"/>
            <w:gridSpan w:val="4"/>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0"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2015-2550-0004)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b/>
                <w:iCs/>
                <w:color w:val="FF0000"/>
                <w:szCs w:val="20"/>
                <w:lang w:val="sl-SI" w:eastAsia="sl-SI"/>
              </w:rPr>
            </w:pPr>
            <w:r w:rsidRPr="00CD05E7">
              <w:rPr>
                <w:rFonts w:cs="Arial"/>
                <w:iCs/>
                <w:szCs w:val="20"/>
                <w:lang w:val="sl-SI" w:eastAsia="sl-SI"/>
              </w:rPr>
              <w:t xml:space="preserve">                                                                                       </w:t>
            </w:r>
            <w:r w:rsidRPr="00CD05E7">
              <w:rPr>
                <w:rFonts w:cs="Arial"/>
                <w:color w:val="000000"/>
                <w:szCs w:val="20"/>
                <w:lang w:val="sl-SI" w:eastAsia="sl-SI"/>
              </w:rPr>
              <w:t>mag. 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rPr>
            </w:pPr>
          </w:p>
          <w:p w:rsidR="00850DCB" w:rsidRPr="00CD05E7" w:rsidRDefault="00850DCB" w:rsidP="006F42F7">
            <w:pPr>
              <w:spacing w:after="200" w:line="240" w:lineRule="auto"/>
              <w:ind w:left="720"/>
              <w:contextualSpacing/>
              <w:rPr>
                <w:rFonts w:eastAsia="Calibri"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2. Predlog za obravnavo predloga zakona po nujnem ali skrajšanem postopku v državnem zboru z obrazložitvijo razlogov:</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proofErr w:type="spellStart"/>
            <w:r w:rsidRPr="00CD05E7">
              <w:rPr>
                <w:rFonts w:cs="Arial"/>
                <w:b/>
                <w:szCs w:val="20"/>
                <w:lang w:val="sl-SI" w:eastAsia="sl-SI"/>
              </w:rPr>
              <w:t>3.a</w:t>
            </w:r>
            <w:proofErr w:type="spellEnd"/>
            <w:r w:rsidRPr="00CD05E7">
              <w:rPr>
                <w:rFonts w:cs="Arial"/>
                <w:b/>
                <w:szCs w:val="20"/>
                <w:lang w:val="sl-SI" w:eastAsia="sl-SI"/>
              </w:rPr>
              <w:t xml:space="preserve"> Osebe, odgovorne za strokovno pripravo in usklajenost gradiva:</w:t>
            </w:r>
          </w:p>
        </w:tc>
      </w:tr>
      <w:tr w:rsidR="00850DCB" w:rsidRPr="00BD769B"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proofErr w:type="spellStart"/>
            <w:r w:rsidRPr="00CD05E7">
              <w:rPr>
                <w:rFonts w:cs="Arial"/>
                <w:b/>
                <w:iCs/>
                <w:szCs w:val="20"/>
                <w:lang w:val="sl-SI" w:eastAsia="sl-SI"/>
              </w:rPr>
              <w:t>3.b</w:t>
            </w:r>
            <w:proofErr w:type="spellEnd"/>
            <w:r w:rsidRPr="00CD05E7">
              <w:rPr>
                <w:rFonts w:cs="Arial"/>
                <w:b/>
                <w:iCs/>
                <w:szCs w:val="20"/>
                <w:lang w:val="sl-SI" w:eastAsia="sl-SI"/>
              </w:rPr>
              <w:t xml:space="preserve"> Zunanji strokovnjaki, ki so </w:t>
            </w:r>
            <w:r w:rsidRPr="00CD05E7">
              <w:rPr>
                <w:rFonts w:cs="Arial"/>
                <w:b/>
                <w:szCs w:val="20"/>
                <w:lang w:val="sl-SI" w:eastAsia="sl-SI"/>
              </w:rPr>
              <w:t>sodelovali pri pripravi dela ali celotnega gradiva:</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4. Predstavniki vlade, ki bodo sodelovali pri delu državnega zbora:</w:t>
            </w:r>
          </w:p>
        </w:tc>
      </w:tr>
      <w:tr w:rsidR="00850DCB" w:rsidRPr="00BD769B"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p w:rsidR="00850DCB" w:rsidRPr="00CD05E7" w:rsidRDefault="00850DCB" w:rsidP="006F42F7">
            <w:pPr>
              <w:spacing w:line="240" w:lineRule="auto"/>
              <w:ind w:left="459"/>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lastRenderedPageBreak/>
              <w:t>5. Kratek povzetek gradiva:</w:t>
            </w:r>
          </w:p>
        </w:tc>
      </w:tr>
      <w:tr w:rsidR="00850DCB" w:rsidRPr="00BD769B" w:rsidTr="006F42F7">
        <w:tc>
          <w:tcPr>
            <w:tcW w:w="9163" w:type="dxa"/>
            <w:gridSpan w:val="4"/>
          </w:tcPr>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na novo ureja področje graditve objektov in s tem nadomešča veljavni Zakon o graditvi objektov. Iz zakona se izločajo vsebine veljavnega zakona, ki se nanašajo na regulacijo poklicev in dejavnosti pooblaščenih arhitektov in inženirjev, saj bo to področje po nove</w:t>
            </w:r>
            <w:r w:rsidR="002467EA">
              <w:rPr>
                <w:rFonts w:cs="Arial"/>
                <w:iCs/>
                <w:szCs w:val="20"/>
                <w:lang w:val="sl-SI"/>
              </w:rPr>
              <w:t>m predmet ločenega zakona, in sicer</w:t>
            </w:r>
            <w:r w:rsidRPr="00CD05E7">
              <w:rPr>
                <w:rFonts w:cs="Arial"/>
                <w:iCs/>
                <w:szCs w:val="20"/>
                <w:lang w:val="sl-SI"/>
              </w:rPr>
              <w:t xml:space="preserve"> Zakona o </w:t>
            </w:r>
            <w:r w:rsidR="000F28E9">
              <w:rPr>
                <w:rFonts w:cs="Arial"/>
                <w:iCs/>
                <w:szCs w:val="20"/>
                <w:lang w:val="sl-SI"/>
              </w:rPr>
              <w:t>arhitekturni in inženirski dejavnosti</w:t>
            </w:r>
            <w:r w:rsidRPr="00CD05E7">
              <w:rPr>
                <w:rFonts w:cs="Arial"/>
                <w:iCs/>
                <w:szCs w:val="20"/>
                <w:lang w:val="sl-SI"/>
              </w:rPr>
              <w:t>.</w:t>
            </w:r>
          </w:p>
          <w:p w:rsidR="00850DCB" w:rsidRPr="00CD05E7" w:rsidRDefault="00850DCB" w:rsidP="00383AE7">
            <w:pPr>
              <w:spacing w:line="240" w:lineRule="auto"/>
              <w:jc w:val="both"/>
              <w:rPr>
                <w:rFonts w:cs="Arial"/>
                <w:iCs/>
                <w:szCs w:val="20"/>
                <w:lang w:val="sl-SI"/>
              </w:rPr>
            </w:pPr>
          </w:p>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je</w:t>
            </w:r>
            <w:r w:rsidR="002467EA">
              <w:rPr>
                <w:rFonts w:cs="Arial"/>
                <w:iCs/>
                <w:szCs w:val="20"/>
                <w:lang w:val="sl-SI"/>
              </w:rPr>
              <w:t xml:space="preserve"> pripravljen v obliki čistopisa</w:t>
            </w:r>
            <w:r w:rsidRPr="00CD05E7">
              <w:rPr>
                <w:rFonts w:cs="Arial"/>
                <w:iCs/>
                <w:szCs w:val="20"/>
                <w:lang w:val="sl-SI"/>
              </w:rPr>
              <w:t xml:space="preserve"> kot povsem nov zakon, pri čemer ohranja ali nadgrajuje kar nekaj ureditev, ki jih je poznal že veljavni zakon, obenem pa uvaja nekatere bistvene novosti kot so:</w:t>
            </w:r>
          </w:p>
          <w:p w:rsidR="00850DCB" w:rsidRPr="00CD05E7" w:rsidRDefault="00850DCB" w:rsidP="00383AE7">
            <w:pPr>
              <w:spacing w:line="240" w:lineRule="auto"/>
              <w:jc w:val="both"/>
              <w:rPr>
                <w:rFonts w:cs="Arial"/>
                <w:iCs/>
                <w:szCs w:val="20"/>
                <w:lang w:val="sl-SI"/>
              </w:rPr>
            </w:pPr>
            <w:r w:rsidRPr="00CD05E7">
              <w:rPr>
                <w:rFonts w:cs="Arial"/>
                <w:iCs/>
                <w:szCs w:val="20"/>
                <w:lang w:val="sl-SI"/>
              </w:rPr>
              <w:t xml:space="preserve">- širitev veljavnosti zakona na večji obseg objektov, med njimi tudi na </w:t>
            </w:r>
            <w:r w:rsidR="003A496A">
              <w:rPr>
                <w:rFonts w:cs="Arial"/>
                <w:iCs/>
                <w:szCs w:val="20"/>
                <w:lang w:val="sl-SI"/>
              </w:rPr>
              <w:t>druge gradbene posege in</w:t>
            </w:r>
            <w:r w:rsidRPr="00CD05E7">
              <w:rPr>
                <w:rFonts w:cs="Arial"/>
                <w:iCs/>
                <w:szCs w:val="20"/>
                <w:lang w:val="sl-SI"/>
              </w:rPr>
              <w:t xml:space="preserve"> </w:t>
            </w:r>
            <w:r w:rsidR="00A35943">
              <w:rPr>
                <w:rFonts w:cs="Arial"/>
                <w:iCs/>
                <w:szCs w:val="20"/>
                <w:lang w:val="sl-SI"/>
              </w:rPr>
              <w:t xml:space="preserve">objekte </w:t>
            </w:r>
            <w:r w:rsidRPr="00CD05E7">
              <w:rPr>
                <w:rFonts w:cs="Arial"/>
                <w:iCs/>
                <w:szCs w:val="20"/>
                <w:lang w:val="sl-SI"/>
              </w:rPr>
              <w:t>ne glede na njihovo povezanost s tlemi,</w:t>
            </w:r>
          </w:p>
          <w:p w:rsidR="00850DCB" w:rsidRPr="00CD05E7" w:rsidRDefault="00850DCB" w:rsidP="00383AE7">
            <w:pPr>
              <w:spacing w:line="240" w:lineRule="auto"/>
              <w:jc w:val="both"/>
              <w:rPr>
                <w:rFonts w:cs="Arial"/>
                <w:iCs/>
                <w:szCs w:val="20"/>
                <w:lang w:val="sl-SI"/>
              </w:rPr>
            </w:pPr>
            <w:r w:rsidRPr="00CD05E7">
              <w:rPr>
                <w:rFonts w:cs="Arial"/>
                <w:iCs/>
                <w:szCs w:val="20"/>
                <w:lang w:val="sl-SI"/>
              </w:rPr>
              <w:t>- olajšani pogoji za nekatere vrste gradnje in del in sicer opustitev obveznosti pridobivanja gradbenega dovoljenja za odstranitev objektov (potrebna je samo še prijava začetka gradnje), opustitev obveznosti pridobivanja gradbenega dovoljenja za začasne objekte, namenjene prireditvam in za čas sezone, širjenje obsega vzdrževalnih del, za katera ni obvezna pridobitev gradbenega dovoljenja na manjše rekonstrukcije,</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uzakonitev obveznosti </w:t>
            </w:r>
            <w:proofErr w:type="spellStart"/>
            <w:r w:rsidRPr="00CD05E7">
              <w:rPr>
                <w:rFonts w:eastAsia="Calibri" w:cs="Arial"/>
                <w:szCs w:val="20"/>
                <w:lang w:val="sl-SI"/>
              </w:rPr>
              <w:t>nezavezujočega</w:t>
            </w:r>
            <w:proofErr w:type="spellEnd"/>
            <w:r w:rsidRPr="00CD05E7">
              <w:rPr>
                <w:rFonts w:eastAsia="Calibri" w:cs="Arial"/>
                <w:szCs w:val="20"/>
                <w:lang w:val="sl-SI"/>
              </w:rPr>
              <w:t xml:space="preserve"> podajanja informacij, svetovanja in pomoči investitorju,</w:t>
            </w:r>
          </w:p>
          <w:p w:rsidR="00850DCB" w:rsidRPr="00CD05E7" w:rsidRDefault="00850DCB" w:rsidP="00383AE7">
            <w:pPr>
              <w:spacing w:line="240" w:lineRule="auto"/>
              <w:jc w:val="both"/>
              <w:rPr>
                <w:rFonts w:cs="Arial"/>
                <w:color w:val="000000"/>
                <w:szCs w:val="20"/>
                <w:lang w:val="sl-SI"/>
              </w:rPr>
            </w:pPr>
            <w:r w:rsidRPr="00CD05E7">
              <w:rPr>
                <w:rFonts w:eastAsia="Calibri" w:cs="Arial"/>
                <w:szCs w:val="20"/>
                <w:lang w:val="sl-SI"/>
              </w:rPr>
              <w:t xml:space="preserve">- </w:t>
            </w:r>
            <w:r w:rsidRPr="00CD05E7">
              <w:rPr>
                <w:rFonts w:cs="Arial"/>
                <w:color w:val="000000"/>
                <w:szCs w:val="20"/>
                <w:lang w:val="sl-SI"/>
              </w:rPr>
              <w:t xml:space="preserve">opcijska možnost pridobitve </w:t>
            </w:r>
            <w:proofErr w:type="spellStart"/>
            <w:r w:rsidRPr="00CD05E7">
              <w:rPr>
                <w:rFonts w:cs="Arial"/>
                <w:color w:val="000000"/>
                <w:szCs w:val="20"/>
                <w:lang w:val="sl-SI"/>
              </w:rPr>
              <w:t>predodločbe</w:t>
            </w:r>
            <w:proofErr w:type="spellEnd"/>
            <w:r w:rsidRPr="00CD05E7">
              <w:rPr>
                <w:rFonts w:cs="Arial"/>
                <w:color w:val="000000"/>
                <w:szCs w:val="20"/>
                <w:lang w:val="sl-SI"/>
              </w:rPr>
              <w:t>, ki zavezuje v naknadnem postopku izdaje gradbenega dovoljenja in investitorju omogoča večjo investicijsko in pravno varnost,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pridobitev gradbenega dovoljenja na podlagi bolj strnjene in posredno</w:t>
            </w:r>
            <w:r w:rsidR="002467EA">
              <w:rPr>
                <w:rFonts w:cs="Arial"/>
                <w:color w:val="000000"/>
                <w:szCs w:val="20"/>
                <w:lang w:val="sl-SI"/>
              </w:rPr>
              <w:t xml:space="preserve"> formalno</w:t>
            </w:r>
            <w:r w:rsidRPr="00CD05E7">
              <w:rPr>
                <w:rFonts w:cs="Arial"/>
                <w:color w:val="000000"/>
                <w:szCs w:val="20"/>
                <w:lang w:val="sl-SI"/>
              </w:rPr>
              <w:t xml:space="preserve"> manj </w:t>
            </w:r>
            <w:r w:rsidR="002467EA">
              <w:rPr>
                <w:rFonts w:cs="Arial"/>
                <w:color w:val="000000"/>
                <w:szCs w:val="20"/>
                <w:lang w:val="sl-SI"/>
              </w:rPr>
              <w:t>zahtevne dokumentacije</w:t>
            </w:r>
            <w:r w:rsidRPr="00CD05E7">
              <w:rPr>
                <w:rFonts w:cs="Arial"/>
                <w:color w:val="000000"/>
                <w:szCs w:val="20"/>
                <w:lang w:val="sl-SI"/>
              </w:rPr>
              <w: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faze prijave začetka gradnje z namenom spremljanja, evidentiranja in učinkovitejšega nadzora nad izvajanjem gradenj,</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možnosti skrajšanega postopka izdaje gradbenega dovoljenja,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pravne podlage za informatizacijo postopkov dovoljevanja in elektronsko poslovanje,</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okrepitev vloge občin v procesu dovoljevanja z uzakonitvijo obveznega mnenja občine v postopkih dovoljevanja,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določitev nadzora nad izvajanjem gradenj, za katere ni treba pridobiti gradbenih dovoljenj</w:t>
            </w:r>
            <w:r w:rsidR="002F7DDA">
              <w:rPr>
                <w:rFonts w:cs="Arial"/>
                <w:color w:val="000000"/>
                <w:szCs w:val="20"/>
                <w:lang w:val="sl-SI"/>
              </w:rPr>
              <w:t>,</w:t>
            </w:r>
            <w:r w:rsidRPr="00CD05E7">
              <w:rPr>
                <w:rFonts w:cs="Arial"/>
                <w:color w:val="000000"/>
                <w:szCs w:val="20"/>
                <w:lang w:val="sl-SI"/>
              </w:rPr>
              <w:t xml:space="preserve"> </w:t>
            </w:r>
            <w:r w:rsidR="00453A3A">
              <w:rPr>
                <w:rFonts w:cs="Arial"/>
                <w:color w:val="000000"/>
                <w:szCs w:val="20"/>
                <w:lang w:val="sl-SI"/>
              </w:rPr>
              <w:t>kot izvirne pristojnosti občinske inšpekcije</w:t>
            </w:r>
            <w:r w:rsidRPr="00CD05E7">
              <w:rPr>
                <w:rFonts w:cs="Arial"/>
                <w:color w:val="000000"/>
                <w:szCs w:val="20"/>
                <w:lang w:val="sl-SI"/>
              </w:rPr>
              <w:t>,</w:t>
            </w:r>
          </w:p>
          <w:p w:rsidR="00240999" w:rsidRDefault="00850DCB" w:rsidP="00383AE7">
            <w:pPr>
              <w:spacing w:line="240" w:lineRule="auto"/>
              <w:jc w:val="both"/>
              <w:rPr>
                <w:rFonts w:cs="Arial"/>
                <w:iCs/>
                <w:lang w:val="sl-SI"/>
              </w:rPr>
            </w:pPr>
            <w:r w:rsidRPr="00CD05E7">
              <w:rPr>
                <w:rFonts w:cs="Arial"/>
                <w:color w:val="000000"/>
                <w:szCs w:val="20"/>
                <w:lang w:val="sl-SI"/>
              </w:rPr>
              <w:t>- integracija postopka izdaje gradbenega dovoljenj</w:t>
            </w:r>
            <w:r w:rsidR="00240999">
              <w:rPr>
                <w:rFonts w:cs="Arial"/>
                <w:color w:val="000000"/>
                <w:szCs w:val="20"/>
                <w:lang w:val="sl-SI"/>
              </w:rPr>
              <w:t>a in okoljevarstvenega soglasja tako, da se bo</w:t>
            </w:r>
            <w:r w:rsidR="00240999">
              <w:rPr>
                <w:rFonts w:cs="Arial"/>
                <w:iCs/>
                <w:lang w:val="sl-SI"/>
              </w:rPr>
              <w:t xml:space="preserve"> izvajala presoja vplivov na okolje v postopku izdaje gradbenega dovoljenja in da se bosta združila postopka tako, da bo izdano enotno gradbeno dovoljenje z utemeljitvijo, ki bo zadostila tako okoljskim, kot gradbenim predpisom,</w:t>
            </w:r>
          </w:p>
          <w:p w:rsidR="00850DCB" w:rsidRPr="00240999" w:rsidRDefault="00240999" w:rsidP="00383AE7">
            <w:pPr>
              <w:spacing w:line="240" w:lineRule="auto"/>
              <w:jc w:val="both"/>
              <w:rPr>
                <w:rFonts w:cs="Arial"/>
                <w:iCs/>
                <w:lang w:val="sl-SI"/>
              </w:rPr>
            </w:pPr>
            <w:r>
              <w:rPr>
                <w:rFonts w:cs="Arial"/>
                <w:iCs/>
                <w:lang w:val="sl-SI"/>
              </w:rPr>
              <w:t xml:space="preserve">- uzakonja vključitev javnosti v integralen postopek presoje vplivov na okolje in odločitve o gradbenem dovoljenju, </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Pr="00CD05E7">
              <w:rPr>
                <w:rFonts w:eastAsia="Calibri" w:cs="Arial"/>
                <w:szCs w:val="20"/>
                <w:lang w:val="sl-SI"/>
              </w:rPr>
              <w:t>večja vloga in odgovornost udeležencev, kakor tudi gradbene inšpekcije in drugih pristojnih inšpekcij</w:t>
            </w:r>
            <w:r w:rsidR="002467EA">
              <w:rPr>
                <w:rFonts w:eastAsia="Calibri" w:cs="Arial"/>
                <w:szCs w:val="20"/>
                <w:lang w:val="sl-SI"/>
              </w:rPr>
              <w:t xml:space="preserve"> (odločanje na podlagi izjav v postopkih dovoljevanja)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w:t>
            </w:r>
            <w:r w:rsidR="001274E1">
              <w:rPr>
                <w:rFonts w:eastAsia="Calibri" w:cs="Arial"/>
                <w:szCs w:val="20"/>
                <w:lang w:val="sl-SI"/>
              </w:rPr>
              <w:t>poenostavljanje postopka pridobivanja</w:t>
            </w:r>
            <w:r w:rsidRPr="00CD05E7">
              <w:rPr>
                <w:rFonts w:eastAsia="Calibri" w:cs="Arial"/>
                <w:szCs w:val="20"/>
                <w:lang w:val="sl-SI"/>
              </w:rPr>
              <w:t xml:space="preserve"> uporabnega dovoljenja</w:t>
            </w:r>
            <w:r w:rsidR="002467EA">
              <w:rPr>
                <w:rFonts w:eastAsia="Calibri" w:cs="Arial"/>
                <w:szCs w:val="20"/>
                <w:lang w:val="sl-SI"/>
              </w:rPr>
              <w:t xml:space="preserve"> (brez tehničnega pregleda, na podlagi izjav)</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002467EA">
              <w:rPr>
                <w:rFonts w:cs="Arial"/>
                <w:color w:val="000000"/>
                <w:szCs w:val="20"/>
                <w:lang w:val="sl-SI"/>
              </w:rPr>
              <w:t xml:space="preserve">samodejno </w:t>
            </w:r>
            <w:r w:rsidRPr="00CD05E7">
              <w:rPr>
                <w:rFonts w:cs="Arial"/>
                <w:color w:val="000000"/>
                <w:szCs w:val="20"/>
                <w:lang w:val="sl-SI"/>
              </w:rPr>
              <w:t xml:space="preserve">evidentiranje </w:t>
            </w:r>
            <w:r w:rsidR="002467EA">
              <w:rPr>
                <w:rFonts w:cs="Arial"/>
                <w:color w:val="000000"/>
                <w:szCs w:val="20"/>
                <w:lang w:val="sl-SI"/>
              </w:rPr>
              <w:t xml:space="preserve">objektov </w:t>
            </w:r>
            <w:r w:rsidRPr="00CD05E7">
              <w:rPr>
                <w:rFonts w:cs="Arial"/>
                <w:color w:val="000000"/>
                <w:szCs w:val="20"/>
                <w:lang w:val="sl-SI"/>
              </w:rPr>
              <w:t>po izdaji uporabnega dovoljenja,</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legalizacija neproblematičnih nedovoljenih gradenj (objekti daljšega obstoja, in legalizacija v prehodnem obdobju 5 let),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omogočanje manjših odstopanj od gradbenega dovoljenja med gradnjo brez tveganja za neskladnost </w:t>
            </w:r>
            <w:r w:rsidR="00DC2669">
              <w:rPr>
                <w:rFonts w:eastAsia="Calibri" w:cs="Arial"/>
                <w:szCs w:val="20"/>
                <w:lang w:val="sl-SI"/>
              </w:rPr>
              <w:t>objekta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prekvalifikacija soglasij v mnenja in s tem posredno omogočanje uravnoteženja med varstvenimi in razvojnimi interesi v postopku dovoljevanja,</w:t>
            </w:r>
          </w:p>
          <w:p w:rsidR="00850DCB" w:rsidRDefault="00850DCB" w:rsidP="00383AE7">
            <w:pPr>
              <w:spacing w:line="240" w:lineRule="auto"/>
              <w:jc w:val="both"/>
              <w:rPr>
                <w:rFonts w:eastAsia="Calibri" w:cs="Arial"/>
                <w:szCs w:val="20"/>
                <w:lang w:val="sl-SI"/>
              </w:rPr>
            </w:pPr>
            <w:r w:rsidRPr="00CD05E7">
              <w:rPr>
                <w:rFonts w:eastAsia="Calibri" w:cs="Arial"/>
                <w:szCs w:val="20"/>
                <w:lang w:val="sl-SI"/>
              </w:rPr>
              <w:t>- določanje gradbenih parcel v postopku</w:t>
            </w:r>
            <w:r w:rsidR="00A35943">
              <w:rPr>
                <w:rFonts w:eastAsia="Calibri" w:cs="Arial"/>
                <w:szCs w:val="20"/>
                <w:lang w:val="sl-SI"/>
              </w:rPr>
              <w:t xml:space="preserve"> izdajanja gradbenih dovoljenj in </w:t>
            </w:r>
            <w:r w:rsidRPr="00CD05E7">
              <w:rPr>
                <w:rFonts w:eastAsia="Calibri" w:cs="Arial"/>
                <w:szCs w:val="20"/>
                <w:lang w:val="sl-SI"/>
              </w:rPr>
              <w:t>njihovo evidentiranje</w:t>
            </w:r>
            <w:r w:rsidR="009E51A0">
              <w:rPr>
                <w:rFonts w:eastAsia="Calibri" w:cs="Arial"/>
                <w:szCs w:val="20"/>
                <w:lang w:val="sl-SI"/>
              </w:rPr>
              <w:t>.</w:t>
            </w:r>
          </w:p>
          <w:p w:rsidR="00A35943" w:rsidRPr="009E51A0" w:rsidRDefault="00A35943" w:rsidP="00A35943">
            <w:pPr>
              <w:spacing w:line="240" w:lineRule="auto"/>
              <w:rPr>
                <w:rFonts w:eastAsia="Calibri" w:cs="Arial"/>
                <w:szCs w:val="20"/>
                <w:lang w:val="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6. Presoja posledic za: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a)</w:t>
            </w:r>
          </w:p>
        </w:tc>
        <w:tc>
          <w:tcPr>
            <w:tcW w:w="5444" w:type="dxa"/>
            <w:gridSpan w:val="2"/>
          </w:tcPr>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javnofinančna sredstva nad 40.000 EUR v tekočem in naslednjih treh letih</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rPr>
          <w:trHeight w:val="719"/>
        </w:trPr>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b)</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bCs/>
                <w:szCs w:val="20"/>
                <w:lang w:val="sl-SI" w:eastAsia="sl-SI"/>
              </w:rPr>
              <w:t>usklajenost slovenskega pravnega reda s pravnim redom Evropske unije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c)</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szCs w:val="20"/>
                <w:lang w:val="sl-SI" w:eastAsia="sl-SI"/>
              </w:rPr>
              <w:t>administrativne posledice</w:t>
            </w:r>
          </w:p>
        </w:tc>
        <w:tc>
          <w:tcPr>
            <w:tcW w:w="2271" w:type="dxa"/>
            <w:vAlign w:val="center"/>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č)</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szCs w:val="20"/>
                <w:lang w:val="sl-SI" w:eastAsia="sl-SI"/>
              </w:rPr>
              <w:t>gospodarstvo, zlasti</w:t>
            </w:r>
            <w:r w:rsidRPr="00CD05E7">
              <w:rPr>
                <w:rFonts w:cs="Arial"/>
                <w:bCs/>
                <w:szCs w:val="20"/>
                <w:lang w:val="sl-SI" w:eastAsia="sl-SI"/>
              </w:rPr>
              <w:t xml:space="preserve"> mala in srednja podjetja ter konkurenčnost podjetij</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d)</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okolje, vključno s prostorskimi in varstvenimi vidiki</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e)</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socialno področje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Borders>
              <w:bottom w:val="single" w:sz="4" w:space="0" w:color="auto"/>
            </w:tcBorders>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f)</w:t>
            </w:r>
          </w:p>
        </w:tc>
        <w:tc>
          <w:tcPr>
            <w:tcW w:w="5444" w:type="dxa"/>
            <w:gridSpan w:val="2"/>
            <w:tcBorders>
              <w:bottom w:val="single" w:sz="4" w:space="0" w:color="auto"/>
            </w:tcBorders>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lastRenderedPageBreak/>
              <w:t>nacionalne 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politike na ravni programov po strukturi razvojne klasifikacije programskega proračuna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lastRenderedPageBreak/>
              <w:t>NE</w:t>
            </w:r>
          </w:p>
        </w:tc>
      </w:tr>
      <w:tr w:rsidR="00850DCB" w:rsidRPr="00BD769B" w:rsidTr="006F42F7">
        <w:tc>
          <w:tcPr>
            <w:tcW w:w="9163" w:type="dxa"/>
            <w:gridSpan w:val="4"/>
            <w:tcBorders>
              <w:top w:val="single" w:sz="4" w:space="0" w:color="auto"/>
              <w:left w:val="single" w:sz="4" w:space="0" w:color="auto"/>
              <w:bottom w:val="single" w:sz="4" w:space="0" w:color="auto"/>
              <w:right w:val="single" w:sz="4" w:space="0" w:color="auto"/>
            </w:tcBorders>
          </w:tcPr>
          <w:p w:rsidR="00850DCB" w:rsidRPr="00CD05E7" w:rsidRDefault="00850DCB" w:rsidP="006F42F7">
            <w:pPr>
              <w:tabs>
                <w:tab w:val="left" w:pos="1701"/>
              </w:tabs>
              <w:spacing w:line="240" w:lineRule="auto"/>
              <w:rPr>
                <w:rFonts w:cs="Arial"/>
                <w:b/>
                <w:szCs w:val="20"/>
                <w:lang w:val="sl-SI" w:eastAsia="sl-SI"/>
              </w:rPr>
            </w:pPr>
            <w:proofErr w:type="spellStart"/>
            <w:r w:rsidRPr="00CD05E7">
              <w:rPr>
                <w:rFonts w:cs="Arial"/>
                <w:b/>
                <w:szCs w:val="20"/>
                <w:lang w:val="sl-SI" w:eastAsia="sl-SI"/>
              </w:rPr>
              <w:lastRenderedPageBreak/>
              <w:t>7.a</w:t>
            </w:r>
            <w:proofErr w:type="spellEnd"/>
            <w:r w:rsidRPr="00CD05E7">
              <w:rPr>
                <w:rFonts w:cs="Arial"/>
                <w:b/>
                <w:szCs w:val="20"/>
                <w:lang w:val="sl-SI" w:eastAsia="sl-SI"/>
              </w:rPr>
              <w:t xml:space="preserve"> Predstavitev ocene finančnih posledic nad 40.000 EUR:</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850DCB" w:rsidRPr="00CD05E7" w:rsidRDefault="00850DCB" w:rsidP="006F42F7">
            <w:pPr>
              <w:tabs>
                <w:tab w:val="left" w:pos="1701"/>
              </w:tabs>
              <w:spacing w:line="240" w:lineRule="auto"/>
              <w:rPr>
                <w:rFonts w:cs="Arial"/>
                <w:b/>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 xml:space="preserve">Predlagani zakon ima finančne posledice v višini nad 40.000 </w:t>
            </w:r>
            <w:proofErr w:type="spellStart"/>
            <w:r w:rsidRPr="00CD05E7">
              <w:rPr>
                <w:rFonts w:cs="Arial"/>
                <w:szCs w:val="20"/>
                <w:lang w:val="sl-SI" w:eastAsia="sl-SI"/>
              </w:rPr>
              <w:t>eurov</w:t>
            </w:r>
            <w:proofErr w:type="spellEnd"/>
            <w:r w:rsidRPr="00CD05E7">
              <w:rPr>
                <w:rFonts w:cs="Arial"/>
                <w:szCs w:val="20"/>
                <w:lang w:val="sl-SI" w:eastAsia="sl-SI"/>
              </w:rPr>
              <w:t xml:space="preserve"> iz naslova potreb po okrepitvi gradbene inšpekcije.</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gradbene inšpekcije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Predlog gradbenega zakona predvideva širitev pristojnosti in povečan obseg dela gradbene inšpekcije, ki deluje v okviru Inšpektorata RS za okolje in prostor (v nadaljevanju: IRSOP), kar je posledica javnosti predstavljenega in obljubljenega krčenja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bistveno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w:t>
            </w:r>
            <w:proofErr w:type="spellStart"/>
            <w:r w:rsidRPr="00CD05E7">
              <w:rPr>
                <w:rFonts w:eastAsia="Batang" w:cs="Arial"/>
                <w:color w:val="000000"/>
                <w:szCs w:val="20"/>
                <w:lang w:val="sl-SI" w:eastAsia="ko-KR"/>
              </w:rPr>
              <w:t>pripad</w:t>
            </w:r>
            <w:proofErr w:type="spellEnd"/>
            <w:r w:rsidRPr="00CD05E7">
              <w:rPr>
                <w:rFonts w:eastAsia="Batang" w:cs="Arial"/>
                <w:color w:val="000000"/>
                <w:szCs w:val="20"/>
                <w:lang w:val="sl-SI" w:eastAsia="ko-KR"/>
              </w:rPr>
              <w:t xml:space="preserve"> inšpekcijskih zadev iz naslova legalizacije in določitve pristojnosti občin za urbanistični nadzor nad gradnjami, za katere gradbeno dovoljenje ni predpisano, v manjšem odstotku sicer zmanjšal,</w:t>
            </w:r>
            <w:r w:rsidR="002F7DDA">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850DCB" w:rsidRPr="00CD05E7" w:rsidRDefault="00A51466"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 v letu 2019</w:t>
            </w:r>
            <w:r w:rsidR="00850DCB" w:rsidRPr="00CD05E7">
              <w:rPr>
                <w:rFonts w:eastAsia="Batang" w:cs="Arial"/>
                <w:color w:val="000000"/>
                <w:szCs w:val="20"/>
                <w:lang w:val="sl-SI" w:eastAsia="ko-KR"/>
              </w:rPr>
              <w:t xml:space="preserve"> predvidena dodatna zaposlitev 15 javnih uslužbencev na IRSOP, skupaj s potrebno plačno maso za to leto v višini 325.000 </w:t>
            </w:r>
            <w:proofErr w:type="spellStart"/>
            <w:r w:rsidR="00850DCB" w:rsidRPr="00CD05E7">
              <w:rPr>
                <w:rFonts w:eastAsia="Batang" w:cs="Arial"/>
                <w:color w:val="000000"/>
                <w:szCs w:val="20"/>
                <w:lang w:val="sl-SI" w:eastAsia="ko-KR"/>
              </w:rPr>
              <w:t>eurov</w:t>
            </w:r>
            <w:proofErr w:type="spellEnd"/>
            <w:r w:rsidR="00850DCB" w:rsidRPr="00CD05E7">
              <w:rPr>
                <w:rFonts w:eastAsia="Batang" w:cs="Arial"/>
                <w:color w:val="000000"/>
                <w:szCs w:val="20"/>
                <w:lang w:val="sl-SI" w:eastAsia="ko-KR"/>
              </w:rPr>
              <w:t xml:space="preserve"> in poleg tega z materialnimi stroški, povezanimi s temi zaposlitvami (najem prostorov, nakup pisarniškega pohištva, osebne varovalne opreme, osebnih vozil in računalniške opreme) v višini 75.000 </w:t>
            </w:r>
            <w:proofErr w:type="spellStart"/>
            <w:r w:rsidR="00850DCB" w:rsidRPr="00CD05E7">
              <w:rPr>
                <w:rFonts w:eastAsia="Batang" w:cs="Arial"/>
                <w:color w:val="000000"/>
                <w:szCs w:val="20"/>
                <w:lang w:val="sl-SI" w:eastAsia="ko-KR"/>
              </w:rPr>
              <w:t>eurov</w:t>
            </w:r>
            <w:proofErr w:type="spellEnd"/>
            <w:r w:rsidR="00850DCB" w:rsidRPr="00CD05E7">
              <w:rPr>
                <w:rFonts w:eastAsia="Batang" w:cs="Arial"/>
                <w:color w:val="000000"/>
                <w:szCs w:val="20"/>
                <w:lang w:val="sl-SI" w:eastAsia="ko-KR"/>
              </w:rPr>
              <w:t>,</w:t>
            </w:r>
          </w:p>
          <w:p w:rsidR="00850DCB" w:rsidRPr="00CD05E7" w:rsidRDefault="00A51466"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 v letu 2020</w:t>
            </w:r>
            <w:r w:rsidR="00850DCB" w:rsidRPr="00CD05E7">
              <w:rPr>
                <w:rFonts w:eastAsia="Batang" w:cs="Arial"/>
                <w:color w:val="000000"/>
                <w:szCs w:val="20"/>
                <w:lang w:val="sl-SI" w:eastAsia="ko-KR"/>
              </w:rPr>
              <w:t xml:space="preserve"> predvidena zaposlitev dodatnih 10 javnih uslužbencev s predvideno plačno maso v višini 270.000 </w:t>
            </w:r>
            <w:proofErr w:type="spellStart"/>
            <w:r w:rsidR="00850DCB" w:rsidRPr="00CD05E7">
              <w:rPr>
                <w:rFonts w:eastAsia="Batang" w:cs="Arial"/>
                <w:color w:val="000000"/>
                <w:szCs w:val="20"/>
                <w:lang w:val="sl-SI" w:eastAsia="ko-KR"/>
              </w:rPr>
              <w:t>eurov</w:t>
            </w:r>
            <w:proofErr w:type="spellEnd"/>
            <w:r w:rsidR="00850DCB" w:rsidRPr="00CD05E7">
              <w:rPr>
                <w:rFonts w:eastAsia="Batang" w:cs="Arial"/>
                <w:color w:val="000000"/>
                <w:szCs w:val="20"/>
                <w:lang w:val="sl-SI" w:eastAsia="ko-KR"/>
              </w:rPr>
              <w:t xml:space="preserve"> in materialnimi stroški v višini 50.000 </w:t>
            </w:r>
            <w:proofErr w:type="spellStart"/>
            <w:r w:rsidR="00850DCB" w:rsidRPr="00CD05E7">
              <w:rPr>
                <w:rFonts w:eastAsia="Batang" w:cs="Arial"/>
                <w:color w:val="000000"/>
                <w:szCs w:val="20"/>
                <w:lang w:val="sl-SI" w:eastAsia="ko-KR"/>
              </w:rPr>
              <w:t>eurov</w:t>
            </w:r>
            <w:proofErr w:type="spellEnd"/>
            <w:r w:rsidR="00850DCB" w:rsidRPr="00CD05E7">
              <w:rPr>
                <w:rFonts w:eastAsia="Batang" w:cs="Arial"/>
                <w:color w:val="000000"/>
                <w:szCs w:val="20"/>
                <w:lang w:val="sl-SI" w:eastAsia="ko-KR"/>
              </w:rPr>
              <w:t xml:space="preserve">. </w:t>
            </w:r>
          </w:p>
          <w:p w:rsidR="00C67FCD" w:rsidRDefault="00C67FCD"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Glede na opisano stanje zadev so ocenjene finančne posledice za državni proračun v zvezi z delom gradbene inšpekcije:</w:t>
            </w:r>
          </w:p>
          <w:p w:rsidR="00850DCB" w:rsidRPr="00CD05E7" w:rsidRDefault="00850DCB" w:rsidP="006F42F7">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sidR="00A51466">
              <w:rPr>
                <w:rFonts w:eastAsia="Batang" w:cs="Arial"/>
                <w:szCs w:val="20"/>
                <w:lang w:val="sl-SI"/>
              </w:rPr>
              <w:t>v letu 2019</w:t>
            </w:r>
            <w:r w:rsidRPr="00CD05E7">
              <w:rPr>
                <w:rFonts w:eastAsia="Batang" w:cs="Arial"/>
                <w:szCs w:val="20"/>
                <w:lang w:val="sl-SI"/>
              </w:rPr>
              <w:t xml:space="preserve"> v višini 400.000 </w:t>
            </w:r>
            <w:proofErr w:type="spellStart"/>
            <w:r w:rsidRPr="00CD05E7">
              <w:rPr>
                <w:rFonts w:eastAsia="Batang" w:cs="Arial"/>
                <w:szCs w:val="20"/>
                <w:lang w:val="sl-SI"/>
              </w:rPr>
              <w:t>eurov</w:t>
            </w:r>
            <w:proofErr w:type="spellEnd"/>
            <w:r w:rsidRPr="00CD05E7">
              <w:rPr>
                <w:rFonts w:eastAsia="Batang" w:cs="Arial"/>
                <w:szCs w:val="20"/>
                <w:lang w:val="sl-SI"/>
              </w:rPr>
              <w:t xml:space="preserve">, </w:t>
            </w:r>
          </w:p>
          <w:p w:rsidR="00850DCB" w:rsidRPr="004F6000" w:rsidRDefault="00A51466" w:rsidP="006F42F7">
            <w:pPr>
              <w:spacing w:line="260" w:lineRule="exact"/>
              <w:jc w:val="both"/>
              <w:rPr>
                <w:rFonts w:eastAsia="Batang" w:cs="Arial"/>
                <w:szCs w:val="20"/>
                <w:lang w:val="sl-SI"/>
              </w:rPr>
            </w:pPr>
            <w:r>
              <w:rPr>
                <w:rFonts w:eastAsia="Batang" w:cs="Arial"/>
                <w:szCs w:val="20"/>
                <w:lang w:val="sl-SI"/>
              </w:rPr>
              <w:t>- v letu 2020</w:t>
            </w:r>
            <w:r w:rsidR="00850DCB" w:rsidRPr="00CD05E7">
              <w:rPr>
                <w:rFonts w:eastAsia="Batang" w:cs="Arial"/>
                <w:szCs w:val="20"/>
                <w:lang w:val="sl-SI"/>
              </w:rPr>
              <w:t xml:space="preserve"> s predvideno novo plačno maso in stroški v višini 320.000</w:t>
            </w:r>
            <w:r w:rsidR="00886198">
              <w:rPr>
                <w:rFonts w:eastAsia="Batang" w:cs="Arial"/>
                <w:szCs w:val="20"/>
                <w:lang w:val="sl-SI"/>
              </w:rPr>
              <w:t xml:space="preserve"> </w:t>
            </w:r>
            <w:proofErr w:type="spellStart"/>
            <w:r w:rsidR="00886198">
              <w:rPr>
                <w:rFonts w:eastAsia="Batang" w:cs="Arial"/>
                <w:szCs w:val="20"/>
                <w:lang w:val="sl-SI"/>
              </w:rPr>
              <w:t>eurov</w:t>
            </w:r>
            <w:proofErr w:type="spellEnd"/>
            <w:r w:rsidR="00850DCB" w:rsidRPr="00CD05E7">
              <w:rPr>
                <w:rFonts w:eastAsia="Batang" w:cs="Arial"/>
                <w:szCs w:val="20"/>
                <w:lang w:val="sl-SI"/>
              </w:rPr>
              <w:t xml:space="preserve"> in vzdrževanjem plačne mase za že zaposl</w:t>
            </w:r>
            <w:r w:rsidR="004F6000">
              <w:rPr>
                <w:rFonts w:eastAsia="Batang" w:cs="Arial"/>
                <w:szCs w:val="20"/>
                <w:lang w:val="sl-SI"/>
              </w:rPr>
              <w:t>ene nove uslužbence iz leta 2019</w:t>
            </w:r>
            <w:r w:rsidR="00886198">
              <w:rPr>
                <w:rFonts w:eastAsia="Batang" w:cs="Arial"/>
                <w:szCs w:val="20"/>
                <w:lang w:val="sl-SI"/>
              </w:rPr>
              <w:t xml:space="preserve"> v višini 325.000 </w:t>
            </w:r>
            <w:proofErr w:type="spellStart"/>
            <w:r w:rsidR="00886198">
              <w:rPr>
                <w:rFonts w:eastAsia="Batang" w:cs="Arial"/>
                <w:szCs w:val="20"/>
                <w:lang w:val="sl-SI"/>
              </w:rPr>
              <w:t>eurov</w:t>
            </w:r>
            <w:proofErr w:type="spellEnd"/>
            <w:r w:rsidR="00850DCB" w:rsidRPr="00CD05E7">
              <w:rPr>
                <w:rFonts w:eastAsia="Batang" w:cs="Arial"/>
                <w:szCs w:val="20"/>
                <w:lang w:val="sl-SI"/>
              </w:rPr>
              <w:t xml:space="preserve">, </w:t>
            </w:r>
            <w:r w:rsidR="00886198">
              <w:rPr>
                <w:rFonts w:eastAsia="Batang" w:cs="Arial"/>
                <w:szCs w:val="20"/>
                <w:lang w:val="sl-SI"/>
              </w:rPr>
              <w:t xml:space="preserve">kar znaša </w:t>
            </w:r>
            <w:r w:rsidR="00850DCB" w:rsidRPr="00CD05E7">
              <w:rPr>
                <w:rFonts w:eastAsia="Batang" w:cs="Arial"/>
                <w:szCs w:val="20"/>
                <w:lang w:val="sl-SI"/>
              </w:rPr>
              <w:t>v</w:t>
            </w:r>
            <w:r w:rsidR="004F6000">
              <w:rPr>
                <w:rFonts w:eastAsia="Batang" w:cs="Arial"/>
                <w:szCs w:val="20"/>
                <w:lang w:val="sl-SI"/>
              </w:rPr>
              <w:t xml:space="preserve"> skupni višini 645.000 </w:t>
            </w:r>
            <w:proofErr w:type="spellStart"/>
            <w:r w:rsidR="004F6000">
              <w:rPr>
                <w:rFonts w:eastAsia="Batang" w:cs="Arial"/>
                <w:szCs w:val="20"/>
                <w:lang w:val="sl-SI"/>
              </w:rPr>
              <w:t>eurov</w:t>
            </w:r>
            <w:proofErr w:type="spellEnd"/>
            <w:r w:rsidR="004F6000">
              <w:rPr>
                <w:rFonts w:eastAsia="Batang" w:cs="Arial"/>
                <w:szCs w:val="20"/>
                <w:lang w:val="sl-SI"/>
              </w:rPr>
              <w:t xml:space="preserve"> </w:t>
            </w:r>
            <w:r w:rsidR="00850DCB" w:rsidRPr="00CD05E7">
              <w:rPr>
                <w:rFonts w:eastAsia="Batang" w:cs="Arial"/>
                <w:szCs w:val="20"/>
                <w:lang w:val="sl-SI"/>
              </w:rPr>
              <w:t>.</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A51466" w:rsidRPr="00A51466" w:rsidRDefault="00A51466" w:rsidP="006F42F7">
            <w:pPr>
              <w:spacing w:line="260" w:lineRule="exact"/>
              <w:jc w:val="both"/>
              <w:rPr>
                <w:rFonts w:eastAsia="Batang" w:cs="Arial"/>
                <w:color w:val="000000"/>
                <w:szCs w:val="20"/>
                <w:lang w:val="sl-SI" w:eastAsia="ko-KR"/>
              </w:rPr>
            </w:pPr>
            <w:r w:rsidRPr="00A51466">
              <w:rPr>
                <w:rFonts w:eastAsia="Batang" w:cs="Arial"/>
                <w:color w:val="000000"/>
                <w:szCs w:val="20"/>
                <w:lang w:val="sl-SI" w:eastAsia="ko-KR"/>
              </w:rPr>
              <w:t xml:space="preserve">Glede na </w:t>
            </w:r>
            <w:r>
              <w:rPr>
                <w:rFonts w:eastAsia="Batang" w:cs="Arial"/>
                <w:color w:val="000000"/>
                <w:szCs w:val="20"/>
                <w:lang w:val="sl-SI" w:eastAsia="ko-KR"/>
              </w:rPr>
              <w:t>ugotovitve po večji potrebi tehničnih kadrov na upravnih enotah se priporoča zaposlovanje kadrov arhitekturne in gradbene stroke, kar bo imelo sicer finančne posledice za upravne enote, vendar se bo zaposlovanje teh kadrov izvajalo v okviru že sprejetega proračuna in kadrovskega načrta.</w:t>
            </w:r>
          </w:p>
          <w:p w:rsidR="00A51466" w:rsidRPr="00A51466" w:rsidRDefault="00A51466"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850DCB" w:rsidRPr="00CD05E7" w:rsidRDefault="00850DCB" w:rsidP="006F42F7">
            <w:pPr>
              <w:spacing w:line="260" w:lineRule="exact"/>
              <w:jc w:val="both"/>
              <w:rPr>
                <w:rFonts w:eastAsia="Batang" w:cs="Arial"/>
                <w:color w:val="000000"/>
                <w:szCs w:val="20"/>
                <w:u w:val="single"/>
                <w:lang w:val="sl-SI" w:eastAsia="ko-KR"/>
              </w:rPr>
            </w:pPr>
          </w:p>
          <w:p w:rsidR="00850DCB" w:rsidRDefault="00453A3A"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00850DCB"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00850DCB"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w:t>
            </w:r>
            <w:r>
              <w:rPr>
                <w:rFonts w:eastAsia="Batang" w:cs="Arial"/>
                <w:color w:val="000000"/>
                <w:szCs w:val="20"/>
                <w:lang w:val="sl-SI" w:eastAsia="ko-KR"/>
              </w:rPr>
              <w:lastRenderedPageBreak/>
              <w:t xml:space="preserve">inšpektorja in ker vse občine že razpolagajo s lastnimi inšpekcijskimi službami na komunalnem področju ali pa se za te namene združujejo v skupne občinske uprave, </w:t>
            </w:r>
            <w:r w:rsidR="00850DCB"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453A3A" w:rsidRPr="00CD05E7" w:rsidRDefault="00453A3A"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850DCB" w:rsidRPr="00CD05E7" w:rsidRDefault="00850DCB" w:rsidP="006F42F7">
            <w:pPr>
              <w:spacing w:line="260" w:lineRule="exact"/>
              <w:jc w:val="both"/>
              <w:rPr>
                <w:rFonts w:eastAsia="Batang" w:cs="Arial"/>
                <w:color w:val="000000"/>
                <w:szCs w:val="20"/>
                <w:u w:val="single"/>
                <w:lang w:val="sl-SI" w:eastAsia="ko-KR"/>
              </w:rPr>
            </w:pPr>
          </w:p>
          <w:p w:rsidR="0088096B" w:rsidRPr="00CD05E7" w:rsidRDefault="00850DCB" w:rsidP="0088096B">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Ker bo na podlagi predloga zakona izvedba postopkov presoje vplivov na okolje prešla z Agencije RS za okolje in prostor na matično ministrstvo, in sicer notranje organizac</w:t>
            </w:r>
            <w:r w:rsidR="0088096B">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0088096B" w:rsidRPr="00CD05E7">
              <w:rPr>
                <w:rFonts w:eastAsia="Batang" w:cs="Arial"/>
                <w:color w:val="000000"/>
                <w:szCs w:val="20"/>
                <w:lang w:val="sl-SI" w:eastAsia="ko-KR"/>
              </w:rPr>
              <w:t xml:space="preserve"> prerazporedit</w:t>
            </w:r>
            <w:r w:rsidR="0088096B">
              <w:rPr>
                <w:rFonts w:eastAsia="Batang" w:cs="Arial"/>
                <w:color w:val="000000"/>
                <w:szCs w:val="20"/>
                <w:lang w:val="sl-SI" w:eastAsia="ko-KR"/>
              </w:rPr>
              <w:t>e</w:t>
            </w:r>
            <w:r w:rsidR="0088096B" w:rsidRPr="00CD05E7">
              <w:rPr>
                <w:rFonts w:eastAsia="Batang" w:cs="Arial"/>
                <w:color w:val="000000"/>
                <w:szCs w:val="20"/>
                <w:lang w:val="sl-SI" w:eastAsia="ko-KR"/>
              </w:rPr>
              <w:t>v znotraj ministrstva, zato v tem smislu ne bo nobenih finančnih posledic zaradi novega zaposlovanja.</w:t>
            </w:r>
          </w:p>
          <w:p w:rsidR="00850DCB" w:rsidRPr="00CD05E7" w:rsidRDefault="00850DCB" w:rsidP="006F42F7">
            <w:pPr>
              <w:spacing w:line="260" w:lineRule="exact"/>
              <w:jc w:val="both"/>
              <w:rPr>
                <w:rFonts w:eastAsia="Batang" w:cs="Arial"/>
                <w:color w:val="000000"/>
                <w:szCs w:val="20"/>
                <w:lang w:val="sl-SI" w:eastAsia="ko-KR"/>
              </w:rPr>
            </w:pPr>
          </w:p>
          <w:p w:rsidR="00850DCB"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383AE7" w:rsidRPr="00CD05E7" w:rsidRDefault="00383AE7" w:rsidP="006F42F7">
            <w:pPr>
              <w:spacing w:line="260" w:lineRule="exact"/>
              <w:jc w:val="both"/>
              <w:rPr>
                <w:rFonts w:eastAsia="Batang" w:cs="Arial"/>
                <w:color w:val="000000"/>
                <w:szCs w:val="20"/>
                <w:u w:val="single"/>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Seštevek negativnih finančnih posledic predloga zakona iz naslova negativnih finančnih posledic za delo gradbene inšpekcije o ocenjene kumulativne negativne finančne posled</w:t>
            </w:r>
            <w:r w:rsidR="00A51466">
              <w:rPr>
                <w:rFonts w:eastAsia="Batang" w:cs="Arial"/>
                <w:color w:val="000000"/>
                <w:szCs w:val="20"/>
                <w:lang w:val="sl-SI" w:eastAsia="ko-KR"/>
              </w:rPr>
              <w:t>ice predloga zakona za leto 2019</w:t>
            </w:r>
            <w:r w:rsidRPr="00CD05E7">
              <w:rPr>
                <w:rFonts w:eastAsia="Batang" w:cs="Arial"/>
                <w:color w:val="000000"/>
                <w:szCs w:val="20"/>
                <w:lang w:val="sl-SI" w:eastAsia="ko-KR"/>
              </w:rPr>
              <w:t xml:space="preserve"> v viši</w:t>
            </w:r>
            <w:r w:rsidR="00A51466">
              <w:rPr>
                <w:rFonts w:eastAsia="Batang" w:cs="Arial"/>
                <w:color w:val="000000"/>
                <w:szCs w:val="20"/>
                <w:lang w:val="sl-SI" w:eastAsia="ko-KR"/>
              </w:rPr>
              <w:t>ni 400.000,</w:t>
            </w:r>
            <w:r w:rsidR="004F6000">
              <w:rPr>
                <w:rFonts w:eastAsia="Batang" w:cs="Arial"/>
                <w:color w:val="000000"/>
                <w:szCs w:val="20"/>
                <w:lang w:val="sl-SI" w:eastAsia="ko-KR"/>
              </w:rPr>
              <w:t xml:space="preserve"> za leto 2020 v višini 645.000 </w:t>
            </w:r>
            <w:proofErr w:type="spellStart"/>
            <w:r w:rsidR="004F6000">
              <w:rPr>
                <w:rFonts w:eastAsia="Batang" w:cs="Arial"/>
                <w:color w:val="000000"/>
                <w:szCs w:val="20"/>
                <w:lang w:val="sl-SI" w:eastAsia="ko-KR"/>
              </w:rPr>
              <w:t>eurov</w:t>
            </w:r>
            <w:proofErr w:type="spellEnd"/>
            <w:r w:rsidRPr="00CD05E7">
              <w:rPr>
                <w:rFonts w:eastAsia="Batang" w:cs="Arial"/>
                <w:color w:val="000000"/>
                <w:szCs w:val="20"/>
                <w:lang w:val="sl-SI" w:eastAsia="ko-KR"/>
              </w:rPr>
              <w:t>, kar predstavlja povečanje odhodkov državnega proračuna.</w:t>
            </w: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ob legalizaciji po Zakonu o urejanju naselij (ZUN-ČG), nato pa leta 2003 v obliki, kot je predlagana tudi s tem zakonom, pomeni neke vrste dajatev, ki naj bi investitorje odvračala od tega, da bi gradili na črno.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1"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2"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3"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lege, možnosti legalizacije, namenu objekta, fazi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w:t>
            </w:r>
            <w:r w:rsidR="00383AE7">
              <w:rPr>
                <w:rFonts w:eastAsia="Batang" w:cs="Arial"/>
                <w:szCs w:val="20"/>
                <w:lang w:val="sl-SI" w:eastAsia="ko-KR"/>
              </w:rPr>
              <w:t>,</w:t>
            </w:r>
            <w:r w:rsidRPr="00CD05E7">
              <w:rPr>
                <w:rFonts w:eastAsia="Batang" w:cs="Arial"/>
                <w:szCs w:val="20"/>
                <w:lang w:val="sl-SI" w:eastAsia="ko-KR"/>
              </w:rPr>
              <w:t xml:space="preserve"> po novem določa, da so prihodki iz naslova obračunanega nadomestila ob inšpekcijskem ukrepanju občine za takšne objekte v celoti prihodek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w:t>
            </w:r>
            <w:r w:rsidR="00DB7C49">
              <w:rPr>
                <w:rFonts w:eastAsia="Batang" w:cs="Arial"/>
                <w:szCs w:val="20"/>
                <w:lang w:val="sl-SI" w:eastAsia="ko-KR"/>
              </w:rPr>
              <w:t>ja za objekte daljšega obstoja</w:t>
            </w:r>
            <w:r w:rsidRPr="00CD05E7">
              <w:rPr>
                <w:rFonts w:eastAsia="Batang" w:cs="Arial"/>
                <w:szCs w:val="20"/>
                <w:lang w:val="sl-SI" w:eastAsia="ko-KR"/>
              </w:rPr>
              <w:t xml:space="preserve">, odločba o legalizaciji iz prehodnih določb), je iz tega naslova pričakovati bistveno povečan </w:t>
            </w:r>
            <w:proofErr w:type="spellStart"/>
            <w:r w:rsidRPr="00CD05E7">
              <w:rPr>
                <w:rFonts w:eastAsia="Batang" w:cs="Arial"/>
                <w:szCs w:val="20"/>
                <w:lang w:val="sl-SI" w:eastAsia="ko-KR"/>
              </w:rPr>
              <w:t>pripad</w:t>
            </w:r>
            <w:proofErr w:type="spellEnd"/>
            <w:r w:rsidRPr="00CD05E7">
              <w:rPr>
                <w:rFonts w:eastAsia="Batang" w:cs="Arial"/>
                <w:szCs w:val="20"/>
                <w:lang w:val="sl-SI" w:eastAsia="ko-KR"/>
              </w:rPr>
              <w:t xml:space="preserve"> zadev v postopkih dovoljevanja, v katerih je prav tako predvideno, da se </w:t>
            </w:r>
            <w:r w:rsidRPr="00CD05E7">
              <w:rPr>
                <w:rFonts w:eastAsia="Batang" w:cs="Arial"/>
                <w:szCs w:val="20"/>
                <w:lang w:val="sl-SI" w:eastAsia="ko-KR"/>
              </w:rPr>
              <w:lastRenderedPageBreak/>
              <w:t xml:space="preserve">obračuna nadomestilo za degradacijo, če organ v postopku odločanja ugotovi, da se zahteva nanaša na že zgrajen objekt in da vlagatelj poskuša objekt pravzaprav legalizirati.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pri enostavnem objektu pa na predpostavki najnižjega možnega zneska v dopustnem razponu, to je v višini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kar pomeni glede na polovično delitev prihodkov po zakonu prihodek državnega proračuna v višini 3.600.000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dohodek v višini 3.600.000 kot prihodek občinskega proračuna. Upoštevajoč aktivnost gradbene inšpekcije in predpostavko, da letno izdajo 200 odločb, bi to ob povprečni višini degradacije v nadaljnjih letih lahko prispevalo še dodatnih 160.000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polovično v proračun  države in polovično v proračun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znašal 3.392.000. Če temu dodamo še možnost izrekanja glob, ki po Zakonu o prekrških v primeru uresničitve njene pristojnosti za nadzor pripadejo občini, upoštevajoč najnižjo možno globo za posameznika, ki je določena v razponu za primer nelegalne</w:t>
            </w:r>
            <w:r w:rsidR="00DC2669">
              <w:rPr>
                <w:rFonts w:eastAsia="Batang" w:cs="Arial"/>
                <w:szCs w:val="20"/>
                <w:lang w:val="sl-SI" w:eastAsia="ko-KR"/>
              </w:rPr>
              <w:t>ga</w:t>
            </w:r>
            <w:r w:rsidRPr="00CD05E7">
              <w:rPr>
                <w:rFonts w:eastAsia="Batang" w:cs="Arial"/>
                <w:szCs w:val="20"/>
                <w:lang w:val="sl-SI" w:eastAsia="ko-KR"/>
              </w:rPr>
              <w:t xml:space="preserve"> </w:t>
            </w:r>
            <w:r w:rsidR="00DC2669">
              <w:rPr>
                <w:rFonts w:eastAsia="Batang" w:cs="Arial"/>
                <w:szCs w:val="20"/>
                <w:lang w:val="sl-SI" w:eastAsia="ko-KR"/>
              </w:rPr>
              <w:t>objekta</w:t>
            </w:r>
            <w:r w:rsidRPr="00CD05E7">
              <w:rPr>
                <w:rFonts w:eastAsia="Batang" w:cs="Arial"/>
                <w:szCs w:val="20"/>
                <w:lang w:val="sl-SI" w:eastAsia="ko-KR"/>
              </w:rPr>
              <w:t xml:space="preserve">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za vseh prej omenjenih 10.600 zadev znese še dodatnih 31.800.000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letno.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stanovanjski objekt na parceli velikosti 500 m2 in neto tlorisne površine 150 m2 v središču Ljubljane – 13.800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objekt z enakimi lastnostmi v Odrancih – 1.941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prihodke državnega proračuna lahko letno poveča za 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Glede na zgoraj opisane pozitivne posledice za državni in občinski proračun in temelječ na opisanih domnevah, vključno z domnevo, da se vsi pričakovani prihodki iz naslova legalizacije stečejo že v prvem letu, </w:t>
            </w:r>
            <w:r w:rsidR="00383AE7">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xml:space="preserve">- v letu 2018 znaša 4.280.000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850DCB" w:rsidRPr="00CD05E7" w:rsidRDefault="007A2178" w:rsidP="006F42F7">
            <w:pPr>
              <w:spacing w:line="260" w:lineRule="exact"/>
              <w:jc w:val="both"/>
              <w:rPr>
                <w:rFonts w:eastAsia="Batang" w:cs="Arial"/>
                <w:szCs w:val="20"/>
                <w:lang w:val="sl-SI" w:eastAsia="ko-KR"/>
              </w:rPr>
            </w:pPr>
            <w:r>
              <w:rPr>
                <w:rFonts w:eastAsia="Batang" w:cs="Arial"/>
                <w:szCs w:val="20"/>
                <w:lang w:val="sl-SI" w:eastAsia="ko-KR"/>
              </w:rPr>
              <w:t xml:space="preserve">- v letu 2020 znaša 680.000 </w:t>
            </w:r>
            <w:proofErr w:type="spellStart"/>
            <w:r>
              <w:rPr>
                <w:rFonts w:eastAsia="Batang" w:cs="Arial"/>
                <w:szCs w:val="20"/>
                <w:lang w:val="sl-SI" w:eastAsia="ko-KR"/>
              </w:rPr>
              <w:t>eurov</w:t>
            </w:r>
            <w:proofErr w:type="spellEnd"/>
            <w:r>
              <w:rPr>
                <w:rFonts w:eastAsia="Batang" w:cs="Arial"/>
                <w:szCs w:val="20"/>
                <w:lang w:val="sl-SI" w:eastAsia="ko-KR"/>
              </w:rPr>
              <w:t>.</w:t>
            </w:r>
            <w:r w:rsidR="00850DCB"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2020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850DCB" w:rsidRPr="00CD05E7" w:rsidRDefault="00850DCB" w:rsidP="006F42F7">
            <w:pPr>
              <w:spacing w:line="260" w:lineRule="exact"/>
              <w:jc w:val="both"/>
              <w:rPr>
                <w:rFonts w:eastAsia="Batang" w:cs="Arial"/>
                <w:b/>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w:t>
            </w:r>
            <w:r w:rsidR="00383AE7">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kakor tudi občinskih financ.</w:t>
            </w:r>
          </w:p>
          <w:p w:rsidR="00804196" w:rsidRPr="00CD05E7" w:rsidRDefault="00804196" w:rsidP="006F42F7">
            <w:pPr>
              <w:spacing w:line="260" w:lineRule="exact"/>
              <w:jc w:val="both"/>
              <w:rPr>
                <w:rFonts w:eastAsia="Batang" w:cs="Arial"/>
                <w:szCs w:val="20"/>
                <w:lang w:val="sl-SI" w:eastAsia="ko-KR"/>
              </w:rPr>
            </w:pPr>
          </w:p>
        </w:tc>
      </w:tr>
    </w:tbl>
    <w:p w:rsidR="00804196" w:rsidRPr="00CD05E7" w:rsidRDefault="00804196" w:rsidP="00850DCB">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726"/>
        <w:gridCol w:w="114"/>
      </w:tblGrid>
      <w:tr w:rsidR="00850DCB" w:rsidRPr="00BD769B" w:rsidTr="006F42F7">
        <w:trPr>
          <w:cantSplit/>
          <w:trHeight w:val="35"/>
        </w:trPr>
        <w:tc>
          <w:tcPr>
            <w:tcW w:w="9214"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 Ocena finančnih posledic, ki niso načrtovane v sprejetem proračunu</w:t>
            </w:r>
          </w:p>
        </w:tc>
      </w:tr>
      <w:tr w:rsidR="00850DCB" w:rsidRPr="00CD05E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+ 2</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+ 3</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r>
      <w:tr w:rsidR="00850DCB" w:rsidRPr="004F6000"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A51466" w:rsidP="006F42F7">
            <w:pPr>
              <w:pStyle w:val="datumtevilka"/>
              <w:spacing w:line="240" w:lineRule="auto"/>
              <w:rPr>
                <w:rFonts w:cs="Arial"/>
              </w:rPr>
            </w:pPr>
            <w:r>
              <w:rPr>
                <w:rFonts w:cs="Arial"/>
              </w:rPr>
              <w:t>+ 400.000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4F6000" w:rsidP="006F42F7">
            <w:pPr>
              <w:pStyle w:val="datumtevilka"/>
              <w:spacing w:line="240" w:lineRule="auto"/>
              <w:rPr>
                <w:rFonts w:cs="Arial"/>
              </w:rPr>
            </w:pPr>
            <w:r>
              <w:rPr>
                <w:rFonts w:cs="Arial"/>
              </w:rPr>
              <w:t>+ 645</w:t>
            </w:r>
            <w:r w:rsidR="00850DCB" w:rsidRPr="00CD05E7">
              <w:rPr>
                <w:rFonts w:cs="Arial"/>
              </w:rPr>
              <w:t>.000</w:t>
            </w:r>
          </w:p>
        </w:tc>
      </w:tr>
      <w:tr w:rsidR="00850DCB" w:rsidRPr="004F6000"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 Finančne posledice za državni proračun</w:t>
            </w: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t>II.a</w:t>
            </w:r>
            <w:proofErr w:type="spellEnd"/>
            <w:r w:rsidRPr="00CD05E7">
              <w:rPr>
                <w:rFonts w:cs="Arial"/>
                <w:b/>
              </w:rPr>
              <w:t xml:space="preserve"> Pravice porabe za izvedbo predlaganih rešitev so zagotovljene:</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640E5"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color w:val="00000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94"/>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t>II.b</w:t>
            </w:r>
            <w:proofErr w:type="spellEnd"/>
            <w:r w:rsidRPr="00CD05E7">
              <w:rPr>
                <w:rFonts w:cs="Arial"/>
                <w:b/>
              </w:rPr>
              <w:t xml:space="preserve"> Manjkajoče pravice porabe bodo zagotovljene s prerazporeditvijo:</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Znesek za t + 1 </w:t>
            </w: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07"/>
        </w:trPr>
        <w:tc>
          <w:tcPr>
            <w:tcW w:w="9214"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lastRenderedPageBreak/>
              <w:t>II.c</w:t>
            </w:r>
            <w:proofErr w:type="spellEnd"/>
            <w:r w:rsidRPr="00CD05E7">
              <w:rPr>
                <w:rFonts w:cs="Arial"/>
                <w:b/>
              </w:rPr>
              <w:t xml:space="preserve"> Načrtovana nadomestitev zmanjšanih prihodkov in povečanih odhodkov proračuna:</w:t>
            </w:r>
          </w:p>
        </w:tc>
      </w:tr>
      <w:tr w:rsidR="00850DCB" w:rsidRPr="00CD05E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BD769B"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2"/>
          </w:tcPr>
          <w:p w:rsidR="00850DCB" w:rsidRPr="00CD05E7" w:rsidRDefault="00850DCB" w:rsidP="006F42F7">
            <w:pPr>
              <w:pStyle w:val="datumtevilka"/>
              <w:spacing w:line="240" w:lineRule="auto"/>
              <w:rPr>
                <w:rFonts w:cs="Arial"/>
                <w:b/>
              </w:rPr>
            </w:pPr>
          </w:p>
          <w:p w:rsidR="00850DCB" w:rsidRPr="00E91E1C" w:rsidRDefault="000C33A8" w:rsidP="006F42F7">
            <w:pPr>
              <w:pStyle w:val="datumtevilka"/>
              <w:spacing w:line="240" w:lineRule="auto"/>
              <w:rPr>
                <w:rFonts w:cs="Arial"/>
                <w:b/>
              </w:rPr>
            </w:pPr>
            <w:r>
              <w:rPr>
                <w:rFonts w:cs="Arial"/>
                <w:b/>
              </w:rPr>
              <w:t>OBRAZLOŽITEV:</w:t>
            </w:r>
          </w:p>
          <w:p w:rsidR="00850DCB" w:rsidRDefault="00850DCB" w:rsidP="00BA5674">
            <w:pPr>
              <w:pStyle w:val="datumtevilka"/>
              <w:tabs>
                <w:tab w:val="clear" w:pos="1701"/>
              </w:tabs>
              <w:spacing w:line="240" w:lineRule="auto"/>
              <w:ind w:left="34"/>
              <w:jc w:val="both"/>
              <w:rPr>
                <w:rFonts w:cs="Arial"/>
              </w:rPr>
            </w:pPr>
            <w:r w:rsidRPr="00E91E1C">
              <w:rPr>
                <w:rFonts w:cs="Arial"/>
              </w:rPr>
              <w:t>I. Ocena finančnih posledic, ki niso načrtovane v sprejetem proračunu</w:t>
            </w:r>
          </w:p>
          <w:p w:rsidR="007671BF" w:rsidRPr="00E91E1C" w:rsidRDefault="007671BF" w:rsidP="006F42F7">
            <w:pPr>
              <w:pStyle w:val="datumtevilka"/>
              <w:tabs>
                <w:tab w:val="clear" w:pos="1701"/>
              </w:tabs>
              <w:spacing w:line="240" w:lineRule="auto"/>
              <w:ind w:left="34"/>
              <w:rPr>
                <w:rFonts w:cs="Arial"/>
              </w:rPr>
            </w:pPr>
          </w:p>
          <w:p w:rsidR="00850DCB" w:rsidRDefault="00850DCB" w:rsidP="00BA5674">
            <w:pPr>
              <w:pStyle w:val="datumtevilka"/>
              <w:tabs>
                <w:tab w:val="clear" w:pos="1701"/>
              </w:tabs>
              <w:spacing w:line="240" w:lineRule="auto"/>
              <w:jc w:val="both"/>
              <w:rPr>
                <w:rFonts w:cs="Arial"/>
              </w:rPr>
            </w:pPr>
            <w:r w:rsidRPr="00E91E1C">
              <w:rPr>
                <w:rFonts w:cs="Arial"/>
              </w:rPr>
              <w:t>II. Finančne posledice za državni proračun</w:t>
            </w:r>
          </w:p>
          <w:p w:rsidR="007671BF" w:rsidRPr="00E91E1C" w:rsidRDefault="007671BF" w:rsidP="00BA5674">
            <w:pPr>
              <w:pStyle w:val="datumtevilka"/>
              <w:tabs>
                <w:tab w:val="clear" w:pos="1701"/>
              </w:tabs>
              <w:spacing w:line="240" w:lineRule="auto"/>
              <w:jc w:val="both"/>
              <w:rPr>
                <w:rFonts w:cs="Arial"/>
              </w:rPr>
            </w:pPr>
          </w:p>
          <w:p w:rsidR="007671BF" w:rsidRDefault="00850DCB" w:rsidP="00BA5674">
            <w:pPr>
              <w:pStyle w:val="datumtevilka"/>
              <w:spacing w:line="240" w:lineRule="auto"/>
              <w:jc w:val="both"/>
              <w:rPr>
                <w:rFonts w:cs="Arial"/>
              </w:rPr>
            </w:pPr>
            <w:r w:rsidRPr="00E91E1C">
              <w:rPr>
                <w:rFonts w:cs="Arial"/>
              </w:rPr>
              <w:t>II. a Pravice porabe za izvedbo predlaganih rešitev</w:t>
            </w:r>
          </w:p>
          <w:p w:rsidR="00850DCB" w:rsidRPr="00E91E1C" w:rsidRDefault="00850DCB" w:rsidP="00BA5674">
            <w:pPr>
              <w:pStyle w:val="datumtevilka"/>
              <w:spacing w:line="240" w:lineRule="auto"/>
              <w:jc w:val="both"/>
              <w:rPr>
                <w:rFonts w:cs="Arial"/>
              </w:rPr>
            </w:pPr>
          </w:p>
          <w:p w:rsidR="00850DCB" w:rsidRDefault="00850DCB" w:rsidP="00BA5674">
            <w:pPr>
              <w:pStyle w:val="datumtevilka"/>
              <w:spacing w:line="240" w:lineRule="auto"/>
              <w:jc w:val="both"/>
              <w:rPr>
                <w:rFonts w:cs="Arial"/>
              </w:rPr>
            </w:pPr>
            <w:r w:rsidRPr="00E91E1C">
              <w:rPr>
                <w:rFonts w:cs="Arial"/>
              </w:rPr>
              <w:t xml:space="preserve">II. b Manjkajoče pravice porabe </w:t>
            </w:r>
          </w:p>
          <w:p w:rsidR="007671BF" w:rsidRPr="00E91E1C" w:rsidRDefault="007671BF" w:rsidP="00BA5674">
            <w:pPr>
              <w:pStyle w:val="datumtevilka"/>
              <w:spacing w:line="240" w:lineRule="auto"/>
              <w:jc w:val="both"/>
              <w:rPr>
                <w:rFonts w:cs="Arial"/>
              </w:rPr>
            </w:pPr>
          </w:p>
          <w:p w:rsidR="00850DCB" w:rsidRDefault="00850DCB" w:rsidP="00BA5674">
            <w:pPr>
              <w:pStyle w:val="datumtevilka"/>
              <w:spacing w:line="240" w:lineRule="auto"/>
              <w:jc w:val="both"/>
              <w:rPr>
                <w:rFonts w:cs="Arial"/>
              </w:rPr>
            </w:pPr>
            <w:r w:rsidRPr="00E91E1C">
              <w:rPr>
                <w:rFonts w:cs="Arial"/>
              </w:rPr>
              <w:t>II. c Načrtovana nadomestitev zmanjšanih prihodkov in povečanih odhodkov proračuna:</w:t>
            </w:r>
          </w:p>
          <w:p w:rsidR="00850DCB" w:rsidRPr="000C33A8" w:rsidRDefault="00850DCB" w:rsidP="00BA5674">
            <w:pPr>
              <w:pStyle w:val="datumtevilka"/>
              <w:spacing w:line="240" w:lineRule="auto"/>
              <w:jc w:val="both"/>
              <w:rPr>
                <w:rFonts w:cs="Arial"/>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2"/>
          </w:tcPr>
          <w:p w:rsidR="00850DCB" w:rsidRPr="00CD05E7" w:rsidRDefault="00850DCB" w:rsidP="006F42F7">
            <w:pPr>
              <w:pStyle w:val="datumtevilka"/>
              <w:spacing w:line="240" w:lineRule="auto"/>
              <w:rPr>
                <w:rFonts w:cs="Arial"/>
                <w:b/>
              </w:rPr>
            </w:pPr>
            <w:proofErr w:type="spellStart"/>
            <w:r w:rsidRPr="00CD05E7">
              <w:rPr>
                <w:rFonts w:cs="Arial"/>
                <w:b/>
              </w:rPr>
              <w:t>7.b</w:t>
            </w:r>
            <w:proofErr w:type="spellEnd"/>
            <w:r w:rsidRPr="00CD05E7">
              <w:rPr>
                <w:rFonts w:cs="Arial"/>
                <w:b/>
              </w:rPr>
              <w:t xml:space="preserve"> Predstavitev ocene finančnih posledic pod 40.000 EUR:</w:t>
            </w:r>
          </w:p>
          <w:p w:rsidR="00850DCB" w:rsidRPr="00CD05E7" w:rsidRDefault="00850DCB" w:rsidP="006F42F7">
            <w:pPr>
              <w:pStyle w:val="datumtevilka"/>
              <w:spacing w:line="240" w:lineRule="auto"/>
              <w:rPr>
                <w:rFonts w:cs="Arial"/>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371"/>
        </w:trPr>
        <w:tc>
          <w:tcPr>
            <w:tcW w:w="9100" w:type="dxa"/>
            <w:gridSpan w:val="11"/>
            <w:tcBorders>
              <w:top w:val="single" w:sz="4" w:space="0" w:color="000000"/>
              <w:left w:val="single" w:sz="4" w:space="0" w:color="000000"/>
              <w:bottom w:val="single" w:sz="4" w:space="0" w:color="000000"/>
              <w:right w:val="single" w:sz="4" w:space="0" w:color="000000"/>
            </w:tcBorders>
          </w:tcPr>
          <w:p w:rsidR="00850DCB" w:rsidRPr="00CD05E7" w:rsidRDefault="00850DCB" w:rsidP="006F42F7">
            <w:pPr>
              <w:spacing w:line="240" w:lineRule="auto"/>
              <w:rPr>
                <w:rFonts w:cs="Arial"/>
                <w:b/>
                <w:szCs w:val="20"/>
              </w:rPr>
            </w:pPr>
            <w:r w:rsidRPr="00CD05E7">
              <w:rPr>
                <w:rFonts w:cs="Arial"/>
                <w:b/>
                <w:szCs w:val="20"/>
              </w:rPr>
              <w:t xml:space="preserve">8. </w:t>
            </w:r>
            <w:proofErr w:type="spellStart"/>
            <w:r w:rsidRPr="00CD05E7">
              <w:rPr>
                <w:rFonts w:cs="Arial"/>
                <w:b/>
                <w:szCs w:val="20"/>
              </w:rPr>
              <w:t>Predstavitev</w:t>
            </w:r>
            <w:proofErr w:type="spellEnd"/>
            <w:r w:rsidRPr="00CD05E7">
              <w:rPr>
                <w:rFonts w:cs="Arial"/>
                <w:b/>
                <w:szCs w:val="20"/>
              </w:rPr>
              <w:t xml:space="preserve"> </w:t>
            </w:r>
            <w:proofErr w:type="spellStart"/>
            <w:r w:rsidRPr="00CD05E7">
              <w:rPr>
                <w:rFonts w:cs="Arial"/>
                <w:b/>
                <w:szCs w:val="20"/>
              </w:rPr>
              <w:t>sodelovanja</w:t>
            </w:r>
            <w:proofErr w:type="spellEnd"/>
            <w:r w:rsidRPr="00CD05E7">
              <w:rPr>
                <w:rFonts w:cs="Arial"/>
                <w:b/>
                <w:szCs w:val="20"/>
              </w:rPr>
              <w:t xml:space="preserve"> </w:t>
            </w:r>
            <w:proofErr w:type="spellStart"/>
            <w:r w:rsidRPr="00CD05E7">
              <w:rPr>
                <w:rFonts w:cs="Arial"/>
                <w:b/>
                <w:szCs w:val="20"/>
              </w:rPr>
              <w:t>javnosti</w:t>
            </w:r>
            <w:proofErr w:type="spellEnd"/>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t>Vsebina predloženega gradiva (predpisa) vpliva na:</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pristojnosti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delovanje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financiranje občin.</w:t>
            </w:r>
          </w:p>
          <w:p w:rsidR="00850DCB" w:rsidRPr="00CD05E7" w:rsidRDefault="00850DCB" w:rsidP="006F42F7">
            <w:pPr>
              <w:pStyle w:val="Neotevilenodstavek"/>
              <w:widowControl w:val="0"/>
              <w:spacing w:before="0" w:after="0" w:line="240" w:lineRule="auto"/>
              <w:ind w:left="1440"/>
              <w:rPr>
                <w:iCs/>
                <w:sz w:val="20"/>
                <w:szCs w:val="20"/>
              </w:rPr>
            </w:pPr>
          </w:p>
        </w:tc>
        <w:tc>
          <w:tcPr>
            <w:tcW w:w="2428" w:type="dxa"/>
            <w:gridSpan w:val="3"/>
          </w:tcPr>
          <w:p w:rsidR="00850DCB" w:rsidRPr="00CD05E7" w:rsidRDefault="00850DCB" w:rsidP="006F42F7">
            <w:pPr>
              <w:pStyle w:val="Neotevilenodstavek"/>
              <w:widowControl w:val="0"/>
              <w:spacing w:before="0" w:after="0" w:line="240" w:lineRule="auto"/>
              <w:jc w:val="center"/>
              <w:rPr>
                <w:b/>
                <w:sz w:val="20"/>
                <w:szCs w:val="20"/>
              </w:rPr>
            </w:pPr>
            <w:r w:rsidRPr="00CD05E7">
              <w:rPr>
                <w:b/>
                <w:sz w:val="20"/>
                <w:szCs w:val="20"/>
              </w:rPr>
              <w:t>DA</w:t>
            </w:r>
          </w:p>
        </w:tc>
      </w:tr>
      <w:tr w:rsidR="00850DCB" w:rsidRPr="00BD769B"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274"/>
        </w:trPr>
        <w:tc>
          <w:tcPr>
            <w:tcW w:w="9100" w:type="dxa"/>
            <w:gridSpan w:val="11"/>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t xml:space="preserve">Gradivo (predpis) je bilo poslano v mnenje: </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Skupnosti občin Slovenije SOS: DA</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Združenju občin Slovenije ZOS: DA</w:t>
            </w:r>
          </w:p>
          <w:p w:rsidR="00184B2D" w:rsidRDefault="00850DCB" w:rsidP="00993FA5">
            <w:pPr>
              <w:pStyle w:val="Neotevilenodstavek"/>
              <w:widowControl w:val="0"/>
              <w:numPr>
                <w:ilvl w:val="0"/>
                <w:numId w:val="7"/>
              </w:numPr>
              <w:spacing w:before="0" w:after="0" w:line="240" w:lineRule="auto"/>
              <w:rPr>
                <w:iCs/>
                <w:sz w:val="20"/>
                <w:szCs w:val="20"/>
              </w:rPr>
            </w:pPr>
            <w:r w:rsidRPr="00CD05E7">
              <w:rPr>
                <w:iCs/>
                <w:sz w:val="20"/>
                <w:szCs w:val="20"/>
              </w:rPr>
              <w:t>Združenju mestnih občin Slovenije ZMOS: DA</w:t>
            </w:r>
          </w:p>
          <w:p w:rsidR="00993FA5" w:rsidRPr="00993FA5" w:rsidRDefault="00993FA5" w:rsidP="00C67FCD">
            <w:pPr>
              <w:pStyle w:val="Neotevilenodstavek"/>
              <w:widowControl w:val="0"/>
              <w:spacing w:before="0" w:after="0" w:line="240" w:lineRule="auto"/>
              <w:ind w:left="360"/>
              <w:rPr>
                <w:iCs/>
                <w:sz w:val="20"/>
                <w:szCs w:val="20"/>
              </w:rPr>
            </w:pPr>
          </w:p>
          <w:p w:rsidR="00184B2D" w:rsidRDefault="00184B2D" w:rsidP="00993FA5">
            <w:pPr>
              <w:pStyle w:val="Neotevilenodstavek"/>
              <w:widowControl w:val="0"/>
              <w:spacing w:before="0" w:after="0" w:line="240" w:lineRule="exact"/>
              <w:rPr>
                <w:iCs/>
                <w:sz w:val="20"/>
                <w:szCs w:val="20"/>
              </w:rPr>
            </w:pPr>
            <w:r w:rsidRPr="00ED6258">
              <w:rPr>
                <w:iCs/>
                <w:sz w:val="20"/>
                <w:szCs w:val="20"/>
              </w:rPr>
              <w:t>Predlogi in pripo</w:t>
            </w:r>
            <w:r w:rsidR="001019FC">
              <w:rPr>
                <w:iCs/>
                <w:sz w:val="20"/>
                <w:szCs w:val="20"/>
              </w:rPr>
              <w:t>mbe združenj so bili upoštevani delno.</w:t>
            </w:r>
          </w:p>
          <w:p w:rsidR="00993FA5" w:rsidRPr="00ED6258" w:rsidRDefault="00993FA5" w:rsidP="00993FA5">
            <w:pPr>
              <w:pStyle w:val="Neotevilenodstavek"/>
              <w:widowControl w:val="0"/>
              <w:spacing w:before="0" w:after="0" w:line="240" w:lineRule="exact"/>
              <w:rPr>
                <w:iCs/>
                <w:sz w:val="20"/>
                <w:szCs w:val="20"/>
              </w:rPr>
            </w:pPr>
          </w:p>
          <w:p w:rsidR="00184B2D" w:rsidRDefault="00184B2D" w:rsidP="00184B2D">
            <w:pPr>
              <w:pStyle w:val="Neotevilenodstavek"/>
              <w:widowControl w:val="0"/>
              <w:spacing w:before="0" w:after="0" w:line="240" w:lineRule="exact"/>
              <w:rPr>
                <w:iCs/>
                <w:sz w:val="20"/>
                <w:szCs w:val="20"/>
              </w:rPr>
            </w:pPr>
            <w:r w:rsidRPr="00ED6258">
              <w:rPr>
                <w:iCs/>
                <w:sz w:val="20"/>
                <w:szCs w:val="20"/>
              </w:rPr>
              <w:t>Bistveni predlogi in pr</w:t>
            </w:r>
            <w:r w:rsidR="001019FC">
              <w:rPr>
                <w:iCs/>
                <w:sz w:val="20"/>
                <w:szCs w:val="20"/>
              </w:rPr>
              <w:t>ipombe, ki niso bili upoštevani:</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nasprotovanje dela občin (z izjem mestnih občin) rešitvi, da se nadzor nad gradnjami, ki ne potrebujejo gradbenega dovoljenja, opredeli kot izvirna pristojnost občin,</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 xml:space="preserve">nasprotovanje občin rešitvi, da se obveznost plačila komunalnega prispevka uzakoni šele ob prijavi začetka gradnje, </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 xml:space="preserve">zahteve občin, da se za gradnje brez gradbenega dovoljenja (enostavni objekti) ponovno uzakoni obveznost dovoljevanja, </w:t>
            </w:r>
          </w:p>
          <w:p w:rsidR="00850DCB" w:rsidRDefault="001019FC" w:rsidP="00993FA5">
            <w:pPr>
              <w:pStyle w:val="Neotevilenodstavek"/>
              <w:widowControl w:val="0"/>
              <w:numPr>
                <w:ilvl w:val="1"/>
                <w:numId w:val="6"/>
              </w:numPr>
              <w:spacing w:before="0" w:after="0" w:line="240" w:lineRule="exact"/>
              <w:ind w:left="459" w:hanging="425"/>
              <w:rPr>
                <w:iCs/>
                <w:sz w:val="20"/>
                <w:szCs w:val="20"/>
              </w:rPr>
            </w:pPr>
            <w:r>
              <w:rPr>
                <w:iCs/>
                <w:sz w:val="20"/>
                <w:szCs w:val="20"/>
              </w:rPr>
              <w:t>nasprotovanje legalizaciji (dovoljenja daljšega obstoja, legalizacija v prehodnem obdobju)</w:t>
            </w:r>
          </w:p>
          <w:p w:rsidR="00993FA5" w:rsidRPr="00993FA5" w:rsidRDefault="00993FA5" w:rsidP="00E60C27">
            <w:pPr>
              <w:pStyle w:val="Neotevilenodstavek"/>
              <w:widowControl w:val="0"/>
              <w:spacing w:before="0" w:after="0" w:line="240" w:lineRule="exact"/>
              <w:ind w:left="459"/>
              <w:rPr>
                <w:iCs/>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vAlign w:val="center"/>
          </w:tcPr>
          <w:p w:rsidR="00850DCB" w:rsidRDefault="00850DCB" w:rsidP="006F42F7">
            <w:pPr>
              <w:pStyle w:val="Neotevilenodstavek"/>
              <w:widowControl w:val="0"/>
              <w:spacing w:before="0" w:after="0" w:line="240" w:lineRule="auto"/>
              <w:jc w:val="left"/>
              <w:rPr>
                <w:b/>
                <w:sz w:val="20"/>
                <w:szCs w:val="20"/>
              </w:rPr>
            </w:pPr>
            <w:r w:rsidRPr="00CD05E7">
              <w:rPr>
                <w:b/>
                <w:sz w:val="20"/>
                <w:szCs w:val="20"/>
              </w:rPr>
              <w:t>9. Predstavitev sodelovanja javnosti:</w:t>
            </w:r>
          </w:p>
          <w:p w:rsidR="00993FA5" w:rsidRPr="00CD05E7" w:rsidRDefault="00993FA5" w:rsidP="006F42F7">
            <w:pPr>
              <w:pStyle w:val="Neotevilenodstavek"/>
              <w:widowControl w:val="0"/>
              <w:spacing w:before="0" w:after="0" w:line="240" w:lineRule="auto"/>
              <w:jc w:val="left"/>
              <w:rPr>
                <w:b/>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sz w:val="20"/>
                <w:szCs w:val="20"/>
              </w:rPr>
            </w:pPr>
            <w:r w:rsidRPr="00CD05E7">
              <w:rPr>
                <w:iCs/>
                <w:sz w:val="20"/>
                <w:szCs w:val="20"/>
              </w:rPr>
              <w:t>Gradivo je bilo predhodno objavljeno na spletni strani predlagatelja:</w:t>
            </w:r>
          </w:p>
        </w:tc>
        <w:tc>
          <w:tcPr>
            <w:tcW w:w="2428" w:type="dxa"/>
            <w:gridSpan w:val="3"/>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BD769B"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 xml:space="preserve">Osnutek zakona je bil posredovan v javno razpravo že v mesecu novembru 2015. Javna razprava je bila zaradi obsežnosti gradiva na pobudo strokovne javnosti podaljšana in je tako trajala vse do konca februarja 2016. Na podlagi pripomb in usklajevanj je bil nato pripravljen nov predlog zakona, ki je bil posredovan v medresorsko usklajevanje, obenem pa tudi v ponovno, krajšo javno razpravo. Obakrat je bil zakon objavljen na spletnih straneh Ministrstva za okolje in prostor ter na spletnih straneh e- uprave. </w:t>
            </w: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850DCB"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V zvezi s predlogom zakona je bil dne 24.3.2016 v dvorani Državnega sveta izveden posvet, na katerem so sodelovali številni predstavniki strokovne in druge javnosti, opravljenih je bilo tudi nekaj drugih predstavite</w:t>
            </w:r>
            <w:r w:rsidR="00BA5674">
              <w:rPr>
                <w:rFonts w:cs="Arial"/>
                <w:bCs/>
                <w:szCs w:val="20"/>
                <w:lang w:val="sl-SI" w:eastAsia="sl-SI"/>
              </w:rPr>
              <w:t>v in posvetov v zvezi z zakonom</w:t>
            </w:r>
            <w:r w:rsidRPr="00CD05E7">
              <w:rPr>
                <w:rFonts w:cs="Arial"/>
                <w:bCs/>
                <w:szCs w:val="20"/>
                <w:lang w:val="sl-SI" w:eastAsia="sl-SI"/>
              </w:rPr>
              <w:t xml:space="preserve"> med drugim v sodelovanju s Fakulteto za javno upravo.</w:t>
            </w: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F576A9" w:rsidRDefault="00850DCB" w:rsidP="00BA5674">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eastAsia="Calibri" w:cs="Arial"/>
                <w:bCs/>
                <w:szCs w:val="20"/>
                <w:lang w:val="sl-SI" w:eastAsia="sl-SI"/>
              </w:rPr>
              <w:t>Pri pripravi zakona so</w:t>
            </w:r>
            <w:r w:rsidR="00BA5674">
              <w:rPr>
                <w:rFonts w:eastAsia="Calibri" w:cs="Arial"/>
                <w:bCs/>
                <w:szCs w:val="20"/>
                <w:lang w:val="sl-SI" w:eastAsia="sl-SI"/>
              </w:rPr>
              <w:t xml:space="preserve"> s svojimi pripombami in mnenji</w:t>
            </w:r>
            <w:r w:rsidRPr="00CD05E7">
              <w:rPr>
                <w:rFonts w:eastAsia="Calibri" w:cs="Arial"/>
                <w:bCs/>
                <w:szCs w:val="20"/>
                <w:lang w:val="sl-SI" w:eastAsia="sl-SI"/>
              </w:rPr>
              <w:t xml:space="preserve"> v usklajevanjih ali v delovnih skupinah za pripravo zakona sodelovali: Inženirska zbornica Slovenije, Zbornica za arhitekturo in prostor Slovenije, Gospodarska zbornica Slovenije, Obrtno podjetniška zbornica Slovenije, Am </w:t>
            </w:r>
            <w:proofErr w:type="spellStart"/>
            <w:r w:rsidRPr="00CD05E7">
              <w:rPr>
                <w:rFonts w:eastAsia="Calibri" w:cs="Arial"/>
                <w:bCs/>
                <w:szCs w:val="20"/>
                <w:lang w:val="sl-SI" w:eastAsia="sl-SI"/>
              </w:rPr>
              <w:t>Cham</w:t>
            </w:r>
            <w:proofErr w:type="spellEnd"/>
            <w:r w:rsidRPr="00CD05E7">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w:t>
            </w:r>
            <w:proofErr w:type="spellStart"/>
            <w:r w:rsidRPr="00CD05E7">
              <w:rPr>
                <w:rFonts w:eastAsia="Calibri" w:cs="Arial"/>
                <w:bCs/>
                <w:szCs w:val="20"/>
                <w:lang w:val="sl-SI" w:eastAsia="sl-SI"/>
              </w:rPr>
              <w:t>invest</w:t>
            </w:r>
            <w:proofErr w:type="spellEnd"/>
            <w:r w:rsidRPr="00CD05E7">
              <w:rPr>
                <w:rFonts w:eastAsia="Calibri" w:cs="Arial"/>
                <w:bCs/>
                <w:szCs w:val="20"/>
                <w:lang w:val="sl-SI" w:eastAsia="sl-SI"/>
              </w:rPr>
              <w:t xml:space="preserve">, Plinovodi, Telemach, Telekom, SODO, </w:t>
            </w:r>
            <w:proofErr w:type="spellStart"/>
            <w:r w:rsidRPr="00CD05E7">
              <w:rPr>
                <w:rFonts w:eastAsia="Calibri" w:cs="Arial"/>
                <w:bCs/>
                <w:szCs w:val="20"/>
                <w:lang w:val="sl-SI" w:eastAsia="sl-SI"/>
              </w:rPr>
              <w:t>Protim</w:t>
            </w:r>
            <w:proofErr w:type="spellEnd"/>
            <w:r w:rsidRPr="00CD05E7">
              <w:rPr>
                <w:rFonts w:eastAsia="Calibri" w:cs="Arial"/>
                <w:bCs/>
                <w:szCs w:val="20"/>
                <w:lang w:val="sl-SI" w:eastAsia="sl-SI"/>
              </w:rPr>
              <w:t xml:space="preserve"> </w:t>
            </w:r>
            <w:proofErr w:type="spellStart"/>
            <w:r w:rsidRPr="00CD05E7">
              <w:rPr>
                <w:rFonts w:eastAsia="Calibri" w:cs="Arial"/>
                <w:bCs/>
                <w:szCs w:val="20"/>
                <w:lang w:val="sl-SI" w:eastAsia="sl-SI"/>
              </w:rPr>
              <w:t>Ržišnik</w:t>
            </w:r>
            <w:proofErr w:type="spellEnd"/>
            <w:r w:rsidRPr="00CD05E7">
              <w:rPr>
                <w:rFonts w:eastAsia="Calibri" w:cs="Arial"/>
                <w:bCs/>
                <w:szCs w:val="20"/>
                <w:lang w:val="sl-SI" w:eastAsia="sl-SI"/>
              </w:rPr>
              <w:t xml:space="preserve"> Perc in številni drugi</w:t>
            </w:r>
            <w:r w:rsidR="00F576A9">
              <w:rPr>
                <w:rFonts w:cs="Arial"/>
                <w:bCs/>
                <w:szCs w:val="20"/>
                <w:lang w:val="sl-SI" w:eastAsia="sl-SI"/>
              </w:rPr>
              <w:t xml:space="preserve"> </w:t>
            </w:r>
          </w:p>
          <w:p w:rsidR="00850DCB" w:rsidRPr="00CD05E7" w:rsidRDefault="00F576A9" w:rsidP="00BA5674">
            <w:pPr>
              <w:overflowPunct w:val="0"/>
              <w:autoSpaceDE w:val="0"/>
              <w:autoSpaceDN w:val="0"/>
              <w:adjustRightInd w:val="0"/>
              <w:spacing w:after="200" w:line="240" w:lineRule="auto"/>
              <w:jc w:val="both"/>
              <w:textAlignment w:val="baseline"/>
              <w:rPr>
                <w:rFonts w:eastAsia="Calibri" w:cs="Arial"/>
                <w:bCs/>
                <w:szCs w:val="20"/>
                <w:lang w:val="sl-SI" w:eastAsia="sl-SI"/>
              </w:rPr>
            </w:pPr>
            <w:r>
              <w:rPr>
                <w:rFonts w:cs="Arial"/>
                <w:bCs/>
                <w:szCs w:val="20"/>
                <w:lang w:val="sl-SI" w:eastAsia="sl-SI"/>
              </w:rPr>
              <w:t>Strokovna in druga javnost je bila z dopolnjenim predlogom zakona ponovno seznanjena tudi v času</w:t>
            </w:r>
            <w:r w:rsidR="007A2178">
              <w:rPr>
                <w:rFonts w:cs="Arial"/>
                <w:bCs/>
                <w:szCs w:val="20"/>
                <w:lang w:val="sl-SI" w:eastAsia="sl-SI"/>
              </w:rPr>
              <w:t xml:space="preserve"> prve </w:t>
            </w:r>
            <w:r>
              <w:rPr>
                <w:rFonts w:cs="Arial"/>
                <w:bCs/>
                <w:szCs w:val="20"/>
                <w:lang w:val="sl-SI" w:eastAsia="sl-SI"/>
              </w:rPr>
              <w:t xml:space="preserve">medresorske </w:t>
            </w:r>
            <w:r w:rsidR="007A2178">
              <w:rPr>
                <w:rFonts w:cs="Arial"/>
                <w:bCs/>
                <w:szCs w:val="20"/>
                <w:lang w:val="sl-SI" w:eastAsia="sl-SI"/>
              </w:rPr>
              <w:t>obravnave gradiva</w:t>
            </w:r>
            <w:r>
              <w:rPr>
                <w:rFonts w:cs="Arial"/>
                <w:bCs/>
                <w:szCs w:val="20"/>
                <w:lang w:val="sl-SI" w:eastAsia="sl-SI"/>
              </w:rPr>
              <w:t>, ki je potekala med 5.10. in 5.11.2016.</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V mnenjih </w:t>
            </w:r>
            <w:proofErr w:type="spellStart"/>
            <w:r w:rsidRPr="00CD05E7">
              <w:rPr>
                <w:rFonts w:eastAsia="Calibri" w:cs="Arial"/>
                <w:szCs w:val="20"/>
                <w:lang w:val="sl-SI"/>
              </w:rPr>
              <w:t>pripombodajalcev</w:t>
            </w:r>
            <w:proofErr w:type="spellEnd"/>
            <w:r w:rsidRPr="00CD05E7">
              <w:rPr>
                <w:rFonts w:eastAsia="Calibri" w:cs="Arial"/>
                <w:szCs w:val="20"/>
                <w:lang w:val="sl-SI"/>
              </w:rPr>
              <w:t xml:space="preserve"> je bilo kot pozitivno prepoznano:</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prost</w:t>
            </w:r>
            <w:r w:rsidR="002E767A">
              <w:rPr>
                <w:rFonts w:eastAsia="Calibri" w:cs="Arial"/>
                <w:szCs w:val="20"/>
                <w:lang w:val="sl-SI"/>
              </w:rPr>
              <w:t xml:space="preserve">orskih tem iz ZGO-1 in vnos teh v </w:t>
            </w:r>
            <w:proofErr w:type="spellStart"/>
            <w:r w:rsidR="002E767A">
              <w:rPr>
                <w:rFonts w:eastAsia="Calibri" w:cs="Arial"/>
                <w:szCs w:val="20"/>
                <w:lang w:val="sl-SI"/>
              </w:rPr>
              <w:t>ZU</w:t>
            </w:r>
            <w:r w:rsidRPr="00CD05E7">
              <w:rPr>
                <w:rFonts w:eastAsia="Calibri" w:cs="Arial"/>
                <w:szCs w:val="20"/>
                <w:lang w:val="sl-SI"/>
              </w:rPr>
              <w:t>rep</w:t>
            </w:r>
            <w:proofErr w:type="spellEnd"/>
            <w:r w:rsidRPr="00CD05E7">
              <w:rPr>
                <w:rFonts w:eastAsia="Calibri" w:cs="Arial"/>
                <w:szCs w:val="20"/>
                <w:lang w:val="sl-SI"/>
              </w:rPr>
              <w:t>-2 (grajeno javno dobro, prisilno vzdrževanje ipd.),</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 institut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pod pogojem, da bo </w:t>
            </w:r>
            <w:proofErr w:type="spellStart"/>
            <w:r w:rsidRPr="00CD05E7">
              <w:rPr>
                <w:rFonts w:eastAsia="Calibri" w:cs="Arial"/>
                <w:szCs w:val="20"/>
                <w:lang w:val="sl-SI"/>
              </w:rPr>
              <w:t>sprocesiran</w:t>
            </w:r>
            <w:proofErr w:type="spellEnd"/>
            <w:r w:rsidRPr="00CD05E7">
              <w:rPr>
                <w:rFonts w:eastAsia="Calibri" w:cs="Arial"/>
                <w:szCs w:val="20"/>
                <w:lang w:val="sl-SI"/>
              </w:rPr>
              <w:t xml:space="preserve"> ustrezno in da bo predstavljal celovito odločitev glede umestitve objekta v prostor,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integracija postopkov,</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gradbene inšpekcije na gradbiščih in pri izvajanju gradenj, pod pogojem, da bo kadrovsko ustrezno zastopana in dopolnjena,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 </w:t>
            </w:r>
            <w:proofErr w:type="spellStart"/>
            <w:r w:rsidRPr="00CD05E7">
              <w:rPr>
                <w:rFonts w:eastAsia="Calibri" w:cs="Arial"/>
                <w:szCs w:val="20"/>
                <w:lang w:val="sl-SI"/>
              </w:rPr>
              <w:t>stremenje</w:t>
            </w:r>
            <w:proofErr w:type="spellEnd"/>
            <w:r w:rsidRPr="00CD05E7">
              <w:rPr>
                <w:rFonts w:eastAsia="Calibri" w:cs="Arial"/>
                <w:szCs w:val="20"/>
                <w:lang w:val="sl-SI"/>
              </w:rPr>
              <w:t xml:space="preserve"> zakonodaje k olajšanju investicijskih namer,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legalizacija, vendar so predlogi glede reševanja te problematike različni,</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prehod na PIS in e-poslovanje, s tem tudi polnjenje evidenc in PIS.</w:t>
            </w:r>
          </w:p>
          <w:p w:rsidR="00850DCB" w:rsidRPr="00CD05E7" w:rsidRDefault="00850DCB" w:rsidP="00BA5674">
            <w:pPr>
              <w:spacing w:line="240" w:lineRule="auto"/>
              <w:jc w:val="both"/>
              <w:rPr>
                <w:rFonts w:eastAsia="Calibri" w:cs="Arial"/>
                <w:szCs w:val="20"/>
                <w:lang w:val="sl-SI"/>
              </w:rPr>
            </w:pP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sidR="00BA5674">
              <w:rPr>
                <w:rFonts w:eastAsia="Calibri" w:cs="Arial"/>
                <w:szCs w:val="20"/>
                <w:lang w:val="sl-SI"/>
              </w:rPr>
              <w:t>e</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ohranitev termina objekt namesto poseg v prostor,</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ob sprejemanju zakonov je treba pripraviti vse podzakonske akte, ker se z njimi bistveno dopolnjuje, včasih celo spreminja vsebina zakonov,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vzporedno z zakonodajnim trojčkom bi se morala spremeniti tudi vsa sektorska (zlasti okoljska) zakonodaja,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neprimerna vloga in od</w:t>
            </w:r>
            <w:r w:rsidR="002E767A">
              <w:rPr>
                <w:rFonts w:eastAsia="Calibri" w:cs="Arial"/>
                <w:szCs w:val="20"/>
                <w:lang w:val="sl-SI"/>
              </w:rPr>
              <w:t>govornost udeležencev,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 inženirska stroka trdi, da nimajo zadostnih znanj za koordiniranje in vodenje gradnje,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r w:rsidR="002E767A">
              <w:rPr>
                <w:rFonts w:eastAsia="Calibri" w:cs="Arial"/>
                <w:szCs w:val="20"/>
                <w:lang w:val="sl-SI"/>
              </w:rPr>
              <w:t xml:space="preserve"> glede česar je razdvojena,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integracija OVS in GD: </w:t>
            </w:r>
            <w:r w:rsidR="002E767A">
              <w:rPr>
                <w:rFonts w:eastAsia="Calibri" w:cs="Arial"/>
                <w:szCs w:val="20"/>
                <w:lang w:val="sl-SI"/>
              </w:rPr>
              <w:t>mnenje, da bi moral GZ vključevati tudi postopke pred samo presojo vplivov na okolje,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koncept ZGO-</w:t>
            </w:r>
            <w:proofErr w:type="spellStart"/>
            <w:r w:rsidRPr="00CD05E7">
              <w:rPr>
                <w:rFonts w:eastAsia="Calibri" w:cs="Arial"/>
                <w:szCs w:val="20"/>
                <w:lang w:val="sl-SI"/>
              </w:rPr>
              <w:t>dbe</w:t>
            </w:r>
            <w:proofErr w:type="spellEnd"/>
            <w:r w:rsidRPr="00CD05E7">
              <w:rPr>
                <w:rFonts w:eastAsia="Calibri" w:cs="Arial"/>
                <w:szCs w:val="20"/>
                <w:lang w:val="sl-SI"/>
              </w:rPr>
              <w:t xml:space="preserve"> </w:t>
            </w:r>
            <w:r w:rsidR="002E767A">
              <w:rPr>
                <w:rFonts w:eastAsia="Calibri" w:cs="Arial"/>
                <w:szCs w:val="20"/>
                <w:lang w:val="sl-SI"/>
              </w:rPr>
              <w:t>ni realiziran,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izključne izvirne pristojnosti občin za izvajanje nadzora nad skladnostjo s prostorskimi akti in drugimi predpisi občine pri gradnji, za katero ni potrebno gradbeno dovoljenje (enostavni objekti, vzdrževalna dela in podobno), nekateri predlagajo uzakonitev urbanistične inšpekcije,</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področje soglasij: nov sistem mnenj ob neusklajeni sektorski zakonodaji bo povzročil nejasnosti in zaplete – vzporedno z GZ bi se morala spremeniti tudi vsa sektorska zakonodaja, </w:t>
            </w:r>
          </w:p>
          <w:p w:rsidR="00850DCB" w:rsidRP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določbe o legalizaciji: zakaj samo pogojna dovoljenja in začasna, kakšna bo pravna varnost </w:t>
            </w:r>
            <w:r w:rsidRPr="002E767A">
              <w:rPr>
                <w:rFonts w:eastAsia="Calibri" w:cs="Arial"/>
                <w:szCs w:val="20"/>
                <w:lang w:val="sl-SI"/>
              </w:rPr>
              <w:lastRenderedPageBreak/>
              <w:t xml:space="preserve">lastnikov takšnih objektov, sporna je tudi možnost naknadne razveljavitve dovoljenja; </w:t>
            </w:r>
            <w:r w:rsidR="002E767A">
              <w:rPr>
                <w:rFonts w:eastAsia="Calibri" w:cs="Arial"/>
                <w:szCs w:val="20"/>
                <w:lang w:val="sl-SI"/>
              </w:rPr>
              <w:t xml:space="preserve">nekateri so mnenja, naj bo </w:t>
            </w:r>
            <w:r w:rsidRPr="002E767A">
              <w:rPr>
                <w:rFonts w:eastAsia="Calibri" w:cs="Arial"/>
                <w:szCs w:val="20"/>
                <w:lang w:val="sl-SI"/>
              </w:rPr>
              <w:t>amnestija fiksna (npr. vezana na leto 1995),</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stranke v postopku: uvesti bi bilo treba območje za stranke (npr. pas v določeni širini</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izključitvi domneve izdanega soglasja v primeru molka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iz zakona na eni strani, po drugi podpora temu (Evropska Komisija</w:t>
            </w:r>
            <w:r w:rsidR="002E767A">
              <w:rPr>
                <w:rFonts w:eastAsia="Calibri" w:cs="Arial"/>
                <w:szCs w:val="20"/>
                <w:lang w:val="sl-SI"/>
              </w:rPr>
              <w:t>, piloti</w:t>
            </w:r>
            <w:r w:rsidRPr="00CD05E7">
              <w:rPr>
                <w:rFonts w:eastAsia="Calibri" w:cs="Arial"/>
                <w:szCs w:val="20"/>
                <w:lang w:val="sl-SI"/>
              </w:rPr>
              <w:t>),</w:t>
            </w:r>
          </w:p>
          <w:p w:rsidR="00850DCB" w:rsidRPr="00CD05E7" w:rsidRDefault="00BA5674"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ohraniti definicije in izraze iz</w:t>
            </w:r>
            <w:r w:rsidR="00850DCB" w:rsidRPr="00CD05E7">
              <w:rPr>
                <w:rFonts w:eastAsia="Calibri" w:cs="Arial"/>
                <w:szCs w:val="20"/>
                <w:lang w:val="sl-SI"/>
              </w:rPr>
              <w:t xml:space="preserve"> sedanjega zakona in jih samo izboljšati,</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obveščanje večjega števila strank z javnim naznanilom,</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ustna obravnava </w:t>
            </w:r>
            <w:r w:rsidR="002E767A">
              <w:rPr>
                <w:rFonts w:eastAsia="Calibri" w:cs="Arial"/>
                <w:szCs w:val="20"/>
                <w:lang w:val="sl-SI"/>
              </w:rPr>
              <w:t xml:space="preserve">in ogled </w:t>
            </w:r>
            <w:r w:rsidRPr="00CD05E7">
              <w:rPr>
                <w:rFonts w:eastAsia="Calibri" w:cs="Arial"/>
                <w:szCs w:val="20"/>
                <w:lang w:val="sl-SI"/>
              </w:rPr>
              <w:t>pri izdaji GD naj bo</w:t>
            </w:r>
            <w:r w:rsidR="002E767A">
              <w:rPr>
                <w:rFonts w:eastAsia="Calibri" w:cs="Arial"/>
                <w:szCs w:val="20"/>
                <w:lang w:val="sl-SI"/>
              </w:rPr>
              <w:t>sta</w:t>
            </w:r>
            <w:r w:rsidRPr="00CD05E7">
              <w:rPr>
                <w:rFonts w:eastAsia="Calibri" w:cs="Arial"/>
                <w:szCs w:val="20"/>
                <w:lang w:val="sl-SI"/>
              </w:rPr>
              <w:t xml:space="preserve"> vedno obvezna, temu nasprotujejo pristojni upravni organi za gradbene zadeve,</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sporno</w:t>
            </w:r>
            <w:r w:rsidR="002E767A">
              <w:rPr>
                <w:rFonts w:eastAsia="Calibri" w:cs="Arial"/>
                <w:szCs w:val="20"/>
                <w:lang w:val="sl-SI"/>
              </w:rPr>
              <w:t>,</w:t>
            </w:r>
          </w:p>
          <w:p w:rsidR="002E767A"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izjeme, kdaj dokumentacija za izvedbo gradnje ob prijavi začetka gradnje ni obvezna, je za celotno strokovno javnost sporna,</w:t>
            </w:r>
          </w:p>
          <w:p w:rsidR="00850DCB" w:rsidRPr="00CD05E7"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občine nasprotujejo izločitvi preverjanja plačila komunalnega prispevka v fazi izdaje gradbenega dovoljenja.</w:t>
            </w:r>
          </w:p>
          <w:p w:rsidR="00850DCB" w:rsidRPr="00CD05E7" w:rsidRDefault="00850DCB" w:rsidP="00BA5674">
            <w:pPr>
              <w:spacing w:line="240" w:lineRule="auto"/>
              <w:ind w:left="426"/>
              <w:contextualSpacing/>
              <w:jc w:val="both"/>
              <w:rPr>
                <w:rFonts w:eastAsia="Calibri" w:cs="Arial"/>
                <w:szCs w:val="20"/>
                <w:lang w:val="sl-SI"/>
              </w:rPr>
            </w:pP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v </w:t>
            </w:r>
            <w:proofErr w:type="spellStart"/>
            <w:r w:rsidRPr="00CD05E7">
              <w:rPr>
                <w:rFonts w:eastAsia="Calibri" w:cs="Arial"/>
                <w:szCs w:val="20"/>
                <w:lang w:val="sl-SI"/>
              </w:rPr>
              <w:t>izogib</w:t>
            </w:r>
            <w:proofErr w:type="spellEnd"/>
            <w:r w:rsidRPr="00CD05E7">
              <w:rPr>
                <w:rFonts w:eastAsia="Calibri" w:cs="Arial"/>
                <w:szCs w:val="20"/>
                <w:lang w:val="sl-SI"/>
              </w:rPr>
              <w:t xml:space="preserve"> mešanju starega in novega zakona in zaradi lažjega prevajanja naslova zakona (podobne naslove imajo tudi drugih evropski zakoni s tega področja) niso bile upoštevane pripombe, naj se ohrani naslov veljavnega zakona</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zakon se </w:t>
            </w:r>
            <w:r w:rsidR="002E767A">
              <w:rPr>
                <w:rFonts w:eastAsia="Calibri" w:cs="Arial"/>
                <w:szCs w:val="20"/>
                <w:lang w:val="sl-SI"/>
              </w:rPr>
              <w:t xml:space="preserve">je </w:t>
            </w:r>
            <w:r w:rsidRPr="00CD05E7">
              <w:rPr>
                <w:rFonts w:eastAsia="Calibri" w:cs="Arial"/>
                <w:szCs w:val="20"/>
                <w:lang w:val="sl-SI"/>
              </w:rPr>
              <w:t>na podlagi pripomb inženirske stroke vsebinsko bolj približal veljavnemu zakonu, kljub temu pa je ohranil tiste potrebne spremembe, zaradi katerih je strokovna in druga javnost pozivala k spremembam zakonodaje</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w:t>
            </w:r>
            <w:r w:rsidR="002E767A">
              <w:rPr>
                <w:rFonts w:eastAsia="Calibri" w:cs="Arial"/>
                <w:szCs w:val="20"/>
                <w:lang w:val="sl-SI"/>
              </w:rPr>
              <w:t>kolja,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predlogi, da bi integralne postopke namesto prvotno predvidene pristojnosti upravnih enot vodil kar ARSO, ni bil upoštevan, sprejeta pa je bila odločitev, da se bodo ti postopki vodili na enem mestu, in sicer na MOP (notranje organizacijsko bo to v pristojnosti Direktorata za prostor), </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da se koncept Zgodbe (GD z manj obsežno dokumentacijo in prijava začetka gradnje s PZI), ne izide zaradi nedelujočega inšpekcijskega nadzora (podhranjenost inšpekcijskih služb) so upoštevane le delno – dokumentacija je formalno, ne pa tudi vsebinsko skrčena, vendar je informacij za učinkovito in podrobno preverjanje izpolnjevanja bistvenih zahtev še vedno premalo - s tem namenom so dodane predlagane varovalke</w:t>
            </w:r>
            <w:r w:rsidR="00572A96">
              <w:rPr>
                <w:rFonts w:eastAsia="Calibri" w:cs="Arial"/>
                <w:szCs w:val="20"/>
                <w:lang w:val="sl-SI"/>
              </w:rPr>
              <w:t xml:space="preserve"> </w:t>
            </w:r>
            <w:r w:rsidRPr="00CD05E7">
              <w:rPr>
                <w:rFonts w:eastAsia="Calibri" w:cs="Arial"/>
                <w:szCs w:val="20"/>
                <w:lang w:val="sl-SI"/>
              </w:rPr>
              <w:t>in predlogi glede finančnih posledic zakona v smislu potrebnih okrepitev gradbene inšpekcije,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občin glede uzakonitve izvirne pristojnosti občin za izvajanje nadzora nad skladnostjo s prostorskimi akti in drugimi predpisi občine pri gradnji, za katero ni potrebno gradbeno dovoljenje (enostavni objekti, </w:t>
            </w:r>
            <w:r w:rsidR="00431DA1">
              <w:rPr>
                <w:rFonts w:eastAsia="Calibri" w:cs="Arial"/>
                <w:szCs w:val="20"/>
                <w:lang w:val="sl-SI"/>
              </w:rPr>
              <w:t>vzdrževalna dela in podobno), ni</w:t>
            </w:r>
            <w:r w:rsidRPr="00CD05E7">
              <w:rPr>
                <w:rFonts w:eastAsia="Calibri" w:cs="Arial"/>
                <w:szCs w:val="20"/>
                <w:lang w:val="sl-SI"/>
              </w:rPr>
              <w:t xml:space="preserve"> upoštevano,</w:t>
            </w:r>
            <w:r w:rsidR="00431DA1">
              <w:rPr>
                <w:rFonts w:eastAsia="Calibri" w:cs="Arial"/>
                <w:szCs w:val="20"/>
                <w:lang w:val="sl-SI"/>
              </w:rPr>
              <w:t xml:space="preserve"> iz razlogov, ki so opisani pri oceni finančnih posledic za občine,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prehodnih določbah, pa je predviden fiksen datum oziroma časovno obdobje za vlaganje zahtev za izdajo odločb o legalizaciji, in sicer pet let od </w:t>
            </w:r>
            <w:r w:rsidR="00B11957">
              <w:rPr>
                <w:rFonts w:eastAsia="Calibri" w:cs="Arial"/>
                <w:szCs w:val="20"/>
                <w:lang w:val="sl-SI"/>
              </w:rPr>
              <w:t>uveljavitve</w:t>
            </w:r>
            <w:r w:rsidRPr="00CD05E7">
              <w:rPr>
                <w:rFonts w:eastAsia="Calibri" w:cs="Arial"/>
                <w:szCs w:val="20"/>
                <w:lang w:val="sl-SI"/>
              </w:rPr>
              <w:t xml:space="preserve"> zakona,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pripombe, naj se določi območje za stranke (npr. pas v določeni širini), niso bile upoštevane </w:t>
            </w:r>
            <w:r w:rsidR="002E767A">
              <w:rPr>
                <w:rFonts w:eastAsia="Calibri" w:cs="Arial"/>
                <w:szCs w:val="20"/>
                <w:lang w:val="sl-SI"/>
              </w:rPr>
              <w:t xml:space="preserve">iz ustavnopravnih razlogov </w:t>
            </w:r>
            <w:r w:rsidRPr="00CD05E7">
              <w:rPr>
                <w:rFonts w:eastAsia="Calibri" w:cs="Arial"/>
                <w:szCs w:val="20"/>
                <w:lang w:val="sl-SI"/>
              </w:rPr>
              <w:t>oziroma so bile upoštevane na način, da je jasneje opredeljeno, kdo so praviloma stranski udeleženci in kaj pomeni pravni interes v teh postopkih,</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lastRenderedPageBreak/>
              <w:t>omejevanje pravnih sredstev strankam v postopku je kljub pripombam ohranjeno, saj je povzeto po ureditvah drugih pravno urejenih držav (Nemčija)</w:t>
            </w:r>
            <w:r w:rsidR="002E767A">
              <w:rPr>
                <w:rFonts w:eastAsia="Calibri" w:cs="Arial"/>
                <w:szCs w:val="20"/>
                <w:lang w:val="sl-SI"/>
              </w:rPr>
              <w:t>,</w:t>
            </w:r>
          </w:p>
          <w:p w:rsidR="002E767A"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izjeme glede dokumentacije za izvedbo gradnje ostajajo, saj osnutek pravilnika o projektni dokumentaciji predvideva nekaj izvedbenih detajlov, ki bodo omogočili kakovostno izvedbo objekta,</w:t>
            </w:r>
          </w:p>
          <w:p w:rsidR="00850DCB" w:rsidRDefault="002E767A" w:rsidP="00CF5ED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pripombe občin glede komunalnega prispevka so deloma upoštevane tako, da se preverjanje plačila komunalnega prispevka prestavi v faz</w:t>
            </w:r>
            <w:r w:rsidR="00CF5ED4">
              <w:rPr>
                <w:rFonts w:eastAsia="Calibri" w:cs="Arial"/>
                <w:szCs w:val="20"/>
                <w:lang w:val="sl-SI"/>
              </w:rPr>
              <w:t>o</w:t>
            </w:r>
            <w:r>
              <w:rPr>
                <w:rFonts w:eastAsia="Calibri" w:cs="Arial"/>
                <w:szCs w:val="20"/>
                <w:lang w:val="sl-SI"/>
              </w:rPr>
              <w:t xml:space="preserve"> prijave začetka gradnje.</w:t>
            </w:r>
          </w:p>
          <w:p w:rsidR="00993FA5" w:rsidRDefault="00993FA5" w:rsidP="00993FA5">
            <w:pPr>
              <w:spacing w:line="240" w:lineRule="auto"/>
              <w:contextualSpacing/>
              <w:jc w:val="both"/>
              <w:rPr>
                <w:rFonts w:eastAsia="Calibri" w:cs="Arial"/>
                <w:szCs w:val="20"/>
                <w:lang w:val="sl-SI"/>
              </w:rPr>
            </w:pPr>
          </w:p>
          <w:p w:rsidR="00993FA5" w:rsidRPr="00803E43" w:rsidRDefault="00993FA5" w:rsidP="00993FA5">
            <w:pPr>
              <w:spacing w:line="240" w:lineRule="auto"/>
              <w:contextualSpacing/>
              <w:jc w:val="both"/>
              <w:rPr>
                <w:rFonts w:eastAsia="Calibri" w:cs="Arial"/>
                <w:szCs w:val="20"/>
                <w:lang w:val="sl-SI"/>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850DCB" w:rsidRPr="00CD05E7" w:rsidRDefault="00850DCB" w:rsidP="006F42F7">
            <w:pPr>
              <w:pStyle w:val="Neotevilenodstavek"/>
              <w:widowControl w:val="0"/>
              <w:spacing w:before="0" w:after="0" w:line="240" w:lineRule="auto"/>
              <w:jc w:val="left"/>
              <w:rPr>
                <w:sz w:val="20"/>
                <w:szCs w:val="20"/>
              </w:rPr>
            </w:pPr>
            <w:r w:rsidRPr="00CD05E7">
              <w:rPr>
                <w:b/>
                <w:sz w:val="20"/>
                <w:szCs w:val="20"/>
              </w:rPr>
              <w:lastRenderedPageBreak/>
              <w:t>10. Pri pripravi gradiva so bile upoštevane zahteve iz Resolucije o normativni dejavnosti:</w:t>
            </w:r>
          </w:p>
        </w:tc>
        <w:tc>
          <w:tcPr>
            <w:tcW w:w="2428" w:type="dxa"/>
            <w:gridSpan w:val="3"/>
            <w:vAlign w:val="center"/>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850DCB" w:rsidRPr="00CD05E7" w:rsidRDefault="00850DCB" w:rsidP="006F42F7">
            <w:pPr>
              <w:pStyle w:val="Neotevilenodstavek"/>
              <w:widowControl w:val="0"/>
              <w:spacing w:before="0" w:after="0" w:line="240" w:lineRule="auto"/>
              <w:jc w:val="left"/>
              <w:rPr>
                <w:b/>
                <w:sz w:val="20"/>
                <w:szCs w:val="20"/>
              </w:rPr>
            </w:pPr>
            <w:r w:rsidRPr="00CD05E7">
              <w:rPr>
                <w:b/>
                <w:sz w:val="20"/>
                <w:szCs w:val="20"/>
              </w:rPr>
              <w:t>11. Gradivo je uvrščeno v delovni program vlade:</w:t>
            </w:r>
          </w:p>
        </w:tc>
        <w:tc>
          <w:tcPr>
            <w:tcW w:w="2428" w:type="dxa"/>
            <w:gridSpan w:val="3"/>
            <w:vAlign w:val="center"/>
          </w:tcPr>
          <w:p w:rsidR="00850DCB" w:rsidRPr="00CD05E7" w:rsidRDefault="00850DCB" w:rsidP="006F42F7">
            <w:pPr>
              <w:pStyle w:val="Neotevilenodstavek"/>
              <w:widowControl w:val="0"/>
              <w:spacing w:before="0" w:after="0" w:line="240" w:lineRule="auto"/>
              <w:jc w:val="center"/>
              <w:rPr>
                <w:b/>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Borders>
              <w:top w:val="single" w:sz="4" w:space="0" w:color="000000"/>
              <w:left w:val="single" w:sz="4" w:space="0" w:color="000000"/>
              <w:bottom w:val="single" w:sz="4" w:space="0" w:color="000000"/>
              <w:right w:val="single" w:sz="4" w:space="0" w:color="000000"/>
            </w:tcBorders>
          </w:tcPr>
          <w:p w:rsidR="00993FA5" w:rsidRDefault="00850DCB" w:rsidP="006F42F7">
            <w:pPr>
              <w:pStyle w:val="Poglavje"/>
              <w:widowControl w:val="0"/>
              <w:spacing w:before="0" w:after="0" w:line="240" w:lineRule="auto"/>
              <w:ind w:left="3400"/>
              <w:jc w:val="left"/>
              <w:rPr>
                <w:b w:val="0"/>
                <w:sz w:val="20"/>
                <w:szCs w:val="20"/>
              </w:rPr>
            </w:pPr>
            <w:r w:rsidRPr="00CD05E7">
              <w:rPr>
                <w:b w:val="0"/>
                <w:sz w:val="20"/>
                <w:szCs w:val="20"/>
              </w:rPr>
              <w:t xml:space="preserve">                                                       </w:t>
            </w:r>
          </w:p>
          <w:p w:rsidR="00850DCB" w:rsidRPr="00CD05E7" w:rsidRDefault="00850DCB" w:rsidP="006F42F7">
            <w:pPr>
              <w:pStyle w:val="Poglavje"/>
              <w:widowControl w:val="0"/>
              <w:spacing w:before="0" w:after="0" w:line="240" w:lineRule="auto"/>
              <w:ind w:left="3400"/>
              <w:jc w:val="left"/>
              <w:rPr>
                <w:b w:val="0"/>
                <w:sz w:val="20"/>
                <w:szCs w:val="20"/>
              </w:rPr>
            </w:pPr>
            <w:r w:rsidRPr="00CD05E7">
              <w:rPr>
                <w:b w:val="0"/>
                <w:sz w:val="20"/>
                <w:szCs w:val="20"/>
              </w:rPr>
              <w:t>IRENA MAJCEN</w:t>
            </w:r>
          </w:p>
          <w:p w:rsidR="00850DCB" w:rsidRPr="00CD05E7" w:rsidRDefault="00850DCB" w:rsidP="006F42F7">
            <w:pPr>
              <w:pStyle w:val="Poglavje"/>
              <w:widowControl w:val="0"/>
              <w:spacing w:before="0" w:after="0" w:line="240" w:lineRule="auto"/>
              <w:ind w:left="3400"/>
              <w:jc w:val="left"/>
              <w:rPr>
                <w:b w:val="0"/>
                <w:sz w:val="20"/>
                <w:szCs w:val="20"/>
              </w:rPr>
            </w:pPr>
            <w:r w:rsidRPr="00CD05E7">
              <w:rPr>
                <w:b w:val="0"/>
                <w:sz w:val="20"/>
                <w:szCs w:val="20"/>
              </w:rPr>
              <w:t xml:space="preserve">                                                          MINISTRICA</w:t>
            </w:r>
          </w:p>
          <w:p w:rsidR="00850DCB" w:rsidRPr="00CD05E7" w:rsidRDefault="00850DCB" w:rsidP="006F42F7">
            <w:pPr>
              <w:pStyle w:val="Poglavje"/>
              <w:widowControl w:val="0"/>
              <w:spacing w:before="0" w:after="0" w:line="240" w:lineRule="auto"/>
              <w:ind w:left="3400"/>
              <w:jc w:val="left"/>
              <w:rPr>
                <w:sz w:val="20"/>
                <w:szCs w:val="20"/>
              </w:rPr>
            </w:pPr>
          </w:p>
        </w:tc>
      </w:tr>
    </w:tbl>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spacing w:line="240" w:lineRule="auto"/>
        <w:jc w:val="both"/>
        <w:rPr>
          <w:rFonts w:eastAsia="SimSun" w:cs="Arial"/>
          <w:szCs w:val="20"/>
          <w:lang w:val="sl-SI" w:eastAsia="zh-CN"/>
        </w:rPr>
      </w:pPr>
      <w:r w:rsidRPr="00CD05E7">
        <w:rPr>
          <w:rFonts w:eastAsia="SimSun" w:cs="Arial"/>
          <w:szCs w:val="20"/>
          <w:lang w:val="sl-SI" w:eastAsia="zh-CN"/>
        </w:rPr>
        <w:t>Prilogi:</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predlog sklepa Vlade Republike Slovenije</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 xml:space="preserve">predlog zakona </w:t>
      </w:r>
    </w:p>
    <w:p w:rsidR="00850DCB" w:rsidRPr="00CD05E7" w:rsidRDefault="00850DCB" w:rsidP="00850DCB">
      <w:pPr>
        <w:spacing w:line="240" w:lineRule="auto"/>
        <w:jc w:val="both"/>
        <w:rPr>
          <w:rFonts w:eastAsia="SimSun" w:cs="Arial"/>
          <w:szCs w:val="20"/>
          <w:lang w:eastAsia="zh-CN"/>
        </w:rPr>
      </w:pPr>
    </w:p>
    <w:p w:rsidR="00850DCB" w:rsidRPr="00CD05E7" w:rsidRDefault="00850DCB" w:rsidP="00850DCB">
      <w:pPr>
        <w:spacing w:line="240" w:lineRule="auto"/>
        <w:jc w:val="both"/>
        <w:rPr>
          <w:rFonts w:eastAsia="SimSun" w:cs="Arial"/>
          <w:szCs w:val="20"/>
          <w:lang w:eastAsia="zh-CN"/>
        </w:rPr>
      </w:pPr>
    </w:p>
    <w:p w:rsidR="000C33A8" w:rsidRDefault="000C33A8" w:rsidP="00AF22CE">
      <w:pPr>
        <w:spacing w:line="240" w:lineRule="auto"/>
        <w:rPr>
          <w:rFonts w:cs="Arial"/>
          <w:b/>
          <w:szCs w:val="20"/>
          <w:lang w:val="sl-SI" w:eastAsia="sl-SI"/>
        </w:rPr>
      </w:pPr>
    </w:p>
    <w:p w:rsidR="00FB398D" w:rsidRDefault="00FB398D" w:rsidP="00AF22CE">
      <w:pPr>
        <w:spacing w:line="240" w:lineRule="auto"/>
        <w:rPr>
          <w:rFonts w:cs="Arial"/>
          <w:b/>
          <w:szCs w:val="20"/>
          <w:lang w:val="sl-SI" w:eastAsia="sl-SI"/>
        </w:rPr>
      </w:pPr>
    </w:p>
    <w:p w:rsidR="00C67FCD" w:rsidRDefault="00C67FCD">
      <w:pPr>
        <w:spacing w:after="200" w:line="276" w:lineRule="auto"/>
        <w:rPr>
          <w:rFonts w:cs="Arial"/>
          <w:b/>
          <w:szCs w:val="20"/>
          <w:lang w:val="sl-SI" w:eastAsia="sl-SI"/>
        </w:rPr>
      </w:pPr>
      <w:r>
        <w:rPr>
          <w:rFonts w:cs="Arial"/>
          <w:b/>
          <w:szCs w:val="20"/>
          <w:lang w:val="sl-SI" w:eastAsia="sl-SI"/>
        </w:rPr>
        <w:br w:type="page"/>
      </w:r>
    </w:p>
    <w:p w:rsidR="00850DCB" w:rsidRPr="00AF22CE" w:rsidRDefault="00850DCB" w:rsidP="00AF22CE">
      <w:pPr>
        <w:spacing w:line="240" w:lineRule="auto"/>
        <w:rPr>
          <w:rFonts w:eastAsia="SimSun" w:cs="Arial"/>
          <w:szCs w:val="20"/>
          <w:lang w:eastAsia="zh-CN"/>
        </w:rPr>
      </w:pPr>
      <w:r w:rsidRPr="00CD05E7">
        <w:rPr>
          <w:rFonts w:cs="Arial"/>
          <w:b/>
          <w:szCs w:val="20"/>
          <w:lang w:val="sl-SI" w:eastAsia="sl-SI"/>
        </w:rPr>
        <w:lastRenderedPageBreak/>
        <w:t>PRILOGA 1</w:t>
      </w:r>
    </w:p>
    <w:p w:rsidR="00850DCB" w:rsidRPr="00CD05E7" w:rsidRDefault="00850DCB" w:rsidP="00850DCB">
      <w:pPr>
        <w:tabs>
          <w:tab w:val="left" w:pos="1701"/>
        </w:tabs>
        <w:spacing w:line="240" w:lineRule="auto"/>
        <w:rPr>
          <w:rFonts w:cs="Arial"/>
          <w:b/>
          <w:szCs w:val="20"/>
          <w:lang w:val="sl-SI" w:eastAsia="sl-SI"/>
        </w:rPr>
      </w:pPr>
    </w:p>
    <w:p w:rsidR="00850DCB" w:rsidRPr="00CD05E7" w:rsidRDefault="00850DCB" w:rsidP="00850DCB">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850DCB" w:rsidRPr="00CD05E7" w:rsidTr="006F42F7">
        <w:tc>
          <w:tcPr>
            <w:tcW w:w="9163" w:type="dxa"/>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4"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2015-2550-0074)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w:t>
            </w:r>
            <w:r w:rsidR="00CF5ED4">
              <w:rPr>
                <w:rFonts w:cs="Arial"/>
                <w:iCs/>
                <w:szCs w:val="20"/>
                <w:lang w:val="sl-SI" w:eastAsia="sl-SI"/>
              </w:rPr>
              <w:t xml:space="preserve">     </w:t>
            </w:r>
            <w:r w:rsidRPr="00CD05E7">
              <w:rPr>
                <w:rFonts w:cs="Arial"/>
                <w:iCs/>
                <w:szCs w:val="20"/>
                <w:lang w:val="sl-SI" w:eastAsia="sl-SI"/>
              </w:rPr>
              <w:t>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eastAsia="sl-SI"/>
              </w:rPr>
            </w:pPr>
          </w:p>
        </w:tc>
      </w:tr>
    </w:tbl>
    <w:p w:rsidR="00850DCB" w:rsidRPr="00CD05E7" w:rsidRDefault="00850DCB" w:rsidP="00A64B56">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A64B56" w:rsidRDefault="00850DCB" w:rsidP="00A64B56">
      <w:pPr>
        <w:spacing w:line="240" w:lineRule="auto"/>
        <w:rPr>
          <w:rFonts w:cs="Arial"/>
          <w:bCs/>
          <w:szCs w:val="20"/>
          <w:lang w:val="sl-SI"/>
        </w:rPr>
      </w:pPr>
      <w:r w:rsidRPr="00CD05E7">
        <w:rPr>
          <w:rFonts w:cs="Arial"/>
          <w:bCs/>
          <w:szCs w:val="20"/>
          <w:lang w:val="sl-SI"/>
        </w:rPr>
        <w:br w:type="page"/>
      </w:r>
      <w:r w:rsidRPr="00CD05E7">
        <w:rPr>
          <w:rFonts w:cs="Arial"/>
          <w:b/>
          <w:szCs w:val="20"/>
          <w:lang w:val="sl-SI" w:eastAsia="sl-SI"/>
        </w:rPr>
        <w:lastRenderedPageBreak/>
        <w:t>PRILOGA 2</w:t>
      </w:r>
    </w:p>
    <w:p w:rsidR="00850DCB" w:rsidRPr="00CD05E7" w:rsidRDefault="00850DCB" w:rsidP="00850DCB">
      <w:pPr>
        <w:tabs>
          <w:tab w:val="left" w:pos="1701"/>
        </w:tabs>
        <w:spacing w:line="240" w:lineRule="auto"/>
        <w:jc w:val="right"/>
        <w:rPr>
          <w:rFonts w:cs="Arial"/>
          <w:szCs w:val="20"/>
          <w:lang w:val="sl-SI" w:eastAsia="sl-SI"/>
        </w:rPr>
      </w:pPr>
      <w:r w:rsidRPr="00CD05E7">
        <w:rPr>
          <w:rFonts w:cs="Arial"/>
          <w:szCs w:val="20"/>
          <w:lang w:val="sl-SI" w:eastAsia="sl-SI"/>
        </w:rPr>
        <w:t xml:space="preserve"> Predlog</w:t>
      </w:r>
    </w:p>
    <w:p w:rsidR="00850DCB" w:rsidRPr="00CD05E7" w:rsidRDefault="00850DCB" w:rsidP="00850DCB">
      <w:pPr>
        <w:tabs>
          <w:tab w:val="left" w:pos="1701"/>
        </w:tabs>
        <w:spacing w:line="240" w:lineRule="auto"/>
        <w:jc w:val="right"/>
        <w:rPr>
          <w:rFonts w:cs="Arial"/>
          <w:b/>
          <w:szCs w:val="20"/>
          <w:lang w:val="sl-SI" w:eastAsia="sl-SI"/>
        </w:rPr>
      </w:pPr>
      <w:r w:rsidRPr="00CD05E7">
        <w:rPr>
          <w:rFonts w:cs="Arial"/>
          <w:szCs w:val="20"/>
          <w:lang w:val="sl-SI" w:eastAsia="sl-SI"/>
        </w:rPr>
        <w:t xml:space="preserve">EVA: 2015-2550-0004 </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jc w:val="center"/>
        <w:rPr>
          <w:rFonts w:cs="Arial"/>
          <w:b/>
          <w:szCs w:val="20"/>
          <w:lang w:val="sl-SI"/>
        </w:rPr>
      </w:pPr>
      <w:r w:rsidRPr="00CD05E7">
        <w:rPr>
          <w:rFonts w:cs="Arial"/>
          <w:b/>
          <w:szCs w:val="20"/>
          <w:lang w:val="sl-SI"/>
        </w:rPr>
        <w:t>GRADBENI ZAKON</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I. UVOD</w:t>
      </w:r>
    </w:p>
    <w:p w:rsidR="00850DCB" w:rsidRPr="00CD05E7" w:rsidRDefault="00850DCB" w:rsidP="00850DCB">
      <w:pPr>
        <w:tabs>
          <w:tab w:val="left" w:pos="6154"/>
        </w:tabs>
        <w:spacing w:line="240" w:lineRule="auto"/>
        <w:ind w:left="284" w:hanging="284"/>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1. OCENA STANJA IN RAZLOGI ZA SPREJEM ZAKONA</w:t>
      </w:r>
    </w:p>
    <w:p w:rsidR="00850DCB" w:rsidRPr="00CD05E7" w:rsidRDefault="00850DCB" w:rsidP="00850DCB">
      <w:pPr>
        <w:tabs>
          <w:tab w:val="left" w:pos="6154"/>
        </w:tabs>
        <w:spacing w:after="200" w:line="240" w:lineRule="auto"/>
        <w:contextualSpacing/>
        <w:rPr>
          <w:rFonts w:eastAsia="Calibri" w:cs="Arial"/>
          <w:b/>
          <w:color w:val="FF0000"/>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Področje graditve objektov ureja Zakon o graditvi objektov (ZGO-1), ki je bil sprejet leta 2002,  začel veljati leta 2003 in je bil kasneje še nekajkrat spremenjen. Zakon je neločljivo povezan z zakonodajo na področju prostora, zato se pomanjkljivosti prostorske zakonodaje nujno odražajo tudi na področju graditve.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V gradivu za sprejemanje ZGO-1 so bili povzeti naslednji cilji: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svobodna presoja investitorja o smotrnosti investicije;</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eastAsia="Calibri" w:cs="Arial"/>
          <w:szCs w:val="20"/>
          <w:lang w:val="sl-SI"/>
        </w:rPr>
        <w:t>- učinkovitost</w:t>
      </w:r>
      <w:r w:rsidRPr="00CD05E7">
        <w:rPr>
          <w:rFonts w:cs="Arial"/>
          <w:szCs w:val="20"/>
          <w:lang w:val="sl-SI" w:eastAsia="sl-SI"/>
        </w:rPr>
        <w:t xml:space="preserve"> upravnega postopanja ter strokovnega in inšpekcijskega nadzorstva;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eksaktni pogoji za opravljanje dejavnosti pri graditvi objektov;</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xml:space="preserve">- nedeljena odgovornost projektanta, nadzornika in izvajalca za varnost graditve, vključno z nedeljeno individualno odgovornostjo odgovornih oseb (tudi </w:t>
      </w:r>
      <w:proofErr w:type="spellStart"/>
      <w:r w:rsidRPr="00CD05E7">
        <w:rPr>
          <w:rFonts w:cs="Arial"/>
          <w:szCs w:val="20"/>
          <w:lang w:val="sl-SI" w:eastAsia="sl-SI"/>
        </w:rPr>
        <w:t>revidenta</w:t>
      </w:r>
      <w:proofErr w:type="spellEnd"/>
      <w:r w:rsidRPr="00CD05E7">
        <w:rPr>
          <w:rFonts w:cs="Arial"/>
          <w:szCs w:val="20"/>
          <w:lang w:val="sl-SI" w:eastAsia="sl-SI"/>
        </w:rPr>
        <w:t>);</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odgovornost investitorja in udeležencev pri gradnji za zakonitost in skladnost graditve s predpisi;</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zagotavljanje strokovnosti vseh udeležencev pri graditvi;</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xml:space="preserve">- nedeljena odgovornost vseh subjektov, ki so udeleženi pri graditvi objekta, da bo objekt, ko bo zgrajen oziroma rekonstruiran, izpolnjeval predpisane bistvene zahteve; </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transparentnost odnosov in učinkovit nadzor nad izvajanjem del in uporabo objektov.</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Iz analiz, predstavljenih v nadaljevanju ocene stanja na področju urejanja ZGO-1 izhaja, da ZGO-1 ni dosegel vseh zastavljenih ciljev. Že po mnenju strokovnjakov na področju prostorsko gradbenega prava</w:t>
      </w:r>
      <w:r w:rsidRPr="00CD05E7">
        <w:rPr>
          <w:rStyle w:val="Sprotnaopomba-sklic"/>
          <w:rFonts w:cs="Arial"/>
          <w:szCs w:val="20"/>
          <w:lang w:val="sl-SI" w:eastAsia="sl-SI"/>
        </w:rPr>
        <w:footnoteReference w:id="1"/>
      </w:r>
      <w:r w:rsidRPr="00CD05E7">
        <w:rPr>
          <w:rFonts w:cs="Arial"/>
          <w:szCs w:val="20"/>
          <w:lang w:val="sl-SI" w:eastAsia="sl-SI"/>
        </w:rPr>
        <w:t xml:space="preserve">, izraženem v komentarjih k ZGO-1 kmalu po sprejemu zakona, </w:t>
      </w:r>
      <w:r w:rsidRPr="00CD05E7">
        <w:rPr>
          <w:rFonts w:eastAsia="Calibri" w:cs="Arial"/>
          <w:szCs w:val="20"/>
          <w:lang w:val="sl-SI"/>
        </w:rPr>
        <w:t>je novi zakonski ureditvi v mnogo čem spodletelo, češ da zakon v premajhni meri varuje pravice vseh vpletenih, saj je razmerje med potrebo po hitrosti graditve in potrebo po varstvu pravic tretjih oseb, ki so z gradnjo lahko neposredno prizadete, v zakonu urejeno nesorazmerno v korist prve</w:t>
      </w:r>
      <w:r w:rsidRPr="00CD05E7">
        <w:rPr>
          <w:rFonts w:cs="Arial"/>
          <w:szCs w:val="20"/>
          <w:lang w:val="sl-SI" w:eastAsia="sl-SI"/>
        </w:rPr>
        <w:t xml:space="preserve"> in </w:t>
      </w:r>
      <w:r w:rsidRPr="00CD05E7">
        <w:rPr>
          <w:rFonts w:eastAsia="Calibri" w:cs="Arial"/>
          <w:szCs w:val="20"/>
          <w:lang w:val="sl-SI"/>
        </w:rPr>
        <w:t>da poenostavitev administrativnih postopkov ni dala želenih rezultatov.</w:t>
      </w:r>
      <w:r w:rsidRPr="00CD05E7">
        <w:rPr>
          <w:rFonts w:cs="Arial"/>
          <w:szCs w:val="20"/>
          <w:lang w:val="sl-SI" w:eastAsia="sl-SI"/>
        </w:rPr>
        <w:t xml:space="preserve"> Prav tako je izraženo mnenje, da je bila </w:t>
      </w:r>
      <w:r w:rsidRPr="00CD05E7">
        <w:rPr>
          <w:rFonts w:eastAsia="Calibri" w:cs="Arial"/>
          <w:szCs w:val="20"/>
          <w:lang w:val="sl-SI"/>
        </w:rPr>
        <w:t>med pripravo novega zakona, ki je trajala več kot deset let, najpomembnejša težnja pripravljavcev poenostavitev administrativnih postopkov pri graditvi, pri čemer naj bi ne bila ogrožena vsestranska ustreznost po novem zakonu zgrajenih objektov. Spremembe Zakona o graditvi objektov naj bi bili zato poskusi, ki niso dali želenih rezultatov.</w:t>
      </w:r>
      <w:r w:rsidRPr="00CD05E7">
        <w:rPr>
          <w:rFonts w:cs="Arial"/>
          <w:szCs w:val="20"/>
          <w:lang w:val="sl-SI" w:eastAsia="sl-SI"/>
        </w:rPr>
        <w:t xml:space="preserve"> Prav tako so mnenja, da bi morali biti, </w:t>
      </w:r>
      <w:r w:rsidRPr="00CD05E7">
        <w:rPr>
          <w:rFonts w:eastAsia="Calibri" w:cs="Arial"/>
          <w:szCs w:val="20"/>
          <w:lang w:val="sl-SI"/>
        </w:rPr>
        <w:t>glede na to, da se s predpisi o graditvi objektov srečujejo številni državljani, ti predpisi čim bolj jedrnati in jasni, česar pa ni mogoče reči ne za zakon, še manj pa za podzakonske akte. V vseh naj bi se večkrat ponavljali obširni deli besedila, kar škodi njihovi preglednosti in na koncu predvsem tudi učinkovitosti. V primerjavi s predpisi v primerljivih državah, ki so svoje predpise posodobile in poenostavile že pred nekaj leti, naj bi bili obravnavani predpisi preobširni, hkrati pa naj ne bi urejali nič več vsebin kot tuji.</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S sprejetjem ZGO-1 se je sistem graditve korenito spremenil, saj je med drugim ukinil lokacijsko dovoljenje in obdržal zgolj gradbeno dovoljenje z razširjeno vsebino in obsežnejšimi projekti za pridobitev gradbenega dovoljenja. Lokacijsko dovoljenje je pomenilo preveritev prostorskih pogojev za izdajo dovoljenja in deloma tudi okoljskih, za kar je zadostovala zgolj lokacijska dokumentacija. Skladno z veljavnim zakonom pa mora investitor za izdajo gradbenega dovoljenja pridobiti celoten projekt, z vsemi predpisanimi načrti in elaborati, pridobiti mora zemljišče za gradnjo in plačati mora vse prispevke (npr. komunalni prispevek), čeprav je zelo pogosta situacija, da dovoljenja ne more dobiti zaradi določb prostorskega akta in so drugi podrobni, tehnični načrti za samo odločitev glede umestitve objekta v prostor irelevantni. To predstavlja za investitorja veliko finančno breme takoj na začetku realizacije ideje o neki gradnji, predstavlja pa tudi tveganje, da dovoljenja niti ne bo pridobil, pri tem pa mora izdelati celoten </w:t>
      </w:r>
      <w:r w:rsidRPr="00CD05E7">
        <w:rPr>
          <w:rFonts w:eastAsia="Calibri" w:cs="Arial"/>
          <w:szCs w:val="20"/>
          <w:lang w:val="sl-SI"/>
        </w:rPr>
        <w:lastRenderedPageBreak/>
        <w:t xml:space="preserve">projekt, pridobiti zemljišče in plačati prispevke. Z Zakonom o varstvu okolja, ki je bil sprejet dobro leto dni po uveljavitvi ZGO-1 in je implementiral veljavno evropsko zakonodajo na področju okoljskih dovoljenj, je bil za razliko od enotnega dovoljevanja lokacijske in okoljske presoje uveden sistem ločene presoje, ločenih postopkov in ločenih odločitev, kar v praksi pomeni podvajanje zelo podobne dokumentacije, podobnih procesnih dejanj in </w:t>
      </w:r>
      <w:proofErr w:type="spellStart"/>
      <w:r w:rsidRPr="00CD05E7">
        <w:rPr>
          <w:rFonts w:eastAsia="Calibri" w:cs="Arial"/>
          <w:szCs w:val="20"/>
          <w:lang w:val="sl-SI"/>
        </w:rPr>
        <w:t>nenazadnje</w:t>
      </w:r>
      <w:proofErr w:type="spellEnd"/>
      <w:r w:rsidRPr="00CD05E7">
        <w:rPr>
          <w:rFonts w:eastAsia="Calibri" w:cs="Arial"/>
          <w:szCs w:val="20"/>
          <w:lang w:val="sl-SI"/>
        </w:rPr>
        <w:t xml:space="preserve"> tudi pravnih sredstev.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ZGO-1 je tudi ukinil pojem poseg v prostor in svojo veljavnost omejil na bistveno ožji pojem objekta, tako da za nekatere posege v prostor po prostorski in gradbeni zakonodaji ni potrebno nikakršno dovoljenje in teh posegov praviloma tudi nihče ne nadzira. Izven sistema dovoljevanja in nadzora je tako ostal velik obseg posegov in del, ki se glede na veljavno definicijo objekta ne štejejo za objekt. </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 xml:space="preserve">Izdajanje gradbenih dovoljenj je že od leta 1995, ko je pristojnost občin za dovoljevanje gradenj prešla na državo, v pristojnosti upravnih enot. S tem je bila ustvarjena povsem umetna ločnica med občino, ki prostor načrtuje, ter državo, ki v postopku izdaje gradbenega dovoljenja presoja o skladnosti nameravanih gradenj s predpisanimi merili za umeščanje objektov v prostor, kar v pravnem redu večine evropskih držav ni običajno. S tem je razlaga prostorskega akta, ki je splošni in abstraktni pravni akt, odtujila izvirni pristojnosti občin. Delno se je ta problem v zakonodaji do leta 2003 reševal s potrjevanjem lokacijske dokumentacije, po letu 2003 sicer brez ustrezne pravne podlage le še z neformalnim posvetovanjem z občino v postopku izdajanja gradbenih dovoljenj, leta 2008 pa z uzakonitvijo pravne podlage, s katero je bilo občini omogočeno, da sodeluje kot stranka v postopku izdaje gradbenega dovoljenja, če svojo udeležbo prijavi v predpisanem roku. Nobena od opisanih rešitev pa ni mogla v zadostni meri zapolniti te umetne odtujitve občine od procesa dovoljevanja, kar je bil pogosto razlog za tolmačenje prostorskih aktov v nasprotju z njihovim namenom in v nasprotju s strokovnimi stališči. </w:t>
      </w:r>
    </w:p>
    <w:p w:rsidR="00850DCB" w:rsidRPr="00CD05E7" w:rsidRDefault="00850DCB" w:rsidP="00850DCB">
      <w:pPr>
        <w:spacing w:after="160" w:line="240" w:lineRule="auto"/>
        <w:jc w:val="both"/>
        <w:rPr>
          <w:rFonts w:cs="Arial"/>
          <w:color w:val="FF0000"/>
          <w:szCs w:val="20"/>
          <w:lang w:val="sl-SI" w:eastAsia="ar-SA"/>
        </w:rPr>
      </w:pPr>
      <w:r w:rsidRPr="00CD05E7">
        <w:rPr>
          <w:rFonts w:cs="Arial"/>
          <w:szCs w:val="20"/>
          <w:lang w:val="sl-SI" w:eastAsia="ar-SA"/>
        </w:rPr>
        <w:t xml:space="preserve">Slednje je povezano tudi s kadrovsko strukturo na oddelkih za prostor na upravnih enotah, ki glede na izobrazbo upravnih delavcev le na redkih upravnih enotah zagotavlja znanja s področja urbanizma, arhitekture, gradbeništva ali drugih podobnih tehničnih področij in ki bi omogočila kvalitetno vsebinsko odločanje glede vsebin in meril, določenih v prostorskih aktih, prav tako pa tudi ne kvalitetnega vsebinskega odločanja glede gradbenotehničnih vprašanj, ki se nanašajo na izpolnjevanje bistvenih zahtev. </w:t>
      </w:r>
      <w:r w:rsidRPr="00CD05E7">
        <w:rPr>
          <w:rFonts w:eastAsia="Batang" w:cs="Arial"/>
          <w:color w:val="000000"/>
          <w:szCs w:val="20"/>
          <w:lang w:val="sl-SI" w:eastAsia="ko-KR"/>
        </w:rPr>
        <w:t>Iz ocene stanja izhaja, da je strokovna javnost kritična do tega, da na oddelkih za prostor na upravnih enotah nimajo strokovnega sogovornika iz arhitekturne, gradbene ali druge podobne tehnične stroke, zaradi česar naj bi bila kvaliteta upravnega odločanja pri izdaji gradbenih dovoljenj, ki je hkrati tudi vsebinsko zelo zahtevno in ga ni mogoče enačiti z nekaterimi drugimi upravnimi postopki kot so matične upravne zadeve, slabša. Takšnih posameznikov je po podatkih Ministrstva za javno upravo na vseh upravnih enotah 70, kar je premalo za učinkovito vodenje postopkov, poleg tega nekatere upravne enote trenutno takšnih posameznikov sploh ne zaposlujejo, ponekod pa je zaposlenih več takšnih posameznikov, kar pomeni, da niso enakomerno razporejeni in kar bi se dalo urediti s prezaposlitvami, kar je podrobno in po posameznih upravnih enotah analizirala Zbornica za arhitekturo in prostor Slovenije. Za učinkovito vodenje postopkov bi bilo zato potrebno upravne enote enakomerno okrepiti še z najmanj 20 posamezniki, ki izpolnjujejo predvidene.</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Zaradi opisanega stanja je sistem prostorskega načrtovanja stremel k (</w:t>
      </w:r>
      <w:proofErr w:type="spellStart"/>
      <w:r w:rsidRPr="00CD05E7">
        <w:rPr>
          <w:rFonts w:cs="Arial"/>
          <w:szCs w:val="20"/>
          <w:lang w:val="sl-SI" w:eastAsia="ar-SA"/>
        </w:rPr>
        <w:t>pre</w:t>
      </w:r>
      <w:proofErr w:type="spellEnd"/>
      <w:r w:rsidRPr="00CD05E7">
        <w:rPr>
          <w:rFonts w:cs="Arial"/>
          <w:szCs w:val="20"/>
          <w:lang w:val="sl-SI" w:eastAsia="ar-SA"/>
        </w:rPr>
        <w:t xml:space="preserve">)podrobnemu vnaprejšnjemu predpisovanju pogojev za umeščanje objektov,  z namenom, da bi bila odločitev v postopku dovoljevanja čim lažja in da bi bilo možno odločiti tudi z minimalnimi strokovnimi znanji, zgolj s pomočjo karseda avtomatiziranega in formaliziranega preverjanja izpolnjevanja vnaprej predpisanih pogojev. Pri izvajanju takšnega sistema dovoljevanja pa se je kmalu izkazalo, da dognanj in strokovnih smernic na področju arhitekture, urbanizma in gradbeništva kot izrazito tehničnih ved, ni zelo enostavno v celoti povzeti v predpis na način, da bi bilo možno izdati gradbeno dovoljenje v nekakšnem avtomatiziranem postopku. Takšen način normiranja v prostorskih aktih je stroki dopuščal zelo malo manevrskega prostora, inovativnosti in kreativnosti ter je pogosto vodil v formalistično odločanje, ki ni bilo v skladu s stroko in namenom prostorskega akta. Ideja, na kateri je temeljila prostorska in gradbena zakonodaja po letu 2003, da lahko s prostorskimi akti za celotna območja vseh občin zelo natančno in izčrpno predpišemo vse pogoje za umeščanje objektov v prostor tako, da pri sami izdaji gradbenega dovoljenja ne bo potrebno nikakršno strokovno znanje in da je z izdajo prostorskega akta delo občinskega urbanista končano, se je tako izkazalo za povsem zgrešeno in neživljenjsko. Iz tega razloga bi bilo treba v povezavi z dovoljevanjem konkretnih objektov oziroma gradenj v delu, ki </w:t>
      </w:r>
      <w:r w:rsidRPr="00CD05E7">
        <w:rPr>
          <w:rFonts w:cs="Arial"/>
          <w:szCs w:val="20"/>
          <w:lang w:val="sl-SI" w:eastAsia="ar-SA"/>
        </w:rPr>
        <w:lastRenderedPageBreak/>
        <w:t xml:space="preserve">se nanaša na dovolitev njihove umestitve v prostor, stroki, zlasti urbanistični in arhitekturni, nameniti večjo vlogo, zakonodaja pa bi morala pod izrecno določenimi pogoji in omejitvami pri dovoljevanju tovrstnega umeščanja v prostor omogočiti tudi določena odstopanja od določb prostorskih aktov tam, kjer so danes prepodrobni in neizvedljivi (obsežni in pogosto </w:t>
      </w:r>
      <w:proofErr w:type="spellStart"/>
      <w:r w:rsidRPr="00CD05E7">
        <w:rPr>
          <w:rFonts w:cs="Arial"/>
          <w:szCs w:val="20"/>
          <w:lang w:val="sl-SI" w:eastAsia="ar-SA"/>
        </w:rPr>
        <w:t>prenormirani</w:t>
      </w:r>
      <w:proofErr w:type="spellEnd"/>
      <w:r w:rsidRPr="00CD05E7">
        <w:rPr>
          <w:rFonts w:cs="Arial"/>
          <w:szCs w:val="20"/>
          <w:lang w:val="sl-SI" w:eastAsia="ar-SA"/>
        </w:rPr>
        <w:t xml:space="preserve"> občinski prostorski načrti), obenem pa na podoben način omogočiti konkreten postopek </w:t>
      </w:r>
      <w:proofErr w:type="spellStart"/>
      <w:r w:rsidRPr="00CD05E7">
        <w:rPr>
          <w:rFonts w:cs="Arial"/>
          <w:szCs w:val="20"/>
          <w:lang w:val="sl-SI" w:eastAsia="ar-SA"/>
        </w:rPr>
        <w:t>donačrtovanja</w:t>
      </w:r>
      <w:proofErr w:type="spellEnd"/>
      <w:r w:rsidRPr="00CD05E7">
        <w:rPr>
          <w:rFonts w:cs="Arial"/>
          <w:szCs w:val="20"/>
          <w:lang w:val="sl-SI" w:eastAsia="ar-SA"/>
        </w:rPr>
        <w:t xml:space="preserve"> v primerih, ko so prostorski akti vsebinsko podhranjeni (stari prostorsko ureditveni pogoji, pa tudi novi </w:t>
      </w:r>
      <w:proofErr w:type="spellStart"/>
      <w:r w:rsidRPr="00CD05E7">
        <w:rPr>
          <w:rFonts w:cs="Arial"/>
          <w:szCs w:val="20"/>
          <w:lang w:val="sl-SI" w:eastAsia="ar-SA"/>
        </w:rPr>
        <w:t>OPNji</w:t>
      </w:r>
      <w:proofErr w:type="spellEnd"/>
      <w:r w:rsidRPr="00CD05E7">
        <w:rPr>
          <w:rFonts w:cs="Arial"/>
          <w:szCs w:val="20"/>
          <w:lang w:val="sl-SI" w:eastAsia="ar-SA"/>
        </w:rPr>
        <w:t xml:space="preserve"> v delu, ki se npr. nanaša na regulacijske linije, gradbene parcele in podobno). Slabost prostorskih aktov je tudi v tem, da se je v našem pravnem prostoru pri prostorskem načrtovanju uveljavil primat </w:t>
      </w:r>
      <w:proofErr w:type="spellStart"/>
      <w:r w:rsidRPr="00CD05E7">
        <w:rPr>
          <w:rFonts w:cs="Arial"/>
          <w:szCs w:val="20"/>
          <w:lang w:val="sl-SI" w:eastAsia="ar-SA"/>
        </w:rPr>
        <w:t>tekstualnosti</w:t>
      </w:r>
      <w:proofErr w:type="spellEnd"/>
      <w:r w:rsidRPr="00CD05E7">
        <w:rPr>
          <w:rFonts w:cs="Arial"/>
          <w:szCs w:val="20"/>
          <w:lang w:val="sl-SI" w:eastAsia="ar-SA"/>
        </w:rPr>
        <w:t>, medtem ko ima v primerljivih evropskih državah grafično prikazovanje prednost pred tekstualnim delom in je zato tekstualni del v prostorskih aktih izključno pripomoček za pojasnjevanje grafičnih prikazov in tistih pogojev, ki jih ni moč narisati ali prikazati v obliki legend ter oznak.</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V ZGO-1 ni izrecno navedeno, da je pogoj za začetek izvajanja gradnje izdelan projekt za izvedbo. Dogaja se, da le-ta dejansko ni izdelan in da se gradnja izvaja na podlagi nepopolnih projektov oziroma na podlagi projekta za pridobitev gradbenega dovoljenja, kar po mnenju strokovne javnosti še zdaleč ne zagotavlja kvalitetne in varne gradnje in ne zagotavlja izpolnjevanja bistvenih zahtev. To je tudi posledica premajhne vloge nadzornika na samem gradbišču, ki se zaradi obligacijske odgovornosti truda, za razliko od obligacijske odgovornosti uspeha, ki velja v skladu s pravili obligacijskega prava pri projektantu in izvajalcu, na gradbišču neredko pojavlja neredno in ne vrši stalnega in kontinuiranega nadzora na gradbišču. Zelo veliko vlogo in odgovornost tako prevzema izvajalec, še posebej upoštevajoč že omenjeno dejstvo, da se tudi projekti za izvedbo pogosto ne izdelujejo in da so izvajalci pogosto postavljeni pred dejstvo, da so brez podrobnih načrtov za kvalitetno in s predpisi skladno gradnjo, obenem pa kot omenjeno pogosto brez odgovorne in aktivne vloge nadzornika dolžni izvesti prav takšen – torej kvaliteten, s predpisi skladen in brezhiben objekt. Najmanj opisanih težav se pojavlja pri javnih in velikih zasebnih investicijah, za katerimi stojijo službe in ekipe, ki so posebej zadolžene za vodenje in spremljanje projekta, pogosto od snovanja ideje do razpisa storitev za projektiranje, skrb za izdelavo vseh potrebnih projektov, nadzor in izvajanje, pa vse do predaje objekta v uporabo. K smotrni porabi investicijskih sredstev, kar je še posebej pomembno pri javnih investicijah, pa lahko pomembno prispeva investitorjeva odločitev, da zagotovi posameznika ali ekipo za investicijsko vodenje projekta. V zvezi z ustreznostjo ureditve gradbenega nadzora v ZGO-1 je bila izdelana analiza in za njene potrebe anketa že v letu 2005</w:t>
      </w:r>
      <w:r w:rsidRPr="00CD05E7">
        <w:rPr>
          <w:rStyle w:val="Sprotnaopomba-sklic"/>
          <w:rFonts w:cs="Arial"/>
          <w:szCs w:val="20"/>
          <w:lang w:val="sl-SI" w:eastAsia="ar-SA"/>
        </w:rPr>
        <w:footnoteReference w:id="2"/>
      </w:r>
      <w:r w:rsidRPr="00CD05E7">
        <w:rPr>
          <w:rFonts w:cs="Arial"/>
          <w:szCs w:val="20"/>
          <w:lang w:val="sl-SI" w:eastAsia="ar-SA"/>
        </w:rPr>
        <w:t>, pri čemer so v</w:t>
      </w:r>
      <w:r w:rsidRPr="00CD05E7">
        <w:rPr>
          <w:rFonts w:cs="Arial"/>
          <w:szCs w:val="20"/>
          <w:lang w:val="sl-SI" w:eastAsia="sl-SI"/>
        </w:rPr>
        <w:t xml:space="preserve">se skupine anketirancev menile, da je področje treba </w:t>
      </w:r>
      <w:proofErr w:type="spellStart"/>
      <w:r w:rsidRPr="00CD05E7">
        <w:rPr>
          <w:rFonts w:cs="Arial"/>
          <w:szCs w:val="20"/>
          <w:lang w:val="sl-SI" w:eastAsia="sl-SI"/>
        </w:rPr>
        <w:t>redefinirati</w:t>
      </w:r>
      <w:proofErr w:type="spellEnd"/>
      <w:r w:rsidRPr="00CD05E7">
        <w:rPr>
          <w:rFonts w:cs="Arial"/>
          <w:szCs w:val="20"/>
          <w:lang w:val="sl-SI" w:eastAsia="sl-SI"/>
        </w:rPr>
        <w:t xml:space="preserve">, obenem pa so vse skupine anketirancev menile, da pomisleki glede podvajanja gradbenega in inšpekcijskega nadzora niso na mestu, saj je gradbeni nadzor usmerjen le na izvajalca del, medtem ko inšpekcija nadzoruje vse udeležence.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Veljavni ZGO-1 daje relativno jasen odgovor na vprašanje, ali je pristojnost upravnih enot poleg skladnosti s prostorskimi akti tudi preverjanje skladnosti projekta za pridobitev gradbenega dovoljenja z bistvenimi zahtevami, torej gradbenotehničnimi predpisi, saj je pogoj za izdajo gradbenega dovoljenja zgolj izpolnjevanje pogojev za projektanta in odgovornega projektanta ter da ima PGD predpisane sestavine skladno s pravilnikom. Pomembno je poudariti, da je ZGO-1 iz leta 2003 pred noveliranjem te določbe vseboval definicijo gradbenega dovoljenja, iz katere je izhajala izrecna določba, da se v gradbenem dovoljenju preveri izpolnjevanje bistvenih zahtev. K ponovnemu premisleku glede tako liberalnega sistema dovoljevanja, ki v pravnih redih primerljivih držav ni običajen, so pozvali izdelovalci analize »Sistem nadzora nad graditvijo«</w:t>
      </w:r>
      <w:r w:rsidRPr="00CD05E7">
        <w:rPr>
          <w:rStyle w:val="Sprotnaopomba-sklic"/>
          <w:rFonts w:cs="Arial"/>
          <w:szCs w:val="20"/>
          <w:lang w:val="sl-SI" w:eastAsia="ar-SA"/>
        </w:rPr>
        <w:footnoteReference w:id="3"/>
      </w:r>
      <w:r w:rsidRPr="00CD05E7">
        <w:rPr>
          <w:rFonts w:cs="Arial"/>
          <w:szCs w:val="20"/>
          <w:lang w:val="sl-SI" w:eastAsia="ar-SA"/>
        </w:rPr>
        <w:t xml:space="preserve">, ki jo je Ministrstvo za okolje in prostor naročilo leta 2005. Iz anket, opravljenih v okviru te analize izhaja, da so upravne enote utemeljevale svoje pomisleke glede morebitnega preverjanja izpolnjevanja bistvenih zahtev s tem, da strokovno lahko prevzamejo samo odgovornost za skladnost nameravane gradnje s prostorskimi akti, medtem ko je ugotavljanje skladnosti z bistvenimi zahtevami, kar je moč ugotoviti iz gradbenega dela projektne dokumentacije, za njih strokovno prezahtevno delo in zanj niso usposobljene. To je obenem tudi razlog za to, da je šla upravna praksa in zakonodaja dosledno v smeri prenašanja odgovornosti za skladnost nameravanih gradenj z gradbenimi predpisi na projektante, posledično pa se je zaradi navedenega v škodo ustrezne zastopanosti arhitekturno gradbene stroke bistveno spremenila kadrovska struktura na upravnih enotah. Zato je omenjena analiza raziskovala možnosti za spremembo takšne prakse, bodisi v smeri prenosa nalog preverjanja bistvenih </w:t>
      </w:r>
      <w:r w:rsidRPr="00CD05E7">
        <w:rPr>
          <w:rFonts w:cs="Arial"/>
          <w:szCs w:val="20"/>
          <w:lang w:val="sl-SI" w:eastAsia="ar-SA"/>
        </w:rPr>
        <w:lastRenderedPageBreak/>
        <w:t>zahtev na zunanje strokovnjake (</w:t>
      </w:r>
      <w:proofErr w:type="spellStart"/>
      <w:r w:rsidRPr="00CD05E7">
        <w:rPr>
          <w:rFonts w:cs="Arial"/>
          <w:szCs w:val="20"/>
          <w:lang w:val="sl-SI" w:eastAsia="ar-SA"/>
        </w:rPr>
        <w:t>neupravne</w:t>
      </w:r>
      <w:proofErr w:type="spellEnd"/>
      <w:r w:rsidRPr="00CD05E7">
        <w:rPr>
          <w:rFonts w:cs="Arial"/>
          <w:szCs w:val="20"/>
          <w:lang w:val="sl-SI" w:eastAsia="ar-SA"/>
        </w:rPr>
        <w:t xml:space="preserve"> delavce), imenovane s strani upravne enote bodisi vključitve pristojnih poklicnih zbornic v tovrstno preverjanje. Pri anketiranju različnih deležnikov je analiza na vprašanje, kakšna naj bo (bodoča) vloga upravne enote pri nadzoru projektiranja podala odgovor in sicer je prevladalo večinsko mnenje, da je v zvezi s tem potrebna okrepljena vloga upravnih enot, zato se pričakuje usposobitev delavcev UE za izvajanje strokovnega nadzora nad ustreznostjo projektiranja. Predvsem to velja za objekte, kjer ni obvezna revizija. Vendar pa morata pri tem sodelovati tudi zbornici s strokovnim nadzorom in disciplinskim ukrepanjem ter inšpekcija z nadzorom v času gradnje.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ar-SA"/>
        </w:rPr>
      </w:pPr>
      <w:r w:rsidRPr="00CD05E7">
        <w:rPr>
          <w:rFonts w:cs="Arial"/>
          <w:szCs w:val="20"/>
          <w:lang w:val="sl-SI" w:eastAsia="ar-SA"/>
        </w:rPr>
        <w:t>Enaki pomisleki kot zgoraj veljajo za področje dela gradbene inšpekcije, saj je tudi za ta del sistema nadzora nad graditvijo, ki se osredotoča na čas po začetku gradnje objektov pokazala, da je pomanjkljiv in da ne dosega zastavljenih ciljev. Iz analize nadzora pri graditvi izhaja jasno stališče zlasti predstavnikov gradbene  inšpekcije, da bi moral biti gradbeni nadzor podaljšana roka države in ne investitorja (ki nadzornika izbere in z njim sklene pogodbo), kar še posebej velja za zahtevne objekte in gradnjo za trg, nova zakonodaja naj bi vpeljala »nadzornike« kot osebe javnega zaupanja, ki bi sledili graditvi od začetka do konca. Država pa bi jih preko inšpekcije nadzirala«. Obenem je mnenje strokovne javnosti, da bi morala biti vloga gradbene inšpekcije pri nadzoru nad izpolnjevanjem bistvenih zahtev močnejša in da bi moral biti inšpekcijski nadzor na splošno bolj učinkovit. Analiza je kot eno od možnosti navedla tudi zanimivo rešitev, ki je uveljavljena v nekaterih evropskih državah, to je združitev oddelkov za prostor na upravnih enotah in gradbene inšpekcije.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autoSpaceDE w:val="0"/>
        <w:autoSpaceDN w:val="0"/>
        <w:adjustRightInd w:val="0"/>
        <w:spacing w:line="240" w:lineRule="auto"/>
        <w:jc w:val="both"/>
        <w:rPr>
          <w:rFonts w:cs="Arial"/>
          <w:szCs w:val="20"/>
          <w:lang w:val="sl-SI"/>
        </w:rPr>
      </w:pPr>
      <w:r w:rsidRPr="00CD05E7">
        <w:rPr>
          <w:rFonts w:cs="Arial"/>
          <w:szCs w:val="20"/>
          <w:lang w:val="sl-SI"/>
        </w:rPr>
        <w:t xml:space="preserve">V Sloveniji so v zadnjih desetih letih predvsem odzivi javnosti in medijski odzivi na nekatere javno izpostavljene primere nedovoljenih gradenj sprožili razpravo o tem, ali Slovenija po dvajsetih letih ponovno potrebuje poseben zakon, ki bo omogočil legalizacijo nedovoljenih gradenj. Zadnja večja legalizacija objektov se je namreč v Sloveniji vršila leta 1993, ko je bil sprejet Zakon o spremembah in dopolnitvah Zakona o urejanju naselij in drugih posegov v prostor (Uradni list RS, št. 18/1993, v nadaljnjem besedilu; ZUN-ČG), ki je bil pripravljen pod vodstvom tedanjega ministra za okolje in prostor, Mihe Jazbinška. Tudi v času pred sprejemom ZUN-ČG se je odvijala ostra javna polemika glede potrebnosti ali nepotrebnosti sistemske legalizacije objektov, ki jo je sprožila afera »Mali Vrhek«, kjer je gradbena inšpekcija poskušala izvršiti odločbe za odstranitev nedovoljenih gradenj, vendar je naletela na organiziran odpor lastnikov nedovoljenih gradenj in krajanov Malega Vrhka, kar je sprožilo oster medijski odziv in odziv javnosti zoper takšno ravnanje države. Po podatkih elektronske evidence vplačil depozitov, ki jo vodi Ministrstvo za infrastrukturo in prostor, je v roku za vlaganje zahtev za legalizacijo po ZUN-ČG vložilo zahteve za legalizacijo in vplačalo depozite 8938 investitorjev nedovoljenih  posegov v prostor, od tega je bil v primeru 5600 vloženih zahtev depozit vrnjen in sicer se je depozit vračal tistim  investitorjem, ki so uspeli  legalizirati nedovoljene  posege v prostor in v nekaj primerih investitorjem, ki so sami na svoje stroške vzpostavili prvotno stanje. Iz navedenih podatkov izhaja, da je na podlagi ZUN-ČG nedovoljene posege v prostor uspela legalizirati več kot polovica črnograditeljev. Legalizacijo je uzakonil tudi Zakon o graditvi objektov (ZGO-1), ki je bil uveljavljen leta 2003 in sicer je v prehodnih in končnih določbah vseboval določbe, ki so tedaj omogočile legalizacijo oziroma amnestijo nekaterih starejših objektov.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Ko govorimo o nedovoljenih gradnjah, se pogosto omenja pojem »črna gradnja«. Ta se uporablja tudi v drugih državah, npr. v Nemčiji in Avstriji (</w:t>
      </w:r>
      <w:proofErr w:type="spellStart"/>
      <w:r w:rsidRPr="00CD05E7">
        <w:rPr>
          <w:rFonts w:cs="Arial"/>
          <w:szCs w:val="20"/>
          <w:lang w:val="sl-SI"/>
        </w:rPr>
        <w:t>Schwarzbau</w:t>
      </w:r>
      <w:proofErr w:type="spellEnd"/>
      <w:r w:rsidRPr="00CD05E7">
        <w:rPr>
          <w:rFonts w:cs="Arial"/>
          <w:szCs w:val="20"/>
          <w:lang w:val="sl-SI"/>
        </w:rPr>
        <w:t>) in je sinonim za nezakonito gradnjo v širšem pomenu besede, medtem ko se v Sloveniji up</w:t>
      </w:r>
      <w:r w:rsidR="00DC2669">
        <w:rPr>
          <w:rFonts w:cs="Arial"/>
          <w:szCs w:val="20"/>
          <w:lang w:val="sl-SI"/>
        </w:rPr>
        <w:t>orablja kot sinonim za nelegalni</w:t>
      </w:r>
      <w:r w:rsidRPr="00CD05E7">
        <w:rPr>
          <w:rFonts w:cs="Arial"/>
          <w:szCs w:val="20"/>
          <w:lang w:val="sl-SI"/>
        </w:rPr>
        <w:t xml:space="preserve"> </w:t>
      </w:r>
      <w:r w:rsidR="00DC2669">
        <w:rPr>
          <w:rFonts w:cs="Arial"/>
          <w:szCs w:val="20"/>
          <w:lang w:val="sl-SI"/>
        </w:rPr>
        <w:t>objekt</w:t>
      </w:r>
      <w:r w:rsidRPr="00CD05E7">
        <w:rPr>
          <w:rFonts w:cs="Arial"/>
          <w:szCs w:val="20"/>
          <w:lang w:val="sl-SI"/>
        </w:rPr>
        <w:t>, torej nedovoljeno gradnjo v ožjem pomenu besede. Nedovoljena gradnja po ZGO-1 namreč obsega nelegalno gradnjo, neskladno gradnjo in nevarno gradnjo. Nelegalna gradnja po ZGO-1 pomeni, da se gradnja oziroma dela, za katera je predpisano gradbeno dovoljenje, izvajajo oziroma so izvedena brez veljavnega gradbenega dovoljenja. Neskladna gradnja pomeni, da je za gradnjo oziroma dela, za katera je predpisano gradbeno dovoljenje, takšno dovoljenje sicer izdano, vendar se takšna gradnja oziroma dela izvajajo oziroma so izvedena v nasprotju s pogoji, določenimi z gradbenim dovoljenjem, kakor tudi, da se objekt, za katerega je bilo sicer izdano gradbeno dovoljenje, uporablja v nasprotju s pogoji, določenimi z njim. Nevarna gradnja pomeni, da se gradnja, ki se izvaja ali že zgrajeni objekt ogroža premoženje, zdravje in življenje ljudi, promet, sosednje objekte oziroma njegovo okolico.</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lastRenderedPageBreak/>
        <w:t>Analize, ki so bile opravljene v zvezi s pojavom nedovoljenih gradenj, npr. analiza neformalnih gradenj mreže občinskih združenj JV Evrope NALAS (</w:t>
      </w:r>
      <w:proofErr w:type="spellStart"/>
      <w:r w:rsidRPr="00CD05E7">
        <w:rPr>
          <w:rFonts w:cs="Arial"/>
          <w:szCs w:val="20"/>
          <w:lang w:val="sl-SI"/>
        </w:rPr>
        <w:t>Network</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Associations</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Local</w:t>
      </w:r>
      <w:proofErr w:type="spellEnd"/>
      <w:r w:rsidRPr="00CD05E7">
        <w:rPr>
          <w:rFonts w:cs="Arial"/>
          <w:szCs w:val="20"/>
          <w:lang w:val="sl-SI"/>
        </w:rPr>
        <w:t xml:space="preserve"> </w:t>
      </w:r>
      <w:proofErr w:type="spellStart"/>
      <w:r w:rsidRPr="00CD05E7">
        <w:rPr>
          <w:rFonts w:cs="Arial"/>
          <w:szCs w:val="20"/>
          <w:lang w:val="sl-SI"/>
        </w:rPr>
        <w:t>Authorities</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South</w:t>
      </w:r>
      <w:proofErr w:type="spellEnd"/>
      <w:r w:rsidRPr="00CD05E7">
        <w:rPr>
          <w:rFonts w:cs="Arial"/>
          <w:szCs w:val="20"/>
          <w:lang w:val="sl-SI"/>
        </w:rPr>
        <w:t xml:space="preserve"> </w:t>
      </w:r>
      <w:proofErr w:type="spellStart"/>
      <w:r w:rsidRPr="00CD05E7">
        <w:rPr>
          <w:rFonts w:cs="Arial"/>
          <w:szCs w:val="20"/>
          <w:lang w:val="sl-SI"/>
        </w:rPr>
        <w:t>East</w:t>
      </w:r>
      <w:proofErr w:type="spellEnd"/>
      <w:r w:rsidRPr="00CD05E7">
        <w:rPr>
          <w:rFonts w:cs="Arial"/>
          <w:szCs w:val="20"/>
          <w:lang w:val="sl-SI"/>
        </w:rPr>
        <w:t xml:space="preserve"> </w:t>
      </w:r>
      <w:proofErr w:type="spellStart"/>
      <w:r w:rsidRPr="00CD05E7">
        <w:rPr>
          <w:rFonts w:cs="Arial"/>
          <w:szCs w:val="20"/>
          <w:lang w:val="sl-SI"/>
        </w:rPr>
        <w:t>Europe</w:t>
      </w:r>
      <w:proofErr w:type="spellEnd"/>
      <w:r w:rsidRPr="00CD05E7">
        <w:rPr>
          <w:rFonts w:cs="Arial"/>
          <w:szCs w:val="20"/>
          <w:lang w:val="sl-SI"/>
        </w:rPr>
        <w:t>), kamor štejejo predvsem gradnje, za katere gradbeno dovoljenje ni pridobljeno (nelegalne gradnje), kažejo, da pojav neformalnih gradenj v Sloveniji ni tako pereč kot v drugih državah JV Evrope. Omenjena analiza izpostavlja, da so neformalne gradnje posledica procesa zgodovinskih in družbeno – gospodarskih razmer, med katerimi kot najpomembnejše navaja močan proces urbanizacije, postsocialistično preobrazbo socialno – ekonomskega sistema in pojav državljanskih vojn v nekdanji Jugoslaviji med leti 1991 in 1999. Analiza kaže, da se v vseh analiziranih državah, članicah NALAS, pojavlja nenadzorovana urbanizacija, pogosto tudi v obliki obsežnih in številnih neformalnih naselij, medtem ko se v Sloveniji neformalna gradnja pojavlja le redko in še to predvsem v okviru načrtovanih con.</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Za potrebe legalizacije nedovoljenih gradenj v Sloveniji je bila za potrebe ocena stanja v zvezi z morebitno uzakonitvijo legalizacije na IRSOP nazadnje v letu 2013 izdelana sistematična analiza stanja inšpekcijskih zadev, ki jih gradbena inšpekcija obravnava v svojih postopkih. Gradbena inšpekcija je imela dne 31. 5. 2013 v reševanju 8.724 zadev</w:t>
      </w:r>
      <w:r w:rsidRPr="00CD05E7">
        <w:rPr>
          <w:rStyle w:val="Sprotnaopomba-sklic"/>
          <w:rFonts w:cs="Arial"/>
          <w:iCs/>
          <w:color w:val="000000"/>
          <w:szCs w:val="20"/>
          <w:lang w:val="sl-SI" w:eastAsia="sl-SI"/>
        </w:rPr>
        <w:footnoteReference w:id="4"/>
      </w:r>
      <w:r w:rsidRPr="00CD05E7">
        <w:rPr>
          <w:rFonts w:cs="Arial"/>
          <w:iCs/>
          <w:color w:val="000000"/>
          <w:szCs w:val="20"/>
          <w:lang w:val="sl-SI" w:eastAsia="sl-SI"/>
        </w:rPr>
        <w:t xml:space="preserve">. V 3.803 zadevah je bila izdana inšpekcijska odločba in sicer 2.472 odločb zaradi ugotovljene nelegalne gradnje, 322 odločb zaradi ugotovljene neskladne gradnje, 273 odločb zaradi drugih ugotovljenih nepravilnosti in 736 odločb po določilih zakonov, ki so v preteklosti urejali graditev objektov. Pri pregledu zadev, v katerih je odločeno, so največkrat obravnavani manj zahtevni objekti in sicer kar v 77,0%. Sledijo jim nezahtevni objekti s 17,7%, zahtevni z 2,8% in enostavni objekti z 2,5%. Prav tako je iz analize razvidno, da je bilo največ kršitev ugotovljenih pri gradnji objektov v strjenih naseljih in to kar v 35,7%, sledijo jim kršitve pri razpršenih gradnjah z 29,1% in gradnje objektov v varovanih območjih s 26,2%. Veliko manj kršitev je ugotovljeno pri gradnjah v starih mestnih jedrih. Pri analiziranju kršitev, ugotovljenih pri gradnjah objektov v varovanih območjih, je daleč največji delež nepravilnosti ugotovljen pri objektih, zgrajenih na kmetijskih zemljiščih, in sicer 50,6%. Iz analize je tako mogoče ugotoviti, da se gradbena inšpekcija pri opravljanju nadzora največkrat srečuje s kršitvami pri gradnji manj zahtevnih objektov, da gre največkrat za nedovoljene gradnje v strnjenih naseljih, izven strnjenih naselij pa izstopajo nedovoljene gradnje na kmetijskih zemljiščih. </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Iz analiz IRSOP so razvidni tudi podatki glede stanja izvršilnih postopkov. Od 8.724 zadev, ki jih je imela IRSOP v reševanju, je le 1.450 zadev s pravnomočnim in izvršljivim sklepom o dovolitvi izvršbe, kar kaže na dolgotrajnost in zapletenost postopkov, vključno s postopkom za uveljavljanje pravnih sredstev zoper izdane odločbe. IRSOP v skladu s planom dela in ukrepi za povečanje učinkovitosti dela gradbene inšpekcije pristopa večinoma k izvajanju upravnih izvršb inšpekcijskih odločb po drugi osebi oziroma izvaja prisilne izvršbe. Prisilne izvršbe IRSOP izvaja v skladu s prioritetami dela gradbene inšpekcije pri izvršilnih postopkih in vrstnim redom, glede na postavljene parametre, s ciljem zlasti zmanjšati število nelegalnih gradenj. Tako so na primer v letu 2013 sami investitorji odstranili skupaj 178 objektov, v 373 zadevah pa je bilo pridobljeno upravno dovoljenje oziroma so bili objekti legalizirani. Prisilna izvršba odstranitve objekta je bila izvedena le v 15 zadevah. Iz zapisanih podatkov izhaja, da je obseg prisilnih izvršitev s strani IRSOP izjemno majhen in da je v velikem odstotku zadev prišlo do legalizacije objektov, kar kaže na to, da gre pri večini nedovoljenih gradenj za nedovoljene gradnje, ki jih je možno legalizirati in da gre v teh primerih najverjetneje za izogibanje nepotrebnim stroškom in administrativnim bremenom, ki so povezani s pridobivanjem predpisanih dovoljenj, v manjšem deležu pa gre za objekte, ki jih ni mogoče legalizirati in jih zato odstranijo bodisi sami investitorji bodisi gradbena inšpekcija v postopku prisilne izvršbe. Izjemno majhen odstotek prisilnih izvršitev s strani IRSOP, podobno kot so to pokazale analize v letu 1993, ob uveljavitvi ZUN-ČG</w:t>
      </w:r>
      <w:r w:rsidRPr="00CD05E7">
        <w:rPr>
          <w:rFonts w:cs="Arial"/>
          <w:iCs/>
          <w:color w:val="000000"/>
          <w:szCs w:val="20"/>
          <w:vertAlign w:val="superscript"/>
          <w:lang w:val="sl-SI" w:eastAsia="sl-SI"/>
        </w:rPr>
        <w:footnoteReference w:id="5"/>
      </w:r>
      <w:r w:rsidRPr="00CD05E7">
        <w:rPr>
          <w:rFonts w:cs="Arial"/>
          <w:iCs/>
          <w:color w:val="000000"/>
          <w:szCs w:val="20"/>
          <w:lang w:val="sl-SI" w:eastAsia="sl-SI"/>
        </w:rPr>
        <w:t>, pa kaže na velik razkorak med številom izdanih inšpekcijskih odločb in številom prisilnih izvršitev, kar kaže na manjšo učinkovitost gradbene inšpekcije pri prisilnem izvrševanju inšpekcijskih odločb. To je po navedbah IRSOP povezano predvsem z majhnim obsegom sredstev, ki jih ima IRSOP na voljo za rušitve in ki jih mora pri izvršbi založiti, nato pa naknadno izterjati ter s samo zapletenostjo postopka prisilne izvršbe.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tabs>
          <w:tab w:val="left" w:pos="8028"/>
        </w:tabs>
        <w:spacing w:line="240" w:lineRule="auto"/>
        <w:jc w:val="both"/>
        <w:rPr>
          <w:rFonts w:eastAsia="Calibri" w:cs="Arial"/>
          <w:szCs w:val="20"/>
          <w:lang w:val="sl-SI"/>
        </w:rPr>
      </w:pPr>
      <w:r w:rsidRPr="00CD05E7">
        <w:rPr>
          <w:rFonts w:cs="Arial"/>
          <w:szCs w:val="20"/>
          <w:lang w:val="sl-SI" w:eastAsia="ar-SA"/>
        </w:rPr>
        <w:t xml:space="preserve">Kljub vsem dosedanjim poskusom sprejemanja zakonov in njihovih novel, ki so omogočile legalizacijo oziroma amnestijo za nekatere starejše objekte, to ni zmanjšalo števila tako imenovanih črnih gradenj in jih ni zajezilo. Zato je vprašanje legalizacije pogosta tema ob vsaki večji nameri spreminjanja gradbene zakonodaje. </w:t>
      </w:r>
      <w:r w:rsidRPr="00CD05E7">
        <w:rPr>
          <w:rFonts w:eastAsia="Calibri" w:cs="Arial"/>
          <w:szCs w:val="20"/>
          <w:lang w:val="sl-SI"/>
        </w:rPr>
        <w:t>Vlada je konec leta 2013 sprejela odločitev o pripravi Zakona o ravnanju z nedovoljenimi gradnjami, s katerim naj bi omogočila legalizacijo neproblematičnih nedovoljenih gradenj. Omenjeni zakon je bil v javni razpravi, pri čemer je strokovna javnost nasprotovala sprejemanju posebnega zakona brez predhodne sistemske prenove zakonodaje, pri čemer je opozarjala, da se mora sistem umeščanja objektov in njihovega dovoljevanja in graditve poenostaviti tako, da bodo odpravljeni sistemski razlogi, zaradi katerih do črnih gradenj sploh prihaja, da mora biti obenem okrepljena naloga gradbene inšpekcije za naprej in da se poveča učinkovitost njenega dela, zlasti z aktivnejšo vlogo na terenu, še zlasti ob začetku nastajanja črnih gradenj (gradbišča) in da naj se morebitna legalizacija uzakoni v okviru sistemske zakonodaje ali pa ločeno, vendar časovno istočasno. Zato je po konstituiranju nova vlada nadaljevala s procesom celovite prenove prostorske in gradbene zakonodaje, v tem okviru pa se predlagajo tudi vsebine, ki se nanašajo na legalizacijo. V dokumentu »Politika reševanja problematike nedovoljenih gradenj«, ki ga je potrdila in se z njim seznanila vlada v letu 2013, so bili našteti nekateri ključni razlogi za nastanek nedovoljenih gradenj, iz katerih je moč sklepati tudi na ključne pomanjkljivosti sistema prostorskega načrtovanja in graditve objektov ter njune implementacije v praksi, pa tudi na druge, s prostorskim in gradbenim sistemom nepovezanih razloge:</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prehitevanje gradnje zaradi zapletenosti celotnega sistema od umeščanja objekta v prostor do dovoljevanja in pridobitve vseh predpisanih soglasij;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nezmožnost legalizacije objektov glede na določbe prostorskih aktov: obstoječi objekti so zgrajeni v nasprotju z namensko rabo (najpogosteje gre za kmetijska zemljišča, varovana območja itd.); v nasprotju z oblikovnimi pogoji (gabariti, </w:t>
      </w:r>
      <w:proofErr w:type="spellStart"/>
      <w:r w:rsidRPr="00CD05E7">
        <w:rPr>
          <w:rFonts w:cs="Arial"/>
          <w:szCs w:val="20"/>
          <w:lang w:val="sl-SI" w:eastAsia="sl-SI"/>
        </w:rPr>
        <w:t>etažnost</w:t>
      </w:r>
      <w:proofErr w:type="spellEnd"/>
      <w:r w:rsidRPr="00CD05E7">
        <w:rPr>
          <w:rFonts w:cs="Arial"/>
          <w:szCs w:val="20"/>
          <w:lang w:val="sl-SI" w:eastAsia="sl-SI"/>
        </w:rPr>
        <w:t xml:space="preserve"> ipd.); odmiki - soglasje soseda in povezava z </w:t>
      </w:r>
      <w:proofErr w:type="spellStart"/>
      <w:r w:rsidRPr="00CD05E7">
        <w:rPr>
          <w:rFonts w:cs="Arial"/>
          <w:szCs w:val="20"/>
          <w:lang w:val="sl-SI" w:eastAsia="sl-SI"/>
        </w:rPr>
        <w:t>medsosedskim</w:t>
      </w:r>
      <w:proofErr w:type="spellEnd"/>
      <w:r w:rsidRPr="00CD05E7">
        <w:rPr>
          <w:rFonts w:cs="Arial"/>
          <w:szCs w:val="20"/>
          <w:lang w:val="sl-SI" w:eastAsia="sl-SI"/>
        </w:rPr>
        <w:t xml:space="preserve"> pravom; neupoštevanje določb o obveznosti priključevanja na infrastrukturo, komunalna infrastruktura še ni zgrajena, problem neopremljenih stavbnih zemljišč/nezazidljivih zemljišč;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neživljenjski in v nekaterih primerih zastareli prostorski akti ter pomanjkanje mehanizmov za potrjevanje možnih odstopanj od predpisanih urbanističnih in gradbenotehničnih pogojev v utemeljenih primerih v veljavni zakonodaji;</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v nekaterih primerih (</w:t>
      </w:r>
      <w:proofErr w:type="spellStart"/>
      <w:r w:rsidRPr="00CD05E7">
        <w:rPr>
          <w:rFonts w:cs="Arial"/>
          <w:szCs w:val="20"/>
          <w:lang w:val="sl-SI" w:eastAsia="sl-SI"/>
        </w:rPr>
        <w:t>pre</w:t>
      </w:r>
      <w:proofErr w:type="spellEnd"/>
      <w:r w:rsidRPr="00CD05E7">
        <w:rPr>
          <w:rFonts w:cs="Arial"/>
          <w:szCs w:val="20"/>
          <w:lang w:val="sl-SI" w:eastAsia="sl-SI"/>
        </w:rPr>
        <w:t>)strogi, (</w:t>
      </w:r>
      <w:proofErr w:type="spellStart"/>
      <w:r w:rsidRPr="00CD05E7">
        <w:rPr>
          <w:rFonts w:cs="Arial"/>
          <w:szCs w:val="20"/>
          <w:lang w:val="sl-SI" w:eastAsia="sl-SI"/>
        </w:rPr>
        <w:t>pre</w:t>
      </w:r>
      <w:proofErr w:type="spellEnd"/>
      <w:r w:rsidRPr="00CD05E7">
        <w:rPr>
          <w:rFonts w:cs="Arial"/>
          <w:szCs w:val="20"/>
          <w:lang w:val="sl-SI" w:eastAsia="sl-SI"/>
        </w:rPr>
        <w:t xml:space="preserve">)široko zastavljeni in nedorečeni varstveni režimi in varovana območja, določeni s sektorsko zakonodajo ter težave investitorjev pri pridobivanju soglasij, predpisanih v sektorski zakonodaji, ki so pogoj za izdajo gradbenega dovoljenja;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mestoma neučinkovite določbe predpisov o sankcioniranju črnih gradenj oziroma težavna implementacija sankcij;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neskladnih gradnjah: spremembe projekta v času gradnje in izogibanje ponovnemu postopku pridobivanja spremembe gradbenega dovoljenja (po veljavni zakonodaji se za vsako spremembo lokacijskih pogojev in pogojev, določenih z gradbenim dovoljenjem, ki lahko vplivajo na zdravstvene pogoje, okolje, varnost objekta ali spremembo bistvenih zahtev, zahteva novo gradbeno dovoljenje, v tem postopku pa ni nobenih olajšav glede že predložene dokumentacije, že izvedenih preveritev in vključevanja </w:t>
      </w:r>
      <w:proofErr w:type="spellStart"/>
      <w:r w:rsidRPr="00CD05E7">
        <w:rPr>
          <w:rFonts w:cs="Arial"/>
          <w:szCs w:val="20"/>
          <w:lang w:val="sl-SI" w:eastAsia="sl-SI"/>
        </w:rPr>
        <w:t>mnenjedalcev</w:t>
      </w:r>
      <w:proofErr w:type="spellEnd"/>
      <w:r w:rsidRPr="00CD05E7">
        <w:rPr>
          <w:rFonts w:cs="Arial"/>
          <w:szCs w:val="20"/>
          <w:lang w:val="sl-SI" w:eastAsia="sl-SI"/>
        </w:rPr>
        <w:t xml:space="preserve"> in strank);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prenovi objektov (rekonstrukcije, dozidave): izogibanje dokazovanju izpolnjevanja          gradbeno tehničnih zahtev, ki je sestavni del dovoljevanja (strožji gradbeno - tehnični predpisi zaradi razvoja gradbene tehnike, mestoma pa tudi zaradi evropskih zavez, pri čemer veljavni ZGO-1 razen pri kulturni dediščini in razen tehnične neizvedljivosti pri prenovah objektov ne dopušča nobenih izjem, npr. ekonomske nesorazmernosti, ki lahko nastane zaradi upoštevanja bistvenih zahtev, čeprav v času gradnje obstoječega objekta morda sploh še niso obstajale), ker to posledično draži gradnjo;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gradnja na lastnih zemljiščih (pa čeprav niso zazidljiva);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izogibanje plačilu relativno visokih dajatev (komunalni prispevek, sprememba namembnosti kmetijskega zemljišča ipd.) in stroškom izdelave projektne dokumentacije;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ekonomski, sociološko - antropološki razlogi, socialni vidik (pojav </w:t>
      </w:r>
      <w:proofErr w:type="spellStart"/>
      <w:r w:rsidRPr="00CD05E7">
        <w:rPr>
          <w:rFonts w:cs="Arial"/>
          <w:szCs w:val="20"/>
          <w:lang w:val="sl-SI" w:eastAsia="sl-SI"/>
        </w:rPr>
        <w:t>samograditeljstva</w:t>
      </w:r>
      <w:proofErr w:type="spellEnd"/>
      <w:r w:rsidRPr="00CD05E7">
        <w:rPr>
          <w:rFonts w:cs="Arial"/>
          <w:szCs w:val="20"/>
          <w:lang w:val="sl-SI" w:eastAsia="sl-SI"/>
        </w:rPr>
        <w:t xml:space="preserve">, reševanje stanovanjske problematike z gradnjo v lastni režiji, kvaliteta grajenega prostora ni prepoznana kot družbena vrednota, prepričanje investitorjev, da lahko gradijo na zemljišču, ki so v njihovi lasti, ne glede na režime varovanja in pogoje, določene v prostorskih aktih in drugih predpisih);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ar-SA"/>
        </w:rPr>
      </w:pPr>
      <w:r w:rsidRPr="00CD05E7">
        <w:rPr>
          <w:rFonts w:cs="Arial"/>
          <w:szCs w:val="20"/>
          <w:lang w:val="sl-SI" w:eastAsia="sl-SI"/>
        </w:rPr>
        <w:t xml:space="preserve">neučinkovitost inšpekcijskega nadzora iz različnih razlogov (premajhno število gradbenih inšpektorjev, obremenjenost gradbenih inšpektorjev z administrativnimi nalogami – dolžnost </w:t>
      </w:r>
      <w:r w:rsidRPr="00CD05E7">
        <w:rPr>
          <w:rFonts w:cs="Arial"/>
          <w:szCs w:val="20"/>
          <w:lang w:val="sl-SI" w:eastAsia="sl-SI"/>
        </w:rPr>
        <w:lastRenderedPageBreak/>
        <w:t>odgovarjanja in obravnav vseh prijav, obveznost izdelave raznih poročil, neprimernost Zakona o splošnem upravnem postopku za vodenje represivnega postopka kot je inšpekcijski, težavnost postopkov v povezavi z ubranitvijo inšpekcijskih odločb v postopkih uveljavljanja številnih pravnih sredstev po ZUP in podobno).</w:t>
      </w:r>
    </w:p>
    <w:p w:rsidR="00850DCB" w:rsidRPr="00CD05E7" w:rsidRDefault="00850DCB" w:rsidP="00850DCB">
      <w:pPr>
        <w:autoSpaceDE w:val="0"/>
        <w:autoSpaceDN w:val="0"/>
        <w:adjustRightInd w:val="0"/>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Anketa</w:t>
      </w:r>
      <w:r w:rsidRPr="00CD05E7">
        <w:rPr>
          <w:rFonts w:eastAsia="Calibri" w:cs="Arial"/>
          <w:szCs w:val="20"/>
          <w:vertAlign w:val="superscript"/>
        </w:rPr>
        <w:footnoteReference w:id="6"/>
      </w:r>
      <w:r w:rsidRPr="00CD05E7">
        <w:rPr>
          <w:rFonts w:eastAsia="Calibri" w:cs="Arial"/>
          <w:szCs w:val="20"/>
          <w:lang w:val="sl-SI"/>
        </w:rPr>
        <w:t>, ki jo je v zvezi z izvajanjem veljavne zakonodaje pristojno ministrstvo izvedlo pred začetkom postopka sprejemanja predmetnega predloga zakona, je pokazala, da je spreminjanju zakonodaje na področju graditve objektov naklonjena približno polovica anketiranih, pri čemer je prva polovica menila, da je veljavni zakon sprejemljiv in da nenehno spreminjanje zakona ne prinese ustreznih rezultatov, še več, da vsako spreminjanje zakonodaje pri projektantih prinese stroške (izobraževanje, spreminjanje programov itd) ter povzroča zastoje. Izražajo pa tudi strah, da bi nove spremembe prinesle nove, zapletenejše postopke. Opozarjajo, da krajšanje na eni strani pomeni podaljševanje in kompliciranje na drugi strani postopka. Nasprotno pa je druga skupina anketirancev podprla spremembo zakonodaje, saj menijo da je treba skrajšati in poenostaviti postopke, poostriti oziroma spremeniti nadzor in podobno. Največje število anketirancev pa se zavzema samo za nadgradnjo veljavnega zakona ZGO-1 in ne za radikalne spremembe. Anketiranci so večkrat tudi poudarjali, da ključni problem ni toliko zakonodaja kot je težava samo izvajanje zakonodaje. Veliko je bilo pripomb na delo upravnih enot, zato so predlagali, da se nameni večji poudarek stroki</w:t>
      </w:r>
      <w:r w:rsidR="00696589">
        <w:rPr>
          <w:rFonts w:eastAsia="Calibri" w:cs="Arial"/>
          <w:szCs w:val="20"/>
          <w:lang w:val="sl-SI"/>
        </w:rPr>
        <w:t xml:space="preserve"> tako, da se v odločanje o izdaji gradbenega dovoljenja vključi arhitekturno in gradbeno stroko</w:t>
      </w:r>
      <w:r w:rsidRPr="00CD05E7">
        <w:rPr>
          <w:rFonts w:eastAsia="Calibri" w:cs="Arial"/>
          <w:szCs w:val="20"/>
          <w:lang w:val="sl-SI"/>
        </w:rPr>
        <w:t xml:space="preserve">. Izražena je bila želja po </w:t>
      </w:r>
      <w:r w:rsidR="00696589">
        <w:rPr>
          <w:rFonts w:eastAsia="Calibri" w:cs="Arial"/>
          <w:szCs w:val="20"/>
          <w:lang w:val="sl-SI"/>
        </w:rPr>
        <w:t>strokovnjakih</w:t>
      </w:r>
      <w:r w:rsidRPr="00CD05E7">
        <w:rPr>
          <w:rFonts w:eastAsia="Calibri" w:cs="Arial"/>
          <w:szCs w:val="20"/>
          <w:lang w:val="sl-SI"/>
        </w:rPr>
        <w:t xml:space="preserve"> z več strokovnega (arhitekturnega in gradbeno – tehničnega) znanja, obenem pa tudi večja </w:t>
      </w:r>
      <w:proofErr w:type="spellStart"/>
      <w:r w:rsidRPr="00CD05E7">
        <w:rPr>
          <w:rFonts w:eastAsia="Calibri" w:cs="Arial"/>
          <w:szCs w:val="20"/>
          <w:lang w:val="sl-SI"/>
        </w:rPr>
        <w:t>multidisciplinarnost</w:t>
      </w:r>
      <w:proofErr w:type="spellEnd"/>
      <w:r w:rsidRPr="00CD05E7">
        <w:rPr>
          <w:rFonts w:eastAsia="Calibri" w:cs="Arial"/>
          <w:szCs w:val="20"/>
          <w:lang w:val="sl-SI"/>
        </w:rPr>
        <w:t xml:space="preserve"> pri odločanju o izdaji gradbenega dovoljenja. Veliko anketirancev je predlagalo, da skladnost preverja ali samo projektant ali pa občina, ki je tudi pristojna za sprejemanje prostorskega akta.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Naslednji pomemben sklop področja anketiranja se je nanašal na prostorske akte. To področje je bilo ocenjeno kot eno izmed najbolj problematičnih področij v zvezi s pridobivanjem gradbenih dovoljenj. Anketiranci so izrazili mnenje, da bi morali biti prostorski akti manj togi in jasnejši, predvsem pa so enotno ocenili, da so bistveno preobsežni, da bi v resnici morali vsebovati zgolj poenostavljene urbanistične parametre in torej določati samo robne pogoje za gradnjo objektov oziroma izvajanje posegov v prostor. Podrobnejša merila glede umeščanja in oblikovanje objektov bi morala biti po mnenju večine anketirancev odgovornost projektanta. Poleg tega so anketiranci opozarjali tudi na neustrezno, nedefinirano terminologijo in prepogosto spreminjajočo se zakonodajo, ki za ima za posledico neskladne ali različno definirane izraze, kar vse vodi v preveč različne interpretacije prostorskih aktov.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tretjem sklopu so anketiranci kot eno izmed ozkih grl postopkov pridobivanja gradbenih dovoljenj v najširšem pomenu besede izpostavili problematiko pridobivanja soglasij. Večina anketirancev meni, da bi morali biti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kompetentni, strokovno podkovani sogovorniki, ki morajo prevzemati aktivnejšo vlogo (pomoč pri iskanju rešitev). Izražena pa je bila tudi ideja možnosti uvedbe komisijskega odločanja tudi na področju </w:t>
      </w:r>
      <w:proofErr w:type="spellStart"/>
      <w:r w:rsidRPr="00CD05E7">
        <w:rPr>
          <w:rFonts w:eastAsia="Calibri" w:cs="Arial"/>
          <w:szCs w:val="20"/>
          <w:lang w:val="sl-SI"/>
        </w:rPr>
        <w:t>soglasodajalcev</w:t>
      </w:r>
      <w:proofErr w:type="spellEnd"/>
      <w:r w:rsidRPr="00CD05E7">
        <w:rPr>
          <w:rFonts w:eastAsia="Calibri" w:cs="Arial"/>
          <w:szCs w:val="20"/>
          <w:lang w:val="sl-SI"/>
        </w:rPr>
        <w:t>. Prednost vidijo predvsem v pridobivanju konkretnih projektnih pogojev in soglasij ne enem mestu (elektronsko podprto). Ob tem so izpostavili tudi potrebo po večji ponudbi v celoti komunalno opremljenih stavbnih zemljišč, z že izvedenimi vodi, kar bi omogočilo lažje pridobivanje soglasij in to samo za priklop, s konkretnimi podatki za priključitev.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Glede obsega projektne dokumentacije je večina anketirancev poudarila pomembnost krčenja dokumentacije za pridobitev gradbenega dovoljenja. Pri tem vidijo predvsem potrebo po ukinjanju vseh dodatnih elaboratov, ki v fazi pridobivanja gradbenega dovoljenja predstavljajo zgolj nepopoln dokument brez prave teže. Ob tem pa so vsi anketiranci brez izjem poudarjali pomembnost obvezne uzakonitve izdelave projekta za izvedbo. Del anketiranih je predlagalo kot pomembno ponovno uvedbo revizije za zahtevne objekte, saj se po njihovem mnenju lahko le na tak način zagotovi kvaliteto gradenj.</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zvezi z opisom tedaj že prisotne ideje in ključnih rešitev glede uzakonitve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so bili odzivi anketirancev različni. Nekaj anketirancev je v tem videlo dodatno investicijsko varnost, posamezni anketiranci pa so opozarjali tudi na nevarnost povečanja števila postopkov. Veliko predlogov je šlo kljub temu v smeri ponovne uvedbe dvofaznega postopka, pri čemer so anketiranci vsebino prve faze videli kot preveritev umestitve v prostor, drugo fazo pa kot </w:t>
      </w:r>
      <w:r w:rsidRPr="00CD05E7">
        <w:rPr>
          <w:rFonts w:eastAsia="Calibri" w:cs="Arial"/>
          <w:szCs w:val="20"/>
          <w:lang w:val="sl-SI"/>
        </w:rPr>
        <w:lastRenderedPageBreak/>
        <w:t xml:space="preserve">potrditev tehničnih rešitev oziroma izdelavo podrobnejšega projekta. Ob tem je bil večkrat omenjen predlog, da naj se pri prenovo zakonodaje </w:t>
      </w:r>
      <w:proofErr w:type="spellStart"/>
      <w:r w:rsidRPr="00CD05E7">
        <w:rPr>
          <w:rFonts w:eastAsia="Calibri" w:cs="Arial"/>
          <w:szCs w:val="20"/>
          <w:lang w:val="sl-SI"/>
        </w:rPr>
        <w:t>pripravljalec</w:t>
      </w:r>
      <w:proofErr w:type="spellEnd"/>
      <w:r w:rsidRPr="00CD05E7">
        <w:rPr>
          <w:rFonts w:eastAsia="Calibri" w:cs="Arial"/>
          <w:szCs w:val="20"/>
          <w:lang w:val="sl-SI"/>
        </w:rPr>
        <w:t xml:space="preserve"> zgleduje po zakonodaji primerljivih pravnih ureditev, kot je Avstrija. Glede nadzora je večina anketirancev poudarjala potrebo po okrepitvi in aktivnejši vlogi gradbene inšpekcije na gradbiščih.</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sklopu anketiranja, ki se je nanašal na </w:t>
      </w:r>
      <w:proofErr w:type="spellStart"/>
      <w:r w:rsidRPr="00CD05E7">
        <w:rPr>
          <w:rFonts w:eastAsia="Calibri" w:cs="Arial"/>
          <w:szCs w:val="20"/>
          <w:lang w:val="sl-SI"/>
        </w:rPr>
        <w:t>soglasodajalce</w:t>
      </w:r>
      <w:proofErr w:type="spellEnd"/>
      <w:r w:rsidRPr="00CD05E7">
        <w:rPr>
          <w:rFonts w:eastAsia="Calibri" w:cs="Arial"/>
          <w:szCs w:val="20"/>
          <w:lang w:val="sl-SI"/>
        </w:rPr>
        <w:t xml:space="preserve">, so anketiranci med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katerih delo je po njihovem mnenju najbolj problematično, še posebej je bilo izpostavljeno področje voda (nespoštovanje rokov, nedoločene in obenem prestroge pravne podlage, prelaganje izdelave študij na investitorja, neusklajeni in netočni podatki), najpogosteje izpostavili Agencijo RS za okolje. Prav tako so anketiranci kot problematičnega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omenjali Zavod za varstvo kulturne dediščine, zlasti na neživljenjske pogoje, prevelik obseg zavarovanih območij, prelaganje obveznosti izdelave raziskav na investitorja, preveliko arbitrarnost pri odločanju in preseganje zakonskih podlag.</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Pristojno ministrstvo je </w:t>
      </w:r>
      <w:r w:rsidRPr="00CD05E7">
        <w:rPr>
          <w:rFonts w:cs="Arial"/>
          <w:color w:val="000000"/>
          <w:szCs w:val="20"/>
          <w:lang w:val="sl-SI" w:eastAsia="sl-SI"/>
        </w:rPr>
        <w:t>v sodelovanju z Ministrstvom za javno upravo v mesecu januarju, februarju in marcu 2015 izvedlo tudi regijske posvete predstavnikov upravnih enot, občin, projektantov in gradbenega inšpektorata. Razpravljavci so opozarjali, da pogoste in prehitre spremembe prostorske in gradbene zakonodaje do sedaj niso prinesle želenih rezultatov, vendar je bilo med udeleženci enotno stališče, da so spremembe zakonodaje potrebne. Glede obsega in vsebine so bili predlogi zelo različni, od pozivov po samo manjših redakcijskih spremembah do povsem novih sistemskih rešitvah. Enotno pa je bilo stališče, naj se le-ta pripravlja na podlagi dejanskih potreb in stanja v prostoru, premišljeno z izdelanimi in preverjenimi rešitvami.</w:t>
      </w:r>
      <w:r w:rsidRPr="00CD05E7">
        <w:rPr>
          <w:rFonts w:eastAsia="Calibri" w:cs="Arial"/>
          <w:szCs w:val="20"/>
          <w:lang w:val="sl-SI"/>
        </w:rPr>
        <w:t xml:space="preserve"> Na omenjenih regijskih posvetih so bile posebej izpostavljene naslednje teme: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Prostorski akti občin</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 razprav je bilo moč izluščiti ključni poudarek, da uvedba OPN v prostor ni prinesla več reda in enostavnejših postopkov, kot je bilo predvideno. Še več, kar nekajkrat je bilo slišati spogledovanje z enostavnostjo starih prostorsko izvedbenih aktov. Po drugi strani pa so starim, v precejšnjem delu Slovenije še veljavnim aktom, očitali zastarelost in neskladje z danes veljavno zakonodajo in načeli urejanja prostora. Razpravljavci so si bili enotni v oceni, da so sedanji OPN preobsežni, deloma </w:t>
      </w:r>
      <w:proofErr w:type="spellStart"/>
      <w:r w:rsidRPr="00CD05E7">
        <w:rPr>
          <w:rFonts w:eastAsia="Calibri" w:cs="Arial"/>
          <w:szCs w:val="20"/>
          <w:lang w:val="sl-SI"/>
        </w:rPr>
        <w:t>prenatančni</w:t>
      </w:r>
      <w:proofErr w:type="spellEnd"/>
      <w:r w:rsidRPr="00CD05E7">
        <w:rPr>
          <w:rFonts w:eastAsia="Calibri" w:cs="Arial"/>
          <w:szCs w:val="20"/>
          <w:lang w:val="sl-SI"/>
        </w:rPr>
        <w:t xml:space="preserve"> in deloma preohlapni, velikokrat tudi sami s seboj v nasprotju. Opozorili so na slabo kvaliteto tekstualnih delov OPN, na neusklajenost strateških usmeritev in določb na nivo izvedbenega dela in določitve </w:t>
      </w:r>
      <w:proofErr w:type="spellStart"/>
      <w:r w:rsidRPr="00CD05E7">
        <w:rPr>
          <w:rFonts w:eastAsia="Calibri" w:cs="Arial"/>
          <w:szCs w:val="20"/>
          <w:lang w:val="sl-SI"/>
        </w:rPr>
        <w:t>EUPjev</w:t>
      </w:r>
      <w:proofErr w:type="spellEnd"/>
      <w:r w:rsidRPr="00CD05E7">
        <w:rPr>
          <w:rFonts w:eastAsia="Calibri" w:cs="Arial"/>
          <w:szCs w:val="20"/>
          <w:lang w:val="sl-SI"/>
        </w:rPr>
        <w:t xml:space="preserve"> in </w:t>
      </w:r>
      <w:proofErr w:type="spellStart"/>
      <w:r w:rsidRPr="00CD05E7">
        <w:rPr>
          <w:rFonts w:eastAsia="Calibri" w:cs="Arial"/>
          <w:szCs w:val="20"/>
          <w:lang w:val="sl-SI"/>
        </w:rPr>
        <w:t>PIPov</w:t>
      </w:r>
      <w:proofErr w:type="spellEnd"/>
      <w:r w:rsidRPr="00CD05E7">
        <w:rPr>
          <w:rFonts w:eastAsia="Calibri" w:cs="Arial"/>
          <w:szCs w:val="20"/>
          <w:lang w:val="sl-SI"/>
        </w:rPr>
        <w:t>. Prav tako je bilo slišati, da se akti vse preveč ukvarjajo z obliko, premalo z drugimi problemi prostora. Velik posmeh je doživela praksa mnogih aktov, ki urejanje prostora še vedno prepuščajo volji soseda (odmiki). Enotno je bilo stališče, naj se normira le tiste lastnosti v prostorskih aktih, ki jih je država sposobna nadzirati in sankcionirati, ter v zvezi s tem ločiti določila od usmeritev, upoštevaje javni interes. Večkrat so bile postavljene zahteve po usklajenem (</w:t>
      </w:r>
      <w:proofErr w:type="spellStart"/>
      <w:r w:rsidRPr="00CD05E7">
        <w:rPr>
          <w:rFonts w:eastAsia="Calibri" w:cs="Arial"/>
          <w:szCs w:val="20"/>
          <w:lang w:val="sl-SI"/>
        </w:rPr>
        <w:t>nadsektorskem</w:t>
      </w:r>
      <w:proofErr w:type="spellEnd"/>
      <w:r w:rsidRPr="00CD05E7">
        <w:rPr>
          <w:rFonts w:eastAsia="Calibri" w:cs="Arial"/>
          <w:szCs w:val="20"/>
          <w:lang w:val="sl-SI"/>
        </w:rPr>
        <w:t xml:space="preserve">) delovanju države, ki mora jasno določiti skupna pravila urejanja prostora ter uskladiti različne sektorske zahteve. Zaradi težav pri usklajevanju mnenj nosilcev urejanja prostora so bili </w:t>
      </w:r>
      <w:proofErr w:type="spellStart"/>
      <w:r w:rsidRPr="00CD05E7">
        <w:rPr>
          <w:rFonts w:eastAsia="Calibri" w:cs="Arial"/>
          <w:szCs w:val="20"/>
          <w:lang w:val="sl-SI"/>
        </w:rPr>
        <w:t>razpravljalci</w:t>
      </w:r>
      <w:proofErr w:type="spellEnd"/>
      <w:r w:rsidRPr="00CD05E7">
        <w:rPr>
          <w:rFonts w:eastAsia="Calibri" w:cs="Arial"/>
          <w:szCs w:val="20"/>
          <w:lang w:val="sl-SI"/>
        </w:rPr>
        <w:t xml:space="preserve"> mnenja, da bi bilo treba ustanoviti medresorsko/</w:t>
      </w:r>
      <w:proofErr w:type="spellStart"/>
      <w:r w:rsidRPr="00CD05E7">
        <w:rPr>
          <w:rFonts w:eastAsia="Calibri" w:cs="Arial"/>
          <w:szCs w:val="20"/>
          <w:lang w:val="sl-SI"/>
        </w:rPr>
        <w:t>nadresorsko</w:t>
      </w:r>
      <w:proofErr w:type="spellEnd"/>
      <w:r w:rsidRPr="00CD05E7">
        <w:rPr>
          <w:rFonts w:eastAsia="Calibri" w:cs="Arial"/>
          <w:szCs w:val="20"/>
          <w:lang w:val="sl-SI"/>
        </w:rPr>
        <w:t xml:space="preserve"> komisijo, ki bi odločala o morebitnih prevladah javnih interesov z različnih področij (ohranjanje narave, varstvo kulturne dediščine, varstvo kmetijskih zemljišč...).</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Razpravljavci so predlagali zmanjšanje </w:t>
      </w:r>
      <w:proofErr w:type="spellStart"/>
      <w:r w:rsidRPr="00CD05E7">
        <w:rPr>
          <w:rFonts w:eastAsia="Calibri" w:cs="Arial"/>
          <w:szCs w:val="20"/>
          <w:lang w:val="sl-SI"/>
        </w:rPr>
        <w:t>prenormiranosti</w:t>
      </w:r>
      <w:proofErr w:type="spellEnd"/>
      <w:r w:rsidRPr="00CD05E7">
        <w:rPr>
          <w:rFonts w:eastAsia="Calibri" w:cs="Arial"/>
          <w:szCs w:val="20"/>
          <w:lang w:val="sl-SI"/>
        </w:rPr>
        <w:t xml:space="preserve"> in </w:t>
      </w:r>
      <w:proofErr w:type="spellStart"/>
      <w:r w:rsidRPr="00CD05E7">
        <w:rPr>
          <w:rFonts w:eastAsia="Calibri" w:cs="Arial"/>
          <w:szCs w:val="20"/>
          <w:lang w:val="sl-SI"/>
        </w:rPr>
        <w:t>preobsežnost</w:t>
      </w:r>
      <w:proofErr w:type="spellEnd"/>
      <w:r w:rsidRPr="00CD05E7">
        <w:rPr>
          <w:rFonts w:eastAsia="Calibri" w:cs="Arial"/>
          <w:szCs w:val="20"/>
          <w:lang w:val="sl-SI"/>
        </w:rPr>
        <w:t xml:space="preserve"> OPN, pri čemer pa ti ne smejo biti preohlapni. OPN naj bodo preprosti, pretežno grafični prostorski akti in naj ne vsebujejo podrobnih izvedbenih zahtev. Podan je bil predlog, da se osnovna struktura OPN jasneje predpiše, predvsem pa se velik del vsebin predpiše na ravni države npr. s prostorskim redom države ali v urbanističnih predpisih (npr. lega objekta na parceli, odmiki, velikosti gradbenih parcel, dopustni objekti na kmetijskih zemljiščih, tudi okoljske vsebine), občine pa bi v OPN določale le posebnosti. Postavljene so bile zahteve po regionalni ravni planiranja. Opozorili so tudi na dejstvo, da planski del OPN ne more biti tudi izvedbeni del. Razpravljavci so bili kritični glede sedanjega sistema priprave prostorskih aktov in pomanjkanja izkušenih urbanistov oziroma urbanističnih zavodov ter interdisciplinarnega povezovanja različnih strokovnjakov pri pripravi prostorskega akta. Opozorjeno je bilo na velik pomen dobrih strokovnih podlag in njihovo ustrezno uporabo v pripravi dobrega prostorskega akta. Izražena je bila potreba, da imajo občine možnost same pripravljati prostorske akte, saj bi s tem imele večji vpogled v dejanske potrebe prostorskih ureditev. Praksa tudi kaže potrebo po stalnem spreminjanju OPN, pa naj bo to posledica slabo zapisanih določil, ki jih ni možno izvajati ali pa posledica novih potreb, ki se pojavijo v prostoru ali evropske zakonodaje. Uveljavila se je napačna praksa hitrega spreminjanja prostorskih aktov s tehničnimi popravki, ki presegajo </w:t>
      </w:r>
      <w:r w:rsidRPr="00CD05E7">
        <w:rPr>
          <w:rFonts w:eastAsia="Calibri" w:cs="Arial"/>
          <w:szCs w:val="20"/>
          <w:lang w:val="sl-SI"/>
        </w:rPr>
        <w:lastRenderedPageBreak/>
        <w:t>naravo popravkov. Glede na uveljavljeno sodno prakso se pojavlja vprašanje ravnanja v primerih takih aktov. Zato je bila izpostavljena zahteva po fleksibilnejšem sistemu prostorskega načrtovanja z uvedbo hitrega in enostavnega postopka spreminjanja prostorskega akta. Ob tem se pojavlja problem sledljivosti, zato ni presenetljiva zahteva po uvedbi javno dostopnih veljavnih prostorskih aktov na elektronski način. Poudarjeno je bilo, da so akti namenjeni vsem, zato morajo biti napisani tako, da jih znajo prebrati vsi, predvsem pa, da jih razumejo vsi enako. Predstavniki občin so izrazili željo biti bolj vključeni v postopek dovoljevanja z različnimi nameni, da vidijo, kako se izvaja njihov predpis, ali da poskušajo vplivati na oblikovanje stavb. Izražena je bila želja, da se preveri status občine v postopku izdaje gradbenih dovoljenj, ki je zdaj le formalen in s tem poveča pomen strokovnih - prostorskih argumentov pri odločanju.</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Definicije v prostorski in gradbeni zakonodaji ter podzakonskih aktih, OPN in standardih</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Ob bok tematike o prostorskih aktih je bila na vsakem posvetu prisotna tudi problematika neusklajenih definicij in različno uporabljene terminologije v zakonodaji, prostorskih aktih in drugih predpisih in standardih. Predstavljene so bile situacije, ko ima isti izraz (podstrešje, mansarda) v različnih občinah različen pomen. Opozorjeno je bilo na neskladje med definicijami izračuna površin po SIST, ki ga določa gradbena zakonodaja, in površinah, ki jih določajo prostorski akti ali jih opredeljuje GURS za potrebe evidentiranja. Zaradi večjega števila definicij prihaja do problemov pri določanju </w:t>
      </w:r>
      <w:proofErr w:type="spellStart"/>
      <w:r w:rsidRPr="00CD05E7">
        <w:rPr>
          <w:rFonts w:eastAsia="Calibri" w:cs="Arial"/>
          <w:szCs w:val="20"/>
          <w:lang w:val="sl-SI"/>
        </w:rPr>
        <w:t>etažnosti</w:t>
      </w:r>
      <w:proofErr w:type="spellEnd"/>
      <w:r w:rsidRPr="00CD05E7">
        <w:rPr>
          <w:rFonts w:eastAsia="Calibri" w:cs="Arial"/>
          <w:szCs w:val="20"/>
          <w:lang w:val="sl-SI"/>
        </w:rPr>
        <w:t>, dopustne višine in površine objekta. Večkrat je bila postavljena zahteva po poenotenju definicij na državnem nivoju. Podani so bili predlogi glede oblikovanja slovarja urbanistične gradbene terminologije, v urbanističnem redu ali v krovnem zakonu, katerih pomena prostorski akti ne bi smeli spreminjati. Sestavni del definiciji naj bi bili tudi grafični prikazi, seveda v primerih, ko je to možno</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Gradbena parcela in parcelacija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Ena izmed tem je bila tudi problematika parcelacije, pomanjkanje ureditve gradbene parcele, na katero vežejo svoja določila prostorski akti ter neusklajena zakonodaja oziroma izvajanje na področju parcelacije. Predstavljena je bila praksa </w:t>
      </w:r>
      <w:proofErr w:type="spellStart"/>
      <w:r w:rsidRPr="00CD05E7">
        <w:rPr>
          <w:rFonts w:eastAsia="Calibri" w:cs="Arial"/>
          <w:szCs w:val="20"/>
          <w:lang w:val="sl-SI"/>
        </w:rPr>
        <w:t>parceliranja</w:t>
      </w:r>
      <w:proofErr w:type="spellEnd"/>
      <w:r w:rsidRPr="00CD05E7">
        <w:rPr>
          <w:rFonts w:eastAsia="Calibri" w:cs="Arial"/>
          <w:szCs w:val="20"/>
          <w:lang w:val="sl-SI"/>
        </w:rPr>
        <w:t xml:space="preserve"> po naročilu strank, oziroma lastnikov, pri čemer se ne upošteva veljavnih prostorskih aktov oziroma izdanih gradbenih dovoljenj. Posebej je bilo izpostavljeno </w:t>
      </w:r>
      <w:proofErr w:type="spellStart"/>
      <w:r w:rsidRPr="00CD05E7">
        <w:rPr>
          <w:rFonts w:eastAsia="Calibri" w:cs="Arial"/>
          <w:szCs w:val="20"/>
          <w:lang w:val="sl-SI"/>
        </w:rPr>
        <w:t>parceliranje</w:t>
      </w:r>
      <w:proofErr w:type="spellEnd"/>
      <w:r w:rsidRPr="00CD05E7">
        <w:rPr>
          <w:rFonts w:eastAsia="Calibri" w:cs="Arial"/>
          <w:szCs w:val="20"/>
          <w:lang w:val="sl-SI"/>
        </w:rPr>
        <w:t xml:space="preserve"> na podlagi sodb sodišč. Pojavljalo se je vprašanje glede vloge geodeta v postopkih evidentiranja. Podani so bili predlogi, da se v zakonu ponovno določi gradbeno parcelo (zdaj si jo občine same definirajo po svoje) in poskrbi za ustrezno evidentiranje. Pričakuje se, da geodeti ne bodo le popisovalci stanja in </w:t>
      </w:r>
      <w:proofErr w:type="spellStart"/>
      <w:r w:rsidRPr="00CD05E7">
        <w:rPr>
          <w:rFonts w:eastAsia="Calibri" w:cs="Arial"/>
          <w:szCs w:val="20"/>
          <w:lang w:val="sl-SI"/>
        </w:rPr>
        <w:t>parceliranja</w:t>
      </w:r>
      <w:proofErr w:type="spellEnd"/>
      <w:r w:rsidRPr="00CD05E7">
        <w:rPr>
          <w:rFonts w:eastAsia="Calibri" w:cs="Arial"/>
          <w:szCs w:val="20"/>
          <w:lang w:val="sl-SI"/>
        </w:rPr>
        <w:t xml:space="preserve"> po želji naročnika, ampak da bodo aktivno izvajali prostorsko politiko.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4. Vrste zahtevnosti objektov in posegi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Razpravljavci so predstavili težave, vezane na posege v prostor, ki danes niso regulirani v gradbeni zakonodaji in sicer različni izkopi, spreminjanje reliefa, montažni zabojniki, hišice na drevesih in podobno. Predlagano je bilo, da se tudi to področje uredi tako v prostorskih načrtih, ki se ukvarjajo pretežno samo z umeščanjem objektov, kot tudi v posebnih postopkih dovoljevanja. Prav tako je kar nekaj razpravljavcev izpostavilo probleme, ki nastajajo pri izvajanju uredbe o vrstah objektov glede na zahtevnost gradnje. Izstopali so pomožni kmetijsko – gozdarski objekti glede na dovoljeno velikost objekta do 150m2, zagotavljanje izpolnjevanja bistvenih zahtev pri gradnji teh objektov ter izrabljanje teh objektov za počitniške objekte. Prostorski akti še vedno vežejo dopustnost posameznih objektov na vrsto objektov po zahtevnosti. Kot posebna tema so bili predstavljeni </w:t>
      </w:r>
      <w:proofErr w:type="spellStart"/>
      <w:r w:rsidRPr="00CD05E7">
        <w:rPr>
          <w:rFonts w:eastAsia="Calibri" w:cs="Arial"/>
          <w:szCs w:val="20"/>
          <w:lang w:val="sl-SI"/>
        </w:rPr>
        <w:t>prefabrikati</w:t>
      </w:r>
      <w:proofErr w:type="spellEnd"/>
      <w:r w:rsidRPr="00CD05E7">
        <w:rPr>
          <w:rFonts w:eastAsia="Calibri" w:cs="Arial"/>
          <w:szCs w:val="20"/>
          <w:lang w:val="sl-SI"/>
        </w:rPr>
        <w:t>, ki zaradi nove definicije predstavljajo novost v prostoru in še vedno povzročajo precej nejasnosti pri umeščanju v prostor.</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Dokazovanje pravice graditi</w:t>
      </w:r>
    </w:p>
    <w:p w:rsidR="00FB398D" w:rsidRDefault="00850DCB" w:rsidP="00850DCB">
      <w:pPr>
        <w:spacing w:line="240" w:lineRule="auto"/>
        <w:jc w:val="both"/>
        <w:rPr>
          <w:rFonts w:eastAsia="Calibri" w:cs="Arial"/>
          <w:szCs w:val="20"/>
          <w:lang w:val="sl-SI"/>
        </w:rPr>
      </w:pPr>
      <w:r w:rsidRPr="00CD05E7">
        <w:rPr>
          <w:rFonts w:eastAsia="Calibri" w:cs="Arial"/>
          <w:szCs w:val="20"/>
          <w:lang w:val="sl-SI"/>
        </w:rPr>
        <w:t xml:space="preserve">Posebej pa je bila izpostavljena problematika izdaje gradbenih dovoljenj v povezavi z zagotavljanjem dostopa do javne ceste, če gre za kategorizirane javne ceste v zasebni lasti. Na podlagi ustaljene sodne prakse je bila pojasnjena situacija upravnega organa, ki v postopku izdaje gradbenega dovoljenja za dokazilo ne more več upoštevati samo odloka o kategorizaciji javne ceste, če ta poteka po zasebnem zemljišču. Podani so bili predlogi, da se za dokazilo o zagotovljenem dostopu do javne ceste določi soglasje upravljavca ceste. Kot </w:t>
      </w:r>
      <w:proofErr w:type="spellStart"/>
      <w:r w:rsidRPr="00CD05E7">
        <w:rPr>
          <w:rFonts w:eastAsia="Calibri" w:cs="Arial"/>
          <w:szCs w:val="20"/>
          <w:lang w:val="sl-SI"/>
        </w:rPr>
        <w:t>prenormiranost</w:t>
      </w:r>
      <w:proofErr w:type="spellEnd"/>
      <w:r w:rsidRPr="00CD05E7">
        <w:rPr>
          <w:rFonts w:eastAsia="Calibri" w:cs="Arial"/>
          <w:szCs w:val="20"/>
          <w:lang w:val="sl-SI"/>
        </w:rPr>
        <w:t xml:space="preserve"> so se izkazale tudi zahteve po predložitvi dokazil o pravici graditi za zagotavljanje komunalne opremljenosti, še posebej v primeru rekonstrukciji ali dograditev k obstoječemu objektu.</w:t>
      </w:r>
    </w:p>
    <w:p w:rsidR="00FB398D" w:rsidRDefault="00FB398D" w:rsidP="00850DCB">
      <w:pPr>
        <w:spacing w:line="240" w:lineRule="auto"/>
        <w:jc w:val="both"/>
        <w:rPr>
          <w:rFonts w:eastAsia="Calibri" w:cs="Arial"/>
          <w:szCs w:val="20"/>
          <w:lang w:val="sl-SI"/>
        </w:rPr>
      </w:pPr>
    </w:p>
    <w:p w:rsidR="00FB398D" w:rsidRPr="00CD05E7" w:rsidRDefault="00FB398D"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lastRenderedPageBreak/>
        <w:t>6. Upravni postopek, projektna dokumentacija in odgovornost posameznikov v postopku</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razpravah o postopku dovoljevanja, vsebini in kvaliteti projektne dokumentacije, ugotavljanju skladnosti projektne dokumentacije s prostorskim aktom, popolnosti vloge v postopku izdaje gradbenega dovoljenja, se je zvrstilo večje število razpravljavcev, ki so problematiko predstavili iz različnih zornih kotov. Izpostavljena je bila problematika (prevelikega) števila soglasij in dolgotrajnost njihovega pridobivanja. Kot velik problem, ki sam po sebi ni predmet postopka izdaje gradbenega dovoljenja, za investitorje pa predstavlja sestavni del dovoljevanja, je komunalna neopremljenost zemljišč in neustrezna oziroma neobstoječa zemljiška politika. Zaposleni na upravnih enotah že vsa leta opozarjajo na veliko število med seboj neusklajenih predpisov, na slabo pripravljenost (ali zastarelost) prostorskih aktov ter na pomanjkljivo in neusklajeno projektno dokumentacijo. Opozorjeno je bilo, da slaba kvaliteta projekta oziroma nepopolna dokumentacija podaljšuje čas izdaje dovoljenj. Ob tem se je postavljalo vprašanje strokovnosti vseh udeležencev v postopku dovoljevanja, kot tudi njihove odgovornosti. V zvezi s tem so bili predstavljeni različni ukrepi in predlogi. Predstavljen je bil primer upravne enote, ki si je izdelala "</w:t>
      </w:r>
      <w:proofErr w:type="spellStart"/>
      <w:r w:rsidRPr="00CD05E7">
        <w:rPr>
          <w:rFonts w:eastAsia="Calibri" w:cs="Arial"/>
          <w:szCs w:val="20"/>
          <w:lang w:val="sl-SI"/>
        </w:rPr>
        <w:t>check</w:t>
      </w:r>
      <w:proofErr w:type="spellEnd"/>
      <w:r w:rsidRPr="00CD05E7">
        <w:rPr>
          <w:rFonts w:eastAsia="Calibri" w:cs="Arial"/>
          <w:szCs w:val="20"/>
          <w:lang w:val="sl-SI"/>
        </w:rPr>
        <w:t xml:space="preserve"> listo", s katero si pomaga pri proceduri izdaje dovoljenja. Predstavljen je bil primer odločitve upravne enote, ki bo dosledno sledila cilju, da investitor pride čim prej do odločitve. Predstavljen je bil koncept </w:t>
      </w:r>
      <w:proofErr w:type="spellStart"/>
      <w:r w:rsidRPr="00CD05E7">
        <w:rPr>
          <w:rFonts w:eastAsia="Calibri" w:cs="Arial"/>
          <w:szCs w:val="20"/>
          <w:lang w:val="sl-SI"/>
        </w:rPr>
        <w:t>ZGOdbe</w:t>
      </w:r>
      <w:proofErr w:type="spellEnd"/>
      <w:r w:rsidRPr="00CD05E7">
        <w:rPr>
          <w:rFonts w:eastAsia="Calibri" w:cs="Arial"/>
          <w:szCs w:val="20"/>
          <w:lang w:val="sl-SI"/>
        </w:rPr>
        <w:t>, ki so ga pripravili predstavniki ZAPS ter vidik IZS, ki opozarja na postopke izdaje dovoljenj za objekte, za katere je poleg gradbenega dovoljenja treba izdelati presojo vplivov na okolje. Še vedno se pojavljajo velike razlike med udeleženci po obsegu in vsebini projekta (od projektne naloge do PID) in željami po novih "faznih načrtih", saj se pojavljajo različne ideje o primerni stopnji natančnosti. Velikokrat se je postavljalo vprašanje, zakaj se ponovno ne uzakoni lokacijsko dovoljenje, oz. uvedbe dvofaznega postopka dovoljevanja. Gradbeno dovoljenje naj se izdaja po minimalni dokumentaciji (lokacijska) z mejnimi gabariti, ne natančno do milimetra, s predvidenimi tolerancami. Prav tako je bil podan predlog, da se natančneje oziroma na novo definira vloga in odgovornosti udeležencev. Ključni predpogoj za vzpostavitev boljšega sistema je, tako kot je veliko razpravljavcev predlagalo, prerazporeditev kompetenc in odgovornosti – od ugotovitve nespornega javnega interesa na eni strani do zagotovitve odgovornosti na drugi, na način, da se povežejo različni vidiki odgovornosti pri udeležencih: obligacijska, strokovna, vse z namenom zagotovitve javnega interesa, zaščite potrošnikov in uporabnikov ter kakovostnega grajenega okolja. Razmišljalo se je, da so odgovornosti investitorja take, da bi bila smiselna uvedba možnosti prenosa odgovornosti na svetovalni inženiring.</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Veliko je bilo tudi zahtev po končni </w:t>
      </w:r>
      <w:r w:rsidR="00802176">
        <w:rPr>
          <w:rFonts w:eastAsia="Calibri" w:cs="Arial"/>
          <w:szCs w:val="20"/>
          <w:lang w:val="sl-SI"/>
        </w:rPr>
        <w:t>uvedbi e-dovoljevanja, e-soglas</w:t>
      </w:r>
      <w:r w:rsidRPr="00CD05E7">
        <w:rPr>
          <w:rFonts w:eastAsia="Calibri" w:cs="Arial"/>
          <w:szCs w:val="20"/>
          <w:lang w:val="sl-SI"/>
        </w:rPr>
        <w:t xml:space="preserve">ij, digitalni predaji dokumentacije, uveljavitvi informacijskih protokolov v procesu načrtovanja in pregleda dokumentacije (brezpapirno, elektronsko poslovanje).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7. Spremembe nastale med gradnjo – sprememba ali novo gradbeno dovoljenje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Izpostavljena je bila novejša sodna praksa glede upravnih postopkov v primeru sprememb nastalih med gradnjo, po pridobljenem pravnomočnem gradbenem dovoljenju. Uveljavljeno upravno sodno stališče je, da vsaka sprememba, ki pomeni spremembo lokacijskih pogojev, določenih v osnovnem gradbenem dovoljenju, zahteva izdajo novega gradbenega dovoljenja za objekt kot celoto, pomeni neracionalnost postopka in v določenih situacijah ob spremembi prostorskega akta tudi možnost, da se dovoljenje za celoto ne more izdati. Vprašanje, ki se je ob tem zastavljalo, je, kako varovati investitorjev že pridobljeni pravnomočno pridobljeni položaj. Jasneje je treba opredeliti, kdaj je sprememba gradbenega dovoljenja sploh potrebna, kdaj sprememba </w:t>
      </w:r>
      <w:proofErr w:type="spellStart"/>
      <w:r w:rsidRPr="00CD05E7">
        <w:rPr>
          <w:rFonts w:eastAsia="Calibri" w:cs="Arial"/>
          <w:szCs w:val="20"/>
          <w:lang w:val="sl-SI"/>
        </w:rPr>
        <w:t>tangira</w:t>
      </w:r>
      <w:proofErr w:type="spellEnd"/>
      <w:r w:rsidRPr="00CD05E7">
        <w:rPr>
          <w:rFonts w:eastAsia="Calibri" w:cs="Arial"/>
          <w:szCs w:val="20"/>
          <w:lang w:val="sl-SI"/>
        </w:rPr>
        <w:t xml:space="preserve"> javni interes in interes strank, kaj je nujna vsebina gradbenega dovoljenja, kaj je stvar upravnega organa in kaj so kompetence odgovornega projektanta. </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8. Nadzor nad gradnjo, uporabno dovoljenje in inšpekcijski postopki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Veliko kritik je bilo izrečenih nad stanjem v prostoru in veliko pomanjkanje nadzora le-tega. Opozarjali so na dejstvo, da objekti niso zgrajeni, kot je bilo določeno v gradbenem dovoljenju. Kot razlog so navajali, da se ne izdelujejo PZI, ne upoštevajo določbe glede obveznega nadzora. Problem je tudi neprisotnost odgovornega projektanta na gradbišču. Za nekatere je glavni razlog za te deviacije gradnja v lastni režiji in ukinitev uporabnega dovoljenja za enostanovanjske stavbe. Preveč problemov na gradbenem področju je prevaljeno na inšpekcijske organe, ko reševanje zadev "na koncu" in s sredstvi sankcioniranja ne more biti ključ do uspeha. Posebno področje je problem vpisovanja neskladnih in nelegalnih gradenj v nepremičninske evidence, pridobivanje hišnih številk za nelegalne gradnje ter pridobitev stalnega prebivališča v počitniških objektih. Sodelujoči so predlagali, naj se na eni strani zmanjša vsebina PGD in ponovno da večji poudarek na PZI in izvajanju nadzora nad samo </w:t>
      </w:r>
      <w:r w:rsidRPr="00CD05E7">
        <w:rPr>
          <w:rFonts w:eastAsia="Calibri" w:cs="Arial"/>
          <w:szCs w:val="20"/>
          <w:lang w:val="sl-SI"/>
        </w:rPr>
        <w:lastRenderedPageBreak/>
        <w:t>gradnjo. Glede obveznosti uporabnega dovoljenja ali nadomeščanja le tega z izjavami nadzora, so bila mnenja deljena, je pa bilo enotno mnenje, da je potrebna večja vloga nadzora države nad začetkom (prijava začetka del) in koncem gradnje (UD). V zvezi s problemom gradnje v lastni režiji so bile predlagane spremembe dovoljenega obsega oziroma ukinitev ter uvedba regulacije nadzora nad njo in večji finančni nadzor. Kot ideja pa je bilo predstavljeno, da bi lahko del nadzora pri graditvi prevzele zavarovalnice.</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9. Problem nelegalnih objektov in legalizacije.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Predstavljena so bila stališča, da je treba pri morebitni uzakonitvi pravne podlage za legalizacijo zavzeti stališče, da se je objekt gradil v drugem časovnem obdobju, ko so veljali drugačni. V času gradnje je lahko objekt izpolnjeval zahteve PUP, danes ob sprejetju OPN, teh zahtev ne izpolnjuje več. Prav tako takšen objekt po veljavni zakonodaji ne bi izpolnjeval strožjih gradbenotehničnih predpisov, njegova prilagoditev zahtevam novejših predpisov pa bi za lastnika predstavljala nesorazmerno visoke stroške. Enako velja za druge, področne predpise, kot so režimi varovanja, varovalni pasovi infrastrukture in podobno. V takem primeru bi bilo treba v postopku legalizacije preveriti, ali je objekt skladen z okoliškimi objekti in ali je bil grajen po določilih tedaj veljavnega prostorskega akta in drugih predpisov. Podan je bil predlog, da se objekti z in brez uporabnih dovoljenj evidentirajo na različne načine, oz. se jih loči. Na drugi strani je del </w:t>
      </w:r>
      <w:proofErr w:type="spellStart"/>
      <w:r w:rsidRPr="00CD05E7">
        <w:rPr>
          <w:rFonts w:eastAsia="Calibri" w:cs="Arial"/>
          <w:szCs w:val="20"/>
          <w:lang w:val="sl-SI"/>
        </w:rPr>
        <w:t>razpravljalcev</w:t>
      </w:r>
      <w:proofErr w:type="spellEnd"/>
      <w:r w:rsidRPr="00CD05E7">
        <w:rPr>
          <w:rFonts w:eastAsia="Calibri" w:cs="Arial"/>
          <w:szCs w:val="20"/>
          <w:lang w:val="sl-SI"/>
        </w:rPr>
        <w:t xml:space="preserve"> ostro kritiziral kakršnokoli razmišljanje o uzakonitvi legalizacije in pozval k sankcioniranju nedovoljenih gradenj.</w:t>
      </w:r>
    </w:p>
    <w:p w:rsidR="00850DCB" w:rsidRPr="00CD05E7" w:rsidRDefault="00850DCB" w:rsidP="00850DCB">
      <w:pPr>
        <w:spacing w:line="240" w:lineRule="auto"/>
        <w:jc w:val="both"/>
        <w:rPr>
          <w:rFonts w:cs="Arial"/>
          <w:szCs w:val="20"/>
          <w:lang w:val="sl-SI"/>
        </w:rPr>
      </w:pPr>
      <w:r w:rsidRPr="00CD05E7">
        <w:rPr>
          <w:rFonts w:eastAsia="Calibri" w:cs="Arial"/>
          <w:szCs w:val="20"/>
          <w:lang w:val="sl-SI"/>
        </w:rPr>
        <w:t xml:space="preserve">Med viri za spremembe zakonodaje je treba omeniti še predloge upravnih enot za boljše delo na področju prostora, ki so jih upravne enote zbrale in posredovale na Ministrstvo za javno upravo v letu 2014. </w:t>
      </w:r>
      <w:r w:rsidRPr="00CD05E7">
        <w:rPr>
          <w:rFonts w:cs="Arial"/>
          <w:szCs w:val="20"/>
          <w:lang w:val="sl-SI"/>
        </w:rPr>
        <w:t xml:space="preserve">Po mnenju upravnih enot je področje graditve objektov pravno </w:t>
      </w:r>
      <w:proofErr w:type="spellStart"/>
      <w:r w:rsidRPr="00CD05E7">
        <w:rPr>
          <w:rFonts w:cs="Arial"/>
          <w:szCs w:val="20"/>
          <w:lang w:val="sl-SI"/>
        </w:rPr>
        <w:t>prenormirano</w:t>
      </w:r>
      <w:proofErr w:type="spellEnd"/>
      <w:r w:rsidRPr="00CD05E7">
        <w:rPr>
          <w:rFonts w:cs="Arial"/>
          <w:szCs w:val="20"/>
          <w:lang w:val="sl-SI"/>
        </w:rPr>
        <w:t xml:space="preserve">. Upravne enote menijo, da bi z večjim, predvsem pa učinkovitejšim nadzorom nad izvajanjem zakonodaje dosegli boljše rezultate in lahko tudi zmanjšali obseg </w:t>
      </w:r>
      <w:proofErr w:type="spellStart"/>
      <w:r w:rsidRPr="00CD05E7">
        <w:rPr>
          <w:rFonts w:cs="Arial"/>
          <w:szCs w:val="20"/>
          <w:lang w:val="sl-SI"/>
        </w:rPr>
        <w:t>kogentnih</w:t>
      </w:r>
      <w:proofErr w:type="spellEnd"/>
      <w:r w:rsidRPr="00CD05E7">
        <w:rPr>
          <w:rFonts w:cs="Arial"/>
          <w:szCs w:val="20"/>
          <w:lang w:val="sl-SI"/>
        </w:rPr>
        <w:t xml:space="preserve"> norm.</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Razlog za dolgotrajne postopke po mnenju upravnih enot ni toliko v veljavnem ZGO-1, temveč po njihovem mnenju postopke podaljšujejo številni podzakonski predpisi, ki niso usklajeni z materialno zakonodajo in so v praksi skoraj neizvedljivi ter med seboj neusklajeni. Upravne enote so zato predlagale, naj se le-ti pregledajo in poenostavijo oziroma odpravijo vse nepotrebne določbe in prepodrobne vsebine, ki niso v skladu s temeljno zakonodajo. Upravne enote so prepričane, da trenutna </w:t>
      </w:r>
      <w:proofErr w:type="spellStart"/>
      <w:r w:rsidRPr="00CD05E7">
        <w:rPr>
          <w:rFonts w:cs="Arial"/>
          <w:szCs w:val="20"/>
          <w:lang w:val="sl-SI"/>
        </w:rPr>
        <w:t>prenormiranost</w:t>
      </w:r>
      <w:proofErr w:type="spellEnd"/>
      <w:r w:rsidRPr="00CD05E7">
        <w:rPr>
          <w:rFonts w:cs="Arial"/>
          <w:szCs w:val="20"/>
          <w:lang w:val="sl-SI"/>
        </w:rPr>
        <w:t xml:space="preserve"> urejanja tega področja s tako številnimi in tako podrobnimi zapisi v podzakonskih aktih povzroča investitorjem največje težave tako pri urejanju dokumentacije kot pri pridobivanju dovoljenj.</w:t>
      </w:r>
    </w:p>
    <w:p w:rsidR="00850DCB" w:rsidRPr="00CD05E7" w:rsidRDefault="00850DCB" w:rsidP="00850DCB">
      <w:pPr>
        <w:spacing w:line="240" w:lineRule="auto"/>
        <w:jc w:val="both"/>
        <w:rPr>
          <w:rFonts w:cs="Arial"/>
          <w:szCs w:val="20"/>
          <w:lang w:val="sl-SI"/>
        </w:rPr>
      </w:pPr>
    </w:p>
    <w:p w:rsidR="00850DCB" w:rsidRPr="00CD05E7" w:rsidRDefault="00850DCB" w:rsidP="00850DCB">
      <w:pPr>
        <w:pStyle w:val="Telobesedila"/>
        <w:numPr>
          <w:ilvl w:val="12"/>
          <w:numId w:val="0"/>
        </w:numPr>
        <w:rPr>
          <w:rFonts w:ascii="Arial" w:hAnsi="Arial" w:cs="Arial"/>
          <w:sz w:val="20"/>
          <w:szCs w:val="20"/>
        </w:rPr>
      </w:pPr>
      <w:r w:rsidRPr="00CD05E7">
        <w:rPr>
          <w:rFonts w:ascii="Arial" w:hAnsi="Arial" w:cs="Arial"/>
          <w:sz w:val="20"/>
          <w:szCs w:val="20"/>
        </w:rPr>
        <w:t xml:space="preserve">Dosedanje ugotovitve kažejo na to, da se praviloma v postopku izdaje gradbenega dovoljenja </w:t>
      </w:r>
      <w:proofErr w:type="spellStart"/>
      <w:r w:rsidRPr="00CD05E7">
        <w:rPr>
          <w:rFonts w:ascii="Arial" w:hAnsi="Arial" w:cs="Arial"/>
          <w:sz w:val="20"/>
          <w:szCs w:val="20"/>
        </w:rPr>
        <w:t>kumulirajo</w:t>
      </w:r>
      <w:proofErr w:type="spellEnd"/>
      <w:r w:rsidRPr="00CD05E7">
        <w:rPr>
          <w:rFonts w:ascii="Arial" w:hAnsi="Arial" w:cs="Arial"/>
          <w:sz w:val="20"/>
          <w:szCs w:val="20"/>
        </w:rPr>
        <w:t xml:space="preserve"> vsi problemi, ki nastajajo na drugih nivojih (prostorski akti lokalnih skupnosti, nevestno in neodgovorno delo projektantov, neustrezne določbe zakona, obsežna podzakonska </w:t>
      </w:r>
      <w:proofErr w:type="spellStart"/>
      <w:r w:rsidRPr="00CD05E7">
        <w:rPr>
          <w:rFonts w:ascii="Arial" w:hAnsi="Arial" w:cs="Arial"/>
          <w:sz w:val="20"/>
          <w:szCs w:val="20"/>
        </w:rPr>
        <w:t>regulativa</w:t>
      </w:r>
      <w:proofErr w:type="spellEnd"/>
      <w:r w:rsidRPr="00CD05E7">
        <w:rPr>
          <w:rFonts w:ascii="Arial" w:hAnsi="Arial" w:cs="Arial"/>
          <w:sz w:val="20"/>
          <w:szCs w:val="20"/>
        </w:rPr>
        <w:t>,…), kar posledično vedno bolj vpliva tudi na obremenitve uslužbencev.</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60" w:line="240" w:lineRule="auto"/>
        <w:jc w:val="both"/>
        <w:rPr>
          <w:rFonts w:eastAsia="Calibri" w:cs="Arial"/>
          <w:szCs w:val="20"/>
          <w:lang w:val="pl-PL"/>
        </w:rPr>
      </w:pPr>
      <w:r w:rsidRPr="00CD05E7">
        <w:rPr>
          <w:rFonts w:cs="Arial"/>
          <w:szCs w:val="20"/>
          <w:lang w:val="sl-SI"/>
        </w:rPr>
        <w:t xml:space="preserve">Glede na bistveno spremembo, vodenja postopka oziroma vključevanja strank v postopek izdaje gradbenih dovoljenj, bi po mnenju upravnih enot zaradi poenotenja prakse pristojno ministrstvo moralo izdelati bolj konkretne usmeritve in jih preko izobraževanj ali kako drugače posredovati vsem UE. PO njihovem mnenju je nujna tudi zakonska ureditev, ki bi v materialnem predpisu določala merila za vključevanje strank v postopek. Merila za določanje stranskih udeležencev v postopku izdaje gradbenih dovoljenj so bila namreč z uveljavitvijo ZGO-1 leta 2003 (vplivno območje) in nato po spremembi ZGO-1 v letu 2008 (območje za določitev strank) ves čas uokvirjena, vse do leta 2009, ko je Ustavno sodišče </w:t>
      </w:r>
      <w:r w:rsidRPr="00CD05E7">
        <w:rPr>
          <w:rFonts w:eastAsia="Calibri" w:cs="Arial"/>
          <w:szCs w:val="20"/>
          <w:lang w:val="pl-PL"/>
        </w:rPr>
        <w:t xml:space="preserve">z odločbo št. U-I-165/09 (Uradni list RS št. 20/2011) zaradi kršenja ustavne pravice do pravnega sredstva razveljavilo prvi in drugi odstavek 62. člena ter 74.b člena Zakona o graditvi objektov (Uradni list RS, št. 110/02, 97/03, 41/04, 45/04, 47/04, 46/04, 62/04, 92/05, 111/05, 93/05, 126/07 – ZGO-1). Šlo je za določbe, s katerimi je ZGO-1 določal, da je v postopkih izdaje gradbenih dovoljenj na območju, ki se ureja z občinskim ali državnim lokacijskim načrtom (po uveljavitvi ZPNačrt oziroma ZGO-1B državnim prostorskim načrtom oziroma občinskim podrobnim prostorskim načrtom, samo investitor (prvi odstavek 62. člena ZGO-1). Istočasno je Ustavno sodišče razveljavilo tudi določbo, ki je za ostala območja, to je tista, ki se urejajo s prostorskim redom (po uveljavitvi ZPNačrt oziroma ZGO-1B občinskim prostorskim načrtom), omejevala obseg stranskih udeležencev in omogočala poleg investitorja udeležbo v postopkih lastnikom oziroma imetnikom pravic na nepremičninah, na katerih bo potekala gradnja in v prikazanem območju za določitev strank v postopku izdaje gradbenega dovoljenja; lastnikom oziroma imetnikom pravic na parcelah, na </w:t>
      </w:r>
      <w:r w:rsidRPr="00CD05E7">
        <w:rPr>
          <w:rFonts w:eastAsia="Calibri" w:cs="Arial"/>
          <w:szCs w:val="20"/>
          <w:lang w:val="pl-PL"/>
        </w:rPr>
        <w:lastRenderedPageBreak/>
        <w:t>katerih naj bi potekala dovozna pot ali priključki ter drugi subjekti, če tako določa zakon (drugi odstavek 62. člena). Ustavno sodišče je razveljavilo tudi enako določbo, ki je izključevala iz postopka gradbenega dovoljenja vse stranke razen investitorja pri nezahtevnih objektih (74.b člen ZGO-1). Po razveljavitvi navedenih členov je nastopila situacija, da mora upravni organ pri izdaji gradbenih dovoljenj glede določanja strank oziroma stranskih udeležencev v postopku ravnati le v skladu z Zakonom o splošnem upravnem postopku. V skladu z ZUP mora upravni organ tako kot pred uveljavitvijo ZGO-1 v letu 2003 v vsakem konkretnem postopku ugotoviti, katere osebe bi lahko sodelovale v postopku kot stranski udeleženec glede na določbe 43. člena ZUP. Ta določa, da ima pravico udeleževati se postopka tudi oseba, ki izkaže pravni interes. Pravni interes izkaže oseba, ki zatrjuje, da vstopa v postopek, zaradi varstva svojih pravnih koristi (stranski udeleženec). Pravna korist je neposredna, na zakon ali drug predpis oprta osebna korist. Kot je navedeno v odločbi Ustavnega sodišča pri pravnem interesu oziroma pravni koristi stranskega udeleženca ne gre za splošno (javno) korist, temveč za osebno korist, ki je neposredna in pravna. Korist je osebna, če se nanaša neposredno na osebo, ki jo uveljavlja, in neposredna, če gre za sedanjo korist v upravnem postopku, ki obstaja v trenutku odločanja, ne pa za morebitno ali bodočo korist. Korist je pravna, če je oprta na zakon ali drug zakoniti predpis. Dejanskega interesa v upravnem postopku ni mogoče uveljavljati (iz točke 18. obrazložitve odločbe Ustavnega sodišča).</w:t>
      </w: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K izboljšanju dela na področju prostora bi po mnenju upravnih enot nedvomno veliko prispevali, če bi bili projekti za pridobitev gradbenega dovoljenja pripravljeni v skladu s Pravilnikom o projektni dokumentaciji. V praksi se namreč vse prevečkrat dogaja, da nekateri projektanti vložijo vlogo, potem pa se projektanti odzovejo šele na podlagi zahteve upravne enote za dopolnitev, ki natančno opozori na vse pomanjkljivosti in ostale nepravilnosti, ki nastanejo v projektih (da se ne nanašajo na prave parcelne številke, katastrsko občino..). S tem se postopki izdaje gradbenih dovoljenj samo podaljšujejo in po nepotrebnem ustvarja slaba volja in stroški. Iz večine predloženih PGD namreč izhaja, da projektanti Pravilnika o projektni dokumentaciji ne upoštevajo v celoti, še zlasti pa pri projektiranju pogosto sploh ne pregledajo in zato tudi ne upoštevajo prostorskih izvedbenih aktov in projekt popravljajo šele, ko jih na to opozori uslužbenec, ki vodi postopke. Takšno ravnanje povzroča po nepotrebnem tudi velike stroške investitorjem (dopolnjevanje projektov, nova soglasja, drugi nepotrebni stroški zaradi dvakratne obravnave, zamude itd.) poleg tega pa tudi zamude pri reševanju in odločanju v teh postopkih. Projektanti se morajo zavedati, da je z enotnim gradbenim dovoljenjem umestitev objekta v prostor še vedno zelo pomembno in ga je prav zaradi tega nujno potrebno zelo resno in strokovno obravnavati ter da je izvedba projekta tehnična izvedba prilagojena tem zahtevam.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Prav tako upravne enote menijo, da se je pri postopkih treba zavedati, da soglasja </w:t>
      </w:r>
      <w:proofErr w:type="spellStart"/>
      <w:r w:rsidRPr="00CD05E7">
        <w:rPr>
          <w:rFonts w:cs="Arial"/>
          <w:szCs w:val="20"/>
          <w:lang w:val="sl-SI"/>
        </w:rPr>
        <w:t>soglasodajalcev</w:t>
      </w:r>
      <w:proofErr w:type="spellEnd"/>
      <w:r w:rsidRPr="00CD05E7">
        <w:rPr>
          <w:rFonts w:cs="Arial"/>
          <w:szCs w:val="20"/>
          <w:lang w:val="sl-SI"/>
        </w:rPr>
        <w:t xml:space="preserve"> niso zgolj formalizem, temveč so to samostojne odločbe, ki se nanašajo na konkretni projekt s številko in datumom in da je treba pridobiti nova soglasja v primeru, če se projekt spreminja. Po mnenju UE bi svojo vlogo na tem področju lahko odigrali tudi Inženirska zbornica Slovenije  ter Zbornica za arhitekturo in prostor Slovenije ter predstavila pomen izdanih soglasij in pomembnost pregledovanja in upoštevanja prostorskih izvedbenih aktov pri projektiranju.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Po mnenju upravnih enot država zelo veliko zahteva od investitorjev v samem postopku pridobivanja upravnih dovoljenj, premalo pa nadzira in sankcionira dejansko stanje na terenu. Do pridobitve uporabnega dovoljenja, mora investitor predložitvi ogromno atestov, poročil, meritev, kasneje pa nihče več ne preverja periodike le-tega in spremembe na terenu.</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20" w:line="240" w:lineRule="auto"/>
        <w:jc w:val="both"/>
        <w:rPr>
          <w:rFonts w:cs="Arial"/>
          <w:szCs w:val="20"/>
          <w:lang w:val="sl-SI"/>
        </w:rPr>
      </w:pPr>
      <w:r w:rsidRPr="00CD05E7">
        <w:rPr>
          <w:rFonts w:cs="Arial"/>
          <w:szCs w:val="20"/>
          <w:lang w:val="sl-SI"/>
        </w:rPr>
        <w:t>Upravne enote zato predlagajo, da pristojno ministrstvo ter IZS in ZAPS poenotijo stališča glede načina izdelave projektne dokumentacije, ki se uporablja pri izdaji dovoljenj za posege v prostor tudi v obliki obveznih navodil oz. razlag, saj se posamezna vprašanja s tega področja različno razlagajo upravni organi oz. projektanti.</w:t>
      </w:r>
    </w:p>
    <w:p w:rsidR="00850DCB" w:rsidRPr="00CD05E7" w:rsidRDefault="00850DCB" w:rsidP="00CF5ED4">
      <w:pPr>
        <w:spacing w:line="240" w:lineRule="auto"/>
        <w:jc w:val="both"/>
        <w:rPr>
          <w:rFonts w:eastAsia="Calibri" w:cs="Arial"/>
          <w:szCs w:val="20"/>
          <w:lang w:val="sl-SI"/>
        </w:rPr>
      </w:pPr>
      <w:r w:rsidRPr="00CD05E7">
        <w:rPr>
          <w:rFonts w:eastAsia="Calibri" w:cs="Arial"/>
          <w:szCs w:val="20"/>
          <w:lang w:val="sl-SI"/>
        </w:rPr>
        <w:t>Upravne enote tako predlagajo spremembo zakonodaje tako, da:</w:t>
      </w:r>
    </w:p>
    <w:p w:rsidR="00850DCB" w:rsidRPr="00CD05E7" w:rsidRDefault="00850DCB" w:rsidP="00CF5ED4">
      <w:pPr>
        <w:autoSpaceDN w:val="0"/>
        <w:spacing w:line="240" w:lineRule="auto"/>
        <w:jc w:val="both"/>
        <w:rPr>
          <w:rFonts w:eastAsia="Calibri" w:cs="Arial"/>
          <w:szCs w:val="20"/>
          <w:lang w:val="sl-SI"/>
        </w:rPr>
      </w:pPr>
      <w:r w:rsidRPr="00CD05E7">
        <w:rPr>
          <w:rFonts w:eastAsia="Calibri" w:cs="Arial"/>
          <w:szCs w:val="20"/>
          <w:lang w:val="sl-SI"/>
        </w:rPr>
        <w:t>- da bi bili projektanti dolžni pri pripravi izvedbenih projektov upoštevati vse predpise (tako lokalne kot državne) in bi za vse posege v prostor zbrali vsa potrebna soglasja ter za svoj izdelek v vseh pogledih s svojim podpisom odgovarjali ter za vsakršno morebitno nespoštovanje predpisov pri pripravi projektov nosili tudi odgovornost;</w:t>
      </w:r>
    </w:p>
    <w:p w:rsidR="00850DCB" w:rsidRPr="00CD05E7" w:rsidRDefault="00850DCB" w:rsidP="00CF5ED4">
      <w:pPr>
        <w:autoSpaceDN w:val="0"/>
        <w:spacing w:line="240" w:lineRule="auto"/>
        <w:jc w:val="both"/>
        <w:rPr>
          <w:rFonts w:eastAsia="Calibri" w:cs="Arial"/>
          <w:szCs w:val="20"/>
          <w:lang w:val="sl-SI"/>
        </w:rPr>
      </w:pPr>
      <w:r w:rsidRPr="00CD05E7">
        <w:rPr>
          <w:rFonts w:eastAsia="Calibri" w:cs="Arial"/>
          <w:szCs w:val="20"/>
          <w:lang w:val="sl-SI"/>
        </w:rPr>
        <w:t xml:space="preserve">- da bi upravni organ v svojem postopku preveril le, ali je predložen projekt, podpisan od pooblaščenega projektanta, ali je investitor predložil ostalo predpisano dokumentacijo in ima  </w:t>
      </w:r>
      <w:r w:rsidRPr="00CD05E7">
        <w:rPr>
          <w:rFonts w:eastAsia="Calibri" w:cs="Arial"/>
          <w:szCs w:val="20"/>
          <w:lang w:val="sl-SI"/>
        </w:rPr>
        <w:lastRenderedPageBreak/>
        <w:t>pravico graditi ter na podlagi predložene projektne dokumentacije iz 1. alineje in investitorju naložil plačilo z zakonom določenih obveznosti ter izdal ustrezno gradbeno dovoljenje;</w:t>
      </w:r>
    </w:p>
    <w:p w:rsidR="00850DCB" w:rsidRPr="00CD05E7" w:rsidRDefault="00850DCB" w:rsidP="00CF5ED4">
      <w:pPr>
        <w:spacing w:after="160" w:line="240" w:lineRule="auto"/>
        <w:jc w:val="both"/>
        <w:rPr>
          <w:rFonts w:eastAsia="Calibri" w:cs="Arial"/>
          <w:szCs w:val="20"/>
          <w:lang w:val="sl-SI"/>
        </w:rPr>
      </w:pPr>
      <w:r w:rsidRPr="00CD05E7">
        <w:rPr>
          <w:rFonts w:eastAsia="Calibri" w:cs="Arial"/>
          <w:szCs w:val="20"/>
          <w:lang w:val="sl-SI"/>
        </w:rPr>
        <w:t>- da bi ustrezne inšpekcijske službe večkrat nadzirale izvajanje posega v prostor ter po potrebi ukrepale.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zadnjem obdobju se po navedbah upravnih enot v sodni praksi dogaja, da določene odločitve niso v skladu z veljavno zakonodajo, zato bi moralo resorno ministrstvo pripraviti spremembe zakonodaje po takšni sodbi, v kolikor odstopa od namenov zakona.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času izvajanja ZGO-1 je bilo kljub novelam, s katerimi se je vsakokrat poskušalo izboljšati sistem in odpraviti razloge za neučinkovitost sistema, na pristojno ministrstvo posredovano tudi veliko število pobud za spremembo zakonodaje. Na ministrstvo so pobude za spremembo prihajale s strani strokovne javnosti (skupina Odgovorno do prostora</w:t>
      </w:r>
      <w:r w:rsidRPr="00CD05E7">
        <w:rPr>
          <w:rFonts w:eastAsia="Calibri" w:cs="Arial"/>
          <w:szCs w:val="20"/>
          <w:vertAlign w:val="superscript"/>
          <w:lang w:val="sl-SI"/>
        </w:rPr>
        <w:footnoteReference w:id="7"/>
      </w:r>
      <w:r w:rsidRPr="00CD05E7">
        <w:rPr>
          <w:rFonts w:eastAsia="Calibri" w:cs="Arial"/>
          <w:szCs w:val="20"/>
          <w:lang w:val="sl-SI"/>
        </w:rPr>
        <w:t xml:space="preserve"> s predstavitvijo novega modela dovoljevanja, ki so ga poimenovali ZGO-</w:t>
      </w:r>
      <w:proofErr w:type="spellStart"/>
      <w:r w:rsidRPr="00CD05E7">
        <w:rPr>
          <w:rFonts w:eastAsia="Calibri" w:cs="Arial"/>
          <w:szCs w:val="20"/>
          <w:lang w:val="sl-SI"/>
        </w:rPr>
        <w:t>dba</w:t>
      </w:r>
      <w:proofErr w:type="spellEnd"/>
      <w:r w:rsidRPr="00CD05E7">
        <w:rPr>
          <w:rFonts w:eastAsia="Calibri" w:cs="Arial"/>
          <w:szCs w:val="20"/>
          <w:lang w:val="sl-SI"/>
        </w:rPr>
        <w:t xml:space="preserve">) ter številnih drugih, npr. predlogi upravnih enot za boljše delo in posamezni predlogi drugih organizacij kot je Inženirska zbornica Slovenije, posamezne pravne osebe zasebnega prava ter posameznikov.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Vse omenjene pomanjkljivosti sistema ovirajo konkurenčnost Slovenije za domače in tuje investitorje, na kar opozarja Evropska komisija in nekatere mednarodne organizacije, ki merijo konkurenčnost držav na tem področju. Tako je po zadnjem poročilu svetovne banke Slovenija glede konkurenčnosti pri izdajanju gradbenih dovoljenj uvrščena na 71. mesto, pri čemer je v raziskavo oziroma analizo vsako leto vključenih 189 držav oziroma ekonomij. Raziskava Svetovne banke temelji na podrobno razdelani metodologiji, ki temelji na predpostavki, da investitor želi v državi postaviti skladišče z natančno določenimi parametri. Skladno z metodologijo se pri analizi ocenjujejo naslednji sklopi, od katerih vsak predstavlja 25 % vrednosti celotne ocene: 1. obvezne faze/koraki procesa, 2. potreben čas, 3. stroški posamezne faze in 4. kvaliteta gradbenih predpisov in njihove implementacije. Analiza temelji na podlagi odzivov številnih </w:t>
      </w:r>
      <w:proofErr w:type="spellStart"/>
      <w:r w:rsidRPr="00CD05E7">
        <w:rPr>
          <w:rFonts w:eastAsia="Calibri" w:cs="Arial"/>
          <w:szCs w:val="20"/>
          <w:lang w:val="sl-SI"/>
        </w:rPr>
        <w:t>respondentov</w:t>
      </w:r>
      <w:proofErr w:type="spellEnd"/>
      <w:r w:rsidRPr="00CD05E7">
        <w:rPr>
          <w:rFonts w:eastAsia="Calibri" w:cs="Arial"/>
          <w:szCs w:val="20"/>
          <w:lang w:val="sl-SI"/>
        </w:rPr>
        <w:t xml:space="preserve"> iz države, ki se ocenjuje, letna uvrstitev pa je v velikem delu odvisna tudi od napredka drugih držav, kar pomeni, da ocenjevana država v primeru stagnacije oziroma </w:t>
      </w:r>
      <w:proofErr w:type="spellStart"/>
      <w:r w:rsidRPr="00CD05E7">
        <w:rPr>
          <w:rFonts w:eastAsia="Calibri" w:cs="Arial"/>
          <w:szCs w:val="20"/>
          <w:lang w:val="sl-SI"/>
        </w:rPr>
        <w:t>nenapredka</w:t>
      </w:r>
      <w:proofErr w:type="spellEnd"/>
      <w:r w:rsidRPr="00CD05E7">
        <w:rPr>
          <w:rFonts w:eastAsia="Calibri" w:cs="Arial"/>
          <w:szCs w:val="20"/>
          <w:lang w:val="sl-SI"/>
        </w:rPr>
        <w:t xml:space="preserve"> zaradi napredka drugih držav pri spreminjanju zakonodaje dejansko pada po lestvici konkurenčnosti navzdol, kar se je Sloveniji zgodilo v letu 2016, ko je pri </w:t>
      </w:r>
      <w:proofErr w:type="spellStart"/>
      <w:r w:rsidRPr="00CD05E7">
        <w:rPr>
          <w:rFonts w:eastAsia="Calibri" w:cs="Arial"/>
          <w:szCs w:val="20"/>
          <w:lang w:val="sl-SI"/>
        </w:rPr>
        <w:t>uvrstitivi</w:t>
      </w:r>
      <w:proofErr w:type="spellEnd"/>
      <w:r w:rsidRPr="00CD05E7">
        <w:rPr>
          <w:rFonts w:eastAsia="Calibri" w:cs="Arial"/>
          <w:szCs w:val="20"/>
          <w:lang w:val="sl-SI"/>
        </w:rPr>
        <w:t xml:space="preserve"> glede konkurenčnosti na področju izdajanja gradbenih dovoljenj padla za tri mesta.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Vlada je konec leta 2013 na predlog tedanjega Ministrstva za infrastrukturo in prostor s sklepom potrdila Izhodišča za normativne spremembe prostorske in gradbene zakonodaje, ki so predstavljala tudi odločitev o začetku procesa spreminjanja prostorsko-gradbene ter povezane sektorske zakonodaje in s katerimi so bile naslovljeni ključni problemi in sistemske pomanjkljivosti tega področja, kot so bili omenjeni povzeti tudi v opisani oceni stanja na tem področju. Predlog zakona mora zato slediti ciljem in nakazanim rešitvam iz omenjenega dokumenta.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Upoštevajoč omenjeno problematiko sektorske zakonodaje, sklepe vlade iz prejšnjega odstavka in povratne informacije v anketah in analizah, ki so bile opravljene z namenom priprave novega zakona, je treba izpostaviti na podlagi naročila Ministrstva za okolje in prostor izdelano analizo sektorske zakonodaje</w:t>
      </w:r>
      <w:r w:rsidRPr="00CD05E7">
        <w:rPr>
          <w:rStyle w:val="Sprotnaopomba-sklic"/>
          <w:rFonts w:eastAsia="Calibri" w:cs="Arial"/>
          <w:szCs w:val="20"/>
          <w:lang w:val="sl-SI"/>
        </w:rPr>
        <w:footnoteReference w:id="8"/>
      </w:r>
      <w:r w:rsidRPr="00CD05E7">
        <w:rPr>
          <w:rFonts w:eastAsia="Calibri" w:cs="Arial"/>
          <w:szCs w:val="20"/>
          <w:lang w:val="sl-SI"/>
        </w:rPr>
        <w:t>. V omenjeni analizi je bila namreč na celovit in pregleden način analizirana vsa sektorska zakonodaja, ki se povezuje s procesi prostorskega načrtovanja in dovoljevanja gradenj, izdelana je bila analiza pravne ureditve tega področja v drugih evropskih državah, opravljena je bila anketa udeležencev na to temo in popisane so bile pomanjkljivosti veljavne pravne ureditve varstvenih zahtev in njihovega uveljavljanja ter predlogi sprememb. Ta analiza je bila ključna za odločitev glede prekvalifikacije soglasij v mnenja in vzpostavitev dialoga za potrebe usklajevanja mnenj in razčiščevanja vprašanj v zvezi s tem v postopku izdaje gradbenega dovoljenja. Obenem je analiza izpostavila nekaj pomembnih zaznanih pomanjkljivosti sistemske ureditve pravnih režimov in njenih povezav s procesom dovoljevanja (in načrtovanja, pri čemer je v spodnjem povzetku analize za potrebe prikaza ocene stanja na področju graditve večji poudarek namenjen pomanjkljivostim v povezavi z dovoljevanjem) in sicer: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lastRenderedPageBreak/>
        <w:t>- varstvene zahteve, ki so urejene s področnimi predpisi, so pogosto nesorazmerne cilju, zaradi katerega so predpisane,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premalo uravnovešeno z uveljavljanjem razvojnih interesov,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neracionalno – ker je razdrobljeno na množico nosilcev,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konkretizacija varstvenih zahtev (omejitev ali prepovedi posegov v prostor) v okviru prostorskega načrtovanja in dovoljevanja na posameznih področjih je pogosto med seboj v koliziji,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položaj oziroma vpetost stroke je neustrezna oziroma premalo poudarjena,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ključno vlogo pri usklajevanju razvojnih in varstvenih interesov in oblikovanju ustreznega kompromisa – takšnega, ki bo po eni strani spodbujal trajnostni gospodarski razvoj, po drugi strani pa zagotavljal varstvo okolja, idr. lahko zagotovi le vsa relevantna (urbanistična, okoljevarstvena, naravovarstvena, kulturno varstvena, pravna, tehnološka, ekonomska, sociološka in druga) stroka, pri čemer je predlagano:</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da mora biti ta zbrana na enem mestu, in ne razdrobljena med množico nosilcev varstvenih interesov in drugih organizacij kot je v veljavni ureditvi. Le tako bo mogoče zagotoviti, da bodo varstveni in razvojni interesi obravnavani celovito. Le tako bo mogoče preprečiti danes pogosto enostransko strokovno delovanje posameznih nosilcev varstvenih interesov (ko prevladuje strokovna presoja varstvenih interesov, razvojni pa pogosto niso deležni ustrezne strokovne obravnave). Le tako bo mogoče zagotoviti usklajenost različnih varstvenih interesov med seboj (in preprečiti danes pogosto njihovo medsebojno kolizijo). Stroko je treba povezati na enem mestu tudi zaradi racionalizacije uveljavljanja varstvenih interesov oziroma njihovega usklajevanja z razvojnimi interesi – tako v okviru prostorskega načrtovanja kot tudi v okviru dovoljevanja posegov v prostor.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stroka mora pri biti pri tem neodvisna in avtonomna.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zato bi bilo treba za uveljavljanje varstvenih interesov oziroma za usklajevanje varstvenih in razvojnih interesov v okviru prostorskega načrtovanja in v okviru dovoljevanja posegov v prostor oblikovati Prostorsko komisijo (v nadaljevanju: PK) kot neodvisen državni organ.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PK bi torej morala skrbeti, da se v postopkih prostorskega načrtovanja in postopkih dovoljevanja posegov v prostor uveljavijo ne le varstveni, temveč tudi razvojni interesi.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na PK naj se prenese pristojnost odločanja v upravnih postopkih, ki jo imajo zdaj različni organi.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PK naj se oblikuje kot </w:t>
      </w:r>
      <w:proofErr w:type="spellStart"/>
      <w:r w:rsidRPr="00CD05E7">
        <w:rPr>
          <w:rFonts w:eastAsia="Calibri" w:cs="Arial"/>
          <w:szCs w:val="20"/>
          <w:lang w:val="sl-SI"/>
        </w:rPr>
        <w:t>monokratski</w:t>
      </w:r>
      <w:proofErr w:type="spellEnd"/>
      <w:r w:rsidRPr="00CD05E7">
        <w:rPr>
          <w:rFonts w:eastAsia="Calibri" w:cs="Arial"/>
          <w:szCs w:val="20"/>
          <w:lang w:val="sl-SI"/>
        </w:rPr>
        <w:t xml:space="preserve">  državni organ -  po modelu Informacijskega pooblaščenca.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sestavljati bi ga morali predstavniki vseh relevantnih strok. Te so urbanistična, okoljevarstvena, naravovarstvena, kulturno varstvena, pravna, tehnološka, ekonomska, sociološka, najbrž pa tudi druge.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 tako sestavo in predlaganimi pristojnostmi bi v Sloveniji dobili državni organ, s katerim bi zagotovili stroki neodvisen in avtonomen položaj v postopkih prostorskega načrtovanja in v postopkih dovoljevanja posegov v prostor.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glede organizacije PK naj se ta oblikuje po regionalnem principu. To pomeni, da bi, ob odsotnosti regij (pokrajin) kot teritorialno podlago uporabili razvojne regije (skladno z Zakonom s spodbujanju skladnega regionalnega razvoja). S tem bi spodbudili regionalno prostorsko načrtovanje, kar je – ob obstoječi razdrobljenosti slovenskih občin – nujnost.</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PK bi morala biti financirana iz državnega proračuna – le tako je namreč možno zagotoviti njeno neodvisnost in avtonomnost. Vendar pa je bilo ocenjeno, da ustanovitev PK za proračun ne bi smela predstavljati nove obremenitve. Večino potrebnih sredstev in kadrov bi za PK namreč zagotovilo s prerazporeditvijo iz organizacij, ki izvajajo pristojnosti, za katere je predlagan prenos na PK.</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 uvedbo PK bi tako zagotovili enakovredno in uravnoteženo usklajevanje varstvenih in razvojnih interesov v okviru prostorskega načrtovanja in v okviru dovoljevanja posegov v prostor; odpravili preveliko diskrecijo državnih nosilcev urejanja prostora; zagotovili strokovno neodvisno uveljavljanje varstvenih interesov (in temu dodali enako obravnavo razvojnih interesov); bistveno racionalizirali postopek izdaje gradbenega dovoljenja, ker bi  imel investitor namesto množice sedanjih </w:t>
      </w:r>
      <w:proofErr w:type="spellStart"/>
      <w:r w:rsidRPr="00CD05E7">
        <w:rPr>
          <w:rFonts w:eastAsia="Calibri" w:cs="Arial"/>
          <w:szCs w:val="20"/>
          <w:lang w:val="sl-SI"/>
        </w:rPr>
        <w:t>soglasodajalcev</w:t>
      </w:r>
      <w:proofErr w:type="spellEnd"/>
      <w:r w:rsidRPr="00CD05E7">
        <w:rPr>
          <w:rFonts w:eastAsia="Calibri" w:cs="Arial"/>
          <w:szCs w:val="20"/>
          <w:lang w:val="sl-SI"/>
        </w:rPr>
        <w:t xml:space="preserve"> prav tako samo enega sogovornika ali dva sogovornika (PK ob upravni enoti, ki preverja izpolnjenost drugih pogojev – na primer upravičenost razpolaganja z zemljiščem, idr.); omogočili razvoj stroke na vseh ključnih področjih, povezanimi s prostorskim načrtovanjem in </w:t>
      </w:r>
      <w:r w:rsidRPr="00CD05E7">
        <w:rPr>
          <w:rFonts w:eastAsia="Calibri" w:cs="Arial"/>
          <w:szCs w:val="20"/>
          <w:lang w:val="sl-SI"/>
        </w:rPr>
        <w:lastRenderedPageBreak/>
        <w:t>dovoljevanjem posegov v okolje; zagotovili večjo (pravno) predvidljivost in s tem večjo pravno varnost investitorjev.</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drugače kot z oblikovanjem neodvisnega telesa, ki bi deloval izven obstoječih (državnih in občinskih) oblastnih struktur in ki bi imelo opisane pristojnosti, ne bo mogoče »presekati gordijskega vozla« v sistemu urejanja prostora, ki se je zapletal v preteklih desetletjih. V situaciji, ko je prav od učinkovitosti tega sistema v marsičem odvisen bodoči razvoj Slovenije, in ko si hkrati želimo ohraniti naše okolje, lahko ima takšno neodvisno telo pomembno vlogo pri spremembah na bolje. Pri takšnem stališču je moč izhajati tudi iz pozitivnih izkušenj, ki jih imamo v Sloveniji z nekaterimi drugimi neodvisnimi telesi, na primer Informacijskim pooblaščencem.</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 xml:space="preserve">je v postopkih sprejemanja pravnih odločitev na marsikaterem področju izjemnega pomena ustrezna vpetost stroke. </w:t>
      </w:r>
      <w:proofErr w:type="spellStart"/>
      <w:r w:rsidRPr="00CD05E7">
        <w:rPr>
          <w:rFonts w:eastAsia="Calibri" w:cs="Arial"/>
          <w:szCs w:val="20"/>
          <w:lang w:val="sl-SI"/>
        </w:rPr>
        <w:t>Odločevalci</w:t>
      </w:r>
      <w:proofErr w:type="spellEnd"/>
      <w:r w:rsidRPr="00CD05E7">
        <w:rPr>
          <w:rFonts w:eastAsia="Calibri" w:cs="Arial"/>
          <w:szCs w:val="20"/>
          <w:lang w:val="sl-SI"/>
        </w:rPr>
        <w:t xml:space="preserve"> na različnih ravneh pa se pogosto znajdejo v nerešljivih situacijah ravno zaradi neustrezne pravne ureditve glede vloge stroke pri sprejemanju odločitev. Bolj kot v preteklosti bi se morali torej opirati na stroko, seveda pa je pri tem bistveno tudi, da z ustrezno pravno ureditvijo zagotovimo njeno neodvisno in transparentno delovanje.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predlagano je bilo, da bi vse sedaj samostojne  postopke projektnih soglasij  združili v en sam postopek. V njem bi PK izvedla presojo sprejemljivosti določenega posega v prostor z vseh varstvenih vidikov. Namesto sedanjih soglasij bi PK oblikovala eno mnenje k posegu; organ izdaje dovoljenja pa bi bil tisti, ki bi nosil končno odločitev o dopustnosti posega. Kadar je predpisana presoja vplivov na okolja ali presoja sprejemljivosti na naravo, pa bi bil pristojni organ vezan na pozitivno mnenje PK.</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združi naj se čim več sedaj ločenih upravnih postopkov ter ustrezno prenese pristojnosti na PK. S tem v zvezi je možnih več rešitev in tudi primerjalno-pravno ni enotnega pristopa. Medtem, ko je v Avstriji najširše dovoljenje t. i. PVO dovoljenje oziroma dovoljenje za poseg na podlagi presoje sprejemljivosti na okolje, ki vključuje tudi gradbeno dovoljenje, je na Hrvaškem presoja vplivov na okolje vključena v gradbeno oziroma lokacijsko dovoljenje. V Nemčiji pa je emisijsko dovoljenje tisto, ki </w:t>
      </w:r>
      <w:proofErr w:type="spellStart"/>
      <w:r w:rsidRPr="00CD05E7">
        <w:rPr>
          <w:rFonts w:eastAsia="Calibri" w:cs="Arial"/>
          <w:szCs w:val="20"/>
          <w:lang w:val="sl-SI"/>
        </w:rPr>
        <w:t>inkorporira</w:t>
      </w:r>
      <w:proofErr w:type="spellEnd"/>
      <w:r w:rsidRPr="00CD05E7">
        <w:rPr>
          <w:rFonts w:eastAsia="Calibri" w:cs="Arial"/>
          <w:szCs w:val="20"/>
          <w:lang w:val="sl-SI"/>
        </w:rPr>
        <w:t xml:space="preserve"> tako presojo vplivov na okolje kot gradbeno dovoljenje. Integrirati je potrebno postopek presoje sprejemljivosti  v postopek izdaje gradbenega dovoljenja.  Druga možnost pa je integracija postopka gradbenega dovoljenja v postopek izdaje okoljevarstvenega soglasje (v PVO odločbo). Zaradi večje kompleksnosti odločanja in zahtevnejše vsebine projektne dokumentacije je bolj smiselna slednja rešitev – torej vstop vsebin gradbenega dovoljenja v okoljevarstveno soglasje.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za posege z znanim investitorjem je predlagano, da se postopek sprejemanja OPPN (in morebitno potrebnih prilagoditev OPN, vendar praviloma zgolj v okviru prostorskih izvedbenih pogojev in morebiti le izjemoma oziroma pod strogimi in omejenimi pogoji kot sprememba namenske rabe) uredi posebej oziroma drugače kot sicer. Predlagano je bilo tudi, da se za načrtovanje posegov v prostor, za katere je investitor znan, izvede presoja vplivov na okolje na ravni prostorskega načrta (seveda mora ta ustrezati kriterijem projekta nameravanega posega iz ZVO-1).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okoljevarstveno dovoljenje naj se kot posebna vrsta obratovalnega dovoljenja ohrani, vendar z obveznostjo pridobitve pred obratovanjem in ne že pred gradnjo, a hkrati z jasno določeno možnostjo investitorja, da na zahtevo okoljevarstveno dovoljenje pridobi že pred gradnjo. V slednjem primeru naj se mu (zaradi omogočanja enega postopka sodelovanja javnosti) še vedno omogoča združeno pridobivanje dovoljenj. Pri tem pa je treba natančno analizirati vsebine, ki naj bodo del izreka takšnega združenega dovoljenja ter omogočiti dovolj fleksibilno spreminjanje okoljsko manj relevantnih delov izreka odločbe.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da bi zmanjšali finančno tveganje kompleksnih posegov za investitorja pa bi bilo po vzoru tujih ureditev smiselno uvesti institut predhodnega dovoljenja za gradnjo, ki bi investitorju zagotavljal, da zahteve za izdajo gradbenega dovoljenja ni mogoče zavrniti zaradi razlogov, ki so že bili presojani v tej predhodni odločbi. Gre torej za dovoljenje, s katerim poseg še ni dovoljen, za razliko od delnega dovoljenja po ZUP pa pravno predstavlja ugotovitveni (in ne konstitutivni del gradbenega dovoljenja).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tveganje spremembe prostorskega akta v dolgotrajnejših procesih pridobivanja dovoljenja pa je mogoče zmanjšati tudi z uzakonitvijo zahteve, da se popolne vloge za poseg presojajo na podlagi predpisa (prostorskega akta), ki je veljal ob vložitvi vloge.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kot alternativno možnost predlaganim spremembam je sicer predlagati vsaj zamenjavo sedanjih soglasij z mnenji, pri čemer pa je seveda treba opozoriti, da ob enaki kadrovski in institucionalni strukturi odločanja, ta formalna sprememba ne bo prinesla </w:t>
      </w:r>
      <w:proofErr w:type="spellStart"/>
      <w:r w:rsidRPr="00CD05E7">
        <w:rPr>
          <w:rFonts w:eastAsia="Calibri" w:cs="Arial"/>
          <w:szCs w:val="20"/>
          <w:lang w:val="sl-SI"/>
        </w:rPr>
        <w:t>željenih</w:t>
      </w:r>
      <w:proofErr w:type="spellEnd"/>
      <w:r w:rsidRPr="00CD05E7">
        <w:rPr>
          <w:rFonts w:eastAsia="Calibri" w:cs="Arial"/>
          <w:szCs w:val="20"/>
          <w:lang w:val="sl-SI"/>
        </w:rPr>
        <w:t xml:space="preserve"> učinkov, saj je </w:t>
      </w:r>
      <w:r w:rsidRPr="00CD05E7">
        <w:rPr>
          <w:rFonts w:eastAsia="Calibri" w:cs="Arial"/>
          <w:szCs w:val="20"/>
          <w:lang w:val="sl-SI"/>
        </w:rPr>
        <w:lastRenderedPageBreak/>
        <w:t>pričakovati, da bodo uradniki brez lastnega ali izvedeniškega strokovnega mnenja v zadevi lahko le sledili mnenjem.</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združitev sedanjega gradbenega in okoljevarstvenega soglasja pa se glede na raven podrobnosti zahtevane projektne dokumentacije – zopet ob ustrezni institucionalni oziroma organizacijski podpori  - zdi smiselna in mogoča že sedaj.</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V zvezi s samo pravno ureditvijo režimov in varstvenih zahtev so bili v nalogi predstavljeni naslednji predlogi za bodočo ureditev, zato je bilo v analizi izraženo tudi mnenje, da bi se morale varstvene zahteve urediti skladno z omenjenimi izhodišči tudi v samih v področnih (sektorskih) predpisih, kar pomeni, da zgolj spremembe v prostorski in gradbeni zakonodaji za popolno ureditev stanja na tem področju ne zadoščajo:</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varstvene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dovoljevanje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konkretne in absolutne varstvene zahteve bi morale biti izjema. Varstvene zahteve bi po v načelu morale biti določene splošno in funkcionalno. V okviru prostorskega načrtovanja in dovoljevanja posegov v prostor pa je treba zagotoviti njihovo uravnovešeno usklajevanje z razvojnimi interesi.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potreben je torej sistem, v katerem bi bile vnaprejšnje omejitve ali prepovedi posegov v prostor le takrat, ko drugače ni mogoče zaradi tako močno izraženega varstvenega javnega interesa (ali če to zahteva evropsko pravo) – torej izjemoma. Sistem bi moral biti oblikovan tako, da bi omogočal enakovredno in uravnovešeno obravnavanje in usklajevanje varstvenih in razvojnih interesov – tako v okviru prostorskega načrtovanja kot tudi v okviru dovoljevanja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4. ker so te absolutne omejitve del sektorske zakonodaje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zakonov in podrejenih predpisov.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Pristojnemu organu pa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cs="Arial"/>
          <w:szCs w:val="20"/>
          <w:lang w:val="sl-SI" w:eastAsia="sl-SI"/>
        </w:rPr>
      </w:pPr>
      <w:r w:rsidRPr="00CD05E7">
        <w:rPr>
          <w:rFonts w:eastAsia="Calibri"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CD05E7">
        <w:rPr>
          <w:rFonts w:cs="Arial"/>
          <w:szCs w:val="20"/>
          <w:lang w:val="sl-SI" w:eastAsia="sl-SI"/>
        </w:rPr>
        <w:t xml:space="preserve">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dovoljenje. Omenjeno direktivo je sicer v slovenski pravni red prenesel Zakon o varstvu okolja, in sicer v členih 50, 51 in </w:t>
      </w:r>
      <w:proofErr w:type="spellStart"/>
      <w:r w:rsidRPr="00CD05E7">
        <w:rPr>
          <w:rFonts w:cs="Arial"/>
          <w:szCs w:val="20"/>
          <w:lang w:val="sl-SI" w:eastAsia="sl-SI"/>
        </w:rPr>
        <w:t>51.a</w:t>
      </w:r>
      <w:proofErr w:type="spellEnd"/>
      <w:r w:rsidRPr="00CD05E7">
        <w:rPr>
          <w:rFonts w:cs="Arial"/>
          <w:szCs w:val="20"/>
          <w:lang w:val="sl-SI" w:eastAsia="sl-SI"/>
        </w:rPr>
        <w:t xml:space="preserve">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w:t>
      </w:r>
      <w:r w:rsidRPr="00CD05E7">
        <w:rPr>
          <w:rFonts w:cs="Arial"/>
          <w:szCs w:val="20"/>
          <w:lang w:val="sl-SI" w:eastAsia="sl-SI"/>
        </w:rPr>
        <w:lastRenderedPageBreak/>
        <w:t>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w:t>
      </w:r>
      <w:r w:rsidR="00CF5ED4">
        <w:rPr>
          <w:rFonts w:cs="Arial"/>
          <w:szCs w:val="20"/>
          <w:lang w:val="sl-SI" w:eastAsia="sl-SI"/>
        </w:rPr>
        <w:t xml:space="preserve"> </w:t>
      </w:r>
      <w:r w:rsidRPr="00CD05E7">
        <w:rPr>
          <w:rFonts w:cs="Arial"/>
          <w:szCs w:val="20"/>
          <w:lang w:val="sl-SI" w:eastAsia="sl-SI"/>
        </w:rPr>
        <w:t>sedaj ločenih postopkov v en postopek.</w:t>
      </w:r>
      <w:r w:rsidRPr="00CD05E7">
        <w:rPr>
          <w:rFonts w:eastAsia="Calibri"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2. CILJI, NAČELA IN POGLAVITNE REŠITVE PREDLOGA ZAKONA</w:t>
            </w:r>
          </w:p>
        </w:tc>
      </w:tr>
      <w:tr w:rsidR="00850DCB" w:rsidRPr="00BD769B"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2.1 Cilji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Temeljni cilj zakona je zmanjševanje investicijskega tveganja in večja pravna varnost investicijske namere. Ta cilj se uresničuje skozi več instrumentov, ki jih zakon uvaja na novo in sicer z zagotavljanjem pravne podlage za informiranje investitorja še pred vložitvijo zahteve za izdajo gradbenega dovoljenja, z uzakonitvijo </w:t>
            </w:r>
            <w:proofErr w:type="spellStart"/>
            <w:r w:rsidRPr="00CD05E7">
              <w:rPr>
                <w:rFonts w:cs="Arial"/>
                <w:szCs w:val="20"/>
                <w:lang w:val="sl-SI" w:eastAsia="sl-SI"/>
              </w:rPr>
              <w:t>predodločbe</w:t>
            </w:r>
            <w:proofErr w:type="spellEnd"/>
            <w:r w:rsidRPr="00CD05E7">
              <w:rPr>
                <w:rFonts w:cs="Arial"/>
                <w:szCs w:val="20"/>
                <w:lang w:val="sl-SI" w:eastAsia="sl-SI"/>
              </w:rPr>
              <w:t xml:space="preserve"> kot zavezujočih odločitev in pogojev v postopku izdaje gradbenega dovoljenja in sorazmernim omejevanjem možnosti uveljavljanja pravnih sredstev zoper gradbeno dovoljenje.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Med pomembnimi cilji zakona je tudi integracija gradbenega in okoljskega dovoljevanja.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in v absolutnem smislu krajši, cenejši in bolj ekonomičen. Ker je presoja vplivov na okolje, ki se integrira s postopkom izdaje gradbenega dovoljenja, tesno povezana z evropsko okoljsko zakonodajo, je v kontekstu integracije gradbenega in okoljskega dovoljevanja cilj zakona tudi skladnost z evropsko okoljsko zakonodajo, zlasti z Direktivo o presoji vplivov na okolje.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Zaradi močno izražene problematike področja pridobivanja soglasij, ki je opisana tudi v oceni stanja, je eden izmed pomembnih ciljev zakona tudi povečanje učinkovitosti in odprava ozkih grl v postopkih pridobivanja soglasij. Ta cilj poskuša predlog zakona doseči s prekvalifikacijo soglasij v mnenja, kar omogoča pristojnemu upravnemu organu, da v primeru molka, v primeru neusklajenih mnenj ali mnenj, ki presegajo pravno podlago, namesto v praksi redko uporabljene prakse uveljavitve domneve izdanega soglasja v primeru molka ali strinjanja z nezakonitim ali neusklajenim mnenjem, aktivno poseže v razmerje med investitorjem in </w:t>
            </w:r>
            <w:proofErr w:type="spellStart"/>
            <w:r w:rsidRPr="00CD05E7">
              <w:rPr>
                <w:rFonts w:cs="Arial"/>
                <w:szCs w:val="20"/>
                <w:lang w:val="sl-SI" w:eastAsia="sl-SI"/>
              </w:rPr>
              <w:t>mnenjedajalcem</w:t>
            </w:r>
            <w:proofErr w:type="spellEnd"/>
            <w:r w:rsidRPr="00CD05E7">
              <w:rPr>
                <w:rFonts w:cs="Arial"/>
                <w:szCs w:val="20"/>
                <w:lang w:val="sl-SI" w:eastAsia="sl-SI"/>
              </w:rPr>
              <w:t xml:space="preserve"> in v primeru molka zaradi varovanja javnega interesa nadomesti manjkajoče odločanje glede skladnosti investicijske namere s predpisi s področja </w:t>
            </w:r>
            <w:proofErr w:type="spellStart"/>
            <w:r w:rsidRPr="00CD05E7">
              <w:rPr>
                <w:rFonts w:cs="Arial"/>
                <w:szCs w:val="20"/>
                <w:lang w:val="sl-SI" w:eastAsia="sl-SI"/>
              </w:rPr>
              <w:t>mnenjedajalca</w:t>
            </w:r>
            <w:proofErr w:type="spellEnd"/>
            <w:r w:rsidRPr="00CD05E7">
              <w:rPr>
                <w:rFonts w:cs="Arial"/>
                <w:szCs w:val="20"/>
                <w:lang w:val="sl-SI" w:eastAsia="sl-SI"/>
              </w:rPr>
              <w:t xml:space="preserve"> , v primeru neusklajenosti in preseženih pravnih podlag pa v postopku usklajevanja z </w:t>
            </w:r>
            <w:proofErr w:type="spellStart"/>
            <w:r w:rsidRPr="00CD05E7">
              <w:rPr>
                <w:rFonts w:cs="Arial"/>
                <w:szCs w:val="20"/>
                <w:lang w:val="sl-SI" w:eastAsia="sl-SI"/>
              </w:rPr>
              <w:t>mnenjedajalcem</w:t>
            </w:r>
            <w:proofErr w:type="spellEnd"/>
            <w:r w:rsidRPr="00CD05E7">
              <w:rPr>
                <w:rFonts w:cs="Arial"/>
                <w:szCs w:val="20"/>
                <w:lang w:val="sl-SI" w:eastAsia="sl-SI"/>
              </w:rPr>
              <w:t xml:space="preserve"> doseže s predpisi skladno mnenje in s tem tudi zakonitost končne odločitve o izdanem gradbenem dovoljenju. Posledično bo s tem omogočen večji odstotek realizacije investicijskih namer, saj bo upravni organ z aktivno vlogo mediatorja in usklajevalca v samem postopku izdaje gradbenega dovoljenja lahko omogočil predrugačenje mnenja </w:t>
            </w:r>
            <w:proofErr w:type="spellStart"/>
            <w:r w:rsidRPr="00CD05E7">
              <w:rPr>
                <w:rFonts w:cs="Arial"/>
                <w:szCs w:val="20"/>
                <w:lang w:val="sl-SI" w:eastAsia="sl-SI"/>
              </w:rPr>
              <w:t>mnenjedajalca</w:t>
            </w:r>
            <w:proofErr w:type="spellEnd"/>
            <w:r w:rsidRPr="00CD05E7">
              <w:rPr>
                <w:rFonts w:cs="Arial"/>
                <w:szCs w:val="20"/>
                <w:lang w:val="sl-SI" w:eastAsia="sl-SI"/>
              </w:rPr>
              <w:t xml:space="preserve">, kar je po veljavnem sistemu izdajanja soglasij ni možno.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pStyle w:val="Odstavekseznama"/>
              <w:spacing w:after="0" w:line="240" w:lineRule="auto"/>
              <w:ind w:left="0"/>
              <w:jc w:val="both"/>
              <w:rPr>
                <w:rFonts w:ascii="Arial" w:eastAsia="Times New Roman" w:hAnsi="Arial" w:cs="Arial"/>
                <w:sz w:val="20"/>
                <w:szCs w:val="20"/>
                <w:lang w:eastAsia="sl-SI"/>
              </w:rPr>
            </w:pPr>
            <w:r w:rsidRPr="00CD05E7">
              <w:rPr>
                <w:rFonts w:ascii="Arial" w:eastAsia="Times New Roman" w:hAnsi="Arial" w:cs="Arial"/>
                <w:sz w:val="20"/>
                <w:szCs w:val="20"/>
                <w:lang w:eastAsia="sl-SI"/>
              </w:rPr>
              <w:t>Predlog zakona sledi cilju uzakonitve pravne podlage za informatizacijo vseh postopkov, ki jih ureja zakon, s čimer se dosledno zasleduje cilj e-poslovanja, ki bo glede na načrte in stanje projekta informatizacije postopkov na področju urejanja prostora in graditve objektov v celoti zaživelo do leta 2021. Uvedba e – poslovanja je tudi po kazalnikih analiz mednarodnih organizacij kot je Svetovna banka, eden izmed najpomembnejših elementov pospešitve in povečanja učinkovitosti postopkov dovoljevanja, zato je glede na metodologijo Svetovne banke ključna za boljšo uvrstitev države na lestvico konkurenčnosti na področju izdaje gradbenih dovoljenj.  Zato predlog zakona že predvideva vlaganje vseh zahtev in prijav po elektronski poti, preko prostorskega informacijskega sistema, kar bo olajšalo procese pridobivanja dovoljenj, komunikacijo med strankami in upravnimi organi ter organov med seboj.</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Cilj zakona je tudi dosledna izpeljava odgovornosti udeležencev pri graditvi, kar se v predlogu zakona kaže pri poenostavitvah in opiranjem na izjave udeležencev v določenih predpisanih upravnih dejanjih (npr. prijava začetka gradnje in </w:t>
            </w:r>
            <w:r w:rsidR="001274E1">
              <w:rPr>
                <w:rFonts w:cs="Arial"/>
                <w:szCs w:val="20"/>
                <w:lang w:val="sl-SI" w:eastAsia="sl-SI"/>
              </w:rPr>
              <w:t>pri pridobivanju uporabnega dovoljenja</w:t>
            </w:r>
            <w:r w:rsidRPr="00CD05E7">
              <w:rPr>
                <w:rFonts w:cs="Arial"/>
                <w:szCs w:val="20"/>
                <w:lang w:val="sl-SI" w:eastAsia="sl-SI"/>
              </w:rPr>
              <w:t xml:space="preserve">). Za neizpolnjevanje obveznosti, predpisanih z zakonom, so obenem predpisane tudi visoke globe, v povezavi z Zakonom o </w:t>
            </w:r>
            <w:r w:rsidR="000F28E9">
              <w:rPr>
                <w:rFonts w:cs="Arial"/>
                <w:szCs w:val="20"/>
                <w:lang w:val="sl-SI" w:eastAsia="sl-SI"/>
              </w:rPr>
              <w:t>arhitekturni in inženirski dejavnosti</w:t>
            </w:r>
            <w:r w:rsidRPr="00CD05E7">
              <w:rPr>
                <w:rFonts w:cs="Arial"/>
                <w:szCs w:val="20"/>
                <w:lang w:val="sl-SI" w:eastAsia="sl-SI"/>
              </w:rPr>
              <w:t xml:space="preserve">, ki bo nadomestil del veljavnega </w:t>
            </w:r>
            <w:r w:rsidRPr="00CD05E7">
              <w:rPr>
                <w:rFonts w:cs="Arial"/>
                <w:szCs w:val="20"/>
                <w:lang w:val="sl-SI" w:eastAsia="sl-SI"/>
              </w:rPr>
              <w:lastRenderedPageBreak/>
              <w:t>zakona, pa je v okviru na novo predlagane uzakonitve strokovnega nadzora zbornic tako okrepljen tudi nadzor nad udeleženci pri graditvi.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povezavi z občinsko pristojnostjo in vlogo predlog zakona sledi cilju krepitve vloge občine v postopkih dovoljevanja. Tako je občini dana pravna podlaga za podajanje mnenja glede skladnosti nameravane gradnje s prostorskimi akti in pravili zakona</w:t>
            </w:r>
            <w:r w:rsidR="00F8598E">
              <w:rPr>
                <w:rFonts w:cs="Arial"/>
                <w:szCs w:val="20"/>
                <w:lang w:val="sl-SI" w:eastAsia="sl-SI"/>
              </w:rPr>
              <w:t xml:space="preserve"> o urejanju</w:t>
            </w:r>
            <w:r w:rsidRPr="00CD05E7">
              <w:rPr>
                <w:rFonts w:cs="Arial"/>
                <w:szCs w:val="20"/>
                <w:lang w:val="sl-SI" w:eastAsia="sl-SI"/>
              </w:rPr>
              <w:t xml:space="preserve"> prostora.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Zaradi cilja povečanja učinkovitosti nadzora nad izvajanjem gradnje objektov je v predlog zakona vključenih kar nekaj rešitev, ki se nanašajo na odpravo administrativnih ovir v inšpekcijskih postopkih, obenem pa je jasno nakazana aktivna vloga gradbene inšpekcije na samih gradbiščih in že v povezavi s prijavo začetka gradnje. Cilj zakona je tudi povečanje učinkovitosti nadzora nad izvajanjem del, za katera zakon ne predpisuje pridobitve dovoljenj glede skladnosti s prostorskimi akti in drugimi predpisi občine, in sicer z opredelitvijo izvirne pristojnosti občin za tovrstni nadzor. Lokalno izvajanje tovrstnega nadzora je namreč lahko bistveno bolj sprotno in ažurno, s tem pa tudi bolj učinkovito.</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tabs>
                <w:tab w:val="left" w:pos="8028"/>
              </w:tabs>
              <w:spacing w:line="240" w:lineRule="auto"/>
              <w:jc w:val="both"/>
              <w:rPr>
                <w:rFonts w:eastAsia="Calibri" w:cs="Arial"/>
                <w:szCs w:val="20"/>
                <w:lang w:val="sl-SI"/>
              </w:rPr>
            </w:pPr>
            <w:r w:rsidRPr="00CD05E7">
              <w:rPr>
                <w:rFonts w:eastAsia="Calibri" w:cs="Arial"/>
                <w:szCs w:val="20"/>
                <w:lang w:val="sl-SI"/>
              </w:rPr>
              <w:t xml:space="preserve">Ključni cilj zakona je, da se v čim večji meri odpravijo razlogi za pojav nedovoljenih gradenj in to na sistemski ravni, z uveljavitvijo sistemskih rešitev, ki bodo veljale tudi za naprej. Nerazumno je namreč pričakovati, da se bo pojav nedovoljenih gradenj popolnoma preprečil, ustrezno prenovljena zakonodaja pa lahko vsekakor prispeva k zmanjšanju tega pojava. Zato je cilj predloga zakona tudi, da se za naprej sproti naslavlja tudi primere nedovoljenih gradenj, do katerih bo prihajalo kljub uzakonitvi inštrumentov, ki naj bi prispevali k zmanjšanju pojava nedovoljenih gradenj kot so </w:t>
            </w:r>
            <w:proofErr w:type="spellStart"/>
            <w:r w:rsidRPr="00CD05E7">
              <w:rPr>
                <w:rFonts w:eastAsia="Calibri" w:cs="Arial"/>
                <w:szCs w:val="20"/>
                <w:lang w:val="sl-SI"/>
              </w:rPr>
              <w:t>fleksibilizacija</w:t>
            </w:r>
            <w:proofErr w:type="spellEnd"/>
            <w:r w:rsidRPr="00CD05E7">
              <w:rPr>
                <w:rFonts w:eastAsia="Calibri" w:cs="Arial"/>
                <w:szCs w:val="20"/>
                <w:lang w:val="sl-SI"/>
              </w:rPr>
              <w:t xml:space="preserve"> prostorskega načrtovanja, zmanjšanje obsega projektne dokumentacije, poenostavitve v postopku dovoljevanja, skrajšani in posebni postopki dovoljevanja in druge spremembe, ki bodo prispevale k odpravi nepotrebnih administrativnih ovir ter k bolj življenjskemu,  logičnemu in racionalnemu procesu načrtovanja in dovoljevanja. K temu pa morajo v naslednjem koraku prispevati tudi spremembe posameznih področnih predpisov, za katere analize izvajanja zakonodaje v praksi kažejo, da so največja (pogosto upravičeno neutemeljena in na javnem interesu nepodprta) ovira pri realizaciji investicijskih namer. Gre predvsem za področje, ki ga pokrivajo nosilci urejanja prostora pri prostorskem načrtovanju in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w:t>
            </w:r>
            <w:proofErr w:type="spellStart"/>
            <w:r w:rsidRPr="00CD05E7">
              <w:rPr>
                <w:rFonts w:eastAsia="Calibri" w:cs="Arial"/>
                <w:szCs w:val="20"/>
                <w:lang w:val="sl-SI"/>
              </w:rPr>
              <w:t>mnenjedajalci</w:t>
            </w:r>
            <w:proofErr w:type="spellEnd"/>
            <w:r w:rsidRPr="00CD05E7">
              <w:rPr>
                <w:rFonts w:eastAsia="Calibri" w:cs="Arial"/>
                <w:szCs w:val="20"/>
                <w:lang w:val="sl-SI"/>
              </w:rPr>
              <w:t xml:space="preserve">) v postopkih izdajanja soglasij oziroma mnenj, ki so pogoj za izdajo gradbenih dovoljenj. </w:t>
            </w:r>
            <w:r w:rsidRPr="00CD05E7">
              <w:rPr>
                <w:rFonts w:cs="Arial"/>
                <w:szCs w:val="20"/>
                <w:lang w:val="sl-SI" w:eastAsia="sl-SI"/>
              </w:rPr>
              <w:t xml:space="preserve">Ker je glede na velik </w:t>
            </w:r>
            <w:proofErr w:type="spellStart"/>
            <w:r w:rsidRPr="00CD05E7">
              <w:rPr>
                <w:rFonts w:cs="Arial"/>
                <w:szCs w:val="20"/>
                <w:lang w:val="sl-SI" w:eastAsia="sl-SI"/>
              </w:rPr>
              <w:t>pripad</w:t>
            </w:r>
            <w:proofErr w:type="spellEnd"/>
            <w:r w:rsidRPr="00CD05E7">
              <w:rPr>
                <w:rFonts w:cs="Arial"/>
                <w:szCs w:val="20"/>
                <w:lang w:val="sl-SI" w:eastAsia="sl-SI"/>
              </w:rPr>
              <w:t xml:space="preserve"> inšpekcijskih zadev, ki se nanašajo na nedovoljene gradnje, legalizacija obstoječih neproblematičnih objektov eden izmed vidnejših ciljev predloga zakona, predlog zakona skuša ta cilj naslavljati tudi z določbami, ki se nanašajo na reševanje problematike legalizacije za nazaj, kar se uresničuje z več različnimi možnostmi, ki jih ponujajo določbe predloga zakona, saj zakon naslavlja različne situacije, zaznane v praksi, in s tem ponuja pahljačo možnosti za presojo, pretresanje in presojanje (ne)problematičnosti obstoja objektov v prostoru: od rednih določb, ki bodo zaradi starosti objekta omogočale zastaranje pregona in nastop legalnosti iz tega naslova, do podelitve začasnih pravic s tehtanjem javnega interesa za odstranitev in interesa za ohranitev objekta, do prehodnih določb z omejenim časovnim rokom za uveljavitev pravice do legalizacije, pod pogoji, vezanimi na obstoj pravil v času gradnje nelegalnega objekta. Z ohranjanjem obveznosti plačila nadomestila za degradacijo in uzurpacijo v primeru legaliziranih objektov in poleg izrečenih glob v primeru inšpekcijskega ukrepanja se zasleduje tudi cilj odškodovanja za nelegalno poseganje v prostor in s tem odškodovanja zaradi ogrožanja javnega interesa.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postopkovnem delu zakona je cilj tudi poenostavitev upravnih postopkov dovoljevanja in uvajanje številnih izjem glede na splošni zakon o upravnem postopku (npr. vročanje, uveljavljanje pravnih sredstev in podobno), po vzoru pravnih redov nekaterih drugih evropskih držav s tega področja, s čimer se omogoča večja ekonomičnost in posredno učinkovitost teh postopkov.</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Racionalizacija vsebine in krčenje obsega dokumentacije, potrebne za pridobitev gradbenega dovoljenja, je eden izmed zelo pomembnih ciljev zakona, s katerim bo dosežena tudi večja preglednost projektov za pridobitev gradbenega dovoljenja in omogočeno bo hitrejše ugotavljanje neusklajenosti znotraj projekta.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tudi poenostavljanje postopkov prid</w:t>
            </w:r>
            <w:r w:rsidR="001274E1">
              <w:rPr>
                <w:rFonts w:cs="Arial"/>
                <w:szCs w:val="20"/>
                <w:lang w:val="sl-SI" w:eastAsia="sl-SI"/>
              </w:rPr>
              <w:t>obivanja uporabnega dovoljenja</w:t>
            </w:r>
            <w:r w:rsidRPr="00CD05E7">
              <w:rPr>
                <w:rFonts w:cs="Arial"/>
                <w:szCs w:val="20"/>
                <w:lang w:val="sl-SI" w:eastAsia="sl-SI"/>
              </w:rPr>
              <w:t xml:space="preserve">, ki temelji na odgovornosti udeležencev pri graditvi in njihovih izjavah glede skladnosti zgrajenega objekta z gradbenim dovoljenjem in predpisi. V tej povezavi in v povezavi z začetkom gradnje, za katero </w:t>
            </w:r>
            <w:r w:rsidRPr="00CD05E7">
              <w:rPr>
                <w:rFonts w:cs="Arial"/>
                <w:szCs w:val="20"/>
                <w:lang w:val="sl-SI" w:eastAsia="sl-SI"/>
              </w:rPr>
              <w:lastRenderedPageBreak/>
              <w:t>je prav tako predpisana prijava, je pomemben cilj zakona tudi evidentiranje začetka in konca gradnje, po zaključku gradnje in izdaji uporabnega dovoljenja pa tudi evidentiranje objekta v nepremičninskih evidencah.</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takšna racionalizacija in poenostavitev postopkov, da bo dosežena razbremenitev pristojnih organov, zlasti gradbene inšpekcije in Agencije Republike Slovenije za okolje v povezavi s postopki glede presoje vplivov na okolje.</w:t>
            </w:r>
          </w:p>
        </w:tc>
      </w:tr>
      <w:tr w:rsidR="00850DCB" w:rsidRPr="00BD769B"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BD769B"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Načela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r w:rsidRPr="00CD05E7">
              <w:rPr>
                <w:rFonts w:cs="Arial"/>
                <w:szCs w:val="20"/>
                <w:lang w:val="sl-SI" w:eastAsia="sl-SI"/>
              </w:rPr>
              <w:t xml:space="preserve">Načelo zakona </w:t>
            </w:r>
            <w:r w:rsidRPr="00CD05E7">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Med temeljnimi načeli zakona je tudi skladnost objektov s prost</w:t>
            </w:r>
            <w:r w:rsidR="00F8598E">
              <w:rPr>
                <w:rFonts w:cs="Arial"/>
                <w:szCs w:val="20"/>
                <w:lang w:val="sl-SI" w:eastAsia="ar-SA"/>
              </w:rPr>
              <w:t>orskimi akti, s pravili zakona o urejanju</w:t>
            </w:r>
            <w:r w:rsidRPr="00CD05E7">
              <w:rPr>
                <w:rFonts w:cs="Arial"/>
                <w:szCs w:val="20"/>
                <w:lang w:val="sl-SI" w:eastAsia="ar-SA"/>
              </w:rPr>
              <w:t xml:space="preserve"> prostora, izpolnjevanje bistvenih zahtev in njihova </w:t>
            </w:r>
            <w:proofErr w:type="spellStart"/>
            <w:r w:rsidRPr="00CD05E7">
              <w:rPr>
                <w:rFonts w:cs="Arial"/>
                <w:szCs w:val="20"/>
                <w:lang w:val="sl-SI" w:eastAsia="ar-SA"/>
              </w:rPr>
              <w:t>evidentiranost</w:t>
            </w:r>
            <w:proofErr w:type="spellEnd"/>
            <w:r w:rsidRPr="00CD05E7">
              <w:rPr>
                <w:rFonts w:cs="Arial"/>
                <w:szCs w:val="20"/>
                <w:lang w:val="sl-SI" w:eastAsia="ar-SA"/>
              </w:rPr>
              <w:t>.</w:t>
            </w: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r w:rsidRPr="00CD05E7">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r w:rsidRPr="00CD05E7">
              <w:rPr>
                <w:rFonts w:cs="Arial"/>
                <w:szCs w:val="20"/>
                <w:lang w:val="sl-SI" w:eastAsia="sl-SI"/>
              </w:rPr>
              <w:t>Predlog zakona sledi načelu integracije, racionalizacije in ekonomičnosti postopkov ter njihove informatizacije.</w:t>
            </w:r>
          </w:p>
        </w:tc>
      </w:tr>
      <w:tr w:rsidR="00850DCB" w:rsidRPr="00BD769B"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CD05E7"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Poglavitne rešitve</w:t>
            </w:r>
          </w:p>
        </w:tc>
      </w:tr>
      <w:tr w:rsidR="00850DCB" w:rsidRPr="00BD769B" w:rsidTr="006F42F7">
        <w:trPr>
          <w:trHeight w:val="434"/>
        </w:trPr>
        <w:tc>
          <w:tcPr>
            <w:tcW w:w="8714" w:type="dxa"/>
          </w:tcPr>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 xml:space="preserve">Veljavni Zakon o graditvi objektov bo nadomeščen z dvema novima zakonoma in sicer z Gradbenim zakonom in z Zakonom o </w:t>
            </w:r>
            <w:r w:rsidR="000F28E9">
              <w:rPr>
                <w:rFonts w:eastAsia="Calibri" w:cs="Arial"/>
                <w:szCs w:val="20"/>
                <w:lang w:val="sl-SI"/>
              </w:rPr>
              <w:t>arhitekturni in inženirski dejavnosti</w:t>
            </w:r>
            <w:r w:rsidRPr="00CD05E7">
              <w:rPr>
                <w:rFonts w:eastAsia="Calibri" w:cs="Arial"/>
                <w:szCs w:val="20"/>
                <w:lang w:val="sl-SI"/>
              </w:rPr>
              <w:t xml:space="preserve">. Na ta način bo sedaj enotna materija, ki je danes urejena v enem zakonu, bolj smiselno in logično urejena v dveh ločenih zakonih, podobno kot je to urejeno v večini drugih evropskih držav. </w:t>
            </w:r>
          </w:p>
          <w:p w:rsidR="00850DCB" w:rsidRPr="00CD05E7" w:rsidRDefault="00850DCB" w:rsidP="006F42F7">
            <w:pPr>
              <w:spacing w:line="240" w:lineRule="auto"/>
              <w:jc w:val="both"/>
              <w:rPr>
                <w:rFonts w:eastAsia="Calibri" w:cs="Arial"/>
                <w:szCs w:val="20"/>
                <w:lang w:val="sl-SI"/>
              </w:rPr>
            </w:pPr>
          </w:p>
          <w:p w:rsidR="00850DCB" w:rsidRDefault="00850DCB" w:rsidP="006F42F7">
            <w:pPr>
              <w:spacing w:line="240" w:lineRule="auto"/>
              <w:jc w:val="both"/>
              <w:rPr>
                <w:rFonts w:eastAsia="Calibri" w:cs="Arial"/>
                <w:szCs w:val="20"/>
                <w:lang w:val="sl-SI"/>
              </w:rPr>
            </w:pPr>
            <w:r w:rsidRPr="00CD05E7">
              <w:rPr>
                <w:rFonts w:eastAsia="Calibri" w:cs="Arial"/>
                <w:szCs w:val="20"/>
                <w:lang w:val="sl-SI"/>
              </w:rPr>
              <w:t xml:space="preserve">Predlog zakona širi definicijo objekta tudi na večje število </w:t>
            </w:r>
            <w:r w:rsidR="008C6404">
              <w:rPr>
                <w:rFonts w:eastAsia="Calibri" w:cs="Arial"/>
                <w:szCs w:val="20"/>
                <w:lang w:val="sl-SI"/>
              </w:rPr>
              <w:t>drugih gradbenih posegov</w:t>
            </w:r>
            <w:r w:rsidRPr="00CD05E7">
              <w:rPr>
                <w:rFonts w:eastAsia="Calibri" w:cs="Arial"/>
                <w:szCs w:val="20"/>
                <w:lang w:val="sl-SI"/>
              </w:rPr>
              <w:t>, torej tudi na fizične, gradbene in podobne posege v zemeljske strukture, ki po ozki definiciji veljavnega zakona nimajo lastnosti objekta (npr. utrditve in ureditve zemljišč, nasipavanja in odkopavanja, postavljanje nekaterih premičnih objektov z namenom stalne upo</w:t>
            </w:r>
            <w:r w:rsidR="008C6404">
              <w:rPr>
                <w:rFonts w:eastAsia="Calibri" w:cs="Arial"/>
                <w:szCs w:val="20"/>
                <w:lang w:val="sl-SI"/>
              </w:rPr>
              <w:t>rabe na istem mestu in podobno)</w:t>
            </w:r>
            <w:r w:rsidRPr="00CD05E7">
              <w:rPr>
                <w:rFonts w:eastAsia="Calibri" w:cs="Arial"/>
                <w:szCs w:val="20"/>
                <w:lang w:val="sl-SI"/>
              </w:rPr>
              <w:t xml:space="preserve">. V času izvajanja veljavnega zakona je bilo namreč ugotovljeno, da so bili ti posegi od razveljavitve Zakona o urejanju naselij in drugih posegov v prostor, razen v primerih posebnih režimov varovanja (kot so kmetijska zemljišča, </w:t>
            </w:r>
            <w:r w:rsidR="00D15416">
              <w:rPr>
                <w:rFonts w:eastAsia="Calibri" w:cs="Arial"/>
                <w:szCs w:val="20"/>
                <w:lang w:val="sl-SI"/>
              </w:rPr>
              <w:t>varstvo narave</w:t>
            </w:r>
            <w:r w:rsidRPr="00CD05E7">
              <w:rPr>
                <w:rFonts w:eastAsia="Calibri" w:cs="Arial"/>
                <w:szCs w:val="20"/>
                <w:lang w:val="sl-SI"/>
              </w:rPr>
              <w:t xml:space="preserve"> in </w:t>
            </w:r>
            <w:r w:rsidR="00D15416">
              <w:rPr>
                <w:rFonts w:eastAsia="Calibri" w:cs="Arial"/>
                <w:szCs w:val="20"/>
                <w:lang w:val="sl-SI"/>
              </w:rPr>
              <w:t>varstvo kulturne dediščine</w:t>
            </w:r>
            <w:r w:rsidRPr="00CD05E7">
              <w:rPr>
                <w:rFonts w:eastAsia="Calibri" w:cs="Arial"/>
                <w:szCs w:val="20"/>
                <w:lang w:val="sl-SI"/>
              </w:rPr>
              <w:t xml:space="preserve">, varstvo okolja in podobno), popolnoma izvzeti iz sistema nadzora, zato je v prostoru posledično prihajalo do škodljivih vplivov na javni interes. </w:t>
            </w:r>
          </w:p>
          <w:p w:rsidR="00A35943" w:rsidRPr="00CD05E7" w:rsidRDefault="00A35943" w:rsidP="006F42F7">
            <w:pPr>
              <w:spacing w:line="240" w:lineRule="auto"/>
              <w:jc w:val="both"/>
              <w:rPr>
                <w:rFonts w:eastAsia="Calibri" w:cs="Arial"/>
                <w:szCs w:val="20"/>
                <w:lang w:val="sl-SI"/>
              </w:rPr>
            </w:pPr>
          </w:p>
          <w:p w:rsidR="00850DCB" w:rsidRPr="00CD05E7" w:rsidRDefault="00850DCB" w:rsidP="00CF5ED4">
            <w:pPr>
              <w:spacing w:line="240" w:lineRule="auto"/>
              <w:jc w:val="both"/>
              <w:rPr>
                <w:rFonts w:cs="Arial"/>
                <w:iCs/>
                <w:szCs w:val="20"/>
                <w:lang w:val="sl-SI"/>
              </w:rPr>
            </w:pPr>
            <w:r w:rsidRPr="00CD05E7">
              <w:rPr>
                <w:rFonts w:cs="Arial"/>
                <w:iCs/>
                <w:szCs w:val="20"/>
                <w:lang w:val="sl-SI"/>
              </w:rPr>
              <w:t>Predlog zakona predvideva nekatere olajšave pri pogojih za začetek gradnje in uporabe objektov in sicer je predvidena opustitev obveznosti pridobivanja gradbenega dovoljenja za odstranitev objektov (potrebna je samo še prijava začetka gradnje), opustitev obveznosti pridobivanja gradbenega dovoljenja za začasne objekte, namenjene prireditvam in za čas sezone in širjenje obsega vzdrževalnih del, za katera ni obvezna pridobitev gradbenega dovoljenja na manjše rekonstrukcije.</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Za uzakonitev pravne podlage za informatizacijo postopkov dovoljevanja in drugih zakonsko predpisanih upravnih dejanj (prijave ipd.) je glede na projekt vzpostavljanja prostorskega informacijskega sistema, ki je v polnem teku in ki obsega tudi projekt e- dovoljenj in e-soglasij, njegov zaključek pa je predviden v letu 2021, je pomembno, da to dejstvo že upošteva osnutek</w:t>
            </w:r>
            <w:r w:rsidR="009A1087">
              <w:rPr>
                <w:rFonts w:cs="Arial"/>
                <w:color w:val="000000"/>
                <w:szCs w:val="20"/>
                <w:lang w:val="sl-SI"/>
              </w:rPr>
              <w:t xml:space="preserve"> </w:t>
            </w:r>
            <w:r w:rsidRPr="00CD05E7">
              <w:rPr>
                <w:rFonts w:cs="Arial"/>
                <w:color w:val="000000"/>
                <w:szCs w:val="20"/>
                <w:lang w:val="sl-SI"/>
              </w:rPr>
              <w:lastRenderedPageBreak/>
              <w:t>zakona in da bo v trenutku pričetka delovanja e-procesov za takojšnji prehod na te sisteme obstajala tudi ustrezna pravna podlaga. Zato predlog zakona že predvideva vlaganje vseh zahtev in prijav po elektronski poti, preko prostorskega informacijskega sistema.</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eastAsia="Calibri" w:cs="Arial"/>
                <w:szCs w:val="20"/>
                <w:lang w:val="sl-SI"/>
              </w:rPr>
              <w:t xml:space="preserve">Predlaga se uzakonitev obveznosti </w:t>
            </w:r>
            <w:proofErr w:type="spellStart"/>
            <w:r w:rsidRPr="00CD05E7">
              <w:rPr>
                <w:rFonts w:eastAsia="Calibri" w:cs="Arial"/>
                <w:szCs w:val="20"/>
                <w:lang w:val="sl-SI"/>
              </w:rPr>
              <w:t>nezavezujočega</w:t>
            </w:r>
            <w:proofErr w:type="spellEnd"/>
            <w:r w:rsidRPr="00CD05E7">
              <w:rPr>
                <w:rFonts w:eastAsia="Calibri" w:cs="Arial"/>
                <w:szCs w:val="20"/>
                <w:lang w:val="sl-SI"/>
              </w:rPr>
              <w:t xml:space="preserve"> podajanja informacij, svetovanja in pomoči investitorju, ki se večinoma, ne pa na vseh upravnih organih, že danes izvaja kot primer dobre prakse. Uzakonitev takšnega, na</w:t>
            </w:r>
            <w:r w:rsidR="009A1087">
              <w:rPr>
                <w:rFonts w:eastAsia="Calibri" w:cs="Arial"/>
                <w:szCs w:val="20"/>
                <w:lang w:val="sl-SI"/>
              </w:rPr>
              <w:t xml:space="preserve"> </w:t>
            </w:r>
            <w:r w:rsidRPr="00CD05E7">
              <w:rPr>
                <w:rFonts w:eastAsia="Calibri" w:cs="Arial"/>
                <w:szCs w:val="20"/>
                <w:lang w:val="sl-SI"/>
              </w:rPr>
              <w:t>videz sicer samoumevnega ravnanja upravnega organa</w:t>
            </w:r>
            <w:r w:rsidR="009A1087">
              <w:rPr>
                <w:rFonts w:eastAsia="Calibri" w:cs="Arial"/>
                <w:szCs w:val="20"/>
                <w:lang w:val="sl-SI"/>
              </w:rPr>
              <w:t>,</w:t>
            </w:r>
            <w:r w:rsidRPr="00CD05E7">
              <w:rPr>
                <w:rFonts w:eastAsia="Calibri" w:cs="Arial"/>
                <w:szCs w:val="20"/>
                <w:lang w:val="sl-SI"/>
              </w:rPr>
              <w:t xml:space="preserve"> je potrebna ne samo zaradi pomoči (zlasti neukemu) investitorju in z namenom pospeševanja investicij. Implementacijo obveznosti sodelovanja upravnega organa z investitorjem državam članicam Evropske unije namreč nalagajo tudi nekateri evropski predpisi (</w:t>
            </w:r>
            <w:proofErr w:type="spellStart"/>
            <w:r w:rsidRPr="00CD05E7">
              <w:rPr>
                <w:rFonts w:eastAsia="Calibri" w:cs="Arial"/>
                <w:szCs w:val="20"/>
                <w:lang w:val="sl-SI"/>
              </w:rPr>
              <w:t>zaenkrat</w:t>
            </w:r>
            <w:proofErr w:type="spellEnd"/>
            <w:r w:rsidRPr="00CD05E7">
              <w:rPr>
                <w:rFonts w:eastAsia="Calibri" w:cs="Arial"/>
                <w:szCs w:val="20"/>
                <w:lang w:val="sl-SI"/>
              </w:rPr>
              <w:t xml:space="preserve"> samo za nekatere vrste posegov v prostor) kot  na primer Uredba o smernicah za vseevropsko energetsko infrastrukturo in Direktiva </w:t>
            </w:r>
            <w:r w:rsidRPr="00CD05E7">
              <w:rPr>
                <w:rFonts w:cs="Arial"/>
                <w:color w:val="000000"/>
                <w:szCs w:val="20"/>
                <w:lang w:val="sl-SI"/>
              </w:rPr>
              <w:t>o ukrepih za znižanje stroškov za postavitev elektronskih komunikacijskih omrežij visokih hitrosti.</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Nadalje osnutek zakona predvideva opcijsko možnost pridobitve </w:t>
            </w:r>
            <w:proofErr w:type="spellStart"/>
            <w:r w:rsidRPr="00CD05E7">
              <w:rPr>
                <w:rFonts w:cs="Arial"/>
                <w:color w:val="000000"/>
                <w:szCs w:val="20"/>
                <w:lang w:val="sl-SI"/>
              </w:rPr>
              <w:t>predodločbe</w:t>
            </w:r>
            <w:proofErr w:type="spellEnd"/>
            <w:r w:rsidRPr="00CD05E7">
              <w:rPr>
                <w:rFonts w:cs="Arial"/>
                <w:color w:val="000000"/>
                <w:szCs w:val="20"/>
                <w:lang w:val="sl-SI"/>
              </w:rPr>
              <w:t xml:space="preserve"> glede skladnosti s prostorskimi akti in pravili zakona</w:t>
            </w:r>
            <w:r w:rsidR="00F8598E">
              <w:rPr>
                <w:rFonts w:cs="Arial"/>
                <w:color w:val="000000"/>
                <w:szCs w:val="20"/>
                <w:lang w:val="sl-SI"/>
              </w:rPr>
              <w:t xml:space="preserve"> o urejanju</w:t>
            </w:r>
            <w:r w:rsidRPr="00CD05E7">
              <w:rPr>
                <w:rFonts w:cs="Arial"/>
                <w:color w:val="000000"/>
                <w:szCs w:val="20"/>
                <w:lang w:val="sl-SI"/>
              </w:rPr>
              <w:t xml:space="preserve"> prostora ter predpisi s področja </w:t>
            </w:r>
            <w:proofErr w:type="spellStart"/>
            <w:r w:rsidRPr="00CD05E7">
              <w:rPr>
                <w:rFonts w:cs="Arial"/>
                <w:color w:val="000000"/>
                <w:szCs w:val="20"/>
                <w:lang w:val="sl-SI"/>
              </w:rPr>
              <w:t>mnenjedajalcev</w:t>
            </w:r>
            <w:proofErr w:type="spellEnd"/>
            <w:r w:rsidRPr="00CD05E7">
              <w:rPr>
                <w:rFonts w:cs="Arial"/>
                <w:color w:val="000000"/>
                <w:szCs w:val="20"/>
                <w:lang w:val="sl-SI"/>
              </w:rPr>
              <w:t xml:space="preserve">. Gre za inštrument, ki je v takšni ali drugačni izvedbi zelo pogost v večini pravnih ureditev drugih evropskih držav (npr. Nemčija, Avstrija, Poljska, Združeno kraljestvo) in ki omogoča, da investitor na lastno zahtevo še pred vložitvijo zahteve za izdajo gradbenega dovoljenja na podlagi natančneje razdelanega projekta in s tehnično detajlnejšimi rešitvami pridobi odločitev pristojnega upravnega organa npr. glede lokacije, od česar je bodisi odvisna odločitev o nakupu zemljišča (npr. ustreznost gradbene parcele, dejanska zazidljivost zemljišča) bodisi pogojuje nadaljnji postopek izdelave projekta za pridobitev gradbenega dovoljenja (dvomi glede razlage prostorskega akta, dopustnih odstopanj od prostorskega akta in podobno) bodisi se investitor s pridobitvijo </w:t>
            </w:r>
            <w:proofErr w:type="spellStart"/>
            <w:r w:rsidRPr="00CD05E7">
              <w:rPr>
                <w:rFonts w:cs="Arial"/>
                <w:color w:val="000000"/>
                <w:szCs w:val="20"/>
                <w:lang w:val="sl-SI"/>
              </w:rPr>
              <w:t>predodločbe</w:t>
            </w:r>
            <w:proofErr w:type="spellEnd"/>
            <w:r w:rsidRPr="00CD05E7">
              <w:rPr>
                <w:rFonts w:cs="Arial"/>
                <w:color w:val="000000"/>
                <w:szCs w:val="20"/>
                <w:lang w:val="sl-SI"/>
              </w:rPr>
              <w:t xml:space="preserve"> želi izključno zavarovati pred nepričakovano spremembo prostorskega akta ali drugih predpisov v času izdelave projekta glede namenske rabe ali drugih pogojev, do vložitve zahteve za izdajo gradbenega dovoljenja. </w:t>
            </w:r>
            <w:proofErr w:type="spellStart"/>
            <w:r w:rsidRPr="00CD05E7">
              <w:rPr>
                <w:rFonts w:cs="Arial"/>
                <w:color w:val="000000"/>
                <w:szCs w:val="20"/>
                <w:lang w:val="sl-SI"/>
              </w:rPr>
              <w:t>Predodločba</w:t>
            </w:r>
            <w:proofErr w:type="spellEnd"/>
            <w:r w:rsidRPr="00CD05E7">
              <w:rPr>
                <w:rFonts w:cs="Arial"/>
                <w:color w:val="000000"/>
                <w:szCs w:val="20"/>
                <w:lang w:val="sl-SI"/>
              </w:rPr>
              <w:t xml:space="preserve"> namreč pomeni odločitev o pravici, velja v časovno omejenem obdobju in je pri odločanju o gradbenem dovoljenju zavezujoča (presoja glede enakega vprašanja se v postopku izdaje gradbenega dovoljenja ne ponovi). S tem inštrumentom bo investitorju zagotovljena veliko večja pravna varnost in predvidljivost investicije.</w:t>
            </w:r>
          </w:p>
          <w:p w:rsidR="00850DCB" w:rsidRPr="00CD05E7" w:rsidRDefault="00850DCB" w:rsidP="006F42F7">
            <w:pPr>
              <w:spacing w:line="240" w:lineRule="auto"/>
              <w:jc w:val="both"/>
              <w:rPr>
                <w:rFonts w:cs="Arial"/>
                <w:color w:val="000000"/>
                <w:szCs w:val="20"/>
                <w:lang w:val="sl-SI"/>
              </w:rPr>
            </w:pPr>
          </w:p>
          <w:p w:rsidR="00850DCB" w:rsidRPr="00CD05E7" w:rsidRDefault="00850DCB" w:rsidP="009A1087">
            <w:pPr>
              <w:suppressAutoHyphens/>
              <w:overflowPunct w:val="0"/>
              <w:autoSpaceDE w:val="0"/>
              <w:spacing w:line="240" w:lineRule="auto"/>
              <w:jc w:val="both"/>
              <w:textAlignment w:val="baseline"/>
              <w:rPr>
                <w:rFonts w:cs="Arial"/>
                <w:color w:val="000000"/>
                <w:szCs w:val="20"/>
                <w:lang w:val="sl-SI"/>
              </w:rPr>
            </w:pPr>
            <w:r w:rsidRPr="00CD05E7">
              <w:rPr>
                <w:rFonts w:cs="Arial"/>
                <w:color w:val="000000"/>
                <w:szCs w:val="20"/>
                <w:lang w:val="sl-SI"/>
              </w:rPr>
              <w:t>Izhajajoč iz tako imenovanega koncepta ZGO-</w:t>
            </w:r>
            <w:proofErr w:type="spellStart"/>
            <w:r w:rsidRPr="00CD05E7">
              <w:rPr>
                <w:rFonts w:cs="Arial"/>
                <w:color w:val="000000"/>
                <w:szCs w:val="20"/>
                <w:lang w:val="sl-SI"/>
              </w:rPr>
              <w:t>dba</w:t>
            </w:r>
            <w:proofErr w:type="spellEnd"/>
            <w:r w:rsidRPr="00CD05E7">
              <w:rPr>
                <w:rFonts w:cs="Arial"/>
                <w:color w:val="000000"/>
                <w:szCs w:val="20"/>
                <w:lang w:val="sl-SI"/>
              </w:rPr>
              <w:t xml:space="preserve"> in pobud upravnih enot ter druge strokovne javnosti, naj se obseg projekta za pridobitev gradbenega dovoljenja skrči na najmanjši potreben obseg informacij za odločanje o izdaji gradbenega dovoljenja, predlog zakona, skupaj s predloženim osnutkom pravilnika o projektni dokumentaciji uvaja spremenjen nov koncept dovoljevanja gradenj, ki omogoča pridobitev gradbenega dovoljenja na podlagi formalno manj obsežne dokumentacije, kot je to predvideno v veljavni zakonodaji, vendar z večjim obsegom informacij kot je to predvidel koncept ZGO-</w:t>
            </w:r>
            <w:proofErr w:type="spellStart"/>
            <w:r w:rsidRPr="00CD05E7">
              <w:rPr>
                <w:rFonts w:cs="Arial"/>
                <w:color w:val="000000"/>
                <w:szCs w:val="20"/>
                <w:lang w:val="sl-SI"/>
              </w:rPr>
              <w:t>dba</w:t>
            </w:r>
            <w:proofErr w:type="spellEnd"/>
            <w:r w:rsidRPr="00CD05E7">
              <w:rPr>
                <w:rFonts w:cs="Arial"/>
                <w:color w:val="000000"/>
                <w:szCs w:val="20"/>
                <w:lang w:val="sl-SI"/>
              </w:rPr>
              <w:t xml:space="preserve">. Predvideno je tudi sodelovanje strokovnjakov s tehničnega področja (arhitektura, gradbeništvo) v postopkih za izdajo gradbenih dovoljenj, kar je bilo pogosto izpostavljeno v predlogih in ocenah v opravljenih analizah. Takšna odločitev je bila potrebna tudi zato, ker je bilo v preteklosti v zakonodaji pri izdajanju gradbenih dovoljenj popolnoma spregledano področje izpolnjevanja bistvenih zahtev, zaradi česar Slovenija pri ocenjevanju konkurenčnosti na lestvici </w:t>
            </w:r>
            <w:proofErr w:type="spellStart"/>
            <w:r w:rsidRPr="00CD05E7">
              <w:rPr>
                <w:rFonts w:cs="Arial"/>
                <w:color w:val="000000"/>
                <w:szCs w:val="20"/>
                <w:lang w:val="sl-SI"/>
              </w:rPr>
              <w:t>Doing</w:t>
            </w:r>
            <w:proofErr w:type="spellEnd"/>
            <w:r w:rsidRPr="00CD05E7">
              <w:rPr>
                <w:rFonts w:cs="Arial"/>
                <w:color w:val="000000"/>
                <w:szCs w:val="20"/>
                <w:lang w:val="sl-SI"/>
              </w:rPr>
              <w:t xml:space="preserve"> </w:t>
            </w:r>
            <w:proofErr w:type="spellStart"/>
            <w:r w:rsidRPr="00CD05E7">
              <w:rPr>
                <w:rFonts w:cs="Arial"/>
                <w:color w:val="000000"/>
                <w:szCs w:val="20"/>
                <w:lang w:val="sl-SI"/>
              </w:rPr>
              <w:t>business</w:t>
            </w:r>
            <w:proofErr w:type="spellEnd"/>
            <w:r w:rsidRPr="00CD05E7">
              <w:rPr>
                <w:rFonts w:cs="Arial"/>
                <w:color w:val="000000"/>
                <w:szCs w:val="20"/>
                <w:lang w:val="sl-SI"/>
              </w:rPr>
              <w:t xml:space="preserve">« v zvezi z izdajanjem gradbenih dovoljenj glede zagotavljanja kvalitete dokumentacije, potrebne za pridobitev gradbenih dovoljenj, ni pridobila prav nobene točke. Bistvene zahteve imajo glede na javni interes, ki se z njimi varuje in glede na potencialno škodo, ki lahko nastane zaradi njihovega neizpolnjevanja (npr. v primeru potresa ali ogrožanja življenja ljudi pri poseganju v sosednji, neposredno stikajoči se objekt v povezavi z izpolnjevanjem pogoja mehanske odpornosti in stabilnosti, v primeru požara in njegovega širjenja na sosednje objekte v povezavi z izpolnjevanjem pogoja varnosti pred požarom, ogrožanja zdravja ljudi zaradi slabo izvedenih objektov v smislu preprečevanja vlage, higienske zaščite, toplotnega ugodja ali premajhnih prostorov, vplivov na klimatske spremembe zaradi izpustov CO2 v povezavi z energetsko učinkovitostjo stavb itd.) zelo pomembne neposredne učinke na zdravje in življenje ljudi, zato je predlagano, da se vloga upravnega organa s tem v zvezi okrepi. Zato je predlagano, da bi pristojni upravni organ pred izdajo gradbenega dovoljenja preveril, ali so bile pri pripravi podatkov, navedenih v zahtevi za izdajo gradbenega dovoljenja in v projektu za pridobitev gradbenega dovoljenja obdelane bistvene zahteve. To pomeni, da bo pristojni upravni organ za gradbene zadeve preveril, ali ima na razpolago vse zahtevane podatke, ki obdelujejo posamezne bistvene zahteve, obenem pa bo imel možnost v njihovo obdelavo tudi podvomiti in v zvezi s tem izvesti ugotovitveni </w:t>
            </w:r>
            <w:r w:rsidRPr="00CD05E7">
              <w:rPr>
                <w:rFonts w:cs="Arial"/>
                <w:color w:val="000000"/>
                <w:szCs w:val="20"/>
                <w:lang w:val="sl-SI"/>
              </w:rPr>
              <w:lastRenderedPageBreak/>
              <w:t>postopek. Dokazno sredstvo glede izpolnjevanja bistvenih zahtev je praviloma sama zahteva za izdajo gradbenega dovoljenja in projekt za pridobitev gradbenega dovoljenja</w:t>
            </w:r>
            <w:r w:rsidR="009A1087">
              <w:rPr>
                <w:rFonts w:cs="Arial"/>
                <w:color w:val="000000"/>
                <w:szCs w:val="20"/>
                <w:lang w:val="sl-SI"/>
              </w:rPr>
              <w:t xml:space="preserve"> z izjavo</w:t>
            </w:r>
            <w:r w:rsidRPr="00CD05E7">
              <w:rPr>
                <w:rFonts w:cs="Arial"/>
                <w:color w:val="000000"/>
                <w:szCs w:val="20"/>
                <w:lang w:val="sl-SI"/>
              </w:rPr>
              <w:t>, zato bo njihovo preverjanje izpolnjevanja tega pogoja načeloma temeljilo na odgovornosti projekt</w:t>
            </w:r>
            <w:r w:rsidR="0018397B" w:rsidRPr="00CD05E7">
              <w:rPr>
                <w:rFonts w:cs="Arial"/>
                <w:color w:val="000000"/>
                <w:szCs w:val="20"/>
                <w:lang w:val="sl-SI"/>
              </w:rPr>
              <w:t xml:space="preserve">anta </w:t>
            </w:r>
            <w:r w:rsidRPr="00CD05E7">
              <w:rPr>
                <w:rFonts w:cs="Arial"/>
                <w:color w:val="000000"/>
                <w:szCs w:val="20"/>
                <w:lang w:val="sl-SI"/>
              </w:rPr>
              <w:t xml:space="preserve">(za katero stoji tudi pridobitev poklicnega naziva in disciplinska odgovornost pristojni poklicni zbornici), obenem pa bo imel z novo ureditvijo upravni organ za gradbene zadeve možnost, da bodisi ob ugovoru in na podlagi predloženih dokazov stranskih udeležencev bodisi ob lastnem dvomu v obdelavo bistvenih zahtev, izvede tudi v zvezi s tem ugotovitveni postopek in glede na ugotovitve ustrezno odloči. Ker bosta zahteva za izdajo gradbenega dovoljenja in projekt za pridobitev gradbenega dovoljenja kljub formalnemu krčenju obsega PGD z novim predlogom pravilnika o projektni dokumentaciji vsebinsko bogata, bo s tem pristojni upravni organ za gradbene zadeve pridobil dovolj izhodiščnih podatkov, ki mu bodo omogočili preverjanje izpolnjevanja opisanega pogoja v zvezi z bistvenimi zahtevami. Prav iz opisanih razlogov je bilo ocenjeno, da z vidika javnega interesa ni sprejemljivo, da bi bila zahteva za izdajo gradbenega dovoljenja glede podatkov, ki se nanašajo na izpolnjevanje bistvenih zahtev vsebinsko povsem prazna (samo lokacijska) in ne bi vsebovala nobenih podatkov, ki se nanašajo na izpolnjevanje bistvenih zahtev. Preverjanju, ali so izpolnjeni pogoji glede umestitve objekta v prostor, da si investitor s tem zagotovi večjo pravno varnost pri nadaljnjem projektiranju, je namenjena </w:t>
            </w:r>
            <w:proofErr w:type="spellStart"/>
            <w:r w:rsidRPr="00CD05E7">
              <w:rPr>
                <w:rFonts w:cs="Arial"/>
                <w:color w:val="000000"/>
                <w:szCs w:val="20"/>
                <w:lang w:val="sl-SI"/>
              </w:rPr>
              <w:t>predodločba</w:t>
            </w:r>
            <w:proofErr w:type="spellEnd"/>
            <w:r w:rsidRPr="00CD05E7">
              <w:rPr>
                <w:rFonts w:cs="Arial"/>
                <w:color w:val="000000"/>
                <w:szCs w:val="20"/>
                <w:lang w:val="sl-SI"/>
              </w:rPr>
              <w:t xml:space="preserve">. </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Pr="00CD05E7" w:rsidRDefault="00850DCB" w:rsidP="006F42F7">
            <w:pPr>
              <w:spacing w:line="240" w:lineRule="auto"/>
              <w:jc w:val="both"/>
              <w:rPr>
                <w:rFonts w:eastAsia="Calibri" w:cs="Arial"/>
                <w:szCs w:val="20"/>
                <w:lang w:val="sl-SI"/>
              </w:rPr>
            </w:pPr>
            <w:r w:rsidRPr="00CD05E7">
              <w:rPr>
                <w:rFonts w:cs="Arial"/>
                <w:color w:val="000000"/>
                <w:szCs w:val="20"/>
                <w:lang w:val="sl-SI"/>
              </w:rPr>
              <w:t xml:space="preserve">Med vidnejšimi novostmi v osnutku zakona je integracija postopka izdaje gradbenega dovoljenja in okoljevarstvenega soglasja, ki stremi k racionalizaciji postopkov, saj bi se po novem vodil samo en postopek dovoljevanja in ne več ločeni postopki (izdaja okoljevarstvenega soglasja v samostojnem postopku, ki je danes pogoj za izdajo gradbenega dovoljenja in nato še gradbenega dovoljenja). S tem bi se izognili podvajanju dokumentacije in zahtev, podvajanju istih procesnih dejanj (obravnava, seznanjanje istih strank v različnih postopkih, uveljavljanje pravnih sredstev). Na pomanjkljivosti obstoječe ureditve, ki predvideva vodenje ločenih postopkov in izdajo ločenih upravnih aktov, v okviru pilotnih projektov nadzora nad implementacijo evropskih predpisov s področja okolja že nekaj let opozarja tudi Evropska komisija. Izvedene analize izvajanja zakonodaje v praksi prav tako kažejo na to, da je opisana ločitev postopkov razlog za nekonkurenčnost Slovenije zaradi dolgotrajnosti postopkov. Ob tem je treba opozoriti, da tudi v državah članicah EU, v katerih je uveljavljen model integriranih postopkov, izdajanje dovoljenj za posege v prostor, za katere je presoja vplivov na okolje obvezna, v povprečju terja več časa kot izdajanje dovoljenj za druge posege v prostor in da so v teh državah zakonsko predpisani roki za izdajo takšnih dovoljenj zaradi posebnosti tega postopka, predvsem zaradi vključevanja javnosti in zahtevnosti predpisane dokumentacije, bistveno daljši (npr. v Avstriji je zakonsko predpisani rok 9 mesecev). Pri posegih v prostor, za katere je po Direktivi o presoji vplivov na okolje in predpisih o varstvu okolja predpisan </w:t>
            </w:r>
            <w:proofErr w:type="spellStart"/>
            <w:r w:rsidRPr="00CD05E7">
              <w:rPr>
                <w:rFonts w:cs="Arial"/>
                <w:color w:val="000000"/>
                <w:szCs w:val="20"/>
                <w:lang w:val="sl-SI"/>
              </w:rPr>
              <w:t>screening</w:t>
            </w:r>
            <w:proofErr w:type="spellEnd"/>
            <w:r w:rsidRPr="00CD05E7">
              <w:rPr>
                <w:rFonts w:cs="Arial"/>
                <w:color w:val="000000"/>
                <w:szCs w:val="20"/>
                <w:lang w:val="sl-SI"/>
              </w:rPr>
              <w:t>, je po predlogu zakona skladno z direktivo obve</w:t>
            </w:r>
            <w:r w:rsidR="00944039">
              <w:rPr>
                <w:rFonts w:cs="Arial"/>
                <w:color w:val="000000"/>
                <w:szCs w:val="20"/>
                <w:lang w:val="sl-SI"/>
              </w:rPr>
              <w:t xml:space="preserve">zen tudi </w:t>
            </w:r>
            <w:proofErr w:type="spellStart"/>
            <w:r w:rsidR="00944039">
              <w:rPr>
                <w:rFonts w:cs="Arial"/>
                <w:color w:val="000000"/>
                <w:szCs w:val="20"/>
                <w:lang w:val="sl-SI"/>
              </w:rPr>
              <w:t>scoping</w:t>
            </w:r>
            <w:proofErr w:type="spellEnd"/>
            <w:r w:rsidR="00944039">
              <w:rPr>
                <w:rFonts w:cs="Arial"/>
                <w:color w:val="000000"/>
                <w:szCs w:val="20"/>
                <w:lang w:val="sl-SI"/>
              </w:rPr>
              <w:t xml:space="preserve"> (</w:t>
            </w:r>
            <w:proofErr w:type="spellStart"/>
            <w:r w:rsidR="00944039">
              <w:rPr>
                <w:rFonts w:cs="Arial"/>
                <w:color w:val="000000"/>
                <w:szCs w:val="20"/>
                <w:lang w:val="sl-SI"/>
              </w:rPr>
              <w:t>vsebinjen</w:t>
            </w:r>
            <w:r w:rsidR="00206A49">
              <w:rPr>
                <w:rFonts w:cs="Arial"/>
                <w:color w:val="000000"/>
                <w:szCs w:val="20"/>
                <w:lang w:val="sl-SI"/>
              </w:rPr>
              <w:t>je</w:t>
            </w:r>
            <w:proofErr w:type="spellEnd"/>
            <w:r w:rsidR="00206A49">
              <w:rPr>
                <w:rFonts w:cs="Arial"/>
                <w:color w:val="000000"/>
                <w:szCs w:val="20"/>
                <w:lang w:val="sl-SI"/>
              </w:rPr>
              <w:t>), kar vsebinsko implementira</w:t>
            </w:r>
            <w:r w:rsidR="00944039">
              <w:rPr>
                <w:rFonts w:cs="Arial"/>
                <w:color w:val="000000"/>
                <w:szCs w:val="20"/>
                <w:lang w:val="sl-SI"/>
              </w:rPr>
              <w:t xml:space="preserve"> Zakon o varstvu okolja, kot obveznost pridobivanja predhodnih informacij. P</w:t>
            </w:r>
            <w:r w:rsidRPr="00CD05E7">
              <w:rPr>
                <w:rFonts w:cs="Arial"/>
                <w:color w:val="000000"/>
                <w:szCs w:val="20"/>
                <w:lang w:val="sl-SI"/>
              </w:rPr>
              <w:t xml:space="preserve">redlog zakona v postopku integriranih dovoljenj presoje vplivov na okolje, s katero se nadaljuje neposredno po fazi </w:t>
            </w:r>
            <w:proofErr w:type="spellStart"/>
            <w:r w:rsidRPr="00CD05E7">
              <w:rPr>
                <w:rFonts w:cs="Arial"/>
                <w:color w:val="000000"/>
                <w:szCs w:val="20"/>
                <w:lang w:val="sl-SI"/>
              </w:rPr>
              <w:t>scopinga</w:t>
            </w:r>
            <w:proofErr w:type="spellEnd"/>
            <w:r w:rsidR="00944039">
              <w:rPr>
                <w:rFonts w:cs="Arial"/>
                <w:color w:val="000000"/>
                <w:szCs w:val="20"/>
                <w:lang w:val="sl-SI"/>
              </w:rPr>
              <w:t xml:space="preserve"> skladno z Zakonom o varstvu okolja</w:t>
            </w:r>
            <w:r w:rsidRPr="00CD05E7">
              <w:rPr>
                <w:rFonts w:cs="Arial"/>
                <w:color w:val="000000"/>
                <w:szCs w:val="20"/>
                <w:lang w:val="sl-SI"/>
              </w:rPr>
              <w:t xml:space="preserve">, </w:t>
            </w:r>
            <w:r w:rsidR="00944039">
              <w:rPr>
                <w:rFonts w:cs="Arial"/>
                <w:color w:val="000000"/>
                <w:szCs w:val="20"/>
                <w:lang w:val="sl-SI"/>
              </w:rPr>
              <w:t xml:space="preserve">torej </w:t>
            </w:r>
            <w:r w:rsidRPr="00CD05E7">
              <w:rPr>
                <w:rFonts w:eastAsia="Calibri" w:cs="Arial"/>
                <w:szCs w:val="20"/>
                <w:lang w:val="sl-SI"/>
              </w:rPr>
              <w:t>kombinira določbe predpisa, ki ureja postopek presoje vplivov na okolje in Gradbenega zakona ter na ta način na novo uzakonja integralni postopek izdaje gradbenega dovoljenja in presoje vplivov na okolje.</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 xml:space="preserve">Predlog zakona integrira tudi pridobivanje mnenj, ki se izdajajo za potrebe pridobivanja gradbenega dovoljenja. Dosedanja soglasja, ki so bila samostojni upravni akti, se prekvalificirajo v mnenja, ki so za pristojni upravni organ za gradbene zadeve praviloma podlaga za izdajo gradbenega dovoljenja, pri čemer ima pristojni upravni organ za gradbene zadeve možnost, da mnenja, izdana brez pravne podlage, neusklajena mnenja ali nasprotujoča si mnenja medsebojno uskladi, njihovo vsebino v skrajnih primerih tudi spregleda, v primeru molka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ob ponovnem pozivu pristojnega upravnega organa za gradbene zadeve pa manjkajočo presojo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celo nadomesti s pomočjo organa, pristojnega za nadzor nad </w:t>
            </w:r>
            <w:proofErr w:type="spellStart"/>
            <w:r w:rsidRPr="00CD05E7">
              <w:rPr>
                <w:rFonts w:eastAsia="Calibri" w:cs="Arial"/>
                <w:szCs w:val="20"/>
                <w:lang w:val="sl-SI"/>
              </w:rPr>
              <w:t>mnenjedajalcem</w:t>
            </w:r>
            <w:proofErr w:type="spellEnd"/>
            <w:r w:rsidRPr="00CD05E7">
              <w:rPr>
                <w:rFonts w:eastAsia="Calibri" w:cs="Arial"/>
                <w:szCs w:val="20"/>
                <w:lang w:val="sl-SI"/>
              </w:rPr>
              <w:t xml:space="preserve"> ali s pomočjo izvedenca, ki ga v tem primeru plača </w:t>
            </w:r>
            <w:proofErr w:type="spellStart"/>
            <w:r w:rsidRPr="00CD05E7">
              <w:rPr>
                <w:rFonts w:eastAsia="Calibri" w:cs="Arial"/>
                <w:szCs w:val="20"/>
                <w:lang w:val="sl-SI"/>
              </w:rPr>
              <w:t>mnenjedajalec</w:t>
            </w:r>
            <w:proofErr w:type="spellEnd"/>
            <w:r w:rsidRPr="00CD05E7">
              <w:rPr>
                <w:rFonts w:eastAsia="Calibri" w:cs="Arial"/>
                <w:szCs w:val="20"/>
                <w:lang w:val="sl-SI"/>
              </w:rPr>
              <w:t>. Kljub uvedbi opisane integracije mnenj v postopek izdaje gradbenega dovoljenja je ohranjena možnost investitorja, da ta mnenja pridobi tudi sam in jih priloži že zahtevi za izdajo gradbenega dovoljenja, s čimer lahko bistveno skrajša postopek izdaje gradbenega dovoljenja.</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S ciljem odprave administrativnih ovir je v osnutku zakona predviden skrajšan postopek izdaje gradbenega dovoljenja. Pogoj za vodenje postopka kot skrajšanega je predložitev soglasij vseh </w:t>
            </w:r>
            <w:r w:rsidRPr="00CD05E7">
              <w:rPr>
                <w:rFonts w:eastAsia="Calibri" w:cs="Arial"/>
                <w:szCs w:val="20"/>
                <w:lang w:val="sl-SI"/>
              </w:rPr>
              <w:lastRenderedPageBreak/>
              <w:t xml:space="preserve">oseb, ki imajo status stranke (lastniki sosednjih zemljišč, lastnik zemljišča, če investitor ni lastnik…), vseh predpisanih mnenj in pozitivnega mnenja občine glede skladnosti s prostorskimi akti in drugimi predpisi občine.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Zaradi spremenjenega koncepta dovoljevanja in z namenom večjega nadzora nad gradnjami se uzakonja obvezna nova faza graditve, to je prijave </w:t>
            </w:r>
            <w:r w:rsidR="00EA68C3">
              <w:rPr>
                <w:rFonts w:cs="Arial"/>
                <w:color w:val="000000"/>
                <w:szCs w:val="20"/>
                <w:lang w:val="sl-SI"/>
              </w:rPr>
              <w:t xml:space="preserve">začetka </w:t>
            </w:r>
            <w:r w:rsidRPr="00CD05E7">
              <w:rPr>
                <w:rFonts w:cs="Arial"/>
                <w:color w:val="000000"/>
                <w:szCs w:val="20"/>
                <w:lang w:val="sl-SI"/>
              </w:rPr>
              <w:t xml:space="preserve">gradnje za vse gradnje, za katere je potrebna pridobitev gradbenega dovoljenja, razen nekaterih izjem. Ob prijavi začetka gradnje je, razen v primeru nekaterih izjem, ki so zakonsko določene, predvidena tudi obvezna predložitev projekta za izvedbo s predpisano minimalno vsebino ter preko informacijskega sistema seznanitev gradbene in drugih inšpekcij ter pristojnih upravnih organov, kar omogoči kontrolo nad izvajanjem gradenj in po potrebi ukrepanje (z odreditvijo odprave nepravilnosti in celo z ustavitvijo gradnje) v primeru ugotovljenih nepravilnosti.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Predlog zakona je predvidel večjo vlogo in odgovornosti udeležencev</w:t>
            </w:r>
            <w:r w:rsidR="00E52B7F">
              <w:rPr>
                <w:rFonts w:eastAsia="Calibri" w:cs="Arial"/>
                <w:szCs w:val="20"/>
                <w:lang w:val="sl-SI"/>
              </w:rPr>
              <w:t>,</w:t>
            </w:r>
            <w:r w:rsidRPr="00CD05E7">
              <w:rPr>
                <w:rFonts w:eastAsia="Calibri" w:cs="Arial"/>
                <w:szCs w:val="20"/>
                <w:lang w:val="sl-SI"/>
              </w:rPr>
              <w:t xml:space="preserve"> kakor tudi gradbene inšpekcije in drugih pristojnih inšpekcij. Čeprav ga imenuje investitor, je nadzornik, ki mora izpolnjevati pogoje za pooblaščenega arhitekta ali inženirja, predviden kot tisti udeleženec pri gradnji, ki mora bdeti nad izpolnjevanjem predpisanih zahtev med izvajanjem gradnje, zlasti za skladnost izvajanja gradnje z gradbenim dovoljenjem in za izpolnjevanje bistvenih zahtev. Nadzornik je na ta način ne samo vezni člen med projektantom (kadar sam ne nastopa kot nadzornik) in izvajalcem, temveč ima tudi obveznosti </w:t>
            </w:r>
            <w:r w:rsidR="00E52B7F">
              <w:rPr>
                <w:rFonts w:eastAsia="Calibri" w:cs="Arial"/>
                <w:szCs w:val="20"/>
                <w:lang w:val="sl-SI"/>
              </w:rPr>
              <w:t xml:space="preserve">do </w:t>
            </w:r>
            <w:r w:rsidRPr="00CD05E7">
              <w:rPr>
                <w:rFonts w:eastAsia="Calibri" w:cs="Arial"/>
                <w:szCs w:val="20"/>
                <w:lang w:val="sl-SI"/>
              </w:rPr>
              <w:t>držav</w:t>
            </w:r>
            <w:r w:rsidR="00E52B7F">
              <w:rPr>
                <w:rFonts w:eastAsia="Calibri" w:cs="Arial"/>
                <w:szCs w:val="20"/>
                <w:lang w:val="sl-SI"/>
              </w:rPr>
              <w:t>e</w:t>
            </w:r>
            <w:r w:rsidRPr="00CD05E7">
              <w:rPr>
                <w:rFonts w:eastAsia="Calibri" w:cs="Arial"/>
                <w:szCs w:val="20"/>
                <w:lang w:val="sl-SI"/>
              </w:rPr>
              <w:t xml:space="preserve">, saj so mu dodeljene takšne naloge, ki ga bodo silile v aktivno vlogo na gradbišču in s tem v učinkovitejši nadzor nad izvajanjem gradnje. Iz analize izvajanja veljavne zakonodaje namreč izhaja, da današnji nadzornik z bistveno manjšim obsegom nalog kot so predvidene v predlogu zakona, večinoma ni bil aktivni udeleženec pri gradnji, zato cilj veljavnega zakona, da se zagotovi izpolnjevanje predpisanih zahtev pri gradnji, pogosto ni bil dosežen. Ker je pogoj za opravljanje nalog pooblaščenega arhitekta ali inženirja vpis v imenik pristojne poklicne zbornice in s tem zavezanost k spoštovanju etičnega kodeksa in strokovnih pravil, osnutek Zakona o </w:t>
            </w:r>
            <w:r w:rsidR="000F28E9">
              <w:rPr>
                <w:rFonts w:eastAsia="Calibri" w:cs="Arial"/>
                <w:szCs w:val="20"/>
                <w:lang w:val="sl-SI"/>
              </w:rPr>
              <w:t>arhitekturni in inženirski dejavnosti</w:t>
            </w:r>
            <w:r w:rsidRPr="00CD05E7">
              <w:rPr>
                <w:rFonts w:eastAsia="Calibri" w:cs="Arial"/>
                <w:szCs w:val="20"/>
                <w:lang w:val="sl-SI"/>
              </w:rPr>
              <w:t xml:space="preserve"> predvideva izvajanje strokovnega nadzora zbornic in v ta namen omogoča pristojnim zbornicam dostop do vse razpoložljive dokumentacije, ki je dostopna pri pristojnih organih. Na ta način bo omogočena aktivnejša vloga zbornic pri nadzoru nad njunimi člani in omogočena možnost aktiviranja zbornic pri uvajanju disciplinskih postopkov po uradni dolžnosti. Zlasti zaradi preprečevanja nadaljnjega nastajanja nelegalnih gradenj, pa tudi drugih kršitev zakona je cilj zakona tudi okrepitev vloge gradbene inšpekcije na gradbiščih in celo še pred samim začetkom gradnje, še bolj pa med samim izvajanjem gradnje, zato se v tem delu osnutek zakona dopolnjuje z bolj eksplicitnimi določbami in ukrepi ter dolžnim ravnanjem gradbene inšpekcije in drugih pristojnih inšpekcij po prijavi </w:t>
            </w:r>
            <w:r w:rsidR="00EA68C3">
              <w:rPr>
                <w:rFonts w:eastAsia="Calibri" w:cs="Arial"/>
                <w:szCs w:val="20"/>
                <w:lang w:val="sl-SI"/>
              </w:rPr>
              <w:t xml:space="preserve">začetka </w:t>
            </w:r>
            <w:r w:rsidRPr="00CD05E7">
              <w:rPr>
                <w:rFonts w:eastAsia="Calibri" w:cs="Arial"/>
                <w:szCs w:val="20"/>
                <w:lang w:val="sl-SI"/>
              </w:rPr>
              <w:t>gradnje in v času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Proces izvajanja gradnje se smiselno zaključi </w:t>
            </w:r>
            <w:r w:rsidR="00EA68C3">
              <w:rPr>
                <w:rFonts w:cs="Arial"/>
                <w:color w:val="000000"/>
                <w:szCs w:val="20"/>
                <w:lang w:val="sl-SI"/>
              </w:rPr>
              <w:t>z uporabnim dovoljenjem</w:t>
            </w:r>
            <w:r w:rsidRPr="00CD05E7">
              <w:rPr>
                <w:rFonts w:cs="Arial"/>
                <w:color w:val="000000"/>
                <w:szCs w:val="20"/>
                <w:lang w:val="sl-SI"/>
              </w:rPr>
              <w:t xml:space="preserve">, ki je obvezna </w:t>
            </w:r>
            <w:r w:rsidR="00EA68C3">
              <w:rPr>
                <w:rFonts w:cs="Arial"/>
                <w:color w:val="000000"/>
                <w:szCs w:val="20"/>
                <w:lang w:val="sl-SI"/>
              </w:rPr>
              <w:t xml:space="preserve">faza </w:t>
            </w:r>
            <w:r w:rsidRPr="00CD05E7">
              <w:rPr>
                <w:rFonts w:cs="Arial"/>
                <w:color w:val="000000"/>
                <w:szCs w:val="20"/>
                <w:lang w:val="sl-SI"/>
              </w:rPr>
              <w:t>za vse gradnje, za katere je predpisana pridobitev gradbenega dovoljenja. To je obenem pomembna faza za evidentiranje gradenj in za zagotovitev varnosti njihove uporabe. Objekti, za katere je predpisana pridobitev gradbenega dovoljenja, se lahko pričnejo uporabljati šele po pridobitvi uporabnega dovoljenja. V vseh primerih objektov, razen pri zahtevnih objektih in objektih z vplivi na okolje, je možna nadomestitev uporabnega dovoljenja z izjavami projektanta, vodje gradnje in izvajalca in na njihovo lastno odgovornost, da izvedeni objekt izpolnjuje vse predpisane zahteve in da je evidentiran. Pri zahtevnih objektih, objektih z vplivi na okolje in v primeru, kadar to investitor sam zahteva, se ohranja možnost pridobitve uporabnega dovoljenja v upravnem postopku, z razpisom in izvedbo tehničnega pregleda in ob sodelovanju neodvisnih izvedencev. Pomembna novost, ki se bo sicer pričela uporabljati šele z vzpostavitvijo prostorskega informacijskega sistema, je tudi simultano evidentiranje v katastru stavb in gospodarske javne infrastrukture po uradni dolžnosti, po izdaji uporabnega dovoljenja.</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Predlog zakona jasneje določa dovoljene tolerance pri odstopanju gradnje od pridobljenega gradbenega dovoljenja in v povezavi s tem kljub manjšim odstopanjem omogoča tako pridobitev uporabnega dovoljenja, kakor tudi preprečitev uvedbe inšpekcijskega postopka zaradi neskladne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Nadalje predlog zakona predvideva močnejšo vlogo občin tako v postopku dovoljevanja kakor tudi pri nadzoru nad izvajanjem njenih predpisov. V postopku izdaje gradbenega dovoljenja predlog zakona predvideva občino kot obveznega </w:t>
            </w:r>
            <w:proofErr w:type="spellStart"/>
            <w:r w:rsidRPr="00CD05E7">
              <w:rPr>
                <w:rFonts w:cs="Arial"/>
                <w:color w:val="000000"/>
                <w:szCs w:val="20"/>
                <w:lang w:val="sl-SI"/>
              </w:rPr>
              <w:t>mnenjedajalca</w:t>
            </w:r>
            <w:proofErr w:type="spellEnd"/>
            <w:r w:rsidRPr="00CD05E7">
              <w:rPr>
                <w:rFonts w:cs="Arial"/>
                <w:color w:val="000000"/>
                <w:szCs w:val="20"/>
                <w:lang w:val="sl-SI"/>
              </w:rPr>
              <w:t xml:space="preserve">, s čimer jo izenačuje z drugimi </w:t>
            </w:r>
            <w:proofErr w:type="spellStart"/>
            <w:r w:rsidRPr="00CD05E7">
              <w:rPr>
                <w:rFonts w:cs="Arial"/>
                <w:color w:val="000000"/>
                <w:szCs w:val="20"/>
                <w:lang w:val="sl-SI"/>
              </w:rPr>
              <w:t>mnenjedajalci</w:t>
            </w:r>
            <w:proofErr w:type="spellEnd"/>
            <w:r w:rsidRPr="00CD05E7">
              <w:rPr>
                <w:rFonts w:cs="Arial"/>
                <w:color w:val="000000"/>
                <w:szCs w:val="20"/>
                <w:lang w:val="sl-SI"/>
              </w:rPr>
              <w:t xml:space="preserve">, ki nastopajo v vlogi varuha javnega interesa. Pri nadzoru nad izvajanjem </w:t>
            </w:r>
            <w:r w:rsidRPr="00CD05E7">
              <w:rPr>
                <w:rFonts w:cs="Arial"/>
                <w:color w:val="000000"/>
                <w:szCs w:val="20"/>
                <w:lang w:val="sl-SI"/>
              </w:rPr>
              <w:lastRenderedPageBreak/>
              <w:t xml:space="preserve">gradenj, za katere po predlogu zakona ni treba pridobiti gradbenih dovoljenj, vendar le v delu, ki se nanaša na skladnost s prostorskimi akti in drugimi predpisi občine, predlog zakona predvideva inšpekcijski nadzor nad takšnimi posegi kot izvirno pristojnost občin. </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Predlagane rešitve, ki se nanašajo na legalizacijo, naslavljajo predvsem dve skupini objektov in sicer objekte daljšega obstoja (20 let ali več) in možnost legalizacije v prehodnem obdobju petih let od uveljavitve zakona, z možnostjo presoje skladnosti nezakonite gradnje glede na predpise, ki so</w:t>
            </w:r>
            <w:r w:rsidR="00DB7C49">
              <w:rPr>
                <w:rFonts w:eastAsia="Calibri" w:cs="Arial"/>
                <w:szCs w:val="20"/>
                <w:lang w:val="sl-SI"/>
              </w:rPr>
              <w:t xml:space="preserve"> veljali v času začetka gradnje</w:t>
            </w:r>
            <w:r w:rsidRPr="00CD05E7">
              <w:rPr>
                <w:rFonts w:eastAsia="Calibri" w:cs="Arial"/>
                <w:szCs w:val="20"/>
                <w:lang w:val="sl-SI"/>
              </w:rPr>
              <w:t>.</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Predlog zakona predvideva tudi evidentiranje gradbenih parcel, ki se konstituirajo z izdajo gradbenega dovoljenja in </w:t>
            </w:r>
            <w:r w:rsidR="00A35943">
              <w:rPr>
                <w:rFonts w:eastAsia="Calibri" w:cs="Arial"/>
                <w:szCs w:val="20"/>
                <w:lang w:val="sl-SI"/>
              </w:rPr>
              <w:t>evidentiranje, skladno z določili</w:t>
            </w:r>
            <w:r w:rsidRPr="00CD05E7">
              <w:rPr>
                <w:rFonts w:eastAsia="Calibri" w:cs="Arial"/>
                <w:szCs w:val="20"/>
                <w:lang w:val="sl-SI"/>
              </w:rPr>
              <w:t xml:space="preserve"> ZUreP-2. Določanje gradbenih parcel in njihovo vzdrževanje oziroma nadzor nad njihovim spreminjanjem je izjemnega pomena za realizacijo prostorskih aktov, saj se prostorski izvedbeni pogoji (odmiki, faktorji </w:t>
            </w:r>
            <w:proofErr w:type="spellStart"/>
            <w:r w:rsidRPr="00CD05E7">
              <w:rPr>
                <w:rFonts w:eastAsia="Calibri" w:cs="Arial"/>
                <w:szCs w:val="20"/>
                <w:lang w:val="sl-SI"/>
              </w:rPr>
              <w:t>pozidanosti</w:t>
            </w:r>
            <w:proofErr w:type="spellEnd"/>
            <w:r w:rsidRPr="00CD05E7">
              <w:rPr>
                <w:rFonts w:eastAsia="Calibri" w:cs="Arial"/>
                <w:szCs w:val="20"/>
                <w:lang w:val="sl-SI"/>
              </w:rPr>
              <w:t xml:space="preserve"> itd.) vežejo prav na gradbene parcele, slednje pa so pomembne tudi zaradi obračunavanja davkov in drugih dajatev.</w:t>
            </w:r>
          </w:p>
          <w:p w:rsidR="00850DCB" w:rsidRPr="00CD05E7" w:rsidRDefault="00850DCB" w:rsidP="006F42F7">
            <w:pPr>
              <w:tabs>
                <w:tab w:val="left" w:pos="6300"/>
              </w:tabs>
              <w:spacing w:line="240" w:lineRule="auto"/>
              <w:jc w:val="both"/>
              <w:rPr>
                <w:rFonts w:eastAsia="Calibri" w:cs="Arial"/>
                <w:szCs w:val="20"/>
                <w:lang w:val="sl-SI" w:eastAsia="sl-SI"/>
              </w:rPr>
            </w:pPr>
          </w:p>
        </w:tc>
      </w:tr>
      <w:tr w:rsidR="00850DCB" w:rsidRPr="00BD769B"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 xml:space="preserve">3. OCENA FINANČNIH POSLEDIC PREDLOGA ZAKONA ZA DRŽAVNI PRORAČUN IN DRUGA JAVNA FINANČNA SREDSTVA </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BD769B" w:rsidTr="006F42F7">
        <w:tc>
          <w:tcPr>
            <w:tcW w:w="8714" w:type="dxa"/>
          </w:tcPr>
          <w:p w:rsidR="00C67FCD" w:rsidRPr="00CD05E7" w:rsidRDefault="00C67FCD" w:rsidP="00C67FCD">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C67FCD" w:rsidRPr="00CD05E7" w:rsidRDefault="00C67FCD" w:rsidP="00C67FCD">
            <w:pPr>
              <w:tabs>
                <w:tab w:val="left" w:pos="1701"/>
              </w:tabs>
              <w:spacing w:line="240" w:lineRule="auto"/>
              <w:rPr>
                <w:rFonts w:cs="Arial"/>
                <w:b/>
                <w:szCs w:val="20"/>
                <w:lang w:val="sl-SI" w:eastAsia="sl-SI"/>
              </w:rPr>
            </w:pPr>
          </w:p>
          <w:p w:rsidR="00C67FCD" w:rsidRPr="00CD05E7" w:rsidRDefault="00C67FCD" w:rsidP="00C67FCD">
            <w:pPr>
              <w:tabs>
                <w:tab w:val="left" w:pos="1701"/>
              </w:tabs>
              <w:spacing w:line="240" w:lineRule="auto"/>
              <w:rPr>
                <w:rFonts w:cs="Arial"/>
                <w:szCs w:val="20"/>
                <w:lang w:val="sl-SI" w:eastAsia="sl-SI"/>
              </w:rPr>
            </w:pPr>
            <w:r w:rsidRPr="00CD05E7">
              <w:rPr>
                <w:rFonts w:cs="Arial"/>
                <w:szCs w:val="20"/>
                <w:lang w:val="sl-SI" w:eastAsia="sl-SI"/>
              </w:rPr>
              <w:t xml:space="preserve">Predlagani zakon ima finančne posledice v višini nad 40.000 </w:t>
            </w:r>
            <w:proofErr w:type="spellStart"/>
            <w:r w:rsidRPr="00CD05E7">
              <w:rPr>
                <w:rFonts w:cs="Arial"/>
                <w:szCs w:val="20"/>
                <w:lang w:val="sl-SI" w:eastAsia="sl-SI"/>
              </w:rPr>
              <w:t>eurov</w:t>
            </w:r>
            <w:proofErr w:type="spellEnd"/>
            <w:r w:rsidRPr="00CD05E7">
              <w:rPr>
                <w:rFonts w:cs="Arial"/>
                <w:szCs w:val="20"/>
                <w:lang w:val="sl-SI" w:eastAsia="sl-SI"/>
              </w:rPr>
              <w:t xml:space="preserve"> iz naslova potreb po okrepitvi gradbene inšpekcije.</w:t>
            </w:r>
          </w:p>
          <w:p w:rsidR="00C67FCD" w:rsidRPr="00CD05E7" w:rsidRDefault="00C67FCD" w:rsidP="00C67FCD">
            <w:pPr>
              <w:tabs>
                <w:tab w:val="left" w:pos="1701"/>
              </w:tabs>
              <w:spacing w:line="240" w:lineRule="auto"/>
              <w:rPr>
                <w:rFonts w:cs="Arial"/>
                <w:szCs w:val="20"/>
                <w:lang w:val="sl-SI" w:eastAsia="sl-SI"/>
              </w:rPr>
            </w:pPr>
          </w:p>
          <w:p w:rsidR="00C67FCD" w:rsidRPr="00CD05E7" w:rsidRDefault="00C67FCD" w:rsidP="00C67FCD">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gradbene inšpekcije </w:t>
            </w:r>
          </w:p>
          <w:p w:rsidR="00C67FCD" w:rsidRPr="00CD05E7" w:rsidRDefault="00C67FCD" w:rsidP="00C67FCD">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Predlog gradbenega zakona predvideva širitev pristojnosti in povečan obseg dela gradbene inšpekcije, ki deluje v okviru Inšpektorata RS za okolje in prostor (v nadaljevanju: IRSOP), kar je posledica javnosti predstavljenega in obljubljenega krčenja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bistveno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w:t>
            </w:r>
            <w:proofErr w:type="spellStart"/>
            <w:r w:rsidRPr="00CD05E7">
              <w:rPr>
                <w:rFonts w:eastAsia="Batang" w:cs="Arial"/>
                <w:color w:val="000000"/>
                <w:szCs w:val="20"/>
                <w:lang w:val="sl-SI" w:eastAsia="ko-KR"/>
              </w:rPr>
              <w:t>pripad</w:t>
            </w:r>
            <w:proofErr w:type="spellEnd"/>
            <w:r w:rsidRPr="00CD05E7">
              <w:rPr>
                <w:rFonts w:eastAsia="Batang" w:cs="Arial"/>
                <w:color w:val="000000"/>
                <w:szCs w:val="20"/>
                <w:lang w:val="sl-SI" w:eastAsia="ko-KR"/>
              </w:rPr>
              <w:t xml:space="preserve"> inšpekcijskih zadev iz naslova legalizacije in določitve pristojnosti občin za urbanistični nadzor nad gradnjami, za katere gradbeno dovoljenje ni predpisano, v manjšem odstotku sicer zmanjšal,</w:t>
            </w:r>
            <w:r>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C67FCD" w:rsidRPr="00CD05E7" w:rsidRDefault="00C67FCD" w:rsidP="00C67FCD">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C67FCD" w:rsidRPr="00CD05E7" w:rsidRDefault="00C67FCD" w:rsidP="00C67FCD">
            <w:pPr>
              <w:spacing w:line="260" w:lineRule="exact"/>
              <w:jc w:val="both"/>
              <w:rPr>
                <w:rFonts w:eastAsia="Batang" w:cs="Arial"/>
                <w:color w:val="000000"/>
                <w:szCs w:val="20"/>
                <w:lang w:val="sl-SI" w:eastAsia="ko-KR"/>
              </w:rPr>
            </w:pPr>
            <w:r>
              <w:rPr>
                <w:rFonts w:eastAsia="Batang" w:cs="Arial"/>
                <w:color w:val="000000"/>
                <w:szCs w:val="20"/>
                <w:lang w:val="sl-SI" w:eastAsia="ko-KR"/>
              </w:rPr>
              <w:t>- v letu 2019</w:t>
            </w:r>
            <w:r w:rsidRPr="00CD05E7">
              <w:rPr>
                <w:rFonts w:eastAsia="Batang" w:cs="Arial"/>
                <w:color w:val="000000"/>
                <w:szCs w:val="20"/>
                <w:lang w:val="sl-SI" w:eastAsia="ko-KR"/>
              </w:rPr>
              <w:t xml:space="preserve"> predvidena dodatna zaposlitev 15 javnih uslužbencev na IRSOP, skupaj s potrebno plačno maso za to leto v višini 325.000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poleg tega z materialnimi stroški, povezanimi s temi zaposlitvami (najem prostorov, nakup pisarniškega pohištva, osebne varovalne opreme, osebnih vozil in računalniške opreme) v višini 75.000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w:t>
            </w:r>
          </w:p>
          <w:p w:rsidR="00C67FCD" w:rsidRPr="00CD05E7" w:rsidRDefault="00C67FCD" w:rsidP="00C67FCD">
            <w:pPr>
              <w:spacing w:line="260" w:lineRule="exact"/>
              <w:jc w:val="both"/>
              <w:rPr>
                <w:rFonts w:eastAsia="Batang" w:cs="Arial"/>
                <w:color w:val="000000"/>
                <w:szCs w:val="20"/>
                <w:lang w:val="sl-SI" w:eastAsia="ko-KR"/>
              </w:rPr>
            </w:pPr>
            <w:r>
              <w:rPr>
                <w:rFonts w:eastAsia="Batang" w:cs="Arial"/>
                <w:color w:val="000000"/>
                <w:szCs w:val="20"/>
                <w:lang w:val="sl-SI" w:eastAsia="ko-KR"/>
              </w:rPr>
              <w:t>- v letu 2020</w:t>
            </w:r>
            <w:r w:rsidRPr="00CD05E7">
              <w:rPr>
                <w:rFonts w:eastAsia="Batang" w:cs="Arial"/>
                <w:color w:val="000000"/>
                <w:szCs w:val="20"/>
                <w:lang w:val="sl-SI" w:eastAsia="ko-KR"/>
              </w:rPr>
              <w:t xml:space="preserve"> predvidena zaposlitev dodatnih 10 javnih uslužbencev s predvideno plačno maso v višini 270.000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materialnimi stroški v višini 50.000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w:t>
            </w:r>
          </w:p>
          <w:p w:rsidR="00C67FCD" w:rsidRDefault="00C67FCD" w:rsidP="00C67FCD">
            <w:pPr>
              <w:spacing w:line="260" w:lineRule="exact"/>
              <w:jc w:val="both"/>
              <w:rPr>
                <w:rFonts w:eastAsia="Batang" w:cs="Arial"/>
                <w:color w:val="000000"/>
                <w:szCs w:val="20"/>
                <w:lang w:val="sl-SI" w:eastAsia="ko-KR"/>
              </w:rPr>
            </w:pPr>
          </w:p>
          <w:p w:rsidR="00C67FCD" w:rsidRPr="00CD05E7" w:rsidRDefault="00C67FCD" w:rsidP="00C67FCD">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Glede na opisano stanje zadev so ocenjene finančne posledice za državni proračun v zvezi z delom gradbene inšpekcije:</w:t>
            </w:r>
          </w:p>
          <w:p w:rsidR="00C67FCD" w:rsidRPr="00CD05E7" w:rsidRDefault="00C67FCD" w:rsidP="00C67FCD">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Pr>
                <w:rFonts w:eastAsia="Batang" w:cs="Arial"/>
                <w:szCs w:val="20"/>
                <w:lang w:val="sl-SI"/>
              </w:rPr>
              <w:t>v letu 2019</w:t>
            </w:r>
            <w:r w:rsidRPr="00CD05E7">
              <w:rPr>
                <w:rFonts w:eastAsia="Batang" w:cs="Arial"/>
                <w:szCs w:val="20"/>
                <w:lang w:val="sl-SI"/>
              </w:rPr>
              <w:t xml:space="preserve"> v višini 400.000 </w:t>
            </w:r>
            <w:proofErr w:type="spellStart"/>
            <w:r w:rsidRPr="00CD05E7">
              <w:rPr>
                <w:rFonts w:eastAsia="Batang" w:cs="Arial"/>
                <w:szCs w:val="20"/>
                <w:lang w:val="sl-SI"/>
              </w:rPr>
              <w:t>eurov</w:t>
            </w:r>
            <w:proofErr w:type="spellEnd"/>
            <w:r w:rsidRPr="00CD05E7">
              <w:rPr>
                <w:rFonts w:eastAsia="Batang" w:cs="Arial"/>
                <w:szCs w:val="20"/>
                <w:lang w:val="sl-SI"/>
              </w:rPr>
              <w:t xml:space="preserve">, </w:t>
            </w:r>
          </w:p>
          <w:p w:rsidR="00C67FCD" w:rsidRPr="004F6000" w:rsidRDefault="00C67FCD" w:rsidP="00C67FCD">
            <w:pPr>
              <w:spacing w:line="260" w:lineRule="exact"/>
              <w:jc w:val="both"/>
              <w:rPr>
                <w:rFonts w:eastAsia="Batang" w:cs="Arial"/>
                <w:szCs w:val="20"/>
                <w:lang w:val="sl-SI"/>
              </w:rPr>
            </w:pPr>
            <w:r>
              <w:rPr>
                <w:rFonts w:eastAsia="Batang" w:cs="Arial"/>
                <w:szCs w:val="20"/>
                <w:lang w:val="sl-SI"/>
              </w:rPr>
              <w:t>- v letu 2020</w:t>
            </w:r>
            <w:r w:rsidRPr="00CD05E7">
              <w:rPr>
                <w:rFonts w:eastAsia="Batang" w:cs="Arial"/>
                <w:szCs w:val="20"/>
                <w:lang w:val="sl-SI"/>
              </w:rPr>
              <w:t xml:space="preserve"> s predvideno novo plačno maso in stroški v višini 320.000</w:t>
            </w:r>
            <w:r>
              <w:rPr>
                <w:rFonts w:eastAsia="Batang" w:cs="Arial"/>
                <w:szCs w:val="20"/>
                <w:lang w:val="sl-SI"/>
              </w:rPr>
              <w:t xml:space="preserve"> </w:t>
            </w:r>
            <w:proofErr w:type="spellStart"/>
            <w:r>
              <w:rPr>
                <w:rFonts w:eastAsia="Batang" w:cs="Arial"/>
                <w:szCs w:val="20"/>
                <w:lang w:val="sl-SI"/>
              </w:rPr>
              <w:t>eurov</w:t>
            </w:r>
            <w:proofErr w:type="spellEnd"/>
            <w:r w:rsidRPr="00CD05E7">
              <w:rPr>
                <w:rFonts w:eastAsia="Batang" w:cs="Arial"/>
                <w:szCs w:val="20"/>
                <w:lang w:val="sl-SI"/>
              </w:rPr>
              <w:t xml:space="preserve"> in vzdrževanjem plačne mase za že zaposl</w:t>
            </w:r>
            <w:r>
              <w:rPr>
                <w:rFonts w:eastAsia="Batang" w:cs="Arial"/>
                <w:szCs w:val="20"/>
                <w:lang w:val="sl-SI"/>
              </w:rPr>
              <w:t xml:space="preserve">ene nove uslužbence iz leta 2019 v višini 325.000 </w:t>
            </w:r>
            <w:proofErr w:type="spellStart"/>
            <w:r>
              <w:rPr>
                <w:rFonts w:eastAsia="Batang" w:cs="Arial"/>
                <w:szCs w:val="20"/>
                <w:lang w:val="sl-SI"/>
              </w:rPr>
              <w:t>eurov</w:t>
            </w:r>
            <w:proofErr w:type="spellEnd"/>
            <w:r w:rsidRPr="00CD05E7">
              <w:rPr>
                <w:rFonts w:eastAsia="Batang" w:cs="Arial"/>
                <w:szCs w:val="20"/>
                <w:lang w:val="sl-SI"/>
              </w:rPr>
              <w:t xml:space="preserve">, </w:t>
            </w:r>
            <w:r>
              <w:rPr>
                <w:rFonts w:eastAsia="Batang" w:cs="Arial"/>
                <w:szCs w:val="20"/>
                <w:lang w:val="sl-SI"/>
              </w:rPr>
              <w:t xml:space="preserve">kar znaša </w:t>
            </w:r>
            <w:r w:rsidRPr="00CD05E7">
              <w:rPr>
                <w:rFonts w:eastAsia="Batang" w:cs="Arial"/>
                <w:szCs w:val="20"/>
                <w:lang w:val="sl-SI"/>
              </w:rPr>
              <w:t>v</w:t>
            </w:r>
            <w:r>
              <w:rPr>
                <w:rFonts w:eastAsia="Batang" w:cs="Arial"/>
                <w:szCs w:val="20"/>
                <w:lang w:val="sl-SI"/>
              </w:rPr>
              <w:t xml:space="preserve"> skupni višini 645.000 </w:t>
            </w:r>
            <w:proofErr w:type="spellStart"/>
            <w:r>
              <w:rPr>
                <w:rFonts w:eastAsia="Batang" w:cs="Arial"/>
                <w:szCs w:val="20"/>
                <w:lang w:val="sl-SI"/>
              </w:rPr>
              <w:t>eurov</w:t>
            </w:r>
            <w:proofErr w:type="spellEnd"/>
            <w:r>
              <w:rPr>
                <w:rFonts w:eastAsia="Batang" w:cs="Arial"/>
                <w:szCs w:val="20"/>
                <w:lang w:val="sl-SI"/>
              </w:rPr>
              <w:t xml:space="preserve"> </w:t>
            </w:r>
            <w:r w:rsidRPr="00CD05E7">
              <w:rPr>
                <w:rFonts w:eastAsia="Batang" w:cs="Arial"/>
                <w:szCs w:val="20"/>
                <w:lang w:val="sl-SI"/>
              </w:rPr>
              <w:t>.</w:t>
            </w:r>
          </w:p>
          <w:p w:rsidR="00C67FCD" w:rsidRPr="00CD05E7" w:rsidRDefault="00C67FCD" w:rsidP="00C67FCD">
            <w:pPr>
              <w:spacing w:line="260" w:lineRule="exact"/>
              <w:jc w:val="both"/>
              <w:rPr>
                <w:rFonts w:eastAsia="Batang" w:cs="Arial"/>
                <w:color w:val="000000"/>
                <w:szCs w:val="20"/>
                <w:lang w:val="sl-SI" w:eastAsia="ko-KR"/>
              </w:rPr>
            </w:pPr>
          </w:p>
          <w:p w:rsidR="00C67FCD" w:rsidRPr="00CD05E7" w:rsidRDefault="00C67FCD" w:rsidP="00C67FCD">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lastRenderedPageBreak/>
              <w:t>2. Finančne posledice za delo upravnih enot</w:t>
            </w:r>
          </w:p>
          <w:p w:rsidR="00C67FCD" w:rsidRPr="00A51466" w:rsidRDefault="00C67FCD" w:rsidP="00C67FCD">
            <w:pPr>
              <w:spacing w:line="260" w:lineRule="exact"/>
              <w:jc w:val="both"/>
              <w:rPr>
                <w:rFonts w:eastAsia="Batang" w:cs="Arial"/>
                <w:color w:val="000000"/>
                <w:szCs w:val="20"/>
                <w:lang w:val="sl-SI" w:eastAsia="ko-KR"/>
              </w:rPr>
            </w:pPr>
            <w:r w:rsidRPr="00A51466">
              <w:rPr>
                <w:rFonts w:eastAsia="Batang" w:cs="Arial"/>
                <w:color w:val="000000"/>
                <w:szCs w:val="20"/>
                <w:lang w:val="sl-SI" w:eastAsia="ko-KR"/>
              </w:rPr>
              <w:t xml:space="preserve">Glede na </w:t>
            </w:r>
            <w:r>
              <w:rPr>
                <w:rFonts w:eastAsia="Batang" w:cs="Arial"/>
                <w:color w:val="000000"/>
                <w:szCs w:val="20"/>
                <w:lang w:val="sl-SI" w:eastAsia="ko-KR"/>
              </w:rPr>
              <w:t>ugotovitve po večji potrebi tehničnih kadrov na upravnih enotah se priporoča zaposlovanje kadrov arhitekturne in gradbene stroke, kar bo imelo sicer finančne posledice za upravne enote, vendar se bo zaposlovanje teh kadrov izvajalo v okviru že sprejetega proračuna in kadrovskega načrta.</w:t>
            </w:r>
          </w:p>
          <w:p w:rsidR="00C67FCD" w:rsidRPr="00A51466" w:rsidRDefault="00C67FCD" w:rsidP="00C67FCD">
            <w:pPr>
              <w:spacing w:line="260" w:lineRule="exact"/>
              <w:jc w:val="both"/>
              <w:rPr>
                <w:rFonts w:eastAsia="Batang" w:cs="Arial"/>
                <w:color w:val="000000"/>
                <w:szCs w:val="20"/>
                <w:lang w:val="sl-SI" w:eastAsia="ko-KR"/>
              </w:rPr>
            </w:pPr>
          </w:p>
          <w:p w:rsidR="00C67FCD" w:rsidRPr="00CD05E7" w:rsidRDefault="00C67FCD" w:rsidP="00C67FCD">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C67FCD" w:rsidRPr="00CD05E7" w:rsidRDefault="00C67FCD" w:rsidP="00C67FCD">
            <w:pPr>
              <w:spacing w:line="260" w:lineRule="exact"/>
              <w:jc w:val="both"/>
              <w:rPr>
                <w:rFonts w:eastAsia="Batang" w:cs="Arial"/>
                <w:color w:val="000000"/>
                <w:szCs w:val="20"/>
                <w:u w:val="single"/>
                <w:lang w:val="sl-SI" w:eastAsia="ko-KR"/>
              </w:rPr>
            </w:pPr>
          </w:p>
          <w:p w:rsidR="00C67FCD" w:rsidRDefault="00C67FCD" w:rsidP="00C67FCD">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C67FCD" w:rsidRPr="00CD05E7" w:rsidRDefault="00C67FCD" w:rsidP="00C67FCD">
            <w:pPr>
              <w:spacing w:line="260" w:lineRule="exact"/>
              <w:jc w:val="both"/>
              <w:rPr>
                <w:rFonts w:eastAsia="Batang" w:cs="Arial"/>
                <w:color w:val="000000"/>
                <w:szCs w:val="20"/>
                <w:lang w:val="sl-SI" w:eastAsia="ko-KR"/>
              </w:rPr>
            </w:pPr>
          </w:p>
          <w:p w:rsidR="00C67FCD" w:rsidRPr="00CD05E7" w:rsidRDefault="00C67FCD" w:rsidP="00C67FCD">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C67FCD" w:rsidRPr="00CD05E7" w:rsidRDefault="00C67FCD" w:rsidP="00C67FCD">
            <w:pPr>
              <w:spacing w:line="260" w:lineRule="exact"/>
              <w:jc w:val="both"/>
              <w:rPr>
                <w:rFonts w:eastAsia="Batang" w:cs="Arial"/>
                <w:color w:val="000000"/>
                <w:szCs w:val="20"/>
                <w:u w:val="single"/>
                <w:lang w:val="sl-SI" w:eastAsia="ko-KR"/>
              </w:rPr>
            </w:pPr>
          </w:p>
          <w:p w:rsidR="00C67FCD" w:rsidRPr="00CD05E7" w:rsidRDefault="00C67FCD" w:rsidP="00C67FCD">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Ker bo na podlagi predloga zakona izvedba postopkov presoje vplivov na okolje prešla z Agencije RS za okolje in prostor na matično ministrstvo, in sicer notranje organizac</w:t>
            </w:r>
            <w:r>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Pr="00CD05E7">
              <w:rPr>
                <w:rFonts w:eastAsia="Batang" w:cs="Arial"/>
                <w:color w:val="000000"/>
                <w:szCs w:val="20"/>
                <w:lang w:val="sl-SI" w:eastAsia="ko-KR"/>
              </w:rPr>
              <w:t xml:space="preserve"> prerazporedit</w:t>
            </w:r>
            <w:r>
              <w:rPr>
                <w:rFonts w:eastAsia="Batang" w:cs="Arial"/>
                <w:color w:val="000000"/>
                <w:szCs w:val="20"/>
                <w:lang w:val="sl-SI" w:eastAsia="ko-KR"/>
              </w:rPr>
              <w:t>e</w:t>
            </w:r>
            <w:r w:rsidRPr="00CD05E7">
              <w:rPr>
                <w:rFonts w:eastAsia="Batang" w:cs="Arial"/>
                <w:color w:val="000000"/>
                <w:szCs w:val="20"/>
                <w:lang w:val="sl-SI" w:eastAsia="ko-KR"/>
              </w:rPr>
              <w:t>v znotraj ministrstva, zato v tem smislu ne bo nobenih finančnih posledic zaradi novega zaposlovanja.</w:t>
            </w:r>
          </w:p>
          <w:p w:rsidR="00C67FCD" w:rsidRPr="00CD05E7" w:rsidRDefault="00C67FCD" w:rsidP="00C67FCD">
            <w:pPr>
              <w:spacing w:line="260" w:lineRule="exact"/>
              <w:jc w:val="both"/>
              <w:rPr>
                <w:rFonts w:eastAsia="Batang" w:cs="Arial"/>
                <w:color w:val="000000"/>
                <w:szCs w:val="20"/>
                <w:lang w:val="sl-SI" w:eastAsia="ko-KR"/>
              </w:rPr>
            </w:pPr>
          </w:p>
          <w:p w:rsidR="00C67FCD" w:rsidRDefault="00C67FCD" w:rsidP="00C67FCD">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C67FCD" w:rsidRPr="00CD05E7" w:rsidRDefault="00C67FCD" w:rsidP="00C67FCD">
            <w:pPr>
              <w:spacing w:line="260" w:lineRule="exact"/>
              <w:jc w:val="both"/>
              <w:rPr>
                <w:rFonts w:eastAsia="Batang" w:cs="Arial"/>
                <w:color w:val="000000"/>
                <w:szCs w:val="20"/>
                <w:u w:val="single"/>
                <w:lang w:val="sl-SI" w:eastAsia="ko-KR"/>
              </w:rPr>
            </w:pPr>
          </w:p>
          <w:p w:rsidR="00C67FCD" w:rsidRPr="00CD05E7" w:rsidRDefault="00C67FCD" w:rsidP="00C67FCD">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Seštevek negativnih finančnih posledic predloga zakona iz naslova negativnih finančnih posledic za delo gradbene inšpekcije o ocenjene kumulativne negativne finančne posled</w:t>
            </w:r>
            <w:r>
              <w:rPr>
                <w:rFonts w:eastAsia="Batang" w:cs="Arial"/>
                <w:color w:val="000000"/>
                <w:szCs w:val="20"/>
                <w:lang w:val="sl-SI" w:eastAsia="ko-KR"/>
              </w:rPr>
              <w:t>ice predloga zakona za leto 2019</w:t>
            </w:r>
            <w:r w:rsidRPr="00CD05E7">
              <w:rPr>
                <w:rFonts w:eastAsia="Batang" w:cs="Arial"/>
                <w:color w:val="000000"/>
                <w:szCs w:val="20"/>
                <w:lang w:val="sl-SI" w:eastAsia="ko-KR"/>
              </w:rPr>
              <w:t xml:space="preserve"> v viši</w:t>
            </w:r>
            <w:r>
              <w:rPr>
                <w:rFonts w:eastAsia="Batang" w:cs="Arial"/>
                <w:color w:val="000000"/>
                <w:szCs w:val="20"/>
                <w:lang w:val="sl-SI" w:eastAsia="ko-KR"/>
              </w:rPr>
              <w:t xml:space="preserve">ni 400.000, za leto 2020 v višini 645.000 </w:t>
            </w:r>
            <w:proofErr w:type="spellStart"/>
            <w:r>
              <w:rPr>
                <w:rFonts w:eastAsia="Batang" w:cs="Arial"/>
                <w:color w:val="000000"/>
                <w:szCs w:val="20"/>
                <w:lang w:val="sl-SI" w:eastAsia="ko-KR"/>
              </w:rPr>
              <w:t>eurov</w:t>
            </w:r>
            <w:proofErr w:type="spellEnd"/>
            <w:r w:rsidRPr="00CD05E7">
              <w:rPr>
                <w:rFonts w:eastAsia="Batang" w:cs="Arial"/>
                <w:color w:val="000000"/>
                <w:szCs w:val="20"/>
                <w:lang w:val="sl-SI" w:eastAsia="ko-KR"/>
              </w:rPr>
              <w:t>, kar predstavlja povečanje odhodkov državnega proračuna.</w:t>
            </w:r>
          </w:p>
          <w:p w:rsidR="00C67FCD" w:rsidRDefault="00C67FCD" w:rsidP="00C67FCD">
            <w:pPr>
              <w:spacing w:line="260" w:lineRule="exact"/>
              <w:jc w:val="both"/>
              <w:rPr>
                <w:rFonts w:eastAsia="Batang" w:cs="Arial"/>
                <w:b/>
                <w:szCs w:val="20"/>
                <w:lang w:val="sl-SI" w:eastAsia="ko-KR"/>
              </w:rPr>
            </w:pPr>
          </w:p>
          <w:p w:rsidR="00C67FCD" w:rsidRPr="00CD05E7" w:rsidRDefault="00C67FCD" w:rsidP="00C67FCD">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C67FCD" w:rsidRPr="00CD05E7" w:rsidRDefault="00C67FCD" w:rsidP="00C67FCD">
            <w:pPr>
              <w:spacing w:line="260" w:lineRule="exact"/>
              <w:jc w:val="both"/>
              <w:rPr>
                <w:rFonts w:eastAsia="Batang" w:cs="Arial"/>
                <w:b/>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ob legalizaciji po Zakonu o urejanju naselij (ZUN-ČG), nato pa leta 2003 v obliki, kot je predlagana tudi s tem zakonom, pomeni neke vrste dajatev, ki naj bi investitorje odvračala od tega, da bi gradili na črno. </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w:t>
            </w:r>
            <w:r w:rsidRPr="00CD05E7">
              <w:rPr>
                <w:rFonts w:eastAsia="Batang" w:cs="Arial"/>
                <w:szCs w:val="20"/>
                <w:lang w:val="sl-SI" w:eastAsia="ko-KR"/>
              </w:rPr>
              <w:lastRenderedPageBreak/>
              <w:t xml:space="preserve">kriterijih za izračunavanje višine nadomestila za degradacijo in uzurpacijo prostora in o načinu njegovega plačila (Uradni list RS, št. </w:t>
            </w:r>
            <w:hyperlink r:id="rId15"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6"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7"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lege, možnosti legalizacije, namenu objekta, fazi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w:t>
            </w:r>
            <w:r>
              <w:rPr>
                <w:rFonts w:eastAsia="Batang" w:cs="Arial"/>
                <w:szCs w:val="20"/>
                <w:lang w:val="sl-SI" w:eastAsia="ko-KR"/>
              </w:rPr>
              <w:t>,</w:t>
            </w:r>
            <w:r w:rsidRPr="00CD05E7">
              <w:rPr>
                <w:rFonts w:eastAsia="Batang" w:cs="Arial"/>
                <w:szCs w:val="20"/>
                <w:lang w:val="sl-SI" w:eastAsia="ko-KR"/>
              </w:rPr>
              <w:t xml:space="preserve"> po novem določa, da so prihodki iz naslova obračunanega nadomestila ob inšpekcijskem ukrepanju občine za takšne objekte v celoti prihodek občine.</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w:t>
            </w:r>
            <w:r>
              <w:rPr>
                <w:rFonts w:eastAsia="Batang" w:cs="Arial"/>
                <w:szCs w:val="20"/>
                <w:lang w:val="sl-SI" w:eastAsia="ko-KR"/>
              </w:rPr>
              <w:t>ja za objekte daljšega obstoja</w:t>
            </w:r>
            <w:r w:rsidRPr="00CD05E7">
              <w:rPr>
                <w:rFonts w:eastAsia="Batang" w:cs="Arial"/>
                <w:szCs w:val="20"/>
                <w:lang w:val="sl-SI" w:eastAsia="ko-KR"/>
              </w:rPr>
              <w:t xml:space="preserve">, odločba o legalizaciji iz prehodnih določb), je iz tega naslova pričakovati bistveno povečan </w:t>
            </w:r>
            <w:proofErr w:type="spellStart"/>
            <w:r w:rsidRPr="00CD05E7">
              <w:rPr>
                <w:rFonts w:eastAsia="Batang" w:cs="Arial"/>
                <w:szCs w:val="20"/>
                <w:lang w:val="sl-SI" w:eastAsia="ko-KR"/>
              </w:rPr>
              <w:t>pripad</w:t>
            </w:r>
            <w:proofErr w:type="spellEnd"/>
            <w:r w:rsidRPr="00CD05E7">
              <w:rPr>
                <w:rFonts w:eastAsia="Batang" w:cs="Arial"/>
                <w:szCs w:val="20"/>
                <w:lang w:val="sl-SI" w:eastAsia="ko-KR"/>
              </w:rPr>
              <w:t xml:space="preserve"> zadev v postopkih dovoljevanja, v katerih je prav tako predvideno, da se obračuna nadomestilo za degradacijo, če organ v postopku odločanja ugotovi, da se zahteva nanaša na že zgrajen objekt in da vlagatelj poskuša objekt pravzaprav legalizirati. </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pri enostavnem objektu pa na predpostavki najnižjega možnega zneska v dopustnem razponu, to je v višini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kar pomeni glede na polovično delitev prihodkov po zakonu prihodek državnega proračuna v višini 3.600.000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dohodek v višini 3.600.000 kot prihodek občinskega proračuna. Upoštevajoč aktivnost gradbene inšpekcije in predpostavko, da letno izdajo 200 odločb, bi to ob povprečni višini degradacije v nadaljnjih letih lahko prispevalo še dodatnih 160.000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polovično v proračun  države in polovično v proračun občine.</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znašal 3.392.000. Če temu dodamo še možnost izrekanja glob, ki po Zakonu o prekrških v primeru uresničitve njene pristojnosti za nadzor pripadejo občini, upoštevajoč najnižjo možno globo za posameznika, ki je določena v razponu za primer nelegalne</w:t>
            </w:r>
            <w:r>
              <w:rPr>
                <w:rFonts w:eastAsia="Batang" w:cs="Arial"/>
                <w:szCs w:val="20"/>
                <w:lang w:val="sl-SI" w:eastAsia="ko-KR"/>
              </w:rPr>
              <w:t>ga</w:t>
            </w:r>
            <w:r w:rsidRPr="00CD05E7">
              <w:rPr>
                <w:rFonts w:eastAsia="Batang" w:cs="Arial"/>
                <w:szCs w:val="20"/>
                <w:lang w:val="sl-SI" w:eastAsia="ko-KR"/>
              </w:rPr>
              <w:t xml:space="preserve"> </w:t>
            </w:r>
            <w:r>
              <w:rPr>
                <w:rFonts w:eastAsia="Batang" w:cs="Arial"/>
                <w:szCs w:val="20"/>
                <w:lang w:val="sl-SI" w:eastAsia="ko-KR"/>
              </w:rPr>
              <w:t>objekta</w:t>
            </w:r>
            <w:r w:rsidRPr="00CD05E7">
              <w:rPr>
                <w:rFonts w:eastAsia="Batang" w:cs="Arial"/>
                <w:szCs w:val="20"/>
                <w:lang w:val="sl-SI" w:eastAsia="ko-KR"/>
              </w:rPr>
              <w:t xml:space="preserve">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za vseh prej omenjenih 10.600 zadev znese še dodatnih 31.800.000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letno.</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stanovanjski objekt na parceli velikosti 500 m2 in neto tlorisne površine 150 m2 v središču Ljubljane – 13.800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objekt z enakimi lastnostmi v Odrancih – 1.941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Upoštevajoč predpostavko, da je za enostanovanjsko stavbo z opisanimi lastnostmi in upoštevajoč </w:t>
            </w:r>
            <w:r w:rsidRPr="00CD05E7">
              <w:rPr>
                <w:rFonts w:eastAsia="Batang" w:cs="Arial"/>
                <w:szCs w:val="20"/>
                <w:lang w:val="sl-SI" w:eastAsia="ko-KR"/>
              </w:rPr>
              <w:lastRenderedPageBreak/>
              <w:t xml:space="preserve">predpostavko, da se bodo vse (9.000) domnevno vložene zahteve za legalizacijo nanašale na takšen objekt in upoštevajoč domnevo, da bodo vse vloge za legalizacijo vložene že v prvem letu uveljavitve zakona, lahko izračunamo fiktivno povečanje dohodka občin v višini 90.000.000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prihodke državnega proračuna lahko letno poveča za 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C67FCD" w:rsidRPr="00CD05E7" w:rsidRDefault="00C67FCD" w:rsidP="00C67FCD">
            <w:pPr>
              <w:spacing w:line="260" w:lineRule="exact"/>
              <w:jc w:val="both"/>
              <w:rPr>
                <w:rFonts w:eastAsia="Batang" w:cs="Arial"/>
                <w:b/>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Glede na zgoraj opisane pozitivne posledice za državni in občinski proračun in temelječ na opisanih domnevah, vključno z domnevo, da se vsi pričakovani prihodki iz naslova legalizacije stečejo že v prvem letu, </w:t>
            </w:r>
            <w:r>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C67FCD" w:rsidRPr="00CD05E7" w:rsidRDefault="00C67FCD" w:rsidP="00C67FCD">
            <w:pPr>
              <w:spacing w:line="260" w:lineRule="exact"/>
              <w:jc w:val="both"/>
              <w:rPr>
                <w:rFonts w:eastAsia="Batang" w:cs="Arial"/>
                <w:szCs w:val="20"/>
                <w:lang w:val="sl-SI" w:eastAsia="ko-KR"/>
              </w:rPr>
            </w:pPr>
            <w:r>
              <w:rPr>
                <w:rFonts w:eastAsia="Batang" w:cs="Arial"/>
                <w:szCs w:val="20"/>
                <w:lang w:val="sl-SI" w:eastAsia="ko-KR"/>
              </w:rPr>
              <w:t xml:space="preserve">- v letu 2020 znaša 680.000 </w:t>
            </w:r>
            <w:proofErr w:type="spellStart"/>
            <w:r>
              <w:rPr>
                <w:rFonts w:eastAsia="Batang" w:cs="Arial"/>
                <w:szCs w:val="20"/>
                <w:lang w:val="sl-SI" w:eastAsia="ko-KR"/>
              </w:rPr>
              <w:t>eurov</w:t>
            </w:r>
            <w:proofErr w:type="spellEnd"/>
            <w:r>
              <w:rPr>
                <w:rFonts w:eastAsia="Batang" w:cs="Arial"/>
                <w:szCs w:val="20"/>
                <w:lang w:val="sl-SI" w:eastAsia="ko-KR"/>
              </w:rPr>
              <w:t>.</w:t>
            </w:r>
            <w:r w:rsidRPr="00CD05E7">
              <w:rPr>
                <w:rFonts w:eastAsia="Batang" w:cs="Arial"/>
                <w:szCs w:val="20"/>
                <w:lang w:val="sl-SI" w:eastAsia="ko-KR"/>
              </w:rPr>
              <w:t xml:space="preserve"> </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C67FCD" w:rsidRPr="00CD05E7"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 xml:space="preserve">- v letu 2020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C67FCD" w:rsidRPr="00CD05E7" w:rsidRDefault="00C67FCD" w:rsidP="00C67FCD">
            <w:pPr>
              <w:spacing w:line="260" w:lineRule="exact"/>
              <w:jc w:val="both"/>
              <w:rPr>
                <w:rFonts w:eastAsia="Batang" w:cs="Arial"/>
                <w:szCs w:val="20"/>
                <w:lang w:val="sl-SI" w:eastAsia="ko-KR"/>
              </w:rPr>
            </w:pPr>
          </w:p>
          <w:p w:rsidR="00C67FCD" w:rsidRPr="00CD05E7" w:rsidRDefault="00C67FCD" w:rsidP="00C67FCD">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C67FCD" w:rsidRPr="00CD05E7" w:rsidRDefault="00C67FCD" w:rsidP="00C67FCD">
            <w:pPr>
              <w:spacing w:line="260" w:lineRule="exact"/>
              <w:jc w:val="both"/>
              <w:rPr>
                <w:rFonts w:eastAsia="Batang" w:cs="Arial"/>
                <w:b/>
                <w:szCs w:val="20"/>
                <w:lang w:val="sl-SI" w:eastAsia="ko-KR"/>
              </w:rPr>
            </w:pPr>
          </w:p>
          <w:p w:rsidR="00FB398D" w:rsidRDefault="00C67FCD" w:rsidP="00C67FCD">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w:t>
            </w:r>
            <w:r>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kakor tudi občinskih financ.</w:t>
            </w:r>
          </w:p>
          <w:p w:rsidR="00C67FCD" w:rsidRPr="00C67FCD" w:rsidRDefault="00C67FCD" w:rsidP="00C67FCD">
            <w:pPr>
              <w:spacing w:line="260" w:lineRule="exact"/>
              <w:jc w:val="both"/>
              <w:rPr>
                <w:rFonts w:eastAsia="Batang" w:cs="Arial"/>
                <w:szCs w:val="20"/>
                <w:lang w:val="sl-SI" w:eastAsia="ko-KR"/>
              </w:rPr>
            </w:pPr>
          </w:p>
        </w:tc>
      </w:tr>
      <w:tr w:rsidR="00850DCB" w:rsidRPr="00BD769B"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BD769B" w:rsidTr="006F42F7">
        <w:tc>
          <w:tcPr>
            <w:tcW w:w="8714" w:type="dxa"/>
          </w:tcPr>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Sredstva za izvajanje zakona</w:t>
            </w:r>
            <w:r w:rsidR="00C67FCD">
              <w:rPr>
                <w:rFonts w:cs="Arial"/>
                <w:szCs w:val="20"/>
                <w:lang w:val="sl-SI" w:eastAsia="sl-SI"/>
              </w:rPr>
              <w:t xml:space="preserve"> niso predvidena v obdobju, za katero je bil državni proračun že sprejet.</w:t>
            </w:r>
          </w:p>
          <w:p w:rsidR="00850DCB" w:rsidRPr="00CD05E7" w:rsidRDefault="00850DCB" w:rsidP="006F42F7">
            <w:pPr>
              <w:overflowPunct w:val="0"/>
              <w:autoSpaceDE w:val="0"/>
              <w:autoSpaceDN w:val="0"/>
              <w:adjustRightInd w:val="0"/>
              <w:spacing w:line="240" w:lineRule="auto"/>
              <w:ind w:left="709"/>
              <w:jc w:val="both"/>
              <w:textAlignment w:val="baseline"/>
              <w:rPr>
                <w:rFonts w:cs="Arial"/>
                <w:szCs w:val="20"/>
                <w:lang w:val="sl-SI" w:eastAsia="sl-SI"/>
              </w:rPr>
            </w:pPr>
          </w:p>
        </w:tc>
      </w:tr>
      <w:tr w:rsidR="00850DCB" w:rsidRPr="00BD769B"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5. PRIKAZ UREDITVE V DRUGIH PRAVNIH SISTEMIH IN PRILAGOJENOSTI PREDLAGANE UREDITVE PRAVU EVROPSKE UNIJE</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4F6000" w:rsidTr="006F42F7">
        <w:tc>
          <w:tcPr>
            <w:tcW w:w="8714" w:type="dxa"/>
          </w:tcPr>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Združeno Kraljestvo</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večino objektov, razen predpisanih izjem, je s </w:t>
            </w:r>
            <w:proofErr w:type="spellStart"/>
            <w:r w:rsidRPr="00CD05E7">
              <w:rPr>
                <w:rFonts w:eastAsia="Batang" w:cs="Arial"/>
                <w:szCs w:val="20"/>
                <w:lang w:val="sl-SI" w:eastAsia="ko-KR"/>
              </w:rPr>
              <w:t>Town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and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Country</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planning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act</w:t>
            </w:r>
            <w:proofErr w:type="spellEnd"/>
            <w:r w:rsidRPr="00CD05E7">
              <w:rPr>
                <w:rFonts w:eastAsia="Batang" w:cs="Arial"/>
                <w:szCs w:val="20"/>
                <w:lang w:val="sl-SI" w:eastAsia="ko-KR"/>
              </w:rPr>
              <w:t xml:space="preserve">  iz leta 1990, ki je bil večkrat noveliran, predpisana obveznost pridobitve lokacijskega dovoljenja. Lokacijsko dovoljenje je treba pridobiti za izvedbo vseh gradbenih, inženirskih (gradnja novega objekta, odstranitev rekonstrukcija) in rudarskih del, razen za vzdrževanje in izboljšave objekta, ki se vršijo samo v notranjosti objekta in ne vplivajo na zunanji videz objekta (npr. frčade, povečanje </w:t>
            </w:r>
            <w:r w:rsidRPr="00CD05E7">
              <w:rPr>
                <w:rFonts w:eastAsia="Batang" w:cs="Arial"/>
                <w:szCs w:val="20"/>
                <w:lang w:val="sl-SI" w:eastAsia="ko-KR"/>
              </w:rPr>
              <w:lastRenderedPageBreak/>
              <w:t xml:space="preserve">ali sprememba strehe, če se ne spreminja višina streh, material strehe in oblika stavbe, rastlinjaki, ute in garaže, če so ustrezno odmaknjene od hiše – 5 m, do določene višine, nekatere dozidave, če so izpolnjeni pogoji, vzidava oken in teras, vrata, ograje in </w:t>
            </w:r>
            <w:proofErr w:type="spellStart"/>
            <w:r w:rsidRPr="00CD05E7">
              <w:rPr>
                <w:rFonts w:eastAsia="Batang" w:cs="Arial"/>
                <w:szCs w:val="20"/>
                <w:lang w:val="sl-SI" w:eastAsia="ko-KR"/>
              </w:rPr>
              <w:t>medsosedski</w:t>
            </w:r>
            <w:proofErr w:type="spellEnd"/>
            <w:r w:rsidRPr="00CD05E7">
              <w:rPr>
                <w:rFonts w:eastAsia="Batang" w:cs="Arial"/>
                <w:szCs w:val="20"/>
                <w:lang w:val="sl-SI" w:eastAsia="ko-KR"/>
              </w:rPr>
              <w:t xml:space="preserve"> zidovi ipd, vse ob pogoju izpolnjevanja določenih kriterijev), vzdrževanje cest, obnova komunalne infrastrukture s strani lokalne skupnosti, gradnjo pomožnih objektov na dvoriščih oz. zemljiščih ob stanovanjskih stavbah, gradnja in posegi za kmetijsko – gozdarske namene ter drugi objekti, ki jih določi minister . Lokacijsko dovoljenje je potrebno tudi za bistveno spremembo namembnosti objekta, pa tudi za bistveno spremembo namembnosti samega zemljišča, razen 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prostorskim aktom, razen v primerih, ko bi togo sledenje tem pravilom lahko za prostorsko načrtovanje pomenilo bistveni odklon od strokovnih meril za prostorsko načrtovanje. Gre torej za tipično prakso odločanja v </w:t>
            </w:r>
            <w:proofErr w:type="spellStart"/>
            <w:r w:rsidRPr="00CD05E7">
              <w:rPr>
                <w:rFonts w:eastAsia="Batang" w:cs="Arial"/>
                <w:szCs w:val="20"/>
                <w:lang w:val="sl-SI" w:eastAsia="ko-KR"/>
              </w:rPr>
              <w:t>common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law</w:t>
            </w:r>
            <w:proofErr w:type="spellEnd"/>
            <w:r w:rsidRPr="00CD05E7">
              <w:rPr>
                <w:rFonts w:eastAsia="Batang" w:cs="Arial"/>
                <w:szCs w:val="20"/>
                <w:lang w:val="sl-SI" w:eastAsia="ko-KR"/>
              </w:rPr>
              <w:t xml:space="preserve"> sistemu, kjer imajo odločilno vlogo zlasti angleška 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primerih gradenj, ki so izrecno navedene in opisane v tem prostorskem redu, pa se šteje, da imajo lokacijsko dovoljenje pridobljeno že na podlagi samega reda in v teh primerih posebno ugotavljanje skladnosti nameravane gradnje s prostorskim redom (in vlaganje zahteve za izdajo lokacijskega dovoljenja) ni potrebno. Lokacijsko dovoljenje se v določenih primerih izda tudi na podlagi poenostavljenega prostorskega akta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simplified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planning</w:t>
            </w:r>
            <w:proofErr w:type="spellEnd"/>
            <w:r w:rsidRPr="00CD05E7">
              <w:rPr>
                <w:rFonts w:eastAsia="Batang" w:cs="Arial"/>
                <w:szCs w:val="20"/>
                <w:lang w:val="sl-SI" w:eastAsia="ko-KR"/>
              </w:rPr>
              <w:t xml:space="preserve"> zone </w:t>
            </w:r>
            <w:proofErr w:type="spellStart"/>
            <w:r w:rsidRPr="00CD05E7">
              <w:rPr>
                <w:rFonts w:eastAsia="Batang" w:cs="Arial"/>
                <w:szCs w:val="20"/>
                <w:lang w:val="sl-SI" w:eastAsia="ko-KR"/>
              </w:rPr>
              <w:t>scheme</w:t>
            </w:r>
            <w:proofErr w:type="spellEnd"/>
            <w:r w:rsidRPr="00CD05E7">
              <w:rPr>
                <w:rFonts w:eastAsia="Batang" w:cs="Arial"/>
                <w:szCs w:val="20"/>
                <w:lang w:val="sl-SI" w:eastAsia="ko-KR"/>
              </w:rPr>
              <w:t>«)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dovoljenja priložiti poseben dokument , v katerem investitor (»</w:t>
            </w:r>
            <w:proofErr w:type="spellStart"/>
            <w:r w:rsidRPr="00CD05E7">
              <w:rPr>
                <w:rFonts w:eastAsia="Batang" w:cs="Arial"/>
                <w:szCs w:val="20"/>
                <w:lang w:val="sl-SI" w:eastAsia="ko-KR"/>
              </w:rPr>
              <w:t>developer</w:t>
            </w:r>
            <w:proofErr w:type="spellEnd"/>
            <w:r w:rsidRPr="00CD05E7">
              <w:rPr>
                <w:rFonts w:eastAsia="Batang" w:cs="Arial"/>
                <w:szCs w:val="20"/>
                <w:lang w:val="sl-SI" w:eastAsia="ko-KR"/>
              </w:rPr>
              <w:t xml:space="preserve">«)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w:t>
            </w:r>
            <w:r w:rsidRPr="00CD05E7">
              <w:rPr>
                <w:rFonts w:eastAsia="Batang" w:cs="Arial"/>
                <w:szCs w:val="20"/>
                <w:lang w:val="sl-SI" w:eastAsia="ko-KR"/>
              </w:rPr>
              <w:lastRenderedPageBreak/>
              <w:t xml:space="preserve">pristojni upravni organ najprej osebno obvesti lastnike sosednjih zemljišč, o nameravani gradnji pa se obvešča tudi druge osebe in sicer z javnim naznanilom, na samih bližnjih ulicah ali celo v lokalnem časopisu. Javnost oz. zainteresirane osebe lahko v vlogo za izdajo lokacijskega dovoljenja </w:t>
            </w:r>
            <w:proofErr w:type="spellStart"/>
            <w:r w:rsidRPr="00CD05E7">
              <w:rPr>
                <w:rFonts w:eastAsia="Batang" w:cs="Arial"/>
                <w:szCs w:val="20"/>
                <w:lang w:val="sl-SI" w:eastAsia="ko-KR"/>
              </w:rPr>
              <w:t>vpogledajo</w:t>
            </w:r>
            <w:proofErr w:type="spellEnd"/>
            <w:r w:rsidRPr="00CD05E7">
              <w:rPr>
                <w:rFonts w:eastAsia="Batang" w:cs="Arial"/>
                <w:szCs w:val="20"/>
                <w:lang w:val="sl-SI" w:eastAsia="ko-KR"/>
              </w:rPr>
              <w:t xml:space="preserve">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na minimum). Ker je bilo na podlagi analiz ugotovljeno, da se največ zahtev nanaša na manjše gradnje, večinoma na </w:t>
            </w:r>
            <w:proofErr w:type="spellStart"/>
            <w:r w:rsidRPr="00CD05E7">
              <w:rPr>
                <w:rFonts w:eastAsia="Batang" w:cs="Arial"/>
                <w:szCs w:val="20"/>
                <w:lang w:val="sl-SI" w:eastAsia="ko-KR"/>
              </w:rPr>
              <w:t>prizidave</w:t>
            </w:r>
            <w:proofErr w:type="spellEnd"/>
            <w:r w:rsidRPr="00CD05E7">
              <w:rPr>
                <w:rFonts w:eastAsia="Batang" w:cs="Arial"/>
                <w:szCs w:val="20"/>
                <w:lang w:val="sl-SI" w:eastAsia="ko-KR"/>
              </w:rPr>
              <w:t xml:space="preser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zdravjem, učinkovito rabo energije, neovirano rabo objektov. Gradbene predpise sprejme parlament, spremljajo pa jih še izvedbeni dokumenti, poimenovani »</w:t>
            </w:r>
            <w:proofErr w:type="spellStart"/>
            <w:r w:rsidRPr="00CD05E7">
              <w:rPr>
                <w:rFonts w:eastAsia="Batang" w:cs="Arial"/>
                <w:szCs w:val="20"/>
                <w:lang w:val="sl-SI" w:eastAsia="ko-KR"/>
              </w:rPr>
              <w:t>Approved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Documents</w:t>
            </w:r>
            <w:proofErr w:type="spellEnd"/>
            <w:r w:rsidRPr="00CD05E7">
              <w:rPr>
                <w:rFonts w:eastAsia="Batang" w:cs="Arial"/>
                <w:szCs w:val="20"/>
                <w:lang w:val="sl-SI" w:eastAsia="ko-KR"/>
              </w:rPr>
              <w:t>« . Določeni gradbeni predpisi za določene vrste gradenj, ne pa za vse, predpisujejo odobritev skladnosti z gradbenimi predpisi , ki po svoji vsebini predstavlja dokazilo o pregledu gradnje in ugotovitvi skladnosti izvedene gradnje z gradbenimi predpisi, zato ni tipičen upravni akt in tudi ni formalnopravno zavezan kakršnimkoli postopkovnim zahtevam (npr. vključevanje strank, vsebina vloge itd.), kot to npr. velja za lokacijsko dovoljenje. Gre torej zgolj za mehanizem vzpostavitve ustreznega gradbenega nadzora nad gradnjami, odvisno od vrste gradnje in njenega pomena. Zakon namreč vsebuje zgolj zahtevo po skladnosti določenih gradenj z gradbenimi predpisi in šele v 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w:t>
            </w:r>
            <w:proofErr w:type="spellStart"/>
            <w:r w:rsidRPr="00CD05E7">
              <w:rPr>
                <w:rFonts w:eastAsia="Batang" w:cs="Arial"/>
                <w:szCs w:val="20"/>
                <w:lang w:val="sl-SI" w:eastAsia="ko-KR"/>
              </w:rPr>
              <w:t>Building</w:t>
            </w:r>
            <w:proofErr w:type="spellEnd"/>
            <w:r w:rsidRPr="00CD05E7">
              <w:rPr>
                <w:rFonts w:eastAsia="Batang" w:cs="Arial"/>
                <w:szCs w:val="20"/>
                <w:lang w:val="sl-SI" w:eastAsia="ko-KR"/>
              </w:rPr>
              <w:t xml:space="preserve"> notice procedure«, 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w:t>
            </w:r>
            <w:proofErr w:type="spellStart"/>
            <w:r w:rsidRPr="00CD05E7">
              <w:rPr>
                <w:rFonts w:eastAsia="Batang" w:cs="Arial"/>
                <w:szCs w:val="20"/>
                <w:lang w:val="sl-SI" w:eastAsia="ko-KR"/>
              </w:rPr>
              <w:t>Full</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plans</w:t>
            </w:r>
            <w:proofErr w:type="spellEnd"/>
            <w:r w:rsidRPr="00CD05E7">
              <w:rPr>
                <w:rFonts w:eastAsia="Batang" w:cs="Arial"/>
                <w:szCs w:val="20"/>
                <w:lang w:val="sl-SI" w:eastAsia="ko-KR"/>
              </w:rPr>
              <w:t xml:space="preserve"> procedure« 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gradnji verande/terase ali zimskega vrta do 30 m2 v pritličju, če so upoštevane zahteve glede </w:t>
            </w:r>
            <w:r w:rsidRPr="00CD05E7">
              <w:rPr>
                <w:rFonts w:eastAsia="Batang" w:cs="Arial"/>
                <w:szCs w:val="20"/>
                <w:lang w:val="sl-SI" w:eastAsia="ko-KR"/>
              </w:rPr>
              <w:lastRenderedPageBreak/>
              <w:t>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w:t>
            </w:r>
            <w:proofErr w:type="spellStart"/>
            <w:r w:rsidRPr="00CD05E7">
              <w:rPr>
                <w:rFonts w:eastAsia="Batang" w:cs="Arial"/>
                <w:szCs w:val="20"/>
                <w:lang w:val="sl-SI" w:eastAsia="ko-KR"/>
              </w:rPr>
              <w:t>Full</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plans</w:t>
            </w:r>
            <w:proofErr w:type="spellEnd"/>
            <w:r w:rsidRPr="00CD05E7">
              <w:rPr>
                <w:rFonts w:eastAsia="Batang" w:cs="Arial"/>
                <w:szCs w:val="20"/>
                <w:lang w:val="sl-SI" w:eastAsia="ko-KR"/>
              </w:rPr>
              <w:t xml:space="preserve"> procedure«, saj gradbeno dovoljenje velja tri leta po njegovi izdaji in mora biti inšpektor z namenom začetka nadzora nad gradnjo o tem obveščen. Rok za izdajo gradbenega dovoljenja je pet tednov, rok pa se lahko v dogovoru z investitorjem podaljša.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w:t>
            </w:r>
            <w:proofErr w:type="spellStart"/>
            <w:r w:rsidRPr="00CD05E7">
              <w:rPr>
                <w:rFonts w:eastAsia="Batang" w:cs="Arial"/>
                <w:szCs w:val="20"/>
                <w:lang w:val="sl-SI" w:eastAsia="ko-KR"/>
              </w:rPr>
              <w:t>Approved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Inspectors</w:t>
            </w:r>
            <w:proofErr w:type="spellEnd"/>
            <w:r w:rsidRPr="00CD05E7">
              <w:rPr>
                <w:rFonts w:eastAsia="Batang" w:cs="Arial"/>
                <w:szCs w:val="20"/>
                <w:lang w:val="sl-SI" w:eastAsia="ko-KR"/>
              </w:rPr>
              <w:t>).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w:t>
            </w:r>
            <w:proofErr w:type="spellStart"/>
            <w:r w:rsidRPr="00CD05E7">
              <w:rPr>
                <w:rFonts w:eastAsia="Batang" w:cs="Arial"/>
                <w:szCs w:val="20"/>
                <w:lang w:val="sl-SI" w:eastAsia="ko-KR"/>
              </w:rPr>
              <w:t>Initial</w:t>
            </w:r>
            <w:proofErr w:type="spellEnd"/>
            <w:r w:rsidRPr="00CD05E7">
              <w:rPr>
                <w:rFonts w:eastAsia="Batang" w:cs="Arial"/>
                <w:szCs w:val="20"/>
                <w:lang w:val="sl-SI" w:eastAsia="ko-KR"/>
              </w:rPr>
              <w:t xml:space="preserve"> Notice), s katerim investitor dokazuje, da je pri gradnji vzpostavljen nadzor in mora s tem dokazilom pred začetkom del seznaniti lokalnega gradbenega inšpektorja. Nekatera dela kot je vgradnja električnih ali ogrevalnih naprav, se lahko izvaja po posebej pooblaščenih osebah, ne da bi moral investitor zagotoviti gradbeni nadzor lokalnega gradbenega inšpektorja ali privatnega nadzornika, vendar je treba pred začetkom del o tem obvestiti pristojnega gradbenega inšpektorja.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Eden glavnih ciljev vlade pri preoblikovanju sistema graditve oziroma nadzora pri graditvi objektov je bil ustvariti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vzporedni sistem privatnega certificiranja (»</w:t>
            </w:r>
            <w:proofErr w:type="spellStart"/>
            <w:r w:rsidRPr="00CD05E7">
              <w:rPr>
                <w:rFonts w:eastAsia="Batang" w:cs="Arial"/>
                <w:szCs w:val="20"/>
                <w:lang w:val="sl-SI" w:eastAsia="ko-KR"/>
              </w:rPr>
              <w:t>private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certification</w:t>
            </w:r>
            <w:proofErr w:type="spellEnd"/>
            <w:r w:rsidRPr="00CD05E7">
              <w:rPr>
                <w:rFonts w:eastAsia="Batang" w:cs="Arial"/>
                <w:szCs w:val="20"/>
                <w:lang w:val="sl-SI" w:eastAsia="ko-KR"/>
              </w:rPr>
              <w:t>«).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w:t>
            </w:r>
            <w:proofErr w:type="spellStart"/>
            <w:r w:rsidRPr="00CD05E7">
              <w:rPr>
                <w:rFonts w:eastAsia="Batang" w:cs="Arial"/>
                <w:szCs w:val="20"/>
                <w:lang w:val="sl-SI" w:eastAsia="ko-KR"/>
              </w:rPr>
              <w:t>completion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certificate</w:t>
            </w:r>
            <w:proofErr w:type="spellEnd"/>
            <w:r w:rsidRPr="00CD05E7">
              <w:rPr>
                <w:rFonts w:eastAsia="Batang" w:cs="Arial"/>
                <w:szCs w:val="20"/>
                <w:lang w:val="sl-SI" w:eastAsia="ko-KR"/>
              </w:rPr>
              <w:t xml:space="preserve">) se izda samo na zahtevo investitorja, če to sam želi, z njim pa gradbeni inšpektor, ki izda takšen certifikat, zagotavlja varnost objekta in skladnost z gradbenimi predpisi. Takšen certifikat </w:t>
            </w:r>
            <w:r w:rsidRPr="00CD05E7">
              <w:rPr>
                <w:rFonts w:eastAsia="Batang" w:cs="Arial"/>
                <w:szCs w:val="20"/>
                <w:lang w:val="sl-SI" w:eastAsia="ko-KR"/>
              </w:rPr>
              <w:lastRenderedPageBreak/>
              <w:t>investitorji običajno uporabijo v bankah in drugih kreditnih ustanovah, zavarovalnicah ipd..</w:t>
            </w:r>
          </w:p>
          <w:p w:rsidR="00850DCB" w:rsidRPr="00CD05E7" w:rsidRDefault="00850DCB" w:rsidP="006F42F7">
            <w:pPr>
              <w:spacing w:line="260" w:lineRule="exact"/>
              <w:jc w:val="both"/>
              <w:rPr>
                <w:rFonts w:eastAsia="Batang" w:cs="Arial"/>
                <w:szCs w:val="20"/>
                <w:lang w:val="sl-SI" w:eastAsia="ko-KR"/>
              </w:rPr>
            </w:pP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Zvezna republika Nemčija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redih posameznih dežel .Ti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w:t>
            </w:r>
            <w:proofErr w:type="spellStart"/>
            <w:r w:rsidRPr="00CD05E7">
              <w:rPr>
                <w:rFonts w:eastAsia="Batang" w:cs="Arial"/>
                <w:szCs w:val="20"/>
                <w:lang w:val="sl-SI" w:eastAsia="ko-KR"/>
              </w:rPr>
              <w:t>Musterbauordnung</w:t>
            </w:r>
            <w:proofErr w:type="spellEnd"/>
            <w:r w:rsidRPr="00CD05E7">
              <w:rPr>
                <w:rFonts w:eastAsia="Batang" w:cs="Arial"/>
                <w:szCs w:val="20"/>
                <w:lang w:val="sl-SI" w:eastAsia="ko-KR"/>
              </w:rPr>
              <w:t xml:space="preserve">),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Podlago za izdajanje gradbenih dovoljenj v smislu izvedbenih prostorskih aktov dajejo določbe 29. do 35. člena zveznega Gradbenega zakonika. Pri izdaji gradbenega dovoljenja je namreč s prostorsko-pravnega vidika najbolj pomembno to, da je zemljišče, na katerem se gradi, zazidljivo in sicer se mora zemljišče nahajati v območju zazidalnega načrta  ali znotraj že pozidanega zemljišča (če so izpolnjeni pogoji, ki jih določa zakon). Zakon sicer omogoča še gradnjo nekaterih objektov (zlasti infrastrukturnih, kmetijskih, infrastrukturnih objektov itd.) v t</w:t>
            </w:r>
            <w:r w:rsidR="00E52B7F">
              <w:rPr>
                <w:rFonts w:eastAsia="Batang" w:cs="Arial"/>
                <w:szCs w:val="20"/>
                <w:lang w:val="sl-SI" w:eastAsia="ko-KR"/>
              </w:rPr>
              <w:t>.</w:t>
            </w:r>
            <w:r w:rsidRPr="00CD05E7">
              <w:rPr>
                <w:rFonts w:eastAsia="Batang" w:cs="Arial"/>
                <w:szCs w:val="20"/>
                <w:lang w:val="sl-SI" w:eastAsia="ko-KR"/>
              </w:rPr>
              <w:t>i</w:t>
            </w:r>
            <w:r w:rsidR="00E52B7F">
              <w:rPr>
                <w:rFonts w:eastAsia="Batang" w:cs="Arial"/>
                <w:szCs w:val="20"/>
                <w:lang w:val="sl-SI" w:eastAsia="ko-KR"/>
              </w:rPr>
              <w:t>. zunanjem območju</w:t>
            </w:r>
            <w:r w:rsidRPr="00CD05E7">
              <w:rPr>
                <w:rFonts w:eastAsia="Batang" w:cs="Arial"/>
                <w:szCs w:val="20"/>
                <w:lang w:val="sl-SI" w:eastAsia="ko-KR"/>
              </w:rPr>
              <w:t>, vendar v zelo omejenem obsegu in pod strogimi pogoji. Predpogoj za zazidljivost zemljišča pa je vseh navedenih primerih dejanska (in ne zgolj bodoča) zagotovljenost komunalne opreme  na zemljišču.</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Ker se v določenih primerih investitorju lahko pogosto pojavi dvom glede dopustnosti izdaje gradbenega dovoljenja za nameravano gradnjo, zlasti glede zazidljivosti zemljišča, je zakonodajalec investitorju omogočil pridobitev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je pristojni upravni organ na zahtevo investitorja dolžan odločiti o posameznem vprašanju, ki se nanaša na nameravano gradnjo, pri čemer ni pogoj, da je prosilec izdaje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sploh že lastnik zemljišča oziroma da na zemljišču izkazuje pravico graditi. Dokumenti, ki se prilagajo vlogi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so odvisni od vprašanja, ki naj bi se s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xml:space="preserve"> velja tri leta, lahko pa se na zahtevo podaljša še za leto dni. Podrobneje institut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urejajo gradbeni redi posameznih dežel. S takšnim institutom investitor pridobi zagotovilo, da je njegova investicijska namera in s tem celotna finančna konstrukcija za investicijo, sploh izvedljiva, v primeru negativne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pa se lahko izogne tudi velikim stroškom v primeru pravne neizvedljivosti gradnje nepotrebnega projektiranja in pridobivanja vseh mogočih soglasij ter stroškov v zvezi z urejanjem pravice graditi na zemljišču (npr. odvetniški in notarski stroški ter </w:t>
            </w:r>
            <w:r w:rsidRPr="00CD05E7">
              <w:rPr>
                <w:rFonts w:eastAsia="Batang" w:cs="Arial"/>
                <w:szCs w:val="20"/>
                <w:lang w:val="sl-SI" w:eastAsia="ko-KR"/>
              </w:rPr>
              <w:lastRenderedPageBreak/>
              <w:t xml:space="preserve">takse). V primeru pozitivne odločitve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xml:space="preserve"> investitorju zagotavlja pravico glede odločenega vprašanja, tako da v kasnejšem postopku izdaje gradbenega dovoljenja tega vprašanja ni mogoče rešiti drugače, v primeru negativne odločitve pa je zoper odločitev možno vložiti pritožbo. Pred nekaj leti je zakonodaja omogočila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tudi glede razčiščevanja vprašanj, ki se nanašajo na področne predpise, zlasti glede vprašanja varovanih območij.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je potrebna odobritev načrta oziroma projekta (</w:t>
            </w:r>
            <w:proofErr w:type="spellStart"/>
            <w:r w:rsidRPr="00CD05E7">
              <w:rPr>
                <w:rFonts w:eastAsia="Batang" w:cs="Arial"/>
                <w:szCs w:val="20"/>
                <w:lang w:val="sl-SI" w:eastAsia="ko-KR"/>
              </w:rPr>
              <w:t>Planfeststellung</w:t>
            </w:r>
            <w:proofErr w:type="spellEnd"/>
            <w:r w:rsidRPr="00CD05E7">
              <w:rPr>
                <w:rFonts w:eastAsia="Batang" w:cs="Arial"/>
                <w:szCs w:val="20"/>
                <w:lang w:val="sl-SI" w:eastAsia="ko-KR"/>
              </w:rPr>
              <w:t xml:space="preserve">) in ne gradbeno dovoljenje. Med temi so poleg infrastrukturnih (linijskih) projektov zveze s področja cest, železnic, letališč, tudi nekateri večji okoljsko relevantni projekti, na primer: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odstranjevanje odpadkov in  odlagališča  po Zakonu o recikliranju in ravnanju z odpadki (</w:t>
            </w:r>
            <w:proofErr w:type="spellStart"/>
            <w:r w:rsidRPr="00CD05E7">
              <w:rPr>
                <w:rFonts w:eastAsia="Batang" w:cs="Arial"/>
                <w:szCs w:val="20"/>
                <w:lang w:val="sl-SI" w:eastAsia="ko-KR"/>
              </w:rPr>
              <w:t>KrW</w:t>
            </w:r>
            <w:proofErr w:type="spellEnd"/>
            <w:r w:rsidRPr="00CD05E7">
              <w:rPr>
                <w:rFonts w:eastAsia="Batang" w:cs="Arial"/>
                <w:szCs w:val="20"/>
                <w:lang w:val="sl-SI" w:eastAsia="ko-KR"/>
              </w:rPr>
              <w:footnoteReference w:id="9"/>
            </w:r>
            <w:r w:rsidRPr="00CD05E7">
              <w:rPr>
                <w:rFonts w:eastAsia="Batang" w:cs="Arial"/>
                <w:szCs w:val="20"/>
                <w:lang w:val="sl-SI" w:eastAsia="ko-KR"/>
              </w:rPr>
              <w:t xml:space="preserve">- / </w:t>
            </w:r>
            <w:proofErr w:type="spellStart"/>
            <w:r w:rsidRPr="00CD05E7">
              <w:rPr>
                <w:rFonts w:eastAsia="Batang" w:cs="Arial"/>
                <w:szCs w:val="20"/>
                <w:lang w:val="sl-SI" w:eastAsia="ko-KR"/>
              </w:rPr>
              <w:t>AbfG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rudarski projekti, ki zahtevajo presojo vplivov na okolje, v skladu z zveznim Zakonom o rudarstvu (</w:t>
            </w:r>
            <w:proofErr w:type="spellStart"/>
            <w:r w:rsidRPr="00CD05E7">
              <w:rPr>
                <w:rFonts w:eastAsia="Batang" w:cs="Arial"/>
                <w:szCs w:val="20"/>
                <w:lang w:val="sl-SI" w:eastAsia="ko-KR"/>
              </w:rPr>
              <w:t>BBergG</w:t>
            </w:r>
            <w:proofErr w:type="spellEnd"/>
            <w:r w:rsidRPr="00CD05E7">
              <w:rPr>
                <w:rFonts w:eastAsia="Batang" w:cs="Arial"/>
                <w:szCs w:val="20"/>
                <w:lang w:val="sl-SI" w:eastAsia="ko-KR"/>
              </w:rPr>
              <w:footnoteReference w:id="10"/>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širitev vodnih poti in sprememba rečnih obrežij ter gradnja nasipov, jezov in pristanišče velikosti 100ha ali več po  Zakonu o upravljanju z vodami (WHG</w:t>
            </w:r>
            <w:r w:rsidRPr="00CD05E7">
              <w:rPr>
                <w:rFonts w:eastAsia="Batang" w:cs="Arial"/>
                <w:szCs w:val="20"/>
                <w:lang w:val="sl-SI" w:eastAsia="ko-KR"/>
              </w:rPr>
              <w:footnoteReference w:id="11"/>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hrambo in odlagališča radioaktivnih odpadkov v skladu z Zakonom o atomski energiji (ATG</w:t>
            </w:r>
            <w:r w:rsidRPr="00CD05E7">
              <w:rPr>
                <w:rFonts w:eastAsia="Batang" w:cs="Arial"/>
                <w:szCs w:val="20"/>
                <w:lang w:val="sl-SI" w:eastAsia="ko-KR"/>
              </w:rPr>
              <w:footnoteReference w:id="12"/>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visokonapetostni daljnovodi z nazivno napetostjo 110 kV ali več in cevovodi za dobavo plina s premerom več kot 30 cm, v skladu z Zakonom o energetiki (</w:t>
            </w:r>
            <w:proofErr w:type="spellStart"/>
            <w:r w:rsidRPr="00CD05E7">
              <w:rPr>
                <w:rFonts w:eastAsia="Batang" w:cs="Arial"/>
                <w:szCs w:val="20"/>
                <w:lang w:val="sl-SI" w:eastAsia="ko-KR"/>
              </w:rPr>
              <w:t>EnWG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namenom predpisovanja obveznosti pridobitve gradbenega dovoljenja, vrste postopka (enostavne ali strožje zahteve) in drugih obveznosti po zakonu vzorčni gradbeni zakon 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 podlagi posameznih deželnih zakonov, ki dosledno povzemajo vsebino </w:t>
            </w:r>
            <w:proofErr w:type="spellStart"/>
            <w:r w:rsidRPr="00CD05E7">
              <w:rPr>
                <w:rFonts w:eastAsia="Batang" w:cs="Arial"/>
                <w:szCs w:val="20"/>
                <w:lang w:val="sl-SI" w:eastAsia="ko-KR"/>
              </w:rPr>
              <w:t>Musterbauordnunga</w:t>
            </w:r>
            <w:proofErr w:type="spellEnd"/>
            <w:r w:rsidRPr="00CD05E7">
              <w:rPr>
                <w:rFonts w:eastAsia="Batang" w:cs="Arial"/>
                <w:szCs w:val="20"/>
                <w:lang w:val="sl-SI" w:eastAsia="ko-KR"/>
              </w:rPr>
              <w:t xml:space="preserve">, dežele lahko določijo tudi strožje ali drugačne zahteve, če te ne nasprotujejo </w:t>
            </w:r>
            <w:proofErr w:type="spellStart"/>
            <w:r w:rsidRPr="00CD05E7">
              <w:rPr>
                <w:rFonts w:eastAsia="Batang" w:cs="Arial"/>
                <w:szCs w:val="20"/>
                <w:lang w:val="sl-SI" w:eastAsia="ko-KR"/>
              </w:rPr>
              <w:t>Musterbauordnungu</w:t>
            </w:r>
            <w:proofErr w:type="spellEnd"/>
            <w:r w:rsidRPr="00CD05E7">
              <w:rPr>
                <w:rFonts w:eastAsia="Batang" w:cs="Arial"/>
                <w:szCs w:val="20"/>
                <w:lang w:val="sl-SI" w:eastAsia="ko-KR"/>
              </w:rPr>
              <w:t xml:space="preserve"> ter izdajajo podzakonske akte. Eden izmed takšnih podzakonskih aktov, ki v deželi Bavarski podrobneje določa vsebino projekta za pridobitev gradbenega dovoljenja, je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uredba o gradbenih podlagah (</w:t>
            </w:r>
            <w:proofErr w:type="spellStart"/>
            <w:r w:rsidRPr="00CD05E7">
              <w:rPr>
                <w:rFonts w:eastAsia="Batang" w:cs="Arial"/>
                <w:szCs w:val="20"/>
                <w:lang w:val="sl-SI" w:eastAsia="ko-KR"/>
              </w:rPr>
              <w:t>Bayerische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bauvorlagenverordnung</w:t>
            </w:r>
            <w:proofErr w:type="spellEnd"/>
            <w:r w:rsidRPr="00CD05E7">
              <w:rPr>
                <w:rFonts w:eastAsia="Batang" w:cs="Arial"/>
                <w:szCs w:val="20"/>
                <w:lang w:val="sl-SI" w:eastAsia="ko-KR"/>
              </w:rPr>
              <w:t xml:space="preserve"> 2007, zadnja </w:t>
            </w:r>
            <w:proofErr w:type="spellStart"/>
            <w:r w:rsidRPr="00CD05E7">
              <w:rPr>
                <w:rFonts w:eastAsia="Batang" w:cs="Arial"/>
                <w:szCs w:val="20"/>
                <w:lang w:val="sl-SI" w:eastAsia="ko-KR"/>
              </w:rPr>
              <w:t>spr</w:t>
            </w:r>
            <w:proofErr w:type="spellEnd"/>
            <w:r w:rsidRPr="00CD05E7">
              <w:rPr>
                <w:rFonts w:eastAsia="Batang" w:cs="Arial"/>
                <w:szCs w:val="20"/>
                <w:lang w:val="sl-SI" w:eastAsia="ko-KR"/>
              </w:rPr>
              <w:t>.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predpisane v Bavarskem gradbenem zakonu (</w:t>
            </w:r>
            <w:proofErr w:type="spellStart"/>
            <w:r w:rsidRPr="00CD05E7">
              <w:rPr>
                <w:rFonts w:eastAsia="Batang" w:cs="Arial"/>
                <w:szCs w:val="20"/>
                <w:lang w:val="sl-SI" w:eastAsia="ko-KR"/>
              </w:rPr>
              <w:t>Bayerische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lastRenderedPageBreak/>
              <w:t>Bauordnung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ali podobnem obstojnem materialu ,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w:t>
            </w:r>
            <w:proofErr w:type="spellStart"/>
            <w:r w:rsidRPr="00CD05E7">
              <w:rPr>
                <w:rFonts w:eastAsia="Batang" w:cs="Arial"/>
                <w:szCs w:val="20"/>
                <w:lang w:val="sl-SI" w:eastAsia="ko-KR"/>
              </w:rPr>
              <w:t>Prüfsachverstandige</w:t>
            </w:r>
            <w:proofErr w:type="spellEnd"/>
            <w:r w:rsidRPr="00CD05E7">
              <w:rPr>
                <w:rFonts w:eastAsia="Batang" w:cs="Arial"/>
                <w:szCs w:val="20"/>
                <w:lang w:val="sl-SI" w:eastAsia="ko-KR"/>
              </w:rPr>
              <w:t>), če to za izdajo dovoljenja ni potrebno.</w:t>
            </w:r>
          </w:p>
          <w:p w:rsidR="00850DCB" w:rsidRPr="00CD05E7" w:rsidRDefault="00850DCB" w:rsidP="006F42F7">
            <w:pPr>
              <w:spacing w:line="260" w:lineRule="exact"/>
              <w:jc w:val="both"/>
              <w:rPr>
                <w:rFonts w:eastAsia="Batang" w:cs="Arial"/>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w:t>
            </w:r>
            <w:proofErr w:type="spellStart"/>
            <w:r w:rsidRPr="00CD05E7">
              <w:rPr>
                <w:rFonts w:eastAsia="Batang" w:cs="Arial"/>
                <w:szCs w:val="20"/>
                <w:lang w:val="sl-SI" w:eastAsia="ko-KR"/>
              </w:rPr>
              <w:t>soglasodajalce</w:t>
            </w:r>
            <w:proofErr w:type="spellEnd"/>
            <w:r w:rsidRPr="00CD05E7">
              <w:rPr>
                <w:rFonts w:eastAsia="Batang" w:cs="Arial"/>
                <w:szCs w:val="20"/>
                <w:lang w:val="sl-SI" w:eastAsia="ko-KR"/>
              </w:rPr>
              <w:t xml:space="preserv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Za večje tveganje pri delu se praviloma ne štejejo: šole, visoke šole in podobne ureditve, zdravstveni objekti, razen bolnišnic, domovi in podobne ureditve za nego kot so vrtci, ovirane osebe, starejši, razen delovnih objektov za osebe z ovirami, gostišča in prenočišča z manj kot 20 zaposlenimi, pisarne in upravne stavbe, stavbe za storitve in stavbe za založništvo in medije, razen tiskarn, obrtniških objektov za storitve gradbeništva in elektroinštalacijske storitve, prodajalne površine manj kot 2000 m2, kmetijski in gozdarske ureditve, vključno z ribiškimi ureditvami, ureditve za promet vključno s poštnimi ureditvami, ureditve za oskrbo.</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za pridobitev gradbenega dovoljenja, ki je ključni sestavni del zahteve, vsebuje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aktualni izvleček iz katastra in če ne gre za spremembe obstoječih ureditev, pri katerih se ne spreminjajo zunanje stene in streha ter namembnost, lokacijski načrt (</w:t>
            </w:r>
            <w:proofErr w:type="spellStart"/>
            <w:r w:rsidRPr="00CD05E7">
              <w:rPr>
                <w:rFonts w:eastAsia="Batang" w:cs="Arial"/>
                <w:szCs w:val="20"/>
                <w:lang w:val="sl-SI" w:eastAsia="ko-KR"/>
              </w:rPr>
              <w:t>Lageplan</w:t>
            </w:r>
            <w:proofErr w:type="spellEnd"/>
            <w:r w:rsidRPr="00CD05E7">
              <w:rPr>
                <w:rFonts w:eastAsia="Batang" w:cs="Arial"/>
                <w:szCs w:val="20"/>
                <w:lang w:val="sl-SI" w:eastAsia="ko-KR"/>
              </w:rPr>
              <w:t>..gl. vsebino lokacijskega načrta v nadaljevanju),</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risbe,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gradnje,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 zahtevnih objektih: dokazilo o mehanski odpornosti in stabilnosti, če jo je glede na vrsto posega treba preverjati, v primeru drugih ureditev izjavo izdelovalca projekta, da so izpolnjeni kriteriji, določeni v prilogi uredbe glede mehanske odpornosti in stabilnosti,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dokazilo o požarni varnosti, če jo je glede na vrsto posega treba preverjati in če dokazilo ni vsebovani že v drugih delih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 ali če ne leži ob dostopni poti zadostne širine,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 posegih na območju zazidalnega načrta, opis skladnosti z določbami zazidalnega načrta,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soglasje soseda za uveljavitev manjših odmikov od zakonsko predpisanih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zahteva/utemeljitev zakonsko dopustnih odstopanj od zakona ali zazidalnega načrta.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lastRenderedPageBreak/>
              <w:t>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koliko je to glede na vrsto posega potrebno, vsebovati: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označitev severa,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površin iz katastra z označitvijo parcelnih številk, mej zemljiške parcele, ki predstavlja gradbeno parcelo, sosednje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parcele iz zemljiške knjige in meječe parcele z navedbo podatkov o lastnikih,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podatke o zaščitenih objektih in območjih (kultura, narava) na parceli in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prikaz meječih javnih prometnih površin s podatki o njihovi širini, kategorizaciji, nadmorski višini,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hidrantov in drugih naprav za gašenje požara,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določitev in prikaz usklajenosti z določbami zazidalnega načrta za zazidljive in nezazidljive površine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prikaz načrtovanih ureditev s podatki o gradbenih masah, oblikovanju strehe, nadmorske višine, višin, višini tal </w:t>
            </w:r>
            <w:proofErr w:type="spellStart"/>
            <w:r w:rsidRPr="00CD05E7">
              <w:rPr>
                <w:rFonts w:eastAsia="Batang" w:cs="Arial"/>
                <w:szCs w:val="20"/>
                <w:lang w:val="sl-SI" w:eastAsia="ko-KR"/>
              </w:rPr>
              <w:t>napram</w:t>
            </w:r>
            <w:proofErr w:type="spellEnd"/>
            <w:r w:rsidRPr="00CD05E7">
              <w:rPr>
                <w:rFonts w:eastAsia="Batang" w:cs="Arial"/>
                <w:szCs w:val="20"/>
                <w:lang w:val="sl-SI" w:eastAsia="ko-KR"/>
              </w:rPr>
              <w:t xml:space="preserve"> cesti,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kote parcele in kote načrtovane ureditve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razmejitev nepozidanih površin s podatki o legi in širini dovozov, številu in legi ter velikosti otroških igrišč, parkirišč in površin za intervencijo,</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vodotokov,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zaščitena drevesa in drevesne sestave.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Vsebina načrta se lahko izdela na enem listu ali na več listih, če to terja večja preglednost.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lokacijskem načrtu se uporabijo tudi risbe ali barve – za izdelavo načrtov se smiselno uporablja uredba o risbah (</w:t>
            </w:r>
            <w:proofErr w:type="spellStart"/>
            <w:r w:rsidRPr="00CD05E7">
              <w:rPr>
                <w:rFonts w:eastAsia="Batang" w:cs="Arial"/>
                <w:szCs w:val="20"/>
                <w:lang w:val="sl-SI" w:eastAsia="ko-KR"/>
              </w:rPr>
              <w:t>Planzeichenverordnung</w:t>
            </w:r>
            <w:proofErr w:type="spellEnd"/>
            <w:r w:rsidRPr="00CD05E7">
              <w:rPr>
                <w:rFonts w:eastAsia="Batang" w:cs="Arial"/>
                <w:szCs w:val="20"/>
                <w:lang w:val="sl-SI" w:eastAsia="ko-KR"/>
              </w:rPr>
              <w:t xml:space="preserve"> 1990). Posamezni prikazi se lahko po potrebi obrazložijo.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 risbe, ki so sestavni del projekta,  se uporabi merilo 1:100. Večje merilo se lahko uporabi, če je to glede na vrsto ureditve potrebno za prikaz nameravane ureditve. Manjše merilo se lahko uporabi, če to zadošča za pregleden prikaz posega.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morajo biti prikazani: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tlorisi vseh nadstropij s prikazom namenske rabe vseh prostorov in z označitvijo: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stopnic</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(površine) vrat kakor tudi vrsta, razporeditev, potek požarnih (reševalnih)poti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dimniki, naprave za odvod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ogrevalnih naprav z navedbo kapacitete in prostori za hrambo kuriva z navedbo predvidene vrste in količine kuriva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dvigala, dvigala in druge podobne naprave za  dvig/prevoz ljudi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instalacije, inštalacijski kanali in prezračevalne naprave, ki povezujejo dele stavb s prostori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prezračevalnih naprav.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prerezi iz katerih mora biti razvidno: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temeljenje načrtovane ureditve in, če je to potrebno, temeljenje drugih objektov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prerez obstoječega in načrtovanega terena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xml:space="preserve">- kote tal pritličja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kota zgornjega roba najvišje ležečega nadstropja, v katerem je možno bivanje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prostorov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potek stopnic in dovozov/ramp</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sten (za potrebe računanja predpisanih odmikov po določbah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streh in naklon streh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se morajo uporabiti oznake in barve iz priloge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opisu gradnje se pojasni nameravani poseg in njegova raba, če je to potrebno in če ni že vključeno v sam lokacijski načrt ali k risbam. Podati je treba podatke o kategorizaciji objekta (</w:t>
            </w:r>
            <w:proofErr w:type="spellStart"/>
            <w:r w:rsidRPr="00CD05E7">
              <w:rPr>
                <w:rFonts w:eastAsia="Batang" w:cs="Arial"/>
                <w:szCs w:val="20"/>
                <w:lang w:val="sl-SI" w:eastAsia="ko-KR"/>
              </w:rPr>
              <w:t>Gebaudeklasse</w:t>
            </w:r>
            <w:proofErr w:type="spellEnd"/>
            <w:r w:rsidRPr="00CD05E7">
              <w:rPr>
                <w:rFonts w:eastAsia="Batang" w:cs="Arial"/>
                <w:szCs w:val="20"/>
                <w:lang w:val="sl-SI" w:eastAsia="ko-KR"/>
              </w:rPr>
              <w:t xml:space="preserve"> 1-5, </w:t>
            </w:r>
            <w:proofErr w:type="spellStart"/>
            <w:r w:rsidRPr="00CD05E7">
              <w:rPr>
                <w:rFonts w:eastAsia="Batang" w:cs="Arial"/>
                <w:szCs w:val="20"/>
                <w:lang w:val="sl-SI" w:eastAsia="ko-KR"/>
              </w:rPr>
              <w:t>Sondergebaude</w:t>
            </w:r>
            <w:proofErr w:type="spellEnd"/>
            <w:r w:rsidRPr="00CD05E7">
              <w:rPr>
                <w:rFonts w:eastAsia="Batang" w:cs="Arial"/>
                <w:szCs w:val="20"/>
                <w:lang w:val="sl-SI" w:eastAsia="ko-KR"/>
              </w:rPr>
              <w:t>) in navesti višino objekta, ki je prepisana za potrebe kategorizacije. Podajo se tudi predvideni gradbeni stroški, vključno s stroški oskrbe s pitno vodo na gradbeni parceli.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smislu dokazila o požarni varnosti se v lokacijskem načrtu, v risbah in opisu gradnje, če je to potrebno, navedejo/označijo: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vzdržljivost gradbenih materialov (kategorija požarne vzdržljivosti materialov) in požarna vzdržljivost delov objekta, skladno s 24. členom Bavarskega gradbenega zakona ali skladno s klasifikacijo iz priloge A, del 1 gradbenih predpisov o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deli objekta, ureditve in ukrepi, ki si potrebni za varnost pred požarom v stavbah kot so požarni zidovi in strehe, ločilni zidovi, podstrešje, inštalacijski jaški in kanali, prezračevalne naprave, požarna vrata in požarni zaključki, odprtine za odvajanje dima, vključno z okni po 33/8/2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zaključene enote, požarne sekcije/deli,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odmiki znotraj in izven stavbe, potrebni zaradi varnosti pred požarom v stavbah,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reševalne/požarne poti po 32. členi gradbenega zakona, še posebej stopnišča, izhodi, potrebni  hodniki, s prostori z reševalnimi napravami za gašenje, vključno z okni, ki služijo kot reševalne poti, z navedbo svetlih površin in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površine za intervencijo, dostope, prehode, parkiranje gasilnih vozil,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oskrba z vodo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zahtevnih objektih (</w:t>
            </w:r>
            <w:proofErr w:type="spellStart"/>
            <w:r w:rsidRPr="00CD05E7">
              <w:rPr>
                <w:rFonts w:eastAsia="Batang" w:cs="Arial"/>
                <w:szCs w:val="20"/>
                <w:lang w:val="sl-SI" w:eastAsia="ko-KR"/>
              </w:rPr>
              <w:t>sonderbauten</w:t>
            </w:r>
            <w:proofErr w:type="spellEnd"/>
            <w:r w:rsidRPr="00CD05E7">
              <w:rPr>
                <w:rFonts w:eastAsia="Batang" w:cs="Arial"/>
                <w:szCs w:val="20"/>
                <w:lang w:val="sl-SI" w:eastAsia="ko-KR"/>
              </w:rPr>
              <w:t>), srednjih in velikih garažah, morajo biti, če je to potrebno za izdajo dovoljenja, dodatno izkazani: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relevantni podatki o rabi objekta, še posebej načrtovana raba objekta, ki predstavlja visoko tveganje za eksplozije, z analizami ravnanja za primer povečane požarne nevarnosti, ravnanja z vnetljivim materialom, nevarnimi snovmi  ipd.,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širina reševalnih/požarnih poti in dolžina, posebnosti požarnih smeri/poti in zasnova osvetlitve/signalnih oznak ob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tehnične naprave in ureditve za zaščito pred požarom kot so prepoznava požara, javljanje požara, alarmne naprave, gašenje požara, odvajanje dima, zadrževanje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rezervna/varnostna oskrba z elektriko v primeru izpada elektrike zaradi požara,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ustrezna odmera vode za gašenje, ureditve za oskrbo in zajem/odvzem vode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obrtni/organizacijski ukrepi za preprečevanje požara, zatiranje požara in reševanje ljudi in živali kot so načrt požarne varnosti, požarni red, načrt gašenja z gasilsko službo in drugimi službami in navodila za gašenje s samopomočjo.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Izračuni morajo izkazovati tudi zaščito pred hrupom in tresljaji skladno z gradbenim zakonom.</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Risbe, opisi gradnje, izračuni, risbe gradbene konstrukcije kakor tudi vsi drugi posebni opisi in risbe, ki so podlaga za dokazovanje izpolnjevanja gradbenotehničnih zahtev, morajo biti medsebojno usklajeni in vsebovati enake pozicijske podatke.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Uredba tudi določa, da se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predloži takšna vsebina projekta, ki je potrebna za obravnavo vprašanj, ki jih je investitor zastavil v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lokacijski načrt, v katerem morajo biti  prikazani lega objekta/ureditve, ki se odstranjuje, z označitvijo zemljiških parcel po katastru, kakor tudi navedba ulice in hišne številke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pri objektih, ki niso samostoječi, izjava projektanta o mehanski odpornosti in stabilnosti sosednjega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so predmet gradbenega zakona tudi izkopavanja uredba določa, da za načrt izkopavanja smiselno veljajo zahteve za projekt, poleg tega pa tudi zahteve 8. člena iz Zakona o izkopavanjih (</w:t>
            </w:r>
            <w:proofErr w:type="spellStart"/>
            <w:r w:rsidRPr="00CD05E7">
              <w:rPr>
                <w:rFonts w:eastAsia="Batang" w:cs="Arial"/>
                <w:szCs w:val="20"/>
                <w:lang w:val="sl-SI" w:eastAsia="ko-KR"/>
              </w:rPr>
              <w:t>Abgrabungsgesetz</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zakonom je predpisana tudi prijava začetka del, pri čemer je v uredbi določeno, da če gradbenotehnična dokazila niso bila preverjena s strani upravnega organa ali z izvedencem (</w:t>
            </w:r>
            <w:proofErr w:type="spellStart"/>
            <w:r w:rsidRPr="00CD05E7">
              <w:rPr>
                <w:rFonts w:eastAsia="Batang" w:cs="Arial"/>
                <w:szCs w:val="20"/>
                <w:lang w:val="sl-SI" w:eastAsia="ko-KR"/>
              </w:rPr>
              <w:t>Prufsachverstanfigen</w:t>
            </w:r>
            <w:proofErr w:type="spellEnd"/>
            <w:r w:rsidRPr="00CD05E7">
              <w:rPr>
                <w:rFonts w:eastAsia="Batang" w:cs="Arial"/>
                <w:szCs w:val="20"/>
                <w:lang w:val="sl-SI" w:eastAsia="ko-KR"/>
              </w:rPr>
              <w:t>), je treba predložiti izjavo izdelovalca teh dokazil ki je za to upravičen po bavarskem gradbenem zakonu, da so dokazila izdelana in je poseg gradbenotehnično preverjen najkasneje ob prijavi začetka del. Če se poseg izvaja fazno, je treba ta dokazila predložiti pred začetkom izvajanja vsake faze.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 nameravani gradnji se pristojni organ posvetuje z občino, če je s predpisi določeno, da je pridobitev njenega mnenja obvezna, razen če je občina k projektu predhodno že podala svoje strinjanje z nameravano gradnjo, pri čemer se mora občina glede gradnje izjasniti v roku meseca dni, v primeru molka pa se šteje, da se z nameravano gradnjo strinja. Pristojni organ o nameravani gradnji obvesti tudi lastnike sosednjih zemljišč, če se pričakuje, da bo gradnja vplivala na njihova javno-pravno zavarovana sosedska upravičenja. Ugovore lahko le – ti podajo v roku dveh tednov po prejemu obvestila. Obveščanje sosedov pa ni potrebno, če so le –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pisno zahtevo investitorja pa se lahko začne z izkopom oz. gradbenimi deli v zvezi z gradbeno jamo še pred izdajo gradbenega dovoljenja. Gradbeno dovoljenje preneha veljati, če se z gradnjo ne prične v roku treh let po njegovi izdaji ali če se je z gradnjo prekinilo za več kot leto dni. Veljavnost gradbenega dovoljenja se lahko podaljša za leto dni. Uporabnega dovoljenja nemška gradbena zakonodaja ne predpisuje, saj preverjanje skladnosti </w:t>
            </w:r>
            <w:r w:rsidRPr="00CD05E7">
              <w:rPr>
                <w:rFonts w:eastAsia="Batang" w:cs="Arial"/>
                <w:szCs w:val="20"/>
                <w:lang w:val="sl-SI" w:eastAsia="ko-KR"/>
              </w:rPr>
              <w:lastRenderedPageBreak/>
              <w:t>zgrajenih objektov vršijo pristojne inšpekcijske službe, z obsežnimi pooblastili za ukrepanje v primeru nelegalnih, neskladnih in nevarnih gradenj.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Osrednji zakon, ki v Nemčiji ureja področje presoje vplivov na okolje je </w:t>
            </w:r>
            <w:proofErr w:type="spellStart"/>
            <w:r w:rsidRPr="00CD05E7">
              <w:rPr>
                <w:rFonts w:eastAsia="Batang" w:cs="Arial"/>
                <w:szCs w:val="20"/>
                <w:lang w:val="sl-SI" w:eastAsia="ko-KR"/>
              </w:rPr>
              <w:t>Gesetz</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über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die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Umweltverträglichkeitsprüfung</w:t>
            </w:r>
            <w:proofErr w:type="spellEnd"/>
            <w:r w:rsidRPr="00CD05E7">
              <w:rPr>
                <w:rFonts w:eastAsia="Batang" w:cs="Arial"/>
                <w:szCs w:val="20"/>
                <w:lang w:val="sl-SI" w:eastAsia="ko-KR"/>
              </w:rPr>
              <w:t xml:space="preserve"> (UVP-G). Vendar pa se UVP-G uporablja zgolj subsidiarno, kolikor zvezni ali deželni predpisi ne vsebujejo drugačnih oziroma podrobnejših določb. Ob tem pa vendar pa UVP-G izrecno določa, da se deželni predpisi, ki bi mu nasprotovali ne uporabljajo.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Pomembni zvezni predpisi, ki vsebujejo relevantna določbe o presoji vplivov na okolje so zlasti: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Zakon o preprečevanju škodljivih vplivov na okolje, ki jih povzročajo onesnaženost zraka, hrup, vibracije in podobni pojavi (</w:t>
            </w:r>
            <w:proofErr w:type="spellStart"/>
            <w:r w:rsidRPr="00CD05E7">
              <w:rPr>
                <w:rFonts w:eastAsia="Batang" w:cs="Arial"/>
                <w:szCs w:val="20"/>
                <w:lang w:val="sl-SI" w:eastAsia="ko-KR"/>
              </w:rPr>
              <w:t>BImSchG</w:t>
            </w:r>
            <w:proofErr w:type="spellEnd"/>
            <w:r w:rsidRPr="00CD05E7">
              <w:rPr>
                <w:rFonts w:eastAsia="Batang" w:cs="Arial"/>
                <w:szCs w:val="20"/>
                <w:lang w:val="sl-SI" w:eastAsia="ko-KR"/>
              </w:rPr>
              <w:t xml:space="preserve">)  kot tudi v njeno podzakonsko uredbo: </w:t>
            </w:r>
            <w:proofErr w:type="spellStart"/>
            <w:r w:rsidRPr="00CD05E7">
              <w:rPr>
                <w:rFonts w:eastAsia="Batang" w:cs="Arial"/>
                <w:szCs w:val="20"/>
                <w:lang w:val="sl-SI" w:eastAsia="ko-KR"/>
              </w:rPr>
              <w:t>Verordnung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zur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Durchführung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Bundes</w:t>
            </w:r>
            <w:proofErr w:type="spellEnd"/>
            <w:r w:rsidRPr="00CD05E7">
              <w:rPr>
                <w:rFonts w:eastAsia="Batang" w:cs="Arial"/>
                <w:szCs w:val="20"/>
                <w:lang w:val="sl-SI" w:eastAsia="ko-KR"/>
              </w:rPr>
              <w:t>-</w:t>
            </w:r>
            <w:proofErr w:type="spellStart"/>
            <w:r w:rsidRPr="00CD05E7">
              <w:rPr>
                <w:rFonts w:eastAsia="Batang" w:cs="Arial"/>
                <w:szCs w:val="20"/>
                <w:lang w:val="sl-SI" w:eastAsia="ko-KR"/>
              </w:rPr>
              <w:t>Immissionsschutzgesetzes</w:t>
            </w:r>
            <w:proofErr w:type="spellEnd"/>
            <w:r w:rsidRPr="00CD05E7">
              <w:rPr>
                <w:rFonts w:eastAsia="Batang" w:cs="Arial"/>
                <w:szCs w:val="20"/>
                <w:lang w:val="sl-SI" w:eastAsia="ko-KR"/>
              </w:rPr>
              <w:t>,</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Gradbeni zakon (</w:t>
            </w:r>
            <w:proofErr w:type="spellStart"/>
            <w:r w:rsidRPr="00CD05E7">
              <w:rPr>
                <w:rFonts w:eastAsia="Batang" w:cs="Arial"/>
                <w:szCs w:val="20"/>
                <w:lang w:val="sl-SI" w:eastAsia="ko-KR"/>
              </w:rPr>
              <w:t>Baugesetzbuch</w:t>
            </w:r>
            <w:proofErr w:type="spellEnd"/>
            <w:r w:rsidRPr="00CD05E7">
              <w:rPr>
                <w:rFonts w:eastAsia="Batang" w:cs="Arial"/>
                <w:szCs w:val="20"/>
                <w:lang w:val="sl-SI" w:eastAsia="ko-KR"/>
              </w:rPr>
              <w:t xml:space="preserve">),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Uredba o presoji vplivov na okolje za rudarske projekte (</w:t>
            </w:r>
            <w:proofErr w:type="spellStart"/>
            <w:r w:rsidRPr="00CD05E7">
              <w:rPr>
                <w:rFonts w:eastAsia="Batang" w:cs="Arial"/>
                <w:szCs w:val="20"/>
                <w:lang w:val="sl-SI" w:eastAsia="ko-KR"/>
              </w:rPr>
              <w:t>Verordnung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über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die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Umweltverträglichkeitsprüfung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bergbaulicher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Vorhaben</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Zlasti glede  projektov oziroma posegov, ki so v pristojnosti dežel, so pomembni tudi predpisi dežel.</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9A756F" w:rsidRPr="00CD05E7" w:rsidRDefault="009A756F" w:rsidP="006F42F7">
            <w:pPr>
              <w:spacing w:line="260" w:lineRule="exact"/>
              <w:jc w:val="both"/>
              <w:rPr>
                <w:rFonts w:eastAsia="Batang" w:cs="Arial"/>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nadgraditev obstoječih projektov.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predmet presoje samo, če projekt lahko vpliva na ekološko občutljivo območje. Ugotovitev predhodne presoje o potrebi izvedbe PVO mora biti javno dostopna, vendar te ugotovitve ni mogoče samostojno izpodbijati.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Dokumentacijo, ki jo je treba priložiti za presojo, kolikor ta ni že določena s posebnim predpisom za izdajo dovoljenja za poseg, ureja 6. člen UVP-G in sicer mora obsegati: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projekta s podatki o lokaciji, vrsti in obsegu ter o potrebnih temeljih in tleh,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opis pričakovanih znatnih škodljivih okoljskih posledic projekta ob upoštevanju splošnega stanja znanja in splošno priznanih metod presoje,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4. opis okolja in njegovih sestavnih delov, ki spadajo v okvir vplivov projekta ob upoštevanju splošnega stanja znanja in splošno priznanih metod presojanja ter podatkov o naseljenosti tega območja, če so potrebni opis in podatki o ugotovitvi in oceni znatnih škodljivih okoljskih posledic projekta in jih je nosilec projekta zmožen zagotoviti,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5. pregled najpomembnejših alternativnih rešitev, ki jih je preveril nosilec projekta, ter navedba bistvenih razlogov za izbiro glede na okoljske posledice projekta.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Če je to nujno za presojo vplivov na okolje glede na vrsto projekta, pa tudi: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najpomembnejših značilnosti uporabljenih tehničnih postopkov,</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 opis vrste in obsega pričakovanih emisij, odpadkov, nabiranja odplak, uporabe in ustroj vode,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tal, narave in krajine ter podatke o drugih posledicah projekta, ki lahko privedejo do znatnih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škodljivih okoljskih posledic,</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 opozorila glede težav, ki nastanejo pri sestavljanju podatkov, npr. tehnični primanjkljaji ali</w:t>
            </w:r>
          </w:p>
          <w:p w:rsidR="00850DCB"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nepopolno znanje.</w:t>
            </w:r>
          </w:p>
          <w:p w:rsidR="009A756F" w:rsidRPr="00CD05E7" w:rsidRDefault="009A756F" w:rsidP="006F42F7">
            <w:pPr>
              <w:spacing w:line="260" w:lineRule="exact"/>
              <w:ind w:left="426" w:hanging="426"/>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proofErr w:type="spellStart"/>
            <w:r w:rsidRPr="00CD05E7">
              <w:rPr>
                <w:rFonts w:eastAsia="Batang" w:cs="Arial"/>
                <w:szCs w:val="20"/>
                <w:lang w:val="sl-SI" w:eastAsia="ko-KR"/>
              </w:rPr>
              <w:t>T.i</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scoping</w:t>
            </w:r>
            <w:proofErr w:type="spellEnd"/>
            <w:r w:rsidRPr="00CD05E7">
              <w:rPr>
                <w:rFonts w:eastAsia="Batang" w:cs="Arial"/>
                <w:szCs w:val="20"/>
                <w:lang w:val="sl-SI" w:eastAsia="ko-KR"/>
              </w:rPr>
              <w:t xml:space="preserve"> (predhodno ugotavljanje potrebne vsebine dokumentacije glede vsebine, obsega in metode presoje) se lahko odvije bodisi na zahtevo stranke bodisi, če organ ugotovi, da je to potrebno. Pri tem lahko sodelujejo nosilci javni pooblastil iz drugih področij, strokovnjaki in tretje osebe. Pred določitvijo vsebine pa je predvidena obravnava (možnost stranke, da se izjavi o vsebini dokumentacije).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Postopek presoje vplivov na okolje je integriran v oziroma predstavlja (le) nesamostojen del siceršnjega postopka odločanja o posegu.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mora vsebovati tudi izjave pooblaščenih javnopravnih nosilcev. Na podlagi tega povzetka se presodijo okoljski vplivi projekta, ki se upoštevajo pri odločitvi o dopustnosti projekta po ustreznih (posebnih) zakonih.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Rezultati presoje vplivov na okolje imajo lahko različen pomen. Le kadar zakonodaja upravnemu organu omogoča t. i. prosti preudarek (</w:t>
            </w:r>
            <w:proofErr w:type="spellStart"/>
            <w:r w:rsidRPr="00CD05E7">
              <w:rPr>
                <w:rFonts w:eastAsia="Batang" w:cs="Arial"/>
                <w:szCs w:val="20"/>
                <w:lang w:val="sl-SI" w:eastAsia="ko-KR"/>
              </w:rPr>
              <w:t>Ermessen</w:t>
            </w:r>
            <w:proofErr w:type="spellEnd"/>
            <w:r w:rsidRPr="00CD05E7">
              <w:rPr>
                <w:rFonts w:eastAsia="Batang" w:cs="Arial"/>
                <w:szCs w:val="20"/>
                <w:lang w:val="sl-SI" w:eastAsia="ko-KR"/>
              </w:rPr>
              <w:t>), ki se praviloma predvideva odobritev projekta (</w:t>
            </w:r>
            <w:proofErr w:type="spellStart"/>
            <w:r w:rsidRPr="00CD05E7">
              <w:rPr>
                <w:rFonts w:eastAsia="Batang" w:cs="Arial"/>
                <w:szCs w:val="20"/>
                <w:lang w:val="sl-SI" w:eastAsia="ko-KR"/>
              </w:rPr>
              <w:t>Planfeststellungen</w:t>
            </w:r>
            <w:proofErr w:type="spellEnd"/>
            <w:r w:rsidRPr="00CD05E7">
              <w:rPr>
                <w:rFonts w:eastAsia="Batang" w:cs="Arial"/>
                <w:szCs w:val="20"/>
                <w:lang w:val="sl-SI" w:eastAsia="ko-KR"/>
              </w:rPr>
              <w:t xml:space="preserve">), organ običajno ni vezan na ugotovitve presoje in je odločitev o izvedbi projekta mogoče sprejeti kljub ugotovljenim negativnim okoljskim učinkom projekta.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Nemško pravo uporablja princip akumulacije postopkov. Za namen dovoljevanja gradnje tako 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med različnimi upravnimi postopki . Vložnik tako komunicira zgolj z enim organom na drugi strani, pri čemer se 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za odobritve velikih projektov (</w:t>
            </w:r>
            <w:proofErr w:type="spellStart"/>
            <w:r w:rsidRPr="00CD05E7">
              <w:rPr>
                <w:rFonts w:eastAsia="Batang" w:cs="Arial"/>
                <w:szCs w:val="20"/>
                <w:lang w:val="sl-SI" w:eastAsia="ko-KR"/>
              </w:rPr>
              <w:t>Planfeststellungen</w:t>
            </w:r>
            <w:proofErr w:type="spellEnd"/>
            <w:r w:rsidRPr="00CD05E7">
              <w:rPr>
                <w:rFonts w:eastAsia="Batang" w:cs="Arial"/>
                <w:szCs w:val="20"/>
                <w:lang w:val="sl-SI" w:eastAsia="ko-KR"/>
              </w:rPr>
              <w:t xml:space="preserve">), ko odobritev projekta zajame vse s predpisane upravne odločbe, predpisane z drugimi predpisi. To pomeni, da to  eno dovoljenje (odobritev projekta) nadomesti vsa druga dovoljenja.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tem v obeh primerih govorimo o t. i. koncentraciji v formalnem smislu (</w:t>
            </w:r>
            <w:proofErr w:type="spellStart"/>
            <w:r w:rsidRPr="00CD05E7">
              <w:rPr>
                <w:rFonts w:eastAsia="Batang" w:cs="Arial"/>
                <w:szCs w:val="20"/>
                <w:lang w:val="sl-SI" w:eastAsia="ko-KR"/>
              </w:rPr>
              <w:t>formellen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Konzentrationswirkung</w:t>
            </w:r>
            <w:proofErr w:type="spellEnd"/>
            <w:r w:rsidRPr="00CD05E7">
              <w:rPr>
                <w:rFonts w:eastAsia="Batang" w:cs="Arial"/>
                <w:szCs w:val="20"/>
                <w:lang w:val="sl-SI" w:eastAsia="ko-KR"/>
              </w:rPr>
              <w:t xml:space="preserve">),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w:t>
            </w:r>
            <w:r w:rsidRPr="00CD05E7">
              <w:rPr>
                <w:rFonts w:eastAsia="Batang" w:cs="Arial"/>
                <w:szCs w:val="20"/>
                <w:lang w:val="sl-SI" w:eastAsia="ko-KR"/>
              </w:rPr>
              <w:lastRenderedPageBreak/>
              <w:t>zaradi česar v ta namen ni potrebno posebno dovoljenje).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Republika Hrvaška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Informacijskega sistema prostorskega urejanja je izboljšan sistem izdajanja dovoljenj na področju celotne Hrvaške.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vodne objekte. Dovoljenje lahko zahteva investitor. Če za gradbeno dovoljenje ni potrebno lokacijsko dovoljenje, investitor priloži: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tri izvode glavnega projekta,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izjavo projektanta, da je glavni projekt v skladu s prostorskim načrtom,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pisno poročilo o kontroli glavnega projekta, če je ta predpisana,</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potrdilo o nostrifikaciji glavnega projekta, če je ta izdelan po tujih predpisih</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dokazilo o pravnem interesu za gradbeno dovoljenje in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dokazilo, da je lahko investitor, če je z zakonom določeno, kdo je lahko investitor.</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zahteva, da mora objekt izpolnjevati pogoje energetske učinkovitosti, investitor priloži še  elaborat o alternativnih sistemih oskrbe z energijo.  </w:t>
            </w:r>
          </w:p>
          <w:p w:rsidR="00850DCB" w:rsidRPr="00CD05E7" w:rsidRDefault="00850DCB" w:rsidP="006F42F7">
            <w:pPr>
              <w:spacing w:line="260" w:lineRule="exact"/>
              <w:rPr>
                <w:rFonts w:eastAsia="Batang" w:cs="Arial"/>
                <w:szCs w:val="20"/>
                <w:lang w:val="sl-SI" w:eastAsia="ko-KR"/>
              </w:rPr>
            </w:pPr>
            <w:r w:rsidRPr="00CD05E7">
              <w:rPr>
                <w:rFonts w:eastAsia="Batang" w:cs="Arial"/>
                <w:szCs w:val="20"/>
                <w:lang w:val="sl-SI" w:eastAsia="ko-KR"/>
              </w:rPr>
              <w:t>Izdajo lokacijskega dovoljenja kot enega od  pogojev za graditev nekaterih objektov posebej ureja nov Zakon o urejanju prostora, ki je tako, kot Zakon o graditvi začel veljati 1. 1. 2014. Postopek izdaje lokacijskega dovoljenja je podoben postopku izdaje gradbenega dovoljenja in se izdaja:</w:t>
            </w:r>
            <w:r w:rsidRPr="00CD05E7">
              <w:rPr>
                <w:rFonts w:eastAsia="Batang" w:cs="Arial"/>
                <w:szCs w:val="20"/>
                <w:lang w:val="sl-SI" w:eastAsia="ko-KR"/>
              </w:rPr>
              <w:br/>
              <w:t xml:space="preserve">- za eksploatacijsko polje, graditev rudarskih objektov in sistemov za izvajanje rudarskih del, skladiščenje ogljikovodika in trajno hrambo plinov v geoloških strukturah, </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določitev novih vojaških lokacij in vojaških objektov,</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posege v prostor, ki v skladu s posebnimi predpisi, ki urejajo gradnjo, ne pomenijo graditve,</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etapno/fazno graditev in</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xml:space="preserve">- graditev na zemljišču oziroma objektu, za katerega investitor ni uredil lastninskih pravic ali za katere je treba izvesti postopek razlastitve. </w:t>
            </w:r>
          </w:p>
          <w:p w:rsidR="00850DCB" w:rsidRPr="00CD05E7" w:rsidRDefault="00850DCB" w:rsidP="006F42F7">
            <w:pPr>
              <w:numPr>
                <w:ilvl w:val="0"/>
                <w:numId w:val="22"/>
              </w:numPr>
              <w:spacing w:line="260" w:lineRule="exact"/>
              <w:ind w:left="0"/>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w:t>
            </w:r>
            <w:r w:rsidRPr="00CD05E7">
              <w:rPr>
                <w:rFonts w:eastAsia="Batang" w:cs="Arial"/>
                <w:szCs w:val="20"/>
                <w:lang w:val="sl-SI" w:eastAsia="ko-KR"/>
              </w:rPr>
              <w:lastRenderedPageBreak/>
              <w:t xml:space="preserve">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glavni projekt označen v skladu s predpisi; da je glavni projekt izdelan tako, da je onemogočena sprememba vsebine oziroma zamenjava njegovih delov; da je sprejet urbanistični načrt, če se dovoljenje izdaja na področju, za katerega je ta predpisan.</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Pristojni organ izda gradbeno dovoljenje za nove objekte, za katere se ne zahteva lokacijsko dovoljenje, ko ugotovi, da so izpolnjeni zgoraj navedeni pogoji; obstaja možnost priključka na 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w:t>
            </w:r>
            <w:r w:rsidRPr="00CD05E7">
              <w:rPr>
                <w:rFonts w:eastAsia="Batang" w:cs="Arial"/>
                <w:szCs w:val="20"/>
                <w:lang w:val="sl-SI" w:eastAsia="ko-KR"/>
              </w:rPr>
              <w:lastRenderedPageBreak/>
              <w:t xml:space="preserve">mehanske odpornosti in stabilnosti, hidro in </w:t>
            </w:r>
            <w:proofErr w:type="spellStart"/>
            <w:r w:rsidRPr="00CD05E7">
              <w:rPr>
                <w:rFonts w:eastAsia="Batang" w:cs="Arial"/>
                <w:szCs w:val="20"/>
                <w:lang w:val="sl-SI" w:eastAsia="ko-KR"/>
              </w:rPr>
              <w:t>temodinamske</w:t>
            </w:r>
            <w:proofErr w:type="spellEnd"/>
            <w:r w:rsidRPr="00CD05E7">
              <w:rPr>
                <w:rFonts w:eastAsia="Batang" w:cs="Arial"/>
                <w:szCs w:val="20"/>
                <w:lang w:val="sl-SI" w:eastAsia="ko-KR"/>
              </w:rPr>
              <w:t xml:space="preserv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w:t>
            </w:r>
            <w:proofErr w:type="spellStart"/>
            <w:r w:rsidRPr="00CD05E7">
              <w:rPr>
                <w:rFonts w:eastAsia="Batang" w:cs="Arial"/>
                <w:szCs w:val="20"/>
                <w:lang w:val="sl-SI" w:eastAsia="ko-KR"/>
              </w:rPr>
              <w:t>kondicionirani</w:t>
            </w:r>
            <w:proofErr w:type="spellEnd"/>
            <w:r w:rsidRPr="00CD05E7">
              <w:rPr>
                <w:rFonts w:eastAsia="Batang" w:cs="Arial"/>
                <w:szCs w:val="20"/>
                <w:lang w:val="sl-SI" w:eastAsia="ko-KR"/>
              </w:rPr>
              <w:t xml:space="preserve"> površini in druge potrebne podatke za izdelavo energetskega certifikata. Projekt na začetku mape vsebuje tudi skupni tehnični opis, kjer so podatki iz tehničnih opisov posameznih projektov združeni.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tehničnem pregledu ugotovi, da je objekt zgrajen skladno z gradbenim dovoljenjem oziroma potrjenim glavnim projektom, s posebnim poudarkom na preverjanju izpolnjevanja bistvenih zahtev. Zoper uporabno dovoljenje je možna pritožba, razen zoper uporabno dovoljenje za objekte državnega pomena. Uporabno dovoljenje se izda v 8 dneh od opravljenega tehničnega pregleda.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Tudi Hrvaška pozna poleg področnih okoljskih zakonov, krovni zakon s področja okolja, to je Zakon o </w:t>
            </w:r>
            <w:proofErr w:type="spellStart"/>
            <w:r w:rsidRPr="00CD05E7">
              <w:rPr>
                <w:rFonts w:eastAsia="Batang" w:cs="Arial"/>
                <w:szCs w:val="20"/>
                <w:lang w:val="sl-SI" w:eastAsia="ko-KR"/>
              </w:rPr>
              <w:t>zaštiti</w:t>
            </w:r>
            <w:proofErr w:type="spellEnd"/>
            <w:r w:rsidRPr="00CD05E7">
              <w:rPr>
                <w:rFonts w:eastAsia="Batang" w:cs="Arial"/>
                <w:szCs w:val="20"/>
                <w:lang w:val="sl-SI" w:eastAsia="ko-KR"/>
              </w:rPr>
              <w:t xml:space="preserve"> okoliša (v nadaljevanju ZZO). Ta podobno kot slovenski ureja institut presoje vplivov na okolje (hrvaško: </w:t>
            </w:r>
            <w:proofErr w:type="spellStart"/>
            <w:r w:rsidRPr="00CD05E7">
              <w:rPr>
                <w:rFonts w:eastAsia="Batang" w:cs="Arial"/>
                <w:szCs w:val="20"/>
                <w:lang w:val="sl-SI" w:eastAsia="ko-KR"/>
              </w:rPr>
              <w:t>procjena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utjecaja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zahvata</w:t>
            </w:r>
            <w:proofErr w:type="spellEnd"/>
            <w:r w:rsidRPr="00CD05E7">
              <w:rPr>
                <w:rFonts w:eastAsia="Batang" w:cs="Arial"/>
                <w:szCs w:val="20"/>
                <w:lang w:val="sl-SI" w:eastAsia="ko-KR"/>
              </w:rPr>
              <w:t xml:space="preserve"> na okoliš) in okoljevarstveno dovoljenje (hrvaško: </w:t>
            </w:r>
            <w:proofErr w:type="spellStart"/>
            <w:r w:rsidRPr="00CD05E7">
              <w:rPr>
                <w:rFonts w:eastAsia="Batang" w:cs="Arial"/>
                <w:szCs w:val="20"/>
                <w:lang w:val="sl-SI" w:eastAsia="ko-KR"/>
              </w:rPr>
              <w:t>okolišna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dozvola</w:t>
            </w:r>
            <w:proofErr w:type="spellEnd"/>
            <w:r w:rsidRPr="00CD05E7">
              <w:rPr>
                <w:rFonts w:eastAsia="Batang" w:cs="Arial"/>
                <w:szCs w:val="20"/>
                <w:lang w:val="sl-SI" w:eastAsia="ko-KR"/>
              </w:rPr>
              <w:t xml:space="preserve">). Odločitev o presoji vplivov na okolje, če gre za poseg, za katerega je obvezna ta presoja oziroma  presoje vplivov na ekološko mrežo  (v nadaljevanju odločba PVO)  se priloži zahtevi za LD oziroma GD (če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Švica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Podlaga za izdajo gradbenih dovoljenj v Švici so »</w:t>
            </w:r>
            <w:proofErr w:type="spellStart"/>
            <w:r w:rsidRPr="00CD05E7">
              <w:rPr>
                <w:rFonts w:eastAsia="Batang" w:cs="Arial"/>
                <w:szCs w:val="20"/>
                <w:lang w:val="sl-SI" w:eastAsia="ko-KR"/>
              </w:rPr>
              <w:t>Reglement</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communal</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xml:space="preserve">«,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w:t>
            </w:r>
            <w:r w:rsidR="009A756F">
              <w:rPr>
                <w:rFonts w:eastAsia="Batang" w:cs="Arial"/>
                <w:szCs w:val="20"/>
                <w:lang w:val="sl-SI" w:eastAsia="ko-KR"/>
              </w:rPr>
              <w:t>č</w:t>
            </w:r>
            <w:r w:rsidRPr="00CD05E7">
              <w:rPr>
                <w:rFonts w:eastAsia="Batang" w:cs="Arial"/>
                <w:szCs w:val="20"/>
                <w:lang w:val="sl-SI" w:eastAsia="ko-KR"/>
              </w:rPr>
              <w:t>e za urejanje sosesk oziroma večjih in kompleksnejših ureditev ni posebej predpisan zazidalni</w:t>
            </w:r>
            <w:r w:rsidR="009A756F">
              <w:rPr>
                <w:rFonts w:eastAsia="Batang" w:cs="Arial"/>
                <w:szCs w:val="20"/>
                <w:lang w:val="sl-SI" w:eastAsia="ko-KR"/>
              </w:rPr>
              <w:t xml:space="preserve"> načrt. Vsaka komuna oziroma obč</w:t>
            </w:r>
            <w:r w:rsidRPr="00CD05E7">
              <w:rPr>
                <w:rFonts w:eastAsia="Batang" w:cs="Arial"/>
                <w:szCs w:val="20"/>
                <w:lang w:val="sl-SI" w:eastAsia="ko-KR"/>
              </w:rPr>
              <w:t>ina ima svoj  pravilnik in vsaka ob</w:t>
            </w:r>
            <w:r w:rsidR="009A756F">
              <w:rPr>
                <w:rFonts w:eastAsia="Batang" w:cs="Arial"/>
                <w:szCs w:val="20"/>
                <w:lang w:val="sl-SI" w:eastAsia="ko-KR"/>
              </w:rPr>
              <w:t>č</w:t>
            </w:r>
            <w:r w:rsidRPr="00CD05E7">
              <w:rPr>
                <w:rFonts w:eastAsia="Batang" w:cs="Arial"/>
                <w:szCs w:val="20"/>
                <w:lang w:val="sl-SI" w:eastAsia="ko-KR"/>
              </w:rPr>
              <w:t>ina ima svojo upravo »</w:t>
            </w:r>
            <w:proofErr w:type="spellStart"/>
            <w:r w:rsidRPr="00CD05E7">
              <w:rPr>
                <w:rFonts w:eastAsia="Batang" w:cs="Arial"/>
                <w:szCs w:val="20"/>
                <w:lang w:val="sl-SI" w:eastAsia="ko-KR"/>
              </w:rPr>
              <w:t>service</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ki izdaja gradbeno dovoljenje.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 karto coniranja in pravilnikom 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občini Sion tako pravilnik vsebuje naslednje podatke:</w:t>
            </w:r>
          </w:p>
          <w:p w:rsidR="00850DCB" w:rsidRPr="00CD05E7" w:rsidRDefault="00850DCB" w:rsidP="009A756F">
            <w:pPr>
              <w:numPr>
                <w:ilvl w:val="0"/>
                <w:numId w:val="18"/>
              </w:numPr>
              <w:spacing w:line="260" w:lineRule="exact"/>
              <w:ind w:left="284" w:hanging="284"/>
              <w:jc w:val="both"/>
              <w:rPr>
                <w:rFonts w:eastAsia="Batang" w:cs="Arial"/>
                <w:szCs w:val="20"/>
                <w:lang w:val="sl-SI" w:eastAsia="ko-KR"/>
              </w:rPr>
            </w:pPr>
            <w:r w:rsidRPr="00CD05E7">
              <w:rPr>
                <w:rFonts w:eastAsia="Batang" w:cs="Arial"/>
                <w:szCs w:val="20"/>
                <w:lang w:val="sl-SI" w:eastAsia="ko-KR"/>
              </w:rPr>
              <w:t>cono, ime in namen,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dopusten namen objektov ali gradenj,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višino objekta – absolutno višino in število nadstropij,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gostoto, ki predstavlja vsoto bruto površin  in površino gradbene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koeficient zazidave, ki predstavlja bruto projekcijo objekta na zemljo - pozidana površina/površina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z odmiki: razdalje do parcelne meje:  minimum, čelni-frontalni in stranski odmik,</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s streho:  obliko strehe, naklona in materialov pri strehi v naklonu ter barvo kritine,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lahko vsebuje obveznost priprave zazidalnega načrta za sosesko: pravilnik določi, ali je potreben ali ne; če določi, da je potreben, določi,  za kakšno površino in gostoto, če je potreben,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 zvezi z zaščito voda: določi, kateri ukrepi (v dolini </w:t>
            </w:r>
            <w:proofErr w:type="spellStart"/>
            <w:r w:rsidRPr="00CD05E7">
              <w:rPr>
                <w:rFonts w:ascii="Arial" w:eastAsia="Batang" w:hAnsi="Arial" w:cs="Arial"/>
                <w:sz w:val="20"/>
                <w:szCs w:val="20"/>
                <w:lang w:eastAsia="ko-KR"/>
              </w:rPr>
              <w:t>Rhone</w:t>
            </w:r>
            <w:proofErr w:type="spellEnd"/>
            <w:r w:rsidRPr="00CD05E7">
              <w:rPr>
                <w:rFonts w:ascii="Arial" w:eastAsia="Batang" w:hAnsi="Arial" w:cs="Arial"/>
                <w:sz w:val="20"/>
                <w:szCs w:val="20"/>
                <w:lang w:eastAsia="ko-KR"/>
              </w:rPr>
              <w:t xml:space="preserve"> velja posebna </w:t>
            </w:r>
            <w:proofErr w:type="spellStart"/>
            <w:r w:rsidRPr="00CD05E7">
              <w:rPr>
                <w:rFonts w:ascii="Arial" w:eastAsia="Batang" w:hAnsi="Arial" w:cs="Arial"/>
                <w:sz w:val="20"/>
                <w:szCs w:val="20"/>
                <w:lang w:eastAsia="ko-KR"/>
              </w:rPr>
              <w:t>zašćita</w:t>
            </w:r>
            <w:proofErr w:type="spellEnd"/>
            <w:r w:rsidRPr="00CD05E7">
              <w:rPr>
                <w:rFonts w:ascii="Arial" w:eastAsia="Batang" w:hAnsi="Arial" w:cs="Arial"/>
                <w:sz w:val="20"/>
                <w:szCs w:val="20"/>
                <w:lang w:eastAsia="ko-KR"/>
              </w:rPr>
              <w:t xml:space="preserve"> pred visokimi vodami, zato je potrebna ekspertiza)</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 zvezi z varstvom pred hrupom: določi OPB – </w:t>
            </w:r>
            <w:proofErr w:type="spellStart"/>
            <w:r w:rsidRPr="00CD05E7">
              <w:rPr>
                <w:rFonts w:ascii="Arial" w:eastAsia="Batang" w:hAnsi="Arial" w:cs="Arial"/>
                <w:sz w:val="20"/>
                <w:szCs w:val="20"/>
                <w:lang w:eastAsia="ko-KR"/>
              </w:rPr>
              <w:t>ord</w:t>
            </w:r>
            <w:proofErr w:type="spellEnd"/>
            <w:r w:rsidRPr="00CD05E7">
              <w:rPr>
                <w:rFonts w:ascii="Arial" w:eastAsia="Batang" w:hAnsi="Arial" w:cs="Arial"/>
                <w:sz w:val="20"/>
                <w:szCs w:val="20"/>
                <w:lang w:eastAsia="ko-KR"/>
              </w:rPr>
              <w:t xml:space="preserve">. Sur </w:t>
            </w:r>
            <w:proofErr w:type="spellStart"/>
            <w:r w:rsidRPr="00CD05E7">
              <w:rPr>
                <w:rFonts w:ascii="Arial" w:eastAsia="Batang" w:hAnsi="Arial" w:cs="Arial"/>
                <w:sz w:val="20"/>
                <w:szCs w:val="20"/>
                <w:lang w:eastAsia="ko-KR"/>
              </w:rPr>
              <w:t>Protection</w:t>
            </w:r>
            <w:proofErr w:type="spellEnd"/>
            <w:r w:rsidRPr="00CD05E7">
              <w:rPr>
                <w:rFonts w:ascii="Arial" w:eastAsia="Batang" w:hAnsi="Arial" w:cs="Arial"/>
                <w:sz w:val="20"/>
                <w:szCs w:val="20"/>
                <w:lang w:eastAsia="ko-KR"/>
              </w:rPr>
              <w:t xml:space="preserve"> </w:t>
            </w:r>
            <w:proofErr w:type="spellStart"/>
            <w:r w:rsidRPr="00CD05E7">
              <w:rPr>
                <w:rFonts w:ascii="Arial" w:eastAsia="Batang" w:hAnsi="Arial" w:cs="Arial"/>
                <w:sz w:val="20"/>
                <w:szCs w:val="20"/>
                <w:lang w:eastAsia="ko-KR"/>
              </w:rPr>
              <w:t>du</w:t>
            </w:r>
            <w:proofErr w:type="spellEnd"/>
            <w:r w:rsidRPr="00CD05E7">
              <w:rPr>
                <w:rFonts w:ascii="Arial" w:eastAsia="Batang" w:hAnsi="Arial" w:cs="Arial"/>
                <w:sz w:val="20"/>
                <w:szCs w:val="20"/>
                <w:lang w:eastAsia="ko-KR"/>
              </w:rPr>
              <w:t xml:space="preserve"> </w:t>
            </w:r>
            <w:proofErr w:type="spellStart"/>
            <w:r w:rsidRPr="00CD05E7">
              <w:rPr>
                <w:rFonts w:ascii="Arial" w:eastAsia="Batang" w:hAnsi="Arial" w:cs="Arial"/>
                <w:sz w:val="20"/>
                <w:szCs w:val="20"/>
                <w:lang w:eastAsia="ko-KR"/>
              </w:rPr>
              <w:t>Bruit</w:t>
            </w:r>
            <w:proofErr w:type="spellEnd"/>
            <w:r w:rsidRPr="00CD05E7">
              <w:rPr>
                <w:rFonts w:ascii="Arial" w:eastAsia="Batang" w:hAnsi="Arial" w:cs="Arial"/>
                <w:sz w:val="20"/>
                <w:szCs w:val="20"/>
                <w:lang w:eastAsia="ko-KR"/>
              </w:rPr>
              <w:t xml:space="preserve">, to je stopnja hrupa po OPB, ki se določi s pravilnikom za celo območje Švice, gre </w:t>
            </w:r>
            <w:proofErr w:type="spellStart"/>
            <w:r w:rsidRPr="00CD05E7">
              <w:rPr>
                <w:rFonts w:ascii="Arial" w:eastAsia="Batang" w:hAnsi="Arial" w:cs="Arial"/>
                <w:sz w:val="20"/>
                <w:szCs w:val="20"/>
                <w:lang w:eastAsia="ko-KR"/>
              </w:rPr>
              <w:t>interkantonalni</w:t>
            </w:r>
            <w:proofErr w:type="spellEnd"/>
            <w:r w:rsidRPr="00CD05E7">
              <w:rPr>
                <w:rFonts w:ascii="Arial" w:eastAsia="Batang" w:hAnsi="Arial" w:cs="Arial"/>
                <w:sz w:val="20"/>
                <w:szCs w:val="20"/>
                <w:lang w:eastAsia="ko-KR"/>
              </w:rPr>
              <w:t xml:space="preserve"> pravilnik, ki določa cone hrupa in posledično zaščito pred hrupom  od 30 </w:t>
            </w:r>
            <w:proofErr w:type="spellStart"/>
            <w:r w:rsidRPr="00CD05E7">
              <w:rPr>
                <w:rFonts w:ascii="Arial" w:eastAsia="Batang" w:hAnsi="Arial" w:cs="Arial"/>
                <w:sz w:val="20"/>
                <w:szCs w:val="20"/>
                <w:lang w:eastAsia="ko-KR"/>
              </w:rPr>
              <w:t>Db</w:t>
            </w:r>
            <w:proofErr w:type="spellEnd"/>
            <w:r w:rsidRPr="00CD05E7">
              <w:rPr>
                <w:rFonts w:ascii="Arial" w:eastAsia="Batang" w:hAnsi="Arial" w:cs="Arial"/>
                <w:sz w:val="20"/>
                <w:szCs w:val="20"/>
                <w:lang w:eastAsia="ko-KR"/>
              </w:rPr>
              <w:t xml:space="preserve"> dalje.</w:t>
            </w:r>
          </w:p>
          <w:p w:rsidR="00850DCB" w:rsidRPr="00CD05E7" w:rsidRDefault="00850DCB" w:rsidP="009A756F">
            <w:pPr>
              <w:pStyle w:val="Odstavekseznama"/>
              <w:spacing w:after="0" w:line="260" w:lineRule="exact"/>
              <w:ind w:left="284"/>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Dokumenti za pridobitev  gradbenega dovoljenja so določeni z občinskim pravilnikom »</w:t>
            </w:r>
            <w:proofErr w:type="spellStart"/>
            <w:r w:rsidRPr="00CD05E7">
              <w:rPr>
                <w:rFonts w:eastAsia="Batang" w:cs="Arial"/>
                <w:szCs w:val="20"/>
                <w:lang w:val="sl-SI" w:eastAsia="ko-KR"/>
              </w:rPr>
              <w:t>Reglement</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communal</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in v skladu z njim za izdajo gradbenega dovoljenja zadoščajo naslednji dokumenti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situacija s prikazano umestitvijo – pozidavo; to situacijo izdela geometer, ki v celoti odgovarja za točnost in azurnost podatkov,</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načrti arhitekta v merilu 1 :100 ali 1:200 ali 1:500 za velike komplekse,</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obrazec na katerem so vsi podatki o investitorju,  o avtorju načrtov, to je arhitektu in podatki o gradbenem inženirju in energetiku, ki sodelujeta pri projektiranju.</w:t>
            </w:r>
          </w:p>
          <w:p w:rsidR="00850DCB" w:rsidRPr="00CD05E7" w:rsidRDefault="00850DCB" w:rsidP="009A756F">
            <w:pPr>
              <w:pStyle w:val="Odstavekseznama"/>
              <w:spacing w:after="0" w:line="260" w:lineRule="exact"/>
              <w:ind w:left="426"/>
              <w:contextualSpacing w:val="0"/>
              <w:jc w:val="both"/>
              <w:rPr>
                <w:rFonts w:ascii="Arial" w:eastAsia="Batang" w:hAnsi="Arial" w:cs="Arial"/>
                <w:sz w:val="20"/>
                <w:szCs w:val="20"/>
                <w:lang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Zahteva za izdajo gradbenega dovoljenja vsebuje tudi osnovne podatke o površinah (bruto, neto, o pozidavi in indeksu gostote ter grob opis materialov. Zahteva vsebuje tudi referenco na </w:t>
            </w:r>
            <w:r w:rsidRPr="00CD05E7">
              <w:rPr>
                <w:rFonts w:ascii="Arial" w:eastAsia="Batang" w:hAnsi="Arial" w:cs="Arial"/>
                <w:sz w:val="20"/>
                <w:szCs w:val="20"/>
                <w:lang w:eastAsia="ko-KR"/>
              </w:rPr>
              <w:lastRenderedPageBreak/>
              <w:t>energetski izračun oziroma bilanco, ki pa ni nujno da je zahtevi za izdajo gradbenega dovoljenja že priložen.</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Pri izdaji gradbenega dovoljenja se preverja:</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proofErr w:type="spellStart"/>
            <w:r w:rsidRPr="00CD05E7">
              <w:rPr>
                <w:rFonts w:ascii="Arial" w:eastAsia="Batang" w:hAnsi="Arial" w:cs="Arial"/>
                <w:sz w:val="20"/>
                <w:szCs w:val="20"/>
                <w:lang w:eastAsia="ko-KR"/>
              </w:rPr>
              <w:t>izgled</w:t>
            </w:r>
            <w:proofErr w:type="spellEnd"/>
            <w:r w:rsidRPr="00CD05E7">
              <w:rPr>
                <w:rFonts w:ascii="Arial" w:eastAsia="Batang" w:hAnsi="Arial" w:cs="Arial"/>
                <w:sz w:val="20"/>
                <w:szCs w:val="20"/>
                <w:lang w:eastAsia="ko-KR"/>
              </w:rPr>
              <w:t xml:space="preserve"> posega (da se vključuje v urbano sredino -  npr. v vasi mora objekt dopolnjevati obstoječo strukturo, ne sme pa je pa negirati in podobno),</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velikost, pogojeno z zazidalnim načrtom, pomembni odmiki in višina, preveritev kota svetlobe k sosednjim nepremičninam, veter, ozelenitve itd.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dostopi, zato se zahteva potreba po komunalnem opremljanju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infrastrukturne potrebe – kapacitete, ki so del načrtovanja, soseske, naselja ali večje urbane celote in</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energetske potrebe na osnovi naravnih in obnovljivih virov energije in sicer samo to, zato je potrebno: sonce, zrak, voda in predvsem vegetacija.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Načrte oziroma dokumentacijo pregleda arhitekturni biro, ki ga najame občina oziroma je podrejen občinski gradbeni komisiji in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 in če gre 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 in v tem primeru je kanton tudi arbiter.</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procesu graditve so najbolj pomembne dolžnosti in opravila arhitekta. Za boljše razumevanje je treba prikazati nekaj značilnosti poklica arhitekta v Švici in sicer so najpomembnejše razlike v primerjavi s slovenskim sistemom naslednje: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1. pridobitev gradbenega dovoljenja je šele začetek dela arhitekta, zato je vsebina PGD takšna: </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natančna situacija z vsemi potrebnimi podatki za funkcioniranje objekta</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načrti so na nivoju idejnega projekta, vendar fasade natančne zaradi </w:t>
            </w:r>
            <w:proofErr w:type="spellStart"/>
            <w:r w:rsidRPr="00CD05E7">
              <w:rPr>
                <w:rFonts w:ascii="Arial" w:eastAsia="Batang" w:hAnsi="Arial" w:cs="Arial"/>
                <w:sz w:val="20"/>
                <w:szCs w:val="20"/>
                <w:lang w:eastAsia="ko-KR"/>
              </w:rPr>
              <w:t>izgleda</w:t>
            </w:r>
            <w:proofErr w:type="spellEnd"/>
            <w:r w:rsidRPr="00CD05E7">
              <w:rPr>
                <w:rFonts w:ascii="Arial" w:eastAsia="Batang" w:hAnsi="Arial" w:cs="Arial"/>
                <w:sz w:val="20"/>
                <w:szCs w:val="20"/>
                <w:lang w:eastAsia="ko-KR"/>
              </w:rPr>
              <w:t xml:space="preserve"> in elementov, ki bi lahko vplivali na sosedstvo</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ne vsebuje brez tehničnega poročila, ker so vse dimenzije in površine so v načrtih</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vsi administrativni podatki, gabariti in materializacija ter grobe energetske oz. infrastrukturne zahteve so prikazani na komunalnem in kantonalnem obrazcu</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soglasij ni, ker ustrezni kantonalni servisi podajo svoje zahteve oziroma pogoje v drugi fazi pridobivanja gradbenega dovoljenja</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postopek pridobivanja gradbenega dovoljenja je dvostopenjski:</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- 1. faza se izvede na občini -  ta faza obsega javno razgrnitev in zbiranje lokalne pripombe,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- 2. faza se izvede po tem, ko je občinska faza pozitivno zaključena kantonalna procedura, kjer mnenja in pogoji vseh kantonalnih služb (zbrana na enem mestu) nadomestijo soglasja. Pri tem </w:t>
            </w:r>
            <w:r w:rsidRPr="00CD05E7">
              <w:rPr>
                <w:rFonts w:ascii="Arial" w:eastAsia="Batang" w:hAnsi="Arial" w:cs="Arial"/>
                <w:sz w:val="20"/>
                <w:szCs w:val="20"/>
                <w:lang w:eastAsia="ko-KR"/>
              </w:rPr>
              <w:lastRenderedPageBreak/>
              <w:t>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kot v Sloveniji. S tem je vzpostavljena odgovornost arhitekta od začetka do konca in jasno ter njegovo dosledno izpeljano odgovornost. Odgovornosti in zahteve so premo sorazmerne, arhitekt vedno nastopa kot “</w:t>
            </w:r>
            <w:proofErr w:type="spellStart"/>
            <w:r w:rsidRPr="00CD05E7">
              <w:rPr>
                <w:rFonts w:eastAsia="Batang" w:cs="Arial"/>
                <w:szCs w:val="20"/>
                <w:lang w:val="sl-SI" w:eastAsia="ko-KR"/>
              </w:rPr>
              <w:t>maitre</w:t>
            </w:r>
            <w:proofErr w:type="spellEnd"/>
            <w:r w:rsidRPr="00CD05E7">
              <w:rPr>
                <w:rFonts w:eastAsia="Batang" w:cs="Arial"/>
                <w:szCs w:val="20"/>
                <w:lang w:val="sl-SI" w:eastAsia="ko-KR"/>
              </w:rPr>
              <w:t xml:space="preserve"> de l’</w:t>
            </w:r>
            <w:proofErr w:type="spellStart"/>
            <w:r w:rsidRPr="00CD05E7">
              <w:rPr>
                <w:rFonts w:eastAsia="Batang" w:cs="Arial"/>
                <w:szCs w:val="20"/>
                <w:lang w:val="sl-SI" w:eastAsia="ko-KR"/>
              </w:rPr>
              <w:t>ouvrage</w:t>
            </w:r>
            <w:proofErr w:type="spellEnd"/>
            <w:r w:rsidRPr="00CD05E7">
              <w:rPr>
                <w:rFonts w:eastAsia="Batang" w:cs="Arial"/>
                <w:szCs w:val="20"/>
                <w:lang w:val="sl-SI" w:eastAsia="ko-KR"/>
              </w:rPr>
              <w:t>”, torej vodi in gospodari z investicijo in je odgovoren za rezultate dela ostalih partnerjev pri načrtovanju in gradnji, kot so inženirski biroji in drugi.</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b/>
                <w:szCs w:val="20"/>
                <w:lang w:val="sl-SI" w:eastAsia="ko-KR"/>
              </w:rPr>
            </w:pPr>
            <w:r w:rsidRPr="00CD05E7">
              <w:rPr>
                <w:rFonts w:eastAsia="Batang" w:cs="Arial"/>
                <w:b/>
                <w:szCs w:val="20"/>
                <w:lang w:val="sl-SI" w:eastAsia="ko-KR"/>
              </w:rPr>
              <w:t>Avstrija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Regulacija področja graditve se v posameznih avstrijskih deželah razlikuje, saj je zakonom posameznih dežel prepuščeno, da vsaka od devetih avstrijskih provinc z gradbenimi predpisi (</w:t>
            </w:r>
            <w:proofErr w:type="spellStart"/>
            <w:r w:rsidRPr="00CD05E7">
              <w:rPr>
                <w:rFonts w:eastAsia="Batang" w:cs="Arial"/>
                <w:szCs w:val="20"/>
                <w:lang w:val="sl-SI" w:eastAsia="ko-KR"/>
              </w:rPr>
              <w:t>Baugesetz</w:t>
            </w:r>
            <w:proofErr w:type="spellEnd"/>
            <w:r w:rsidRPr="00CD05E7">
              <w:rPr>
                <w:rFonts w:eastAsia="Batang" w:cs="Arial"/>
                <w:szCs w:val="20"/>
                <w:lang w:val="sl-SI" w:eastAsia="ko-KR"/>
              </w:rPr>
              <w:t>) ali odredbami (</w:t>
            </w:r>
            <w:proofErr w:type="spellStart"/>
            <w:r w:rsidRPr="00CD05E7">
              <w:rPr>
                <w:rFonts w:eastAsia="Batang" w:cs="Arial"/>
                <w:szCs w:val="20"/>
                <w:lang w:val="sl-SI" w:eastAsia="ko-KR"/>
              </w:rPr>
              <w:t>Bauordnung</w:t>
            </w:r>
            <w:proofErr w:type="spellEnd"/>
            <w:r w:rsidRPr="00CD05E7">
              <w:rPr>
                <w:rFonts w:eastAsia="Batang" w:cs="Arial"/>
                <w:szCs w:val="20"/>
                <w:lang w:val="sl-SI" w:eastAsia="ko-KR"/>
              </w:rPr>
              <w:t>) povsem samostojno in neodvisno uredijo postopke v zvezi z graditvijo objektov. Zato bo v nadaljevanju predstavljena pravna ureditev tega področja v avstrijski deželi Štajerski (</w:t>
            </w:r>
            <w:proofErr w:type="spellStart"/>
            <w:r w:rsidRPr="00CD05E7">
              <w:rPr>
                <w:rFonts w:eastAsia="Batang" w:cs="Arial"/>
                <w:szCs w:val="20"/>
                <w:lang w:val="sl-SI" w:eastAsia="ko-KR"/>
              </w:rPr>
              <w:t>Steiermark</w:t>
            </w:r>
            <w:proofErr w:type="spellEnd"/>
            <w:r w:rsidRPr="00CD05E7">
              <w:rPr>
                <w:rFonts w:eastAsia="Batang" w:cs="Arial"/>
                <w:szCs w:val="20"/>
                <w:lang w:val="sl-SI" w:eastAsia="ko-KR"/>
              </w:rPr>
              <w:t xml:space="preserve">). Prav tako je predmet samostojnega deželnega urejanja področje deželnega, regionalnega in občinskega prostorskega načrtovanja, kar na avstrijskem Štajerskem ureja </w:t>
            </w:r>
            <w:proofErr w:type="spellStart"/>
            <w:r w:rsidRPr="00CD05E7">
              <w:rPr>
                <w:rFonts w:eastAsia="Batang" w:cs="Arial"/>
                <w:szCs w:val="20"/>
                <w:lang w:val="sl-SI" w:eastAsia="ko-KR"/>
              </w:rPr>
              <w:t>Steiermarkisches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Raumordnungsgesetz</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StROG</w:t>
            </w:r>
            <w:proofErr w:type="spellEnd"/>
            <w:r w:rsidRPr="00CD05E7">
              <w:rPr>
                <w:rFonts w:eastAsia="Batang" w:cs="Arial"/>
                <w:szCs w:val="20"/>
                <w:lang w:val="sl-SI" w:eastAsia="ko-KR"/>
              </w:rPr>
              <w:t>).</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dovoljevanje gradenj je običajno pristojna občina. Izjemoma je za izdajo dovoljenja za nekatere objekte posebnega pomena pristojna deželna ali zvezna vlada. V nekaterih primerih zelo majhnih občin pa je pristojnost za izdajo dovoljenja prenesena na okraje.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Avstrijski štajerski gradbeni zakon (</w:t>
            </w:r>
            <w:proofErr w:type="spellStart"/>
            <w:r w:rsidRPr="00CD05E7">
              <w:rPr>
                <w:rFonts w:eastAsia="Batang" w:cs="Arial"/>
                <w:szCs w:val="20"/>
                <w:lang w:val="sl-SI" w:eastAsia="ko-KR"/>
              </w:rPr>
              <w:t>Steiermärkisches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Baugesetz</w:t>
            </w:r>
            <w:proofErr w:type="spellEnd"/>
            <w:r w:rsidRPr="00CD05E7">
              <w:rPr>
                <w:rFonts w:eastAsia="Batang" w:cs="Arial"/>
                <w:szCs w:val="20"/>
                <w:lang w:val="sl-SI" w:eastAsia="ko-KR"/>
              </w:rPr>
              <w:t xml:space="preserve">, 1995) pozna postopek izdaje (lokacijske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ki je se pravzaprav uporablja le na območjih, za katera ni sprejet zazidalni načrt (</w:t>
            </w:r>
            <w:proofErr w:type="spellStart"/>
            <w:r w:rsidRPr="00CD05E7">
              <w:rPr>
                <w:rFonts w:eastAsia="Batang" w:cs="Arial"/>
                <w:szCs w:val="20"/>
                <w:lang w:val="sl-SI" w:eastAsia="ko-KR"/>
              </w:rPr>
              <w:t>Bebaungsplan</w:t>
            </w:r>
            <w:proofErr w:type="spellEnd"/>
            <w:r w:rsidRPr="00CD05E7">
              <w:rPr>
                <w:rFonts w:eastAsia="Batang" w:cs="Arial"/>
                <w:szCs w:val="20"/>
                <w:lang w:val="sl-SI" w:eastAsia="ko-KR"/>
              </w:rPr>
              <w:t>). Zazidalni načrti so ekvivalent našim občinskim podrobnim prostorskim načrtom, občinske prostorske načrte kot splošnejše akte, ki so bili že tedaj bistveno manj obsežni od slovenskih (</w:t>
            </w:r>
            <w:proofErr w:type="spellStart"/>
            <w:r w:rsidRPr="00CD05E7">
              <w:rPr>
                <w:rFonts w:eastAsia="Batang" w:cs="Arial"/>
                <w:szCs w:val="20"/>
                <w:lang w:val="sl-SI" w:eastAsia="ko-KR"/>
              </w:rPr>
              <w:t>Bebauunsrichtlinien</w:t>
            </w:r>
            <w:proofErr w:type="spellEnd"/>
            <w:r w:rsidRPr="00CD05E7">
              <w:rPr>
                <w:rFonts w:eastAsia="Batang" w:cs="Arial"/>
                <w:szCs w:val="20"/>
                <w:lang w:val="sl-SI" w:eastAsia="ko-KR"/>
              </w:rPr>
              <w:t xml:space="preserve">), so v Avstriji že pred časom v večini dežel opustili. Zato je za območja, kjer niso sprejeti zazidalni načrti (v njih so namreč vsa podrobna merila za umestitev že določena), za njih pa je določena namenska raba (pri čemer so dopustni posegi na posamezni vrsti namenske rabe zakonsko opredeljeni za območje celotne dežele (v </w:t>
            </w:r>
            <w:proofErr w:type="spellStart"/>
            <w:r w:rsidRPr="00CD05E7">
              <w:rPr>
                <w:rFonts w:eastAsia="Batang" w:cs="Arial"/>
                <w:szCs w:val="20"/>
                <w:lang w:val="sl-SI" w:eastAsia="ko-KR"/>
              </w:rPr>
              <w:t>StROG</w:t>
            </w:r>
            <w:proofErr w:type="spellEnd"/>
            <w:r w:rsidRPr="00CD05E7">
              <w:rPr>
                <w:rFonts w:eastAsia="Batang" w:cs="Arial"/>
                <w:szCs w:val="20"/>
                <w:lang w:val="sl-SI" w:eastAsia="ko-KR"/>
              </w:rPr>
              <w:t xml:space="preserve">), investitorju omogočeno, da si na občini še pred izdelavo načrtov za pridobitev gradbenega dovoljenja in vložitvijo zahteve v konkretnem primeru pridobi vse potrebne lokacijske pogoje in sicer je v tej </w:t>
            </w:r>
            <w:proofErr w:type="spellStart"/>
            <w:r w:rsidRPr="00CD05E7">
              <w:rPr>
                <w:rFonts w:eastAsia="Batang" w:cs="Arial"/>
                <w:szCs w:val="20"/>
                <w:lang w:val="sl-SI" w:eastAsia="ko-KR"/>
              </w:rPr>
              <w:t>predodločbi</w:t>
            </w:r>
            <w:proofErr w:type="spellEnd"/>
            <w:r w:rsidRPr="00CD05E7">
              <w:rPr>
                <w:rFonts w:eastAsia="Batang" w:cs="Arial"/>
                <w:szCs w:val="20"/>
                <w:lang w:val="sl-SI" w:eastAsia="ko-KR"/>
              </w:rPr>
              <w:t xml:space="preserve"> predvidena določitev: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podrobne namenske rabe,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načina pozidave, gostote pozidave in stopnje pozidave,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regulacijskih linij na stran ceste in</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dovoljene višine objekta.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w:t>
            </w:r>
            <w:r w:rsidRPr="00CD05E7">
              <w:rPr>
                <w:rFonts w:eastAsia="Batang" w:cs="Arial"/>
                <w:szCs w:val="20"/>
                <w:lang w:val="sl-SI" w:eastAsia="ko-KR"/>
              </w:rPr>
              <w:lastRenderedPageBreak/>
              <w:t xml:space="preserve">zahteve za izdajo gradbenega dovoljenja. Ugotovitve v </w:t>
            </w:r>
            <w:proofErr w:type="spellStart"/>
            <w:r w:rsidRPr="00CD05E7">
              <w:rPr>
                <w:rFonts w:eastAsia="Batang" w:cs="Arial"/>
                <w:szCs w:val="20"/>
                <w:lang w:val="sl-SI" w:eastAsia="ko-KR"/>
              </w:rPr>
              <w:t>predodločbi</w:t>
            </w:r>
            <w:proofErr w:type="spellEnd"/>
            <w:r w:rsidRPr="00CD05E7">
              <w:rPr>
                <w:rFonts w:eastAsia="Batang" w:cs="Arial"/>
                <w:szCs w:val="20"/>
                <w:lang w:val="sl-SI" w:eastAsia="ko-KR"/>
              </w:rPr>
              <w:t xml:space="preserve"> so za gradbeno dovoljenje zavezujoče, ne glede na spremembe prostorskih aktov,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pa je treba priložiti načrt situacije s prikazom meje zemljišč in prikazom stavb ter števila njihovih nadstropij, dokazilo o pravici graditi in soglasje nosilca pravice graditi, če investitor ni imetnik te pravice. Če se investitor ne odloči za predhodno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se presoja skladnosti s prostorskimi akti opravi skupaj s preverjanjem izpolnjevanja bistvenih (tehničnih) zahtev nameravane gradnje v postopku izdaje gradbenega dovoljenja.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 avstrijski zakonodaji imajo v upravnih postopkih izdaje dovoljenj predvideno in predpisano preverjanje skladnosti nameravane gradnje s prostorskimi akti, zlasti pa izpolnjevanja bistvenih zahtev in preverjanje skladnosti z zahtevami zakona. Takšno preverjanje pa nedvomno zahteva obilico strokovnega dela. Zato je treba pri odločanju v postopkih izdaje dovoljenj pritegniti tudi ustrezno kvalificirane strokovnjake. Zato avstrijski štajerski zakon predvideva sodelovanje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izvedencev, pri čemer pozna dve vrsti izvedencev in sicer jih imenuje (1) upravne (</w:t>
            </w:r>
            <w:proofErr w:type="spellStart"/>
            <w:r w:rsidRPr="00CD05E7">
              <w:rPr>
                <w:rFonts w:eastAsia="Batang" w:cs="Arial"/>
                <w:szCs w:val="20"/>
                <w:lang w:val="sl-SI" w:eastAsia="ko-KR"/>
              </w:rPr>
              <w:t>amtlicher</w:t>
            </w:r>
            <w:proofErr w:type="spellEnd"/>
            <w:r w:rsidRPr="00CD05E7">
              <w:rPr>
                <w:rFonts w:eastAsia="Batang" w:cs="Arial"/>
                <w:szCs w:val="20"/>
                <w:lang w:val="sl-SI" w:eastAsia="ko-KR"/>
              </w:rPr>
              <w:t xml:space="preserve">) in (2)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nichtamtlicher</w:t>
            </w:r>
            <w:proofErr w:type="spellEnd"/>
            <w:r w:rsidRPr="00CD05E7">
              <w:rPr>
                <w:rFonts w:eastAsia="Batang" w:cs="Arial"/>
                <w:szCs w:val="20"/>
                <w:lang w:val="sl-SI" w:eastAsia="ko-KR"/>
              </w:rPr>
              <w:t xml:space="preserve">).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strokovnjake upravni organ za gradbene zadeve lahko postavi tedaj, ko sam nima na razpolago nobenega upravnega strokovnjaka ustrezne stroke, ki bi bil ustrezno kvalificiran. Zakon za te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izvedence predpisuje vodenje posebnega seznama, ki ga vodi deželna vlada in ga enkrat letno objavlja ter ažurira, predpisan pa je tudi poseben postopek imenovanja teh strokovnjakov. Strokovnjaki, ki lahko pridobijo takšno pooblastilo in se vpišejo v imenik </w:t>
            </w:r>
            <w:proofErr w:type="spellStart"/>
            <w:r w:rsidRPr="00CD05E7">
              <w:rPr>
                <w:rFonts w:eastAsia="Batang" w:cs="Arial"/>
                <w:szCs w:val="20"/>
                <w:lang w:val="sl-SI" w:eastAsia="ko-KR"/>
              </w:rPr>
              <w:t>neupravnih</w:t>
            </w:r>
            <w:proofErr w:type="spellEnd"/>
            <w:r w:rsidRPr="00CD05E7">
              <w:rPr>
                <w:rFonts w:eastAsia="Batang" w:cs="Arial"/>
                <w:szCs w:val="20"/>
                <w:lang w:val="sl-SI" w:eastAsia="ko-KR"/>
              </w:rPr>
              <w:t xml:space="preserve"> izvedencev, morajo biti pooblaščeni arhitekti ali pooblaščeni inženirji ali strokovnjaki z nižjo stopnjo gradbenega tehnika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w:t>
            </w:r>
            <w:proofErr w:type="spellStart"/>
            <w:r w:rsidRPr="00CD05E7">
              <w:rPr>
                <w:rFonts w:eastAsia="Batang" w:cs="Arial"/>
                <w:szCs w:val="20"/>
                <w:lang w:val="sl-SI" w:eastAsia="ko-KR"/>
              </w:rPr>
              <w:t>Baumeistri</w:t>
            </w:r>
            <w:proofErr w:type="spellEnd"/>
            <w:r w:rsidRPr="00CD05E7">
              <w:rPr>
                <w:rFonts w:eastAsia="Batang" w:cs="Arial"/>
                <w:szCs w:val="20"/>
                <w:lang w:val="sl-SI" w:eastAsia="ko-KR"/>
              </w:rPr>
              <w:t>«),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izobraževanja, ki ga organizira deželna vlada ter predložiti dokazilo o opravljenem izobraževanju. Izvedence, ki v stroki niso delali dlje kot tri leta ali ki so prekršili svoje obveznosti, ki jih imajo kot izvedenci, se iz seznama izvedencev izbriše. V primeru kršitev svojih obveznosti se lahko v seznam ponovno vpišejo šele po preteku 2 let od izbrisa.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Ker pa avstrijski upravni organi za gradbene zadeve ne pregledujejo zgolj projektov in skrbijo za 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w:t>
            </w:r>
            <w:proofErr w:type="spellStart"/>
            <w:r w:rsidRPr="00CD05E7">
              <w:rPr>
                <w:rFonts w:eastAsia="Batang" w:cs="Arial"/>
                <w:szCs w:val="20"/>
                <w:lang w:val="sl-SI" w:eastAsia="ko-KR"/>
              </w:rPr>
              <w:t>Rohbauphase</w:t>
            </w:r>
            <w:proofErr w:type="spellEnd"/>
            <w:r w:rsidRPr="00CD05E7">
              <w:rPr>
                <w:rFonts w:eastAsia="Batang" w:cs="Arial"/>
                <w:szCs w:val="20"/>
                <w:lang w:val="sl-SI" w:eastAsia="ko-KR"/>
              </w:rPr>
              <w:t>«, to je faze gradnje, ko so dokončani konstrukcijski deli stavbe.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w:t>
            </w:r>
            <w:r w:rsidRPr="00CD05E7">
              <w:rPr>
                <w:rFonts w:eastAsia="Batang" w:cs="Arial"/>
                <w:szCs w:val="20"/>
                <w:lang w:val="sl-SI" w:eastAsia="ko-KR"/>
              </w:rPr>
              <w:lastRenderedPageBreak/>
              <w:t>glede odmikov, ki so enotno urejena za vse vrste objektov že v samem gradbenem zakonu. Za gradnje, ki ne spadajo v nabor enostavnih gradenj, je potrebno pridobiti gradbeno dovoljenje , ki se izda na podlagi izdelanega načrta, ki ga izdela arhitekt, inženir ali gradbeni strokovnjak z ustrezno licenco (</w:t>
            </w:r>
            <w:proofErr w:type="spellStart"/>
            <w:r w:rsidRPr="00CD05E7">
              <w:rPr>
                <w:rFonts w:eastAsia="Batang" w:cs="Arial"/>
                <w:szCs w:val="20"/>
                <w:lang w:val="sl-SI" w:eastAsia="ko-KR"/>
              </w:rPr>
              <w:t>Ziviltechniker</w:t>
            </w:r>
            <w:proofErr w:type="spellEnd"/>
            <w:r w:rsidRPr="00CD05E7">
              <w:rPr>
                <w:rFonts w:eastAsia="Batang" w:cs="Arial"/>
                <w:szCs w:val="20"/>
                <w:lang w:val="sl-SI" w:eastAsia="ko-KR"/>
              </w:rPr>
              <w:t xml:space="preserve"> ali </w:t>
            </w:r>
            <w:proofErr w:type="spellStart"/>
            <w:r w:rsidRPr="00CD05E7">
              <w:rPr>
                <w:rFonts w:eastAsia="Batang" w:cs="Arial"/>
                <w:szCs w:val="20"/>
                <w:lang w:val="sl-SI" w:eastAsia="ko-KR"/>
              </w:rPr>
              <w:t>Baumeister</w:t>
            </w:r>
            <w:proofErr w:type="spellEnd"/>
            <w:r w:rsidRPr="00CD05E7">
              <w:rPr>
                <w:rFonts w:eastAsia="Batang" w:cs="Arial"/>
                <w:szCs w:val="20"/>
                <w:lang w:val="sl-SI" w:eastAsia="ko-KR"/>
              </w:rPr>
              <w:t xml:space="preserve">).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w:t>
            </w:r>
            <w:proofErr w:type="spellStart"/>
            <w:r w:rsidRPr="00CD05E7">
              <w:rPr>
                <w:rFonts w:eastAsia="Batang" w:cs="Arial"/>
                <w:szCs w:val="20"/>
                <w:lang w:val="sl-SI" w:eastAsia="ko-KR"/>
              </w:rPr>
              <w:t>nereagiranja</w:t>
            </w:r>
            <w:proofErr w:type="spellEnd"/>
            <w:r w:rsidRPr="00CD05E7">
              <w:rPr>
                <w:rFonts w:eastAsia="Batang" w:cs="Arial"/>
                <w:szCs w:val="20"/>
                <w:lang w:val="sl-SI" w:eastAsia="ko-KR"/>
              </w:rPr>
              <w:t xml:space="preserve"> upravnega organa lahko investitor na podlagi določbe samega zakona zahteva potrditev načrta s klavzulo »dovoljeno«. Pogoj za izvedbo takšnega postopka je, da je vso načrte potrdil pooblaščeni strokovnjak, kot je omenjeno že zgoraj, da so se z nameravano gradnjo izrecno strinjali vsi sosedi v pasu, ki je zakonsko določen in da so predmet zahteve samo objekti oziroma gradnje, za katere je takšen postopek predviden.</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gradbenega dovoljenja se pri upravnem organu vloži pisna zahteva, ki ji je treba priložiti naslednje dokumente: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dokazilo o lastništvu ali gradbeni pravici za zemljišče, ki je predvideno za pozidavo, v obliki uradnega prepisa iz zemljiške knjige ali v drugi pravno veljavni obliki, ki ne sme biti starejše od šest tednov;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soglasje lastnika zemljišča ali upravičenca za gradnjo, če investitor ni lastnik zemljišča ali upravičenec za gradnjo;</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w:t>
            </w:r>
            <w:r w:rsidRPr="00CD05E7">
              <w:rPr>
                <w:rFonts w:eastAsia="Batang" w:cs="Arial"/>
                <w:szCs w:val="20"/>
                <w:lang w:val="sl-SI" w:eastAsia="ko-KR"/>
              </w:rPr>
              <w:tab/>
              <w:t>dokazilo, da gradbena parcela predstavlja eno zemljiško parcelo, pri čemer se lahko dokazilo izpusti: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obstoječe objekte,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objekte, ki se zaradi svoje funkcije običajno razprostirajo čez dve zemljišči,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če obstajajo zazidalni načrti z že izvedeno parcelacijo,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      ter pri kmetijskih in gozdarskih objektih na prostem;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to dokazilo zahtevi ni priloženo, ga je treba predložiti najkasneje pred izdajo gradbenega dovoljenja.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seznam zemljišč, ki so od meje gradbene parcele oddaljena do 30,0 m, z navedenimi imeni in naslovi lastnikov teh zemljišč;</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podatke o ustreznosti gradbene parcele;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projekt v dveh izvodih.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Če samo iz dokumentov, navedenih v drugem odstavku, ni mogoče ugotoviti, ali načrtovani predlog za gradnjo ustreza predpisom tega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w:t>
            </w:r>
            <w:r w:rsidRPr="00CD05E7">
              <w:rPr>
                <w:rFonts w:eastAsia="Batang" w:cs="Arial"/>
                <w:szCs w:val="20"/>
                <w:lang w:val="sl-SI" w:eastAsia="ko-KR"/>
              </w:rPr>
              <w:lastRenderedPageBreak/>
              <w:t>ocenitev skladnosti projekta zadostni.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ki se priloži zahtevi za izdajo gradbenega dovoljenja, mora vsebovati: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lokacijski načrt, ki mora izkazovati: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gradbene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številčne podatke glede odmikov stavb od mej s sosednjim zemljiščem ter stavb med seboj, upoštevajoč določbe gradbenega zakona glede računanja odmikov,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obstoječe gradbene objekte na zemljiščih, na katere mejijo in so od mej gradbene parcele oddaljeni do 30,0 m in s podatki o številu nadstropij,</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številke parcel,</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prometne površine,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smer severa,</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znan najvišji nivo podtalnice in</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višinsko koto, na višino katere se bo nanašal celotni načrt javnih naročil;</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tlorise vseh nadstropij s podatkom o koriščenju prostorov in uporabnih površin;</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w:t>
            </w:r>
            <w:r w:rsidRPr="00CD05E7">
              <w:rPr>
                <w:rFonts w:eastAsia="Batang" w:cs="Arial"/>
                <w:szCs w:val="20"/>
                <w:lang w:val="sl-SI" w:eastAsia="ko-KR"/>
              </w:rPr>
              <w:tab/>
              <w:t>izračun bruto tlorisne površine vseh nadstropij v preverljivi obliki;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 xml:space="preserve">potrebne prereze, zlasti prereze stopnišča in tiste prereze, ki so nujni za določitev odmikov, ki jih je treba upoštevati; </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vse poglede, ki so potrebni za ocenitev zunanjega videza gradbenega objekta in priključitve na pomožne stavbe ter podatke o barvanju;</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prikaz načrtovanih sprememb terena (predhodni in novi teren) v prerezih in pogledih;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7.</w:t>
            </w:r>
            <w:r w:rsidRPr="00CD05E7">
              <w:rPr>
                <w:rFonts w:eastAsia="Batang" w:cs="Arial"/>
                <w:szCs w:val="20"/>
                <w:lang w:val="sl-SI" w:eastAsia="ko-KR"/>
              </w:rPr>
              <w:tab/>
              <w:t>prikaz naprav za odvajanje odpadnih voda in za oskrbo z energijo, gnojišča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8.</w:t>
            </w:r>
            <w:r w:rsidRPr="00CD05E7">
              <w:rPr>
                <w:rFonts w:eastAsia="Batang" w:cs="Arial"/>
                <w:szCs w:val="20"/>
                <w:lang w:val="sl-SI" w:eastAsia="ko-KR"/>
              </w:rPr>
              <w:tab/>
              <w:t>v zvezi z varčevanjem z energijo in s toplotno izolacijo: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a) </w:t>
            </w:r>
            <w:r w:rsidRPr="00CD05E7">
              <w:rPr>
                <w:rFonts w:eastAsia="Batang" w:cs="Arial"/>
                <w:szCs w:val="20"/>
                <w:lang w:val="sl-SI" w:eastAsia="ko-KR"/>
              </w:rPr>
              <w:tab/>
              <w:t>energetsko izkaznico v skladu z 81. členom;</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b)</w:t>
            </w:r>
            <w:r w:rsidRPr="00CD05E7">
              <w:rPr>
                <w:rFonts w:eastAsia="Batang" w:cs="Arial"/>
                <w:szCs w:val="20"/>
                <w:lang w:val="sl-SI" w:eastAsia="ko-KR"/>
              </w:rPr>
              <w:tab/>
              <w:t>dokazilo o izpolnjevanju zahtev v skladu z 80. členom v povezavi z uredbo v skladu z 82. členom, v kolikor te zahteve v energetski izkaznici niso upoštevane po točki a ali če energetske izkaznice ni mogoče pripraviti;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c)</w:t>
            </w:r>
            <w:r w:rsidRPr="00CD05E7">
              <w:rPr>
                <w:rFonts w:eastAsia="Batang" w:cs="Arial"/>
                <w:szCs w:val="20"/>
                <w:lang w:val="sl-SI" w:eastAsia="ko-KR"/>
              </w:rPr>
              <w:tab/>
              <w:t>po potrebi dokazilo, izdano s strani izvedenca za ustrezno strokovno področje, ki je pooblaščen po predpisih, odločilnih za opravljanje poklica, da je treba upoštevati zahteve v skladu s petim odstavkom 80. člena;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9.</w:t>
            </w:r>
            <w:r w:rsidRPr="00CD05E7">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10.</w:t>
            </w:r>
            <w:r w:rsidRPr="00CD05E7">
              <w:rPr>
                <w:rFonts w:eastAsia="Batang" w:cs="Arial"/>
                <w:szCs w:val="20"/>
                <w:lang w:val="sl-SI" w:eastAsia="ko-KR"/>
              </w:rPr>
              <w:tab/>
              <w:t>opis gradbene parcele in načrtovanega gradbenega objekta z navedbo vseh okoliščin, ki so za dovoljenje odločilne in iz načrtov niso razvidne, zlasti tudi s podatki o namenu uporabe načrtovanih gradbenih objektov (potek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Lokacijski načrti morajo biti izdelani v merilu 1:1000, tlorisi, prerezi in pogledi ter prikaz v smislu sedme in devete točke prvega odstavka v merilu 1:100, v kolikor za projekt ni primerno večje ali manjše </w:t>
            </w:r>
            <w:proofErr w:type="spellStart"/>
            <w:r w:rsidRPr="00CD05E7">
              <w:rPr>
                <w:rFonts w:eastAsia="Batang" w:cs="Arial"/>
                <w:szCs w:val="20"/>
                <w:lang w:val="sl-SI" w:eastAsia="ko-KR"/>
              </w:rPr>
              <w:t>merilo.Načrti</w:t>
            </w:r>
            <w:proofErr w:type="spellEnd"/>
            <w:r w:rsidRPr="00CD05E7">
              <w:rPr>
                <w:rFonts w:eastAsia="Batang" w:cs="Arial"/>
                <w:szCs w:val="20"/>
                <w:lang w:val="sl-SI" w:eastAsia="ko-KR"/>
              </w:rPr>
              <w:t xml:space="preserve">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w:t>
            </w:r>
            <w:proofErr w:type="spellStart"/>
            <w:r w:rsidRPr="00CD05E7">
              <w:rPr>
                <w:rFonts w:eastAsia="Batang" w:cs="Arial"/>
                <w:szCs w:val="20"/>
                <w:lang w:val="sl-SI" w:eastAsia="ko-KR"/>
              </w:rPr>
              <w:t>Ziviltechnikerji</w:t>
            </w:r>
            <w:proofErr w:type="spellEnd"/>
            <w:r w:rsidRPr="00CD05E7">
              <w:rPr>
                <w:rFonts w:eastAsia="Batang" w:cs="Arial"/>
                <w:szCs w:val="20"/>
                <w:lang w:val="sl-SI" w:eastAsia="ko-KR"/>
              </w:rPr>
              <w:t xml:space="preserve">, to so pooblaščeni arhitekti in pooblaščeni inženirji ali </w:t>
            </w:r>
            <w:proofErr w:type="spellStart"/>
            <w:r w:rsidRPr="00CD05E7">
              <w:rPr>
                <w:rFonts w:eastAsia="Batang" w:cs="Arial"/>
                <w:szCs w:val="20"/>
                <w:lang w:val="sl-SI" w:eastAsia="ko-KR"/>
              </w:rPr>
              <w:t>Baumeistri</w:t>
            </w:r>
            <w:proofErr w:type="spellEnd"/>
            <w:r w:rsidRPr="00CD05E7">
              <w:rPr>
                <w:rFonts w:eastAsia="Batang" w:cs="Arial"/>
                <w:szCs w:val="20"/>
                <w:lang w:val="sl-SI" w:eastAsia="ko-KR"/>
              </w:rPr>
              <w:t>: gradbeni mojstri z nižjo stopnjo izobrazbe, vendar samo za določene vrste objektov).</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w:t>
            </w:r>
            <w:proofErr w:type="spellStart"/>
            <w:r w:rsidRPr="00CD05E7">
              <w:rPr>
                <w:rFonts w:eastAsia="Batang" w:cs="Arial"/>
                <w:szCs w:val="20"/>
                <w:lang w:val="sl-SI" w:eastAsia="ko-KR"/>
              </w:rPr>
              <w:t>engineer</w:t>
            </w:r>
            <w:proofErr w:type="spellEnd"/>
            <w:r w:rsidRPr="00CD05E7">
              <w:rPr>
                <w:rFonts w:eastAsia="Batang" w:cs="Arial"/>
                <w:szCs w:val="20"/>
                <w:lang w:val="sl-SI" w:eastAsia="ko-KR"/>
              </w:rPr>
              <w:t>). V primeru, da se za nadzor nad izvajanjem del pooblasti zunanjega eksperta, mora le – ta podpisati, da za nadzor jamči s svojo odgovornostjo. Na podlagi poročila tega zunanjega eksperta upravni organ za gradbene zadeve nato izda uporabno dovoljenje ali pa njegovo izdajo zavrne.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Področje presoje vplivov na okolje ureja Zakon o presoji vplivov na okolje (</w:t>
            </w:r>
            <w:proofErr w:type="spellStart"/>
            <w:r w:rsidRPr="00CD05E7">
              <w:rPr>
                <w:rFonts w:eastAsia="Batang" w:cs="Arial"/>
                <w:szCs w:val="20"/>
                <w:lang w:val="sl-SI" w:eastAsia="ko-KR"/>
              </w:rPr>
              <w:t>Umweltverträglichkeitsprüfungsgesetz</w:t>
            </w:r>
            <w:proofErr w:type="spellEnd"/>
            <w:r w:rsidRPr="00CD05E7">
              <w:rPr>
                <w:rFonts w:eastAsia="Batang" w:cs="Arial"/>
                <w:szCs w:val="20"/>
                <w:lang w:val="sl-SI" w:eastAsia="ko-KR"/>
              </w:rPr>
              <w:t xml:space="preserve">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850DCB"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Če je potrebno izvesti presojo vplivov na okolje in ne gre za posebne (drugače urejene projekte),</w:t>
            </w:r>
            <w:r w:rsidR="00E377D4">
              <w:rPr>
                <w:rFonts w:eastAsia="Batang" w:cs="Arial"/>
                <w:szCs w:val="20"/>
                <w:lang w:val="sl-SI" w:eastAsia="ko-KR"/>
              </w:rPr>
              <w:t xml:space="preserve"> je postopek v celoti koncentrir</w:t>
            </w:r>
            <w:r w:rsidRPr="00CD05E7">
              <w:rPr>
                <w:rFonts w:eastAsia="Batang" w:cs="Arial"/>
                <w:szCs w:val="20"/>
                <w:lang w:val="sl-SI" w:eastAsia="ko-KR"/>
              </w:rPr>
              <w:t>an pri enem upravnem organu, v večini  primeru pri deželni vladi (</w:t>
            </w:r>
            <w:proofErr w:type="spellStart"/>
            <w:r w:rsidRPr="00CD05E7">
              <w:rPr>
                <w:rFonts w:eastAsia="Batang" w:cs="Arial"/>
                <w:szCs w:val="20"/>
                <w:lang w:val="sl-SI" w:eastAsia="ko-KR"/>
              </w:rPr>
              <w:t>Landesregierung</w:t>
            </w:r>
            <w:proofErr w:type="spellEnd"/>
            <w:r w:rsidRPr="00CD05E7">
              <w:rPr>
                <w:rFonts w:eastAsia="Batang" w:cs="Arial"/>
                <w:szCs w:val="20"/>
                <w:lang w:val="sl-SI" w:eastAsia="ko-KR"/>
              </w:rPr>
              <w:t xml:space="preserve">). V postopku presoje vplivov na okolje izdano dovoljenje oziroma »konsolidirano razvojno soglasje« (v nadaljevanju PVO dovoljenje) torej zajema tudi dovoljenja po številnih drugih področnih zakonih (t. i. »one stop </w:t>
            </w:r>
            <w:proofErr w:type="spellStart"/>
            <w:r w:rsidRPr="00CD05E7">
              <w:rPr>
                <w:rFonts w:eastAsia="Batang" w:cs="Arial"/>
                <w:szCs w:val="20"/>
                <w:lang w:val="sl-SI" w:eastAsia="ko-KR"/>
              </w:rPr>
              <w:t>shop</w:t>
            </w:r>
            <w:proofErr w:type="spellEnd"/>
            <w:r w:rsidRPr="00CD05E7">
              <w:rPr>
                <w:rFonts w:eastAsia="Batang" w:cs="Arial"/>
                <w:szCs w:val="20"/>
                <w:lang w:val="sl-SI" w:eastAsia="ko-KR"/>
              </w:rPr>
              <w:t xml:space="preserve">« dovoljenje). Izda se kot ena (enotna) odločba, ki vključuje zahteve vseh – glede na značilnosti projekta -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vseh relevantnih predpisih - poleg izpolnjevanja pogojev po UVP-G  se torej ugotavlja tudi izpolnjevanje pogojev po drugih (področnih) predpisih. V koncentriranem postopku izdaje PVO dovoljenja morajo biti tako upoštevani vsi predpisi, ki urejajo pogoje za izdajo dovoljenj za zadevni projekt, kot na primer predpisi s področja narave, voda in odpadkov.  Praviloma  se izvede skupna obravnava »na kraju, ki se zdi glede na okoliščine najprimernejši«. </w:t>
            </w:r>
          </w:p>
          <w:p w:rsidR="009A756F" w:rsidRPr="00CD05E7" w:rsidRDefault="009A756F"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w:t>
            </w:r>
            <w:proofErr w:type="spellStart"/>
            <w:r w:rsidRPr="00CD05E7">
              <w:rPr>
                <w:rFonts w:eastAsia="Batang" w:cs="Arial"/>
                <w:szCs w:val="20"/>
                <w:lang w:val="sl-SI" w:eastAsia="ko-KR"/>
              </w:rPr>
              <w:t>Mitwirkende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Behörden</w:t>
            </w:r>
            <w:proofErr w:type="spellEnd"/>
            <w:r w:rsidRPr="00CD05E7">
              <w:rPr>
                <w:rFonts w:eastAsia="Batang" w:cs="Arial"/>
                <w:szCs w:val="20"/>
                <w:lang w:val="sl-SI" w:eastAsia="ko-KR"/>
              </w:rPr>
              <w:t xml:space="preserve">). Zakon ureja trenutek (začetka) prenosa pristojnosti (na primer s pravnomočnostjo odločitve, da je treba izvesti PVO itd. )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w:t>
            </w:r>
            <w:r w:rsidRPr="00CD05E7">
              <w:rPr>
                <w:rFonts w:eastAsia="Batang" w:cs="Arial"/>
                <w:szCs w:val="20"/>
                <w:lang w:val="sl-SI" w:eastAsia="ko-KR"/>
              </w:rPr>
              <w:lastRenderedPageBreak/>
              <w:t xml:space="preserve">drugih postopkov in posledično skrajša čas odločanja  ter možnost, da investitor zahteva prekinitev postopka zaradi </w:t>
            </w:r>
            <w:proofErr w:type="spellStart"/>
            <w:r w:rsidRPr="00CD05E7">
              <w:rPr>
                <w:rFonts w:eastAsia="Batang" w:cs="Arial"/>
                <w:szCs w:val="20"/>
                <w:lang w:val="sl-SI" w:eastAsia="ko-KR"/>
              </w:rPr>
              <w:t>mediacije</w:t>
            </w:r>
            <w:proofErr w:type="spellEnd"/>
            <w:r w:rsidRPr="00CD05E7">
              <w:rPr>
                <w:rFonts w:eastAsia="Batang" w:cs="Arial"/>
                <w:szCs w:val="20"/>
                <w:lang w:val="sl-SI" w:eastAsia="ko-KR"/>
              </w:rPr>
              <w:t>.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 UVP-G odločba, izdana brez obvezne izvedbe PVO, nima pravnega učinka</w:t>
            </w:r>
            <w:r w:rsidRPr="00CD05E7">
              <w:rPr>
                <w:rFonts w:eastAsia="Batang" w:cs="Arial"/>
                <w:szCs w:val="20"/>
                <w:lang w:val="sl-SI" w:eastAsia="ko-KR"/>
              </w:rPr>
              <w:footnoteReference w:id="13"/>
            </w:r>
            <w:r w:rsidRPr="00CD05E7">
              <w:rPr>
                <w:rFonts w:eastAsia="Batang" w:cs="Arial"/>
                <w:szCs w:val="20"/>
                <w:lang w:val="sl-SI" w:eastAsia="ko-KR"/>
              </w:rPr>
              <w:t xml:space="preserve"> in se lahko v roku 3 let razglasi za nično.</w:t>
            </w:r>
            <w:r w:rsidRPr="00CD05E7">
              <w:rPr>
                <w:rFonts w:eastAsia="Batang" w:cs="Arial"/>
                <w:szCs w:val="20"/>
                <w:lang w:val="sl-SI" w:eastAsia="ko-KR"/>
              </w:rPr>
              <w:footnoteReference w:id="14"/>
            </w:r>
            <w:r w:rsidRPr="00CD05E7">
              <w:rPr>
                <w:rFonts w:eastAsia="Batang" w:cs="Arial"/>
                <w:szCs w:val="20"/>
                <w:lang w:val="sl-SI" w:eastAsia="ko-KR"/>
              </w:rPr>
              <w:t xml:space="preserve">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CD05E7">
              <w:rPr>
                <w:rFonts w:eastAsia="Batang" w:cs="Arial"/>
                <w:szCs w:val="20"/>
                <w:lang w:val="sl-SI" w:eastAsia="ko-KR"/>
              </w:rPr>
              <w:footnoteReference w:id="15"/>
            </w:r>
            <w:r w:rsidRPr="00CD05E7">
              <w:rPr>
                <w:rFonts w:eastAsia="Batang" w:cs="Arial"/>
                <w:szCs w:val="20"/>
                <w:lang w:val="sl-SI" w:eastAsia="ko-KR"/>
              </w:rPr>
              <w:t xml:space="preserve"> Na sicer pristojne organe (organe, pristojne po področnih predpisih) pa (po tem prvem preverjanju, kadar je obvezno) preide pristojnost nadzora spoštovanja pogojev iz EIA odločbe.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Kot zanimivost velja omeniti, da je pristojno ministrstvo vsake tri leta dolžno o izvajanju zakona poročati Državnemu svetu (»</w:t>
            </w:r>
            <w:proofErr w:type="spellStart"/>
            <w:r w:rsidRPr="00CD05E7">
              <w:rPr>
                <w:rFonts w:eastAsia="Batang" w:cs="Arial"/>
                <w:szCs w:val="20"/>
                <w:lang w:val="sl-SI" w:eastAsia="ko-KR"/>
              </w:rPr>
              <w:t>Nationalrat</w:t>
            </w:r>
            <w:proofErr w:type="spellEnd"/>
            <w:r w:rsidRPr="00CD05E7">
              <w:rPr>
                <w:rFonts w:eastAsia="Batang" w:cs="Arial"/>
                <w:szCs w:val="20"/>
                <w:lang w:val="sl-SI" w:eastAsia="ko-KR"/>
              </w:rPr>
              <w:t>«) vsake tri leta, pri čemer na to poročilo lahko poda mnenje »Okoljski svet« (</w:t>
            </w:r>
            <w:proofErr w:type="spellStart"/>
            <w:r w:rsidRPr="00CD05E7">
              <w:rPr>
                <w:rFonts w:eastAsia="Batang" w:cs="Arial"/>
                <w:szCs w:val="20"/>
                <w:lang w:val="sl-SI" w:eastAsia="ko-KR"/>
              </w:rPr>
              <w:t>Umweltrat</w:t>
            </w:r>
            <w:proofErr w:type="spellEnd"/>
            <w:r w:rsidRPr="00CD05E7">
              <w:rPr>
                <w:rFonts w:eastAsia="Batang" w:cs="Arial"/>
                <w:szCs w:val="20"/>
                <w:lang w:val="sl-SI" w:eastAsia="ko-KR"/>
              </w:rPr>
              <w:t xml:space="preserve">), ki tudi sicer prejme vse pozitivne odločitve (vsa izdana dovoljenja).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UVP-G pozna tudi poenostavljen postopek PVO</w:t>
            </w:r>
            <w:r w:rsidRPr="00CD05E7">
              <w:rPr>
                <w:rFonts w:eastAsia="Batang" w:cs="Arial"/>
                <w:szCs w:val="20"/>
                <w:lang w:val="sl-SI" w:eastAsia="ko-KR"/>
              </w:rPr>
              <w:footnoteReference w:id="16"/>
            </w:r>
            <w:r w:rsidRPr="00CD05E7">
              <w:rPr>
                <w:rFonts w:eastAsia="Batang" w:cs="Arial"/>
                <w:szCs w:val="20"/>
                <w:lang w:val="sl-SI" w:eastAsia="ko-KR"/>
              </w:rPr>
              <w:t>, v katerem ne veljajo nekatera določila.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Ob tem velja omeniti tudi, da se PVO dovoljenje izda za projekt (</w:t>
            </w:r>
            <w:proofErr w:type="spellStart"/>
            <w:r w:rsidRPr="00CD05E7">
              <w:rPr>
                <w:rFonts w:eastAsia="Batang" w:cs="Arial"/>
                <w:szCs w:val="20"/>
                <w:lang w:val="sl-SI" w:eastAsia="ko-KR"/>
              </w:rPr>
              <w:t>Vorhaben</w:t>
            </w:r>
            <w:proofErr w:type="spellEnd"/>
            <w:r w:rsidRPr="00CD05E7">
              <w:rPr>
                <w:rFonts w:eastAsia="Batang" w:cs="Arial"/>
                <w:szCs w:val="20"/>
                <w:lang w:val="sl-SI" w:eastAsia="ko-KR"/>
              </w:rPr>
              <w:t>), pri čemer zakon opredeljuje tako pojem dovoljenja kot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projektno dovoljenje štejejo vsi v posameznih (področnih) predpisih predvideni akti ali opustitve, ki se nanašajo na dopustnost izvršitve projekta, še posebej dovoljenja (</w:t>
            </w:r>
            <w:proofErr w:type="spellStart"/>
            <w:r w:rsidRPr="00CD05E7">
              <w:rPr>
                <w:rFonts w:eastAsia="Batang" w:cs="Arial"/>
                <w:szCs w:val="20"/>
                <w:lang w:val="sl-SI" w:eastAsia="ko-KR"/>
              </w:rPr>
              <w:t>Genehmigungen</w:t>
            </w:r>
            <w:proofErr w:type="spellEnd"/>
            <w:r w:rsidRPr="00CD05E7">
              <w:rPr>
                <w:rFonts w:eastAsia="Batang" w:cs="Arial"/>
                <w:szCs w:val="20"/>
                <w:lang w:val="sl-SI" w:eastAsia="ko-KR"/>
              </w:rPr>
              <w:t>), soglasja (</w:t>
            </w:r>
            <w:proofErr w:type="spellStart"/>
            <w:r w:rsidRPr="00CD05E7">
              <w:rPr>
                <w:rFonts w:eastAsia="Batang" w:cs="Arial"/>
                <w:szCs w:val="20"/>
                <w:lang w:val="sl-SI" w:eastAsia="ko-KR"/>
              </w:rPr>
              <w:t>Bewilligungen</w:t>
            </w:r>
            <w:proofErr w:type="spellEnd"/>
            <w:r w:rsidRPr="00CD05E7">
              <w:rPr>
                <w:rFonts w:eastAsia="Batang" w:cs="Arial"/>
                <w:szCs w:val="20"/>
                <w:lang w:val="sl-SI" w:eastAsia="ko-KR"/>
              </w:rPr>
              <w:t>) in odobritve (</w:t>
            </w:r>
            <w:proofErr w:type="spellStart"/>
            <w:r w:rsidRPr="00CD05E7">
              <w:rPr>
                <w:rFonts w:eastAsia="Batang" w:cs="Arial"/>
                <w:szCs w:val="20"/>
                <w:lang w:val="sl-SI" w:eastAsia="ko-KR"/>
              </w:rPr>
              <w:t>Feststellungen</w:t>
            </w:r>
            <w:proofErr w:type="spellEnd"/>
            <w:r w:rsidRPr="00CD05E7">
              <w:rPr>
                <w:rFonts w:eastAsia="Batang" w:cs="Arial"/>
                <w:szCs w:val="20"/>
                <w:lang w:val="sl-SI" w:eastAsia="ko-KR"/>
              </w:rPr>
              <w:t xml:space="preserve">). Med nje se prišteva tudi podelitev služnosti v skladu s prvim stavkom četrtega odstavka 111. člena Zakona o vodah, ne pa tudi druge (prisilne) služnosti oziroma pravice .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Kot zanimivost velja omeniti, da je bil v preteklosti za odločanje o pritožbah zoper PVO dovoljenja ustanovljen poseben specializiran organ  (</w:t>
            </w:r>
            <w:proofErr w:type="spellStart"/>
            <w:r w:rsidRPr="00CD05E7">
              <w:rPr>
                <w:rFonts w:eastAsia="Batang" w:cs="Arial"/>
                <w:szCs w:val="20"/>
                <w:lang w:val="sl-SI" w:eastAsia="ko-KR"/>
              </w:rPr>
              <w:t>Umweltsenat</w:t>
            </w:r>
            <w:proofErr w:type="spellEnd"/>
            <w:r w:rsidRPr="00CD05E7">
              <w:rPr>
                <w:rFonts w:eastAsia="Batang" w:cs="Arial"/>
                <w:szCs w:val="20"/>
                <w:lang w:val="sl-SI" w:eastAsia="ko-KR"/>
              </w:rPr>
              <w:t xml:space="preserve">), ki pa je bil v letu 2014, kljub izredno pozitivnemu odzivu prakse, ukinjen, in sicer zaradi poenotenja pristopa s pravnimi sredstvi. </w:t>
            </w:r>
          </w:p>
          <w:p w:rsidR="00850DCB" w:rsidRPr="00CD05E7" w:rsidRDefault="00850DCB" w:rsidP="006F42F7">
            <w:pPr>
              <w:spacing w:line="260" w:lineRule="exact"/>
              <w:rPr>
                <w:rFonts w:eastAsia="Batang" w:cs="Arial"/>
                <w:szCs w:val="20"/>
                <w:lang w:val="sl-SI" w:eastAsia="ko-KR"/>
              </w:rPr>
            </w:pPr>
          </w:p>
          <w:p w:rsidR="00850DCB" w:rsidRPr="00CD05E7" w:rsidRDefault="00850DCB" w:rsidP="006F42F7">
            <w:pPr>
              <w:spacing w:line="260" w:lineRule="exact"/>
              <w:rPr>
                <w:rFonts w:eastAsia="Batang" w:cs="Arial"/>
                <w:b/>
                <w:szCs w:val="20"/>
                <w:lang w:val="sl-SI" w:eastAsia="ko-KR"/>
              </w:rPr>
            </w:pPr>
            <w:r w:rsidRPr="00CD05E7">
              <w:rPr>
                <w:rFonts w:eastAsia="Batang" w:cs="Arial"/>
                <w:b/>
                <w:szCs w:val="20"/>
                <w:lang w:val="sl-SI" w:eastAsia="ko-KR"/>
              </w:rPr>
              <w:t>Prenos evropskih direktiv v slovenski pravni red</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gradbenega zakona implementira večje število direktiv in sicer se s predlogom zakona v slovenski pravni red prenašajo:</w:t>
            </w:r>
          </w:p>
          <w:p w:rsidR="00850DCB" w:rsidRPr="00CD05E7" w:rsidRDefault="00850DCB" w:rsidP="009A756F">
            <w:pPr>
              <w:suppressAutoHyphens/>
              <w:overflowPunct w:val="0"/>
              <w:autoSpaceDE w:val="0"/>
              <w:spacing w:line="260" w:lineRule="exact"/>
              <w:jc w:val="both"/>
              <w:textAlignment w:val="baseline"/>
              <w:rPr>
                <w:rFonts w:eastAsia="Batang" w:cs="Arial"/>
                <w:szCs w:val="20"/>
                <w:lang w:val="sl-SI" w:eastAsia="ko-KR"/>
              </w:rPr>
            </w:pPr>
            <w:r w:rsidRPr="00CD05E7">
              <w:rPr>
                <w:rFonts w:eastAsia="Batang" w:cs="Arial"/>
                <w:szCs w:val="20"/>
                <w:lang w:val="sl-SI" w:eastAsia="ko-KR"/>
              </w:rPr>
              <w:t>- direktiva 2006/123/ES Evropskega parlamenta in Sveta z dne 12. decembra 2006 o storitvah na notranjem trgu, v delu, ki se nanaša na regulacijo dejavnosti gradbeništva,</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xml:space="preserve">- direktiva 2000/60/ES Evropskega parlamenta in Sveta z dne 23. oktobra 2000 o določitvi </w:t>
            </w:r>
            <w:r w:rsidRPr="00CD05E7">
              <w:rPr>
                <w:rFonts w:eastAsia="Batang" w:cs="Arial"/>
                <w:szCs w:val="20"/>
                <w:lang w:val="sl-SI" w:eastAsia="ko-KR"/>
              </w:rPr>
              <w:lastRenderedPageBreak/>
              <w:t xml:space="preserve">okvira za ukrepe Skupnosti na področju vodne politike, v delu, ki se nanaša na zahtevo po predhodnem dovoljenju nad </w:t>
            </w:r>
            <w:proofErr w:type="spellStart"/>
            <w:r w:rsidRPr="00CD05E7">
              <w:rPr>
                <w:rFonts w:eastAsia="Batang" w:cs="Arial"/>
                <w:szCs w:val="20"/>
                <w:lang w:val="sl-SI" w:eastAsia="ko-KR"/>
              </w:rPr>
              <w:t>zajezovanjem</w:t>
            </w:r>
            <w:proofErr w:type="spellEnd"/>
            <w:r w:rsidRPr="00CD05E7">
              <w:rPr>
                <w:rFonts w:eastAsia="Batang" w:cs="Arial"/>
                <w:szCs w:val="20"/>
                <w:lang w:val="sl-SI" w:eastAsia="ko-KR"/>
              </w:rPr>
              <w:t xml:space="preserve"> sladke površinske vode ali umetno napajanje ali bogatenje podzemne vode, kadar se to nanaša na gradnjo, za katero je s tem zakonom predpisana p</w:t>
            </w:r>
            <w:r w:rsidR="001214B0">
              <w:rPr>
                <w:rFonts w:eastAsia="Batang" w:cs="Arial"/>
                <w:szCs w:val="20"/>
                <w:lang w:val="sl-SI" w:eastAsia="ko-KR"/>
              </w:rPr>
              <w:t>ridobitev gradbenega dovoljenja in</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zakona je skladen z naštetimi direktivami, kar izhaja iz priloženih korelacijskih tabel, v katerih je predstavljen način njihovega prenosa.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Izjava o skladnosti (oblika </w:t>
            </w:r>
            <w:proofErr w:type="spellStart"/>
            <w:r w:rsidRPr="00CD05E7">
              <w:rPr>
                <w:rFonts w:eastAsia="Batang" w:cs="Arial"/>
                <w:szCs w:val="20"/>
                <w:lang w:val="sl-SI" w:eastAsia="ko-KR"/>
              </w:rPr>
              <w:t>pdf</w:t>
            </w:r>
            <w:proofErr w:type="spellEnd"/>
            <w:r w:rsidRPr="00CD05E7">
              <w:rPr>
                <w:rFonts w:eastAsia="Batang" w:cs="Arial"/>
                <w:szCs w:val="20"/>
                <w:lang w:val="sl-SI" w:eastAsia="ko-KR"/>
              </w:rPr>
              <w:t>) – izvoz iz baze RPS</w:t>
            </w:r>
          </w:p>
          <w:p w:rsidR="00850DCB" w:rsidRPr="00CD05E7" w:rsidRDefault="00850DCB" w:rsidP="009A756F">
            <w:pPr>
              <w:spacing w:line="260" w:lineRule="exact"/>
              <w:contextualSpacing/>
              <w:jc w:val="both"/>
              <w:rPr>
                <w:rFonts w:eastAsia="Batang" w:cs="Arial"/>
                <w:szCs w:val="20"/>
                <w:lang w:val="sl-SI" w:eastAsia="ko-KR"/>
              </w:rPr>
            </w:pPr>
            <w:r w:rsidRPr="00CD05E7">
              <w:rPr>
                <w:rFonts w:eastAsia="Batang" w:cs="Arial"/>
                <w:szCs w:val="20"/>
                <w:lang w:val="sl-SI" w:eastAsia="ko-KR"/>
              </w:rPr>
              <w:t xml:space="preserve">Korelacijska tabela (oblika </w:t>
            </w:r>
            <w:proofErr w:type="spellStart"/>
            <w:r w:rsidRPr="00CD05E7">
              <w:rPr>
                <w:rFonts w:eastAsia="Batang" w:cs="Arial"/>
                <w:szCs w:val="20"/>
                <w:lang w:val="sl-SI" w:eastAsia="ko-KR"/>
              </w:rPr>
              <w:t>pdf</w:t>
            </w:r>
            <w:proofErr w:type="spellEnd"/>
            <w:r w:rsidRPr="00CD05E7">
              <w:rPr>
                <w:rFonts w:eastAsia="Batang" w:cs="Arial"/>
                <w:szCs w:val="20"/>
                <w:lang w:val="sl-SI" w:eastAsia="ko-KR"/>
              </w:rPr>
              <w:t xml:space="preserve">) – izvoz iz baze RPS </w:t>
            </w:r>
          </w:p>
          <w:p w:rsidR="00850DCB" w:rsidRDefault="00850DCB" w:rsidP="006F42F7">
            <w:pPr>
              <w:spacing w:line="260" w:lineRule="exact"/>
              <w:jc w:val="both"/>
              <w:rPr>
                <w:rFonts w:eastAsia="Batang" w:cs="Arial"/>
                <w:szCs w:val="20"/>
                <w:lang w:val="sl-SI" w:eastAsia="ko-KR"/>
              </w:rPr>
            </w:pPr>
          </w:p>
          <w:p w:rsidR="00206A49" w:rsidRDefault="00206A49" w:rsidP="006F42F7">
            <w:pPr>
              <w:spacing w:line="260" w:lineRule="exact"/>
              <w:jc w:val="both"/>
              <w:rPr>
                <w:rFonts w:eastAsia="Batang" w:cs="Arial"/>
                <w:szCs w:val="20"/>
                <w:lang w:val="sl-SI" w:eastAsia="ko-KR"/>
              </w:rPr>
            </w:pPr>
          </w:p>
          <w:p w:rsidR="00206A49" w:rsidRPr="00CD05E7" w:rsidRDefault="00206A49" w:rsidP="006F42F7">
            <w:pPr>
              <w:spacing w:line="260" w:lineRule="exact"/>
              <w:jc w:val="both"/>
              <w:rPr>
                <w:rFonts w:eastAsia="Batang" w:cs="Arial"/>
                <w:szCs w:val="20"/>
                <w:lang w:val="sl-SI" w:eastAsia="ko-KR"/>
              </w:rPr>
            </w:pPr>
          </w:p>
        </w:tc>
      </w:tr>
      <w:tr w:rsidR="00850DCB" w:rsidRPr="004F6000" w:rsidTr="006F42F7">
        <w:tc>
          <w:tcPr>
            <w:tcW w:w="8714" w:type="dxa"/>
          </w:tcPr>
          <w:p w:rsidR="00206A49" w:rsidRDefault="00206A49"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color w:val="FF0000"/>
                <w:szCs w:val="20"/>
                <w:lang w:val="sl-SI" w:eastAsia="sl-SI"/>
              </w:rPr>
            </w:pPr>
            <w:r w:rsidRPr="00CD05E7">
              <w:rPr>
                <w:rFonts w:cs="Arial"/>
                <w:b/>
                <w:szCs w:val="20"/>
                <w:lang w:val="sl-SI" w:eastAsia="sl-SI"/>
              </w:rPr>
              <w:t xml:space="preserve">6. PRESOJA POSLEDIC, KI JIH BO IMEL SPREJEM ZAKONA </w:t>
            </w: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 xml:space="preserve">6.1 Presoja administrativnih posledic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u w:val="single"/>
                <w:lang w:val="sl-SI" w:eastAsia="sl-SI"/>
              </w:rPr>
            </w:pPr>
            <w:r w:rsidRPr="00CD05E7">
              <w:rPr>
                <w:rFonts w:cs="Arial"/>
                <w:szCs w:val="20"/>
                <w:u w:val="single"/>
                <w:lang w:val="sl-SI" w:eastAsia="sl-SI"/>
              </w:rPr>
              <w:t>Pozitivne posledice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predvideva številne pozitivne posledice z vidika odprave administrativnih ovir in sicer:</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izvedbo manjše rekonstrukcije, ki se lahko izvaja brez pridobitve gradbenega dovoljenja, v okviru vzdrževanja objekta,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odstranitev objektov brez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omogoča pridobitev gradbenega dovoljenja </w:t>
            </w:r>
            <w:r w:rsidR="00454183">
              <w:rPr>
                <w:rFonts w:cs="Arial"/>
                <w:szCs w:val="20"/>
                <w:lang w:val="sl-SI" w:eastAsia="sl-SI"/>
              </w:rPr>
              <w:t xml:space="preserve">za spremembo namembnosti </w:t>
            </w:r>
            <w:r w:rsidRPr="00CD05E7">
              <w:rPr>
                <w:rFonts w:cs="Arial"/>
                <w:szCs w:val="20"/>
                <w:lang w:val="sl-SI" w:eastAsia="sl-SI"/>
              </w:rPr>
              <w:t>na podlagi enake dokumentacije, kot je predvidena za nezahtevne objekte,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integrira postopek izdaje gradbenega dovoljenja in postopek pridobivanja okoljevarstvenega soglasja v en sam postopek in v zvezi s tem koncentrira pristojnost na en sam organ, to je na Ministrstvo za okolje in prostor, </w:t>
            </w:r>
          </w:p>
          <w:p w:rsidR="00850DCB" w:rsidRPr="00CD05E7" w:rsidRDefault="00850DCB" w:rsidP="009A756F">
            <w:pPr>
              <w:tabs>
                <w:tab w:val="left" w:pos="7677"/>
              </w:tabs>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uvaja domnevo popolne zahteve za izdajo mnenja, če </w:t>
            </w:r>
            <w:proofErr w:type="spellStart"/>
            <w:r w:rsidRPr="00CD05E7">
              <w:rPr>
                <w:rFonts w:cs="Arial"/>
                <w:szCs w:val="20"/>
                <w:lang w:val="sl-SI" w:eastAsia="sl-SI"/>
              </w:rPr>
              <w:t>mnenjedajalec</w:t>
            </w:r>
            <w:proofErr w:type="spellEnd"/>
            <w:r w:rsidRPr="00CD05E7">
              <w:rPr>
                <w:rFonts w:cs="Arial"/>
                <w:szCs w:val="20"/>
                <w:lang w:val="sl-SI" w:eastAsia="sl-SI"/>
              </w:rPr>
              <w:t xml:space="preserve"> v roku ne zahteva dopolnitve zahteve za izdajo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pridobivanje osnovnih informacij v zvezi z nameravano gradnjo še pred vložitvijo zahteve za izdajo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jasneje opredeljuje, kdaj se zahteva za izdajo gradbenega dovoljenja šteje za popolno in predpisuje rok za pozivanje k dopolnitvi zahteve za izdajo gradbenega dovoljenja ter uzakonja domnevo popolnosti zahteve za izdajo gradbenega dovoljenja v primeru, da zahteva za dopolnitev ni podana v roku,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uzakonja pravno podlago za e – poslovanje,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poenostavlja vročanje v postopku izdaje gradbenega dovoljenja in v primeru velikega števila stranskih udeležencev omogoča vročanje z ediktom,</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izdajo gradbenega dovoljenja s pridržkom namembnosti za del objekta, za katerega natančna namembnost še ni znana, kar je velika prednost pri gradnji za trg, kjer namembnost posameznih delov objekta v času gradnje pogosto še ni znana,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relativno kratek rok za izdajo gradbenega dovoljenja, ob upoštevanju uzakonitve možnosti, da je investitorju na njegovo željo omogočeno pridobivanje mnenj na enem mestu, preko pristojnega upravnega organa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možnosti usklajevanja mnenj v postopku izdaje gradbenega dovoljenja, kar omogoča prekvalifikacija soglasij v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omejevanje možnosti uveljavljanja pravnih sredstev z objektivnimi dejstvi v korist pravnemu varstvu investitorja in večji stopnji zaupanja v izdano gradbeno dovoljenje,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zahteve za razveljavitev gradbenega dovoljenja v primeru odločitve investitorja, da ne realizira investicijske namere,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skrajšanega postopka dovoljevanja,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pridobitve dovoljenja za objekt daljšega obstoja ter možnosti legalizacije v prehodnem obdobju,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 večji in jasneje specificirani obseg možnih odstopanj med gradnjo, za katere ni treba pridobiti novega gradbenega dovoljenja in bistveno olajšan postopek za pridobitev novega gradbenega dovoljenja v primeru večjih odstopanj med gradnjo,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ukinitev obveznosti spremembe </w:t>
            </w:r>
            <w:proofErr w:type="spellStart"/>
            <w:r w:rsidRPr="00CD05E7">
              <w:rPr>
                <w:rFonts w:cs="Arial"/>
                <w:szCs w:val="20"/>
                <w:lang w:val="sl-SI" w:eastAsia="sl-SI"/>
              </w:rPr>
              <w:t>investitorstva</w:t>
            </w:r>
            <w:proofErr w:type="spellEnd"/>
            <w:r w:rsidRPr="00CD05E7">
              <w:rPr>
                <w:rFonts w:cs="Arial"/>
                <w:szCs w:val="20"/>
                <w:lang w:val="sl-SI" w:eastAsia="sl-SI"/>
              </w:rPr>
              <w:t xml:space="preserve"> in uvedba zgolj prijave te spremembe,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nadomestnih možnosti izdaje uporabnega dovoljenja v primeru, da zahtevane listine niso na razpolago,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vpisovanje objekta v nepremičninske evidence po uradni dolžnosti, na podlagi izdanega uporabnega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omogočanje izdaje dovoljenj na podlagi plačanega prvega obroka nadomestila za degradacijo in uzurpacijo v primeru odobrenega obročnega plačevanja degradacije.</w:t>
            </w:r>
          </w:p>
          <w:p w:rsidR="009E51A0" w:rsidRDefault="009E51A0"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r w:rsidRPr="00CD05E7">
              <w:rPr>
                <w:rFonts w:cs="Arial"/>
                <w:szCs w:val="20"/>
                <w:u w:val="single"/>
                <w:lang w:val="sl-SI" w:eastAsia="sl-SI"/>
              </w:rPr>
              <w:t>Negativne posledice</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Negativne posledice v smislu administrativnih bremen so: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nove faze, to je prijave začetka gradnje za večino gradenj, za katere je predpisana pridobitev gradbenega dovoljenja, </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s predpisano najmanj eno zaposlitvijo vodje gradnje in predpisanim zavarovanjem odgovornosti, vezano na prihodek iz poslovanja,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uporabnega dovoljenja za vse objekte, ki potrebujejo gradbeno dovoljenje, vendar v bistveno poenostavljeni obliki</w:t>
            </w:r>
            <w:r w:rsidRPr="00CD05E7">
              <w:rPr>
                <w:rFonts w:cs="Arial"/>
                <w:szCs w:val="20"/>
                <w:lang w:val="sl-SI" w:eastAsia="sl-SI"/>
              </w:rPr>
              <w:t>,</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nove pristojnosti gradbene inšpekcije v zvezi s prijavo začetka gradnje,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izdajanje potrdil gradbenega inšpektorja za dovolitev izbrisa posebnih inšpekcijskih prepovedi iz zemljiške knjige.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a) v postopkih oziroma poslovanju javne uprave ali pravosodnih organov:</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4F6000" w:rsidTr="006F42F7">
        <w:tc>
          <w:tcPr>
            <w:tcW w:w="8714" w:type="dxa"/>
          </w:tcPr>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Razlogi za uvedbo novega postopka ali administrativnih bremen in javni interes, ki naj bi se s tem dosegel:</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oziroma opustitev možnosti gradnje po dokončnosti gradbenega dovoljenja je nujna zaradi skladnosti z direktivami s področja presoje vplivov na okolje (EIA direktiva) in ohranjanja narave (habitatna in ptičja direktiva), drugi razlog za omenjeno spremembo je dejstvo, da bo zaradi uzakonitve obveznosti izdelave projekta za izvedbo in njegove predložitve ob na novo uzakonjeni prijavi začetka gradnje od pridobitve gradbenega dovoljenja že zaradi same izdelave PZI in priprav na začetek gradnje potreben določen čas, v katerem bo gradbeno dovoljenje že postalo pravnomočno, tretji razlog za takšno spremembo pa je večja pravna varnost investitorja in zmanjševanje danes pogostih obnov postopka po dokončnosti gradbenega dovoljenja, ter naknadne možnosti odprave (dokončnega) gradbenega dovoljenja v upravnem sporu,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nove faze, to je prijave začetka gradnje je nujno potrebna zaradi učinkovitega evidentiranja gradenj, ki se izvajajo, kar je bistveno za učinkovitejši in aktivnejši nadzor nad gradnjami na samih gradbiščih, kar je eden izmed ciljev predloga zakona; obenem je za vrsto gradenj, za katere je v veljavnem zakonu predpisana pridobitev gradbenega dovoljenja, v predlogu zakona omogočena njihova izvedba brez pridobitve gradbenega dovoljenja, pri čemer minimalen nadzor nad takšno gradnjo ob administrativno zelo majhnih zahtevah omogoča prav predlagana nova faza, to je prijava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je predlagana na pobudo strokovne javnosti z argumentacijo povečanja kvalitete izvajanja gradenj, pri čemer je treba poudariti, da gre glede na veljavno zakonodajo  za nadomeščanje reguliranega poklica vodja gradnje z regulirano dejavnostjo gradbeništva, kar pomeni, da se obenem z ukinitvijo reguliranega poklica dodaja nova regulirana dejavnost, kar z vidika administrativnih bremen ne pomeni bistvene spremembe,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obveznosti pridobitve uporabnega dovoljenja za vse gradnje, ki potrebujejo gradbeno dovoljenje</w:t>
            </w:r>
            <w:r w:rsidRPr="00CD05E7">
              <w:rPr>
                <w:rFonts w:cs="Arial"/>
                <w:szCs w:val="20"/>
                <w:lang w:val="sl-SI" w:eastAsia="sl-SI"/>
              </w:rPr>
              <w:t xml:space="preserve">, se sicer na prvi pogled zdi kot administrativna ovira, vendar upoštevajoč dejstvo, da </w:t>
            </w:r>
            <w:r w:rsidR="00EA68C3">
              <w:rPr>
                <w:rFonts w:cs="Arial"/>
                <w:szCs w:val="20"/>
                <w:lang w:val="sl-SI" w:eastAsia="sl-SI"/>
              </w:rPr>
              <w:t xml:space="preserve">je </w:t>
            </w:r>
            <w:r w:rsidRPr="00CD05E7">
              <w:rPr>
                <w:rFonts w:cs="Arial"/>
                <w:szCs w:val="20"/>
                <w:lang w:val="sl-SI" w:eastAsia="sl-SI"/>
              </w:rPr>
              <w:t xml:space="preserve">pri večini objektov </w:t>
            </w:r>
            <w:r w:rsidR="00EA68C3">
              <w:rPr>
                <w:rFonts w:cs="Arial"/>
                <w:szCs w:val="20"/>
                <w:lang w:val="sl-SI" w:eastAsia="sl-SI"/>
              </w:rPr>
              <w:t>ta</w:t>
            </w:r>
            <w:r w:rsidRPr="00CD05E7">
              <w:rPr>
                <w:rFonts w:cs="Arial"/>
                <w:szCs w:val="20"/>
                <w:lang w:val="sl-SI" w:eastAsia="sl-SI"/>
              </w:rPr>
              <w:t xml:space="preserve"> postopek </w:t>
            </w:r>
            <w:r w:rsidR="00EA68C3">
              <w:rPr>
                <w:rFonts w:cs="Arial"/>
                <w:szCs w:val="20"/>
                <w:lang w:val="sl-SI" w:eastAsia="sl-SI"/>
              </w:rPr>
              <w:t>zelo enostaven in se izdaja dovoljenja opira zgolj na izjave odgovornih strokovnjakov</w:t>
            </w:r>
            <w:r w:rsidRPr="00CD05E7">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nove pristojnosti gradbene inšpekcije so povezane zlasti v zvezi s prijavo začetka gradnje in v zvezi s preverjanjem izpolnjevanja bistvenih zahtev ter možnostjo ukrepanja s tem v zvezi, vendar je ta nova naloga gradbene inšpekcije utemeljena s tem, da se velik del predloga </w:t>
            </w:r>
            <w:r w:rsidRPr="00CD05E7">
              <w:rPr>
                <w:rFonts w:cs="Arial"/>
                <w:szCs w:val="20"/>
                <w:lang w:val="sl-SI" w:eastAsia="sl-SI"/>
              </w:rPr>
              <w:lastRenderedPageBreak/>
              <w:t>zakona ukvarja prav z gradbenotehničnimi (bistvenimi zahtevami) in da se ravno z izpolnjevanjem teh zahtev zasleduje temeljni namen zakona, to je varstvo zdravja in življenja ljudi (gre za mehansko odpornost in stabilnost objektov, za požarno varnost, varnost pri uporabi in podobno), obenem pa je to potrebno zaradi potrebe po okrepljeni vlogi gradbene inšpekcije na gradbiščih z namenom preprečevanja nastanka nezakonitih gradenj,</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izdajanje potrdil gradbenega inšpektorja za dovolitev izbrisa posebnih inšpekcijskih prepovedi iz zemljiške knjige je uzakonjeno zaradi težav pri izvajanju dosedanjih določb veljavnega zakona s tem v zvezi, saj zemljiška knjiga ne vodi ugotovitvenega postopka, ali so izpolnjeni pogoji za ustavitev inšpekcijskega postopka, zato potrebuje jasno in nedvoumno ugotovitev s strani gradbenega inšpektorja, kar omenjeno potrdilo tudi predstavlja.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Ukinitev postopka ali odprava administrativnih bremen:</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zakon omogoča izvedbo manjše rekonstrukcije  brez pridobitve gradbenega dovoljenja, kar je utemeljeno s tem, da je postopek za izdajo gradbenega dovoljenja namenjen gradnjam, pri katerih je treba ugotavljati predvsem skladnost s prostorskimi akti in obsežnejše preverjanje skladnosti gradbenotehničnimi predpisi, medtem ko pri manjših rekonstrukcijah, to ni potrebno in je zaradi tega predlagano, da se izločijo iz obsega obveznega dovoljevanja in odstranjevanje objektov brez pridobitve gradbenega dovoljenja, zgolj na prijavo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integracija postopka izdaje gradbenega dovoljenja in postopka pridobivanja okoljevarstvenega soglasja v en sam postopek je pomemben korak k odpravi administrativnih bremen, saj se po veljavni zakonodaji v obeh postopkih pojavljajo podobni dokumenti, ki se zahtevajo v postopku, podoben obseg strank, celo podobni ugovori in podvajajo se pravna sredstva, ki bi se lahko v primeru združenih postopkov izčrpala enkrat zoper eno samo dovoljenje; k rešitvi, kot je predlagana, je Republiko Slovenijo v </w:t>
            </w:r>
            <w:proofErr w:type="spellStart"/>
            <w:r w:rsidRPr="00CD05E7">
              <w:rPr>
                <w:rFonts w:cs="Arial"/>
                <w:szCs w:val="20"/>
                <w:lang w:val="sl-SI" w:eastAsia="sl-SI"/>
              </w:rPr>
              <w:t>predsodnih</w:t>
            </w:r>
            <w:proofErr w:type="spellEnd"/>
            <w:r w:rsidRPr="00CD05E7">
              <w:rPr>
                <w:rFonts w:cs="Arial"/>
                <w:szCs w:val="20"/>
                <w:lang w:val="sl-SI" w:eastAsia="sl-SI"/>
              </w:rPr>
              <w:t xml:space="preserve"> postopkih ugotavljanja neskladnosti z evropsko zakonodajo pozvala tudi Evropska komisija, zato rešitev tega vprašanja predstavlja tudi odpravo pomislekov in odprtih dilem glede implementacije evropske zakonodaje, ki jih ima Evropska komisija,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uvedba domneve popolnosti zahteve za izdajo mnenja, če </w:t>
            </w:r>
            <w:proofErr w:type="spellStart"/>
            <w:r w:rsidRPr="00CD05E7">
              <w:rPr>
                <w:rFonts w:cs="Arial"/>
                <w:szCs w:val="20"/>
                <w:lang w:val="sl-SI" w:eastAsia="sl-SI"/>
              </w:rPr>
              <w:t>mnenjedajalec</w:t>
            </w:r>
            <w:proofErr w:type="spellEnd"/>
            <w:r w:rsidRPr="00CD05E7">
              <w:rPr>
                <w:rFonts w:cs="Arial"/>
                <w:szCs w:val="20"/>
                <w:lang w:val="sl-SI" w:eastAsia="sl-SI"/>
              </w:rPr>
              <w:t xml:space="preserve"> v roku ne zahteva dopolnitve zahteve za izdajo mnenja, je dobrodošla poenostavitev v postopkih izdaje mnenj, ki omogoča večjo pravno varnost investitorja, podobno kot to velja za  določbe, ki uzakonjajo jasnejšo opredelitev, kdaj se zahteva za izdajo gradbenega dovoljenja šteje za popolno in predpisovanje roka za pozivanje k dopolnitvi zahteve za izdajo gradbenega dovoljenja ter uzakonitev domnevo popolnosti zahteve za izdajo gradbenega dovoljenja v primeru, da zahteva za dopolnitev ni podana v roku,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z določbami, s katerimi se omogoča pridobivanje osnovnih informacij v zvezi z nameravano gradnjo še pred vložitvijo zahteve za izdajo gradbenega dovoljenja, je investitorju omogočeno, da se dobra praksa, ki je prisotna na nekaterih upravnih organih, razširi tudi na tiste upravne organe, kjer tovrstna praksa ni bila običajna in se s tem omogoči enako obravnavanje strank,</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prav tako predvideva, da se omogoča izdaja gradbenega dovoljenja s pridržkom namembnosti za del objekta, za katerega natančna namembnost še ni znana, kar je velika prednost pri gradnji za trg, kjer namembnost v času gradnje še ni znana; v teh primerih je predvidena enostavna naknadna pridobitev manjkajočega dovoljenja za opredelitev spremenjene namembnosti,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omejuje možnosti uveljavljanja pravnih sredstev, vendar na podlagi objektivnih dejstev in sledeč sodni praksi tako, da so v okviru načela sorazmernosti poseganja v pravice strank in nadzornega organa še vedno zagotovljene možnosti izpodbijanja izdanega dovoljenja, vendar so v primerjavi z ZUP bistveno zožene, vse v korist pravne varnosti investitorja in zaupanja v izdano dovoljenje,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zahteva za razveljavitev gradbenega dovoljenja v primeru odločitve investitorja, da ne realizira investicijske namere je možnost, ki je investitor doslej po veljavni zakonodaji ni imel, povezana pa je zlasti z možnostjo izbrisa gradbene parcele v evidenci,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skrajšani postopek dovoljevanja omogoča bistveno hitrejše odločanje; ker je predložena vsa dokumentacija in gre za objekte omejenega nabora oziroma obsega, pristojni organ pa razpolaga z vsemi potrebnimi dokumenti, iz katerih že izhaja, da je nameravana gradnja z vseh strani preverjena in potrjena (sosedje, projektant, </w:t>
            </w:r>
            <w:proofErr w:type="spellStart"/>
            <w:r w:rsidRPr="00CD05E7">
              <w:rPr>
                <w:rFonts w:cs="Arial"/>
                <w:szCs w:val="20"/>
                <w:lang w:val="sl-SI" w:eastAsia="sl-SI"/>
              </w:rPr>
              <w:t>mnenjedajalci</w:t>
            </w:r>
            <w:proofErr w:type="spellEnd"/>
            <w:r w:rsidRPr="00CD05E7">
              <w:rPr>
                <w:rFonts w:cs="Arial"/>
                <w:szCs w:val="20"/>
                <w:lang w:val="sl-SI" w:eastAsia="sl-SI"/>
              </w:rPr>
              <w:t xml:space="preserve"> in občina), je omogočena</w:t>
            </w:r>
            <w:r w:rsidR="00C043C9">
              <w:rPr>
                <w:rFonts w:cs="Arial"/>
                <w:szCs w:val="20"/>
                <w:lang w:val="sl-SI" w:eastAsia="sl-SI"/>
              </w:rPr>
              <w:t xml:space="preserve"> takojšnja </w:t>
            </w:r>
            <w:r w:rsidRPr="00CD05E7">
              <w:rPr>
                <w:rFonts w:cs="Arial"/>
                <w:szCs w:val="20"/>
                <w:lang w:val="sl-SI" w:eastAsia="sl-SI"/>
              </w:rPr>
              <w:t>izdaja gradbenega dovoljenja</w:t>
            </w:r>
            <w:r w:rsidR="00C043C9">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pridobitev dovolje</w:t>
            </w:r>
            <w:r w:rsidR="00DB7C49">
              <w:rPr>
                <w:rFonts w:cs="Arial"/>
                <w:szCs w:val="20"/>
                <w:lang w:val="sl-SI" w:eastAsia="sl-SI"/>
              </w:rPr>
              <w:t xml:space="preserve">nja za objekt daljšega obstoja </w:t>
            </w:r>
            <w:r w:rsidRPr="00CD05E7">
              <w:rPr>
                <w:rFonts w:cs="Arial"/>
                <w:szCs w:val="20"/>
                <w:lang w:val="sl-SI" w:eastAsia="sl-SI"/>
              </w:rPr>
              <w:t xml:space="preserve">ter možnosti legalizacije v prehodnem obdobju omogoča legalizacijo objektov in s tem odvrnitev inšpekcijskega objekta za neproblematične objekte v prostoru, v nekaterih primerih pa tudi možnost izdaje gradbenega dovoljenja za morebitne naknadne posege na teh objektih, saj je pogoj za izdajo gradbenega dovoljenja že po </w:t>
            </w:r>
            <w:r w:rsidRPr="00CD05E7">
              <w:rPr>
                <w:rFonts w:cs="Arial"/>
                <w:szCs w:val="20"/>
                <w:lang w:val="sl-SI" w:eastAsia="sl-SI"/>
              </w:rPr>
              <w:lastRenderedPageBreak/>
              <w:t>veljavnem zakonu legalnost obstoječega objekta, na katerem so se ti posegi izvajali,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ukinitev obveznosti spremembe </w:t>
            </w:r>
            <w:proofErr w:type="spellStart"/>
            <w:r w:rsidRPr="00CD05E7">
              <w:rPr>
                <w:rFonts w:cs="Arial"/>
                <w:szCs w:val="20"/>
                <w:lang w:val="sl-SI" w:eastAsia="sl-SI"/>
              </w:rPr>
              <w:t>investitorstva</w:t>
            </w:r>
            <w:proofErr w:type="spellEnd"/>
            <w:r w:rsidRPr="00CD05E7">
              <w:rPr>
                <w:rFonts w:cs="Arial"/>
                <w:szCs w:val="20"/>
                <w:lang w:val="sl-SI" w:eastAsia="sl-SI"/>
              </w:rPr>
              <w:t xml:space="preserve"> nadomešča uvedba zgolj prijave v tem primeru, saj je v veljavnem zakonu predpisana sprememba gradbenega dovoljenja, ki predstavlja nepotrebno administrativno oviro,</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 je povzeta po primerih dobre zakonodaje prakse v tujin</w:t>
            </w:r>
            <w:r w:rsidR="00C043C9">
              <w:rPr>
                <w:rFonts w:cs="Arial"/>
                <w:szCs w:val="20"/>
                <w:lang w:val="sl-SI" w:eastAsia="sl-SI"/>
              </w:rPr>
              <w:t>i in omogoča odpravo</w:t>
            </w:r>
            <w:r w:rsidRPr="00CD05E7">
              <w:rPr>
                <w:rFonts w:cs="Arial"/>
                <w:szCs w:val="20"/>
                <w:lang w:val="sl-SI" w:eastAsia="sl-SI"/>
              </w:rPr>
              <w:t xml:space="preserve"> nepotrebne </w:t>
            </w:r>
            <w:r w:rsidR="00EA68C3">
              <w:rPr>
                <w:rFonts w:cs="Arial"/>
                <w:szCs w:val="20"/>
                <w:lang w:val="sl-SI" w:eastAsia="sl-SI"/>
              </w:rPr>
              <w:t>administrativne ovire v obliki</w:t>
            </w:r>
            <w:r w:rsidRPr="00CD05E7">
              <w:rPr>
                <w:rFonts w:cs="Arial"/>
                <w:szCs w:val="20"/>
                <w:lang w:val="sl-SI" w:eastAsia="sl-SI"/>
              </w:rPr>
              <w:t xml:space="preserve"> </w:t>
            </w:r>
            <w:r w:rsidR="00EA68C3">
              <w:rPr>
                <w:rFonts w:cs="Arial"/>
                <w:szCs w:val="20"/>
                <w:lang w:val="sl-SI" w:eastAsia="sl-SI"/>
              </w:rPr>
              <w:t>ugotovitvenega postopka in tehničnega pregleda</w:t>
            </w:r>
            <w:r w:rsidRPr="00CD05E7">
              <w:rPr>
                <w:rFonts w:cs="Arial"/>
                <w:szCs w:val="20"/>
                <w:lang w:val="sl-SI" w:eastAsia="sl-SI"/>
              </w:rPr>
              <w:t>, saj so se že v obstoječih postopkih izdaje uporabnih dovoljenj v veliki večini primerov ta dovoljenja opirala na izjave udeležencev pri graditvi objektov,</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nadomestnih možnosti izdaje uporabnega dovoljenja v primeru, da zahtevane listine niso na razpolago, kar je bila v veljavni zakonodaji zgolj dobra praksa, ki pa ni imela izrecne pravne podlage,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vpisovanje objekta v nepremičninske evidence po uradni dolžnosti, na podlagi </w:t>
            </w:r>
            <w:r w:rsidR="00130DBE">
              <w:rPr>
                <w:rFonts w:cs="Arial"/>
                <w:szCs w:val="20"/>
                <w:lang w:val="sl-SI" w:eastAsia="sl-SI"/>
              </w:rPr>
              <w:t>i</w:t>
            </w:r>
            <w:r w:rsidRPr="00CD05E7">
              <w:rPr>
                <w:rFonts w:cs="Arial"/>
                <w:szCs w:val="20"/>
                <w:lang w:val="sl-SI" w:eastAsia="sl-SI"/>
              </w:rPr>
              <w:t>zdanega uporabnega dovoljenja bo skrajšalo pot investitorja, saj mu ne bo potrebno vložiti ločene zahteve za evidentiranje objekta in ločenega elaborata, temveč bo zadoščal projekt izvedenih del, ki bo že vseboval vse potrebne podatke za vpis,</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omogoča legalizacijo na podlagi plačanega prvega obroka nadomestila za degradacijo in uzurpacijo v primeru odobrenega obročnega plačevanja degradacije, saj je uredba, ki ureja degradacijo in uzurpacijo sicer predvidela obročno odplačevanje, vendar zaradi pomanjkanja eksplicitne določbe o tem, da se gradbeno dovoljenje lahko izda na podlagi prvega plačanega obroka, se ta določba ne izvaja skladno s predvidenim namenom.</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V predlogu zakona je spoštovano načelo »vse na enem mestu«, zlasti v delu, ki se nanaša na pridobivanje mnenj, saj je investitorju na njegovo željo omogočeno pridobivanje mnenj na enem mestu, preko pristojnega upravnega organa ter omogočanje možnosti usklajevanja mnenj v postopku izdaje gradbenega dovoljenja, kar omogoča prekvalifikacija soglasij v mnenja in integralne postopke s presojo vplivov na okolje. Prav tako temu načelu sledi predlog za uzakonitev pravne podlage za e – poslovanje, kar je nujni predpogoj za izvajanje prostorskega informacijskega sistema in e – graditve, ki naj bi zaživel po letu 2021 in je trenutno eden izmed vladnih prioritetnih projektov, saj bo preko prostorskega informacijskega sistema možna vložitev vseh zahtev, vlog in prijav, vključno s pridobivanjem soglasij (e-soglasje) ne glede na pristojnost organa in ne glede na to, katero organi in kako sodelujejo v postopkih.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V predlogu zakona je predvideno, da bo pristojni organ za gradbene zadeve vse podatke in dokumente, ki jih potrebuje za izvedbo postopka, pridobil sam po uradni dolžnosti in sicer to velja za dokazovanje pravice graditi, kjer se listina zahteva samo v primeru, če lastninska ali druga pravica, ki daje upravičenje do izvajanja gradnje, še ni vpisana v zemljiško knjigo. V zemljiško knjigo sicer vpogleda organ sam. </w:t>
            </w: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Ustanovitev novih organov, reorganizacija ali ukinitev obstoječih organov s predlogom zakona ni predvidena, posredno pa bodo na reorganizacijo lahko vplivale določbe, ki se nanašajo na:</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opredelitev izvirne pristojnosti občin za nadzor nad izvajanjem določb prostorskih aktov in drugih predpisov občine v primeru enostavni</w:t>
            </w:r>
            <w:r w:rsidR="002F7DDA">
              <w:rPr>
                <w:rFonts w:cs="Arial"/>
                <w:szCs w:val="20"/>
                <w:lang w:val="sl-SI" w:eastAsia="sl-SI"/>
              </w:rPr>
              <w:t>h objektov in vzdrževalnih del</w:t>
            </w:r>
            <w:r w:rsidRPr="00CD05E7">
              <w:rPr>
                <w:rFonts w:cs="Arial"/>
                <w:szCs w:val="20"/>
                <w:lang w:val="sl-SI" w:eastAsia="sl-SI"/>
              </w:rPr>
              <w:t>,</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večje vloge gradbenih inšpektorjev na gradbišču, nadzor nad bistvenimi zahtevami, sodelovanje z okoljskim inšpektorjem pri nadzoru nad objekti z integralnimi dovoljenju, kar vse bo verjetno terjalo specializacijo gradbenih inšpektorjev in</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izdajanja integralnih dovoljenj (objekti s presojo vplivov na okolje) zaradi potrebne reorganizacije znotraj Ministrstva za okolje in prostor.</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Zaradi zgoraj navedenih novih nalog in pristojnosti bodo:</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 izvajanje novih nalog in okrepljene vloge gradbene inšpekcije potrebne dodatne zaposlitve in finančna sredstva, kot so predstavljena v oceni finančnih posledic,</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zaradi novih nalog upravnih enot potrebne dodatne zaposlitve na upravnih enotah, kot so predstavljene v oceni finančnih posledic in</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znotraj Ministrstva za okolje in prostor izvedene potrebne prerazporeditve kadrov.</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 predstavljenimi ukinitvami postopkov in odpravo administrativnih ovir bodo dela po eni strani  gradbena inšpekcija in pristojni upravni organi za gradbene zadeve razbremenjeni, vendar bodo po drugi strani dobili številne nove naloge, zato zmanjšanje zaposlitev ali finančnih sredstev ni potrebno.</w:t>
            </w:r>
          </w:p>
          <w:p w:rsidR="00206A49" w:rsidRPr="00CD05E7" w:rsidRDefault="00206A49" w:rsidP="006F42F7">
            <w:pPr>
              <w:overflowPunct w:val="0"/>
              <w:autoSpaceDE w:val="0"/>
              <w:autoSpaceDN w:val="0"/>
              <w:adjustRightInd w:val="0"/>
              <w:spacing w:after="200" w:line="240" w:lineRule="auto"/>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r w:rsidRPr="00CD05E7">
              <w:rPr>
                <w:rFonts w:eastAsia="Calibri" w:cs="Arial"/>
                <w:b/>
                <w:szCs w:val="20"/>
                <w:lang w:val="sl-SI" w:eastAsia="sl-SI"/>
              </w:rPr>
              <w:t>b) pri obveznostih strank do javne uprave ali pravosodnih organov:</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r w:rsidRPr="00CD05E7">
              <w:rPr>
                <w:rFonts w:eastAsia="Calibri" w:cs="Arial"/>
                <w:szCs w:val="20"/>
                <w:lang w:val="sl-SI" w:eastAsia="sl-SI"/>
              </w:rPr>
              <w:t>V zvezi s postopki izdaje gradbenih dovoljenj se dokumentacija, ki je predvidena za predložitev pristojnemu upravnemu organu (PGD) formalno krči, vendar je po drugi strani za razliko od veljavnega zakona v večini primerov obvezno posredovanje projekta za izvedbo (PZI) pred samim začetkom gradnje objekta. Slednja obveznost, ki se uvaja na novo (doslej se je zahtevala samo hramba projekta za izvedbo na gradbišču v primeru potrebe v inšpekcijskem nadzoru), je nujno potrebna zaradi analiz in ugotovitev stroke na gradbiščih, da se projekti za izvedbo pogosto ne izdelujejo, kar gre na škodo doseganja bistvenih zahtev, predpisanih z zakonom. Ker pa je v predlogu zakona predvidenih več izjem, kdaj projekta za izvedbo kljub splošnemu pravilu glede njegove obvezne predložitve, ni potrebno posredovati, je s tem ta obveznost strank omejena le na primere, ko je to utemeljeno z večjim tveganjem za zdravje in življenje ljudi. Fazna razporeditev obveznosti v procesu graditve (najprej izdelava manj obsežnega PGD, nato PZI), bo strankam omogočila večjo pravno varnost in s tem tudi časovno razbremenila nepotrebno obremenjevanje strank z izdelavo dokumentacije, ki v določeni fazi ni potrebna.</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lastRenderedPageBreak/>
              <w:t>6.2 Presoja posledic za okolje, vključno s prostorskimi in varstvenimi vidiki</w:t>
            </w:r>
          </w:p>
        </w:tc>
      </w:tr>
      <w:tr w:rsidR="00850DCB" w:rsidRPr="004F6000" w:rsidTr="006F42F7">
        <w:tc>
          <w:tcPr>
            <w:tcW w:w="8714" w:type="dxa"/>
          </w:tcPr>
          <w:p w:rsidR="00850DCB" w:rsidRPr="00CD05E7" w:rsidRDefault="00850DCB" w:rsidP="006F42F7">
            <w:pPr>
              <w:tabs>
                <w:tab w:val="left" w:pos="960"/>
              </w:tabs>
              <w:suppressAutoHyphens/>
              <w:spacing w:after="200" w:line="240" w:lineRule="auto"/>
              <w:jc w:val="both"/>
              <w:rPr>
                <w:rFonts w:eastAsia="Calibri" w:cs="Arial"/>
                <w:szCs w:val="20"/>
                <w:lang w:val="sl-SI"/>
              </w:rPr>
            </w:pP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 xml:space="preserve">Glede na to, da predlog zakona uvaja integracijo presoje vplivov na okolje v postopek izdaje gradbenega dovoljenja, pri čemer upošteva izhodišča, ki jih določa Direktiva o presoji vplivov na okolje, bodo z integracijo teh postopkov, v katerem se presodijo vsi vplivi na okolje in drugi varstveni vidiki, ti vidiki v celoti upoštevani. Prav tako so varstveni vidiki upoštevani z uzakonitvijo pridobivanja obveznih mnenj pred ali v postopku izdaje gradbenega dovoljenja, pri čemer se uvajajo nekatere administrativne poenostavitve, ki bomo omogočile učinkovitejši postopek izdaje gradbenega dovoljenja, vendar ne na škodo javnega interesa na tem področju. Domnevo izdanega soglasja, ki je bila uzakonjena v veljavnem zakonu, namreč nadomešča pogoj za izdajo gradbenega dovoljenja, da se pri izdaji gradbenega dovoljenja ne sme odločiti v nasprotju s predpisi s področja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V primeru molka, nezakonitih ali neusklajenih soglasij bo tako sam upravni organ za gradbene zadeve prav zaradi zaščite javnega interesa odigral aktivno vlogo pri presoji skladnosti s predpisi, z usklajevanjem </w:t>
            </w:r>
            <w:proofErr w:type="spellStart"/>
            <w:r w:rsidRPr="00CD05E7">
              <w:rPr>
                <w:rFonts w:eastAsia="Calibri" w:cs="Arial"/>
                <w:szCs w:val="20"/>
                <w:lang w:val="sl-SI"/>
              </w:rPr>
              <w:t>mnenjedajalcev</w:t>
            </w:r>
            <w:proofErr w:type="spellEnd"/>
            <w:r w:rsidRPr="00CD05E7">
              <w:rPr>
                <w:rFonts w:eastAsia="Calibri" w:cs="Arial"/>
                <w:szCs w:val="20"/>
                <w:lang w:val="sl-SI"/>
              </w:rPr>
              <w:t xml:space="preserve">, na obravnavi ali drugače, na podlagi mnenja organa, pristojnega za nadzor nad </w:t>
            </w:r>
            <w:proofErr w:type="spellStart"/>
            <w:r w:rsidRPr="00CD05E7">
              <w:rPr>
                <w:rFonts w:eastAsia="Calibri" w:cs="Arial"/>
                <w:szCs w:val="20"/>
                <w:lang w:val="sl-SI"/>
              </w:rPr>
              <w:t>mnenjedajalcem</w:t>
            </w:r>
            <w:proofErr w:type="spellEnd"/>
            <w:r w:rsidRPr="00CD05E7">
              <w:rPr>
                <w:rFonts w:eastAsia="Calibri" w:cs="Arial"/>
                <w:szCs w:val="20"/>
                <w:lang w:val="sl-SI"/>
              </w:rPr>
              <w:t xml:space="preserve"> ali s pomočjo izvedenca, če bo to zahteval in stroške zanj poravnal investitor, v primeru molka pa </w:t>
            </w:r>
            <w:proofErr w:type="spellStart"/>
            <w:r w:rsidRPr="00CD05E7">
              <w:rPr>
                <w:rFonts w:eastAsia="Calibri" w:cs="Arial"/>
                <w:szCs w:val="20"/>
                <w:lang w:val="sl-SI"/>
              </w:rPr>
              <w:t>mnenjedajalec</w:t>
            </w:r>
            <w:proofErr w:type="spellEnd"/>
            <w:r w:rsidRPr="00CD05E7">
              <w:rPr>
                <w:rFonts w:eastAsia="Calibri" w:cs="Arial"/>
                <w:szCs w:val="20"/>
                <w:lang w:val="sl-SI"/>
              </w:rPr>
              <w:t>.</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V zvezi z nastajanjem odpadkov in ravnanjem z njimi je v predlogu zakona poskrbljeno na način, da je vzpostavljena povezava s predpisi na tem področju in je, podobno kot že v veljavni zakonodaji, predlagana uzakonitev obveznosti, da se pri odstranitvi objektov ob prijavi začetka gradnje predloži tudi načrt gospodarjenja z odpadki.</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Tako kot veljavni zakon, tudi predlog zakona omogoča učinkovito ukrepanje v primeru naravnih in drugih nesreč, saj izključuje uporabo zakona in vseh administrativnih ovir v primeru potrebe po nujnih in zač</w:t>
            </w:r>
            <w:r w:rsidR="00206A49">
              <w:rPr>
                <w:rFonts w:eastAsia="Calibri" w:cs="Arial"/>
                <w:szCs w:val="20"/>
                <w:lang w:val="sl-SI"/>
              </w:rPr>
              <w:t>asnih ukrepov v takih primerih.</w:t>
            </w:r>
          </w:p>
        </w:tc>
      </w:tr>
      <w:tr w:rsidR="00850DCB" w:rsidRPr="004F6000"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6.3 Presoja posledic za gospodarstvo</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bo imel pozitivne učinke za gospodarstvo in državljane, saj bo skupaj z inštrumenti, predvidenimi v Zakonu o urejanju prostora, ki se s predmetnim zakonom sprejema paketno, omogočil večje možnosti za realizacijo investicijskih namer in večjo fleksibilnost pri umeščanju in dovoljevanju gradenj. Prav tako bo z zakonom omogočena pravna varnost investicij, kar bo ugodno vplivalo na večjo privlačnost investicijskega okolja.</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Negativne učinke, ki pa so utemeljeni v potrebi po boljši regulaciji dejavnosti gradbeništva in zaščiti potrošnikov, bo imela lahko nova regulacija izvajalca, saj predvideva uzakonitev bistveno višjih zneskov zavarovanja odgovornosti za večje izvajalce (zavarovanje je vezano na prihodek iz poslovanja) in obvezno zaposlitev najmanj ene osebe, ki bo po predpisanih merilih izpolnjevala pogoje za vodjo del. </w:t>
            </w:r>
          </w:p>
        </w:tc>
      </w:tr>
      <w:tr w:rsidR="00850DCB" w:rsidRPr="004F6000" w:rsidTr="006F42F7">
        <w:tc>
          <w:tcPr>
            <w:tcW w:w="8714" w:type="dxa"/>
          </w:tcPr>
          <w:p w:rsidR="00850DCB" w:rsidRPr="00CD05E7" w:rsidRDefault="00850DCB" w:rsidP="0063659B">
            <w:pPr>
              <w:overflowPunct w:val="0"/>
              <w:autoSpaceDE w:val="0"/>
              <w:autoSpaceDN w:val="0"/>
              <w:adjustRightInd w:val="0"/>
              <w:spacing w:after="200" w:line="240" w:lineRule="auto"/>
              <w:jc w:val="both"/>
              <w:textAlignment w:val="baseline"/>
              <w:rPr>
                <w:rFonts w:cs="Arial"/>
                <w:szCs w:val="20"/>
                <w:lang w:val="sl-SI" w:eastAsia="sl-SI"/>
              </w:rPr>
            </w:pPr>
          </w:p>
        </w:tc>
      </w:tr>
      <w:tr w:rsidR="00850DCB" w:rsidRPr="004F6000" w:rsidTr="006F42F7">
        <w:trPr>
          <w:trHeight w:val="2095"/>
        </w:trPr>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6.4 Presoja posledic za socialno področje</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szCs w:val="20"/>
                <w:lang w:val="sl-SI" w:eastAsia="sl-SI"/>
              </w:rPr>
              <w:t>Predlog zakona bo zaradi opisanih rešitev v zvezi z legalizacijo objektov pozitivno vplival na socialno področje, predvsem z vidika omogočanja uresničevanja ustavne pravice do primernega stanovanja. Z možnostmi legalizacije bodo naslovljeni tudi problemi legalizacije objektov v naseljih, kjer se nahajajo posebne družbene skupine kot je romska skupnost in podobna nelegalna naselja.</w:t>
            </w:r>
            <w:r w:rsidRPr="00CD05E7">
              <w:rPr>
                <w:rFonts w:cs="Arial"/>
                <w:b/>
                <w:szCs w:val="20"/>
                <w:lang w:val="sl-SI" w:eastAsia="sl-SI"/>
              </w:rPr>
              <w:t xml:space="preserve"> </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4F6000"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6.5 Presoja posledic za dokumente razvojnega načrtovanja</w:t>
            </w:r>
          </w:p>
        </w:tc>
      </w:tr>
      <w:tr w:rsidR="00850DCB" w:rsidRPr="004F6000" w:rsidTr="006F42F7">
        <w:tc>
          <w:tcPr>
            <w:tcW w:w="8714" w:type="dxa"/>
          </w:tcPr>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Predlog zakona nima posledic za dokumente razvojnega načrtovanja.</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color w:val="FF0000"/>
                <w:szCs w:val="20"/>
                <w:lang w:val="sl-SI" w:eastAsia="sl-SI"/>
              </w:rPr>
            </w:pPr>
            <w:r w:rsidRPr="00CD05E7">
              <w:rPr>
                <w:rFonts w:cs="Arial"/>
                <w:b/>
                <w:szCs w:val="20"/>
                <w:lang w:val="sl-SI" w:eastAsia="sl-SI"/>
              </w:rPr>
              <w:t>6.6 Presoja posledic za druga področja</w:t>
            </w:r>
            <w:r w:rsidRPr="00CD05E7">
              <w:rPr>
                <w:rFonts w:cs="Arial"/>
                <w:color w:val="FF0000"/>
                <w:szCs w:val="20"/>
                <w:lang w:val="sl-SI" w:eastAsia="sl-SI"/>
              </w:rPr>
              <w:t xml:space="preserve"> </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b/>
                <w:szCs w:val="20"/>
                <w:lang w:val="sl-SI" w:eastAsia="sl-SI"/>
              </w:rPr>
            </w:pPr>
            <w:r w:rsidRPr="00CD05E7">
              <w:rPr>
                <w:rFonts w:cs="Arial"/>
                <w:szCs w:val="20"/>
                <w:lang w:val="sl-SI" w:eastAsia="sl-SI"/>
              </w:rPr>
              <w:t>Predlog zakona nima posledic za druga področja.</w:t>
            </w:r>
          </w:p>
        </w:tc>
      </w:tr>
      <w:tr w:rsidR="00850DCB" w:rsidRPr="00CD05E7" w:rsidTr="006F42F7">
        <w:tc>
          <w:tcPr>
            <w:tcW w:w="8714" w:type="dxa"/>
          </w:tcPr>
          <w:p w:rsidR="00850DCB"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6.7 Izvajanje sprejetega predpisa: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4F6000" w:rsidTr="006F42F7">
        <w:tc>
          <w:tcPr>
            <w:tcW w:w="8714" w:type="dxa"/>
          </w:tcPr>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Predstavitev sprejetega zakona: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Zakon bo po sprejemu predstavljen zlasti ciljnim skupinam, kot so pristojni upravni organi za gradbene zadeve, inšpekcije, projektanti (preko predstavitev in izobraževanj na pristojnih poklicnih zbornicah).</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eastAsia="Calibri" w:cs="Arial"/>
                <w:szCs w:val="20"/>
                <w:lang w:val="sl-SI" w:eastAsia="sl-SI"/>
              </w:rPr>
              <w:t xml:space="preserve">Zakon bo predstavljen tudi </w:t>
            </w:r>
            <w:r w:rsidRPr="00CD05E7">
              <w:rPr>
                <w:rFonts w:cs="Arial"/>
                <w:szCs w:val="20"/>
                <w:lang w:val="sl-SI" w:eastAsia="sl-SI"/>
              </w:rPr>
              <w:t>širši javnosti  in sicer preko medijev, javnih predstavitev in spletnih predstavitev, izdelane bodo tudi poljudne publikacije v smislu pomoči investitorjem, kot vodič skozi proces graditve objektov.</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S končnimi določbami predloga zakona je prav z namenom izčrpne in učinkovite seznanitve vseh deležnikov z novo zakonodajo predviden ustrezno dolg </w:t>
            </w:r>
            <w:proofErr w:type="spellStart"/>
            <w:r w:rsidRPr="00CD05E7">
              <w:rPr>
                <w:rFonts w:cs="Arial"/>
                <w:szCs w:val="20"/>
                <w:lang w:val="sl-SI" w:eastAsia="sl-SI"/>
              </w:rPr>
              <w:t>vacatio</w:t>
            </w:r>
            <w:proofErr w:type="spellEnd"/>
            <w:r w:rsidRPr="00CD05E7">
              <w:rPr>
                <w:rFonts w:cs="Arial"/>
                <w:szCs w:val="20"/>
                <w:lang w:val="sl-SI" w:eastAsia="sl-SI"/>
              </w:rPr>
              <w:t xml:space="preserve"> </w:t>
            </w:r>
            <w:proofErr w:type="spellStart"/>
            <w:r w:rsidRPr="00CD05E7">
              <w:rPr>
                <w:rFonts w:cs="Arial"/>
                <w:szCs w:val="20"/>
                <w:lang w:val="sl-SI" w:eastAsia="sl-SI"/>
              </w:rPr>
              <w:t>legis</w:t>
            </w:r>
            <w:proofErr w:type="spellEnd"/>
            <w:r w:rsidRPr="00CD05E7">
              <w:rPr>
                <w:rFonts w:cs="Arial"/>
                <w:szCs w:val="20"/>
                <w:lang w:val="sl-SI" w:eastAsia="sl-SI"/>
              </w:rPr>
              <w:t>, saj je predvideno, da bi zakon začel veljati šele 1.1.2018.</w:t>
            </w:r>
          </w:p>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Spremljanje izvajanja sprejetega predpisa: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V času izvajanja zakona bodo vzpostavljeni mehanizmi za redno spremljanje izvajanja zakonodaje in sicer z rednimi, skupnimi posveti vseh deležnikov, ki so se vzpostavili že v letu 2015 v sodelovanju z Ministrstvom za javno upravo. Na podlagi posvetov bodo, tako kot v preteklosti, izdelani povzetki in predlogi ter analiza najpogosteje izpostavljenih problemov.</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Podobno kot v preteklosti, bodo v zvezi z izvajanjem zakona izvedene tudi redne analize in ankete, zlasti med projektanti, ki so zastopniki investitorjev v postopkih izdajanja gradbenih dovoljenj.</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Spremljala se bo tudi statistika, ki jo v zvezi z delom in kadrovsko strukturo upravnih enot vodi Ministrstvo za javno upravo in statistika stanja inšpekcijskih zadev na IRSOP. Posebej se bodo spremljali tudi podatki v zvezi z legalizacijo objektov in rezultati vzpostavljene sheme legalizacije, v povezavi z zmanjševanjem pripada zadev na IRSOP.</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Učinkovitost doseganja ciljev zakona se bo merila glede na spremljanje učinkov v zvezi razbremenitvijo gradbene inšpekcije in ARSO. Prav tako bo merilo kumulativno skrajšanje časa, potrebnega za realizacijo postopkov v zvezi z investicijami, ki se nanašajo na objekte s presojo vplivov na okolje. Analizirani bodo tudi odzivi investitorjev oziroma v njihovem imenu projektantov glede ustreznosti porazdelitve faz in dokumentacije v procesu graditve objektov, kar bo ocenjeno na podlagi anketiranja.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Učinkovitost doseganja ciljev se bo na podlagi opisanih metod in meril spremljala vsako leto, po zaključku posvetov v sodelovanju z Ministrstvom za javno upravo.</w:t>
            </w:r>
          </w:p>
        </w:tc>
      </w:tr>
    </w:tbl>
    <w:p w:rsidR="00850DCB" w:rsidRPr="00CD05E7" w:rsidRDefault="00850DCB" w:rsidP="00850DCB">
      <w:pPr>
        <w:spacing w:line="240" w:lineRule="auto"/>
        <w:rPr>
          <w:rFonts w:cs="Arial"/>
          <w:szCs w:val="20"/>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shd w:val="clear" w:color="auto" w:fill="auto"/>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6.8 Druge pomembne okoliščine v zvezi z vprašanji, ki jih ureja predlog zakona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r w:rsidRPr="00CD05E7">
              <w:rPr>
                <w:rFonts w:cs="Arial"/>
                <w:bCs/>
                <w:szCs w:val="20"/>
                <w:lang w:val="sl-SI" w:eastAsia="sl-SI"/>
              </w:rPr>
              <w:t>Predlog zakona ne ureja nobenih vprašanj v zvezi z drugimi pomembnimi okoliščinami.</w:t>
            </w:r>
          </w:p>
          <w:p w:rsidR="00850DCB" w:rsidRDefault="00850DC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 xml:space="preserve">7. Prikaz sodelovanja javnosti pri pripravi predloga zakona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 xml:space="preserve">Osnutek zakona je bil posredovan v javno razpravo že v mesecu novembru 2015. Javna razprava je bila zaradi obsežnosti gradiva na pobudo strokovne javnosti podaljšana in je tako trajala vse do konca februarja 2016. Na podlagi pripomb in usklajevanj je bil nato pripravljen nov predlog zakona, ki je bil posredovan v medresorsko usklajevanje, obenem pa tudi v ponovno, krajšo javno razpravo. Obakrat je bil zakon objavljen na spletnih straneh Ministrstva za okolje in prostor ter na spletnih straneh e- uprave. </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V zvezi s predlogom zakona je bil dne 24.3.2016 v dvorani Državnega sveta izveden posvet, na katerem so sodelovali številni predstavniki strokovne in druge javnosti, opravljenih je bilo tudi nekaj drugih predstavitev in posvetov v zvezi z zakonom, med drugim v sodelovanju s Fakulteto za javno upravo.</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Default="00850DCB" w:rsidP="006F42F7">
            <w:pPr>
              <w:overflowPunct w:val="0"/>
              <w:autoSpaceDE w:val="0"/>
              <w:autoSpaceDN w:val="0"/>
              <w:adjustRightInd w:val="0"/>
              <w:spacing w:after="200" w:line="240" w:lineRule="auto"/>
              <w:jc w:val="both"/>
              <w:textAlignment w:val="baseline"/>
              <w:rPr>
                <w:rFonts w:eastAsia="Calibri" w:cs="Arial"/>
                <w:bCs/>
                <w:szCs w:val="20"/>
                <w:lang w:val="sl-SI" w:eastAsia="sl-SI"/>
              </w:rPr>
            </w:pPr>
            <w:r w:rsidRPr="00CD05E7">
              <w:rPr>
                <w:rFonts w:eastAsia="Calibri" w:cs="Arial"/>
                <w:bCs/>
                <w:szCs w:val="20"/>
                <w:lang w:val="sl-SI" w:eastAsia="sl-SI"/>
              </w:rPr>
              <w:t xml:space="preserve">Pri pripravi zakona so s svojimi pripombami in mnenji, v usklajevanjih ali v delovnih skupinah za pripravo zakona sodelovali: Inženirska zbornica Slovenije, Zbornica za arhitekturo in prostor Slovenije, Gospodarska zbornica Slovenije, Obrtno podjetniška zbornica Slovenije, Am </w:t>
            </w:r>
            <w:proofErr w:type="spellStart"/>
            <w:r w:rsidRPr="00CD05E7">
              <w:rPr>
                <w:rFonts w:eastAsia="Calibri" w:cs="Arial"/>
                <w:bCs/>
                <w:szCs w:val="20"/>
                <w:lang w:val="sl-SI" w:eastAsia="sl-SI"/>
              </w:rPr>
              <w:t>Cham</w:t>
            </w:r>
            <w:proofErr w:type="spellEnd"/>
            <w:r w:rsidRPr="00CD05E7">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w:t>
            </w:r>
            <w:proofErr w:type="spellStart"/>
            <w:r w:rsidRPr="00CD05E7">
              <w:rPr>
                <w:rFonts w:eastAsia="Calibri" w:cs="Arial"/>
                <w:bCs/>
                <w:szCs w:val="20"/>
                <w:lang w:val="sl-SI" w:eastAsia="sl-SI"/>
              </w:rPr>
              <w:t>invest</w:t>
            </w:r>
            <w:proofErr w:type="spellEnd"/>
            <w:r w:rsidRPr="00CD05E7">
              <w:rPr>
                <w:rFonts w:eastAsia="Calibri" w:cs="Arial"/>
                <w:bCs/>
                <w:szCs w:val="20"/>
                <w:lang w:val="sl-SI" w:eastAsia="sl-SI"/>
              </w:rPr>
              <w:t xml:space="preserve">, Plinovodi, Telemach, Telekom, SODO, </w:t>
            </w:r>
            <w:proofErr w:type="spellStart"/>
            <w:r w:rsidRPr="00CD05E7">
              <w:rPr>
                <w:rFonts w:eastAsia="Calibri" w:cs="Arial"/>
                <w:bCs/>
                <w:szCs w:val="20"/>
                <w:lang w:val="sl-SI" w:eastAsia="sl-SI"/>
              </w:rPr>
              <w:t>Protim</w:t>
            </w:r>
            <w:proofErr w:type="spellEnd"/>
            <w:r w:rsidRPr="00CD05E7">
              <w:rPr>
                <w:rFonts w:eastAsia="Calibri" w:cs="Arial"/>
                <w:bCs/>
                <w:szCs w:val="20"/>
                <w:lang w:val="sl-SI" w:eastAsia="sl-SI"/>
              </w:rPr>
              <w:t xml:space="preserve"> </w:t>
            </w:r>
            <w:proofErr w:type="spellStart"/>
            <w:r w:rsidRPr="00CD05E7">
              <w:rPr>
                <w:rFonts w:eastAsia="Calibri" w:cs="Arial"/>
                <w:bCs/>
                <w:szCs w:val="20"/>
                <w:lang w:val="sl-SI" w:eastAsia="sl-SI"/>
              </w:rPr>
              <w:t>Ržišnik</w:t>
            </w:r>
            <w:proofErr w:type="spellEnd"/>
            <w:r w:rsidRPr="00CD05E7">
              <w:rPr>
                <w:rFonts w:eastAsia="Calibri" w:cs="Arial"/>
                <w:bCs/>
                <w:szCs w:val="20"/>
                <w:lang w:val="sl-SI" w:eastAsia="sl-SI"/>
              </w:rPr>
              <w:t xml:space="preserve"> Perc in številni drugi</w:t>
            </w:r>
            <w:r w:rsidR="00F576A9">
              <w:rPr>
                <w:rFonts w:eastAsia="Calibri" w:cs="Arial"/>
                <w:bCs/>
                <w:szCs w:val="20"/>
                <w:lang w:val="sl-SI" w:eastAsia="sl-SI"/>
              </w:rPr>
              <w:t>.</w:t>
            </w:r>
          </w:p>
          <w:p w:rsidR="00F576A9" w:rsidRPr="00CD05E7" w:rsidRDefault="00F576A9" w:rsidP="00F576A9">
            <w:pPr>
              <w:overflowPunct w:val="0"/>
              <w:autoSpaceDE w:val="0"/>
              <w:autoSpaceDN w:val="0"/>
              <w:adjustRightInd w:val="0"/>
              <w:spacing w:after="200" w:line="240" w:lineRule="auto"/>
              <w:jc w:val="both"/>
              <w:textAlignment w:val="baseline"/>
              <w:rPr>
                <w:rFonts w:eastAsia="Calibri" w:cs="Arial"/>
                <w:bCs/>
                <w:szCs w:val="20"/>
                <w:lang w:val="sl-SI" w:eastAsia="sl-SI"/>
              </w:rPr>
            </w:pPr>
            <w:r>
              <w:rPr>
                <w:rFonts w:cs="Arial"/>
                <w:bCs/>
                <w:szCs w:val="20"/>
                <w:lang w:val="sl-SI" w:eastAsia="sl-SI"/>
              </w:rPr>
              <w:t>Strokovna in druga javnost je bila z dopolnjenim predlogom zakona ponovno seznanjena tudi v času medresorske razprave, ki je potekala med 5.10. in 5.11.2016.</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xml:space="preserve">V mnenjih </w:t>
            </w:r>
            <w:proofErr w:type="spellStart"/>
            <w:r w:rsidRPr="00CD05E7">
              <w:rPr>
                <w:rFonts w:eastAsia="Calibri" w:cs="Arial"/>
                <w:szCs w:val="20"/>
                <w:lang w:val="sl-SI"/>
              </w:rPr>
              <w:t>pripombodajalcev</w:t>
            </w:r>
            <w:proofErr w:type="spellEnd"/>
            <w:r w:rsidRPr="00CD05E7">
              <w:rPr>
                <w:rFonts w:eastAsia="Calibri" w:cs="Arial"/>
                <w:szCs w:val="20"/>
                <w:lang w:val="sl-SI"/>
              </w:rPr>
              <w:t xml:space="preserve"> je bilo kot pozitivno prepoznano:</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xml:space="preserve">- izločitev prostorskih tem iz ZGO-1 in vnos v </w:t>
            </w:r>
            <w:proofErr w:type="spellStart"/>
            <w:r w:rsidRPr="00CD05E7">
              <w:rPr>
                <w:rFonts w:eastAsia="Calibri" w:cs="Arial"/>
                <w:szCs w:val="20"/>
                <w:lang w:val="sl-SI"/>
              </w:rPr>
              <w:t>Zurep</w:t>
            </w:r>
            <w:proofErr w:type="spellEnd"/>
            <w:r w:rsidRPr="00CD05E7">
              <w:rPr>
                <w:rFonts w:eastAsia="Calibri" w:cs="Arial"/>
                <w:szCs w:val="20"/>
                <w:lang w:val="sl-SI"/>
              </w:rPr>
              <w:t>-2 (grajeno javno dobro, prisilno vzdrževanje ipd.),</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xml:space="preserve">- institut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pod pogojem, da bo </w:t>
            </w:r>
            <w:proofErr w:type="spellStart"/>
            <w:r w:rsidRPr="00CD05E7">
              <w:rPr>
                <w:rFonts w:eastAsia="Calibri" w:cs="Arial"/>
                <w:szCs w:val="20"/>
                <w:lang w:val="sl-SI"/>
              </w:rPr>
              <w:t>sprocesiran</w:t>
            </w:r>
            <w:proofErr w:type="spellEnd"/>
            <w:r w:rsidRPr="00CD05E7">
              <w:rPr>
                <w:rFonts w:eastAsia="Calibri" w:cs="Arial"/>
                <w:szCs w:val="20"/>
                <w:lang w:val="sl-SI"/>
              </w:rPr>
              <w:t xml:space="preserve"> ustrezno in da bo predstavljal celovito odločitev glede umestitve objekta v prostor,</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integracija postopkov pri dovoljevanju,</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večja vloga gradbene inšpekcije na gradbiščih in pri izvajanju gradenj, pod pogojem, da bo kadrovsko ustrezno zastopana in dopolnjena,</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xml:space="preserve">- </w:t>
            </w:r>
            <w:proofErr w:type="spellStart"/>
            <w:r w:rsidRPr="00CD05E7">
              <w:rPr>
                <w:rFonts w:eastAsia="Calibri" w:cs="Arial"/>
                <w:szCs w:val="20"/>
                <w:lang w:val="sl-SI"/>
              </w:rPr>
              <w:t>stremenje</w:t>
            </w:r>
            <w:proofErr w:type="spellEnd"/>
            <w:r w:rsidRPr="00CD05E7">
              <w:rPr>
                <w:rFonts w:eastAsia="Calibri" w:cs="Arial"/>
                <w:szCs w:val="20"/>
                <w:lang w:val="sl-SI"/>
              </w:rPr>
              <w:t xml:space="preserve"> zakonodaje k olajšanju investicijskih namer,</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legalizacija, vendar so predlogi glede reševanja te problematike različni,</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prehod na PIS in e-poslovanje, s tem tudi polnjenje evidenc in PIS.</w:t>
            </w:r>
          </w:p>
          <w:p w:rsidR="00850DCB" w:rsidRPr="00CD05E7" w:rsidRDefault="00850DCB" w:rsidP="0063659B">
            <w:pPr>
              <w:spacing w:line="240" w:lineRule="auto"/>
              <w:jc w:val="both"/>
              <w:rPr>
                <w:rFonts w:eastAsia="Calibri" w:cs="Arial"/>
                <w:szCs w:val="20"/>
                <w:lang w:val="sl-SI"/>
              </w:rPr>
            </w:pP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sidR="0063659B">
              <w:rPr>
                <w:rFonts w:eastAsia="Calibri" w:cs="Arial"/>
                <w:szCs w:val="20"/>
                <w:lang w:val="sl-SI"/>
              </w:rPr>
              <w:t>a</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ohranitev termina objekt namesto poseg v prostor,</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ob sprejemanju zakonov je treba pripraviti vse podzakonske akte, ker se z njimi bistveno dopolnjuje, včasih celo spreminja vsebina zakonov,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vzporedno z zakonodajnim trojčkom bi se morala spremeniti tudi vsa sektorska (zlasti </w:t>
            </w:r>
            <w:r w:rsidRPr="00CD05E7">
              <w:rPr>
                <w:rFonts w:eastAsia="Calibri" w:cs="Arial"/>
                <w:szCs w:val="20"/>
                <w:lang w:val="sl-SI"/>
              </w:rPr>
              <w:lastRenderedPageBreak/>
              <w:t>okoljska) zakonodaja,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neprimerna vloga in odgovornost udeležencev (inženirji, tehniki), arhitekti predlagane vloge in naloge podpirajo,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 inženirska stroka trdi, da nimajo zadostnih znanj za koordiniranje in vodenje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integracija OVS in GD: nekateri menijo, da bi moral integriran postopek glede na število OVS letno (20) voditi kar ARSO, ne upravne enote; predlogi, da je treba postopek še dodelati, da bo zagotavljal skladnost z direktivami,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koncept ZGO-</w:t>
            </w:r>
            <w:proofErr w:type="spellStart"/>
            <w:r w:rsidRPr="00CD05E7">
              <w:rPr>
                <w:rFonts w:eastAsia="Calibri" w:cs="Arial"/>
                <w:szCs w:val="20"/>
                <w:lang w:val="sl-SI"/>
              </w:rPr>
              <w:t>dbe</w:t>
            </w:r>
            <w:proofErr w:type="spellEnd"/>
            <w:r w:rsidRPr="00CD05E7">
              <w:rPr>
                <w:rFonts w:eastAsia="Calibri" w:cs="Arial"/>
                <w:szCs w:val="20"/>
                <w:lang w:val="sl-SI"/>
              </w:rPr>
              <w:t xml:space="preserve"> (GD z manj obsežno dokumentacijo in prijava začetka gradnje s PZI) se po mnenju inženirske stroke, pa tudi drugih, ne izide, zaradi nedelujočega inšpekcijskega nadzora (podhranjenost inšpekcijskih služb),</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izključne izvirne pristojnosti občin za izvajanje nadzora nad skladnostjo s prostorskimi akti in drugimi predpisi občine pri gradnji, za katero ni potrebno gradbeno dovoljenje (enostavni objekti, vzdrževalna dela in podobno), nekateri predlagajo uzakonitev urbanistične inšpekcije,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hibridni postopki (DPN+GD in OPPN+GD) so sporni za Ministrstvo za infrastrukturo, zlasti za Direkcijo za ceste, IZS, tudi druge, pri čemer ne argumentirajo podrobno, zakaj, razen tega, da ZUreP in GZ v tem delu nista dobro usklajena in da bi moral to materijo v celoti urediti ZUreP,</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področje soglasij: nov sistem mnenj ob neusklajeni sektorski zakonodaji bo povzročil nejasnosti in zaplete – vzporedno z GZ bi se morala spremeniti tudi vsa sektorska zakonodaja, sistemu mnenj nasprotujejo tudi UE,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določbe o legalizaciji: zakaj samo pogojna dovoljenja in začasna, kakšna bo pravna varnost lastnikov takšnih objektov, sporna je tudi možnost naknadne razveljavitve dovoljenja; amnestija naj se bo drseča, ampak fiksna (npr. vezana na leto 1995),</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stranke v postopku: dikcija, kdo so stranke z uporabo besede »praviloma« ni ustrezna, uvesti bi bilo treba območje za stranke (npr. pas v določeni širini), temu se upirajo upravni organi, češ da bo potem stranskih udeležencev vedno ogromno število,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proofErr w:type="spellStart"/>
            <w:r w:rsidRPr="00CD05E7">
              <w:rPr>
                <w:rFonts w:eastAsia="Calibri" w:cs="Arial"/>
                <w:szCs w:val="20"/>
                <w:lang w:val="sl-SI"/>
              </w:rPr>
              <w:t>predodločba</w:t>
            </w:r>
            <w:proofErr w:type="spellEnd"/>
            <w:r w:rsidRPr="00CD05E7">
              <w:rPr>
                <w:rFonts w:eastAsia="Calibri" w:cs="Arial"/>
                <w:szCs w:val="20"/>
                <w:lang w:val="sl-SI"/>
              </w:rPr>
              <w:t xml:space="preserve">: ni predvideno, kaj je podlaga za njeno izdajo, ni jasno, ali se skozi </w:t>
            </w:r>
            <w:proofErr w:type="spellStart"/>
            <w:r w:rsidRPr="00CD05E7">
              <w:rPr>
                <w:rFonts w:eastAsia="Calibri" w:cs="Arial"/>
                <w:szCs w:val="20"/>
                <w:lang w:val="sl-SI"/>
              </w:rPr>
              <w:t>predodločbo</w:t>
            </w:r>
            <w:proofErr w:type="spellEnd"/>
            <w:r w:rsidRPr="00CD05E7">
              <w:rPr>
                <w:rFonts w:eastAsia="Calibri" w:cs="Arial"/>
                <w:szCs w:val="20"/>
                <w:lang w:val="sl-SI"/>
              </w:rPr>
              <w:t xml:space="preserve"> presojajo tudi režimi ,</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izključitvi domneve izdanega soglasja v primeru molka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iz zakona na eni strani, po drugi podpora temu (Evropska Komisija),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ohraniti definicije in izraze i</w:t>
            </w:r>
            <w:r w:rsidR="0063659B">
              <w:rPr>
                <w:rFonts w:eastAsia="Calibri" w:cs="Arial"/>
                <w:szCs w:val="20"/>
                <w:lang w:val="sl-SI"/>
              </w:rPr>
              <w:t>z</w:t>
            </w:r>
            <w:r w:rsidRPr="00CD05E7">
              <w:rPr>
                <w:rFonts w:eastAsia="Calibri" w:cs="Arial"/>
                <w:szCs w:val="20"/>
                <w:lang w:val="sl-SI"/>
              </w:rPr>
              <w:t xml:space="preserve"> sedanjega zakona in jih samo izboljšati,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obveščanje večjega števila strank z javnim naznanilom,</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ustna obravnava pri izdaji GD naj bo vedno obvezna, temu nasprotujejo pristojni upravni organi za gradbene zadeve,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sporno,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nestrinjanje s skrajšanim postopkom, še posebej z domnevo izdanega dovoljenja v primeru molka organa (zamude roka za izdajo dovoljenja v skrajšanem postopku),</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nekateri so za odpravo degradacije in uzurpacije, drugi so proti (nadomestitev z večkratnikom upravne takse in globo se jim ne zdi dovolj),</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dopustna odstopanja med gradnjo niso dovolj omejena in natančno določena,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slabo je razumljiva razlika med obema postopkoma izdaje UD (s tehničnim pregledom in zgolj prijavo dokončanja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vsi so za povečanje učinkovitosti IRSOP, ne pristajajo na zapise, da se preveri samo 10 % gradbišč, naj se pregledujejo vsa – IRSOP po drugi strani zaradi kadrovskih kapacitet temu nasprotuje,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ukinjanje pritožbe zoper odločbe IRSOP in neposredna uzakonitev upravnega spora,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previsoke globe, ki bodo imele obraten učinek od </w:t>
            </w:r>
            <w:proofErr w:type="spellStart"/>
            <w:r w:rsidRPr="00CD05E7">
              <w:rPr>
                <w:rFonts w:eastAsia="Calibri" w:cs="Arial"/>
                <w:szCs w:val="20"/>
                <w:lang w:val="sl-SI"/>
              </w:rPr>
              <w:t>željenega</w:t>
            </w:r>
            <w:proofErr w:type="spellEnd"/>
            <w:r w:rsidRPr="00CD05E7">
              <w:rPr>
                <w:rFonts w:eastAsia="Calibri" w:cs="Arial"/>
                <w:szCs w:val="20"/>
                <w:lang w:val="sl-SI"/>
              </w:rPr>
              <w:t>,</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priloge so nedodelane in nejasne (obstajajo tudi pobude, naj se vzame stare uredbe/pravilnike in se jih samo popravi, pri čemer se ohrani tudi vsa terminologija – zahtevni, manj zahtevni, nezahtevni, enostavni…vrsta projektne dokumentacije IDZ, IDP, PGD, PZI, PID),</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lastRenderedPageBreak/>
              <w:t>pripombe inženirjev in GZS: nejasno postavljene vloge in odgovornosti ključnih deležnikov v fazi gradnje, zakonodaja ne sledi procesom izgradnje zahtevnejših stavb, infrastrukturnih objektov, gradbeno inženirskih objektov, nepredvidljive rešitve, ki v gradbeni sektor vnašajo številna tveganja, tveganja in nevarnosti na področju urejanja statusa in vloge pooblaščenih inženirjev,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zmanjševanje vloge izvajalcev,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nejasna vloga vodje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hibridni postopek načrtovanja in dovoljevanja v okviru celovite odločitve prestaviti v </w:t>
            </w:r>
            <w:proofErr w:type="spellStart"/>
            <w:r w:rsidRPr="00CD05E7">
              <w:rPr>
                <w:rFonts w:eastAsia="Calibri" w:cs="Arial"/>
                <w:szCs w:val="20"/>
                <w:lang w:val="sl-SI"/>
              </w:rPr>
              <w:t>ZureP</w:t>
            </w:r>
            <w:proofErr w:type="spellEnd"/>
            <w:r w:rsidRPr="00CD05E7">
              <w:rPr>
                <w:rFonts w:eastAsia="Calibri" w:cs="Arial"/>
                <w:szCs w:val="20"/>
                <w:lang w:val="sl-SI"/>
              </w:rPr>
              <w:t>,</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IZS in GZS zahtevata uzakonitev revidiranja projektne dokumentacije in nadzor s strani neodvisnega eksperta (vsaj za zahtevne objekte, 2 bistveni zahtevi, </w:t>
            </w:r>
            <w:proofErr w:type="spellStart"/>
            <w:r w:rsidRPr="00CD05E7">
              <w:rPr>
                <w:rFonts w:eastAsia="Calibri" w:cs="Arial"/>
                <w:szCs w:val="20"/>
                <w:lang w:val="sl-SI"/>
              </w:rPr>
              <w:t>prüfingenieur</w:t>
            </w:r>
            <w:proofErr w:type="spellEnd"/>
            <w:r w:rsidRPr="00CD05E7">
              <w:rPr>
                <w:rFonts w:eastAsia="Calibri" w:cs="Arial"/>
                <w:szCs w:val="20"/>
                <w:lang w:val="sl-SI"/>
              </w:rPr>
              <w:t xml:space="preserve"> po vzoru Nemčije),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IZS zahteva uzakonitev vodenja investicije, vsaj za javna naročila,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UE nasprotujejo ukinjanju sedanjega postopka za NZ objekte, zahtevajo da se ohrani kot danes, kar posledično pomeni tudi nadzor IRSOP za te objekte še naprej.</w:t>
            </w:r>
          </w:p>
          <w:p w:rsidR="00850DCB" w:rsidRPr="00CD05E7" w:rsidRDefault="00850DCB" w:rsidP="0063659B">
            <w:pPr>
              <w:spacing w:line="240" w:lineRule="auto"/>
              <w:ind w:left="426"/>
              <w:contextualSpacing/>
              <w:jc w:val="both"/>
              <w:rPr>
                <w:rFonts w:eastAsia="Calibri" w:cs="Arial"/>
                <w:szCs w:val="20"/>
                <w:lang w:val="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v </w:t>
            </w:r>
            <w:proofErr w:type="spellStart"/>
            <w:r w:rsidRPr="00CD05E7">
              <w:rPr>
                <w:rFonts w:eastAsia="Calibri" w:cs="Arial"/>
                <w:szCs w:val="20"/>
                <w:lang w:val="sl-SI"/>
              </w:rPr>
              <w:t>izogib</w:t>
            </w:r>
            <w:proofErr w:type="spellEnd"/>
            <w:r w:rsidRPr="00CD05E7">
              <w:rPr>
                <w:rFonts w:eastAsia="Calibri" w:cs="Arial"/>
                <w:szCs w:val="20"/>
                <w:lang w:val="sl-SI"/>
              </w:rPr>
              <w:t xml:space="preserve"> mešanju starega in novega zakona in zaradi lažjega prevajanja naslova zakona (podobne naslove imajo tudi drugih evropski zakoni s tega področja) niso bile upoštevane pripombe, naj se ohrani naslov veljavnega zakona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zakon se na podlagi pripomb inženirske stroke vsebinsko bolj približal veljavnemu zakonu, kljub temu pa je ohranil tiste potrebne spremembe, zaradi katerih je strokovna in druga javnost pozivala k spremembam zakonodaje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okolja;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predlogi, da bi integralne postopke namesto prvotno predvidene pristojnosti upravnih enot vodil kar ARSO, ni bil upoštevan, sprejeta pa je bila odločitev, da se bodo ti postopki vodili na enem mestu, in sicer na MOP (notranje organizacijsko bo to v pristojnosti Direktorata za prostor), </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da se koncept Zgodbe (GD z manj obsežno dokumentacijo in prijava začetka gradnje s PZI), ne izide zaradi nedelujočega inšpekcijskega nadzora (podhranjenost inšpekcijskih služb) so upoštevane le delno – dokumentacija je formalno, ne pa tudi vsebinsko skrčena, vendar je informacij za učinkovito in podrobno preverjanje izpolnjevanja bistvenih zahtev še vedno premalo - s tem namenom so dodane predlagane varovalke in predlogi glede finančnih posledic zakona v smislu potrebnih okrepitev gradbene inšpekcije,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izvirne pristojnosti občin za izvajanje nadzora nad skladnostjo s prostorskimi akti in drugimi predpisi občine pri gradnji, za katero ni potrebno gradbeno dovoljenje (enostavni objekti, vzd</w:t>
            </w:r>
            <w:r w:rsidR="002F7DDA">
              <w:rPr>
                <w:rFonts w:eastAsia="Calibri" w:cs="Arial"/>
                <w:szCs w:val="20"/>
                <w:lang w:val="sl-SI"/>
              </w:rPr>
              <w:t>rževalna dela in podobno), ni</w:t>
            </w:r>
            <w:r w:rsidRPr="00CD05E7">
              <w:rPr>
                <w:rFonts w:eastAsia="Calibri" w:cs="Arial"/>
                <w:szCs w:val="20"/>
                <w:lang w:val="sl-SI"/>
              </w:rPr>
              <w:t xml:space="preserve"> upoštevano </w:t>
            </w:r>
            <w:r w:rsidR="002F7DDA">
              <w:rPr>
                <w:rFonts w:eastAsia="Calibri" w:cs="Arial"/>
                <w:szCs w:val="20"/>
                <w:lang w:val="sl-SI"/>
              </w:rPr>
              <w:t>iz razlogov, ki so opisani pri oceni finančnih posledic za občine</w:t>
            </w:r>
            <w:r w:rsidRPr="00CD05E7">
              <w:rPr>
                <w:rFonts w:eastAsia="Calibri" w:cs="Arial"/>
                <w:szCs w:val="20"/>
                <w:lang w:val="sl-SI"/>
              </w:rPr>
              <w:t>,</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prehodnih določbah, pa je predviden fiksen datum oziroma časovno obdobje za vlaganje zahtev za izdajo odločb o legalizaciji, in sicer pet let od </w:t>
            </w:r>
            <w:r w:rsidR="00B11957">
              <w:rPr>
                <w:rFonts w:eastAsia="Calibri" w:cs="Arial"/>
                <w:szCs w:val="20"/>
                <w:lang w:val="sl-SI"/>
              </w:rPr>
              <w:t>uveljavitve</w:t>
            </w:r>
            <w:r w:rsidRPr="00CD05E7">
              <w:rPr>
                <w:rFonts w:eastAsia="Calibri" w:cs="Arial"/>
                <w:szCs w:val="20"/>
                <w:lang w:val="sl-SI"/>
              </w:rPr>
              <w:t xml:space="preserve"> zakona,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pripombe, naj se določi območje za stranke (npr. pas v določeni širini), niso bile upoštevane oziroma so bile upoštevane na način, da je jasneje opredeljeno, kdo so </w:t>
            </w:r>
            <w:r w:rsidRPr="00CD05E7">
              <w:rPr>
                <w:rFonts w:eastAsia="Calibri" w:cs="Arial"/>
                <w:szCs w:val="20"/>
                <w:lang w:val="sl-SI"/>
              </w:rPr>
              <w:lastRenderedPageBreak/>
              <w:t>praviloma stranski udeleženci in kaj pomeni pravni interes v teh postopkih,</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r w:rsidRPr="00CD05E7">
              <w:rPr>
                <w:rFonts w:cs="Arial"/>
                <w:b/>
                <w:bCs/>
                <w:szCs w:val="20"/>
                <w:lang w:val="sl-SI" w:eastAsia="sl-SI"/>
              </w:rPr>
              <w:t>8. Navedba, kateri predstavniki predlagatelja bodo sodelovali pri delu državnega zbora in delovnih teles:</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Irena Majcen, ministrica,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Lidija Stebernak, državna sekretarka,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Luka Ivanič, vodja Službe za sistem okolja in prostora</w:t>
            </w:r>
          </w:p>
          <w:p w:rsidR="00850DCB" w:rsidRPr="00804196"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mag. Sabina Jereb, sekretarka</w:t>
            </w:r>
          </w:p>
        </w:tc>
      </w:tr>
    </w:tbl>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br w:type="page"/>
      </w:r>
      <w:r w:rsidRPr="00CD05E7">
        <w:rPr>
          <w:rFonts w:cs="Arial"/>
          <w:b/>
          <w:szCs w:val="20"/>
          <w:lang w:val="sl-SI" w:eastAsia="sl-SI"/>
        </w:rPr>
        <w:lastRenderedPageBreak/>
        <w:t xml:space="preserve">II. BESEDILO ČLENOV </w:t>
      </w: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spacing w:line="240" w:lineRule="auto"/>
        <w:textAlignment w:val="baseline"/>
        <w:rPr>
          <w:rFonts w:cs="Arial"/>
          <w:bCs/>
          <w:color w:val="000000"/>
          <w:szCs w:val="20"/>
          <w:lang w:val="sl-SI" w:eastAsia="ar-SA"/>
        </w:rPr>
      </w:pPr>
      <w:r w:rsidRPr="00CD05E7">
        <w:rPr>
          <w:rFonts w:cs="Arial"/>
          <w:b/>
          <w:bCs/>
          <w:color w:val="000000"/>
          <w:szCs w:val="20"/>
          <w:lang w:val="sl-SI" w:eastAsia="ar-SA"/>
        </w:rPr>
        <w:t>GRADBENI ZAKON</w:t>
      </w:r>
    </w:p>
    <w:p w:rsidR="00A64B56" w:rsidRDefault="00A64B56" w:rsidP="00850DCB">
      <w:pPr>
        <w:suppressAutoHyphens/>
        <w:overflowPunct w:val="0"/>
        <w:autoSpaceDE w:val="0"/>
        <w:spacing w:line="240" w:lineRule="auto"/>
        <w:textAlignment w:val="baseline"/>
        <w:rPr>
          <w:rFonts w:cs="Arial"/>
          <w:bCs/>
          <w:color w:val="FF0000"/>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Prvi del: SPLOŠNE DOLOČBE</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AF1F99" w:rsidRPr="000550DC" w:rsidRDefault="00257DC3" w:rsidP="00850DCB">
      <w:pPr>
        <w:suppressAutoHyphens/>
        <w:overflowPunct w:val="0"/>
        <w:autoSpaceDE w:val="0"/>
        <w:spacing w:line="240" w:lineRule="auto"/>
        <w:textAlignment w:val="baseline"/>
        <w:rPr>
          <w:rFonts w:cs="Arial"/>
          <w:szCs w:val="20"/>
          <w:lang w:val="sl-SI" w:eastAsia="ar-SA"/>
        </w:rPr>
      </w:pPr>
      <w:r w:rsidRPr="00F8598E">
        <w:rPr>
          <w:rFonts w:cs="Arial"/>
          <w:szCs w:val="20"/>
          <w:lang w:val="sl-SI" w:eastAsia="ar-SA"/>
        </w:rPr>
        <w:t>I</w:t>
      </w:r>
      <w:r w:rsidR="00850DCB" w:rsidRPr="00F8598E">
        <w:rPr>
          <w:rFonts w:cs="Arial"/>
          <w:szCs w:val="20"/>
          <w:lang w:val="sl-SI" w:eastAsia="ar-SA"/>
        </w:rPr>
        <w:t>. poglavje: Uvodne določbe</w:t>
      </w:r>
      <w:r>
        <w:rPr>
          <w:rFonts w:cs="Arial"/>
          <w:szCs w:val="20"/>
          <w:lang w:val="sl-SI" w:eastAsia="ar-SA"/>
        </w:rPr>
        <w:t xml:space="preserve"> </w:t>
      </w:r>
    </w:p>
    <w:p w:rsidR="00AF1F99" w:rsidRPr="00AF1F99" w:rsidRDefault="00AF1F99"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(vsebina</w:t>
      </w:r>
      <w:r w:rsidR="00257DC3">
        <w:rPr>
          <w:rFonts w:cs="Arial"/>
          <w:b/>
          <w:szCs w:val="20"/>
          <w:lang w:val="sl-SI" w:eastAsia="ar-SA"/>
        </w:rPr>
        <w:t xml:space="preserve"> in uporaba zakona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Ta zakon ure</w:t>
      </w:r>
      <w:r w:rsidR="00257DC3">
        <w:rPr>
          <w:rFonts w:cs="Arial"/>
          <w:szCs w:val="20"/>
          <w:lang w:val="sl-SI" w:eastAsia="ar-SA"/>
        </w:rPr>
        <w:t xml:space="preserve">ja pogoje za graditev objektov in </w:t>
      </w:r>
      <w:r w:rsidRPr="00CD05E7">
        <w:rPr>
          <w:rFonts w:cs="Arial"/>
          <w:szCs w:val="20"/>
          <w:lang w:val="sl-SI" w:eastAsia="ar-SA"/>
        </w:rPr>
        <w:t>druga vprašanja, povezana z graditvijo objektov.</w:t>
      </w:r>
    </w:p>
    <w:p w:rsidR="00850DCB" w:rsidRPr="00CD05E7" w:rsidRDefault="001D1155" w:rsidP="00862903">
      <w:pPr>
        <w:tabs>
          <w:tab w:val="left" w:pos="8208"/>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Določbe tega zakona </w:t>
      </w:r>
      <w:r w:rsidR="00257DC3">
        <w:rPr>
          <w:rFonts w:cs="Arial"/>
          <w:szCs w:val="20"/>
          <w:lang w:val="sl-SI" w:eastAsia="ar-SA"/>
        </w:rPr>
        <w:t>se ne uporabljajo</w:t>
      </w:r>
      <w:r w:rsidR="00850DCB" w:rsidRPr="00CD05E7">
        <w:rPr>
          <w:rFonts w:cs="Arial"/>
          <w:szCs w:val="20"/>
          <w:lang w:val="sl-SI" w:eastAsia="ar-SA"/>
        </w:rPr>
        <w:t xml:space="preserve"> za graditev objektov</w:t>
      </w:r>
      <w:r>
        <w:rPr>
          <w:rFonts w:cs="Arial"/>
          <w:szCs w:val="20"/>
          <w:lang w:val="sl-SI" w:eastAsia="ar-SA"/>
        </w:rPr>
        <w:t xml:space="preserve">, </w:t>
      </w:r>
      <w:r w:rsidR="00850DCB" w:rsidRPr="00CD05E7">
        <w:rPr>
          <w:rFonts w:cs="Arial"/>
          <w:szCs w:val="20"/>
          <w:lang w:val="sl-SI" w:eastAsia="ar-SA"/>
        </w:rPr>
        <w:t xml:space="preserve">če je treba nemudoma izvesti </w:t>
      </w:r>
      <w:r w:rsidR="00850DCB" w:rsidRPr="00A67679">
        <w:rPr>
          <w:rFonts w:cs="Arial"/>
          <w:szCs w:val="20"/>
          <w:lang w:val="sl-SI" w:eastAsia="ar-SA"/>
        </w:rPr>
        <w:t>nujne in začasne ukrepe</w:t>
      </w:r>
      <w:r w:rsidR="00850DCB" w:rsidRPr="00CD05E7">
        <w:rPr>
          <w:rFonts w:cs="Arial"/>
          <w:szCs w:val="20"/>
          <w:lang w:val="sl-SI" w:eastAsia="ar-SA"/>
        </w:rPr>
        <w:t xml:space="preserve"> za </w:t>
      </w:r>
      <w:r>
        <w:rPr>
          <w:rFonts w:cs="Arial"/>
          <w:szCs w:val="20"/>
          <w:lang w:val="sl-SI" w:eastAsia="ar-SA"/>
        </w:rPr>
        <w:t>odvračanje</w:t>
      </w:r>
      <w:r w:rsidR="00850DCB" w:rsidRPr="00CD05E7">
        <w:rPr>
          <w:rFonts w:cs="Arial"/>
          <w:szCs w:val="20"/>
          <w:lang w:val="sl-SI" w:eastAsia="ar-SA"/>
        </w:rPr>
        <w:t xml:space="preserve"> nevarnosti in </w:t>
      </w:r>
      <w:r>
        <w:rPr>
          <w:rFonts w:cs="Arial"/>
          <w:szCs w:val="20"/>
          <w:lang w:val="sl-SI" w:eastAsia="ar-SA"/>
        </w:rPr>
        <w:t>povzročitve</w:t>
      </w:r>
      <w:r w:rsidR="00850DCB" w:rsidRPr="00CD05E7">
        <w:rPr>
          <w:rFonts w:cs="Arial"/>
          <w:szCs w:val="20"/>
          <w:lang w:val="sl-SI" w:eastAsia="ar-SA"/>
        </w:rPr>
        <w:t xml:space="preserve"> nadaljnje škode </w:t>
      </w:r>
      <w:r w:rsidR="001E6006">
        <w:rPr>
          <w:rFonts w:cs="Arial"/>
          <w:szCs w:val="20"/>
          <w:lang w:val="sl-SI" w:eastAsia="ar-SA"/>
        </w:rPr>
        <w:t>ob</w:t>
      </w:r>
      <w:r w:rsidR="00244B62">
        <w:rPr>
          <w:rFonts w:cs="Arial"/>
          <w:szCs w:val="20"/>
          <w:lang w:val="sl-SI" w:eastAsia="ar-SA"/>
        </w:rPr>
        <w:t xml:space="preserve"> neposredn</w:t>
      </w:r>
      <w:r w:rsidR="001E6006">
        <w:rPr>
          <w:rFonts w:cs="Arial"/>
          <w:szCs w:val="20"/>
          <w:lang w:val="sl-SI" w:eastAsia="ar-SA"/>
        </w:rPr>
        <w:t>i</w:t>
      </w:r>
      <w:r w:rsidR="009E45DD">
        <w:rPr>
          <w:rFonts w:cs="Arial"/>
          <w:szCs w:val="20"/>
          <w:lang w:val="sl-SI" w:eastAsia="ar-SA"/>
        </w:rPr>
        <w:t xml:space="preserve"> ogroženosti </w:t>
      </w:r>
      <w:r w:rsidR="00244B62">
        <w:rPr>
          <w:rFonts w:cs="Arial"/>
          <w:szCs w:val="20"/>
          <w:lang w:val="sl-SI" w:eastAsia="ar-SA"/>
        </w:rPr>
        <w:t>ali nastanku naravnih in drugih nesreč ali</w:t>
      </w:r>
      <w:r>
        <w:rPr>
          <w:rFonts w:cs="Arial"/>
          <w:szCs w:val="20"/>
          <w:lang w:val="sl-SI" w:eastAsia="ar-SA"/>
        </w:rPr>
        <w:t xml:space="preserve"> </w:t>
      </w:r>
      <w:r w:rsidR="001E6006">
        <w:rPr>
          <w:rFonts w:cs="Arial"/>
          <w:szCs w:val="20"/>
          <w:lang w:val="sl-SI" w:eastAsia="ar-SA"/>
        </w:rPr>
        <w:t>če gre za vojaško-</w:t>
      </w:r>
      <w:r w:rsidR="00850DCB" w:rsidRPr="00CD05E7">
        <w:rPr>
          <w:rFonts w:cs="Arial"/>
          <w:szCs w:val="20"/>
          <w:lang w:val="sl-SI" w:eastAsia="ar-SA"/>
        </w:rPr>
        <w:t>inženirske objekte, zaklonišča ali druge zaščitne objekte med izrednim ali vojnim stanjem.</w:t>
      </w:r>
    </w:p>
    <w:p w:rsidR="00850DCB" w:rsidRPr="00CD05E7" w:rsidRDefault="00583C4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Določbe tega zakona </w:t>
      </w:r>
      <w:r w:rsidR="00941F89">
        <w:rPr>
          <w:rFonts w:cs="Arial"/>
          <w:szCs w:val="20"/>
          <w:lang w:val="sl-SI" w:eastAsia="ar-SA"/>
        </w:rPr>
        <w:t>se ne uporabljajo tudi</w:t>
      </w:r>
      <w:r w:rsidR="00850DCB" w:rsidRPr="00CD05E7">
        <w:rPr>
          <w:rFonts w:cs="Arial"/>
          <w:szCs w:val="20"/>
          <w:lang w:val="sl-SI" w:eastAsia="ar-SA"/>
        </w:rPr>
        <w:t xml:space="preserve"> za graditev objektov:</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v rudniškem prostoru, ki so v neposredni povezavi z raziskovanjem, izkoriščanjem ali opustitvijo izkoriščanja mineralnih surovin v skladu s predpisi, ki urejajo rudarstvo;</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ki pomenijo agromelioracije v skladu s predpisi, ki urejajo kmetijska zemljišča.</w:t>
      </w:r>
    </w:p>
    <w:p w:rsidR="00655E95" w:rsidRPr="00CD05E7" w:rsidRDefault="00655E95" w:rsidP="00655E95">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(4</w:t>
      </w:r>
      <w:r w:rsidRPr="00CD05E7">
        <w:rPr>
          <w:rFonts w:eastAsia="Calibri" w:cs="Arial"/>
          <w:color w:val="000000"/>
          <w:szCs w:val="20"/>
          <w:lang w:val="sl-SI"/>
        </w:rPr>
        <w:t xml:space="preserve">) </w:t>
      </w:r>
      <w:r>
        <w:rPr>
          <w:rFonts w:eastAsia="Calibri" w:cs="Arial"/>
          <w:color w:val="000000"/>
          <w:szCs w:val="20"/>
          <w:lang w:val="sl-SI"/>
        </w:rPr>
        <w:t>Ta zakon vsebinsko povzema</w:t>
      </w:r>
      <w:r w:rsidRPr="00CD05E7">
        <w:rPr>
          <w:rFonts w:eastAsia="Calibri" w:cs="Arial"/>
          <w:color w:val="000000"/>
          <w:szCs w:val="20"/>
          <w:lang w:val="sl-SI"/>
        </w:rPr>
        <w:t>:</w:t>
      </w:r>
    </w:p>
    <w:p w:rsidR="00655E95" w:rsidRDefault="00655E95" w:rsidP="00655E95">
      <w:pPr>
        <w:suppressAutoHyphens/>
        <w:overflowPunct w:val="0"/>
        <w:autoSpaceDE w:val="0"/>
        <w:spacing w:line="240" w:lineRule="auto"/>
        <w:jc w:val="both"/>
        <w:textAlignment w:val="baseline"/>
        <w:rPr>
          <w:rFonts w:eastAsia="Calibri" w:cs="Arial"/>
          <w:color w:val="000000"/>
          <w:szCs w:val="20"/>
          <w:lang w:val="sl-SI"/>
        </w:rPr>
      </w:pPr>
      <w:r w:rsidRPr="001A4890">
        <w:rPr>
          <w:rFonts w:eastAsia="Calibri" w:cs="Arial"/>
          <w:szCs w:val="20"/>
          <w:lang w:val="sl-SI"/>
        </w:rPr>
        <w:t xml:space="preserve">1. </w:t>
      </w:r>
      <w:r w:rsidRPr="003451F9">
        <w:rPr>
          <w:lang w:val="sl-SI"/>
        </w:rPr>
        <w:t>Direktiv</w:t>
      </w:r>
      <w:r>
        <w:rPr>
          <w:lang w:val="sl-SI"/>
        </w:rPr>
        <w:t>o</w:t>
      </w:r>
      <w:r w:rsidRPr="003451F9">
        <w:rPr>
          <w:lang w:val="sl-SI"/>
        </w:rPr>
        <w:t xml:space="preserve"> Sveta 92/43/EGS z dne 21. maja 1992 o ohranjanju naravnih habitatov ter prosto živečih živalskih in rastlinskih vrst (UL L št. 206 z dne 22. 7. 1992, str. 7), zadnjič spremenjeno z</w:t>
      </w:r>
      <w:r w:rsidRPr="003451F9">
        <w:rPr>
          <w:rStyle w:val="Naslov1Znak"/>
          <w:lang w:val="sl-SI"/>
        </w:rPr>
        <w:t xml:space="preserve"> </w:t>
      </w:r>
      <w:r w:rsidRPr="003451F9">
        <w:rPr>
          <w:lang w:val="sl-SI"/>
        </w:rPr>
        <w:t xml:space="preserve">Direktivo Sveta 2013/17/EU z dne 13. maja 2013 o prilagoditvi nekaterih direktiv na področju okolja zaradi pristopa Republike Hrvaške (UL L </w:t>
      </w:r>
      <w:r>
        <w:rPr>
          <w:lang w:val="sl-SI"/>
        </w:rPr>
        <w:t xml:space="preserve">št. </w:t>
      </w:r>
      <w:r w:rsidRPr="003451F9">
        <w:rPr>
          <w:lang w:val="sl-SI"/>
        </w:rPr>
        <w:t>158 z dne  10. 6. 2013, str. 193),</w:t>
      </w:r>
      <w:r w:rsidRPr="001A4890">
        <w:rPr>
          <w:rFonts w:eastAsia="Calibri" w:cs="Arial"/>
          <w:color w:val="000000"/>
          <w:szCs w:val="20"/>
          <w:lang w:val="sl-SI"/>
        </w:rPr>
        <w:t xml:space="preserve"> </w:t>
      </w:r>
      <w:r>
        <w:rPr>
          <w:rFonts w:eastAsia="Calibri" w:cs="Arial"/>
          <w:color w:val="000000"/>
          <w:szCs w:val="20"/>
          <w:lang w:val="sl-SI"/>
        </w:rPr>
        <w:t xml:space="preserve">v delu, </w:t>
      </w:r>
      <w:r w:rsidRPr="001A4890">
        <w:rPr>
          <w:rFonts w:eastAsia="Calibri" w:cs="Arial"/>
          <w:color w:val="000000"/>
          <w:szCs w:val="20"/>
          <w:lang w:val="sl-SI"/>
        </w:rPr>
        <w:t xml:space="preserve">ki se nanaša na združitev presoje sprejemljivosti nameravane gradnje </w:t>
      </w:r>
      <w:r>
        <w:rPr>
          <w:rFonts w:eastAsia="Calibri" w:cs="Arial"/>
          <w:color w:val="000000"/>
          <w:szCs w:val="20"/>
          <w:lang w:val="sl-SI"/>
        </w:rPr>
        <w:t>objekta z</w:t>
      </w:r>
      <w:r w:rsidRPr="001A4890">
        <w:rPr>
          <w:rFonts w:eastAsia="Calibri" w:cs="Arial"/>
          <w:color w:val="000000"/>
          <w:szCs w:val="20"/>
          <w:lang w:val="sl-SI"/>
        </w:rPr>
        <w:t>a naravo s post</w:t>
      </w:r>
      <w:r>
        <w:rPr>
          <w:rFonts w:eastAsia="Calibri" w:cs="Arial"/>
          <w:color w:val="000000"/>
          <w:szCs w:val="20"/>
          <w:lang w:val="sl-SI"/>
        </w:rPr>
        <w:t>opki dovoljevanja po tem zakonu;</w:t>
      </w:r>
    </w:p>
    <w:p w:rsidR="00655E95" w:rsidRDefault="00655E95" w:rsidP="00655E95">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 xml:space="preserve">2. </w:t>
      </w:r>
      <w:r w:rsidRPr="001A4890">
        <w:rPr>
          <w:rFonts w:cs="Arial"/>
          <w:color w:val="000000"/>
          <w:szCs w:val="20"/>
          <w:lang w:val="sl-SI" w:eastAsia="sl-SI"/>
        </w:rPr>
        <w:t>D</w:t>
      </w:r>
      <w:r>
        <w:rPr>
          <w:rFonts w:cs="Arial"/>
          <w:color w:val="000000"/>
          <w:szCs w:val="20"/>
          <w:lang w:val="sl-SI" w:eastAsia="sl-SI"/>
        </w:rPr>
        <w:t>irektivo</w:t>
      </w:r>
      <w:r w:rsidRPr="001A4890">
        <w:rPr>
          <w:rFonts w:cs="Arial"/>
          <w:color w:val="000000"/>
          <w:szCs w:val="20"/>
          <w:lang w:val="sl-SI" w:eastAsia="sl-SI"/>
        </w:rPr>
        <w:t xml:space="preserve"> Evropskega parlamenta in Sveta 2000/60/ES z dne 23. oktobra 2000 o določitvi okvira za ukrepe Skupnosti na področju vodne politike (UL L št. 327 z dne 22.</w:t>
      </w:r>
      <w:r>
        <w:rPr>
          <w:rFonts w:cs="Arial"/>
          <w:color w:val="000000"/>
          <w:szCs w:val="20"/>
          <w:lang w:val="sl-SI" w:eastAsia="sl-SI"/>
        </w:rPr>
        <w:t xml:space="preserve"> </w:t>
      </w:r>
      <w:r w:rsidRPr="001A4890">
        <w:rPr>
          <w:rFonts w:cs="Arial"/>
          <w:color w:val="000000"/>
          <w:szCs w:val="20"/>
          <w:lang w:val="sl-SI" w:eastAsia="sl-SI"/>
        </w:rPr>
        <w:t>12.</w:t>
      </w:r>
      <w:r>
        <w:rPr>
          <w:rFonts w:cs="Arial"/>
          <w:color w:val="000000"/>
          <w:szCs w:val="20"/>
          <w:lang w:val="sl-SI" w:eastAsia="sl-SI"/>
        </w:rPr>
        <w:t xml:space="preserve"> </w:t>
      </w:r>
      <w:r w:rsidRPr="001A4890">
        <w:rPr>
          <w:rFonts w:cs="Arial"/>
          <w:color w:val="000000"/>
          <w:szCs w:val="20"/>
          <w:lang w:val="sl-SI" w:eastAsia="sl-SI"/>
        </w:rPr>
        <w:t>2000, str. 1)</w:t>
      </w:r>
      <w:r>
        <w:rPr>
          <w:rFonts w:cs="Arial"/>
          <w:color w:val="000000"/>
          <w:szCs w:val="20"/>
          <w:lang w:val="sl-SI" w:eastAsia="sl-SI"/>
        </w:rPr>
        <w:t xml:space="preserve">, zadnjič spremenjeno z </w:t>
      </w:r>
      <w:r w:rsidRPr="003451F9">
        <w:rPr>
          <w:rFonts w:cs="Arial"/>
          <w:bCs/>
          <w:color w:val="000000"/>
          <w:szCs w:val="20"/>
          <w:lang w:val="sl-SI" w:eastAsia="sl-SI"/>
        </w:rPr>
        <w:t xml:space="preserve">Direktivo Komisije 2014/101/EU z dne 30. oktobra 2014 o spremembi Direktive Evropskega parlamenta in Sveta 2000/60/ES o določitvi okvira za ukrepe Skupnosti na področju vodne politike (UL L </w:t>
      </w:r>
      <w:r>
        <w:rPr>
          <w:rFonts w:cs="Arial"/>
          <w:bCs/>
          <w:color w:val="000000"/>
          <w:szCs w:val="20"/>
          <w:lang w:val="sl-SI" w:eastAsia="sl-SI"/>
        </w:rPr>
        <w:t xml:space="preserve">št. </w:t>
      </w:r>
      <w:r w:rsidRPr="003451F9">
        <w:rPr>
          <w:rFonts w:cs="Arial"/>
          <w:bCs/>
          <w:color w:val="000000"/>
          <w:szCs w:val="20"/>
          <w:lang w:val="sl-SI" w:eastAsia="sl-SI"/>
        </w:rPr>
        <w:t>311</w:t>
      </w:r>
      <w:r>
        <w:rPr>
          <w:rFonts w:cs="Arial"/>
          <w:bCs/>
          <w:color w:val="000000"/>
          <w:szCs w:val="20"/>
          <w:lang w:val="sl-SI" w:eastAsia="sl-SI"/>
        </w:rPr>
        <w:t xml:space="preserve"> z dne</w:t>
      </w:r>
      <w:r w:rsidRPr="003451F9">
        <w:rPr>
          <w:rFonts w:cs="Arial"/>
          <w:bCs/>
          <w:color w:val="000000"/>
          <w:szCs w:val="20"/>
          <w:lang w:val="sl-SI" w:eastAsia="sl-SI"/>
        </w:rPr>
        <w:t xml:space="preserve"> 31.</w:t>
      </w:r>
      <w:r>
        <w:rPr>
          <w:rFonts w:cs="Arial"/>
          <w:bCs/>
          <w:color w:val="000000"/>
          <w:szCs w:val="20"/>
          <w:lang w:val="sl-SI" w:eastAsia="sl-SI"/>
        </w:rPr>
        <w:t xml:space="preserve"> </w:t>
      </w:r>
      <w:r w:rsidRPr="003451F9">
        <w:rPr>
          <w:rFonts w:cs="Arial"/>
          <w:bCs/>
          <w:color w:val="000000"/>
          <w:szCs w:val="20"/>
          <w:lang w:val="sl-SI" w:eastAsia="sl-SI"/>
        </w:rPr>
        <w:t>10.</w:t>
      </w:r>
      <w:r>
        <w:rPr>
          <w:rFonts w:cs="Arial"/>
          <w:bCs/>
          <w:color w:val="000000"/>
          <w:szCs w:val="20"/>
          <w:lang w:val="sl-SI" w:eastAsia="sl-SI"/>
        </w:rPr>
        <w:t xml:space="preserve"> </w:t>
      </w:r>
      <w:r w:rsidRPr="003451F9">
        <w:rPr>
          <w:rFonts w:cs="Arial"/>
          <w:bCs/>
          <w:color w:val="000000"/>
          <w:szCs w:val="20"/>
          <w:lang w:val="sl-SI" w:eastAsia="sl-SI"/>
        </w:rPr>
        <w:t>2014, str. 32</w:t>
      </w:r>
      <w:r>
        <w:rPr>
          <w:rFonts w:cs="Arial"/>
          <w:bCs/>
          <w:color w:val="000000"/>
          <w:szCs w:val="20"/>
          <w:lang w:val="sl-SI" w:eastAsia="sl-SI"/>
        </w:rPr>
        <w:t>),</w:t>
      </w:r>
      <w:r>
        <w:rPr>
          <w:rFonts w:cs="Arial"/>
          <w:color w:val="000000"/>
          <w:szCs w:val="20"/>
          <w:lang w:val="sl-SI" w:eastAsia="sl-SI"/>
        </w:rPr>
        <w:t xml:space="preserve"> </w:t>
      </w:r>
      <w:r w:rsidRPr="001A4890">
        <w:rPr>
          <w:rFonts w:cs="Arial"/>
          <w:color w:val="000000"/>
          <w:szCs w:val="20"/>
          <w:lang w:val="sl-SI" w:eastAsia="sl-SI"/>
        </w:rPr>
        <w:t xml:space="preserve"> v delu, ki se nanaša na zahtevo po predhodnem dovoljenju nad </w:t>
      </w:r>
      <w:proofErr w:type="spellStart"/>
      <w:r w:rsidRPr="001A4890">
        <w:rPr>
          <w:rFonts w:cs="Arial"/>
          <w:color w:val="000000"/>
          <w:szCs w:val="20"/>
          <w:lang w:val="sl-SI" w:eastAsia="sl-SI"/>
        </w:rPr>
        <w:t>zajezo</w:t>
      </w:r>
      <w:r w:rsidRPr="001A4890">
        <w:rPr>
          <w:rFonts w:cs="Arial"/>
          <w:bCs/>
          <w:color w:val="000000"/>
          <w:szCs w:val="20"/>
          <w:lang w:val="sl-SI" w:eastAsia="sl-SI"/>
        </w:rPr>
        <w:t>vanjem</w:t>
      </w:r>
      <w:proofErr w:type="spellEnd"/>
      <w:r w:rsidRPr="001A4890">
        <w:rPr>
          <w:rFonts w:cs="Arial"/>
          <w:bCs/>
          <w:color w:val="000000"/>
          <w:szCs w:val="20"/>
          <w:lang w:val="sl-SI" w:eastAsia="sl-SI"/>
        </w:rPr>
        <w:t xml:space="preserve"> sladke površinske vode ali umetno napajanje ali bogatenje podzemne vode, </w:t>
      </w:r>
      <w:r w:rsidRPr="001A4890">
        <w:rPr>
          <w:rFonts w:cs="Arial"/>
          <w:color w:val="000000"/>
          <w:szCs w:val="20"/>
          <w:lang w:val="sl-SI" w:eastAsia="sl-SI"/>
        </w:rPr>
        <w:t xml:space="preserve">kadar se to nanaša na </w:t>
      </w:r>
      <w:r>
        <w:rPr>
          <w:rFonts w:cs="Arial"/>
          <w:color w:val="000000"/>
          <w:szCs w:val="20"/>
          <w:lang w:val="sl-SI" w:eastAsia="sl-SI"/>
        </w:rPr>
        <w:t>objekt, za katerega</w:t>
      </w:r>
      <w:r w:rsidRPr="001A4890">
        <w:rPr>
          <w:rFonts w:cs="Arial"/>
          <w:color w:val="000000"/>
          <w:szCs w:val="20"/>
          <w:lang w:val="sl-SI" w:eastAsia="sl-SI"/>
        </w:rPr>
        <w:t xml:space="preserve"> je s tem zakonom </w:t>
      </w:r>
      <w:r w:rsidRPr="001A4890">
        <w:rPr>
          <w:rFonts w:eastAsia="Calibri" w:cs="Arial"/>
          <w:color w:val="000000"/>
          <w:szCs w:val="20"/>
          <w:lang w:val="sl-SI"/>
        </w:rPr>
        <w:t>predpisana p</w:t>
      </w:r>
      <w:r>
        <w:rPr>
          <w:rFonts w:eastAsia="Calibri" w:cs="Arial"/>
          <w:color w:val="000000"/>
          <w:szCs w:val="20"/>
          <w:lang w:val="sl-SI"/>
        </w:rPr>
        <w:t>ridobitev gradbenega dovoljenja;</w:t>
      </w:r>
    </w:p>
    <w:p w:rsidR="00655E95" w:rsidRPr="00365D1F" w:rsidRDefault="00655E95" w:rsidP="00655E95">
      <w:pPr>
        <w:suppressAutoHyphens/>
        <w:overflowPunct w:val="0"/>
        <w:autoSpaceDE w:val="0"/>
        <w:spacing w:line="240" w:lineRule="auto"/>
        <w:jc w:val="both"/>
        <w:textAlignment w:val="baseline"/>
        <w:rPr>
          <w:rFonts w:eastAsia="Calibri" w:cs="Arial"/>
          <w:szCs w:val="20"/>
          <w:lang w:val="sl-SI"/>
        </w:rPr>
      </w:pPr>
      <w:r>
        <w:rPr>
          <w:rFonts w:eastAsia="Calibri" w:cs="Arial"/>
          <w:color w:val="000000"/>
          <w:szCs w:val="20"/>
          <w:lang w:val="sl-SI"/>
        </w:rPr>
        <w:t xml:space="preserve">3. </w:t>
      </w:r>
      <w:r w:rsidRPr="001A4890">
        <w:rPr>
          <w:rFonts w:eastAsia="Calibri" w:cs="Arial"/>
          <w:szCs w:val="20"/>
          <w:lang w:val="sl-SI"/>
        </w:rPr>
        <w:t>D</w:t>
      </w:r>
      <w:r>
        <w:rPr>
          <w:rFonts w:eastAsia="Calibri" w:cs="Arial"/>
          <w:szCs w:val="20"/>
          <w:lang w:val="sl-SI"/>
        </w:rPr>
        <w:t>irektivo</w:t>
      </w:r>
      <w:r w:rsidRPr="001A4890">
        <w:rPr>
          <w:rFonts w:eastAsia="Calibri" w:cs="Arial"/>
          <w:szCs w:val="20"/>
          <w:lang w:val="sl-SI"/>
        </w:rPr>
        <w:t xml:space="preserve"> 2006/123/ES Evropskega parlamenta in Sveta z dne 12. decembra 2006 o storitvah na notranjem trgu (UL L št. 376 z dne 27.</w:t>
      </w:r>
      <w:r>
        <w:rPr>
          <w:rFonts w:eastAsia="Calibri" w:cs="Arial"/>
          <w:szCs w:val="20"/>
          <w:lang w:val="sl-SI"/>
        </w:rPr>
        <w:t xml:space="preserve"> </w:t>
      </w:r>
      <w:r w:rsidRPr="001A4890">
        <w:rPr>
          <w:rFonts w:eastAsia="Calibri" w:cs="Arial"/>
          <w:szCs w:val="20"/>
          <w:lang w:val="sl-SI"/>
        </w:rPr>
        <w:t>12.</w:t>
      </w:r>
      <w:r>
        <w:rPr>
          <w:rFonts w:eastAsia="Calibri" w:cs="Arial"/>
          <w:szCs w:val="20"/>
          <w:lang w:val="sl-SI"/>
        </w:rPr>
        <w:t xml:space="preserve"> </w:t>
      </w:r>
      <w:r w:rsidRPr="001A4890">
        <w:rPr>
          <w:rFonts w:eastAsia="Calibri" w:cs="Arial"/>
          <w:szCs w:val="20"/>
          <w:lang w:val="sl-SI"/>
        </w:rPr>
        <w:t>2006, str. 36) v delu, ki se nanaša na reg</w:t>
      </w:r>
      <w:r>
        <w:rPr>
          <w:rFonts w:eastAsia="Calibri" w:cs="Arial"/>
          <w:szCs w:val="20"/>
          <w:lang w:val="sl-SI"/>
        </w:rPr>
        <w:t>ulacijo dejavnosti gradbeništva;</w:t>
      </w:r>
    </w:p>
    <w:p w:rsidR="00850DCB" w:rsidRDefault="00655E95" w:rsidP="00655E95">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4</w:t>
      </w:r>
      <w:r w:rsidRPr="001A4890">
        <w:rPr>
          <w:rFonts w:eastAsia="Calibri" w:cs="Arial"/>
          <w:color w:val="000000"/>
          <w:szCs w:val="20"/>
          <w:lang w:val="sl-SI"/>
        </w:rPr>
        <w:t>. D</w:t>
      </w:r>
      <w:r>
        <w:rPr>
          <w:rFonts w:eastAsia="Calibri" w:cs="Arial"/>
          <w:color w:val="000000"/>
          <w:szCs w:val="20"/>
          <w:lang w:val="sl-SI"/>
        </w:rPr>
        <w:t>irektivo</w:t>
      </w:r>
      <w:r w:rsidRPr="001A4890">
        <w:rPr>
          <w:rFonts w:eastAsia="Calibri" w:cs="Arial"/>
          <w:color w:val="000000"/>
          <w:szCs w:val="20"/>
          <w:lang w:val="sl-SI"/>
        </w:rPr>
        <w:t xml:space="preserve"> 2011/92/EU Evropskega parlamenta in Sveta z dne 13. decembra 2011 o presoji vplivov nekaterih javnih in zasebnih projektov na okolje (UL L št. 26 z dne 28.</w:t>
      </w:r>
      <w:r>
        <w:rPr>
          <w:rFonts w:eastAsia="Calibri" w:cs="Arial"/>
          <w:color w:val="000000"/>
          <w:szCs w:val="20"/>
          <w:lang w:val="sl-SI"/>
        </w:rPr>
        <w:t xml:space="preserve"> </w:t>
      </w:r>
      <w:r w:rsidRPr="001A4890">
        <w:rPr>
          <w:rFonts w:eastAsia="Calibri" w:cs="Arial"/>
          <w:color w:val="000000"/>
          <w:szCs w:val="20"/>
          <w:lang w:val="sl-SI"/>
        </w:rPr>
        <w:t>1.</w:t>
      </w:r>
      <w:r>
        <w:rPr>
          <w:rFonts w:eastAsia="Calibri" w:cs="Arial"/>
          <w:color w:val="000000"/>
          <w:szCs w:val="20"/>
          <w:lang w:val="sl-SI"/>
        </w:rPr>
        <w:t xml:space="preserve"> </w:t>
      </w:r>
      <w:r w:rsidRPr="001A4890">
        <w:rPr>
          <w:rFonts w:eastAsia="Calibri" w:cs="Arial"/>
          <w:color w:val="000000"/>
          <w:szCs w:val="20"/>
          <w:lang w:val="sl-SI"/>
        </w:rPr>
        <w:t xml:space="preserve">2012, str. 1), zadnjič spremenjeno z Direktivo 2014/52/EU Evropskega parlamenta in Sveta z dne 16. aprila 2014 </w:t>
      </w:r>
      <w:r w:rsidRPr="001A4890">
        <w:rPr>
          <w:color w:val="000000"/>
          <w:lang w:val="sl-SI"/>
        </w:rPr>
        <w:t>o spremembi Direktive 2011/92/EU o presoji vplivov nekaterih javnih in zasebnih projektov na okolje</w:t>
      </w:r>
      <w:r w:rsidRPr="001A4890">
        <w:rPr>
          <w:rFonts w:eastAsia="Calibri" w:cs="Arial"/>
          <w:color w:val="000000"/>
          <w:szCs w:val="20"/>
          <w:lang w:val="sl-SI"/>
        </w:rPr>
        <w:t xml:space="preserve"> (UL L št. 124 z dne 25.</w:t>
      </w:r>
      <w:r>
        <w:rPr>
          <w:rFonts w:eastAsia="Calibri" w:cs="Arial"/>
          <w:color w:val="000000"/>
          <w:szCs w:val="20"/>
          <w:lang w:val="sl-SI"/>
        </w:rPr>
        <w:t xml:space="preserve"> </w:t>
      </w:r>
      <w:r w:rsidRPr="001A4890">
        <w:rPr>
          <w:rFonts w:eastAsia="Calibri" w:cs="Arial"/>
          <w:color w:val="000000"/>
          <w:szCs w:val="20"/>
          <w:lang w:val="sl-SI"/>
        </w:rPr>
        <w:t>4.</w:t>
      </w:r>
      <w:r>
        <w:rPr>
          <w:rFonts w:eastAsia="Calibri" w:cs="Arial"/>
          <w:color w:val="000000"/>
          <w:szCs w:val="20"/>
          <w:lang w:val="sl-SI"/>
        </w:rPr>
        <w:t xml:space="preserve"> </w:t>
      </w:r>
      <w:r w:rsidRPr="001A4890">
        <w:rPr>
          <w:rFonts w:eastAsia="Calibri" w:cs="Arial"/>
          <w:color w:val="000000"/>
          <w:szCs w:val="20"/>
          <w:lang w:val="sl-SI"/>
        </w:rPr>
        <w:t>2014, str. 1)</w:t>
      </w:r>
      <w:r>
        <w:rPr>
          <w:rFonts w:eastAsia="Calibri" w:cs="Arial"/>
          <w:color w:val="000000"/>
          <w:szCs w:val="20"/>
          <w:lang w:val="sl-SI"/>
        </w:rPr>
        <w:t>,</w:t>
      </w:r>
      <w:r w:rsidRPr="005B7A37">
        <w:rPr>
          <w:rFonts w:eastAsia="Calibri" w:cs="Arial"/>
          <w:color w:val="000000"/>
          <w:szCs w:val="20"/>
          <w:lang w:val="sl-SI"/>
        </w:rPr>
        <w:t xml:space="preserve"> </w:t>
      </w:r>
      <w:r w:rsidRPr="001A4890">
        <w:rPr>
          <w:rFonts w:eastAsia="Calibri" w:cs="Arial"/>
          <w:color w:val="000000"/>
          <w:szCs w:val="20"/>
          <w:lang w:val="sl-SI"/>
        </w:rPr>
        <w:t>v delu, ki se nanaša na združitev presoje vplivov na okolje javnih in zasebnih gradenj s postopki dovoljevanja po tem zakonu</w:t>
      </w:r>
      <w:r>
        <w:rPr>
          <w:rFonts w:eastAsia="Calibri" w:cs="Arial"/>
          <w:color w:val="000000"/>
          <w:szCs w:val="20"/>
          <w:lang w:val="sl-SI"/>
        </w:rPr>
        <w:t>.</w:t>
      </w:r>
    </w:p>
    <w:p w:rsidR="00655E95" w:rsidRPr="00CD05E7" w:rsidRDefault="00655E95" w:rsidP="00655E95">
      <w:pPr>
        <w:autoSpaceDE w:val="0"/>
        <w:autoSpaceDN w:val="0"/>
        <w:adjustRightInd w:val="0"/>
        <w:spacing w:line="240" w:lineRule="auto"/>
        <w:jc w:val="both"/>
        <w:rPr>
          <w:rFonts w:eastAsia="Calibri" w:cs="Arial"/>
          <w:color w:val="000000"/>
          <w:szCs w:val="20"/>
          <w:lang w:val="sl-SI"/>
        </w:rPr>
      </w:pP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2. člen</w:t>
      </w: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(namen)</w:t>
      </w:r>
    </w:p>
    <w:p w:rsidR="00850DCB" w:rsidRPr="00CD05E7" w:rsidRDefault="00850DCB" w:rsidP="00850DCB">
      <w:pPr>
        <w:suppressAutoHyphens/>
        <w:overflowPunct w:val="0"/>
        <w:autoSpaceDE w:val="0"/>
        <w:spacing w:line="240" w:lineRule="auto"/>
        <w:textAlignment w:val="baseline"/>
        <w:rPr>
          <w:rFonts w:eastAsia="Calibri" w:cs="Arial"/>
          <w:szCs w:val="20"/>
          <w:lang w:val="sl-SI" w:eastAsia="ar-SA"/>
        </w:rPr>
      </w:pPr>
    </w:p>
    <w:p w:rsidR="00941F89"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Namen tega zakona je </w:t>
      </w:r>
      <w:r w:rsidR="00136A54">
        <w:rPr>
          <w:rFonts w:cs="Arial"/>
          <w:szCs w:val="20"/>
          <w:lang w:val="sl-SI" w:eastAsia="ar-SA"/>
        </w:rPr>
        <w:t>zaščita</w:t>
      </w:r>
      <w:r w:rsidRPr="00CD05E7">
        <w:rPr>
          <w:rFonts w:cs="Arial"/>
          <w:szCs w:val="20"/>
          <w:lang w:val="sl-SI" w:eastAsia="ar-SA"/>
        </w:rPr>
        <w:t xml:space="preserve"> </w:t>
      </w:r>
      <w:r w:rsidR="00136A54">
        <w:rPr>
          <w:rFonts w:cs="Arial"/>
          <w:szCs w:val="20"/>
          <w:lang w:val="sl-SI" w:eastAsia="ar-SA"/>
        </w:rPr>
        <w:t>javnega</w:t>
      </w:r>
      <w:r w:rsidR="006A76A0">
        <w:rPr>
          <w:rFonts w:cs="Arial"/>
          <w:szCs w:val="20"/>
          <w:lang w:val="sl-SI" w:eastAsia="ar-SA"/>
        </w:rPr>
        <w:t xml:space="preserve"> interes</w:t>
      </w:r>
      <w:r w:rsidR="00136A54">
        <w:rPr>
          <w:rFonts w:cs="Arial"/>
          <w:szCs w:val="20"/>
          <w:lang w:val="sl-SI" w:eastAsia="ar-SA"/>
        </w:rPr>
        <w:t>a</w:t>
      </w:r>
      <w:r w:rsidR="001D1155">
        <w:rPr>
          <w:rFonts w:cs="Arial"/>
          <w:szCs w:val="20"/>
          <w:lang w:val="sl-SI" w:eastAsia="ar-SA"/>
        </w:rPr>
        <w:t xml:space="preserve"> pri graditvi objektov. </w:t>
      </w:r>
    </w:p>
    <w:p w:rsidR="00850DCB" w:rsidRPr="00CD05E7" w:rsidRDefault="00941F8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1D1155">
        <w:rPr>
          <w:rFonts w:cs="Arial"/>
          <w:szCs w:val="20"/>
          <w:lang w:val="sl-SI" w:eastAsia="ar-SA"/>
        </w:rPr>
        <w:t xml:space="preserve">Javni interes </w:t>
      </w:r>
      <w:r>
        <w:rPr>
          <w:rFonts w:cs="Arial"/>
          <w:szCs w:val="20"/>
          <w:lang w:val="sl-SI" w:eastAsia="ar-SA"/>
        </w:rPr>
        <w:t>iz prejšnjega odstavka so predvsem</w:t>
      </w:r>
      <w:r w:rsidR="00850DCB" w:rsidRPr="00CD05E7">
        <w:rPr>
          <w:rFonts w:cs="Arial"/>
          <w:szCs w:val="20"/>
          <w:lang w:val="sl-SI" w:eastAsia="ar-SA"/>
        </w:rPr>
        <w:t xml:space="preserve"> </w:t>
      </w:r>
      <w:r w:rsidR="0033709E">
        <w:rPr>
          <w:rFonts w:cs="Arial"/>
          <w:szCs w:val="20"/>
          <w:lang w:val="sl-SI" w:eastAsia="ar-SA"/>
        </w:rPr>
        <w:t>varnost objektov</w:t>
      </w:r>
      <w:r w:rsidR="00850DCB" w:rsidRPr="00CD05E7">
        <w:rPr>
          <w:rFonts w:cs="Arial"/>
          <w:szCs w:val="20"/>
          <w:lang w:val="sl-SI" w:eastAsia="ar-SA"/>
        </w:rPr>
        <w:t xml:space="preserve">, </w:t>
      </w:r>
      <w:r w:rsidR="001D1155">
        <w:rPr>
          <w:rFonts w:cs="Arial"/>
          <w:szCs w:val="20"/>
          <w:lang w:val="sl-SI" w:eastAsia="ar-SA"/>
        </w:rPr>
        <w:t xml:space="preserve">spoštovanje načela </w:t>
      </w:r>
      <w:r w:rsidR="00850DCB" w:rsidRPr="00CD05E7">
        <w:rPr>
          <w:rFonts w:cs="Arial"/>
          <w:szCs w:val="20"/>
          <w:lang w:val="sl-SI" w:eastAsia="ar-SA"/>
        </w:rPr>
        <w:t xml:space="preserve">enakih možnosti, varstvo okolja, ohranjanje narave, </w:t>
      </w:r>
      <w:r>
        <w:rPr>
          <w:rFonts w:cs="Arial"/>
          <w:szCs w:val="20"/>
          <w:lang w:val="sl-SI" w:eastAsia="ar-SA"/>
        </w:rPr>
        <w:t xml:space="preserve">varstvo </w:t>
      </w:r>
      <w:r w:rsidR="00850DCB" w:rsidRPr="00CD05E7">
        <w:rPr>
          <w:rFonts w:cs="Arial"/>
          <w:szCs w:val="20"/>
          <w:lang w:val="sl-SI" w:eastAsia="ar-SA"/>
        </w:rPr>
        <w:t xml:space="preserve">voda, </w:t>
      </w:r>
      <w:r w:rsidR="0033796C">
        <w:rPr>
          <w:rFonts w:cs="Arial"/>
          <w:szCs w:val="20"/>
          <w:lang w:val="sl-SI" w:eastAsia="ar-SA"/>
        </w:rPr>
        <w:t>varstvo</w:t>
      </w:r>
      <w:r w:rsidR="00850DCB" w:rsidRPr="00CD05E7">
        <w:rPr>
          <w:rFonts w:cs="Arial"/>
          <w:szCs w:val="20"/>
          <w:lang w:val="sl-SI" w:eastAsia="ar-SA"/>
        </w:rPr>
        <w:t xml:space="preserve"> kulturne dediščine, spodbujanje trajnostne gradnje, skladnost umeščanja objektov v prostor, </w:t>
      </w:r>
      <w:r w:rsidR="001D1155">
        <w:rPr>
          <w:rFonts w:cs="Arial"/>
          <w:szCs w:val="20"/>
          <w:lang w:val="sl-SI" w:eastAsia="ar-SA"/>
        </w:rPr>
        <w:t xml:space="preserve">arhitektura kot izraz kulture, </w:t>
      </w:r>
      <w:r w:rsidR="00661EB6">
        <w:rPr>
          <w:rFonts w:cs="Arial"/>
          <w:szCs w:val="20"/>
          <w:lang w:val="sl-SI" w:eastAsia="ar-SA"/>
        </w:rPr>
        <w:t xml:space="preserve">evidentiranje, </w:t>
      </w:r>
      <w:r w:rsidR="001D1155">
        <w:rPr>
          <w:rFonts w:cs="Arial"/>
          <w:szCs w:val="20"/>
          <w:lang w:val="sl-SI" w:eastAsia="ar-SA"/>
        </w:rPr>
        <w:t>uporabnost</w:t>
      </w:r>
      <w:r w:rsidR="00850DCB" w:rsidRPr="00CD05E7">
        <w:rPr>
          <w:rFonts w:cs="Arial"/>
          <w:szCs w:val="20"/>
          <w:lang w:val="sl-SI" w:eastAsia="ar-SA"/>
        </w:rPr>
        <w:t xml:space="preserve">, </w:t>
      </w:r>
      <w:r w:rsidR="00B42C68">
        <w:rPr>
          <w:rFonts w:cs="Arial"/>
          <w:szCs w:val="20"/>
          <w:lang w:val="sl-SI" w:eastAsia="ar-SA"/>
        </w:rPr>
        <w:t>varnost, u</w:t>
      </w:r>
      <w:r w:rsidR="00726E51">
        <w:rPr>
          <w:rFonts w:cs="Arial"/>
          <w:szCs w:val="20"/>
          <w:lang w:val="sl-SI" w:eastAsia="ar-SA"/>
        </w:rPr>
        <w:t xml:space="preserve">činkovitost, </w:t>
      </w:r>
      <w:r w:rsidR="00850DCB" w:rsidRPr="00CD05E7">
        <w:rPr>
          <w:rFonts w:cs="Arial"/>
          <w:szCs w:val="20"/>
          <w:lang w:val="sl-SI" w:eastAsia="ar-SA"/>
        </w:rPr>
        <w:t>ka</w:t>
      </w:r>
      <w:r w:rsidR="001D1155">
        <w:rPr>
          <w:rFonts w:cs="Arial"/>
          <w:szCs w:val="20"/>
          <w:lang w:val="sl-SI" w:eastAsia="ar-SA"/>
        </w:rPr>
        <w:t>kovost</w:t>
      </w:r>
      <w:r w:rsidR="00726E51">
        <w:rPr>
          <w:rFonts w:cs="Arial"/>
          <w:szCs w:val="20"/>
          <w:lang w:val="sl-SI" w:eastAsia="ar-SA"/>
        </w:rPr>
        <w:t xml:space="preserve"> objektov</w:t>
      </w:r>
      <w:r w:rsidR="00850DCB" w:rsidRPr="00CD05E7">
        <w:rPr>
          <w:rFonts w:cs="Arial"/>
          <w:szCs w:val="20"/>
          <w:lang w:val="sl-SI" w:eastAsia="ar-SA"/>
        </w:rPr>
        <w:t xml:space="preserve"> in </w:t>
      </w:r>
      <w:r w:rsidR="00726E51">
        <w:rPr>
          <w:rFonts w:cs="Arial"/>
          <w:szCs w:val="20"/>
          <w:lang w:val="sl-SI" w:eastAsia="ar-SA"/>
        </w:rPr>
        <w:t xml:space="preserve">njihova </w:t>
      </w:r>
      <w:r w:rsidR="001D1155">
        <w:rPr>
          <w:rFonts w:cs="Arial"/>
          <w:szCs w:val="20"/>
          <w:lang w:val="sl-SI" w:eastAsia="ar-SA"/>
        </w:rPr>
        <w:t>usklajenost z okoljem</w:t>
      </w:r>
      <w:r w:rsidR="00850DCB" w:rsidRPr="00CD05E7">
        <w:rPr>
          <w:rFonts w:cs="Arial"/>
          <w:szCs w:val="20"/>
          <w:lang w:val="sl-SI" w:eastAsia="ar-SA"/>
        </w:rPr>
        <w:t xml:space="preserve"> v </w:t>
      </w:r>
      <w:r w:rsidR="001D1155">
        <w:rPr>
          <w:rFonts w:cs="Arial"/>
          <w:szCs w:val="20"/>
          <w:lang w:val="sl-SI" w:eastAsia="ar-SA"/>
        </w:rPr>
        <w:t>njihovem celotnem</w:t>
      </w:r>
      <w:r w:rsidR="00850DCB" w:rsidRPr="00CD05E7">
        <w:rPr>
          <w:rFonts w:cs="Arial"/>
          <w:szCs w:val="20"/>
          <w:lang w:val="sl-SI" w:eastAsia="ar-SA"/>
        </w:rPr>
        <w:t xml:space="preserve"> življenjskem ciklu.</w:t>
      </w:r>
    </w:p>
    <w:p w:rsidR="00850DCB" w:rsidRPr="00CD05E7" w:rsidRDefault="00DF1C0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Namen tega zakona se uresničuje s projektiranjem, dovoljevanjem, gradnjo, uporabo, vzdrževanjem in inšpekcijskim nadzorom.</w:t>
      </w:r>
    </w:p>
    <w:p w:rsidR="000D1453" w:rsidRDefault="00DF1C02" w:rsidP="00862903">
      <w:pPr>
        <w:suppressAutoHyphens/>
        <w:overflowPunct w:val="0"/>
        <w:autoSpaceDE w:val="0"/>
        <w:spacing w:line="240" w:lineRule="auto"/>
        <w:jc w:val="both"/>
        <w:textAlignment w:val="baseline"/>
        <w:rPr>
          <w:rFonts w:cs="Arial"/>
          <w:b/>
          <w:szCs w:val="20"/>
          <w:lang w:val="sl-SI" w:eastAsia="ar-SA"/>
        </w:rPr>
      </w:pPr>
      <w:r>
        <w:rPr>
          <w:rFonts w:cs="Arial"/>
          <w:szCs w:val="20"/>
          <w:lang w:val="sl-SI" w:eastAsia="ar-SA"/>
        </w:rPr>
        <w:t>(4</w:t>
      </w:r>
      <w:r w:rsidR="00850DCB" w:rsidRPr="00CD05E7">
        <w:rPr>
          <w:rFonts w:cs="Arial"/>
          <w:szCs w:val="20"/>
          <w:lang w:val="sl-SI" w:eastAsia="ar-SA"/>
        </w:rPr>
        <w:t xml:space="preserve">) </w:t>
      </w:r>
      <w:r w:rsidR="005E4669">
        <w:rPr>
          <w:rFonts w:cs="Arial"/>
          <w:szCs w:val="20"/>
          <w:lang w:val="sl-SI" w:eastAsia="ar-SA"/>
        </w:rPr>
        <w:t>Objekti</w:t>
      </w:r>
      <w:r w:rsidR="00850DCB" w:rsidRPr="00CD05E7">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w:t>
      </w:r>
      <w:r w:rsidR="005E4669">
        <w:rPr>
          <w:rFonts w:cs="Arial"/>
          <w:szCs w:val="20"/>
          <w:lang w:val="sl-SI" w:eastAsia="ar-SA"/>
        </w:rPr>
        <w:t>ti skladni</w:t>
      </w:r>
      <w:r w:rsidR="001D1155">
        <w:rPr>
          <w:rFonts w:cs="Arial"/>
          <w:szCs w:val="20"/>
          <w:lang w:val="sl-SI" w:eastAsia="ar-SA"/>
        </w:rPr>
        <w:t xml:space="preserve"> s prostorskimi </w:t>
      </w:r>
      <w:r w:rsidR="001D1155" w:rsidRPr="001A4890">
        <w:rPr>
          <w:rFonts w:cs="Arial"/>
          <w:szCs w:val="20"/>
          <w:lang w:val="sl-SI" w:eastAsia="ar-SA"/>
        </w:rPr>
        <w:t>akti in s predpisi o urejanju prostora</w:t>
      </w:r>
      <w:r w:rsidR="001855E6" w:rsidRPr="001A4890">
        <w:rPr>
          <w:rFonts w:cs="Arial"/>
          <w:szCs w:val="20"/>
          <w:lang w:val="sl-SI" w:eastAsia="ar-SA"/>
        </w:rPr>
        <w:t>, i</w:t>
      </w:r>
      <w:r w:rsidR="00850DCB" w:rsidRPr="001A4890">
        <w:rPr>
          <w:rFonts w:cs="Arial"/>
          <w:szCs w:val="20"/>
          <w:lang w:val="sl-SI" w:eastAsia="ar-SA"/>
        </w:rPr>
        <w:t>zpolnjevati</w:t>
      </w:r>
      <w:r w:rsidR="001D1155">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bistv</w:t>
      </w:r>
      <w:r w:rsidR="005E4669">
        <w:rPr>
          <w:rFonts w:cs="Arial"/>
          <w:szCs w:val="20"/>
          <w:lang w:val="sl-SI" w:eastAsia="ar-SA"/>
        </w:rPr>
        <w:t>ene zahteve in biti evidentirani</w:t>
      </w:r>
      <w:r w:rsidR="00850DCB" w:rsidRPr="00CD05E7">
        <w:rPr>
          <w:rFonts w:cs="Arial"/>
          <w:szCs w:val="20"/>
          <w:lang w:val="sl-SI" w:eastAsia="ar-SA"/>
        </w:rPr>
        <w:t>.</w:t>
      </w:r>
      <w:r w:rsidR="00E42DF4">
        <w:rPr>
          <w:rFonts w:cs="Arial"/>
          <w:szCs w:val="20"/>
          <w:lang w:val="sl-SI" w:eastAsia="ar-SA"/>
        </w:rPr>
        <w:t xml:space="preserve"> </w:t>
      </w:r>
    </w:p>
    <w:p w:rsidR="001A4890" w:rsidRDefault="00655E95" w:rsidP="00655E95">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(5</w:t>
      </w:r>
      <w:r w:rsidRPr="000D1453">
        <w:rPr>
          <w:rFonts w:cs="Arial"/>
          <w:szCs w:val="20"/>
          <w:lang w:val="sl-SI" w:eastAsia="ar-SA"/>
        </w:rPr>
        <w:t xml:space="preserve">) </w:t>
      </w:r>
      <w:r w:rsidRPr="003451F9">
        <w:rPr>
          <w:lang w:val="sl-SI"/>
        </w:rPr>
        <w:t xml:space="preserve">Pristojni organi pri graditvi objektov in vsi udeleženci pri graditvi objektov so vsak zase </w:t>
      </w:r>
      <w:r>
        <w:rPr>
          <w:lang w:val="sl-SI"/>
        </w:rPr>
        <w:t>ter</w:t>
      </w:r>
      <w:r w:rsidRPr="003451F9">
        <w:rPr>
          <w:lang w:val="sl-SI"/>
        </w:rPr>
        <w:t xml:space="preserve"> v okviru pravic in dolžnosti, ki jih določa</w:t>
      </w:r>
      <w:r>
        <w:rPr>
          <w:lang w:val="sl-SI"/>
        </w:rPr>
        <w:t>jo predpisi</w:t>
      </w:r>
      <w:r w:rsidRPr="003451F9">
        <w:rPr>
          <w:lang w:val="sl-SI"/>
        </w:rPr>
        <w:t>, dolžni zagotavljati</w:t>
      </w:r>
      <w:r w:rsidRPr="000D1453">
        <w:rPr>
          <w:lang w:val="sl-SI"/>
        </w:rPr>
        <w:t xml:space="preserve"> izpolnjevanje zahtev iz prejšnjega odstavka.</w:t>
      </w:r>
    </w:p>
    <w:p w:rsidR="00655E95" w:rsidRPr="00655E95" w:rsidRDefault="00655E95" w:rsidP="00655E95">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(pomen izrazov)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185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w:t>
      </w:r>
      <w:r w:rsidR="00850DCB" w:rsidRPr="00CD05E7">
        <w:rPr>
          <w:rFonts w:cs="Arial"/>
          <w:szCs w:val="20"/>
          <w:lang w:val="sl-SI" w:eastAsia="ar-SA"/>
        </w:rPr>
        <w:t>zrazi, uporabljeni v tem zakonu, imajo naslednji pomen:</w:t>
      </w:r>
    </w:p>
    <w:p w:rsidR="00850DCB" w:rsidRPr="00CD05E7"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bistvene zahteve so gradbenotehnične lastnosti, ki jih morajo izpolnjevati objekti za zagotavljanje njihove varne in učinkovite rabe; </w:t>
      </w:r>
    </w:p>
    <w:p w:rsidR="00850DCB"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dokončanje gradnje </w:t>
      </w:r>
      <w:r w:rsidR="001D1155">
        <w:rPr>
          <w:rFonts w:cs="Arial"/>
          <w:szCs w:val="20"/>
          <w:lang w:val="sl-SI" w:eastAsia="ar-SA"/>
        </w:rPr>
        <w:t xml:space="preserve">je </w:t>
      </w:r>
      <w:r w:rsidR="00A51532">
        <w:rPr>
          <w:rFonts w:cs="Arial"/>
          <w:szCs w:val="20"/>
          <w:lang w:val="sl-SI" w:eastAsia="ar-SA"/>
        </w:rPr>
        <w:t>konec</w:t>
      </w:r>
      <w:r w:rsidRPr="00CD05E7">
        <w:rPr>
          <w:rFonts w:cs="Arial"/>
          <w:szCs w:val="20"/>
          <w:lang w:val="sl-SI" w:eastAsia="ar-SA"/>
        </w:rPr>
        <w:t xml:space="preserve"> izvajanja del, ki </w:t>
      </w:r>
      <w:r w:rsidR="005E4669">
        <w:rPr>
          <w:rFonts w:cs="Arial"/>
          <w:szCs w:val="20"/>
          <w:lang w:val="sl-SI" w:eastAsia="ar-SA"/>
        </w:rPr>
        <w:t>zagotavlja izpolnjevanje bistvenih</w:t>
      </w:r>
      <w:r w:rsidRPr="00CD05E7">
        <w:rPr>
          <w:rFonts w:cs="Arial"/>
          <w:szCs w:val="20"/>
          <w:lang w:val="sl-SI" w:eastAsia="ar-SA"/>
        </w:rPr>
        <w:t xml:space="preserve"> zahtev in </w:t>
      </w:r>
      <w:r w:rsidR="001D1155">
        <w:rPr>
          <w:rFonts w:cs="Arial"/>
          <w:szCs w:val="20"/>
          <w:lang w:val="sl-SI" w:eastAsia="ar-SA"/>
        </w:rPr>
        <w:t>minimalno komunalno opremljenost</w:t>
      </w:r>
      <w:r w:rsidR="005E4669">
        <w:rPr>
          <w:rFonts w:cs="Arial"/>
          <w:szCs w:val="20"/>
          <w:lang w:val="sl-SI" w:eastAsia="ar-SA"/>
        </w:rPr>
        <w:t xml:space="preserve"> objekta</w:t>
      </w:r>
      <w:r w:rsidRPr="00CD05E7">
        <w:rPr>
          <w:rFonts w:cs="Arial"/>
          <w:szCs w:val="20"/>
          <w:lang w:val="sl-SI" w:eastAsia="ar-SA"/>
        </w:rPr>
        <w:t>;</w:t>
      </w:r>
    </w:p>
    <w:p w:rsidR="00AD7309" w:rsidRPr="00A64B56"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3.</w:t>
      </w:r>
      <w:r w:rsidR="00FF66BC" w:rsidRPr="00A64B56">
        <w:rPr>
          <w:rFonts w:cs="Arial"/>
          <w:szCs w:val="20"/>
          <w:lang w:val="sl-SI" w:eastAsia="ar-SA"/>
        </w:rPr>
        <w:t xml:space="preserve"> drug gradbeni poseg je </w:t>
      </w:r>
      <w:r w:rsidR="00045A55" w:rsidRPr="00A64B56">
        <w:rPr>
          <w:rFonts w:cs="Arial"/>
          <w:szCs w:val="20"/>
          <w:lang w:val="sl-SI" w:eastAsia="ar-SA"/>
        </w:rPr>
        <w:t>posledica</w:t>
      </w:r>
      <w:r w:rsidR="00FF66BC" w:rsidRPr="00A64B56">
        <w:rPr>
          <w:rFonts w:cs="Arial"/>
          <w:szCs w:val="20"/>
          <w:lang w:val="sl-SI" w:eastAsia="ar-SA"/>
        </w:rPr>
        <w:t xml:space="preserve"> gradbenih del, </w:t>
      </w:r>
      <w:r w:rsidR="00045A55" w:rsidRPr="00A64B56">
        <w:rPr>
          <w:rFonts w:cs="Arial"/>
          <w:szCs w:val="20"/>
          <w:lang w:val="sl-SI" w:eastAsia="ar-SA"/>
        </w:rPr>
        <w:t>n</w:t>
      </w:r>
      <w:r w:rsidR="00A51532">
        <w:rPr>
          <w:rFonts w:cs="Arial"/>
          <w:szCs w:val="20"/>
          <w:lang w:val="sl-SI" w:eastAsia="ar-SA"/>
        </w:rPr>
        <w:t>i stavba ali gradbeni inženirski</w:t>
      </w:r>
      <w:r w:rsidR="00045A55" w:rsidRPr="00A64B56">
        <w:rPr>
          <w:rFonts w:cs="Arial"/>
          <w:szCs w:val="20"/>
          <w:lang w:val="sl-SI" w:eastAsia="ar-SA"/>
        </w:rPr>
        <w:t xml:space="preserve"> objekt </w:t>
      </w:r>
      <w:r w:rsidR="00A51532">
        <w:rPr>
          <w:rFonts w:cs="Arial"/>
          <w:szCs w:val="20"/>
          <w:lang w:val="sl-SI" w:eastAsia="ar-SA"/>
        </w:rPr>
        <w:t>ter pomeni</w:t>
      </w:r>
      <w:r w:rsidR="00AD7309" w:rsidRPr="00A64B56">
        <w:rPr>
          <w:rFonts w:cs="Arial"/>
          <w:szCs w:val="20"/>
          <w:lang w:val="sl-SI"/>
        </w:rPr>
        <w:t xml:space="preserve"> poseg v fizične strukture na zemeljskem površju in</w:t>
      </w:r>
      <w:r w:rsidR="00045A55" w:rsidRPr="00A64B56">
        <w:rPr>
          <w:rFonts w:cs="Arial"/>
          <w:szCs w:val="20"/>
          <w:lang w:val="sl-SI"/>
        </w:rPr>
        <w:t xml:space="preserve"> pod njim ter trajno spreminja</w:t>
      </w:r>
      <w:r w:rsidR="00AD7309" w:rsidRPr="00A64B56">
        <w:rPr>
          <w:rFonts w:cs="Arial"/>
          <w:szCs w:val="20"/>
          <w:lang w:val="sl-SI"/>
        </w:rPr>
        <w:t xml:space="preserve"> podobo ali rabo prostora;</w:t>
      </w:r>
    </w:p>
    <w:p w:rsidR="00EB6DE2" w:rsidRPr="00965891" w:rsidRDefault="00A64B56" w:rsidP="00862903">
      <w:pPr>
        <w:autoSpaceDE w:val="0"/>
        <w:autoSpaceDN w:val="0"/>
        <w:adjustRightInd w:val="0"/>
        <w:spacing w:line="240" w:lineRule="auto"/>
        <w:jc w:val="both"/>
        <w:rPr>
          <w:rFonts w:cs="Arial"/>
          <w:szCs w:val="20"/>
          <w:lang w:val="sl-SI" w:eastAsia="sl-SI"/>
        </w:rPr>
      </w:pPr>
      <w:r>
        <w:rPr>
          <w:rFonts w:cs="Arial"/>
          <w:szCs w:val="20"/>
          <w:lang w:val="sl-SI" w:eastAsia="sl-SI"/>
        </w:rPr>
        <w:t>4</w:t>
      </w:r>
      <w:r w:rsidR="00C87603" w:rsidRPr="00965891">
        <w:rPr>
          <w:rFonts w:cs="Arial"/>
          <w:szCs w:val="20"/>
          <w:lang w:val="sl-SI" w:eastAsia="sl-SI"/>
        </w:rPr>
        <w:t>. enostaven objekt je objek</w:t>
      </w:r>
      <w:r w:rsidR="006360A8" w:rsidRPr="00965891">
        <w:rPr>
          <w:rFonts w:cs="Arial"/>
          <w:szCs w:val="20"/>
          <w:lang w:val="sl-SI" w:eastAsia="sl-SI"/>
        </w:rPr>
        <w:t>t</w:t>
      </w:r>
      <w:r w:rsidR="003B7324" w:rsidRPr="00965891">
        <w:rPr>
          <w:rFonts w:cs="Arial"/>
          <w:szCs w:val="20"/>
          <w:lang w:val="sl-SI" w:eastAsia="sl-SI"/>
        </w:rPr>
        <w:t xml:space="preserve"> tako majhnih dimenzij, da </w:t>
      </w:r>
      <w:r w:rsidR="00655E95">
        <w:rPr>
          <w:rFonts w:cs="Arial"/>
          <w:szCs w:val="20"/>
          <w:lang w:val="sl-SI" w:eastAsia="sl-SI"/>
        </w:rPr>
        <w:t>se v njem ne</w:t>
      </w:r>
      <w:r w:rsidR="00A51532">
        <w:rPr>
          <w:rFonts w:cs="Arial"/>
          <w:szCs w:val="20"/>
          <w:lang w:val="sl-SI" w:eastAsia="sl-SI"/>
        </w:rPr>
        <w:t xml:space="preserve"> more</w:t>
      </w:r>
      <w:r w:rsidR="003B7324" w:rsidRPr="00965891">
        <w:rPr>
          <w:rFonts w:cs="Arial"/>
          <w:szCs w:val="20"/>
          <w:lang w:val="sl-SI" w:eastAsia="sl-SI"/>
        </w:rPr>
        <w:t xml:space="preserve"> </w:t>
      </w:r>
      <w:r w:rsidR="00A51532">
        <w:rPr>
          <w:rFonts w:cs="Arial"/>
          <w:szCs w:val="20"/>
          <w:lang w:val="sl-SI" w:eastAsia="sl-SI"/>
        </w:rPr>
        <w:t>zadrževati večje število</w:t>
      </w:r>
      <w:r w:rsidR="00876F72" w:rsidRPr="00965891">
        <w:rPr>
          <w:rFonts w:cs="Arial"/>
          <w:szCs w:val="20"/>
          <w:lang w:val="sl-SI" w:eastAsia="sl-SI"/>
        </w:rPr>
        <w:t xml:space="preserve"> </w:t>
      </w:r>
      <w:r w:rsidR="00A51532">
        <w:rPr>
          <w:rFonts w:cs="Arial"/>
          <w:szCs w:val="20"/>
          <w:lang w:val="sl-SI" w:eastAsia="sl-SI"/>
        </w:rPr>
        <w:t>oseb,</w:t>
      </w:r>
      <w:r w:rsidR="006360A8" w:rsidRPr="00965891">
        <w:rPr>
          <w:rFonts w:cs="Arial"/>
          <w:szCs w:val="20"/>
          <w:lang w:val="sl-SI" w:eastAsia="sl-SI"/>
        </w:rPr>
        <w:t xml:space="preserve"> konstrukcijsko enostaven</w:t>
      </w:r>
      <w:r w:rsidR="003B7324" w:rsidRPr="00965891">
        <w:rPr>
          <w:rFonts w:cs="Arial"/>
          <w:szCs w:val="20"/>
          <w:lang w:val="sl-SI" w:eastAsia="sl-SI"/>
        </w:rPr>
        <w:t xml:space="preserve"> in</w:t>
      </w:r>
      <w:r w:rsidR="00876F72" w:rsidRPr="00965891">
        <w:rPr>
          <w:rFonts w:cs="Arial"/>
          <w:szCs w:val="20"/>
          <w:lang w:val="sl-SI" w:eastAsia="sl-SI"/>
        </w:rPr>
        <w:t xml:space="preserve"> prostorsko manj zaznaven</w:t>
      </w:r>
      <w:r w:rsidR="006360A8" w:rsidRPr="00965891">
        <w:rPr>
          <w:rFonts w:cs="Arial"/>
          <w:szCs w:val="20"/>
          <w:lang w:val="sl-SI" w:eastAsia="sl-SI"/>
        </w:rPr>
        <w:t>;</w:t>
      </w:r>
    </w:p>
    <w:p w:rsidR="00655E95" w:rsidRPr="00CF1548"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5</w:t>
      </w:r>
      <w:r w:rsidR="00850DCB" w:rsidRPr="00CE18BE">
        <w:rPr>
          <w:rFonts w:cs="Arial"/>
          <w:szCs w:val="20"/>
          <w:lang w:val="sl-SI" w:eastAsia="sl-SI"/>
        </w:rPr>
        <w:t xml:space="preserve">. </w:t>
      </w:r>
      <w:r w:rsidR="00655E95" w:rsidRPr="00CE18BE">
        <w:rPr>
          <w:rFonts w:cs="Arial"/>
          <w:szCs w:val="20"/>
          <w:lang w:val="sl-SI" w:eastAsia="sl-SI"/>
        </w:rPr>
        <w:t xml:space="preserve">gradbeni inženirski objekt je </w:t>
      </w:r>
      <w:r w:rsidR="00655E95" w:rsidRPr="00CF1548">
        <w:rPr>
          <w:rFonts w:cs="Arial"/>
          <w:szCs w:val="20"/>
          <w:lang w:val="sl-SI" w:eastAsia="sl-SI"/>
        </w:rPr>
        <w:t xml:space="preserve">objekt, </w:t>
      </w:r>
      <w:r w:rsidR="00655E95">
        <w:rPr>
          <w:rFonts w:cs="Arial"/>
          <w:szCs w:val="20"/>
          <w:lang w:val="sl-SI" w:eastAsia="sl-SI"/>
        </w:rPr>
        <w:t>ki ni stavba in ni drug gradbeni poseg; in sicer so to objekti prometne infrastrukture (ceste, železniške proge, letališke steze, mostovi, viadukti, predori in podhodi, p</w:t>
      </w:r>
      <w:r w:rsidR="00655E95" w:rsidRPr="00572A96">
        <w:rPr>
          <w:rFonts w:cs="Arial"/>
          <w:szCs w:val="20"/>
          <w:lang w:val="sl-SI" w:eastAsia="sl-SI"/>
        </w:rPr>
        <w:t>ristanišča, plovne poti, pregrade in jezovi ter drugi vodni objekti</w:t>
      </w:r>
      <w:r w:rsidR="00655E95">
        <w:rPr>
          <w:rFonts w:cs="Arial"/>
          <w:szCs w:val="20"/>
          <w:lang w:val="sl-SI" w:eastAsia="sl-SI"/>
        </w:rPr>
        <w:t>), c</w:t>
      </w:r>
      <w:r w:rsidR="00655E95" w:rsidRPr="00FC4D3D">
        <w:rPr>
          <w:rFonts w:cs="Arial"/>
          <w:szCs w:val="20"/>
          <w:lang w:val="sl-SI" w:eastAsia="sl-SI"/>
        </w:rPr>
        <w:t>evovodi, komunikacijska omrežja in elektroenergetski vodi</w:t>
      </w:r>
      <w:r w:rsidR="00655E95">
        <w:rPr>
          <w:rFonts w:cs="Arial"/>
          <w:szCs w:val="20"/>
          <w:lang w:val="sl-SI" w:eastAsia="sl-SI"/>
        </w:rPr>
        <w:t>, industrijski gradbeni kompleksi, športna igrišča in drugi gradbeno inženirski objekti;</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gradnja </w:t>
      </w:r>
      <w:r w:rsidR="000D1EDD">
        <w:rPr>
          <w:rFonts w:cs="Arial"/>
          <w:szCs w:val="20"/>
          <w:lang w:val="sl-SI" w:eastAsia="ar-SA"/>
        </w:rPr>
        <w:t>je izvedba</w:t>
      </w:r>
      <w:r w:rsidR="00850DCB" w:rsidRPr="00CD05E7">
        <w:rPr>
          <w:rFonts w:cs="Arial"/>
          <w:szCs w:val="20"/>
          <w:lang w:val="sl-SI" w:eastAsia="ar-SA"/>
        </w:rPr>
        <w:t xml:space="preserve"> gradbenih in drugih del</w:t>
      </w:r>
      <w:r w:rsidR="00F90979">
        <w:rPr>
          <w:rFonts w:cs="Arial"/>
          <w:szCs w:val="20"/>
          <w:lang w:val="sl-SI" w:eastAsia="ar-SA"/>
        </w:rPr>
        <w:t>,</w:t>
      </w:r>
      <w:r w:rsidR="0033796C">
        <w:rPr>
          <w:rFonts w:cs="Arial"/>
          <w:szCs w:val="20"/>
          <w:lang w:val="sl-SI" w:eastAsia="ar-SA"/>
        </w:rPr>
        <w:t xml:space="preserve"> povezanih z gradnjo</w:t>
      </w:r>
      <w:r w:rsidR="0063659B">
        <w:rPr>
          <w:rFonts w:cs="Arial"/>
          <w:szCs w:val="20"/>
          <w:lang w:val="sl-SI" w:eastAsia="ar-SA"/>
        </w:rPr>
        <w:t>,</w:t>
      </w:r>
      <w:r w:rsidR="00F90979">
        <w:rPr>
          <w:rFonts w:cs="Arial"/>
          <w:szCs w:val="20"/>
          <w:lang w:val="sl-SI" w:eastAsia="ar-SA"/>
        </w:rPr>
        <w:t xml:space="preserve"> ki obsega </w:t>
      </w:r>
      <w:r w:rsidR="00FC4D3D">
        <w:rPr>
          <w:rFonts w:cs="Arial"/>
          <w:szCs w:val="20"/>
          <w:lang w:val="sl-SI" w:eastAsia="ar-SA"/>
        </w:rPr>
        <w:t>novogradnjo</w:t>
      </w:r>
      <w:r w:rsidR="00F90979">
        <w:rPr>
          <w:rFonts w:cs="Arial"/>
          <w:szCs w:val="20"/>
          <w:lang w:val="sl-SI" w:eastAsia="ar-SA"/>
        </w:rPr>
        <w:t>, rekonstrukcijo, vzdrževanje</w:t>
      </w:r>
      <w:r w:rsidR="00FC4D3D">
        <w:rPr>
          <w:rFonts w:cs="Arial"/>
          <w:szCs w:val="20"/>
          <w:lang w:val="sl-SI" w:eastAsia="ar-SA"/>
        </w:rPr>
        <w:t xml:space="preserve"> objekta</w:t>
      </w:r>
      <w:r w:rsidR="00F90979">
        <w:rPr>
          <w:rFonts w:cs="Arial"/>
          <w:szCs w:val="20"/>
          <w:lang w:val="sl-SI" w:eastAsia="ar-SA"/>
        </w:rPr>
        <w:t>, vzdrževalna dela v javno korist</w:t>
      </w:r>
      <w:r w:rsidR="00FC4D3D">
        <w:rPr>
          <w:rFonts w:cs="Arial"/>
          <w:szCs w:val="20"/>
          <w:lang w:val="sl-SI" w:eastAsia="ar-SA"/>
        </w:rPr>
        <w:t xml:space="preserve">, odstranitev in </w:t>
      </w:r>
      <w:r w:rsidR="00F90979">
        <w:rPr>
          <w:rFonts w:cs="Arial"/>
          <w:szCs w:val="20"/>
          <w:lang w:val="sl-SI" w:eastAsia="ar-SA"/>
        </w:rPr>
        <w:t>spremembo namembnosti</w:t>
      </w:r>
      <w:r w:rsidR="00850DCB" w:rsidRPr="00CD05E7">
        <w:rPr>
          <w:rFonts w:cs="Arial"/>
          <w:szCs w:val="20"/>
          <w:lang w:val="sl-SI" w:eastAsia="ar-SA"/>
        </w:rPr>
        <w:t>;</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gradbeno dovoljenje je odločba, s katero se investitorju</w:t>
      </w:r>
      <w:r w:rsidR="00294BD2">
        <w:rPr>
          <w:rFonts w:cs="Arial"/>
          <w:szCs w:val="20"/>
          <w:lang w:val="sl-SI" w:eastAsia="ar-SA"/>
        </w:rPr>
        <w:t xml:space="preserve"> ali investitorki (v nadaljnjem besedilu: investitor)</w:t>
      </w:r>
      <w:r w:rsidR="00850DCB" w:rsidRPr="00CD05E7">
        <w:rPr>
          <w:rFonts w:cs="Arial"/>
          <w:szCs w:val="20"/>
          <w:lang w:val="sl-SI" w:eastAsia="ar-SA"/>
        </w:rPr>
        <w:t xml:space="preserve"> dovoljuje </w:t>
      </w:r>
      <w:r w:rsidR="001D1155">
        <w:rPr>
          <w:rFonts w:cs="Arial"/>
          <w:szCs w:val="20"/>
          <w:lang w:val="sl-SI" w:eastAsia="ar-SA"/>
        </w:rPr>
        <w:t>gradnja</w:t>
      </w:r>
      <w:r w:rsidR="00850DCB" w:rsidRPr="00CD05E7">
        <w:rPr>
          <w:rFonts w:cs="Arial"/>
          <w:szCs w:val="20"/>
          <w:lang w:val="sl-SI" w:eastAsia="ar-SA"/>
        </w:rPr>
        <w:t>;</w:t>
      </w:r>
    </w:p>
    <w:p w:rsidR="00850DCB" w:rsidRPr="0076653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gradbišče je zemljišče ali objekt, na katerem se </w:t>
      </w:r>
      <w:r w:rsidR="00BB210B">
        <w:rPr>
          <w:rFonts w:cs="Arial"/>
          <w:szCs w:val="20"/>
          <w:lang w:val="sl-SI" w:eastAsia="ar-SA"/>
        </w:rPr>
        <w:t>izvaja gradnja in ki je potreben</w:t>
      </w:r>
      <w:r w:rsidR="00850DCB" w:rsidRPr="00CD05E7">
        <w:rPr>
          <w:rFonts w:cs="Arial"/>
          <w:szCs w:val="20"/>
          <w:lang w:val="sl-SI" w:eastAsia="ar-SA"/>
        </w:rPr>
        <w:t xml:space="preserve"> za </w:t>
      </w:r>
      <w:r w:rsidR="00A51532">
        <w:rPr>
          <w:rFonts w:cs="Arial"/>
          <w:szCs w:val="20"/>
          <w:lang w:val="sl-SI" w:eastAsia="ar-SA"/>
        </w:rPr>
        <w:t xml:space="preserve">njeno </w:t>
      </w:r>
      <w:r w:rsidR="00850DCB" w:rsidRPr="00CD05E7">
        <w:rPr>
          <w:rFonts w:cs="Arial"/>
          <w:szCs w:val="20"/>
          <w:lang w:val="sl-SI" w:eastAsia="ar-SA"/>
        </w:rPr>
        <w:t>izvajanje;</w:t>
      </w:r>
      <w:r w:rsidR="00850DCB" w:rsidRPr="00CD05E7">
        <w:rPr>
          <w:rFonts w:eastAsia="Calibri" w:cs="Arial"/>
          <w:szCs w:val="20"/>
          <w:lang w:val="x-none" w:eastAsia="ar-SA"/>
        </w:rPr>
        <w:t xml:space="preserve"> </w:t>
      </w:r>
    </w:p>
    <w:p w:rsidR="00850DC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sidRPr="0076653B">
        <w:rPr>
          <w:rFonts w:cs="Arial"/>
          <w:szCs w:val="20"/>
          <w:lang w:val="sl-SI" w:eastAsia="ar-SA"/>
        </w:rPr>
        <w:t>9</w:t>
      </w:r>
      <w:r w:rsidR="00850DCB" w:rsidRPr="0076653B">
        <w:rPr>
          <w:rFonts w:cs="Arial"/>
          <w:szCs w:val="20"/>
          <w:lang w:val="sl-SI" w:eastAsia="ar-SA"/>
        </w:rPr>
        <w:t xml:space="preserve">. graditev objektov </w:t>
      </w:r>
      <w:r w:rsidR="00BB210B" w:rsidRPr="0076653B">
        <w:rPr>
          <w:rFonts w:cs="Arial"/>
          <w:szCs w:val="20"/>
          <w:lang w:val="sl-SI" w:eastAsia="ar-SA"/>
        </w:rPr>
        <w:t xml:space="preserve">je projektiranje, </w:t>
      </w:r>
      <w:r w:rsidR="005F367E" w:rsidRPr="0076653B">
        <w:rPr>
          <w:rFonts w:cs="Arial"/>
          <w:szCs w:val="20"/>
          <w:lang w:val="sl-SI" w:eastAsia="ar-SA"/>
        </w:rPr>
        <w:t>dovoljevanje</w:t>
      </w:r>
      <w:r w:rsidR="00EA5D1C">
        <w:rPr>
          <w:rFonts w:cs="Arial"/>
          <w:szCs w:val="20"/>
          <w:lang w:val="sl-SI" w:eastAsia="ar-SA"/>
        </w:rPr>
        <w:t xml:space="preserve"> in</w:t>
      </w:r>
      <w:r w:rsidR="00FC4D3D">
        <w:rPr>
          <w:rFonts w:cs="Arial"/>
          <w:szCs w:val="20"/>
          <w:lang w:val="sl-SI" w:eastAsia="ar-SA"/>
        </w:rPr>
        <w:t xml:space="preserve"> </w:t>
      </w:r>
      <w:r w:rsidR="00BB210B" w:rsidRPr="0076653B">
        <w:rPr>
          <w:rFonts w:cs="Arial"/>
          <w:szCs w:val="20"/>
          <w:lang w:val="sl-SI" w:eastAsia="ar-SA"/>
        </w:rPr>
        <w:t>gradnja</w:t>
      </w:r>
      <w:r w:rsidR="0033796C">
        <w:rPr>
          <w:rFonts w:cs="Arial"/>
          <w:szCs w:val="20"/>
          <w:lang w:val="sl-SI" w:eastAsia="ar-SA"/>
        </w:rPr>
        <w:t>;</w:t>
      </w:r>
    </w:p>
    <w:p w:rsidR="00AD4F8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10. groba gradbena dela so dela, s katerimi se </w:t>
      </w:r>
      <w:r w:rsidR="00D62BC9">
        <w:rPr>
          <w:rFonts w:cs="Arial"/>
          <w:szCs w:val="20"/>
          <w:lang w:val="sl-SI" w:eastAsia="ar-SA"/>
        </w:rPr>
        <w:t xml:space="preserve">stavba </w:t>
      </w:r>
      <w:r>
        <w:rPr>
          <w:rFonts w:cs="Arial"/>
          <w:szCs w:val="20"/>
          <w:lang w:val="sl-SI" w:eastAsia="ar-SA"/>
        </w:rPr>
        <w:t xml:space="preserve">zgradi do te mere, da so </w:t>
      </w:r>
      <w:r w:rsidRPr="00D143CB">
        <w:rPr>
          <w:rFonts w:cs="Arial"/>
          <w:szCs w:val="20"/>
          <w:lang w:val="sl-SI" w:eastAsia="ar-SA"/>
        </w:rPr>
        <w:t xml:space="preserve">zgrajeni temelji, konstrukcija in ostrešje, ki je pokrito, niso pa </w:t>
      </w:r>
      <w:r>
        <w:rPr>
          <w:rFonts w:cs="Arial"/>
          <w:szCs w:val="20"/>
          <w:lang w:val="sl-SI" w:eastAsia="ar-SA"/>
        </w:rPr>
        <w:t>narejene</w:t>
      </w:r>
      <w:r w:rsidRPr="00D143CB">
        <w:rPr>
          <w:rFonts w:cs="Arial"/>
          <w:szCs w:val="20"/>
          <w:lang w:val="sl-SI" w:eastAsia="ar-SA"/>
        </w:rPr>
        <w:t xml:space="preserve"> inštalacije, </w:t>
      </w:r>
      <w:r>
        <w:rPr>
          <w:rFonts w:cs="Arial"/>
          <w:szCs w:val="20"/>
          <w:lang w:val="sl-SI" w:eastAsia="ar-SA"/>
        </w:rPr>
        <w:t xml:space="preserve">končana </w:t>
      </w:r>
      <w:r w:rsidRPr="00D143CB">
        <w:rPr>
          <w:rFonts w:cs="Arial"/>
          <w:szCs w:val="20"/>
          <w:lang w:val="sl-SI" w:eastAsia="ar-SA"/>
        </w:rPr>
        <w:t xml:space="preserve">zaključna dela in </w:t>
      </w:r>
      <w:r>
        <w:rPr>
          <w:rFonts w:cs="Arial"/>
          <w:szCs w:val="20"/>
          <w:lang w:val="sl-SI" w:eastAsia="ar-SA"/>
        </w:rPr>
        <w:t xml:space="preserve">ni </w:t>
      </w:r>
      <w:r w:rsidRPr="00D143CB">
        <w:rPr>
          <w:rFonts w:cs="Arial"/>
          <w:szCs w:val="20"/>
          <w:lang w:val="sl-SI" w:eastAsia="ar-SA"/>
        </w:rPr>
        <w:t>vg</w:t>
      </w:r>
      <w:r>
        <w:rPr>
          <w:rFonts w:cs="Arial"/>
          <w:szCs w:val="20"/>
          <w:lang w:val="sl-SI" w:eastAsia="ar-SA"/>
        </w:rPr>
        <w:t>rajeno stavbno pohištvo;</w:t>
      </w:r>
    </w:p>
    <w:p w:rsidR="00850DC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11</w:t>
      </w:r>
      <w:r w:rsidR="00850DCB" w:rsidRPr="00CD05E7">
        <w:rPr>
          <w:rFonts w:cs="Arial"/>
          <w:szCs w:val="20"/>
          <w:lang w:val="sl-SI" w:eastAsia="ar-SA"/>
        </w:rPr>
        <w:t xml:space="preserve">. investitor je </w:t>
      </w:r>
      <w:r w:rsidR="003E5C24">
        <w:rPr>
          <w:rFonts w:cs="Arial"/>
          <w:szCs w:val="20"/>
          <w:lang w:val="sl-SI" w:eastAsia="ar-SA"/>
        </w:rPr>
        <w:t xml:space="preserve">udeleženec pri graditvi objektov, ki </w:t>
      </w:r>
      <w:r w:rsidR="00F14B0D">
        <w:rPr>
          <w:rFonts w:cs="Arial"/>
          <w:szCs w:val="20"/>
          <w:lang w:val="sl-SI" w:eastAsia="ar-SA"/>
        </w:rPr>
        <w:t>vloži zahtevo za pridobitev gradbenega dovoljenja</w:t>
      </w:r>
      <w:r w:rsidR="00970940">
        <w:rPr>
          <w:rFonts w:cs="Arial"/>
          <w:szCs w:val="20"/>
          <w:lang w:val="sl-SI" w:eastAsia="ar-SA"/>
        </w:rPr>
        <w:t>,</w:t>
      </w:r>
      <w:r w:rsidR="00F14B0D">
        <w:rPr>
          <w:rFonts w:cs="Arial"/>
          <w:szCs w:val="20"/>
          <w:lang w:val="sl-SI" w:eastAsia="ar-SA"/>
        </w:rPr>
        <w:t xml:space="preserve"> ali </w:t>
      </w:r>
      <w:r w:rsidR="003E5C24">
        <w:rPr>
          <w:rFonts w:cs="Arial"/>
          <w:szCs w:val="20"/>
          <w:lang w:val="sl-SI" w:eastAsia="ar-SA"/>
        </w:rPr>
        <w:t xml:space="preserve">kot </w:t>
      </w:r>
      <w:r w:rsidR="00BB210B" w:rsidRPr="00CD05E7">
        <w:rPr>
          <w:rFonts w:cs="Arial"/>
          <w:szCs w:val="20"/>
          <w:lang w:val="sl-SI" w:eastAsia="ar-SA"/>
        </w:rPr>
        <w:t xml:space="preserve">fizična ali </w:t>
      </w:r>
      <w:r w:rsidR="00850DCB" w:rsidRPr="00CD05E7">
        <w:rPr>
          <w:rFonts w:cs="Arial"/>
          <w:szCs w:val="20"/>
          <w:lang w:val="sl-SI" w:eastAsia="ar-SA"/>
        </w:rPr>
        <w:t>pravna oseba</w:t>
      </w:r>
      <w:r w:rsidR="00F14B0D">
        <w:rPr>
          <w:rFonts w:cs="Arial"/>
          <w:szCs w:val="20"/>
          <w:lang w:val="sl-SI" w:eastAsia="ar-SA"/>
        </w:rPr>
        <w:t xml:space="preserve"> naroči graditev oziroma</w:t>
      </w:r>
      <w:r w:rsidR="00731D03">
        <w:rPr>
          <w:rFonts w:cs="Arial"/>
          <w:szCs w:val="20"/>
          <w:lang w:val="sl-SI" w:eastAsia="ar-SA"/>
        </w:rPr>
        <w:t xml:space="preserve"> </w:t>
      </w:r>
      <w:r w:rsidR="00850DCB" w:rsidRPr="00CD05E7">
        <w:rPr>
          <w:rFonts w:cs="Arial"/>
          <w:szCs w:val="20"/>
          <w:lang w:val="sl-SI" w:eastAsia="ar-SA"/>
        </w:rPr>
        <w:t xml:space="preserve">jo </w:t>
      </w:r>
      <w:r w:rsidR="006B3304">
        <w:rPr>
          <w:rFonts w:cs="Arial"/>
          <w:szCs w:val="20"/>
          <w:lang w:val="sl-SI" w:eastAsia="ar-SA"/>
        </w:rPr>
        <w:t>za lastne potrebe</w:t>
      </w:r>
      <w:r w:rsidR="006B3304" w:rsidRPr="00CD05E7">
        <w:rPr>
          <w:rFonts w:cs="Arial"/>
          <w:szCs w:val="20"/>
          <w:lang w:val="sl-SI" w:eastAsia="ar-SA"/>
        </w:rPr>
        <w:t xml:space="preserve"> izvaja </w:t>
      </w:r>
      <w:r w:rsidR="00850DCB" w:rsidRPr="00CD05E7">
        <w:rPr>
          <w:rFonts w:cs="Arial"/>
          <w:szCs w:val="20"/>
          <w:lang w:val="sl-SI" w:eastAsia="ar-SA"/>
        </w:rPr>
        <w:t xml:space="preserve">sam; </w:t>
      </w:r>
    </w:p>
    <w:p w:rsidR="006B3304" w:rsidRPr="00CD05E7" w:rsidRDefault="00AD4F8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C87603">
        <w:rPr>
          <w:rFonts w:cs="Arial"/>
          <w:szCs w:val="20"/>
          <w:lang w:val="sl-SI" w:eastAsia="ar-SA"/>
        </w:rPr>
        <w:t>.</w:t>
      </w:r>
      <w:r w:rsidR="00850DCB" w:rsidRPr="00CD05E7">
        <w:rPr>
          <w:rFonts w:cs="Arial"/>
          <w:szCs w:val="20"/>
          <w:lang w:val="sl-SI" w:eastAsia="ar-SA"/>
        </w:rPr>
        <w:t xml:space="preserve"> izvajalec</w:t>
      </w:r>
      <w:r w:rsidR="00294BD2">
        <w:rPr>
          <w:rFonts w:cs="Arial"/>
          <w:szCs w:val="20"/>
          <w:lang w:val="sl-SI" w:eastAsia="ar-SA"/>
        </w:rPr>
        <w:t xml:space="preserve"> </w:t>
      </w:r>
      <w:r w:rsidR="00850DCB" w:rsidRPr="00CD05E7">
        <w:rPr>
          <w:rFonts w:cs="Arial"/>
          <w:szCs w:val="20"/>
          <w:lang w:val="sl-SI" w:eastAsia="ar-SA"/>
        </w:rPr>
        <w:t>je</w:t>
      </w:r>
      <w:r w:rsidR="003E5C24">
        <w:rPr>
          <w:rFonts w:cs="Arial"/>
          <w:szCs w:val="20"/>
          <w:lang w:val="sl-SI" w:eastAsia="ar-SA"/>
        </w:rPr>
        <w:t xml:space="preserve"> </w:t>
      </w:r>
      <w:r w:rsidR="00E054AE">
        <w:rPr>
          <w:rFonts w:cs="Arial"/>
          <w:szCs w:val="20"/>
          <w:lang w:val="sl-SI" w:eastAsia="ar-SA"/>
        </w:rPr>
        <w:t xml:space="preserve">gospodarski subjekt ali fizična oseba, ki kot </w:t>
      </w:r>
      <w:r w:rsidR="003E5C24">
        <w:rPr>
          <w:rFonts w:cs="Arial"/>
          <w:szCs w:val="20"/>
          <w:lang w:val="sl-SI" w:eastAsia="ar-SA"/>
        </w:rPr>
        <w:t>ud</w:t>
      </w:r>
      <w:r w:rsidR="00E054AE">
        <w:rPr>
          <w:rFonts w:cs="Arial"/>
          <w:szCs w:val="20"/>
          <w:lang w:val="sl-SI" w:eastAsia="ar-SA"/>
        </w:rPr>
        <w:t xml:space="preserve">eleženec pri graditvi objektov </w:t>
      </w:r>
      <w:r w:rsidR="00850DCB" w:rsidRPr="00CD05E7">
        <w:rPr>
          <w:rFonts w:cs="Arial"/>
          <w:szCs w:val="20"/>
          <w:lang w:val="sl-SI" w:eastAsia="ar-SA"/>
        </w:rPr>
        <w:t>izvaja gradnjo;</w:t>
      </w:r>
    </w:p>
    <w:p w:rsidR="00C87603"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13</w:t>
      </w:r>
      <w:r w:rsidR="00C87603" w:rsidRPr="00C87603">
        <w:rPr>
          <w:rFonts w:cs="Arial"/>
          <w:color w:val="000000"/>
          <w:szCs w:val="20"/>
          <w:lang w:val="sl-SI" w:eastAsia="sl-SI"/>
        </w:rPr>
        <w:t>. manj zahteven objekt je objekt, k</w:t>
      </w:r>
      <w:r w:rsidR="00F531D2">
        <w:rPr>
          <w:rFonts w:cs="Arial"/>
          <w:color w:val="000000"/>
          <w:szCs w:val="20"/>
          <w:lang w:val="sl-SI" w:eastAsia="sl-SI"/>
        </w:rPr>
        <w:t>i ni uvrščen med zahtevne, ne</w:t>
      </w:r>
      <w:r w:rsidR="00C87603" w:rsidRPr="00C87603">
        <w:rPr>
          <w:rFonts w:cs="Arial"/>
          <w:color w:val="000000"/>
          <w:szCs w:val="20"/>
          <w:lang w:val="sl-SI" w:eastAsia="sl-SI"/>
        </w:rPr>
        <w:t>zahtevne ali enostavne objekte;</w:t>
      </w:r>
    </w:p>
    <w:p w:rsidR="00850DCB"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14</w:t>
      </w:r>
      <w:r w:rsidR="00850DCB" w:rsidRPr="00CD05E7">
        <w:rPr>
          <w:rFonts w:cs="Arial"/>
          <w:szCs w:val="20"/>
          <w:lang w:val="sl-SI" w:eastAsia="ar-SA"/>
        </w:rPr>
        <w:t xml:space="preserve">. </w:t>
      </w:r>
      <w:r w:rsidR="00655E95" w:rsidRPr="00CD05E7">
        <w:rPr>
          <w:rFonts w:cs="Arial"/>
          <w:szCs w:val="20"/>
          <w:lang w:val="sl-SI" w:eastAsia="ar-SA"/>
        </w:rPr>
        <w:t xml:space="preserve">minimalna komunalna oskrba objekta je oskrba, ki pri stanovanjskih stavbah obsega </w:t>
      </w:r>
      <w:r w:rsidR="00655E95" w:rsidRPr="003451F9">
        <w:rPr>
          <w:rFonts w:cs="Arial"/>
          <w:szCs w:val="20"/>
          <w:lang w:val="sl-SI" w:eastAsia="sl-SI"/>
        </w:rPr>
        <w:t xml:space="preserve">oskrbo s pitno vodo, </w:t>
      </w:r>
      <w:r w:rsidR="00655E95" w:rsidRPr="00CD05E7">
        <w:rPr>
          <w:rFonts w:cs="Arial"/>
          <w:szCs w:val="20"/>
          <w:lang w:val="sl-SI" w:eastAsia="sl-SI"/>
        </w:rPr>
        <w:t xml:space="preserve">oskrbo z </w:t>
      </w:r>
      <w:r w:rsidR="00655E95" w:rsidRPr="003451F9">
        <w:rPr>
          <w:rFonts w:cs="Arial"/>
          <w:szCs w:val="20"/>
          <w:lang w:val="sl-SI" w:eastAsia="sl-SI"/>
        </w:rPr>
        <w:t>energijo, odvajanje odpadnih voda</w:t>
      </w:r>
      <w:r w:rsidR="00655E95">
        <w:rPr>
          <w:rFonts w:cs="Arial"/>
          <w:szCs w:val="20"/>
          <w:lang w:val="sl-SI" w:eastAsia="sl-SI"/>
        </w:rPr>
        <w:t xml:space="preserve"> in </w:t>
      </w:r>
      <w:r w:rsidR="00655E95" w:rsidRPr="003451F9">
        <w:rPr>
          <w:rFonts w:cs="Arial"/>
          <w:szCs w:val="20"/>
          <w:lang w:val="sl-SI" w:eastAsia="sl-SI"/>
        </w:rPr>
        <w:t xml:space="preserve">dostop do javne </w:t>
      </w:r>
      <w:r w:rsidR="00655E95">
        <w:rPr>
          <w:rFonts w:cs="Arial"/>
          <w:szCs w:val="20"/>
          <w:lang w:val="sl-SI" w:eastAsia="sl-SI"/>
        </w:rPr>
        <w:t xml:space="preserve">poti ali </w:t>
      </w:r>
      <w:r w:rsidR="00655E95" w:rsidRPr="003451F9">
        <w:rPr>
          <w:rFonts w:cs="Arial"/>
          <w:szCs w:val="20"/>
          <w:lang w:val="sl-SI" w:eastAsia="sl-SI"/>
        </w:rPr>
        <w:t>ceste</w:t>
      </w:r>
      <w:r w:rsidR="00655E95" w:rsidRPr="00CD05E7">
        <w:rPr>
          <w:rFonts w:cs="Arial"/>
          <w:szCs w:val="20"/>
          <w:lang w:val="sl-SI" w:eastAsia="sl-SI"/>
        </w:rPr>
        <w:t>, m</w:t>
      </w:r>
      <w:r w:rsidR="00655E95" w:rsidRPr="003451F9">
        <w:rPr>
          <w:rFonts w:cs="Arial"/>
          <w:szCs w:val="20"/>
          <w:lang w:val="sl-SI" w:eastAsia="sl-SI"/>
        </w:rPr>
        <w:t>inimaln</w:t>
      </w:r>
      <w:r w:rsidR="00655E95">
        <w:rPr>
          <w:rFonts w:cs="Arial"/>
          <w:szCs w:val="20"/>
          <w:lang w:val="sl-SI" w:eastAsia="sl-SI"/>
        </w:rPr>
        <w:t>a</w:t>
      </w:r>
      <w:r w:rsidR="00655E95" w:rsidRPr="003451F9">
        <w:rPr>
          <w:rFonts w:cs="Arial"/>
          <w:szCs w:val="20"/>
          <w:lang w:val="sl-SI" w:eastAsia="sl-SI"/>
        </w:rPr>
        <w:t xml:space="preserve"> komunaln</w:t>
      </w:r>
      <w:r w:rsidR="00655E95">
        <w:rPr>
          <w:rFonts w:cs="Arial"/>
          <w:szCs w:val="20"/>
          <w:lang w:val="sl-SI" w:eastAsia="sl-SI"/>
        </w:rPr>
        <w:t>a</w:t>
      </w:r>
      <w:r w:rsidR="00655E95" w:rsidRPr="003451F9">
        <w:rPr>
          <w:rFonts w:cs="Arial"/>
          <w:szCs w:val="20"/>
          <w:lang w:val="sl-SI" w:eastAsia="sl-SI"/>
        </w:rPr>
        <w:t xml:space="preserve"> oskrb</w:t>
      </w:r>
      <w:r w:rsidR="00655E95">
        <w:rPr>
          <w:rFonts w:cs="Arial"/>
          <w:szCs w:val="20"/>
          <w:lang w:val="sl-SI" w:eastAsia="sl-SI"/>
        </w:rPr>
        <w:t>a</w:t>
      </w:r>
      <w:r w:rsidR="00655E95" w:rsidRPr="003451F9">
        <w:rPr>
          <w:rFonts w:cs="Arial"/>
          <w:szCs w:val="20"/>
          <w:lang w:val="sl-SI" w:eastAsia="sl-SI"/>
        </w:rPr>
        <w:t xml:space="preserve"> drugih </w:t>
      </w:r>
      <w:r w:rsidR="00655E95" w:rsidRPr="00CD05E7">
        <w:rPr>
          <w:rFonts w:cs="Arial"/>
          <w:szCs w:val="20"/>
          <w:lang w:val="sl-SI" w:eastAsia="sl-SI"/>
        </w:rPr>
        <w:t>objektov</w:t>
      </w:r>
      <w:r w:rsidR="00655E95" w:rsidRPr="003451F9">
        <w:rPr>
          <w:rFonts w:cs="Arial"/>
          <w:szCs w:val="20"/>
          <w:lang w:val="sl-SI" w:eastAsia="sl-SI"/>
        </w:rPr>
        <w:t xml:space="preserve"> </w:t>
      </w:r>
      <w:r w:rsidR="00655E95" w:rsidRPr="00CD05E7">
        <w:rPr>
          <w:rFonts w:cs="Arial"/>
          <w:szCs w:val="20"/>
          <w:lang w:val="sl-SI" w:eastAsia="sl-SI"/>
        </w:rPr>
        <w:t xml:space="preserve">pa </w:t>
      </w:r>
      <w:r w:rsidR="00655E95" w:rsidRPr="003451F9">
        <w:rPr>
          <w:rFonts w:cs="Arial"/>
          <w:szCs w:val="20"/>
          <w:lang w:val="sl-SI" w:eastAsia="sl-SI"/>
        </w:rPr>
        <w:t xml:space="preserve">se določi </w:t>
      </w:r>
      <w:r w:rsidR="00655E95">
        <w:rPr>
          <w:rFonts w:cs="Arial"/>
          <w:szCs w:val="20"/>
          <w:lang w:val="sl-SI" w:eastAsia="sl-SI"/>
        </w:rPr>
        <w:t>glede na namen objekta; o</w:t>
      </w:r>
      <w:r w:rsidR="00655E95" w:rsidRPr="003451F9">
        <w:rPr>
          <w:rFonts w:cs="Arial"/>
          <w:szCs w:val="20"/>
          <w:lang w:val="sl-SI" w:eastAsia="sl-SI"/>
        </w:rPr>
        <w:t>skrb</w:t>
      </w:r>
      <w:r w:rsidR="00655E95">
        <w:rPr>
          <w:rFonts w:cs="Arial"/>
          <w:szCs w:val="20"/>
          <w:lang w:val="sl-SI" w:eastAsia="sl-SI"/>
        </w:rPr>
        <w:t>a</w:t>
      </w:r>
      <w:r w:rsidR="00655E95" w:rsidRPr="003451F9">
        <w:rPr>
          <w:rFonts w:cs="Arial"/>
          <w:szCs w:val="20"/>
          <w:lang w:val="sl-SI" w:eastAsia="sl-SI"/>
        </w:rPr>
        <w:t xml:space="preserve"> s pitno vodo, </w:t>
      </w:r>
      <w:r w:rsidR="00655E95">
        <w:rPr>
          <w:rFonts w:cs="Arial"/>
          <w:szCs w:val="20"/>
          <w:lang w:val="sl-SI" w:eastAsia="sl-SI"/>
        </w:rPr>
        <w:t>oskrba</w:t>
      </w:r>
      <w:r w:rsidR="00655E95" w:rsidRPr="00CD05E7">
        <w:rPr>
          <w:rFonts w:cs="Arial"/>
          <w:szCs w:val="20"/>
          <w:lang w:val="sl-SI" w:eastAsia="sl-SI"/>
        </w:rPr>
        <w:t xml:space="preserve"> z </w:t>
      </w:r>
      <w:r w:rsidR="00655E95" w:rsidRPr="003451F9">
        <w:rPr>
          <w:rFonts w:cs="Arial"/>
          <w:szCs w:val="20"/>
          <w:lang w:val="sl-SI" w:eastAsia="sl-SI"/>
        </w:rPr>
        <w:t>energijo</w:t>
      </w:r>
      <w:r w:rsidR="00655E95" w:rsidRPr="00CD05E7">
        <w:rPr>
          <w:rFonts w:cs="Arial"/>
          <w:szCs w:val="20"/>
          <w:lang w:val="sl-SI" w:eastAsia="sl-SI"/>
        </w:rPr>
        <w:t xml:space="preserve"> in </w:t>
      </w:r>
      <w:r w:rsidR="00655E95" w:rsidRPr="003451F9">
        <w:rPr>
          <w:rFonts w:cs="Arial"/>
          <w:szCs w:val="20"/>
          <w:lang w:val="sl-SI" w:eastAsia="sl-SI"/>
        </w:rPr>
        <w:t>odvajanje odpadnih vod</w:t>
      </w:r>
      <w:r w:rsidR="00655E95">
        <w:rPr>
          <w:rFonts w:cs="Arial"/>
          <w:szCs w:val="20"/>
          <w:lang w:val="sl-SI" w:eastAsia="sl-SI"/>
        </w:rPr>
        <w:t>a</w:t>
      </w:r>
      <w:r w:rsidR="00655E95" w:rsidRPr="00CD05E7">
        <w:rPr>
          <w:rFonts w:cs="Arial"/>
          <w:szCs w:val="20"/>
          <w:lang w:val="sl-SI" w:eastAsia="sl-SI"/>
        </w:rPr>
        <w:t xml:space="preserve"> se lahko </w:t>
      </w:r>
      <w:r w:rsidR="00655E95" w:rsidRPr="003451F9">
        <w:rPr>
          <w:rFonts w:cs="Arial"/>
          <w:szCs w:val="20"/>
          <w:lang w:val="sl-SI" w:eastAsia="sl-SI"/>
        </w:rPr>
        <w:t>ne glede na določbe prostorskega akta zagotovi</w:t>
      </w:r>
      <w:r w:rsidR="00655E95">
        <w:rPr>
          <w:rFonts w:cs="Arial"/>
          <w:szCs w:val="20"/>
          <w:lang w:val="sl-SI" w:eastAsia="sl-SI"/>
        </w:rPr>
        <w:t>jo</w:t>
      </w:r>
      <w:r w:rsidR="00655E95" w:rsidRPr="003451F9">
        <w:rPr>
          <w:rFonts w:cs="Arial"/>
          <w:szCs w:val="20"/>
          <w:lang w:val="sl-SI" w:eastAsia="sl-SI"/>
        </w:rPr>
        <w:t xml:space="preserve"> tudi </w:t>
      </w:r>
      <w:r w:rsidR="00655E95">
        <w:rPr>
          <w:rFonts w:cs="Arial"/>
          <w:szCs w:val="20"/>
          <w:lang w:val="sl-SI" w:eastAsia="sl-SI"/>
        </w:rPr>
        <w:t>tako, da so</w:t>
      </w:r>
      <w:r w:rsidR="00655E95" w:rsidRPr="003451F9">
        <w:rPr>
          <w:rFonts w:cs="Arial"/>
          <w:szCs w:val="20"/>
          <w:lang w:val="sl-SI" w:eastAsia="sl-SI"/>
        </w:rPr>
        <w:t xml:space="preserve"> omogoč</w:t>
      </w:r>
      <w:r w:rsidR="00655E95">
        <w:rPr>
          <w:rFonts w:cs="Arial"/>
          <w:szCs w:val="20"/>
          <w:lang w:val="sl-SI" w:eastAsia="sl-SI"/>
        </w:rPr>
        <w:t>eni</w:t>
      </w:r>
      <w:r w:rsidR="00655E95" w:rsidRPr="003451F9">
        <w:rPr>
          <w:rFonts w:cs="Arial"/>
          <w:szCs w:val="20"/>
          <w:lang w:val="sl-SI" w:eastAsia="sl-SI"/>
        </w:rPr>
        <w:t xml:space="preserve"> samooskrb</w:t>
      </w:r>
      <w:r w:rsidR="00655E95">
        <w:rPr>
          <w:rFonts w:cs="Arial"/>
          <w:szCs w:val="20"/>
          <w:lang w:val="sl-SI" w:eastAsia="sl-SI"/>
        </w:rPr>
        <w:t>a</w:t>
      </w:r>
      <w:r w:rsidR="00655E95" w:rsidRPr="003451F9">
        <w:rPr>
          <w:rFonts w:cs="Arial"/>
          <w:szCs w:val="20"/>
          <w:lang w:val="sl-SI" w:eastAsia="sl-SI"/>
        </w:rPr>
        <w:t xml:space="preserve"> objekta</w:t>
      </w:r>
      <w:r w:rsidR="00655E95">
        <w:rPr>
          <w:rFonts w:cs="Arial"/>
          <w:szCs w:val="20"/>
          <w:lang w:val="sl-SI" w:eastAsia="sl-SI"/>
        </w:rPr>
        <w:t>, alternativni tehnični načini</w:t>
      </w:r>
      <w:r w:rsidR="00655E95" w:rsidRPr="00CD05E7">
        <w:rPr>
          <w:rFonts w:cs="Arial"/>
          <w:szCs w:val="20"/>
          <w:lang w:val="sl-SI" w:eastAsia="sl-SI"/>
        </w:rPr>
        <w:t xml:space="preserve"> ali zadnje stanje</w:t>
      </w:r>
      <w:r w:rsidR="00655E95" w:rsidRPr="003451F9">
        <w:rPr>
          <w:rFonts w:cs="Arial"/>
          <w:szCs w:val="20"/>
          <w:lang w:val="sl-SI" w:eastAsia="sl-SI"/>
        </w:rPr>
        <w:t xml:space="preserve"> tehnike</w:t>
      </w:r>
      <w:r w:rsidR="00655E95" w:rsidRPr="00CD05E7">
        <w:rPr>
          <w:rFonts w:cs="Arial"/>
          <w:szCs w:val="20"/>
          <w:lang w:val="sl-SI" w:eastAsia="sl-SI"/>
        </w:rPr>
        <w:t xml:space="preserve">; </w:t>
      </w:r>
    </w:p>
    <w:p w:rsidR="00850DCB" w:rsidRPr="000439C0" w:rsidRDefault="00AD4F8B" w:rsidP="00862903">
      <w:pPr>
        <w:autoSpaceDE w:val="0"/>
        <w:autoSpaceDN w:val="0"/>
        <w:adjustRightInd w:val="0"/>
        <w:spacing w:before="10" w:line="240" w:lineRule="auto"/>
        <w:ind w:right="166"/>
        <w:jc w:val="both"/>
        <w:rPr>
          <w:rFonts w:eastAsia="Calibri" w:cs="Arial"/>
          <w:szCs w:val="20"/>
          <w:lang w:val="sl-SI"/>
        </w:rPr>
      </w:pPr>
      <w:r>
        <w:rPr>
          <w:rFonts w:eastAsia="Calibri" w:cs="Arial"/>
          <w:szCs w:val="20"/>
          <w:lang w:val="sl-SI"/>
        </w:rPr>
        <w:t>15</w:t>
      </w:r>
      <w:r w:rsidR="00850DCB" w:rsidRPr="00CD05E7">
        <w:rPr>
          <w:rFonts w:eastAsia="Calibri" w:cs="Arial"/>
          <w:szCs w:val="20"/>
          <w:lang w:val="sl-SI"/>
        </w:rPr>
        <w:t xml:space="preserve">. </w:t>
      </w:r>
      <w:proofErr w:type="spellStart"/>
      <w:r w:rsidR="00850DCB" w:rsidRPr="00CD05E7">
        <w:rPr>
          <w:rFonts w:eastAsia="Calibri" w:cs="Arial"/>
          <w:szCs w:val="20"/>
          <w:lang w:val="sl-SI"/>
        </w:rPr>
        <w:t>mnenjedajalec</w:t>
      </w:r>
      <w:proofErr w:type="spellEnd"/>
      <w:r w:rsidR="00850DCB" w:rsidRPr="00CD05E7">
        <w:rPr>
          <w:rFonts w:eastAsia="Calibri" w:cs="Arial"/>
          <w:szCs w:val="20"/>
          <w:lang w:val="sl-SI"/>
        </w:rPr>
        <w:t xml:space="preserve"> je državni organ</w:t>
      </w:r>
      <w:r w:rsidR="004F6243">
        <w:rPr>
          <w:rFonts w:eastAsia="Calibri" w:cs="Arial"/>
          <w:szCs w:val="20"/>
          <w:lang w:val="sl-SI"/>
        </w:rPr>
        <w:t>, občina</w:t>
      </w:r>
      <w:r w:rsidR="00850DCB" w:rsidRPr="00CD05E7">
        <w:rPr>
          <w:rFonts w:eastAsia="Calibri" w:cs="Arial"/>
          <w:szCs w:val="20"/>
          <w:lang w:val="sl-SI"/>
        </w:rPr>
        <w:t xml:space="preserve"> ali nosilec javnega pooblastila, ki na področju varstva okolja, ohranjanja narave, </w:t>
      </w:r>
      <w:r w:rsidR="0033796C">
        <w:rPr>
          <w:rFonts w:eastAsia="Calibri" w:cs="Arial"/>
          <w:szCs w:val="20"/>
          <w:lang w:val="sl-SI"/>
        </w:rPr>
        <w:t>varstva</w:t>
      </w:r>
      <w:r w:rsidR="00B50E6F">
        <w:rPr>
          <w:rFonts w:eastAsia="Calibri" w:cs="Arial"/>
          <w:szCs w:val="20"/>
          <w:lang w:val="sl-SI"/>
        </w:rPr>
        <w:t xml:space="preserve"> </w:t>
      </w:r>
      <w:r w:rsidR="00850DCB" w:rsidRPr="00CD05E7">
        <w:rPr>
          <w:rFonts w:eastAsia="Calibri" w:cs="Arial"/>
          <w:szCs w:val="20"/>
          <w:lang w:val="sl-SI"/>
        </w:rPr>
        <w:t xml:space="preserve">kulturne dediščine, </w:t>
      </w:r>
      <w:r w:rsidR="00B50E6F">
        <w:rPr>
          <w:rFonts w:eastAsia="Calibri" w:cs="Arial"/>
          <w:szCs w:val="20"/>
          <w:lang w:val="sl-SI"/>
        </w:rPr>
        <w:t xml:space="preserve">varstva </w:t>
      </w:r>
      <w:r w:rsidR="00850DCB" w:rsidRPr="00CD05E7">
        <w:rPr>
          <w:rFonts w:eastAsia="Calibri" w:cs="Arial"/>
          <w:szCs w:val="20"/>
          <w:lang w:val="sl-SI"/>
        </w:rPr>
        <w:t>voda,</w:t>
      </w:r>
      <w:r w:rsidR="004F6243">
        <w:rPr>
          <w:rFonts w:eastAsia="Calibri" w:cs="Arial"/>
          <w:szCs w:val="20"/>
          <w:lang w:val="sl-SI"/>
        </w:rPr>
        <w:t xml:space="preserve"> prostora,</w:t>
      </w:r>
      <w:r w:rsidR="00850DCB" w:rsidRPr="00CD05E7">
        <w:rPr>
          <w:rFonts w:eastAsia="Calibri" w:cs="Arial"/>
          <w:szCs w:val="20"/>
          <w:lang w:val="sl-SI"/>
        </w:rPr>
        <w:t xml:space="preserve"> </w:t>
      </w:r>
      <w:r w:rsidR="00850DCB" w:rsidRPr="0008567B">
        <w:rPr>
          <w:rFonts w:eastAsia="Calibri" w:cs="Arial"/>
          <w:szCs w:val="20"/>
          <w:lang w:val="sl-SI"/>
        </w:rPr>
        <w:t>jedrske</w:t>
      </w:r>
      <w:r w:rsidR="003B4E06" w:rsidRPr="0008567B">
        <w:rPr>
          <w:rFonts w:eastAsia="Calibri" w:cs="Arial"/>
          <w:szCs w:val="20"/>
          <w:lang w:val="sl-SI"/>
        </w:rPr>
        <w:t xml:space="preserve"> in sevalne</w:t>
      </w:r>
      <w:r w:rsidR="00850DCB" w:rsidRPr="0008567B">
        <w:rPr>
          <w:rFonts w:eastAsia="Calibri" w:cs="Arial"/>
          <w:szCs w:val="20"/>
          <w:lang w:val="sl-SI"/>
        </w:rPr>
        <w:t xml:space="preserve"> </w:t>
      </w:r>
      <w:r w:rsidR="00850DCB" w:rsidRPr="00CD05E7">
        <w:rPr>
          <w:rFonts w:eastAsia="Calibri" w:cs="Arial"/>
          <w:szCs w:val="20"/>
          <w:lang w:val="sl-SI"/>
        </w:rPr>
        <w:t>varnosti, kmetijstva in gozdov, obrambe, carinskega in mejnega nadzora, varovanja prometne, komunalne in energetske infrastrukture, rudarstva in drugih področij</w:t>
      </w:r>
      <w:r w:rsidR="00A51532">
        <w:rPr>
          <w:rFonts w:eastAsia="Calibri" w:cs="Arial"/>
          <w:szCs w:val="20"/>
          <w:lang w:val="sl-SI"/>
        </w:rPr>
        <w:t xml:space="preserve">, če je to določeno v zakonu, </w:t>
      </w:r>
      <w:r w:rsidR="00850DCB" w:rsidRPr="00CD05E7">
        <w:rPr>
          <w:rFonts w:eastAsia="Calibri" w:cs="Arial"/>
          <w:szCs w:val="20"/>
          <w:lang w:val="sl-SI"/>
        </w:rPr>
        <w:t xml:space="preserve">da mnenje k </w:t>
      </w:r>
      <w:r w:rsidR="00237DBC">
        <w:rPr>
          <w:rFonts w:eastAsia="Calibri" w:cs="Arial"/>
          <w:szCs w:val="20"/>
          <w:lang w:val="sl-SI"/>
        </w:rPr>
        <w:t>dokumentaciji</w:t>
      </w:r>
      <w:r w:rsidR="00850DCB" w:rsidRPr="00CD05E7">
        <w:rPr>
          <w:rFonts w:eastAsia="Calibri" w:cs="Arial"/>
          <w:szCs w:val="20"/>
          <w:lang w:val="sl-SI"/>
        </w:rPr>
        <w:t xml:space="preserve"> za pridobitev gradbenega dovoljenja glede sprejemljivosti nameravane gradnje z vidika njegovih pristojnost</w:t>
      </w:r>
      <w:r w:rsidR="004F6243">
        <w:rPr>
          <w:rFonts w:eastAsia="Calibri" w:cs="Arial"/>
          <w:szCs w:val="20"/>
          <w:lang w:val="sl-SI"/>
        </w:rPr>
        <w:t>i;</w:t>
      </w:r>
    </w:p>
    <w:p w:rsidR="00850DCB" w:rsidRDefault="00AD4F8B" w:rsidP="00862903">
      <w:pPr>
        <w:suppressAutoHyphens/>
        <w:spacing w:line="240" w:lineRule="auto"/>
        <w:jc w:val="both"/>
        <w:rPr>
          <w:rFonts w:eastAsia="Calibri" w:cs="Arial"/>
          <w:szCs w:val="20"/>
          <w:lang w:val="sl-SI"/>
        </w:rPr>
      </w:pPr>
      <w:r>
        <w:rPr>
          <w:rFonts w:eastAsia="Calibri" w:cs="Arial"/>
          <w:szCs w:val="20"/>
          <w:lang w:val="sl-SI"/>
        </w:rPr>
        <w:t>16</w:t>
      </w:r>
      <w:r w:rsidR="008F4011" w:rsidRPr="000439C0">
        <w:rPr>
          <w:rFonts w:eastAsia="Calibri" w:cs="Arial"/>
          <w:szCs w:val="20"/>
          <w:lang w:val="sl-SI"/>
        </w:rPr>
        <w:t xml:space="preserve">. nadzornik </w:t>
      </w:r>
      <w:r w:rsidR="00B50E6F" w:rsidRPr="000439C0">
        <w:rPr>
          <w:rFonts w:eastAsia="Calibri" w:cs="Arial"/>
          <w:szCs w:val="20"/>
          <w:lang w:val="sl-SI"/>
        </w:rPr>
        <w:t xml:space="preserve">je </w:t>
      </w:r>
      <w:r w:rsidR="00E054AE">
        <w:rPr>
          <w:rFonts w:eastAsia="Calibri" w:cs="Arial"/>
          <w:szCs w:val="20"/>
          <w:lang w:val="sl-SI"/>
        </w:rPr>
        <w:t xml:space="preserve">gospodarski subjekt, ki kot </w:t>
      </w:r>
      <w:r w:rsidR="00B50E6F" w:rsidRPr="000439C0">
        <w:rPr>
          <w:rFonts w:eastAsia="Calibri" w:cs="Arial"/>
          <w:szCs w:val="20"/>
          <w:lang w:val="sl-SI"/>
        </w:rPr>
        <w:t xml:space="preserve">udeleženec </w:t>
      </w:r>
      <w:r w:rsidR="00850DCB" w:rsidRPr="000439C0">
        <w:rPr>
          <w:rFonts w:eastAsia="Calibri" w:cs="Arial"/>
          <w:szCs w:val="20"/>
          <w:lang w:val="sl-SI"/>
        </w:rPr>
        <w:t>pri graditvi</w:t>
      </w:r>
      <w:r w:rsidR="00B50E6F" w:rsidRPr="000439C0">
        <w:rPr>
          <w:rFonts w:eastAsia="Calibri" w:cs="Arial"/>
          <w:szCs w:val="20"/>
          <w:lang w:val="sl-SI"/>
        </w:rPr>
        <w:t xml:space="preserve"> objektov</w:t>
      </w:r>
      <w:r w:rsidR="00E054AE">
        <w:rPr>
          <w:rFonts w:eastAsia="Calibri" w:cs="Arial"/>
          <w:szCs w:val="20"/>
          <w:lang w:val="sl-SI"/>
        </w:rPr>
        <w:t xml:space="preserve"> </w:t>
      </w:r>
      <w:r w:rsidR="00850DCB" w:rsidRPr="000439C0">
        <w:rPr>
          <w:rFonts w:eastAsia="Calibri" w:cs="Arial"/>
          <w:szCs w:val="20"/>
          <w:lang w:val="sl-SI"/>
        </w:rPr>
        <w:t>izvaja</w:t>
      </w:r>
      <w:r w:rsidR="00850DCB" w:rsidRPr="00CD05E7">
        <w:rPr>
          <w:rFonts w:eastAsia="Calibri" w:cs="Arial"/>
          <w:szCs w:val="20"/>
          <w:lang w:val="sl-SI"/>
        </w:rPr>
        <w:t xml:space="preserve"> nadzor nad gradnjo</w:t>
      </w:r>
      <w:r w:rsidR="002B0FD4" w:rsidRPr="002B0FD4">
        <w:rPr>
          <w:rFonts w:cs="Arial"/>
          <w:szCs w:val="20"/>
          <w:lang w:val="sl-SI" w:eastAsia="ar-SA"/>
        </w:rPr>
        <w:t xml:space="preserve"> </w:t>
      </w:r>
      <w:r w:rsidR="002B0FD4">
        <w:rPr>
          <w:rFonts w:cs="Arial"/>
          <w:szCs w:val="20"/>
          <w:lang w:val="sl-SI" w:eastAsia="ar-SA"/>
        </w:rPr>
        <w:t>in izpolnjuje pogoje po zakonu, ki ureja arhitekturno in inženirsko dejavnost</w:t>
      </w:r>
      <w:r w:rsidR="00850DCB" w:rsidRPr="00CD05E7">
        <w:rPr>
          <w:rFonts w:eastAsia="Calibri" w:cs="Arial"/>
          <w:szCs w:val="20"/>
          <w:lang w:val="sl-SI"/>
        </w:rPr>
        <w:t>;</w:t>
      </w:r>
    </w:p>
    <w:p w:rsidR="00F20360" w:rsidRPr="00CD05E7" w:rsidRDefault="00AD4F8B" w:rsidP="00862903">
      <w:pPr>
        <w:suppressAutoHyphens/>
        <w:spacing w:line="240" w:lineRule="auto"/>
        <w:jc w:val="both"/>
        <w:rPr>
          <w:rFonts w:eastAsia="Calibri" w:cs="Arial"/>
          <w:szCs w:val="20"/>
          <w:lang w:val="sl-SI"/>
        </w:rPr>
      </w:pPr>
      <w:r>
        <w:rPr>
          <w:rFonts w:eastAsia="Calibri" w:cs="Arial"/>
          <w:szCs w:val="20"/>
          <w:lang w:val="sl-SI"/>
        </w:rPr>
        <w:t>17</w:t>
      </w:r>
      <w:r w:rsidR="00A51532">
        <w:rPr>
          <w:rFonts w:eastAsia="Calibri" w:cs="Arial"/>
          <w:szCs w:val="20"/>
          <w:lang w:val="sl-SI"/>
        </w:rPr>
        <w:t>. nedovoljen objekt so</w:t>
      </w:r>
      <w:r w:rsidR="00F20360">
        <w:rPr>
          <w:rFonts w:eastAsia="Calibri" w:cs="Arial"/>
          <w:szCs w:val="20"/>
          <w:lang w:val="sl-SI"/>
        </w:rPr>
        <w:t xml:space="preserve"> nelegalen objekt, neskladen objekt in nevaren objekt;</w:t>
      </w:r>
    </w:p>
    <w:p w:rsidR="005F367E" w:rsidRPr="005F367E"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18</w:t>
      </w:r>
      <w:r w:rsidR="00F20360">
        <w:rPr>
          <w:rFonts w:eastAsia="Calibri" w:cs="Arial"/>
          <w:szCs w:val="20"/>
          <w:lang w:val="sl-SI"/>
        </w:rPr>
        <w:t>. nelegalen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B83F50">
        <w:rPr>
          <w:rFonts w:eastAsia="Calibri" w:cs="Arial"/>
          <w:szCs w:val="20"/>
          <w:lang w:val="sl-SI"/>
        </w:rPr>
        <w:t xml:space="preserve">ki se gradi ali ki je </w:t>
      </w:r>
      <w:r w:rsidR="00A51532">
        <w:rPr>
          <w:rFonts w:eastAsia="Calibri" w:cs="Arial"/>
          <w:szCs w:val="20"/>
          <w:lang w:val="sl-SI"/>
        </w:rPr>
        <w:t>zgrajen</w:t>
      </w:r>
      <w:r w:rsidR="005F367E">
        <w:rPr>
          <w:rFonts w:eastAsia="Calibri" w:cs="Arial"/>
          <w:szCs w:val="20"/>
          <w:lang w:val="sl-SI"/>
        </w:rPr>
        <w:t xml:space="preserve"> brez pravnomočnega gradbenega dovoljenja ali</w:t>
      </w:r>
      <w:r w:rsidR="00F20360">
        <w:rPr>
          <w:rFonts w:eastAsia="Calibri" w:cs="Arial"/>
          <w:szCs w:val="20"/>
          <w:lang w:val="sl-SI"/>
        </w:rPr>
        <w:t xml:space="preserve"> </w:t>
      </w:r>
      <w:r w:rsidR="00850DCB" w:rsidRPr="00CD05E7">
        <w:rPr>
          <w:rFonts w:eastAsia="Calibri" w:cs="Arial"/>
          <w:szCs w:val="20"/>
          <w:lang w:val="sl-SI"/>
        </w:rPr>
        <w:t xml:space="preserve">v nasprotju s pogoji, določenimi z </w:t>
      </w:r>
      <w:r w:rsidR="00F20360">
        <w:rPr>
          <w:rFonts w:eastAsia="Calibri" w:cs="Arial"/>
          <w:szCs w:val="20"/>
          <w:lang w:val="sl-SI"/>
        </w:rPr>
        <w:t>gradbenim dovoljenjem, če ga</w:t>
      </w:r>
      <w:r w:rsidR="00A51532">
        <w:rPr>
          <w:rFonts w:eastAsia="Calibri" w:cs="Arial"/>
          <w:szCs w:val="20"/>
          <w:lang w:val="sl-SI"/>
        </w:rPr>
        <w:t xml:space="preserve"> gradbeno-</w:t>
      </w:r>
      <w:r w:rsidR="00850DCB" w:rsidRPr="00CD05E7">
        <w:rPr>
          <w:rFonts w:eastAsia="Calibri" w:cs="Arial"/>
          <w:szCs w:val="20"/>
          <w:lang w:val="sl-SI"/>
        </w:rPr>
        <w:t xml:space="preserve">tehnično ni mogoče uskladiti </w:t>
      </w:r>
      <w:r w:rsidR="00F20360">
        <w:rPr>
          <w:rFonts w:eastAsia="Calibri" w:cs="Arial"/>
          <w:szCs w:val="20"/>
          <w:lang w:val="sl-SI"/>
        </w:rPr>
        <w:t>z gradbenim dovoljenjem in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r w:rsidR="00A51532">
        <w:rPr>
          <w:rFonts w:eastAsia="Calibri" w:cs="Arial"/>
          <w:szCs w:val="20"/>
          <w:lang w:val="sl-SI"/>
        </w:rPr>
        <w:t xml:space="preserve"> nele</w:t>
      </w:r>
      <w:r w:rsidR="00655E95">
        <w:rPr>
          <w:rFonts w:eastAsia="Calibri" w:cs="Arial"/>
          <w:szCs w:val="20"/>
          <w:lang w:val="sl-SI"/>
        </w:rPr>
        <w:t>galen objekt sta</w:t>
      </w:r>
      <w:r w:rsidR="005F367E">
        <w:rPr>
          <w:rFonts w:eastAsia="Calibri" w:cs="Arial"/>
          <w:szCs w:val="20"/>
          <w:lang w:val="sl-SI"/>
        </w:rPr>
        <w:t xml:space="preserve"> tudi:</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lastRenderedPageBreak/>
        <w:t>–</w:t>
      </w:r>
      <w:r>
        <w:rPr>
          <w:rFonts w:cs="Arial"/>
          <w:szCs w:val="20"/>
          <w:lang w:val="sl-SI" w:eastAsia="x-none"/>
        </w:rPr>
        <w:t xml:space="preserve"> </w:t>
      </w:r>
      <w:r w:rsidR="005F367E" w:rsidRPr="000D4284">
        <w:rPr>
          <w:rFonts w:cs="Arial"/>
          <w:szCs w:val="20"/>
          <w:lang w:val="sl-SI" w:eastAsia="ar-SA"/>
        </w:rPr>
        <w:t>objekt, za katerega je bilo gradbeno dovoljenje ali dovoljenje za objekt daljšega obstoja odpravljeno ali razveljavljeno in</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FC4D3D">
        <w:rPr>
          <w:rFonts w:cs="Arial"/>
          <w:szCs w:val="20"/>
          <w:lang w:val="sl-SI" w:eastAsia="x-none"/>
        </w:rPr>
        <w:t xml:space="preserve">– </w:t>
      </w:r>
      <w:r w:rsidR="005F367E" w:rsidRPr="00FC4D3D">
        <w:rPr>
          <w:rFonts w:cs="Arial"/>
          <w:szCs w:val="20"/>
          <w:lang w:val="sl-SI" w:eastAsia="ar-SA"/>
        </w:rPr>
        <w:t xml:space="preserve">objekt, za katerega ni predpisano gradbeno dovoljenje, če je </w:t>
      </w:r>
      <w:r w:rsidR="00A51532" w:rsidRPr="00FC4D3D">
        <w:rPr>
          <w:rFonts w:cs="Arial"/>
          <w:szCs w:val="20"/>
          <w:lang w:val="sl-SI" w:eastAsia="ar-SA"/>
        </w:rPr>
        <w:t>zgrajen</w:t>
      </w:r>
      <w:r w:rsidR="005F367E" w:rsidRPr="00FC4D3D">
        <w:rPr>
          <w:rFonts w:cs="Arial"/>
          <w:szCs w:val="20"/>
          <w:lang w:val="sl-SI" w:eastAsia="ar-SA"/>
        </w:rPr>
        <w:t xml:space="preserve"> v nasprotju s prostorskim aktom ali drugim predpisom</w:t>
      </w:r>
      <w:r w:rsidR="00521DFB" w:rsidRPr="00FC4D3D">
        <w:rPr>
          <w:rFonts w:cs="Arial"/>
          <w:szCs w:val="20"/>
          <w:lang w:val="sl-SI" w:eastAsia="ar-SA"/>
        </w:rPr>
        <w:t xml:space="preserve"> občine</w:t>
      </w:r>
      <w:r w:rsidR="005F367E" w:rsidRPr="00FC4D3D">
        <w:rPr>
          <w:rFonts w:cs="Arial"/>
          <w:szCs w:val="20"/>
          <w:lang w:val="sl-SI" w:eastAsia="ar-SA"/>
        </w:rPr>
        <w:t>;</w:t>
      </w:r>
    </w:p>
    <w:p w:rsidR="00BF6E8D"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19</w:t>
      </w:r>
      <w:r w:rsidR="00F20360">
        <w:rPr>
          <w:rFonts w:eastAsia="Calibri" w:cs="Arial"/>
          <w:szCs w:val="20"/>
          <w:lang w:val="sl-SI"/>
        </w:rPr>
        <w:t>. neskladen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5F367E">
        <w:rPr>
          <w:rFonts w:eastAsia="Calibri" w:cs="Arial"/>
          <w:szCs w:val="20"/>
          <w:lang w:val="sl-SI"/>
        </w:rPr>
        <w:t>ki ima</w:t>
      </w:r>
      <w:r w:rsidR="00850DCB" w:rsidRPr="00CD05E7">
        <w:rPr>
          <w:rFonts w:eastAsia="Calibri" w:cs="Arial"/>
          <w:szCs w:val="20"/>
          <w:lang w:val="sl-SI"/>
        </w:rPr>
        <w:t xml:space="preserve"> </w:t>
      </w:r>
      <w:r w:rsidR="005F367E">
        <w:rPr>
          <w:rFonts w:eastAsia="Calibri" w:cs="Arial"/>
          <w:szCs w:val="20"/>
          <w:lang w:val="sl-SI"/>
        </w:rPr>
        <w:t>pravnomočno gradbeno dovoljenje, vendar</w:t>
      </w:r>
      <w:r w:rsidR="00F20360">
        <w:rPr>
          <w:rFonts w:eastAsia="Calibri" w:cs="Arial"/>
          <w:szCs w:val="20"/>
          <w:lang w:val="sl-SI"/>
        </w:rPr>
        <w:t xml:space="preserve"> </w:t>
      </w:r>
      <w:r w:rsidR="00B83F50">
        <w:rPr>
          <w:rFonts w:eastAsia="Calibri" w:cs="Arial"/>
          <w:szCs w:val="20"/>
          <w:lang w:val="sl-SI"/>
        </w:rPr>
        <w:t xml:space="preserve">se gradi ali </w:t>
      </w:r>
      <w:r w:rsidR="00F20360">
        <w:rPr>
          <w:rFonts w:eastAsia="Calibri" w:cs="Arial"/>
          <w:szCs w:val="20"/>
          <w:lang w:val="sl-SI"/>
        </w:rPr>
        <w:t xml:space="preserve">je </w:t>
      </w:r>
      <w:r w:rsidR="00A51532">
        <w:rPr>
          <w:rFonts w:eastAsia="Calibri" w:cs="Arial"/>
          <w:szCs w:val="20"/>
          <w:lang w:val="sl-SI"/>
        </w:rPr>
        <w:t>zgrajen</w:t>
      </w:r>
      <w:r w:rsidR="005F367E">
        <w:rPr>
          <w:rFonts w:eastAsia="Calibri" w:cs="Arial"/>
          <w:szCs w:val="20"/>
          <w:lang w:val="sl-SI"/>
        </w:rPr>
        <w:t xml:space="preserve"> </w:t>
      </w:r>
      <w:r w:rsidR="00850DCB" w:rsidRPr="00CD05E7">
        <w:rPr>
          <w:rFonts w:eastAsia="Calibri" w:cs="Arial"/>
          <w:szCs w:val="20"/>
          <w:lang w:val="sl-SI"/>
        </w:rPr>
        <w:t>v nasprotju s pogoji, določenimi z gradbenim</w:t>
      </w:r>
      <w:r w:rsidR="00F20360">
        <w:rPr>
          <w:rFonts w:eastAsia="Calibri" w:cs="Arial"/>
          <w:szCs w:val="20"/>
          <w:lang w:val="sl-SI"/>
        </w:rPr>
        <w:t xml:space="preserve"> dovoljenjem</w:t>
      </w:r>
      <w:r w:rsidR="00A51532">
        <w:rPr>
          <w:rFonts w:eastAsia="Calibri" w:cs="Arial"/>
          <w:szCs w:val="20"/>
          <w:lang w:val="sl-SI"/>
        </w:rPr>
        <w:t>, tako</w:t>
      </w:r>
      <w:r w:rsidR="00F20360">
        <w:rPr>
          <w:rFonts w:eastAsia="Calibri" w:cs="Arial"/>
          <w:szCs w:val="20"/>
          <w:lang w:val="sl-SI"/>
        </w:rPr>
        <w:t>, da ga</w:t>
      </w:r>
      <w:r w:rsidR="00EE1F32">
        <w:rPr>
          <w:rFonts w:eastAsia="Calibri" w:cs="Arial"/>
          <w:szCs w:val="20"/>
          <w:lang w:val="sl-SI"/>
        </w:rPr>
        <w:t xml:space="preserve"> je gradbeno-</w:t>
      </w:r>
      <w:r w:rsidR="00850DCB" w:rsidRPr="00CD05E7">
        <w:rPr>
          <w:rFonts w:eastAsia="Calibri" w:cs="Arial"/>
          <w:szCs w:val="20"/>
          <w:lang w:val="sl-SI"/>
        </w:rPr>
        <w:t>tehnično mogoče uskladiti z gradbenim dovoljenjem</w:t>
      </w:r>
      <w:r w:rsidR="00850DCB" w:rsidRPr="00CD05E7">
        <w:rPr>
          <w:rFonts w:eastAsia="Calibri" w:cs="Arial"/>
          <w:szCs w:val="20"/>
          <w:lang w:val="sl-SI" w:eastAsia="ar-SA"/>
        </w:rPr>
        <w:t xml:space="preserve"> in pri tem ne gre za dopustna odstopanja </w:t>
      </w:r>
      <w:r w:rsidR="00CF10A0">
        <w:rPr>
          <w:rFonts w:eastAsia="Calibri" w:cs="Arial"/>
          <w:szCs w:val="20"/>
          <w:lang w:val="sl-SI" w:eastAsia="ar-SA"/>
        </w:rPr>
        <w:t xml:space="preserve">v skladu </w:t>
      </w:r>
      <w:r w:rsidR="005103E7">
        <w:rPr>
          <w:rFonts w:eastAsia="Calibri" w:cs="Arial"/>
          <w:szCs w:val="20"/>
          <w:lang w:val="sl-SI" w:eastAsia="ar-SA"/>
        </w:rPr>
        <w:t>s 67</w:t>
      </w:r>
      <w:r w:rsidR="00850DCB" w:rsidRPr="00CD05E7">
        <w:rPr>
          <w:rFonts w:eastAsia="Calibri" w:cs="Arial"/>
          <w:szCs w:val="20"/>
          <w:lang w:val="sl-SI" w:eastAsia="ar-SA"/>
        </w:rPr>
        <w:t>. členom tega zakona</w:t>
      </w:r>
      <w:r w:rsidR="00F20360">
        <w:rPr>
          <w:rFonts w:eastAsia="Calibri" w:cs="Arial"/>
          <w:szCs w:val="20"/>
          <w:lang w:val="sl-SI"/>
        </w:rPr>
        <w:t xml:space="preserve"> ali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p>
    <w:p w:rsidR="00850DCB" w:rsidRPr="00AD4F8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20</w:t>
      </w:r>
      <w:r w:rsidR="00850DCB" w:rsidRPr="00CD05E7">
        <w:rPr>
          <w:rFonts w:eastAsia="Calibri" w:cs="Arial"/>
          <w:szCs w:val="20"/>
          <w:lang w:val="sl-SI"/>
        </w:rPr>
        <w:t>.</w:t>
      </w:r>
      <w:r w:rsidR="00850DCB" w:rsidRPr="00CD05E7">
        <w:rPr>
          <w:rFonts w:cs="Arial"/>
          <w:szCs w:val="20"/>
          <w:lang w:val="sl-SI" w:eastAsia="ar-SA"/>
        </w:rPr>
        <w:t xml:space="preserve"> neskladna uporaba objekta je uporaba objekta </w:t>
      </w:r>
      <w:r w:rsidR="00850DCB" w:rsidRPr="005074BF">
        <w:rPr>
          <w:rFonts w:cs="Arial"/>
          <w:szCs w:val="20"/>
          <w:lang w:val="sl-SI" w:eastAsia="ar-SA"/>
        </w:rPr>
        <w:t>ali dela objekta</w:t>
      </w:r>
      <w:r w:rsidR="00850DCB" w:rsidRPr="00CF10A0">
        <w:rPr>
          <w:rFonts w:cs="Arial"/>
          <w:szCs w:val="20"/>
          <w:lang w:val="sl-SI" w:eastAsia="ar-SA"/>
        </w:rPr>
        <w:t xml:space="preserve"> </w:t>
      </w:r>
      <w:r w:rsidR="00850DCB" w:rsidRPr="00CD05E7">
        <w:rPr>
          <w:rFonts w:cs="Arial"/>
          <w:szCs w:val="20"/>
          <w:lang w:val="sl-SI" w:eastAsia="ar-SA"/>
        </w:rPr>
        <w:t>brez uporabnega dovoljenja, v nasprotju z izd</w:t>
      </w:r>
      <w:r w:rsidR="00EE1F32">
        <w:rPr>
          <w:rFonts w:cs="Arial"/>
          <w:szCs w:val="20"/>
          <w:lang w:val="sl-SI" w:eastAsia="ar-SA"/>
        </w:rPr>
        <w:t>anim gradbenim dovoljenjem ali</w:t>
      </w:r>
      <w:r w:rsidR="00850DCB" w:rsidRPr="00CD05E7">
        <w:rPr>
          <w:rFonts w:cs="Arial"/>
          <w:szCs w:val="20"/>
          <w:lang w:val="sl-SI" w:eastAsia="ar-SA"/>
        </w:rPr>
        <w:t xml:space="preserve"> nasprotju z uporabnim dovoljenjem</w:t>
      </w:r>
      <w:r w:rsidR="00850DCB" w:rsidRPr="00CD05E7">
        <w:rPr>
          <w:rFonts w:eastAsia="Calibri" w:cs="Arial"/>
          <w:szCs w:val="20"/>
          <w:lang w:val="sl-SI"/>
        </w:rPr>
        <w:t xml:space="preserve"> in </w:t>
      </w:r>
      <w:r w:rsidR="00655E95">
        <w:rPr>
          <w:rFonts w:eastAsia="Calibri" w:cs="Arial"/>
          <w:szCs w:val="20"/>
          <w:lang w:val="sl-SI"/>
        </w:rPr>
        <w:t xml:space="preserve">zanj </w:t>
      </w:r>
      <w:r w:rsidR="00850DCB" w:rsidRPr="00CD05E7">
        <w:rPr>
          <w:rFonts w:eastAsia="Calibri" w:cs="Arial"/>
          <w:szCs w:val="20"/>
          <w:lang w:val="sl-SI"/>
        </w:rPr>
        <w:t xml:space="preserve">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w:t>
      </w:r>
      <w:r w:rsidR="00655E95">
        <w:rPr>
          <w:rFonts w:eastAsia="Calibri" w:cs="Arial"/>
          <w:szCs w:val="20"/>
          <w:lang w:val="sl-SI"/>
        </w:rPr>
        <w:t xml:space="preserve"> zakona</w:t>
      </w:r>
      <w:r w:rsidR="00850DCB" w:rsidRPr="00CD05E7">
        <w:rPr>
          <w:rFonts w:cs="Arial"/>
          <w:szCs w:val="20"/>
          <w:lang w:val="sl-SI" w:eastAsia="ar-SA"/>
        </w:rPr>
        <w:t>;</w:t>
      </w:r>
    </w:p>
    <w:p w:rsidR="00850DCB"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eastAsia="Calibri" w:cs="Arial"/>
          <w:szCs w:val="20"/>
          <w:lang w:val="sl-SI"/>
        </w:rPr>
        <w:t>21</w:t>
      </w:r>
      <w:r w:rsidR="00850DCB" w:rsidRPr="00CD05E7">
        <w:rPr>
          <w:rFonts w:eastAsia="Calibri" w:cs="Arial"/>
          <w:szCs w:val="20"/>
          <w:lang w:val="sl-SI"/>
        </w:rPr>
        <w:t>. nevar</w:t>
      </w:r>
      <w:r w:rsidR="00984337">
        <w:rPr>
          <w:rFonts w:eastAsia="Calibri" w:cs="Arial"/>
          <w:szCs w:val="20"/>
          <w:lang w:val="sl-SI"/>
        </w:rPr>
        <w:t>en</w:t>
      </w:r>
      <w:r w:rsidR="00850DCB" w:rsidRPr="00CD05E7">
        <w:rPr>
          <w:rFonts w:eastAsia="Calibri" w:cs="Arial"/>
          <w:szCs w:val="20"/>
          <w:lang w:val="sl-SI"/>
        </w:rPr>
        <w:t xml:space="preserve"> </w:t>
      </w:r>
      <w:r w:rsidR="00984337">
        <w:rPr>
          <w:rFonts w:eastAsia="Calibri" w:cs="Arial"/>
          <w:szCs w:val="20"/>
          <w:lang w:val="sl-SI"/>
        </w:rPr>
        <w:t>objekt</w:t>
      </w:r>
      <w:r w:rsidR="00850DCB" w:rsidRPr="00CD05E7">
        <w:rPr>
          <w:rFonts w:eastAsia="Calibri" w:cs="Arial"/>
          <w:szCs w:val="20"/>
          <w:lang w:val="sl-SI"/>
        </w:rPr>
        <w:t xml:space="preserve"> </w:t>
      </w:r>
      <w:r w:rsidR="00CF10A0">
        <w:rPr>
          <w:rFonts w:eastAsia="Calibri" w:cs="Arial"/>
          <w:szCs w:val="20"/>
          <w:lang w:val="sl-SI"/>
        </w:rPr>
        <w:t xml:space="preserve">je objekt, ki </w:t>
      </w:r>
      <w:r w:rsidR="00850DCB" w:rsidRPr="00CD05E7">
        <w:rPr>
          <w:rFonts w:cs="Arial"/>
          <w:szCs w:val="20"/>
          <w:lang w:val="sl-SI" w:eastAsia="ar-SA"/>
        </w:rPr>
        <w:t>ne</w:t>
      </w:r>
      <w:r w:rsidR="00CF10A0">
        <w:rPr>
          <w:rFonts w:cs="Arial"/>
          <w:szCs w:val="20"/>
          <w:lang w:val="sl-SI" w:eastAsia="ar-SA"/>
        </w:rPr>
        <w:t xml:space="preserve"> izpolnjuje</w:t>
      </w:r>
      <w:r w:rsidR="00850DCB" w:rsidRPr="00CD05E7">
        <w:rPr>
          <w:rFonts w:cs="Arial"/>
          <w:szCs w:val="20"/>
          <w:lang w:val="sl-SI" w:eastAsia="ar-SA"/>
        </w:rPr>
        <w:t xml:space="preserve"> bistvenih zahtev</w:t>
      </w:r>
      <w:r w:rsidR="00EE1F32">
        <w:rPr>
          <w:rFonts w:cs="Arial"/>
          <w:szCs w:val="20"/>
          <w:lang w:val="sl-SI" w:eastAsia="ar-SA"/>
        </w:rPr>
        <w:t>,</w:t>
      </w:r>
      <w:r w:rsidR="00CF10A0">
        <w:rPr>
          <w:rFonts w:cs="Arial"/>
          <w:szCs w:val="20"/>
          <w:lang w:val="sl-SI" w:eastAsia="ar-SA"/>
        </w:rPr>
        <w:t xml:space="preserve"> </w:t>
      </w:r>
      <w:r w:rsidR="00655E95">
        <w:rPr>
          <w:rFonts w:cs="Arial"/>
          <w:szCs w:val="20"/>
          <w:lang w:val="sl-SI" w:eastAsia="ar-SA"/>
        </w:rPr>
        <w:t>tako</w:t>
      </w:r>
      <w:r w:rsidR="00517C77">
        <w:rPr>
          <w:rFonts w:cs="Arial"/>
          <w:szCs w:val="20"/>
          <w:lang w:val="sl-SI" w:eastAsia="ar-SA"/>
        </w:rPr>
        <w:t xml:space="preserve"> da</w:t>
      </w:r>
      <w:r w:rsidR="00850DCB" w:rsidRPr="00CD05E7">
        <w:rPr>
          <w:rFonts w:cs="Arial"/>
          <w:szCs w:val="20"/>
          <w:lang w:val="sl-SI" w:eastAsia="ar-SA"/>
        </w:rPr>
        <w:t xml:space="preserve"> </w:t>
      </w:r>
      <w:r w:rsidR="00F335D7">
        <w:rPr>
          <w:rFonts w:cs="Arial"/>
          <w:szCs w:val="20"/>
          <w:lang w:val="sl-SI" w:eastAsia="ar-SA"/>
        </w:rPr>
        <w:t xml:space="preserve">neposredno </w:t>
      </w:r>
      <w:r w:rsidR="00B50E6F">
        <w:rPr>
          <w:rFonts w:cs="Arial"/>
          <w:szCs w:val="20"/>
          <w:lang w:val="sl-SI" w:eastAsia="ar-SA"/>
        </w:rPr>
        <w:t>ogroža zdravje in življenje ljudi, premoženje večje vrednosti, promet ali sosednje objekte</w:t>
      </w:r>
      <w:r w:rsidR="00850DCB" w:rsidRPr="00CD05E7">
        <w:rPr>
          <w:rFonts w:cs="Arial"/>
          <w:szCs w:val="20"/>
          <w:lang w:val="sl-SI" w:eastAsia="ar-SA"/>
        </w:rPr>
        <w:t>;</w:t>
      </w:r>
    </w:p>
    <w:p w:rsidR="003B7324" w:rsidRPr="00EB6DE2"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22</w:t>
      </w:r>
      <w:r w:rsidR="00C87603" w:rsidRPr="00C87603">
        <w:rPr>
          <w:rFonts w:cs="Arial"/>
          <w:color w:val="000000"/>
          <w:szCs w:val="20"/>
          <w:lang w:val="sl-SI" w:eastAsia="sl-SI"/>
        </w:rPr>
        <w:t xml:space="preserve">. </w:t>
      </w:r>
      <w:r w:rsidR="00EB6DE2">
        <w:rPr>
          <w:rFonts w:cs="Arial"/>
          <w:color w:val="000000"/>
          <w:szCs w:val="20"/>
          <w:lang w:val="sl-SI" w:eastAsia="sl-SI"/>
        </w:rPr>
        <w:t>nezahteven objekt je objekt</w:t>
      </w:r>
      <w:r w:rsidR="006360A8">
        <w:rPr>
          <w:rFonts w:cs="Arial"/>
          <w:color w:val="000000"/>
          <w:szCs w:val="20"/>
          <w:lang w:val="sl-SI" w:eastAsia="sl-SI"/>
        </w:rPr>
        <w:t xml:space="preserve"> manjših dimenzij</w:t>
      </w:r>
      <w:r w:rsidR="00EE1F32">
        <w:rPr>
          <w:rFonts w:cs="Arial"/>
          <w:color w:val="000000"/>
          <w:szCs w:val="20"/>
          <w:lang w:val="sl-SI" w:eastAsia="sl-SI"/>
        </w:rPr>
        <w:t xml:space="preserve">, </w:t>
      </w:r>
      <w:r w:rsidR="003B7324">
        <w:rPr>
          <w:rFonts w:cs="Arial"/>
          <w:color w:val="000000"/>
          <w:szCs w:val="20"/>
          <w:lang w:val="sl-SI" w:eastAsia="sl-SI"/>
        </w:rPr>
        <w:t xml:space="preserve">konstrukcijsko </w:t>
      </w:r>
      <w:r w:rsidR="00F531D2">
        <w:rPr>
          <w:rFonts w:cs="Arial"/>
          <w:color w:val="000000"/>
          <w:szCs w:val="20"/>
          <w:lang w:val="sl-SI" w:eastAsia="sl-SI"/>
        </w:rPr>
        <w:t>nezahteven</w:t>
      </w:r>
      <w:r w:rsidR="003B7324">
        <w:rPr>
          <w:rFonts w:cs="Arial"/>
          <w:color w:val="000000"/>
          <w:szCs w:val="20"/>
          <w:lang w:val="sl-SI" w:eastAsia="sl-SI"/>
        </w:rPr>
        <w:t xml:space="preserve"> in prostorsko zaznaven</w:t>
      </w:r>
      <w:r w:rsidR="006360A8">
        <w:rPr>
          <w:rFonts w:cs="Arial"/>
          <w:color w:val="000000"/>
          <w:szCs w:val="20"/>
          <w:lang w:val="sl-SI" w:eastAsia="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23</w:t>
      </w:r>
      <w:r w:rsidR="00850DCB" w:rsidRPr="00CD05E7">
        <w:rPr>
          <w:rFonts w:eastAsia="Calibri" w:cs="Arial"/>
          <w:szCs w:val="20"/>
          <w:lang w:val="sl-SI"/>
        </w:rPr>
        <w:t xml:space="preserve">. novogradnja je </w:t>
      </w:r>
      <w:r w:rsidR="008F3697">
        <w:rPr>
          <w:rFonts w:eastAsia="Calibri" w:cs="Arial"/>
          <w:szCs w:val="20"/>
          <w:lang w:val="sl-SI"/>
        </w:rPr>
        <w:t xml:space="preserve">gradnja, </w:t>
      </w:r>
      <w:r w:rsidR="00EE1F32">
        <w:rPr>
          <w:rFonts w:eastAsia="Calibri" w:cs="Arial"/>
          <w:szCs w:val="20"/>
          <w:lang w:val="sl-SI"/>
        </w:rPr>
        <w:t>katere posledica</w:t>
      </w:r>
      <w:r w:rsidR="008F3697">
        <w:rPr>
          <w:rFonts w:eastAsia="Calibri" w:cs="Arial"/>
          <w:szCs w:val="20"/>
          <w:lang w:val="sl-SI"/>
        </w:rPr>
        <w:t xml:space="preserve"> </w:t>
      </w:r>
      <w:r w:rsidR="00F531D2">
        <w:rPr>
          <w:rFonts w:eastAsia="Calibri" w:cs="Arial"/>
          <w:szCs w:val="20"/>
          <w:lang w:val="sl-SI"/>
        </w:rPr>
        <w:t xml:space="preserve">je </w:t>
      </w:r>
      <w:r w:rsidR="00991196">
        <w:rPr>
          <w:rFonts w:eastAsia="Calibri" w:cs="Arial"/>
          <w:szCs w:val="20"/>
          <w:lang w:val="sl-SI"/>
        </w:rPr>
        <w:t>novo</w:t>
      </w:r>
      <w:r w:rsidR="00F531D2">
        <w:rPr>
          <w:rFonts w:eastAsia="Calibri" w:cs="Arial"/>
          <w:szCs w:val="20"/>
          <w:lang w:val="sl-SI"/>
        </w:rPr>
        <w:t xml:space="preserve"> zgrajen objekt ali</w:t>
      </w:r>
      <w:r w:rsidR="00EE1F32">
        <w:rPr>
          <w:rFonts w:eastAsia="Calibri" w:cs="Arial"/>
          <w:szCs w:val="20"/>
          <w:lang w:val="sl-SI"/>
        </w:rPr>
        <w:t xml:space="preserve"> prizidava</w:t>
      </w:r>
      <w:r w:rsidR="00850DCB" w:rsidRPr="00CD05E7">
        <w:rPr>
          <w:rFonts w:eastAsia="Calibri" w:cs="Arial"/>
          <w:szCs w:val="20"/>
          <w:lang w:val="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24</w:t>
      </w:r>
      <w:r w:rsidR="00850DCB" w:rsidRPr="00CD05E7">
        <w:rPr>
          <w:rFonts w:eastAsia="Calibri" w:cs="Arial"/>
          <w:szCs w:val="20"/>
          <w:lang w:val="sl-SI"/>
        </w:rPr>
        <w:t xml:space="preserve">. novo zgrajen objekt je objekt, ki je </w:t>
      </w:r>
      <w:r w:rsidR="00EE1F32">
        <w:rPr>
          <w:rFonts w:eastAsia="Calibri" w:cs="Arial"/>
          <w:szCs w:val="20"/>
          <w:lang w:val="sl-SI"/>
        </w:rPr>
        <w:t>popolnoma</w:t>
      </w:r>
      <w:r w:rsidR="00850DCB" w:rsidRPr="00CD05E7">
        <w:rPr>
          <w:rFonts w:eastAsia="Calibri" w:cs="Arial"/>
          <w:szCs w:val="20"/>
          <w:lang w:val="sl-SI"/>
        </w:rPr>
        <w:t xml:space="preserve"> zgrajen na novo in prej ni obstajal</w:t>
      </w:r>
      <w:r w:rsidR="00EE1F32">
        <w:rPr>
          <w:rFonts w:eastAsia="Calibri" w:cs="Arial"/>
          <w:szCs w:val="20"/>
          <w:lang w:val="sl-SI"/>
        </w:rPr>
        <w:t>,</w:t>
      </w:r>
      <w:r w:rsidR="00850DCB" w:rsidRPr="00CD05E7">
        <w:rPr>
          <w:rFonts w:eastAsia="Calibri" w:cs="Arial"/>
          <w:szCs w:val="20"/>
          <w:lang w:val="sl-SI"/>
        </w:rPr>
        <w:t xml:space="preserve"> ali </w:t>
      </w:r>
      <w:r w:rsidR="00EE1F32">
        <w:rPr>
          <w:rFonts w:eastAsia="Calibri" w:cs="Arial"/>
          <w:szCs w:val="20"/>
          <w:lang w:val="sl-SI"/>
        </w:rPr>
        <w:t>če</w:t>
      </w:r>
      <w:r w:rsidR="00850DCB" w:rsidRPr="00CD05E7">
        <w:rPr>
          <w:rFonts w:cs="Arial"/>
          <w:szCs w:val="20"/>
          <w:lang w:val="sl-SI" w:eastAsia="ar-SA"/>
        </w:rPr>
        <w:t xml:space="preserve"> se obstoječemu objektu dodaja nov del objekta v horizontalni ali vertikalni smeri, ki presega </w:t>
      </w:r>
      <w:r w:rsidR="001D2E0A">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bruto prostornine obstoječega objekta</w:t>
      </w:r>
      <w:r w:rsidR="00850DCB" w:rsidRPr="00CD05E7">
        <w:rPr>
          <w:rFonts w:eastAsia="Calibri" w:cs="Arial"/>
          <w:szCs w:val="20"/>
          <w:lang w:val="sl-SI"/>
        </w:rPr>
        <w:t xml:space="preserve">; </w:t>
      </w:r>
    </w:p>
    <w:p w:rsidR="0043014E" w:rsidRPr="00F52BAF" w:rsidRDefault="00AD4F8B" w:rsidP="00862903">
      <w:pPr>
        <w:tabs>
          <w:tab w:val="left" w:pos="567"/>
        </w:tabs>
        <w:autoSpaceDE w:val="0"/>
        <w:autoSpaceDN w:val="0"/>
        <w:adjustRightInd w:val="0"/>
        <w:spacing w:line="240" w:lineRule="auto"/>
        <w:jc w:val="both"/>
        <w:rPr>
          <w:rFonts w:cs="Arial"/>
          <w:szCs w:val="20"/>
          <w:lang w:val="sl-SI" w:eastAsia="sl-SI"/>
        </w:rPr>
      </w:pPr>
      <w:r>
        <w:rPr>
          <w:rFonts w:cs="Arial"/>
          <w:szCs w:val="20"/>
          <w:lang w:val="sl-SI" w:eastAsia="sl-SI"/>
        </w:rPr>
        <w:t>25</w:t>
      </w:r>
      <w:r w:rsidR="00850DCB" w:rsidRPr="00F52BAF">
        <w:rPr>
          <w:rFonts w:cs="Arial"/>
          <w:szCs w:val="20"/>
          <w:lang w:val="sl-SI" w:eastAsia="sl-SI"/>
        </w:rPr>
        <w:t xml:space="preserve">. </w:t>
      </w:r>
      <w:r w:rsidR="00C37B5B" w:rsidRPr="00F52BAF">
        <w:rPr>
          <w:rFonts w:cs="Arial"/>
          <w:szCs w:val="20"/>
          <w:lang w:val="sl-SI" w:eastAsia="sl-SI"/>
        </w:rPr>
        <w:t>o</w:t>
      </w:r>
      <w:r w:rsidR="00655E95">
        <w:rPr>
          <w:rFonts w:cs="Arial"/>
          <w:szCs w:val="20"/>
          <w:lang w:val="sl-SI" w:eastAsia="sl-SI"/>
        </w:rPr>
        <w:t>bjekt je</w:t>
      </w:r>
      <w:r w:rsidR="00EE1F32">
        <w:rPr>
          <w:rFonts w:cs="Arial"/>
          <w:szCs w:val="20"/>
          <w:lang w:val="sl-SI" w:eastAsia="sl-SI"/>
        </w:rPr>
        <w:t xml:space="preserve"> stavba, gradbeni</w:t>
      </w:r>
      <w:r w:rsidR="0043014E" w:rsidRPr="00F52BAF">
        <w:rPr>
          <w:rFonts w:cs="Arial"/>
          <w:szCs w:val="20"/>
          <w:lang w:val="sl-SI" w:eastAsia="sl-SI"/>
        </w:rPr>
        <w:t xml:space="preserve"> inženirski objekt ali </w:t>
      </w:r>
      <w:r w:rsidR="00CF1548">
        <w:rPr>
          <w:rFonts w:cs="Arial"/>
          <w:szCs w:val="20"/>
          <w:lang w:val="sl-SI" w:eastAsia="sl-SI"/>
        </w:rPr>
        <w:t>drug gradbeni poseg, narejen</w:t>
      </w:r>
      <w:r w:rsidR="0043014E" w:rsidRPr="00F52BAF">
        <w:rPr>
          <w:rFonts w:cs="Arial"/>
          <w:szCs w:val="20"/>
          <w:lang w:val="sl-SI" w:eastAsia="sl-SI"/>
        </w:rPr>
        <w:t xml:space="preserve"> </w:t>
      </w:r>
      <w:r w:rsidR="00EE1F32">
        <w:rPr>
          <w:rFonts w:cs="Arial"/>
          <w:szCs w:val="20"/>
          <w:lang w:val="sl-SI" w:eastAsia="sl-SI"/>
        </w:rPr>
        <w:t>z gradbenimi, obrtniškimi</w:t>
      </w:r>
      <w:r w:rsidR="000550DC">
        <w:rPr>
          <w:rFonts w:cs="Arial"/>
          <w:szCs w:val="20"/>
          <w:lang w:val="sl-SI" w:eastAsia="sl-SI"/>
        </w:rPr>
        <w:t xml:space="preserve"> ali </w:t>
      </w:r>
      <w:r w:rsidR="00EE1F32">
        <w:rPr>
          <w:rFonts w:cs="Arial"/>
          <w:szCs w:val="20"/>
          <w:lang w:val="sl-SI" w:eastAsia="sl-SI"/>
        </w:rPr>
        <w:t>inštalacijskimi</w:t>
      </w:r>
      <w:r w:rsidR="0043014E" w:rsidRPr="00F52BAF">
        <w:rPr>
          <w:rFonts w:cs="Arial"/>
          <w:szCs w:val="20"/>
          <w:lang w:val="sl-SI" w:eastAsia="sl-SI"/>
        </w:rPr>
        <w:t xml:space="preserve"> del</w:t>
      </w:r>
      <w:r w:rsidR="00EE1F32">
        <w:rPr>
          <w:rFonts w:cs="Arial"/>
          <w:szCs w:val="20"/>
          <w:lang w:val="sl-SI" w:eastAsia="sl-SI"/>
        </w:rPr>
        <w:t>i</w:t>
      </w:r>
      <w:r w:rsidR="000550DC">
        <w:rPr>
          <w:rFonts w:cs="Arial"/>
          <w:szCs w:val="20"/>
          <w:lang w:val="sl-SI" w:eastAsia="sl-SI"/>
        </w:rPr>
        <w:t>, sestavljen</w:t>
      </w:r>
      <w:r w:rsidR="00EE1F32">
        <w:rPr>
          <w:rFonts w:cs="Arial"/>
          <w:szCs w:val="20"/>
          <w:lang w:val="sl-SI" w:eastAsia="sl-SI"/>
        </w:rPr>
        <w:t>i</w:t>
      </w:r>
      <w:r w:rsidR="0043014E" w:rsidRPr="00F52BAF">
        <w:rPr>
          <w:rFonts w:cs="Arial"/>
          <w:szCs w:val="20"/>
          <w:lang w:val="sl-SI" w:eastAsia="sl-SI"/>
        </w:rPr>
        <w:t xml:space="preserve"> iz gradbenih proizvodov, proizvodov ali naravnih materialov, skupaj z vgrajenimi inštalacijami in napravami,</w:t>
      </w:r>
      <w:r w:rsidR="00EE1F32">
        <w:rPr>
          <w:rFonts w:cs="Arial"/>
          <w:szCs w:val="20"/>
          <w:lang w:val="sl-SI" w:eastAsia="sl-SI"/>
        </w:rPr>
        <w:t xml:space="preserve"> ki služijo njegovemu delovanju;</w:t>
      </w:r>
      <w:r w:rsidR="0043014E" w:rsidRPr="00F52BAF">
        <w:rPr>
          <w:rFonts w:cs="Arial"/>
          <w:szCs w:val="20"/>
          <w:lang w:val="sl-SI" w:eastAsia="sl-SI"/>
        </w:rPr>
        <w:t xml:space="preserve"> </w:t>
      </w:r>
    </w:p>
    <w:p w:rsidR="00850DCB" w:rsidRDefault="00AD4F8B" w:rsidP="00862903">
      <w:pPr>
        <w:tabs>
          <w:tab w:val="left" w:pos="567"/>
        </w:tabs>
        <w:suppressAutoHyphens/>
        <w:overflowPunct w:val="0"/>
        <w:autoSpaceDE w:val="0"/>
        <w:spacing w:line="240" w:lineRule="auto"/>
        <w:jc w:val="both"/>
        <w:textAlignment w:val="baseline"/>
        <w:rPr>
          <w:rFonts w:cs="Arial"/>
          <w:color w:val="000000"/>
          <w:szCs w:val="20"/>
          <w:lang w:val="sl-SI" w:eastAsia="sl-SI"/>
        </w:rPr>
      </w:pPr>
      <w:r>
        <w:rPr>
          <w:rFonts w:eastAsia="Calibri" w:cs="Arial"/>
          <w:szCs w:val="20"/>
          <w:lang w:val="sl-SI" w:eastAsia="ar-SA"/>
        </w:rPr>
        <w:t>26</w:t>
      </w:r>
      <w:r w:rsidR="00850DCB" w:rsidRPr="00CD05E7">
        <w:rPr>
          <w:rFonts w:eastAsia="Calibri" w:cs="Arial"/>
          <w:szCs w:val="20"/>
          <w:lang w:val="sl-SI" w:eastAsia="ar-SA"/>
        </w:rPr>
        <w:t>. objekt v javni rabi je objekt ali del objekta, katerega raba je pod enakimi pogoji namenjena vsem</w:t>
      </w:r>
      <w:r w:rsidR="00850DCB" w:rsidRPr="00CD05E7">
        <w:rPr>
          <w:rFonts w:cs="Arial"/>
          <w:color w:val="000000"/>
          <w:szCs w:val="20"/>
          <w:lang w:val="sl-SI" w:eastAsia="sl-SI"/>
        </w:rPr>
        <w:t xml:space="preserve">; </w:t>
      </w:r>
    </w:p>
    <w:p w:rsidR="00173CA1"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color w:val="000000"/>
          <w:szCs w:val="20"/>
          <w:lang w:val="sl-SI" w:eastAsia="sl-SI"/>
        </w:rPr>
        <w:t>27</w:t>
      </w:r>
      <w:r w:rsidR="00F75EE7">
        <w:rPr>
          <w:rFonts w:cs="Arial"/>
          <w:color w:val="000000"/>
          <w:szCs w:val="20"/>
          <w:lang w:val="sl-SI" w:eastAsia="sl-SI"/>
        </w:rPr>
        <w:t xml:space="preserve">. </w:t>
      </w:r>
      <w:r w:rsidR="00173CA1">
        <w:rPr>
          <w:rFonts w:cs="Arial"/>
          <w:color w:val="000000"/>
          <w:szCs w:val="20"/>
          <w:lang w:val="sl-SI" w:eastAsia="sl-SI"/>
        </w:rPr>
        <w:t xml:space="preserve">objekt z vplivi na okolje je objekt, za katerega je </w:t>
      </w:r>
      <w:r w:rsidR="006A76A0">
        <w:rPr>
          <w:rFonts w:cs="Arial"/>
          <w:color w:val="000000"/>
          <w:szCs w:val="20"/>
          <w:lang w:val="sl-SI" w:eastAsia="sl-SI"/>
        </w:rPr>
        <w:t xml:space="preserve">treba </w:t>
      </w:r>
      <w:r w:rsidR="00173CA1">
        <w:rPr>
          <w:rFonts w:cs="Arial"/>
          <w:color w:val="000000"/>
          <w:szCs w:val="20"/>
          <w:lang w:val="sl-SI" w:eastAsia="sl-SI"/>
        </w:rPr>
        <w:t xml:space="preserve">v skladu s predpisi, ki urejajo varstvo okolja, </w:t>
      </w:r>
      <w:r w:rsidR="006A76A0">
        <w:rPr>
          <w:rFonts w:cs="Arial"/>
          <w:color w:val="000000"/>
          <w:szCs w:val="20"/>
          <w:lang w:val="sl-SI" w:eastAsia="sl-SI"/>
        </w:rPr>
        <w:t>izvesti presojo</w:t>
      </w:r>
      <w:r w:rsidR="00173CA1">
        <w:rPr>
          <w:rFonts w:cs="Arial"/>
          <w:color w:val="000000"/>
          <w:szCs w:val="20"/>
          <w:lang w:val="sl-SI" w:eastAsia="sl-SI"/>
        </w:rPr>
        <w:t xml:space="preserve"> vplivov na okolje;</w:t>
      </w:r>
    </w:p>
    <w:p w:rsidR="00850DC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cs="Arial"/>
          <w:szCs w:val="20"/>
          <w:lang w:val="sl-SI" w:eastAsia="ar-SA"/>
        </w:rPr>
        <w:t>28</w:t>
      </w:r>
      <w:r w:rsidR="00850DCB" w:rsidRPr="00CD05E7">
        <w:rPr>
          <w:rFonts w:cs="Arial"/>
          <w:szCs w:val="20"/>
          <w:lang w:val="sl-SI" w:eastAsia="ar-SA"/>
        </w:rPr>
        <w:t xml:space="preserve">. odstranitev </w:t>
      </w:r>
      <w:r w:rsidR="00850DCB" w:rsidRPr="00CD05E7">
        <w:rPr>
          <w:rFonts w:eastAsia="Calibri" w:cs="Arial"/>
          <w:szCs w:val="20"/>
          <w:lang w:val="sl-SI" w:eastAsia="ar-SA"/>
        </w:rPr>
        <w:t xml:space="preserve">je </w:t>
      </w:r>
      <w:r w:rsidR="000550DC">
        <w:rPr>
          <w:rFonts w:eastAsia="Calibri" w:cs="Arial"/>
          <w:szCs w:val="20"/>
          <w:lang w:val="sl-SI" w:eastAsia="ar-SA"/>
        </w:rPr>
        <w:t>rušitev objekta</w:t>
      </w:r>
      <w:r w:rsidR="008F3697">
        <w:rPr>
          <w:rFonts w:eastAsia="Calibri" w:cs="Arial"/>
          <w:szCs w:val="20"/>
          <w:lang w:val="sl-SI" w:eastAsia="ar-SA"/>
        </w:rPr>
        <w:t>, s katero se porušijo vsi nad</w:t>
      </w:r>
      <w:r w:rsidR="00655E95">
        <w:rPr>
          <w:rFonts w:eastAsia="Calibri" w:cs="Arial"/>
          <w:szCs w:val="20"/>
          <w:lang w:val="sl-SI" w:eastAsia="ar-SA"/>
        </w:rPr>
        <w:t>zemni</w:t>
      </w:r>
      <w:r w:rsidR="008F3697">
        <w:rPr>
          <w:rFonts w:eastAsia="Calibri" w:cs="Arial"/>
          <w:szCs w:val="20"/>
          <w:lang w:val="sl-SI" w:eastAsia="ar-SA"/>
        </w:rPr>
        <w:t xml:space="preserve"> in podzemni deli</w:t>
      </w:r>
      <w:r w:rsidR="00850DCB" w:rsidRPr="00CD05E7">
        <w:rPr>
          <w:rFonts w:eastAsia="Calibri" w:cs="Arial"/>
          <w:szCs w:val="20"/>
          <w:lang w:val="sl-SI" w:eastAsia="ar-SA"/>
        </w:rPr>
        <w:t xml:space="preserve"> objekta;</w:t>
      </w:r>
    </w:p>
    <w:p w:rsidR="00361413"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29. </w:t>
      </w:r>
      <w:r w:rsidR="00361413">
        <w:rPr>
          <w:rFonts w:eastAsia="Calibri" w:cs="Arial"/>
          <w:szCs w:val="20"/>
          <w:lang w:val="sl-SI" w:eastAsia="ar-SA"/>
        </w:rPr>
        <w:t xml:space="preserve">presoja sprejemljivosti je postopek, v katerem se </w:t>
      </w:r>
      <w:r w:rsidR="00390F8B">
        <w:rPr>
          <w:rFonts w:eastAsia="Calibri" w:cs="Arial"/>
          <w:szCs w:val="20"/>
          <w:lang w:val="sl-SI" w:eastAsia="ar-SA"/>
        </w:rPr>
        <w:t xml:space="preserve">oceni vpliv oziroma posledice nameravane gradnje </w:t>
      </w:r>
      <w:r w:rsidR="00361413">
        <w:rPr>
          <w:rFonts w:eastAsia="Calibri" w:cs="Arial"/>
          <w:szCs w:val="20"/>
          <w:lang w:val="sl-SI" w:eastAsia="ar-SA"/>
        </w:rPr>
        <w:t>v skladu s predpisi, ki urejajo ohranjanje narave;</w:t>
      </w:r>
    </w:p>
    <w:p w:rsidR="00474635" w:rsidRPr="00474635"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30</w:t>
      </w:r>
      <w:r w:rsidR="00965891" w:rsidRPr="00474635">
        <w:rPr>
          <w:rFonts w:eastAsia="Calibri" w:cs="Arial"/>
          <w:szCs w:val="20"/>
          <w:lang w:val="sl-SI" w:eastAsia="ar-SA"/>
        </w:rPr>
        <w:t>.</w:t>
      </w:r>
      <w:r w:rsidR="0066449B" w:rsidRPr="00474635">
        <w:rPr>
          <w:rFonts w:eastAsia="Calibri" w:cs="Arial"/>
          <w:szCs w:val="20"/>
          <w:lang w:val="sl-SI" w:eastAsia="ar-SA"/>
        </w:rPr>
        <w:t xml:space="preserve"> </w:t>
      </w:r>
      <w:r w:rsidR="000F4BF6">
        <w:rPr>
          <w:rFonts w:ascii="Helv" w:eastAsiaTheme="minorHAnsi" w:hAnsi="Helv" w:cs="Helv"/>
          <w:color w:val="000000"/>
          <w:szCs w:val="20"/>
          <w:lang w:val="sl-SI"/>
        </w:rPr>
        <w:t xml:space="preserve">presoja vplivov na okolje je postopek, v katerem se v skladu s predpisi, ki urejajo varstvo okolja, pripravi poročilo o vplivih na okolje, izvede sodelovanje z javnostjo, vključuje stranke in pristojne </w:t>
      </w:r>
      <w:proofErr w:type="spellStart"/>
      <w:r w:rsidR="000F4BF6">
        <w:rPr>
          <w:rFonts w:ascii="Helv" w:eastAsiaTheme="minorHAnsi" w:hAnsi="Helv" w:cs="Helv"/>
          <w:color w:val="000000"/>
          <w:szCs w:val="20"/>
          <w:lang w:val="sl-SI"/>
        </w:rPr>
        <w:t>mnenjedajalce</w:t>
      </w:r>
      <w:proofErr w:type="spellEnd"/>
      <w:r w:rsidR="000F4BF6">
        <w:rPr>
          <w:rFonts w:ascii="Helv" w:eastAsiaTheme="minorHAnsi" w:hAnsi="Helv" w:cs="Helv"/>
          <w:color w:val="000000"/>
          <w:szCs w:val="20"/>
          <w:lang w:val="sl-SI"/>
        </w:rPr>
        <w:t xml:space="preserve"> ter države članice</w:t>
      </w:r>
      <w:r w:rsidR="00655E95">
        <w:rPr>
          <w:rFonts w:ascii="Helv" w:eastAsiaTheme="minorHAnsi" w:hAnsi="Helv" w:cs="Helv"/>
          <w:color w:val="000000"/>
          <w:szCs w:val="20"/>
          <w:lang w:val="sl-SI"/>
        </w:rPr>
        <w:t xml:space="preserve"> Evropske unije</w:t>
      </w:r>
      <w:r w:rsidR="000F4BF6">
        <w:rPr>
          <w:rFonts w:ascii="Helv" w:eastAsiaTheme="minorHAnsi" w:hAnsi="Helv" w:cs="Helv"/>
          <w:color w:val="000000"/>
          <w:szCs w:val="20"/>
          <w:lang w:val="sl-SI"/>
        </w:rPr>
        <w:t xml:space="preserve"> </w:t>
      </w:r>
      <w:r w:rsidR="00EE1F32">
        <w:rPr>
          <w:rFonts w:ascii="Helv" w:eastAsiaTheme="minorHAnsi" w:hAnsi="Helv" w:cs="Helv"/>
          <w:color w:val="000000"/>
          <w:szCs w:val="20"/>
          <w:lang w:val="sl-SI"/>
        </w:rPr>
        <w:t>pri čezmejnih vplivih</w:t>
      </w:r>
      <w:r w:rsidR="000F4BF6">
        <w:rPr>
          <w:rFonts w:ascii="Helv" w:eastAsiaTheme="minorHAnsi" w:hAnsi="Helv" w:cs="Helv"/>
          <w:color w:val="000000"/>
          <w:szCs w:val="20"/>
          <w:lang w:val="sl-SI"/>
        </w:rPr>
        <w:t>, v katerem se proučijo vse zbrane informacije o vplivih posega na okolje ter na njihovi podlagi izda obrazložena odločitev, vključena v gradbeno dovoljenje, izdano v integralnem postopku;</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31</w:t>
      </w:r>
      <w:r w:rsidR="00850DCB" w:rsidRPr="00CD05E7">
        <w:rPr>
          <w:rFonts w:cs="Arial"/>
          <w:szCs w:val="20"/>
          <w:lang w:val="sl-SI" w:eastAsia="ar-SA"/>
        </w:rPr>
        <w:t>. pristojni upravni organ za gradbene zadeve je organ, ki je po tem zakonu pristojen za izdajo gradbenega in uporabnega dovoljenja;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32</w:t>
      </w:r>
      <w:r w:rsidR="00850DCB" w:rsidRPr="00CD05E7">
        <w:rPr>
          <w:rFonts w:cs="Arial"/>
          <w:szCs w:val="20"/>
          <w:lang w:val="sl-SI" w:eastAsia="ar-SA"/>
        </w:rPr>
        <w:t>. pristojni poklicni zbornici sta Zbornica za arhitekturo in pr</w:t>
      </w:r>
      <w:r w:rsidR="006C00A6">
        <w:rPr>
          <w:rFonts w:cs="Arial"/>
          <w:szCs w:val="20"/>
          <w:lang w:val="sl-SI" w:eastAsia="ar-SA"/>
        </w:rPr>
        <w:t>ostor Slovenije in Inženirska zb</w:t>
      </w:r>
      <w:r w:rsidR="00850DCB" w:rsidRPr="00CD05E7">
        <w:rPr>
          <w:rFonts w:cs="Arial"/>
          <w:szCs w:val="20"/>
          <w:lang w:val="sl-SI" w:eastAsia="ar-SA"/>
        </w:rPr>
        <w:t xml:space="preserve">ornica Slovenije; </w:t>
      </w:r>
    </w:p>
    <w:p w:rsidR="00850DCB"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33</w:t>
      </w:r>
      <w:r w:rsidR="00850DCB" w:rsidRPr="00CD05E7">
        <w:rPr>
          <w:rFonts w:cs="Arial"/>
          <w:szCs w:val="20"/>
          <w:lang w:val="sl-SI" w:eastAsia="ar-SA"/>
        </w:rPr>
        <w:t xml:space="preserve">. prizidava je gradnja, </w:t>
      </w:r>
      <w:r w:rsidR="00991C6E">
        <w:rPr>
          <w:rFonts w:cs="Arial"/>
          <w:szCs w:val="20"/>
          <w:lang w:val="sl-SI" w:eastAsia="ar-SA"/>
        </w:rPr>
        <w:t xml:space="preserve">ki ni rekonstrukcija, </w:t>
      </w:r>
      <w:r w:rsidR="00850DCB" w:rsidRPr="00CD05E7">
        <w:rPr>
          <w:rFonts w:cs="Arial"/>
          <w:szCs w:val="20"/>
          <w:lang w:val="sl-SI" w:eastAsia="ar-SA"/>
        </w:rPr>
        <w:t xml:space="preserve">pri kateri se </w:t>
      </w:r>
      <w:r w:rsidR="00F326EB">
        <w:rPr>
          <w:rFonts w:cs="Arial"/>
          <w:szCs w:val="20"/>
          <w:lang w:val="sl-SI" w:eastAsia="ar-SA"/>
        </w:rPr>
        <w:t>objektu dogradi</w:t>
      </w:r>
      <w:r w:rsidR="00850DCB" w:rsidRPr="00CD05E7">
        <w:rPr>
          <w:rFonts w:cs="Arial"/>
          <w:szCs w:val="20"/>
          <w:lang w:val="sl-SI" w:eastAsia="ar-SA"/>
        </w:rPr>
        <w:t xml:space="preserve"> nov del objekta v horizontalni ali vertikalni smeri</w:t>
      </w:r>
      <w:r w:rsidR="00991C6E">
        <w:rPr>
          <w:rFonts w:cs="Arial"/>
          <w:szCs w:val="20"/>
          <w:lang w:val="sl-SI" w:eastAsia="ar-SA"/>
        </w:rPr>
        <w:t>,</w:t>
      </w:r>
      <w:r w:rsidR="00850DCB" w:rsidRPr="00CD05E7">
        <w:rPr>
          <w:rFonts w:cs="Arial"/>
          <w:szCs w:val="20"/>
          <w:lang w:val="sl-SI" w:eastAsia="ar-SA"/>
        </w:rPr>
        <w:t xml:space="preserve"> do vključno </w:t>
      </w:r>
      <w:r w:rsidR="00742A62">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xml:space="preserve">% bruto prostornine </w:t>
      </w:r>
      <w:r w:rsidR="00991C6E">
        <w:rPr>
          <w:rFonts w:cs="Arial"/>
          <w:szCs w:val="20"/>
          <w:lang w:val="sl-SI" w:eastAsia="ar-SA"/>
        </w:rPr>
        <w:t xml:space="preserve">ali bruto tlorisne površine ali kapacitete </w:t>
      </w:r>
      <w:r w:rsidR="00850DCB" w:rsidRPr="00CD05E7">
        <w:rPr>
          <w:rFonts w:cs="Arial"/>
          <w:szCs w:val="20"/>
          <w:lang w:val="sl-SI" w:eastAsia="ar-SA"/>
        </w:rPr>
        <w:t>obstoječega objekta;</w:t>
      </w:r>
    </w:p>
    <w:p w:rsidR="000856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34</w:t>
      </w:r>
      <w:r w:rsidR="0008567B" w:rsidRPr="0008567B">
        <w:rPr>
          <w:rFonts w:cs="Arial"/>
          <w:szCs w:val="20"/>
          <w:lang w:val="sl-SI" w:eastAsia="ar-SA"/>
        </w:rPr>
        <w:t xml:space="preserve">. projektant je </w:t>
      </w:r>
      <w:r w:rsidR="00E054AE">
        <w:rPr>
          <w:rFonts w:cs="Arial"/>
          <w:szCs w:val="20"/>
          <w:lang w:val="sl-SI" w:eastAsia="ar-SA"/>
        </w:rPr>
        <w:t xml:space="preserve">gospodarski subjekt, ki kot </w:t>
      </w:r>
      <w:r w:rsidR="0008567B" w:rsidRPr="0008567B">
        <w:rPr>
          <w:rFonts w:cs="Arial"/>
          <w:szCs w:val="20"/>
          <w:lang w:val="sl-SI" w:eastAsia="ar-SA"/>
        </w:rPr>
        <w:t>ud</w:t>
      </w:r>
      <w:r w:rsidR="00E054AE">
        <w:rPr>
          <w:rFonts w:cs="Arial"/>
          <w:szCs w:val="20"/>
          <w:lang w:val="sl-SI" w:eastAsia="ar-SA"/>
        </w:rPr>
        <w:t xml:space="preserve">eleženec pri </w:t>
      </w:r>
      <w:r w:rsidR="00E054AE" w:rsidRPr="00965891">
        <w:rPr>
          <w:rFonts w:cs="Arial"/>
          <w:szCs w:val="20"/>
          <w:lang w:val="sl-SI" w:eastAsia="ar-SA"/>
        </w:rPr>
        <w:t xml:space="preserve">graditvi objektov </w:t>
      </w:r>
      <w:r w:rsidR="007B17A1" w:rsidRPr="00965891">
        <w:rPr>
          <w:rFonts w:cs="Arial"/>
          <w:szCs w:val="20"/>
          <w:lang w:val="sl-SI" w:eastAsia="ar-SA"/>
        </w:rPr>
        <w:t>izdel</w:t>
      </w:r>
      <w:r w:rsidR="00731D03">
        <w:rPr>
          <w:rFonts w:cs="Arial"/>
          <w:szCs w:val="20"/>
          <w:lang w:val="sl-SI" w:eastAsia="ar-SA"/>
        </w:rPr>
        <w:t>uje</w:t>
      </w:r>
      <w:r w:rsidR="007B17A1" w:rsidRPr="00965891">
        <w:rPr>
          <w:rFonts w:cs="Arial"/>
          <w:szCs w:val="20"/>
          <w:lang w:val="sl-SI" w:eastAsia="ar-SA"/>
        </w:rPr>
        <w:t xml:space="preserve"> projektn</w:t>
      </w:r>
      <w:r w:rsidR="00731D03">
        <w:rPr>
          <w:rFonts w:cs="Arial"/>
          <w:szCs w:val="20"/>
          <w:lang w:val="sl-SI" w:eastAsia="ar-SA"/>
        </w:rPr>
        <w:t>o</w:t>
      </w:r>
      <w:r w:rsidR="007B17A1" w:rsidRPr="00965891">
        <w:rPr>
          <w:rFonts w:cs="Arial"/>
          <w:szCs w:val="20"/>
          <w:lang w:val="sl-SI" w:eastAsia="ar-SA"/>
        </w:rPr>
        <w:t xml:space="preserve"> dokumentacij</w:t>
      </w:r>
      <w:r w:rsidR="00731D03">
        <w:rPr>
          <w:rFonts w:cs="Arial"/>
          <w:szCs w:val="20"/>
          <w:lang w:val="sl-SI" w:eastAsia="ar-SA"/>
        </w:rPr>
        <w:t>o</w:t>
      </w:r>
      <w:r w:rsidR="002B0FD4">
        <w:rPr>
          <w:rFonts w:cs="Arial"/>
          <w:szCs w:val="20"/>
          <w:lang w:val="sl-SI" w:eastAsia="ar-SA"/>
        </w:rPr>
        <w:t xml:space="preserve"> in izpolnjuje pogoje po zakonu, ki ureja arhitekturno in inženirsko dejavnost</w:t>
      </w:r>
      <w:r w:rsidR="0008567B" w:rsidRPr="00965891">
        <w:rPr>
          <w:rFonts w:cs="Arial"/>
          <w:szCs w:val="20"/>
          <w:lang w:val="sl-SI" w:eastAsia="ar-SA"/>
        </w:rPr>
        <w:t xml:space="preserve">; </w:t>
      </w:r>
    </w:p>
    <w:p w:rsidR="00850DCB" w:rsidRPr="00CD05E7"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 xml:space="preserve">35. </w:t>
      </w:r>
      <w:r w:rsidR="00850DCB" w:rsidRPr="00965891">
        <w:rPr>
          <w:rFonts w:cs="Arial"/>
          <w:szCs w:val="20"/>
          <w:lang w:val="sl-SI"/>
        </w:rPr>
        <w:t xml:space="preserve">rekonstrukcija je </w:t>
      </w:r>
      <w:r w:rsidR="008F3697" w:rsidRPr="00965891">
        <w:rPr>
          <w:rFonts w:cs="Arial"/>
          <w:szCs w:val="20"/>
          <w:lang w:val="sl-SI"/>
        </w:rPr>
        <w:t>gradnja, s katero se spreminjajo</w:t>
      </w:r>
      <w:r w:rsidR="00850DCB" w:rsidRPr="00965891">
        <w:rPr>
          <w:rFonts w:cs="Arial"/>
          <w:szCs w:val="20"/>
          <w:lang w:val="sl-SI"/>
        </w:rPr>
        <w:t xml:space="preserve"> </w:t>
      </w:r>
      <w:r w:rsidR="008F3697" w:rsidRPr="00965891">
        <w:rPr>
          <w:rFonts w:cs="Arial"/>
          <w:szCs w:val="20"/>
          <w:lang w:val="sl-SI" w:eastAsia="sl-SI"/>
        </w:rPr>
        <w:t>tehnične</w:t>
      </w:r>
      <w:r w:rsidR="00850DCB" w:rsidRPr="00965891">
        <w:rPr>
          <w:rFonts w:cs="Arial"/>
          <w:szCs w:val="20"/>
          <w:lang w:val="sl-SI" w:eastAsia="sl-SI"/>
        </w:rPr>
        <w:t xml:space="preserve"> značilnosti objekta</w:t>
      </w:r>
      <w:r w:rsidR="00EE1F32">
        <w:rPr>
          <w:rFonts w:cs="Arial"/>
          <w:szCs w:val="20"/>
          <w:lang w:val="sl-SI" w:eastAsia="sl-SI"/>
        </w:rPr>
        <w:t>,</w:t>
      </w:r>
      <w:r w:rsidR="00850DCB" w:rsidRPr="00965891">
        <w:rPr>
          <w:rFonts w:cs="Arial"/>
          <w:szCs w:val="20"/>
          <w:lang w:val="sl-SI" w:eastAsia="sl-SI"/>
        </w:rPr>
        <w:t xml:space="preserve"> </w:t>
      </w:r>
      <w:r w:rsidR="008F3697" w:rsidRPr="00965891">
        <w:rPr>
          <w:rFonts w:cs="Arial"/>
          <w:szCs w:val="20"/>
          <w:lang w:val="sl-SI"/>
        </w:rPr>
        <w:t>ali sprememba</w:t>
      </w:r>
      <w:r w:rsidR="00850DCB" w:rsidRPr="00965891">
        <w:rPr>
          <w:rFonts w:cs="Arial"/>
          <w:szCs w:val="20"/>
          <w:lang w:val="sl-SI"/>
        </w:rPr>
        <w:t xml:space="preserve"> namembnosti, </w:t>
      </w:r>
      <w:r w:rsidR="008F3697" w:rsidRPr="00965891">
        <w:rPr>
          <w:rFonts w:cs="Arial"/>
          <w:szCs w:val="20"/>
          <w:lang w:val="sl-SI"/>
        </w:rPr>
        <w:t>s katero se</w:t>
      </w:r>
      <w:r w:rsidR="00850DCB" w:rsidRPr="00965891">
        <w:rPr>
          <w:rFonts w:cs="Arial"/>
          <w:szCs w:val="20"/>
          <w:lang w:val="sl-SI"/>
        </w:rPr>
        <w:t xml:space="preserve"> </w:t>
      </w:r>
      <w:r w:rsidR="00850DCB" w:rsidRPr="00965891">
        <w:rPr>
          <w:rFonts w:cs="Arial"/>
          <w:szCs w:val="20"/>
          <w:lang w:val="sl-SI" w:eastAsia="sl-SI"/>
        </w:rPr>
        <w:t xml:space="preserve">delno </w:t>
      </w:r>
      <w:r w:rsidR="00850DCB" w:rsidRPr="00CD05E7">
        <w:rPr>
          <w:rFonts w:cs="Arial"/>
          <w:szCs w:val="20"/>
          <w:lang w:val="sl-SI" w:eastAsia="sl-SI"/>
        </w:rPr>
        <w:t xml:space="preserve">ali v celoti </w:t>
      </w:r>
      <w:r w:rsidR="00850DCB" w:rsidRPr="00CD05E7">
        <w:rPr>
          <w:rFonts w:cs="Arial"/>
          <w:szCs w:val="20"/>
          <w:lang w:val="sl-SI"/>
        </w:rPr>
        <w:t>posega v obstoječo arhitekturno ali gradbe</w:t>
      </w:r>
      <w:r w:rsidR="00F531D2">
        <w:rPr>
          <w:rFonts w:cs="Arial"/>
          <w:szCs w:val="20"/>
          <w:lang w:val="sl-SI"/>
        </w:rPr>
        <w:t xml:space="preserve">no-tehnično zasnovo objekta, </w:t>
      </w:r>
      <w:r w:rsidR="00850DCB" w:rsidRPr="00CD05E7">
        <w:rPr>
          <w:rFonts w:cs="Arial"/>
          <w:szCs w:val="20"/>
          <w:lang w:val="sl-SI"/>
        </w:rPr>
        <w:t>njegovo zmogljivost</w:t>
      </w:r>
      <w:r w:rsidR="00F531D2">
        <w:rPr>
          <w:rFonts w:cs="Arial"/>
          <w:szCs w:val="20"/>
          <w:lang w:val="sl-SI"/>
        </w:rPr>
        <w:t xml:space="preserve"> ali odstopanje od prvotnih dimenzij</w:t>
      </w:r>
      <w:r w:rsidR="00850DCB" w:rsidRPr="00CD05E7">
        <w:rPr>
          <w:rFonts w:cs="Arial"/>
          <w:szCs w:val="20"/>
          <w:lang w:val="sl-SI"/>
        </w:rPr>
        <w:t xml:space="preserve">, </w:t>
      </w:r>
      <w:r w:rsidR="002A1849" w:rsidRPr="008F3697">
        <w:rPr>
          <w:rFonts w:cs="Arial"/>
          <w:szCs w:val="20"/>
          <w:lang w:val="sl-SI"/>
        </w:rPr>
        <w:t xml:space="preserve">ki ne </w:t>
      </w:r>
      <w:r w:rsidR="00EE1F32">
        <w:rPr>
          <w:rFonts w:cs="Arial"/>
          <w:szCs w:val="20"/>
          <w:lang w:val="sl-SI"/>
        </w:rPr>
        <w:t>pomeni</w:t>
      </w:r>
      <w:r w:rsidR="002A1849" w:rsidRPr="008F3697">
        <w:rPr>
          <w:rFonts w:cs="Arial"/>
          <w:szCs w:val="20"/>
          <w:lang w:val="sl-SI"/>
        </w:rPr>
        <w:t xml:space="preserve"> vzdrževanja objekta, </w:t>
      </w:r>
      <w:r w:rsidR="00850DCB" w:rsidRPr="008F3697">
        <w:rPr>
          <w:rFonts w:cs="Arial"/>
          <w:szCs w:val="20"/>
          <w:lang w:val="sl-SI"/>
        </w:rPr>
        <w:t>pri čemer</w:t>
      </w:r>
      <w:r w:rsidR="00EE1F32">
        <w:rPr>
          <w:rFonts w:cs="Arial"/>
          <w:szCs w:val="20"/>
          <w:lang w:val="sl-SI"/>
        </w:rPr>
        <w:t xml:space="preserve"> se</w:t>
      </w:r>
      <w:r w:rsidR="00850DCB" w:rsidRPr="008F3697">
        <w:rPr>
          <w:rFonts w:cs="Arial"/>
          <w:szCs w:val="20"/>
          <w:lang w:val="sl-SI" w:eastAsia="sl-SI"/>
        </w:rPr>
        <w:t>:</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 xml:space="preserve">za poseg v arhitekturno zasnovo šteje sprememba zunanje podobe stavbe, predvsem kadar se </w:t>
      </w:r>
      <w:r w:rsidR="00E450E2">
        <w:rPr>
          <w:rFonts w:cs="Arial"/>
          <w:szCs w:val="20"/>
          <w:lang w:val="sl-SI" w:eastAsia="ar-SA"/>
        </w:rPr>
        <w:t>spreminjajo velikosti elementov na ovoju stavbe (kot npr. balkonov, izzidkov</w:t>
      </w:r>
      <w:r w:rsidR="00850DCB" w:rsidRPr="000D4284">
        <w:rPr>
          <w:rFonts w:cs="Arial"/>
          <w:szCs w:val="20"/>
          <w:lang w:val="sl-SI" w:eastAsia="ar-SA"/>
        </w:rPr>
        <w:t xml:space="preserve">, </w:t>
      </w:r>
      <w:r w:rsidR="00E450E2">
        <w:rPr>
          <w:rFonts w:cs="Arial"/>
          <w:szCs w:val="20"/>
          <w:lang w:val="sl-SI" w:eastAsia="ar-SA"/>
        </w:rPr>
        <w:t>stavbnega pohištva ter frčad, ki so izvedene s posegom v konstrukcijske gradbene elemente)</w:t>
      </w:r>
      <w:r w:rsidR="00850DCB" w:rsidRPr="000D4284">
        <w:rPr>
          <w:rFonts w:cs="Arial"/>
          <w:szCs w:val="20"/>
          <w:lang w:val="sl-SI" w:eastAsia="ar-SA"/>
        </w:rPr>
        <w:t xml:space="preserve"> </w:t>
      </w:r>
      <w:r w:rsidR="00E450E2">
        <w:rPr>
          <w:rFonts w:cs="Arial"/>
          <w:szCs w:val="20"/>
          <w:lang w:val="sl-SI" w:eastAsia="ar-SA"/>
        </w:rPr>
        <w:t>ter ko se ti dodajajo ali odstranjujejo</w:t>
      </w:r>
      <w:r w:rsidR="00EE1F32" w:rsidRPr="000D4284">
        <w:rPr>
          <w:rFonts w:cs="Arial"/>
          <w:szCs w:val="20"/>
          <w:lang w:val="sl-SI" w:eastAsia="ar-SA"/>
        </w:rPr>
        <w:t>;</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za poseg v gradbenotehnično zasnovo šteje sprememba nosilne konstrukcije, predvsem kadar se spreminjajo obtežbe, obstoječa statična zasnova, material konstrukcije ali dimen</w:t>
      </w:r>
      <w:r w:rsidR="00EE1F32" w:rsidRPr="000D4284">
        <w:rPr>
          <w:rFonts w:cs="Arial"/>
          <w:szCs w:val="20"/>
          <w:lang w:val="sl-SI" w:eastAsia="ar-SA"/>
        </w:rPr>
        <w:t>zije konstrukcijskih elementov;</w:t>
      </w:r>
    </w:p>
    <w:p w:rsidR="00850DCB" w:rsidRPr="00AF4CED" w:rsidRDefault="000D4284" w:rsidP="00862903">
      <w:pPr>
        <w:suppressAutoHyphens/>
        <w:overflowPunct w:val="0"/>
        <w:autoSpaceDE w:val="0"/>
        <w:spacing w:line="240" w:lineRule="auto"/>
        <w:jc w:val="both"/>
        <w:textAlignment w:val="baseline"/>
        <w:rPr>
          <w:rFonts w:cs="Arial"/>
          <w:szCs w:val="20"/>
          <w:lang w:val="sl-SI" w:eastAsia="ar-SA"/>
        </w:rPr>
      </w:pPr>
      <w:r w:rsidRPr="00AF4CED">
        <w:rPr>
          <w:rFonts w:cs="Arial"/>
          <w:szCs w:val="20"/>
          <w:lang w:val="sl-SI" w:eastAsia="x-none"/>
        </w:rPr>
        <w:t xml:space="preserve">– </w:t>
      </w:r>
      <w:r w:rsidR="00850DCB" w:rsidRPr="00AF4CED">
        <w:rPr>
          <w:rFonts w:cs="Arial"/>
          <w:szCs w:val="20"/>
          <w:lang w:val="sl-SI" w:eastAsia="ar-SA"/>
        </w:rPr>
        <w:t xml:space="preserve">za spremembo zmogljivosti </w:t>
      </w:r>
      <w:r w:rsidR="00AF4CED" w:rsidRPr="00AF4CED">
        <w:rPr>
          <w:rFonts w:cs="Arial"/>
          <w:szCs w:val="20"/>
          <w:lang w:val="sl-SI" w:eastAsia="ar-SA"/>
        </w:rPr>
        <w:t xml:space="preserve">šteje </w:t>
      </w:r>
      <w:r w:rsidR="005069C3" w:rsidRPr="00AF4CED">
        <w:rPr>
          <w:rFonts w:cs="Arial"/>
          <w:szCs w:val="20"/>
          <w:lang w:val="sl-SI" w:eastAsia="ar-SA"/>
        </w:rPr>
        <w:t>povečanje</w:t>
      </w:r>
      <w:r w:rsidR="00C40B30" w:rsidRPr="00AF4CED">
        <w:rPr>
          <w:rFonts w:cs="Arial"/>
          <w:szCs w:val="20"/>
          <w:lang w:val="sl-SI" w:eastAsia="ar-SA"/>
        </w:rPr>
        <w:t xml:space="preserve"> </w:t>
      </w:r>
      <w:r w:rsidR="00AF4CED" w:rsidRPr="00AF4CED">
        <w:rPr>
          <w:rFonts w:cs="Arial"/>
          <w:szCs w:val="20"/>
          <w:lang w:val="sl-SI" w:eastAsia="ar-SA"/>
        </w:rPr>
        <w:t>ali zmanjšanje določene karakteristike objekta, ki vpliva na njegovo zmogljivost, kot na primer sprememba</w:t>
      </w:r>
      <w:r w:rsidR="00850DCB" w:rsidRPr="00AF4CED">
        <w:rPr>
          <w:rFonts w:cs="Arial"/>
          <w:szCs w:val="20"/>
          <w:lang w:val="sl-SI" w:eastAsia="ar-SA"/>
        </w:rPr>
        <w:t xml:space="preserve"> pretok</w:t>
      </w:r>
      <w:r w:rsidR="00AF4CED" w:rsidRPr="00AF4CED">
        <w:rPr>
          <w:rFonts w:cs="Arial"/>
          <w:szCs w:val="20"/>
          <w:lang w:val="sl-SI" w:eastAsia="ar-SA"/>
        </w:rPr>
        <w:t>a</w:t>
      </w:r>
      <w:r w:rsidR="00850DCB" w:rsidRPr="00AF4CED">
        <w:rPr>
          <w:rFonts w:cs="Arial"/>
          <w:szCs w:val="20"/>
          <w:lang w:val="sl-SI" w:eastAsia="ar-SA"/>
        </w:rPr>
        <w:t xml:space="preserve">, </w:t>
      </w:r>
      <w:r w:rsidR="00AF4CED" w:rsidRPr="00AF4CED">
        <w:rPr>
          <w:rFonts w:cs="Arial"/>
          <w:szCs w:val="20"/>
          <w:lang w:val="sl-SI" w:eastAsia="ar-SA"/>
        </w:rPr>
        <w:t>globine</w:t>
      </w:r>
      <w:r w:rsidR="00E450E2" w:rsidRPr="00AF4CED">
        <w:rPr>
          <w:rFonts w:cs="Arial"/>
          <w:szCs w:val="20"/>
          <w:lang w:val="sl-SI" w:eastAsia="ar-SA"/>
        </w:rPr>
        <w:t xml:space="preserve">, </w:t>
      </w:r>
      <w:r w:rsidR="00850DCB" w:rsidRPr="00AF4CED">
        <w:rPr>
          <w:rFonts w:cs="Arial"/>
          <w:szCs w:val="20"/>
          <w:lang w:val="sl-SI" w:eastAsia="ar-SA"/>
        </w:rPr>
        <w:t>moč</w:t>
      </w:r>
      <w:r w:rsidR="00AF4CED" w:rsidRPr="00AF4CED">
        <w:rPr>
          <w:rFonts w:cs="Arial"/>
          <w:szCs w:val="20"/>
          <w:lang w:val="sl-SI" w:eastAsia="ar-SA"/>
        </w:rPr>
        <w:t>i</w:t>
      </w:r>
      <w:r w:rsidR="00850DCB" w:rsidRPr="00AF4CED">
        <w:rPr>
          <w:rFonts w:cs="Arial"/>
          <w:szCs w:val="20"/>
          <w:lang w:val="sl-SI" w:eastAsia="ar-SA"/>
        </w:rPr>
        <w:t>, tlak</w:t>
      </w:r>
      <w:r w:rsidR="00AF4CED" w:rsidRPr="00AF4CED">
        <w:rPr>
          <w:rFonts w:cs="Arial"/>
          <w:szCs w:val="20"/>
          <w:lang w:val="sl-SI" w:eastAsia="ar-SA"/>
        </w:rPr>
        <w:t>a</w:t>
      </w:r>
      <w:r w:rsidR="00850DCB" w:rsidRPr="00AF4CED">
        <w:rPr>
          <w:rFonts w:cs="Arial"/>
          <w:szCs w:val="20"/>
          <w:lang w:val="sl-SI" w:eastAsia="ar-SA"/>
        </w:rPr>
        <w:t>, napetost</w:t>
      </w:r>
      <w:r w:rsidR="00AF4CED" w:rsidRPr="00AF4CED">
        <w:rPr>
          <w:rFonts w:cs="Arial"/>
          <w:szCs w:val="20"/>
          <w:lang w:val="sl-SI" w:eastAsia="ar-SA"/>
        </w:rPr>
        <w:t>i, razpetine</w:t>
      </w:r>
      <w:r w:rsidR="00850DCB" w:rsidRPr="00AF4CED">
        <w:rPr>
          <w:rFonts w:cs="Arial"/>
          <w:szCs w:val="20"/>
          <w:lang w:val="sl-SI" w:eastAsia="ar-SA"/>
        </w:rPr>
        <w:t xml:space="preserve">, </w:t>
      </w:r>
      <w:r w:rsidR="00AF4CED" w:rsidRPr="00AF4CED">
        <w:rPr>
          <w:rFonts w:cs="Arial"/>
          <w:szCs w:val="20"/>
          <w:lang w:val="sl-SI" w:eastAsia="ar-SA"/>
        </w:rPr>
        <w:t>dolžine</w:t>
      </w:r>
      <w:r w:rsidR="00E450E2" w:rsidRPr="00AF4CED">
        <w:rPr>
          <w:rFonts w:cs="Arial"/>
          <w:szCs w:val="20"/>
          <w:lang w:val="sl-SI" w:eastAsia="ar-SA"/>
        </w:rPr>
        <w:t xml:space="preserve">, </w:t>
      </w:r>
      <w:r w:rsidR="00850DCB" w:rsidRPr="00AF4CED">
        <w:rPr>
          <w:rFonts w:cs="Arial"/>
          <w:szCs w:val="20"/>
          <w:lang w:val="sl-SI" w:eastAsia="ar-SA"/>
        </w:rPr>
        <w:t>premer</w:t>
      </w:r>
      <w:r w:rsidR="00AF4CED" w:rsidRPr="00AF4CED">
        <w:rPr>
          <w:rFonts w:cs="Arial"/>
          <w:szCs w:val="20"/>
          <w:lang w:val="sl-SI" w:eastAsia="ar-SA"/>
        </w:rPr>
        <w:t>a ali mase</w:t>
      </w:r>
      <w:r w:rsidR="00E450E2" w:rsidRPr="00AF4CED">
        <w:rPr>
          <w:rFonts w:cs="Arial"/>
          <w:szCs w:val="20"/>
          <w:lang w:val="sl-SI" w:eastAsia="ar-SA"/>
        </w:rPr>
        <w:t>,</w:t>
      </w:r>
      <w:r w:rsidR="00AF4CED" w:rsidRPr="00AF4CED">
        <w:rPr>
          <w:rFonts w:cs="Arial"/>
          <w:szCs w:val="20"/>
          <w:lang w:val="sl-SI" w:eastAsia="ar-SA"/>
        </w:rPr>
        <w:t xml:space="preserve"> pri stavbah in gradbeno inženirskih objektih, ki niso linijski, največ do 20 %;</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lastRenderedPageBreak/>
        <w:t>–</w:t>
      </w:r>
      <w:r>
        <w:rPr>
          <w:rFonts w:cs="Arial"/>
          <w:szCs w:val="20"/>
          <w:lang w:val="sl-SI" w:eastAsia="x-none"/>
        </w:rPr>
        <w:t xml:space="preserve"> </w:t>
      </w:r>
      <w:r w:rsidR="00C40B30" w:rsidRPr="000D4284">
        <w:rPr>
          <w:rFonts w:cs="Arial"/>
          <w:szCs w:val="20"/>
          <w:lang w:val="sl-SI" w:eastAsia="ar-SA"/>
        </w:rPr>
        <w:t xml:space="preserve">za </w:t>
      </w:r>
      <w:r w:rsidR="00850DCB" w:rsidRPr="000D4284">
        <w:rPr>
          <w:rFonts w:cs="Arial"/>
          <w:szCs w:val="20"/>
          <w:lang w:val="sl-SI" w:eastAsia="ar-SA"/>
        </w:rPr>
        <w:t xml:space="preserve">odstopanje od prvotnih </w:t>
      </w:r>
      <w:r w:rsidR="00F531D2" w:rsidRPr="000D4284">
        <w:rPr>
          <w:rFonts w:cs="Arial"/>
          <w:szCs w:val="20"/>
          <w:lang w:val="sl-SI" w:eastAsia="ar-SA"/>
        </w:rPr>
        <w:t>dimenzij</w:t>
      </w:r>
      <w:r w:rsidR="00850DCB" w:rsidRPr="000D4284">
        <w:rPr>
          <w:rFonts w:cs="Arial"/>
          <w:szCs w:val="20"/>
          <w:lang w:val="sl-SI" w:eastAsia="ar-SA"/>
        </w:rPr>
        <w:t xml:space="preserve"> </w:t>
      </w:r>
      <w:r w:rsidR="00C40B30" w:rsidRPr="000D4284">
        <w:rPr>
          <w:rFonts w:cs="Arial"/>
          <w:szCs w:val="20"/>
          <w:lang w:val="sl-SI" w:eastAsia="ar-SA"/>
        </w:rPr>
        <w:t xml:space="preserve">šteje </w:t>
      </w:r>
      <w:r w:rsidR="00E450E2">
        <w:rPr>
          <w:rFonts w:cs="Arial"/>
          <w:szCs w:val="20"/>
          <w:lang w:val="sl-SI" w:eastAsia="ar-SA"/>
        </w:rPr>
        <w:t>spreminjanje gradbenih</w:t>
      </w:r>
      <w:r w:rsidR="00850DCB" w:rsidRPr="000D4284">
        <w:rPr>
          <w:rFonts w:cs="Arial"/>
          <w:szCs w:val="20"/>
          <w:lang w:val="sl-SI" w:eastAsia="ar-SA"/>
        </w:rPr>
        <w:t xml:space="preserve"> elementov objekta, predvsem konstrukcijskih elementov, eleme</w:t>
      </w:r>
      <w:r w:rsidR="00A8677B" w:rsidRPr="000D4284">
        <w:rPr>
          <w:rFonts w:cs="Arial"/>
          <w:szCs w:val="20"/>
          <w:lang w:val="sl-SI" w:eastAsia="ar-SA"/>
        </w:rPr>
        <w:t>ntov fasadnega ovoja ali strehe;</w:t>
      </w:r>
    </w:p>
    <w:p w:rsidR="00A867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36</w:t>
      </w:r>
      <w:r w:rsidR="00850DCB" w:rsidRPr="00965891">
        <w:rPr>
          <w:rFonts w:cs="Arial"/>
          <w:szCs w:val="20"/>
          <w:lang w:val="sl-SI" w:eastAsia="ar-SA"/>
        </w:rPr>
        <w:t xml:space="preserve">. sprememba namembnosti je spreminjanje namena objekta ali njegovega dela, ki se lahko izvede z </w:t>
      </w:r>
      <w:r w:rsidR="006A76A0" w:rsidRPr="00965891">
        <w:rPr>
          <w:rFonts w:cs="Arial"/>
          <w:szCs w:val="20"/>
          <w:lang w:val="sl-SI" w:eastAsia="ar-SA"/>
        </w:rPr>
        <w:t>vzdrževa</w:t>
      </w:r>
      <w:r w:rsidR="00D85258">
        <w:rPr>
          <w:rFonts w:cs="Arial"/>
          <w:szCs w:val="20"/>
          <w:lang w:val="sl-SI" w:eastAsia="ar-SA"/>
        </w:rPr>
        <w:t>njem objekta</w:t>
      </w:r>
      <w:r w:rsidR="00850DCB" w:rsidRPr="00965891">
        <w:rPr>
          <w:rFonts w:cs="Arial"/>
          <w:szCs w:val="20"/>
          <w:lang w:val="sl-SI" w:eastAsia="ar-SA"/>
        </w:rPr>
        <w:t>; za spr</w:t>
      </w:r>
      <w:r w:rsidR="00F20360">
        <w:rPr>
          <w:rFonts w:cs="Arial"/>
          <w:szCs w:val="20"/>
          <w:lang w:val="sl-SI" w:eastAsia="ar-SA"/>
        </w:rPr>
        <w:t xml:space="preserve">emembo namembnosti se ne šteje, </w:t>
      </w:r>
      <w:r w:rsidR="00B239C1" w:rsidRPr="00965891">
        <w:rPr>
          <w:rFonts w:cs="Arial"/>
          <w:szCs w:val="20"/>
          <w:lang w:val="sl-SI" w:eastAsia="ar-SA"/>
        </w:rPr>
        <w:t xml:space="preserve">če se namembnost spreminja </w:t>
      </w:r>
      <w:r w:rsidR="00EE1F32">
        <w:rPr>
          <w:rFonts w:cs="Arial"/>
          <w:szCs w:val="20"/>
          <w:lang w:val="sl-SI" w:eastAsia="ar-SA"/>
        </w:rPr>
        <w:t>v okviru</w:t>
      </w:r>
      <w:r w:rsidR="00850DCB" w:rsidRPr="00965891">
        <w:rPr>
          <w:rFonts w:cs="Arial"/>
          <w:szCs w:val="20"/>
          <w:lang w:val="sl-SI" w:eastAsia="ar-SA"/>
        </w:rPr>
        <w:t xml:space="preserve"> </w:t>
      </w:r>
      <w:r w:rsidR="00C40B30" w:rsidRPr="00965891">
        <w:rPr>
          <w:rFonts w:cs="Arial"/>
          <w:szCs w:val="20"/>
          <w:lang w:val="sl-SI" w:eastAsia="ar-SA"/>
        </w:rPr>
        <w:t xml:space="preserve">podrazreda v skladu s </w:t>
      </w:r>
      <w:r w:rsidR="00850DCB" w:rsidRPr="00965891">
        <w:rPr>
          <w:rFonts w:cs="Arial"/>
          <w:szCs w:val="20"/>
          <w:lang w:val="sl-SI" w:eastAsia="ar-SA"/>
        </w:rPr>
        <w:t>predpis</w:t>
      </w:r>
      <w:r w:rsidR="00C40B30" w:rsidRPr="00965891">
        <w:rPr>
          <w:rFonts w:cs="Arial"/>
          <w:szCs w:val="20"/>
          <w:lang w:val="sl-SI" w:eastAsia="ar-SA"/>
        </w:rPr>
        <w:t>om, ki ureja</w:t>
      </w:r>
      <w:r w:rsidR="00917747" w:rsidRPr="00965891">
        <w:rPr>
          <w:rFonts w:cs="Arial"/>
          <w:szCs w:val="20"/>
          <w:lang w:val="sl-SI" w:eastAsia="ar-SA"/>
        </w:rPr>
        <w:t xml:space="preserve"> uvedbo in uporabo</w:t>
      </w:r>
      <w:r w:rsidR="00850DCB" w:rsidRPr="00965891">
        <w:rPr>
          <w:rFonts w:cs="Arial"/>
          <w:szCs w:val="20"/>
          <w:lang w:val="sl-SI" w:eastAsia="ar-SA"/>
        </w:rPr>
        <w:t xml:space="preserve"> enotne klasifikacije vrst objektov; </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37</w:t>
      </w:r>
      <w:r w:rsidR="00850DCB" w:rsidRPr="00CD05E7">
        <w:rPr>
          <w:rFonts w:cs="Arial"/>
          <w:szCs w:val="20"/>
          <w:lang w:val="sl-SI" w:eastAsia="ar-SA"/>
        </w:rPr>
        <w:t xml:space="preserve">. </w:t>
      </w:r>
      <w:r w:rsidR="00C40B30">
        <w:rPr>
          <w:rFonts w:cs="Arial"/>
          <w:szCs w:val="20"/>
          <w:lang w:val="sl-SI" w:eastAsia="ar-SA"/>
        </w:rPr>
        <w:t xml:space="preserve">stavba je pokrit objekt, </w:t>
      </w:r>
      <w:r w:rsidR="00EE1F32">
        <w:rPr>
          <w:rFonts w:cs="Arial"/>
          <w:szCs w:val="20"/>
          <w:lang w:val="sl-SI" w:eastAsia="ar-SA"/>
        </w:rPr>
        <w:t xml:space="preserve">kamor </w:t>
      </w:r>
      <w:r w:rsidR="00452C47">
        <w:rPr>
          <w:rFonts w:cs="Arial"/>
          <w:szCs w:val="20"/>
          <w:lang w:val="sl-SI" w:eastAsia="ar-SA"/>
        </w:rPr>
        <w:t>se lahko</w:t>
      </w:r>
      <w:r w:rsidR="00452C47" w:rsidRPr="00D02D8E">
        <w:rPr>
          <w:rFonts w:cs="Arial"/>
          <w:szCs w:val="20"/>
          <w:lang w:val="sl-SI" w:eastAsia="ar-SA"/>
        </w:rPr>
        <w:t xml:space="preserve"> vstopi in </w:t>
      </w:r>
      <w:r w:rsidR="00EE1F32">
        <w:rPr>
          <w:rFonts w:cs="Arial"/>
          <w:szCs w:val="20"/>
          <w:lang w:val="sl-SI" w:eastAsia="ar-SA"/>
        </w:rPr>
        <w:t xml:space="preserve">ki </w:t>
      </w:r>
      <w:r w:rsidR="00C40B30">
        <w:rPr>
          <w:rFonts w:cs="Arial"/>
          <w:szCs w:val="20"/>
          <w:lang w:val="sl-SI" w:eastAsia="ar-SA"/>
        </w:rPr>
        <w:t>je primeren ali namenjen</w:t>
      </w:r>
      <w:r w:rsidR="00EE1F32">
        <w:rPr>
          <w:rFonts w:cs="Arial"/>
          <w:szCs w:val="20"/>
          <w:lang w:val="sl-SI" w:eastAsia="ar-SA"/>
        </w:rPr>
        <w:t xml:space="preserve"> zaščiti</w:t>
      </w:r>
      <w:r w:rsidR="00452C47" w:rsidRPr="00D02D8E">
        <w:rPr>
          <w:rFonts w:cs="Arial"/>
          <w:szCs w:val="20"/>
          <w:lang w:val="sl-SI" w:eastAsia="ar-SA"/>
        </w:rPr>
        <w:t xml:space="preserve"> ljudi, živali in stvari</w:t>
      </w:r>
      <w:r w:rsidR="00452C47">
        <w:rPr>
          <w:rFonts w:cs="Arial"/>
          <w:szCs w:val="20"/>
          <w:lang w:val="sl-SI" w:eastAsia="ar-SA"/>
        </w:rPr>
        <w:t>;</w:t>
      </w:r>
    </w:p>
    <w:p w:rsidR="00850DCB" w:rsidRPr="00CD05E7" w:rsidRDefault="00CE18BE"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FC4D3D">
        <w:rPr>
          <w:rFonts w:cs="Arial"/>
          <w:szCs w:val="20"/>
          <w:lang w:val="sl-SI" w:eastAsia="ar-SA"/>
        </w:rPr>
        <w:t>8</w:t>
      </w:r>
      <w:r>
        <w:rPr>
          <w:rFonts w:cs="Arial"/>
          <w:szCs w:val="20"/>
          <w:lang w:val="sl-SI" w:eastAsia="ar-SA"/>
        </w:rPr>
        <w:t>.</w:t>
      </w:r>
      <w:r w:rsidR="00850DCB" w:rsidRPr="00CD05E7">
        <w:rPr>
          <w:rFonts w:cs="Arial"/>
          <w:szCs w:val="20"/>
          <w:lang w:val="sl-SI" w:eastAsia="ar-SA"/>
        </w:rPr>
        <w:t xml:space="preserve"> uporabno dovoljenje je odločba, s katero se dovoljuje uporaba objekta;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39</w:t>
      </w:r>
      <w:r w:rsidR="00ED5B0E">
        <w:rPr>
          <w:rFonts w:cs="Arial"/>
          <w:szCs w:val="20"/>
          <w:lang w:val="sl-SI" w:eastAsia="ar-SA"/>
        </w:rPr>
        <w:t xml:space="preserve">. vodja del je </w:t>
      </w:r>
      <w:r w:rsidR="00F7778C">
        <w:rPr>
          <w:rFonts w:cs="Arial"/>
          <w:szCs w:val="20"/>
          <w:lang w:val="sl-SI" w:eastAsia="ar-SA"/>
        </w:rPr>
        <w:t>fizična oseba</w:t>
      </w:r>
      <w:r w:rsidR="00850DCB" w:rsidRPr="00CD05E7">
        <w:rPr>
          <w:rFonts w:cs="Arial"/>
          <w:szCs w:val="20"/>
          <w:lang w:val="sl-SI" w:eastAsia="ar-SA"/>
        </w:rPr>
        <w:t>, ki izvajalcu del pri gradnji odgovarja za skladnost izvedenih del s projektno dokumentacijo, predpisi</w:t>
      </w:r>
      <w:r w:rsidR="007129BE">
        <w:rPr>
          <w:rFonts w:cs="Arial"/>
          <w:szCs w:val="20"/>
          <w:lang w:val="sl-SI" w:eastAsia="ar-SA"/>
        </w:rPr>
        <w:t xml:space="preserve">, s katerimi se podrobneje določijo bistvene in druge zahteve, </w:t>
      </w:r>
      <w:r w:rsidR="00850DCB" w:rsidRPr="00CD05E7">
        <w:rPr>
          <w:rFonts w:cs="Arial"/>
          <w:szCs w:val="20"/>
          <w:lang w:val="sl-SI" w:eastAsia="ar-SA"/>
        </w:rPr>
        <w:t xml:space="preserve"> </w:t>
      </w:r>
      <w:r w:rsidR="00EE1F32">
        <w:rPr>
          <w:rFonts w:cs="Arial"/>
          <w:szCs w:val="20"/>
          <w:lang w:val="sl-SI" w:eastAsia="ar-SA"/>
        </w:rPr>
        <w:t>ter</w:t>
      </w:r>
      <w:r w:rsidR="00850DCB" w:rsidRPr="00CD05E7">
        <w:rPr>
          <w:rFonts w:cs="Arial"/>
          <w:szCs w:val="20"/>
          <w:lang w:val="sl-SI" w:eastAsia="ar-SA"/>
        </w:rPr>
        <w:t xml:space="preserve"> predpisi s področja zagotavljanja varnosti in zdravja pri delu na gradbiščih;</w:t>
      </w:r>
    </w:p>
    <w:p w:rsidR="008F3697" w:rsidRPr="003349FA"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40</w:t>
      </w:r>
      <w:r w:rsidR="00850DCB" w:rsidRPr="00CD05E7">
        <w:rPr>
          <w:rFonts w:cs="Arial"/>
          <w:szCs w:val="20"/>
          <w:lang w:val="sl-SI" w:eastAsia="ar-SA"/>
        </w:rPr>
        <w:t xml:space="preserve">. </w:t>
      </w:r>
      <w:r w:rsidR="003349FA" w:rsidRPr="003349FA">
        <w:rPr>
          <w:rFonts w:cs="Arial"/>
          <w:szCs w:val="20"/>
          <w:lang w:val="sl-SI" w:eastAsia="ar-SA"/>
        </w:rPr>
        <w:t xml:space="preserve">vzdrževalna dela v javno korist </w:t>
      </w:r>
      <w:r w:rsidR="007129BE">
        <w:rPr>
          <w:rFonts w:cs="Arial"/>
          <w:szCs w:val="20"/>
          <w:lang w:val="sl-SI" w:eastAsia="ar-SA"/>
        </w:rPr>
        <w:t>so izvedba</w:t>
      </w:r>
      <w:r w:rsidR="003349FA" w:rsidRPr="003349FA">
        <w:rPr>
          <w:rFonts w:cs="Arial"/>
          <w:szCs w:val="20"/>
          <w:lang w:val="sl-SI" w:eastAsia="ar-SA"/>
        </w:rPr>
        <w:t xml:space="preserve"> takšnih vzdrževa</w:t>
      </w:r>
      <w:r w:rsidR="00271FA4">
        <w:rPr>
          <w:rFonts w:cs="Arial"/>
          <w:szCs w:val="20"/>
          <w:lang w:val="sl-SI" w:eastAsia="ar-SA"/>
        </w:rPr>
        <w:t>lnih in drugih del, za katere</w:t>
      </w:r>
      <w:r w:rsidR="003349FA" w:rsidRPr="003349FA">
        <w:rPr>
          <w:rFonts w:cs="Arial"/>
          <w:szCs w:val="20"/>
          <w:lang w:val="sl-SI" w:eastAsia="ar-SA"/>
        </w:rPr>
        <w:t xml:space="preserve"> je v posebnem zakonu ali predpisu, izdanem na podlagi takšnega posebnega zakona</w:t>
      </w:r>
      <w:r w:rsidR="007129BE">
        <w:rPr>
          <w:rFonts w:cs="Arial"/>
          <w:szCs w:val="20"/>
          <w:lang w:val="sl-SI" w:eastAsia="ar-SA"/>
        </w:rPr>
        <w:t>,</w:t>
      </w:r>
      <w:r w:rsidR="003349FA" w:rsidRPr="003349FA">
        <w:rPr>
          <w:rFonts w:cs="Arial"/>
          <w:szCs w:val="20"/>
          <w:lang w:val="sl-SI" w:eastAsia="ar-SA"/>
        </w:rPr>
        <w:t xml:space="preserve"> določeno, da se z</w:t>
      </w:r>
      <w:r w:rsidR="00271FA4">
        <w:rPr>
          <w:rFonts w:cs="Arial"/>
          <w:szCs w:val="20"/>
          <w:lang w:val="sl-SI" w:eastAsia="ar-SA"/>
        </w:rPr>
        <w:t>a zagotavljanje</w:t>
      </w:r>
      <w:r w:rsidR="003349FA" w:rsidRPr="003349FA">
        <w:rPr>
          <w:rFonts w:cs="Arial"/>
          <w:szCs w:val="20"/>
          <w:lang w:val="sl-SI" w:eastAsia="ar-SA"/>
        </w:rPr>
        <w:t xml:space="preserve"> opravljanja določene vrste gospodarske javne službe lahko spremeni</w:t>
      </w:r>
      <w:r w:rsidR="00271FA4">
        <w:rPr>
          <w:rFonts w:cs="Arial"/>
          <w:szCs w:val="20"/>
          <w:lang w:val="sl-SI" w:eastAsia="ar-SA"/>
        </w:rPr>
        <w:t>ta</w:t>
      </w:r>
      <w:r w:rsidR="003349FA" w:rsidRPr="003349FA">
        <w:rPr>
          <w:rFonts w:cs="Arial"/>
          <w:szCs w:val="20"/>
          <w:lang w:val="sl-SI" w:eastAsia="ar-SA"/>
        </w:rPr>
        <w:t xml:space="preserve"> tudi zmogljivost objekta in z njo povezana velikost</w:t>
      </w:r>
      <w:r w:rsidR="007129BE">
        <w:rPr>
          <w:rFonts w:cs="Arial"/>
          <w:szCs w:val="20"/>
          <w:lang w:val="sl-SI" w:eastAsia="ar-SA"/>
        </w:rPr>
        <w:t xml:space="preserve"> objekta</w:t>
      </w:r>
      <w:r w:rsidR="003349FA" w:rsidRPr="003349FA">
        <w:rPr>
          <w:rFonts w:cs="Arial"/>
          <w:szCs w:val="20"/>
          <w:lang w:val="sl-SI" w:eastAsia="ar-SA"/>
        </w:rPr>
        <w:t>;</w:t>
      </w:r>
    </w:p>
    <w:p w:rsidR="00850DCB"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41</w:t>
      </w:r>
      <w:r w:rsidR="00850DCB" w:rsidRPr="00CD05E7">
        <w:rPr>
          <w:rFonts w:cs="Arial"/>
          <w:szCs w:val="20"/>
          <w:lang w:val="sl-SI" w:eastAsia="ar-SA"/>
        </w:rPr>
        <w:t xml:space="preserve">. vzdrževanje objekta </w:t>
      </w:r>
      <w:r w:rsidR="007129BE">
        <w:rPr>
          <w:rFonts w:cs="Arial"/>
          <w:szCs w:val="20"/>
          <w:lang w:val="sl-SI" w:eastAsia="ar-SA"/>
        </w:rPr>
        <w:t>so</w:t>
      </w:r>
      <w:r w:rsidR="00850DCB" w:rsidRPr="00CD05E7">
        <w:rPr>
          <w:rFonts w:cs="Arial"/>
          <w:szCs w:val="20"/>
          <w:lang w:val="sl-SI" w:eastAsia="ar-SA"/>
        </w:rPr>
        <w:t xml:space="preserve"> </w:t>
      </w:r>
      <w:r w:rsidR="00C849E6">
        <w:rPr>
          <w:rFonts w:cs="Arial"/>
          <w:szCs w:val="20"/>
          <w:lang w:val="sl-SI" w:eastAsia="ar-SA"/>
        </w:rPr>
        <w:t>dela</w:t>
      </w:r>
      <w:r w:rsidR="008F3697">
        <w:rPr>
          <w:rFonts w:cs="Arial"/>
          <w:szCs w:val="20"/>
          <w:lang w:val="sl-SI" w:eastAsia="ar-SA"/>
        </w:rPr>
        <w:t xml:space="preserve">, </w:t>
      </w:r>
      <w:r w:rsidR="00C849E6">
        <w:rPr>
          <w:rFonts w:cs="Arial"/>
          <w:szCs w:val="20"/>
          <w:lang w:val="sl-SI" w:eastAsia="ar-SA"/>
        </w:rPr>
        <w:t>namenjena</w:t>
      </w:r>
      <w:r w:rsidR="00850DCB" w:rsidRPr="00CD05E7">
        <w:rPr>
          <w:rFonts w:eastAsia="Calibri" w:cs="Arial"/>
          <w:szCs w:val="20"/>
          <w:lang w:val="sl-SI"/>
        </w:rPr>
        <w:t xml:space="preserve"> ohranjanju </w:t>
      </w:r>
      <w:r w:rsidR="001A561C">
        <w:rPr>
          <w:rFonts w:eastAsia="Calibri" w:cs="Arial"/>
          <w:szCs w:val="20"/>
          <w:lang w:val="sl-SI"/>
        </w:rPr>
        <w:t xml:space="preserve">uporabnosti in </w:t>
      </w:r>
      <w:r w:rsidR="00850DCB" w:rsidRPr="00CD05E7">
        <w:rPr>
          <w:rFonts w:eastAsia="Calibri" w:cs="Arial"/>
          <w:szCs w:val="20"/>
          <w:lang w:val="sl-SI"/>
        </w:rPr>
        <w:t xml:space="preserve">vrednosti </w:t>
      </w:r>
      <w:r w:rsidR="001A561C">
        <w:rPr>
          <w:rFonts w:eastAsia="Calibri" w:cs="Arial"/>
          <w:szCs w:val="20"/>
          <w:lang w:val="sl-SI"/>
        </w:rPr>
        <w:t xml:space="preserve">objekta </w:t>
      </w:r>
      <w:r w:rsidR="007129BE">
        <w:rPr>
          <w:rFonts w:cs="Arial"/>
          <w:szCs w:val="20"/>
          <w:lang w:val="sl-SI" w:eastAsia="sl-SI"/>
        </w:rPr>
        <w:t>ter</w:t>
      </w:r>
      <w:r w:rsidR="007129BE" w:rsidRPr="003451F9">
        <w:rPr>
          <w:rFonts w:cs="Arial"/>
          <w:szCs w:val="20"/>
          <w:lang w:val="sl-SI" w:eastAsia="sl-SI"/>
        </w:rPr>
        <w:t xml:space="preserve"> izboljšav</w:t>
      </w:r>
      <w:r w:rsidR="007129BE">
        <w:rPr>
          <w:rFonts w:cs="Arial"/>
          <w:szCs w:val="20"/>
          <w:lang w:val="sl-SI" w:eastAsia="sl-SI"/>
        </w:rPr>
        <w:t>am</w:t>
      </w:r>
      <w:r w:rsidR="007129BE" w:rsidRPr="003451F9">
        <w:rPr>
          <w:rFonts w:cs="Arial"/>
          <w:szCs w:val="20"/>
          <w:lang w:val="sl-SI" w:eastAsia="sl-SI"/>
        </w:rPr>
        <w:t xml:space="preserve">, ki </w:t>
      </w:r>
      <w:r w:rsidR="007129BE">
        <w:rPr>
          <w:rFonts w:cs="Arial"/>
          <w:szCs w:val="20"/>
          <w:lang w:val="sl-SI" w:eastAsia="sl-SI"/>
        </w:rPr>
        <w:t>upoštevajo</w:t>
      </w:r>
      <w:r w:rsidR="007129BE" w:rsidRPr="003451F9">
        <w:rPr>
          <w:rFonts w:cs="Arial"/>
          <w:szCs w:val="20"/>
          <w:lang w:val="sl-SI" w:eastAsia="sl-SI"/>
        </w:rPr>
        <w:t xml:space="preserve"> napred</w:t>
      </w:r>
      <w:r w:rsidR="007129BE">
        <w:rPr>
          <w:rFonts w:cs="Arial"/>
          <w:szCs w:val="20"/>
          <w:lang w:val="sl-SI" w:eastAsia="sl-SI"/>
        </w:rPr>
        <w:t>e</w:t>
      </w:r>
      <w:r w:rsidR="007129BE" w:rsidRPr="003451F9">
        <w:rPr>
          <w:rFonts w:cs="Arial"/>
          <w:szCs w:val="20"/>
          <w:lang w:val="sl-SI" w:eastAsia="sl-SI"/>
        </w:rPr>
        <w:t>k tehnik</w:t>
      </w:r>
      <w:r w:rsidR="007129BE" w:rsidRPr="00CD05E7">
        <w:rPr>
          <w:rFonts w:cs="Arial"/>
          <w:szCs w:val="20"/>
          <w:lang w:val="sl-SI" w:eastAsia="sl-SI"/>
        </w:rPr>
        <w:t>e</w:t>
      </w:r>
      <w:r w:rsidR="007129BE">
        <w:rPr>
          <w:rFonts w:cs="Arial"/>
          <w:szCs w:val="20"/>
          <w:lang w:val="sl-SI" w:eastAsia="sl-SI"/>
        </w:rPr>
        <w:t>, in manjše rekonstrukcije</w:t>
      </w:r>
      <w:r w:rsidR="007129BE" w:rsidRPr="00CD05E7">
        <w:rPr>
          <w:rFonts w:eastAsia="Calibri" w:cs="Arial"/>
          <w:szCs w:val="20"/>
          <w:lang w:val="sl-SI"/>
        </w:rPr>
        <w:t>;</w:t>
      </w:r>
      <w:r w:rsidR="00850DCB" w:rsidRPr="00CD05E7">
        <w:rPr>
          <w:rFonts w:eastAsia="Calibri" w:cs="Arial"/>
          <w:szCs w:val="20"/>
          <w:lang w:val="sl-SI"/>
        </w:rPr>
        <w:t>;</w:t>
      </w:r>
    </w:p>
    <w:p w:rsidR="00A258AE" w:rsidRPr="00CD05E7"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42</w:t>
      </w:r>
      <w:r w:rsidR="00A258AE">
        <w:rPr>
          <w:rFonts w:eastAsia="Calibri" w:cs="Arial"/>
          <w:szCs w:val="20"/>
          <w:lang w:val="sl-SI"/>
        </w:rPr>
        <w:t xml:space="preserve">. začasen objekt je </w:t>
      </w:r>
      <w:r w:rsidR="0076591D">
        <w:rPr>
          <w:rFonts w:cs="Arial"/>
          <w:szCs w:val="20"/>
          <w:lang w:val="sl-SI" w:eastAsia="ar-SA"/>
        </w:rPr>
        <w:t>objekt, namenjen</w:t>
      </w:r>
      <w:r w:rsidR="00A258AE">
        <w:rPr>
          <w:rFonts w:cs="Arial"/>
          <w:szCs w:val="20"/>
          <w:lang w:val="sl-SI" w:eastAsia="ar-SA"/>
        </w:rPr>
        <w:t xml:space="preserve"> prireditvam ali sezonski ponudbi, ki se postavi</w:t>
      </w:r>
      <w:r w:rsidR="00A258AE" w:rsidRPr="00CD05E7">
        <w:rPr>
          <w:rFonts w:cs="Arial"/>
          <w:szCs w:val="20"/>
          <w:lang w:val="sl-SI" w:eastAsia="ar-SA"/>
        </w:rPr>
        <w:t xml:space="preserve"> samo za namen in ča</w:t>
      </w:r>
      <w:r w:rsidR="00A258AE">
        <w:rPr>
          <w:rFonts w:cs="Arial"/>
          <w:szCs w:val="20"/>
          <w:lang w:val="sl-SI" w:eastAsia="ar-SA"/>
        </w:rPr>
        <w:t xml:space="preserve">s prireditve ali </w:t>
      </w:r>
      <w:r w:rsidR="00271FA4">
        <w:rPr>
          <w:rFonts w:cs="Arial"/>
          <w:szCs w:val="20"/>
          <w:lang w:val="sl-SI" w:eastAsia="ar-SA"/>
        </w:rPr>
        <w:t>med sezono</w:t>
      </w:r>
      <w:r w:rsidR="00A258AE">
        <w:rPr>
          <w:rFonts w:cs="Arial"/>
          <w:szCs w:val="20"/>
          <w:lang w:val="sl-SI" w:eastAsia="ar-SA"/>
        </w:rPr>
        <w:t>;</w:t>
      </w:r>
    </w:p>
    <w:p w:rsidR="00156702" w:rsidRDefault="00FC4D3D" w:rsidP="00862903">
      <w:pPr>
        <w:tabs>
          <w:tab w:val="left" w:pos="567"/>
        </w:tabs>
        <w:suppressAutoHyphens/>
        <w:overflowPunct w:val="0"/>
        <w:autoSpaceDE w:val="0"/>
        <w:spacing w:line="240" w:lineRule="auto"/>
        <w:jc w:val="both"/>
        <w:textAlignment w:val="baseline"/>
        <w:rPr>
          <w:rFonts w:ascii="Helv" w:eastAsiaTheme="minorHAnsi" w:hAnsi="Helv" w:cs="Helv"/>
          <w:bCs/>
          <w:szCs w:val="20"/>
          <w:lang w:val="sl-SI"/>
        </w:rPr>
      </w:pPr>
      <w:r>
        <w:rPr>
          <w:rFonts w:cs="Arial"/>
          <w:szCs w:val="20"/>
          <w:lang w:val="sl-SI" w:eastAsia="ar-SA"/>
        </w:rPr>
        <w:t>43</w:t>
      </w:r>
      <w:r w:rsidR="00850DCB" w:rsidRPr="000867E7">
        <w:rPr>
          <w:rFonts w:cs="Arial"/>
          <w:szCs w:val="20"/>
          <w:lang w:val="sl-SI" w:eastAsia="ar-SA"/>
        </w:rPr>
        <w:t xml:space="preserve">. </w:t>
      </w:r>
      <w:r w:rsidR="00D534B2" w:rsidRPr="000867E7">
        <w:rPr>
          <w:rFonts w:ascii="Helv" w:eastAsiaTheme="minorHAnsi" w:hAnsi="Helv" w:cs="Helv"/>
          <w:bCs/>
          <w:szCs w:val="20"/>
          <w:lang w:val="sl-SI"/>
        </w:rPr>
        <w:t xml:space="preserve">začetek gradnje je začetek </w:t>
      </w:r>
      <w:r w:rsidR="000550DC">
        <w:rPr>
          <w:rFonts w:ascii="Helv" w:eastAsiaTheme="minorHAnsi" w:hAnsi="Helv" w:cs="Helv"/>
          <w:bCs/>
          <w:szCs w:val="20"/>
          <w:lang w:val="sl-SI"/>
        </w:rPr>
        <w:t xml:space="preserve">izvajanja </w:t>
      </w:r>
      <w:r w:rsidR="00D534B2" w:rsidRPr="000867E7">
        <w:rPr>
          <w:rFonts w:ascii="Helv" w:eastAsiaTheme="minorHAnsi" w:hAnsi="Helv" w:cs="Helv"/>
          <w:bCs/>
          <w:szCs w:val="20"/>
          <w:lang w:val="sl-SI"/>
        </w:rPr>
        <w:t>grad</w:t>
      </w:r>
      <w:r w:rsidR="00156702">
        <w:rPr>
          <w:rFonts w:ascii="Helv" w:eastAsiaTheme="minorHAnsi" w:hAnsi="Helv" w:cs="Helv"/>
          <w:bCs/>
          <w:szCs w:val="20"/>
          <w:lang w:val="sl-SI"/>
        </w:rPr>
        <w:t>benih</w:t>
      </w:r>
      <w:r w:rsidR="005069C3">
        <w:rPr>
          <w:rFonts w:ascii="Helv" w:eastAsiaTheme="minorHAnsi" w:hAnsi="Helv" w:cs="Helv"/>
          <w:bCs/>
          <w:szCs w:val="20"/>
          <w:lang w:val="sl-SI"/>
        </w:rPr>
        <w:t>, obrtniških ali inštalacijskih</w:t>
      </w:r>
      <w:r w:rsidR="00156702">
        <w:rPr>
          <w:rFonts w:ascii="Helv" w:eastAsiaTheme="minorHAnsi" w:hAnsi="Helv" w:cs="Helv"/>
          <w:bCs/>
          <w:szCs w:val="20"/>
          <w:lang w:val="sl-SI"/>
        </w:rPr>
        <w:t xml:space="preserve"> del;</w:t>
      </w:r>
    </w:p>
    <w:p w:rsidR="00850DCB" w:rsidRDefault="00F20360"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FC4D3D">
        <w:rPr>
          <w:rFonts w:cs="Arial"/>
          <w:szCs w:val="20"/>
          <w:lang w:val="sl-SI" w:eastAsia="ar-SA"/>
        </w:rPr>
        <w:t>4</w:t>
      </w:r>
      <w:r w:rsidR="00850DCB" w:rsidRPr="00CD05E7">
        <w:rPr>
          <w:rFonts w:cs="Arial"/>
          <w:szCs w:val="20"/>
          <w:lang w:val="sl-SI" w:eastAsia="ar-SA"/>
        </w:rPr>
        <w:t xml:space="preserve">. zadnje stanje gradbene tehnike je stanje, ki v trenutku, ko se projektira ali gradi, </w:t>
      </w:r>
      <w:r w:rsidR="00271FA4">
        <w:rPr>
          <w:rFonts w:cs="Arial"/>
          <w:szCs w:val="20"/>
          <w:lang w:val="sl-SI" w:eastAsia="ar-SA"/>
        </w:rPr>
        <w:t>pomeni</w:t>
      </w:r>
      <w:r w:rsidR="00850DCB" w:rsidRPr="00CD05E7">
        <w:rPr>
          <w:rFonts w:cs="Arial"/>
          <w:szCs w:val="20"/>
          <w:lang w:val="sl-SI" w:eastAsia="ar-SA"/>
        </w:rPr>
        <w:t xml:space="preserve"> doseženo stopnjo razvoj</w:t>
      </w:r>
      <w:r w:rsidR="00271FA4">
        <w:rPr>
          <w:rFonts w:cs="Arial"/>
          <w:szCs w:val="20"/>
          <w:lang w:val="sl-SI" w:eastAsia="ar-SA"/>
        </w:rPr>
        <w:t>a tehničnih</w:t>
      </w:r>
      <w:r w:rsidR="00850DCB" w:rsidRPr="00CD05E7">
        <w:rPr>
          <w:rFonts w:cs="Arial"/>
          <w:szCs w:val="20"/>
          <w:lang w:val="sl-SI" w:eastAsia="ar-SA"/>
        </w:rPr>
        <w:t xml:space="preserve"> zmogljivosti gradbenih proizvodov, procesov in storitev, ki temeljijo na priznanih izsledkih znanosti, tehnike in izkušenj s področja graditve objektov, ob hkratnem upoštevanju razumnih stroškov;</w:t>
      </w:r>
    </w:p>
    <w:p w:rsidR="009D642C"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45</w:t>
      </w:r>
      <w:r w:rsidR="002029BB" w:rsidRPr="00965891">
        <w:rPr>
          <w:rFonts w:cs="Arial"/>
          <w:szCs w:val="20"/>
          <w:lang w:val="sl-SI" w:eastAsia="sl-SI"/>
        </w:rPr>
        <w:t>.</w:t>
      </w:r>
      <w:r w:rsidR="00C87603" w:rsidRPr="00965891">
        <w:rPr>
          <w:rFonts w:cs="Arial"/>
          <w:szCs w:val="20"/>
          <w:lang w:val="sl-SI" w:eastAsia="sl-SI"/>
        </w:rPr>
        <w:t xml:space="preserve"> zahteven objekt je objekt</w:t>
      </w:r>
      <w:r w:rsidR="009D642C" w:rsidRPr="00965891">
        <w:rPr>
          <w:rFonts w:cs="Arial"/>
          <w:szCs w:val="20"/>
          <w:lang w:val="sl-SI" w:eastAsia="sl-SI"/>
        </w:rPr>
        <w:t xml:space="preserve"> velikih dimenzij ali konstrukcijsko zahteven </w:t>
      </w:r>
      <w:r w:rsidR="00E20EF1" w:rsidRPr="00965891">
        <w:rPr>
          <w:rFonts w:cs="Arial"/>
          <w:szCs w:val="20"/>
          <w:lang w:val="sl-SI" w:eastAsia="sl-SI"/>
        </w:rPr>
        <w:t xml:space="preserve">ali </w:t>
      </w:r>
      <w:r w:rsidR="005159A6" w:rsidRPr="00965891">
        <w:rPr>
          <w:rFonts w:cs="Arial"/>
          <w:szCs w:val="20"/>
          <w:lang w:val="sl-SI" w:eastAsia="sl-SI"/>
        </w:rPr>
        <w:t xml:space="preserve">objekt, ki </w:t>
      </w:r>
      <w:r w:rsidR="00C87603" w:rsidRPr="00965891">
        <w:rPr>
          <w:rFonts w:cs="Arial"/>
          <w:szCs w:val="20"/>
          <w:lang w:val="sl-SI" w:eastAsia="sl-SI"/>
        </w:rPr>
        <w:t>j</w:t>
      </w:r>
      <w:r w:rsidR="007C5F47" w:rsidRPr="00965891">
        <w:rPr>
          <w:rFonts w:cs="Arial"/>
          <w:szCs w:val="20"/>
          <w:lang w:val="sl-SI" w:eastAsia="sl-SI"/>
        </w:rPr>
        <w:t>e namenjen zadrževa</w:t>
      </w:r>
      <w:r w:rsidR="00E20EF1" w:rsidRPr="00965891">
        <w:rPr>
          <w:rFonts w:cs="Arial"/>
          <w:szCs w:val="20"/>
          <w:lang w:val="sl-SI" w:eastAsia="sl-SI"/>
        </w:rPr>
        <w:t>nju večjega števila oseb v njem</w:t>
      </w:r>
      <w:r w:rsidR="005159A6" w:rsidRPr="00965891">
        <w:rPr>
          <w:rFonts w:cs="Arial"/>
          <w:szCs w:val="20"/>
          <w:lang w:val="sl-SI" w:eastAsia="sl-SI"/>
        </w:rPr>
        <w:t xml:space="preserve"> </w:t>
      </w:r>
      <w:r w:rsidR="00271FA4">
        <w:rPr>
          <w:rFonts w:cs="Arial"/>
          <w:szCs w:val="20"/>
          <w:lang w:val="sl-SI" w:eastAsia="sl-SI"/>
        </w:rPr>
        <w:t>in</w:t>
      </w:r>
      <w:r w:rsidR="005159A6" w:rsidRPr="00965891">
        <w:rPr>
          <w:rFonts w:cs="Arial"/>
          <w:szCs w:val="20"/>
          <w:lang w:val="sl-SI" w:eastAsia="sl-SI"/>
        </w:rPr>
        <w:t xml:space="preserve"> prostorsko zaznaven</w:t>
      </w:r>
      <w:r w:rsidR="00E20EF1" w:rsidRPr="00965891">
        <w:rPr>
          <w:rFonts w:cs="Arial"/>
          <w:szCs w:val="20"/>
          <w:lang w:val="sl-SI" w:eastAsia="sl-SI"/>
        </w:rPr>
        <w:t>;</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46</w:t>
      </w:r>
      <w:r w:rsidR="00850DCB" w:rsidRPr="00CD05E7">
        <w:rPr>
          <w:rFonts w:cs="Arial"/>
          <w:szCs w:val="20"/>
          <w:lang w:val="sl-SI" w:eastAsia="ar-SA"/>
        </w:rPr>
        <w:t>. zakoličenje objekta je prenos tlorisa zunanjega obod</w:t>
      </w:r>
      <w:r w:rsidR="00C16A65">
        <w:rPr>
          <w:rFonts w:cs="Arial"/>
          <w:szCs w:val="20"/>
          <w:lang w:val="sl-SI" w:eastAsia="ar-SA"/>
        </w:rPr>
        <w:t>a načrtovanega objekta na teren</w:t>
      </w:r>
      <w:r w:rsidR="00850DCB" w:rsidRPr="00CD05E7">
        <w:rPr>
          <w:rFonts w:cs="Arial"/>
          <w:szCs w:val="20"/>
          <w:lang w:val="sl-SI" w:eastAsia="ar-SA"/>
        </w:rPr>
        <w:t xml:space="preserve"> oziroma prenos osi trase </w:t>
      </w:r>
      <w:r w:rsidR="00C16A65">
        <w:rPr>
          <w:rFonts w:cs="Arial"/>
          <w:szCs w:val="20"/>
          <w:lang w:val="sl-SI" w:eastAsia="ar-SA"/>
        </w:rPr>
        <w:t>linijskih gradbenih inženirskih objektov</w:t>
      </w:r>
      <w:r w:rsidR="005069C3">
        <w:rPr>
          <w:rFonts w:cs="Arial"/>
          <w:szCs w:val="20"/>
          <w:lang w:val="sl-SI" w:eastAsia="ar-SA"/>
        </w:rPr>
        <w:t xml:space="preserve"> na teren na način, ki zagotavlja njegovo izvajanje skladno z gradben</w:t>
      </w:r>
      <w:r w:rsidR="001A3B17">
        <w:rPr>
          <w:rFonts w:cs="Arial"/>
          <w:szCs w:val="20"/>
          <w:lang w:val="sl-SI" w:eastAsia="ar-SA"/>
        </w:rPr>
        <w:t xml:space="preserve">im dovoljenjem in dokumentacijo </w:t>
      </w:r>
      <w:r w:rsidR="005069C3">
        <w:rPr>
          <w:rFonts w:cs="Arial"/>
          <w:szCs w:val="20"/>
          <w:lang w:val="sl-SI" w:eastAsia="ar-SA"/>
        </w:rPr>
        <w:t xml:space="preserve">za </w:t>
      </w:r>
      <w:r w:rsidR="001A3B17">
        <w:rPr>
          <w:rFonts w:cs="Arial"/>
          <w:szCs w:val="20"/>
          <w:lang w:val="sl-SI" w:eastAsia="ar-SA"/>
        </w:rPr>
        <w:t>izvedbo</w:t>
      </w:r>
      <w:r w:rsidR="005069C3">
        <w:rPr>
          <w:rFonts w:cs="Arial"/>
          <w:szCs w:val="20"/>
          <w:lang w:val="sl-SI" w:eastAsia="ar-SA"/>
        </w:rPr>
        <w:t xml:space="preserve"> gradnje</w:t>
      </w:r>
      <w:r w:rsidR="00F335D7">
        <w:rPr>
          <w:rFonts w:cs="Arial"/>
          <w:szCs w:val="20"/>
          <w:lang w:val="sl-SI" w:eastAsia="ar-SA"/>
        </w:rPr>
        <w:t>.</w:t>
      </w:r>
    </w:p>
    <w:p w:rsidR="00850DCB" w:rsidRPr="008164B6" w:rsidRDefault="002853A2" w:rsidP="00862903">
      <w:pPr>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(2</w:t>
      </w:r>
      <w:r w:rsidR="00850DCB" w:rsidRPr="00CD05E7">
        <w:rPr>
          <w:rFonts w:cs="Arial"/>
          <w:szCs w:val="20"/>
          <w:lang w:val="sl-SI" w:eastAsia="ar-SA"/>
        </w:rPr>
        <w:t xml:space="preserve">) </w:t>
      </w:r>
      <w:r w:rsidR="00850DCB" w:rsidRPr="00CD05E7">
        <w:rPr>
          <w:rFonts w:cs="Arial"/>
          <w:color w:val="000000"/>
          <w:szCs w:val="20"/>
          <w:lang w:val="sl-SI" w:eastAsia="sl-SI"/>
        </w:rPr>
        <w:t>Za izra</w:t>
      </w:r>
      <w:r w:rsidR="0011668D">
        <w:rPr>
          <w:rFonts w:cs="Arial"/>
          <w:color w:val="000000"/>
          <w:szCs w:val="20"/>
          <w:lang w:val="sl-SI" w:eastAsia="sl-SI"/>
        </w:rPr>
        <w:t>čun površin in prostornin stavb</w:t>
      </w:r>
      <w:r w:rsidR="00850DCB" w:rsidRPr="00CD05E7">
        <w:rPr>
          <w:rFonts w:cs="Arial"/>
          <w:color w:val="000000"/>
          <w:szCs w:val="20"/>
          <w:lang w:val="sl-SI" w:eastAsia="sl-SI"/>
        </w:rPr>
        <w:t xml:space="preserve"> se uporablja standard SIST ISO 9836.</w:t>
      </w:r>
      <w:r w:rsidR="008164B6">
        <w:rPr>
          <w:rFonts w:cs="Arial"/>
          <w:color w:val="000000"/>
          <w:szCs w:val="20"/>
          <w:lang w:val="sl-SI" w:eastAsia="sl-SI"/>
        </w:rPr>
        <w:t xml:space="preserve"> </w:t>
      </w:r>
    </w:p>
    <w:p w:rsidR="00EB6DE2"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0D1453" w:rsidRPr="00EB6DE2">
        <w:rPr>
          <w:rFonts w:cs="Arial"/>
          <w:szCs w:val="20"/>
          <w:lang w:val="sl-SI" w:eastAsia="ar-SA"/>
        </w:rPr>
        <w:t>) Podrobnejša merila za razvrščanje enostavnih, nezahtevnih, manj zahtevnih, zahtevnih</w:t>
      </w:r>
      <w:r w:rsidR="00271FA4">
        <w:rPr>
          <w:rFonts w:cs="Arial"/>
          <w:szCs w:val="20"/>
          <w:lang w:val="sl-SI" w:eastAsia="ar-SA"/>
        </w:rPr>
        <w:t xml:space="preserve"> objektov</w:t>
      </w:r>
      <w:r w:rsidR="00317F46">
        <w:rPr>
          <w:rFonts w:cs="Arial"/>
          <w:szCs w:val="20"/>
          <w:lang w:val="sl-SI" w:eastAsia="ar-SA"/>
        </w:rPr>
        <w:t xml:space="preserve">, </w:t>
      </w:r>
      <w:r w:rsidR="00D62BC9">
        <w:rPr>
          <w:rFonts w:cs="Arial"/>
          <w:szCs w:val="20"/>
          <w:lang w:val="sl-SI" w:eastAsia="ar-SA"/>
        </w:rPr>
        <w:t xml:space="preserve">drugih </w:t>
      </w:r>
      <w:r w:rsidR="00317F46">
        <w:rPr>
          <w:rFonts w:cs="Arial"/>
          <w:szCs w:val="20"/>
          <w:lang w:val="sl-SI" w:eastAsia="ar-SA"/>
        </w:rPr>
        <w:t>gradbenih posegov</w:t>
      </w:r>
      <w:r w:rsidR="00271FA4">
        <w:rPr>
          <w:rFonts w:cs="Arial"/>
          <w:szCs w:val="20"/>
          <w:lang w:val="sl-SI" w:eastAsia="ar-SA"/>
        </w:rPr>
        <w:t xml:space="preserve"> in vzdrževalnih del ter</w:t>
      </w:r>
      <w:r w:rsidR="000D1453" w:rsidRPr="00EB6DE2">
        <w:rPr>
          <w:rFonts w:cs="Arial"/>
          <w:szCs w:val="20"/>
          <w:lang w:val="sl-SI" w:eastAsia="ar-SA"/>
        </w:rPr>
        <w:t xml:space="preserve"> njihovo razvrstitev predpiše Vlada Republike Slovenije (v nadaljnjem besedilu: vlada)</w:t>
      </w:r>
      <w:r w:rsidR="00EB6DE2" w:rsidRPr="00EB6DE2">
        <w:rPr>
          <w:rFonts w:cs="Arial"/>
          <w:szCs w:val="20"/>
          <w:lang w:val="sl-SI" w:eastAsia="ar-SA"/>
        </w:rPr>
        <w:t>.</w:t>
      </w:r>
    </w:p>
    <w:p w:rsidR="000D1453"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271FA4">
        <w:rPr>
          <w:rFonts w:cs="Arial"/>
          <w:szCs w:val="20"/>
          <w:lang w:val="sl-SI" w:eastAsia="ar-SA"/>
        </w:rPr>
        <w:t xml:space="preserve">) </w:t>
      </w:r>
      <w:r w:rsidR="00317F46">
        <w:rPr>
          <w:rFonts w:cs="Arial"/>
          <w:szCs w:val="20"/>
          <w:lang w:val="sl-SI" w:eastAsia="ar-SA"/>
        </w:rPr>
        <w:t>Objekti</w:t>
      </w:r>
      <w:r w:rsidR="000D1453" w:rsidRPr="00EB6DE2">
        <w:rPr>
          <w:rFonts w:cs="Arial"/>
          <w:szCs w:val="20"/>
          <w:lang w:val="sl-SI" w:eastAsia="ar-SA"/>
        </w:rPr>
        <w:t xml:space="preserve"> se glede na namen uporabe </w:t>
      </w:r>
      <w:r w:rsidR="00EB6DE2" w:rsidRPr="00EB6DE2">
        <w:rPr>
          <w:rFonts w:cs="Arial"/>
          <w:szCs w:val="20"/>
          <w:lang w:val="sl-SI" w:eastAsia="ar-SA"/>
        </w:rPr>
        <w:t>razvrščajo v klasifikaciji vrst objektov CC-SI</w:t>
      </w:r>
      <w:r w:rsidR="000D1453" w:rsidRPr="00EB6DE2">
        <w:rPr>
          <w:rFonts w:cs="Arial"/>
          <w:szCs w:val="20"/>
          <w:lang w:val="sl-SI" w:eastAsia="ar-SA"/>
        </w:rPr>
        <w:t xml:space="preserve">, ki jo predpiše vlada. </w:t>
      </w:r>
    </w:p>
    <w:p w:rsidR="000D1453" w:rsidRDefault="000D1453" w:rsidP="000D1453">
      <w:pPr>
        <w:suppressAutoHyphens/>
        <w:overflowPunct w:val="0"/>
        <w:autoSpaceDE w:val="0"/>
        <w:spacing w:line="240" w:lineRule="auto"/>
        <w:jc w:val="center"/>
        <w:textAlignment w:val="baseline"/>
        <w:rPr>
          <w:rFonts w:cs="Arial"/>
          <w:szCs w:val="20"/>
          <w:lang w:val="sl-SI" w:eastAsia="ar-SA"/>
        </w:rPr>
      </w:pPr>
    </w:p>
    <w:p w:rsidR="00C67FCD" w:rsidRPr="00CD05E7" w:rsidRDefault="00C67FCD" w:rsidP="000D1453">
      <w:pPr>
        <w:suppressAutoHyphens/>
        <w:overflowPunct w:val="0"/>
        <w:autoSpaceDE w:val="0"/>
        <w:spacing w:line="240" w:lineRule="auto"/>
        <w:jc w:val="center"/>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Pogoji za začetek izvajanja gradnje in uporabe objektov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(gradnja z gradbenim dovoljenjem)</w:t>
      </w:r>
    </w:p>
    <w:p w:rsidR="00850DCB" w:rsidRPr="00CD05E7" w:rsidRDefault="00850DCB" w:rsidP="00850DCB">
      <w:pPr>
        <w:autoSpaceDE w:val="0"/>
        <w:autoSpaceDN w:val="0"/>
        <w:adjustRightInd w:val="0"/>
        <w:spacing w:before="5" w:line="240" w:lineRule="auto"/>
        <w:ind w:right="166"/>
        <w:rPr>
          <w:rFonts w:cs="Arial"/>
          <w:szCs w:val="20"/>
          <w:lang w:val="sl-SI" w:eastAsia="sl-SI"/>
        </w:rPr>
      </w:pPr>
    </w:p>
    <w:p w:rsidR="008164B6" w:rsidRDefault="008164B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Za novogradnjo, rekonstruk</w:t>
      </w:r>
      <w:r w:rsidR="00A56CD5">
        <w:rPr>
          <w:rFonts w:cs="Arial"/>
          <w:szCs w:val="20"/>
          <w:lang w:val="sl-SI" w:eastAsia="ar-SA"/>
        </w:rPr>
        <w:t>cijo in spremembo namembnosti</w:t>
      </w:r>
      <w:r w:rsidR="000550DC">
        <w:rPr>
          <w:rFonts w:cs="Arial"/>
          <w:szCs w:val="20"/>
          <w:lang w:val="sl-SI" w:eastAsia="ar-SA"/>
        </w:rPr>
        <w:t xml:space="preserve"> objekta</w:t>
      </w:r>
      <w:r w:rsidR="00A56CD5">
        <w:rPr>
          <w:rFonts w:cs="Arial"/>
          <w:szCs w:val="20"/>
          <w:lang w:val="sl-SI" w:eastAsia="ar-SA"/>
        </w:rPr>
        <w:t xml:space="preserve"> </w:t>
      </w:r>
      <w:r w:rsidR="00850DCB" w:rsidRPr="00CD05E7">
        <w:rPr>
          <w:rFonts w:cs="Arial"/>
          <w:szCs w:val="20"/>
          <w:lang w:val="sl-SI" w:eastAsia="ar-SA"/>
        </w:rPr>
        <w:t>je treba</w:t>
      </w:r>
      <w:r>
        <w:rPr>
          <w:rFonts w:cs="Arial"/>
          <w:szCs w:val="20"/>
          <w:lang w:val="sl-SI" w:eastAsia="ar-SA"/>
        </w:rPr>
        <w:t>:</w:t>
      </w:r>
    </w:p>
    <w:p w:rsidR="008164B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474EF7" w:rsidRPr="000D4284">
        <w:rPr>
          <w:rFonts w:cs="Arial"/>
          <w:szCs w:val="20"/>
          <w:lang w:val="sl-SI" w:eastAsia="ar-SA"/>
        </w:rPr>
        <w:t>imeti</w:t>
      </w:r>
      <w:r w:rsidR="00850DCB" w:rsidRPr="000D4284">
        <w:rPr>
          <w:rFonts w:cs="Arial"/>
          <w:szCs w:val="20"/>
          <w:lang w:val="sl-SI" w:eastAsia="ar-SA"/>
        </w:rPr>
        <w:t xml:space="preserve"> p</w:t>
      </w:r>
      <w:r w:rsidR="008164B6" w:rsidRPr="000D4284">
        <w:rPr>
          <w:rFonts w:cs="Arial"/>
          <w:szCs w:val="20"/>
          <w:lang w:val="sl-SI" w:eastAsia="ar-SA"/>
        </w:rPr>
        <w:t>ravnomočno gradbeno dovoljenje in</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864571" w:rsidRPr="000D4284">
        <w:rPr>
          <w:rFonts w:cs="Arial"/>
          <w:szCs w:val="20"/>
          <w:lang w:val="sl-SI" w:eastAsia="ar-SA"/>
        </w:rPr>
        <w:t xml:space="preserve">začetek gradnje </w:t>
      </w:r>
      <w:r w:rsidR="000550DC" w:rsidRPr="000D4284">
        <w:rPr>
          <w:rFonts w:cs="Arial"/>
          <w:szCs w:val="20"/>
          <w:lang w:val="sl-SI" w:eastAsia="ar-SA"/>
        </w:rPr>
        <w:t xml:space="preserve">objekta </w:t>
      </w:r>
      <w:r w:rsidR="005103E7">
        <w:rPr>
          <w:rFonts w:cs="Arial"/>
          <w:szCs w:val="20"/>
          <w:lang w:val="sl-SI" w:eastAsia="ar-SA"/>
        </w:rPr>
        <w:t>prijaviti v skladu s 64</w:t>
      </w:r>
      <w:r w:rsidR="008164B6" w:rsidRPr="000D4284">
        <w:rPr>
          <w:rFonts w:cs="Arial"/>
          <w:szCs w:val="20"/>
          <w:lang w:val="sl-SI" w:eastAsia="ar-SA"/>
        </w:rPr>
        <w:t xml:space="preserve">. </w:t>
      </w:r>
      <w:r w:rsidR="00BF6E8D">
        <w:rPr>
          <w:rFonts w:cs="Arial"/>
          <w:szCs w:val="20"/>
          <w:lang w:val="sl-SI" w:eastAsia="ar-SA"/>
        </w:rPr>
        <w:t>č</w:t>
      </w:r>
      <w:r w:rsidR="008164B6" w:rsidRPr="000D4284">
        <w:rPr>
          <w:rFonts w:cs="Arial"/>
          <w:szCs w:val="20"/>
          <w:lang w:val="sl-SI" w:eastAsia="ar-SA"/>
        </w:rPr>
        <w:t>lenom tega zakona</w:t>
      </w:r>
      <w:r w:rsidR="00271FA4" w:rsidRPr="000D4284">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164B6">
        <w:rPr>
          <w:rFonts w:cs="Arial"/>
          <w:szCs w:val="20"/>
          <w:lang w:val="sl-SI" w:eastAsia="ar-SA"/>
        </w:rPr>
        <w:t xml:space="preserve">Ne glede na </w:t>
      </w:r>
      <w:r w:rsidR="00A56CD5">
        <w:rPr>
          <w:rFonts w:cs="Arial"/>
          <w:szCs w:val="20"/>
          <w:lang w:val="sl-SI" w:eastAsia="ar-SA"/>
        </w:rPr>
        <w:t>drugo alinejo prejšnjega odstavka</w:t>
      </w:r>
      <w:r w:rsidRPr="00CD05E7">
        <w:rPr>
          <w:rFonts w:cs="Arial"/>
          <w:szCs w:val="20"/>
          <w:lang w:val="sl-SI" w:eastAsia="ar-SA"/>
        </w:rPr>
        <w:t xml:space="preserve"> spremembe namembnosti</w:t>
      </w:r>
      <w:r w:rsidR="000550DC">
        <w:rPr>
          <w:rFonts w:cs="Arial"/>
          <w:szCs w:val="20"/>
          <w:lang w:val="sl-SI" w:eastAsia="ar-SA"/>
        </w:rPr>
        <w:t xml:space="preserve"> objekta</w:t>
      </w:r>
      <w:r w:rsidR="00A56CD5">
        <w:rPr>
          <w:rFonts w:cs="Arial"/>
          <w:szCs w:val="20"/>
          <w:lang w:val="sl-SI" w:eastAsia="ar-SA"/>
        </w:rPr>
        <w:t xml:space="preserve"> ni treba prijaviti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ind w:left="426" w:hanging="426"/>
        <w:jc w:val="center"/>
        <w:textAlignment w:val="baseline"/>
        <w:rPr>
          <w:rFonts w:cs="Arial"/>
          <w:szCs w:val="20"/>
          <w:lang w:val="sl-SI" w:eastAsia="ar-SA"/>
        </w:rPr>
      </w:pPr>
      <w:r w:rsidRPr="00CD05E7">
        <w:rPr>
          <w:rFonts w:cs="Arial"/>
          <w:b/>
          <w:szCs w:val="20"/>
          <w:lang w:val="sl-SI" w:eastAsia="ar-SA"/>
        </w:rPr>
        <w:t xml:space="preserve">5. člen </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r w:rsidRPr="00CD05E7">
        <w:rPr>
          <w:rFonts w:cs="Arial"/>
          <w:b/>
          <w:szCs w:val="20"/>
          <w:lang w:val="sl-SI" w:eastAsia="ar-SA"/>
        </w:rPr>
        <w:t>(gradnja brez gradbenega dovoljenja)</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p>
    <w:p w:rsidR="003C405C" w:rsidRPr="009B5973"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3C405C">
        <w:rPr>
          <w:rFonts w:cs="Arial"/>
          <w:szCs w:val="20"/>
          <w:lang w:val="sl-SI" w:eastAsia="ar-SA"/>
        </w:rPr>
        <w:t xml:space="preserve">Ne glede na prejšnji člen </w:t>
      </w:r>
      <w:r w:rsidR="000550DC">
        <w:rPr>
          <w:rFonts w:cs="Arial"/>
          <w:szCs w:val="20"/>
          <w:lang w:val="sl-SI" w:eastAsia="ar-SA"/>
        </w:rPr>
        <w:t xml:space="preserve">gradbeno dovoljenje za </w:t>
      </w:r>
      <w:r w:rsidR="00D85258">
        <w:rPr>
          <w:rFonts w:cs="Arial"/>
          <w:szCs w:val="20"/>
          <w:lang w:val="sl-SI" w:eastAsia="ar-SA"/>
        </w:rPr>
        <w:t xml:space="preserve">gradnjo </w:t>
      </w:r>
      <w:r w:rsidR="00407F97">
        <w:rPr>
          <w:rFonts w:cs="Arial"/>
          <w:szCs w:val="20"/>
          <w:lang w:val="sl-SI" w:eastAsia="ar-SA"/>
        </w:rPr>
        <w:t>in prijava</w:t>
      </w:r>
      <w:r w:rsidR="003C405C">
        <w:rPr>
          <w:rFonts w:cs="Arial"/>
          <w:szCs w:val="20"/>
          <w:lang w:val="sl-SI" w:eastAsia="ar-SA"/>
        </w:rPr>
        <w:t xml:space="preserve"> začetka gradnje</w:t>
      </w:r>
      <w:r w:rsidR="000550DC">
        <w:rPr>
          <w:rFonts w:cs="Arial"/>
          <w:szCs w:val="20"/>
          <w:lang w:val="sl-SI" w:eastAsia="ar-SA"/>
        </w:rPr>
        <w:t xml:space="preserve"> nista </w:t>
      </w:r>
      <w:r w:rsidR="00407F97">
        <w:rPr>
          <w:rFonts w:cs="Arial"/>
          <w:szCs w:val="20"/>
          <w:lang w:val="sl-SI" w:eastAsia="ar-SA"/>
        </w:rPr>
        <w:t>pogoj za:</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850DCB" w:rsidRPr="00CD05E7">
        <w:rPr>
          <w:rFonts w:cs="Arial"/>
          <w:szCs w:val="20"/>
          <w:lang w:val="sl-SI" w:eastAsia="ar-SA"/>
        </w:rPr>
        <w:t>enostav</w:t>
      </w:r>
      <w:r w:rsidR="000550DC">
        <w:rPr>
          <w:rFonts w:cs="Arial"/>
          <w:szCs w:val="20"/>
          <w:lang w:val="sl-SI" w:eastAsia="ar-SA"/>
        </w:rPr>
        <w:t>en objekt</w:t>
      </w:r>
      <w:r w:rsidR="00850DCB" w:rsidRPr="00CD05E7">
        <w:rPr>
          <w:rFonts w:cs="Arial"/>
          <w:szCs w:val="20"/>
          <w:lang w:val="sl-SI" w:eastAsia="ar-SA"/>
        </w:rPr>
        <w:t>, vzdrževanje objektov in vzdrževalna dela v javno korist</w:t>
      </w:r>
      <w:r w:rsidR="003C405C">
        <w:rPr>
          <w:rFonts w:cs="Arial"/>
          <w:szCs w:val="20"/>
          <w:lang w:val="sl-SI" w:eastAsia="ar-SA"/>
        </w:rPr>
        <w:t>,</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A258AE">
        <w:rPr>
          <w:rFonts w:cs="Arial"/>
          <w:szCs w:val="20"/>
          <w:lang w:val="sl-SI" w:eastAsia="ar-SA"/>
        </w:rPr>
        <w:t xml:space="preserve"> začas</w:t>
      </w:r>
      <w:r w:rsidR="000550DC">
        <w:rPr>
          <w:rFonts w:cs="Arial"/>
          <w:szCs w:val="20"/>
          <w:lang w:val="sl-SI" w:eastAsia="ar-SA"/>
        </w:rPr>
        <w:t>en objekt</w:t>
      </w:r>
      <w:r w:rsidR="003C405C">
        <w:rPr>
          <w:rFonts w:cs="Arial"/>
          <w:szCs w:val="20"/>
          <w:lang w:val="sl-SI" w:eastAsia="ar-SA"/>
        </w:rPr>
        <w:t xml:space="preserve"> in</w:t>
      </w:r>
    </w:p>
    <w:p w:rsidR="000D4284"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0550DC">
        <w:rPr>
          <w:rFonts w:cs="Arial"/>
          <w:szCs w:val="20"/>
          <w:lang w:val="sl-SI" w:eastAsia="ar-SA"/>
        </w:rPr>
        <w:t>izvrševanje</w:t>
      </w:r>
      <w:r w:rsidR="003C405C">
        <w:rPr>
          <w:rFonts w:cs="Arial"/>
          <w:szCs w:val="20"/>
          <w:lang w:val="sl-SI" w:eastAsia="ar-SA"/>
        </w:rPr>
        <w:t xml:space="preserve"> izrečenega inšpekcijskega ukrepa.</w:t>
      </w:r>
    </w:p>
    <w:p w:rsidR="00850DCB" w:rsidRPr="00CD05E7" w:rsidRDefault="003C405C" w:rsidP="00862903">
      <w:pPr>
        <w:suppressAutoHyphens/>
        <w:spacing w:line="240" w:lineRule="auto"/>
        <w:jc w:val="both"/>
        <w:rPr>
          <w:rFonts w:eastAsia="Calibri" w:cs="Arial"/>
          <w:szCs w:val="20"/>
          <w:lang w:val="sl-SI" w:eastAsia="ar-SA"/>
        </w:rPr>
      </w:pPr>
      <w:r>
        <w:rPr>
          <w:rFonts w:eastAsia="Calibri" w:cs="Arial"/>
          <w:szCs w:val="20"/>
          <w:lang w:val="sl-SI" w:eastAsia="ar-SA"/>
        </w:rPr>
        <w:t>(2</w:t>
      </w:r>
      <w:r w:rsidR="00850DCB" w:rsidRPr="00CD05E7">
        <w:rPr>
          <w:rFonts w:eastAsia="Calibri" w:cs="Arial"/>
          <w:szCs w:val="20"/>
          <w:lang w:val="sl-SI" w:eastAsia="ar-SA"/>
        </w:rPr>
        <w:t xml:space="preserve">) </w:t>
      </w:r>
      <w:r>
        <w:rPr>
          <w:rFonts w:eastAsia="Calibri" w:cs="Arial"/>
          <w:szCs w:val="20"/>
          <w:lang w:val="sl-SI" w:eastAsia="ar-SA"/>
        </w:rPr>
        <w:t>Ne glede na prejšnji člen se b</w:t>
      </w:r>
      <w:r w:rsidR="00850DCB" w:rsidRPr="00CD05E7">
        <w:rPr>
          <w:rFonts w:eastAsia="Calibri" w:cs="Arial"/>
          <w:szCs w:val="20"/>
          <w:lang w:val="sl-SI" w:eastAsia="ar-SA"/>
        </w:rPr>
        <w:t>rez gradbenega dovoljenja, vendar na podlagi prijave začetka gradnje, izvaja odstranitev objekta.</w:t>
      </w:r>
    </w:p>
    <w:p w:rsidR="00850DCB" w:rsidRDefault="003C405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850DCB" w:rsidRPr="00CD05E7">
        <w:rPr>
          <w:rFonts w:cs="Arial"/>
          <w:szCs w:val="20"/>
          <w:lang w:val="sl-SI" w:eastAsia="ar-SA"/>
        </w:rPr>
        <w:t xml:space="preserve">) </w:t>
      </w:r>
      <w:r w:rsidR="00D85258">
        <w:rPr>
          <w:rFonts w:cs="Arial"/>
          <w:szCs w:val="20"/>
          <w:lang w:val="sl-SI" w:eastAsia="ar-SA"/>
        </w:rPr>
        <w:t>Gradnja</w:t>
      </w:r>
      <w:r w:rsidR="00D85258" w:rsidRPr="00CD05E7">
        <w:rPr>
          <w:rFonts w:cs="Arial"/>
          <w:szCs w:val="20"/>
          <w:lang w:val="sl-SI" w:eastAsia="ar-SA"/>
        </w:rPr>
        <w:t xml:space="preserve"> </w:t>
      </w:r>
      <w:r>
        <w:rPr>
          <w:rFonts w:cs="Arial"/>
          <w:szCs w:val="20"/>
          <w:lang w:val="sl-SI" w:eastAsia="ar-SA"/>
        </w:rPr>
        <w:t>iz prvega in drugega odstavka tega člena</w:t>
      </w:r>
      <w:r w:rsidR="000550DC">
        <w:rPr>
          <w:rFonts w:cs="Arial"/>
          <w:szCs w:val="20"/>
          <w:lang w:val="sl-SI" w:eastAsia="ar-SA"/>
        </w:rPr>
        <w:t xml:space="preserve"> </w:t>
      </w:r>
      <w:r w:rsidR="00850DCB" w:rsidRPr="00CD05E7">
        <w:rPr>
          <w:rFonts w:cs="Arial"/>
          <w:szCs w:val="20"/>
          <w:lang w:val="sl-SI" w:eastAsia="ar-SA"/>
        </w:rPr>
        <w:t xml:space="preserve">ne sme </w:t>
      </w:r>
      <w:r w:rsidR="000550DC">
        <w:rPr>
          <w:rFonts w:cs="Arial"/>
          <w:szCs w:val="20"/>
          <w:lang w:val="sl-SI" w:eastAsia="ar-SA"/>
        </w:rPr>
        <w:t>biti</w:t>
      </w:r>
      <w:r w:rsidR="00850DCB" w:rsidRPr="00CD05E7">
        <w:rPr>
          <w:rFonts w:cs="Arial"/>
          <w:szCs w:val="20"/>
          <w:lang w:val="sl-SI" w:eastAsia="ar-SA"/>
        </w:rPr>
        <w:t xml:space="preserve"> </w:t>
      </w:r>
      <w:r>
        <w:rPr>
          <w:rFonts w:cs="Arial"/>
          <w:szCs w:val="20"/>
          <w:lang w:val="sl-SI" w:eastAsia="ar-SA"/>
        </w:rPr>
        <w:t xml:space="preserve">v nasprotju s prostorskim aktom, </w:t>
      </w:r>
      <w:r w:rsidR="007129BE">
        <w:rPr>
          <w:rFonts w:cs="Arial"/>
          <w:szCs w:val="20"/>
          <w:lang w:val="sl-SI" w:eastAsia="ar-SA"/>
        </w:rPr>
        <w:t>predpisi, s katerimi se podrobneje določijo bistvene in druge zahteve,</w:t>
      </w:r>
      <w:r w:rsidR="00850DCB" w:rsidRPr="00CD05E7">
        <w:rPr>
          <w:rFonts w:cs="Arial"/>
          <w:szCs w:val="20"/>
          <w:lang w:val="sl-SI" w:eastAsia="ar-SA"/>
        </w:rPr>
        <w:t xml:space="preserve"> in drugimi predpisi. </w:t>
      </w:r>
    </w:p>
    <w:p w:rsidR="00850DCB" w:rsidRPr="00CD05E7" w:rsidRDefault="00850DCB" w:rsidP="00850DCB">
      <w:pPr>
        <w:suppressAutoHyphens/>
        <w:overflowPunct w:val="0"/>
        <w:autoSpaceDE w:val="0"/>
        <w:spacing w:line="240" w:lineRule="auto"/>
        <w:jc w:val="both"/>
        <w:textAlignment w:val="baseline"/>
        <w:rPr>
          <w:rFonts w:cs="Arial"/>
          <w:b/>
          <w:szCs w:val="20"/>
          <w:lang w:val="sl-SI" w:eastAsia="ar-SA"/>
        </w:rPr>
      </w:pPr>
    </w:p>
    <w:p w:rsidR="00850DCB" w:rsidRPr="00780E59"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6. člen</w:t>
      </w:r>
    </w:p>
    <w:p w:rsidR="00850DCB"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(začetek uporabe objektov)</w:t>
      </w:r>
    </w:p>
    <w:p w:rsidR="00970940" w:rsidRPr="00780E59" w:rsidRDefault="00970940" w:rsidP="00850DCB">
      <w:pPr>
        <w:suppressAutoHyphens/>
        <w:overflowPunct w:val="0"/>
        <w:autoSpaceDE w:val="0"/>
        <w:spacing w:line="240" w:lineRule="auto"/>
        <w:jc w:val="center"/>
        <w:textAlignment w:val="baseline"/>
        <w:rPr>
          <w:rFonts w:cs="Arial"/>
          <w:szCs w:val="20"/>
          <w:lang w:val="sl-SI" w:eastAsia="ar-SA"/>
        </w:rPr>
      </w:pPr>
    </w:p>
    <w:p w:rsidR="00FB0594" w:rsidRPr="00780E59" w:rsidRDefault="004E087A" w:rsidP="00862903">
      <w:pPr>
        <w:suppressAutoHyphens/>
        <w:overflowPunct w:val="0"/>
        <w:autoSpaceDE w:val="0"/>
        <w:spacing w:line="240" w:lineRule="auto"/>
        <w:jc w:val="both"/>
        <w:textAlignment w:val="baseline"/>
        <w:rPr>
          <w:rFonts w:cs="Arial"/>
          <w:szCs w:val="20"/>
          <w:lang w:val="sl-SI" w:eastAsia="ar-SA"/>
        </w:rPr>
      </w:pPr>
      <w:r w:rsidRPr="00780E59">
        <w:rPr>
          <w:rFonts w:cs="Arial"/>
          <w:szCs w:val="20"/>
          <w:lang w:val="sl-SI" w:eastAsia="ar-SA"/>
        </w:rPr>
        <w:t>Z</w:t>
      </w:r>
      <w:r w:rsidR="00850DCB" w:rsidRPr="00780E59">
        <w:rPr>
          <w:rFonts w:cs="Arial"/>
          <w:szCs w:val="20"/>
          <w:lang w:val="sl-SI" w:eastAsia="ar-SA"/>
        </w:rPr>
        <w:t xml:space="preserve">a začetek uporabe </w:t>
      </w:r>
      <w:r w:rsidRPr="00780E59">
        <w:rPr>
          <w:rFonts w:cs="Arial"/>
          <w:szCs w:val="20"/>
          <w:lang w:val="sl-SI" w:eastAsia="ar-SA"/>
        </w:rPr>
        <w:t>objekta</w:t>
      </w:r>
      <w:r w:rsidR="00FB0594" w:rsidRPr="00780E59">
        <w:rPr>
          <w:rFonts w:cs="Arial"/>
          <w:szCs w:val="20"/>
          <w:lang w:val="sl-SI" w:eastAsia="ar-SA"/>
        </w:rPr>
        <w:t xml:space="preserve">, za katerega je </w:t>
      </w:r>
      <w:r w:rsidR="00D94BE8">
        <w:rPr>
          <w:rFonts w:cs="Arial"/>
          <w:szCs w:val="20"/>
          <w:lang w:val="sl-SI" w:eastAsia="ar-SA"/>
        </w:rPr>
        <w:t>predpisana pridobitev gradbenega dovoljenja</w:t>
      </w:r>
      <w:r w:rsidR="00780E59" w:rsidRPr="00787D5B">
        <w:rPr>
          <w:rFonts w:cs="Arial"/>
          <w:szCs w:val="20"/>
          <w:lang w:val="sl-SI" w:eastAsia="ar-SA"/>
        </w:rPr>
        <w:t>,</w:t>
      </w:r>
      <w:r w:rsidR="00780E59">
        <w:rPr>
          <w:rFonts w:cs="Arial"/>
          <w:szCs w:val="20"/>
          <w:lang w:val="sl-SI" w:eastAsia="ar-SA"/>
        </w:rPr>
        <w:t xml:space="preserve"> </w:t>
      </w:r>
      <w:r w:rsidR="00FB0594" w:rsidRPr="00780E59">
        <w:rPr>
          <w:rFonts w:cs="Arial"/>
          <w:szCs w:val="20"/>
          <w:lang w:val="sl-SI" w:eastAsia="ar-SA"/>
        </w:rPr>
        <w:t xml:space="preserve">je </w:t>
      </w:r>
      <w:r w:rsidRPr="00780E59">
        <w:rPr>
          <w:rFonts w:cs="Arial"/>
          <w:szCs w:val="20"/>
          <w:lang w:val="sl-SI" w:eastAsia="ar-SA"/>
        </w:rPr>
        <w:t xml:space="preserve">treba imeti </w:t>
      </w:r>
      <w:r w:rsidR="00FB0594" w:rsidRPr="00780E59">
        <w:rPr>
          <w:rFonts w:cs="Arial"/>
          <w:szCs w:val="20"/>
          <w:lang w:val="sl-SI" w:eastAsia="ar-SA"/>
        </w:rPr>
        <w:t>uporabno dovoljenje</w:t>
      </w:r>
      <w:r w:rsidR="00004A4B">
        <w:rPr>
          <w:rFonts w:cs="Arial"/>
          <w:szCs w:val="20"/>
          <w:lang w:val="sl-SI" w:eastAsia="ar-SA"/>
        </w:rPr>
        <w:t>, razen za nezahteven objekt</w:t>
      </w:r>
      <w:r w:rsidR="00FB0594" w:rsidRPr="00780E59">
        <w:rPr>
          <w:rFonts w:cs="Arial"/>
          <w:szCs w:val="20"/>
          <w:lang w:val="sl-SI" w:eastAsia="ar-SA"/>
        </w:rPr>
        <w:t>.</w:t>
      </w:r>
    </w:p>
    <w:p w:rsidR="00804196" w:rsidRDefault="00804196" w:rsidP="00850DCB">
      <w:pPr>
        <w:suppressAutoHyphens/>
        <w:overflowPunct w:val="0"/>
        <w:autoSpaceDE w:val="0"/>
        <w:spacing w:line="240" w:lineRule="auto"/>
        <w:textAlignment w:val="baseline"/>
        <w:rPr>
          <w:rFonts w:cs="Arial"/>
          <w:szCs w:val="20"/>
          <w:lang w:val="sl-SI" w:eastAsia="ar-SA"/>
        </w:rPr>
      </w:pPr>
    </w:p>
    <w:p w:rsidR="00804196" w:rsidRPr="00CD05E7"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poglavje: Pristojnost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7. člen</w:t>
      </w: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(pristojnost organov za izdajo odločb v postopkih dovoljevanja)</w:t>
      </w:r>
    </w:p>
    <w:p w:rsidR="00850DCB" w:rsidRPr="00CD05E7" w:rsidRDefault="00850DCB" w:rsidP="00850DCB">
      <w:pPr>
        <w:autoSpaceDE w:val="0"/>
        <w:autoSpaceDN w:val="0"/>
        <w:adjustRightInd w:val="0"/>
        <w:spacing w:line="240" w:lineRule="auto"/>
        <w:rPr>
          <w:rFonts w:cs="Arial"/>
          <w:b/>
          <w:bCs/>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Za izdajo dovoljenj po tem zakonu je pristojna upravna enota, na območju </w:t>
      </w:r>
      <w:r w:rsidR="00D94BE8" w:rsidRPr="00CD05E7">
        <w:rPr>
          <w:rFonts w:cs="Arial"/>
          <w:color w:val="000000"/>
          <w:szCs w:val="20"/>
          <w:lang w:val="sl-SI" w:eastAsia="sl-SI"/>
        </w:rPr>
        <w:t xml:space="preserve">katere </w:t>
      </w:r>
      <w:r w:rsidR="00271FA4">
        <w:rPr>
          <w:rFonts w:cs="Arial"/>
          <w:color w:val="000000"/>
          <w:szCs w:val="20"/>
          <w:lang w:val="sl-SI" w:eastAsia="sl-SI"/>
        </w:rPr>
        <w:t xml:space="preserve">je </w:t>
      </w:r>
      <w:r w:rsidR="000550DC">
        <w:rPr>
          <w:rFonts w:cs="Arial"/>
          <w:color w:val="000000"/>
          <w:szCs w:val="20"/>
          <w:lang w:val="sl-SI" w:eastAsia="sl-SI"/>
        </w:rPr>
        <w:t>objekt</w:t>
      </w:r>
      <w:r w:rsidRPr="00CD05E7">
        <w:rPr>
          <w:rFonts w:cs="Arial"/>
          <w:color w:val="000000"/>
          <w:szCs w:val="20"/>
          <w:lang w:val="sl-SI" w:eastAsia="sl-SI"/>
        </w:rPr>
        <w:t xml:space="preserve">, </w:t>
      </w:r>
      <w:r w:rsidR="000550DC">
        <w:rPr>
          <w:rFonts w:cs="Arial"/>
          <w:color w:val="000000"/>
          <w:szCs w:val="20"/>
          <w:lang w:val="sl-SI" w:eastAsia="sl-SI"/>
        </w:rPr>
        <w:t>za katerega</w:t>
      </w:r>
      <w:r w:rsidR="004E087A">
        <w:rPr>
          <w:rFonts w:cs="Arial"/>
          <w:color w:val="000000"/>
          <w:szCs w:val="20"/>
          <w:lang w:val="sl-SI" w:eastAsia="sl-SI"/>
        </w:rPr>
        <w:t xml:space="preserve"> je </w:t>
      </w:r>
      <w:r w:rsidR="00D94BE8">
        <w:rPr>
          <w:rFonts w:cs="Arial"/>
          <w:color w:val="000000"/>
          <w:szCs w:val="20"/>
          <w:lang w:val="sl-SI" w:eastAsia="sl-SI"/>
        </w:rPr>
        <w:t>predpisana pridobitev gradbenega dovoljenja</w:t>
      </w:r>
      <w:r w:rsidRPr="00CD05E7">
        <w:rPr>
          <w:rFonts w:cs="Arial"/>
          <w:color w:val="000000"/>
          <w:szCs w:val="20"/>
          <w:lang w:val="sl-SI" w:eastAsia="sl-SI"/>
        </w:rPr>
        <w:t xml:space="preserve">. </w:t>
      </w:r>
    </w:p>
    <w:p w:rsidR="00850DCB" w:rsidRPr="004B01A6" w:rsidRDefault="00850DCB" w:rsidP="00862903">
      <w:pPr>
        <w:autoSpaceDE w:val="0"/>
        <w:autoSpaceDN w:val="0"/>
        <w:adjustRightInd w:val="0"/>
        <w:spacing w:line="240" w:lineRule="auto"/>
        <w:jc w:val="both"/>
        <w:rPr>
          <w:rFonts w:cs="Arial"/>
          <w:b/>
          <w:color w:val="FF0000"/>
          <w:szCs w:val="20"/>
          <w:lang w:val="sl-SI" w:eastAsia="sl-SI"/>
        </w:rPr>
      </w:pPr>
      <w:r w:rsidRPr="00CD05E7">
        <w:rPr>
          <w:rFonts w:cs="Arial"/>
          <w:color w:val="000000"/>
          <w:szCs w:val="20"/>
          <w:lang w:val="sl-SI" w:eastAsia="sl-SI"/>
        </w:rPr>
        <w:t xml:space="preserve">(2) </w:t>
      </w:r>
      <w:r w:rsidR="001D32B6">
        <w:rPr>
          <w:rFonts w:cs="Arial"/>
          <w:color w:val="000000"/>
          <w:szCs w:val="20"/>
          <w:lang w:val="sl-SI" w:eastAsia="sl-SI"/>
        </w:rPr>
        <w:t>Ne glede na prejšnji odstavek je z</w:t>
      </w:r>
      <w:r w:rsidRPr="00CD05E7">
        <w:rPr>
          <w:rFonts w:cs="Arial"/>
          <w:color w:val="000000"/>
          <w:szCs w:val="20"/>
          <w:lang w:val="sl-SI" w:eastAsia="sl-SI"/>
        </w:rPr>
        <w:t>a izdajo dovoljenj po tem zakonu za objekte dr</w:t>
      </w:r>
      <w:r w:rsidR="00173CA1">
        <w:rPr>
          <w:rFonts w:cs="Arial"/>
          <w:color w:val="000000"/>
          <w:szCs w:val="20"/>
          <w:lang w:val="sl-SI" w:eastAsia="sl-SI"/>
        </w:rPr>
        <w:t xml:space="preserve">žavnega pomena </w:t>
      </w:r>
      <w:r w:rsidR="0098231D">
        <w:rPr>
          <w:rFonts w:cs="Arial"/>
          <w:color w:val="000000"/>
          <w:szCs w:val="20"/>
          <w:lang w:val="sl-SI" w:eastAsia="sl-SI"/>
        </w:rPr>
        <w:t>in</w:t>
      </w:r>
      <w:r w:rsidR="00173CA1">
        <w:rPr>
          <w:rFonts w:cs="Arial"/>
          <w:color w:val="000000"/>
          <w:szCs w:val="20"/>
          <w:lang w:val="sl-SI" w:eastAsia="sl-SI"/>
        </w:rPr>
        <w:t xml:space="preserve"> </w:t>
      </w:r>
      <w:r w:rsidR="00173CA1" w:rsidRPr="002D53B9">
        <w:rPr>
          <w:rFonts w:cs="Arial"/>
          <w:szCs w:val="20"/>
          <w:lang w:val="sl-SI" w:eastAsia="sl-SI"/>
        </w:rPr>
        <w:t>objekte z vplivi na okolje</w:t>
      </w:r>
      <w:r w:rsidR="001D32B6" w:rsidRPr="002D53B9">
        <w:rPr>
          <w:rFonts w:cs="Arial"/>
          <w:szCs w:val="20"/>
          <w:lang w:val="sl-SI" w:eastAsia="sl-SI"/>
        </w:rPr>
        <w:t>,</w:t>
      </w:r>
      <w:r w:rsidRPr="002D53B9">
        <w:rPr>
          <w:rFonts w:cs="Arial"/>
          <w:szCs w:val="20"/>
          <w:lang w:val="sl-SI" w:eastAsia="sl-SI"/>
        </w:rPr>
        <w:t xml:space="preserve"> </w:t>
      </w:r>
      <w:r w:rsidRPr="00CD05E7">
        <w:rPr>
          <w:rFonts w:cs="Arial"/>
          <w:color w:val="000000"/>
          <w:szCs w:val="20"/>
          <w:lang w:val="sl-SI" w:eastAsia="sl-SI"/>
        </w:rPr>
        <w:t>pristojno ministrstvo</w:t>
      </w:r>
      <w:r w:rsidR="001D32B6">
        <w:rPr>
          <w:rFonts w:cs="Arial"/>
          <w:color w:val="000000"/>
          <w:szCs w:val="20"/>
          <w:lang w:val="sl-SI" w:eastAsia="sl-SI"/>
        </w:rPr>
        <w:t>, pristojno za gradbene zadeve (v nadaljnjem besedilu: ministrstvo)</w:t>
      </w:r>
      <w:r w:rsidRPr="00CD05E7">
        <w:rPr>
          <w:rFonts w:cs="Arial"/>
          <w:color w:val="000000"/>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(3) Objekti državnega pomena so:</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1. objekti splošnega družbenega pomena: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objekti za športne prireditve</w:t>
      </w:r>
      <w:r w:rsidR="0098231D">
        <w:rPr>
          <w:rFonts w:cs="Arial"/>
          <w:szCs w:val="20"/>
          <w:lang w:val="sl-SI" w:eastAsia="sl-SI"/>
        </w:rPr>
        <w:t>, ki so veliki</w:t>
      </w:r>
      <w:r w:rsidR="00850DCB" w:rsidRPr="00C506B0">
        <w:rPr>
          <w:rFonts w:cs="Arial"/>
          <w:szCs w:val="20"/>
          <w:lang w:val="sl-SI" w:eastAsia="sl-SI"/>
        </w:rPr>
        <w:t xml:space="preserve"> 25 ha ali več oziroma sprejmejo 5 000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za kulturne prireditve, ki sprejmejo 1 500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narodna gledališča, narodne knjižnice, narodni muzeji, narodne galerije,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objekti za opravljanje bolnišnične deja</w:t>
      </w:r>
      <w:r w:rsidR="0098231D">
        <w:rPr>
          <w:rFonts w:cs="Arial"/>
          <w:szCs w:val="20"/>
          <w:lang w:val="sl-SI" w:eastAsia="sl-SI"/>
        </w:rPr>
        <w:t>vnosti s 70 posteljami ali več;</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2. objekti, v katerih se izvajajo protokolarne storitve: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protokolarni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diplomatskih in</w:t>
      </w:r>
      <w:r w:rsidR="0098231D">
        <w:rPr>
          <w:rFonts w:cs="Arial"/>
          <w:szCs w:val="20"/>
          <w:lang w:val="sl-SI" w:eastAsia="sl-SI"/>
        </w:rPr>
        <w:t xml:space="preserve"> konzularnih predstavništev;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3. objekti, ki so posebnega pomena za varnost države: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objekti, v katerih je sedež predsednika Republike Slovenije, Vlade Republike Slovenije, Državnega zbora Republike Slovenije in ministrstev, pristojnih za zunanje in notranje zadeve ter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ki so posebnega pomena za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objekti, ki so posebnega pomena za policijo,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 xml:space="preserve">objekti za varstvo pred naravnimi in drugimi nesrečami, ki so posebnega pomena </w:t>
      </w:r>
      <w:r w:rsidR="0098231D">
        <w:rPr>
          <w:rFonts w:cs="Arial"/>
          <w:szCs w:val="20"/>
          <w:lang w:val="sl-SI" w:eastAsia="sl-SI"/>
        </w:rPr>
        <w:t>za zaščito, reševanje in pomoč;</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4</w:t>
      </w:r>
      <w:r w:rsidR="0098231D">
        <w:rPr>
          <w:rFonts w:cs="Arial"/>
          <w:bCs/>
          <w:szCs w:val="20"/>
          <w:lang w:val="sl-SI" w:eastAsia="sl-SI"/>
        </w:rPr>
        <w:t>.</w:t>
      </w:r>
      <w:r w:rsidR="00850DCB" w:rsidRPr="00C506B0">
        <w:rPr>
          <w:rFonts w:cs="Arial"/>
          <w:bCs/>
          <w:szCs w:val="20"/>
          <w:lang w:val="sl-SI" w:eastAsia="sl-SI"/>
        </w:rPr>
        <w:t xml:space="preserve"> industrijske stavbe in gradbeni kompleksi:</w:t>
      </w:r>
    </w:p>
    <w:p w:rsidR="0042174A"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 xml:space="preserve">4.1. </w:t>
      </w:r>
      <w:r w:rsidR="00850DCB" w:rsidRPr="00C506B0">
        <w:rPr>
          <w:rFonts w:cs="Arial"/>
          <w:bCs/>
          <w:szCs w:val="20"/>
          <w:lang w:val="sl-SI" w:eastAsia="sl-SI"/>
        </w:rPr>
        <w:t>energetski objekti</w:t>
      </w:r>
      <w:r w:rsidR="0098231D">
        <w:rPr>
          <w:rFonts w:cs="Arial"/>
          <w:bCs/>
          <w:szCs w:val="20"/>
          <w:lang w:val="sl-SI" w:eastAsia="sl-SI"/>
        </w:rPr>
        <w:t>:</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a</w:t>
      </w:r>
      <w:r w:rsidR="0042174A" w:rsidRPr="00C506B0">
        <w:rPr>
          <w:rFonts w:cs="Arial"/>
          <w:bCs/>
          <w:szCs w:val="20"/>
          <w:lang w:val="sl-SI" w:eastAsia="sl-SI"/>
        </w:rPr>
        <w:t xml:space="preserve">) </w:t>
      </w:r>
      <w:r w:rsidR="00850DCB" w:rsidRPr="00C506B0">
        <w:rPr>
          <w:rFonts w:cs="Arial"/>
          <w:szCs w:val="20"/>
          <w:lang w:val="sl-SI" w:eastAsia="sl-SI"/>
        </w:rPr>
        <w:t xml:space="preserve">elektrarne z nazivno </w:t>
      </w:r>
      <w:r>
        <w:rPr>
          <w:rFonts w:cs="Arial"/>
          <w:szCs w:val="20"/>
          <w:lang w:val="sl-SI" w:eastAsia="sl-SI"/>
        </w:rPr>
        <w:t>električno močjo 10 M</w:t>
      </w:r>
      <w:r w:rsidR="00850DCB" w:rsidRPr="00C506B0">
        <w:rPr>
          <w:rFonts w:cs="Arial"/>
          <w:szCs w:val="20"/>
          <w:lang w:val="sl-SI" w:eastAsia="sl-SI"/>
        </w:rPr>
        <w:t xml:space="preserve">W ali več, </w:t>
      </w:r>
    </w:p>
    <w:p w:rsidR="00850DCB" w:rsidRPr="00C506B0" w:rsidRDefault="002D53B9" w:rsidP="00862903">
      <w:pPr>
        <w:autoSpaceDE w:val="0"/>
        <w:autoSpaceDN w:val="0"/>
        <w:adjustRightInd w:val="0"/>
        <w:spacing w:line="240" w:lineRule="auto"/>
        <w:jc w:val="both"/>
        <w:rPr>
          <w:rFonts w:cs="Arial"/>
          <w:szCs w:val="20"/>
          <w:lang w:val="sl-SI" w:eastAsia="sl-SI"/>
        </w:rPr>
      </w:pPr>
      <w:r>
        <w:rPr>
          <w:rFonts w:cs="Arial"/>
          <w:szCs w:val="20"/>
          <w:lang w:val="sl-SI" w:eastAsia="sl-SI"/>
        </w:rPr>
        <w:t>b</w:t>
      </w:r>
      <w:r w:rsidR="0042174A" w:rsidRPr="00C506B0">
        <w:rPr>
          <w:rFonts w:cs="Arial"/>
          <w:szCs w:val="20"/>
          <w:lang w:val="sl-SI" w:eastAsia="sl-SI"/>
        </w:rPr>
        <w:t xml:space="preserve">) </w:t>
      </w:r>
      <w:r w:rsidR="0098231D">
        <w:rPr>
          <w:rFonts w:cs="Arial"/>
          <w:szCs w:val="20"/>
          <w:lang w:val="sl-SI" w:eastAsia="sl-SI"/>
        </w:rPr>
        <w:t>sežigalnice komunalnih odpadkov;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4.2</w:t>
      </w:r>
      <w:r w:rsidR="0098231D">
        <w:rPr>
          <w:rFonts w:cs="Arial"/>
          <w:bCs/>
          <w:szCs w:val="20"/>
          <w:lang w:val="sl-SI" w:eastAsia="sl-SI"/>
        </w:rPr>
        <w:t>.</w:t>
      </w:r>
      <w:r w:rsidRPr="00C506B0">
        <w:rPr>
          <w:rFonts w:cs="Arial"/>
          <w:bCs/>
          <w:szCs w:val="20"/>
          <w:lang w:val="sl-SI" w:eastAsia="sl-SI"/>
        </w:rPr>
        <w:t xml:space="preserve"> objekti kemične industrije</w:t>
      </w:r>
      <w:r w:rsidR="0098231D">
        <w:rPr>
          <w:rFonts w:cs="Arial"/>
          <w:bCs/>
          <w:szCs w:val="20"/>
          <w:lang w:val="sl-SI" w:eastAsia="sl-SI"/>
        </w:rPr>
        <w:t>:</w:t>
      </w:r>
      <w:r w:rsidRPr="00C506B0">
        <w:rPr>
          <w:rFonts w:cs="Arial"/>
          <w:bCs/>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rafinerije,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proizvodnjo, uporabo in skladiščenje razstreliva, smodnik</w:t>
      </w:r>
      <w:r w:rsidR="0098231D">
        <w:rPr>
          <w:rFonts w:cs="Arial"/>
          <w:szCs w:val="20"/>
          <w:lang w:val="sl-SI" w:eastAsia="sl-SI"/>
        </w:rPr>
        <w:t>a in drugih eksplozivnih snovi;</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4.3</w:t>
      </w:r>
      <w:r w:rsidR="0098231D">
        <w:rPr>
          <w:rFonts w:cs="Arial"/>
          <w:bCs/>
          <w:szCs w:val="20"/>
          <w:lang w:val="sl-SI" w:eastAsia="sl-SI"/>
        </w:rPr>
        <w:t>. skladišča in rezervoarji: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skladišča zelo lahko vnetljivih tekočin, lahko vnetljivih tekočin, vnetljivih tekočin, gorljivih plinov, oksidantov ali snovi, ki lahko eksplodirajo z zmogljivostjo 5 000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skladišča dizelskega goriva in </w:t>
      </w:r>
      <w:proofErr w:type="spellStart"/>
      <w:r w:rsidR="00850DCB" w:rsidRPr="00C506B0">
        <w:rPr>
          <w:rFonts w:cs="Arial"/>
          <w:szCs w:val="20"/>
          <w:lang w:val="sl-SI" w:eastAsia="sl-SI"/>
        </w:rPr>
        <w:t>ekstra</w:t>
      </w:r>
      <w:proofErr w:type="spellEnd"/>
      <w:r w:rsidR="00850DCB" w:rsidRPr="00C506B0">
        <w:rPr>
          <w:rFonts w:cs="Arial"/>
          <w:szCs w:val="20"/>
          <w:lang w:val="sl-SI" w:eastAsia="sl-SI"/>
        </w:rPr>
        <w:t xml:space="preserve"> lahkega kurilnega olja z zmogljivostjo 20 000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objekti za skladiš</w:t>
      </w:r>
      <w:r w:rsidR="0098231D">
        <w:rPr>
          <w:rFonts w:cs="Arial"/>
          <w:szCs w:val="20"/>
          <w:lang w:val="sl-SI" w:eastAsia="sl-SI"/>
        </w:rPr>
        <w:t>čenje državnih blagovnih rezerv;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5. objekti prometne infrastrukture: </w:t>
      </w:r>
    </w:p>
    <w:p w:rsidR="0042174A"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5.1</w:t>
      </w:r>
      <w:r w:rsidR="0098231D">
        <w:rPr>
          <w:rFonts w:cs="Arial"/>
          <w:bCs/>
          <w:szCs w:val="20"/>
          <w:lang w:val="sl-SI" w:eastAsia="sl-SI"/>
        </w:rPr>
        <w:t>.</w:t>
      </w:r>
      <w:r w:rsidRPr="00C506B0">
        <w:rPr>
          <w:rFonts w:cs="Arial"/>
          <w:bCs/>
          <w:szCs w:val="20"/>
          <w:lang w:val="sl-SI" w:eastAsia="sl-SI"/>
        </w:rPr>
        <w:t xml:space="preserve"> ceste s prip</w:t>
      </w:r>
      <w:r w:rsidR="0098231D">
        <w:rPr>
          <w:rFonts w:cs="Arial"/>
          <w:bCs/>
          <w:szCs w:val="20"/>
          <w:lang w:val="sl-SI" w:eastAsia="sl-SI"/>
        </w:rPr>
        <w:t>adajočimi objekti in napravami:</w:t>
      </w:r>
    </w:p>
    <w:p w:rsidR="00850DCB" w:rsidRPr="00C506B0" w:rsidRDefault="0042174A"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a)</w:t>
      </w:r>
      <w:r w:rsidR="00850DCB" w:rsidRPr="00C506B0">
        <w:rPr>
          <w:rFonts w:cs="Arial"/>
          <w:szCs w:val="20"/>
          <w:lang w:val="sl-SI" w:eastAsia="sl-SI"/>
        </w:rPr>
        <w:t xml:space="preserve"> avtoceste (AC) in hitre ceste (HC), glavne ceste I. in II. reda (G1 in G2),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bencinski servisi in oskrbni objekti</w:t>
      </w:r>
      <w:r w:rsidR="0098231D">
        <w:rPr>
          <w:rFonts w:cs="Arial"/>
          <w:szCs w:val="20"/>
          <w:lang w:val="sl-SI" w:eastAsia="sl-SI"/>
        </w:rPr>
        <w:t xml:space="preserve"> ob avtocestah in hitrih cestah;</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5.2</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glavne in regionalne železniške prog</w:t>
      </w:r>
      <w:r w:rsidR="0098231D">
        <w:rPr>
          <w:rFonts w:cs="Arial"/>
          <w:szCs w:val="20"/>
          <w:lang w:val="sl-SI" w:eastAsia="sl-SI"/>
        </w:rPr>
        <w:t>e in železniške postaje I. reda;</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5.3</w:t>
      </w:r>
      <w:r w:rsidR="0098231D">
        <w:rPr>
          <w:rFonts w:cs="Arial"/>
          <w:bCs/>
          <w:szCs w:val="20"/>
          <w:lang w:val="sl-SI" w:eastAsia="sl-SI"/>
        </w:rPr>
        <w:t>.</w:t>
      </w:r>
      <w:r w:rsidRPr="00C506B0">
        <w:rPr>
          <w:rFonts w:cs="Arial"/>
          <w:bCs/>
          <w:szCs w:val="20"/>
          <w:lang w:val="sl-SI" w:eastAsia="sl-SI"/>
        </w:rPr>
        <w:t xml:space="preserve"> letališča s pri</w:t>
      </w:r>
      <w:r w:rsidR="0042174A" w:rsidRPr="00C506B0">
        <w:rPr>
          <w:rFonts w:cs="Arial"/>
          <w:bCs/>
          <w:szCs w:val="20"/>
          <w:lang w:val="sl-SI" w:eastAsia="sl-SI"/>
        </w:rPr>
        <w:t>padajočimi objekti in napravami: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lastRenderedPageBreak/>
        <w:t xml:space="preserve">a) </w:t>
      </w:r>
      <w:r w:rsidR="00850DCB" w:rsidRPr="00C506B0">
        <w:rPr>
          <w:rFonts w:cs="Arial"/>
          <w:szCs w:val="20"/>
          <w:lang w:val="sl-SI" w:eastAsia="sl-SI"/>
        </w:rPr>
        <w:t xml:space="preserve">objekti </w:t>
      </w:r>
      <w:r w:rsidR="002D53B9">
        <w:rPr>
          <w:rFonts w:cs="Arial"/>
          <w:szCs w:val="20"/>
          <w:lang w:val="sl-SI" w:eastAsia="sl-SI"/>
        </w:rPr>
        <w:t xml:space="preserve">letališke infrastrukture </w:t>
      </w:r>
      <w:r w:rsidR="00D307A3" w:rsidRPr="00C506B0">
        <w:rPr>
          <w:rFonts w:cs="Arial"/>
          <w:szCs w:val="20"/>
          <w:lang w:val="sl-SI" w:eastAsia="sl-SI"/>
        </w:rPr>
        <w:t xml:space="preserve">na javnih letališčih, </w:t>
      </w:r>
      <w:r w:rsidR="0098231D">
        <w:rPr>
          <w:rFonts w:cs="Arial"/>
          <w:szCs w:val="20"/>
          <w:lang w:val="sl-SI" w:eastAsia="sl-SI"/>
        </w:rPr>
        <w:t>namenjenih</w:t>
      </w:r>
      <w:r w:rsidR="00D307A3" w:rsidRPr="00C506B0">
        <w:rPr>
          <w:rFonts w:cs="Arial"/>
          <w:szCs w:val="20"/>
          <w:lang w:val="sl-SI" w:eastAsia="sl-SI"/>
        </w:rPr>
        <w:t xml:space="preserve"> </w:t>
      </w:r>
      <w:r w:rsidR="0098231D">
        <w:rPr>
          <w:rFonts w:cs="Arial"/>
          <w:szCs w:val="20"/>
          <w:lang w:val="sl-SI" w:eastAsia="sl-SI"/>
        </w:rPr>
        <w:t>mednarodnemu zračnemu</w:t>
      </w:r>
      <w:r w:rsidR="00D307A3" w:rsidRPr="00C506B0">
        <w:rPr>
          <w:rFonts w:cs="Arial"/>
          <w:szCs w:val="20"/>
          <w:lang w:val="sl-SI" w:eastAsia="sl-SI"/>
        </w:rPr>
        <w:t xml:space="preserve"> promet</w:t>
      </w:r>
      <w:r w:rsidR="0098231D">
        <w:rPr>
          <w:rFonts w:cs="Arial"/>
          <w:szCs w:val="20"/>
          <w:lang w:val="sl-SI" w:eastAsia="sl-SI"/>
        </w:rPr>
        <w:t>u,</w:t>
      </w:r>
      <w:r w:rsidR="00D307A3" w:rsidRPr="00C506B0">
        <w:rPr>
          <w:rFonts w:cs="Arial"/>
          <w:szCs w:val="20"/>
          <w:lang w:val="sl-SI" w:eastAsia="sl-SI"/>
        </w:rPr>
        <w:t xml:space="preserve"> in letališčih, na katerih </w:t>
      </w:r>
      <w:r w:rsidR="0098231D">
        <w:rPr>
          <w:rFonts w:cs="Arial"/>
          <w:szCs w:val="20"/>
          <w:lang w:val="sl-SI" w:eastAsia="sl-SI"/>
        </w:rPr>
        <w:t>deluje</w:t>
      </w:r>
      <w:r w:rsidR="00D307A3" w:rsidRPr="00C506B0">
        <w:rPr>
          <w:rFonts w:cs="Arial"/>
          <w:szCs w:val="20"/>
          <w:lang w:val="sl-SI" w:eastAsia="sl-SI"/>
        </w:rPr>
        <w:t xml:space="preserve"> slovenska vojska oziroma Organizacija Severnoatlantske pogodbe (NATO),</w:t>
      </w:r>
      <w:r w:rsidR="00850DCB" w:rsidRPr="00C506B0">
        <w:rPr>
          <w:rFonts w:cs="Arial"/>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infrastruktura navigacijskih služb zračnega prom</w:t>
      </w:r>
      <w:r w:rsidR="0098231D">
        <w:rPr>
          <w:rFonts w:cs="Arial"/>
          <w:szCs w:val="20"/>
          <w:lang w:val="sl-SI" w:eastAsia="sl-SI"/>
        </w:rPr>
        <w:t>eta, razen nezahtevnih objektov;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5.4</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 xml:space="preserve">pristanišča, namenjena </w:t>
      </w:r>
      <w:r w:rsidR="0098231D">
        <w:rPr>
          <w:rFonts w:cs="Arial"/>
          <w:szCs w:val="20"/>
          <w:lang w:val="sl-SI" w:eastAsia="sl-SI"/>
        </w:rPr>
        <w:t>mednarodnemu javnemu</w:t>
      </w:r>
      <w:r w:rsidRPr="00C506B0">
        <w:rPr>
          <w:rFonts w:cs="Arial"/>
          <w:szCs w:val="20"/>
          <w:lang w:val="sl-SI" w:eastAsia="sl-SI"/>
        </w:rPr>
        <w:t xml:space="preserve"> promet</w:t>
      </w:r>
      <w:r w:rsidR="0098231D">
        <w:rPr>
          <w:rFonts w:cs="Arial"/>
          <w:szCs w:val="20"/>
          <w:lang w:val="sl-SI" w:eastAsia="sl-SI"/>
        </w:rPr>
        <w:t>u</w:t>
      </w:r>
      <w:r w:rsidR="00A54EF8">
        <w:rPr>
          <w:rFonts w:cs="Arial"/>
          <w:szCs w:val="20"/>
          <w:lang w:val="sl-SI" w:eastAsia="sl-SI"/>
        </w:rPr>
        <w:t xml:space="preserve"> s pripadajočo pristaniško infrastrukturo</w:t>
      </w:r>
      <w:r w:rsidR="0098231D">
        <w:rPr>
          <w:rFonts w:cs="Arial"/>
          <w:szCs w:val="20"/>
          <w:lang w:val="sl-SI" w:eastAsia="sl-SI"/>
        </w:rPr>
        <w:t>;</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5.5</w:t>
      </w:r>
      <w:r w:rsidR="0098231D">
        <w:rPr>
          <w:rFonts w:cs="Arial"/>
          <w:bCs/>
          <w:szCs w:val="20"/>
          <w:lang w:val="sl-SI" w:eastAsia="sl-SI"/>
        </w:rPr>
        <w:t>. mejni prehodi;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5.6</w:t>
      </w:r>
      <w:r w:rsidR="0098231D">
        <w:rPr>
          <w:rFonts w:cs="Arial"/>
          <w:bCs/>
          <w:szCs w:val="20"/>
          <w:lang w:val="sl-SI" w:eastAsia="sl-SI"/>
        </w:rPr>
        <w:t>.</w:t>
      </w:r>
      <w:r w:rsidRPr="00C506B0">
        <w:rPr>
          <w:rFonts w:cs="Arial"/>
          <w:bCs/>
          <w:szCs w:val="20"/>
          <w:lang w:val="sl-SI" w:eastAsia="sl-SI"/>
        </w:rPr>
        <w:t xml:space="preserve"> vzpenjače in žičnice za prevoz oseb</w:t>
      </w:r>
      <w:r w:rsidR="0098231D">
        <w:rPr>
          <w:rFonts w:cs="Arial"/>
          <w:bCs/>
          <w:szCs w:val="20"/>
          <w:lang w:val="sl-SI" w:eastAsia="sl-SI"/>
        </w:rPr>
        <w:t>;</w:t>
      </w:r>
      <w:r w:rsidRPr="00C506B0">
        <w:rPr>
          <w:rFonts w:cs="Arial"/>
          <w:bCs/>
          <w:szCs w:val="20"/>
          <w:lang w:val="sl-SI" w:eastAsia="sl-SI"/>
        </w:rPr>
        <w:t xml:space="preserve"> </w:t>
      </w:r>
    </w:p>
    <w:p w:rsidR="00850DCB" w:rsidRPr="00C506B0" w:rsidRDefault="003F0430"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6. cevovodi </w:t>
      </w:r>
      <w:r w:rsidR="00850DCB" w:rsidRPr="00C506B0">
        <w:rPr>
          <w:rFonts w:cs="Arial"/>
          <w:bCs/>
          <w:szCs w:val="20"/>
          <w:lang w:val="sl-SI" w:eastAsia="sl-SI"/>
        </w:rPr>
        <w:t xml:space="preserve">in elektroenergetski vodi: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naftovodi s premerom 300 mm ali več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plinovodi z obratovalnim tlakom, višjim od 16 barov,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elektroenergetski vodi napetosti 110 kV in več s pripa</w:t>
      </w:r>
      <w:r w:rsidR="0098231D">
        <w:rPr>
          <w:rFonts w:cs="Arial"/>
          <w:szCs w:val="20"/>
          <w:lang w:val="sl-SI" w:eastAsia="sl-SI"/>
        </w:rPr>
        <w:t>dajočimi funkcionalnimi objekti;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7. vodni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velike pregrade,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jezovi </w:t>
      </w:r>
      <w:r w:rsidR="0098231D">
        <w:rPr>
          <w:rFonts w:cs="Arial"/>
          <w:szCs w:val="20"/>
          <w:lang w:val="sl-SI" w:eastAsia="sl-SI"/>
        </w:rPr>
        <w:t>s konstrukcijsko višino 15 m ali več in dolžino</w:t>
      </w:r>
      <w:r w:rsidR="00850DCB" w:rsidRPr="00C506B0">
        <w:rPr>
          <w:rFonts w:cs="Arial"/>
          <w:szCs w:val="20"/>
          <w:lang w:val="sl-SI" w:eastAsia="sl-SI"/>
        </w:rPr>
        <w:t xml:space="preserv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pregrade konstrukcijske višine 10 m ali več in dolžine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visokovodni nasipi celinskih voda</w:t>
      </w:r>
      <w:r w:rsidR="0098231D">
        <w:rPr>
          <w:rFonts w:cs="Arial"/>
          <w:szCs w:val="20"/>
          <w:lang w:val="sl-SI" w:eastAsia="sl-SI"/>
        </w:rPr>
        <w:t>, dolgi</w:t>
      </w:r>
      <w:r w:rsidR="00850DCB" w:rsidRPr="00C506B0">
        <w:rPr>
          <w:rFonts w:cs="Arial"/>
          <w:szCs w:val="20"/>
          <w:lang w:val="sl-SI" w:eastAsia="sl-SI"/>
        </w:rPr>
        <w:t xml:space="preserve"> 2 000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d) </w:t>
      </w:r>
      <w:r w:rsidR="00850DCB" w:rsidRPr="00C506B0">
        <w:rPr>
          <w:rFonts w:cs="Arial"/>
          <w:szCs w:val="20"/>
          <w:lang w:val="sl-SI" w:eastAsia="sl-SI"/>
        </w:rPr>
        <w:t>visokovodni nasipi morja</w:t>
      </w:r>
      <w:r w:rsidR="0098231D">
        <w:rPr>
          <w:rFonts w:cs="Arial"/>
          <w:szCs w:val="20"/>
          <w:lang w:val="sl-SI" w:eastAsia="sl-SI"/>
        </w:rPr>
        <w:t>, dolgi</w:t>
      </w:r>
      <w:r w:rsidR="00850DCB" w:rsidRPr="00C506B0">
        <w:rPr>
          <w:rFonts w:cs="Arial"/>
          <w:szCs w:val="20"/>
          <w:lang w:val="sl-SI" w:eastAsia="sl-SI"/>
        </w:rPr>
        <w:t xml:space="preserve"> 500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e) </w:t>
      </w:r>
      <w:r w:rsidR="00850DCB" w:rsidRPr="00C506B0">
        <w:rPr>
          <w:rFonts w:cs="Arial"/>
          <w:szCs w:val="20"/>
          <w:lang w:val="sl-SI" w:eastAsia="sl-SI"/>
        </w:rPr>
        <w:t xml:space="preserve">vodni objekti, namenjeni zmanjševanju poplavne ogroženosti na območjih pomembnega vpliva poplav,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f) </w:t>
      </w:r>
      <w:r w:rsidR="00850DCB" w:rsidRPr="00C506B0">
        <w:rPr>
          <w:rFonts w:cs="Arial"/>
          <w:szCs w:val="20"/>
          <w:lang w:val="sl-SI" w:eastAsia="sl-SI"/>
        </w:rPr>
        <w:t>vodni objekti, namenjeni izvajanju celovitih ukrepov doseganja dobrega stanja voda v skladu z načrtom upravljanja voda in aktom, ki določ</w:t>
      </w:r>
      <w:r w:rsidR="0098231D">
        <w:rPr>
          <w:rFonts w:cs="Arial"/>
          <w:szCs w:val="20"/>
          <w:lang w:val="sl-SI" w:eastAsia="sl-SI"/>
        </w:rPr>
        <w:t>a program ukrepov upravljanja voda</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8. objekti za ravnanje z odpadki: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odlagališča radioaktivnih odpadkov,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obdelavo žival</w:t>
      </w:r>
      <w:r w:rsidR="0098231D">
        <w:rPr>
          <w:rFonts w:cs="Arial"/>
          <w:szCs w:val="20"/>
          <w:lang w:val="sl-SI" w:eastAsia="sl-SI"/>
        </w:rPr>
        <w:t>skih odpadkov kategorije 1 in 2;</w:t>
      </w:r>
      <w:r w:rsidR="00850DCB" w:rsidRPr="00C506B0">
        <w:rPr>
          <w:rFonts w:cs="Arial"/>
          <w:szCs w:val="20"/>
          <w:lang w:val="sl-SI" w:eastAsia="sl-SI"/>
        </w:rPr>
        <w:t xml:space="preserve"> </w:t>
      </w:r>
    </w:p>
    <w:p w:rsidR="0042174A"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9. </w:t>
      </w:r>
      <w:r w:rsidRPr="00C506B0">
        <w:rPr>
          <w:rFonts w:cs="Arial"/>
          <w:szCs w:val="20"/>
          <w:lang w:val="sl-SI" w:eastAsia="sl-SI"/>
        </w:rPr>
        <w:t xml:space="preserve">jedrski in sevalni objekti, razen </w:t>
      </w:r>
      <w:r w:rsidR="002D53B9">
        <w:rPr>
          <w:rFonts w:cs="Arial"/>
          <w:szCs w:val="20"/>
          <w:lang w:val="sl-SI" w:eastAsia="sl-SI"/>
        </w:rPr>
        <w:t xml:space="preserve">objektov </w:t>
      </w:r>
      <w:r w:rsidRPr="00C506B0">
        <w:rPr>
          <w:rFonts w:cs="Arial"/>
          <w:szCs w:val="20"/>
          <w:lang w:val="sl-SI" w:eastAsia="sl-SI"/>
        </w:rPr>
        <w:t>za potrebe zdr</w:t>
      </w:r>
      <w:r w:rsidR="0042174A" w:rsidRPr="00C506B0">
        <w:rPr>
          <w:rFonts w:cs="Arial"/>
          <w:szCs w:val="20"/>
          <w:lang w:val="sl-SI" w:eastAsia="sl-SI"/>
        </w:rPr>
        <w:t>avstva in veterine</w:t>
      </w:r>
      <w:r w:rsidR="0098231D">
        <w:rPr>
          <w:rFonts w:cs="Arial"/>
          <w:szCs w:val="20"/>
          <w:lang w:val="sl-SI" w:eastAsia="sl-SI"/>
        </w:rPr>
        <w:t>;</w:t>
      </w:r>
    </w:p>
    <w:p w:rsidR="00850DCB" w:rsidRPr="00C506B0" w:rsidRDefault="00A04766"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10. drugi objekti, </w:t>
      </w:r>
      <w:r w:rsidRPr="00C506B0">
        <w:rPr>
          <w:rFonts w:cs="Arial"/>
          <w:szCs w:val="20"/>
          <w:lang w:val="sl-SI" w:eastAsia="sl-SI"/>
        </w:rPr>
        <w:t>za katere je</w:t>
      </w:r>
      <w:r w:rsidR="00850DCB" w:rsidRPr="00C506B0">
        <w:rPr>
          <w:rFonts w:cs="Arial"/>
          <w:szCs w:val="20"/>
          <w:lang w:val="sl-SI" w:eastAsia="sl-SI"/>
        </w:rPr>
        <w:t xml:space="preserve"> s posebnim predpisom za izdajo gradbenega dovoljenja določena pristojnost ministrstva. </w:t>
      </w:r>
    </w:p>
    <w:p w:rsidR="0089044B" w:rsidRDefault="0089044B" w:rsidP="00850DCB">
      <w:pPr>
        <w:suppressAutoHyphens/>
        <w:overflowPunct w:val="0"/>
        <w:autoSpaceDE w:val="0"/>
        <w:spacing w:line="240" w:lineRule="auto"/>
        <w:jc w:val="center"/>
        <w:textAlignment w:val="baseline"/>
        <w:rPr>
          <w:rFonts w:cs="Arial"/>
          <w:b/>
          <w:szCs w:val="20"/>
          <w:lang w:val="sl-SI" w:eastAsia="ar-SA"/>
        </w:rPr>
      </w:pP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8. člen</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(pristojnost organov za opra</w:t>
      </w:r>
      <w:r w:rsidR="004E087A" w:rsidRPr="00DF1A83">
        <w:rPr>
          <w:rFonts w:cs="Arial"/>
          <w:b/>
          <w:szCs w:val="20"/>
          <w:lang w:val="sl-SI" w:eastAsia="ar-SA"/>
        </w:rPr>
        <w:t>vljanje inšpekcijskega nadzor</w:t>
      </w:r>
      <w:r w:rsidRPr="00DF1A83">
        <w:rPr>
          <w:rFonts w:cs="Arial"/>
          <w:b/>
          <w:szCs w:val="20"/>
          <w:lang w:val="sl-SI" w:eastAsia="ar-SA"/>
        </w:rPr>
        <w:t>a)</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p>
    <w:p w:rsidR="002E395B" w:rsidRPr="00AD4F8B" w:rsidRDefault="0011668D"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 xml:space="preserve">(1) </w:t>
      </w:r>
      <w:r w:rsidR="004E087A" w:rsidRPr="00AD4F8B">
        <w:rPr>
          <w:rFonts w:cs="Arial"/>
          <w:szCs w:val="20"/>
          <w:lang w:val="sl-SI" w:eastAsia="ar-SA"/>
        </w:rPr>
        <w:t>Inšpekcijski nadzor</w:t>
      </w:r>
      <w:r w:rsidR="00850DCB" w:rsidRPr="00AD4F8B">
        <w:rPr>
          <w:rFonts w:cs="Arial"/>
          <w:szCs w:val="20"/>
          <w:lang w:val="sl-SI" w:eastAsia="ar-SA"/>
        </w:rPr>
        <w:t xml:space="preserve"> nad izvajanjem določb tega zakona, ki se nanašajo na </w:t>
      </w:r>
      <w:r w:rsidR="00374D51">
        <w:rPr>
          <w:rFonts w:cs="Arial"/>
          <w:szCs w:val="20"/>
          <w:lang w:val="sl-SI" w:eastAsia="ar-SA"/>
        </w:rPr>
        <w:t>gradnjo</w:t>
      </w:r>
      <w:r w:rsidR="00850DCB" w:rsidRPr="00AD4F8B">
        <w:rPr>
          <w:rFonts w:cs="Arial"/>
          <w:szCs w:val="20"/>
          <w:lang w:val="sl-SI" w:eastAsia="ar-SA"/>
        </w:rPr>
        <w:t>,</w:t>
      </w:r>
      <w:r w:rsidR="000550DC" w:rsidRPr="00AD4F8B">
        <w:rPr>
          <w:rFonts w:cs="Arial"/>
          <w:szCs w:val="20"/>
          <w:lang w:val="sl-SI" w:eastAsia="ar-SA"/>
        </w:rPr>
        <w:t xml:space="preserve"> za kater</w:t>
      </w:r>
      <w:r w:rsidR="00374D51">
        <w:rPr>
          <w:rFonts w:cs="Arial"/>
          <w:szCs w:val="20"/>
          <w:lang w:val="sl-SI" w:eastAsia="ar-SA"/>
        </w:rPr>
        <w:t>o</w:t>
      </w:r>
      <w:r w:rsidR="00F20360" w:rsidRPr="00AD4F8B">
        <w:rPr>
          <w:rFonts w:cs="Arial"/>
          <w:szCs w:val="20"/>
          <w:lang w:val="sl-SI" w:eastAsia="ar-SA"/>
        </w:rPr>
        <w:t xml:space="preserve"> je predpisano gradbeno dovoljenje,</w:t>
      </w:r>
      <w:r w:rsidR="00850DCB" w:rsidRPr="00AD4F8B">
        <w:rPr>
          <w:rFonts w:cs="Arial"/>
          <w:szCs w:val="20"/>
          <w:lang w:val="sl-SI" w:eastAsia="ar-SA"/>
        </w:rPr>
        <w:t xml:space="preserve"> opravljajo državni gradbeni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(v nadaljnjem </w:t>
      </w:r>
      <w:r w:rsidR="002E395B" w:rsidRPr="00AD4F8B">
        <w:rPr>
          <w:rFonts w:cs="Arial"/>
          <w:szCs w:val="20"/>
          <w:lang w:val="sl-SI" w:eastAsia="ar-SA"/>
        </w:rPr>
        <w:t>besedilu: gradbeni inšpektorji).</w:t>
      </w:r>
      <w:r w:rsidR="00B33EB2" w:rsidRPr="00AD4F8B">
        <w:rPr>
          <w:rFonts w:cs="Arial"/>
          <w:szCs w:val="20"/>
          <w:lang w:val="sl-SI" w:eastAsia="ar-SA"/>
        </w:rPr>
        <w:t xml:space="preserve"> </w:t>
      </w:r>
    </w:p>
    <w:p w:rsidR="00850DCB" w:rsidRDefault="004E087A"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(2) Inšpekcijski nadzor</w:t>
      </w:r>
      <w:r w:rsidR="00850DCB" w:rsidRPr="00AD4F8B">
        <w:rPr>
          <w:rFonts w:cs="Arial"/>
          <w:szCs w:val="20"/>
          <w:lang w:val="sl-SI" w:eastAsia="ar-SA"/>
        </w:rPr>
        <w:t xml:space="preserve"> nad </w:t>
      </w:r>
      <w:r w:rsidR="00374D51">
        <w:rPr>
          <w:rFonts w:cs="Arial"/>
          <w:szCs w:val="20"/>
          <w:lang w:val="sl-SI" w:eastAsia="ar-SA"/>
        </w:rPr>
        <w:t>gradnjo</w:t>
      </w:r>
      <w:r w:rsidR="00850DCB" w:rsidRPr="00AD4F8B">
        <w:rPr>
          <w:rFonts w:cs="Arial"/>
          <w:szCs w:val="20"/>
          <w:lang w:val="sl-SI" w:eastAsia="ar-SA"/>
        </w:rPr>
        <w:t>, za kater</w:t>
      </w:r>
      <w:r w:rsidR="00374D51">
        <w:rPr>
          <w:rFonts w:cs="Arial"/>
          <w:szCs w:val="20"/>
          <w:lang w:val="sl-SI" w:eastAsia="ar-SA"/>
        </w:rPr>
        <w:t>o</w:t>
      </w:r>
      <w:r w:rsidR="00850DCB" w:rsidRPr="00AD4F8B">
        <w:rPr>
          <w:rFonts w:cs="Arial"/>
          <w:szCs w:val="20"/>
          <w:lang w:val="sl-SI" w:eastAsia="ar-SA"/>
        </w:rPr>
        <w:t xml:space="preserve"> po tem zakonu ni </w:t>
      </w:r>
      <w:r w:rsidRPr="00AD4F8B">
        <w:rPr>
          <w:rFonts w:cs="Arial"/>
          <w:szCs w:val="20"/>
          <w:lang w:val="sl-SI" w:eastAsia="ar-SA"/>
        </w:rPr>
        <w:t>p</w:t>
      </w:r>
      <w:r w:rsidR="00F055AA" w:rsidRPr="00AD4F8B">
        <w:rPr>
          <w:rFonts w:cs="Arial"/>
          <w:szCs w:val="20"/>
          <w:lang w:val="sl-SI" w:eastAsia="ar-SA"/>
        </w:rPr>
        <w:t>redpisano</w:t>
      </w:r>
      <w:r w:rsidR="00850DCB" w:rsidRPr="00AD4F8B">
        <w:rPr>
          <w:rFonts w:cs="Arial"/>
          <w:szCs w:val="20"/>
          <w:lang w:val="sl-SI" w:eastAsia="ar-SA"/>
        </w:rPr>
        <w:t xml:space="preserve"> </w:t>
      </w:r>
      <w:r w:rsidRPr="00AD4F8B">
        <w:rPr>
          <w:rFonts w:cs="Arial"/>
          <w:szCs w:val="20"/>
          <w:lang w:val="sl-SI" w:eastAsia="ar-SA"/>
        </w:rPr>
        <w:t>gradbeno dovoljenje</w:t>
      </w:r>
      <w:r w:rsidR="00850DCB" w:rsidRPr="00AD4F8B">
        <w:rPr>
          <w:rFonts w:cs="Arial"/>
          <w:szCs w:val="20"/>
          <w:lang w:val="sl-SI" w:eastAsia="ar-SA"/>
        </w:rPr>
        <w:t xml:space="preserve">, v delu, ki se nanaša na </w:t>
      </w:r>
      <w:r w:rsidR="00F055AA" w:rsidRPr="00AD4F8B">
        <w:rPr>
          <w:rFonts w:cs="Arial"/>
          <w:szCs w:val="20"/>
          <w:lang w:val="sl-SI" w:eastAsia="ar-SA"/>
        </w:rPr>
        <w:t>skladnost s prostorskimi akti in drugimi predpisi</w:t>
      </w:r>
      <w:r w:rsidR="00850DCB" w:rsidRPr="00AD4F8B">
        <w:rPr>
          <w:rFonts w:cs="Arial"/>
          <w:szCs w:val="20"/>
          <w:lang w:val="sl-SI" w:eastAsia="ar-SA"/>
        </w:rPr>
        <w:t xml:space="preserve"> občine, v okviru izvirne pristojnosti občine opravljajo občinski inšpektorji </w:t>
      </w:r>
      <w:r w:rsidR="00DF1A83" w:rsidRPr="00AD4F8B">
        <w:rPr>
          <w:rFonts w:cs="Arial"/>
          <w:szCs w:val="20"/>
          <w:lang w:val="sl-SI" w:eastAsia="ar-SA"/>
        </w:rPr>
        <w:t xml:space="preserve">ali inšpektorice </w:t>
      </w:r>
      <w:r w:rsidR="00850DCB" w:rsidRPr="00AD4F8B">
        <w:rPr>
          <w:rFonts w:cs="Arial"/>
          <w:szCs w:val="20"/>
          <w:lang w:val="sl-SI" w:eastAsia="ar-SA"/>
        </w:rPr>
        <w:t>ali skupni občinski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ki delujejo v okviru skupne občinske uprave (v nadaljnjem besedilu: občinski inšpektorji), na katere območju </w:t>
      </w:r>
      <w:r w:rsidR="00F278D5">
        <w:rPr>
          <w:rFonts w:cs="Arial"/>
          <w:szCs w:val="20"/>
          <w:lang w:val="sl-SI" w:eastAsia="ar-SA"/>
        </w:rPr>
        <w:t xml:space="preserve">se objekt izvaja ali na katerem </w:t>
      </w:r>
      <w:r w:rsidR="00850DCB" w:rsidRPr="00AD4F8B">
        <w:rPr>
          <w:rFonts w:cs="Arial"/>
          <w:szCs w:val="20"/>
          <w:lang w:val="sl-SI" w:eastAsia="ar-SA"/>
        </w:rPr>
        <w:t xml:space="preserve">je objekt </w:t>
      </w:r>
      <w:r w:rsidRPr="00AD4F8B">
        <w:rPr>
          <w:rFonts w:cs="Arial"/>
          <w:szCs w:val="20"/>
          <w:lang w:val="sl-SI" w:eastAsia="ar-SA"/>
        </w:rPr>
        <w:t>zgrajen</w:t>
      </w:r>
      <w:r w:rsidR="00850DCB" w:rsidRPr="00AD4F8B">
        <w:rPr>
          <w:rFonts w:cs="Arial"/>
          <w:szCs w:val="20"/>
          <w:lang w:val="sl-SI" w:eastAsia="ar-SA"/>
        </w:rPr>
        <w:t xml:space="preserve">. </w:t>
      </w:r>
    </w:p>
    <w:p w:rsidR="000D34CC" w:rsidRPr="00FC4D3D" w:rsidRDefault="007A2178" w:rsidP="000D34CC">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3</w:t>
      </w:r>
      <w:r w:rsidR="000D34CC" w:rsidRPr="00FC4D3D">
        <w:rPr>
          <w:rFonts w:eastAsiaTheme="minorHAnsi" w:cs="Arial"/>
          <w:szCs w:val="20"/>
          <w:lang w:val="sl-SI"/>
        </w:rPr>
        <w:t xml:space="preserve">) Inšpekcijski nadzor nad izvajanjem določb tega zakona v delu, ki se nanaša na izpolnjevanje  </w:t>
      </w:r>
      <w:r w:rsidR="00B33EB2" w:rsidRPr="00FC4D3D">
        <w:rPr>
          <w:rFonts w:eastAsiaTheme="minorHAnsi" w:cs="Arial"/>
          <w:szCs w:val="20"/>
          <w:lang w:val="sl-SI"/>
        </w:rPr>
        <w:t>bistvenih in drugih zahtev</w:t>
      </w:r>
      <w:r w:rsidR="000D34CC" w:rsidRPr="00FC4D3D">
        <w:rPr>
          <w:rFonts w:eastAsiaTheme="minorHAnsi" w:cs="Arial"/>
          <w:szCs w:val="20"/>
          <w:lang w:val="sl-SI"/>
        </w:rPr>
        <w:t xml:space="preserve">, ki </w:t>
      </w:r>
      <w:r w:rsidR="00F278D5" w:rsidRPr="00FC4D3D">
        <w:rPr>
          <w:rFonts w:eastAsiaTheme="minorHAnsi" w:cs="Arial"/>
          <w:szCs w:val="20"/>
          <w:lang w:val="sl-SI"/>
        </w:rPr>
        <w:t>sodijo na delovno področje</w:t>
      </w:r>
      <w:r w:rsidR="000D34CC" w:rsidRPr="00FC4D3D">
        <w:rPr>
          <w:rFonts w:eastAsiaTheme="minorHAnsi" w:cs="Arial"/>
          <w:szCs w:val="20"/>
          <w:lang w:val="sl-SI"/>
        </w:rPr>
        <w:t xml:space="preserve"> drugih minis</w:t>
      </w:r>
      <w:r w:rsidR="0098231D" w:rsidRPr="00FC4D3D">
        <w:rPr>
          <w:rFonts w:eastAsiaTheme="minorHAnsi" w:cs="Arial"/>
          <w:szCs w:val="20"/>
          <w:lang w:val="sl-SI"/>
        </w:rPr>
        <w:t>trstev, opravljajo inšpektorji</w:t>
      </w:r>
      <w:r w:rsidR="00F278D5" w:rsidRPr="00FC4D3D">
        <w:rPr>
          <w:rFonts w:eastAsiaTheme="minorHAnsi" w:cs="Arial"/>
          <w:szCs w:val="20"/>
          <w:lang w:val="sl-SI"/>
        </w:rPr>
        <w:t>, ki delujejo</w:t>
      </w:r>
      <w:r w:rsidR="0098231D" w:rsidRPr="00FC4D3D">
        <w:rPr>
          <w:rFonts w:eastAsiaTheme="minorHAnsi" w:cs="Arial"/>
          <w:szCs w:val="20"/>
          <w:lang w:val="sl-SI"/>
        </w:rPr>
        <w:t xml:space="preserve"> </w:t>
      </w:r>
      <w:r w:rsidR="000D34CC" w:rsidRPr="00FC4D3D">
        <w:rPr>
          <w:rFonts w:eastAsiaTheme="minorHAnsi" w:cs="Arial"/>
          <w:szCs w:val="20"/>
          <w:lang w:val="sl-SI"/>
        </w:rPr>
        <w:t xml:space="preserve">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w:t>
      </w:r>
      <w:r w:rsidR="00B33EB2" w:rsidRPr="00FC4D3D">
        <w:rPr>
          <w:rFonts w:eastAsiaTheme="minorHAnsi" w:cs="Arial"/>
          <w:szCs w:val="20"/>
          <w:lang w:val="sl-SI"/>
        </w:rPr>
        <w:t xml:space="preserve">dročju, razen </w:t>
      </w:r>
      <w:r w:rsidR="000D34CC" w:rsidRPr="00FC4D3D">
        <w:rPr>
          <w:rFonts w:eastAsiaTheme="minorHAnsi" w:cs="Arial"/>
          <w:szCs w:val="20"/>
          <w:lang w:val="sl-SI"/>
        </w:rPr>
        <w:t xml:space="preserve">če zakon določa drugače. </w:t>
      </w:r>
    </w:p>
    <w:p w:rsidR="00587D85" w:rsidRPr="00AD4F8B" w:rsidRDefault="007A2178" w:rsidP="00FC4D3D">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4</w:t>
      </w:r>
      <w:r w:rsidR="00FC4D3D">
        <w:rPr>
          <w:rFonts w:eastAsiaTheme="minorHAnsi" w:cs="Arial"/>
          <w:szCs w:val="20"/>
          <w:lang w:val="sl-SI"/>
        </w:rPr>
        <w:t xml:space="preserve">) </w:t>
      </w:r>
      <w:r w:rsidR="000D34CC" w:rsidRPr="00FC4D3D">
        <w:rPr>
          <w:rFonts w:eastAsiaTheme="minorHAnsi" w:cs="Arial"/>
          <w:szCs w:val="20"/>
          <w:lang w:val="sl-SI"/>
        </w:rPr>
        <w:t xml:space="preserve">Inšpekcijski nadzor v zvezi z </w:t>
      </w:r>
      <w:r w:rsidR="00F278D5" w:rsidRPr="00FC4D3D">
        <w:rPr>
          <w:rFonts w:eastAsiaTheme="minorHAnsi" w:cs="Arial"/>
          <w:szCs w:val="20"/>
          <w:lang w:val="sl-SI"/>
        </w:rPr>
        <w:t>izpolnjevanje</w:t>
      </w:r>
      <w:r w:rsidR="00361413" w:rsidRPr="00FC4D3D">
        <w:rPr>
          <w:rFonts w:eastAsiaTheme="minorHAnsi" w:cs="Arial"/>
          <w:szCs w:val="20"/>
          <w:lang w:val="sl-SI"/>
        </w:rPr>
        <w:t>m</w:t>
      </w:r>
      <w:r w:rsidR="00F278D5" w:rsidRPr="00FC4D3D">
        <w:rPr>
          <w:rFonts w:eastAsiaTheme="minorHAnsi" w:cs="Arial"/>
          <w:szCs w:val="20"/>
          <w:lang w:val="sl-SI"/>
        </w:rPr>
        <w:t xml:space="preserve"> pogojev</w:t>
      </w:r>
      <w:r w:rsidR="00361413" w:rsidRPr="00FC4D3D">
        <w:rPr>
          <w:rFonts w:eastAsiaTheme="minorHAnsi" w:cs="Arial"/>
          <w:szCs w:val="20"/>
          <w:lang w:val="sl-SI"/>
        </w:rPr>
        <w:t xml:space="preserve"> iz gradbenega in uporabnega dovoljenja</w:t>
      </w:r>
      <w:r w:rsidR="00F278D5" w:rsidRPr="00FC4D3D">
        <w:rPr>
          <w:rFonts w:eastAsiaTheme="minorHAnsi" w:cs="Arial"/>
          <w:szCs w:val="20"/>
          <w:lang w:val="sl-SI"/>
        </w:rPr>
        <w:t xml:space="preserve">, ki sodijo na delovno področje </w:t>
      </w:r>
      <w:r w:rsidR="000D34CC" w:rsidRPr="00FC4D3D">
        <w:rPr>
          <w:rFonts w:eastAsiaTheme="minorHAnsi" w:cs="Arial"/>
          <w:szCs w:val="20"/>
          <w:lang w:val="sl-SI"/>
        </w:rPr>
        <w:t>drugih ministrstev,</w:t>
      </w:r>
      <w:r w:rsidRPr="00FC4D3D">
        <w:rPr>
          <w:rFonts w:eastAsiaTheme="minorHAnsi" w:cs="Arial"/>
          <w:szCs w:val="20"/>
          <w:lang w:val="sl-SI"/>
        </w:rPr>
        <w:t xml:space="preserve"> </w:t>
      </w:r>
      <w:r w:rsidR="000D34CC" w:rsidRPr="00FC4D3D">
        <w:rPr>
          <w:rFonts w:eastAsiaTheme="minorHAnsi" w:cs="Arial"/>
          <w:szCs w:val="20"/>
          <w:lang w:val="sl-SI"/>
        </w:rPr>
        <w:t>opravljajo inšpektorji</w:t>
      </w:r>
      <w:r w:rsidR="00F278D5" w:rsidRPr="00FC4D3D">
        <w:rPr>
          <w:rFonts w:eastAsiaTheme="minorHAnsi" w:cs="Arial"/>
          <w:szCs w:val="20"/>
          <w:lang w:val="sl-SI"/>
        </w:rPr>
        <w:t>, ki delujejo</w:t>
      </w:r>
      <w:r w:rsidR="000D34CC" w:rsidRPr="00FC4D3D">
        <w:rPr>
          <w:rFonts w:eastAsiaTheme="minorHAnsi" w:cs="Arial"/>
          <w:szCs w:val="20"/>
          <w:lang w:val="sl-SI"/>
        </w:rPr>
        <w:t xml:space="preserve"> 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področju, razen če zakon določa drugače.</w:t>
      </w:r>
    </w:p>
    <w:p w:rsidR="000D34CC" w:rsidRDefault="000D34CC" w:rsidP="000D34CC">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C67FCD" w:rsidRPr="00CD05E7" w:rsidRDefault="00C67FCD" w:rsidP="000D34CC">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poglavje: Elektronsko poslovanje</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9. člen</w:t>
      </w:r>
    </w:p>
    <w:p w:rsidR="00587D85" w:rsidRPr="00CD05E7" w:rsidRDefault="00850DCB" w:rsidP="00587D85">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(elektronsko </w:t>
      </w:r>
      <w:r w:rsidR="006C3782">
        <w:rPr>
          <w:rFonts w:cs="Arial"/>
          <w:b/>
          <w:szCs w:val="20"/>
          <w:lang w:val="sl-SI" w:eastAsia="ar-SA"/>
        </w:rPr>
        <w:t>poslovanje</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12DD2"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Zahteva in prijava</w:t>
      </w:r>
      <w:r w:rsidR="00850DCB" w:rsidRPr="00CD05E7">
        <w:rPr>
          <w:rFonts w:cs="Arial"/>
          <w:szCs w:val="20"/>
          <w:lang w:val="sl-SI" w:eastAsia="ar-SA"/>
        </w:rPr>
        <w:t xml:space="preserve"> po tem zako</w:t>
      </w:r>
      <w:r>
        <w:rPr>
          <w:rFonts w:cs="Arial"/>
          <w:szCs w:val="20"/>
          <w:lang w:val="sl-SI" w:eastAsia="ar-SA"/>
        </w:rPr>
        <w:t>nu (v nadaljnjem besedilu: vloga</w:t>
      </w:r>
      <w:r w:rsidR="00850DCB" w:rsidRPr="00CD05E7">
        <w:rPr>
          <w:rFonts w:cs="Arial"/>
          <w:szCs w:val="20"/>
          <w:lang w:val="sl-SI" w:eastAsia="ar-SA"/>
        </w:rPr>
        <w:t xml:space="preserve">) se </w:t>
      </w:r>
      <w:r>
        <w:rPr>
          <w:rFonts w:cs="Arial"/>
          <w:szCs w:val="20"/>
          <w:lang w:val="sl-SI" w:eastAsia="ar-SA"/>
        </w:rPr>
        <w:t>pošlje</w:t>
      </w:r>
      <w:r w:rsidR="0098231D">
        <w:rPr>
          <w:rFonts w:cs="Arial"/>
          <w:szCs w:val="20"/>
          <w:lang w:val="sl-SI" w:eastAsia="ar-SA"/>
        </w:rPr>
        <w:t>ta</w:t>
      </w:r>
      <w:r>
        <w:rPr>
          <w:rFonts w:cs="Arial"/>
          <w:szCs w:val="20"/>
          <w:lang w:val="sl-SI" w:eastAsia="ar-SA"/>
        </w:rPr>
        <w:t xml:space="preserve"> po elektronski poti v prostorski informacijski sistem</w:t>
      </w:r>
      <w:r w:rsidR="00850DCB" w:rsidRPr="00CD05E7">
        <w:rPr>
          <w:rFonts w:cs="Arial"/>
          <w:szCs w:val="20"/>
          <w:lang w:val="sl-SI" w:eastAsia="ar-SA"/>
        </w:rPr>
        <w:t xml:space="preserve">. Če </w:t>
      </w:r>
      <w:r w:rsidR="0098231D">
        <w:rPr>
          <w:rFonts w:cs="Arial"/>
          <w:szCs w:val="20"/>
          <w:lang w:val="sl-SI" w:eastAsia="ar-SA"/>
        </w:rPr>
        <w:t>ju</w:t>
      </w:r>
      <w:r w:rsidR="00850DCB" w:rsidRPr="00CD05E7">
        <w:rPr>
          <w:rFonts w:cs="Arial"/>
          <w:szCs w:val="20"/>
          <w:lang w:val="sl-SI" w:eastAsia="ar-SA"/>
        </w:rPr>
        <w:t xml:space="preserve"> ni mogoče</w:t>
      </w:r>
      <w:r w:rsidR="007B17A1">
        <w:rPr>
          <w:rFonts w:cs="Arial"/>
          <w:szCs w:val="20"/>
          <w:lang w:val="sl-SI" w:eastAsia="ar-SA"/>
        </w:rPr>
        <w:t xml:space="preserve"> poslati po elektronski poti</w:t>
      </w:r>
      <w:r w:rsidR="0098231D">
        <w:rPr>
          <w:rFonts w:cs="Arial"/>
          <w:szCs w:val="20"/>
          <w:lang w:val="sl-SI" w:eastAsia="ar-SA"/>
        </w:rPr>
        <w:t>, se</w:t>
      </w:r>
      <w:r w:rsidR="007B17A1">
        <w:rPr>
          <w:rFonts w:cs="Arial"/>
          <w:szCs w:val="20"/>
          <w:lang w:val="sl-SI" w:eastAsia="ar-SA"/>
        </w:rPr>
        <w:t xml:space="preserve"> v pisni obliki, skupaj s predpisano dokumentacijo</w:t>
      </w:r>
      <w:r w:rsidR="0098231D">
        <w:rPr>
          <w:rFonts w:cs="Arial"/>
          <w:szCs w:val="20"/>
          <w:lang w:val="sl-SI" w:eastAsia="ar-SA"/>
        </w:rPr>
        <w:t>,</w:t>
      </w:r>
      <w:r w:rsidR="007B17A1">
        <w:rPr>
          <w:rFonts w:cs="Arial"/>
          <w:szCs w:val="20"/>
          <w:lang w:val="sl-SI" w:eastAsia="ar-SA"/>
        </w:rPr>
        <w:t xml:space="preserve"> pošlje</w:t>
      </w:r>
      <w:r w:rsidR="0098231D">
        <w:rPr>
          <w:rFonts w:cs="Arial"/>
          <w:szCs w:val="20"/>
          <w:lang w:val="sl-SI" w:eastAsia="ar-SA"/>
        </w:rPr>
        <w:t>ta</w:t>
      </w:r>
      <w:r w:rsidR="007B17A1">
        <w:rPr>
          <w:rFonts w:cs="Arial"/>
          <w:szCs w:val="20"/>
          <w:lang w:val="sl-SI" w:eastAsia="ar-SA"/>
        </w:rPr>
        <w:t xml:space="preserve"> </w:t>
      </w:r>
      <w:r w:rsidR="00850DCB" w:rsidRPr="00CD05E7">
        <w:rPr>
          <w:rFonts w:cs="Arial"/>
          <w:szCs w:val="20"/>
          <w:lang w:val="sl-SI" w:eastAsia="ar-SA"/>
        </w:rPr>
        <w:t xml:space="preserve">pristojnemu upravnemu organu za gradbene zadeve, ki </w:t>
      </w:r>
      <w:r w:rsidR="0098231D">
        <w:rPr>
          <w:rFonts w:cs="Arial"/>
          <w:szCs w:val="20"/>
          <w:lang w:val="sl-SI" w:eastAsia="ar-SA"/>
        </w:rPr>
        <w:t>ju</w:t>
      </w:r>
      <w:r w:rsidR="00850DCB" w:rsidRPr="00CD05E7">
        <w:rPr>
          <w:rFonts w:cs="Arial"/>
          <w:szCs w:val="20"/>
          <w:lang w:val="sl-SI" w:eastAsia="ar-SA"/>
        </w:rPr>
        <w:t xml:space="preserve"> </w:t>
      </w:r>
      <w:r w:rsidR="007B17A1">
        <w:rPr>
          <w:rFonts w:cs="Arial"/>
          <w:szCs w:val="20"/>
          <w:lang w:val="sl-SI" w:eastAsia="ar-SA"/>
        </w:rPr>
        <w:t>evidentira v prostorskem informacijskem</w:t>
      </w:r>
      <w:r w:rsidR="00850DCB" w:rsidRPr="00CD05E7">
        <w:rPr>
          <w:rFonts w:cs="Arial"/>
          <w:szCs w:val="20"/>
          <w:lang w:val="sl-SI" w:eastAsia="ar-SA"/>
        </w:rPr>
        <w:t xml:space="preserve"> sistem</w:t>
      </w:r>
      <w:r w:rsidR="007B17A1">
        <w:rPr>
          <w:rFonts w:cs="Arial"/>
          <w:szCs w:val="20"/>
          <w:lang w:val="sl-SI" w:eastAsia="ar-SA"/>
        </w:rPr>
        <w:t>u</w:t>
      </w:r>
      <w:r w:rsidR="00850DCB" w:rsidRPr="00CD05E7">
        <w:rPr>
          <w:rFonts w:cs="Arial"/>
          <w:szCs w:val="20"/>
          <w:lang w:val="sl-SI" w:eastAsia="ar-SA"/>
        </w:rPr>
        <w:t>.</w:t>
      </w:r>
    </w:p>
    <w:p w:rsidR="00850DCB"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FD3CB4" w:rsidRPr="00CD05E7" w:rsidRDefault="00FD3CB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FB398D" w:rsidRDefault="00FB398D"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Udeleženci pri graditvi objektov</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(splošne zahteve za udeležence pri graditvi objektov)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B35AE3">
        <w:rPr>
          <w:rFonts w:cs="Arial"/>
          <w:szCs w:val="20"/>
          <w:lang w:val="sl-SI" w:eastAsia="ar-SA"/>
        </w:rPr>
        <w:t xml:space="preserve">1) </w:t>
      </w:r>
      <w:r w:rsidR="007B17A1">
        <w:rPr>
          <w:rFonts w:cs="Arial"/>
          <w:szCs w:val="20"/>
          <w:lang w:val="sl-SI" w:eastAsia="ar-SA"/>
        </w:rPr>
        <w:t xml:space="preserve">Udeleženci pri graditvi </w:t>
      </w:r>
      <w:r w:rsidR="00B35AE3">
        <w:rPr>
          <w:rFonts w:cs="Arial"/>
          <w:szCs w:val="20"/>
          <w:lang w:val="sl-SI" w:eastAsia="ar-SA"/>
        </w:rPr>
        <w:t xml:space="preserve">objektov </w:t>
      </w:r>
      <w:r w:rsidR="007B17A1">
        <w:rPr>
          <w:rFonts w:cs="Arial"/>
          <w:szCs w:val="20"/>
          <w:lang w:val="sl-SI" w:eastAsia="ar-SA"/>
        </w:rPr>
        <w:t>so</w:t>
      </w:r>
      <w:r w:rsidR="00B35AE3">
        <w:rPr>
          <w:rFonts w:cs="Arial"/>
          <w:szCs w:val="20"/>
          <w:lang w:val="sl-SI" w:eastAsia="ar-SA"/>
        </w:rPr>
        <w:t xml:space="preserve"> investitor, </w:t>
      </w:r>
      <w:r w:rsidR="00285E38">
        <w:rPr>
          <w:rFonts w:cs="Arial"/>
          <w:szCs w:val="20"/>
          <w:lang w:val="sl-SI" w:eastAsia="ar-SA"/>
        </w:rPr>
        <w:t>projektant, nadzornik</w:t>
      </w:r>
      <w:r w:rsidR="00B35AE3">
        <w:rPr>
          <w:rFonts w:cs="Arial"/>
          <w:szCs w:val="20"/>
          <w:lang w:val="sl-SI" w:eastAsia="ar-SA"/>
        </w:rPr>
        <w:t xml:space="preserve"> in izvajalec. </w:t>
      </w:r>
    </w:p>
    <w:p w:rsidR="0089044B" w:rsidRPr="001951EE"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Investitor mora z </w:t>
      </w:r>
      <w:r w:rsidR="0098231D">
        <w:rPr>
          <w:rFonts w:cs="Arial"/>
          <w:szCs w:val="20"/>
          <w:lang w:val="sl-SI" w:eastAsia="ar-SA"/>
        </w:rPr>
        <w:t>drugimi</w:t>
      </w:r>
      <w:r w:rsidR="00B35AE3">
        <w:rPr>
          <w:rFonts w:cs="Arial"/>
          <w:szCs w:val="20"/>
          <w:lang w:val="sl-SI" w:eastAsia="ar-SA"/>
        </w:rPr>
        <w:t xml:space="preserve"> </w:t>
      </w:r>
      <w:r w:rsidRPr="00CD05E7">
        <w:rPr>
          <w:rFonts w:cs="Arial"/>
          <w:szCs w:val="20"/>
          <w:lang w:val="sl-SI" w:eastAsia="ar-SA"/>
        </w:rPr>
        <w:t>u</w:t>
      </w:r>
      <w:r w:rsidR="00B35AE3">
        <w:rPr>
          <w:rFonts w:cs="Arial"/>
          <w:szCs w:val="20"/>
          <w:lang w:val="sl-SI" w:eastAsia="ar-SA"/>
        </w:rPr>
        <w:t xml:space="preserve">deleženci pri graditvi objektov skleniti </w:t>
      </w:r>
      <w:r w:rsidR="00B35AE3" w:rsidRPr="00864571">
        <w:rPr>
          <w:rFonts w:cs="Arial"/>
          <w:szCs w:val="20"/>
          <w:lang w:val="sl-SI" w:eastAsia="ar-SA"/>
        </w:rPr>
        <w:t>pisni dogovor</w:t>
      </w:r>
      <w:r w:rsidR="009A0EDE">
        <w:rPr>
          <w:rFonts w:cs="Arial"/>
          <w:szCs w:val="20"/>
          <w:lang w:val="sl-SI" w:eastAsia="ar-SA"/>
        </w:rPr>
        <w:t xml:space="preserve">, v katerem </w:t>
      </w:r>
      <w:r w:rsidR="007129BE">
        <w:rPr>
          <w:rFonts w:cs="Arial"/>
          <w:szCs w:val="20"/>
          <w:lang w:val="sl-SI" w:eastAsia="ar-SA"/>
        </w:rPr>
        <w:t>se opredeli</w:t>
      </w:r>
      <w:r w:rsidR="00DF6710">
        <w:rPr>
          <w:rFonts w:cs="Arial"/>
          <w:szCs w:val="20"/>
          <w:lang w:val="sl-SI" w:eastAsia="ar-SA"/>
        </w:rPr>
        <w:t xml:space="preserve"> predpisan način zavarovanja </w:t>
      </w:r>
      <w:r w:rsidR="009A0EDE">
        <w:rPr>
          <w:rFonts w:cs="Arial"/>
          <w:szCs w:val="20"/>
          <w:lang w:val="sl-SI" w:eastAsia="ar-SA"/>
        </w:rPr>
        <w:t>odgovornosti pred škodo</w:t>
      </w:r>
      <w:r w:rsidRPr="00864571">
        <w:rPr>
          <w:rFonts w:cs="Arial"/>
          <w:szCs w:val="20"/>
          <w:lang w:val="sl-SI" w:eastAsia="ar-SA"/>
        </w:rPr>
        <w:t>.</w:t>
      </w:r>
      <w:r w:rsidR="00B35AE3">
        <w:rPr>
          <w:rFonts w:cs="Arial"/>
          <w:szCs w:val="20"/>
          <w:lang w:val="sl-SI" w:eastAsia="ar-SA"/>
        </w:rPr>
        <w:t xml:space="preserve"> </w:t>
      </w:r>
    </w:p>
    <w:p w:rsidR="00970940" w:rsidRDefault="00970940"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(investitor)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7129BE"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Investitorjeve obveznosti po tem zakonu so</w:t>
      </w:r>
      <w:r w:rsidR="00FD4572">
        <w:rPr>
          <w:rFonts w:cs="Arial"/>
          <w:szCs w:val="20"/>
          <w:lang w:val="sl-SI" w:eastAsia="ar-SA"/>
        </w:rPr>
        <w:t xml:space="preserve"> zlasti</w:t>
      </w:r>
      <w:r w:rsidRPr="00CD05E7">
        <w:rPr>
          <w:rFonts w:cs="Arial"/>
          <w:szCs w:val="20"/>
          <w:lang w:val="sl-SI" w:eastAsia="ar-SA"/>
        </w:rPr>
        <w:t>, da:</w:t>
      </w:r>
    </w:p>
    <w:p w:rsidR="00850DCB"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1. </w:t>
      </w:r>
      <w:r w:rsidR="00850DCB" w:rsidRPr="000D4284">
        <w:rPr>
          <w:rFonts w:cs="Arial"/>
          <w:szCs w:val="20"/>
          <w:lang w:val="sl-SI" w:eastAsia="ar-SA"/>
        </w:rPr>
        <w:t xml:space="preserve">zagotovi in </w:t>
      </w:r>
      <w:r w:rsidR="005069C3" w:rsidRPr="000D4284">
        <w:rPr>
          <w:rFonts w:cs="Arial"/>
          <w:szCs w:val="20"/>
          <w:lang w:val="sl-SI" w:eastAsia="ar-SA"/>
        </w:rPr>
        <w:t xml:space="preserve">pisno </w:t>
      </w:r>
      <w:r w:rsidR="00850DCB" w:rsidRPr="000D4284">
        <w:rPr>
          <w:rFonts w:cs="Arial"/>
          <w:szCs w:val="20"/>
          <w:lang w:val="sl-SI" w:eastAsia="ar-SA"/>
        </w:rPr>
        <w:t>potrdi projektno nalogo,</w:t>
      </w:r>
      <w:r w:rsidR="005069C3" w:rsidRPr="000D4284">
        <w:rPr>
          <w:rFonts w:cs="Arial"/>
          <w:szCs w:val="20"/>
          <w:lang w:val="sl-SI" w:eastAsia="ar-SA"/>
        </w:rPr>
        <w:t xml:space="preserve"> </w:t>
      </w:r>
      <w:r w:rsidRPr="000D4284">
        <w:rPr>
          <w:rFonts w:cs="Arial"/>
          <w:szCs w:val="20"/>
          <w:lang w:val="sl-SI" w:eastAsia="ar-SA"/>
        </w:rPr>
        <w:t xml:space="preserve">s katero se opredelijo lastnosti, obseg in pričakovani rezultati projekta </w:t>
      </w:r>
      <w:r>
        <w:rPr>
          <w:rFonts w:cs="Arial"/>
          <w:szCs w:val="20"/>
          <w:lang w:val="sl-SI" w:eastAsia="ar-SA"/>
        </w:rPr>
        <w:t>ter</w:t>
      </w:r>
      <w:r w:rsidRPr="000D4284">
        <w:rPr>
          <w:rFonts w:cs="Arial"/>
          <w:szCs w:val="20"/>
          <w:lang w:val="sl-SI" w:eastAsia="ar-SA"/>
        </w:rPr>
        <w:t xml:space="preserve"> zagotovi popolna jasnost odnosa </w:t>
      </w:r>
      <w:r>
        <w:rPr>
          <w:rFonts w:cs="Arial"/>
          <w:szCs w:val="20"/>
          <w:lang w:val="sl-SI" w:eastAsia="ar-SA"/>
        </w:rPr>
        <w:t xml:space="preserve">med </w:t>
      </w:r>
      <w:r w:rsidRPr="000D4284">
        <w:rPr>
          <w:rFonts w:cs="Arial"/>
          <w:szCs w:val="20"/>
          <w:lang w:val="sl-SI" w:eastAsia="ar-SA"/>
        </w:rPr>
        <w:t>pr</w:t>
      </w:r>
      <w:r>
        <w:rPr>
          <w:rFonts w:cs="Arial"/>
          <w:szCs w:val="20"/>
          <w:lang w:val="sl-SI" w:eastAsia="ar-SA"/>
        </w:rPr>
        <w:t xml:space="preserve">ojektantom in naročnikom v smislu </w:t>
      </w:r>
      <w:r w:rsidRPr="000D4284">
        <w:rPr>
          <w:rFonts w:cs="Arial"/>
          <w:szCs w:val="20"/>
          <w:lang w:val="sl-SI" w:eastAsia="ar-SA"/>
        </w:rPr>
        <w:t>razumevanja vsebine projektantovega dela,</w:t>
      </w:r>
    </w:p>
    <w:p w:rsidR="00850DCB"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2. </w:t>
      </w:r>
      <w:r w:rsidR="00850DCB" w:rsidRPr="000D4284">
        <w:rPr>
          <w:rFonts w:cs="Arial"/>
          <w:szCs w:val="20"/>
          <w:lang w:val="sl-SI" w:eastAsia="ar-SA"/>
        </w:rPr>
        <w:t>pridobi vsa predpisana dovoljenja, poskrbi za vse potrebne vloge, naročila in prijave ter dokumentacijo, določeno s tem zakonom,</w:t>
      </w:r>
    </w:p>
    <w:p w:rsidR="00850DCB"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3. </w:t>
      </w:r>
      <w:r w:rsidR="00850DCB" w:rsidRPr="000D4284">
        <w:rPr>
          <w:rFonts w:cs="Arial"/>
          <w:szCs w:val="20"/>
          <w:lang w:val="sl-SI" w:eastAsia="ar-SA"/>
        </w:rPr>
        <w:t xml:space="preserve">pri </w:t>
      </w:r>
      <w:r w:rsidR="000550DC" w:rsidRPr="000D4284">
        <w:rPr>
          <w:rFonts w:cs="Arial"/>
          <w:szCs w:val="20"/>
          <w:lang w:val="sl-SI" w:eastAsia="ar-SA"/>
        </w:rPr>
        <w:t>objektih, za katere</w:t>
      </w:r>
      <w:r w:rsidR="00850DCB" w:rsidRPr="000D4284">
        <w:rPr>
          <w:rFonts w:cs="Arial"/>
          <w:szCs w:val="20"/>
          <w:lang w:val="sl-SI" w:eastAsia="ar-SA"/>
        </w:rPr>
        <w:t xml:space="preserve"> ni predpisano gradbeno dovoljenje po tem zakonu, zagotovi</w:t>
      </w:r>
      <w:r w:rsidR="00285E38" w:rsidRPr="000D4284">
        <w:rPr>
          <w:rFonts w:cs="Arial"/>
          <w:szCs w:val="20"/>
          <w:lang w:val="sl-SI" w:eastAsia="ar-SA"/>
        </w:rPr>
        <w:t xml:space="preserve">, da </w:t>
      </w:r>
      <w:r w:rsidR="000550DC" w:rsidRPr="000D4284">
        <w:rPr>
          <w:rFonts w:cs="Arial"/>
          <w:szCs w:val="20"/>
          <w:lang w:val="sl-SI" w:eastAsia="ar-SA"/>
        </w:rPr>
        <w:t>objekt</w:t>
      </w:r>
      <w:r w:rsidR="00285E38" w:rsidRPr="000D4284">
        <w:rPr>
          <w:rFonts w:cs="Arial"/>
          <w:szCs w:val="20"/>
          <w:lang w:val="sl-SI" w:eastAsia="ar-SA"/>
        </w:rPr>
        <w:t xml:space="preserve"> ni</w:t>
      </w:r>
      <w:r w:rsidR="00850DCB" w:rsidRPr="000D4284">
        <w:rPr>
          <w:rFonts w:cs="Arial"/>
          <w:szCs w:val="20"/>
          <w:lang w:val="sl-SI" w:eastAsia="ar-SA"/>
        </w:rPr>
        <w:t xml:space="preserve"> </w:t>
      </w:r>
      <w:r w:rsidR="00285E38" w:rsidRPr="000D4284">
        <w:rPr>
          <w:rFonts w:cs="Arial"/>
          <w:szCs w:val="20"/>
          <w:lang w:val="sl-SI" w:eastAsia="ar-SA"/>
        </w:rPr>
        <w:t>v nasprotju s prostorskim aktom, gradbenimi in drugimi predpisi</w:t>
      </w:r>
      <w:r w:rsidR="00850DCB" w:rsidRPr="000D4284">
        <w:rPr>
          <w:rFonts w:cs="Arial"/>
          <w:szCs w:val="20"/>
          <w:lang w:val="sl-SI" w:eastAsia="ar-SA"/>
        </w:rPr>
        <w:t xml:space="preserve"> ter pridobi </w:t>
      </w:r>
      <w:r w:rsidR="0013209D" w:rsidRPr="000D4284">
        <w:rPr>
          <w:rFonts w:cs="Arial"/>
          <w:szCs w:val="20"/>
          <w:lang w:val="sl-SI" w:eastAsia="ar-SA"/>
        </w:rPr>
        <w:t>mnenja</w:t>
      </w:r>
      <w:r w:rsidR="000D4284">
        <w:rPr>
          <w:rFonts w:cs="Arial"/>
          <w:szCs w:val="20"/>
          <w:lang w:val="sl-SI" w:eastAsia="ar-SA"/>
        </w:rPr>
        <w:t xml:space="preserve"> oziroma </w:t>
      </w:r>
      <w:r w:rsidR="00D15416" w:rsidRPr="000D4284">
        <w:rPr>
          <w:rFonts w:cs="Arial"/>
          <w:szCs w:val="20"/>
          <w:lang w:val="sl-SI" w:eastAsia="ar-SA"/>
        </w:rPr>
        <w:t>soglasja</w:t>
      </w:r>
      <w:r w:rsidR="00F0053C" w:rsidRPr="000D4284">
        <w:rPr>
          <w:rFonts w:cs="Arial"/>
          <w:szCs w:val="20"/>
          <w:lang w:val="sl-SI" w:eastAsia="ar-SA"/>
        </w:rPr>
        <w:t xml:space="preserve"> ali druga dovoljenja</w:t>
      </w:r>
      <w:r w:rsidR="000D4284">
        <w:rPr>
          <w:rFonts w:cs="Arial"/>
          <w:szCs w:val="20"/>
          <w:lang w:val="sl-SI" w:eastAsia="ar-SA"/>
        </w:rPr>
        <w:t xml:space="preserve">, </w:t>
      </w:r>
      <w:r w:rsidR="00850DCB" w:rsidRPr="000D4284">
        <w:rPr>
          <w:rFonts w:cs="Arial"/>
          <w:szCs w:val="20"/>
          <w:lang w:val="sl-SI" w:eastAsia="ar-SA"/>
        </w:rPr>
        <w:t>če je to določeno z drugimi predpisi,</w:t>
      </w:r>
    </w:p>
    <w:p w:rsidR="00786737"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4. </w:t>
      </w:r>
      <w:r w:rsidR="00F60E30" w:rsidRPr="000D4284">
        <w:rPr>
          <w:rFonts w:cs="Arial"/>
          <w:szCs w:val="20"/>
          <w:lang w:val="sl-SI" w:eastAsia="ar-SA"/>
        </w:rPr>
        <w:t>zagotovi zakoličenje objekta,</w:t>
      </w:r>
    </w:p>
    <w:p w:rsidR="00F60E30" w:rsidRPr="00FC4D3D" w:rsidRDefault="007129BE" w:rsidP="00FC4D3D">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5. </w:t>
      </w:r>
      <w:r w:rsidR="00DD33C7" w:rsidRPr="00FC4D3D">
        <w:rPr>
          <w:rFonts w:cs="Arial"/>
          <w:szCs w:val="20"/>
          <w:lang w:val="sl-SI" w:eastAsia="x-none"/>
        </w:rPr>
        <w:t xml:space="preserve">če sklene pogodbo za </w:t>
      </w:r>
      <w:r w:rsidR="00A54364" w:rsidRPr="00FC4D3D">
        <w:rPr>
          <w:rFonts w:cs="Arial"/>
          <w:szCs w:val="20"/>
          <w:lang w:val="sl-SI" w:eastAsia="x-none"/>
        </w:rPr>
        <w:t xml:space="preserve">istočasno </w:t>
      </w:r>
      <w:r w:rsidR="00DD33C7" w:rsidRPr="00FC4D3D">
        <w:rPr>
          <w:rFonts w:cs="Arial"/>
          <w:szCs w:val="20"/>
          <w:lang w:val="sl-SI" w:eastAsia="x-none"/>
        </w:rPr>
        <w:t>projektiranje</w:t>
      </w:r>
      <w:r w:rsidR="00EF4756" w:rsidRPr="00FC4D3D">
        <w:rPr>
          <w:rFonts w:cs="Arial"/>
          <w:szCs w:val="20"/>
          <w:lang w:val="sl-SI" w:eastAsia="x-none"/>
        </w:rPr>
        <w:t>, nadzor ali izvajanje</w:t>
      </w:r>
      <w:r w:rsidR="00DD33C7" w:rsidRPr="00FC4D3D">
        <w:rPr>
          <w:rFonts w:cs="Arial"/>
          <w:szCs w:val="20"/>
          <w:lang w:val="sl-SI" w:eastAsia="x-none"/>
        </w:rPr>
        <w:t xml:space="preserve"> z več </w:t>
      </w:r>
      <w:r w:rsidR="00EF4756" w:rsidRPr="00FC4D3D">
        <w:rPr>
          <w:rFonts w:cs="Arial"/>
          <w:szCs w:val="20"/>
          <w:lang w:val="sl-SI" w:eastAsia="x-none"/>
        </w:rPr>
        <w:t>pogodbeniki</w:t>
      </w:r>
      <w:r w:rsidR="00DD33C7" w:rsidRPr="00FC4D3D">
        <w:rPr>
          <w:rFonts w:cs="Arial"/>
          <w:szCs w:val="20"/>
          <w:lang w:val="sl-SI" w:eastAsia="x-none"/>
        </w:rPr>
        <w:t xml:space="preserve">, </w:t>
      </w:r>
      <w:r w:rsidR="00EF4756" w:rsidRPr="00FC4D3D">
        <w:rPr>
          <w:rFonts w:cs="Arial"/>
          <w:szCs w:val="20"/>
          <w:lang w:val="sl-SI" w:eastAsia="x-none"/>
        </w:rPr>
        <w:t>določi vodilnega pogodbenika</w:t>
      </w:r>
      <w:r w:rsidR="00A14004" w:rsidRPr="00FC4D3D">
        <w:rPr>
          <w:rFonts w:cs="Arial"/>
          <w:szCs w:val="20"/>
          <w:lang w:val="sl-SI" w:eastAsia="x-none"/>
        </w:rPr>
        <w:t>, ki ima obveznosti projektanta, nadzornika ali izvajalca po tem zako</w:t>
      </w:r>
      <w:r w:rsidR="00FC4D3D" w:rsidRPr="00FC4D3D">
        <w:rPr>
          <w:rFonts w:cs="Arial"/>
          <w:szCs w:val="20"/>
          <w:lang w:val="sl-SI" w:eastAsia="x-none"/>
        </w:rPr>
        <w:t>nu</w:t>
      </w:r>
      <w:r w:rsidR="00A54364" w:rsidRPr="00FC4D3D">
        <w:rPr>
          <w:rFonts w:cs="Arial"/>
          <w:szCs w:val="20"/>
          <w:lang w:val="sl-SI" w:eastAsia="x-none"/>
        </w:rPr>
        <w:t xml:space="preserve"> </w:t>
      </w:r>
      <w:r w:rsidR="00F60E30" w:rsidRPr="00FC4D3D">
        <w:rPr>
          <w:rFonts w:cs="Arial"/>
          <w:szCs w:val="20"/>
          <w:lang w:val="sl-SI" w:eastAsia="ar-SA"/>
        </w:rPr>
        <w:t>in</w:t>
      </w:r>
    </w:p>
    <w:p w:rsidR="000D4284"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6. </w:t>
      </w:r>
      <w:r w:rsidR="000D4284">
        <w:rPr>
          <w:rFonts w:cs="Arial"/>
          <w:szCs w:val="20"/>
          <w:lang w:val="sl-SI" w:eastAsia="ar-SA"/>
        </w:rPr>
        <w:t>po končan</w:t>
      </w:r>
      <w:r w:rsidR="00F60E30" w:rsidRPr="000D4284">
        <w:rPr>
          <w:rFonts w:cs="Arial"/>
          <w:szCs w:val="20"/>
          <w:lang w:val="sl-SI" w:eastAsia="ar-SA"/>
        </w:rPr>
        <w:t>i gradnji zagotovi evidentiranje objekta</w:t>
      </w:r>
      <w:r w:rsidR="00850DCB" w:rsidRPr="000D4284">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78673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18397B" w:rsidRPr="00CD05E7">
        <w:rPr>
          <w:rFonts w:cs="Arial"/>
          <w:szCs w:val="20"/>
          <w:lang w:val="sl-SI" w:eastAsia="ar-SA"/>
        </w:rPr>
        <w:t>Projektant</w:t>
      </w:r>
      <w:r w:rsidR="007B17A1">
        <w:rPr>
          <w:rFonts w:cs="Arial"/>
          <w:szCs w:val="20"/>
          <w:lang w:val="sl-SI" w:eastAsia="ar-SA"/>
        </w:rPr>
        <w:t xml:space="preserve"> </w:t>
      </w:r>
      <w:r w:rsidRPr="00CD05E7">
        <w:rPr>
          <w:rFonts w:cs="Arial"/>
          <w:szCs w:val="20"/>
          <w:lang w:val="sl-SI" w:eastAsia="ar-SA"/>
        </w:rPr>
        <w:t>je odgovoren za izdelavo, celovitost in medsebojno usklajenost vseh delov projektne dokumentacije</w:t>
      </w:r>
      <w:r w:rsidR="00285E38">
        <w:rPr>
          <w:rFonts w:cs="Arial"/>
          <w:szCs w:val="20"/>
          <w:lang w:val="sl-SI" w:eastAsia="ar-SA"/>
        </w:rPr>
        <w:t xml:space="preserve">, </w:t>
      </w:r>
      <w:r w:rsidR="006B77C8">
        <w:rPr>
          <w:rFonts w:cs="Arial"/>
          <w:szCs w:val="20"/>
          <w:lang w:val="sl-SI" w:eastAsia="ar-SA"/>
        </w:rPr>
        <w:t xml:space="preserve">ki jo prevzame v izdelavo tako, </w:t>
      </w:r>
      <w:r w:rsidR="00285E38">
        <w:rPr>
          <w:rFonts w:cs="Arial"/>
          <w:szCs w:val="20"/>
          <w:lang w:val="sl-SI" w:eastAsia="ar-SA"/>
        </w:rPr>
        <w:t>da je</w:t>
      </w:r>
      <w:r w:rsidRPr="00CD05E7">
        <w:rPr>
          <w:rFonts w:cs="Arial"/>
          <w:szCs w:val="20"/>
          <w:lang w:val="sl-SI" w:eastAsia="ar-SA"/>
        </w:rPr>
        <w:t xml:space="preserve"> </w:t>
      </w:r>
      <w:r w:rsidR="006B77C8">
        <w:rPr>
          <w:rFonts w:cs="Arial"/>
          <w:szCs w:val="20"/>
          <w:lang w:val="sl-SI" w:eastAsia="ar-SA"/>
        </w:rPr>
        <w:t xml:space="preserve">ta </w:t>
      </w:r>
      <w:r w:rsidRPr="00CD05E7">
        <w:rPr>
          <w:rFonts w:cs="Arial"/>
          <w:szCs w:val="20"/>
          <w:lang w:val="sl-SI" w:eastAsia="ar-SA"/>
        </w:rPr>
        <w:t>v skladu s predpisi</w:t>
      </w:r>
      <w:r w:rsidR="001D020F">
        <w:rPr>
          <w:rFonts w:cs="Arial"/>
          <w:szCs w:val="20"/>
          <w:lang w:val="sl-SI" w:eastAsia="ar-SA"/>
        </w:rPr>
        <w:t xml:space="preserve"> in zahtevami po tem zakonu. </w:t>
      </w:r>
      <w:r w:rsidR="00662790">
        <w:rPr>
          <w:rFonts w:cs="Arial"/>
          <w:szCs w:val="20"/>
          <w:lang w:val="sl-SI" w:eastAsia="ar-SA"/>
        </w:rPr>
        <w:t xml:space="preserve">Če projektant za izdelavo projektne dokumentacije ne razpolaga s svojimi pooblaščenimi arhitekti in inženirji ustreznih strok s primernim strokovnim znanjem in izkušnjami, mora skleniti pogodbo z drugim projektantom, ki takšne pooblaščene arhitekte in inženirje ima. Če projektant za izdelavo elaboratov ne razpolaga s svojimi strokovnjaki s primernim strokovnim znanjem in izkušnjami, mora zagotoviti njihovo sodelovanje. </w:t>
      </w:r>
      <w:r w:rsidR="00662790" w:rsidRPr="00786737">
        <w:rPr>
          <w:rFonts w:cs="Arial"/>
          <w:szCs w:val="20"/>
          <w:lang w:val="sl-SI" w:eastAsia="ar-SA"/>
        </w:rPr>
        <w:t xml:space="preserve">Ti </w:t>
      </w:r>
      <w:r w:rsidR="009C3F59" w:rsidRPr="00786737">
        <w:rPr>
          <w:rFonts w:cs="Arial"/>
          <w:szCs w:val="20"/>
          <w:lang w:val="sl-SI" w:eastAsia="ar-SA"/>
        </w:rPr>
        <w:t>posamezniki</w:t>
      </w:r>
      <w:r w:rsidR="00662790" w:rsidRPr="00786737">
        <w:rPr>
          <w:rFonts w:cs="Arial"/>
          <w:szCs w:val="20"/>
          <w:lang w:val="sl-SI" w:eastAsia="ar-SA"/>
        </w:rPr>
        <w:t xml:space="preserve"> odgovarjajo za </w:t>
      </w:r>
      <w:r w:rsidR="00256960" w:rsidRPr="00786737">
        <w:rPr>
          <w:rFonts w:cs="Arial"/>
          <w:szCs w:val="20"/>
          <w:lang w:val="sl-SI" w:eastAsia="ar-SA"/>
        </w:rPr>
        <w:t>strokovne rešitve, ki so sestavni del projektne dokumentacije ali za dele projektne dokumentacije</w:t>
      </w:r>
      <w:r w:rsidR="00F74751" w:rsidRPr="00786737">
        <w:rPr>
          <w:rFonts w:cs="Arial"/>
          <w:szCs w:val="20"/>
          <w:lang w:val="sl-SI" w:eastAsia="ar-SA"/>
        </w:rPr>
        <w:t>, ki</w:t>
      </w:r>
      <w:r w:rsidR="00256960" w:rsidRPr="00786737">
        <w:rPr>
          <w:rFonts w:cs="Arial"/>
          <w:szCs w:val="20"/>
          <w:lang w:val="sl-SI" w:eastAsia="ar-SA"/>
        </w:rPr>
        <w:t xml:space="preserve"> so jih</w:t>
      </w:r>
      <w:r w:rsidR="00F74751" w:rsidRPr="00786737">
        <w:rPr>
          <w:rFonts w:cs="Arial"/>
          <w:szCs w:val="20"/>
          <w:lang w:val="sl-SI" w:eastAsia="ar-SA"/>
        </w:rPr>
        <w:t xml:space="preserve"> izdelali</w:t>
      </w:r>
      <w:r w:rsidR="00662790" w:rsidRPr="0078673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18397B" w:rsidRPr="00CD05E7">
        <w:rPr>
          <w:rFonts w:cs="Arial"/>
          <w:szCs w:val="20"/>
          <w:lang w:val="sl-SI" w:eastAsia="ar-SA"/>
        </w:rPr>
        <w:t>Projektant</w:t>
      </w:r>
      <w:r w:rsidRPr="00CD05E7">
        <w:rPr>
          <w:rFonts w:cs="Arial"/>
          <w:szCs w:val="20"/>
          <w:lang w:val="sl-SI" w:eastAsia="ar-SA"/>
        </w:rPr>
        <w:t xml:space="preserve"> mora v okviru prevzete storitve projektiranja</w:t>
      </w:r>
      <w:r w:rsidR="002E5A00">
        <w:rPr>
          <w:rFonts w:cs="Arial"/>
          <w:szCs w:val="20"/>
          <w:lang w:val="sl-SI" w:eastAsia="ar-SA"/>
        </w:rPr>
        <w:t xml:space="preserve"> zlasti</w:t>
      </w:r>
      <w:r w:rsidRPr="00CD05E7">
        <w:rPr>
          <w:rFonts w:cs="Arial"/>
          <w:szCs w:val="20"/>
          <w:lang w:val="sl-SI" w:eastAsia="ar-SA"/>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v skladu s pravili stroke zagotoviti izdelavo pro</w:t>
      </w:r>
      <w:r w:rsidR="00FD4572" w:rsidRPr="00317F46">
        <w:rPr>
          <w:rFonts w:cs="Arial"/>
          <w:szCs w:val="20"/>
          <w:lang w:val="sl-SI" w:eastAsia="ar-SA"/>
        </w:rPr>
        <w:t>jektne dokumentacije tako, da je</w:t>
      </w:r>
      <w:r w:rsidR="00850DCB" w:rsidRPr="00317F46">
        <w:rPr>
          <w:rFonts w:cs="Arial"/>
          <w:szCs w:val="20"/>
          <w:lang w:val="sl-SI" w:eastAsia="ar-SA"/>
        </w:rPr>
        <w:t xml:space="preserve"> skladna z zahtevami projektne naloge, prostorskega akta, g</w:t>
      </w:r>
      <w:r w:rsidR="00015AC8" w:rsidRPr="00317F46">
        <w:rPr>
          <w:rFonts w:cs="Arial"/>
          <w:szCs w:val="20"/>
          <w:lang w:val="sl-SI" w:eastAsia="ar-SA"/>
        </w:rPr>
        <w:t>radbenih in drugih predpisov,</w:t>
      </w:r>
      <w:r w:rsidR="00FD4572" w:rsidRPr="00317F46">
        <w:rPr>
          <w:rFonts w:cs="Arial"/>
          <w:szCs w:val="20"/>
          <w:lang w:val="sl-SI" w:eastAsia="ar-SA"/>
        </w:rPr>
        <w:t xml:space="preserve"> da omogoča</w:t>
      </w:r>
      <w:r w:rsidR="00850DCB" w:rsidRPr="00317F46">
        <w:rPr>
          <w:rFonts w:cs="Arial"/>
          <w:szCs w:val="20"/>
          <w:lang w:val="sl-SI" w:eastAsia="ar-SA"/>
        </w:rPr>
        <w:t xml:space="preserve"> kakovostno izvedbo objekta</w:t>
      </w:r>
      <w:r w:rsidR="00015AC8" w:rsidRPr="00317F46">
        <w:rPr>
          <w:rFonts w:cs="Arial"/>
          <w:szCs w:val="20"/>
          <w:lang w:val="sl-SI" w:eastAsia="ar-SA"/>
        </w:rPr>
        <w:t xml:space="preserve"> in racionalnost rešitev v času gradnje in vzdrževanja objekta</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zagotoviti tehnične rešitve, ki niso v nasprotju s tem zakonom, </w:t>
      </w:r>
      <w:r w:rsidR="00285E38" w:rsidRPr="00317F46">
        <w:rPr>
          <w:rFonts w:cs="Arial"/>
          <w:szCs w:val="20"/>
          <w:lang w:val="sl-SI" w:eastAsia="ar-SA"/>
        </w:rPr>
        <w:t xml:space="preserve">drugimi predpisi, tehničnimi smernicami in </w:t>
      </w:r>
      <w:r w:rsidR="00850DCB" w:rsidRPr="00317F46">
        <w:rPr>
          <w:rFonts w:cs="Arial"/>
          <w:szCs w:val="20"/>
          <w:lang w:val="sl-SI" w:eastAsia="ar-SA"/>
        </w:rPr>
        <w:t>pravili stroke</w:t>
      </w:r>
      <w:r w:rsidR="00AF7D72" w:rsidRPr="00317F46">
        <w:rPr>
          <w:rFonts w:cs="Arial"/>
          <w:szCs w:val="20"/>
          <w:lang w:val="sl-SI" w:eastAsia="ar-SA"/>
        </w:rPr>
        <w:t>,</w:t>
      </w:r>
      <w:r w:rsidR="00850DCB" w:rsidRPr="00317F46">
        <w:rPr>
          <w:rFonts w:cs="Arial"/>
          <w:szCs w:val="20"/>
          <w:lang w:val="sl-SI" w:eastAsia="ar-SA"/>
        </w:rPr>
        <w:t xml:space="preserve"> </w:t>
      </w:r>
      <w:r w:rsidR="00285E38" w:rsidRPr="00317F46">
        <w:rPr>
          <w:rFonts w:cs="Arial"/>
          <w:szCs w:val="20"/>
          <w:lang w:val="sl-SI" w:eastAsia="ar-SA"/>
        </w:rPr>
        <w:t>in</w:t>
      </w:r>
      <w:r w:rsidR="00850DCB" w:rsidRPr="00317F46">
        <w:rPr>
          <w:rFonts w:cs="Arial"/>
          <w:szCs w:val="20"/>
          <w:lang w:val="sl-SI" w:eastAsia="ar-SA"/>
        </w:rPr>
        <w:t xml:space="preserve"> </w:t>
      </w:r>
    </w:p>
    <w:p w:rsidR="00850DCB"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674847" w:rsidRPr="00317F46">
        <w:rPr>
          <w:rFonts w:cs="Arial"/>
          <w:szCs w:val="20"/>
          <w:lang w:val="sl-SI" w:eastAsia="ar-SA"/>
        </w:rPr>
        <w:t xml:space="preserve">zagotoviti koordinacijo </w:t>
      </w:r>
      <w:r w:rsidR="00662790" w:rsidRPr="00317F46">
        <w:rPr>
          <w:rFonts w:cs="Arial"/>
          <w:szCs w:val="20"/>
          <w:lang w:val="sl-SI" w:eastAsia="ar-SA"/>
        </w:rPr>
        <w:t>pooblaščenih arhitektov in inženirjev ter izdelovalcev elaboratov</w:t>
      </w:r>
      <w:r w:rsidR="00674847" w:rsidRPr="00317F46">
        <w:rPr>
          <w:rFonts w:cs="Arial"/>
          <w:szCs w:val="20"/>
          <w:lang w:val="sl-SI" w:eastAsia="ar-SA"/>
        </w:rPr>
        <w:t xml:space="preserve"> iz prejšnjega odstavka</w:t>
      </w:r>
      <w:r w:rsidR="00850DCB" w:rsidRPr="00317F46">
        <w:rPr>
          <w:rFonts w:cs="Arial"/>
          <w:szCs w:val="20"/>
          <w:lang w:val="sl-SI" w:eastAsia="ar-SA"/>
        </w:rPr>
        <w:t>.</w:t>
      </w:r>
    </w:p>
    <w:p w:rsidR="00A7115E" w:rsidRPr="00786737" w:rsidRDefault="00A7115E"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(3) Projektant mora za vodenje izdelave projektne dokumentacije</w:t>
      </w:r>
      <w:r w:rsidR="00BA0362" w:rsidRPr="00786737">
        <w:rPr>
          <w:rFonts w:cs="Arial"/>
          <w:szCs w:val="20"/>
          <w:lang w:val="sl-SI" w:eastAsia="ar-SA"/>
        </w:rPr>
        <w:t xml:space="preserve"> določiti</w:t>
      </w:r>
      <w:r w:rsidRPr="00786737">
        <w:rPr>
          <w:rFonts w:cs="Arial"/>
          <w:szCs w:val="20"/>
          <w:lang w:val="sl-SI" w:eastAsia="ar-SA"/>
        </w:rPr>
        <w:t xml:space="preserve"> pooblaščenega arhitekta ali pooblaščenega inženirja iz stroke, ki glede na namen </w:t>
      </w:r>
      <w:r w:rsidR="00637A11" w:rsidRPr="00786737">
        <w:rPr>
          <w:rFonts w:cs="Arial"/>
          <w:szCs w:val="20"/>
          <w:lang w:val="sl-SI" w:eastAsia="ar-SA"/>
        </w:rPr>
        <w:t>gradnje</w:t>
      </w:r>
      <w:r w:rsidRPr="00786737">
        <w:rPr>
          <w:rFonts w:cs="Arial"/>
          <w:szCs w:val="20"/>
          <w:lang w:val="sl-SI" w:eastAsia="ar-SA"/>
        </w:rPr>
        <w:t xml:space="preserve"> prevladuje</w:t>
      </w:r>
      <w:r w:rsidR="00BA0362" w:rsidRPr="00786737">
        <w:rPr>
          <w:rFonts w:cs="Arial"/>
          <w:szCs w:val="20"/>
          <w:lang w:val="sl-SI" w:eastAsia="ar-SA"/>
        </w:rPr>
        <w:t xml:space="preserve"> (v nadaljnjem be</w:t>
      </w:r>
      <w:r w:rsidR="002D6902">
        <w:rPr>
          <w:rFonts w:cs="Arial"/>
          <w:szCs w:val="20"/>
          <w:lang w:val="sl-SI" w:eastAsia="ar-SA"/>
        </w:rPr>
        <w:t>sedilu: vodja projekta) in ki zanj</w:t>
      </w:r>
      <w:r w:rsidR="00BA0362" w:rsidRPr="00786737">
        <w:rPr>
          <w:rFonts w:cs="Arial"/>
          <w:szCs w:val="20"/>
          <w:lang w:val="sl-SI" w:eastAsia="ar-SA"/>
        </w:rPr>
        <w:t xml:space="preserve"> </w:t>
      </w:r>
      <w:r w:rsidR="002D6902">
        <w:rPr>
          <w:rFonts w:cs="Arial"/>
          <w:szCs w:val="20"/>
          <w:lang w:val="sl-SI" w:eastAsia="ar-SA"/>
        </w:rPr>
        <w:t>opravlja poklicne naloge v eni od predpisanih oblik v skladu z zakonom, ki ureja arhitekturno in inženirsko dejavnost</w:t>
      </w:r>
      <w:r w:rsidRPr="00786737">
        <w:rPr>
          <w:rFonts w:cs="Arial"/>
          <w:szCs w:val="20"/>
          <w:lang w:val="sl-SI" w:eastAsia="ar-SA"/>
        </w:rPr>
        <w:t>.</w:t>
      </w:r>
      <w:r w:rsidR="008B34FC" w:rsidRPr="00786737">
        <w:rPr>
          <w:rFonts w:cs="Arial"/>
          <w:szCs w:val="20"/>
          <w:lang w:val="sl-SI" w:eastAsia="ar-SA"/>
        </w:rPr>
        <w:t xml:space="preserve"> Vodja projekta koordinira izdelavo projektne dokumentacije in </w:t>
      </w:r>
      <w:r w:rsidR="00CD158B" w:rsidRPr="00786737">
        <w:rPr>
          <w:rFonts w:cs="Arial"/>
          <w:szCs w:val="20"/>
          <w:lang w:val="sl-SI" w:eastAsia="ar-SA"/>
        </w:rPr>
        <w:t>jo potrdi</w:t>
      </w:r>
      <w:r w:rsidR="008B34FC" w:rsidRPr="00786737">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13.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8F4011" w:rsidRPr="00CD05E7">
        <w:rPr>
          <w:rFonts w:cs="Arial"/>
          <w:szCs w:val="20"/>
          <w:lang w:val="sl-SI" w:eastAsia="ar-SA"/>
        </w:rPr>
        <w:t>Nadzornik</w:t>
      </w:r>
      <w:r w:rsidR="007B17A1">
        <w:rPr>
          <w:rFonts w:cs="Arial"/>
          <w:szCs w:val="20"/>
          <w:lang w:val="sl-SI" w:eastAsia="ar-SA"/>
        </w:rPr>
        <w:t xml:space="preserve"> </w:t>
      </w:r>
      <w:r w:rsidR="00E641A3">
        <w:rPr>
          <w:rFonts w:cs="Arial"/>
          <w:szCs w:val="20"/>
          <w:lang w:val="sl-SI" w:eastAsia="ar-SA"/>
        </w:rPr>
        <w:t>mora nadzor izvajati tako, da se</w:t>
      </w:r>
      <w:r w:rsidR="00F07DBC">
        <w:rPr>
          <w:rFonts w:cs="Arial"/>
          <w:szCs w:val="20"/>
          <w:lang w:val="sl-SI" w:eastAsia="ar-SA"/>
        </w:rPr>
        <w:t xml:space="preserve"> zagotov</w:t>
      </w:r>
      <w:r w:rsidR="00E641A3">
        <w:rPr>
          <w:rFonts w:cs="Arial"/>
          <w:szCs w:val="20"/>
          <w:lang w:val="sl-SI" w:eastAsia="ar-SA"/>
        </w:rPr>
        <w:t>i</w:t>
      </w:r>
      <w:r w:rsidR="00AF7D72">
        <w:rPr>
          <w:rFonts w:cs="Arial"/>
          <w:szCs w:val="20"/>
          <w:lang w:val="sl-SI" w:eastAsia="ar-SA"/>
        </w:rPr>
        <w:t>jo</w:t>
      </w:r>
      <w:r w:rsidR="00F07DBC">
        <w:rPr>
          <w:rFonts w:cs="Arial"/>
          <w:szCs w:val="20"/>
          <w:lang w:val="sl-SI" w:eastAsia="ar-SA"/>
        </w:rPr>
        <w:t xml:space="preserve"> izpolnjevanje zahtev</w:t>
      </w:r>
      <w:r w:rsidR="00E641A3">
        <w:rPr>
          <w:rFonts w:cs="Arial"/>
          <w:szCs w:val="20"/>
          <w:lang w:val="sl-SI" w:eastAsia="ar-SA"/>
        </w:rPr>
        <w:t xml:space="preserve"> iz</w:t>
      </w:r>
      <w:r w:rsidR="00F07DBC">
        <w:rPr>
          <w:rFonts w:cs="Arial"/>
          <w:szCs w:val="20"/>
          <w:lang w:val="sl-SI" w:eastAsia="ar-SA"/>
        </w:rPr>
        <w:t xml:space="preserve"> tega zakona</w:t>
      </w:r>
      <w:r w:rsidRPr="00CD05E7">
        <w:rPr>
          <w:rFonts w:cs="Arial"/>
          <w:szCs w:val="20"/>
          <w:lang w:val="sl-SI" w:eastAsia="ar-SA"/>
        </w:rPr>
        <w:t>, preventivno</w:t>
      </w:r>
      <w:r w:rsidR="00F07DBC">
        <w:rPr>
          <w:rFonts w:cs="Arial"/>
          <w:szCs w:val="20"/>
          <w:lang w:val="sl-SI" w:eastAsia="ar-SA"/>
        </w:rPr>
        <w:t xml:space="preserve"> delovanje in</w:t>
      </w:r>
      <w:r w:rsidR="007B17A1">
        <w:rPr>
          <w:rFonts w:cs="Arial"/>
          <w:szCs w:val="20"/>
          <w:lang w:val="sl-SI" w:eastAsia="ar-SA"/>
        </w:rPr>
        <w:t xml:space="preserve"> </w:t>
      </w:r>
      <w:r w:rsidRPr="00CD05E7">
        <w:rPr>
          <w:rFonts w:cs="Arial"/>
          <w:szCs w:val="20"/>
          <w:lang w:val="sl-SI" w:eastAsia="ar-SA"/>
        </w:rPr>
        <w:t>pravočasno preprečevanje napak</w:t>
      </w:r>
      <w:r w:rsidR="007B17A1">
        <w:rPr>
          <w:rFonts w:cs="Arial"/>
          <w:szCs w:val="20"/>
          <w:lang w:val="sl-SI" w:eastAsia="ar-SA"/>
        </w:rPr>
        <w:t xml:space="preserve">. </w:t>
      </w:r>
      <w:r w:rsidR="00662790">
        <w:rPr>
          <w:rFonts w:cs="Arial"/>
          <w:szCs w:val="20"/>
          <w:lang w:val="sl-SI" w:eastAsia="ar-SA"/>
        </w:rPr>
        <w:t xml:space="preserve">Če nadzornik glede na vrsto objekta in vrsto del ne razpolaga s svojimi pooblaščenimi arhitekti in inženirji ustreznih strok s primernim strokovnim znanjem in izkušnjami, mora skleniti pogodbo z drugim nadzornikom, ki takšne </w:t>
      </w:r>
      <w:r w:rsidR="00662790">
        <w:rPr>
          <w:rFonts w:cs="Arial"/>
          <w:szCs w:val="20"/>
          <w:lang w:val="sl-SI" w:eastAsia="ar-SA"/>
        </w:rPr>
        <w:lastRenderedPageBreak/>
        <w:t>pooblaščene arhitekte in inženirje ima. Vsak pooblaščeni arhitekt in inženir odgovarja za strokovni del nadzora, ki ga je prevzel.</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F4011" w:rsidRPr="00CD05E7">
        <w:rPr>
          <w:rFonts w:cs="Arial"/>
          <w:szCs w:val="20"/>
          <w:lang w:val="sl-SI" w:eastAsia="ar-SA"/>
        </w:rPr>
        <w:t>Nadzornik</w:t>
      </w:r>
      <w:r w:rsidRPr="00CD05E7">
        <w:rPr>
          <w:rFonts w:cs="Arial"/>
          <w:szCs w:val="20"/>
          <w:lang w:val="sl-SI" w:eastAsia="ar-SA"/>
        </w:rPr>
        <w:t xml:space="preserve"> mora v okviru nadzora</w:t>
      </w:r>
      <w:r w:rsidR="0030228A">
        <w:rPr>
          <w:rFonts w:cs="Arial"/>
          <w:szCs w:val="20"/>
          <w:lang w:val="sl-SI" w:eastAsia="ar-SA"/>
        </w:rPr>
        <w:t xml:space="preserve"> zlasti</w:t>
      </w:r>
      <w:r w:rsidRPr="00CD05E7">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1. </w:t>
      </w:r>
      <w:r w:rsidR="00661EB6">
        <w:rPr>
          <w:rFonts w:cs="Arial"/>
          <w:szCs w:val="20"/>
          <w:lang w:val="sl-SI" w:eastAsia="ar-SA"/>
        </w:rPr>
        <w:t xml:space="preserve">sodelovati pri zakoličenju objekta in </w:t>
      </w:r>
      <w:r w:rsidR="00F65310" w:rsidRPr="00C91FFA">
        <w:rPr>
          <w:rFonts w:cs="Arial"/>
          <w:szCs w:val="20"/>
          <w:lang w:val="sl-SI" w:eastAsia="ar-SA"/>
        </w:rPr>
        <w:t>redno</w:t>
      </w:r>
      <w:r w:rsidR="00850DCB" w:rsidRPr="00C91FFA">
        <w:rPr>
          <w:rFonts w:cs="Arial"/>
          <w:szCs w:val="20"/>
          <w:lang w:val="sl-SI" w:eastAsia="ar-SA"/>
        </w:rPr>
        <w:t xml:space="preserve"> spremljati </w:t>
      </w:r>
      <w:r w:rsidR="000550DC" w:rsidRPr="00C91FFA">
        <w:rPr>
          <w:rFonts w:cs="Arial"/>
          <w:szCs w:val="20"/>
          <w:lang w:val="sl-SI" w:eastAsia="ar-SA"/>
        </w:rPr>
        <w:t>gradnjo objekta</w:t>
      </w:r>
      <w:r w:rsidR="00850DCB" w:rsidRPr="00C91FFA">
        <w:rPr>
          <w:rFonts w:cs="Arial"/>
          <w:szCs w:val="20"/>
          <w:lang w:val="sl-SI" w:eastAsia="ar-SA"/>
        </w:rPr>
        <w:t xml:space="preserve"> na gradbišču,</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2. </w:t>
      </w:r>
      <w:r w:rsidR="00850DCB" w:rsidRPr="00C91FFA">
        <w:rPr>
          <w:rFonts w:cs="Arial"/>
          <w:szCs w:val="20"/>
          <w:lang w:val="sl-SI" w:eastAsia="ar-SA"/>
        </w:rPr>
        <w:t>v skladu s tem zakonom in pravili stroke za</w:t>
      </w:r>
      <w:r w:rsidR="0030228A" w:rsidRPr="00C91FFA">
        <w:rPr>
          <w:rFonts w:cs="Arial"/>
          <w:szCs w:val="20"/>
          <w:lang w:val="sl-SI" w:eastAsia="ar-SA"/>
        </w:rPr>
        <w:t>gotoviti kakovost nadzora, ki omogoča</w:t>
      </w:r>
      <w:r w:rsidR="00850DCB" w:rsidRPr="00C91FFA">
        <w:rPr>
          <w:rFonts w:cs="Arial"/>
          <w:szCs w:val="20"/>
          <w:lang w:val="sl-SI" w:eastAsia="ar-SA"/>
        </w:rPr>
        <w:t xml:space="preserve"> dokončanje </w:t>
      </w:r>
      <w:r w:rsidR="000550DC" w:rsidRPr="00C91FFA">
        <w:rPr>
          <w:rFonts w:cs="Arial"/>
          <w:szCs w:val="20"/>
          <w:lang w:val="sl-SI" w:eastAsia="ar-SA"/>
        </w:rPr>
        <w:t>objekta</w:t>
      </w:r>
      <w:r w:rsidRPr="00C91FFA">
        <w:rPr>
          <w:rFonts w:cs="Arial"/>
          <w:szCs w:val="20"/>
          <w:lang w:val="sl-SI" w:eastAsia="ar-SA"/>
        </w:rPr>
        <w:t xml:space="preserve"> v skladu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Pr="00C91FFA">
        <w:rPr>
          <w:rFonts w:cs="Arial"/>
          <w:szCs w:val="20"/>
          <w:lang w:val="sl-SI" w:eastAsia="ar-SA"/>
        </w:rPr>
        <w:t>,</w:t>
      </w:r>
      <w:r w:rsidR="00850DCB" w:rsidRPr="00C91FFA">
        <w:rPr>
          <w:rFonts w:cs="Arial"/>
          <w:szCs w:val="20"/>
          <w:lang w:val="sl-SI" w:eastAsia="ar-SA"/>
        </w:rPr>
        <w:t xml:space="preserve"> v skladu s prostorskim aktom, gradbenimi in drugimi predpisi ter </w:t>
      </w:r>
      <w:r w:rsidR="0030228A" w:rsidRPr="00C91FFA">
        <w:rPr>
          <w:rFonts w:cs="Arial"/>
          <w:szCs w:val="20"/>
          <w:lang w:val="sl-SI" w:eastAsia="ar-SA"/>
        </w:rPr>
        <w:t>gradbenim dovoljenjem</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3. </w:t>
      </w:r>
      <w:r w:rsidR="00850DCB" w:rsidRPr="00C91FFA">
        <w:rPr>
          <w:rFonts w:cs="Arial"/>
          <w:szCs w:val="20"/>
          <w:lang w:val="sl-SI" w:eastAsia="ar-SA"/>
        </w:rPr>
        <w:t>ustno in pisno opozoriti udeležence</w:t>
      </w:r>
      <w:r w:rsidR="00847632">
        <w:rPr>
          <w:rFonts w:cs="Arial"/>
          <w:szCs w:val="20"/>
          <w:lang w:val="sl-SI" w:eastAsia="ar-SA"/>
        </w:rPr>
        <w:t xml:space="preserve"> pri graditvi objektov</w:t>
      </w:r>
      <w:r w:rsidR="00F65310" w:rsidRPr="00C91FFA">
        <w:rPr>
          <w:rFonts w:cs="Arial"/>
          <w:szCs w:val="20"/>
          <w:lang w:val="sl-SI" w:eastAsia="ar-SA"/>
        </w:rPr>
        <w:t>, če</w:t>
      </w:r>
      <w:r w:rsidR="00850DCB" w:rsidRPr="00C91FFA">
        <w:rPr>
          <w:rFonts w:cs="Arial"/>
          <w:szCs w:val="20"/>
          <w:lang w:val="sl-SI" w:eastAsia="ar-SA"/>
        </w:rPr>
        <w:t xml:space="preserve"> </w:t>
      </w:r>
      <w:r w:rsidR="00AF7D72" w:rsidRPr="00C91FFA">
        <w:rPr>
          <w:rFonts w:cs="Arial"/>
          <w:szCs w:val="20"/>
          <w:lang w:val="sl-SI" w:eastAsia="ar-SA"/>
        </w:rPr>
        <w:t>ugotovi</w:t>
      </w:r>
      <w:r w:rsidR="00850DCB" w:rsidRPr="00C91FFA">
        <w:rPr>
          <w:rFonts w:cs="Arial"/>
          <w:szCs w:val="20"/>
          <w:lang w:val="sl-SI" w:eastAsia="ar-SA"/>
        </w:rPr>
        <w:t xml:space="preserve"> kršitve in dejanja, ki so v nasprotju </w:t>
      </w:r>
      <w:r w:rsidR="0030228A" w:rsidRPr="00C91FFA">
        <w:rPr>
          <w:rFonts w:cs="Arial"/>
          <w:szCs w:val="20"/>
          <w:lang w:val="sl-SI" w:eastAsia="ar-SA"/>
        </w:rPr>
        <w:t>z določbami tega zakona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4. </w:t>
      </w:r>
      <w:r w:rsidR="00850DCB" w:rsidRPr="00C91FFA">
        <w:rPr>
          <w:rFonts w:cs="Arial"/>
          <w:szCs w:val="20"/>
          <w:lang w:val="sl-SI" w:eastAsia="ar-SA"/>
        </w:rPr>
        <w:t>ustaviti g</w:t>
      </w:r>
      <w:r w:rsidR="00F65310" w:rsidRPr="00C91FFA">
        <w:rPr>
          <w:rFonts w:cs="Arial"/>
          <w:szCs w:val="20"/>
          <w:lang w:val="sl-SI" w:eastAsia="ar-SA"/>
        </w:rPr>
        <w:t>radnjo</w:t>
      </w:r>
      <w:r w:rsidR="00477BE7" w:rsidRPr="00C91FFA">
        <w:rPr>
          <w:rFonts w:cs="Arial"/>
          <w:szCs w:val="20"/>
          <w:lang w:val="sl-SI" w:eastAsia="ar-SA"/>
        </w:rPr>
        <w:t xml:space="preserve"> </w:t>
      </w:r>
      <w:r w:rsidR="000550DC" w:rsidRPr="00C91FFA">
        <w:rPr>
          <w:rFonts w:cs="Arial"/>
          <w:szCs w:val="20"/>
          <w:lang w:val="sl-SI" w:eastAsia="ar-SA"/>
        </w:rPr>
        <w:t>objekta</w:t>
      </w:r>
      <w:r w:rsidR="00F65310" w:rsidRPr="00C91FFA">
        <w:rPr>
          <w:rFonts w:cs="Arial"/>
          <w:szCs w:val="20"/>
          <w:lang w:val="sl-SI" w:eastAsia="ar-SA"/>
        </w:rPr>
        <w:t>, če</w:t>
      </w:r>
      <w:r w:rsidR="00850DCB" w:rsidRPr="00C91FFA">
        <w:rPr>
          <w:rFonts w:cs="Arial"/>
          <w:szCs w:val="20"/>
          <w:lang w:val="sl-SI" w:eastAsia="ar-SA"/>
        </w:rPr>
        <w:t xml:space="preserve"> </w:t>
      </w:r>
      <w:r w:rsidR="000550DC" w:rsidRPr="00C91FFA">
        <w:rPr>
          <w:rFonts w:cs="Arial"/>
          <w:szCs w:val="20"/>
          <w:lang w:val="sl-SI" w:eastAsia="ar-SA"/>
        </w:rPr>
        <w:t>se kršitve</w:t>
      </w:r>
      <w:r w:rsidR="00847632">
        <w:rPr>
          <w:rFonts w:cs="Arial"/>
          <w:szCs w:val="20"/>
          <w:lang w:val="sl-SI" w:eastAsia="ar-SA"/>
        </w:rPr>
        <w:t xml:space="preserve"> iz prejšnje točke</w:t>
      </w:r>
      <w:r w:rsidR="00850DCB" w:rsidRPr="00C91FFA">
        <w:rPr>
          <w:rFonts w:cs="Arial"/>
          <w:szCs w:val="20"/>
          <w:lang w:val="sl-SI" w:eastAsia="ar-SA"/>
        </w:rPr>
        <w:t xml:space="preserve"> kl</w:t>
      </w:r>
      <w:r w:rsidR="00810FD4" w:rsidRPr="00C91FFA">
        <w:rPr>
          <w:rFonts w:cs="Arial"/>
          <w:szCs w:val="20"/>
          <w:lang w:val="sl-SI" w:eastAsia="ar-SA"/>
        </w:rPr>
        <w:t>jub opozorilu</w:t>
      </w:r>
      <w:r w:rsidR="000550DC" w:rsidRPr="00C91FFA">
        <w:rPr>
          <w:rFonts w:cs="Arial"/>
          <w:szCs w:val="20"/>
          <w:lang w:val="sl-SI" w:eastAsia="ar-SA"/>
        </w:rPr>
        <w:t xml:space="preserve"> nadaljujejo ali napake, nastale kot posledica teh kršitev, </w:t>
      </w:r>
      <w:r w:rsidR="00810FD4" w:rsidRPr="00C91FFA">
        <w:rPr>
          <w:rFonts w:cs="Arial"/>
          <w:szCs w:val="20"/>
          <w:lang w:val="sl-SI" w:eastAsia="ar-SA"/>
        </w:rPr>
        <w:t xml:space="preserve"> niso </w:t>
      </w:r>
      <w:r w:rsidR="000550DC" w:rsidRPr="00C91FFA">
        <w:rPr>
          <w:rFonts w:cs="Arial"/>
          <w:szCs w:val="20"/>
          <w:lang w:val="sl-SI" w:eastAsia="ar-SA"/>
        </w:rPr>
        <w:t xml:space="preserve">pravočasno </w:t>
      </w:r>
      <w:r w:rsidR="00810FD4" w:rsidRPr="00C91FFA">
        <w:rPr>
          <w:rFonts w:cs="Arial"/>
          <w:szCs w:val="20"/>
          <w:lang w:val="sl-SI" w:eastAsia="ar-SA"/>
        </w:rPr>
        <w:t xml:space="preserve">odpravljene </w:t>
      </w:r>
      <w:r w:rsidR="000550DC" w:rsidRPr="00C91FFA">
        <w:rPr>
          <w:rFonts w:cs="Arial"/>
          <w:szCs w:val="20"/>
          <w:lang w:val="sl-SI" w:eastAsia="ar-SA"/>
        </w:rPr>
        <w:t>ter v teh primerih</w:t>
      </w:r>
      <w:r w:rsidR="00810FD4" w:rsidRPr="00C91FFA">
        <w:rPr>
          <w:rFonts w:cs="Arial"/>
          <w:szCs w:val="20"/>
          <w:lang w:val="sl-SI" w:eastAsia="ar-SA"/>
        </w:rPr>
        <w:t xml:space="preserve"> </w:t>
      </w:r>
      <w:r w:rsidR="00850DCB" w:rsidRPr="00C91FFA">
        <w:rPr>
          <w:rFonts w:cs="Arial"/>
          <w:szCs w:val="20"/>
          <w:lang w:val="sl-SI" w:eastAsia="ar-SA"/>
        </w:rPr>
        <w:t>ugotovljene kršitve prijaviti gradbenemu in drugim inšpektorjem,</w:t>
      </w:r>
    </w:p>
    <w:p w:rsidR="00804EAF"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5. </w:t>
      </w:r>
      <w:r w:rsidR="00850DCB" w:rsidRPr="00C91FFA">
        <w:rPr>
          <w:rFonts w:cs="Arial"/>
          <w:szCs w:val="20"/>
          <w:lang w:val="sl-SI" w:eastAsia="ar-SA"/>
        </w:rPr>
        <w:t xml:space="preserve">morebitne potrebe po spremembi ali dopolnitvi </w:t>
      </w:r>
      <w:r w:rsidR="002B0FD4" w:rsidRPr="00C91FFA">
        <w:rPr>
          <w:rFonts w:cs="Arial"/>
          <w:szCs w:val="20"/>
          <w:lang w:val="sl-SI" w:eastAsia="ar-SA"/>
        </w:rPr>
        <w:t xml:space="preserve">dokumentacije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pravočasno </w:t>
      </w:r>
      <w:r w:rsidR="00F65310" w:rsidRPr="00C91FFA">
        <w:rPr>
          <w:rFonts w:cs="Arial"/>
          <w:szCs w:val="20"/>
          <w:lang w:val="sl-SI" w:eastAsia="ar-SA"/>
        </w:rPr>
        <w:t xml:space="preserve">sporočiti </w:t>
      </w:r>
      <w:r w:rsidR="00850DCB" w:rsidRPr="00C91FFA">
        <w:rPr>
          <w:rFonts w:cs="Arial"/>
          <w:szCs w:val="20"/>
          <w:lang w:val="sl-SI" w:eastAsia="ar-SA"/>
        </w:rPr>
        <w:t>investitorju in jih z njim ter s projektantom uskladiti,</w:t>
      </w:r>
    </w:p>
    <w:p w:rsidR="00CC0F05"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6. nadzoruje pravilnost vpisa sprememb, nastalih med gradnjo, v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Pr="00C91FFA">
        <w:rPr>
          <w:rFonts w:cs="Arial"/>
          <w:szCs w:val="20"/>
          <w:lang w:val="sl-SI" w:eastAsia="ar-SA"/>
        </w:rPr>
        <w:t xml:space="preserve">, ki jih zabeleži izvajalec in so podlaga za izdelavo </w:t>
      </w:r>
      <w:r w:rsidR="002B0FD4" w:rsidRPr="00C91FFA">
        <w:rPr>
          <w:rFonts w:cs="Arial"/>
          <w:szCs w:val="20"/>
          <w:lang w:val="sl-SI" w:eastAsia="ar-SA"/>
        </w:rPr>
        <w:t>dokumentacije za pridobitev uporabnega dovoljenja</w:t>
      </w:r>
      <w:r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7. </w:t>
      </w:r>
      <w:r w:rsidR="00850DCB" w:rsidRPr="00C91FFA">
        <w:rPr>
          <w:rFonts w:cs="Arial"/>
          <w:szCs w:val="20"/>
          <w:lang w:val="sl-SI" w:eastAsia="ar-SA"/>
        </w:rPr>
        <w:t xml:space="preserve">udeležencem </w:t>
      </w:r>
      <w:r w:rsidR="00F65310" w:rsidRPr="00C91FFA">
        <w:rPr>
          <w:rFonts w:cs="Arial"/>
          <w:szCs w:val="20"/>
          <w:lang w:val="sl-SI" w:eastAsia="ar-SA"/>
        </w:rPr>
        <w:t xml:space="preserve">pri pripravi in zagotavljanju predpisanih dokumentov </w:t>
      </w:r>
      <w:r w:rsidR="00850DCB" w:rsidRPr="00C91FFA">
        <w:rPr>
          <w:rFonts w:cs="Arial"/>
          <w:szCs w:val="20"/>
          <w:lang w:val="sl-SI" w:eastAsia="ar-SA"/>
        </w:rPr>
        <w:t>zagotoviti inf</w:t>
      </w:r>
      <w:r w:rsidR="002672D8" w:rsidRPr="00C91FFA">
        <w:rPr>
          <w:rFonts w:cs="Arial"/>
          <w:szCs w:val="20"/>
          <w:lang w:val="sl-SI" w:eastAsia="ar-SA"/>
        </w:rPr>
        <w:t>ormacije in strokovno podporo s</w:t>
      </w:r>
      <w:r w:rsidR="00850DCB" w:rsidRPr="00C91FFA">
        <w:rPr>
          <w:rFonts w:cs="Arial"/>
          <w:szCs w:val="20"/>
          <w:lang w:val="sl-SI" w:eastAsia="ar-SA"/>
        </w:rPr>
        <w:t xml:space="preserve"> </w:t>
      </w:r>
      <w:r w:rsidR="00F65310" w:rsidRPr="00C91FFA">
        <w:rPr>
          <w:rFonts w:cs="Arial"/>
          <w:szCs w:val="20"/>
          <w:lang w:val="sl-SI" w:eastAsia="ar-SA"/>
        </w:rPr>
        <w:t xml:space="preserve">svojega </w:t>
      </w:r>
      <w:r w:rsidR="002672D8" w:rsidRPr="00C91FFA">
        <w:rPr>
          <w:rFonts w:cs="Arial"/>
          <w:szCs w:val="20"/>
          <w:lang w:val="sl-SI" w:eastAsia="ar-SA"/>
        </w:rPr>
        <w:t>področja dela</w:t>
      </w:r>
      <w:r w:rsidR="00850DCB" w:rsidRPr="00C91FFA">
        <w:rPr>
          <w:rFonts w:cs="Arial"/>
          <w:szCs w:val="20"/>
          <w:lang w:val="sl-SI" w:eastAsia="ar-SA"/>
        </w:rPr>
        <w:t xml:space="preserve">,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8. </w:t>
      </w:r>
      <w:r w:rsidR="00CC0F05" w:rsidRPr="00C91FFA">
        <w:rPr>
          <w:rFonts w:cs="Arial"/>
          <w:szCs w:val="20"/>
          <w:lang w:val="sl-SI" w:eastAsia="ar-SA"/>
        </w:rPr>
        <w:t>opozoriti na</w:t>
      </w:r>
      <w:r w:rsidR="00850DCB" w:rsidRPr="00C91FFA">
        <w:rPr>
          <w:rFonts w:cs="Arial"/>
          <w:szCs w:val="20"/>
          <w:lang w:val="sl-SI" w:eastAsia="ar-SA"/>
        </w:rPr>
        <w:t xml:space="preserve"> tehnične rešitve v </w:t>
      </w:r>
      <w:r w:rsidR="002B0FD4" w:rsidRPr="00C91FFA">
        <w:rPr>
          <w:rFonts w:cs="Arial"/>
          <w:szCs w:val="20"/>
          <w:lang w:val="sl-SI" w:eastAsia="ar-SA"/>
        </w:rPr>
        <w:t xml:space="preserve">dokumentaciji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ki bi lahko bile v nasprotju s tem zakonom, z gradbenim dovoljenjem, </w:t>
      </w:r>
      <w:r w:rsidR="00847632">
        <w:rPr>
          <w:rFonts w:cs="Arial"/>
          <w:szCs w:val="20"/>
          <w:lang w:val="sl-SI" w:eastAsia="ar-SA"/>
        </w:rPr>
        <w:t>predpisi, s katerimi se podrobneje določijo bistvene in druge zahteve,</w:t>
      </w:r>
      <w:r w:rsidR="00850DCB" w:rsidRPr="00C91FFA">
        <w:rPr>
          <w:rFonts w:cs="Arial"/>
          <w:szCs w:val="20"/>
          <w:lang w:val="sl-SI" w:eastAsia="ar-SA"/>
        </w:rPr>
        <w:t xml:space="preserve"> in drugimi predpisi,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CC0F05" w:rsidRPr="00C91FFA">
        <w:rPr>
          <w:rFonts w:cs="Arial"/>
          <w:szCs w:val="20"/>
          <w:lang w:val="sl-SI" w:eastAsia="ar-SA"/>
        </w:rPr>
        <w:t xml:space="preserve">. </w:t>
      </w:r>
      <w:r w:rsidR="00850DCB" w:rsidRPr="00C91FFA">
        <w:rPr>
          <w:rFonts w:cs="Arial"/>
          <w:szCs w:val="20"/>
          <w:lang w:val="sl-SI" w:eastAsia="ar-SA"/>
        </w:rPr>
        <w:t>pri preverjanju tehnič</w:t>
      </w:r>
      <w:r w:rsidR="002672D8" w:rsidRPr="00C91FFA">
        <w:rPr>
          <w:rFonts w:cs="Arial"/>
          <w:szCs w:val="20"/>
          <w:lang w:val="sl-SI" w:eastAsia="ar-SA"/>
        </w:rPr>
        <w:t xml:space="preserve">nih rešitev iz prejšnje </w:t>
      </w:r>
      <w:r w:rsidR="00847632">
        <w:rPr>
          <w:rFonts w:cs="Arial"/>
          <w:szCs w:val="20"/>
          <w:lang w:val="sl-SI" w:eastAsia="ar-SA"/>
        </w:rPr>
        <w:t>točke</w:t>
      </w:r>
      <w:r w:rsidR="00850DCB" w:rsidRPr="00C91FFA">
        <w:rPr>
          <w:rFonts w:cs="Arial"/>
          <w:szCs w:val="20"/>
          <w:lang w:val="sl-SI" w:eastAsia="ar-SA"/>
        </w:rPr>
        <w:t xml:space="preserve"> </w:t>
      </w:r>
      <w:r w:rsidR="00AF7D72" w:rsidRPr="00C91FFA">
        <w:rPr>
          <w:rFonts w:cs="Arial"/>
          <w:szCs w:val="20"/>
          <w:lang w:val="sl-SI" w:eastAsia="ar-SA"/>
        </w:rPr>
        <w:t>upoštevati</w:t>
      </w:r>
      <w:r w:rsidR="00850DCB" w:rsidRPr="00C91FFA">
        <w:rPr>
          <w:rFonts w:cs="Arial"/>
          <w:szCs w:val="20"/>
          <w:lang w:val="sl-SI" w:eastAsia="ar-SA"/>
        </w:rPr>
        <w:t xml:space="preserve"> le tehnične rešitve, ki se nanašajo na izpolnjevanje bistvenih zahtev</w:t>
      </w:r>
      <w:r w:rsidR="002672D8" w:rsidRPr="00C91FFA">
        <w:rPr>
          <w:rFonts w:cs="Arial"/>
          <w:szCs w:val="20"/>
          <w:lang w:val="sl-SI" w:eastAsia="ar-SA"/>
        </w:rPr>
        <w:t>,</w:t>
      </w:r>
      <w:r w:rsidR="00850DCB" w:rsidRPr="00C91FFA">
        <w:rPr>
          <w:rFonts w:cs="Arial"/>
          <w:szCs w:val="20"/>
          <w:lang w:val="sl-SI" w:eastAsia="ar-SA"/>
        </w:rPr>
        <w:t xml:space="preserve"> določenih s tem zakonom,</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10</w:t>
      </w:r>
      <w:r w:rsidR="00CC0F05" w:rsidRPr="00C91FFA">
        <w:rPr>
          <w:rFonts w:cs="Arial"/>
          <w:szCs w:val="20"/>
          <w:lang w:val="sl-SI" w:eastAsia="ar-SA"/>
        </w:rPr>
        <w:t xml:space="preserve">. </w:t>
      </w:r>
      <w:r w:rsidR="00850DCB" w:rsidRPr="00C91FFA">
        <w:rPr>
          <w:rFonts w:cs="Arial"/>
          <w:szCs w:val="20"/>
          <w:lang w:val="sl-SI" w:eastAsia="ar-SA"/>
        </w:rPr>
        <w:t>od vseh izvajalcev prevzema</w:t>
      </w:r>
      <w:r w:rsidR="00F65310" w:rsidRPr="00C91FFA">
        <w:rPr>
          <w:rFonts w:cs="Arial"/>
          <w:szCs w:val="20"/>
          <w:lang w:val="sl-SI" w:eastAsia="ar-SA"/>
        </w:rPr>
        <w:t>ti</w:t>
      </w:r>
      <w:r w:rsidR="00850DCB" w:rsidRPr="00C91FFA">
        <w:rPr>
          <w:rFonts w:cs="Arial"/>
          <w:szCs w:val="20"/>
          <w:lang w:val="sl-SI" w:eastAsia="ar-SA"/>
        </w:rPr>
        <w:t>, zbira</w:t>
      </w:r>
      <w:r w:rsidR="00F65310" w:rsidRPr="00C91FFA">
        <w:rPr>
          <w:rFonts w:cs="Arial"/>
          <w:szCs w:val="20"/>
          <w:lang w:val="sl-SI" w:eastAsia="ar-SA"/>
        </w:rPr>
        <w:t>ti</w:t>
      </w:r>
      <w:r w:rsidR="00850DCB" w:rsidRPr="00C91FFA">
        <w:rPr>
          <w:rFonts w:cs="Arial"/>
          <w:szCs w:val="20"/>
          <w:lang w:val="sl-SI" w:eastAsia="ar-SA"/>
        </w:rPr>
        <w:t xml:space="preserve"> in preverja</w:t>
      </w:r>
      <w:r w:rsidR="00F65310" w:rsidRPr="00C91FFA">
        <w:rPr>
          <w:rFonts w:cs="Arial"/>
          <w:szCs w:val="20"/>
          <w:lang w:val="sl-SI" w:eastAsia="ar-SA"/>
        </w:rPr>
        <w:t>ti</w:t>
      </w:r>
      <w:r w:rsidR="00850DCB" w:rsidRPr="00C91FFA">
        <w:rPr>
          <w:rFonts w:cs="Arial"/>
          <w:szCs w:val="20"/>
          <w:lang w:val="sl-SI" w:eastAsia="ar-SA"/>
        </w:rPr>
        <w:t xml:space="preserve"> potrdila o skladnosti in ustreznosti gradbenih in drugih proizvodov, materialov ter naprav in kakovostnimi zahtevami investitorja, navedenimi v projektni nalogi,  </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1</w:t>
      </w:r>
      <w:r w:rsidRPr="00C91FFA">
        <w:rPr>
          <w:rFonts w:cs="Arial"/>
          <w:szCs w:val="20"/>
          <w:lang w:val="sl-SI" w:eastAsia="ar-SA"/>
        </w:rPr>
        <w:t xml:space="preserve">. </w:t>
      </w:r>
      <w:r w:rsidR="000550DC" w:rsidRPr="00C91FFA">
        <w:rPr>
          <w:rFonts w:cs="Arial"/>
          <w:szCs w:val="20"/>
          <w:lang w:val="sl-SI" w:eastAsia="ar-SA"/>
        </w:rPr>
        <w:t xml:space="preserve">vsebinsko </w:t>
      </w:r>
      <w:r w:rsidR="00850DCB" w:rsidRPr="00C91FFA">
        <w:rPr>
          <w:rFonts w:cs="Arial"/>
          <w:szCs w:val="20"/>
          <w:lang w:val="sl-SI" w:eastAsia="ar-SA"/>
        </w:rPr>
        <w:t xml:space="preserve">preveriti in s podpisom potrditi </w:t>
      </w:r>
      <w:r w:rsidR="000550DC" w:rsidRPr="00C91FFA">
        <w:rPr>
          <w:rFonts w:cs="Arial"/>
          <w:szCs w:val="20"/>
          <w:lang w:val="sl-SI" w:eastAsia="ar-SA"/>
        </w:rPr>
        <w:t>ustreznost dokumentacije</w:t>
      </w:r>
      <w:r w:rsidR="002672D8" w:rsidRPr="00C91FFA">
        <w:rPr>
          <w:rFonts w:cs="Arial"/>
          <w:szCs w:val="20"/>
          <w:lang w:val="sl-SI" w:eastAsia="ar-SA"/>
        </w:rPr>
        <w:t xml:space="preserve"> za pridobitev uporabnega dovoljenja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2</w:t>
      </w:r>
      <w:r w:rsidRPr="00C91FFA">
        <w:rPr>
          <w:rFonts w:cs="Arial"/>
          <w:szCs w:val="20"/>
          <w:lang w:val="sl-SI" w:eastAsia="ar-SA"/>
        </w:rPr>
        <w:t xml:space="preserve">. </w:t>
      </w:r>
      <w:r w:rsidR="00850DCB" w:rsidRPr="00C91FFA">
        <w:rPr>
          <w:rFonts w:cs="Arial"/>
          <w:szCs w:val="20"/>
          <w:lang w:val="sl-SI" w:eastAsia="ar-SA"/>
        </w:rPr>
        <w:t xml:space="preserve">sodelovati pri odpravi pomanjkljivosti po </w:t>
      </w:r>
      <w:r w:rsidR="002672D8" w:rsidRPr="00C91FFA">
        <w:rPr>
          <w:rFonts w:cs="Arial"/>
          <w:szCs w:val="20"/>
          <w:lang w:val="sl-SI" w:eastAsia="ar-SA"/>
        </w:rPr>
        <w:t xml:space="preserve">opravljenem </w:t>
      </w:r>
      <w:r w:rsidR="00850DCB" w:rsidRPr="00C91FFA">
        <w:rPr>
          <w:rFonts w:cs="Arial"/>
          <w:szCs w:val="20"/>
          <w:lang w:val="sl-SI" w:eastAsia="ar-SA"/>
        </w:rPr>
        <w:t>tehničnem pregledu,</w:t>
      </w:r>
    </w:p>
    <w:p w:rsidR="00587D85"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3</w:t>
      </w:r>
      <w:r w:rsidRPr="00C91FFA">
        <w:rPr>
          <w:rFonts w:cs="Arial"/>
          <w:szCs w:val="20"/>
          <w:lang w:val="sl-SI" w:eastAsia="ar-SA"/>
        </w:rPr>
        <w:t xml:space="preserve">. </w:t>
      </w:r>
      <w:r w:rsidR="00850DCB" w:rsidRPr="00C91FFA">
        <w:rPr>
          <w:rFonts w:cs="Arial"/>
          <w:szCs w:val="20"/>
          <w:lang w:val="sl-SI" w:eastAsia="ar-SA"/>
        </w:rPr>
        <w:t xml:space="preserve">sodelovati pri </w:t>
      </w:r>
      <w:r w:rsidR="00AF7D72" w:rsidRPr="00C91FFA">
        <w:rPr>
          <w:rFonts w:cs="Arial"/>
          <w:szCs w:val="20"/>
          <w:lang w:val="sl-SI" w:eastAsia="ar-SA"/>
        </w:rPr>
        <w:t>izvajanju</w:t>
      </w:r>
      <w:r w:rsidR="00850DCB" w:rsidRPr="00C91FFA">
        <w:rPr>
          <w:rFonts w:cs="Arial"/>
          <w:szCs w:val="20"/>
          <w:lang w:val="sl-SI" w:eastAsia="ar-SA"/>
        </w:rPr>
        <w:t xml:space="preserve"> </w:t>
      </w:r>
      <w:r w:rsidR="002C23CA" w:rsidRPr="00C91FFA">
        <w:rPr>
          <w:rFonts w:cs="Arial"/>
          <w:szCs w:val="20"/>
          <w:lang w:val="sl-SI" w:eastAsia="ar-SA"/>
        </w:rPr>
        <w:t xml:space="preserve">meritev, </w:t>
      </w:r>
      <w:r w:rsidR="00850DCB" w:rsidRPr="00C91FFA">
        <w:rPr>
          <w:rFonts w:cs="Arial"/>
          <w:szCs w:val="20"/>
          <w:lang w:val="sl-SI" w:eastAsia="ar-SA"/>
        </w:rPr>
        <w:t>preizkusov in testiranj</w:t>
      </w:r>
      <w:r w:rsidR="00587D85"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4</w:t>
      </w:r>
      <w:r w:rsidRPr="00C91FFA">
        <w:rPr>
          <w:rFonts w:cs="Arial"/>
          <w:szCs w:val="20"/>
          <w:lang w:val="sl-SI" w:eastAsia="ar-SA"/>
        </w:rPr>
        <w:t xml:space="preserve">. </w:t>
      </w:r>
      <w:r w:rsidR="00587D85" w:rsidRPr="00C91FFA">
        <w:rPr>
          <w:rFonts w:cs="Arial"/>
          <w:szCs w:val="20"/>
          <w:lang w:val="sl-SI" w:eastAsia="ar-SA"/>
        </w:rPr>
        <w:t>zagotoviti koordinacijo strokovnjakov iz prejšnjega odstavka</w:t>
      </w:r>
      <w:r w:rsidR="00850DCB" w:rsidRPr="00C91FFA">
        <w:rPr>
          <w:rFonts w:cs="Arial"/>
          <w:szCs w:val="20"/>
          <w:lang w:val="sl-SI" w:eastAsia="ar-SA"/>
        </w:rPr>
        <w:t>.</w:t>
      </w:r>
    </w:p>
    <w:p w:rsidR="000E2BDB" w:rsidRDefault="00271E4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2672D8">
        <w:rPr>
          <w:rFonts w:cs="Arial"/>
          <w:szCs w:val="20"/>
          <w:lang w:val="sl-SI" w:eastAsia="ar-SA"/>
        </w:rPr>
        <w:t xml:space="preserve">) </w:t>
      </w:r>
      <w:r w:rsidR="000E2BDB" w:rsidRPr="000E2BDB">
        <w:rPr>
          <w:rFonts w:cs="Arial"/>
          <w:szCs w:val="20"/>
          <w:lang w:val="sl-SI" w:eastAsia="ar-SA"/>
        </w:rPr>
        <w:t xml:space="preserve">Kot nadzornik lahko nastopa na trgu samo gospodarski subjekt, ki </w:t>
      </w:r>
      <w:r w:rsidR="003077AC">
        <w:rPr>
          <w:rFonts w:cs="Arial"/>
          <w:szCs w:val="20"/>
          <w:lang w:val="sl-SI" w:eastAsia="ar-SA"/>
        </w:rPr>
        <w:t>pri graditvi</w:t>
      </w:r>
      <w:r w:rsidR="000E2BDB" w:rsidRPr="000E2BDB">
        <w:rPr>
          <w:rFonts w:cs="Arial"/>
          <w:szCs w:val="20"/>
          <w:lang w:val="sl-SI" w:eastAsia="ar-SA"/>
        </w:rPr>
        <w:t xml:space="preserve"> istega objekta hkrati ne nastopa kot izvajalec </w:t>
      </w:r>
      <w:r w:rsidR="000765F4">
        <w:rPr>
          <w:rFonts w:cs="Arial"/>
          <w:szCs w:val="20"/>
          <w:lang w:val="sl-SI" w:eastAsia="ar-SA"/>
        </w:rPr>
        <w:t>in ni v poslovni povezavi z izvajalcem</w:t>
      </w:r>
      <w:r w:rsidR="000E2BDB" w:rsidRPr="000E2BDB">
        <w:rPr>
          <w:rFonts w:cs="Arial"/>
          <w:szCs w:val="20"/>
          <w:lang w:val="sl-SI" w:eastAsia="ar-SA"/>
        </w:rPr>
        <w:t>. Kot strokovnjak, ki opravlja naloge nadzora</w:t>
      </w:r>
      <w:r w:rsidR="000E2BDB">
        <w:rPr>
          <w:rFonts w:cs="Arial"/>
          <w:szCs w:val="20"/>
          <w:lang w:val="sl-SI" w:eastAsia="ar-SA"/>
        </w:rPr>
        <w:t>,</w:t>
      </w:r>
      <w:r w:rsidR="000E2BDB" w:rsidRPr="000E2BDB">
        <w:rPr>
          <w:rFonts w:cs="Arial"/>
          <w:szCs w:val="20"/>
          <w:lang w:val="sl-SI" w:eastAsia="ar-SA"/>
        </w:rPr>
        <w:t xml:space="preserve"> lahko v imenu nadzornika nastopa samo </w:t>
      </w:r>
      <w:r w:rsidR="003077AC">
        <w:rPr>
          <w:rFonts w:cs="Arial"/>
          <w:szCs w:val="20"/>
          <w:lang w:val="sl-SI" w:eastAsia="ar-SA"/>
        </w:rPr>
        <w:t>posameznik, ki v zvezi z graditvijo</w:t>
      </w:r>
      <w:r w:rsidR="000E2BDB" w:rsidRPr="000E2BDB">
        <w:rPr>
          <w:rFonts w:cs="Arial"/>
          <w:szCs w:val="20"/>
          <w:lang w:val="sl-SI" w:eastAsia="ar-SA"/>
        </w:rPr>
        <w:t xml:space="preserve"> istega objekta ne nastopa kot strokovnjak, ki opravlja naloge </w:t>
      </w:r>
      <w:r w:rsidR="00CC0F05">
        <w:rPr>
          <w:rFonts w:cs="Arial"/>
          <w:szCs w:val="20"/>
          <w:lang w:val="sl-SI" w:eastAsia="ar-SA"/>
        </w:rPr>
        <w:t>vodje del</w:t>
      </w:r>
      <w:r w:rsidR="000E2BDB" w:rsidRPr="000E2BDB">
        <w:rPr>
          <w:rFonts w:cs="Arial"/>
          <w:szCs w:val="20"/>
          <w:lang w:val="sl-SI" w:eastAsia="ar-SA"/>
        </w:rPr>
        <w:t xml:space="preserve"> v imenu izvajalca.</w:t>
      </w:r>
    </w:p>
    <w:p w:rsidR="00CC0F05" w:rsidRDefault="00CC0F0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Nadzornik ne sme izdelovati sprememb projektne dokumentacije, razen če pri istem objektu nastopa kot projektant.</w:t>
      </w:r>
    </w:p>
    <w:p w:rsidR="00850DCB" w:rsidRDefault="00BA0362" w:rsidP="002D690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(5) Nadzornik mora za vodenje nadzora določiti pooblaščenega arhitekta ali pooblaščenega inženirja</w:t>
      </w:r>
      <w:r w:rsidR="00960944">
        <w:rPr>
          <w:rFonts w:cs="Arial"/>
          <w:szCs w:val="20"/>
          <w:lang w:val="sl-SI" w:eastAsia="ar-SA"/>
        </w:rPr>
        <w:t xml:space="preserve"> </w:t>
      </w:r>
      <w:r w:rsidRPr="00786737">
        <w:rPr>
          <w:rFonts w:cs="Arial"/>
          <w:szCs w:val="20"/>
          <w:lang w:val="sl-SI" w:eastAsia="ar-SA"/>
        </w:rPr>
        <w:t xml:space="preserve">iz stroke, ki glede na </w:t>
      </w:r>
      <w:r w:rsidR="00932B2B" w:rsidRPr="00786737">
        <w:rPr>
          <w:rFonts w:cs="Arial"/>
          <w:szCs w:val="20"/>
          <w:lang w:val="sl-SI" w:eastAsia="ar-SA"/>
        </w:rPr>
        <w:t>vrsto del</w:t>
      </w:r>
      <w:r w:rsidRPr="00786737">
        <w:rPr>
          <w:rFonts w:cs="Arial"/>
          <w:szCs w:val="20"/>
          <w:lang w:val="sl-SI" w:eastAsia="ar-SA"/>
        </w:rPr>
        <w:t xml:space="preserve"> prevladuje (v nadaljnjem besedilu: vodja nadzo</w:t>
      </w:r>
      <w:r w:rsidR="00401924">
        <w:rPr>
          <w:rFonts w:cs="Arial"/>
          <w:szCs w:val="20"/>
          <w:lang w:val="sl-SI" w:eastAsia="ar-SA"/>
        </w:rPr>
        <w:t xml:space="preserve">ra) in </w:t>
      </w:r>
      <w:r w:rsidR="002D6902">
        <w:rPr>
          <w:rFonts w:cs="Arial"/>
          <w:szCs w:val="20"/>
          <w:lang w:val="sl-SI" w:eastAsia="ar-SA"/>
        </w:rPr>
        <w:t>ki zanj</w:t>
      </w:r>
      <w:r w:rsidR="002D6902" w:rsidRPr="00786737">
        <w:rPr>
          <w:rFonts w:cs="Arial"/>
          <w:szCs w:val="20"/>
          <w:lang w:val="sl-SI" w:eastAsia="ar-SA"/>
        </w:rPr>
        <w:t xml:space="preserve"> </w:t>
      </w:r>
      <w:r w:rsidR="002D6902">
        <w:rPr>
          <w:rFonts w:cs="Arial"/>
          <w:szCs w:val="20"/>
          <w:lang w:val="sl-SI" w:eastAsia="ar-SA"/>
        </w:rPr>
        <w:t>opravlja poklicne naloge v eni od predpisanih oblik v skladu z zakonom, ki ureja arhitekturno in inženirsko dejavnost</w:t>
      </w:r>
      <w:r w:rsidR="00401924">
        <w:rPr>
          <w:rFonts w:cs="Arial"/>
          <w:szCs w:val="20"/>
          <w:lang w:val="sl-SI" w:eastAsia="ar-SA"/>
        </w:rPr>
        <w:t>.</w:t>
      </w:r>
      <w:r w:rsidR="0098459A" w:rsidRPr="0098459A">
        <w:rPr>
          <w:rFonts w:cs="Arial"/>
          <w:szCs w:val="20"/>
          <w:lang w:val="sl-SI" w:eastAsia="ar-SA"/>
        </w:rPr>
        <w:t xml:space="preserve"> </w:t>
      </w:r>
      <w:r w:rsidR="0098459A" w:rsidRPr="00786737">
        <w:rPr>
          <w:rFonts w:cs="Arial"/>
          <w:szCs w:val="20"/>
          <w:lang w:val="sl-SI" w:eastAsia="ar-SA"/>
        </w:rPr>
        <w:t xml:space="preserve">Vodja </w:t>
      </w:r>
      <w:r w:rsidR="0098459A">
        <w:rPr>
          <w:rFonts w:cs="Arial"/>
          <w:szCs w:val="20"/>
          <w:lang w:val="sl-SI" w:eastAsia="ar-SA"/>
        </w:rPr>
        <w:t>nadzora</w:t>
      </w:r>
      <w:r w:rsidR="0098459A" w:rsidRPr="00786737">
        <w:rPr>
          <w:rFonts w:cs="Arial"/>
          <w:szCs w:val="20"/>
          <w:lang w:val="sl-SI" w:eastAsia="ar-SA"/>
        </w:rPr>
        <w:t xml:space="preserve"> </w:t>
      </w:r>
      <w:r w:rsidR="0098459A">
        <w:rPr>
          <w:rFonts w:cs="Arial"/>
          <w:szCs w:val="20"/>
          <w:lang w:val="sl-SI" w:eastAsia="ar-SA"/>
        </w:rPr>
        <w:t>izvaja in koordinira nadzor nad gradnjo v celoti</w:t>
      </w:r>
      <w:r w:rsidR="0098459A" w:rsidRPr="00786737">
        <w:rPr>
          <w:rFonts w:cs="Arial"/>
          <w:szCs w:val="20"/>
          <w:lang w:val="sl-SI" w:eastAsia="ar-SA"/>
        </w:rPr>
        <w:t>.</w:t>
      </w:r>
    </w:p>
    <w:p w:rsidR="002D6902" w:rsidRPr="00CD05E7" w:rsidRDefault="002D6902" w:rsidP="002D6902">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14. člen</w:t>
      </w: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(izvajalec)</w:t>
      </w:r>
    </w:p>
    <w:p w:rsidR="00A064E8" w:rsidRDefault="00A064E8" w:rsidP="00850DCB">
      <w:pPr>
        <w:autoSpaceDE w:val="0"/>
        <w:autoSpaceDN w:val="0"/>
        <w:adjustRightInd w:val="0"/>
        <w:spacing w:line="240" w:lineRule="auto"/>
        <w:rPr>
          <w:rFonts w:eastAsia="Calibri" w:cs="Arial"/>
          <w:color w:val="000000"/>
          <w:szCs w:val="20"/>
          <w:lang w:val="sl-SI"/>
        </w:rPr>
      </w:pP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(1) Izvajalec</w:t>
      </w:r>
      <w:r w:rsidR="00835E55">
        <w:rPr>
          <w:rFonts w:eastAsia="Calibri" w:cs="Arial"/>
          <w:color w:val="000000"/>
          <w:szCs w:val="20"/>
          <w:lang w:val="sl-SI"/>
        </w:rPr>
        <w:t xml:space="preserve">, ki želi </w:t>
      </w:r>
      <w:r w:rsidR="00F16E53">
        <w:rPr>
          <w:rFonts w:eastAsia="Calibri" w:cs="Arial"/>
          <w:color w:val="000000"/>
          <w:szCs w:val="20"/>
          <w:lang w:val="sl-SI"/>
        </w:rPr>
        <w:t xml:space="preserve">kot gospodarski subjekt </w:t>
      </w:r>
      <w:r w:rsidR="00835E55">
        <w:rPr>
          <w:rFonts w:eastAsia="Calibri" w:cs="Arial"/>
          <w:color w:val="000000"/>
          <w:szCs w:val="20"/>
          <w:lang w:val="sl-SI"/>
        </w:rPr>
        <w:t>opravljati dejavnost gradbeništva</w:t>
      </w:r>
      <w:r w:rsidR="00F16E53">
        <w:rPr>
          <w:rFonts w:eastAsia="Calibri" w:cs="Arial"/>
          <w:color w:val="000000"/>
          <w:szCs w:val="20"/>
          <w:lang w:val="sl-SI"/>
        </w:rPr>
        <w:t>,</w:t>
      </w:r>
      <w:r w:rsidRPr="00CD05E7">
        <w:rPr>
          <w:rFonts w:eastAsia="Calibri" w:cs="Arial"/>
          <w:color w:val="000000"/>
          <w:szCs w:val="20"/>
          <w:lang w:val="sl-SI"/>
        </w:rPr>
        <w:t xml:space="preserve"> mora za opravljanje </w:t>
      </w:r>
      <w:r w:rsidR="00AB4E86">
        <w:rPr>
          <w:rFonts w:eastAsia="Calibri" w:cs="Arial"/>
          <w:color w:val="000000"/>
          <w:szCs w:val="20"/>
          <w:lang w:val="sl-SI"/>
        </w:rPr>
        <w:t xml:space="preserve">te </w:t>
      </w:r>
      <w:r w:rsidRPr="00CD05E7">
        <w:rPr>
          <w:rFonts w:eastAsia="Calibri" w:cs="Arial"/>
          <w:color w:val="000000"/>
          <w:szCs w:val="20"/>
          <w:lang w:val="sl-SI"/>
        </w:rPr>
        <w:t xml:space="preserve">dejavnosti, razen dejavnosti izvajanja zaključnih gradbenih del, ki pomembno ne vplivajo na izpolnjevanje bistvenih zahtev, izpolnjevati </w:t>
      </w:r>
      <w:r w:rsidR="00847632">
        <w:rPr>
          <w:rFonts w:eastAsia="Calibri" w:cs="Arial"/>
          <w:color w:val="000000"/>
          <w:szCs w:val="20"/>
          <w:lang w:val="sl-SI"/>
        </w:rPr>
        <w:t>naslednje</w:t>
      </w:r>
      <w:r w:rsidRPr="00CD05E7">
        <w:rPr>
          <w:rFonts w:eastAsia="Calibri" w:cs="Arial"/>
          <w:color w:val="000000"/>
          <w:szCs w:val="20"/>
          <w:lang w:val="sl-SI"/>
        </w:rPr>
        <w:t xml:space="preserve"> pogoje:</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2AFF" w:rsidRPr="00317F46">
        <w:rPr>
          <w:rFonts w:cs="Arial"/>
          <w:szCs w:val="20"/>
          <w:lang w:val="sl-SI" w:eastAsia="ar-SA"/>
        </w:rPr>
        <w:t>imeti</w:t>
      </w:r>
      <w:r w:rsidR="00850DCB" w:rsidRPr="00317F46">
        <w:rPr>
          <w:rFonts w:cs="Arial"/>
          <w:szCs w:val="20"/>
          <w:lang w:val="sl-SI" w:eastAsia="ar-SA"/>
        </w:rPr>
        <w:t xml:space="preserve"> </w:t>
      </w:r>
      <w:r w:rsidR="00AB4E86" w:rsidRPr="00317F46">
        <w:rPr>
          <w:rFonts w:cs="Arial"/>
          <w:szCs w:val="20"/>
          <w:lang w:val="sl-SI" w:eastAsia="ar-SA"/>
        </w:rPr>
        <w:t xml:space="preserve">mora </w:t>
      </w:r>
      <w:r w:rsidR="00850DCB" w:rsidRPr="00317F46">
        <w:rPr>
          <w:rFonts w:cs="Arial"/>
          <w:szCs w:val="20"/>
          <w:lang w:val="sl-SI" w:eastAsia="ar-SA"/>
        </w:rPr>
        <w:t>zavarovan</w:t>
      </w:r>
      <w:r w:rsidR="00852AFF" w:rsidRPr="00317F46">
        <w:rPr>
          <w:rFonts w:cs="Arial"/>
          <w:szCs w:val="20"/>
          <w:lang w:val="sl-SI" w:eastAsia="ar-SA"/>
        </w:rPr>
        <w:t>o</w:t>
      </w:r>
      <w:r w:rsidR="00850DCB" w:rsidRPr="00317F46">
        <w:rPr>
          <w:rFonts w:cs="Arial"/>
          <w:szCs w:val="20"/>
          <w:lang w:val="sl-SI" w:eastAsia="ar-SA"/>
        </w:rPr>
        <w:t xml:space="preserve"> </w:t>
      </w:r>
      <w:r w:rsidR="00852AFF" w:rsidRPr="00317F46">
        <w:rPr>
          <w:rFonts w:cs="Arial"/>
          <w:szCs w:val="20"/>
          <w:lang w:val="sl-SI" w:eastAsia="ar-SA"/>
        </w:rPr>
        <w:t xml:space="preserve">odgovornost </w:t>
      </w:r>
      <w:r w:rsidR="00850DCB" w:rsidRPr="00317F46">
        <w:rPr>
          <w:rFonts w:cs="Arial"/>
          <w:szCs w:val="20"/>
          <w:lang w:val="sl-SI" w:eastAsia="ar-SA"/>
        </w:rPr>
        <w:t>za škodo v zvezi z opravljanjem nje</w:t>
      </w:r>
      <w:r w:rsidR="00852AFF" w:rsidRPr="00317F46">
        <w:rPr>
          <w:rFonts w:cs="Arial"/>
          <w:szCs w:val="20"/>
          <w:lang w:val="sl-SI" w:eastAsia="ar-SA"/>
        </w:rPr>
        <w:t>gove dejavnosti oziroma poklica</w:t>
      </w:r>
      <w:r w:rsidR="00847632">
        <w:rPr>
          <w:rFonts w:cs="Arial"/>
          <w:szCs w:val="20"/>
          <w:lang w:val="sl-SI" w:eastAsia="ar-SA"/>
        </w:rPr>
        <w:t xml:space="preserve"> v skladu z določbami drugega oziroma</w:t>
      </w:r>
      <w:r w:rsidR="00AB4E86" w:rsidRPr="00317F46">
        <w:rPr>
          <w:rFonts w:cs="Arial"/>
          <w:szCs w:val="20"/>
          <w:lang w:val="sl-SI" w:eastAsia="ar-SA"/>
        </w:rPr>
        <w:t xml:space="preserve"> tretjega odstavka tega člena ter</w:t>
      </w:r>
    </w:p>
    <w:p w:rsidR="00836E4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imeti </w:t>
      </w:r>
      <w:r w:rsidR="001C23C2" w:rsidRPr="00317F46">
        <w:rPr>
          <w:rFonts w:cs="Arial"/>
          <w:szCs w:val="20"/>
          <w:lang w:val="sl-SI" w:eastAsia="ar-SA"/>
        </w:rPr>
        <w:t xml:space="preserve">sklenjeno pogodbo o zaposlitvi </w:t>
      </w:r>
      <w:r w:rsidR="00163D09" w:rsidRPr="00317F46">
        <w:rPr>
          <w:rFonts w:cs="Arial"/>
          <w:szCs w:val="20"/>
          <w:lang w:val="sl-SI" w:eastAsia="ar-SA"/>
        </w:rPr>
        <w:t xml:space="preserve">za polni delovni čas </w:t>
      </w:r>
      <w:r w:rsidR="0062685C" w:rsidRPr="0062685C">
        <w:rPr>
          <w:rFonts w:cs="Arial"/>
          <w:szCs w:val="20"/>
          <w:lang w:val="sl-SI" w:eastAsia="ar-SA"/>
        </w:rPr>
        <w:t xml:space="preserve">ali za krajši delovni čas iz naslova socialnih pravic </w:t>
      </w:r>
      <w:r w:rsidR="001C23C2" w:rsidRPr="00317F46">
        <w:rPr>
          <w:rFonts w:cs="Arial"/>
          <w:szCs w:val="20"/>
          <w:lang w:val="sl-SI" w:eastAsia="ar-SA"/>
        </w:rPr>
        <w:t>z najmanj enim delavcem</w:t>
      </w:r>
      <w:r w:rsidR="00850DCB" w:rsidRPr="00317F46">
        <w:rPr>
          <w:rFonts w:cs="Arial"/>
          <w:szCs w:val="20"/>
          <w:lang w:val="sl-SI" w:eastAsia="ar-SA"/>
        </w:rPr>
        <w:t>, ki izpolnjuje pogoje, določene v četrtem, petem in šestem odstavku tega člena</w:t>
      </w:r>
      <w:r w:rsidR="00265955" w:rsidRPr="00317F46">
        <w:rPr>
          <w:rFonts w:cs="Arial"/>
          <w:szCs w:val="20"/>
          <w:lang w:val="sl-SI" w:eastAsia="ar-SA"/>
        </w:rPr>
        <w:t xml:space="preserve"> (v nadaljnjem besedilu: vodja del)</w:t>
      </w:r>
      <w:r w:rsidR="00850DCB" w:rsidRPr="00317F46">
        <w:rPr>
          <w:rFonts w:cs="Arial"/>
          <w:szCs w:val="20"/>
          <w:lang w:val="sl-SI" w:eastAsia="ar-SA"/>
        </w:rPr>
        <w:t>.</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eastAsia="sl-SI"/>
        </w:rPr>
        <w:t>(2</w:t>
      </w:r>
      <w:r w:rsidRPr="00CD05E7">
        <w:rPr>
          <w:rFonts w:eastAsia="Calibri" w:cs="Arial"/>
          <w:color w:val="000000"/>
          <w:szCs w:val="20"/>
          <w:lang w:val="sl-SI"/>
        </w:rPr>
        <w:t xml:space="preserve">) </w:t>
      </w:r>
      <w:r w:rsidR="00835E55">
        <w:rPr>
          <w:rFonts w:eastAsia="Calibri" w:cs="Arial"/>
          <w:color w:val="000000"/>
          <w:szCs w:val="20"/>
          <w:lang w:val="sl-SI"/>
        </w:rPr>
        <w:t>Z</w:t>
      </w:r>
      <w:r w:rsidRPr="00CD05E7">
        <w:rPr>
          <w:rFonts w:eastAsia="Calibri" w:cs="Arial"/>
          <w:color w:val="000000"/>
          <w:szCs w:val="20"/>
          <w:lang w:val="sl-SI"/>
        </w:rPr>
        <w:t>avarovan</w:t>
      </w:r>
      <w:r w:rsidR="00835E55">
        <w:rPr>
          <w:rFonts w:eastAsia="Calibri" w:cs="Arial"/>
          <w:color w:val="000000"/>
          <w:szCs w:val="20"/>
          <w:lang w:val="sl-SI"/>
        </w:rPr>
        <w:t>je</w:t>
      </w:r>
      <w:r w:rsidRPr="00CD05E7">
        <w:rPr>
          <w:rFonts w:eastAsia="Calibri" w:cs="Arial"/>
          <w:color w:val="000000"/>
          <w:szCs w:val="20"/>
          <w:lang w:val="sl-SI"/>
        </w:rPr>
        <w:t xml:space="preserve"> </w:t>
      </w:r>
      <w:r w:rsidR="00852AFF">
        <w:rPr>
          <w:rFonts w:eastAsia="Calibri" w:cs="Arial"/>
          <w:color w:val="000000"/>
          <w:szCs w:val="20"/>
          <w:lang w:val="sl-SI"/>
        </w:rPr>
        <w:t>odgovornosti</w:t>
      </w:r>
      <w:r w:rsidRPr="00CD05E7">
        <w:rPr>
          <w:rFonts w:eastAsia="Calibri" w:cs="Arial"/>
          <w:color w:val="000000"/>
          <w:szCs w:val="20"/>
          <w:lang w:val="sl-SI"/>
        </w:rPr>
        <w:t xml:space="preserve"> za škodo</w:t>
      </w:r>
      <w:r w:rsidR="00835E55">
        <w:rPr>
          <w:rFonts w:eastAsia="Calibri" w:cs="Arial"/>
          <w:color w:val="000000"/>
          <w:szCs w:val="20"/>
          <w:lang w:val="sl-SI"/>
        </w:rPr>
        <w:t xml:space="preserve"> iz prve alineje pr</w:t>
      </w:r>
      <w:r w:rsidR="00852AFF">
        <w:rPr>
          <w:rFonts w:eastAsia="Calibri" w:cs="Arial"/>
          <w:color w:val="000000"/>
          <w:szCs w:val="20"/>
          <w:lang w:val="sl-SI"/>
        </w:rPr>
        <w:t xml:space="preserve">ejšnjega </w:t>
      </w:r>
      <w:r w:rsidR="00835E55">
        <w:rPr>
          <w:rFonts w:eastAsia="Calibri" w:cs="Arial"/>
          <w:color w:val="000000"/>
          <w:szCs w:val="20"/>
          <w:lang w:val="sl-SI"/>
        </w:rPr>
        <w:t>odstavka mora vključevati odgovornost za škodo</w:t>
      </w:r>
      <w:r w:rsidRPr="00CD05E7">
        <w:rPr>
          <w:rFonts w:eastAsia="Calibri" w:cs="Arial"/>
          <w:color w:val="000000"/>
          <w:szCs w:val="20"/>
          <w:lang w:val="sl-SI"/>
        </w:rPr>
        <w:t xml:space="preserve">, ki bi </w:t>
      </w:r>
      <w:r w:rsidR="00F65310">
        <w:rPr>
          <w:rFonts w:eastAsia="Calibri" w:cs="Arial"/>
          <w:color w:val="000000"/>
          <w:szCs w:val="20"/>
          <w:lang w:val="sl-SI"/>
        </w:rPr>
        <w:t>nastala</w:t>
      </w:r>
      <w:r w:rsidRPr="00CD05E7">
        <w:rPr>
          <w:rFonts w:eastAsia="Calibri" w:cs="Arial"/>
          <w:color w:val="000000"/>
          <w:szCs w:val="20"/>
          <w:lang w:val="sl-SI"/>
        </w:rPr>
        <w:t xml:space="preserve"> investitorju ali tretji osebi v zvezi z opravljanjem njegove dejavnosti oziroma poklica</w:t>
      </w:r>
      <w:r w:rsidR="00B24681">
        <w:rPr>
          <w:rFonts w:eastAsia="Calibri" w:cs="Arial"/>
          <w:color w:val="000000"/>
          <w:szCs w:val="20"/>
          <w:lang w:val="sl-SI"/>
        </w:rPr>
        <w:t xml:space="preserve"> in </w:t>
      </w:r>
      <w:r w:rsidRPr="00CD05E7">
        <w:rPr>
          <w:rFonts w:eastAsia="Calibri" w:cs="Arial"/>
          <w:color w:val="000000"/>
          <w:szCs w:val="20"/>
          <w:lang w:val="sl-SI"/>
        </w:rPr>
        <w:t xml:space="preserve">mora </w:t>
      </w:r>
      <w:r w:rsidR="00835E55">
        <w:rPr>
          <w:rFonts w:eastAsia="Calibri" w:cs="Arial"/>
          <w:color w:val="000000"/>
          <w:szCs w:val="20"/>
          <w:lang w:val="sl-SI"/>
        </w:rPr>
        <w:t>kriti škodo</w:t>
      </w:r>
      <w:r w:rsidR="00A4467E">
        <w:rPr>
          <w:rFonts w:eastAsia="Calibri" w:cs="Arial"/>
          <w:color w:val="000000"/>
          <w:szCs w:val="20"/>
          <w:lang w:val="sl-SI"/>
        </w:rPr>
        <w:t xml:space="preserve"> zaradi </w:t>
      </w:r>
      <w:r w:rsidRPr="00CD05E7">
        <w:rPr>
          <w:rFonts w:eastAsia="Calibri" w:cs="Arial"/>
          <w:color w:val="000000"/>
          <w:szCs w:val="20"/>
          <w:lang w:val="sl-SI"/>
        </w:rPr>
        <w:t xml:space="preserve">malomarnosti, napake ali opustitve </w:t>
      </w:r>
      <w:r w:rsidRPr="00CD05E7">
        <w:rPr>
          <w:rFonts w:eastAsia="Calibri" w:cs="Arial"/>
          <w:color w:val="000000"/>
          <w:szCs w:val="20"/>
          <w:lang w:val="sl-SI"/>
        </w:rPr>
        <w:lastRenderedPageBreak/>
        <w:t xml:space="preserve">dolžnosti </w:t>
      </w:r>
      <w:r w:rsidR="00835E55">
        <w:rPr>
          <w:rFonts w:eastAsia="Calibri" w:cs="Arial"/>
          <w:color w:val="000000"/>
          <w:szCs w:val="20"/>
          <w:lang w:val="sl-SI"/>
        </w:rPr>
        <w:t>izvajalca in pri njem zaposleni</w:t>
      </w:r>
      <w:r w:rsidR="00720B5B">
        <w:rPr>
          <w:rFonts w:eastAsia="Calibri" w:cs="Arial"/>
          <w:color w:val="000000"/>
          <w:szCs w:val="20"/>
          <w:lang w:val="sl-SI"/>
        </w:rPr>
        <w:t>h</w:t>
      </w:r>
      <w:r w:rsidR="00A4467E">
        <w:rPr>
          <w:rFonts w:eastAsia="Calibri" w:cs="Arial"/>
          <w:color w:val="000000"/>
          <w:szCs w:val="20"/>
          <w:lang w:val="sl-SI"/>
        </w:rPr>
        <w:t xml:space="preserve">, pri čemer višina zavarovalne vsote ne sme biti nižja od 50.000 </w:t>
      </w:r>
      <w:proofErr w:type="spellStart"/>
      <w:r w:rsidR="00A4467E">
        <w:rPr>
          <w:rFonts w:eastAsia="Calibri" w:cs="Arial"/>
          <w:color w:val="000000"/>
          <w:szCs w:val="20"/>
          <w:lang w:val="sl-SI"/>
        </w:rPr>
        <w:t>eurov</w:t>
      </w:r>
      <w:proofErr w:type="spellEnd"/>
      <w:r w:rsidR="00A4467E">
        <w:rPr>
          <w:rFonts w:eastAsia="Calibri" w:cs="Arial"/>
          <w:color w:val="000000"/>
          <w:szCs w:val="20"/>
          <w:lang w:val="sl-SI"/>
        </w:rPr>
        <w:t>.</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(3) Če ima izvajalec v tujini </w:t>
      </w:r>
      <w:r w:rsidR="00D173D7">
        <w:rPr>
          <w:rFonts w:eastAsia="Calibri" w:cs="Arial"/>
          <w:color w:val="000000"/>
          <w:szCs w:val="20"/>
          <w:lang w:val="sl-SI"/>
        </w:rPr>
        <w:t>zavarovano</w:t>
      </w:r>
      <w:r w:rsidRPr="00CD05E7">
        <w:rPr>
          <w:rFonts w:eastAsia="Calibri" w:cs="Arial"/>
          <w:color w:val="000000"/>
          <w:szCs w:val="20"/>
          <w:lang w:val="sl-SI"/>
        </w:rPr>
        <w:t xml:space="preserve"> </w:t>
      </w:r>
      <w:r w:rsidR="00D173D7">
        <w:rPr>
          <w:rFonts w:eastAsia="Calibri" w:cs="Arial"/>
          <w:color w:val="000000"/>
          <w:szCs w:val="20"/>
          <w:lang w:val="sl-SI"/>
        </w:rPr>
        <w:t>odgovornost</w:t>
      </w:r>
      <w:r w:rsidRPr="00CD05E7">
        <w:rPr>
          <w:rFonts w:eastAsia="Calibri" w:cs="Arial"/>
          <w:color w:val="000000"/>
          <w:szCs w:val="20"/>
          <w:lang w:val="sl-SI"/>
        </w:rPr>
        <w:t xml:space="preserve"> za škodo, mora </w:t>
      </w:r>
      <w:r w:rsidR="00D173D7">
        <w:rPr>
          <w:rFonts w:eastAsia="Calibri" w:cs="Arial"/>
          <w:color w:val="000000"/>
          <w:szCs w:val="20"/>
          <w:lang w:val="sl-SI"/>
        </w:rPr>
        <w:t xml:space="preserve">zavarovanje </w:t>
      </w:r>
      <w:r w:rsidRPr="00CD05E7">
        <w:rPr>
          <w:rFonts w:eastAsia="Calibri" w:cs="Arial"/>
          <w:color w:val="000000"/>
          <w:szCs w:val="20"/>
          <w:lang w:val="sl-SI"/>
        </w:rPr>
        <w:t>kriti škodo iz prejšnjega odstavka, povzročeno v Republiki Sloveniji.</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(4) </w:t>
      </w:r>
      <w:r w:rsidR="00835E55">
        <w:rPr>
          <w:rFonts w:eastAsia="Calibri" w:cs="Arial"/>
          <w:color w:val="000000"/>
          <w:szCs w:val="20"/>
          <w:lang w:val="sl-SI"/>
        </w:rPr>
        <w:t xml:space="preserve">Pogoj iz druge alineje prvega odstavka tega člena je izpolnjen, če </w:t>
      </w:r>
      <w:r w:rsidR="00062E70">
        <w:rPr>
          <w:rFonts w:eastAsia="Calibri" w:cs="Arial"/>
          <w:color w:val="000000"/>
          <w:szCs w:val="20"/>
          <w:lang w:val="sl-SI"/>
        </w:rPr>
        <w:t>vodja del</w:t>
      </w:r>
      <w:r w:rsidRPr="00CD05E7">
        <w:rPr>
          <w:rFonts w:eastAsia="Calibri" w:cs="Arial"/>
          <w:color w:val="000000"/>
          <w:szCs w:val="20"/>
          <w:lang w:val="sl-SI"/>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izpolnjuje pogoje za pooblaščenega inženirja, določene </w:t>
      </w:r>
      <w:r w:rsidR="00C163DF" w:rsidRPr="00317F46">
        <w:rPr>
          <w:rFonts w:cs="Arial"/>
          <w:szCs w:val="20"/>
          <w:lang w:val="sl-SI" w:eastAsia="ar-SA"/>
        </w:rPr>
        <w:t>s predpisom</w:t>
      </w:r>
      <w:r w:rsidR="00850DCB" w:rsidRPr="00317F46">
        <w:rPr>
          <w:rFonts w:cs="Arial"/>
          <w:szCs w:val="20"/>
          <w:lang w:val="sl-SI" w:eastAsia="ar-SA"/>
        </w:rPr>
        <w:t xml:space="preserve">, ki ureja </w:t>
      </w:r>
      <w:r w:rsidR="00610852" w:rsidRPr="00317F46">
        <w:rPr>
          <w:rFonts w:cs="Arial"/>
          <w:szCs w:val="20"/>
          <w:lang w:val="sl-SI" w:eastAsia="ar-SA"/>
        </w:rPr>
        <w:t>arhitekturno in inženirsko dejavnost</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 xml:space="preserve">– </w:t>
      </w:r>
      <w:r w:rsidR="00850DCB" w:rsidRPr="00571D57">
        <w:rPr>
          <w:rFonts w:cs="Arial"/>
          <w:szCs w:val="20"/>
          <w:lang w:val="sl-SI" w:eastAsia="ar-SA"/>
        </w:rPr>
        <w:t xml:space="preserve">ima </w:t>
      </w:r>
      <w:r w:rsidR="00D173D7" w:rsidRPr="00571D57">
        <w:rPr>
          <w:rFonts w:cs="Arial"/>
          <w:szCs w:val="20"/>
          <w:lang w:val="sl-SI" w:eastAsia="ar-SA"/>
        </w:rPr>
        <w:t>izobrazbo</w:t>
      </w:r>
      <w:r w:rsidR="000765F4" w:rsidRPr="00571D57">
        <w:rPr>
          <w:rFonts w:cs="Arial"/>
          <w:szCs w:val="20"/>
          <w:lang w:val="sl-SI" w:eastAsia="ar-SA"/>
        </w:rPr>
        <w:t>,</w:t>
      </w:r>
      <w:r w:rsidR="00D173D7" w:rsidRPr="00571D57">
        <w:rPr>
          <w:rFonts w:cs="Arial"/>
          <w:szCs w:val="20"/>
          <w:lang w:val="sl-SI" w:eastAsia="ar-SA"/>
        </w:rPr>
        <w:t xml:space="preserve"> </w:t>
      </w:r>
      <w:r w:rsidR="000765F4" w:rsidRPr="00571D57">
        <w:rPr>
          <w:rFonts w:cs="Arial"/>
          <w:szCs w:val="20"/>
          <w:lang w:val="sl-SI" w:eastAsia="ar-SA"/>
        </w:rPr>
        <w:t xml:space="preserve">pridobljeno po študijskih programih </w:t>
      </w:r>
      <w:r w:rsidR="0083642B" w:rsidRPr="00571D57">
        <w:rPr>
          <w:rFonts w:cs="Arial"/>
          <w:szCs w:val="20"/>
          <w:lang w:val="sl-SI" w:eastAsia="ar-SA"/>
        </w:rPr>
        <w:t xml:space="preserve">najmanj ravni </w:t>
      </w:r>
      <w:r w:rsidR="000765F4" w:rsidRPr="00571D57">
        <w:rPr>
          <w:rFonts w:cs="Arial"/>
          <w:szCs w:val="20"/>
          <w:lang w:val="sl-SI" w:eastAsia="ar-SA"/>
        </w:rPr>
        <w:t xml:space="preserve">prve stopnje v skladu z zakonom, ki ureja visoko šolstvo, oziroma izobrazbo, ki ustreza ravni izobrazbe, pridobljeni po študijskih programih prve </w:t>
      </w:r>
      <w:r w:rsidR="000765F4" w:rsidRPr="00204A22">
        <w:rPr>
          <w:rFonts w:cs="Arial"/>
          <w:szCs w:val="20"/>
          <w:lang w:val="sl-SI" w:eastAsia="ar-SA"/>
        </w:rPr>
        <w:t>stopnje</w:t>
      </w:r>
      <w:r w:rsidR="00225FE2" w:rsidRPr="00204A22">
        <w:rPr>
          <w:rFonts w:cs="Arial"/>
          <w:szCs w:val="20"/>
          <w:lang w:val="sl-SI" w:eastAsia="ar-SA"/>
        </w:rPr>
        <w:t>, ali višješolsko strokovno izobrazbo tehnične smeri s področja graditve objektov</w:t>
      </w:r>
      <w:r w:rsidR="00AB4E86" w:rsidRPr="00204A22">
        <w:rPr>
          <w:rFonts w:cs="Arial"/>
          <w:szCs w:val="20"/>
          <w:lang w:val="sl-SI" w:eastAsia="ar-SA"/>
        </w:rPr>
        <w:t>,</w:t>
      </w:r>
      <w:r w:rsidR="00850DCB" w:rsidRPr="00204A22">
        <w:rPr>
          <w:rFonts w:cs="Arial"/>
          <w:szCs w:val="20"/>
          <w:lang w:val="sl-SI" w:eastAsia="ar-SA"/>
        </w:rPr>
        <w:t xml:space="preserve"> ali srednješolsko izobrazbo </w:t>
      </w:r>
      <w:r w:rsidR="00850DCB" w:rsidRPr="00571D57">
        <w:rPr>
          <w:rFonts w:cs="Arial"/>
          <w:szCs w:val="20"/>
          <w:lang w:val="sl-SI" w:eastAsia="ar-SA"/>
        </w:rPr>
        <w:t>tehnične smeri s področja graditve objektov, ima najmanj tri leta delovnih izkušenj na področju izvajanja gradenj, opravljen strokovni izpit za vodenje del pri Inženirski zbornici Slovenije (v nadaljnjem besedilu: IZS) in je vpisan v imenik vodij del pri IZS,</w:t>
      </w:r>
    </w:p>
    <w:p w:rsidR="00850DCB" w:rsidRPr="00571D57"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 xml:space="preserve">– </w:t>
      </w:r>
      <w:r w:rsidR="00850DCB" w:rsidRPr="00571D57">
        <w:rPr>
          <w:rFonts w:cs="Arial"/>
          <w:szCs w:val="20"/>
          <w:lang w:val="sl-SI" w:eastAsia="ar-SA"/>
        </w:rPr>
        <w:t>izpolnjuje pogoje za mojstra in je vpisa</w:t>
      </w:r>
      <w:r w:rsidR="00AB4E86" w:rsidRPr="00571D57">
        <w:rPr>
          <w:rFonts w:cs="Arial"/>
          <w:szCs w:val="20"/>
          <w:lang w:val="sl-SI" w:eastAsia="ar-SA"/>
        </w:rPr>
        <w:t>n v imenik vodij del pri Obrtno-</w:t>
      </w:r>
      <w:r w:rsidR="00850DCB" w:rsidRPr="00571D57">
        <w:rPr>
          <w:rFonts w:cs="Arial"/>
          <w:szCs w:val="20"/>
          <w:lang w:val="sl-SI" w:eastAsia="ar-SA"/>
        </w:rPr>
        <w:t xml:space="preserve">podjetniški zbornici Slovenije (v nadaljnjem besedilu: OZS) ali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izpolnjuje pogoje za delovodjo in je vpisan v imenik vodij del pri Gospodarski zbornici Slovenije (v nadaljnjem besedilu: GZS).</w:t>
      </w:r>
    </w:p>
    <w:p w:rsidR="00836E4B" w:rsidRDefault="00850DCB" w:rsidP="00862903">
      <w:pPr>
        <w:autoSpaceDE w:val="0"/>
        <w:autoSpaceDN w:val="0"/>
        <w:adjustRightInd w:val="0"/>
        <w:spacing w:line="240" w:lineRule="auto"/>
        <w:jc w:val="both"/>
        <w:rPr>
          <w:rFonts w:eastAsia="Calibri" w:cs="Arial"/>
          <w:color w:val="000000"/>
          <w:szCs w:val="20"/>
          <w:lang w:val="sl-SI" w:eastAsia="sl-SI"/>
        </w:rPr>
      </w:pPr>
      <w:r w:rsidRPr="00CD05E7">
        <w:rPr>
          <w:rFonts w:eastAsia="Calibri" w:cs="Arial"/>
          <w:color w:val="000000"/>
          <w:szCs w:val="20"/>
          <w:lang w:val="sl-SI" w:eastAsia="sl-SI"/>
        </w:rPr>
        <w:t xml:space="preserve">(5) </w:t>
      </w:r>
      <w:r w:rsidR="00835E55">
        <w:rPr>
          <w:rFonts w:eastAsia="Calibri" w:cs="Arial"/>
          <w:color w:val="000000"/>
          <w:szCs w:val="20"/>
          <w:lang w:val="sl-SI" w:eastAsia="sl-SI"/>
        </w:rPr>
        <w:t xml:space="preserve">Pogoj iz druge alineje prvega odstavka tega člena </w:t>
      </w:r>
      <w:r w:rsidR="00D173D7">
        <w:rPr>
          <w:rFonts w:eastAsia="Calibri" w:cs="Arial"/>
          <w:color w:val="000000"/>
          <w:szCs w:val="20"/>
          <w:lang w:val="sl-SI" w:eastAsia="sl-SI"/>
        </w:rPr>
        <w:t>je izpolnjen</w:t>
      </w:r>
      <w:r w:rsidR="00835E55">
        <w:rPr>
          <w:rFonts w:eastAsia="Calibri" w:cs="Arial"/>
          <w:color w:val="000000"/>
          <w:szCs w:val="20"/>
          <w:lang w:val="sl-SI" w:eastAsia="sl-SI"/>
        </w:rPr>
        <w:t>,</w:t>
      </w:r>
      <w:r w:rsidR="00302D3F">
        <w:rPr>
          <w:rFonts w:eastAsia="Calibri" w:cs="Arial"/>
          <w:color w:val="000000"/>
          <w:szCs w:val="20"/>
          <w:lang w:val="sl-SI" w:eastAsia="sl-SI"/>
        </w:rPr>
        <w:t xml:space="preserve"> če ima izvajalec, ki izpolnjuje pogoje po predpisih, ki urejajo opravljanje obrtne dejavnosti, </w:t>
      </w:r>
      <w:r w:rsidR="00110D8F">
        <w:rPr>
          <w:rFonts w:eastAsia="Calibri" w:cs="Arial"/>
          <w:color w:val="000000"/>
          <w:szCs w:val="20"/>
          <w:lang w:val="sl-SI" w:eastAsia="sl-SI"/>
        </w:rPr>
        <w:t xml:space="preserve">če izvaja dejavnost na obrtni način, </w:t>
      </w:r>
      <w:r w:rsidR="00302D3F">
        <w:rPr>
          <w:rFonts w:eastAsia="Calibri" w:cs="Arial"/>
          <w:color w:val="000000"/>
          <w:szCs w:val="20"/>
          <w:lang w:val="sl-SI" w:eastAsia="sl-SI"/>
        </w:rPr>
        <w:t>nosilca dejavnosti vpisanega v imenik vodij del pri OZS.</w:t>
      </w:r>
    </w:p>
    <w:p w:rsidR="00786737" w:rsidRDefault="00850DCB" w:rsidP="00862903">
      <w:pPr>
        <w:autoSpaceDE w:val="0"/>
        <w:autoSpaceDN w:val="0"/>
        <w:adjustRightInd w:val="0"/>
        <w:spacing w:line="240" w:lineRule="auto"/>
        <w:jc w:val="both"/>
        <w:rPr>
          <w:rFonts w:eastAsia="Calibri" w:cs="Arial"/>
          <w:szCs w:val="20"/>
          <w:lang w:val="sl-SI"/>
        </w:rPr>
      </w:pPr>
      <w:r w:rsidRPr="00CD05E7">
        <w:rPr>
          <w:rFonts w:eastAsia="Calibri" w:cs="Arial"/>
          <w:color w:val="000000"/>
          <w:szCs w:val="20"/>
          <w:lang w:val="sl-SI"/>
        </w:rPr>
        <w:t xml:space="preserve">(6) </w:t>
      </w:r>
      <w:r w:rsidR="00196A12" w:rsidRPr="0048294F">
        <w:rPr>
          <w:rFonts w:eastAsia="Calibri" w:cs="Arial"/>
          <w:szCs w:val="20"/>
          <w:lang w:val="sl-SI"/>
        </w:rPr>
        <w:t>Ne glede na četrti in peti odstavek tega člena mora imeti izvajalec, ki prevzame</w:t>
      </w:r>
      <w:r w:rsidR="00786737">
        <w:rPr>
          <w:rFonts w:eastAsia="Calibri" w:cs="Arial"/>
          <w:szCs w:val="20"/>
          <w:lang w:val="sl-SI"/>
        </w:rPr>
        <w:t>:</w:t>
      </w:r>
    </w:p>
    <w:p w:rsidR="00786737"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00196A12" w:rsidRPr="0048294F">
        <w:rPr>
          <w:rFonts w:eastAsia="Calibri" w:cs="Arial"/>
          <w:szCs w:val="20"/>
          <w:lang w:val="sl-SI"/>
        </w:rPr>
        <w:t xml:space="preserve"> izvedbo celotne gradnje ali pretežnega dela gradnje zahtevnega </w:t>
      </w:r>
      <w:r>
        <w:rPr>
          <w:rFonts w:eastAsia="Calibri" w:cs="Arial"/>
          <w:szCs w:val="20"/>
          <w:lang w:val="sl-SI"/>
        </w:rPr>
        <w:t xml:space="preserve">objekta </w:t>
      </w:r>
      <w:r w:rsidR="00196A12" w:rsidRPr="0048294F">
        <w:rPr>
          <w:rFonts w:eastAsia="Calibri" w:cs="Arial"/>
          <w:szCs w:val="20"/>
          <w:lang w:val="sl-SI"/>
        </w:rPr>
        <w:t xml:space="preserve">za potrebe vodenja del zaposlenega vodjo del, ki ima naziv pooblaščeni inženir stroke, ki pri prevzeti gradnji prevladuje, v skladu z predpisom, ki ureja </w:t>
      </w:r>
      <w:r w:rsidR="00610852">
        <w:rPr>
          <w:lang w:val="sl-SI"/>
        </w:rPr>
        <w:t>arhitekturno in inženirsko dejavnost</w:t>
      </w:r>
      <w:r w:rsidR="00196A12" w:rsidRPr="0048294F">
        <w:rPr>
          <w:lang w:val="sl-SI"/>
        </w:rPr>
        <w:t xml:space="preserve">, ali pa ima </w:t>
      </w:r>
      <w:r w:rsidR="0048294F" w:rsidRPr="0048294F">
        <w:rPr>
          <w:lang w:val="sl-SI"/>
        </w:rPr>
        <w:t xml:space="preserve">najmanj izobrazbo </w:t>
      </w:r>
      <w:r w:rsidR="0048294F" w:rsidRPr="00204A22">
        <w:rPr>
          <w:rFonts w:cs="Arial"/>
          <w:szCs w:val="20"/>
          <w:lang w:val="sl-SI" w:eastAsia="ar-SA"/>
        </w:rPr>
        <w:t xml:space="preserve">ravni </w:t>
      </w:r>
      <w:r w:rsidR="00225FE2" w:rsidRPr="00204A22">
        <w:rPr>
          <w:rFonts w:cs="Arial"/>
          <w:szCs w:val="20"/>
          <w:lang w:val="sl-SI" w:eastAsia="ar-SA"/>
        </w:rPr>
        <w:t xml:space="preserve">prve </w:t>
      </w:r>
      <w:r w:rsidR="0048294F" w:rsidRPr="00204A22">
        <w:rPr>
          <w:rFonts w:cs="Arial"/>
          <w:szCs w:val="20"/>
          <w:lang w:val="sl-SI" w:eastAsia="ar-SA"/>
        </w:rPr>
        <w:t xml:space="preserve">stopnje </w:t>
      </w:r>
      <w:r w:rsidR="0048294F" w:rsidRPr="0048294F">
        <w:rPr>
          <w:rFonts w:cs="Arial"/>
          <w:szCs w:val="20"/>
          <w:lang w:val="sl-SI" w:eastAsia="ar-SA"/>
        </w:rPr>
        <w:t>v skladu z za</w:t>
      </w:r>
      <w:r w:rsidR="00724C58">
        <w:rPr>
          <w:rFonts w:cs="Arial"/>
          <w:szCs w:val="20"/>
          <w:lang w:val="sl-SI" w:eastAsia="ar-SA"/>
        </w:rPr>
        <w:t xml:space="preserve">konom, ki ureja visoko šolstvo </w:t>
      </w:r>
      <w:r w:rsidR="00196A12" w:rsidRPr="0048294F">
        <w:rPr>
          <w:rFonts w:eastAsia="Calibri" w:cs="Arial"/>
          <w:szCs w:val="20"/>
          <w:lang w:val="sl-SI"/>
        </w:rPr>
        <w:t>in je vpisan v imenik vodij del pri IZS</w:t>
      </w:r>
      <w:r>
        <w:rPr>
          <w:lang w:val="sl-SI"/>
        </w:rPr>
        <w:t>;</w:t>
      </w:r>
    </w:p>
    <w:p w:rsidR="00196A12" w:rsidRPr="00204A22"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Pr="0048294F">
        <w:rPr>
          <w:rFonts w:eastAsia="Calibri" w:cs="Arial"/>
          <w:szCs w:val="20"/>
          <w:lang w:val="sl-SI"/>
        </w:rPr>
        <w:t xml:space="preserve"> izvedbo celotne gradnje ali pretežnega dela gradnje </w:t>
      </w:r>
      <w:r>
        <w:rPr>
          <w:rFonts w:eastAsia="Calibri" w:cs="Arial"/>
          <w:szCs w:val="20"/>
          <w:lang w:val="sl-SI"/>
        </w:rPr>
        <w:t xml:space="preserve">manj </w:t>
      </w:r>
      <w:r w:rsidRPr="0048294F">
        <w:rPr>
          <w:rFonts w:eastAsia="Calibri" w:cs="Arial"/>
          <w:szCs w:val="20"/>
          <w:lang w:val="sl-SI"/>
        </w:rPr>
        <w:t xml:space="preserve">zahtevnega </w:t>
      </w:r>
      <w:r>
        <w:rPr>
          <w:rFonts w:eastAsia="Calibri" w:cs="Arial"/>
          <w:szCs w:val="20"/>
          <w:lang w:val="sl-SI"/>
        </w:rPr>
        <w:t xml:space="preserve">objekta </w:t>
      </w:r>
      <w:r w:rsidRPr="0048294F">
        <w:rPr>
          <w:rFonts w:eastAsia="Calibri" w:cs="Arial"/>
          <w:szCs w:val="20"/>
          <w:lang w:val="sl-SI"/>
        </w:rPr>
        <w:t xml:space="preserve">za potrebe vodenja del zaposlenega vodjo del, ki ima </w:t>
      </w:r>
      <w:r w:rsidR="001270A7">
        <w:rPr>
          <w:rFonts w:eastAsia="Calibri" w:cs="Arial"/>
          <w:szCs w:val="20"/>
          <w:lang w:val="sl-SI"/>
        </w:rPr>
        <w:t>najmanj</w:t>
      </w:r>
      <w:r w:rsidR="00225FE2" w:rsidRPr="00204A22">
        <w:rPr>
          <w:lang w:val="sl-SI"/>
        </w:rPr>
        <w:t xml:space="preserve"> višješolsko strokovno izobrazbo tehnične smeri s področja graditve objektov</w:t>
      </w:r>
      <w:r w:rsidRPr="00204A22">
        <w:rPr>
          <w:rFonts w:eastAsia="Calibri" w:cs="Arial"/>
          <w:szCs w:val="20"/>
          <w:lang w:val="sl-SI"/>
        </w:rPr>
        <w:t xml:space="preserve"> in je vpisan v imenik vodij del pri IZS.</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(7</w:t>
      </w:r>
      <w:r w:rsidR="00850DCB" w:rsidRPr="00CD05E7">
        <w:rPr>
          <w:rFonts w:eastAsia="Calibri" w:cs="Arial"/>
          <w:color w:val="000000"/>
          <w:szCs w:val="20"/>
          <w:lang w:val="sl-SI"/>
        </w:rPr>
        <w:t xml:space="preserve">) IZS, OZS in GZS </w:t>
      </w:r>
      <w:r w:rsidR="00062E70" w:rsidRPr="00CD05E7">
        <w:rPr>
          <w:rFonts w:eastAsia="Calibri" w:cs="Arial"/>
          <w:color w:val="000000"/>
          <w:szCs w:val="20"/>
          <w:lang w:val="sl-SI"/>
        </w:rPr>
        <w:t xml:space="preserve">za </w:t>
      </w:r>
      <w:r w:rsidR="00062E70">
        <w:rPr>
          <w:rFonts w:eastAsia="Calibri" w:cs="Arial"/>
          <w:color w:val="000000"/>
          <w:szCs w:val="20"/>
          <w:lang w:val="sl-SI"/>
        </w:rPr>
        <w:t xml:space="preserve">vodje del skupaj sprejmejo etični kodeks in </w:t>
      </w:r>
      <w:r w:rsidR="00850DCB" w:rsidRPr="00CD05E7">
        <w:rPr>
          <w:rFonts w:eastAsia="Calibri" w:cs="Arial"/>
          <w:color w:val="000000"/>
          <w:szCs w:val="20"/>
          <w:lang w:val="sl-SI"/>
        </w:rPr>
        <w:t>izvajajo disciplinski nadzor nad njimi</w:t>
      </w:r>
      <w:r w:rsidR="00163D09">
        <w:rPr>
          <w:rFonts w:eastAsia="Calibri" w:cs="Arial"/>
          <w:color w:val="000000"/>
          <w:szCs w:val="20"/>
          <w:lang w:val="sl-SI"/>
        </w:rPr>
        <w:t xml:space="preserve"> na podlagi prejetih prijav</w:t>
      </w:r>
      <w:r w:rsidR="00850DCB" w:rsidRPr="00CD05E7">
        <w:rPr>
          <w:rFonts w:eastAsia="Calibri" w:cs="Arial"/>
          <w:color w:val="000000"/>
          <w:szCs w:val="20"/>
          <w:lang w:val="sl-SI"/>
        </w:rPr>
        <w:t xml:space="preserve">. </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(8</w:t>
      </w:r>
      <w:r w:rsidR="00015641">
        <w:rPr>
          <w:rFonts w:eastAsia="Calibri" w:cs="Arial"/>
          <w:color w:val="000000"/>
          <w:szCs w:val="20"/>
          <w:lang w:val="sl-SI"/>
        </w:rPr>
        <w:t>) IZS, OZS in GZS imajo za opravljanje naslednjih nalog javno pooblastilo:</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vpis v imenik</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261B0B" w:rsidRPr="00261B0B" w:rsidRDefault="00261B0B"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w:t>
      </w:r>
      <w:r w:rsidRPr="00261B0B">
        <w:rPr>
          <w:rFonts w:cs="Arial"/>
          <w:szCs w:val="20"/>
          <w:lang w:val="sl-SI" w:eastAsia="ar-SA"/>
        </w:rPr>
        <w:t xml:space="preserve"> priznavanje poklicnih kvalifikacij</w:t>
      </w:r>
      <w:r>
        <w:rPr>
          <w:rFonts w:cs="Arial"/>
          <w:szCs w:val="20"/>
          <w:lang w:val="sl-SI" w:eastAsia="ar-SA"/>
        </w:rPr>
        <w:t xml:space="preserve"> za vodje del,</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vodenje imenika</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opravljanje strokovnega izpita za vodenje del in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izvajanje disciplinskega nadzora </w:t>
      </w:r>
      <w:r w:rsidR="00015641" w:rsidRPr="00261B0B">
        <w:rPr>
          <w:rFonts w:cs="Arial"/>
          <w:szCs w:val="20"/>
          <w:lang w:val="sl-SI" w:eastAsia="ar-SA"/>
        </w:rPr>
        <w:t>nad vodji del.</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(9</w:t>
      </w:r>
      <w:r w:rsidR="00015641">
        <w:rPr>
          <w:rFonts w:eastAsia="Calibri" w:cs="Arial"/>
          <w:color w:val="000000"/>
          <w:szCs w:val="20"/>
          <w:lang w:val="sl-SI"/>
        </w:rPr>
        <w:t xml:space="preserve">) Za opravljanje nalog iz prejšnjega odstavka </w:t>
      </w:r>
      <w:r w:rsidR="00850DCB" w:rsidRPr="00CD05E7">
        <w:rPr>
          <w:rFonts w:eastAsia="Calibri" w:cs="Arial"/>
          <w:color w:val="000000"/>
          <w:szCs w:val="20"/>
          <w:lang w:val="sl-SI"/>
        </w:rPr>
        <w:t xml:space="preserve">se smiselno uporabljajo določbe </w:t>
      </w:r>
      <w:r w:rsidR="00C163DF">
        <w:rPr>
          <w:rFonts w:eastAsia="Calibri" w:cs="Arial"/>
          <w:color w:val="000000"/>
          <w:szCs w:val="20"/>
          <w:lang w:val="sl-SI"/>
        </w:rPr>
        <w:t>predpisa</w:t>
      </w:r>
      <w:r w:rsidR="00850DCB" w:rsidRPr="00CD05E7">
        <w:rPr>
          <w:rFonts w:eastAsia="Calibri" w:cs="Arial"/>
          <w:color w:val="000000"/>
          <w:szCs w:val="20"/>
          <w:lang w:val="sl-SI"/>
        </w:rPr>
        <w:t xml:space="preserve">, ki ureja </w:t>
      </w:r>
      <w:r w:rsidR="00610852">
        <w:rPr>
          <w:rFonts w:cs="Arial"/>
          <w:szCs w:val="20"/>
          <w:lang w:val="sl-SI" w:eastAsia="sl-SI"/>
        </w:rPr>
        <w:t>arhitekturno in inženirsko dejavnost</w:t>
      </w:r>
      <w:r w:rsidR="00850DCB" w:rsidRPr="00CD05E7">
        <w:rPr>
          <w:rFonts w:eastAsia="Calibri" w:cs="Arial"/>
          <w:color w:val="000000"/>
          <w:szCs w:val="20"/>
          <w:lang w:val="sl-SI"/>
        </w:rPr>
        <w:t xml:space="preserve">. </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204A22">
        <w:rPr>
          <w:rFonts w:eastAsia="Calibri" w:cs="Arial"/>
          <w:szCs w:val="20"/>
          <w:lang w:val="sl-SI"/>
        </w:rPr>
        <w:t>10</w:t>
      </w:r>
      <w:r w:rsidR="00850DCB" w:rsidRPr="00CD05E7">
        <w:rPr>
          <w:rFonts w:eastAsia="Calibri" w:cs="Arial"/>
          <w:color w:val="000000"/>
          <w:szCs w:val="20"/>
          <w:lang w:val="sl-SI"/>
        </w:rPr>
        <w:t>) Tuji ponudniki</w:t>
      </w:r>
      <w:r w:rsidR="00A65F22">
        <w:rPr>
          <w:rFonts w:eastAsia="Calibri" w:cs="Arial"/>
          <w:color w:val="000000"/>
          <w:szCs w:val="20"/>
          <w:lang w:val="sl-SI"/>
        </w:rPr>
        <w:t xml:space="preserve"> storitev, ki s</w:t>
      </w:r>
      <w:r w:rsidR="00AB4E86">
        <w:rPr>
          <w:rFonts w:eastAsia="Calibri" w:cs="Arial"/>
          <w:color w:val="000000"/>
          <w:szCs w:val="20"/>
          <w:lang w:val="sl-SI"/>
        </w:rPr>
        <w:t>padajo</w:t>
      </w:r>
      <w:r w:rsidR="00A65F22">
        <w:rPr>
          <w:rFonts w:eastAsia="Calibri" w:cs="Arial"/>
          <w:color w:val="000000"/>
          <w:szCs w:val="20"/>
          <w:lang w:val="sl-SI"/>
        </w:rPr>
        <w:t xml:space="preserve"> v okvir opravljanja dejavnosti iz prvega odstavka tega člena,</w:t>
      </w:r>
      <w:r w:rsidR="00850DCB" w:rsidRPr="00CD05E7">
        <w:rPr>
          <w:rFonts w:eastAsia="Calibri" w:cs="Arial"/>
          <w:color w:val="000000"/>
          <w:szCs w:val="20"/>
          <w:lang w:val="sl-SI"/>
        </w:rPr>
        <w:t xml:space="preserve"> s sedežem v državah članicah Evropske unije, Evropskega gospodarskega prostora in Švicarske konfederacije ali s sedežem v državi, s katero je sklenjen ustrezen mednarodni sporazum</w:t>
      </w:r>
      <w:r w:rsidR="00A65F22">
        <w:rPr>
          <w:rFonts w:eastAsia="Calibri" w:cs="Arial"/>
          <w:color w:val="000000"/>
          <w:szCs w:val="20"/>
          <w:lang w:val="sl-SI"/>
        </w:rPr>
        <w:t xml:space="preserve"> </w:t>
      </w:r>
      <w:r w:rsidR="00850DCB" w:rsidRPr="00CD05E7">
        <w:rPr>
          <w:rFonts w:eastAsia="Calibri" w:cs="Arial"/>
          <w:color w:val="000000"/>
          <w:szCs w:val="20"/>
          <w:lang w:val="sl-SI"/>
        </w:rPr>
        <w:t>(v nadaljnjem besedilu: države pogodbenice)</w:t>
      </w:r>
      <w:r w:rsidR="000508CA">
        <w:rPr>
          <w:rFonts w:eastAsia="Calibri" w:cs="Arial"/>
          <w:color w:val="000000"/>
          <w:szCs w:val="20"/>
          <w:lang w:val="sl-SI"/>
        </w:rPr>
        <w:t>,</w:t>
      </w:r>
      <w:r w:rsidR="00850DCB" w:rsidRPr="00CD05E7">
        <w:rPr>
          <w:rFonts w:eastAsia="Calibri" w:cs="Arial"/>
          <w:color w:val="000000"/>
          <w:szCs w:val="20"/>
          <w:lang w:val="sl-SI"/>
        </w:rPr>
        <w:t xml:space="preserve"> in izvajalci, ki jih v Republiki Sloveniji ustanovi tuji ponudnik s sedežem v državi pogodbenici, ki želijo v Republiki Sloveniji opravljati dejavnost iz prvega odstavka tega člena, lahko opravljajo to dejavnost ne glede na zahteve tega člena, če izpolnjujejo pogoje za zakonito opravljanje dejavnosti v državi sedeža.</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sidRPr="00204A22">
        <w:rPr>
          <w:rFonts w:eastAsia="Calibri" w:cs="Arial"/>
          <w:szCs w:val="20"/>
          <w:lang w:val="sl-SI"/>
        </w:rPr>
        <w:t>(</w:t>
      </w:r>
      <w:r w:rsidR="00225FE2" w:rsidRPr="00204A22">
        <w:rPr>
          <w:rFonts w:eastAsia="Calibri" w:cs="Arial"/>
          <w:szCs w:val="20"/>
          <w:lang w:val="sl-SI"/>
        </w:rPr>
        <w:t>11</w:t>
      </w:r>
      <w:r w:rsidR="00850DCB" w:rsidRPr="00204A22">
        <w:rPr>
          <w:rFonts w:eastAsia="Calibri" w:cs="Arial"/>
          <w:szCs w:val="20"/>
          <w:lang w:val="sl-SI"/>
        </w:rPr>
        <w:t xml:space="preserve">) Tuji </w:t>
      </w:r>
      <w:r w:rsidR="00850DCB" w:rsidRPr="00CD05E7">
        <w:rPr>
          <w:rFonts w:eastAsia="Calibri" w:cs="Arial"/>
          <w:color w:val="000000"/>
          <w:szCs w:val="20"/>
          <w:lang w:val="sl-SI"/>
        </w:rPr>
        <w:t>ponudniki</w:t>
      </w:r>
      <w:r w:rsidR="00190121" w:rsidRPr="00190121">
        <w:rPr>
          <w:rFonts w:eastAsia="Calibri" w:cs="Arial"/>
          <w:color w:val="000000"/>
          <w:szCs w:val="20"/>
          <w:lang w:val="sl-SI"/>
        </w:rPr>
        <w:t xml:space="preserve"> </w:t>
      </w:r>
      <w:r w:rsidR="00190121">
        <w:rPr>
          <w:rFonts w:eastAsia="Calibri" w:cs="Arial"/>
          <w:color w:val="000000"/>
          <w:szCs w:val="20"/>
          <w:lang w:val="sl-SI"/>
        </w:rPr>
        <w:t>storitev, ki s</w:t>
      </w:r>
      <w:r w:rsidR="000508CA">
        <w:rPr>
          <w:rFonts w:eastAsia="Calibri" w:cs="Arial"/>
          <w:color w:val="000000"/>
          <w:szCs w:val="20"/>
          <w:lang w:val="sl-SI"/>
        </w:rPr>
        <w:t>padajo</w:t>
      </w:r>
      <w:r w:rsidR="00190121">
        <w:rPr>
          <w:rFonts w:eastAsia="Calibri" w:cs="Arial"/>
          <w:color w:val="000000"/>
          <w:szCs w:val="20"/>
          <w:lang w:val="sl-SI"/>
        </w:rPr>
        <w:t xml:space="preserve"> v okvir opravljanja dejavnosti iz prvega odstavka tega člena</w:t>
      </w:r>
      <w:r w:rsidR="000508CA">
        <w:rPr>
          <w:rFonts w:eastAsia="Calibri" w:cs="Arial"/>
          <w:color w:val="000000"/>
          <w:szCs w:val="20"/>
          <w:lang w:val="sl-SI"/>
        </w:rPr>
        <w:t xml:space="preserve"> in</w:t>
      </w:r>
      <w:r w:rsidR="00850DCB" w:rsidRPr="00CD05E7">
        <w:rPr>
          <w:rFonts w:eastAsia="Calibri" w:cs="Arial"/>
          <w:color w:val="000000"/>
          <w:szCs w:val="20"/>
          <w:lang w:val="sl-SI"/>
        </w:rPr>
        <w:t xml:space="preserve"> nimajo sedeža v državah pogodbenicah (v nadaljnjem besedilu: tretje države), lahko dejavnost iz prvega odstavka tega člena opravljajo pod pogoji iz prejšnjega odstavka, če je izpolnjen pogoj materialne vzajemnosti. Ta je izpolnjen, če ponudniki, ki imajo sedež v Republiki Sloveniji, v državi sedeža tujega ponudnika, ki ima sedež v tretji državi, lahko opravljajo storitve in dejavnosti pod enakimi ali podobnimi pogoji, pod katerimi te storitve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12</w:t>
      </w:r>
      <w:r w:rsidR="00850DCB" w:rsidRPr="00CD05E7">
        <w:rPr>
          <w:rFonts w:eastAsia="Calibri" w:cs="Arial"/>
          <w:color w:val="000000"/>
          <w:szCs w:val="20"/>
          <w:lang w:val="sl-SI"/>
        </w:rPr>
        <w:t xml:space="preserve">) Ne glede na določbe </w:t>
      </w:r>
      <w:r w:rsidR="006E6845">
        <w:rPr>
          <w:rFonts w:eastAsia="Calibri" w:cs="Arial"/>
          <w:color w:val="000000"/>
          <w:szCs w:val="20"/>
          <w:lang w:val="sl-SI"/>
        </w:rPr>
        <w:t>desetega</w:t>
      </w:r>
      <w:r w:rsidR="00190121">
        <w:rPr>
          <w:rFonts w:eastAsia="Calibri" w:cs="Arial"/>
          <w:color w:val="000000"/>
          <w:szCs w:val="20"/>
          <w:lang w:val="sl-SI"/>
        </w:rPr>
        <w:t xml:space="preserve"> in </w:t>
      </w:r>
      <w:r w:rsidR="006E6845">
        <w:rPr>
          <w:rFonts w:eastAsia="Calibri" w:cs="Arial"/>
          <w:color w:val="000000"/>
          <w:szCs w:val="20"/>
          <w:lang w:val="sl-SI"/>
        </w:rPr>
        <w:t>enajstega</w:t>
      </w:r>
      <w:r w:rsidR="00850DCB" w:rsidRPr="00CD05E7">
        <w:rPr>
          <w:rFonts w:eastAsia="Calibri" w:cs="Arial"/>
          <w:color w:val="000000"/>
          <w:szCs w:val="20"/>
          <w:lang w:val="sl-SI"/>
        </w:rPr>
        <w:t xml:space="preserve"> odstavka tega člena morajo imeti tuji ponudniki sklenjeno zavarovanje odgovornosti za škodo v skladu z določbami tega člena in zagotovljeno sodelovanje </w:t>
      </w:r>
      <w:r w:rsidR="00190121">
        <w:rPr>
          <w:rFonts w:eastAsia="Calibri" w:cs="Arial"/>
          <w:color w:val="000000"/>
          <w:szCs w:val="20"/>
          <w:lang w:val="sl-SI"/>
        </w:rPr>
        <w:t>vodje del v skladu</w:t>
      </w:r>
      <w:r w:rsidR="00850DCB" w:rsidRPr="00CD05E7">
        <w:rPr>
          <w:rFonts w:eastAsia="Calibri" w:cs="Arial"/>
          <w:color w:val="000000"/>
          <w:szCs w:val="20"/>
          <w:lang w:val="sl-SI"/>
        </w:rPr>
        <w:t xml:space="preserve"> z določbami tega člena. Za sklenjeno zavarovanje odgovornosti </w:t>
      </w:r>
      <w:r w:rsidR="00850DCB" w:rsidRPr="00CD05E7">
        <w:rPr>
          <w:rFonts w:eastAsia="Calibri" w:cs="Arial"/>
          <w:color w:val="000000"/>
          <w:szCs w:val="20"/>
          <w:lang w:val="sl-SI"/>
        </w:rPr>
        <w:lastRenderedPageBreak/>
        <w:t>za škodo se šteje dokazilo o zavarovanju odgovornosti, sklenjeno v Republi</w:t>
      </w:r>
      <w:r w:rsidR="00815994">
        <w:rPr>
          <w:rFonts w:eastAsia="Calibri" w:cs="Arial"/>
          <w:color w:val="000000"/>
          <w:szCs w:val="20"/>
          <w:lang w:val="sl-SI"/>
        </w:rPr>
        <w:t xml:space="preserve">ki Sloveniji ali v drugi državi, če </w:t>
      </w:r>
      <w:r w:rsidR="00850DCB" w:rsidRPr="00CD05E7">
        <w:rPr>
          <w:rFonts w:eastAsia="Calibri" w:cs="Arial"/>
          <w:color w:val="000000"/>
          <w:szCs w:val="20"/>
          <w:lang w:val="sl-SI"/>
        </w:rPr>
        <w:t>to zavarovanje krije škodo, povzročeno v Republiki Sloveniji.</w:t>
      </w:r>
    </w:p>
    <w:p w:rsidR="005730D3"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13</w:t>
      </w:r>
      <w:r w:rsidR="00850DCB" w:rsidRPr="005730D3">
        <w:rPr>
          <w:rFonts w:eastAsia="Calibri" w:cs="Arial"/>
          <w:color w:val="000000"/>
          <w:szCs w:val="20"/>
          <w:lang w:val="sl-SI"/>
        </w:rPr>
        <w:t xml:space="preserve">) </w:t>
      </w:r>
      <w:r w:rsidR="006E6845">
        <w:rPr>
          <w:rFonts w:eastAsiaTheme="minorHAnsi" w:cs="Arial"/>
          <w:color w:val="000000"/>
          <w:szCs w:val="20"/>
          <w:lang w:val="sl-SI"/>
        </w:rPr>
        <w:t>Posamezniki, ki niso pooblaščeni inženirji in izpolnjujejo pogoje za upravičenca do postopkov priznavanja poklicnih kvalifikacij v skladu s predpisom, ki ureja priznavanje poklicnih kvalifikacij, in ki želijo nastopati kot vodje del v skladu z določbami tega člena, se lahko vpišejo v imenik pristojne zbornice, če imajo priznano poklicno kvalifikacijo v skladu s predpisom, ki ureja priznavanje poklicnih kvalifikacij. Priznavanje poklicnih kvalifikacij za vodje del izvajajo IZS, OZS in GZS kot javno pooblastilo.</w:t>
      </w:r>
    </w:p>
    <w:p w:rsidR="00850DCB" w:rsidRPr="00A65F22" w:rsidRDefault="0048294F" w:rsidP="00862903">
      <w:pPr>
        <w:autoSpaceDE w:val="0"/>
        <w:autoSpaceDN w:val="0"/>
        <w:adjustRightInd w:val="0"/>
        <w:spacing w:line="240" w:lineRule="auto"/>
        <w:jc w:val="both"/>
        <w:rPr>
          <w:rFonts w:cs="Arial"/>
          <w:szCs w:val="20"/>
          <w:lang w:val="sl-SI" w:eastAsia="sl-SI"/>
        </w:rPr>
      </w:pPr>
      <w:r>
        <w:rPr>
          <w:rFonts w:eastAsia="Calibri" w:cs="Arial"/>
          <w:color w:val="000000"/>
          <w:szCs w:val="20"/>
          <w:lang w:val="sl-SI"/>
        </w:rPr>
        <w:t>(</w:t>
      </w:r>
      <w:r w:rsidR="00225FE2" w:rsidRPr="00B24E5C">
        <w:rPr>
          <w:rFonts w:eastAsia="Calibri" w:cs="Arial"/>
          <w:szCs w:val="20"/>
          <w:lang w:val="sl-SI"/>
        </w:rPr>
        <w:t>14</w:t>
      </w:r>
      <w:r w:rsidR="00850DCB" w:rsidRPr="005730D3">
        <w:rPr>
          <w:rFonts w:eastAsia="Calibri" w:cs="Arial"/>
          <w:color w:val="000000"/>
          <w:szCs w:val="20"/>
          <w:lang w:val="sl-SI"/>
        </w:rPr>
        <w:t xml:space="preserve">) Posamezniki, </w:t>
      </w:r>
      <w:r w:rsidR="000508CA">
        <w:rPr>
          <w:rFonts w:eastAsia="Calibri" w:cs="Arial"/>
          <w:color w:val="000000"/>
          <w:szCs w:val="20"/>
          <w:lang w:val="sl-SI"/>
        </w:rPr>
        <w:t xml:space="preserve">ki so državljani tretjih držav ter </w:t>
      </w:r>
      <w:r w:rsidR="005730D3">
        <w:rPr>
          <w:rFonts w:eastAsia="Calibri" w:cs="Arial"/>
          <w:color w:val="000000"/>
          <w:szCs w:val="20"/>
          <w:lang w:val="sl-SI"/>
        </w:rPr>
        <w:t>ne izpolnjujejo pogojev iz prejšnjega odstavka in</w:t>
      </w:r>
      <w:r w:rsidR="00850DCB" w:rsidRPr="005730D3">
        <w:rPr>
          <w:rFonts w:eastAsia="Calibri" w:cs="Arial"/>
          <w:color w:val="000000"/>
          <w:szCs w:val="20"/>
          <w:lang w:val="sl-SI"/>
        </w:rPr>
        <w:t xml:space="preserve"> želijo nastopati kot </w:t>
      </w:r>
      <w:r w:rsidR="00265955" w:rsidRPr="005730D3">
        <w:rPr>
          <w:rFonts w:eastAsia="Calibri" w:cs="Arial"/>
          <w:color w:val="000000"/>
          <w:szCs w:val="20"/>
          <w:lang w:val="sl-SI"/>
        </w:rPr>
        <w:t>vodje del</w:t>
      </w:r>
      <w:r w:rsidR="00850DCB" w:rsidRPr="005730D3">
        <w:rPr>
          <w:rFonts w:eastAsia="Calibri" w:cs="Arial"/>
          <w:color w:val="000000"/>
          <w:szCs w:val="20"/>
          <w:lang w:val="sl-SI"/>
        </w:rPr>
        <w:t xml:space="preserve"> </w:t>
      </w:r>
      <w:r w:rsidR="00815994" w:rsidRPr="005730D3">
        <w:rPr>
          <w:rFonts w:eastAsia="Calibri" w:cs="Arial"/>
          <w:color w:val="000000"/>
          <w:szCs w:val="20"/>
          <w:lang w:val="sl-SI"/>
        </w:rPr>
        <w:t>v skladu</w:t>
      </w:r>
      <w:r w:rsidR="00850DCB" w:rsidRPr="005730D3">
        <w:rPr>
          <w:rFonts w:eastAsia="Calibri" w:cs="Arial"/>
          <w:color w:val="000000"/>
          <w:szCs w:val="20"/>
          <w:lang w:val="sl-SI"/>
        </w:rPr>
        <w:t xml:space="preserve"> z določbami tega člena, se lahko vpišejo v imenik pristojne zbornice pod pogojem </w:t>
      </w:r>
      <w:r w:rsidR="00850DCB" w:rsidRPr="005730D3">
        <w:rPr>
          <w:rFonts w:cs="Arial"/>
          <w:szCs w:val="20"/>
          <w:lang w:val="x-none" w:eastAsia="sl-SI"/>
        </w:rPr>
        <w:t xml:space="preserve">materialne vzajemnosti, če so njihove pridobljene kvalifikacije enakovredne tistim, ki se zahtevajo za državljane Republike Slovenije. Materialna vzajemnost obstaja, če državljan Republike Slovenije v državi državljana tretje </w:t>
      </w:r>
      <w:r w:rsidR="000508CA">
        <w:rPr>
          <w:rFonts w:cs="Arial"/>
          <w:szCs w:val="20"/>
          <w:lang w:val="x-none" w:eastAsia="sl-SI"/>
        </w:rPr>
        <w:t>države lahko opravlja reguliran</w:t>
      </w:r>
      <w:r w:rsidR="00850DCB" w:rsidRPr="005730D3">
        <w:rPr>
          <w:rFonts w:cs="Arial"/>
          <w:szCs w:val="20"/>
          <w:lang w:val="x-none" w:eastAsia="sl-SI"/>
        </w:rPr>
        <w:t xml:space="preserve">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w:t>
      </w:r>
      <w:r w:rsidR="00815994" w:rsidRPr="005730D3">
        <w:rPr>
          <w:rFonts w:cs="Arial"/>
          <w:szCs w:val="20"/>
          <w:lang w:val="sl-SI" w:eastAsia="sl-SI"/>
        </w:rPr>
        <w:t>,</w:t>
      </w:r>
      <w:r w:rsidR="00850DCB" w:rsidRPr="005730D3">
        <w:rPr>
          <w:rFonts w:cs="Arial"/>
          <w:szCs w:val="20"/>
          <w:lang w:val="x-none" w:eastAsia="sl-SI"/>
        </w:rPr>
        <w:t xml:space="preserve"> države, v kateri ima stalno prebivališče, ali države, v kateri je imel stalno prebivališče pred pridobitvijo dovoljenja za stalno prebivanje v Republiki Sloveniji.</w:t>
      </w:r>
      <w:r w:rsidR="00A65F22">
        <w:rPr>
          <w:rFonts w:cs="Arial"/>
          <w:szCs w:val="20"/>
          <w:lang w:val="sl-SI" w:eastAsia="sl-SI"/>
        </w:rPr>
        <w:t xml:space="preserve"> </w:t>
      </w:r>
    </w:p>
    <w:p w:rsidR="0069587A"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15</w:t>
      </w:r>
      <w:r w:rsidR="0069587A" w:rsidRPr="00CD05E7">
        <w:rPr>
          <w:rFonts w:eastAsia="Calibri" w:cs="Arial"/>
          <w:color w:val="000000"/>
          <w:szCs w:val="20"/>
          <w:lang w:val="sl-SI"/>
        </w:rPr>
        <w:t xml:space="preserve">) </w:t>
      </w:r>
      <w:r w:rsidR="00815994">
        <w:rPr>
          <w:rFonts w:eastAsia="Calibri" w:cs="Arial"/>
          <w:color w:val="000000"/>
          <w:szCs w:val="20"/>
          <w:lang w:val="sl-SI"/>
        </w:rPr>
        <w:t>Naloge izvajalca</w:t>
      </w:r>
      <w:r w:rsidR="0069587A" w:rsidRPr="00CD05E7">
        <w:rPr>
          <w:rFonts w:eastAsia="Calibri" w:cs="Arial"/>
          <w:color w:val="000000"/>
          <w:szCs w:val="20"/>
          <w:lang w:val="sl-SI"/>
        </w:rPr>
        <w:t xml:space="preserve"> </w:t>
      </w:r>
      <w:r w:rsidR="00815994">
        <w:rPr>
          <w:rFonts w:eastAsia="Calibri" w:cs="Arial"/>
          <w:color w:val="000000"/>
          <w:szCs w:val="20"/>
          <w:lang w:val="sl-SI"/>
        </w:rPr>
        <w:t>iz prvega odstavka tega člena so</w:t>
      </w:r>
      <w:r w:rsidR="0069587A" w:rsidRPr="00CD05E7">
        <w:rPr>
          <w:rFonts w:eastAsia="Calibri" w:cs="Arial"/>
          <w:color w:val="000000"/>
          <w:szCs w:val="20"/>
          <w:lang w:val="sl-SI"/>
        </w:rPr>
        <w:t>:</w:t>
      </w:r>
    </w:p>
    <w:p w:rsidR="00D3488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v skladu s tem zako</w:t>
      </w:r>
      <w:r w:rsidR="00815994" w:rsidRPr="00317F46">
        <w:rPr>
          <w:rFonts w:cs="Arial"/>
          <w:szCs w:val="20"/>
          <w:lang w:val="sl-SI" w:eastAsia="ar-SA"/>
        </w:rPr>
        <w:t xml:space="preserve">nom in pravili stroke zagotavlja kakovost izvedbe </w:t>
      </w:r>
      <w:r w:rsidR="0069587A" w:rsidRPr="00317F46">
        <w:rPr>
          <w:rFonts w:cs="Arial"/>
          <w:szCs w:val="20"/>
          <w:lang w:val="sl-SI" w:eastAsia="ar-SA"/>
        </w:rPr>
        <w:t>najmanj t</w:t>
      </w:r>
      <w:r w:rsidR="00815994" w:rsidRPr="00317F46">
        <w:rPr>
          <w:rFonts w:cs="Arial"/>
          <w:szCs w:val="20"/>
          <w:lang w:val="sl-SI" w:eastAsia="ar-SA"/>
        </w:rPr>
        <w:t>ake ravni</w:t>
      </w:r>
      <w:r w:rsidR="0069587A" w:rsidRPr="00317F46">
        <w:rPr>
          <w:rFonts w:cs="Arial"/>
          <w:szCs w:val="20"/>
          <w:lang w:val="sl-SI" w:eastAsia="ar-SA"/>
        </w:rPr>
        <w:t xml:space="preserve">, kot je predpisana s tem zakonom, </w:t>
      </w:r>
    </w:p>
    <w:p w:rsidR="00C55DD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C55DD4" w:rsidRPr="00317F46">
        <w:rPr>
          <w:rFonts w:cs="Arial"/>
          <w:szCs w:val="20"/>
          <w:lang w:val="sl-SI" w:eastAsia="ar-SA"/>
        </w:rPr>
        <w:t xml:space="preserve">izvajati gradnjo v skladu </w:t>
      </w:r>
      <w:r w:rsidR="00EE2C35" w:rsidRPr="00317F46">
        <w:rPr>
          <w:rFonts w:cs="Arial"/>
          <w:szCs w:val="20"/>
          <w:lang w:val="sl-SI" w:eastAsia="ar-SA"/>
        </w:rPr>
        <w:t xml:space="preserve">z dokumentacijo za </w:t>
      </w:r>
      <w:r w:rsidR="001A3B17" w:rsidRPr="00317F46">
        <w:rPr>
          <w:rFonts w:cs="Arial"/>
          <w:szCs w:val="20"/>
          <w:lang w:val="sl-SI" w:eastAsia="ar-SA"/>
        </w:rPr>
        <w:t>izvedbo</w:t>
      </w:r>
      <w:r w:rsidR="00EE2C35" w:rsidRPr="00317F46">
        <w:rPr>
          <w:rFonts w:cs="Arial"/>
          <w:szCs w:val="20"/>
          <w:lang w:val="sl-SI" w:eastAsia="ar-SA"/>
        </w:rPr>
        <w:t xml:space="preserve"> gradnje</w:t>
      </w:r>
      <w:r w:rsidR="00C55DD4" w:rsidRPr="00317F46">
        <w:rPr>
          <w:rFonts w:cs="Arial"/>
          <w:szCs w:val="20"/>
          <w:lang w:val="sl-SI" w:eastAsia="ar-SA"/>
        </w:rPr>
        <w:t>, pogodbo, predpisi ter pravili stroke,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vodenje gradbenega</w:t>
      </w:r>
      <w:r w:rsidR="0069587A" w:rsidRPr="00317F46">
        <w:rPr>
          <w:rFonts w:cs="Arial"/>
          <w:szCs w:val="20"/>
          <w:lang w:val="sl-SI" w:eastAsia="ar-SA"/>
        </w:rPr>
        <w:t xml:space="preserve"> dnevnik</w:t>
      </w:r>
      <w:r w:rsidR="000413CA" w:rsidRPr="00317F46">
        <w:rPr>
          <w:rFonts w:cs="Arial"/>
          <w:szCs w:val="20"/>
          <w:lang w:val="sl-SI" w:eastAsia="ar-SA"/>
        </w:rPr>
        <w:t>a</w:t>
      </w:r>
      <w:r w:rsidR="0069587A" w:rsidRPr="00317F46">
        <w:rPr>
          <w:rFonts w:cs="Arial"/>
          <w:szCs w:val="20"/>
          <w:lang w:val="sl-SI" w:eastAsia="ar-SA"/>
        </w:rPr>
        <w:t>,</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C91FFA" w:rsidRPr="00317F46">
        <w:rPr>
          <w:rFonts w:cs="Arial"/>
          <w:szCs w:val="20"/>
          <w:lang w:val="sl-SI" w:eastAsia="ar-SA"/>
        </w:rPr>
        <w:t xml:space="preserve">prevzem </w:t>
      </w:r>
      <w:proofErr w:type="spellStart"/>
      <w:r w:rsidR="00C91FFA" w:rsidRPr="00317F46">
        <w:rPr>
          <w:rFonts w:cs="Arial"/>
          <w:szCs w:val="20"/>
          <w:lang w:val="sl-SI" w:eastAsia="ar-SA"/>
        </w:rPr>
        <w:t>zakoličbe</w:t>
      </w:r>
      <w:proofErr w:type="spellEnd"/>
      <w:r w:rsidR="00C91FFA" w:rsidRPr="00317F46">
        <w:rPr>
          <w:rFonts w:cs="Arial"/>
          <w:szCs w:val="20"/>
          <w:lang w:val="sl-SI" w:eastAsia="ar-SA"/>
        </w:rPr>
        <w:t xml:space="preserve"> na terenu,</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pravočasno obveščanje</w:t>
      </w:r>
      <w:r w:rsidR="0069587A" w:rsidRPr="00317F46">
        <w:rPr>
          <w:rFonts w:cs="Arial"/>
          <w:szCs w:val="20"/>
          <w:lang w:val="sl-SI" w:eastAsia="ar-SA"/>
        </w:rPr>
        <w:t xml:space="preserve"> nadzornika pred vsako pomembno fazo izvajanja gradnje, </w:t>
      </w:r>
    </w:p>
    <w:p w:rsidR="00BC5B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zagotavljanje</w:t>
      </w:r>
      <w:r w:rsidR="0069587A" w:rsidRPr="00317F46">
        <w:rPr>
          <w:rFonts w:cs="Arial"/>
          <w:szCs w:val="20"/>
          <w:lang w:val="sl-SI" w:eastAsia="ar-SA"/>
        </w:rPr>
        <w:t xml:space="preserve"> </w:t>
      </w:r>
      <w:r w:rsidR="002313F5">
        <w:rPr>
          <w:rFonts w:cs="Arial"/>
          <w:szCs w:val="20"/>
          <w:lang w:val="sl-SI" w:eastAsia="ar-SA"/>
        </w:rPr>
        <w:t xml:space="preserve">varnosti in zdravja delavcev, </w:t>
      </w:r>
      <w:r w:rsidR="0069587A" w:rsidRPr="00317F46">
        <w:rPr>
          <w:rFonts w:cs="Arial"/>
          <w:szCs w:val="20"/>
          <w:lang w:val="sl-SI" w:eastAsia="ar-SA"/>
        </w:rPr>
        <w:t>varnost</w:t>
      </w:r>
      <w:r w:rsidR="000413CA" w:rsidRPr="00317F46">
        <w:rPr>
          <w:rFonts w:cs="Arial"/>
          <w:szCs w:val="20"/>
          <w:lang w:val="sl-SI" w:eastAsia="ar-SA"/>
        </w:rPr>
        <w:t>i</w:t>
      </w:r>
      <w:r w:rsidR="00BC5B69" w:rsidRPr="00317F46">
        <w:rPr>
          <w:rFonts w:cs="Arial"/>
          <w:szCs w:val="20"/>
          <w:lang w:val="sl-SI" w:eastAsia="ar-SA"/>
        </w:rPr>
        <w:t xml:space="preserve"> ljudi in predmetov pri izvajanju gradnje</w:t>
      </w:r>
      <w:r w:rsidR="0069587A" w:rsidRPr="00317F46">
        <w:rPr>
          <w:rFonts w:cs="Arial"/>
          <w:szCs w:val="20"/>
          <w:lang w:val="sl-SI" w:eastAsia="ar-SA"/>
        </w:rPr>
        <w:t xml:space="preserve"> ter prepreč</w:t>
      </w:r>
      <w:r w:rsidR="00BC5B69" w:rsidRPr="00317F46">
        <w:rPr>
          <w:rFonts w:cs="Arial"/>
          <w:szCs w:val="20"/>
          <w:lang w:val="sl-SI" w:eastAsia="ar-SA"/>
        </w:rPr>
        <w:t xml:space="preserve">evanje čezmerne </w:t>
      </w:r>
      <w:r w:rsidR="0069587A" w:rsidRPr="00317F46">
        <w:rPr>
          <w:rFonts w:cs="Arial"/>
          <w:szCs w:val="20"/>
          <w:lang w:val="sl-SI" w:eastAsia="ar-SA"/>
        </w:rPr>
        <w:t xml:space="preserve">obremenitve okolja, </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C5B69" w:rsidRPr="00317F46">
        <w:rPr>
          <w:rFonts w:cs="Arial"/>
          <w:szCs w:val="20"/>
          <w:lang w:val="sl-SI" w:eastAsia="ar-SA"/>
        </w:rPr>
        <w:t>izbiranje tehnoloških in delovnih procesov</w:t>
      </w:r>
      <w:r w:rsidR="0069587A" w:rsidRPr="00317F46">
        <w:rPr>
          <w:rFonts w:cs="Arial"/>
          <w:szCs w:val="20"/>
          <w:lang w:val="sl-SI" w:eastAsia="ar-SA"/>
        </w:rPr>
        <w:t xml:space="preserve">, ki povzročajo najmanjše možno tveganje za nastanek </w:t>
      </w:r>
      <w:r w:rsidR="002313F5">
        <w:rPr>
          <w:rFonts w:cs="Arial"/>
          <w:szCs w:val="20"/>
          <w:lang w:val="sl-SI" w:eastAsia="ar-SA"/>
        </w:rPr>
        <w:t xml:space="preserve">nezgod pri delu, poklicnih bolezni ali bolezni v zvezi z delom ter </w:t>
      </w:r>
      <w:r w:rsidR="0069587A" w:rsidRPr="00317F46">
        <w:rPr>
          <w:rFonts w:cs="Arial"/>
          <w:szCs w:val="20"/>
          <w:lang w:val="sl-SI" w:eastAsia="ar-SA"/>
        </w:rPr>
        <w:t>najmanjše negativne vplive na okolje in objekte,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 </w:t>
      </w:r>
      <w:r w:rsidR="000508CA" w:rsidRPr="00317F46">
        <w:rPr>
          <w:rFonts w:cs="Arial"/>
          <w:szCs w:val="20"/>
          <w:lang w:val="sl-SI" w:eastAsia="ar-SA"/>
        </w:rPr>
        <w:t>končani gradnji</w:t>
      </w:r>
      <w:r w:rsidR="0069587A" w:rsidRPr="00317F46">
        <w:rPr>
          <w:rFonts w:cs="Arial"/>
          <w:szCs w:val="20"/>
          <w:lang w:val="sl-SI" w:eastAsia="ar-SA"/>
        </w:rPr>
        <w:t xml:space="preserve"> odstraniti gradbene ovire in omejitve dostopa, na območju gradnje odstraniti in očistiti odpadke ter gradbišče ustrezno urediti,</w:t>
      </w:r>
    </w:p>
    <w:p w:rsidR="0069587A"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podpisati izjave o dokončanju gradnje in dokazilo o zanesljivosti. </w:t>
      </w:r>
    </w:p>
    <w:p w:rsidR="00BA0362" w:rsidRPr="00786737" w:rsidRDefault="00BA0362" w:rsidP="00BA036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w:t>
      </w:r>
      <w:r w:rsidR="00225FE2" w:rsidRPr="00B24E5C">
        <w:rPr>
          <w:rFonts w:cs="Arial"/>
          <w:szCs w:val="20"/>
          <w:lang w:val="sl-SI" w:eastAsia="ar-SA"/>
        </w:rPr>
        <w:t>16</w:t>
      </w:r>
      <w:r w:rsidRPr="00786737">
        <w:rPr>
          <w:rFonts w:cs="Arial"/>
          <w:szCs w:val="20"/>
          <w:lang w:val="sl-SI" w:eastAsia="ar-SA"/>
        </w:rPr>
        <w:t>) Izvajalec</w:t>
      </w:r>
      <w:r w:rsidR="006402B5" w:rsidRPr="00786737">
        <w:rPr>
          <w:rFonts w:cs="Arial"/>
          <w:szCs w:val="20"/>
          <w:lang w:val="sl-SI" w:eastAsia="ar-SA"/>
        </w:rPr>
        <w:t xml:space="preserve"> iz prvega odstavka tega člena</w:t>
      </w:r>
      <w:r w:rsidRPr="00786737">
        <w:rPr>
          <w:rFonts w:cs="Arial"/>
          <w:szCs w:val="20"/>
          <w:lang w:val="sl-SI" w:eastAsia="ar-SA"/>
        </w:rPr>
        <w:t xml:space="preserve"> mora za vodenje gradnje določiti vodjo del, ki glede na vrsto del prevladuje (v nadaljnjem besedilu: vodja gradnje) in ki je zaposlen pri njem.</w:t>
      </w:r>
      <w:r w:rsidR="00A54364" w:rsidRPr="00786737">
        <w:rPr>
          <w:rFonts w:cs="Arial"/>
          <w:szCs w:val="20"/>
          <w:lang w:val="sl-SI" w:eastAsia="ar-SA"/>
        </w:rPr>
        <w:t xml:space="preserve"> Vodja gradnje vodilnemu izvajalcu pri gradnji odgovarja za uskladitev del na gradbišču, za skladnost izvajanja del s projektno dokumentacijo, za varnost in zdravje </w:t>
      </w:r>
      <w:r w:rsidR="006E6845">
        <w:rPr>
          <w:rFonts w:cs="Arial"/>
          <w:szCs w:val="20"/>
          <w:lang w:val="sl-SI" w:eastAsia="ar-SA"/>
        </w:rPr>
        <w:t>pri delu na gradbišču in vodi gradbišče</w:t>
      </w:r>
      <w:r w:rsidR="00A54364" w:rsidRPr="00786737">
        <w:rPr>
          <w:rFonts w:cs="Arial"/>
          <w:szCs w:val="20"/>
          <w:lang w:val="sl-SI" w:eastAsia="ar-SA"/>
        </w:rPr>
        <w:t>.</w:t>
      </w:r>
    </w:p>
    <w:p w:rsidR="00804196" w:rsidRDefault="00804196" w:rsidP="00850DCB">
      <w:pPr>
        <w:spacing w:after="120" w:line="240" w:lineRule="auto"/>
        <w:rPr>
          <w:rFonts w:cs="Arial"/>
          <w:szCs w:val="20"/>
          <w:lang w:val="sl-SI" w:eastAsia="sl-SI"/>
        </w:rPr>
      </w:pPr>
    </w:p>
    <w:p w:rsidR="00850DCB" w:rsidRDefault="00850DCB" w:rsidP="001951E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Drugi del: BISTVENE </w:t>
      </w:r>
      <w:r w:rsidR="00622DEA">
        <w:rPr>
          <w:rFonts w:cs="Arial"/>
          <w:szCs w:val="20"/>
          <w:lang w:val="sl-SI" w:eastAsia="ar-SA"/>
        </w:rPr>
        <w:t xml:space="preserve">IN DRUGE </w:t>
      </w:r>
      <w:r w:rsidRPr="00CD05E7">
        <w:rPr>
          <w:rFonts w:cs="Arial"/>
          <w:szCs w:val="20"/>
          <w:lang w:val="sl-SI" w:eastAsia="ar-SA"/>
        </w:rPr>
        <w:t>ZAHTEVE</w:t>
      </w:r>
    </w:p>
    <w:p w:rsidR="001951EE" w:rsidRPr="00CD05E7" w:rsidRDefault="001951EE" w:rsidP="001951EE">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1951EE" w:rsidRDefault="00850DCB"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1951EE">
        <w:rPr>
          <w:rFonts w:cs="Arial"/>
          <w:b/>
          <w:szCs w:val="20"/>
          <w:lang w:val="sl-SI" w:eastAsia="ar-SA"/>
        </w:rPr>
        <w:t>15. člen</w:t>
      </w:r>
    </w:p>
    <w:p w:rsidR="00850DCB" w:rsidRDefault="00850DCB"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1951EE">
        <w:rPr>
          <w:rFonts w:cs="Arial"/>
          <w:b/>
          <w:szCs w:val="20"/>
          <w:lang w:val="sl-SI" w:eastAsia="ar-SA"/>
        </w:rPr>
        <w:t xml:space="preserve">(bistvene </w:t>
      </w:r>
      <w:r w:rsidR="00622DEA" w:rsidRPr="001951EE">
        <w:rPr>
          <w:rFonts w:cs="Arial"/>
          <w:b/>
          <w:szCs w:val="20"/>
          <w:lang w:val="sl-SI" w:eastAsia="ar-SA"/>
        </w:rPr>
        <w:t xml:space="preserve">in druge </w:t>
      </w:r>
      <w:r w:rsidRPr="001951EE">
        <w:rPr>
          <w:rFonts w:cs="Arial"/>
          <w:b/>
          <w:szCs w:val="20"/>
          <w:lang w:val="sl-SI" w:eastAsia="ar-SA"/>
        </w:rPr>
        <w:t>zahteve za objekte)</w:t>
      </w:r>
    </w:p>
    <w:p w:rsidR="001951EE" w:rsidRPr="001951EE" w:rsidRDefault="001951EE"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Pr="00CD05E7">
        <w:rPr>
          <w:rFonts w:cs="Arial"/>
          <w:szCs w:val="20"/>
          <w:lang w:val="sl-SI"/>
        </w:rPr>
        <w:t xml:space="preserve">Objekti morajo izpolnjevati bistvene zahteve glede na namen, vrsto, velikost, </w:t>
      </w:r>
      <w:r w:rsidR="00D2108A">
        <w:rPr>
          <w:rFonts w:cs="Arial"/>
          <w:szCs w:val="20"/>
          <w:lang w:val="sl-SI"/>
        </w:rPr>
        <w:t>zmogljivost</w:t>
      </w:r>
      <w:r w:rsidR="007E3FBE">
        <w:rPr>
          <w:rFonts w:cs="Arial"/>
          <w:szCs w:val="20"/>
          <w:lang w:val="sl-SI"/>
        </w:rPr>
        <w:t xml:space="preserve">, predvidene vplive </w:t>
      </w:r>
      <w:r w:rsidRPr="00CD05E7">
        <w:rPr>
          <w:rFonts w:cs="Arial"/>
          <w:szCs w:val="20"/>
          <w:lang w:val="sl-SI"/>
        </w:rPr>
        <w:t>in druge značilnosti objekta</w:t>
      </w:r>
      <w:r w:rsidR="006E6845">
        <w:rPr>
          <w:rFonts w:cs="Arial"/>
          <w:szCs w:val="20"/>
          <w:lang w:val="sl-SI"/>
        </w:rPr>
        <w:t xml:space="preserve"> ter druge zahteve</w:t>
      </w:r>
      <w:r w:rsidRPr="00CD05E7">
        <w:rPr>
          <w:rFonts w:cs="Arial"/>
          <w:szCs w:val="20"/>
          <w:lang w:val="sl-SI" w:eastAsia="sl-SI"/>
        </w:rPr>
        <w:t xml:space="preserve">. </w:t>
      </w:r>
    </w:p>
    <w:p w:rsidR="00850DCB" w:rsidRPr="00CD05E7" w:rsidRDefault="00C62268" w:rsidP="00862903">
      <w:pPr>
        <w:spacing w:line="240" w:lineRule="auto"/>
        <w:jc w:val="both"/>
        <w:rPr>
          <w:rFonts w:cs="Arial"/>
          <w:szCs w:val="20"/>
          <w:lang w:val="sl-SI" w:eastAsia="sl-SI"/>
        </w:rPr>
      </w:pPr>
      <w:r>
        <w:rPr>
          <w:rFonts w:cs="Arial"/>
          <w:szCs w:val="20"/>
          <w:lang w:val="sl-SI" w:eastAsia="sl-SI"/>
        </w:rPr>
        <w:t>(2</w:t>
      </w:r>
      <w:r w:rsidR="00850DCB" w:rsidRPr="00CD05E7">
        <w:rPr>
          <w:rFonts w:cs="Arial"/>
          <w:szCs w:val="20"/>
          <w:lang w:val="sl-SI" w:eastAsia="sl-SI"/>
        </w:rPr>
        <w:t>) Bistvene zahteve za objekte so:</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1. mehanska odpornost in stabilnost,</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2. varnost pred požarom,</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3. higienska in zdravstvena zaščita ter zaščita okolja,</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4. varnost pri uporabi,</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5. zaščita pred hrupom,</w:t>
      </w:r>
    </w:p>
    <w:p w:rsidR="00850DCB" w:rsidRPr="00CD05E7" w:rsidRDefault="00720B5B" w:rsidP="00862903">
      <w:pPr>
        <w:spacing w:line="240" w:lineRule="auto"/>
        <w:ind w:left="426" w:hanging="426"/>
        <w:jc w:val="both"/>
        <w:rPr>
          <w:rFonts w:cs="Arial"/>
          <w:szCs w:val="20"/>
          <w:lang w:val="sl-SI" w:eastAsia="sl-SI"/>
        </w:rPr>
      </w:pPr>
      <w:r>
        <w:rPr>
          <w:rFonts w:cs="Arial"/>
          <w:szCs w:val="20"/>
          <w:lang w:val="sl-SI" w:eastAsia="sl-SI"/>
        </w:rPr>
        <w:t>6. varčevanje z</w:t>
      </w:r>
      <w:r w:rsidR="00850DCB" w:rsidRPr="00CD05E7">
        <w:rPr>
          <w:rFonts w:cs="Arial"/>
          <w:szCs w:val="20"/>
          <w:lang w:val="sl-SI" w:eastAsia="sl-SI"/>
        </w:rPr>
        <w:t xml:space="preserve"> energijo in ohranjanje toplote,</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 xml:space="preserve">7. univerzalna </w:t>
      </w:r>
      <w:r w:rsidR="00AD59D7">
        <w:rPr>
          <w:rFonts w:cs="Arial"/>
          <w:szCs w:val="20"/>
          <w:lang w:val="sl-SI" w:eastAsia="sl-SI"/>
        </w:rPr>
        <w:t>graditev</w:t>
      </w:r>
      <w:r w:rsidR="00AD59D7" w:rsidRPr="00CD05E7">
        <w:rPr>
          <w:rFonts w:cs="Arial"/>
          <w:szCs w:val="20"/>
          <w:lang w:val="sl-SI" w:eastAsia="sl-SI"/>
        </w:rPr>
        <w:t xml:space="preserve"> </w:t>
      </w:r>
      <w:r w:rsidRPr="00CD05E7">
        <w:rPr>
          <w:rFonts w:cs="Arial"/>
          <w:szCs w:val="20"/>
          <w:lang w:val="sl-SI" w:eastAsia="sl-SI"/>
        </w:rPr>
        <w:t>in raba objektov,</w:t>
      </w:r>
    </w:p>
    <w:p w:rsidR="00850DCB" w:rsidRDefault="00850DCB" w:rsidP="00862903">
      <w:pPr>
        <w:spacing w:line="240" w:lineRule="auto"/>
        <w:ind w:left="426" w:hanging="426"/>
        <w:jc w:val="both"/>
        <w:rPr>
          <w:rFonts w:cs="Arial"/>
          <w:szCs w:val="20"/>
          <w:lang w:val="sl-SI" w:eastAsia="sl-SI"/>
        </w:rPr>
      </w:pPr>
      <w:r w:rsidRPr="00CD05E7">
        <w:rPr>
          <w:rFonts w:cs="Arial"/>
          <w:szCs w:val="20"/>
          <w:lang w:val="sl-SI" w:eastAsia="sl-SI"/>
        </w:rPr>
        <w:lastRenderedPageBreak/>
        <w:t>8. trajnostna raba naravnih virov.</w:t>
      </w:r>
    </w:p>
    <w:p w:rsidR="00622DEA" w:rsidRPr="00CD05E7" w:rsidRDefault="00C62268" w:rsidP="00862903">
      <w:pPr>
        <w:spacing w:line="240" w:lineRule="auto"/>
        <w:jc w:val="both"/>
        <w:rPr>
          <w:rFonts w:cs="Arial"/>
          <w:szCs w:val="20"/>
          <w:lang w:val="sl-SI" w:eastAsia="sl-SI"/>
        </w:rPr>
      </w:pPr>
      <w:r>
        <w:rPr>
          <w:rFonts w:cs="Arial"/>
          <w:szCs w:val="20"/>
          <w:lang w:val="sl-SI" w:eastAsia="sl-SI"/>
        </w:rPr>
        <w:t>(3</w:t>
      </w:r>
      <w:r w:rsidR="00622DEA">
        <w:rPr>
          <w:rFonts w:cs="Arial"/>
          <w:szCs w:val="20"/>
          <w:lang w:val="sl-SI" w:eastAsia="sl-SI"/>
        </w:rPr>
        <w:t>) Druge zahteve so</w:t>
      </w:r>
      <w:r w:rsidR="00622DEA" w:rsidRPr="00CD05E7">
        <w:rPr>
          <w:rFonts w:cs="Arial"/>
          <w:szCs w:val="20"/>
          <w:lang w:val="sl-SI" w:eastAsia="sl-SI"/>
        </w:rPr>
        <w:t xml:space="preserve"> </w:t>
      </w:r>
      <w:r w:rsidR="00622DEA">
        <w:rPr>
          <w:rFonts w:cs="Arial"/>
          <w:szCs w:val="20"/>
          <w:lang w:val="sl-SI" w:eastAsia="sl-SI"/>
        </w:rPr>
        <w:t>posebne funkcionalne, okoljske in druge lastnosti, ki jih morajo tudi izpolnjevati posamezne vrste objektov.</w:t>
      </w:r>
    </w:p>
    <w:p w:rsidR="00D4223D" w:rsidRDefault="00C62268" w:rsidP="00862903">
      <w:pPr>
        <w:spacing w:line="240" w:lineRule="auto"/>
        <w:jc w:val="both"/>
        <w:rPr>
          <w:rFonts w:cs="Arial"/>
          <w:szCs w:val="20"/>
          <w:lang w:val="sl-SI" w:eastAsia="sl-SI"/>
        </w:rPr>
      </w:pPr>
      <w:r>
        <w:rPr>
          <w:rFonts w:cs="Arial"/>
          <w:szCs w:val="20"/>
          <w:lang w:val="sl-SI" w:eastAsia="sl-SI"/>
        </w:rPr>
        <w:t>(4</w:t>
      </w:r>
      <w:r w:rsidR="00E72B21">
        <w:rPr>
          <w:rFonts w:cs="Arial"/>
          <w:szCs w:val="20"/>
          <w:lang w:val="sl-SI" w:eastAsia="sl-SI"/>
        </w:rPr>
        <w:t>) Objekti</w:t>
      </w:r>
      <w:r w:rsidRPr="00CD05E7">
        <w:rPr>
          <w:rFonts w:cs="Arial"/>
          <w:szCs w:val="20"/>
          <w:lang w:val="sl-SI" w:eastAsia="sl-SI"/>
        </w:rPr>
        <w:t xml:space="preserve"> </w:t>
      </w:r>
      <w:r>
        <w:rPr>
          <w:rFonts w:cs="Arial"/>
          <w:szCs w:val="20"/>
          <w:lang w:val="sl-SI" w:eastAsia="sl-SI"/>
        </w:rPr>
        <w:t>se rekonstruira</w:t>
      </w:r>
      <w:r w:rsidR="00E72B21">
        <w:rPr>
          <w:rFonts w:cs="Arial"/>
          <w:szCs w:val="20"/>
          <w:lang w:val="sl-SI" w:eastAsia="sl-SI"/>
        </w:rPr>
        <w:t>jo</w:t>
      </w:r>
      <w:r>
        <w:rPr>
          <w:rFonts w:cs="Arial"/>
          <w:szCs w:val="20"/>
          <w:lang w:val="sl-SI" w:eastAsia="sl-SI"/>
        </w:rPr>
        <w:t>, vzdržuje</w:t>
      </w:r>
      <w:r w:rsidR="00E72B21">
        <w:rPr>
          <w:rFonts w:cs="Arial"/>
          <w:szCs w:val="20"/>
          <w:lang w:val="sl-SI" w:eastAsia="sl-SI"/>
        </w:rPr>
        <w:t>jo</w:t>
      </w:r>
      <w:r>
        <w:rPr>
          <w:rFonts w:cs="Arial"/>
          <w:szCs w:val="20"/>
          <w:lang w:val="sl-SI" w:eastAsia="sl-SI"/>
        </w:rPr>
        <w:t xml:space="preserve"> ali se jim spreminja namembnost tako, da </w:t>
      </w:r>
      <w:r w:rsidR="00D4223D">
        <w:rPr>
          <w:rFonts w:cs="Arial"/>
          <w:szCs w:val="20"/>
          <w:lang w:val="sl-SI" w:eastAsia="sl-SI"/>
        </w:rPr>
        <w:t xml:space="preserve">so izpolnjene </w:t>
      </w:r>
      <w:r w:rsidRPr="00CD05E7">
        <w:rPr>
          <w:rFonts w:cs="Arial"/>
          <w:szCs w:val="20"/>
          <w:lang w:val="sl-SI" w:eastAsia="sl-SI"/>
        </w:rPr>
        <w:t>bistvene</w:t>
      </w:r>
      <w:r>
        <w:rPr>
          <w:rFonts w:cs="Arial"/>
          <w:szCs w:val="20"/>
          <w:lang w:val="sl-SI" w:eastAsia="sl-SI"/>
        </w:rPr>
        <w:t xml:space="preserve"> in druge </w:t>
      </w:r>
      <w:r w:rsidRPr="00CD05E7">
        <w:rPr>
          <w:rFonts w:cs="Arial"/>
          <w:szCs w:val="20"/>
          <w:lang w:val="sl-SI" w:eastAsia="sl-SI"/>
        </w:rPr>
        <w:t xml:space="preserve">zahteve, ki veljajo v času spreminjanja objekta, </w:t>
      </w:r>
      <w:r w:rsidR="00D4223D">
        <w:rPr>
          <w:rFonts w:cs="Arial"/>
          <w:szCs w:val="20"/>
          <w:lang w:val="sl-SI" w:eastAsia="sl-SI"/>
        </w:rPr>
        <w:t xml:space="preserve">pri čemer se </w:t>
      </w:r>
      <w:r w:rsidR="00EA324F">
        <w:rPr>
          <w:rFonts w:cs="Arial"/>
          <w:szCs w:val="20"/>
          <w:lang w:val="sl-SI" w:eastAsia="sl-SI"/>
        </w:rPr>
        <w:t xml:space="preserve">preverjanje </w:t>
      </w:r>
      <w:r w:rsidR="00D4223D">
        <w:rPr>
          <w:rFonts w:cs="Arial"/>
          <w:szCs w:val="20"/>
          <w:lang w:val="sl-SI" w:eastAsia="sl-SI"/>
        </w:rPr>
        <w:t>izpolnj</w:t>
      </w:r>
      <w:r w:rsidR="00EA324F">
        <w:rPr>
          <w:rFonts w:cs="Arial"/>
          <w:szCs w:val="20"/>
          <w:lang w:val="sl-SI" w:eastAsia="sl-SI"/>
        </w:rPr>
        <w:t>evanja</w:t>
      </w:r>
      <w:r w:rsidR="00FB2815">
        <w:rPr>
          <w:rFonts w:cs="Arial"/>
          <w:szCs w:val="20"/>
          <w:lang w:val="sl-SI" w:eastAsia="sl-SI"/>
        </w:rPr>
        <w:t xml:space="preserve"> teh zahtev omeji na tiste</w:t>
      </w:r>
      <w:r w:rsidR="00D4223D">
        <w:rPr>
          <w:rFonts w:cs="Arial"/>
          <w:szCs w:val="20"/>
          <w:lang w:val="sl-SI" w:eastAsia="sl-SI"/>
        </w:rPr>
        <w:t xml:space="preserve"> </w:t>
      </w:r>
      <w:r w:rsidR="00FB2815">
        <w:rPr>
          <w:rFonts w:cs="Arial"/>
          <w:szCs w:val="20"/>
          <w:lang w:val="sl-SI" w:eastAsia="sl-SI"/>
        </w:rPr>
        <w:t>bistvene in druge</w:t>
      </w:r>
      <w:r w:rsidR="0042174A">
        <w:rPr>
          <w:rFonts w:cs="Arial"/>
          <w:szCs w:val="20"/>
          <w:lang w:val="sl-SI" w:eastAsia="sl-SI"/>
        </w:rPr>
        <w:t xml:space="preserve"> </w:t>
      </w:r>
      <w:r w:rsidR="00FB2815">
        <w:rPr>
          <w:rFonts w:cs="Arial"/>
          <w:szCs w:val="20"/>
          <w:lang w:val="sl-SI" w:eastAsia="sl-SI"/>
        </w:rPr>
        <w:t>zahteve, ki so</w:t>
      </w:r>
      <w:r w:rsidR="00D4223D">
        <w:rPr>
          <w:rFonts w:cs="Arial"/>
          <w:szCs w:val="20"/>
          <w:lang w:val="sl-SI" w:eastAsia="sl-SI"/>
        </w:rPr>
        <w:t xml:space="preserve"> predmet spreminjanja objekta.</w:t>
      </w:r>
      <w:r w:rsidR="004E6E04">
        <w:rPr>
          <w:rFonts w:cs="Arial"/>
          <w:szCs w:val="20"/>
          <w:lang w:val="sl-SI" w:eastAsia="sl-SI"/>
        </w:rPr>
        <w:t xml:space="preserve"> </w:t>
      </w:r>
    </w:p>
    <w:p w:rsidR="00C62268" w:rsidRPr="006478AE" w:rsidRDefault="00D4223D" w:rsidP="00862903">
      <w:pPr>
        <w:spacing w:line="240" w:lineRule="auto"/>
        <w:jc w:val="both"/>
        <w:rPr>
          <w:rFonts w:cs="Arial"/>
          <w:color w:val="FF0000"/>
          <w:szCs w:val="20"/>
          <w:lang w:val="sl-SI" w:eastAsia="sl-SI"/>
        </w:rPr>
      </w:pPr>
      <w:r w:rsidRPr="004E6E04">
        <w:rPr>
          <w:rFonts w:cs="Arial"/>
          <w:szCs w:val="20"/>
          <w:lang w:val="sl-SI" w:eastAsia="sl-SI"/>
        </w:rPr>
        <w:t>(5</w:t>
      </w:r>
      <w:r w:rsidR="004E6E04" w:rsidRPr="004E6E04">
        <w:rPr>
          <w:rFonts w:cs="Arial"/>
          <w:szCs w:val="20"/>
          <w:lang w:val="sl-SI" w:eastAsia="sl-SI"/>
        </w:rPr>
        <w:t>) Zahteva glede izpolnjevanja bistvenih in drugih zahtev iz prejšnjega odstavka se ne uporablja,</w:t>
      </w:r>
      <w:r w:rsidRPr="004E6E04">
        <w:rPr>
          <w:rFonts w:cs="Arial"/>
          <w:szCs w:val="20"/>
          <w:lang w:val="sl-SI" w:eastAsia="sl-SI"/>
        </w:rPr>
        <w:t xml:space="preserve"> </w:t>
      </w:r>
      <w:r w:rsidR="00C62268" w:rsidRPr="004E6E04">
        <w:rPr>
          <w:rFonts w:cs="Arial"/>
          <w:szCs w:val="20"/>
          <w:lang w:val="sl-SI" w:eastAsia="sl-SI"/>
        </w:rPr>
        <w:t xml:space="preserve">če je to tehnično </w:t>
      </w:r>
      <w:r w:rsidR="001647C0" w:rsidRPr="004E6E04">
        <w:rPr>
          <w:rFonts w:cs="Arial"/>
          <w:szCs w:val="20"/>
          <w:lang w:val="sl-SI" w:eastAsia="sl-SI"/>
        </w:rPr>
        <w:t>neizvedljivo ali</w:t>
      </w:r>
      <w:r w:rsidR="00C62268" w:rsidRPr="004E6E04">
        <w:rPr>
          <w:rFonts w:cs="Arial"/>
          <w:szCs w:val="20"/>
          <w:lang w:val="sl-SI" w:eastAsia="sl-SI"/>
        </w:rPr>
        <w:t xml:space="preserve"> </w:t>
      </w:r>
      <w:r w:rsidR="006E6845">
        <w:rPr>
          <w:rFonts w:cs="Arial"/>
          <w:szCs w:val="20"/>
          <w:lang w:val="sl-SI" w:eastAsia="sl-SI"/>
        </w:rPr>
        <w:t>povezano z nesorazmernimi stroški</w:t>
      </w:r>
      <w:r w:rsidR="00C62268" w:rsidRPr="004E6E04">
        <w:rPr>
          <w:rFonts w:cs="Arial"/>
          <w:szCs w:val="20"/>
          <w:lang w:val="sl-SI" w:eastAsia="sl-SI"/>
        </w:rPr>
        <w:t xml:space="preserve">. </w:t>
      </w:r>
      <w:r w:rsidR="00FF22BB" w:rsidRPr="004E6E04">
        <w:rPr>
          <w:rFonts w:cs="Arial"/>
          <w:szCs w:val="20"/>
          <w:lang w:val="sl-SI" w:eastAsia="sl-SI"/>
        </w:rPr>
        <w:t xml:space="preserve">Pri spreminjanju objektov se </w:t>
      </w:r>
      <w:r w:rsidR="00ED1ECD">
        <w:rPr>
          <w:rFonts w:cs="Arial"/>
          <w:szCs w:val="20"/>
          <w:lang w:val="sl-SI" w:eastAsia="sl-SI"/>
        </w:rPr>
        <w:t>ne</w:t>
      </w:r>
      <w:r w:rsidR="006E6845">
        <w:rPr>
          <w:rFonts w:cs="Arial"/>
          <w:szCs w:val="20"/>
          <w:lang w:val="sl-SI" w:eastAsia="sl-SI"/>
        </w:rPr>
        <w:t xml:space="preserve"> sme poslabšati gradbenotehničnega</w:t>
      </w:r>
      <w:r w:rsidR="00C62268" w:rsidRPr="004E6E04">
        <w:rPr>
          <w:rFonts w:cs="Arial"/>
          <w:szCs w:val="20"/>
          <w:lang w:val="sl-SI" w:eastAsia="sl-SI"/>
        </w:rPr>
        <w:t xml:space="preserve"> sta</w:t>
      </w:r>
      <w:r w:rsidR="006E6845">
        <w:rPr>
          <w:rFonts w:cs="Arial"/>
          <w:szCs w:val="20"/>
          <w:lang w:val="sl-SI" w:eastAsia="sl-SI"/>
        </w:rPr>
        <w:t>nja</w:t>
      </w:r>
      <w:r w:rsidR="00FF22BB" w:rsidRPr="004E6E04">
        <w:rPr>
          <w:rFonts w:cs="Arial"/>
          <w:szCs w:val="20"/>
          <w:lang w:val="sl-SI" w:eastAsia="sl-SI"/>
        </w:rPr>
        <w:t xml:space="preserve"> objekta</w:t>
      </w:r>
      <w:r w:rsidR="00C62268" w:rsidRPr="004E6E04">
        <w:rPr>
          <w:rFonts w:cs="Arial"/>
          <w:szCs w:val="20"/>
          <w:lang w:val="sl-SI" w:eastAsia="sl-SI"/>
        </w:rPr>
        <w:t>.</w:t>
      </w:r>
      <w:r w:rsidR="006478AE" w:rsidRPr="004E6E04">
        <w:rPr>
          <w:rFonts w:cs="Arial"/>
          <w:szCs w:val="20"/>
          <w:lang w:val="sl-SI" w:eastAsia="sl-SI"/>
        </w:rPr>
        <w:t xml:space="preserve"> </w:t>
      </w:r>
    </w:p>
    <w:p w:rsidR="00C62268" w:rsidRPr="00D760CF" w:rsidRDefault="007E3FBE" w:rsidP="00D760CF">
      <w:pPr>
        <w:autoSpaceDE w:val="0"/>
        <w:autoSpaceDN w:val="0"/>
        <w:adjustRightInd w:val="0"/>
        <w:spacing w:line="240" w:lineRule="auto"/>
        <w:jc w:val="both"/>
        <w:rPr>
          <w:rFonts w:eastAsiaTheme="minorHAnsi" w:cs="Arial"/>
          <w:color w:val="000000"/>
          <w:szCs w:val="20"/>
          <w:lang w:val="sl-SI"/>
        </w:rPr>
      </w:pPr>
      <w:r>
        <w:rPr>
          <w:rFonts w:cs="Arial"/>
          <w:szCs w:val="20"/>
          <w:lang w:val="sl-SI" w:eastAsia="sl-SI"/>
        </w:rPr>
        <w:t>(6</w:t>
      </w:r>
      <w:r w:rsidR="00C62268" w:rsidRPr="00CD05E7">
        <w:rPr>
          <w:rFonts w:cs="Arial"/>
          <w:szCs w:val="20"/>
          <w:lang w:val="sl-SI" w:eastAsia="sl-SI"/>
        </w:rPr>
        <w:t xml:space="preserve">) </w:t>
      </w:r>
      <w:r w:rsidR="00E30086">
        <w:rPr>
          <w:rFonts w:eastAsiaTheme="minorHAnsi" w:cs="Arial"/>
          <w:color w:val="000000"/>
          <w:szCs w:val="20"/>
          <w:lang w:val="sl-SI"/>
        </w:rPr>
        <w:t>V objektih, varovanih na podlagi predpisov s področja varstva kulturne dediščine, lahko projektirane ali izvedene rešitve odstopajo ali ne dosegajo predpisanih bistvenih in drugih zahtev, če</w:t>
      </w:r>
      <w:r w:rsidR="00E30086">
        <w:rPr>
          <w:rFonts w:eastAsiaTheme="minorHAnsi" w:cs="Arial"/>
          <w:b/>
          <w:bCs/>
          <w:color w:val="000000"/>
          <w:szCs w:val="20"/>
          <w:lang w:val="sl-SI"/>
        </w:rPr>
        <w:t xml:space="preserve"> </w:t>
      </w:r>
      <w:r w:rsidR="004E4DB1">
        <w:rPr>
          <w:rFonts w:eastAsiaTheme="minorHAnsi" w:cs="Arial"/>
          <w:color w:val="000000"/>
          <w:szCs w:val="20"/>
          <w:lang w:val="sl-SI"/>
        </w:rPr>
        <w:t>tako</w:t>
      </w:r>
      <w:r w:rsidR="00E30086" w:rsidRPr="00E30086">
        <w:rPr>
          <w:rFonts w:eastAsiaTheme="minorHAnsi" w:cs="Arial"/>
          <w:color w:val="000000"/>
          <w:szCs w:val="20"/>
          <w:lang w:val="sl-SI"/>
        </w:rPr>
        <w:t xml:space="preserve"> </w:t>
      </w:r>
      <w:r w:rsidR="006E6845">
        <w:rPr>
          <w:rFonts w:eastAsiaTheme="minorHAnsi" w:cs="Arial"/>
          <w:bCs/>
          <w:color w:val="000000"/>
          <w:szCs w:val="20"/>
          <w:lang w:val="sl-SI"/>
        </w:rPr>
        <w:t>izhaja iz mnenja ali pogojev</w:t>
      </w:r>
      <w:r w:rsidR="00E30086" w:rsidRPr="00E30086">
        <w:rPr>
          <w:rFonts w:eastAsiaTheme="minorHAnsi" w:cs="Arial"/>
          <w:bCs/>
          <w:color w:val="000000"/>
          <w:szCs w:val="20"/>
          <w:lang w:val="sl-SI"/>
        </w:rPr>
        <w:t xml:space="preserve"> pristojnega</w:t>
      </w:r>
      <w:r w:rsidR="00E30086" w:rsidRPr="00E30086">
        <w:rPr>
          <w:rFonts w:eastAsiaTheme="minorHAnsi" w:cs="Arial"/>
          <w:color w:val="000000"/>
          <w:szCs w:val="20"/>
          <w:lang w:val="sl-SI"/>
        </w:rPr>
        <w:t xml:space="preserve"> </w:t>
      </w:r>
      <w:proofErr w:type="spellStart"/>
      <w:r w:rsidR="00E30086" w:rsidRPr="00E30086">
        <w:rPr>
          <w:rFonts w:eastAsiaTheme="minorHAnsi" w:cs="Arial"/>
          <w:color w:val="000000"/>
          <w:szCs w:val="20"/>
          <w:lang w:val="sl-SI"/>
        </w:rPr>
        <w:t>mnenjedaja</w:t>
      </w:r>
      <w:r w:rsidR="00E30086" w:rsidRPr="00E30086">
        <w:rPr>
          <w:rFonts w:eastAsiaTheme="minorHAnsi" w:cs="Arial"/>
          <w:bCs/>
          <w:color w:val="000000"/>
          <w:szCs w:val="20"/>
          <w:lang w:val="sl-SI"/>
        </w:rPr>
        <w:t>lca</w:t>
      </w:r>
      <w:proofErr w:type="spellEnd"/>
      <w:r w:rsidR="00E30086" w:rsidRPr="00E30086">
        <w:rPr>
          <w:rFonts w:eastAsiaTheme="minorHAnsi" w:cs="Arial"/>
          <w:color w:val="000000"/>
          <w:szCs w:val="20"/>
          <w:lang w:val="sl-SI"/>
        </w:rPr>
        <w:t xml:space="preserve"> </w:t>
      </w:r>
      <w:r w:rsidR="004E4DB1">
        <w:rPr>
          <w:rFonts w:eastAsiaTheme="minorHAnsi" w:cs="Arial"/>
          <w:color w:val="000000"/>
          <w:szCs w:val="20"/>
          <w:lang w:val="sl-SI"/>
        </w:rPr>
        <w:t xml:space="preserve">za področje kulturne dediščine in </w:t>
      </w:r>
      <w:r w:rsidR="00E30086" w:rsidRPr="00E30086">
        <w:rPr>
          <w:rFonts w:eastAsiaTheme="minorHAnsi" w:cs="Arial"/>
          <w:color w:val="000000"/>
          <w:szCs w:val="20"/>
          <w:lang w:val="sl-SI"/>
        </w:rPr>
        <w:t xml:space="preserve">z odstopanjem ne smejo </w:t>
      </w:r>
      <w:r w:rsidR="00E30086" w:rsidRPr="00E30086">
        <w:rPr>
          <w:rFonts w:eastAsiaTheme="minorHAnsi" w:cs="Arial"/>
          <w:bCs/>
          <w:color w:val="000000"/>
          <w:szCs w:val="20"/>
          <w:lang w:val="sl-SI"/>
        </w:rPr>
        <w:t xml:space="preserve">biti </w:t>
      </w:r>
      <w:r w:rsidR="00E30086" w:rsidRPr="00E30086">
        <w:rPr>
          <w:rFonts w:eastAsiaTheme="minorHAnsi" w:cs="Arial"/>
          <w:color w:val="000000"/>
          <w:szCs w:val="20"/>
          <w:lang w:val="sl-SI"/>
        </w:rPr>
        <w:t>neposredno ogrož</w:t>
      </w:r>
      <w:r w:rsidR="00E30086" w:rsidRPr="00E30086">
        <w:rPr>
          <w:rFonts w:eastAsiaTheme="minorHAnsi" w:cs="Arial"/>
          <w:bCs/>
          <w:color w:val="000000"/>
          <w:szCs w:val="20"/>
          <w:lang w:val="sl-SI"/>
        </w:rPr>
        <w:t>eni</w:t>
      </w:r>
      <w:r w:rsidR="00E30086" w:rsidRPr="00E30086">
        <w:rPr>
          <w:rFonts w:eastAsiaTheme="minorHAnsi" w:cs="Arial"/>
          <w:color w:val="000000"/>
          <w:szCs w:val="20"/>
          <w:lang w:val="sl-SI"/>
        </w:rPr>
        <w:t xml:space="preserve"> varnost objekta, življenje in zdravje ljudi, sosednje nepremičnine ali okolje.</w:t>
      </w:r>
    </w:p>
    <w:p w:rsidR="00326751" w:rsidRPr="00CD05E7" w:rsidRDefault="00326751" w:rsidP="00326751">
      <w:pPr>
        <w:spacing w:line="240" w:lineRule="auto"/>
        <w:rPr>
          <w:rFonts w:cs="Arial"/>
          <w:szCs w:val="20"/>
          <w:lang w:val="sl-SI" w:eastAsia="sl-SI"/>
        </w:rPr>
      </w:pPr>
    </w:p>
    <w:p w:rsidR="00850DCB" w:rsidRPr="00CD05E7" w:rsidRDefault="00850DCB" w:rsidP="001951EE">
      <w:pPr>
        <w:spacing w:line="240" w:lineRule="auto"/>
        <w:jc w:val="center"/>
        <w:rPr>
          <w:rFonts w:cs="Arial"/>
          <w:b/>
          <w:szCs w:val="20"/>
          <w:lang w:val="sl-SI" w:eastAsia="sl-SI"/>
        </w:rPr>
      </w:pPr>
      <w:r w:rsidRPr="00CD05E7">
        <w:rPr>
          <w:rFonts w:cs="Arial"/>
          <w:b/>
          <w:szCs w:val="20"/>
          <w:lang w:val="sl-SI" w:eastAsia="sl-SI"/>
        </w:rPr>
        <w:t>16.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(mehanska odpornost in stabilnost)</w:t>
      </w:r>
    </w:p>
    <w:p w:rsidR="001951EE" w:rsidRPr="00CD05E7" w:rsidRDefault="001951EE" w:rsidP="001951EE">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720B5B">
        <w:rPr>
          <w:rFonts w:cs="Arial"/>
          <w:szCs w:val="20"/>
          <w:lang w:val="sl-SI" w:eastAsia="sl-SI"/>
        </w:rPr>
        <w:t>biti</w:t>
      </w:r>
      <w:r w:rsidRPr="00CD05E7">
        <w:rPr>
          <w:rFonts w:cs="Arial"/>
          <w:szCs w:val="20"/>
          <w:lang w:val="sl-SI" w:eastAsia="sl-SI"/>
        </w:rPr>
        <w:t xml:space="preserve"> med gradnjo in uporabo </w:t>
      </w:r>
      <w:r w:rsidR="00720B5B">
        <w:rPr>
          <w:rFonts w:cs="Arial"/>
          <w:szCs w:val="20"/>
          <w:lang w:val="sl-SI" w:eastAsia="sl-SI"/>
        </w:rPr>
        <w:t xml:space="preserve">mehansko odporni in stabilni, </w:t>
      </w:r>
      <w:r w:rsidR="00ED1ECD">
        <w:rPr>
          <w:rFonts w:cs="Arial"/>
          <w:szCs w:val="20"/>
          <w:lang w:val="sl-SI" w:eastAsia="sl-SI"/>
        </w:rPr>
        <w:t>ob upoštevanju vplivov</w:t>
      </w:r>
      <w:r w:rsidR="00720B5B">
        <w:rPr>
          <w:rFonts w:cs="Arial"/>
          <w:szCs w:val="20"/>
          <w:lang w:val="sl-SI" w:eastAsia="sl-SI"/>
        </w:rPr>
        <w:t xml:space="preserve">, </w:t>
      </w:r>
      <w:r w:rsidR="006C7103">
        <w:rPr>
          <w:rFonts w:cs="Arial"/>
          <w:szCs w:val="20"/>
          <w:lang w:val="sl-SI" w:eastAsia="sl-SI"/>
        </w:rPr>
        <w:t>k</w:t>
      </w:r>
      <w:r w:rsidR="00ED1ECD">
        <w:rPr>
          <w:rFonts w:cs="Arial"/>
          <w:szCs w:val="20"/>
          <w:lang w:val="sl-SI" w:eastAsia="sl-SI"/>
        </w:rPr>
        <w:t>i jim</w:t>
      </w:r>
      <w:r w:rsidR="006C7103">
        <w:rPr>
          <w:rFonts w:cs="Arial"/>
          <w:szCs w:val="20"/>
          <w:lang w:val="sl-SI" w:eastAsia="sl-SI"/>
        </w:rPr>
        <w:t xml:space="preserve"> bodo izpostavljeni. Ti v</w:t>
      </w:r>
      <w:r w:rsidRPr="00CD05E7">
        <w:rPr>
          <w:rFonts w:cs="Arial"/>
          <w:szCs w:val="20"/>
          <w:lang w:val="sl-SI" w:eastAsia="sl-SI"/>
        </w:rPr>
        <w:t xml:space="preserve">plivi ne smejo povzročiti porušitve celotnega </w:t>
      </w:r>
      <w:r w:rsidR="00ED1ECD">
        <w:rPr>
          <w:rFonts w:cs="Arial"/>
          <w:szCs w:val="20"/>
          <w:lang w:val="sl-SI" w:eastAsia="sl-SI"/>
        </w:rPr>
        <w:t xml:space="preserve">objekta </w:t>
      </w:r>
      <w:r w:rsidRPr="00CD05E7">
        <w:rPr>
          <w:rFonts w:cs="Arial"/>
          <w:szCs w:val="20"/>
          <w:lang w:val="sl-SI" w:eastAsia="sl-SI"/>
        </w:rPr>
        <w:t xml:space="preserve">ali </w:t>
      </w:r>
      <w:r w:rsidR="00ED1ECD">
        <w:rPr>
          <w:rFonts w:cs="Arial"/>
          <w:szCs w:val="20"/>
          <w:lang w:val="sl-SI" w:eastAsia="sl-SI"/>
        </w:rPr>
        <w:t xml:space="preserve">njegovega </w:t>
      </w:r>
      <w:r w:rsidRPr="00CD05E7">
        <w:rPr>
          <w:rFonts w:cs="Arial"/>
          <w:szCs w:val="20"/>
          <w:lang w:val="sl-SI" w:eastAsia="sl-SI"/>
        </w:rPr>
        <w:t>dela, deformacij in nihanj, večjih od dopustnih, škode na drugih delih objekta, napeljavi in vgrajeni opremi zaradi večjih deformacij nosilne konstrukcije, razen pri potresu z majhno verjetnostjo dogodka.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Pri zagotavljanju mehanske odpornosti in stabilnosti je treba upoštevati trajne, spremenljive in </w:t>
      </w:r>
      <w:r w:rsidR="006C7103">
        <w:rPr>
          <w:rFonts w:cs="Arial"/>
          <w:szCs w:val="20"/>
          <w:lang w:val="sl-SI" w:eastAsia="sl-SI"/>
        </w:rPr>
        <w:t>naključne</w:t>
      </w:r>
      <w:r w:rsidRPr="00CD05E7">
        <w:rPr>
          <w:rFonts w:cs="Arial"/>
          <w:szCs w:val="20"/>
          <w:lang w:val="sl-SI" w:eastAsia="sl-SI"/>
        </w:rPr>
        <w:t xml:space="preserve"> vplive. Trajni vplivi so </w:t>
      </w:r>
      <w:r w:rsidR="00720B5B">
        <w:rPr>
          <w:rFonts w:cs="Arial"/>
          <w:szCs w:val="20"/>
          <w:lang w:val="sl-SI" w:eastAsia="sl-SI"/>
        </w:rPr>
        <w:t xml:space="preserve">zlasti vplivi zaradi težnosti, </w:t>
      </w:r>
      <w:r w:rsidRPr="00CD05E7">
        <w:rPr>
          <w:rFonts w:cs="Arial"/>
          <w:szCs w:val="20"/>
          <w:lang w:val="sl-SI" w:eastAsia="sl-SI"/>
        </w:rPr>
        <w:t>ze</w:t>
      </w:r>
      <w:r w:rsidR="006C7103">
        <w:rPr>
          <w:rFonts w:cs="Arial"/>
          <w:szCs w:val="20"/>
          <w:lang w:val="sl-SI" w:eastAsia="sl-SI"/>
        </w:rPr>
        <w:t>meljskega in vodnega pritiska ter</w:t>
      </w:r>
      <w:r w:rsidRPr="00CD05E7">
        <w:rPr>
          <w:rFonts w:cs="Arial"/>
          <w:szCs w:val="20"/>
          <w:lang w:val="sl-SI" w:eastAsia="sl-SI"/>
        </w:rPr>
        <w:t xml:space="preserve"> deformacije, ki se pojavljajo med gradnjo. Spremenljivi vplivi so zlasti koristna obtežba, obtežba s snegom in ledom, obtežba z</w:t>
      </w:r>
      <w:r w:rsidR="006C7103">
        <w:rPr>
          <w:rFonts w:cs="Arial"/>
          <w:szCs w:val="20"/>
          <w:lang w:val="sl-SI" w:eastAsia="sl-SI"/>
        </w:rPr>
        <w:t>aradi vetra, obtežba z vodo in</w:t>
      </w:r>
      <w:r w:rsidRPr="00CD05E7">
        <w:rPr>
          <w:rFonts w:cs="Arial"/>
          <w:szCs w:val="20"/>
          <w:lang w:val="sl-SI" w:eastAsia="sl-SI"/>
        </w:rPr>
        <w:t xml:space="preserve"> valovi, toplotni vplivi in zmrzovanje, vplivi, ki jih povzročijo žerjavi, dinamični vplivi strojev, obremenitve ob gradnji in korozija. </w:t>
      </w:r>
      <w:r w:rsidR="006C7103">
        <w:rPr>
          <w:rFonts w:cs="Arial"/>
          <w:szCs w:val="20"/>
          <w:lang w:val="sl-SI" w:eastAsia="sl-SI"/>
        </w:rPr>
        <w:t>Naključni</w:t>
      </w:r>
      <w:r w:rsidRPr="00CD05E7">
        <w:rPr>
          <w:rFonts w:cs="Arial"/>
          <w:szCs w:val="20"/>
          <w:lang w:val="sl-SI" w:eastAsia="sl-SI"/>
        </w:rPr>
        <w:t xml:space="preserve"> vplivi so zlasti udarci, eksplozije, potresi in vplivi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Gradnja </w:t>
      </w:r>
      <w:r w:rsidR="006C7103">
        <w:rPr>
          <w:rFonts w:cs="Arial"/>
          <w:szCs w:val="20"/>
          <w:lang w:val="sl-SI" w:eastAsia="sl-SI"/>
        </w:rPr>
        <w:t xml:space="preserve">glede mehanske odpornosti in stabilnosti </w:t>
      </w:r>
      <w:r w:rsidRPr="00CD05E7">
        <w:rPr>
          <w:rFonts w:cs="Arial"/>
          <w:szCs w:val="20"/>
          <w:lang w:val="sl-SI" w:eastAsia="sl-SI"/>
        </w:rPr>
        <w:t>ne sme negativno vplivati na bližnja zemljišča in ogrožati stabilnosti drugih objektov.</w:t>
      </w:r>
    </w:p>
    <w:p w:rsidR="000439C0" w:rsidRDefault="000439C0" w:rsidP="0045418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17.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pred požarom)</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(1) Objekti morajo zaradi zmanjšanja ogroženosti ljudi v njih ali v njihovi bližini in okolja zagotavljati požarno varnost in omogočiti učinkov</w:t>
      </w:r>
      <w:r w:rsidR="006C7103">
        <w:rPr>
          <w:rFonts w:cs="Arial"/>
          <w:szCs w:val="20"/>
          <w:lang w:val="sl-SI" w:eastAsia="sl-SI"/>
        </w:rPr>
        <w:t>ito ter</w:t>
      </w:r>
      <w:r w:rsidR="001976BF">
        <w:rPr>
          <w:rFonts w:cs="Arial"/>
          <w:szCs w:val="20"/>
          <w:lang w:val="sl-SI" w:eastAsia="sl-SI"/>
        </w:rPr>
        <w:t xml:space="preserve"> varno ukrepanje gasilcev in reševalcev</w:t>
      </w:r>
      <w:r w:rsidRPr="00CD05E7">
        <w:rPr>
          <w:rFonts w:cs="Arial"/>
          <w:szCs w:val="20"/>
          <w:lang w:val="sl-SI" w:eastAsia="sl-SI"/>
        </w:rPr>
        <w:t>.</w:t>
      </w:r>
      <w:r w:rsidR="00D97DBA">
        <w:rPr>
          <w:rFonts w:cs="Arial"/>
          <w:szCs w:val="20"/>
          <w:lang w:val="sl-SI" w:eastAsia="sl-SI"/>
        </w:rPr>
        <w:t xml:space="preserve"> Zagotovljena mora biti zadostna količina vode za gašenje.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Nosilna konstrukcija objekta mora ob požaru določen čas ohraniti potrebno nosilnost. Za omejitev hitrega širjenja požara po objektu morajo biti uporabljeni gradbeni elementi, ki se težko vžgejo, </w:t>
      </w:r>
      <w:r w:rsidR="00ED1ECD">
        <w:rPr>
          <w:rFonts w:cs="Arial"/>
          <w:szCs w:val="20"/>
          <w:lang w:val="sl-SI" w:eastAsia="sl-SI"/>
        </w:rPr>
        <w:t>ob</w:t>
      </w:r>
      <w:r w:rsidRPr="00CD05E7">
        <w:rPr>
          <w:rFonts w:cs="Arial"/>
          <w:szCs w:val="20"/>
          <w:lang w:val="sl-SI" w:eastAsia="sl-SI"/>
        </w:rPr>
        <w:t xml:space="preserve"> </w:t>
      </w:r>
      <w:r w:rsidR="00ED1ECD">
        <w:rPr>
          <w:rFonts w:cs="Arial"/>
          <w:szCs w:val="20"/>
          <w:lang w:val="sl-SI" w:eastAsia="sl-SI"/>
        </w:rPr>
        <w:t>vžigu</w:t>
      </w:r>
      <w:r w:rsidRPr="00CD05E7">
        <w:rPr>
          <w:rFonts w:cs="Arial"/>
          <w:szCs w:val="20"/>
          <w:lang w:val="sl-SI" w:eastAsia="sl-SI"/>
        </w:rPr>
        <w:t xml:space="preserve"> oddajajo </w:t>
      </w:r>
      <w:r w:rsidR="00ED1ECD">
        <w:rPr>
          <w:rFonts w:cs="Arial"/>
          <w:szCs w:val="20"/>
          <w:lang w:val="sl-SI" w:eastAsia="sl-SI"/>
        </w:rPr>
        <w:t>majhne</w:t>
      </w:r>
      <w:r w:rsidRPr="00CD05E7">
        <w:rPr>
          <w:rFonts w:cs="Arial"/>
          <w:szCs w:val="20"/>
          <w:lang w:val="sl-SI" w:eastAsia="sl-SI"/>
        </w:rPr>
        <w:t xml:space="preserve"> količine toplote in dima ter omejujejo hitro širjenje požara po površini.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(3) Za omejitev širjenja požara po objektu je treba objekt razdeliti v požarne sektorje.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(4) Objekti morajo zagotoviti zadostno število ustrezno izvedenih evakuacijskih poti in izhodov na ustreznih lokacijah, da jih </w:t>
      </w:r>
      <w:r w:rsidR="00ED1ECD">
        <w:rPr>
          <w:rFonts w:cs="Arial"/>
          <w:szCs w:val="20"/>
          <w:lang w:val="sl-SI" w:eastAsia="sl-SI"/>
        </w:rPr>
        <w:t xml:space="preserve">lahko </w:t>
      </w:r>
      <w:r w:rsidRPr="00CD05E7">
        <w:rPr>
          <w:rFonts w:cs="Arial"/>
          <w:szCs w:val="20"/>
          <w:lang w:val="sl-SI" w:eastAsia="sl-SI"/>
        </w:rPr>
        <w:t>ljudje hitro in varno zapustijo. Za zagotovitev hitre in varne evakuacije ljudi ter hitrega posredovanja gasilcev in reševalcev v objektu morajo biti vanj vgrajeni sistemi za požarno javljanje in alarmiranje.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(5) V objektih in okolici </w:t>
      </w:r>
      <w:r w:rsidR="006C7103">
        <w:rPr>
          <w:rFonts w:cs="Arial"/>
          <w:szCs w:val="20"/>
          <w:lang w:val="sl-SI" w:eastAsia="sl-SI"/>
        </w:rPr>
        <w:t xml:space="preserve">objektov </w:t>
      </w:r>
      <w:r w:rsidRPr="00CD05E7">
        <w:rPr>
          <w:rFonts w:cs="Arial"/>
          <w:szCs w:val="20"/>
          <w:lang w:val="sl-SI" w:eastAsia="sl-SI"/>
        </w:rPr>
        <w:t>mora biti zagotovljen neoviran in varen dostop za gašenje in reševanje.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(6) V objektih morajo biti nameščeni oziroma vgrajeni ustrezni sistemi in naprave ter oprema za gašenje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Zunanje stene in strehe objektov, ločilne stene, skupaj z vrati, okni in drugimi preboji</w:t>
      </w:r>
      <w:r w:rsidR="00ED1ECD">
        <w:rPr>
          <w:rFonts w:cs="Arial"/>
          <w:szCs w:val="20"/>
          <w:lang w:val="sl-SI" w:eastAsia="sl-SI"/>
        </w:rPr>
        <w:t>,</w:t>
      </w:r>
      <w:r w:rsidRPr="00CD05E7">
        <w:rPr>
          <w:rFonts w:cs="Arial"/>
          <w:szCs w:val="20"/>
          <w:lang w:val="sl-SI" w:eastAsia="sl-SI"/>
        </w:rPr>
        <w:t xml:space="preserve"> morajo zmanjšati nevarnost širjenja požara na sosednje objekte.</w:t>
      </w:r>
    </w:p>
    <w:p w:rsidR="00850DCB" w:rsidRPr="00CD05E7" w:rsidRDefault="00850DCB" w:rsidP="00850DCB">
      <w:pPr>
        <w:spacing w:line="240" w:lineRule="auto"/>
        <w:rPr>
          <w:rFonts w:cs="Arial"/>
          <w:b/>
          <w:szCs w:val="20"/>
          <w:lang w:val="sl-SI" w:eastAsia="sl-SI"/>
        </w:rPr>
      </w:pPr>
    </w:p>
    <w:p w:rsidR="00850DCB" w:rsidRPr="00CD05E7" w:rsidRDefault="00850DCB" w:rsidP="001976BF">
      <w:pPr>
        <w:spacing w:line="240" w:lineRule="auto"/>
        <w:jc w:val="center"/>
        <w:rPr>
          <w:rFonts w:cs="Arial"/>
          <w:b/>
          <w:szCs w:val="20"/>
          <w:lang w:val="sl-SI" w:eastAsia="sl-SI"/>
        </w:rPr>
      </w:pPr>
      <w:r w:rsidRPr="00CD05E7">
        <w:rPr>
          <w:rFonts w:cs="Arial"/>
          <w:b/>
          <w:szCs w:val="20"/>
          <w:lang w:val="sl-SI" w:eastAsia="sl-SI"/>
        </w:rPr>
        <w:t>18.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(higienska in zdravstvena zaščita ter zaščita okolja)</w:t>
      </w:r>
    </w:p>
    <w:p w:rsidR="001951EE" w:rsidRPr="00CD05E7" w:rsidRDefault="001951EE" w:rsidP="001951EE">
      <w:pPr>
        <w:spacing w:line="240" w:lineRule="auto"/>
        <w:jc w:val="center"/>
        <w:rPr>
          <w:rFonts w:cs="Arial"/>
          <w:b/>
          <w:szCs w:val="20"/>
          <w:lang w:val="sl-SI" w:eastAsia="sl-SI"/>
        </w:rPr>
      </w:pP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(1) V objektih je treba zagotoviti higiensko in zdravstveno zaščito. Objekti ne smejo ogrožati zdravja ljudi ali povzročiti čezmerne obremenitve okolja.</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lastRenderedPageBreak/>
        <w:t>(2) Objekti in deli objektov morajo zagotavljati, da je onesnaževanje notranjega in zunanjega zraka, odvajanje odpadnih vod</w:t>
      </w:r>
      <w:r w:rsidR="00922A9D">
        <w:rPr>
          <w:rFonts w:cs="Arial"/>
          <w:szCs w:val="20"/>
          <w:lang w:val="sl-SI" w:eastAsia="sl-SI"/>
        </w:rPr>
        <w:t>a</w:t>
      </w:r>
      <w:r w:rsidRPr="00087AEA">
        <w:rPr>
          <w:rFonts w:cs="Arial"/>
          <w:szCs w:val="20"/>
          <w:lang w:val="sl-SI" w:eastAsia="sl-SI"/>
        </w:rPr>
        <w:t xml:space="preserve">, ravnanje z odpadki ter ionizirajoča in elektromagnetna sevanja čim manjše in ne presega </w:t>
      </w:r>
      <w:r w:rsidR="00922A9D">
        <w:rPr>
          <w:rFonts w:cs="Arial"/>
          <w:szCs w:val="20"/>
          <w:lang w:val="sl-SI" w:eastAsia="sl-SI"/>
        </w:rPr>
        <w:t xml:space="preserve">predpisanih </w:t>
      </w:r>
      <w:r w:rsidRPr="00087AEA">
        <w:rPr>
          <w:rFonts w:cs="Arial"/>
          <w:szCs w:val="20"/>
          <w:lang w:val="sl-SI" w:eastAsia="sl-SI"/>
        </w:rPr>
        <w:t>mejnih vrednosti.</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 xml:space="preserve">(3) V objektih, v katerih se zadržujejo ljudje, mora biti na voljo pitna voda. Opremljeni morajo biti z zadostnim številom sanitarij. </w:t>
      </w:r>
      <w:r w:rsidRPr="00087AEA">
        <w:rPr>
          <w:rFonts w:eastAsiaTheme="minorHAnsi" w:cs="Arial"/>
          <w:szCs w:val="20"/>
          <w:lang w:val="sl-SI"/>
        </w:rPr>
        <w:t>Deli objekta, ki so v stiku s pitno vodo, ali drugi vplivi (na primer mikrobiološko onesnaženje, nenameren povratni tok) ne smejo spremeniti fizikalnih, kemijskih ali mikrobioloških lastnosti pitne vode tako, da vplivajo na njeno zdravstveno ustreznost.</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(4) Vse prostore v objektih, dostopne ljudem, je treba osvetliti v skladu z njihovo namembnostjo. Bivalni prostori morajo biti osvetljeni z naravno svetlobo, ki je zadostna z vidika zdravja in dobrega počutja. Če primerna naravna osvetlitev ni tehnično izvedljiva, se lahko prostori druge namembnosti osvetlijo tudi z umetno razsvetljavo.</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5</w:t>
      </w:r>
      <w:r w:rsidRPr="00087AEA">
        <w:rPr>
          <w:rFonts w:cs="Arial"/>
          <w:szCs w:val="20"/>
          <w:lang w:val="sl-SI" w:eastAsia="sl-SI"/>
        </w:rPr>
        <w:t>) V objektih je treba zagotoviti notranje ugodje in kakovost zraka. Dimne pline iz kurilnih naprav je treba odvesti na prosto tako, da nista ogrožena zdravje ljudi in okolje. Prezračevalni in klimatizacijski sistemi ne smejo ogrožati zdravja ljudi ali negativno vplivati na pravilno odvajanje produktov zgorevanja iz kurilnih naprav.</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6</w:t>
      </w:r>
      <w:r w:rsidRPr="00087AEA">
        <w:rPr>
          <w:rFonts w:cs="Arial"/>
          <w:szCs w:val="20"/>
          <w:lang w:val="sl-SI" w:eastAsia="sl-SI"/>
        </w:rPr>
        <w:t xml:space="preserve">) Objekti morajo imeti higiensko in zdravstveno neoporečen sistem zbiranja in odvajanja komunalnih, padavinskih in industrijskih odpadnih voda ter drugih odpadnih tekočin. </w:t>
      </w:r>
    </w:p>
    <w:p w:rsidR="00E863CA" w:rsidRPr="00087AEA" w:rsidRDefault="00D449BC" w:rsidP="00D449BC">
      <w:pPr>
        <w:spacing w:line="240" w:lineRule="auto"/>
        <w:jc w:val="both"/>
        <w:rPr>
          <w:rFonts w:cs="Arial"/>
          <w:szCs w:val="20"/>
          <w:lang w:val="sl-SI" w:eastAsia="sl-SI"/>
        </w:rPr>
      </w:pPr>
      <w:r w:rsidRPr="00087AEA">
        <w:rPr>
          <w:rFonts w:cs="Arial"/>
          <w:szCs w:val="20"/>
          <w:lang w:val="sl-SI" w:eastAsia="sl-SI"/>
        </w:rPr>
        <w:t>(7) Objekte je treba ščititi pred posledicami talne vode, atmosferskih padavin, vode iz napeljav objekta in neželeno vlago. Preprečiti je treba škodljivo nabiranje vlage zaradi kondenzacije vodne pare v gradbenih elementih objektov in na njihovih površinah.</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19.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pri uporabi)</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1976BF">
        <w:rPr>
          <w:rFonts w:cs="Arial"/>
          <w:szCs w:val="20"/>
          <w:lang w:val="sl-SI" w:eastAsia="sl-SI"/>
        </w:rPr>
        <w:t>biti ob normalni uporabi varni pred</w:t>
      </w:r>
      <w:r w:rsidRPr="00CD05E7">
        <w:rPr>
          <w:rFonts w:cs="Arial"/>
          <w:szCs w:val="20"/>
          <w:lang w:val="sl-SI" w:eastAsia="sl-SI"/>
        </w:rPr>
        <w:t xml:space="preserve"> zdrs</w:t>
      </w:r>
      <w:r w:rsidR="001976BF">
        <w:rPr>
          <w:rFonts w:cs="Arial"/>
          <w:szCs w:val="20"/>
          <w:lang w:val="sl-SI" w:eastAsia="sl-SI"/>
        </w:rPr>
        <w:t>i</w:t>
      </w:r>
      <w:r w:rsidRPr="00CD05E7">
        <w:rPr>
          <w:rFonts w:cs="Arial"/>
          <w:szCs w:val="20"/>
          <w:lang w:val="sl-SI" w:eastAsia="sl-SI"/>
        </w:rPr>
        <w:t>, spotik</w:t>
      </w:r>
      <w:r w:rsidR="001976BF">
        <w:rPr>
          <w:rFonts w:cs="Arial"/>
          <w:szCs w:val="20"/>
          <w:lang w:val="sl-SI" w:eastAsia="sl-SI"/>
        </w:rPr>
        <w:t xml:space="preserve">anjem, padci, </w:t>
      </w:r>
      <w:r w:rsidR="00E42C5C">
        <w:rPr>
          <w:rFonts w:cs="Arial"/>
          <w:szCs w:val="20"/>
          <w:lang w:val="sl-SI" w:eastAsia="sl-SI"/>
        </w:rPr>
        <w:t xml:space="preserve">utopitvami, </w:t>
      </w:r>
      <w:r w:rsidR="001976BF">
        <w:rPr>
          <w:rFonts w:cs="Arial"/>
          <w:szCs w:val="20"/>
          <w:lang w:val="sl-SI" w:eastAsia="sl-SI"/>
        </w:rPr>
        <w:t>trčenjem, padci predmetov, opeklinami</w:t>
      </w:r>
      <w:r w:rsidRPr="00CD05E7">
        <w:rPr>
          <w:rFonts w:cs="Arial"/>
          <w:szCs w:val="20"/>
          <w:lang w:val="sl-SI" w:eastAsia="sl-SI"/>
        </w:rPr>
        <w:t>, električni</w:t>
      </w:r>
      <w:r w:rsidR="009A0EDE">
        <w:rPr>
          <w:rFonts w:cs="Arial"/>
          <w:szCs w:val="20"/>
          <w:lang w:val="sl-SI" w:eastAsia="sl-SI"/>
        </w:rPr>
        <w:t>mi udar</w:t>
      </w:r>
      <w:r w:rsidR="001976BF">
        <w:rPr>
          <w:rFonts w:cs="Arial"/>
          <w:szCs w:val="20"/>
          <w:lang w:val="sl-SI" w:eastAsia="sl-SI"/>
        </w:rPr>
        <w:t>i</w:t>
      </w:r>
      <w:r w:rsidRPr="00CD05E7">
        <w:rPr>
          <w:rFonts w:cs="Arial"/>
          <w:szCs w:val="20"/>
          <w:lang w:val="sl-SI" w:eastAsia="sl-SI"/>
        </w:rPr>
        <w:t>, udar</w:t>
      </w:r>
      <w:r w:rsidR="001976BF">
        <w:rPr>
          <w:rFonts w:cs="Arial"/>
          <w:szCs w:val="20"/>
          <w:lang w:val="sl-SI" w:eastAsia="sl-SI"/>
        </w:rPr>
        <w:t>i</w:t>
      </w:r>
      <w:r w:rsidRPr="00CD05E7">
        <w:rPr>
          <w:rFonts w:cs="Arial"/>
          <w:szCs w:val="20"/>
          <w:lang w:val="sl-SI" w:eastAsia="sl-SI"/>
        </w:rPr>
        <w:t xml:space="preserve"> strele, </w:t>
      </w:r>
      <w:r w:rsidR="001976BF">
        <w:rPr>
          <w:rFonts w:cs="Arial"/>
          <w:szCs w:val="20"/>
          <w:lang w:val="sl-SI" w:eastAsia="sl-SI"/>
        </w:rPr>
        <w:t>eksplozijami, vlomi in drugimi nesrečami ali poškodbami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w:t>
      </w:r>
      <w:r w:rsidR="001976BF">
        <w:rPr>
          <w:rFonts w:cs="Arial"/>
          <w:szCs w:val="20"/>
          <w:lang w:val="sl-SI" w:eastAsia="sl-SI"/>
        </w:rPr>
        <w:t>V d</w:t>
      </w:r>
      <w:r w:rsidRPr="00CD05E7">
        <w:rPr>
          <w:rFonts w:cs="Arial"/>
          <w:szCs w:val="20"/>
          <w:lang w:val="sl-SI" w:eastAsia="sl-SI"/>
        </w:rPr>
        <w:t>eli</w:t>
      </w:r>
      <w:r w:rsidR="001976BF">
        <w:rPr>
          <w:rFonts w:cs="Arial"/>
          <w:szCs w:val="20"/>
          <w:lang w:val="sl-SI" w:eastAsia="sl-SI"/>
        </w:rPr>
        <w:t>h</w:t>
      </w:r>
      <w:r w:rsidRPr="00CD05E7">
        <w:rPr>
          <w:rFonts w:cs="Arial"/>
          <w:szCs w:val="20"/>
          <w:lang w:val="sl-SI" w:eastAsia="sl-SI"/>
        </w:rPr>
        <w:t xml:space="preserve"> objektov, po kate</w:t>
      </w:r>
      <w:r w:rsidR="001976BF">
        <w:rPr>
          <w:rFonts w:cs="Arial"/>
          <w:szCs w:val="20"/>
          <w:lang w:val="sl-SI" w:eastAsia="sl-SI"/>
        </w:rPr>
        <w:t>rih je predvidena hoja, ne sme bi</w:t>
      </w:r>
      <w:r w:rsidRPr="00CD05E7">
        <w:rPr>
          <w:rFonts w:cs="Arial"/>
          <w:szCs w:val="20"/>
          <w:lang w:val="sl-SI" w:eastAsia="sl-SI"/>
        </w:rPr>
        <w:t xml:space="preserve">ti mest, </w:t>
      </w:r>
      <w:r w:rsidR="00ED1ECD">
        <w:rPr>
          <w:rFonts w:cs="Arial"/>
          <w:szCs w:val="20"/>
          <w:lang w:val="sl-SI" w:eastAsia="sl-SI"/>
        </w:rPr>
        <w:t>kjer</w:t>
      </w:r>
      <w:r w:rsidRPr="00CD05E7">
        <w:rPr>
          <w:rFonts w:cs="Arial"/>
          <w:szCs w:val="20"/>
          <w:lang w:val="sl-SI" w:eastAsia="sl-SI"/>
        </w:rPr>
        <w:t xml:space="preserve"> obstaja nevarnost zdrsa in spotika zaradi nestabilnih ali nepričakovano spreminjajočih se tal, nevarnih ovir ali neravnin. Na mestih v objektih, </w:t>
      </w:r>
      <w:r w:rsidR="00ED1ECD">
        <w:rPr>
          <w:rFonts w:cs="Arial"/>
          <w:szCs w:val="20"/>
          <w:lang w:val="sl-SI" w:eastAsia="sl-SI"/>
        </w:rPr>
        <w:t>kjer obstaja nevarnost padca, morajo biti</w:t>
      </w:r>
      <w:r w:rsidR="00981691">
        <w:rPr>
          <w:rFonts w:cs="Arial"/>
          <w:szCs w:val="20"/>
          <w:lang w:val="sl-SI" w:eastAsia="sl-SI"/>
        </w:rPr>
        <w:t xml:space="preserve"> nameščeni ustrezni elementi, </w:t>
      </w:r>
      <w:r w:rsidR="00041894">
        <w:rPr>
          <w:rFonts w:cs="Arial"/>
          <w:szCs w:val="20"/>
          <w:lang w:val="sl-SI" w:eastAsia="sl-SI"/>
        </w:rPr>
        <w:t xml:space="preserve">ki to nevarnost zmanjšajo. </w:t>
      </w:r>
      <w:r w:rsidRPr="00CD05E7">
        <w:rPr>
          <w:rFonts w:cs="Arial"/>
          <w:szCs w:val="20"/>
          <w:lang w:val="sl-SI" w:eastAsia="sl-SI"/>
        </w:rPr>
        <w:t>Če so ta mesta dostopna tudi otrokom, je treba elemente prilagoditi tako, da se otroci ne morejo zmuzniti</w:t>
      </w:r>
      <w:r w:rsidR="00ED1ECD">
        <w:rPr>
          <w:rFonts w:cs="Arial"/>
          <w:szCs w:val="20"/>
          <w:lang w:val="sl-SI" w:eastAsia="sl-SI"/>
        </w:rPr>
        <w:t xml:space="preserve"> skoznje</w:t>
      </w:r>
      <w:r w:rsidRPr="00CD05E7">
        <w:rPr>
          <w:rFonts w:cs="Arial"/>
          <w:szCs w:val="20"/>
          <w:lang w:val="sl-SI" w:eastAsia="sl-SI"/>
        </w:rPr>
        <w:t xml:space="preserve"> in da je plezanje nanje oteženo. </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Zasteklitve morajo biti zaščitene pred trkom ali izdelane tako, da ob razbitju niso nevarne. </w:t>
      </w:r>
      <w:r w:rsidR="00ED1ECD">
        <w:rPr>
          <w:rFonts w:cs="Arial"/>
          <w:szCs w:val="20"/>
          <w:lang w:val="sl-SI" w:eastAsia="sl-SI"/>
        </w:rPr>
        <w:t xml:space="preserve">Na </w:t>
      </w:r>
      <w:r w:rsidRPr="00CD05E7">
        <w:rPr>
          <w:rFonts w:cs="Arial"/>
          <w:szCs w:val="20"/>
          <w:lang w:val="sl-SI" w:eastAsia="sl-SI"/>
        </w:rPr>
        <w:t>komunikacijskih poteh morajo biti vidno označene.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(4) Gradbeni elementi, kot so fasade in stekleni elementi, morajo biti varno prit</w:t>
      </w:r>
      <w:r w:rsidR="001976BF">
        <w:rPr>
          <w:rFonts w:cs="Arial"/>
          <w:szCs w:val="20"/>
          <w:lang w:val="sl-SI" w:eastAsia="sl-SI"/>
        </w:rPr>
        <w:t>rjeni. Strehe morajo biti varne pred zdrsi snega in leda</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(5) Deli objekta, ki so vroči in bi lahko bili za ljudi nevarni, se po potrebi zavarujejo pred dotiki.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(6) Objekti morajo </w:t>
      </w:r>
      <w:r w:rsidR="001976BF">
        <w:rPr>
          <w:rFonts w:cs="Arial"/>
          <w:szCs w:val="20"/>
          <w:lang w:val="sl-SI" w:eastAsia="sl-SI"/>
        </w:rPr>
        <w:t xml:space="preserve">biti varni pred električnim udarom, </w:t>
      </w:r>
      <w:r w:rsidR="00ED1ECD">
        <w:rPr>
          <w:rFonts w:cs="Arial"/>
          <w:szCs w:val="20"/>
          <w:lang w:val="sl-SI" w:eastAsia="sl-SI"/>
        </w:rPr>
        <w:t>čezmernim</w:t>
      </w:r>
      <w:r w:rsidR="001976BF">
        <w:rPr>
          <w:rFonts w:cs="Arial"/>
          <w:szCs w:val="20"/>
          <w:lang w:val="sl-SI" w:eastAsia="sl-SI"/>
        </w:rPr>
        <w:t xml:space="preserve"> elektromagnetnim vplivom</w:t>
      </w:r>
      <w:r w:rsidRPr="00CD05E7">
        <w:rPr>
          <w:rFonts w:cs="Arial"/>
          <w:szCs w:val="20"/>
          <w:lang w:val="sl-SI" w:eastAsia="sl-SI"/>
        </w:rPr>
        <w:t xml:space="preserve">, </w:t>
      </w:r>
      <w:r w:rsidR="00E42C5C">
        <w:rPr>
          <w:rFonts w:cs="Arial"/>
          <w:szCs w:val="20"/>
          <w:lang w:val="sl-SI" w:eastAsia="sl-SI"/>
        </w:rPr>
        <w:t>vžigom možne</w:t>
      </w:r>
      <w:r w:rsidRPr="00CD05E7">
        <w:rPr>
          <w:rFonts w:cs="Arial"/>
          <w:szCs w:val="20"/>
          <w:lang w:val="sl-SI" w:eastAsia="sl-SI"/>
        </w:rPr>
        <w:t xml:space="preserve"> e</w:t>
      </w:r>
      <w:r w:rsidR="007C196C">
        <w:rPr>
          <w:rFonts w:cs="Arial"/>
          <w:szCs w:val="20"/>
          <w:lang w:val="sl-SI" w:eastAsia="sl-SI"/>
        </w:rPr>
        <w:t xml:space="preserve">ksplozivne atmosfere, </w:t>
      </w:r>
      <w:r w:rsidR="00ED1ECD">
        <w:rPr>
          <w:rFonts w:cs="Arial"/>
          <w:szCs w:val="20"/>
          <w:lang w:val="sl-SI" w:eastAsia="sl-SI"/>
        </w:rPr>
        <w:t>čezmernim</w:t>
      </w:r>
      <w:r w:rsidRPr="00CD05E7">
        <w:rPr>
          <w:rFonts w:cs="Arial"/>
          <w:szCs w:val="20"/>
          <w:lang w:val="sl-SI" w:eastAsia="sl-SI"/>
        </w:rPr>
        <w:t xml:space="preserve"> segrevanje</w:t>
      </w:r>
      <w:r w:rsidR="007C196C">
        <w:rPr>
          <w:rFonts w:cs="Arial"/>
          <w:szCs w:val="20"/>
          <w:lang w:val="sl-SI" w:eastAsia="sl-SI"/>
        </w:rPr>
        <w:t>m inštalacijskih</w:t>
      </w:r>
      <w:r w:rsidRPr="00CD05E7">
        <w:rPr>
          <w:rFonts w:cs="Arial"/>
          <w:szCs w:val="20"/>
          <w:lang w:val="sl-SI" w:eastAsia="sl-SI"/>
        </w:rPr>
        <w:t xml:space="preserve"> elementov</w:t>
      </w:r>
      <w:r w:rsidR="00E42C5C">
        <w:rPr>
          <w:rFonts w:cs="Arial"/>
          <w:szCs w:val="20"/>
          <w:lang w:val="sl-SI" w:eastAsia="sl-SI"/>
        </w:rPr>
        <w:t xml:space="preserve"> in elektroenergetskih sistemov, električnimi kratkimi stiki in preskoki</w:t>
      </w:r>
      <w:r w:rsidRPr="00CD05E7">
        <w:rPr>
          <w:rFonts w:cs="Arial"/>
          <w:szCs w:val="20"/>
          <w:lang w:val="sl-SI" w:eastAsia="sl-SI"/>
        </w:rPr>
        <w:t xml:space="preserve">, </w:t>
      </w:r>
      <w:r w:rsidR="007C196C">
        <w:rPr>
          <w:rFonts w:cs="Arial"/>
          <w:szCs w:val="20"/>
          <w:lang w:val="sl-SI" w:eastAsia="sl-SI"/>
        </w:rPr>
        <w:t>pod</w:t>
      </w:r>
      <w:r w:rsidR="00ED1ECD">
        <w:rPr>
          <w:rFonts w:cs="Arial"/>
          <w:szCs w:val="20"/>
          <w:lang w:val="sl-SI" w:eastAsia="sl-SI"/>
        </w:rPr>
        <w:t>-</w:t>
      </w:r>
      <w:r w:rsidR="00E42C5C">
        <w:rPr>
          <w:rFonts w:cs="Arial"/>
          <w:szCs w:val="20"/>
          <w:lang w:val="sl-SI" w:eastAsia="sl-SI"/>
        </w:rPr>
        <w:t xml:space="preserve"> in prenapetostnimi </w:t>
      </w:r>
      <w:r w:rsidR="007C196C">
        <w:rPr>
          <w:rFonts w:cs="Arial"/>
          <w:szCs w:val="20"/>
          <w:lang w:val="sl-SI" w:eastAsia="sl-SI"/>
        </w:rPr>
        <w:t>vplivi ter drugimi nevarnostmi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Objekti morajo biti opremljeni s sistemom zaščite pred strelo tako, da odvede atmosf</w:t>
      </w:r>
      <w:r w:rsidR="007C196C">
        <w:rPr>
          <w:rFonts w:cs="Arial"/>
          <w:szCs w:val="20"/>
          <w:lang w:val="sl-SI" w:eastAsia="sl-SI"/>
        </w:rPr>
        <w:t>ersko razelektrenje v zemljo, pri čemer</w:t>
      </w:r>
      <w:r w:rsidRPr="00CD05E7">
        <w:rPr>
          <w:rFonts w:cs="Arial"/>
          <w:szCs w:val="20"/>
          <w:lang w:val="sl-SI" w:eastAsia="sl-SI"/>
        </w:rPr>
        <w:t xml:space="preserve"> ne povzroča nevarnosti za </w:t>
      </w:r>
      <w:r w:rsidR="007C196C">
        <w:rPr>
          <w:rFonts w:cs="Arial"/>
          <w:szCs w:val="20"/>
          <w:lang w:val="sl-SI" w:eastAsia="sl-SI"/>
        </w:rPr>
        <w:t>požar</w:t>
      </w:r>
      <w:r w:rsidRPr="00CD05E7">
        <w:rPr>
          <w:rFonts w:cs="Arial"/>
          <w:szCs w:val="20"/>
          <w:lang w:val="sl-SI" w:eastAsia="sl-SI"/>
        </w:rPr>
        <w:t>, da om</w:t>
      </w:r>
      <w:r w:rsidR="002C6B5A">
        <w:rPr>
          <w:rFonts w:cs="Arial"/>
          <w:szCs w:val="20"/>
          <w:lang w:val="sl-SI" w:eastAsia="sl-SI"/>
        </w:rPr>
        <w:t>eji okvare sistemov in naprav ter</w:t>
      </w:r>
      <w:r w:rsidRPr="00CD05E7">
        <w:rPr>
          <w:rFonts w:cs="Arial"/>
          <w:szCs w:val="20"/>
          <w:lang w:val="sl-SI" w:eastAsia="sl-SI"/>
        </w:rPr>
        <w:t xml:space="preserve"> zagotavlja dovolj nizke napetosti dotika in koraka z ustrezno izenačitvijo potenciala.</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20.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(zaščita pred hrupom)</w:t>
      </w:r>
    </w:p>
    <w:p w:rsidR="001951EE" w:rsidRPr="00CD05E7" w:rsidRDefault="001951EE" w:rsidP="001951EE">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007C196C">
        <w:rPr>
          <w:rFonts w:cs="Arial"/>
          <w:szCs w:val="20"/>
          <w:lang w:val="sl-SI" w:eastAsia="sl-SI"/>
        </w:rPr>
        <w:t>R</w:t>
      </w:r>
      <w:r w:rsidRPr="00CD05E7">
        <w:rPr>
          <w:rFonts w:cs="Arial"/>
          <w:szCs w:val="20"/>
          <w:lang w:val="sl-SI" w:eastAsia="sl-SI"/>
        </w:rPr>
        <w:t>av</w:t>
      </w:r>
      <w:r w:rsidR="007C196C">
        <w:rPr>
          <w:rFonts w:cs="Arial"/>
          <w:szCs w:val="20"/>
          <w:lang w:val="sl-SI" w:eastAsia="sl-SI"/>
        </w:rPr>
        <w:t>en</w:t>
      </w:r>
      <w:r w:rsidRPr="00CD05E7">
        <w:rPr>
          <w:rFonts w:cs="Arial"/>
          <w:szCs w:val="20"/>
          <w:lang w:val="sl-SI" w:eastAsia="sl-SI"/>
        </w:rPr>
        <w:t xml:space="preserve"> hrupa</w:t>
      </w:r>
      <w:r w:rsidR="007C196C">
        <w:rPr>
          <w:rFonts w:cs="Arial"/>
          <w:szCs w:val="20"/>
          <w:lang w:val="sl-SI" w:eastAsia="sl-SI"/>
        </w:rPr>
        <w:t xml:space="preserve"> v objektih ne sme ogro</w:t>
      </w:r>
      <w:r w:rsidR="00ED1ECD">
        <w:rPr>
          <w:rFonts w:cs="Arial"/>
          <w:szCs w:val="20"/>
          <w:lang w:val="sl-SI" w:eastAsia="sl-SI"/>
        </w:rPr>
        <w:t>žati zdravja ljudi. Zagotovljene</w:t>
      </w:r>
      <w:r w:rsidR="007C196C">
        <w:rPr>
          <w:rFonts w:cs="Arial"/>
          <w:szCs w:val="20"/>
          <w:lang w:val="sl-SI" w:eastAsia="sl-SI"/>
        </w:rPr>
        <w:t xml:space="preserve"> morajo biti</w:t>
      </w:r>
      <w:r w:rsidRPr="00CD05E7">
        <w:rPr>
          <w:rFonts w:cs="Arial"/>
          <w:szCs w:val="20"/>
          <w:lang w:val="sl-SI" w:eastAsia="sl-SI"/>
        </w:rPr>
        <w:t xml:space="preserve"> </w:t>
      </w:r>
      <w:r w:rsidR="00ED1ECD">
        <w:rPr>
          <w:rFonts w:cs="Arial"/>
          <w:szCs w:val="20"/>
          <w:lang w:val="sl-SI" w:eastAsia="sl-SI"/>
        </w:rPr>
        <w:t>primerne</w:t>
      </w:r>
      <w:r w:rsidR="007C196C">
        <w:rPr>
          <w:rFonts w:cs="Arial"/>
          <w:szCs w:val="20"/>
          <w:lang w:val="sl-SI" w:eastAsia="sl-SI"/>
        </w:rPr>
        <w:t xml:space="preserve"> </w:t>
      </w:r>
      <w:r w:rsidR="00ED1ECD">
        <w:rPr>
          <w:rFonts w:cs="Arial"/>
          <w:szCs w:val="20"/>
          <w:lang w:val="sl-SI" w:eastAsia="sl-SI"/>
        </w:rPr>
        <w:t xml:space="preserve">razmere </w:t>
      </w:r>
      <w:r w:rsidRPr="00CD05E7">
        <w:rPr>
          <w:rFonts w:cs="Arial"/>
          <w:szCs w:val="20"/>
          <w:lang w:val="sl-SI" w:eastAsia="sl-SI"/>
        </w:rPr>
        <w:t>za delo, druge dej</w:t>
      </w:r>
      <w:r w:rsidR="007C196C">
        <w:rPr>
          <w:rFonts w:cs="Arial"/>
          <w:szCs w:val="20"/>
          <w:lang w:val="sl-SI" w:eastAsia="sl-SI"/>
        </w:rPr>
        <w:t>avnosti in počitek. U</w:t>
      </w:r>
      <w:r w:rsidRPr="00CD05E7">
        <w:rPr>
          <w:rFonts w:cs="Arial"/>
          <w:szCs w:val="20"/>
          <w:lang w:val="sl-SI" w:eastAsia="sl-SI"/>
        </w:rPr>
        <w:t>pošteva</w:t>
      </w:r>
      <w:r w:rsidR="00ED1ECD">
        <w:rPr>
          <w:rFonts w:cs="Arial"/>
          <w:szCs w:val="20"/>
          <w:lang w:val="sl-SI" w:eastAsia="sl-SI"/>
        </w:rPr>
        <w:t>jo</w:t>
      </w:r>
      <w:r w:rsidRPr="00CD05E7">
        <w:rPr>
          <w:rFonts w:cs="Arial"/>
          <w:szCs w:val="20"/>
          <w:lang w:val="sl-SI" w:eastAsia="sl-SI"/>
        </w:rPr>
        <w:t xml:space="preserve"> </w:t>
      </w:r>
      <w:r w:rsidR="007C196C">
        <w:rPr>
          <w:rFonts w:cs="Arial"/>
          <w:szCs w:val="20"/>
          <w:lang w:val="sl-SI" w:eastAsia="sl-SI"/>
        </w:rPr>
        <w:t xml:space="preserve">se </w:t>
      </w:r>
      <w:r w:rsidRPr="00CD05E7">
        <w:rPr>
          <w:rFonts w:cs="Arial"/>
          <w:szCs w:val="20"/>
          <w:lang w:val="sl-SI" w:eastAsia="sl-SI"/>
        </w:rPr>
        <w:t>zunanji hrup, hrup, ki prihaja iz drugih prostorov, hrup obratovalne opreme in odmevni hrup.</w:t>
      </w:r>
    </w:p>
    <w:p w:rsidR="001951EE" w:rsidRDefault="00850DCB" w:rsidP="00C67FCD">
      <w:pPr>
        <w:spacing w:line="240" w:lineRule="auto"/>
        <w:jc w:val="both"/>
        <w:rPr>
          <w:rFonts w:cs="Arial"/>
          <w:szCs w:val="20"/>
          <w:lang w:val="sl-SI" w:eastAsia="sl-SI"/>
        </w:rPr>
      </w:pPr>
      <w:r w:rsidRPr="00CD05E7">
        <w:rPr>
          <w:rFonts w:cs="Arial"/>
          <w:szCs w:val="20"/>
          <w:lang w:val="sl-SI" w:eastAsia="sl-SI"/>
        </w:rPr>
        <w:t xml:space="preserve">(2) </w:t>
      </w:r>
      <w:r w:rsidR="007C196C">
        <w:rPr>
          <w:rFonts w:cs="Arial"/>
          <w:szCs w:val="20"/>
          <w:lang w:val="sl-SI" w:eastAsia="sl-SI"/>
        </w:rPr>
        <w:t>O</w:t>
      </w:r>
      <w:r w:rsidRPr="00CD05E7">
        <w:rPr>
          <w:rFonts w:cs="Arial"/>
          <w:szCs w:val="20"/>
          <w:lang w:val="sl-SI" w:eastAsia="sl-SI"/>
        </w:rPr>
        <w:t xml:space="preserve">b predvideni uporabi </w:t>
      </w:r>
      <w:r w:rsidR="007C196C">
        <w:rPr>
          <w:rFonts w:cs="Arial"/>
          <w:szCs w:val="20"/>
          <w:lang w:val="sl-SI" w:eastAsia="sl-SI"/>
        </w:rPr>
        <w:t>objekta</w:t>
      </w:r>
      <w:r w:rsidR="002C6B5A">
        <w:rPr>
          <w:rFonts w:cs="Arial"/>
          <w:szCs w:val="20"/>
          <w:lang w:val="sl-SI" w:eastAsia="sl-SI"/>
        </w:rPr>
        <w:t xml:space="preserve"> </w:t>
      </w:r>
      <w:r w:rsidR="002C6B5A" w:rsidRPr="004D2FB3">
        <w:rPr>
          <w:rFonts w:cs="Arial"/>
          <w:szCs w:val="20"/>
          <w:lang w:val="sl-SI" w:eastAsia="sl-SI"/>
        </w:rPr>
        <w:t>mejne in kritične vrednosti kazalcev</w:t>
      </w:r>
      <w:r w:rsidR="002C6B5A">
        <w:rPr>
          <w:rFonts w:cs="Arial"/>
          <w:szCs w:val="20"/>
          <w:lang w:val="sl-SI" w:eastAsia="sl-SI"/>
        </w:rPr>
        <w:t xml:space="preserve"> </w:t>
      </w:r>
      <w:r w:rsidR="007C196C">
        <w:rPr>
          <w:rFonts w:cs="Arial"/>
          <w:szCs w:val="20"/>
          <w:lang w:val="sl-SI" w:eastAsia="sl-SI"/>
        </w:rPr>
        <w:t>hrupa v okolju ne smejo biti</w:t>
      </w:r>
      <w:r w:rsidR="00804196">
        <w:rPr>
          <w:rFonts w:cs="Arial"/>
          <w:szCs w:val="20"/>
          <w:lang w:val="sl-SI" w:eastAsia="sl-SI"/>
        </w:rPr>
        <w:t xml:space="preserve"> presežene.</w:t>
      </w:r>
    </w:p>
    <w:p w:rsidR="001951EE" w:rsidRDefault="001951EE" w:rsidP="001951EE">
      <w:pPr>
        <w:spacing w:line="240" w:lineRule="auto"/>
        <w:jc w:val="center"/>
        <w:rPr>
          <w:rFonts w:cs="Arial"/>
          <w:szCs w:val="20"/>
          <w:lang w:val="sl-SI" w:eastAsia="sl-SI"/>
        </w:rPr>
      </w:pPr>
    </w:p>
    <w:p w:rsidR="00FD4D13" w:rsidRPr="001951EE" w:rsidRDefault="00FD4D13" w:rsidP="001951EE">
      <w:pPr>
        <w:spacing w:line="240" w:lineRule="auto"/>
        <w:jc w:val="center"/>
        <w:rPr>
          <w:rFonts w:cs="Arial"/>
          <w:b/>
          <w:szCs w:val="20"/>
          <w:lang w:val="sl-SI" w:eastAsia="sl-SI"/>
        </w:rPr>
      </w:pPr>
      <w:r w:rsidRPr="001951EE">
        <w:rPr>
          <w:rFonts w:cs="Arial"/>
          <w:b/>
          <w:szCs w:val="20"/>
          <w:lang w:val="sl-SI" w:eastAsia="sl-SI"/>
        </w:rPr>
        <w:t>21. člen</w:t>
      </w:r>
    </w:p>
    <w:p w:rsidR="00FD4D13" w:rsidRPr="001951EE" w:rsidRDefault="00FD4D13" w:rsidP="001951EE">
      <w:pPr>
        <w:spacing w:line="240" w:lineRule="auto"/>
        <w:jc w:val="center"/>
        <w:rPr>
          <w:rFonts w:cs="Arial"/>
          <w:b/>
          <w:szCs w:val="20"/>
          <w:lang w:val="sl-SI" w:eastAsia="sl-SI"/>
        </w:rPr>
      </w:pPr>
      <w:r w:rsidRPr="001951EE">
        <w:rPr>
          <w:rFonts w:cs="Arial"/>
          <w:b/>
          <w:szCs w:val="20"/>
          <w:lang w:val="sl-SI" w:eastAsia="sl-SI"/>
        </w:rPr>
        <w:t>(varčevanje z energijo, ohranjanje toplote in raba obnovljivih virov energije)</w:t>
      </w:r>
    </w:p>
    <w:p w:rsidR="001951EE" w:rsidRPr="002F1AEF" w:rsidRDefault="001951EE" w:rsidP="001951EE">
      <w:pPr>
        <w:spacing w:line="240" w:lineRule="auto"/>
        <w:jc w:val="center"/>
        <w:rPr>
          <w:rFonts w:eastAsiaTheme="minorHAnsi" w:cs="Arial"/>
          <w:b/>
          <w:bCs/>
          <w:szCs w:val="20"/>
          <w:lang w:val="sl-SI"/>
        </w:rPr>
      </w:pPr>
    </w:p>
    <w:p w:rsidR="00FD4D13" w:rsidRPr="002F1AEF" w:rsidRDefault="00FD4D13" w:rsidP="00862903">
      <w:pPr>
        <w:autoSpaceDE w:val="0"/>
        <w:autoSpaceDN w:val="0"/>
        <w:adjustRightInd w:val="0"/>
        <w:spacing w:line="240" w:lineRule="auto"/>
        <w:jc w:val="both"/>
        <w:rPr>
          <w:rFonts w:eastAsiaTheme="minorHAnsi" w:cs="Arial"/>
          <w:szCs w:val="20"/>
          <w:lang w:val="sl-SI"/>
        </w:rPr>
      </w:pPr>
      <w:r w:rsidRPr="002F1AEF">
        <w:rPr>
          <w:rFonts w:eastAsiaTheme="minorHAnsi" w:cs="Arial"/>
          <w:szCs w:val="20"/>
          <w:lang w:val="sl-SI"/>
        </w:rPr>
        <w:t>(1) Objekti morajo zaradi varčevanja z energijo in ohranjanja toplote ter čim večje rabe obnov</w:t>
      </w:r>
      <w:r w:rsidR="00922A9D">
        <w:rPr>
          <w:rFonts w:eastAsiaTheme="minorHAnsi" w:cs="Arial"/>
          <w:szCs w:val="20"/>
          <w:lang w:val="sl-SI"/>
        </w:rPr>
        <w:t>ljivih virov energije zagotavljati</w:t>
      </w:r>
      <w:r w:rsidRPr="002F1AEF">
        <w:rPr>
          <w:rFonts w:eastAsiaTheme="minorHAnsi" w:cs="Arial"/>
          <w:szCs w:val="20"/>
          <w:lang w:val="sl-SI"/>
        </w:rPr>
        <w:t xml:space="preserve"> učinkovito rabo energije in rabo obnovljivih virov energije na področju toplotne zaščite, ogrevanja, hlajenja, prezračevanja ali njihove kombinacije, </w:t>
      </w:r>
      <w:r w:rsidRPr="002F1AEF">
        <w:rPr>
          <w:rFonts w:eastAsiaTheme="minorHAnsi" w:cs="Arial"/>
          <w:szCs w:val="20"/>
          <w:lang w:val="sl-SI"/>
        </w:rPr>
        <w:lastRenderedPageBreak/>
        <w:t>priprave tople vode in razsvetljave v stavbah ter drugih tehničnih sistemov, povezani</w:t>
      </w:r>
      <w:r w:rsidR="00ED1ECD">
        <w:rPr>
          <w:rFonts w:eastAsiaTheme="minorHAnsi" w:cs="Arial"/>
          <w:szCs w:val="20"/>
          <w:lang w:val="sl-SI"/>
        </w:rPr>
        <w:t>h s</w:t>
      </w:r>
      <w:r w:rsidRPr="002F1AEF">
        <w:rPr>
          <w:rFonts w:eastAsiaTheme="minorHAnsi" w:cs="Arial"/>
          <w:szCs w:val="20"/>
          <w:lang w:val="sl-SI"/>
        </w:rPr>
        <w:t xml:space="preserve"> sistemi stavbe. Čim večji del e</w:t>
      </w:r>
      <w:r w:rsidR="00ED1ECD">
        <w:rPr>
          <w:rFonts w:eastAsiaTheme="minorHAnsi" w:cs="Arial"/>
          <w:szCs w:val="20"/>
          <w:lang w:val="sl-SI"/>
        </w:rPr>
        <w:t>nergije za delovanje sistemov v</w:t>
      </w:r>
      <w:r w:rsidRPr="002F1AEF">
        <w:rPr>
          <w:rFonts w:eastAsiaTheme="minorHAnsi" w:cs="Arial"/>
          <w:szCs w:val="20"/>
          <w:lang w:val="sl-SI"/>
        </w:rPr>
        <w:t xml:space="preserve"> stavbi mora biti zagotovljen iz obnovljivih virov</w:t>
      </w:r>
      <w:r w:rsidR="00922A9D">
        <w:rPr>
          <w:rFonts w:eastAsiaTheme="minorHAnsi" w:cs="Arial"/>
          <w:szCs w:val="20"/>
          <w:lang w:val="sl-SI"/>
        </w:rPr>
        <w:t xml:space="preserve"> energije</w:t>
      </w:r>
      <w:r w:rsidRPr="002F1AEF">
        <w:rPr>
          <w:rFonts w:eastAsiaTheme="minorHAnsi" w:cs="Arial"/>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(2) Objekt mora biti ustrezno orientiran in zasnovan z ugodnim razmerjem med površino toplotnega ovoja stavbe in njegovo </w:t>
      </w:r>
      <w:proofErr w:type="spellStart"/>
      <w:r>
        <w:rPr>
          <w:rFonts w:eastAsiaTheme="minorHAnsi" w:cs="Arial"/>
          <w:color w:val="000000"/>
          <w:szCs w:val="20"/>
          <w:lang w:val="sl-SI"/>
        </w:rPr>
        <w:t>kondicionirano</w:t>
      </w:r>
      <w:proofErr w:type="spellEnd"/>
      <w:r>
        <w:rPr>
          <w:rFonts w:eastAsiaTheme="minorHAnsi" w:cs="Arial"/>
          <w:color w:val="000000"/>
          <w:szCs w:val="20"/>
          <w:lang w:val="sl-SI"/>
        </w:rPr>
        <w:t xml:space="preserve"> prostornino. Prostori morajo biti energijsko optimalno razporejeni. Z materiali in elementi konstrukcije ter celotno zunanjo površino objekta mora biti omo</w:t>
      </w:r>
      <w:r w:rsidR="0012532D">
        <w:rPr>
          <w:rFonts w:eastAsiaTheme="minorHAnsi" w:cs="Arial"/>
          <w:color w:val="000000"/>
          <w:szCs w:val="20"/>
          <w:lang w:val="sl-SI"/>
        </w:rPr>
        <w:t>gočeno učinkovito upravljanje energijskih tokov</w:t>
      </w:r>
      <w:r>
        <w:rPr>
          <w:rFonts w:eastAsiaTheme="minorHAnsi" w:cs="Arial"/>
          <w:color w:val="000000"/>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 Sistem ogrevanja mora ob najmanjših toplotnih izgubah zagotoviti ustrezno raven notranjega toplotnega ugodja.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(4) S pasivnimi gradbenimi elementi je treba zagotoviti, da se v času sončnega obsevanja in hkratnih visokih zunanjih temperaturah zraka prostori v objektu zaradi sončnega obsevanja ne pregrejejo. Če </w:t>
      </w:r>
      <w:r w:rsidR="0012532D">
        <w:rPr>
          <w:rFonts w:eastAsiaTheme="minorHAnsi" w:cs="Arial"/>
          <w:color w:val="000000"/>
          <w:szCs w:val="20"/>
          <w:lang w:val="sl-SI"/>
        </w:rPr>
        <w:t>s temi rešitvami</w:t>
      </w:r>
      <w:r>
        <w:rPr>
          <w:rFonts w:eastAsiaTheme="minorHAnsi" w:cs="Arial"/>
          <w:color w:val="000000"/>
          <w:szCs w:val="20"/>
          <w:lang w:val="sl-SI"/>
        </w:rPr>
        <w:t xml:space="preserve"> v objektu ni mogoče zagotoviti predpisanega toplotnega ugodja, se uporabi</w:t>
      </w:r>
      <w:r w:rsidR="0012532D">
        <w:rPr>
          <w:rFonts w:eastAsiaTheme="minorHAnsi" w:cs="Arial"/>
          <w:color w:val="000000"/>
          <w:szCs w:val="20"/>
          <w:lang w:val="sl-SI"/>
        </w:rPr>
        <w:t>jo</w:t>
      </w:r>
      <w:r>
        <w:rPr>
          <w:rFonts w:eastAsiaTheme="minorHAnsi" w:cs="Arial"/>
          <w:color w:val="000000"/>
          <w:szCs w:val="20"/>
          <w:lang w:val="sl-SI"/>
        </w:rPr>
        <w:t xml:space="preserve"> sistem</w:t>
      </w:r>
      <w:r w:rsidR="0012532D">
        <w:rPr>
          <w:rFonts w:eastAsiaTheme="minorHAnsi" w:cs="Arial"/>
          <w:color w:val="000000"/>
          <w:szCs w:val="20"/>
          <w:lang w:val="sl-SI"/>
        </w:rPr>
        <w:t>i</w:t>
      </w:r>
      <w:r>
        <w:rPr>
          <w:rFonts w:eastAsiaTheme="minorHAnsi" w:cs="Arial"/>
          <w:color w:val="000000"/>
          <w:szCs w:val="20"/>
          <w:lang w:val="sl-SI"/>
        </w:rPr>
        <w:t xml:space="preserve"> intenzivnega nočnega hlajenja oziroma prezračevanja prostorov in druge alternativne rešitve. Če z uporabo teh pristopov </w:t>
      </w:r>
      <w:r w:rsidR="0012532D">
        <w:rPr>
          <w:rFonts w:eastAsiaTheme="minorHAnsi" w:cs="Arial"/>
          <w:color w:val="000000"/>
          <w:szCs w:val="20"/>
          <w:lang w:val="sl-SI"/>
        </w:rPr>
        <w:t xml:space="preserve">ni mogoče zagotoviti </w:t>
      </w:r>
      <w:r>
        <w:rPr>
          <w:rFonts w:eastAsiaTheme="minorHAnsi" w:cs="Arial"/>
          <w:color w:val="000000"/>
          <w:szCs w:val="20"/>
          <w:lang w:val="sl-SI"/>
        </w:rPr>
        <w:t xml:space="preserve">predpisanega toplotnega ugodja, se uporabi sistem </w:t>
      </w:r>
      <w:r w:rsidR="0012532D">
        <w:rPr>
          <w:rFonts w:eastAsiaTheme="minorHAnsi" w:cs="Arial"/>
          <w:color w:val="000000"/>
          <w:szCs w:val="20"/>
          <w:lang w:val="sl-SI"/>
        </w:rPr>
        <w:t xml:space="preserve">za </w:t>
      </w:r>
      <w:r>
        <w:rPr>
          <w:rFonts w:eastAsiaTheme="minorHAnsi" w:cs="Arial"/>
          <w:color w:val="000000"/>
          <w:szCs w:val="20"/>
          <w:lang w:val="sl-SI"/>
        </w:rPr>
        <w:t xml:space="preserve">hlajenje stavbe. </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 Če z naravnim prezračevanjem v prostorih ni mogoče doseči predpisane kakovosti zraka, se uporabi sistem hibridnega ali mehanskega prezračevanja, ki mora omogočati učinkovito vračanje toplote zraka.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(6) Topla voda se praviloma zagotavlja centralno, z uporabo obnovljivih virov energije. Če to ni mogoče, se energijska učinkovitost tega sistema zagotovi z energijsko učinkovitimi generatorji in hranilniki tople vode, energijsko učinkovitim razvodom, zmanjšanim pretokom </w:t>
      </w:r>
      <w:r w:rsidR="0012532D">
        <w:rPr>
          <w:rFonts w:eastAsiaTheme="minorHAnsi" w:cs="Arial"/>
          <w:color w:val="000000"/>
          <w:szCs w:val="20"/>
          <w:lang w:val="sl-SI"/>
        </w:rPr>
        <w:t>in</w:t>
      </w:r>
      <w:r>
        <w:rPr>
          <w:rFonts w:eastAsiaTheme="minorHAnsi" w:cs="Arial"/>
          <w:color w:val="000000"/>
          <w:szCs w:val="20"/>
          <w:lang w:val="sl-SI"/>
        </w:rPr>
        <w:t xml:space="preserve"> regulacijo sistema.</w:t>
      </w:r>
    </w:p>
    <w:p w:rsidR="00850DCB" w:rsidRDefault="00FD4D13" w:rsidP="00862903">
      <w:pPr>
        <w:spacing w:line="240" w:lineRule="auto"/>
        <w:jc w:val="both"/>
        <w:rPr>
          <w:rFonts w:eastAsiaTheme="minorHAnsi" w:cs="Arial"/>
          <w:color w:val="000000"/>
          <w:szCs w:val="20"/>
          <w:lang w:val="sl-SI"/>
        </w:rPr>
      </w:pPr>
      <w:r>
        <w:rPr>
          <w:rFonts w:eastAsiaTheme="minorHAnsi" w:cs="Arial"/>
          <w:color w:val="000000"/>
          <w:szCs w:val="20"/>
          <w:lang w:val="sl-SI"/>
        </w:rPr>
        <w:t>(7) Učinkovita raba energije za razsvetljavo se zagotavlja z naravno osvetlitvijo. Če to ni mogoče, se uporabi</w:t>
      </w:r>
      <w:r w:rsidR="0012532D">
        <w:rPr>
          <w:rFonts w:eastAsiaTheme="minorHAnsi" w:cs="Arial"/>
          <w:color w:val="000000"/>
          <w:szCs w:val="20"/>
          <w:lang w:val="sl-SI"/>
        </w:rPr>
        <w:t>jo</w:t>
      </w:r>
      <w:r>
        <w:rPr>
          <w:rFonts w:eastAsiaTheme="minorHAnsi" w:cs="Arial"/>
          <w:color w:val="000000"/>
          <w:szCs w:val="20"/>
          <w:lang w:val="sl-SI"/>
        </w:rPr>
        <w:t xml:space="preserve"> energijsko učinkovita svetila in pripadajoči elementi ter ustrezna regulacija.</w:t>
      </w:r>
    </w:p>
    <w:p w:rsidR="00FD4D13" w:rsidRPr="00CD05E7" w:rsidRDefault="00FD4D13" w:rsidP="00FD4D1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22.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 xml:space="preserve">(univerzalna </w:t>
      </w:r>
      <w:r w:rsidR="00AD59D7">
        <w:rPr>
          <w:rFonts w:cs="Arial"/>
          <w:b/>
          <w:szCs w:val="20"/>
          <w:lang w:val="sl-SI" w:eastAsia="sl-SI"/>
        </w:rPr>
        <w:t>graditev</w:t>
      </w:r>
      <w:r w:rsidR="00AD59D7" w:rsidRPr="00CD05E7">
        <w:rPr>
          <w:rFonts w:cs="Arial"/>
          <w:b/>
          <w:szCs w:val="20"/>
          <w:lang w:val="sl-SI" w:eastAsia="sl-SI"/>
        </w:rPr>
        <w:t xml:space="preserve"> </w:t>
      </w:r>
      <w:r w:rsidRPr="00CD05E7">
        <w:rPr>
          <w:rFonts w:cs="Arial"/>
          <w:b/>
          <w:szCs w:val="20"/>
          <w:lang w:val="sl-SI" w:eastAsia="sl-SI"/>
        </w:rPr>
        <w:t>in raba objektov)</w:t>
      </w:r>
    </w:p>
    <w:p w:rsidR="00850DCB" w:rsidRPr="00CD05E7" w:rsidRDefault="00850DCB" w:rsidP="00850DCB">
      <w:pPr>
        <w:spacing w:line="240" w:lineRule="auto"/>
        <w:jc w:val="center"/>
        <w:rPr>
          <w:rFonts w:cs="Arial"/>
          <w:b/>
          <w:szCs w:val="20"/>
          <w:lang w:val="sl-SI" w:eastAsia="sl-SI"/>
        </w:rPr>
      </w:pP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(1) Univerzalna graditev je tak način projektiranja in gradnje objektov, ki omogoča enostavno prilagoditev objektov potrebam ljudi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brez posegov, ki bi predstavljali nesorazmerne stroške in jih tako narediti dostopne ter uporabne za vse ljudi.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(2) Objekti v javni rabi al</w:t>
      </w:r>
      <w:r w:rsidR="00922A9D">
        <w:rPr>
          <w:rFonts w:eastAsiaTheme="minorHAnsi" w:cs="Arial"/>
          <w:color w:val="000000"/>
          <w:szCs w:val="20"/>
          <w:lang w:val="sl-SI"/>
        </w:rPr>
        <w:t>i njihovi deli morajo zagotavljati</w:t>
      </w:r>
      <w:r>
        <w:rPr>
          <w:rFonts w:eastAsiaTheme="minorHAnsi" w:cs="Arial"/>
          <w:color w:val="000000"/>
          <w:szCs w:val="20"/>
          <w:lang w:val="sl-SI"/>
        </w:rPr>
        <w:t xml:space="preserve">, da se ljudje lahko brez ovir in tuje pomoči v njih samostojno gibljejo in jih samostojno uporabljajo.  Dostopi, prehodi, povezovalne poti, stopnice oziroma vertikalne povezave in vrata v objektih v javni rabi morajo ljudem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omogočati samostojno uporabo, opremljeni morajo biti s potrebno signalizacijo in opremo za nemoteno gibanje, komunikacijo in orientacijo. Ob vhodu mora biti zagotovljeno zadostno število parkirnih mest za invalide, če prostorske možnosti to omogočajo, pa tudi mest za uporabo otroških vozičkov.</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22A9D">
        <w:rPr>
          <w:rFonts w:eastAsiaTheme="minorHAnsi" w:cs="Arial"/>
          <w:color w:val="000000"/>
          <w:szCs w:val="20"/>
          <w:lang w:val="sl-SI"/>
        </w:rPr>
        <w:t xml:space="preserve"> Ne glede na prejšnji odstavek </w:t>
      </w:r>
      <w:r>
        <w:rPr>
          <w:rFonts w:eastAsiaTheme="minorHAnsi" w:cs="Arial"/>
          <w:color w:val="000000"/>
          <w:szCs w:val="20"/>
          <w:lang w:val="sl-SI"/>
        </w:rPr>
        <w:t xml:space="preserve">morajo biti izvedene prilagoditve objektov za ljudi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pri vsaj eni nastavitveni enoti na prvih deset enot in na vsakih dodatnih deset nastanitvenih enot po ena dodatna nastanitvena enota v hotelskih in podobnih gostinskih stavbah ter drugih gostinskih stavbah za kratkotrajno nastanitev z deset ali več nastanitvenimi enotami.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(4) Stavbe, ki niso v javni rabi, razen industrijskih stavb in skladišč ter </w:t>
      </w:r>
      <w:proofErr w:type="spellStart"/>
      <w:r>
        <w:rPr>
          <w:rFonts w:eastAsiaTheme="minorHAnsi" w:cs="Arial"/>
          <w:color w:val="000000"/>
          <w:szCs w:val="20"/>
          <w:lang w:val="sl-SI"/>
        </w:rPr>
        <w:t>nestanovanjskih</w:t>
      </w:r>
      <w:proofErr w:type="spellEnd"/>
      <w:r>
        <w:rPr>
          <w:rFonts w:eastAsiaTheme="minorHAnsi" w:cs="Arial"/>
          <w:color w:val="000000"/>
          <w:szCs w:val="20"/>
          <w:lang w:val="sl-SI"/>
        </w:rPr>
        <w:t xml:space="preserve"> kmetijskih stavb, moraj</w:t>
      </w:r>
      <w:r w:rsidR="00922A9D">
        <w:rPr>
          <w:rFonts w:eastAsiaTheme="minorHAnsi" w:cs="Arial"/>
          <w:color w:val="000000"/>
          <w:szCs w:val="20"/>
          <w:lang w:val="sl-SI"/>
        </w:rPr>
        <w:t>o biti projektirane in zgrajene</w:t>
      </w:r>
      <w:r>
        <w:rPr>
          <w:rFonts w:eastAsiaTheme="minorHAnsi" w:cs="Arial"/>
          <w:color w:val="000000"/>
          <w:szCs w:val="20"/>
          <w:lang w:val="sl-SI"/>
        </w:rPr>
        <w:t xml:space="preserve"> na način univerzalne graditve.</w:t>
      </w:r>
    </w:p>
    <w:p w:rsidR="00850DCB" w:rsidRPr="00CD05E7" w:rsidRDefault="00850DCB" w:rsidP="00862903">
      <w:pPr>
        <w:spacing w:after="120" w:line="240" w:lineRule="auto"/>
        <w:jc w:val="both"/>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23.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(trajnostna raba naravnih virov)</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Objekti morajo biti projektirani, grajeni, vzdrževani in odstranjeni tako, da je raba naravnih virov trajnostna in da se</w:t>
      </w:r>
      <w:r w:rsidR="00AD59D7">
        <w:rPr>
          <w:rFonts w:cs="Arial"/>
          <w:szCs w:val="20"/>
          <w:lang w:val="sl-SI" w:eastAsia="sl-SI"/>
        </w:rPr>
        <w:t xml:space="preserve"> omogoča</w:t>
      </w:r>
      <w:r w:rsidRPr="00CD05E7">
        <w:rPr>
          <w:rFonts w:cs="Arial"/>
          <w:szCs w:val="20"/>
          <w:lang w:val="sl-SI" w:eastAsia="sl-SI"/>
        </w:rPr>
        <w:t xml:space="preserve"> predvsem:</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ponovna uporaba ali možnost recikliranja objektov, njihovih delov in gradbenega materiala </w:t>
      </w:r>
      <w:r w:rsidR="0012532D" w:rsidRPr="00317F46">
        <w:rPr>
          <w:rFonts w:cs="Arial"/>
          <w:szCs w:val="20"/>
          <w:lang w:val="sl-SI" w:eastAsia="ar-SA"/>
        </w:rPr>
        <w:t>po odstranitvi;</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dolga življenjska doba objektov in</w:t>
      </w:r>
    </w:p>
    <w:p w:rsidR="001951EE" w:rsidRPr="001951EE" w:rsidRDefault="00571D57" w:rsidP="001951EE">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uporaba okoljsko sprejemljivih surovin in sekundarnih materialov v objektih.</w:t>
      </w:r>
    </w:p>
    <w:p w:rsidR="001951EE" w:rsidRDefault="001951EE" w:rsidP="0048294F">
      <w:pPr>
        <w:spacing w:line="240" w:lineRule="auto"/>
        <w:jc w:val="center"/>
        <w:rPr>
          <w:rFonts w:cs="Arial"/>
          <w:b/>
          <w:szCs w:val="20"/>
          <w:lang w:val="sl-SI" w:eastAsia="sl-SI"/>
        </w:rPr>
      </w:pPr>
    </w:p>
    <w:p w:rsidR="00C67FCD" w:rsidRDefault="00C67FCD" w:rsidP="0048294F">
      <w:pPr>
        <w:spacing w:line="240" w:lineRule="auto"/>
        <w:jc w:val="center"/>
        <w:rPr>
          <w:rFonts w:cs="Arial"/>
          <w:b/>
          <w:szCs w:val="20"/>
          <w:lang w:val="sl-SI" w:eastAsia="sl-SI"/>
        </w:rPr>
      </w:pPr>
    </w:p>
    <w:p w:rsidR="00C67FCD" w:rsidRDefault="00C67FCD" w:rsidP="0048294F">
      <w:pPr>
        <w:spacing w:line="240" w:lineRule="auto"/>
        <w:jc w:val="center"/>
        <w:rPr>
          <w:rFonts w:cs="Arial"/>
          <w:b/>
          <w:szCs w:val="20"/>
          <w:lang w:val="sl-SI" w:eastAsia="sl-SI"/>
        </w:rPr>
      </w:pPr>
    </w:p>
    <w:p w:rsidR="00C67FCD" w:rsidRDefault="00C67FCD" w:rsidP="0048294F">
      <w:pPr>
        <w:spacing w:line="240" w:lineRule="auto"/>
        <w:jc w:val="center"/>
        <w:rPr>
          <w:rFonts w:cs="Arial"/>
          <w:b/>
          <w:szCs w:val="20"/>
          <w:lang w:val="sl-SI" w:eastAsia="sl-SI"/>
        </w:rPr>
      </w:pP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lastRenderedPageBreak/>
        <w:t>24. člen</w:t>
      </w: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w:t>
      </w:r>
      <w:r>
        <w:rPr>
          <w:rFonts w:cs="Arial"/>
          <w:b/>
          <w:szCs w:val="20"/>
          <w:lang w:val="sl-SI" w:eastAsia="sl-SI"/>
        </w:rPr>
        <w:t>podrobnejša določitev bistvenih in drugih zahtev</w:t>
      </w:r>
      <w:r w:rsidRPr="001E4E4A">
        <w:rPr>
          <w:rFonts w:cs="Arial"/>
          <w:b/>
          <w:szCs w:val="20"/>
          <w:lang w:val="sl-SI" w:eastAsia="sl-SI"/>
        </w:rPr>
        <w:t>)</w:t>
      </w:r>
    </w:p>
    <w:p w:rsidR="0048294F" w:rsidRPr="001E4E4A" w:rsidRDefault="0048294F" w:rsidP="0048294F">
      <w:pPr>
        <w:spacing w:line="240" w:lineRule="auto"/>
        <w:jc w:val="center"/>
        <w:rPr>
          <w:rFonts w:cs="Arial"/>
          <w:b/>
          <w:szCs w:val="20"/>
          <w:lang w:val="sl-SI" w:eastAsia="sl-SI"/>
        </w:rPr>
      </w:pPr>
    </w:p>
    <w:p w:rsidR="0048294F" w:rsidRPr="0048294F" w:rsidRDefault="0048294F" w:rsidP="00862903">
      <w:pPr>
        <w:spacing w:line="240" w:lineRule="auto"/>
        <w:jc w:val="both"/>
        <w:rPr>
          <w:rFonts w:cs="Arial"/>
          <w:szCs w:val="20"/>
          <w:lang w:val="sl-SI" w:eastAsia="sl-SI"/>
        </w:rPr>
      </w:pPr>
      <w:r w:rsidRPr="001E4E4A">
        <w:rPr>
          <w:rFonts w:cs="Arial"/>
          <w:szCs w:val="20"/>
          <w:lang w:val="sl-SI" w:eastAsia="sl-SI"/>
        </w:rPr>
        <w:t xml:space="preserve">(1) Bistvene zahteve podrobneje </w:t>
      </w:r>
      <w:r w:rsidRPr="0048294F">
        <w:rPr>
          <w:rFonts w:cs="Arial"/>
          <w:szCs w:val="20"/>
          <w:lang w:val="sl-SI" w:eastAsia="sl-SI"/>
        </w:rPr>
        <w:t xml:space="preserve">določi minister. </w:t>
      </w:r>
    </w:p>
    <w:p w:rsidR="0048294F" w:rsidRPr="00EC7FB8" w:rsidRDefault="0048294F" w:rsidP="00862903">
      <w:pPr>
        <w:spacing w:line="240" w:lineRule="auto"/>
        <w:jc w:val="both"/>
        <w:rPr>
          <w:rFonts w:cs="Arial"/>
          <w:color w:val="FF0000"/>
          <w:szCs w:val="20"/>
          <w:lang w:val="sl-SI" w:eastAsia="sl-SI"/>
        </w:rPr>
      </w:pPr>
      <w:r>
        <w:rPr>
          <w:rFonts w:cs="Arial"/>
          <w:szCs w:val="20"/>
          <w:lang w:val="sl-SI" w:eastAsia="sl-SI"/>
        </w:rPr>
        <w:t>(2) Ne glede na prejšnji odstavek bistvene in druge zahteve, razen bistvene zahteve mehanske odpornosti in stabilnosti</w:t>
      </w:r>
      <w:r w:rsidRPr="00BB71AF">
        <w:rPr>
          <w:rFonts w:cs="Arial"/>
          <w:szCs w:val="20"/>
          <w:lang w:val="sl-SI" w:eastAsia="sl-SI"/>
        </w:rPr>
        <w:t xml:space="preserve">, ki se nanašajo na </w:t>
      </w:r>
      <w:r>
        <w:rPr>
          <w:rFonts w:cs="Arial"/>
          <w:szCs w:val="20"/>
          <w:lang w:val="sl-SI" w:eastAsia="sl-SI"/>
        </w:rPr>
        <w:t>posebne vrste objektov ali dele bistvenih zahtev</w:t>
      </w:r>
      <w:r w:rsidRPr="00BB71AF">
        <w:rPr>
          <w:rFonts w:cs="Arial"/>
          <w:szCs w:val="20"/>
          <w:lang w:val="sl-SI" w:eastAsia="sl-SI"/>
        </w:rPr>
        <w:t xml:space="preserve">, </w:t>
      </w:r>
      <w:r>
        <w:rPr>
          <w:rFonts w:cs="Arial"/>
          <w:szCs w:val="20"/>
          <w:lang w:val="sl-SI" w:eastAsia="sl-SI"/>
        </w:rPr>
        <w:t xml:space="preserve">določijo pristojni </w:t>
      </w:r>
      <w:r w:rsidRPr="00BB71AF">
        <w:rPr>
          <w:rFonts w:cs="Arial"/>
          <w:szCs w:val="20"/>
          <w:lang w:val="sl-SI" w:eastAsia="sl-SI"/>
        </w:rPr>
        <w:t xml:space="preserve">ministri, v katerih delovno področje </w:t>
      </w:r>
      <w:r w:rsidR="0012532D">
        <w:rPr>
          <w:rFonts w:cs="Arial"/>
          <w:szCs w:val="20"/>
          <w:lang w:val="sl-SI" w:eastAsia="sl-SI"/>
        </w:rPr>
        <w:t>spadajo</w:t>
      </w:r>
      <w:r w:rsidRPr="00BB71AF">
        <w:rPr>
          <w:rFonts w:cs="Arial"/>
          <w:szCs w:val="20"/>
          <w:lang w:val="sl-SI" w:eastAsia="sl-SI"/>
        </w:rPr>
        <w:t xml:space="preserve"> takšne vrste</w:t>
      </w:r>
      <w:r>
        <w:rPr>
          <w:rFonts w:cs="Arial"/>
          <w:szCs w:val="20"/>
          <w:lang w:val="sl-SI" w:eastAsia="sl-SI"/>
        </w:rPr>
        <w:t xml:space="preserve"> takšnih objektov ali bistvene zahteve, </w:t>
      </w:r>
      <w:r w:rsidR="0012532D">
        <w:rPr>
          <w:rFonts w:cs="Arial"/>
          <w:szCs w:val="20"/>
          <w:lang w:val="sl-SI" w:eastAsia="sl-SI"/>
        </w:rPr>
        <w:t xml:space="preserve">in sicer </w:t>
      </w:r>
      <w:r w:rsidRPr="00BB71AF">
        <w:rPr>
          <w:rFonts w:cs="Arial"/>
          <w:szCs w:val="20"/>
          <w:lang w:val="sl-SI" w:eastAsia="sl-SI"/>
        </w:rPr>
        <w:t>v soglasju z ministrom</w:t>
      </w:r>
      <w:r>
        <w:rPr>
          <w:rFonts w:cs="Arial"/>
          <w:szCs w:val="20"/>
          <w:lang w:val="sl-SI" w:eastAsia="sl-SI"/>
        </w:rPr>
        <w:t xml:space="preserve">. </w:t>
      </w:r>
    </w:p>
    <w:p w:rsidR="0048294F" w:rsidRPr="0048294F" w:rsidRDefault="0048294F" w:rsidP="00862903">
      <w:pPr>
        <w:spacing w:line="240" w:lineRule="auto"/>
        <w:jc w:val="both"/>
        <w:rPr>
          <w:rFonts w:cs="Arial"/>
          <w:i/>
          <w:szCs w:val="20"/>
          <w:lang w:val="sl-SI" w:eastAsia="sl-SI"/>
        </w:rPr>
      </w:pPr>
      <w:r>
        <w:rPr>
          <w:rFonts w:cs="Arial"/>
          <w:szCs w:val="20"/>
          <w:lang w:val="sl-SI" w:eastAsia="sl-SI"/>
        </w:rPr>
        <w:t>(3</w:t>
      </w:r>
      <w:r w:rsidRPr="001E4E4A">
        <w:rPr>
          <w:rFonts w:cs="Arial"/>
          <w:szCs w:val="20"/>
          <w:lang w:val="sl-SI" w:eastAsia="sl-SI"/>
        </w:rPr>
        <w:t xml:space="preserve">) Predpisi </w:t>
      </w:r>
      <w:r>
        <w:rPr>
          <w:rFonts w:cs="Arial"/>
          <w:szCs w:val="20"/>
          <w:lang w:val="sl-SI" w:eastAsia="sl-SI"/>
        </w:rPr>
        <w:t xml:space="preserve">iz prvega in drugega odstavka tega člena </w:t>
      </w:r>
      <w:r w:rsidRPr="001E4E4A">
        <w:rPr>
          <w:rFonts w:cs="Arial"/>
          <w:szCs w:val="20"/>
          <w:lang w:val="sl-SI" w:eastAsia="sl-SI"/>
        </w:rPr>
        <w:t>se lahko sklicujejo na stan</w:t>
      </w:r>
      <w:r>
        <w:rPr>
          <w:rFonts w:cs="Arial"/>
          <w:szCs w:val="20"/>
          <w:lang w:val="sl-SI" w:eastAsia="sl-SI"/>
        </w:rPr>
        <w:t xml:space="preserve">darde ali tehnične smernice </w:t>
      </w:r>
      <w:r w:rsidRPr="001E4E4A">
        <w:rPr>
          <w:rFonts w:cs="Arial"/>
          <w:szCs w:val="20"/>
          <w:lang w:val="sl-SI" w:eastAsia="sl-SI"/>
        </w:rPr>
        <w:t>oziroma določijo, da velja domneva</w:t>
      </w:r>
      <w:r>
        <w:rPr>
          <w:rFonts w:cs="Arial"/>
          <w:szCs w:val="20"/>
          <w:lang w:val="sl-SI" w:eastAsia="sl-SI"/>
        </w:rPr>
        <w:t xml:space="preserve"> skladnosti</w:t>
      </w:r>
      <w:r w:rsidRPr="001E4E4A">
        <w:rPr>
          <w:rFonts w:cs="Arial"/>
          <w:szCs w:val="20"/>
          <w:lang w:val="sl-SI" w:eastAsia="sl-SI"/>
        </w:rPr>
        <w:t xml:space="preserve"> z zahtevami predpisa, če </w:t>
      </w:r>
      <w:r w:rsidRPr="0048294F">
        <w:rPr>
          <w:rFonts w:cs="Arial"/>
          <w:szCs w:val="20"/>
          <w:lang w:val="sl-SI" w:eastAsia="sl-SI"/>
        </w:rPr>
        <w:t>ustreza zahtevam v njem navedenih standardov ali tehničnih smernic.</w:t>
      </w:r>
    </w:p>
    <w:p w:rsidR="0048294F" w:rsidRPr="0048294F" w:rsidRDefault="0048294F" w:rsidP="00862903">
      <w:pPr>
        <w:spacing w:line="240" w:lineRule="auto"/>
        <w:jc w:val="both"/>
        <w:rPr>
          <w:rFonts w:cs="Arial"/>
          <w:szCs w:val="20"/>
          <w:lang w:val="sl-SI" w:eastAsia="sl-SI"/>
        </w:rPr>
      </w:pPr>
      <w:r w:rsidRPr="0048294F">
        <w:rPr>
          <w:rFonts w:cs="Arial"/>
          <w:szCs w:val="20"/>
          <w:lang w:val="sl-SI" w:eastAsia="sl-SI"/>
        </w:rPr>
        <w:t xml:space="preserve">(4) Če je v predpisih iz prvega in drugega odstavka tega člena določena domneva skladnosti iz prejšnjega odstavka, se s temi predpisi opredelijo tudi metode in postopek, v katerem se dokaže, da projekt, v katerem je projektant uporabil rešitve zadnjega stanja gradbene tehnike, zagotavlja vsaj enako stopnjo zanesljivosti kot projekt, pripravljen z uporabo tehničnih smernic in obveznih ali priporočenih standardov. </w:t>
      </w:r>
    </w:p>
    <w:p w:rsidR="0048294F" w:rsidRDefault="0048294F" w:rsidP="00862903">
      <w:pPr>
        <w:tabs>
          <w:tab w:val="center" w:pos="4249"/>
        </w:tabs>
        <w:spacing w:line="240" w:lineRule="auto"/>
        <w:jc w:val="both"/>
        <w:rPr>
          <w:rFonts w:cs="Arial"/>
          <w:szCs w:val="20"/>
          <w:lang w:val="sl-SI" w:eastAsia="sl-SI"/>
        </w:rPr>
      </w:pPr>
      <w:r w:rsidRPr="004D2FB3">
        <w:rPr>
          <w:rFonts w:cs="Arial"/>
          <w:szCs w:val="20"/>
          <w:lang w:val="sl-SI" w:eastAsia="sl-SI"/>
        </w:rPr>
        <w:t xml:space="preserve">(5) Druge zahteve podrobneje določi </w:t>
      </w:r>
      <w:r w:rsidRPr="004D2FB3">
        <w:rPr>
          <w:rFonts w:cs="Arial"/>
          <w:szCs w:val="20"/>
          <w:lang w:val="sl-SI" w:eastAsia="sl-SI"/>
        </w:rPr>
        <w:tab/>
        <w:t xml:space="preserve">minister, v </w:t>
      </w:r>
      <w:r w:rsidR="0012532D">
        <w:rPr>
          <w:rFonts w:cs="Arial"/>
          <w:szCs w:val="20"/>
          <w:lang w:val="sl-SI" w:eastAsia="sl-SI"/>
        </w:rPr>
        <w:t>čigar</w:t>
      </w:r>
      <w:r w:rsidRPr="004D2FB3">
        <w:rPr>
          <w:rFonts w:cs="Arial"/>
          <w:szCs w:val="20"/>
          <w:lang w:val="sl-SI" w:eastAsia="sl-SI"/>
        </w:rPr>
        <w:t xml:space="preserve"> delovno področje </w:t>
      </w:r>
      <w:r w:rsidR="0012532D">
        <w:rPr>
          <w:rFonts w:cs="Arial"/>
          <w:szCs w:val="20"/>
          <w:lang w:val="sl-SI" w:eastAsia="sl-SI"/>
        </w:rPr>
        <w:t>spadajo</w:t>
      </w:r>
      <w:r w:rsidRPr="00D85FC6">
        <w:rPr>
          <w:rFonts w:cs="Arial"/>
          <w:szCs w:val="20"/>
          <w:lang w:val="sl-SI" w:eastAsia="sl-SI"/>
        </w:rPr>
        <w:t xml:space="preserve"> vrsta objektov</w:t>
      </w:r>
      <w:r>
        <w:rPr>
          <w:rFonts w:cs="Arial"/>
          <w:szCs w:val="20"/>
          <w:lang w:val="sl-SI" w:eastAsia="sl-SI"/>
        </w:rPr>
        <w:t xml:space="preserve"> ali te zahteve</w:t>
      </w:r>
      <w:r w:rsidRPr="00D85FC6">
        <w:rPr>
          <w:rFonts w:cs="Arial"/>
          <w:szCs w:val="20"/>
          <w:lang w:val="sl-SI" w:eastAsia="sl-SI"/>
        </w:rPr>
        <w:t>.</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25. člen</w:t>
      </w:r>
    </w:p>
    <w:p w:rsidR="00850DCB" w:rsidRDefault="00850DCB" w:rsidP="00B329F5">
      <w:pPr>
        <w:spacing w:line="240" w:lineRule="auto"/>
        <w:jc w:val="center"/>
        <w:rPr>
          <w:rFonts w:cs="Arial"/>
          <w:b/>
          <w:szCs w:val="20"/>
          <w:lang w:val="sl-SI" w:eastAsia="sl-SI"/>
        </w:rPr>
      </w:pPr>
      <w:r w:rsidRPr="00CD05E7">
        <w:rPr>
          <w:rFonts w:cs="Arial"/>
          <w:b/>
          <w:szCs w:val="20"/>
          <w:lang w:val="sl-SI" w:eastAsia="sl-SI"/>
        </w:rPr>
        <w:t>(</w:t>
      </w:r>
      <w:r w:rsidR="009A0EDE">
        <w:rPr>
          <w:rFonts w:cs="Arial"/>
          <w:b/>
          <w:szCs w:val="20"/>
          <w:lang w:val="sl-SI" w:eastAsia="sl-SI"/>
        </w:rPr>
        <w:t xml:space="preserve">standardizirani popisi del, </w:t>
      </w:r>
      <w:r w:rsidR="009A42D1">
        <w:rPr>
          <w:rFonts w:cs="Arial"/>
          <w:b/>
          <w:szCs w:val="20"/>
          <w:lang w:val="sl-SI" w:eastAsia="sl-SI"/>
        </w:rPr>
        <w:t>materialov</w:t>
      </w:r>
      <w:r w:rsidR="009A0EDE">
        <w:rPr>
          <w:rFonts w:cs="Arial"/>
          <w:b/>
          <w:szCs w:val="20"/>
          <w:lang w:val="sl-SI" w:eastAsia="sl-SI"/>
        </w:rPr>
        <w:t xml:space="preserve"> in opreme</w:t>
      </w:r>
      <w:r w:rsidRPr="00CD05E7">
        <w:rPr>
          <w:rFonts w:cs="Arial"/>
          <w:b/>
          <w:szCs w:val="20"/>
          <w:lang w:val="sl-SI" w:eastAsia="sl-SI"/>
        </w:rPr>
        <w:t>)</w:t>
      </w:r>
    </w:p>
    <w:p w:rsidR="00B329F5" w:rsidRPr="00CD05E7" w:rsidRDefault="00B329F5" w:rsidP="00B329F5">
      <w:pPr>
        <w:spacing w:line="240" w:lineRule="auto"/>
        <w:jc w:val="center"/>
        <w:rPr>
          <w:rFonts w:cs="Arial"/>
          <w:b/>
          <w:szCs w:val="20"/>
          <w:lang w:val="sl-SI" w:eastAsia="sl-SI"/>
        </w:rPr>
      </w:pPr>
    </w:p>
    <w:p w:rsidR="00D85FC6" w:rsidRPr="00D85FC6" w:rsidRDefault="00D85FC6" w:rsidP="00862903">
      <w:pPr>
        <w:spacing w:line="240" w:lineRule="auto"/>
        <w:jc w:val="both"/>
        <w:rPr>
          <w:rFonts w:cs="Arial"/>
          <w:szCs w:val="20"/>
          <w:lang w:val="sl-SI" w:eastAsia="sl-SI"/>
        </w:rPr>
      </w:pPr>
      <w:r w:rsidRPr="00D85FC6">
        <w:rPr>
          <w:rFonts w:cs="Arial"/>
          <w:szCs w:val="20"/>
          <w:lang w:val="sl-SI" w:eastAsia="sl-SI"/>
        </w:rPr>
        <w:t>Standardizirani popisi del</w:t>
      </w:r>
      <w:r w:rsidR="009A0EDE">
        <w:rPr>
          <w:rFonts w:cs="Arial"/>
          <w:szCs w:val="20"/>
          <w:lang w:val="sl-SI" w:eastAsia="sl-SI"/>
        </w:rPr>
        <w:t xml:space="preserve">, </w:t>
      </w:r>
      <w:r>
        <w:rPr>
          <w:rFonts w:cs="Arial"/>
          <w:szCs w:val="20"/>
          <w:lang w:val="sl-SI" w:eastAsia="sl-SI"/>
        </w:rPr>
        <w:t>materialov</w:t>
      </w:r>
      <w:r w:rsidR="009A0EDE">
        <w:rPr>
          <w:rFonts w:cs="Arial"/>
          <w:szCs w:val="20"/>
          <w:lang w:val="sl-SI" w:eastAsia="sl-SI"/>
        </w:rPr>
        <w:t xml:space="preserve"> in opreme</w:t>
      </w:r>
      <w:r>
        <w:rPr>
          <w:rFonts w:cs="Arial"/>
          <w:szCs w:val="20"/>
          <w:lang w:val="sl-SI" w:eastAsia="sl-SI"/>
        </w:rPr>
        <w:t xml:space="preserve"> v gradbeništvu določajo načine izvedbe, pravila za računanje količin, pravila za obračun </w:t>
      </w:r>
      <w:r w:rsidR="009A0EDE">
        <w:rPr>
          <w:rFonts w:cs="Arial"/>
          <w:szCs w:val="20"/>
          <w:lang w:val="sl-SI" w:eastAsia="sl-SI"/>
        </w:rPr>
        <w:t>opravljenih del,</w:t>
      </w:r>
      <w:r w:rsidR="0012532D">
        <w:rPr>
          <w:rFonts w:cs="Arial"/>
          <w:szCs w:val="20"/>
          <w:lang w:val="sl-SI" w:eastAsia="sl-SI"/>
        </w:rPr>
        <w:t xml:space="preserve"> materialov</w:t>
      </w:r>
      <w:r w:rsidR="009A0EDE">
        <w:rPr>
          <w:rFonts w:cs="Arial"/>
          <w:szCs w:val="20"/>
          <w:lang w:val="sl-SI" w:eastAsia="sl-SI"/>
        </w:rPr>
        <w:t xml:space="preserve"> in opreme</w:t>
      </w:r>
      <w:r w:rsidR="0012532D">
        <w:rPr>
          <w:rFonts w:cs="Arial"/>
          <w:szCs w:val="20"/>
          <w:lang w:val="sl-SI" w:eastAsia="sl-SI"/>
        </w:rPr>
        <w:t xml:space="preserve"> ter</w:t>
      </w:r>
      <w:r>
        <w:rPr>
          <w:rFonts w:cs="Arial"/>
          <w:szCs w:val="20"/>
          <w:lang w:val="sl-SI" w:eastAsia="sl-SI"/>
        </w:rPr>
        <w:t xml:space="preserve"> druge ukrepe, ki omogočajo kakovostno i</w:t>
      </w:r>
      <w:r w:rsidR="0012532D">
        <w:rPr>
          <w:rFonts w:cs="Arial"/>
          <w:szCs w:val="20"/>
          <w:lang w:val="sl-SI" w:eastAsia="sl-SI"/>
        </w:rPr>
        <w:t>n stroškovno učinkovito graditev</w:t>
      </w:r>
      <w:r w:rsidR="00B67CED">
        <w:rPr>
          <w:rFonts w:cs="Arial"/>
          <w:szCs w:val="20"/>
          <w:lang w:val="sl-SI" w:eastAsia="sl-SI"/>
        </w:rPr>
        <w:t xml:space="preserve"> ter jih je treba upoštevati pri izdelavi projektne dokumentacije.</w:t>
      </w:r>
    </w:p>
    <w:p w:rsidR="00850DCB" w:rsidRPr="00CD05E7" w:rsidRDefault="00850DCB" w:rsidP="00850DCB">
      <w:pPr>
        <w:spacing w:line="240" w:lineRule="auto"/>
        <w:jc w:val="center"/>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26. člen</w:t>
      </w:r>
    </w:p>
    <w:p w:rsidR="00850DCB" w:rsidRDefault="00850DCB" w:rsidP="00B329F5">
      <w:pPr>
        <w:spacing w:line="240" w:lineRule="auto"/>
        <w:jc w:val="center"/>
        <w:rPr>
          <w:rFonts w:cs="Arial"/>
          <w:b/>
          <w:szCs w:val="20"/>
          <w:lang w:val="sl-SI" w:eastAsia="sl-SI"/>
        </w:rPr>
      </w:pPr>
      <w:r w:rsidRPr="00CD05E7">
        <w:rPr>
          <w:rFonts w:cs="Arial"/>
          <w:b/>
          <w:szCs w:val="20"/>
          <w:lang w:val="sl-SI" w:eastAsia="sl-SI"/>
        </w:rPr>
        <w:t>(</w:t>
      </w:r>
      <w:r w:rsidR="00D134B5">
        <w:rPr>
          <w:rFonts w:cs="Arial"/>
          <w:b/>
          <w:szCs w:val="20"/>
          <w:lang w:val="sl-SI" w:eastAsia="sl-SI"/>
        </w:rPr>
        <w:t xml:space="preserve">tehnične </w:t>
      </w:r>
      <w:r w:rsidRPr="00CD05E7">
        <w:rPr>
          <w:rFonts w:cs="Arial"/>
          <w:b/>
          <w:szCs w:val="20"/>
          <w:lang w:val="sl-SI" w:eastAsia="sl-SI"/>
        </w:rPr>
        <w:t>smernic</w:t>
      </w:r>
      <w:r w:rsidR="00D134B5">
        <w:rPr>
          <w:rFonts w:cs="Arial"/>
          <w:b/>
          <w:szCs w:val="20"/>
          <w:lang w:val="sl-SI" w:eastAsia="sl-SI"/>
        </w:rPr>
        <w:t>e</w:t>
      </w:r>
      <w:r w:rsidRPr="00CD05E7">
        <w:rPr>
          <w:rFonts w:cs="Arial"/>
          <w:b/>
          <w:szCs w:val="20"/>
          <w:lang w:val="sl-SI" w:eastAsia="sl-SI"/>
        </w:rPr>
        <w:t>)</w:t>
      </w:r>
    </w:p>
    <w:p w:rsidR="00B329F5" w:rsidRDefault="00B329F5" w:rsidP="00B329F5">
      <w:pPr>
        <w:spacing w:line="240" w:lineRule="auto"/>
        <w:jc w:val="center"/>
        <w:rPr>
          <w:rFonts w:cs="Arial"/>
          <w:b/>
          <w:szCs w:val="20"/>
          <w:lang w:val="sl-SI" w:eastAsia="sl-SI"/>
        </w:rPr>
      </w:pPr>
    </w:p>
    <w:p w:rsidR="00BB4BC7" w:rsidRPr="00D85FC6" w:rsidRDefault="00D134B5" w:rsidP="00862903">
      <w:pPr>
        <w:tabs>
          <w:tab w:val="left" w:pos="567"/>
        </w:tabs>
        <w:suppressAutoHyphens/>
        <w:overflowPunct w:val="0"/>
        <w:autoSpaceDE w:val="0"/>
        <w:spacing w:line="240" w:lineRule="auto"/>
        <w:jc w:val="both"/>
        <w:textAlignment w:val="baseline"/>
        <w:rPr>
          <w:rFonts w:cs="Arial"/>
          <w:szCs w:val="20"/>
          <w:lang w:val="sl-SI" w:eastAsia="ar-SA"/>
        </w:rPr>
      </w:pPr>
      <w:r w:rsidRPr="00D85FC6">
        <w:rPr>
          <w:rFonts w:cs="Arial"/>
          <w:szCs w:val="20"/>
          <w:lang w:val="sl-SI" w:eastAsia="ar-SA"/>
        </w:rPr>
        <w:t>(1) S tehničn</w:t>
      </w:r>
      <w:r w:rsidR="00B13ECD" w:rsidRPr="00D85FC6">
        <w:rPr>
          <w:rFonts w:cs="Arial"/>
          <w:szCs w:val="20"/>
          <w:lang w:val="sl-SI" w:eastAsia="ar-SA"/>
        </w:rPr>
        <w:t>imi smernicami za graditev</w:t>
      </w:r>
      <w:r w:rsidR="00D8697A" w:rsidRPr="00D85FC6">
        <w:rPr>
          <w:rFonts w:cs="Arial"/>
          <w:szCs w:val="20"/>
          <w:lang w:val="sl-SI" w:eastAsia="ar-SA"/>
        </w:rPr>
        <w:t xml:space="preserve"> objektov </w:t>
      </w:r>
      <w:r w:rsidR="000405DA">
        <w:rPr>
          <w:rFonts w:cs="Arial"/>
          <w:szCs w:val="20"/>
          <w:lang w:val="sl-SI" w:eastAsia="ar-SA"/>
        </w:rPr>
        <w:t>(v nadaljnjem besedilu: tehnična smernica</w:t>
      </w:r>
      <w:r w:rsidR="00D8697A" w:rsidRPr="00D85FC6">
        <w:rPr>
          <w:rFonts w:cs="Arial"/>
          <w:szCs w:val="20"/>
          <w:lang w:val="sl-SI" w:eastAsia="ar-SA"/>
        </w:rPr>
        <w:t>)</w:t>
      </w:r>
      <w:r w:rsidR="00B13ECD" w:rsidRPr="00D85FC6">
        <w:rPr>
          <w:rFonts w:cs="Arial"/>
          <w:szCs w:val="20"/>
          <w:lang w:val="sl-SI" w:eastAsia="ar-SA"/>
        </w:rPr>
        <w:t xml:space="preserve"> </w:t>
      </w:r>
      <w:r w:rsidRPr="00D85FC6">
        <w:rPr>
          <w:rFonts w:cs="Arial"/>
          <w:szCs w:val="20"/>
          <w:lang w:val="sl-SI" w:eastAsia="ar-SA"/>
        </w:rPr>
        <w:t>se za določene vrs</w:t>
      </w:r>
      <w:r w:rsidR="00BB4BC7" w:rsidRPr="00D85FC6">
        <w:rPr>
          <w:rFonts w:cs="Arial"/>
          <w:szCs w:val="20"/>
          <w:lang w:val="sl-SI" w:eastAsia="ar-SA"/>
        </w:rPr>
        <w:t>te objektov natančno opredelijo:</w:t>
      </w:r>
    </w:p>
    <w:p w:rsidR="00BB4BC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 xml:space="preserve">priporočene tehnične rešitve, s katerimi se doseže izpolnjevanje bistvenih zahtev za projektiranje, gradnjo in vzdrževanje objektov, </w:t>
      </w:r>
    </w:p>
    <w:p w:rsidR="00B13ECD"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izbrane ravni oziroma razredi gradbenih proizvodov in materialov, ki se smejo vgrajevati</w:t>
      </w:r>
      <w:r w:rsidR="000405DA">
        <w:rPr>
          <w:rFonts w:cs="Arial"/>
          <w:szCs w:val="20"/>
          <w:lang w:val="sl-SI" w:eastAsia="ar-SA"/>
        </w:rPr>
        <w:t>,</w:t>
      </w:r>
      <w:r w:rsidR="0012532D" w:rsidRPr="00317F46">
        <w:rPr>
          <w:rFonts w:cs="Arial"/>
          <w:szCs w:val="20"/>
          <w:lang w:val="sl-SI" w:eastAsia="ar-SA"/>
        </w:rPr>
        <w:t xml:space="preserve"> in</w:t>
      </w:r>
      <w:r w:rsidR="00D8697A" w:rsidRPr="00317F46">
        <w:rPr>
          <w:rFonts w:cs="Arial"/>
          <w:szCs w:val="20"/>
          <w:lang w:val="sl-SI" w:eastAsia="ar-SA"/>
        </w:rPr>
        <w:t xml:space="preserve"> </w:t>
      </w:r>
      <w:r w:rsidR="00B13ECD" w:rsidRPr="00317F46">
        <w:rPr>
          <w:rFonts w:cs="Arial"/>
          <w:szCs w:val="20"/>
          <w:lang w:val="sl-SI" w:eastAsia="ar-SA"/>
        </w:rPr>
        <w:t>način</w:t>
      </w:r>
      <w:r w:rsidR="00BB4BC7" w:rsidRPr="00317F46">
        <w:rPr>
          <w:rFonts w:cs="Arial"/>
          <w:szCs w:val="20"/>
          <w:lang w:val="sl-SI" w:eastAsia="ar-SA"/>
        </w:rPr>
        <w:t xml:space="preserve"> njihove vgradnje</w:t>
      </w:r>
      <w:r w:rsidR="00D85FC6" w:rsidRPr="00317F46">
        <w:rPr>
          <w:rFonts w:cs="Arial"/>
          <w:szCs w:val="20"/>
          <w:lang w:val="sl-SI" w:eastAsia="ar-SA"/>
        </w:rPr>
        <w:t>.</w:t>
      </w:r>
    </w:p>
    <w:p w:rsidR="00D134B5" w:rsidRPr="00D134B5" w:rsidRDefault="00B13EC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S tehničnimi smernicami se za določene vrste objektov natančno opredelijo tudi priporočene tehnične rešitve, ki se nanašajo na izpolnjevanje drugih zahtev.</w:t>
      </w:r>
    </w:p>
    <w:p w:rsidR="00850DCB" w:rsidRPr="00CD05E7" w:rsidRDefault="00B13ECD" w:rsidP="00862903">
      <w:pPr>
        <w:spacing w:line="240" w:lineRule="auto"/>
        <w:jc w:val="both"/>
        <w:rPr>
          <w:rFonts w:cs="Arial"/>
          <w:szCs w:val="20"/>
          <w:lang w:val="sl-SI" w:eastAsia="sl-SI"/>
        </w:rPr>
      </w:pPr>
      <w:r>
        <w:rPr>
          <w:rFonts w:cs="Arial"/>
          <w:szCs w:val="20"/>
          <w:lang w:val="sl-SI" w:eastAsia="sl-SI"/>
        </w:rPr>
        <w:t>(3</w:t>
      </w:r>
      <w:r w:rsidR="00850DCB" w:rsidRPr="00CD05E7">
        <w:rPr>
          <w:rFonts w:cs="Arial"/>
          <w:szCs w:val="20"/>
          <w:lang w:val="sl-SI" w:eastAsia="sl-SI"/>
        </w:rPr>
        <w:t xml:space="preserve">) Tehnične smernice </w:t>
      </w:r>
      <w:r w:rsidR="00D8697A">
        <w:rPr>
          <w:rFonts w:cs="Arial"/>
          <w:szCs w:val="20"/>
          <w:lang w:val="sl-SI" w:eastAsia="sl-SI"/>
        </w:rPr>
        <w:t>iz prvega odstavka tega člena</w:t>
      </w:r>
      <w:r>
        <w:rPr>
          <w:rFonts w:cs="Arial"/>
          <w:szCs w:val="20"/>
          <w:lang w:val="sl-SI" w:eastAsia="sl-SI"/>
        </w:rPr>
        <w:t xml:space="preserve"> objavi</w:t>
      </w:r>
      <w:r w:rsidR="00850DCB" w:rsidRPr="00CD05E7">
        <w:rPr>
          <w:rFonts w:cs="Arial"/>
          <w:szCs w:val="20"/>
          <w:lang w:val="sl-SI" w:eastAsia="sl-SI"/>
        </w:rPr>
        <w:t xml:space="preserve"> minister</w:t>
      </w:r>
      <w:r>
        <w:rPr>
          <w:rFonts w:cs="Arial"/>
          <w:szCs w:val="20"/>
          <w:lang w:val="sl-SI" w:eastAsia="sl-SI"/>
        </w:rPr>
        <w:t xml:space="preserve"> na spletnih straneh ministrstva</w:t>
      </w:r>
      <w:r w:rsidR="00850DCB" w:rsidRPr="00CD05E7">
        <w:rPr>
          <w:rFonts w:cs="Arial"/>
          <w:szCs w:val="20"/>
          <w:lang w:val="sl-SI" w:eastAsia="sl-SI"/>
        </w:rPr>
        <w:t>.</w:t>
      </w:r>
    </w:p>
    <w:p w:rsidR="00850DCB" w:rsidRPr="00CD05E7" w:rsidRDefault="00B13ECD" w:rsidP="00862903">
      <w:pPr>
        <w:spacing w:line="240" w:lineRule="auto"/>
        <w:jc w:val="both"/>
        <w:rPr>
          <w:rFonts w:cs="Arial"/>
          <w:szCs w:val="20"/>
          <w:lang w:val="sl-SI" w:eastAsia="sl-SI"/>
        </w:rPr>
      </w:pPr>
      <w:r>
        <w:rPr>
          <w:rFonts w:cs="Arial"/>
          <w:szCs w:val="20"/>
          <w:lang w:val="sl-SI" w:eastAsia="sl-SI"/>
        </w:rPr>
        <w:t>(4</w:t>
      </w:r>
      <w:r w:rsidR="00850DCB" w:rsidRPr="00CD05E7">
        <w:rPr>
          <w:rFonts w:cs="Arial"/>
          <w:szCs w:val="20"/>
          <w:lang w:val="sl-SI" w:eastAsia="sl-SI"/>
        </w:rPr>
        <w:t xml:space="preserve">) </w:t>
      </w:r>
      <w:r>
        <w:rPr>
          <w:rFonts w:cs="Arial"/>
          <w:szCs w:val="20"/>
          <w:lang w:val="sl-SI" w:eastAsia="sl-SI"/>
        </w:rPr>
        <w:t>Ne glede na prejšnji odstavek t</w:t>
      </w:r>
      <w:r w:rsidR="00850DCB" w:rsidRPr="00CD05E7">
        <w:rPr>
          <w:rFonts w:cs="Arial"/>
          <w:szCs w:val="20"/>
          <w:lang w:val="sl-SI" w:eastAsia="sl-SI"/>
        </w:rPr>
        <w:t xml:space="preserve">ehnične smernice, ki </w:t>
      </w:r>
      <w:r w:rsidR="0012532D">
        <w:rPr>
          <w:rFonts w:cs="Arial"/>
          <w:szCs w:val="20"/>
          <w:lang w:val="sl-SI" w:eastAsia="sl-SI"/>
        </w:rPr>
        <w:t>se nanašajo na graditev gradbenih</w:t>
      </w:r>
      <w:r>
        <w:rPr>
          <w:rFonts w:cs="Arial"/>
          <w:szCs w:val="20"/>
          <w:lang w:val="sl-SI" w:eastAsia="sl-SI"/>
        </w:rPr>
        <w:t xml:space="preserve"> inženirskih objektov</w:t>
      </w:r>
      <w:r w:rsidR="00850DCB" w:rsidRPr="00CD05E7">
        <w:rPr>
          <w:rFonts w:cs="Arial"/>
          <w:szCs w:val="20"/>
          <w:lang w:val="sl-SI" w:eastAsia="sl-SI"/>
        </w:rPr>
        <w:t xml:space="preserve">, </w:t>
      </w:r>
      <w:r>
        <w:rPr>
          <w:rFonts w:cs="Arial"/>
          <w:szCs w:val="20"/>
          <w:lang w:val="sl-SI" w:eastAsia="sl-SI"/>
        </w:rPr>
        <w:t>objavljajo</w:t>
      </w:r>
      <w:r w:rsidR="00850DCB" w:rsidRPr="00CD05E7">
        <w:rPr>
          <w:rFonts w:cs="Arial"/>
          <w:szCs w:val="20"/>
          <w:lang w:val="sl-SI" w:eastAsia="sl-SI"/>
        </w:rPr>
        <w:t xml:space="preserve"> pristojni ministri</w:t>
      </w:r>
      <w:r>
        <w:rPr>
          <w:rFonts w:cs="Arial"/>
          <w:szCs w:val="20"/>
          <w:lang w:val="sl-SI" w:eastAsia="sl-SI"/>
        </w:rPr>
        <w:t>,</w:t>
      </w:r>
      <w:r w:rsidR="00850DCB"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 xml:space="preserve">sodi posamezna vrsta </w:t>
      </w:r>
      <w:r w:rsidR="0012532D">
        <w:rPr>
          <w:rFonts w:cs="Arial"/>
          <w:szCs w:val="20"/>
          <w:lang w:val="sl-SI" w:eastAsia="sl-SI"/>
        </w:rPr>
        <w:t>gradbenega</w:t>
      </w:r>
      <w:r w:rsidR="000A276F">
        <w:rPr>
          <w:rFonts w:cs="Arial"/>
          <w:szCs w:val="20"/>
          <w:lang w:val="sl-SI" w:eastAsia="sl-SI"/>
        </w:rPr>
        <w:t xml:space="preserve"> inženirskega objekta, po predhodnem soglasju ministra</w:t>
      </w:r>
      <w:r w:rsidR="00850DCB" w:rsidRPr="00CD05E7">
        <w:rPr>
          <w:rFonts w:cs="Arial"/>
          <w:szCs w:val="20"/>
          <w:lang w:val="sl-SI" w:eastAsia="sl-SI"/>
        </w:rPr>
        <w:t>.</w:t>
      </w:r>
    </w:p>
    <w:p w:rsidR="00850DCB" w:rsidRDefault="00B13ECD" w:rsidP="00862903">
      <w:pPr>
        <w:spacing w:line="240" w:lineRule="auto"/>
        <w:jc w:val="both"/>
        <w:rPr>
          <w:rFonts w:cs="Arial"/>
          <w:szCs w:val="20"/>
          <w:lang w:val="sl-SI" w:eastAsia="sl-SI"/>
        </w:rPr>
      </w:pPr>
      <w:r>
        <w:rPr>
          <w:rFonts w:cs="Arial"/>
          <w:szCs w:val="20"/>
          <w:lang w:val="sl-SI" w:eastAsia="sl-SI"/>
        </w:rPr>
        <w:t>(5</w:t>
      </w:r>
      <w:r w:rsidR="000A276F">
        <w:rPr>
          <w:rFonts w:cs="Arial"/>
          <w:szCs w:val="20"/>
          <w:lang w:val="sl-SI" w:eastAsia="sl-SI"/>
        </w:rPr>
        <w:t>) Tehnične smernice iz drugega odstavka tega člena objavljajo pristojni ministri, v katerih delovno področje</w:t>
      </w:r>
      <w:r w:rsidR="000A276F" w:rsidRPr="00CD05E7">
        <w:rPr>
          <w:rFonts w:cs="Arial"/>
          <w:szCs w:val="20"/>
          <w:lang w:val="sl-SI" w:eastAsia="sl-SI"/>
        </w:rPr>
        <w:t xml:space="preserve"> </w:t>
      </w:r>
      <w:r w:rsidR="000A276F">
        <w:rPr>
          <w:rFonts w:cs="Arial"/>
          <w:szCs w:val="20"/>
          <w:lang w:val="sl-SI" w:eastAsia="sl-SI"/>
        </w:rPr>
        <w:t>sod</w:t>
      </w:r>
      <w:r w:rsidR="00D8697A">
        <w:rPr>
          <w:rFonts w:cs="Arial"/>
          <w:szCs w:val="20"/>
          <w:lang w:val="sl-SI" w:eastAsia="sl-SI"/>
        </w:rPr>
        <w:t>ijo druge zahteve</w:t>
      </w:r>
      <w:r w:rsidR="000A276F">
        <w:rPr>
          <w:rFonts w:cs="Arial"/>
          <w:szCs w:val="20"/>
          <w:lang w:val="sl-SI" w:eastAsia="sl-SI"/>
        </w:rPr>
        <w:t>, po predhodnem soglasju ministra.</w:t>
      </w:r>
    </w:p>
    <w:p w:rsidR="00850DCB" w:rsidRDefault="006256AF" w:rsidP="004E4514">
      <w:pPr>
        <w:spacing w:line="240" w:lineRule="auto"/>
        <w:jc w:val="both"/>
        <w:rPr>
          <w:rFonts w:cs="Arial"/>
          <w:szCs w:val="20"/>
          <w:lang w:val="sl-SI" w:eastAsia="sl-SI"/>
        </w:rPr>
      </w:pPr>
      <w:r>
        <w:rPr>
          <w:rFonts w:cs="Arial"/>
          <w:szCs w:val="20"/>
          <w:lang w:val="sl-SI" w:eastAsia="sl-SI"/>
        </w:rPr>
        <w:t xml:space="preserve">(6) </w:t>
      </w:r>
      <w:r w:rsidRPr="00CD05E7">
        <w:rPr>
          <w:rFonts w:cs="Arial"/>
          <w:szCs w:val="20"/>
          <w:lang w:val="sl-SI" w:eastAsia="sl-SI"/>
        </w:rPr>
        <w:t xml:space="preserve">Obliko tehničnih smernic predpiše </w:t>
      </w:r>
      <w:r>
        <w:rPr>
          <w:rFonts w:cs="Arial"/>
          <w:szCs w:val="20"/>
          <w:lang w:val="sl-SI" w:eastAsia="sl-SI"/>
        </w:rPr>
        <w:t>minister.</w:t>
      </w:r>
    </w:p>
    <w:p w:rsidR="004E4514" w:rsidRPr="00CD05E7" w:rsidRDefault="004E4514" w:rsidP="004E4514">
      <w:pPr>
        <w:spacing w:line="240" w:lineRule="auto"/>
        <w:jc w:val="both"/>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27. člen</w:t>
      </w:r>
    </w:p>
    <w:p w:rsidR="00850DCB" w:rsidRDefault="00850DCB" w:rsidP="00B329F5">
      <w:pPr>
        <w:spacing w:line="240" w:lineRule="auto"/>
        <w:jc w:val="center"/>
        <w:rPr>
          <w:rFonts w:cs="Arial"/>
          <w:b/>
          <w:szCs w:val="20"/>
          <w:lang w:val="sl-SI" w:eastAsia="sl-SI"/>
        </w:rPr>
      </w:pPr>
      <w:r w:rsidRPr="007A7ACD">
        <w:rPr>
          <w:rFonts w:cs="Arial"/>
          <w:b/>
          <w:szCs w:val="20"/>
          <w:lang w:val="sl-SI" w:eastAsia="sl-SI"/>
        </w:rPr>
        <w:t>(</w:t>
      </w:r>
      <w:r w:rsidR="006256AF" w:rsidRPr="007A7ACD">
        <w:rPr>
          <w:rFonts w:cs="Arial"/>
          <w:b/>
          <w:szCs w:val="20"/>
          <w:lang w:val="sl-SI" w:eastAsia="sl-SI"/>
        </w:rPr>
        <w:t>drugi normativni dokumenti</w:t>
      </w:r>
      <w:r w:rsidRPr="007A7ACD">
        <w:rPr>
          <w:rFonts w:cs="Arial"/>
          <w:b/>
          <w:szCs w:val="20"/>
          <w:lang w:val="sl-SI" w:eastAsia="sl-SI"/>
        </w:rPr>
        <w:t>)</w:t>
      </w:r>
    </w:p>
    <w:p w:rsidR="00B329F5" w:rsidRPr="007A7ACD" w:rsidRDefault="00B329F5" w:rsidP="00B329F5">
      <w:pPr>
        <w:spacing w:line="240" w:lineRule="auto"/>
        <w:jc w:val="center"/>
        <w:rPr>
          <w:rFonts w:cs="Arial"/>
          <w:b/>
          <w:szCs w:val="20"/>
          <w:lang w:val="sl-SI" w:eastAsia="sl-SI"/>
        </w:rPr>
      </w:pPr>
    </w:p>
    <w:p w:rsidR="000405DA" w:rsidRDefault="00D85FC6" w:rsidP="002A6DFA">
      <w:pPr>
        <w:spacing w:line="240" w:lineRule="auto"/>
        <w:jc w:val="both"/>
        <w:rPr>
          <w:rFonts w:cs="Arial"/>
          <w:szCs w:val="20"/>
          <w:lang w:val="sl-SI" w:eastAsia="sl-SI"/>
        </w:rPr>
      </w:pPr>
      <w:r w:rsidRPr="007A7ACD">
        <w:rPr>
          <w:rFonts w:cs="Arial"/>
          <w:szCs w:val="20"/>
          <w:lang w:val="sl-SI" w:eastAsia="sl-SI"/>
        </w:rPr>
        <w:t xml:space="preserve">Drugi normativni dokumenti so dokumenti, ki določajo pravila, usmeritve ali značilnosti za dejavnosti ali njihove rezultate. </w:t>
      </w:r>
      <w:r w:rsidR="006256AF" w:rsidRPr="007A7ACD">
        <w:rPr>
          <w:rFonts w:cs="Arial"/>
          <w:szCs w:val="20"/>
          <w:lang w:val="sl-SI" w:eastAsia="sl-SI"/>
        </w:rPr>
        <w:t>Če pre</w:t>
      </w:r>
      <w:r w:rsidR="0012532D">
        <w:rPr>
          <w:rFonts w:cs="Arial"/>
          <w:szCs w:val="20"/>
          <w:lang w:val="sl-SI" w:eastAsia="sl-SI"/>
        </w:rPr>
        <w:t>dpis ne določa drugače, se drugi normativni dokumenti</w:t>
      </w:r>
      <w:r w:rsidR="006256AF" w:rsidRPr="007A7ACD">
        <w:rPr>
          <w:rFonts w:cs="Arial"/>
          <w:szCs w:val="20"/>
          <w:lang w:val="sl-SI" w:eastAsia="sl-SI"/>
        </w:rPr>
        <w:t xml:space="preserve"> uporabi</w:t>
      </w:r>
      <w:r w:rsidR="0012532D">
        <w:rPr>
          <w:rFonts w:cs="Arial"/>
          <w:szCs w:val="20"/>
          <w:lang w:val="sl-SI" w:eastAsia="sl-SI"/>
        </w:rPr>
        <w:t>jo</w:t>
      </w:r>
      <w:r w:rsidR="006256AF" w:rsidRPr="007A7ACD">
        <w:rPr>
          <w:rFonts w:cs="Arial"/>
          <w:szCs w:val="20"/>
          <w:lang w:val="sl-SI" w:eastAsia="sl-SI"/>
        </w:rPr>
        <w:t xml:space="preserve"> v </w:t>
      </w:r>
      <w:r w:rsidR="000405DA">
        <w:rPr>
          <w:rFonts w:cs="Arial"/>
          <w:szCs w:val="20"/>
          <w:lang w:val="sl-SI" w:eastAsia="sl-SI"/>
        </w:rPr>
        <w:t>naslednjem</w:t>
      </w:r>
      <w:r w:rsidR="006256AF" w:rsidRPr="007A7ACD">
        <w:rPr>
          <w:rFonts w:cs="Arial"/>
          <w:szCs w:val="20"/>
          <w:lang w:val="sl-SI" w:eastAsia="sl-SI"/>
        </w:rPr>
        <w:t xml:space="preserve"> vrstnem redu: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1. </w:t>
      </w:r>
      <w:r w:rsidR="006256AF" w:rsidRPr="007A7ACD">
        <w:rPr>
          <w:rFonts w:cs="Arial"/>
          <w:szCs w:val="20"/>
          <w:lang w:val="sl-SI" w:eastAsia="sl-SI"/>
        </w:rPr>
        <w:t>teh</w:t>
      </w:r>
      <w:r w:rsidR="007A7ACD">
        <w:rPr>
          <w:rFonts w:cs="Arial"/>
          <w:szCs w:val="20"/>
          <w:lang w:val="sl-SI" w:eastAsia="sl-SI"/>
        </w:rPr>
        <w:t>nična smernica za graditev (TSG</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2. </w:t>
      </w:r>
      <w:r w:rsidR="006256AF" w:rsidRPr="007A7ACD">
        <w:rPr>
          <w:rFonts w:cs="Arial"/>
          <w:szCs w:val="20"/>
          <w:lang w:val="sl-SI" w:eastAsia="sl-SI"/>
        </w:rPr>
        <w:t>pri</w:t>
      </w:r>
      <w:r w:rsidR="007A7ACD">
        <w:rPr>
          <w:rFonts w:cs="Arial"/>
          <w:szCs w:val="20"/>
          <w:lang w:val="sl-SI" w:eastAsia="sl-SI"/>
        </w:rPr>
        <w:t>vzet</w:t>
      </w:r>
      <w:r w:rsidR="0012532D">
        <w:rPr>
          <w:rFonts w:cs="Arial"/>
          <w:szCs w:val="20"/>
          <w:lang w:val="sl-SI" w:eastAsia="sl-SI"/>
        </w:rPr>
        <w:t>i</w:t>
      </w:r>
      <w:r w:rsidR="007A7ACD">
        <w:rPr>
          <w:rFonts w:cs="Arial"/>
          <w:szCs w:val="20"/>
          <w:lang w:val="sl-SI" w:eastAsia="sl-SI"/>
        </w:rPr>
        <w:t xml:space="preserve"> evropski standard (SIST EN</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3. </w:t>
      </w:r>
      <w:r w:rsidR="006256AF" w:rsidRPr="007A7ACD">
        <w:rPr>
          <w:rFonts w:cs="Arial"/>
          <w:szCs w:val="20"/>
          <w:lang w:val="sl-SI" w:eastAsia="sl-SI"/>
        </w:rPr>
        <w:t xml:space="preserve">izvirni slovenski </w:t>
      </w:r>
      <w:proofErr w:type="spellStart"/>
      <w:r w:rsidR="006256AF" w:rsidRPr="007A7ACD">
        <w:rPr>
          <w:rFonts w:cs="Arial"/>
          <w:szCs w:val="20"/>
          <w:lang w:val="sl-SI" w:eastAsia="sl-SI"/>
        </w:rPr>
        <w:t>standardizacijs</w:t>
      </w:r>
      <w:r w:rsidR="007A7ACD">
        <w:rPr>
          <w:rFonts w:cs="Arial"/>
          <w:szCs w:val="20"/>
          <w:lang w:val="sl-SI" w:eastAsia="sl-SI"/>
        </w:rPr>
        <w:t>ki</w:t>
      </w:r>
      <w:proofErr w:type="spellEnd"/>
      <w:r w:rsidR="007A7ACD">
        <w:rPr>
          <w:rFonts w:cs="Arial"/>
          <w:szCs w:val="20"/>
          <w:lang w:val="sl-SI" w:eastAsia="sl-SI"/>
        </w:rPr>
        <w:t xml:space="preserve"> dokument (SIST</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4. </w:t>
      </w:r>
      <w:r w:rsidR="006256AF" w:rsidRPr="007A7ACD">
        <w:rPr>
          <w:rFonts w:cs="Arial"/>
          <w:szCs w:val="20"/>
          <w:lang w:val="sl-SI" w:eastAsia="sl-SI"/>
        </w:rPr>
        <w:t>privze</w:t>
      </w:r>
      <w:r w:rsidR="007A7ACD">
        <w:rPr>
          <w:rFonts w:cs="Arial"/>
          <w:szCs w:val="20"/>
          <w:lang w:val="sl-SI" w:eastAsia="sl-SI"/>
        </w:rPr>
        <w:t>t</w:t>
      </w:r>
      <w:r w:rsidR="0012532D">
        <w:rPr>
          <w:rFonts w:cs="Arial"/>
          <w:szCs w:val="20"/>
          <w:lang w:val="sl-SI" w:eastAsia="sl-SI"/>
        </w:rPr>
        <w:t>i</w:t>
      </w:r>
      <w:r w:rsidR="007A7ACD">
        <w:rPr>
          <w:rFonts w:cs="Arial"/>
          <w:szCs w:val="20"/>
          <w:lang w:val="sl-SI" w:eastAsia="sl-SI"/>
        </w:rPr>
        <w:t xml:space="preserve"> mednarodni standard (SIST ISO</w:t>
      </w:r>
      <w:r>
        <w:rPr>
          <w:rFonts w:cs="Arial"/>
          <w:szCs w:val="20"/>
          <w:lang w:val="sl-SI" w:eastAsia="sl-SI"/>
        </w:rPr>
        <w:t>),</w:t>
      </w:r>
    </w:p>
    <w:p w:rsidR="000405DA" w:rsidRDefault="000405DA" w:rsidP="002A6DFA">
      <w:pPr>
        <w:spacing w:line="240" w:lineRule="auto"/>
        <w:jc w:val="both"/>
        <w:rPr>
          <w:rFonts w:cs="Arial"/>
          <w:szCs w:val="20"/>
          <w:lang w:val="sl-SI" w:eastAsia="sl-SI"/>
        </w:rPr>
      </w:pPr>
      <w:r>
        <w:rPr>
          <w:rFonts w:cs="Arial"/>
          <w:szCs w:val="20"/>
          <w:lang w:val="sl-SI" w:eastAsia="sl-SI"/>
        </w:rPr>
        <w:t xml:space="preserve">5. </w:t>
      </w:r>
      <w:r w:rsidR="006256AF" w:rsidRPr="007A7ACD">
        <w:rPr>
          <w:rFonts w:cs="Arial"/>
          <w:szCs w:val="20"/>
          <w:lang w:val="sl-SI" w:eastAsia="sl-SI"/>
        </w:rPr>
        <w:t>priv</w:t>
      </w:r>
      <w:r w:rsidR="007A7ACD">
        <w:rPr>
          <w:rFonts w:cs="Arial"/>
          <w:szCs w:val="20"/>
          <w:lang w:val="sl-SI" w:eastAsia="sl-SI"/>
        </w:rPr>
        <w:t>zet</w:t>
      </w:r>
      <w:r w:rsidR="0012532D">
        <w:rPr>
          <w:rFonts w:cs="Arial"/>
          <w:szCs w:val="20"/>
          <w:lang w:val="sl-SI" w:eastAsia="sl-SI"/>
        </w:rPr>
        <w:t>i tuj standard (na primer</w:t>
      </w:r>
      <w:r w:rsidR="007A7ACD">
        <w:rPr>
          <w:rFonts w:cs="Arial"/>
          <w:szCs w:val="20"/>
          <w:lang w:val="sl-SI" w:eastAsia="sl-SI"/>
        </w:rPr>
        <w:t xml:space="preserve"> SIST DIN</w:t>
      </w:r>
      <w:r w:rsidR="002A6DFA">
        <w:rPr>
          <w:rFonts w:cs="Arial"/>
          <w:szCs w:val="20"/>
          <w:lang w:val="sl-SI" w:eastAsia="sl-SI"/>
        </w:rPr>
        <w:t xml:space="preserve">) </w:t>
      </w:r>
      <w:r w:rsidR="002A6DFA" w:rsidRPr="002A6DFA">
        <w:rPr>
          <w:rFonts w:cs="Arial"/>
          <w:szCs w:val="20"/>
          <w:lang w:val="sl-SI" w:eastAsia="sl-SI"/>
        </w:rPr>
        <w:t xml:space="preserve">in </w:t>
      </w:r>
    </w:p>
    <w:p w:rsidR="00D85FC6" w:rsidRPr="007A7ACD" w:rsidRDefault="000405DA" w:rsidP="002A6DFA">
      <w:pPr>
        <w:spacing w:line="240" w:lineRule="auto"/>
        <w:jc w:val="both"/>
        <w:rPr>
          <w:rFonts w:cs="Arial"/>
          <w:szCs w:val="20"/>
          <w:lang w:val="sl-SI" w:eastAsia="sl-SI"/>
        </w:rPr>
      </w:pPr>
      <w:r>
        <w:rPr>
          <w:rFonts w:cs="Arial"/>
          <w:szCs w:val="20"/>
          <w:lang w:val="sl-SI" w:eastAsia="sl-SI"/>
        </w:rPr>
        <w:t xml:space="preserve">6. </w:t>
      </w:r>
      <w:r w:rsidR="002A6DFA" w:rsidRPr="002A6DFA">
        <w:rPr>
          <w:rFonts w:cs="Arial"/>
          <w:szCs w:val="20"/>
          <w:lang w:val="sl-SI" w:eastAsia="sl-SI"/>
        </w:rPr>
        <w:t>druge javno dostopne tehnične specifikacije.</w:t>
      </w:r>
    </w:p>
    <w:p w:rsidR="00804196" w:rsidRDefault="00804196" w:rsidP="004E4514">
      <w:pPr>
        <w:spacing w:line="240" w:lineRule="auto"/>
        <w:rPr>
          <w:rFonts w:cs="Arial"/>
          <w:b/>
          <w:szCs w:val="20"/>
          <w:lang w:val="sl-SI" w:eastAsia="sl-SI"/>
        </w:rPr>
      </w:pPr>
    </w:p>
    <w:p w:rsidR="00C67FCD" w:rsidRDefault="00C67FCD" w:rsidP="00D00F29">
      <w:pPr>
        <w:spacing w:line="240" w:lineRule="auto"/>
        <w:jc w:val="center"/>
        <w:rPr>
          <w:rFonts w:cs="Arial"/>
          <w:b/>
          <w:szCs w:val="20"/>
          <w:lang w:val="sl-SI" w:eastAsia="sl-SI"/>
        </w:rPr>
      </w:pPr>
    </w:p>
    <w:p w:rsidR="00850DCB" w:rsidRPr="00CD05E7" w:rsidRDefault="00850DCB" w:rsidP="00D00F29">
      <w:pPr>
        <w:spacing w:line="240" w:lineRule="auto"/>
        <w:jc w:val="center"/>
        <w:rPr>
          <w:rFonts w:cs="Arial"/>
          <w:b/>
          <w:szCs w:val="20"/>
          <w:lang w:val="sl-SI" w:eastAsia="sl-SI"/>
        </w:rPr>
      </w:pPr>
      <w:r w:rsidRPr="00CD05E7">
        <w:rPr>
          <w:rFonts w:cs="Arial"/>
          <w:b/>
          <w:szCs w:val="20"/>
          <w:lang w:val="sl-SI" w:eastAsia="sl-SI"/>
        </w:rPr>
        <w:t>28. člen</w:t>
      </w:r>
    </w:p>
    <w:p w:rsidR="001F213B" w:rsidRDefault="00850DCB" w:rsidP="00B329F5">
      <w:pPr>
        <w:spacing w:line="240" w:lineRule="auto"/>
        <w:jc w:val="center"/>
        <w:rPr>
          <w:rFonts w:cs="Arial"/>
          <w:b/>
          <w:szCs w:val="20"/>
          <w:lang w:val="sl-SI" w:eastAsia="sl-SI"/>
        </w:rPr>
      </w:pPr>
      <w:r w:rsidRPr="00CD05E7">
        <w:rPr>
          <w:rFonts w:cs="Arial"/>
          <w:b/>
          <w:szCs w:val="20"/>
          <w:lang w:val="sl-SI" w:eastAsia="sl-SI"/>
        </w:rPr>
        <w:t>(zahteve za</w:t>
      </w:r>
      <w:r w:rsidR="001F213B">
        <w:rPr>
          <w:rFonts w:cs="Arial"/>
          <w:b/>
          <w:szCs w:val="20"/>
          <w:lang w:val="sl-SI" w:eastAsia="sl-SI"/>
        </w:rPr>
        <w:t xml:space="preserve"> vgradnjo gradbenih proizvodov)</w:t>
      </w:r>
    </w:p>
    <w:p w:rsidR="00B329F5" w:rsidRPr="001F213B" w:rsidRDefault="00B329F5" w:rsidP="00B329F5">
      <w:pPr>
        <w:spacing w:line="240" w:lineRule="auto"/>
        <w:jc w:val="center"/>
        <w:rPr>
          <w:rFonts w:cs="Arial"/>
          <w:b/>
          <w:szCs w:val="20"/>
          <w:lang w:val="sl-SI" w:eastAsia="sl-SI"/>
        </w:rPr>
      </w:pPr>
    </w:p>
    <w:p w:rsidR="001F213B" w:rsidRPr="00CD05E7" w:rsidRDefault="001F213B" w:rsidP="001F213B">
      <w:pPr>
        <w:spacing w:line="240" w:lineRule="auto"/>
        <w:jc w:val="both"/>
        <w:rPr>
          <w:rFonts w:cs="Arial"/>
          <w:szCs w:val="20"/>
          <w:lang w:val="sl-SI" w:eastAsia="sl-SI"/>
        </w:rPr>
      </w:pPr>
      <w:r w:rsidRPr="00CD05E7">
        <w:rPr>
          <w:rFonts w:cs="Arial"/>
          <w:szCs w:val="20"/>
          <w:lang w:val="sl-SI" w:eastAsia="sl-SI"/>
        </w:rPr>
        <w:t xml:space="preserve">V objekte se vgrajujejo gradbeni materiali in proizvodi, ki so bili dani </w:t>
      </w:r>
      <w:r>
        <w:rPr>
          <w:rFonts w:cs="Arial"/>
          <w:szCs w:val="20"/>
          <w:lang w:val="sl-SI" w:eastAsia="sl-SI"/>
        </w:rPr>
        <w:t>na trg ali jim je bila omogočena dostopnost na trgu v skladu s predpisi, ki urejajo gradbene in druge proizvode, ki izpolnjujejo zahteve iz predpisov, ki urejajo tehnične zahteve za proizvode ter ugotavljanje skladnosti, in predpisov, ki urejajo splošno varnost proizvodov</w:t>
      </w:r>
      <w:r w:rsidRPr="00CD05E7">
        <w:rPr>
          <w:rFonts w:cs="Arial"/>
          <w:szCs w:val="20"/>
          <w:lang w:val="sl-SI" w:eastAsia="sl-SI"/>
        </w:rPr>
        <w:t>. Vgrajeni morajo biti tako, d</w:t>
      </w:r>
      <w:r>
        <w:rPr>
          <w:rFonts w:cs="Arial"/>
          <w:szCs w:val="20"/>
          <w:lang w:val="sl-SI" w:eastAsia="sl-SI"/>
        </w:rPr>
        <w:t>a objekti lahko dosežejo namen iz 2. člena tega zakona, in sicer glede na:</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način vgradnje posameznih vrst gradbenih in drugih proizvodov,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elemente objektov, v katere se gradbeni in drugi proizvodi z izbranimi lastnostmi lahko vgradijo,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način dokazovanja primernosti vgradnje in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druge zahteve, s katerimi se zagotovi, da vgrajeni materiali omogočajo izpolnjevanje bistvenih zahtev za objekte.</w:t>
      </w:r>
    </w:p>
    <w:p w:rsidR="0089044B" w:rsidRDefault="0089044B" w:rsidP="00850DCB">
      <w:pPr>
        <w:suppressAutoHyphens/>
        <w:overflowPunct w:val="0"/>
        <w:autoSpaceDE w:val="0"/>
        <w:spacing w:line="240" w:lineRule="auto"/>
        <w:textAlignment w:val="baseline"/>
        <w:rPr>
          <w:rFonts w:cs="Arial"/>
          <w:szCs w:val="20"/>
          <w:lang w:val="sl-SI" w:eastAsia="ar-SA"/>
        </w:rPr>
      </w:pPr>
    </w:p>
    <w:p w:rsidR="0089044B" w:rsidRDefault="0089044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 xml:space="preserve">Tretji del: </w:t>
      </w:r>
      <w:r w:rsidR="00531DC4">
        <w:rPr>
          <w:rFonts w:cs="Arial"/>
          <w:szCs w:val="20"/>
          <w:lang w:val="sl-SI" w:eastAsia="ar-SA"/>
        </w:rPr>
        <w:t>PROJEKTIRANJE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29.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31DC4" w:rsidRPr="00531DC4">
        <w:rPr>
          <w:rFonts w:cs="Arial"/>
          <w:b/>
          <w:szCs w:val="20"/>
          <w:lang w:val="sl-SI" w:eastAsia="ar-SA"/>
        </w:rPr>
        <w:t>projektna dokumentacija</w:t>
      </w:r>
      <w:r w:rsidRPr="00CD05E7">
        <w:rPr>
          <w:rFonts w:cs="Arial"/>
          <w:b/>
          <w:szCs w:val="20"/>
          <w:lang w:val="sl-SI" w:eastAsia="ar-SA"/>
        </w:rPr>
        <w:t>)</w:t>
      </w:r>
    </w:p>
    <w:p w:rsidR="00850DCB" w:rsidRPr="00E626C8" w:rsidRDefault="00850DCB" w:rsidP="00850DCB">
      <w:pPr>
        <w:suppressAutoHyphens/>
        <w:overflowPunct w:val="0"/>
        <w:autoSpaceDE w:val="0"/>
        <w:spacing w:line="240" w:lineRule="auto"/>
        <w:textAlignment w:val="baseline"/>
        <w:rPr>
          <w:rFonts w:cs="Arial"/>
          <w:szCs w:val="20"/>
          <w:lang w:val="sl-SI" w:eastAsia="ar-SA"/>
        </w:rPr>
      </w:pPr>
    </w:p>
    <w:p w:rsidR="008D338F" w:rsidRDefault="00531DC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D71E3E">
        <w:rPr>
          <w:rFonts w:cs="Arial"/>
          <w:szCs w:val="20"/>
          <w:lang w:val="sl-SI" w:eastAsia="ar-SA"/>
        </w:rPr>
        <w:t xml:space="preserve">) </w:t>
      </w:r>
      <w:r w:rsidR="008D338F">
        <w:rPr>
          <w:rFonts w:cs="Arial"/>
          <w:szCs w:val="20"/>
          <w:lang w:val="sl-SI" w:eastAsia="ar-SA"/>
        </w:rPr>
        <w:t>Projektna dokum</w:t>
      </w:r>
      <w:r w:rsidR="00E626C8">
        <w:rPr>
          <w:rFonts w:cs="Arial"/>
          <w:szCs w:val="20"/>
          <w:lang w:val="sl-SI" w:eastAsia="ar-SA"/>
        </w:rPr>
        <w:t xml:space="preserve">entacija </w:t>
      </w:r>
      <w:r w:rsidR="00E626C8" w:rsidRPr="00E626C8">
        <w:rPr>
          <w:rFonts w:cs="Arial"/>
          <w:szCs w:val="20"/>
          <w:lang w:val="sl-SI" w:eastAsia="ar-SA"/>
        </w:rPr>
        <w:t xml:space="preserve">je </w:t>
      </w:r>
      <w:r w:rsidR="00004191">
        <w:rPr>
          <w:rFonts w:cs="Arial"/>
          <w:szCs w:val="20"/>
          <w:lang w:val="sl-SI" w:eastAsia="ar-SA"/>
        </w:rPr>
        <w:t>rezultat načrtovalskega procesa</w:t>
      </w:r>
      <w:r w:rsidR="002B0FD4">
        <w:rPr>
          <w:rFonts w:cs="Arial"/>
          <w:szCs w:val="20"/>
          <w:lang w:val="sl-SI" w:eastAsia="ar-SA"/>
        </w:rPr>
        <w:t xml:space="preserve"> pri graditvi objektov</w:t>
      </w:r>
      <w:r w:rsidR="00004191">
        <w:rPr>
          <w:rFonts w:cs="Arial"/>
          <w:szCs w:val="20"/>
          <w:lang w:val="sl-SI" w:eastAsia="ar-SA"/>
        </w:rPr>
        <w:t xml:space="preserve"> in pomeni </w:t>
      </w:r>
      <w:r w:rsidR="00E626C8" w:rsidRPr="00E626C8">
        <w:rPr>
          <w:rFonts w:cs="Arial"/>
          <w:szCs w:val="20"/>
          <w:lang w:val="sl-SI" w:eastAsia="ar-SA"/>
        </w:rPr>
        <w:t>sistematično urejen sestav nač</w:t>
      </w:r>
      <w:r w:rsidR="00E626C8">
        <w:rPr>
          <w:rFonts w:cs="Arial"/>
          <w:szCs w:val="20"/>
          <w:lang w:val="sl-SI" w:eastAsia="ar-SA"/>
        </w:rPr>
        <w:t>rtov oziroma tehničnih opisov,</w:t>
      </w:r>
      <w:r w:rsidR="00E626C8" w:rsidRPr="00E626C8">
        <w:rPr>
          <w:rFonts w:cs="Arial"/>
          <w:szCs w:val="20"/>
          <w:lang w:val="sl-SI" w:eastAsia="ar-SA"/>
        </w:rPr>
        <w:t xml:space="preserve"> poročil, izračunov, risb in drugih prilog, s katerimi se določijo lokacijske, funkcionalne, oblikovne </w:t>
      </w:r>
      <w:r w:rsidR="00326CA9">
        <w:rPr>
          <w:rFonts w:cs="Arial"/>
          <w:szCs w:val="20"/>
          <w:lang w:val="sl-SI" w:eastAsia="ar-SA"/>
        </w:rPr>
        <w:t>ter</w:t>
      </w:r>
      <w:r w:rsidR="00E626C8" w:rsidRPr="00E626C8">
        <w:rPr>
          <w:rFonts w:cs="Arial"/>
          <w:szCs w:val="20"/>
          <w:lang w:val="sl-SI" w:eastAsia="ar-SA"/>
        </w:rPr>
        <w:t xml:space="preserve"> tehnične značilnosti </w:t>
      </w:r>
      <w:r w:rsidR="003077AC">
        <w:rPr>
          <w:rFonts w:cs="Arial"/>
          <w:szCs w:val="20"/>
          <w:lang w:val="sl-SI" w:eastAsia="ar-SA"/>
        </w:rPr>
        <w:t>objekta</w:t>
      </w:r>
      <w:r w:rsidR="008D338F">
        <w:rPr>
          <w:rFonts w:cs="Arial"/>
          <w:szCs w:val="20"/>
          <w:lang w:val="sl-SI" w:eastAsia="ar-SA"/>
        </w:rPr>
        <w:t>.</w:t>
      </w:r>
    </w:p>
    <w:p w:rsidR="00850DCB" w:rsidRPr="005D7BEE" w:rsidRDefault="00531DC4"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w:t>
      </w:r>
      <w:r w:rsidR="00850DCB" w:rsidRPr="00CD05E7">
        <w:rPr>
          <w:rFonts w:cs="Arial"/>
          <w:szCs w:val="20"/>
          <w:lang w:val="sl-SI" w:eastAsia="ar-SA"/>
        </w:rPr>
        <w:t>) Projektna dokumentacija mora</w:t>
      </w:r>
      <w:r w:rsidR="009A66EA">
        <w:rPr>
          <w:rFonts w:cs="Arial"/>
          <w:szCs w:val="20"/>
          <w:lang w:val="sl-SI" w:eastAsia="ar-SA"/>
        </w:rPr>
        <w:t xml:space="preserve"> biti</w:t>
      </w:r>
      <w:r w:rsidR="00850DCB" w:rsidRPr="00CD05E7">
        <w:rPr>
          <w:rFonts w:cs="Arial"/>
          <w:szCs w:val="20"/>
          <w:lang w:val="sl-SI" w:eastAsia="ar-SA"/>
        </w:rPr>
        <w:t xml:space="preserve"> </w:t>
      </w:r>
      <w:r w:rsidR="00004191">
        <w:rPr>
          <w:rFonts w:cs="Arial"/>
          <w:szCs w:val="20"/>
          <w:lang w:val="sl-SI" w:eastAsia="ar-SA"/>
        </w:rPr>
        <w:t xml:space="preserve">izdelana v skladu s pravili stroke in </w:t>
      </w:r>
      <w:r w:rsidR="00850DCB" w:rsidRPr="00CD05E7">
        <w:rPr>
          <w:rFonts w:cs="Arial"/>
          <w:szCs w:val="20"/>
          <w:lang w:val="sl-SI" w:eastAsia="ar-SA"/>
        </w:rPr>
        <w:t xml:space="preserve">biti v slovenskem jeziku, razen </w:t>
      </w:r>
      <w:r w:rsidR="00850DCB" w:rsidRPr="005D7BEE">
        <w:rPr>
          <w:rFonts w:cs="Arial"/>
          <w:szCs w:val="20"/>
          <w:lang w:val="sl-SI" w:eastAsia="ar-SA"/>
        </w:rPr>
        <w:t xml:space="preserve">posameznih vsebin in delov, ki se </w:t>
      </w:r>
      <w:r w:rsidR="005D7BEE" w:rsidRPr="005D7BEE">
        <w:rPr>
          <w:rFonts w:cs="Arial"/>
          <w:szCs w:val="20"/>
          <w:lang w:val="sl-SI" w:eastAsia="ar-SA"/>
        </w:rPr>
        <w:t>izdelujejo s pomočjo programske opreme za izračun in izris podatkov, pri čemer je treba te podatke reprezentativno povzeti in razložiti v slovenskem jeziku tako, da so razumljivi strokovnjaku, ki ne razume uporabljenega tujega jezika.</w:t>
      </w:r>
    </w:p>
    <w:p w:rsidR="00850DCB" w:rsidRDefault="00531DC4"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(3</w:t>
      </w:r>
      <w:r w:rsidR="00850DCB" w:rsidRPr="00474D08">
        <w:rPr>
          <w:rFonts w:cs="Arial"/>
          <w:szCs w:val="20"/>
          <w:lang w:val="sl-SI" w:eastAsia="ar-SA"/>
        </w:rPr>
        <w:t xml:space="preserve">) </w:t>
      </w:r>
      <w:r w:rsidR="00474D08" w:rsidRPr="00474D08">
        <w:rPr>
          <w:rFonts w:cs="Arial"/>
          <w:szCs w:val="20"/>
          <w:lang w:val="sl-SI" w:eastAsia="ar-SA"/>
        </w:rPr>
        <w:t>Projektna dokumentacija se izdela po načelu integralnega projektiranja, kjer so pri medsebojno usklajenem projektiranju objekta vključeni vsi strokovnjaki posamičnih strok, katerih strokovne rešitve so glede na namembnost in zahtevnost objekta nujne za njegovo realizacijo v skladu s pr</w:t>
      </w:r>
      <w:r w:rsidR="00C23793">
        <w:rPr>
          <w:rFonts w:cs="Arial"/>
          <w:szCs w:val="20"/>
          <w:lang w:val="sl-SI" w:eastAsia="ar-SA"/>
        </w:rPr>
        <w:t xml:space="preserve">edpisi, pravili stroke, zadnjim </w:t>
      </w:r>
      <w:r w:rsidR="00474D08" w:rsidRPr="00474D08">
        <w:rPr>
          <w:rFonts w:cs="Arial"/>
          <w:szCs w:val="20"/>
          <w:lang w:val="sl-SI" w:eastAsia="ar-SA"/>
        </w:rPr>
        <w:t>stanjem tehnike in zahtevami investitorja.</w:t>
      </w:r>
    </w:p>
    <w:p w:rsidR="00474D08" w:rsidRDefault="00474D08"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 xml:space="preserve">(4) Projektna dokumentacija ali njeni posamezni deli so namenjeni pridobitvi </w:t>
      </w:r>
      <w:proofErr w:type="spellStart"/>
      <w:r w:rsidRPr="00474D08">
        <w:rPr>
          <w:rFonts w:cs="Arial"/>
          <w:szCs w:val="20"/>
          <w:lang w:val="sl-SI" w:eastAsia="ar-SA"/>
        </w:rPr>
        <w:t>predodločbe</w:t>
      </w:r>
      <w:proofErr w:type="spellEnd"/>
      <w:r w:rsidRPr="00474D08">
        <w:rPr>
          <w:rFonts w:cs="Arial"/>
          <w:szCs w:val="20"/>
          <w:lang w:val="sl-SI" w:eastAsia="ar-SA"/>
        </w:rPr>
        <w:t>, pogojev in mnenj, gradbenega dovoljenja za objekt, prijavi začetka gradnje in izvedbi gradnje, pridobitvi uporabnega</w:t>
      </w:r>
      <w:r w:rsidR="00624368">
        <w:rPr>
          <w:rFonts w:cs="Arial"/>
          <w:szCs w:val="20"/>
          <w:lang w:val="sl-SI" w:eastAsia="ar-SA"/>
        </w:rPr>
        <w:t xml:space="preserve"> dovoljenja in uporabi objekta ter </w:t>
      </w:r>
      <w:r w:rsidRPr="00474D08">
        <w:rPr>
          <w:rFonts w:cs="Arial"/>
          <w:szCs w:val="20"/>
          <w:lang w:val="sl-SI" w:eastAsia="ar-SA"/>
        </w:rPr>
        <w:t>nje</w:t>
      </w:r>
      <w:r w:rsidR="009D2267">
        <w:rPr>
          <w:rFonts w:cs="Arial"/>
          <w:szCs w:val="20"/>
          <w:lang w:val="sl-SI" w:eastAsia="ar-SA"/>
        </w:rPr>
        <w:t>gove</w:t>
      </w:r>
      <w:r w:rsidRPr="00474D08">
        <w:rPr>
          <w:rFonts w:cs="Arial"/>
          <w:szCs w:val="20"/>
          <w:lang w:val="sl-SI" w:eastAsia="ar-SA"/>
        </w:rPr>
        <w:t>mu evidentiranju.</w:t>
      </w:r>
    </w:p>
    <w:p w:rsidR="00932B2B" w:rsidRPr="00786737" w:rsidRDefault="0079540B"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(5) Projektno dokumentacijo izdela projektant</w:t>
      </w:r>
      <w:r w:rsidR="00046204" w:rsidRPr="00786737">
        <w:rPr>
          <w:rFonts w:cs="Arial"/>
          <w:szCs w:val="20"/>
          <w:lang w:val="sl-SI" w:eastAsia="ar-SA"/>
        </w:rPr>
        <w:t>.</w:t>
      </w:r>
    </w:p>
    <w:p w:rsidR="00932B2B" w:rsidRPr="00786737" w:rsidRDefault="00046204"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(6) Projektn</w:t>
      </w:r>
      <w:r w:rsidR="009D2267">
        <w:rPr>
          <w:rFonts w:cs="Arial"/>
          <w:szCs w:val="20"/>
          <w:lang w:val="sl-SI" w:eastAsia="ar-SA"/>
        </w:rPr>
        <w:t>o</w:t>
      </w:r>
      <w:r w:rsidRPr="00786737">
        <w:rPr>
          <w:rFonts w:cs="Arial"/>
          <w:szCs w:val="20"/>
          <w:lang w:val="sl-SI" w:eastAsia="ar-SA"/>
        </w:rPr>
        <w:t xml:space="preserve"> dokumentacijo podpiše</w:t>
      </w:r>
      <w:r w:rsidR="009D2267">
        <w:rPr>
          <w:rFonts w:cs="Arial"/>
          <w:szCs w:val="20"/>
          <w:lang w:val="sl-SI" w:eastAsia="ar-SA"/>
        </w:rPr>
        <w:t>ta</w:t>
      </w:r>
      <w:r w:rsidRPr="00786737">
        <w:rPr>
          <w:rFonts w:cs="Arial"/>
          <w:szCs w:val="20"/>
          <w:lang w:val="sl-SI" w:eastAsia="ar-SA"/>
        </w:rPr>
        <w:t xml:space="preserve"> projektant in vodja projekta, s čimer jamčita</w:t>
      </w:r>
      <w:r w:rsidR="00723028">
        <w:rPr>
          <w:rFonts w:cs="Arial"/>
          <w:szCs w:val="20"/>
          <w:lang w:val="sl-SI" w:eastAsia="ar-SA"/>
        </w:rPr>
        <w:t>, da so</w:t>
      </w:r>
      <w:r w:rsidRPr="00786737">
        <w:rPr>
          <w:rFonts w:cs="Arial"/>
          <w:szCs w:val="20"/>
          <w:lang w:val="sl-SI" w:eastAsia="ar-SA"/>
        </w:rPr>
        <w:t xml:space="preserve"> </w:t>
      </w:r>
      <w:r w:rsidR="00723028">
        <w:rPr>
          <w:rFonts w:cs="Arial"/>
          <w:szCs w:val="20"/>
          <w:lang w:val="sl-SI" w:eastAsia="ar-SA"/>
        </w:rPr>
        <w:t>izpolnjeni pogoji</w:t>
      </w:r>
      <w:r w:rsidRPr="00786737">
        <w:rPr>
          <w:rFonts w:cs="Arial"/>
          <w:szCs w:val="20"/>
          <w:lang w:val="sl-SI" w:eastAsia="ar-SA"/>
        </w:rPr>
        <w:t xml:space="preserve"> iz 12. člena tega zakona.</w:t>
      </w:r>
    </w:p>
    <w:p w:rsidR="0079540B" w:rsidRPr="00225FE2" w:rsidRDefault="00046204" w:rsidP="009D2267">
      <w:pPr>
        <w:suppressAutoHyphens/>
        <w:overflowPunct w:val="0"/>
        <w:autoSpaceDE w:val="0"/>
        <w:spacing w:line="240" w:lineRule="auto"/>
        <w:jc w:val="both"/>
        <w:textAlignment w:val="baseline"/>
        <w:rPr>
          <w:rFonts w:cs="Arial"/>
          <w:color w:val="FF0000"/>
          <w:szCs w:val="20"/>
          <w:lang w:val="sl-SI" w:eastAsia="ar-SA"/>
        </w:rPr>
      </w:pPr>
      <w:r w:rsidRPr="00786737">
        <w:rPr>
          <w:rFonts w:cs="Arial"/>
          <w:szCs w:val="20"/>
          <w:lang w:val="sl-SI" w:eastAsia="ar-SA"/>
        </w:rPr>
        <w:t>(7) V projektni dokumentaciji morajo biti</w:t>
      </w:r>
      <w:r w:rsidR="0079540B" w:rsidRPr="00786737">
        <w:rPr>
          <w:rFonts w:cs="Arial"/>
          <w:szCs w:val="20"/>
          <w:lang w:val="sl-SI" w:eastAsia="ar-SA"/>
        </w:rPr>
        <w:t xml:space="preserve"> navedeni tudi vsi drugi pooblaščeni arhitekti in pooblaščeni inženirji ter ostali sodelujoči strokovnjaki, ki so pri izdelavi pro</w:t>
      </w:r>
      <w:r w:rsidR="004056D4">
        <w:rPr>
          <w:rFonts w:cs="Arial"/>
          <w:szCs w:val="20"/>
          <w:lang w:val="sl-SI" w:eastAsia="ar-SA"/>
        </w:rPr>
        <w:t>jektne dokumentacije sode</w:t>
      </w:r>
      <w:r w:rsidR="00FD7F11">
        <w:rPr>
          <w:rFonts w:cs="Arial"/>
          <w:szCs w:val="20"/>
          <w:lang w:val="sl-SI" w:eastAsia="ar-SA"/>
        </w:rPr>
        <w:t>lovali</w:t>
      </w:r>
      <w:r w:rsidR="004056D4" w:rsidRPr="00B24E5C">
        <w:rPr>
          <w:rFonts w:cs="Arial"/>
          <w:szCs w:val="20"/>
          <w:lang w:val="sl-SI" w:eastAsia="ar-SA"/>
        </w:rPr>
        <w:t>.</w:t>
      </w:r>
      <w:r w:rsidR="00B24E5C" w:rsidRPr="00B24E5C">
        <w:rPr>
          <w:rFonts w:cs="Arial"/>
          <w:szCs w:val="20"/>
          <w:lang w:val="sl-SI" w:eastAsia="ar-SA"/>
        </w:rPr>
        <w:t xml:space="preserve"> </w:t>
      </w:r>
      <w:r w:rsidR="00225FE2" w:rsidRPr="00B24E5C">
        <w:rPr>
          <w:rFonts w:cs="Arial"/>
          <w:szCs w:val="20"/>
          <w:lang w:val="sl-SI" w:eastAsia="ar-SA"/>
        </w:rPr>
        <w:t>Posamezne načrte projektne dokumentacije za izvedbo gradnje podpišejo tudi pooblaščeni arhitekti in inženirji, ki so jih izdelali.</w:t>
      </w:r>
    </w:p>
    <w:p w:rsidR="00954A91"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954A91">
        <w:rPr>
          <w:rFonts w:cs="Arial"/>
          <w:szCs w:val="20"/>
          <w:lang w:val="sl-SI" w:eastAsia="ar-SA"/>
        </w:rPr>
        <w:t xml:space="preserve">) Podrobnejšo </w:t>
      </w:r>
      <w:r w:rsidR="00954A91" w:rsidRPr="00CD05E7">
        <w:rPr>
          <w:rFonts w:cs="Arial"/>
          <w:szCs w:val="20"/>
          <w:lang w:val="sl-SI" w:eastAsia="ar-SA"/>
        </w:rPr>
        <w:t>vsebino</w:t>
      </w:r>
      <w:r w:rsidR="00954A91">
        <w:rPr>
          <w:rFonts w:cs="Arial"/>
          <w:szCs w:val="20"/>
          <w:lang w:val="sl-SI" w:eastAsia="ar-SA"/>
        </w:rPr>
        <w:t xml:space="preserve"> dokumentacije</w:t>
      </w:r>
      <w:r w:rsidR="002B0FD4">
        <w:rPr>
          <w:rFonts w:cs="Arial"/>
          <w:szCs w:val="20"/>
          <w:lang w:val="sl-SI" w:eastAsia="ar-SA"/>
        </w:rPr>
        <w:t>, ki je potrebna za pridobitev dovoljenj in za prijave po tem zakonu,</w:t>
      </w:r>
      <w:r w:rsidR="00954A91">
        <w:rPr>
          <w:rFonts w:cs="Arial"/>
          <w:szCs w:val="20"/>
          <w:lang w:val="sl-SI" w:eastAsia="ar-SA"/>
        </w:rPr>
        <w:t xml:space="preserve"> predpiše</w:t>
      </w:r>
      <w:r w:rsidR="00954A91" w:rsidRPr="00CD05E7">
        <w:rPr>
          <w:rFonts w:cs="Arial"/>
          <w:szCs w:val="20"/>
          <w:lang w:val="sl-SI" w:eastAsia="ar-SA"/>
        </w:rPr>
        <w:t xml:space="preserve"> minister.</w:t>
      </w:r>
      <w:r w:rsidR="00954A91" w:rsidRPr="00CB34BE">
        <w:rPr>
          <w:rFonts w:cs="Arial"/>
          <w:szCs w:val="20"/>
          <w:lang w:val="sl-SI" w:eastAsia="ar-SA"/>
        </w:rPr>
        <w:t xml:space="preserve"> </w:t>
      </w:r>
    </w:p>
    <w:p w:rsidR="0079540B"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1F780C" w:rsidRPr="001F780C">
        <w:rPr>
          <w:rFonts w:cs="Arial"/>
          <w:szCs w:val="20"/>
          <w:lang w:val="sl-SI" w:eastAsia="ar-SA"/>
        </w:rPr>
        <w:t xml:space="preserve">) Če </w:t>
      </w:r>
      <w:r w:rsidR="00723028">
        <w:rPr>
          <w:rFonts w:cs="Arial"/>
          <w:szCs w:val="20"/>
          <w:lang w:val="sl-SI" w:eastAsia="ar-SA"/>
        </w:rPr>
        <w:t xml:space="preserve">je s </w:t>
      </w:r>
      <w:r w:rsidR="001F780C" w:rsidRPr="001F780C">
        <w:rPr>
          <w:rFonts w:cs="Arial"/>
          <w:szCs w:val="20"/>
          <w:lang w:val="sl-SI" w:eastAsia="ar-SA"/>
        </w:rPr>
        <w:t>predpis</w:t>
      </w:r>
      <w:r w:rsidR="00723028">
        <w:rPr>
          <w:rFonts w:cs="Arial"/>
          <w:szCs w:val="20"/>
          <w:lang w:val="sl-SI" w:eastAsia="ar-SA"/>
        </w:rPr>
        <w:t>om določena</w:t>
      </w:r>
      <w:r w:rsidR="00850DCB" w:rsidRPr="001F780C">
        <w:rPr>
          <w:rFonts w:cs="Arial"/>
          <w:szCs w:val="20"/>
          <w:lang w:val="sl-SI" w:eastAsia="ar-SA"/>
        </w:rPr>
        <w:t xml:space="preserve"> obveznost izvedbe projektnega natečaja, se</w:t>
      </w:r>
      <w:r w:rsidR="00723028">
        <w:rPr>
          <w:rFonts w:cs="Arial"/>
          <w:szCs w:val="20"/>
          <w:lang w:val="sl-SI" w:eastAsia="ar-SA"/>
        </w:rPr>
        <w:t xml:space="preserve"> projektni natečaj </w:t>
      </w:r>
      <w:r w:rsidR="00850DCB" w:rsidRPr="001F780C">
        <w:rPr>
          <w:rFonts w:cs="Arial"/>
          <w:szCs w:val="20"/>
          <w:lang w:val="sl-SI" w:eastAsia="ar-SA"/>
        </w:rPr>
        <w:t xml:space="preserve"> </w:t>
      </w:r>
      <w:r w:rsidR="00CB34BE" w:rsidRPr="001F780C">
        <w:rPr>
          <w:rFonts w:cs="Arial"/>
          <w:szCs w:val="20"/>
          <w:lang w:val="sl-SI" w:eastAsia="ar-SA"/>
        </w:rPr>
        <w:t xml:space="preserve">izvede </w:t>
      </w:r>
      <w:r w:rsidR="001F780C" w:rsidRPr="001F780C">
        <w:rPr>
          <w:rFonts w:cs="Arial"/>
          <w:szCs w:val="20"/>
          <w:lang w:val="sl-SI" w:eastAsia="ar-SA"/>
        </w:rPr>
        <w:t>po postopku, ki ga predpiše minister</w:t>
      </w:r>
      <w:r w:rsidR="00CB34BE" w:rsidRPr="001F780C">
        <w:rPr>
          <w:rFonts w:cs="Arial"/>
          <w:szCs w:val="20"/>
          <w:lang w:val="sl-SI" w:eastAsia="ar-SA"/>
        </w:rPr>
        <w:t xml:space="preserve">. </w:t>
      </w:r>
    </w:p>
    <w:p w:rsidR="00FC075C" w:rsidRPr="00FC075C" w:rsidRDefault="00FC075C" w:rsidP="009D2267">
      <w:pPr>
        <w:suppressAutoHyphens/>
        <w:overflowPunct w:val="0"/>
        <w:autoSpaceDE w:val="0"/>
        <w:spacing w:line="240" w:lineRule="auto"/>
        <w:jc w:val="both"/>
        <w:textAlignment w:val="baseline"/>
        <w:rPr>
          <w:rFonts w:cs="Arial"/>
          <w:szCs w:val="20"/>
          <w:lang w:val="sl-SI" w:eastAsia="ar-SA"/>
        </w:rPr>
      </w:pPr>
      <w:r w:rsidRPr="00FC075C">
        <w:rPr>
          <w:rFonts w:cs="Arial"/>
          <w:szCs w:val="20"/>
          <w:lang w:val="sl-SI" w:eastAsia="ar-SA"/>
        </w:rPr>
        <w:t xml:space="preserve">(10) </w:t>
      </w:r>
      <w:r>
        <w:rPr>
          <w:rFonts w:cs="Arial"/>
          <w:szCs w:val="20"/>
          <w:lang w:val="sl-SI" w:eastAsia="ar-SA"/>
        </w:rPr>
        <w:t>S</w:t>
      </w:r>
      <w:r w:rsidRPr="00FC075C">
        <w:rPr>
          <w:rFonts w:cs="Arial"/>
          <w:szCs w:val="20"/>
          <w:lang w:val="sl-SI" w:eastAsia="ar-SA"/>
        </w:rPr>
        <w:t>trokovna pravila za i</w:t>
      </w:r>
      <w:r>
        <w:rPr>
          <w:rFonts w:cs="Arial"/>
          <w:szCs w:val="20"/>
          <w:lang w:val="sl-SI" w:eastAsia="ar-SA"/>
        </w:rPr>
        <w:t>zdelavo projektne dokumentacije predpišeta pristojni poklicni zbornici.</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projektnih in drugih pogojev)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Investitor lahko pridobi </w:t>
      </w:r>
      <w:r w:rsidR="004F6243">
        <w:rPr>
          <w:rFonts w:cs="Arial"/>
          <w:szCs w:val="20"/>
          <w:lang w:val="sl-SI" w:eastAsia="ar-SA"/>
        </w:rPr>
        <w:t xml:space="preserve">pogoje za izdelavo </w:t>
      </w:r>
      <w:r w:rsidR="00EE2C35">
        <w:rPr>
          <w:rFonts w:cs="Arial"/>
          <w:szCs w:val="20"/>
          <w:lang w:val="sl-SI" w:eastAsia="ar-SA"/>
        </w:rPr>
        <w:t>dokumentacije</w:t>
      </w:r>
      <w:r w:rsidR="004F6243">
        <w:rPr>
          <w:rFonts w:cs="Arial"/>
          <w:szCs w:val="20"/>
          <w:lang w:val="sl-SI" w:eastAsia="ar-SA"/>
        </w:rPr>
        <w:t xml:space="preserve"> za pridobitev gradbenega dovoljenja, za izvajanje gradnje in uporab</w:t>
      </w:r>
      <w:r w:rsidR="000C6D15">
        <w:rPr>
          <w:rFonts w:cs="Arial"/>
          <w:szCs w:val="20"/>
          <w:lang w:val="sl-SI" w:eastAsia="ar-SA"/>
        </w:rPr>
        <w:t>o objekta</w:t>
      </w:r>
      <w:r w:rsidR="004F6243">
        <w:rPr>
          <w:rFonts w:cs="Arial"/>
          <w:szCs w:val="20"/>
          <w:lang w:val="sl-SI" w:eastAsia="ar-SA"/>
        </w:rPr>
        <w:t xml:space="preserve"> (v nadaljnjem besedilu: projektni</w:t>
      </w:r>
      <w:r w:rsidR="000C6D15">
        <w:rPr>
          <w:rFonts w:cs="Arial"/>
          <w:szCs w:val="20"/>
          <w:lang w:val="sl-SI" w:eastAsia="ar-SA"/>
        </w:rPr>
        <w:t xml:space="preserve"> in drugi</w:t>
      </w:r>
      <w:r w:rsidRPr="00CD05E7">
        <w:rPr>
          <w:rFonts w:cs="Arial"/>
          <w:szCs w:val="20"/>
          <w:lang w:val="sl-SI" w:eastAsia="ar-SA"/>
        </w:rPr>
        <w:t xml:space="preserve"> pogo</w:t>
      </w:r>
      <w:r w:rsidR="004F6243">
        <w:rPr>
          <w:rFonts w:cs="Arial"/>
          <w:szCs w:val="20"/>
          <w:lang w:val="sl-SI" w:eastAsia="ar-SA"/>
        </w:rPr>
        <w:t>ji)</w:t>
      </w:r>
      <w:r w:rsidRPr="00CD05E7">
        <w:rPr>
          <w:rFonts w:cs="Arial"/>
          <w:szCs w:val="20"/>
          <w:lang w:val="sl-SI" w:eastAsia="ar-SA"/>
        </w:rPr>
        <w:t xml:space="preserve">, ki jih </w:t>
      </w:r>
      <w:proofErr w:type="spellStart"/>
      <w:r w:rsidRPr="00CD05E7">
        <w:rPr>
          <w:rFonts w:cs="Arial"/>
          <w:szCs w:val="20"/>
          <w:lang w:val="sl-SI" w:eastAsia="ar-SA"/>
        </w:rPr>
        <w:t>mnenjedajalec</w:t>
      </w:r>
      <w:proofErr w:type="spellEnd"/>
      <w:r w:rsidRPr="00CD05E7">
        <w:rPr>
          <w:rFonts w:cs="Arial"/>
          <w:szCs w:val="20"/>
          <w:lang w:val="sl-SI" w:eastAsia="ar-SA"/>
        </w:rPr>
        <w:t xml:space="preserve"> določi </w:t>
      </w:r>
      <w:r w:rsidR="00667543">
        <w:rPr>
          <w:rFonts w:cs="Arial"/>
          <w:szCs w:val="20"/>
          <w:lang w:val="sl-SI" w:eastAsia="ar-SA"/>
        </w:rPr>
        <w:t>v skladu</w:t>
      </w:r>
      <w:r w:rsidRPr="00CD05E7">
        <w:rPr>
          <w:rFonts w:cs="Arial"/>
          <w:szCs w:val="20"/>
          <w:lang w:val="sl-SI" w:eastAsia="ar-SA"/>
        </w:rPr>
        <w:t xml:space="preserve"> s svojimi pristojnostmi</w:t>
      </w:r>
      <w:r w:rsidR="00D71E3E">
        <w:rPr>
          <w:rFonts w:cs="Arial"/>
          <w:szCs w:val="20"/>
          <w:lang w:val="sl-SI" w:eastAsia="ar-SA"/>
        </w:rPr>
        <w:t>.</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Ne glede na prejšnji odstavek je pridobitev projektnih in drugih pogojev obvezna, če to določa poseben predpis.</w:t>
      </w:r>
    </w:p>
    <w:p w:rsidR="00850DCB" w:rsidRPr="00CD05E7" w:rsidRDefault="00430BE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 Zahteva</w:t>
      </w:r>
      <w:r w:rsidR="00850DCB" w:rsidRPr="00CD05E7">
        <w:rPr>
          <w:rFonts w:cs="Arial"/>
          <w:szCs w:val="20"/>
          <w:lang w:val="sl-SI" w:eastAsia="ar-SA"/>
        </w:rPr>
        <w:t xml:space="preserve"> za izdajo projektnih in drugih pogojev </w:t>
      </w:r>
      <w:r>
        <w:rPr>
          <w:rFonts w:cs="Arial"/>
          <w:szCs w:val="20"/>
          <w:lang w:val="sl-SI" w:eastAsia="ar-SA"/>
        </w:rPr>
        <w:t>mora vsebovati</w:t>
      </w:r>
      <w:r w:rsidR="00850DCB" w:rsidRPr="00CD05E7">
        <w:rPr>
          <w:rFonts w:cs="Arial"/>
          <w:szCs w:val="20"/>
          <w:lang w:val="sl-SI" w:eastAsia="ar-SA"/>
        </w:rPr>
        <w:t xml:space="preserve"> </w:t>
      </w:r>
      <w:r>
        <w:rPr>
          <w:rFonts w:cs="Arial"/>
          <w:szCs w:val="20"/>
          <w:lang w:val="sl-SI" w:eastAsia="ar-SA"/>
        </w:rPr>
        <w:t xml:space="preserve">podatke, </w:t>
      </w:r>
      <w:r w:rsidR="00326CA9">
        <w:rPr>
          <w:rFonts w:cs="Arial"/>
          <w:szCs w:val="20"/>
          <w:lang w:val="sl-SI" w:eastAsia="ar-SA"/>
        </w:rPr>
        <w:t>določene</w:t>
      </w:r>
      <w:r>
        <w:rPr>
          <w:rFonts w:cs="Arial"/>
          <w:szCs w:val="20"/>
          <w:lang w:val="sl-SI" w:eastAsia="ar-SA"/>
        </w:rPr>
        <w:t xml:space="preserve"> v predpisu iz </w:t>
      </w:r>
      <w:r w:rsidR="00554C3C">
        <w:rPr>
          <w:rFonts w:cs="Arial"/>
          <w:szCs w:val="20"/>
          <w:lang w:val="sl-SI" w:eastAsia="ar-SA"/>
        </w:rPr>
        <w:t>osmega</w:t>
      </w:r>
      <w:r>
        <w:rPr>
          <w:rFonts w:cs="Arial"/>
          <w:szCs w:val="20"/>
          <w:lang w:val="sl-SI" w:eastAsia="ar-SA"/>
        </w:rPr>
        <w:t xml:space="preserve"> odstavka prejšnjega člena</w:t>
      </w:r>
      <w:r w:rsidRPr="00CD05E7">
        <w:rPr>
          <w:rFonts w:cs="Arial"/>
          <w:szCs w:val="20"/>
          <w:lang w:val="sl-SI" w:eastAsia="ar-SA"/>
        </w:rPr>
        <w:t>.</w:t>
      </w:r>
      <w:r w:rsidRPr="00430BEC">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(4) </w:t>
      </w:r>
      <w:proofErr w:type="spellStart"/>
      <w:r w:rsidRPr="00CD05E7">
        <w:rPr>
          <w:rFonts w:cs="Arial"/>
          <w:szCs w:val="20"/>
          <w:lang w:val="sl-SI" w:eastAsia="ar-SA"/>
        </w:rPr>
        <w:t>Mnenjedajalec</w:t>
      </w:r>
      <w:proofErr w:type="spellEnd"/>
      <w:r w:rsidRPr="00CD05E7">
        <w:rPr>
          <w:rFonts w:cs="Arial"/>
          <w:szCs w:val="20"/>
          <w:lang w:val="sl-SI" w:eastAsia="ar-SA"/>
        </w:rPr>
        <w:t xml:space="preserve"> </w:t>
      </w:r>
      <w:r w:rsidR="00706045">
        <w:rPr>
          <w:rFonts w:cs="Arial"/>
          <w:szCs w:val="20"/>
          <w:lang w:val="sl-SI" w:eastAsia="ar-SA"/>
        </w:rPr>
        <w:t>izda</w:t>
      </w:r>
      <w:r w:rsidRPr="00CD05E7">
        <w:rPr>
          <w:rFonts w:cs="Arial"/>
          <w:szCs w:val="20"/>
          <w:lang w:val="sl-SI" w:eastAsia="ar-SA"/>
        </w:rPr>
        <w:t xml:space="preserve"> projektne in druge pogoje v </w:t>
      </w:r>
      <w:r w:rsidR="008B43DB">
        <w:rPr>
          <w:rFonts w:cs="Arial"/>
          <w:szCs w:val="20"/>
          <w:lang w:val="sl-SI" w:eastAsia="ar-SA"/>
        </w:rPr>
        <w:t>15</w:t>
      </w:r>
      <w:r w:rsidRPr="00CD05E7">
        <w:rPr>
          <w:rFonts w:cs="Arial"/>
          <w:szCs w:val="20"/>
          <w:lang w:val="sl-SI" w:eastAsia="ar-SA"/>
        </w:rPr>
        <w:t xml:space="preserve"> dneh od prejema zahteve</w:t>
      </w:r>
      <w:r w:rsidR="00706045">
        <w:rPr>
          <w:rFonts w:cs="Arial"/>
          <w:szCs w:val="20"/>
          <w:lang w:val="sl-SI" w:eastAsia="ar-SA"/>
        </w:rPr>
        <w:t xml:space="preserve"> za izdajo projektnih in drugih pogojev</w:t>
      </w:r>
      <w:r w:rsidRPr="00CD05E7">
        <w:rPr>
          <w:rFonts w:cs="Arial"/>
          <w:szCs w:val="20"/>
          <w:lang w:val="sl-SI" w:eastAsia="ar-SA"/>
        </w:rPr>
        <w:t xml:space="preserve">, razen če </w:t>
      </w:r>
      <w:r w:rsidR="00326CA9">
        <w:rPr>
          <w:rFonts w:cs="Arial"/>
          <w:szCs w:val="20"/>
          <w:lang w:val="sl-SI" w:eastAsia="ar-SA"/>
        </w:rPr>
        <w:t xml:space="preserve">je </w:t>
      </w:r>
      <w:r w:rsidRPr="00CD05E7">
        <w:rPr>
          <w:rFonts w:cs="Arial"/>
          <w:szCs w:val="20"/>
          <w:lang w:val="sl-SI" w:eastAsia="ar-SA"/>
        </w:rPr>
        <w:t xml:space="preserve">v posebnem predpisu določen daljši rok, vendar ne več kot </w:t>
      </w:r>
      <w:r w:rsidR="00326CA9">
        <w:rPr>
          <w:rFonts w:cs="Arial"/>
          <w:szCs w:val="20"/>
          <w:lang w:val="sl-SI" w:eastAsia="ar-SA"/>
        </w:rPr>
        <w:t>60 dni</w:t>
      </w:r>
      <w:r w:rsidRPr="00CD05E7">
        <w:rPr>
          <w:rFonts w:cs="Arial"/>
          <w:szCs w:val="20"/>
          <w:lang w:val="sl-SI" w:eastAsia="ar-SA"/>
        </w:rPr>
        <w:t xml:space="preserve"> od prejema zahteve</w:t>
      </w:r>
      <w:r w:rsidR="00706045">
        <w:rPr>
          <w:rFonts w:cs="Arial"/>
          <w:szCs w:val="20"/>
          <w:lang w:val="sl-SI" w:eastAsia="ar-SA"/>
        </w:rPr>
        <w:t xml:space="preserve"> za izdajo projektnih in drugih pogojev</w:t>
      </w:r>
      <w:r w:rsidRPr="00CD05E7">
        <w:rPr>
          <w:rFonts w:cs="Arial"/>
          <w:szCs w:val="20"/>
          <w:lang w:val="sl-SI" w:eastAsia="ar-SA"/>
        </w:rPr>
        <w:t>.</w:t>
      </w:r>
    </w:p>
    <w:p w:rsidR="00850DCB" w:rsidRPr="00CD05E7" w:rsidRDefault="00850DCB" w:rsidP="00862903">
      <w:pPr>
        <w:pStyle w:val="Pripombabesedilo"/>
        <w:jc w:val="both"/>
        <w:rPr>
          <w:rFonts w:ascii="Arial" w:hAnsi="Arial" w:cs="Arial"/>
          <w:sz w:val="20"/>
          <w:szCs w:val="20"/>
        </w:rPr>
      </w:pPr>
      <w:r w:rsidRPr="00CD05E7">
        <w:rPr>
          <w:rFonts w:ascii="Arial" w:hAnsi="Arial" w:cs="Arial"/>
          <w:sz w:val="20"/>
          <w:szCs w:val="20"/>
          <w:lang w:eastAsia="ar-SA"/>
        </w:rPr>
        <w:t xml:space="preserve">(5) </w:t>
      </w:r>
      <w:r w:rsidR="004F6243">
        <w:rPr>
          <w:rFonts w:ascii="Arial" w:hAnsi="Arial" w:cs="Arial"/>
          <w:sz w:val="20"/>
          <w:szCs w:val="20"/>
          <w:lang w:eastAsia="ar-SA"/>
        </w:rPr>
        <w:t xml:space="preserve">Projektni in drugi pogoji morajo biti izdani v skladu s predpisi. </w:t>
      </w:r>
      <w:proofErr w:type="spellStart"/>
      <w:r w:rsidRPr="00CD05E7">
        <w:rPr>
          <w:rFonts w:ascii="Arial" w:hAnsi="Arial" w:cs="Arial"/>
          <w:sz w:val="20"/>
          <w:szCs w:val="20"/>
          <w:lang w:eastAsia="ar-SA"/>
        </w:rPr>
        <w:t>Mnenjedajalec</w:t>
      </w:r>
      <w:proofErr w:type="spellEnd"/>
      <w:r w:rsidRPr="00CD05E7">
        <w:rPr>
          <w:rFonts w:ascii="Arial" w:hAnsi="Arial" w:cs="Arial"/>
          <w:sz w:val="20"/>
          <w:szCs w:val="20"/>
          <w:lang w:eastAsia="ar-SA"/>
        </w:rPr>
        <w:t xml:space="preserve"> mora v projektnih in drugih pogojih navesti </w:t>
      </w:r>
      <w:r w:rsidR="00D71E3E">
        <w:rPr>
          <w:rFonts w:ascii="Arial" w:hAnsi="Arial" w:cs="Arial"/>
          <w:sz w:val="20"/>
          <w:szCs w:val="20"/>
          <w:lang w:eastAsia="ar-SA"/>
        </w:rPr>
        <w:t>pravno podlago</w:t>
      </w:r>
      <w:r w:rsidRPr="00CD05E7">
        <w:rPr>
          <w:rFonts w:ascii="Arial" w:hAnsi="Arial" w:cs="Arial"/>
          <w:sz w:val="20"/>
          <w:szCs w:val="20"/>
          <w:lang w:eastAsia="ar-SA"/>
        </w:rPr>
        <w:t xml:space="preserve"> za izdajo </w:t>
      </w:r>
      <w:r w:rsidR="00326CA9">
        <w:rPr>
          <w:rFonts w:ascii="Arial" w:hAnsi="Arial" w:cs="Arial"/>
          <w:sz w:val="20"/>
          <w:szCs w:val="20"/>
          <w:lang w:eastAsia="ar-SA"/>
        </w:rPr>
        <w:t>ter</w:t>
      </w:r>
      <w:r w:rsidRPr="00CD05E7">
        <w:rPr>
          <w:rFonts w:ascii="Arial" w:hAnsi="Arial" w:cs="Arial"/>
          <w:sz w:val="20"/>
          <w:szCs w:val="20"/>
          <w:lang w:eastAsia="ar-SA"/>
        </w:rPr>
        <w:t xml:space="preserve"> vsebino projektnih in drugih pogojev. </w:t>
      </w:r>
    </w:p>
    <w:p w:rsidR="00850DCB" w:rsidRPr="002A1EE4" w:rsidRDefault="00D71E3E" w:rsidP="00862903">
      <w:pPr>
        <w:suppressAutoHyphens/>
        <w:overflowPunct w:val="0"/>
        <w:autoSpaceDE w:val="0"/>
        <w:spacing w:line="240" w:lineRule="auto"/>
        <w:jc w:val="both"/>
        <w:textAlignment w:val="baseline"/>
        <w:rPr>
          <w:rFonts w:cs="Arial"/>
          <w:b/>
          <w:szCs w:val="20"/>
          <w:lang w:val="sl-SI" w:eastAsia="ar-SA"/>
        </w:rPr>
      </w:pPr>
      <w:r>
        <w:rPr>
          <w:rFonts w:cs="Arial"/>
          <w:szCs w:val="20"/>
          <w:lang w:val="sl-SI" w:eastAsia="ar-SA"/>
        </w:rPr>
        <w:t xml:space="preserve">(6) Če </w:t>
      </w:r>
      <w:proofErr w:type="spellStart"/>
      <w:r>
        <w:rPr>
          <w:rFonts w:cs="Arial"/>
          <w:szCs w:val="20"/>
          <w:lang w:val="sl-SI" w:eastAsia="ar-SA"/>
        </w:rPr>
        <w:t>mnenjedajalec</w:t>
      </w:r>
      <w:proofErr w:type="spellEnd"/>
      <w:r>
        <w:rPr>
          <w:rFonts w:cs="Arial"/>
          <w:szCs w:val="20"/>
          <w:lang w:val="sl-SI" w:eastAsia="ar-SA"/>
        </w:rPr>
        <w:t xml:space="preserve"> </w:t>
      </w:r>
      <w:r w:rsidR="00850DCB" w:rsidRPr="00CD05E7">
        <w:rPr>
          <w:rFonts w:cs="Arial"/>
          <w:szCs w:val="20"/>
          <w:lang w:val="sl-SI" w:eastAsia="ar-SA"/>
        </w:rPr>
        <w:t>na podlagi zahteve za izdajo projektnih in drugih po</w:t>
      </w:r>
      <w:r w:rsidR="00667543">
        <w:rPr>
          <w:rFonts w:cs="Arial"/>
          <w:szCs w:val="20"/>
          <w:lang w:val="sl-SI" w:eastAsia="ar-SA"/>
        </w:rPr>
        <w:t xml:space="preserve">gojev ugotovi, da je </w:t>
      </w:r>
      <w:r w:rsidR="002A1EE4">
        <w:rPr>
          <w:rFonts w:cs="Arial"/>
          <w:szCs w:val="20"/>
          <w:lang w:val="sl-SI" w:eastAsia="ar-SA"/>
        </w:rPr>
        <w:t>nameravana</w:t>
      </w:r>
      <w:r w:rsidR="00667543">
        <w:rPr>
          <w:rFonts w:cs="Arial"/>
          <w:szCs w:val="20"/>
          <w:lang w:val="sl-SI" w:eastAsia="ar-SA"/>
        </w:rPr>
        <w:t xml:space="preserve"> gradnja </w:t>
      </w:r>
      <w:r w:rsidR="00850DCB" w:rsidRPr="00CD05E7">
        <w:rPr>
          <w:rFonts w:cs="Arial"/>
          <w:szCs w:val="20"/>
          <w:lang w:val="sl-SI" w:eastAsia="ar-SA"/>
        </w:rPr>
        <w:t>sprejemljiv</w:t>
      </w:r>
      <w:r w:rsidR="00667543">
        <w:rPr>
          <w:rFonts w:cs="Arial"/>
          <w:szCs w:val="20"/>
          <w:lang w:val="sl-SI" w:eastAsia="ar-SA"/>
        </w:rPr>
        <w:t>a</w:t>
      </w:r>
      <w:r w:rsidR="00850DCB" w:rsidRPr="00CD05E7">
        <w:rPr>
          <w:rFonts w:cs="Arial"/>
          <w:szCs w:val="20"/>
          <w:lang w:val="sl-SI" w:eastAsia="ar-SA"/>
        </w:rPr>
        <w:t xml:space="preserve"> </w:t>
      </w:r>
      <w:r w:rsidR="00326CA9">
        <w:rPr>
          <w:rFonts w:cs="Arial"/>
          <w:szCs w:val="20"/>
          <w:lang w:val="sl-SI" w:eastAsia="ar-SA"/>
        </w:rPr>
        <w:t>ter</w:t>
      </w:r>
      <w:r w:rsidR="00850DCB" w:rsidRPr="00CD05E7">
        <w:rPr>
          <w:rFonts w:cs="Arial"/>
          <w:szCs w:val="20"/>
          <w:lang w:val="sl-SI" w:eastAsia="ar-SA"/>
        </w:rPr>
        <w:t xml:space="preserve"> da projektni in drugi pogoji niso potrebni, se zahteva za izdajo projektnih in drugih pogojev šteje kot zahteva za </w:t>
      </w:r>
      <w:r>
        <w:rPr>
          <w:rFonts w:cs="Arial"/>
          <w:szCs w:val="20"/>
          <w:lang w:val="sl-SI" w:eastAsia="ar-SA"/>
        </w:rPr>
        <w:t>izdajo mnenja</w:t>
      </w:r>
      <w:r w:rsidR="00326CA9">
        <w:rPr>
          <w:rFonts w:cs="Arial"/>
          <w:szCs w:val="20"/>
          <w:lang w:val="sl-SI" w:eastAsia="ar-SA"/>
        </w:rPr>
        <w:t xml:space="preserve">, </w:t>
      </w:r>
      <w:proofErr w:type="spellStart"/>
      <w:r w:rsidR="00326CA9">
        <w:rPr>
          <w:rFonts w:cs="Arial"/>
          <w:szCs w:val="20"/>
          <w:lang w:val="sl-SI" w:eastAsia="ar-SA"/>
        </w:rPr>
        <w:t>mnenjedajalec</w:t>
      </w:r>
      <w:proofErr w:type="spellEnd"/>
      <w:r w:rsidR="00326CA9">
        <w:rPr>
          <w:rFonts w:cs="Arial"/>
          <w:szCs w:val="20"/>
          <w:lang w:val="sl-SI" w:eastAsia="ar-SA"/>
        </w:rPr>
        <w:t xml:space="preserve"> pa</w:t>
      </w:r>
      <w:r>
        <w:rPr>
          <w:rFonts w:cs="Arial"/>
          <w:szCs w:val="20"/>
          <w:lang w:val="sl-SI" w:eastAsia="ar-SA"/>
        </w:rPr>
        <w:t xml:space="preserve"> </w:t>
      </w:r>
      <w:r w:rsidRPr="008B43DB">
        <w:rPr>
          <w:rFonts w:cs="Arial"/>
          <w:szCs w:val="20"/>
          <w:lang w:val="sl-SI" w:eastAsia="ar-SA"/>
        </w:rPr>
        <w:t>da mnenje,</w:t>
      </w:r>
      <w:r>
        <w:rPr>
          <w:rFonts w:cs="Arial"/>
          <w:szCs w:val="20"/>
          <w:lang w:val="sl-SI" w:eastAsia="ar-SA"/>
        </w:rPr>
        <w:t xml:space="preserve"> da</w:t>
      </w:r>
      <w:r w:rsidR="00850DCB" w:rsidRPr="00CD05E7">
        <w:rPr>
          <w:rFonts w:cs="Arial"/>
          <w:szCs w:val="20"/>
          <w:lang w:val="sl-SI" w:eastAsia="ar-SA"/>
        </w:rPr>
        <w:t xml:space="preserve"> </w:t>
      </w:r>
      <w:r w:rsidR="0077285E" w:rsidRPr="00CD05E7">
        <w:rPr>
          <w:rFonts w:cs="Arial"/>
          <w:szCs w:val="20"/>
          <w:lang w:val="sl-SI" w:eastAsia="ar-SA"/>
        </w:rPr>
        <w:t>se strinja</w:t>
      </w:r>
      <w:r w:rsidR="00850DCB" w:rsidRPr="00CD05E7">
        <w:rPr>
          <w:rFonts w:cs="Arial"/>
          <w:szCs w:val="20"/>
          <w:lang w:val="sl-SI" w:eastAsia="ar-SA"/>
        </w:rPr>
        <w:t xml:space="preserve"> </w:t>
      </w:r>
      <w:r>
        <w:rPr>
          <w:rFonts w:cs="Arial"/>
          <w:szCs w:val="20"/>
          <w:lang w:val="sl-SI" w:eastAsia="ar-SA"/>
        </w:rPr>
        <w:t xml:space="preserve">z </w:t>
      </w:r>
      <w:r w:rsidR="00850DCB" w:rsidRPr="00CD05E7">
        <w:rPr>
          <w:rFonts w:cs="Arial"/>
          <w:szCs w:val="20"/>
          <w:lang w:val="sl-SI" w:eastAsia="ar-SA"/>
        </w:rPr>
        <w:t>nameravano gradnjo.</w:t>
      </w:r>
      <w:r w:rsidR="002A1EE4">
        <w:rPr>
          <w:rFonts w:cs="Arial"/>
          <w:szCs w:val="20"/>
          <w:lang w:val="sl-SI" w:eastAsia="ar-SA"/>
        </w:rPr>
        <w:t xml:space="preserve"> </w:t>
      </w:r>
    </w:p>
    <w:p w:rsidR="00850DCB" w:rsidRPr="00CD05E7" w:rsidRDefault="00474FD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(7) Če </w:t>
      </w:r>
      <w:proofErr w:type="spellStart"/>
      <w:r>
        <w:rPr>
          <w:rFonts w:cs="Arial"/>
          <w:szCs w:val="20"/>
          <w:lang w:val="sl-SI" w:eastAsia="ar-SA"/>
        </w:rPr>
        <w:t>mnenjedajalec</w:t>
      </w:r>
      <w:proofErr w:type="spellEnd"/>
      <w:r>
        <w:rPr>
          <w:rFonts w:cs="Arial"/>
          <w:szCs w:val="20"/>
          <w:lang w:val="sl-SI" w:eastAsia="ar-SA"/>
        </w:rPr>
        <w:t xml:space="preserve"> </w:t>
      </w:r>
      <w:r w:rsidR="00850DCB" w:rsidRPr="00CD05E7">
        <w:rPr>
          <w:rFonts w:cs="Arial"/>
          <w:szCs w:val="20"/>
          <w:lang w:val="sl-SI" w:eastAsia="ar-SA"/>
        </w:rPr>
        <w:t>na podlagi zahteve za izdajo projektnih</w:t>
      </w:r>
      <w:r>
        <w:rPr>
          <w:rFonts w:cs="Arial"/>
          <w:szCs w:val="20"/>
          <w:lang w:val="sl-SI" w:eastAsia="ar-SA"/>
        </w:rPr>
        <w:t xml:space="preserve"> in drugih </w:t>
      </w:r>
      <w:r w:rsidR="00850DCB" w:rsidRPr="00CD05E7">
        <w:rPr>
          <w:rFonts w:cs="Arial"/>
          <w:szCs w:val="20"/>
          <w:lang w:val="sl-SI" w:eastAsia="ar-SA"/>
        </w:rPr>
        <w:t>pogojev ugotovi, da nameravana gradnja po predpisih iz njegove pristojnosti ni dopustna ali mogoča, se zahteva za izdajo projektnih in drugih pogojev šteje ko</w:t>
      </w:r>
      <w:r w:rsidR="00531F35">
        <w:rPr>
          <w:rFonts w:cs="Arial"/>
          <w:szCs w:val="20"/>
          <w:lang w:val="sl-SI" w:eastAsia="ar-SA"/>
        </w:rPr>
        <w:t>t zahteva za izdajo mnenja</w:t>
      </w:r>
      <w:r w:rsidR="00326CA9">
        <w:rPr>
          <w:rFonts w:cs="Arial"/>
          <w:szCs w:val="20"/>
          <w:lang w:val="sl-SI" w:eastAsia="ar-SA"/>
        </w:rPr>
        <w:t xml:space="preserve">, </w:t>
      </w:r>
      <w:proofErr w:type="spellStart"/>
      <w:r w:rsidR="00326CA9">
        <w:rPr>
          <w:rFonts w:cs="Arial"/>
          <w:szCs w:val="20"/>
          <w:lang w:val="sl-SI" w:eastAsia="ar-SA"/>
        </w:rPr>
        <w:t>mnenjedajalec</w:t>
      </w:r>
      <w:proofErr w:type="spellEnd"/>
      <w:r w:rsidR="00326CA9">
        <w:rPr>
          <w:rFonts w:cs="Arial"/>
          <w:szCs w:val="20"/>
          <w:lang w:val="sl-SI" w:eastAsia="ar-SA"/>
        </w:rPr>
        <w:t xml:space="preserve"> pa</w:t>
      </w:r>
      <w:r w:rsidR="00531F35">
        <w:rPr>
          <w:rFonts w:cs="Arial"/>
          <w:szCs w:val="20"/>
          <w:lang w:val="sl-SI" w:eastAsia="ar-SA"/>
        </w:rPr>
        <w:t xml:space="preserve"> </w:t>
      </w:r>
      <w:r w:rsidR="00850DCB" w:rsidRPr="00CD05E7">
        <w:rPr>
          <w:rFonts w:cs="Arial"/>
          <w:szCs w:val="20"/>
          <w:lang w:val="sl-SI" w:eastAsia="ar-SA"/>
        </w:rPr>
        <w:t>da</w:t>
      </w:r>
      <w:r w:rsidR="001D45A4" w:rsidRPr="00CD05E7">
        <w:rPr>
          <w:rFonts w:cs="Arial"/>
          <w:szCs w:val="20"/>
          <w:lang w:val="sl-SI" w:eastAsia="ar-SA"/>
        </w:rPr>
        <w:t xml:space="preserve"> </w:t>
      </w:r>
      <w:r w:rsidR="00850DCB" w:rsidRPr="00CD05E7">
        <w:rPr>
          <w:rFonts w:cs="Arial"/>
          <w:szCs w:val="20"/>
          <w:lang w:val="sl-SI" w:eastAsia="ar-SA"/>
        </w:rPr>
        <w:t>mnenje</w:t>
      </w:r>
      <w:r w:rsidR="00D00F29">
        <w:rPr>
          <w:rFonts w:cs="Arial"/>
          <w:szCs w:val="20"/>
          <w:lang w:val="sl-SI" w:eastAsia="ar-SA"/>
        </w:rPr>
        <w:t>, da se ne strinja z nameravano gradnjo</w:t>
      </w:r>
      <w:r w:rsidR="00850DCB"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(8) </w:t>
      </w:r>
      <w:r w:rsidR="00D00F29">
        <w:rPr>
          <w:rFonts w:cs="Arial"/>
          <w:szCs w:val="20"/>
          <w:lang w:val="sl-SI" w:eastAsia="ar-SA"/>
        </w:rPr>
        <w:t>Projektni in drugi pogoji niso upravni akti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mnenj)</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5C5B6A"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pred vložitvijo zahteve za izdajo gradbenega dovoljenja pridobi mnenja</w:t>
      </w:r>
      <w:r w:rsidR="003454D7">
        <w:rPr>
          <w:rFonts w:cs="Arial"/>
          <w:szCs w:val="20"/>
          <w:lang w:val="sl-SI" w:eastAsia="ar-SA"/>
        </w:rPr>
        <w:t xml:space="preserve"> pristojnih </w:t>
      </w:r>
      <w:proofErr w:type="spellStart"/>
      <w:r w:rsidR="003454D7">
        <w:rPr>
          <w:rFonts w:cs="Arial"/>
          <w:szCs w:val="20"/>
          <w:lang w:val="sl-SI" w:eastAsia="ar-SA"/>
        </w:rPr>
        <w:t>mnenjedajalcev</w:t>
      </w:r>
      <w:proofErr w:type="spellEnd"/>
      <w:r w:rsidRPr="00CD05E7">
        <w:rPr>
          <w:rFonts w:cs="Arial"/>
          <w:szCs w:val="20"/>
          <w:lang w:val="sl-SI" w:eastAsia="ar-SA"/>
        </w:rPr>
        <w:t>.</w:t>
      </w:r>
      <w:r w:rsidR="004F6243">
        <w:rPr>
          <w:rFonts w:cs="Arial"/>
          <w:szCs w:val="20"/>
          <w:lang w:val="sl-SI" w:eastAsia="ar-SA"/>
        </w:rPr>
        <w:t xml:space="preserve"> </w:t>
      </w:r>
    </w:p>
    <w:p w:rsidR="005C5B6A"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4F6243">
        <w:rPr>
          <w:rFonts w:cs="Arial"/>
          <w:szCs w:val="20"/>
          <w:lang w:val="sl-SI" w:eastAsia="ar-SA"/>
        </w:rPr>
        <w:t xml:space="preserve">Mnenje se pridobi, če je nameravana gradnja takšna, da je zanjo v skladu s predpisi treba pridobiti mnenje pristojnega </w:t>
      </w:r>
      <w:proofErr w:type="spellStart"/>
      <w:r w:rsidR="004F6243">
        <w:rPr>
          <w:rFonts w:cs="Arial"/>
          <w:szCs w:val="20"/>
          <w:lang w:val="sl-SI" w:eastAsia="ar-SA"/>
        </w:rPr>
        <w:t>mnenjedajalca</w:t>
      </w:r>
      <w:proofErr w:type="spellEnd"/>
      <w:r w:rsidR="004F6243">
        <w:rPr>
          <w:rFonts w:cs="Arial"/>
          <w:szCs w:val="20"/>
          <w:lang w:val="sl-SI" w:eastAsia="ar-SA"/>
        </w:rPr>
        <w:t xml:space="preserve"> ali če se gradnja nahaja v varovalnem pasu komunalne infrastrukture. Če varovalni pas s predpisom ni določen, se šteje, da je širok 3 m, merjeno od osi voda. </w:t>
      </w:r>
    </w:p>
    <w:p w:rsidR="004F6243" w:rsidRPr="004F6243" w:rsidRDefault="005C5B6A" w:rsidP="00862903">
      <w:pPr>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 xml:space="preserve">(3) </w:t>
      </w:r>
      <w:proofErr w:type="spellStart"/>
      <w:r w:rsidR="004F6243">
        <w:rPr>
          <w:rFonts w:cs="Arial"/>
          <w:szCs w:val="20"/>
          <w:lang w:val="sl-SI" w:eastAsia="ar-SA"/>
        </w:rPr>
        <w:t>Mnenjedajalec</w:t>
      </w:r>
      <w:proofErr w:type="spellEnd"/>
      <w:r w:rsidR="004F6243">
        <w:rPr>
          <w:rFonts w:cs="Arial"/>
          <w:szCs w:val="20"/>
          <w:lang w:val="sl-SI" w:eastAsia="ar-SA"/>
        </w:rPr>
        <w:t xml:space="preserve"> glede </w:t>
      </w:r>
      <w:r w:rsidR="004F6243" w:rsidRPr="000439C0">
        <w:rPr>
          <w:rFonts w:eastAsia="Calibri" w:cs="Arial"/>
          <w:szCs w:val="20"/>
          <w:lang w:val="sl-SI"/>
        </w:rPr>
        <w:t xml:space="preserve">skladnosti s prostorskimi </w:t>
      </w:r>
      <w:r w:rsidR="00723028">
        <w:rPr>
          <w:rFonts w:eastAsia="Calibri" w:cs="Arial"/>
          <w:szCs w:val="20"/>
          <w:lang w:val="sl-SI"/>
        </w:rPr>
        <w:t>akti in drugimi predpisi občine</w:t>
      </w:r>
      <w:r w:rsidR="004F6243" w:rsidRPr="000439C0">
        <w:rPr>
          <w:rFonts w:eastAsia="Calibri" w:cs="Arial"/>
          <w:szCs w:val="20"/>
          <w:lang w:val="sl-SI"/>
        </w:rPr>
        <w:t xml:space="preserve"> glede varovalnih pasov občinskih javnih cest</w:t>
      </w:r>
      <w:r w:rsidR="00041894">
        <w:rPr>
          <w:rFonts w:eastAsia="Calibri" w:cs="Arial"/>
          <w:szCs w:val="20"/>
          <w:lang w:val="sl-SI"/>
        </w:rPr>
        <w:t xml:space="preserve"> in glede minimalne </w:t>
      </w:r>
      <w:r w:rsidR="004F6243" w:rsidRPr="000439C0">
        <w:rPr>
          <w:rFonts w:eastAsia="Calibri" w:cs="Arial"/>
          <w:szCs w:val="20"/>
          <w:lang w:val="sl-SI"/>
        </w:rPr>
        <w:t xml:space="preserve">komunalne oskrbe, ki sodi v okvir obvezne občinske gospodarske javne službe, </w:t>
      </w:r>
      <w:r w:rsidR="004F6243">
        <w:rPr>
          <w:rFonts w:eastAsia="Calibri" w:cs="Arial"/>
          <w:szCs w:val="20"/>
          <w:lang w:val="sl-SI"/>
        </w:rPr>
        <w:t xml:space="preserve">je tudi </w:t>
      </w:r>
      <w:r w:rsidR="00041894">
        <w:rPr>
          <w:rFonts w:eastAsia="Calibri" w:cs="Arial"/>
          <w:szCs w:val="20"/>
          <w:lang w:val="sl-SI"/>
        </w:rPr>
        <w:t>občina</w:t>
      </w:r>
      <w:r w:rsidR="004F6243" w:rsidRPr="000439C0">
        <w:rPr>
          <w:rFonts w:eastAsia="Calibri" w:cs="Arial"/>
          <w:szCs w:val="20"/>
          <w:lang w:val="sl-SI"/>
        </w:rPr>
        <w:t>, na katere območju se nahaja nameravana gradnja, razen na območju državnega prostorskega načrta</w:t>
      </w:r>
      <w:r w:rsidR="004F6243">
        <w:rPr>
          <w:rFonts w:eastAsia="Calibri" w:cs="Arial"/>
          <w:szCs w:val="20"/>
          <w:lang w:val="sl-SI"/>
        </w:rPr>
        <w:t>.</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sl-SI"/>
        </w:rPr>
        <w:t>(4</w:t>
      </w:r>
      <w:r w:rsidR="00850DCB" w:rsidRPr="00CD05E7">
        <w:rPr>
          <w:rFonts w:cs="Arial"/>
          <w:szCs w:val="20"/>
          <w:lang w:val="sl-SI" w:eastAsia="sl-SI"/>
        </w:rPr>
        <w:t>) V mnenju</w:t>
      </w:r>
      <w:r w:rsidR="00850DCB" w:rsidRPr="00CD05E7">
        <w:rPr>
          <w:rFonts w:cs="Arial"/>
          <w:szCs w:val="20"/>
          <w:lang w:val="sl-SI" w:eastAsia="ar-SA"/>
        </w:rPr>
        <w:t xml:space="preserve"> se </w:t>
      </w:r>
      <w:proofErr w:type="spellStart"/>
      <w:r w:rsidR="00850DCB" w:rsidRPr="00CD05E7">
        <w:rPr>
          <w:rFonts w:cs="Arial"/>
          <w:szCs w:val="20"/>
          <w:lang w:val="sl-SI" w:eastAsia="ar-SA"/>
        </w:rPr>
        <w:t>mnenjedajalec</w:t>
      </w:r>
      <w:proofErr w:type="spellEnd"/>
      <w:r w:rsidR="00850DCB" w:rsidRPr="00CD05E7">
        <w:rPr>
          <w:rFonts w:cs="Arial"/>
          <w:szCs w:val="20"/>
          <w:lang w:val="sl-SI" w:eastAsia="ar-SA"/>
        </w:rPr>
        <w:t xml:space="preserve"> opredeli glede skladnosti </w:t>
      </w:r>
      <w:r w:rsidR="00EE2C35">
        <w:rPr>
          <w:rFonts w:cs="Arial"/>
          <w:szCs w:val="20"/>
          <w:lang w:val="sl-SI" w:eastAsia="ar-SA"/>
        </w:rPr>
        <w:t>dokumentacije</w:t>
      </w:r>
      <w:r w:rsidR="00850DCB" w:rsidRPr="00CD05E7">
        <w:rPr>
          <w:rFonts w:cs="Arial"/>
          <w:szCs w:val="20"/>
          <w:lang w:val="sl-SI" w:eastAsia="ar-SA"/>
        </w:rPr>
        <w:t xml:space="preserve"> za pridobitev gradbenega dovoljenja s pre</w:t>
      </w:r>
      <w:r w:rsidR="00326CA9">
        <w:rPr>
          <w:rFonts w:cs="Arial"/>
          <w:szCs w:val="20"/>
          <w:lang w:val="sl-SI" w:eastAsia="ar-SA"/>
        </w:rPr>
        <w:t>dpisi iz njegove pristojnosti</w:t>
      </w:r>
      <w:r w:rsidR="00F61129">
        <w:rPr>
          <w:rFonts w:cs="Arial"/>
          <w:szCs w:val="20"/>
          <w:lang w:val="sl-SI" w:eastAsia="ar-SA"/>
        </w:rPr>
        <w:t xml:space="preserve"> ali pogoji iz </w:t>
      </w:r>
      <w:proofErr w:type="spellStart"/>
      <w:r w:rsidR="00F61129">
        <w:rPr>
          <w:rFonts w:cs="Arial"/>
          <w:szCs w:val="20"/>
          <w:lang w:val="sl-SI" w:eastAsia="ar-SA"/>
        </w:rPr>
        <w:t>predodločbe</w:t>
      </w:r>
      <w:proofErr w:type="spellEnd"/>
      <w:r w:rsidR="00326CA9">
        <w:rPr>
          <w:rFonts w:cs="Arial"/>
          <w:szCs w:val="20"/>
          <w:lang w:val="sl-SI" w:eastAsia="ar-SA"/>
        </w:rPr>
        <w:t xml:space="preserve"> ter</w:t>
      </w:r>
      <w:r w:rsidR="00850DCB" w:rsidRPr="00CD05E7">
        <w:rPr>
          <w:rFonts w:cs="Arial"/>
          <w:szCs w:val="20"/>
          <w:lang w:val="sl-SI" w:eastAsia="ar-SA"/>
        </w:rPr>
        <w:t xml:space="preserve"> določi morebitne pogoje za</w:t>
      </w:r>
      <w:r w:rsidR="00326CA9">
        <w:rPr>
          <w:rFonts w:cs="Arial"/>
          <w:szCs w:val="20"/>
          <w:lang w:val="sl-SI" w:eastAsia="ar-SA"/>
        </w:rPr>
        <w:t xml:space="preserve"> izdelavo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00850DCB" w:rsidRPr="00CD05E7">
        <w:rPr>
          <w:rFonts w:cs="Arial"/>
          <w:szCs w:val="20"/>
          <w:lang w:val="sl-SI" w:eastAsia="ar-SA"/>
        </w:rPr>
        <w:t xml:space="preserve"> in uporabo</w:t>
      </w:r>
      <w:r w:rsidR="001A3B17">
        <w:rPr>
          <w:rFonts w:cs="Arial"/>
          <w:szCs w:val="20"/>
          <w:lang w:val="sl-SI" w:eastAsia="ar-SA"/>
        </w:rPr>
        <w:t xml:space="preserve"> objekta</w:t>
      </w:r>
      <w:r w:rsidR="00850DCB" w:rsidRPr="00CD05E7">
        <w:rPr>
          <w:rFonts w:cs="Arial"/>
          <w:szCs w:val="20"/>
          <w:lang w:val="sl-SI"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430BEC">
        <w:rPr>
          <w:rFonts w:cs="Arial"/>
          <w:szCs w:val="20"/>
          <w:lang w:val="sl-SI" w:eastAsia="ar-SA"/>
        </w:rPr>
        <w:t>Zahteva</w:t>
      </w:r>
      <w:r w:rsidR="00850DCB" w:rsidRPr="00CD05E7">
        <w:rPr>
          <w:rFonts w:cs="Arial"/>
          <w:szCs w:val="20"/>
          <w:lang w:val="sl-SI" w:eastAsia="ar-SA"/>
        </w:rPr>
        <w:t xml:space="preserve"> za izdajo mnenja mora </w:t>
      </w:r>
      <w:r w:rsidR="00430BEC">
        <w:rPr>
          <w:rFonts w:cs="Arial"/>
          <w:szCs w:val="20"/>
          <w:lang w:val="sl-SI" w:eastAsia="ar-SA"/>
        </w:rPr>
        <w:t>vsebovati</w:t>
      </w:r>
      <w:r w:rsidR="00850DCB" w:rsidRPr="00CD05E7">
        <w:rPr>
          <w:rFonts w:cs="Arial"/>
          <w:szCs w:val="20"/>
          <w:lang w:val="sl-SI" w:eastAsia="ar-SA"/>
        </w:rPr>
        <w:t xml:space="preserve"> </w:t>
      </w:r>
      <w:r w:rsidR="00430BEC">
        <w:rPr>
          <w:rFonts w:cs="Arial"/>
          <w:szCs w:val="20"/>
          <w:lang w:val="sl-SI" w:eastAsia="ar-SA"/>
        </w:rPr>
        <w:t xml:space="preserve">podatke, </w:t>
      </w:r>
      <w:r w:rsidR="00326CA9">
        <w:rPr>
          <w:rFonts w:cs="Arial"/>
          <w:szCs w:val="20"/>
          <w:lang w:val="sl-SI" w:eastAsia="ar-SA"/>
        </w:rPr>
        <w:t>določene</w:t>
      </w:r>
      <w:r w:rsidR="00430BEC">
        <w:rPr>
          <w:rFonts w:cs="Arial"/>
          <w:szCs w:val="20"/>
          <w:lang w:val="sl-SI" w:eastAsia="ar-SA"/>
        </w:rPr>
        <w:t xml:space="preserve"> v predpisu iz </w:t>
      </w:r>
      <w:r w:rsidR="00554C3C">
        <w:rPr>
          <w:rFonts w:cs="Arial"/>
          <w:szCs w:val="20"/>
          <w:lang w:val="sl-SI" w:eastAsia="ar-SA"/>
        </w:rPr>
        <w:t>osmega</w:t>
      </w:r>
      <w:r w:rsidR="00430BEC">
        <w:rPr>
          <w:rFonts w:cs="Arial"/>
          <w:szCs w:val="20"/>
          <w:lang w:val="sl-SI" w:eastAsia="ar-SA"/>
        </w:rPr>
        <w:t xml:space="preserve"> odstavka 29. člena tega zakona</w:t>
      </w:r>
      <w:r w:rsidR="00850DCB" w:rsidRPr="00CD05E7">
        <w:rPr>
          <w:rFonts w:cs="Arial"/>
          <w:szCs w:val="20"/>
          <w:lang w:val="sl-SI" w:eastAsia="ar-SA"/>
        </w:rPr>
        <w:t xml:space="preserve">. </w:t>
      </w:r>
    </w:p>
    <w:p w:rsidR="00850DCB" w:rsidRPr="00CD05E7" w:rsidRDefault="005C5B6A" w:rsidP="00862903">
      <w:pPr>
        <w:pStyle w:val="Pripombabesedilo"/>
        <w:jc w:val="both"/>
        <w:rPr>
          <w:rFonts w:ascii="Arial" w:hAnsi="Arial" w:cs="Arial"/>
          <w:color w:val="FF0000"/>
          <w:sz w:val="20"/>
          <w:szCs w:val="20"/>
          <w:lang w:eastAsia="ar-SA"/>
        </w:rPr>
      </w:pPr>
      <w:r>
        <w:rPr>
          <w:rFonts w:ascii="Arial" w:hAnsi="Arial" w:cs="Arial"/>
          <w:sz w:val="20"/>
          <w:szCs w:val="20"/>
          <w:lang w:eastAsia="ar-SA"/>
        </w:rPr>
        <w:t>(6</w:t>
      </w:r>
      <w:r w:rsidR="00850DCB" w:rsidRPr="00CD05E7">
        <w:rPr>
          <w:rFonts w:ascii="Arial" w:hAnsi="Arial" w:cs="Arial"/>
          <w:sz w:val="20"/>
          <w:szCs w:val="20"/>
          <w:lang w:eastAsia="ar-SA"/>
        </w:rPr>
        <w:t xml:space="preserve">) </w:t>
      </w:r>
      <w:proofErr w:type="spellStart"/>
      <w:r w:rsidR="00850DCB" w:rsidRPr="00CD05E7">
        <w:rPr>
          <w:rFonts w:ascii="Arial" w:hAnsi="Arial" w:cs="Arial"/>
          <w:sz w:val="20"/>
          <w:szCs w:val="20"/>
          <w:lang w:eastAsia="ar-SA"/>
        </w:rPr>
        <w:t>Mnenjedajalec</w:t>
      </w:r>
      <w:proofErr w:type="spellEnd"/>
      <w:r w:rsidR="00850DCB" w:rsidRPr="00CD05E7">
        <w:rPr>
          <w:rFonts w:ascii="Arial" w:hAnsi="Arial" w:cs="Arial"/>
          <w:sz w:val="20"/>
          <w:szCs w:val="20"/>
          <w:lang w:eastAsia="ar-SA"/>
        </w:rPr>
        <w:t xml:space="preserve"> mora mnenje izdati v </w:t>
      </w:r>
      <w:r w:rsidR="00531F35">
        <w:rPr>
          <w:rFonts w:ascii="Arial" w:hAnsi="Arial" w:cs="Arial"/>
          <w:sz w:val="20"/>
          <w:szCs w:val="20"/>
          <w:lang w:eastAsia="ar-SA"/>
        </w:rPr>
        <w:t>15</w:t>
      </w:r>
      <w:r w:rsidR="00850DCB" w:rsidRPr="00CD05E7">
        <w:rPr>
          <w:rFonts w:ascii="Arial" w:hAnsi="Arial" w:cs="Arial"/>
          <w:sz w:val="20"/>
          <w:szCs w:val="20"/>
          <w:lang w:eastAsia="ar-SA"/>
        </w:rPr>
        <w:t xml:space="preserve"> dneh od prejema popolne zahteve</w:t>
      </w:r>
      <w:r w:rsidR="00531F35">
        <w:rPr>
          <w:rFonts w:ascii="Arial" w:hAnsi="Arial" w:cs="Arial"/>
          <w:sz w:val="20"/>
          <w:szCs w:val="20"/>
          <w:lang w:eastAsia="ar-SA"/>
        </w:rPr>
        <w:t xml:space="preserve"> za izdajo mnenja</w:t>
      </w:r>
      <w:r w:rsidR="00850DCB" w:rsidRPr="00CD05E7">
        <w:rPr>
          <w:rFonts w:ascii="Arial" w:hAnsi="Arial" w:cs="Arial"/>
          <w:sz w:val="20"/>
          <w:szCs w:val="20"/>
          <w:lang w:eastAsia="ar-SA"/>
        </w:rPr>
        <w:t>, razen če</w:t>
      </w:r>
      <w:r w:rsidR="00D767C4">
        <w:rPr>
          <w:rFonts w:ascii="Arial" w:hAnsi="Arial" w:cs="Arial"/>
          <w:sz w:val="20"/>
          <w:szCs w:val="20"/>
          <w:lang w:eastAsia="ar-SA"/>
        </w:rPr>
        <w:t xml:space="preserve"> je</w:t>
      </w:r>
      <w:r w:rsidR="00850DCB" w:rsidRPr="00CD05E7">
        <w:rPr>
          <w:rFonts w:ascii="Arial" w:hAnsi="Arial" w:cs="Arial"/>
          <w:sz w:val="20"/>
          <w:szCs w:val="20"/>
          <w:lang w:eastAsia="ar-SA"/>
        </w:rPr>
        <w:t xml:space="preserve"> v posebnem p</w:t>
      </w:r>
      <w:r w:rsidR="00DD19CE">
        <w:rPr>
          <w:rFonts w:ascii="Arial" w:hAnsi="Arial" w:cs="Arial"/>
          <w:sz w:val="20"/>
          <w:szCs w:val="20"/>
          <w:lang w:eastAsia="ar-SA"/>
        </w:rPr>
        <w:t>redpisu predpisan daljši rok</w:t>
      </w:r>
      <w:r w:rsidR="00850DCB" w:rsidRPr="00CD05E7">
        <w:rPr>
          <w:rFonts w:ascii="Arial" w:hAnsi="Arial" w:cs="Arial"/>
          <w:sz w:val="20"/>
          <w:szCs w:val="20"/>
          <w:lang w:eastAsia="ar-SA"/>
        </w:rPr>
        <w:t xml:space="preserve">. </w:t>
      </w:r>
      <w:r w:rsidR="008435EA">
        <w:rPr>
          <w:rFonts w:ascii="Arial" w:hAnsi="Arial" w:cs="Arial"/>
          <w:sz w:val="20"/>
          <w:szCs w:val="20"/>
          <w:lang w:eastAsia="ar-SA"/>
        </w:rPr>
        <w:t>Pri</w:t>
      </w:r>
      <w:r w:rsidR="00531F35" w:rsidRPr="00CD05E7">
        <w:rPr>
          <w:rFonts w:ascii="Arial" w:hAnsi="Arial" w:cs="Arial"/>
          <w:sz w:val="20"/>
          <w:szCs w:val="20"/>
          <w:lang w:eastAsia="ar-SA"/>
        </w:rPr>
        <w:t xml:space="preserve"> n</w:t>
      </w:r>
      <w:r w:rsidR="008435EA">
        <w:rPr>
          <w:rFonts w:ascii="Arial" w:hAnsi="Arial" w:cs="Arial"/>
          <w:sz w:val="20"/>
          <w:szCs w:val="20"/>
          <w:lang w:eastAsia="ar-SA"/>
        </w:rPr>
        <w:t>epopolni zahtevi</w:t>
      </w:r>
      <w:r w:rsidR="00531F35">
        <w:rPr>
          <w:rFonts w:ascii="Arial" w:hAnsi="Arial" w:cs="Arial"/>
          <w:sz w:val="20"/>
          <w:szCs w:val="20"/>
          <w:lang w:eastAsia="ar-SA"/>
        </w:rPr>
        <w:t xml:space="preserve"> za izdajo mnenja</w:t>
      </w:r>
      <w:r w:rsidR="00531F35" w:rsidRPr="00CD05E7">
        <w:rPr>
          <w:rFonts w:ascii="Arial" w:hAnsi="Arial" w:cs="Arial"/>
          <w:sz w:val="20"/>
          <w:szCs w:val="20"/>
          <w:lang w:eastAsia="ar-SA"/>
        </w:rPr>
        <w:t xml:space="preserve"> </w:t>
      </w:r>
      <w:proofErr w:type="spellStart"/>
      <w:r w:rsidR="00531F35">
        <w:rPr>
          <w:rFonts w:ascii="Arial" w:hAnsi="Arial" w:cs="Arial"/>
          <w:sz w:val="20"/>
          <w:szCs w:val="20"/>
          <w:lang w:eastAsia="ar-SA"/>
        </w:rPr>
        <w:t>m</w:t>
      </w:r>
      <w:r w:rsidR="00850DCB" w:rsidRPr="00CD05E7">
        <w:rPr>
          <w:rFonts w:ascii="Arial" w:hAnsi="Arial" w:cs="Arial"/>
          <w:sz w:val="20"/>
          <w:szCs w:val="20"/>
          <w:lang w:eastAsia="ar-SA"/>
        </w:rPr>
        <w:t>nenjedajalec</w:t>
      </w:r>
      <w:proofErr w:type="spellEnd"/>
      <w:r w:rsidR="00850DCB" w:rsidRPr="00CD05E7">
        <w:rPr>
          <w:rFonts w:ascii="Arial" w:hAnsi="Arial" w:cs="Arial"/>
          <w:sz w:val="20"/>
          <w:szCs w:val="20"/>
          <w:lang w:eastAsia="ar-SA"/>
        </w:rPr>
        <w:t xml:space="preserve"> </w:t>
      </w:r>
      <w:r w:rsidR="00531F35">
        <w:rPr>
          <w:rFonts w:ascii="Arial" w:hAnsi="Arial" w:cs="Arial"/>
          <w:sz w:val="20"/>
          <w:szCs w:val="20"/>
          <w:lang w:eastAsia="ar-SA"/>
        </w:rPr>
        <w:t>zahteva</w:t>
      </w:r>
      <w:r w:rsidR="00850DCB" w:rsidRPr="00CD05E7">
        <w:rPr>
          <w:rFonts w:ascii="Arial" w:hAnsi="Arial" w:cs="Arial"/>
          <w:sz w:val="20"/>
          <w:szCs w:val="20"/>
          <w:lang w:eastAsia="ar-SA"/>
        </w:rPr>
        <w:t xml:space="preserve"> dopolnitev v desetih dneh od prejema zahteve, sicer se šteje, da je zahteva </w:t>
      </w:r>
      <w:r w:rsidR="00531F35">
        <w:rPr>
          <w:rFonts w:ascii="Arial" w:hAnsi="Arial" w:cs="Arial"/>
          <w:sz w:val="20"/>
          <w:szCs w:val="20"/>
          <w:lang w:eastAsia="ar-SA"/>
        </w:rPr>
        <w:t xml:space="preserve">za izdajo mnenja </w:t>
      </w:r>
      <w:r w:rsidR="00850DCB" w:rsidRPr="00CD05E7">
        <w:rPr>
          <w:rFonts w:ascii="Arial" w:hAnsi="Arial" w:cs="Arial"/>
          <w:sz w:val="20"/>
          <w:szCs w:val="20"/>
          <w:lang w:eastAsia="ar-SA"/>
        </w:rPr>
        <w:t xml:space="preserve">popolna. </w:t>
      </w:r>
    </w:p>
    <w:p w:rsidR="00850DCB" w:rsidRPr="00CD05E7" w:rsidRDefault="005C5B6A" w:rsidP="00862903">
      <w:pPr>
        <w:pStyle w:val="Pripombabesedilo"/>
        <w:jc w:val="both"/>
        <w:rPr>
          <w:rFonts w:ascii="Arial" w:hAnsi="Arial" w:cs="Arial"/>
          <w:color w:val="FF0000"/>
          <w:sz w:val="20"/>
          <w:szCs w:val="20"/>
        </w:rPr>
      </w:pPr>
      <w:r>
        <w:rPr>
          <w:rFonts w:ascii="Arial" w:hAnsi="Arial" w:cs="Arial"/>
          <w:sz w:val="20"/>
          <w:szCs w:val="20"/>
          <w:lang w:eastAsia="ar-SA"/>
        </w:rPr>
        <w:t>(7</w:t>
      </w:r>
      <w:r w:rsidR="00850DCB" w:rsidRPr="00CD05E7">
        <w:rPr>
          <w:rFonts w:ascii="Arial" w:hAnsi="Arial" w:cs="Arial"/>
          <w:sz w:val="20"/>
          <w:szCs w:val="20"/>
          <w:lang w:eastAsia="ar-SA"/>
        </w:rPr>
        <w:t xml:space="preserve">) Če </w:t>
      </w:r>
      <w:proofErr w:type="spellStart"/>
      <w:r w:rsidR="00850DCB" w:rsidRPr="00CD05E7">
        <w:rPr>
          <w:rFonts w:ascii="Arial" w:hAnsi="Arial" w:cs="Arial"/>
          <w:sz w:val="20"/>
          <w:szCs w:val="20"/>
          <w:lang w:eastAsia="ar-SA"/>
        </w:rPr>
        <w:t>mnenjedajalec</w:t>
      </w:r>
      <w:proofErr w:type="spellEnd"/>
      <w:r w:rsidR="00850DCB" w:rsidRPr="00CD05E7">
        <w:rPr>
          <w:rFonts w:ascii="Arial" w:hAnsi="Arial" w:cs="Arial"/>
          <w:sz w:val="20"/>
          <w:szCs w:val="20"/>
          <w:lang w:eastAsia="ar-SA"/>
        </w:rPr>
        <w:t xml:space="preserve"> ugotovi, da </w:t>
      </w:r>
      <w:r w:rsidR="00EE2C35">
        <w:rPr>
          <w:rFonts w:ascii="Arial" w:hAnsi="Arial" w:cs="Arial"/>
          <w:sz w:val="20"/>
          <w:szCs w:val="20"/>
          <w:lang w:eastAsia="ar-SA"/>
        </w:rPr>
        <w:t>dokumentacija</w:t>
      </w:r>
      <w:r w:rsidR="00850DCB" w:rsidRPr="00CD05E7">
        <w:rPr>
          <w:rFonts w:ascii="Arial" w:hAnsi="Arial" w:cs="Arial"/>
          <w:sz w:val="20"/>
          <w:szCs w:val="20"/>
          <w:lang w:eastAsia="ar-SA"/>
        </w:rPr>
        <w:t xml:space="preserve"> za pridobitev gradbenega dovoljenja ni izdelan</w:t>
      </w:r>
      <w:r w:rsidR="00EE2C35">
        <w:rPr>
          <w:rFonts w:ascii="Arial" w:hAnsi="Arial" w:cs="Arial"/>
          <w:sz w:val="20"/>
          <w:szCs w:val="20"/>
          <w:lang w:eastAsia="ar-SA"/>
        </w:rPr>
        <w:t>a</w:t>
      </w:r>
      <w:r w:rsidR="00850DCB" w:rsidRPr="00CD05E7">
        <w:rPr>
          <w:rFonts w:ascii="Arial" w:hAnsi="Arial" w:cs="Arial"/>
          <w:sz w:val="20"/>
          <w:szCs w:val="20"/>
          <w:lang w:eastAsia="ar-SA"/>
        </w:rPr>
        <w:t xml:space="preserve"> v skladu s predp</w:t>
      </w:r>
      <w:r w:rsidR="00F61129">
        <w:rPr>
          <w:rFonts w:ascii="Arial" w:hAnsi="Arial" w:cs="Arial"/>
          <w:sz w:val="20"/>
          <w:szCs w:val="20"/>
          <w:lang w:eastAsia="ar-SA"/>
        </w:rPr>
        <w:t>isi iz njegove pristojnosti ali</w:t>
      </w:r>
      <w:r w:rsidR="00D15416">
        <w:rPr>
          <w:rFonts w:ascii="Arial" w:hAnsi="Arial" w:cs="Arial"/>
          <w:sz w:val="20"/>
          <w:szCs w:val="20"/>
          <w:lang w:eastAsia="ar-SA"/>
        </w:rPr>
        <w:t xml:space="preserve"> </w:t>
      </w:r>
      <w:r w:rsidR="00850DCB" w:rsidRPr="00CD05E7">
        <w:rPr>
          <w:rFonts w:ascii="Arial" w:hAnsi="Arial" w:cs="Arial"/>
          <w:sz w:val="20"/>
          <w:szCs w:val="20"/>
          <w:lang w:eastAsia="ar-SA"/>
        </w:rPr>
        <w:t>s pogoji</w:t>
      </w:r>
      <w:r w:rsidR="00531F35">
        <w:rPr>
          <w:rFonts w:ascii="Arial" w:hAnsi="Arial" w:cs="Arial"/>
          <w:sz w:val="20"/>
          <w:szCs w:val="20"/>
          <w:lang w:eastAsia="ar-SA"/>
        </w:rPr>
        <w:t xml:space="preserve">, določenimi v </w:t>
      </w:r>
      <w:proofErr w:type="spellStart"/>
      <w:r w:rsidR="00531F35">
        <w:rPr>
          <w:rFonts w:ascii="Arial" w:hAnsi="Arial" w:cs="Arial"/>
          <w:sz w:val="20"/>
          <w:szCs w:val="20"/>
          <w:lang w:eastAsia="ar-SA"/>
        </w:rPr>
        <w:t>predodločbi</w:t>
      </w:r>
      <w:proofErr w:type="spellEnd"/>
      <w:r w:rsidR="00531F35">
        <w:rPr>
          <w:rFonts w:ascii="Arial" w:hAnsi="Arial" w:cs="Arial"/>
          <w:sz w:val="20"/>
          <w:szCs w:val="20"/>
          <w:lang w:eastAsia="ar-SA"/>
        </w:rPr>
        <w:t xml:space="preserve">, </w:t>
      </w:r>
      <w:r w:rsidR="00850DCB" w:rsidRPr="00CD05E7">
        <w:rPr>
          <w:rFonts w:ascii="Arial" w:hAnsi="Arial" w:cs="Arial"/>
          <w:sz w:val="20"/>
          <w:szCs w:val="20"/>
          <w:lang w:eastAsia="ar-SA"/>
        </w:rPr>
        <w:t>da mnenje</w:t>
      </w:r>
      <w:r w:rsidR="00D00F29">
        <w:rPr>
          <w:rFonts w:ascii="Arial" w:hAnsi="Arial" w:cs="Arial"/>
          <w:sz w:val="20"/>
          <w:szCs w:val="20"/>
          <w:lang w:eastAsia="ar-SA"/>
        </w:rPr>
        <w:t xml:space="preserve">, da se </w:t>
      </w:r>
      <w:r w:rsidR="00531F35">
        <w:rPr>
          <w:rFonts w:ascii="Arial" w:hAnsi="Arial" w:cs="Arial"/>
          <w:sz w:val="20"/>
          <w:szCs w:val="20"/>
          <w:lang w:eastAsia="ar-SA"/>
        </w:rPr>
        <w:t xml:space="preserve">ne strinja </w:t>
      </w:r>
      <w:r w:rsidR="00D00F29">
        <w:rPr>
          <w:rFonts w:ascii="Arial" w:hAnsi="Arial" w:cs="Arial"/>
          <w:sz w:val="20"/>
          <w:szCs w:val="20"/>
          <w:lang w:eastAsia="ar-SA"/>
        </w:rPr>
        <w:t>z nameravano gradnjo</w:t>
      </w:r>
      <w:r w:rsidR="00850DCB" w:rsidRPr="00CD05E7">
        <w:rPr>
          <w:rFonts w:ascii="Arial" w:hAnsi="Arial" w:cs="Arial"/>
          <w:sz w:val="20"/>
          <w:szCs w:val="20"/>
          <w:lang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Če </w:t>
      </w:r>
      <w:r w:rsidR="008435EA">
        <w:rPr>
          <w:rFonts w:cs="Arial"/>
          <w:szCs w:val="20"/>
          <w:lang w:val="sl-SI" w:eastAsia="ar-SA"/>
        </w:rPr>
        <w:t>ima mnenje</w:t>
      </w:r>
      <w:r w:rsidR="00850DCB" w:rsidRPr="00CD05E7">
        <w:rPr>
          <w:rFonts w:cs="Arial"/>
          <w:szCs w:val="20"/>
          <w:lang w:val="sl-SI" w:eastAsia="ar-SA"/>
        </w:rPr>
        <w:t xml:space="preserve"> določen </w:t>
      </w:r>
      <w:r w:rsidR="00D00F29">
        <w:rPr>
          <w:rFonts w:cs="Arial"/>
          <w:szCs w:val="20"/>
          <w:lang w:val="sl-SI" w:eastAsia="ar-SA"/>
        </w:rPr>
        <w:t xml:space="preserve">čas </w:t>
      </w:r>
      <w:r w:rsidR="00850DCB" w:rsidRPr="00CD05E7">
        <w:rPr>
          <w:rFonts w:cs="Arial"/>
          <w:szCs w:val="20"/>
          <w:lang w:val="sl-SI" w:eastAsia="ar-SA"/>
        </w:rPr>
        <w:t xml:space="preserve">veljavnosti, ne glede na določbe predpisov ta preneha teči, ko investitor vloži zahtevo za izdajo gradbenega dovoljenja. Če je zahteva za izdajo gradbenega dovoljenja zavrnjena, velja </w:t>
      </w:r>
      <w:r w:rsidR="00D00F29">
        <w:rPr>
          <w:rFonts w:cs="Arial"/>
          <w:szCs w:val="20"/>
          <w:lang w:val="sl-SI" w:eastAsia="ar-SA"/>
        </w:rPr>
        <w:t>čas</w:t>
      </w:r>
      <w:r w:rsidR="00850DCB" w:rsidRPr="00CD05E7">
        <w:rPr>
          <w:rFonts w:cs="Arial"/>
          <w:szCs w:val="20"/>
          <w:lang w:val="sl-SI" w:eastAsia="ar-SA"/>
        </w:rPr>
        <w:t xml:space="preserve"> veljavnosti, </w:t>
      </w:r>
      <w:r w:rsidR="00D00F29">
        <w:rPr>
          <w:rFonts w:cs="Arial"/>
          <w:szCs w:val="20"/>
          <w:lang w:val="sl-SI" w:eastAsia="ar-SA"/>
        </w:rPr>
        <w:t>naveden</w:t>
      </w:r>
      <w:r w:rsidR="00850DCB" w:rsidRPr="00CD05E7">
        <w:rPr>
          <w:rFonts w:cs="Arial"/>
          <w:szCs w:val="20"/>
          <w:lang w:val="sl-SI" w:eastAsia="ar-SA"/>
        </w:rPr>
        <w:t xml:space="preserve"> v mnenju.</w:t>
      </w:r>
    </w:p>
    <w:p w:rsidR="00531F35" w:rsidRPr="00CD05E7" w:rsidRDefault="00531F35"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(stroški projektnih </w:t>
      </w:r>
      <w:r w:rsidR="00567339">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723028" w:rsidRPr="00CD05E7" w:rsidRDefault="00723028" w:rsidP="00723028">
      <w:pPr>
        <w:suppressAutoHyphens/>
        <w:overflowPunct w:val="0"/>
        <w:autoSpaceDE w:val="0"/>
        <w:spacing w:line="240" w:lineRule="auto"/>
        <w:jc w:val="both"/>
        <w:textAlignment w:val="baseline"/>
        <w:rPr>
          <w:rFonts w:cs="Arial"/>
          <w:szCs w:val="20"/>
          <w:lang w:val="sl-SI" w:eastAsia="ar-SA"/>
        </w:rPr>
      </w:pPr>
      <w:proofErr w:type="spellStart"/>
      <w:r w:rsidRPr="00CD05E7">
        <w:rPr>
          <w:rFonts w:cs="Arial"/>
          <w:szCs w:val="20"/>
          <w:lang w:val="sl-SI"/>
        </w:rPr>
        <w:t>Mnenjedajalci</w:t>
      </w:r>
      <w:proofErr w:type="spellEnd"/>
      <w:r w:rsidRPr="003451F9">
        <w:rPr>
          <w:rFonts w:cs="Arial"/>
          <w:szCs w:val="20"/>
          <w:lang w:val="sl-SI"/>
        </w:rPr>
        <w:t xml:space="preserve"> za pripravo in izdajo projektnih </w:t>
      </w:r>
      <w:r>
        <w:rPr>
          <w:rFonts w:cs="Arial"/>
          <w:szCs w:val="20"/>
          <w:lang w:val="sl-SI"/>
        </w:rPr>
        <w:t xml:space="preserve">ter drugih </w:t>
      </w:r>
      <w:r w:rsidRPr="003451F9">
        <w:rPr>
          <w:rFonts w:cs="Arial"/>
          <w:szCs w:val="20"/>
          <w:lang w:val="sl-SI"/>
        </w:rPr>
        <w:t xml:space="preserve">pogojev </w:t>
      </w:r>
      <w:r>
        <w:rPr>
          <w:rFonts w:cs="Arial"/>
          <w:szCs w:val="20"/>
          <w:lang w:val="sl-SI"/>
        </w:rPr>
        <w:t>in</w:t>
      </w:r>
      <w:r w:rsidRPr="003451F9">
        <w:rPr>
          <w:rFonts w:cs="Arial"/>
          <w:szCs w:val="20"/>
          <w:lang w:val="sl-SI"/>
        </w:rPr>
        <w:t xml:space="preserve"> </w:t>
      </w:r>
      <w:r w:rsidRPr="00CD05E7">
        <w:rPr>
          <w:rFonts w:cs="Arial"/>
          <w:szCs w:val="20"/>
          <w:lang w:val="sl-SI"/>
        </w:rPr>
        <w:t>mnenj</w:t>
      </w:r>
      <w:r w:rsidRPr="003451F9">
        <w:rPr>
          <w:rFonts w:cs="Arial"/>
          <w:szCs w:val="20"/>
          <w:lang w:val="sl-SI"/>
        </w:rPr>
        <w:t xml:space="preserve"> niso upravičeni do plačila taks, povračila stroškov ali drugih plačil.</w:t>
      </w:r>
    </w:p>
    <w:p w:rsidR="00850DCB" w:rsidRPr="00CD05E7" w:rsidRDefault="00850DCB" w:rsidP="00862903">
      <w:pPr>
        <w:suppressAutoHyphens/>
        <w:overflowPunct w:val="0"/>
        <w:autoSpaceDE w:val="0"/>
        <w:spacing w:line="240" w:lineRule="auto"/>
        <w:jc w:val="both"/>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lastRenderedPageBreak/>
        <w:t>Četrti del: POSTOPKOVNE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xml:space="preserve">. poglavje: Informacije o pogojih za izvajanje gradnje in </w:t>
      </w:r>
      <w:proofErr w:type="spellStart"/>
      <w:r w:rsidR="00850DCB" w:rsidRPr="00CD05E7">
        <w:rPr>
          <w:rFonts w:cs="Arial"/>
          <w:szCs w:val="20"/>
          <w:lang w:val="sl-SI" w:eastAsia="ar-SA"/>
        </w:rPr>
        <w:t>predodločba</w:t>
      </w:r>
      <w:proofErr w:type="spellEnd"/>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33.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(informacije o pogojih za izvajanje gradnje)</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Pristojni o</w:t>
      </w:r>
      <w:r w:rsidR="00850DCB" w:rsidRPr="00CD05E7">
        <w:rPr>
          <w:rFonts w:cs="Arial"/>
          <w:szCs w:val="20"/>
          <w:lang w:val="sl-SI" w:eastAsia="ar-SA"/>
        </w:rPr>
        <w:t xml:space="preserve">rgani </w:t>
      </w:r>
      <w:r w:rsidR="00404E8D">
        <w:rPr>
          <w:rFonts w:cs="Arial"/>
          <w:szCs w:val="20"/>
          <w:lang w:val="sl-SI" w:eastAsia="ar-SA"/>
        </w:rPr>
        <w:t>morajo</w:t>
      </w:r>
      <w:r w:rsidR="00850DCB" w:rsidRPr="00CD05E7">
        <w:rPr>
          <w:rFonts w:cs="Arial"/>
          <w:szCs w:val="20"/>
          <w:lang w:val="sl-SI" w:eastAsia="ar-SA"/>
        </w:rPr>
        <w:t xml:space="preserve"> investitorju pomagati in svetovati v zadevah, ki se nanašajo na upravne postopke, predpisane s tem zakonom</w:t>
      </w:r>
      <w:r w:rsidR="008435EA">
        <w:rPr>
          <w:rFonts w:cs="Arial"/>
          <w:szCs w:val="20"/>
          <w:lang w:val="sl-SI" w:eastAsia="ar-SA"/>
        </w:rPr>
        <w:t xml:space="preserve">, in </w:t>
      </w:r>
      <w:r w:rsidR="00850DCB" w:rsidRPr="00CD05E7">
        <w:rPr>
          <w:rFonts w:cs="Arial"/>
          <w:szCs w:val="20"/>
          <w:lang w:val="sl-SI" w:eastAsia="ar-SA"/>
        </w:rPr>
        <w:t>dati osnovne informacije o postopkih, potrebni</w:t>
      </w:r>
      <w:r w:rsidR="008435EA">
        <w:rPr>
          <w:rFonts w:cs="Arial"/>
          <w:szCs w:val="20"/>
          <w:lang w:val="sl-SI" w:eastAsia="ar-SA"/>
        </w:rPr>
        <w:t>h</w:t>
      </w:r>
      <w:r w:rsidR="00850DCB" w:rsidRPr="00CD05E7">
        <w:rPr>
          <w:rFonts w:cs="Arial"/>
          <w:szCs w:val="20"/>
          <w:lang w:val="sl-SI" w:eastAsia="ar-SA"/>
        </w:rPr>
        <w:t xml:space="preserve"> </w:t>
      </w:r>
      <w:r w:rsidR="00404E8D">
        <w:rPr>
          <w:rFonts w:cs="Arial"/>
          <w:szCs w:val="20"/>
          <w:lang w:val="sl-SI" w:eastAsia="ar-SA"/>
        </w:rPr>
        <w:t xml:space="preserve">za izvedbo nameravane gradnje, </w:t>
      </w:r>
      <w:r w:rsidR="00850DCB" w:rsidRPr="00CD05E7">
        <w:rPr>
          <w:rFonts w:cs="Arial"/>
          <w:szCs w:val="20"/>
          <w:lang w:val="sl-SI" w:eastAsia="ar-SA"/>
        </w:rPr>
        <w:t xml:space="preserve">informacije glede veljavnega prostorskega akta, informacije o potrebnih mnenjih, dokumentaciji za pridobitev dovoljenj in druge osnovne podatke, </w:t>
      </w:r>
      <w:r w:rsidR="008435EA">
        <w:rPr>
          <w:rFonts w:cs="Arial"/>
          <w:szCs w:val="20"/>
          <w:lang w:val="sl-SI" w:eastAsia="ar-SA"/>
        </w:rPr>
        <w:t>potrebne</w:t>
      </w:r>
      <w:r w:rsidR="00850DCB" w:rsidRPr="00CD05E7">
        <w:rPr>
          <w:rFonts w:cs="Arial"/>
          <w:szCs w:val="20"/>
          <w:lang w:val="sl-SI" w:eastAsia="ar-SA"/>
        </w:rPr>
        <w:t xml:space="preserve"> za pripravo dokumentacije in pridobitev dovoljenj.</w:t>
      </w: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sidRPr="00173CA1">
        <w:rPr>
          <w:rFonts w:cs="Arial"/>
          <w:szCs w:val="20"/>
          <w:lang w:val="sl-SI" w:eastAsia="ar-SA"/>
        </w:rPr>
        <w:t>(2) D</w:t>
      </w:r>
      <w:r w:rsidR="00850DCB" w:rsidRPr="00173CA1">
        <w:rPr>
          <w:rFonts w:cs="Arial"/>
          <w:szCs w:val="20"/>
          <w:lang w:val="sl-SI" w:eastAsia="ar-SA"/>
        </w:rPr>
        <w:t>ajanje informacij in svetovanje po določbah tega člena ni upravni postopek, ne vpliva na nastanek pravic ali obveznosti in organi zanje odškodninsko ne odgovarjajo.</w:t>
      </w:r>
    </w:p>
    <w:p w:rsidR="00454183" w:rsidRDefault="00454183" w:rsidP="00404E8D">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34.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w:t>
      </w:r>
      <w:proofErr w:type="spellStart"/>
      <w:r w:rsidRPr="00CD05E7">
        <w:rPr>
          <w:rFonts w:cs="Arial"/>
          <w:b/>
          <w:szCs w:val="20"/>
          <w:lang w:val="sl-SI" w:eastAsia="ar-SA"/>
        </w:rPr>
        <w:t>predodločba</w:t>
      </w:r>
      <w:proofErr w:type="spellEnd"/>
      <w:r w:rsidRPr="00CD05E7">
        <w:rPr>
          <w:rFonts w:cs="Arial"/>
          <w:b/>
          <w:szCs w:val="20"/>
          <w:lang w:val="sl-SI" w:eastAsia="ar-SA"/>
        </w:rPr>
        <w:t>)</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B7007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w:t>
      </w:r>
      <w:r w:rsidR="00D00F29">
        <w:rPr>
          <w:rFonts w:cs="Arial"/>
          <w:szCs w:val="20"/>
          <w:lang w:val="sl-SI" w:eastAsia="ar-SA"/>
        </w:rPr>
        <w:t xml:space="preserve">stitor lahko </w:t>
      </w:r>
      <w:r w:rsidR="008435EA">
        <w:rPr>
          <w:rFonts w:cs="Arial"/>
          <w:szCs w:val="20"/>
          <w:lang w:val="sl-SI" w:eastAsia="ar-SA"/>
        </w:rPr>
        <w:t>za gradnjo</w:t>
      </w:r>
      <w:r w:rsidR="00D00F29">
        <w:rPr>
          <w:rFonts w:cs="Arial"/>
          <w:szCs w:val="20"/>
          <w:lang w:val="sl-SI" w:eastAsia="ar-SA"/>
        </w:rPr>
        <w:t xml:space="preserve"> zahtevnega ali manj zahtevnega</w:t>
      </w:r>
      <w:r w:rsidRPr="00CD05E7">
        <w:rPr>
          <w:rFonts w:cs="Arial"/>
          <w:szCs w:val="20"/>
          <w:lang w:val="sl-SI" w:eastAsia="ar-SA"/>
        </w:rPr>
        <w:t xml:space="preserve"> objekt</w:t>
      </w:r>
      <w:r w:rsidR="00D00F29">
        <w:rPr>
          <w:rFonts w:cs="Arial"/>
          <w:szCs w:val="20"/>
          <w:lang w:val="sl-SI" w:eastAsia="ar-SA"/>
        </w:rPr>
        <w:t>a</w:t>
      </w:r>
      <w:r w:rsidRPr="00CD05E7">
        <w:rPr>
          <w:rFonts w:cs="Arial"/>
          <w:szCs w:val="20"/>
          <w:lang w:val="sl-SI" w:eastAsia="ar-SA"/>
        </w:rPr>
        <w:t xml:space="preserve"> pri pristojnem upravnem organu za gradbene zadeve pred vložitvijo zahteve za izdajo gradbenega dovoljenja </w:t>
      </w:r>
      <w:r w:rsidR="00D00F29">
        <w:rPr>
          <w:rFonts w:cs="Arial"/>
          <w:szCs w:val="20"/>
          <w:lang w:val="sl-SI" w:eastAsia="ar-SA"/>
        </w:rPr>
        <w:t>vloži</w:t>
      </w:r>
      <w:r w:rsidRPr="00CD05E7">
        <w:rPr>
          <w:rFonts w:cs="Arial"/>
          <w:szCs w:val="20"/>
          <w:lang w:val="sl-SI" w:eastAsia="ar-SA"/>
        </w:rPr>
        <w:t xml:space="preserve"> zahtevo za izdajo </w:t>
      </w:r>
      <w:proofErr w:type="spellStart"/>
      <w:r w:rsidRPr="00CD05E7">
        <w:rPr>
          <w:rFonts w:cs="Arial"/>
          <w:szCs w:val="20"/>
          <w:lang w:val="sl-SI" w:eastAsia="ar-SA"/>
        </w:rPr>
        <w:t>predodločbe</w:t>
      </w:r>
      <w:proofErr w:type="spellEnd"/>
      <w:r w:rsidR="00B70071">
        <w:rPr>
          <w:rFonts w:cs="Arial"/>
          <w:szCs w:val="20"/>
          <w:lang w:val="sl-SI" w:eastAsia="ar-SA"/>
        </w:rPr>
        <w:t xml:space="preserve">. </w:t>
      </w:r>
    </w:p>
    <w:p w:rsidR="00567CE9" w:rsidRDefault="00B7007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Pr="00CD05E7">
        <w:rPr>
          <w:rFonts w:cs="Arial"/>
          <w:szCs w:val="20"/>
          <w:lang w:val="sl-SI" w:eastAsia="ar-SA"/>
        </w:rPr>
        <w:t xml:space="preserve">S </w:t>
      </w:r>
      <w:proofErr w:type="spellStart"/>
      <w:r w:rsidRPr="00CD05E7">
        <w:rPr>
          <w:rFonts w:cs="Arial"/>
          <w:szCs w:val="20"/>
          <w:lang w:val="sl-SI" w:eastAsia="ar-SA"/>
        </w:rPr>
        <w:t>predodločbo</w:t>
      </w:r>
      <w:proofErr w:type="spellEnd"/>
      <w:r w:rsidRPr="00CD05E7">
        <w:rPr>
          <w:rFonts w:cs="Arial"/>
          <w:szCs w:val="20"/>
          <w:lang w:val="sl-SI" w:eastAsia="ar-SA"/>
        </w:rPr>
        <w:t xml:space="preserve"> pristojni upravni organ za gradbene zadeve odloči </w:t>
      </w:r>
      <w:r>
        <w:rPr>
          <w:rFonts w:cs="Arial"/>
          <w:szCs w:val="20"/>
          <w:lang w:val="sl-SI" w:eastAsia="ar-SA"/>
        </w:rPr>
        <w:t xml:space="preserve">glede </w:t>
      </w:r>
      <w:r w:rsidR="00567CE9">
        <w:rPr>
          <w:rFonts w:cs="Arial"/>
          <w:szCs w:val="20"/>
          <w:lang w:val="sl-SI" w:eastAsia="ar-SA"/>
        </w:rPr>
        <w:t xml:space="preserve">izpolnjevanja </w:t>
      </w:r>
      <w:r>
        <w:rPr>
          <w:rFonts w:cs="Arial"/>
          <w:szCs w:val="20"/>
          <w:lang w:val="sl-SI" w:eastAsia="ar-SA"/>
        </w:rPr>
        <w:t>pogojev</w:t>
      </w:r>
      <w:r w:rsidRPr="00CD05E7">
        <w:rPr>
          <w:rFonts w:cs="Arial"/>
          <w:szCs w:val="20"/>
          <w:lang w:val="sl-SI" w:eastAsia="ar-SA"/>
        </w:rPr>
        <w:t xml:space="preserve"> za izdajo gradbenega dovoljenja</w:t>
      </w:r>
      <w:r w:rsidR="00567CE9">
        <w:rPr>
          <w:rFonts w:cs="Arial"/>
          <w:szCs w:val="20"/>
          <w:lang w:val="sl-SI" w:eastAsia="ar-SA"/>
        </w:rPr>
        <w:t xml:space="preserve"> iz</w:t>
      </w:r>
      <w:r w:rsidRPr="00CD05E7">
        <w:rPr>
          <w:rFonts w:cs="Arial"/>
          <w:szCs w:val="20"/>
          <w:lang w:val="sl-SI" w:eastAsia="ar-SA"/>
        </w:rPr>
        <w:t xml:space="preserve"> </w:t>
      </w:r>
      <w:r w:rsidR="00567CE9">
        <w:rPr>
          <w:rFonts w:cs="Arial"/>
          <w:szCs w:val="20"/>
          <w:lang w:val="sl-SI" w:eastAsia="ar-SA"/>
        </w:rPr>
        <w:t>1.</w:t>
      </w:r>
      <w:r w:rsidRPr="00CD05E7">
        <w:rPr>
          <w:rFonts w:cs="Arial"/>
          <w:szCs w:val="20"/>
          <w:lang w:val="sl-SI" w:eastAsia="ar-SA"/>
        </w:rPr>
        <w:t xml:space="preserve">, </w:t>
      </w:r>
      <w:r w:rsidR="00DF4BBF">
        <w:rPr>
          <w:rFonts w:cs="Arial"/>
          <w:szCs w:val="20"/>
          <w:lang w:val="sl-SI" w:eastAsia="ar-SA"/>
        </w:rPr>
        <w:t>3., 5</w:t>
      </w:r>
      <w:r w:rsidR="00567CE9">
        <w:rPr>
          <w:rFonts w:cs="Arial"/>
          <w:szCs w:val="20"/>
          <w:lang w:val="sl-SI" w:eastAsia="ar-SA"/>
        </w:rPr>
        <w:t>.</w:t>
      </w:r>
      <w:r w:rsidRPr="00CD05E7">
        <w:rPr>
          <w:rFonts w:cs="Arial"/>
          <w:szCs w:val="20"/>
          <w:lang w:val="sl-SI" w:eastAsia="ar-SA"/>
        </w:rPr>
        <w:t xml:space="preserve">, </w:t>
      </w:r>
      <w:r w:rsidR="00DF4BBF">
        <w:rPr>
          <w:rFonts w:cs="Arial"/>
          <w:szCs w:val="20"/>
          <w:lang w:val="sl-SI" w:eastAsia="ar-SA"/>
        </w:rPr>
        <w:t>6</w:t>
      </w:r>
      <w:r w:rsidR="00567CE9">
        <w:rPr>
          <w:rFonts w:cs="Arial"/>
          <w:szCs w:val="20"/>
          <w:lang w:val="sl-SI" w:eastAsia="ar-SA"/>
        </w:rPr>
        <w:t>.</w:t>
      </w:r>
      <w:r w:rsidR="00031BA5">
        <w:rPr>
          <w:rFonts w:cs="Arial"/>
          <w:szCs w:val="20"/>
          <w:lang w:val="sl-SI" w:eastAsia="ar-SA"/>
        </w:rPr>
        <w:t xml:space="preserve"> ali</w:t>
      </w:r>
      <w:r>
        <w:rPr>
          <w:rFonts w:cs="Arial"/>
          <w:szCs w:val="20"/>
          <w:lang w:val="sl-SI" w:eastAsia="ar-SA"/>
        </w:rPr>
        <w:t xml:space="preserve"> </w:t>
      </w:r>
      <w:r w:rsidR="00DF4BBF">
        <w:rPr>
          <w:rFonts w:cs="Arial"/>
          <w:szCs w:val="20"/>
          <w:lang w:val="sl-SI" w:eastAsia="ar-SA"/>
        </w:rPr>
        <w:t>7</w:t>
      </w:r>
      <w:r w:rsidR="00567CE9">
        <w:rPr>
          <w:rFonts w:cs="Arial"/>
          <w:szCs w:val="20"/>
          <w:lang w:val="sl-SI" w:eastAsia="ar-SA"/>
        </w:rPr>
        <w:t>.</w:t>
      </w:r>
      <w:r w:rsidRPr="00CD05E7">
        <w:rPr>
          <w:rFonts w:cs="Arial"/>
          <w:szCs w:val="20"/>
          <w:lang w:val="sl-SI" w:eastAsia="ar-SA"/>
        </w:rPr>
        <w:t xml:space="preserve"> </w:t>
      </w:r>
      <w:r w:rsidR="00567CE9">
        <w:rPr>
          <w:rFonts w:cs="Arial"/>
          <w:szCs w:val="20"/>
          <w:lang w:val="sl-SI" w:eastAsia="ar-SA"/>
        </w:rPr>
        <w:t>točke</w:t>
      </w:r>
      <w:r w:rsidRPr="00CD05E7">
        <w:rPr>
          <w:rFonts w:cs="Arial"/>
          <w:szCs w:val="20"/>
          <w:lang w:val="sl-SI" w:eastAsia="ar-SA"/>
        </w:rPr>
        <w:t xml:space="preserve"> </w:t>
      </w:r>
      <w:r w:rsidR="00CA19A2">
        <w:rPr>
          <w:rFonts w:cs="Arial"/>
          <w:szCs w:val="20"/>
          <w:lang w:val="sl-SI" w:eastAsia="ar-SA"/>
        </w:rPr>
        <w:t>prvega</w:t>
      </w:r>
      <w:r w:rsidRPr="00CD05E7">
        <w:rPr>
          <w:rFonts w:cs="Arial"/>
          <w:szCs w:val="20"/>
          <w:lang w:val="sl-SI" w:eastAsia="ar-SA"/>
        </w:rPr>
        <w:t xml:space="preserve"> odstavka 43. člena tega zakona</w:t>
      </w:r>
      <w:r w:rsidR="005F367E">
        <w:rPr>
          <w:rFonts w:cs="Arial"/>
          <w:szCs w:val="20"/>
          <w:lang w:val="sl-SI" w:eastAsia="ar-SA"/>
        </w:rPr>
        <w:t>.</w:t>
      </w:r>
    </w:p>
    <w:p w:rsidR="00B70071" w:rsidRPr="00A41FDA" w:rsidRDefault="00567CE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(3) Investitor lahko zahteva izdajo </w:t>
      </w:r>
      <w:proofErr w:type="spellStart"/>
      <w:r>
        <w:rPr>
          <w:rFonts w:cs="Arial"/>
          <w:szCs w:val="20"/>
          <w:lang w:val="sl-SI" w:eastAsia="ar-SA"/>
        </w:rPr>
        <w:t>predodločbe</w:t>
      </w:r>
      <w:proofErr w:type="spellEnd"/>
      <w:r w:rsidRPr="00CD05E7">
        <w:rPr>
          <w:rFonts w:cs="Arial"/>
          <w:szCs w:val="20"/>
          <w:lang w:val="sl-SI" w:eastAsia="ar-SA"/>
        </w:rPr>
        <w:t xml:space="preserve"> </w:t>
      </w:r>
      <w:r>
        <w:rPr>
          <w:rFonts w:cs="Arial"/>
          <w:szCs w:val="20"/>
          <w:lang w:val="sl-SI" w:eastAsia="ar-SA"/>
        </w:rPr>
        <w:t>glede posameznih vprašanj</w:t>
      </w:r>
      <w:r w:rsidRPr="00CD05E7">
        <w:rPr>
          <w:rFonts w:cs="Arial"/>
          <w:szCs w:val="20"/>
          <w:lang w:val="sl-SI" w:eastAsia="ar-SA"/>
        </w:rPr>
        <w:t xml:space="preserve"> v zvezi z izpolnjevanjem pogojev iz prejšnjega odstavka, če je o njih mogoče samostojno odločiti, ali za</w:t>
      </w:r>
      <w:r>
        <w:rPr>
          <w:rFonts w:cs="Arial"/>
          <w:szCs w:val="20"/>
          <w:lang w:val="sl-SI" w:eastAsia="ar-SA"/>
        </w:rPr>
        <w:t>hteva</w:t>
      </w:r>
      <w:r w:rsidRPr="00CD05E7">
        <w:rPr>
          <w:rFonts w:cs="Arial"/>
          <w:szCs w:val="20"/>
          <w:lang w:val="sl-SI" w:eastAsia="ar-SA"/>
        </w:rPr>
        <w:t xml:space="preserve"> celovito preveritev v zvezi z izpolnjevanjem vseh pogojev iz prejšnjega odstavka.</w:t>
      </w:r>
    </w:p>
    <w:p w:rsidR="00850DCB"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B70071" w:rsidRPr="00CD05E7">
        <w:rPr>
          <w:rFonts w:cs="Arial"/>
          <w:szCs w:val="20"/>
          <w:lang w:val="sl-SI" w:eastAsia="ar-SA"/>
        </w:rPr>
        <w:t xml:space="preserve">) </w:t>
      </w:r>
      <w:r w:rsidR="00850DCB" w:rsidRPr="00CD05E7">
        <w:rPr>
          <w:rFonts w:cs="Arial"/>
          <w:szCs w:val="20"/>
          <w:lang w:val="sl-SI" w:eastAsia="ar-SA"/>
        </w:rPr>
        <w:t xml:space="preserve">Zahtevi za izdajo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w:t>
      </w:r>
      <w:r>
        <w:rPr>
          <w:rFonts w:cs="Arial"/>
          <w:szCs w:val="20"/>
          <w:lang w:val="sl-SI" w:eastAsia="ar-SA"/>
        </w:rPr>
        <w:t>se priloži</w:t>
      </w:r>
      <w:r w:rsidR="00850DCB" w:rsidRPr="00CD05E7">
        <w:rPr>
          <w:rFonts w:cs="Arial"/>
          <w:szCs w:val="20"/>
          <w:lang w:val="sl-SI" w:eastAsia="ar-SA"/>
        </w:rPr>
        <w:t xml:space="preserve"> </w:t>
      </w:r>
      <w:r w:rsidR="00F61129">
        <w:rPr>
          <w:rFonts w:cs="Arial"/>
          <w:szCs w:val="20"/>
          <w:lang w:val="sl-SI" w:eastAsia="ar-SA"/>
        </w:rPr>
        <w:t xml:space="preserve">podatke, določene v predpisu iz </w:t>
      </w:r>
      <w:r w:rsidR="00401924">
        <w:rPr>
          <w:rFonts w:cs="Arial"/>
          <w:szCs w:val="20"/>
          <w:lang w:val="sl-SI" w:eastAsia="ar-SA"/>
        </w:rPr>
        <w:t>osmega</w:t>
      </w:r>
      <w:r w:rsidR="00F61129">
        <w:rPr>
          <w:rFonts w:cs="Arial"/>
          <w:szCs w:val="20"/>
          <w:lang w:val="sl-SI" w:eastAsia="ar-SA"/>
        </w:rPr>
        <w:t xml:space="preserve"> odstavka 29. člena tega zakona</w:t>
      </w:r>
      <w:r w:rsidR="00850DCB" w:rsidRPr="00CD05E7">
        <w:rPr>
          <w:rFonts w:cs="Arial"/>
          <w:szCs w:val="20"/>
          <w:lang w:val="sl-SI" w:eastAsia="ar-SA"/>
        </w:rPr>
        <w:t>.</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Izkazovanje stvarne pravice, ki investitorju omogoča gradnjo, ni pogoj za izdajo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w:t>
      </w:r>
      <w:r>
        <w:rPr>
          <w:rFonts w:cs="Arial"/>
          <w:szCs w:val="20"/>
          <w:lang w:val="sl-SI" w:eastAsia="ar-SA"/>
        </w:rPr>
        <w:t xml:space="preserve">Na podlagi </w:t>
      </w:r>
      <w:proofErr w:type="spellStart"/>
      <w:r>
        <w:rPr>
          <w:rFonts w:cs="Arial"/>
          <w:szCs w:val="20"/>
          <w:lang w:val="sl-SI" w:eastAsia="ar-SA"/>
        </w:rPr>
        <w:t>predodločbe</w:t>
      </w:r>
      <w:proofErr w:type="spellEnd"/>
      <w:r>
        <w:rPr>
          <w:rFonts w:cs="Arial"/>
          <w:szCs w:val="20"/>
          <w:lang w:val="sl-SI" w:eastAsia="ar-SA"/>
        </w:rPr>
        <w:t xml:space="preserve"> investitor</w:t>
      </w:r>
      <w:r w:rsidR="00850DCB" w:rsidRPr="00CD05E7">
        <w:rPr>
          <w:rFonts w:cs="Arial"/>
          <w:szCs w:val="20"/>
          <w:lang w:val="sl-SI" w:eastAsia="ar-SA"/>
        </w:rPr>
        <w:t xml:space="preserve"> ne </w:t>
      </w:r>
      <w:r>
        <w:rPr>
          <w:rFonts w:cs="Arial"/>
          <w:szCs w:val="20"/>
          <w:lang w:val="sl-SI" w:eastAsia="ar-SA"/>
        </w:rPr>
        <w:t>sme začeti</w:t>
      </w:r>
      <w:r w:rsidR="00850DCB" w:rsidRPr="00CD05E7">
        <w:rPr>
          <w:rFonts w:cs="Arial"/>
          <w:szCs w:val="20"/>
          <w:lang w:val="sl-SI" w:eastAsia="ar-SA"/>
        </w:rPr>
        <w:t xml:space="preserve"> </w:t>
      </w:r>
      <w:r w:rsidR="008435EA">
        <w:rPr>
          <w:rFonts w:cs="Arial"/>
          <w:szCs w:val="20"/>
          <w:lang w:val="sl-SI" w:eastAsia="ar-SA"/>
        </w:rPr>
        <w:t>gradnje</w:t>
      </w:r>
      <w:r>
        <w:rPr>
          <w:rFonts w:cs="Arial"/>
          <w:szCs w:val="20"/>
          <w:lang w:val="sl-SI" w:eastAsia="ar-SA"/>
        </w:rPr>
        <w:t xml:space="preserve"> in ni</w:t>
      </w:r>
      <w:r w:rsidR="00850DCB" w:rsidRPr="00CD05E7">
        <w:rPr>
          <w:rFonts w:cs="Arial"/>
          <w:szCs w:val="20"/>
          <w:lang w:val="sl-SI" w:eastAsia="ar-SA"/>
        </w:rPr>
        <w:t xml:space="preserve"> </w:t>
      </w:r>
      <w:r>
        <w:rPr>
          <w:rFonts w:cs="Arial"/>
          <w:szCs w:val="20"/>
          <w:lang w:val="sl-SI" w:eastAsia="ar-SA"/>
        </w:rPr>
        <w:t>upravičen</w:t>
      </w:r>
      <w:r w:rsidR="00850DCB" w:rsidRPr="00CD05E7">
        <w:rPr>
          <w:rFonts w:cs="Arial"/>
          <w:szCs w:val="20"/>
          <w:lang w:val="sl-SI" w:eastAsia="ar-SA"/>
        </w:rPr>
        <w:t xml:space="preserve"> do gradnje na tuji nepremičnini ali </w:t>
      </w:r>
      <w:r w:rsidR="008435EA">
        <w:rPr>
          <w:rFonts w:cs="Arial"/>
          <w:szCs w:val="20"/>
          <w:lang w:val="sl-SI" w:eastAsia="ar-SA"/>
        </w:rPr>
        <w:t>do omejitve pravic tretjih oseb. Na to</w:t>
      </w:r>
      <w:r w:rsidR="00850DCB" w:rsidRPr="00CD05E7">
        <w:rPr>
          <w:rFonts w:cs="Arial"/>
          <w:szCs w:val="20"/>
          <w:lang w:val="sl-SI" w:eastAsia="ar-SA"/>
        </w:rPr>
        <w:t xml:space="preserve"> je treba v </w:t>
      </w:r>
      <w:proofErr w:type="spellStart"/>
      <w:r w:rsidR="00850DCB" w:rsidRPr="00CD05E7">
        <w:rPr>
          <w:rFonts w:cs="Arial"/>
          <w:szCs w:val="20"/>
          <w:lang w:val="sl-SI" w:eastAsia="ar-SA"/>
        </w:rPr>
        <w:t>predodločbi</w:t>
      </w:r>
      <w:proofErr w:type="spellEnd"/>
      <w:r w:rsidR="00850DCB" w:rsidRPr="00CD05E7">
        <w:rPr>
          <w:rFonts w:cs="Arial"/>
          <w:szCs w:val="20"/>
          <w:lang w:val="sl-SI" w:eastAsia="ar-SA"/>
        </w:rPr>
        <w:t xml:space="preserve"> izrecno opozoriti.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Pridobitev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ni pogoj za izdajo gradbenega dovoljenja.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Odločitve in pogoji, o katerih je pravnomočno odločeno v </w:t>
      </w:r>
      <w:proofErr w:type="spellStart"/>
      <w:r w:rsidR="00850DCB" w:rsidRPr="00CD05E7">
        <w:rPr>
          <w:rFonts w:cs="Arial"/>
          <w:szCs w:val="20"/>
          <w:lang w:val="sl-SI" w:eastAsia="ar-SA"/>
        </w:rPr>
        <w:t>predodločbi</w:t>
      </w:r>
      <w:proofErr w:type="spellEnd"/>
      <w:r w:rsidR="00850DCB" w:rsidRPr="00CD05E7">
        <w:rPr>
          <w:rFonts w:cs="Arial"/>
          <w:szCs w:val="20"/>
          <w:lang w:val="sl-SI" w:eastAsia="ar-SA"/>
        </w:rPr>
        <w:t xml:space="preserve">, </w:t>
      </w:r>
      <w:r w:rsidR="00AB65DA">
        <w:rPr>
          <w:rFonts w:cs="Arial"/>
          <w:szCs w:val="20"/>
          <w:lang w:val="sl-SI" w:eastAsia="ar-SA"/>
        </w:rPr>
        <w:t xml:space="preserve">s katero se ugodi zahtevi, </w:t>
      </w:r>
      <w:r w:rsidR="00850DCB" w:rsidRPr="00CD05E7">
        <w:rPr>
          <w:rFonts w:cs="Arial"/>
          <w:szCs w:val="20"/>
          <w:lang w:val="sl-SI" w:eastAsia="ar-SA"/>
        </w:rPr>
        <w:t>so pri odločanju o izdaji gradbenega dovoljenja zavezujoči</w:t>
      </w:r>
      <w:r w:rsidR="0094170C" w:rsidRPr="00CD05E7">
        <w:rPr>
          <w:rFonts w:cs="Arial"/>
          <w:szCs w:val="20"/>
          <w:lang w:val="sl-SI" w:eastAsia="ar-SA"/>
        </w:rPr>
        <w:t>.</w:t>
      </w:r>
    </w:p>
    <w:p w:rsidR="00D50969" w:rsidRPr="00D50969" w:rsidRDefault="001173C8"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(8</w:t>
      </w:r>
      <w:r w:rsidR="00982769" w:rsidRPr="00D50969">
        <w:rPr>
          <w:rFonts w:cs="Arial"/>
          <w:szCs w:val="20"/>
          <w:lang w:val="sl-SI" w:eastAsia="ar-SA"/>
        </w:rPr>
        <w:t xml:space="preserve">) </w:t>
      </w:r>
      <w:proofErr w:type="spellStart"/>
      <w:r w:rsidR="00982769" w:rsidRPr="00D50969">
        <w:rPr>
          <w:rFonts w:cs="Arial"/>
          <w:szCs w:val="20"/>
          <w:lang w:val="sl-SI" w:eastAsia="ar-SA"/>
        </w:rPr>
        <w:t>Predodločba</w:t>
      </w:r>
      <w:proofErr w:type="spellEnd"/>
      <w:r w:rsidR="00982769" w:rsidRPr="00D50969">
        <w:rPr>
          <w:rFonts w:cs="Arial"/>
          <w:szCs w:val="20"/>
          <w:lang w:val="sl-SI" w:eastAsia="ar-SA"/>
        </w:rPr>
        <w:t xml:space="preserve"> </w:t>
      </w:r>
      <w:r w:rsidR="00723028">
        <w:rPr>
          <w:rFonts w:cs="Arial"/>
          <w:szCs w:val="20"/>
          <w:lang w:val="sl-SI" w:eastAsia="ar-SA"/>
        </w:rPr>
        <w:t>neha veljati, če v</w:t>
      </w:r>
      <w:r w:rsidR="00982769" w:rsidRPr="00D50969">
        <w:rPr>
          <w:rFonts w:cs="Arial"/>
          <w:szCs w:val="20"/>
          <w:lang w:val="sl-SI" w:eastAsia="ar-SA"/>
        </w:rPr>
        <w:t xml:space="preserve"> </w:t>
      </w:r>
      <w:r w:rsidR="00C56648" w:rsidRPr="00D50969">
        <w:rPr>
          <w:rFonts w:cs="Arial"/>
          <w:szCs w:val="20"/>
          <w:lang w:val="sl-SI" w:eastAsia="ar-SA"/>
        </w:rPr>
        <w:t>dve</w:t>
      </w:r>
      <w:r w:rsidR="00723028">
        <w:rPr>
          <w:rFonts w:cs="Arial"/>
          <w:szCs w:val="20"/>
          <w:lang w:val="sl-SI" w:eastAsia="ar-SA"/>
        </w:rPr>
        <w:t>h</w:t>
      </w:r>
      <w:r w:rsidR="00850DCB" w:rsidRPr="00D50969">
        <w:rPr>
          <w:rFonts w:cs="Arial"/>
          <w:szCs w:val="20"/>
          <w:lang w:val="sl-SI" w:eastAsia="ar-SA"/>
        </w:rPr>
        <w:t xml:space="preserve"> let</w:t>
      </w:r>
      <w:r w:rsidR="00C56648" w:rsidRPr="00D50969">
        <w:rPr>
          <w:rFonts w:cs="Arial"/>
          <w:szCs w:val="20"/>
          <w:lang w:val="sl-SI" w:eastAsia="ar-SA"/>
        </w:rPr>
        <w:t>i</w:t>
      </w:r>
      <w:r w:rsidR="00723028">
        <w:rPr>
          <w:rFonts w:cs="Arial"/>
          <w:szCs w:val="20"/>
          <w:lang w:val="sl-SI" w:eastAsia="ar-SA"/>
        </w:rPr>
        <w:t>h</w:t>
      </w:r>
      <w:r w:rsidR="00850DCB" w:rsidRPr="00D50969">
        <w:rPr>
          <w:rFonts w:cs="Arial"/>
          <w:szCs w:val="20"/>
          <w:lang w:val="sl-SI" w:eastAsia="ar-SA"/>
        </w:rPr>
        <w:t xml:space="preserve"> od </w:t>
      </w:r>
      <w:r w:rsidR="00C56648" w:rsidRPr="00D50969">
        <w:rPr>
          <w:rFonts w:cs="Arial"/>
          <w:szCs w:val="20"/>
          <w:lang w:val="sl-SI" w:eastAsia="ar-SA"/>
        </w:rPr>
        <w:t xml:space="preserve">njene </w:t>
      </w:r>
      <w:r w:rsidR="00723028">
        <w:rPr>
          <w:rFonts w:cs="Arial"/>
          <w:szCs w:val="20"/>
          <w:lang w:val="sl-SI" w:eastAsia="ar-SA"/>
        </w:rPr>
        <w:t xml:space="preserve">pravnomočnosti ni </w:t>
      </w:r>
      <w:r w:rsidR="00850DCB" w:rsidRPr="00D50969">
        <w:rPr>
          <w:rFonts w:cs="Arial"/>
          <w:szCs w:val="20"/>
          <w:lang w:val="sl-SI" w:eastAsia="ar-SA"/>
        </w:rPr>
        <w:t xml:space="preserve">vložena popolna zahteva </w:t>
      </w:r>
      <w:r w:rsidR="009E7557" w:rsidRPr="00D50969">
        <w:rPr>
          <w:rFonts w:cs="Arial"/>
          <w:szCs w:val="20"/>
          <w:lang w:val="sl-SI" w:eastAsia="ar-SA"/>
        </w:rPr>
        <w:t>z</w:t>
      </w:r>
      <w:r w:rsidR="00D50969" w:rsidRPr="00D50969">
        <w:rPr>
          <w:rFonts w:cs="Arial"/>
          <w:szCs w:val="20"/>
          <w:lang w:val="sl-SI" w:eastAsia="ar-SA"/>
        </w:rPr>
        <w:t xml:space="preserve">a izdajo gradbenega dovoljenja. </w:t>
      </w:r>
    </w:p>
    <w:p w:rsidR="009E7557" w:rsidRPr="00D50969" w:rsidRDefault="009E7557"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w:t>
      </w:r>
      <w:r w:rsidR="00D50969" w:rsidRPr="00D50969">
        <w:rPr>
          <w:rFonts w:cs="Arial"/>
          <w:szCs w:val="20"/>
          <w:lang w:val="sl-SI" w:eastAsia="ar-SA"/>
        </w:rPr>
        <w:t>9</w:t>
      </w:r>
      <w:r w:rsidRPr="00D50969">
        <w:rPr>
          <w:rFonts w:cs="Arial"/>
          <w:szCs w:val="20"/>
          <w:lang w:val="sl-SI" w:eastAsia="ar-SA"/>
        </w:rPr>
        <w:t xml:space="preserve">) </w:t>
      </w:r>
      <w:proofErr w:type="spellStart"/>
      <w:r w:rsidRPr="00D50969">
        <w:rPr>
          <w:rFonts w:cs="Arial"/>
          <w:szCs w:val="20"/>
          <w:lang w:val="sl-SI" w:eastAsia="ar-SA"/>
        </w:rPr>
        <w:t>Predodločba</w:t>
      </w:r>
      <w:proofErr w:type="spellEnd"/>
      <w:r w:rsidRPr="00D50969">
        <w:rPr>
          <w:rFonts w:cs="Arial"/>
          <w:szCs w:val="20"/>
          <w:lang w:val="sl-SI" w:eastAsia="ar-SA"/>
        </w:rPr>
        <w:t xml:space="preserve"> se razveljavi: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50969" w:rsidRPr="00317F46">
        <w:rPr>
          <w:rFonts w:cs="Arial"/>
          <w:szCs w:val="20"/>
          <w:lang w:val="sl-SI" w:eastAsia="ar-SA"/>
        </w:rPr>
        <w:t>s pravno</w:t>
      </w:r>
      <w:r w:rsidR="00A71BCB">
        <w:rPr>
          <w:rFonts w:cs="Arial"/>
          <w:szCs w:val="20"/>
          <w:lang w:val="sl-SI" w:eastAsia="ar-SA"/>
        </w:rPr>
        <w:t>močnostjo gradbenega dovoljenja, ali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9E7557" w:rsidRPr="00317F46">
        <w:rPr>
          <w:rFonts w:cs="Arial"/>
          <w:szCs w:val="20"/>
          <w:lang w:val="sl-SI" w:eastAsia="ar-SA"/>
        </w:rPr>
        <w:t>če je zahteva za gradbeno dovoljenje pravnomočno zavrnjena</w:t>
      </w:r>
      <w:r w:rsidR="00D50969" w:rsidRPr="00317F46">
        <w:rPr>
          <w:rFonts w:cs="Arial"/>
          <w:szCs w:val="20"/>
          <w:lang w:val="sl-SI" w:eastAsia="ar-SA"/>
        </w:rPr>
        <w:t>.</w:t>
      </w:r>
    </w:p>
    <w:p w:rsidR="0031492E" w:rsidRPr="0031492E"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(10</w:t>
      </w:r>
      <w:r w:rsidR="00546EC7">
        <w:rPr>
          <w:rFonts w:cs="Arial"/>
          <w:szCs w:val="20"/>
          <w:lang w:val="sl-SI" w:eastAsia="ar-SA"/>
        </w:rPr>
        <w:t xml:space="preserve">) Če so bile za isto zemljišče </w:t>
      </w:r>
      <w:proofErr w:type="spellStart"/>
      <w:r w:rsidR="00546EC7">
        <w:rPr>
          <w:rFonts w:cs="Arial"/>
          <w:szCs w:val="20"/>
          <w:lang w:val="sl-SI" w:eastAsia="ar-SA"/>
        </w:rPr>
        <w:t>predodločbe</w:t>
      </w:r>
      <w:proofErr w:type="spellEnd"/>
      <w:r w:rsidR="00546EC7">
        <w:rPr>
          <w:rFonts w:cs="Arial"/>
          <w:szCs w:val="20"/>
          <w:lang w:val="sl-SI" w:eastAsia="ar-SA"/>
        </w:rPr>
        <w:t xml:space="preserve"> izdane</w:t>
      </w:r>
      <w:r w:rsidR="00850DCB" w:rsidRPr="00CD05E7">
        <w:rPr>
          <w:rFonts w:cs="Arial"/>
          <w:szCs w:val="20"/>
          <w:lang w:val="sl-SI" w:eastAsia="ar-SA"/>
        </w:rPr>
        <w:t xml:space="preserve"> </w:t>
      </w:r>
      <w:r w:rsidR="00546EC7">
        <w:rPr>
          <w:rFonts w:cs="Arial"/>
          <w:szCs w:val="20"/>
          <w:lang w:val="sl-SI" w:eastAsia="ar-SA"/>
        </w:rPr>
        <w:t>več vlagateljem</w:t>
      </w:r>
      <w:r w:rsidR="00850DCB" w:rsidRPr="00CD05E7">
        <w:rPr>
          <w:rFonts w:cs="Arial"/>
          <w:szCs w:val="20"/>
          <w:lang w:val="sl-SI" w:eastAsia="ar-SA"/>
        </w:rPr>
        <w:t xml:space="preserve">, </w:t>
      </w:r>
      <w:r w:rsidR="004677DB" w:rsidRPr="00CD05E7">
        <w:rPr>
          <w:rFonts w:cs="Arial"/>
          <w:szCs w:val="20"/>
          <w:lang w:val="sl-SI" w:eastAsia="ar-SA"/>
        </w:rPr>
        <w:t xml:space="preserve">se o izdaji vsake </w:t>
      </w:r>
      <w:proofErr w:type="spellStart"/>
      <w:r w:rsidR="004677DB" w:rsidRPr="00CD05E7">
        <w:rPr>
          <w:rFonts w:cs="Arial"/>
          <w:szCs w:val="20"/>
          <w:lang w:val="sl-SI" w:eastAsia="ar-SA"/>
        </w:rPr>
        <w:t>predodločbe</w:t>
      </w:r>
      <w:proofErr w:type="spellEnd"/>
      <w:r w:rsidR="004677DB" w:rsidRPr="00CD05E7">
        <w:rPr>
          <w:rFonts w:cs="Arial"/>
          <w:szCs w:val="20"/>
          <w:lang w:val="sl-SI" w:eastAsia="ar-SA"/>
        </w:rPr>
        <w:t xml:space="preserve"> pisno obvesti</w:t>
      </w:r>
      <w:r w:rsidR="008435EA">
        <w:rPr>
          <w:rFonts w:cs="Arial"/>
          <w:szCs w:val="20"/>
          <w:lang w:val="sl-SI" w:eastAsia="ar-SA"/>
        </w:rPr>
        <w:t>jo pridobitelji</w:t>
      </w:r>
      <w:r w:rsidR="004677DB" w:rsidRPr="00CD05E7">
        <w:rPr>
          <w:rFonts w:cs="Arial"/>
          <w:szCs w:val="20"/>
          <w:lang w:val="sl-SI" w:eastAsia="ar-SA"/>
        </w:rPr>
        <w:t xml:space="preserve"> </w:t>
      </w:r>
      <w:r w:rsidR="004C11FF">
        <w:rPr>
          <w:rFonts w:cs="Arial"/>
          <w:szCs w:val="20"/>
          <w:lang w:val="sl-SI" w:eastAsia="ar-SA"/>
        </w:rPr>
        <w:t xml:space="preserve">že izdanih </w:t>
      </w:r>
      <w:proofErr w:type="spellStart"/>
      <w:r w:rsidR="004C11FF">
        <w:rPr>
          <w:rFonts w:cs="Arial"/>
          <w:szCs w:val="20"/>
          <w:lang w:val="sl-SI" w:eastAsia="ar-SA"/>
        </w:rPr>
        <w:t>predodločb</w:t>
      </w:r>
      <w:proofErr w:type="spellEnd"/>
      <w:r w:rsidR="004677DB" w:rsidRPr="000B4D4E">
        <w:rPr>
          <w:rFonts w:cs="Arial"/>
          <w:szCs w:val="20"/>
          <w:lang w:val="sl-SI" w:eastAsia="ar-SA"/>
        </w:rPr>
        <w:t>. S</w:t>
      </w:r>
      <w:r w:rsidR="00850DCB" w:rsidRPr="000B4D4E">
        <w:rPr>
          <w:rFonts w:cs="Arial"/>
          <w:szCs w:val="20"/>
          <w:lang w:val="sl-SI" w:eastAsia="ar-SA"/>
        </w:rPr>
        <w:t xml:space="preserve"> pravnomočnostjo prvega gradbenega dovoljenja</w:t>
      </w:r>
      <w:r w:rsidR="00546EC7" w:rsidRPr="000B4D4E">
        <w:rPr>
          <w:rFonts w:cs="Arial"/>
          <w:szCs w:val="20"/>
          <w:lang w:val="sl-SI" w:eastAsia="ar-SA"/>
        </w:rPr>
        <w:t xml:space="preserve"> za isto zemljišče</w:t>
      </w:r>
      <w:r w:rsidR="00850DCB" w:rsidRPr="000B4D4E">
        <w:rPr>
          <w:rFonts w:cs="Arial"/>
          <w:szCs w:val="20"/>
          <w:lang w:val="sl-SI" w:eastAsia="ar-SA"/>
        </w:rPr>
        <w:t xml:space="preserve"> </w:t>
      </w:r>
      <w:r w:rsidR="000B4D4E" w:rsidRPr="000B4D4E">
        <w:rPr>
          <w:rFonts w:cs="Arial"/>
          <w:szCs w:val="20"/>
          <w:lang w:val="sl-SI" w:eastAsia="ar-SA"/>
        </w:rPr>
        <w:t>se</w:t>
      </w:r>
      <w:r w:rsidR="00546EC7" w:rsidRPr="000B4D4E">
        <w:rPr>
          <w:rFonts w:cs="Arial"/>
          <w:szCs w:val="20"/>
          <w:lang w:val="sl-SI" w:eastAsia="ar-SA"/>
        </w:rPr>
        <w:t xml:space="preserve"> razveljavijo</w:t>
      </w:r>
      <w:r w:rsidR="00850DCB" w:rsidRPr="000B4D4E">
        <w:rPr>
          <w:rFonts w:cs="Arial"/>
          <w:szCs w:val="20"/>
          <w:lang w:val="sl-SI" w:eastAsia="ar-SA"/>
        </w:rPr>
        <w:t xml:space="preserve"> </w:t>
      </w:r>
      <w:proofErr w:type="spellStart"/>
      <w:r w:rsidR="00850DCB" w:rsidRPr="000B4D4E">
        <w:rPr>
          <w:rFonts w:cs="Arial"/>
          <w:szCs w:val="20"/>
          <w:lang w:val="sl-SI" w:eastAsia="ar-SA"/>
        </w:rPr>
        <w:t>predodločbe</w:t>
      </w:r>
      <w:proofErr w:type="spellEnd"/>
      <w:r w:rsidR="00850DCB" w:rsidRPr="000B4D4E">
        <w:rPr>
          <w:rFonts w:cs="Arial"/>
          <w:szCs w:val="20"/>
          <w:lang w:val="sl-SI" w:eastAsia="ar-SA"/>
        </w:rPr>
        <w:t xml:space="preserve"> drugih </w:t>
      </w:r>
      <w:r w:rsidR="00546EC7" w:rsidRPr="000B4D4E">
        <w:rPr>
          <w:rFonts w:cs="Arial"/>
          <w:szCs w:val="20"/>
          <w:lang w:val="sl-SI" w:eastAsia="ar-SA"/>
        </w:rPr>
        <w:t>pridobiteljev</w:t>
      </w:r>
      <w:r w:rsidR="00850DCB" w:rsidRPr="000B4D4E">
        <w:rPr>
          <w:rFonts w:cs="Arial"/>
          <w:szCs w:val="20"/>
          <w:lang w:val="sl-SI" w:eastAsia="ar-SA"/>
        </w:rPr>
        <w:t>.</w:t>
      </w:r>
      <w:r w:rsidR="0031492E" w:rsidRPr="0031492E">
        <w:rPr>
          <w:rFonts w:cs="Arial"/>
          <w:color w:val="FF0000"/>
          <w:szCs w:val="20"/>
          <w:lang w:val="sl-SI" w:eastAsia="ar-SA"/>
        </w:rPr>
        <w:t xml:space="preserve"> </w:t>
      </w:r>
      <w:r w:rsidR="008435EA">
        <w:rPr>
          <w:rFonts w:cs="Arial"/>
          <w:szCs w:val="20"/>
          <w:lang w:val="sl-SI" w:eastAsia="ar-SA"/>
        </w:rPr>
        <w:t>R</w:t>
      </w:r>
      <w:r w:rsidR="0031492E" w:rsidRPr="0048294F">
        <w:rPr>
          <w:rFonts w:cs="Arial"/>
          <w:szCs w:val="20"/>
          <w:lang w:val="sl-SI" w:eastAsia="ar-SA"/>
        </w:rPr>
        <w:t xml:space="preserve">azveljavijo </w:t>
      </w:r>
      <w:r w:rsidR="008435EA">
        <w:rPr>
          <w:rFonts w:cs="Arial"/>
          <w:szCs w:val="20"/>
          <w:lang w:val="sl-SI" w:eastAsia="ar-SA"/>
        </w:rPr>
        <w:t xml:space="preserve">se </w:t>
      </w:r>
      <w:r w:rsidR="0031492E" w:rsidRPr="0048294F">
        <w:rPr>
          <w:rFonts w:cs="Arial"/>
          <w:szCs w:val="20"/>
          <w:lang w:val="sl-SI" w:eastAsia="ar-SA"/>
        </w:rPr>
        <w:t xml:space="preserve">s posebno odločbo, ki se izda po pravnomočnosti gradbenega dovoljenja in vroči imetnikom izdanih </w:t>
      </w:r>
      <w:proofErr w:type="spellStart"/>
      <w:r w:rsidR="0031492E" w:rsidRPr="0048294F">
        <w:rPr>
          <w:rFonts w:cs="Arial"/>
          <w:szCs w:val="20"/>
          <w:lang w:val="sl-SI" w:eastAsia="ar-SA"/>
        </w:rPr>
        <w:t>predodločb</w:t>
      </w:r>
      <w:proofErr w:type="spellEnd"/>
      <w:r w:rsidR="0031492E" w:rsidRPr="0048294F">
        <w:rPr>
          <w:rFonts w:cs="Arial"/>
          <w:szCs w:val="20"/>
          <w:lang w:val="sl-SI" w:eastAsia="ar-SA"/>
        </w:rPr>
        <w:t>.</w:t>
      </w:r>
    </w:p>
    <w:p w:rsidR="001173C8" w:rsidRPr="005412F6"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(11</w:t>
      </w:r>
      <w:r w:rsidR="00850DCB" w:rsidRPr="00CD05E7">
        <w:rPr>
          <w:rFonts w:cs="Arial"/>
          <w:szCs w:val="20"/>
          <w:lang w:val="sl-SI" w:eastAsia="ar-SA"/>
        </w:rPr>
        <w:t>) Ne glede na</w:t>
      </w:r>
      <w:r w:rsidR="00D00F29">
        <w:rPr>
          <w:rFonts w:cs="Arial"/>
          <w:szCs w:val="20"/>
          <w:lang w:val="sl-SI" w:eastAsia="ar-SA"/>
        </w:rPr>
        <w:t xml:space="preserve"> </w:t>
      </w:r>
      <w:r w:rsidR="000B4D4E">
        <w:rPr>
          <w:rFonts w:cs="Arial"/>
          <w:szCs w:val="20"/>
          <w:lang w:val="sl-SI" w:eastAsia="ar-SA"/>
        </w:rPr>
        <w:t>sedmi</w:t>
      </w:r>
      <w:r w:rsidR="00850DCB" w:rsidRPr="00CD05E7">
        <w:rPr>
          <w:rFonts w:cs="Arial"/>
          <w:szCs w:val="20"/>
          <w:lang w:val="sl-SI" w:eastAsia="ar-SA"/>
        </w:rPr>
        <w:t xml:space="preserve"> odstav</w:t>
      </w:r>
      <w:r w:rsidR="00D00F29">
        <w:rPr>
          <w:rFonts w:cs="Arial"/>
          <w:szCs w:val="20"/>
          <w:lang w:val="sl-SI" w:eastAsia="ar-SA"/>
        </w:rPr>
        <w:t>ek</w:t>
      </w:r>
      <w:r w:rsidR="00850DCB" w:rsidRPr="00CD05E7">
        <w:rPr>
          <w:rFonts w:cs="Arial"/>
          <w:szCs w:val="20"/>
          <w:lang w:val="sl-SI" w:eastAsia="ar-SA"/>
        </w:rPr>
        <w:t xml:space="preserve"> tega člena pristojni upravni organ za gradbene zadeve na </w:t>
      </w:r>
      <w:r w:rsidR="00D7425F">
        <w:rPr>
          <w:rFonts w:cs="Arial"/>
          <w:szCs w:val="20"/>
          <w:lang w:val="sl-SI" w:eastAsia="ar-SA"/>
        </w:rPr>
        <w:t>predlog</w:t>
      </w:r>
      <w:r w:rsidR="00850DCB" w:rsidRPr="00CD05E7">
        <w:rPr>
          <w:rFonts w:cs="Arial"/>
          <w:szCs w:val="20"/>
          <w:lang w:val="sl-SI" w:eastAsia="ar-SA"/>
        </w:rPr>
        <w:t xml:space="preserve"> občine </w:t>
      </w:r>
      <w:r w:rsidR="00D00F29">
        <w:rPr>
          <w:rFonts w:cs="Arial"/>
          <w:szCs w:val="20"/>
          <w:lang w:val="sl-SI" w:eastAsia="ar-SA"/>
        </w:rPr>
        <w:t xml:space="preserve">ali države </w:t>
      </w:r>
      <w:proofErr w:type="spellStart"/>
      <w:r w:rsidR="00D00F29">
        <w:rPr>
          <w:rFonts w:cs="Arial"/>
          <w:szCs w:val="20"/>
          <w:lang w:val="sl-SI" w:eastAsia="ar-SA"/>
        </w:rPr>
        <w:t>predodločbo</w:t>
      </w:r>
      <w:proofErr w:type="spellEnd"/>
      <w:r w:rsidR="00D00F29">
        <w:rPr>
          <w:rFonts w:cs="Arial"/>
          <w:szCs w:val="20"/>
          <w:lang w:val="sl-SI" w:eastAsia="ar-SA"/>
        </w:rPr>
        <w:t xml:space="preserve"> odpravi</w:t>
      </w:r>
      <w:r w:rsidR="00850DCB" w:rsidRPr="00CD05E7">
        <w:rPr>
          <w:rFonts w:cs="Arial"/>
          <w:szCs w:val="20"/>
          <w:lang w:val="sl-SI" w:eastAsia="ar-SA"/>
        </w:rPr>
        <w:t xml:space="preserve">, če je </w:t>
      </w:r>
      <w:r w:rsidR="00D00F29">
        <w:rPr>
          <w:rFonts w:cs="Arial"/>
          <w:szCs w:val="20"/>
          <w:lang w:val="sl-SI" w:eastAsia="ar-SA"/>
        </w:rPr>
        <w:t>ta</w:t>
      </w:r>
      <w:r w:rsidR="00850DCB" w:rsidRPr="00CD05E7">
        <w:rPr>
          <w:rFonts w:cs="Arial"/>
          <w:szCs w:val="20"/>
          <w:lang w:val="sl-SI" w:eastAsia="ar-SA"/>
        </w:rPr>
        <w:t xml:space="preserve"> v nas</w:t>
      </w:r>
      <w:r w:rsidR="00D00F29">
        <w:rPr>
          <w:rFonts w:cs="Arial"/>
          <w:szCs w:val="20"/>
          <w:lang w:val="sl-SI" w:eastAsia="ar-SA"/>
        </w:rPr>
        <w:t>protju s prostorskim aktom</w:t>
      </w:r>
      <w:r w:rsidR="00D7425F">
        <w:rPr>
          <w:rFonts w:cs="Arial"/>
          <w:szCs w:val="20"/>
          <w:lang w:val="sl-SI" w:eastAsia="ar-SA"/>
        </w:rPr>
        <w:t xml:space="preserve"> </w:t>
      </w:r>
      <w:r w:rsidR="008435EA">
        <w:rPr>
          <w:rFonts w:cs="Arial"/>
          <w:szCs w:val="20"/>
          <w:lang w:val="sl-SI" w:eastAsia="ar-SA"/>
        </w:rPr>
        <w:t xml:space="preserve">ali </w:t>
      </w:r>
      <w:r w:rsidR="00850DCB" w:rsidRPr="00CD05E7">
        <w:rPr>
          <w:rFonts w:cs="Arial"/>
          <w:szCs w:val="20"/>
          <w:lang w:val="sl-SI" w:eastAsia="ar-SA"/>
        </w:rPr>
        <w:t xml:space="preserve">predpisom, </w:t>
      </w:r>
      <w:r w:rsidR="00021528">
        <w:rPr>
          <w:rFonts w:cs="Arial"/>
          <w:szCs w:val="20"/>
          <w:lang w:val="sl-SI" w:eastAsia="ar-SA"/>
        </w:rPr>
        <w:t>uveljavljenim</w:t>
      </w:r>
      <w:r w:rsidR="00850DCB" w:rsidRPr="00CD05E7">
        <w:rPr>
          <w:rFonts w:cs="Arial"/>
          <w:szCs w:val="20"/>
          <w:lang w:val="sl-SI" w:eastAsia="ar-SA"/>
        </w:rPr>
        <w:t xml:space="preserve"> po </w:t>
      </w:r>
      <w:r w:rsidR="00D00F29">
        <w:rPr>
          <w:rFonts w:cs="Arial"/>
          <w:szCs w:val="20"/>
          <w:lang w:val="sl-SI" w:eastAsia="ar-SA"/>
        </w:rPr>
        <w:t xml:space="preserve">njeni </w:t>
      </w:r>
      <w:r w:rsidR="00850DCB" w:rsidRPr="00CD05E7">
        <w:rPr>
          <w:rFonts w:cs="Arial"/>
          <w:szCs w:val="20"/>
          <w:lang w:val="sl-SI" w:eastAsia="ar-SA"/>
        </w:rPr>
        <w:t>izdaji</w:t>
      </w:r>
      <w:r w:rsidR="00021528">
        <w:rPr>
          <w:rFonts w:cs="Arial"/>
          <w:szCs w:val="20"/>
          <w:lang w:val="sl-SI" w:eastAsia="ar-SA"/>
        </w:rPr>
        <w:t>,</w:t>
      </w:r>
      <w:r w:rsidR="000E0145">
        <w:rPr>
          <w:rFonts w:cs="Arial"/>
          <w:szCs w:val="20"/>
          <w:lang w:val="sl-SI" w:eastAsia="ar-SA"/>
        </w:rPr>
        <w:t xml:space="preserve"> </w:t>
      </w:r>
      <w:r w:rsidR="00D7425F">
        <w:rPr>
          <w:rFonts w:cs="Arial"/>
          <w:szCs w:val="20"/>
          <w:lang w:val="sl-SI" w:eastAsia="ar-SA"/>
        </w:rPr>
        <w:t>in</w:t>
      </w:r>
      <w:r w:rsidR="008435EA">
        <w:rPr>
          <w:rFonts w:cs="Arial"/>
          <w:szCs w:val="20"/>
          <w:lang w:val="sl-SI" w:eastAsia="ar-SA"/>
        </w:rPr>
        <w:t xml:space="preserve"> je s tem ogrožen javni interes</w:t>
      </w:r>
      <w:r w:rsidR="00D7425F">
        <w:rPr>
          <w:rFonts w:cs="Arial"/>
          <w:szCs w:val="20"/>
          <w:lang w:val="sl-SI" w:eastAsia="ar-SA"/>
        </w:rPr>
        <w:t xml:space="preserve"> </w:t>
      </w:r>
      <w:r w:rsidR="000E0145">
        <w:rPr>
          <w:rFonts w:cs="Arial"/>
          <w:szCs w:val="20"/>
          <w:lang w:val="sl-SI" w:eastAsia="ar-SA"/>
        </w:rPr>
        <w:t xml:space="preserve">ali </w:t>
      </w:r>
      <w:r w:rsidR="00850DCB" w:rsidRPr="00CD05E7">
        <w:rPr>
          <w:rFonts w:cs="Arial"/>
          <w:szCs w:val="20"/>
          <w:lang w:val="sl-SI" w:eastAsia="ar-SA"/>
        </w:rPr>
        <w:t xml:space="preserve">če je to potrebno zaradi </w:t>
      </w:r>
      <w:r w:rsidR="00CC13E0">
        <w:rPr>
          <w:rFonts w:cs="Arial"/>
          <w:szCs w:val="20"/>
          <w:lang w:val="sl-SI" w:eastAsia="ar-SA"/>
        </w:rPr>
        <w:t>spremembe predpisov, potrebnih za uskladitev</w:t>
      </w:r>
      <w:r w:rsidR="00850DCB" w:rsidRPr="00CD05E7">
        <w:rPr>
          <w:rFonts w:cs="Arial"/>
          <w:szCs w:val="20"/>
          <w:lang w:val="sl-SI" w:eastAsia="ar-SA"/>
        </w:rPr>
        <w:t xml:space="preserve"> s predpisi Evropske unije. </w:t>
      </w:r>
      <w:r w:rsidR="00021528">
        <w:rPr>
          <w:rFonts w:cs="Arial"/>
          <w:szCs w:val="20"/>
          <w:lang w:val="sl-SI" w:eastAsia="ar-SA"/>
        </w:rPr>
        <w:t xml:space="preserve">Imetnik </w:t>
      </w:r>
      <w:proofErr w:type="spellStart"/>
      <w:r w:rsidR="00850DCB" w:rsidRPr="00CD05E7">
        <w:rPr>
          <w:rFonts w:cs="Arial"/>
          <w:szCs w:val="20"/>
          <w:lang w:val="sl-SI" w:eastAsia="ar-SA"/>
        </w:rPr>
        <w:t>pr</w:t>
      </w:r>
      <w:r w:rsidR="00021528">
        <w:rPr>
          <w:rFonts w:cs="Arial"/>
          <w:szCs w:val="20"/>
          <w:lang w:val="sl-SI" w:eastAsia="ar-SA"/>
        </w:rPr>
        <w:t>edodloč</w:t>
      </w:r>
      <w:r w:rsidR="00021528" w:rsidRPr="0048294F">
        <w:rPr>
          <w:rFonts w:cs="Arial"/>
          <w:szCs w:val="20"/>
          <w:lang w:val="sl-SI" w:eastAsia="ar-SA"/>
        </w:rPr>
        <w:t>be</w:t>
      </w:r>
      <w:proofErr w:type="spellEnd"/>
      <w:r w:rsidR="00021528" w:rsidRPr="0048294F">
        <w:rPr>
          <w:rFonts w:cs="Arial"/>
          <w:szCs w:val="20"/>
          <w:lang w:val="sl-SI" w:eastAsia="ar-SA"/>
        </w:rPr>
        <w:t>, ki utrpi</w:t>
      </w:r>
      <w:r w:rsidR="00850DCB" w:rsidRPr="0048294F">
        <w:rPr>
          <w:rFonts w:cs="Arial"/>
          <w:szCs w:val="20"/>
          <w:lang w:val="sl-SI" w:eastAsia="ar-SA"/>
        </w:rPr>
        <w:t xml:space="preserve"> škodo</w:t>
      </w:r>
      <w:r w:rsidR="00021528" w:rsidRPr="0048294F">
        <w:rPr>
          <w:rFonts w:cs="Arial"/>
          <w:szCs w:val="20"/>
          <w:lang w:val="sl-SI" w:eastAsia="ar-SA"/>
        </w:rPr>
        <w:t xml:space="preserve"> zaradi odprave </w:t>
      </w:r>
      <w:proofErr w:type="spellStart"/>
      <w:r w:rsidR="00021528" w:rsidRPr="0048294F">
        <w:rPr>
          <w:rFonts w:cs="Arial"/>
          <w:szCs w:val="20"/>
          <w:lang w:val="sl-SI" w:eastAsia="ar-SA"/>
        </w:rPr>
        <w:t>predodločbe</w:t>
      </w:r>
      <w:proofErr w:type="spellEnd"/>
      <w:r w:rsidR="00021528" w:rsidRPr="0048294F">
        <w:rPr>
          <w:rFonts w:cs="Arial"/>
          <w:szCs w:val="20"/>
          <w:lang w:val="sl-SI" w:eastAsia="ar-SA"/>
        </w:rPr>
        <w:t xml:space="preserve">, ima pravico do povračila </w:t>
      </w:r>
      <w:r w:rsidR="008435EA">
        <w:rPr>
          <w:rFonts w:cs="Arial"/>
          <w:szCs w:val="20"/>
          <w:lang w:val="sl-SI" w:eastAsia="ar-SA"/>
        </w:rPr>
        <w:t>celotne škode</w:t>
      </w:r>
      <w:r w:rsidR="00850DCB" w:rsidRPr="0048294F">
        <w:rPr>
          <w:rFonts w:cs="Arial"/>
          <w:szCs w:val="20"/>
          <w:lang w:val="sl-SI" w:eastAsia="ar-SA"/>
        </w:rPr>
        <w:t>.</w:t>
      </w:r>
      <w:r w:rsidR="005412F6">
        <w:rPr>
          <w:rFonts w:cs="Arial"/>
          <w:szCs w:val="20"/>
          <w:lang w:val="sl-SI" w:eastAsia="ar-SA"/>
        </w:rPr>
        <w:t xml:space="preserve"> </w:t>
      </w:r>
    </w:p>
    <w:p w:rsidR="00850DCB" w:rsidRDefault="00D5096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1173C8" w:rsidRPr="00CD05E7">
        <w:rPr>
          <w:rFonts w:cs="Arial"/>
          <w:szCs w:val="20"/>
          <w:lang w:val="sl-SI" w:eastAsia="ar-SA"/>
        </w:rPr>
        <w:t xml:space="preserve">) </w:t>
      </w:r>
      <w:r w:rsidR="001173C8">
        <w:rPr>
          <w:rFonts w:cs="Arial"/>
          <w:szCs w:val="20"/>
          <w:lang w:val="sl-SI" w:eastAsia="ar-SA"/>
        </w:rPr>
        <w:t xml:space="preserve">Pri </w:t>
      </w:r>
      <w:r w:rsidR="001173C8" w:rsidRPr="00CD05E7">
        <w:rPr>
          <w:rFonts w:cs="Arial"/>
          <w:szCs w:val="20"/>
          <w:lang w:val="sl-SI" w:eastAsia="ar-SA"/>
        </w:rPr>
        <w:t xml:space="preserve">izdaji </w:t>
      </w:r>
      <w:proofErr w:type="spellStart"/>
      <w:r w:rsidR="001173C8" w:rsidRPr="00CD05E7">
        <w:rPr>
          <w:rFonts w:cs="Arial"/>
          <w:szCs w:val="20"/>
          <w:lang w:val="sl-SI" w:eastAsia="ar-SA"/>
        </w:rPr>
        <w:t>predodločbe</w:t>
      </w:r>
      <w:proofErr w:type="spellEnd"/>
      <w:r w:rsidR="001173C8" w:rsidRPr="00CD05E7">
        <w:rPr>
          <w:rFonts w:cs="Arial"/>
          <w:szCs w:val="20"/>
          <w:lang w:val="sl-SI" w:eastAsia="ar-SA"/>
        </w:rPr>
        <w:t xml:space="preserve"> </w:t>
      </w:r>
      <w:r w:rsidR="001173C8">
        <w:rPr>
          <w:rFonts w:cs="Arial"/>
          <w:szCs w:val="20"/>
          <w:lang w:val="sl-SI" w:eastAsia="ar-SA"/>
        </w:rPr>
        <w:t xml:space="preserve">se </w:t>
      </w:r>
      <w:r w:rsidR="001173C8" w:rsidRPr="00CD05E7">
        <w:rPr>
          <w:rFonts w:cs="Arial"/>
          <w:szCs w:val="20"/>
          <w:lang w:val="sl-SI" w:eastAsia="ar-SA"/>
        </w:rPr>
        <w:t>smiselno upo</w:t>
      </w:r>
      <w:r w:rsidR="001173C8">
        <w:rPr>
          <w:rFonts w:cs="Arial"/>
          <w:szCs w:val="20"/>
          <w:lang w:val="sl-SI" w:eastAsia="ar-SA"/>
        </w:rPr>
        <w:t>rabljajo</w:t>
      </w:r>
      <w:r w:rsidR="001173C8" w:rsidRPr="00CD05E7">
        <w:rPr>
          <w:rFonts w:cs="Arial"/>
          <w:szCs w:val="20"/>
          <w:lang w:val="sl-SI" w:eastAsia="ar-SA"/>
        </w:rPr>
        <w:t xml:space="preserve"> določbe</w:t>
      </w:r>
      <w:r w:rsidR="001173C8">
        <w:rPr>
          <w:rFonts w:cs="Arial"/>
          <w:szCs w:val="20"/>
          <w:lang w:val="sl-SI" w:eastAsia="ar-SA"/>
        </w:rPr>
        <w:t xml:space="preserve"> tega zakona</w:t>
      </w:r>
      <w:r w:rsidR="001173C8" w:rsidRPr="00CD05E7">
        <w:rPr>
          <w:rFonts w:cs="Arial"/>
          <w:szCs w:val="20"/>
          <w:lang w:val="sl-SI" w:eastAsia="ar-SA"/>
        </w:rPr>
        <w:t xml:space="preserve">, ki </w:t>
      </w:r>
      <w:r w:rsidR="001173C8">
        <w:rPr>
          <w:rFonts w:cs="Arial"/>
          <w:szCs w:val="20"/>
          <w:lang w:val="sl-SI" w:eastAsia="ar-SA"/>
        </w:rPr>
        <w:t>urejajo postopek izdaje gradbenega dovoljenja, razen č</w:t>
      </w:r>
      <w:r w:rsidR="001173C8" w:rsidRPr="00CD05E7">
        <w:rPr>
          <w:rFonts w:cs="Arial"/>
          <w:szCs w:val="20"/>
          <w:lang w:val="sl-SI" w:eastAsia="ar-SA"/>
        </w:rPr>
        <w:t xml:space="preserve">e </w:t>
      </w:r>
      <w:r w:rsidR="008435EA">
        <w:rPr>
          <w:rFonts w:cs="Arial"/>
          <w:szCs w:val="20"/>
          <w:lang w:val="sl-SI" w:eastAsia="ar-SA"/>
        </w:rPr>
        <w:t xml:space="preserve">je </w:t>
      </w:r>
      <w:r w:rsidR="001173C8" w:rsidRPr="00CD05E7">
        <w:rPr>
          <w:rFonts w:cs="Arial"/>
          <w:szCs w:val="20"/>
          <w:lang w:val="sl-SI" w:eastAsia="ar-SA"/>
        </w:rPr>
        <w:t>v tem členu določeno drugače</w:t>
      </w:r>
      <w:r w:rsidR="001173C8">
        <w:rPr>
          <w:rFonts w:cs="Arial"/>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textAlignment w:val="baseline"/>
        <w:rPr>
          <w:rFonts w:cs="Arial"/>
          <w:szCs w:val="20"/>
          <w:lang w:val="sl-SI" w:eastAsia="sl-SI"/>
        </w:rPr>
      </w:pPr>
    </w:p>
    <w:p w:rsidR="004E4514" w:rsidRDefault="004E451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4E4514" w:rsidRDefault="004E451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4E4514" w:rsidRDefault="004E451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4E4514" w:rsidRDefault="004E451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4E4514" w:rsidRDefault="004E451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C67FCD" w:rsidRDefault="00C67FCD"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xml:space="preserve">. poglavje: Postopek </w:t>
      </w:r>
      <w:r w:rsidR="005412F6">
        <w:rPr>
          <w:rFonts w:cs="Arial"/>
          <w:szCs w:val="20"/>
          <w:lang w:val="sl-SI" w:eastAsia="ar-SA"/>
        </w:rPr>
        <w:t>izdaje</w:t>
      </w:r>
      <w:r w:rsidR="00850DCB" w:rsidRPr="00CD05E7">
        <w:rPr>
          <w:rFonts w:cs="Arial"/>
          <w:szCs w:val="20"/>
          <w:lang w:val="sl-SI" w:eastAsia="ar-SA"/>
        </w:rPr>
        <w:t xml:space="preserv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35.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0E0145">
        <w:rPr>
          <w:rFonts w:cs="Arial"/>
          <w:szCs w:val="20"/>
          <w:lang w:val="sl-SI" w:eastAsia="ar-SA"/>
        </w:rPr>
        <w:t>Z</w:t>
      </w:r>
      <w:r w:rsidRPr="00CD05E7">
        <w:rPr>
          <w:rFonts w:cs="Arial"/>
          <w:szCs w:val="20"/>
          <w:lang w:val="sl-SI" w:eastAsia="ar-SA"/>
        </w:rPr>
        <w:t xml:space="preserve">ahtevo za izdajo gradbenega dovoljenja </w:t>
      </w:r>
      <w:r w:rsidR="000E0145">
        <w:rPr>
          <w:rFonts w:cs="Arial"/>
          <w:szCs w:val="20"/>
          <w:lang w:val="sl-SI" w:eastAsia="ar-SA"/>
        </w:rPr>
        <w:t>vloži investitor na obrazcu</w:t>
      </w:r>
      <w:r w:rsidR="005412F6">
        <w:rPr>
          <w:rFonts w:cs="Arial"/>
          <w:szCs w:val="20"/>
          <w:lang w:val="sl-SI" w:eastAsia="ar-SA"/>
        </w:rPr>
        <w:t xml:space="preserve">. </w:t>
      </w:r>
      <w:r w:rsidR="000E0145">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Zahtevi </w:t>
      </w:r>
      <w:r w:rsidR="005412F6">
        <w:rPr>
          <w:rFonts w:cs="Arial"/>
          <w:szCs w:val="20"/>
          <w:lang w:val="sl-SI" w:eastAsia="ar-SA"/>
        </w:rPr>
        <w:t xml:space="preserve">za izdajo gradbenega dovoljenja se </w:t>
      </w:r>
      <w:r w:rsidRPr="00CD05E7">
        <w:rPr>
          <w:rFonts w:cs="Arial"/>
          <w:szCs w:val="20"/>
          <w:lang w:val="sl-SI" w:eastAsia="ar-SA"/>
        </w:rPr>
        <w:t>priloži</w:t>
      </w:r>
      <w:r w:rsidR="008435EA">
        <w:rPr>
          <w:rFonts w:cs="Arial"/>
          <w:szCs w:val="20"/>
          <w:lang w:val="sl-SI" w:eastAsia="ar-SA"/>
        </w:rPr>
        <w:t>jo</w:t>
      </w:r>
      <w:r w:rsidRPr="00CD05E7">
        <w:rPr>
          <w:rFonts w:cs="Arial"/>
          <w:szCs w:val="20"/>
          <w:lang w:val="sl-SI" w:eastAsia="ar-SA"/>
        </w:rPr>
        <w:t>:</w:t>
      </w:r>
    </w:p>
    <w:p w:rsidR="00850DCB" w:rsidRPr="000A353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E2C35">
        <w:rPr>
          <w:rFonts w:cs="Arial"/>
          <w:szCs w:val="20"/>
          <w:lang w:val="sl-SI" w:eastAsia="ar-SA"/>
        </w:rPr>
        <w:t>dokumentacija</w:t>
      </w:r>
      <w:r w:rsidRPr="00CD05E7">
        <w:rPr>
          <w:rFonts w:cs="Arial"/>
          <w:szCs w:val="20"/>
          <w:lang w:val="sl-SI" w:eastAsia="ar-SA"/>
        </w:rPr>
        <w:t xml:space="preserve"> za pridobitev gradbenega dovoljenja</w:t>
      </w:r>
      <w:r w:rsidR="006532CC" w:rsidRPr="006532CC">
        <w:rPr>
          <w:rFonts w:cs="Arial"/>
          <w:szCs w:val="20"/>
          <w:lang w:val="sl-SI" w:eastAsia="ar-SA"/>
        </w:rPr>
        <w:t xml:space="preserve"> </w:t>
      </w:r>
      <w:r w:rsidR="006532CC">
        <w:rPr>
          <w:rFonts w:cs="Arial"/>
          <w:szCs w:val="20"/>
          <w:lang w:val="sl-SI" w:eastAsia="ar-SA"/>
        </w:rPr>
        <w:t xml:space="preserve">s podatki, določenimi v predpisu iz </w:t>
      </w:r>
      <w:r w:rsidR="00401924">
        <w:rPr>
          <w:rFonts w:cs="Arial"/>
          <w:szCs w:val="20"/>
          <w:lang w:val="sl-SI" w:eastAsia="ar-SA"/>
        </w:rPr>
        <w:t>osmega</w:t>
      </w:r>
      <w:r w:rsidR="006532CC">
        <w:rPr>
          <w:rFonts w:cs="Arial"/>
          <w:szCs w:val="20"/>
          <w:lang w:val="sl-SI" w:eastAsia="ar-SA"/>
        </w:rPr>
        <w:t xml:space="preserve"> odstavka 29. člena tega zakona</w:t>
      </w:r>
      <w:r w:rsidRPr="00CD05E7">
        <w:rPr>
          <w:rFonts w:cs="Arial"/>
          <w:szCs w:val="20"/>
          <w:lang w:val="sl-SI" w:eastAsia="ar-SA"/>
        </w:rPr>
        <w:t xml:space="preserve">, </w:t>
      </w:r>
    </w:p>
    <w:p w:rsidR="00850DCB" w:rsidRPr="00CD05E7" w:rsidRDefault="006274D6"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mnenja </w:t>
      </w:r>
      <w:r w:rsidR="00F61129">
        <w:rPr>
          <w:rFonts w:cs="Arial"/>
          <w:szCs w:val="20"/>
          <w:lang w:val="sl-SI" w:eastAsia="ar-SA"/>
        </w:rPr>
        <w:t xml:space="preserve">pristojnih </w:t>
      </w:r>
      <w:proofErr w:type="spellStart"/>
      <w:r w:rsidRPr="00CD05E7">
        <w:rPr>
          <w:rFonts w:cs="Arial"/>
          <w:szCs w:val="20"/>
          <w:lang w:val="sl-SI" w:eastAsia="ar-SA"/>
        </w:rPr>
        <w:t>mnenjedajalcev</w:t>
      </w:r>
      <w:proofErr w:type="spellEnd"/>
      <w:r w:rsidR="00850DCB" w:rsidRPr="00CD05E7">
        <w:rPr>
          <w:rFonts w:cs="Arial"/>
          <w:szCs w:val="20"/>
          <w:lang w:val="sl-SI" w:eastAsia="ar-SA"/>
        </w:rPr>
        <w:t xml:space="preserve">, razen če se nameravana gradnja nahaja </w:t>
      </w:r>
      <w:r w:rsidR="00F70369">
        <w:rPr>
          <w:rFonts w:cs="Arial"/>
          <w:szCs w:val="20"/>
          <w:lang w:val="sl-SI" w:eastAsia="ar-SA"/>
        </w:rPr>
        <w:t xml:space="preserve">na območju </w:t>
      </w:r>
      <w:r w:rsidR="001F780C">
        <w:rPr>
          <w:rFonts w:cs="Arial"/>
          <w:szCs w:val="20"/>
          <w:lang w:val="sl-SI" w:eastAsia="ar-SA"/>
        </w:rPr>
        <w:t>prostorskega akta</w:t>
      </w:r>
      <w:r w:rsidR="00850DCB" w:rsidRPr="00CD05E7">
        <w:rPr>
          <w:rFonts w:cs="Arial"/>
          <w:szCs w:val="20"/>
          <w:lang w:val="sl-SI" w:eastAsia="ar-SA"/>
        </w:rPr>
        <w:t>,</w:t>
      </w:r>
      <w:r w:rsidR="005412F6">
        <w:rPr>
          <w:rFonts w:cs="Arial"/>
          <w:color w:val="000000"/>
          <w:szCs w:val="20"/>
          <w:lang w:val="sl-SI" w:eastAsia="sl-SI"/>
        </w:rPr>
        <w:t xml:space="preserve"> h kateremu so </w:t>
      </w:r>
      <w:proofErr w:type="spellStart"/>
      <w:r w:rsidR="005412F6">
        <w:rPr>
          <w:rFonts w:cs="Arial"/>
          <w:color w:val="000000"/>
          <w:szCs w:val="20"/>
          <w:lang w:val="sl-SI" w:eastAsia="sl-SI"/>
        </w:rPr>
        <w:t>mnenjedajalci</w:t>
      </w:r>
      <w:proofErr w:type="spellEnd"/>
      <w:r w:rsidR="00A258AE">
        <w:rPr>
          <w:rFonts w:cs="Arial"/>
          <w:color w:val="000000"/>
          <w:szCs w:val="20"/>
          <w:lang w:val="sl-SI" w:eastAsia="sl-SI"/>
        </w:rPr>
        <w:t xml:space="preserve"> kot nosilci urejanja prostora</w:t>
      </w:r>
      <w:r w:rsidR="005412F6">
        <w:rPr>
          <w:rFonts w:cs="Arial"/>
          <w:color w:val="000000"/>
          <w:szCs w:val="20"/>
          <w:lang w:val="sl-SI" w:eastAsia="sl-SI"/>
        </w:rPr>
        <w:t xml:space="preserve"> </w:t>
      </w:r>
      <w:r w:rsidR="00850DCB" w:rsidRPr="00260FC3">
        <w:rPr>
          <w:rFonts w:cs="Arial"/>
          <w:color w:val="000000"/>
          <w:szCs w:val="20"/>
          <w:lang w:val="sl-SI" w:eastAsia="sl-SI"/>
        </w:rPr>
        <w:t>dali</w:t>
      </w:r>
      <w:r w:rsidR="005412F6" w:rsidRPr="00260FC3">
        <w:rPr>
          <w:rFonts w:cs="Arial"/>
          <w:color w:val="000000"/>
          <w:szCs w:val="20"/>
          <w:lang w:val="sl-SI" w:eastAsia="sl-SI"/>
        </w:rPr>
        <w:t xml:space="preserve"> pozitivno mnenje</w:t>
      </w:r>
      <w:r w:rsidR="005412F6">
        <w:rPr>
          <w:rFonts w:cs="Arial"/>
          <w:color w:val="000000"/>
          <w:szCs w:val="20"/>
          <w:lang w:val="sl-SI" w:eastAsia="sl-SI"/>
        </w:rPr>
        <w:t xml:space="preserve"> in se v njem </w:t>
      </w:r>
      <w:r w:rsidR="00850DCB" w:rsidRPr="00CD05E7">
        <w:rPr>
          <w:rFonts w:cs="Arial"/>
          <w:color w:val="000000"/>
          <w:szCs w:val="20"/>
          <w:lang w:val="sl-SI" w:eastAsia="sl-SI"/>
        </w:rPr>
        <w:t>izrekli, da pridobivanje mnenj v postopku izdaje gradbenega dovoljenja ni potrebno,</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3. če </w:t>
      </w:r>
      <w:r w:rsidR="005412F6">
        <w:rPr>
          <w:rFonts w:cs="Arial"/>
          <w:szCs w:val="20"/>
          <w:lang w:val="sl-SI" w:eastAsia="ar-SA"/>
        </w:rPr>
        <w:t xml:space="preserve">investitor </w:t>
      </w:r>
      <w:r w:rsidR="000E0145">
        <w:rPr>
          <w:rFonts w:cs="Arial"/>
          <w:szCs w:val="20"/>
          <w:lang w:val="sl-SI" w:eastAsia="ar-SA"/>
        </w:rPr>
        <w:t>v zemljiški knjigi ni</w:t>
      </w:r>
      <w:r w:rsidR="005412F6">
        <w:rPr>
          <w:rFonts w:cs="Arial"/>
          <w:szCs w:val="20"/>
          <w:lang w:val="sl-SI" w:eastAsia="ar-SA"/>
        </w:rPr>
        <w:t>ma</w:t>
      </w:r>
      <w:r w:rsidR="000E0145">
        <w:rPr>
          <w:rFonts w:cs="Arial"/>
          <w:szCs w:val="20"/>
          <w:lang w:val="sl-SI" w:eastAsia="ar-SA"/>
        </w:rPr>
        <w:t xml:space="preserve"> vpisan</w:t>
      </w:r>
      <w:r w:rsidR="005412F6">
        <w:rPr>
          <w:rFonts w:cs="Arial"/>
          <w:szCs w:val="20"/>
          <w:lang w:val="sl-SI" w:eastAsia="ar-SA"/>
        </w:rPr>
        <w:t>e</w:t>
      </w:r>
      <w:r w:rsidR="000E0145">
        <w:rPr>
          <w:rFonts w:cs="Arial"/>
          <w:szCs w:val="20"/>
          <w:lang w:val="sl-SI" w:eastAsia="ar-SA"/>
        </w:rPr>
        <w:t xml:space="preserve"> </w:t>
      </w:r>
      <w:r w:rsidR="009D3B2B">
        <w:rPr>
          <w:rFonts w:cs="Arial"/>
          <w:szCs w:val="20"/>
          <w:lang w:val="sl-SI" w:eastAsia="ar-SA"/>
        </w:rPr>
        <w:t xml:space="preserve">lastninske ali druge </w:t>
      </w:r>
      <w:r w:rsidR="005412F6">
        <w:rPr>
          <w:rFonts w:cs="Arial"/>
          <w:szCs w:val="20"/>
          <w:lang w:val="sl-SI" w:eastAsia="ar-SA"/>
        </w:rPr>
        <w:t xml:space="preserve">stvarne </w:t>
      </w:r>
      <w:r w:rsidRPr="00CD05E7">
        <w:rPr>
          <w:rFonts w:cs="Arial"/>
          <w:szCs w:val="20"/>
          <w:lang w:val="sl-SI" w:eastAsia="ar-SA"/>
        </w:rPr>
        <w:t>pravice</w:t>
      </w:r>
      <w:r w:rsidR="005412F6">
        <w:rPr>
          <w:rFonts w:cs="Arial"/>
          <w:szCs w:val="20"/>
          <w:lang w:val="sl-SI" w:eastAsia="ar-SA"/>
        </w:rPr>
        <w:t xml:space="preserve"> na </w:t>
      </w:r>
      <w:r w:rsidR="007A1773">
        <w:rPr>
          <w:rFonts w:cs="Arial"/>
          <w:szCs w:val="20"/>
          <w:lang w:val="sl-SI" w:eastAsia="ar-SA"/>
        </w:rPr>
        <w:t>nepremičninah</w:t>
      </w:r>
      <w:r w:rsidR="005412F6">
        <w:rPr>
          <w:rFonts w:cs="Arial"/>
          <w:szCs w:val="20"/>
          <w:lang w:val="sl-SI" w:eastAsia="ar-SA"/>
        </w:rPr>
        <w:t xml:space="preserve">, na </w:t>
      </w:r>
      <w:r w:rsidR="00FC6670">
        <w:rPr>
          <w:rFonts w:cs="Arial"/>
          <w:szCs w:val="20"/>
          <w:lang w:val="sl-SI" w:eastAsia="ar-SA"/>
        </w:rPr>
        <w:t>kateri</w:t>
      </w:r>
      <w:r w:rsidR="007A1773">
        <w:rPr>
          <w:rFonts w:cs="Arial"/>
          <w:szCs w:val="20"/>
          <w:lang w:val="sl-SI" w:eastAsia="ar-SA"/>
        </w:rPr>
        <w:t>h</w:t>
      </w:r>
      <w:r w:rsidR="00FC6670">
        <w:rPr>
          <w:rFonts w:cs="Arial"/>
          <w:szCs w:val="20"/>
          <w:lang w:val="sl-SI" w:eastAsia="ar-SA"/>
        </w:rPr>
        <w:t xml:space="preserve"> </w:t>
      </w:r>
      <w:r w:rsidR="007A1773">
        <w:rPr>
          <w:rFonts w:cs="Arial"/>
          <w:szCs w:val="20"/>
          <w:lang w:val="sl-SI" w:eastAsia="ar-SA"/>
        </w:rPr>
        <w:t>se bo izvajala gradnja</w:t>
      </w:r>
      <w:r w:rsidRPr="00CD05E7">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notarsko overjeno pogodbo o pridobitvi te pravice</w:t>
      </w:r>
      <w:r w:rsidR="00CE256B" w:rsidRPr="00317F46">
        <w:rPr>
          <w:rFonts w:cs="Arial"/>
          <w:szCs w:val="20"/>
          <w:lang w:val="sl-SI" w:eastAsia="ar-SA"/>
        </w:rPr>
        <w:t xml:space="preserve">, ki je predlagana </w:t>
      </w:r>
      <w:r w:rsidR="00F42A9E" w:rsidRPr="00317F46">
        <w:rPr>
          <w:rFonts w:cs="Arial"/>
          <w:szCs w:val="20"/>
          <w:lang w:val="sl-SI" w:eastAsia="ar-SA"/>
        </w:rPr>
        <w:t>za vpis v zemljiško knjigo</w:t>
      </w:r>
      <w:r w:rsidR="00850DCB" w:rsidRPr="00317F46">
        <w:rPr>
          <w:rFonts w:cs="Arial"/>
          <w:szCs w:val="20"/>
          <w:lang w:val="sl-SI" w:eastAsia="ar-SA"/>
        </w:rPr>
        <w:t xml:space="preserve">,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sodno ali upravno odločbo, ki mu omogoča gradnjo oziroma izvajanje del,</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sklep o določitvi investitorja kot upravljavca</w:t>
      </w:r>
      <w:r w:rsidR="00A71BCB">
        <w:rPr>
          <w:rFonts w:cs="Arial"/>
          <w:szCs w:val="20"/>
          <w:lang w:val="sl-SI" w:eastAsia="ar-SA"/>
        </w:rPr>
        <w:t xml:space="preserve"> nepremičnine</w:t>
      </w:r>
      <w:r w:rsidR="00850DCB" w:rsidRPr="00317F46">
        <w:rPr>
          <w:rFonts w:cs="Arial"/>
          <w:szCs w:val="20"/>
          <w:lang w:val="sl-SI" w:eastAsia="ar-SA"/>
        </w:rPr>
        <w:t xml:space="preserve">, </w:t>
      </w:r>
      <w:r w:rsidR="00E71BB4" w:rsidRPr="00317F46">
        <w:rPr>
          <w:rFonts w:cs="Arial"/>
          <w:szCs w:val="20"/>
          <w:lang w:val="sl-SI" w:eastAsia="ar-SA"/>
        </w:rPr>
        <w:t xml:space="preserve">če gre za </w:t>
      </w:r>
      <w:r w:rsidR="007A1773" w:rsidRPr="00317F46">
        <w:rPr>
          <w:rFonts w:cs="Arial"/>
          <w:szCs w:val="20"/>
          <w:lang w:val="sl-SI" w:eastAsia="ar-SA"/>
        </w:rPr>
        <w:t>nepremičnino</w:t>
      </w:r>
      <w:r w:rsidR="00E71BB4" w:rsidRPr="00317F46">
        <w:rPr>
          <w:rFonts w:cs="Arial"/>
          <w:szCs w:val="20"/>
          <w:lang w:val="sl-SI" w:eastAsia="ar-SA"/>
        </w:rPr>
        <w:t xml:space="preserve"> v lasti njegovega ustanovitelja, </w:t>
      </w:r>
      <w:r w:rsidR="00850DCB" w:rsidRPr="00317F46">
        <w:rPr>
          <w:rFonts w:cs="Arial"/>
          <w:szCs w:val="20"/>
          <w:lang w:val="sl-SI" w:eastAsia="ar-SA"/>
        </w:rPr>
        <w:t xml:space="preserve">razen če je iz uradnih evidenc razvidno, da </w:t>
      </w:r>
      <w:r w:rsidR="000E0145" w:rsidRPr="00317F46">
        <w:rPr>
          <w:rFonts w:cs="Arial"/>
          <w:szCs w:val="20"/>
          <w:lang w:val="sl-SI" w:eastAsia="ar-SA"/>
        </w:rPr>
        <w:t>je investitor zakoniti upravljav</w:t>
      </w:r>
      <w:r w:rsidR="00850DCB" w:rsidRPr="00317F46">
        <w:rPr>
          <w:rFonts w:cs="Arial"/>
          <w:szCs w:val="20"/>
          <w:lang w:val="sl-SI" w:eastAsia="ar-SA"/>
        </w:rPr>
        <w:t>ec</w:t>
      </w:r>
      <w:r w:rsidR="005412F6" w:rsidRPr="00317F46">
        <w:rPr>
          <w:rFonts w:cs="Arial"/>
          <w:szCs w:val="20"/>
          <w:lang w:val="sl-SI" w:eastAsia="ar-SA"/>
        </w:rPr>
        <w:t>,</w:t>
      </w:r>
      <w:r w:rsidR="00850DCB" w:rsidRPr="00317F46">
        <w:rPr>
          <w:rFonts w:cs="Arial"/>
          <w:szCs w:val="20"/>
          <w:lang w:val="sl-SI" w:eastAsia="ar-SA"/>
        </w:rPr>
        <w:t xml:space="preserve"> ali </w:t>
      </w:r>
    </w:p>
    <w:p w:rsidR="0018548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drug</w:t>
      </w:r>
      <w:r w:rsidR="000E0145" w:rsidRPr="00317F46">
        <w:rPr>
          <w:rFonts w:cs="Arial"/>
          <w:szCs w:val="20"/>
          <w:lang w:val="sl-SI" w:eastAsia="ar-SA"/>
        </w:rPr>
        <w:t xml:space="preserve">o listino, ki v skladu </w:t>
      </w:r>
      <w:r w:rsidR="005412F6" w:rsidRPr="00317F46">
        <w:rPr>
          <w:rFonts w:cs="Arial"/>
          <w:szCs w:val="20"/>
          <w:lang w:val="sl-SI" w:eastAsia="ar-SA"/>
        </w:rPr>
        <w:t xml:space="preserve">z zakonom </w:t>
      </w:r>
      <w:r w:rsidR="00850DCB" w:rsidRPr="00317F46">
        <w:rPr>
          <w:rFonts w:cs="Arial"/>
          <w:szCs w:val="20"/>
          <w:lang w:val="sl-SI" w:eastAsia="ar-SA"/>
        </w:rPr>
        <w:t>omogoča gradnjo oziroma izvajanje del.</w:t>
      </w:r>
    </w:p>
    <w:p w:rsidR="001A360C" w:rsidRDefault="00850DCB" w:rsidP="00862903">
      <w:pPr>
        <w:tabs>
          <w:tab w:val="left" w:pos="4962"/>
        </w:tabs>
        <w:spacing w:line="240" w:lineRule="auto"/>
        <w:jc w:val="both"/>
        <w:rPr>
          <w:rFonts w:cs="Arial"/>
          <w:szCs w:val="20"/>
          <w:lang w:val="sl-SI" w:eastAsia="ar-SA"/>
        </w:rPr>
      </w:pPr>
      <w:r w:rsidRPr="00CD05E7">
        <w:rPr>
          <w:rFonts w:cs="Arial"/>
          <w:szCs w:val="20"/>
          <w:lang w:val="sl-SI" w:eastAsia="ar-SA"/>
        </w:rPr>
        <w:t>(3) Pri nameravani gradnji objekto</w:t>
      </w:r>
      <w:r w:rsidR="005412F6">
        <w:rPr>
          <w:rFonts w:cs="Arial"/>
          <w:szCs w:val="20"/>
          <w:lang w:val="sl-SI" w:eastAsia="ar-SA"/>
        </w:rPr>
        <w:t>v javne infrastrukture, ki se izvaj</w:t>
      </w:r>
      <w:r w:rsidR="005B0616">
        <w:rPr>
          <w:rFonts w:cs="Arial"/>
          <w:szCs w:val="20"/>
          <w:lang w:val="sl-SI" w:eastAsia="ar-SA"/>
        </w:rPr>
        <w:t>a</w:t>
      </w:r>
      <w:r w:rsidRPr="00CD05E7">
        <w:rPr>
          <w:rFonts w:cs="Arial"/>
          <w:szCs w:val="20"/>
          <w:lang w:val="sl-SI" w:eastAsia="ar-SA"/>
        </w:rPr>
        <w:t xml:space="preserve"> v cestnem telesu javne ceste, </w:t>
      </w:r>
      <w:r w:rsidR="008435EA">
        <w:rPr>
          <w:rFonts w:cs="Arial"/>
          <w:szCs w:val="20"/>
          <w:lang w:val="sl-SI" w:eastAsia="ar-SA"/>
        </w:rPr>
        <w:t>skupaj</w:t>
      </w:r>
      <w:r w:rsidRPr="00CD05E7">
        <w:rPr>
          <w:rFonts w:cs="Arial"/>
          <w:szCs w:val="20"/>
          <w:lang w:val="sl-SI" w:eastAsia="ar-SA"/>
        </w:rPr>
        <w:t xml:space="preserve"> s priključki, se ne glede na določbe tega člena za dokazilo iz 3. točke prejšnjega odstavka šteje soglasje upr</w:t>
      </w:r>
      <w:r w:rsidR="000E0145">
        <w:rPr>
          <w:rFonts w:cs="Arial"/>
          <w:szCs w:val="20"/>
          <w:lang w:val="sl-SI" w:eastAsia="ar-SA"/>
        </w:rPr>
        <w:t>avljav</w:t>
      </w:r>
      <w:r w:rsidRPr="00CD05E7">
        <w:rPr>
          <w:rFonts w:cs="Arial"/>
          <w:szCs w:val="20"/>
          <w:lang w:val="sl-SI" w:eastAsia="ar-SA"/>
        </w:rPr>
        <w:t xml:space="preserve">ca javne ceste za izvedbo gradnje </w:t>
      </w:r>
      <w:r w:rsidR="008435EA">
        <w:rPr>
          <w:rFonts w:cs="Arial"/>
          <w:szCs w:val="20"/>
          <w:lang w:val="sl-SI" w:eastAsia="ar-SA"/>
        </w:rPr>
        <w:t xml:space="preserve">v </w:t>
      </w:r>
      <w:r w:rsidRPr="00CD05E7">
        <w:rPr>
          <w:rFonts w:cs="Arial"/>
          <w:szCs w:val="20"/>
          <w:lang w:val="sl-SI" w:eastAsia="ar-SA"/>
        </w:rPr>
        <w:t>ces</w:t>
      </w:r>
      <w:r w:rsidR="008435EA">
        <w:rPr>
          <w:rFonts w:cs="Arial"/>
          <w:szCs w:val="20"/>
          <w:lang w:val="sl-SI" w:eastAsia="ar-SA"/>
        </w:rPr>
        <w:t>tnem telesu</w:t>
      </w:r>
      <w:r w:rsidRPr="00CD05E7">
        <w:rPr>
          <w:rFonts w:cs="Arial"/>
          <w:szCs w:val="20"/>
          <w:lang w:val="sl-SI" w:eastAsia="ar-SA"/>
        </w:rPr>
        <w:t>.</w:t>
      </w:r>
      <w:r w:rsidR="001A360C">
        <w:rPr>
          <w:rFonts w:cs="Arial"/>
          <w:szCs w:val="20"/>
          <w:lang w:val="sl-SI" w:eastAsia="ar-SA"/>
        </w:rPr>
        <w:t xml:space="preserve"> </w:t>
      </w:r>
    </w:p>
    <w:p w:rsidR="00850DCB" w:rsidRPr="00CD05E7" w:rsidRDefault="001A360C" w:rsidP="00862903">
      <w:pPr>
        <w:tabs>
          <w:tab w:val="left" w:pos="4962"/>
        </w:tabs>
        <w:spacing w:line="240" w:lineRule="auto"/>
        <w:jc w:val="both"/>
        <w:rPr>
          <w:rFonts w:cs="Arial"/>
          <w:szCs w:val="20"/>
          <w:lang w:val="sl-SI" w:eastAsia="ar-SA"/>
        </w:rPr>
      </w:pPr>
      <w:r>
        <w:rPr>
          <w:rFonts w:cs="Arial"/>
          <w:szCs w:val="20"/>
          <w:lang w:val="sl-SI" w:eastAsia="ar-SA"/>
        </w:rPr>
        <w:t xml:space="preserve">(4) Na nepremičninah, na katerih so predvidene začasne ureditve za potrebe gradnje, se za dokazilo iz 3. točke </w:t>
      </w:r>
      <w:r w:rsidR="00CE256B">
        <w:rPr>
          <w:rFonts w:cs="Arial"/>
          <w:szCs w:val="20"/>
          <w:lang w:val="sl-SI" w:eastAsia="ar-SA"/>
        </w:rPr>
        <w:t>drugega</w:t>
      </w:r>
      <w:r>
        <w:rPr>
          <w:rFonts w:cs="Arial"/>
          <w:szCs w:val="20"/>
          <w:lang w:val="sl-SI" w:eastAsia="ar-SA"/>
        </w:rPr>
        <w:t xml:space="preserve"> odstavka</w:t>
      </w:r>
      <w:r w:rsidR="00A71BCB">
        <w:rPr>
          <w:rFonts w:cs="Arial"/>
          <w:szCs w:val="20"/>
          <w:lang w:val="sl-SI" w:eastAsia="ar-SA"/>
        </w:rPr>
        <w:t xml:space="preserve"> tega člena</w:t>
      </w:r>
      <w:r>
        <w:rPr>
          <w:rFonts w:cs="Arial"/>
          <w:szCs w:val="20"/>
          <w:lang w:val="sl-SI" w:eastAsia="ar-SA"/>
        </w:rPr>
        <w:t xml:space="preserve"> šteje </w:t>
      </w:r>
      <w:r w:rsidR="00031BA5">
        <w:rPr>
          <w:rFonts w:cs="Arial"/>
          <w:szCs w:val="20"/>
          <w:lang w:val="sl-SI" w:eastAsia="ar-SA"/>
        </w:rPr>
        <w:t xml:space="preserve">tudi </w:t>
      </w:r>
      <w:r>
        <w:rPr>
          <w:rFonts w:cs="Arial"/>
          <w:szCs w:val="20"/>
          <w:lang w:val="sl-SI" w:eastAsia="ar-SA"/>
        </w:rPr>
        <w:t>notarsko overjena pogodba o pridobitvi obligacijske pravice, ki omogoča takšno ureditev na tuji nepremičnini.</w:t>
      </w:r>
    </w:p>
    <w:p w:rsidR="00850DCB" w:rsidRPr="00CD05E7" w:rsidRDefault="001A360C" w:rsidP="00862903">
      <w:pPr>
        <w:spacing w:line="240" w:lineRule="auto"/>
        <w:jc w:val="both"/>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Šteje se, da je zahteva </w:t>
      </w:r>
      <w:r w:rsidR="005B0616">
        <w:rPr>
          <w:rFonts w:cs="Arial"/>
          <w:szCs w:val="20"/>
          <w:lang w:val="sl-SI" w:eastAsia="ar-SA"/>
        </w:rPr>
        <w:t xml:space="preserve">za izdajo gradbenega dovoljenja </w:t>
      </w:r>
      <w:r w:rsidR="00850DCB" w:rsidRPr="00CD05E7">
        <w:rPr>
          <w:rFonts w:cs="Arial"/>
          <w:szCs w:val="20"/>
          <w:lang w:val="sl-SI" w:eastAsia="ar-SA"/>
        </w:rPr>
        <w:t xml:space="preserve">popolna, če so priloženi dokumenti iz </w:t>
      </w:r>
      <w:r w:rsidR="005B0616">
        <w:rPr>
          <w:rFonts w:cs="Arial"/>
          <w:szCs w:val="20"/>
          <w:lang w:val="sl-SI" w:eastAsia="ar-SA"/>
        </w:rPr>
        <w:t>1.</w:t>
      </w:r>
      <w:r w:rsidR="00850DCB" w:rsidRPr="00CD05E7">
        <w:rPr>
          <w:rFonts w:cs="Arial"/>
          <w:szCs w:val="20"/>
          <w:lang w:val="sl-SI" w:eastAsia="ar-SA"/>
        </w:rPr>
        <w:t xml:space="preserve"> in </w:t>
      </w:r>
      <w:r w:rsidR="005B0616">
        <w:rPr>
          <w:rFonts w:cs="Arial"/>
          <w:szCs w:val="20"/>
          <w:lang w:val="sl-SI" w:eastAsia="ar-SA"/>
        </w:rPr>
        <w:t>3.</w:t>
      </w:r>
      <w:r w:rsidR="00850DCB" w:rsidRPr="00CD05E7">
        <w:rPr>
          <w:rFonts w:cs="Arial"/>
          <w:szCs w:val="20"/>
          <w:lang w:val="sl-SI" w:eastAsia="ar-SA"/>
        </w:rPr>
        <w:t xml:space="preserve"> točke drugega odstavka tega člena.</w:t>
      </w:r>
    </w:p>
    <w:p w:rsidR="005B0616" w:rsidRDefault="001A360C" w:rsidP="00862903">
      <w:pPr>
        <w:spacing w:line="240" w:lineRule="auto"/>
        <w:jc w:val="both"/>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Pristojni upravni organ za gradbene zadeve mora </w:t>
      </w:r>
      <w:r w:rsidR="008435EA">
        <w:rPr>
          <w:rFonts w:cs="Arial"/>
          <w:szCs w:val="20"/>
          <w:lang w:val="sl-SI" w:eastAsia="ar-SA"/>
        </w:rPr>
        <w:t>ob nepopolni zahtevi</w:t>
      </w:r>
      <w:r w:rsidR="00850DCB" w:rsidRPr="00CD05E7">
        <w:rPr>
          <w:rFonts w:cs="Arial"/>
          <w:szCs w:val="20"/>
          <w:lang w:val="sl-SI" w:eastAsia="ar-SA"/>
        </w:rPr>
        <w:t xml:space="preserve"> </w:t>
      </w:r>
      <w:r w:rsidR="005B0616">
        <w:rPr>
          <w:rFonts w:cs="Arial"/>
          <w:szCs w:val="20"/>
          <w:lang w:val="sl-SI" w:eastAsia="ar-SA"/>
        </w:rPr>
        <w:t xml:space="preserve">za izdajo gradbenega dovoljenja </w:t>
      </w:r>
      <w:r w:rsidR="00850DCB" w:rsidRPr="00CD05E7">
        <w:rPr>
          <w:rFonts w:cs="Arial"/>
          <w:szCs w:val="20"/>
          <w:lang w:val="sl-SI" w:eastAsia="ar-SA"/>
        </w:rPr>
        <w:t>naj</w:t>
      </w:r>
      <w:r w:rsidR="005B0616">
        <w:rPr>
          <w:rFonts w:cs="Arial"/>
          <w:szCs w:val="20"/>
          <w:lang w:val="sl-SI" w:eastAsia="ar-SA"/>
        </w:rPr>
        <w:t>pozneje</w:t>
      </w:r>
      <w:r w:rsidR="00850DCB" w:rsidRPr="00CD05E7">
        <w:rPr>
          <w:rFonts w:cs="Arial"/>
          <w:szCs w:val="20"/>
          <w:lang w:val="sl-SI" w:eastAsia="ar-SA"/>
        </w:rPr>
        <w:t xml:space="preserve"> v </w:t>
      </w:r>
      <w:r w:rsidR="000E0145">
        <w:rPr>
          <w:rFonts w:cs="Arial"/>
          <w:szCs w:val="20"/>
          <w:lang w:val="sl-SI" w:eastAsia="ar-SA"/>
        </w:rPr>
        <w:t>15 dneh</w:t>
      </w:r>
      <w:r w:rsidR="00850DCB" w:rsidRPr="00CD05E7">
        <w:rPr>
          <w:rFonts w:cs="Arial"/>
          <w:szCs w:val="20"/>
          <w:lang w:val="sl-SI" w:eastAsia="ar-SA"/>
        </w:rPr>
        <w:t xml:space="preserve"> od </w:t>
      </w:r>
      <w:r w:rsidR="000E0145">
        <w:rPr>
          <w:rFonts w:cs="Arial"/>
          <w:szCs w:val="20"/>
          <w:lang w:val="sl-SI" w:eastAsia="ar-SA"/>
        </w:rPr>
        <w:t xml:space="preserve">njenega </w:t>
      </w:r>
      <w:r w:rsidR="00850DCB" w:rsidRPr="00CD05E7">
        <w:rPr>
          <w:rFonts w:cs="Arial"/>
          <w:szCs w:val="20"/>
          <w:lang w:val="sl-SI" w:eastAsia="ar-SA"/>
        </w:rPr>
        <w:t xml:space="preserve">prejema zahtevati dopolnitev. Če v tem roku ne zahteva dopolnitve, se šteje, da je zahteva popolna. </w:t>
      </w:r>
    </w:p>
    <w:p w:rsidR="00850DCB" w:rsidRPr="00CD05E7" w:rsidRDefault="001A360C" w:rsidP="00862903">
      <w:pPr>
        <w:spacing w:line="240" w:lineRule="auto"/>
        <w:jc w:val="both"/>
        <w:rPr>
          <w:rFonts w:cs="Arial"/>
          <w:szCs w:val="20"/>
          <w:lang w:val="sl-SI" w:eastAsia="ar-SA"/>
        </w:rPr>
      </w:pPr>
      <w:r>
        <w:rPr>
          <w:rFonts w:cs="Arial"/>
          <w:szCs w:val="20"/>
          <w:lang w:val="sl-SI" w:eastAsia="ar-SA"/>
        </w:rPr>
        <w:t>(7</w:t>
      </w:r>
      <w:r w:rsidR="005B0616">
        <w:rPr>
          <w:rFonts w:cs="Arial"/>
          <w:szCs w:val="20"/>
          <w:lang w:val="sl-SI" w:eastAsia="ar-SA"/>
        </w:rPr>
        <w:t xml:space="preserve">) </w:t>
      </w:r>
      <w:r w:rsidR="00850DCB" w:rsidRPr="00CD05E7">
        <w:rPr>
          <w:rFonts w:cs="Arial"/>
          <w:szCs w:val="20"/>
          <w:lang w:val="sl-SI" w:eastAsia="ar-SA"/>
        </w:rPr>
        <w:t xml:space="preserve">Na zahtevo </w:t>
      </w:r>
      <w:r w:rsidR="000E0145">
        <w:rPr>
          <w:rFonts w:cs="Arial"/>
          <w:szCs w:val="20"/>
          <w:lang w:val="sl-SI" w:eastAsia="ar-SA"/>
        </w:rPr>
        <w:t>vlagatelja</w:t>
      </w:r>
      <w:r w:rsidR="00850DCB" w:rsidRPr="00CD05E7">
        <w:rPr>
          <w:rFonts w:cs="Arial"/>
          <w:szCs w:val="20"/>
          <w:lang w:val="sl-SI" w:eastAsia="ar-SA"/>
        </w:rPr>
        <w:t xml:space="preserve"> pristojni u</w:t>
      </w:r>
      <w:r w:rsidR="000E0145">
        <w:rPr>
          <w:rFonts w:cs="Arial"/>
          <w:szCs w:val="20"/>
          <w:lang w:val="sl-SI" w:eastAsia="ar-SA"/>
        </w:rPr>
        <w:t xml:space="preserve">pravni organ za gradbene zadeve </w:t>
      </w:r>
      <w:r w:rsidR="005B0616">
        <w:rPr>
          <w:rFonts w:cs="Arial"/>
          <w:szCs w:val="20"/>
          <w:lang w:val="sl-SI" w:eastAsia="ar-SA"/>
        </w:rPr>
        <w:t>izda</w:t>
      </w:r>
      <w:r w:rsidR="00850DCB" w:rsidRPr="00CD05E7">
        <w:rPr>
          <w:rFonts w:cs="Arial"/>
          <w:szCs w:val="20"/>
          <w:lang w:val="sl-SI" w:eastAsia="ar-SA"/>
        </w:rPr>
        <w:t xml:space="preserve"> sklep o popolnosti vloge</w:t>
      </w:r>
      <w:r w:rsidR="007F75A5" w:rsidRPr="00CD05E7">
        <w:rPr>
          <w:rFonts w:cs="Arial"/>
          <w:szCs w:val="20"/>
          <w:lang w:val="sl-SI" w:eastAsia="ar-SA"/>
        </w:rPr>
        <w:t xml:space="preserve"> v skladu s </w:t>
      </w:r>
      <w:r w:rsidR="00031BA5">
        <w:rPr>
          <w:rFonts w:cs="Arial"/>
          <w:szCs w:val="20"/>
          <w:lang w:val="sl-SI" w:eastAsia="ar-SA"/>
        </w:rPr>
        <w:t>petim</w:t>
      </w:r>
      <w:r w:rsidR="007F75A5" w:rsidRPr="00CD05E7">
        <w:rPr>
          <w:rFonts w:cs="Arial"/>
          <w:szCs w:val="20"/>
          <w:lang w:val="sl-SI" w:eastAsia="ar-SA"/>
        </w:rPr>
        <w:t xml:space="preserve"> odstavkom</w:t>
      </w:r>
      <w:r w:rsidR="005B0616">
        <w:rPr>
          <w:rFonts w:cs="Arial"/>
          <w:szCs w:val="20"/>
          <w:lang w:val="sl-SI" w:eastAsia="ar-SA"/>
        </w:rPr>
        <w:t xml:space="preserve"> tega člena</w:t>
      </w:r>
      <w:r w:rsidR="00850DCB" w:rsidRPr="00CD05E7">
        <w:rPr>
          <w:rFonts w:cs="Arial"/>
          <w:szCs w:val="20"/>
          <w:lang w:val="sl-SI" w:eastAsia="ar-SA"/>
        </w:rPr>
        <w:t>.</w:t>
      </w:r>
    </w:p>
    <w:p w:rsidR="00A8730B" w:rsidRPr="00A8730B" w:rsidRDefault="001A360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5412F6">
        <w:rPr>
          <w:rFonts w:cs="Arial"/>
          <w:szCs w:val="20"/>
          <w:lang w:val="sl-SI" w:eastAsia="ar-SA"/>
        </w:rPr>
        <w:t xml:space="preserve">) Obrazec iz prvega odstavka tega člena predpiše minister.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(stranke)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EA5915" w:rsidRDefault="00850DCB" w:rsidP="00862903">
      <w:pPr>
        <w:pStyle w:val="Pripombabesedilo"/>
        <w:jc w:val="both"/>
        <w:rPr>
          <w:rFonts w:ascii="Arial" w:hAnsi="Arial" w:cs="Arial"/>
          <w:sz w:val="20"/>
          <w:szCs w:val="20"/>
          <w:lang w:eastAsia="ar-SA"/>
        </w:rPr>
      </w:pPr>
      <w:r w:rsidRPr="00CD05E7">
        <w:rPr>
          <w:rFonts w:ascii="Arial" w:hAnsi="Arial" w:cs="Arial"/>
          <w:sz w:val="20"/>
          <w:szCs w:val="20"/>
          <w:lang w:eastAsia="ar-SA"/>
        </w:rPr>
        <w:t>(1) Stranka v postopku izdaje grad</w:t>
      </w:r>
      <w:r w:rsidR="000E0145">
        <w:rPr>
          <w:rFonts w:ascii="Arial" w:hAnsi="Arial" w:cs="Arial"/>
          <w:sz w:val="20"/>
          <w:szCs w:val="20"/>
          <w:lang w:eastAsia="ar-SA"/>
        </w:rPr>
        <w:t xml:space="preserve">benega dovoljenja je investitor. </w:t>
      </w:r>
    </w:p>
    <w:p w:rsidR="00850DCB" w:rsidRPr="00CD05E7" w:rsidRDefault="00EA5915" w:rsidP="00862903">
      <w:pPr>
        <w:pStyle w:val="Pripombabesedilo"/>
        <w:jc w:val="both"/>
        <w:rPr>
          <w:rFonts w:ascii="Arial" w:hAnsi="Arial" w:cs="Arial"/>
          <w:sz w:val="20"/>
          <w:szCs w:val="20"/>
          <w:lang w:eastAsia="ar-SA"/>
        </w:rPr>
      </w:pPr>
      <w:r>
        <w:rPr>
          <w:rFonts w:ascii="Arial" w:hAnsi="Arial" w:cs="Arial"/>
          <w:sz w:val="20"/>
          <w:szCs w:val="20"/>
          <w:lang w:eastAsia="ar-SA"/>
        </w:rPr>
        <w:t xml:space="preserve">(2) </w:t>
      </w:r>
      <w:r w:rsidR="000E0145">
        <w:rPr>
          <w:rFonts w:ascii="Arial" w:hAnsi="Arial" w:cs="Arial"/>
          <w:sz w:val="20"/>
          <w:szCs w:val="20"/>
          <w:lang w:eastAsia="ar-SA"/>
        </w:rPr>
        <w:t>S</w:t>
      </w:r>
      <w:r w:rsidR="00850DCB" w:rsidRPr="00CD05E7">
        <w:rPr>
          <w:rFonts w:ascii="Arial" w:hAnsi="Arial" w:cs="Arial"/>
          <w:sz w:val="20"/>
          <w:szCs w:val="20"/>
          <w:lang w:eastAsia="ar-SA"/>
        </w:rPr>
        <w:t>transki udeleženci v postopku izdaje gradbenega</w:t>
      </w:r>
      <w:r>
        <w:rPr>
          <w:rFonts w:ascii="Arial" w:hAnsi="Arial" w:cs="Arial"/>
          <w:sz w:val="20"/>
          <w:szCs w:val="20"/>
          <w:lang w:eastAsia="ar-SA"/>
        </w:rPr>
        <w:t xml:space="preserve"> dovoljenja</w:t>
      </w:r>
      <w:r w:rsidR="00850DCB" w:rsidRPr="00CD05E7">
        <w:rPr>
          <w:rFonts w:ascii="Arial" w:hAnsi="Arial" w:cs="Arial"/>
          <w:sz w:val="20"/>
          <w:szCs w:val="20"/>
          <w:lang w:eastAsia="ar-SA"/>
        </w:rPr>
        <w:t xml:space="preserve"> so lahko: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nepremičnine in imetnik druge stvarne pravice na nepremičnini, ki je predm</w:t>
      </w:r>
      <w:r w:rsidR="008C0D64" w:rsidRPr="00317F46">
        <w:rPr>
          <w:rFonts w:cs="Arial"/>
          <w:szCs w:val="20"/>
          <w:lang w:val="sl-SI" w:eastAsia="ar-SA"/>
        </w:rPr>
        <w:t>et izdaje gradbenega dovoljenja;</w:t>
      </w:r>
    </w:p>
    <w:p w:rsidR="00CB427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zemljišča, ki meji na nepremičnine, na katerih je nameravana gradnja</w:t>
      </w:r>
      <w:r w:rsidR="00EA5915" w:rsidRPr="00317F46">
        <w:rPr>
          <w:rFonts w:cs="Arial"/>
          <w:szCs w:val="20"/>
          <w:lang w:val="sl-SI" w:eastAsia="ar-SA"/>
        </w:rPr>
        <w:t>,</w:t>
      </w:r>
      <w:r w:rsidR="00850DCB" w:rsidRPr="00317F46">
        <w:rPr>
          <w:rFonts w:cs="Arial"/>
          <w:szCs w:val="20"/>
          <w:lang w:val="sl-SI" w:eastAsia="ar-SA"/>
        </w:rPr>
        <w:t xml:space="preserve"> </w:t>
      </w:r>
      <w:r w:rsidR="00CB427F" w:rsidRPr="00317F46">
        <w:rPr>
          <w:rFonts w:cs="Arial"/>
          <w:szCs w:val="20"/>
          <w:lang w:val="sl-SI" w:eastAsia="ar-SA"/>
        </w:rPr>
        <w:t>razen če pristojni upravni organ za gradbene zadeve ugotovi, da gradnj</w:t>
      </w:r>
      <w:r w:rsidR="008C0D64" w:rsidRPr="00317F46">
        <w:rPr>
          <w:rFonts w:cs="Arial"/>
          <w:szCs w:val="20"/>
          <w:lang w:val="sl-SI" w:eastAsia="ar-SA"/>
        </w:rPr>
        <w:t>a nanj ne vpliva;</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druga oseba, </w:t>
      </w:r>
      <w:r w:rsidR="00CB427F" w:rsidRPr="00317F46">
        <w:rPr>
          <w:rFonts w:cs="Arial"/>
          <w:szCs w:val="20"/>
          <w:lang w:val="sl-SI" w:eastAsia="ar-SA"/>
        </w:rPr>
        <w:t xml:space="preserve">če </w:t>
      </w:r>
      <w:r w:rsidR="00850DCB" w:rsidRPr="00317F46">
        <w:rPr>
          <w:rFonts w:cs="Arial"/>
          <w:szCs w:val="20"/>
          <w:lang w:val="sl-SI" w:eastAsia="ar-SA"/>
        </w:rPr>
        <w:t xml:space="preserve">izkaže, da bi nameravana gradnja zaradi svojega vpliva med gradnjo in po njej lahko vplivala na </w:t>
      </w:r>
      <w:r w:rsidR="0049040A" w:rsidRPr="00317F46">
        <w:rPr>
          <w:rFonts w:cs="Arial"/>
          <w:szCs w:val="20"/>
          <w:lang w:val="sl-SI" w:eastAsia="ar-SA"/>
        </w:rPr>
        <w:t xml:space="preserve">njene </w:t>
      </w:r>
      <w:r w:rsidR="00850DCB" w:rsidRPr="00317F46">
        <w:rPr>
          <w:rFonts w:cs="Arial"/>
          <w:szCs w:val="20"/>
          <w:lang w:val="sl-SI" w:eastAsia="ar-SA"/>
        </w:rPr>
        <w:t xml:space="preserve">pravice in pravne koristi oziroma na njeno nepremičnino, pri čemer se za pravno korist šteje zlasti korist, ki se nanaša na namensko rabo zemljišča oziroma objekta, </w:t>
      </w:r>
      <w:r w:rsidR="00CC13E0" w:rsidRPr="00317F46">
        <w:rPr>
          <w:rFonts w:cs="Arial"/>
          <w:szCs w:val="20"/>
          <w:lang w:val="sl-SI" w:eastAsia="ar-SA"/>
        </w:rPr>
        <w:t>na ukrepe za zmanjšanje emisij</w:t>
      </w:r>
      <w:r w:rsidR="00850DCB" w:rsidRPr="00317F46">
        <w:rPr>
          <w:rFonts w:cs="Arial"/>
          <w:szCs w:val="20"/>
          <w:lang w:val="sl-SI" w:eastAsia="ar-SA"/>
        </w:rPr>
        <w:t xml:space="preserve">, odmike od parcelnih meja in sosednjih stavb, </w:t>
      </w:r>
      <w:r w:rsidR="00691C1E" w:rsidRPr="00317F46">
        <w:rPr>
          <w:rFonts w:cs="Arial"/>
          <w:szCs w:val="20"/>
          <w:lang w:val="sl-SI" w:eastAsia="ar-SA"/>
        </w:rPr>
        <w:t>ukrepe za preprečevanje širjenja požara</w:t>
      </w:r>
      <w:r w:rsidR="009F2405">
        <w:rPr>
          <w:rFonts w:cs="Arial"/>
          <w:szCs w:val="20"/>
          <w:lang w:val="sl-SI" w:eastAsia="ar-SA"/>
        </w:rPr>
        <w:t xml:space="preserve"> na sosednje objekte, dostope in površine za gašenje in reševanje</w:t>
      </w:r>
      <w:r w:rsidR="008C0D64" w:rsidRPr="00317F46">
        <w:rPr>
          <w:rFonts w:cs="Arial"/>
          <w:szCs w:val="20"/>
          <w:lang w:val="sl-SI" w:eastAsia="ar-SA"/>
        </w:rPr>
        <w:t xml:space="preserve"> ter</w:t>
      </w:r>
      <w:r w:rsidR="00850DCB" w:rsidRPr="00317F46">
        <w:rPr>
          <w:rFonts w:cs="Arial"/>
          <w:szCs w:val="20"/>
          <w:lang w:val="sl-SI" w:eastAsia="ar-SA"/>
        </w:rPr>
        <w:t xml:space="preserve"> mehansko odpornost in stabilnost nepremičnine v lasti stranskega udeleženca</w:t>
      </w:r>
      <w:r w:rsidR="008C0D64" w:rsidRPr="00317F46">
        <w:rPr>
          <w:rFonts w:cs="Arial"/>
          <w:szCs w:val="20"/>
          <w:lang w:val="sl-SI" w:eastAsia="ar-SA"/>
        </w:rPr>
        <w:t>,</w:t>
      </w:r>
      <w:r w:rsidR="00850DCB" w:rsidRPr="00317F46">
        <w:rPr>
          <w:rFonts w:cs="Arial"/>
          <w:szCs w:val="20"/>
          <w:lang w:val="sl-SI" w:eastAsia="ar-SA"/>
        </w:rPr>
        <w:t xml:space="preserve"> in</w:t>
      </w:r>
    </w:p>
    <w:p w:rsidR="00DA675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168E" w:rsidRPr="00317F46">
        <w:rPr>
          <w:rFonts w:cs="Arial"/>
          <w:szCs w:val="20"/>
          <w:lang w:val="sl-SI" w:eastAsia="ar-SA"/>
        </w:rPr>
        <w:t>druge osebe, če tako določa zakon</w:t>
      </w:r>
      <w:r w:rsidR="00DA6751" w:rsidRPr="00317F46">
        <w:rPr>
          <w:rFonts w:cs="Arial"/>
          <w:szCs w:val="20"/>
          <w:lang w:val="sl-SI" w:eastAsia="ar-SA"/>
        </w:rPr>
        <w:t>.</w:t>
      </w:r>
    </w:p>
    <w:p w:rsidR="00850DCB" w:rsidRDefault="00EA591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Osebe, ki izpolnjujejo pogoje iz </w:t>
      </w:r>
      <w:r w:rsidR="00F075E7">
        <w:rPr>
          <w:rFonts w:cs="Arial"/>
          <w:szCs w:val="20"/>
          <w:lang w:val="sl-SI" w:eastAsia="ar-SA"/>
        </w:rPr>
        <w:t>prejšnjega</w:t>
      </w:r>
      <w:r w:rsidR="00850DCB" w:rsidRPr="00CD05E7">
        <w:rPr>
          <w:rFonts w:cs="Arial"/>
          <w:szCs w:val="20"/>
          <w:lang w:val="sl-SI" w:eastAsia="ar-SA"/>
        </w:rPr>
        <w:t xml:space="preserve"> odstavka, pridobijo </w:t>
      </w:r>
      <w:r w:rsidR="000E0145">
        <w:rPr>
          <w:rFonts w:cs="Arial"/>
          <w:szCs w:val="20"/>
          <w:lang w:val="sl-SI" w:eastAsia="ar-SA"/>
        </w:rPr>
        <w:t>položaj</w:t>
      </w:r>
      <w:r w:rsidR="00F075E7">
        <w:rPr>
          <w:rFonts w:cs="Arial"/>
          <w:szCs w:val="20"/>
          <w:lang w:val="sl-SI" w:eastAsia="ar-SA"/>
        </w:rPr>
        <w:t xml:space="preserve"> stranskega udeleženca</w:t>
      </w:r>
      <w:r w:rsidR="00850DCB" w:rsidRPr="00CD05E7">
        <w:rPr>
          <w:rFonts w:cs="Arial"/>
          <w:szCs w:val="20"/>
          <w:lang w:val="sl-SI" w:eastAsia="ar-SA"/>
        </w:rPr>
        <w:t xml:space="preserve"> s priglasitvijo udeležbe v postopku izdaje gradbenega dovoljenja, razen če je v 15 dneh od priglasitve izdan </w:t>
      </w:r>
      <w:r w:rsidR="00F075E7">
        <w:rPr>
          <w:rFonts w:cs="Arial"/>
          <w:szCs w:val="20"/>
          <w:lang w:val="sl-SI" w:eastAsia="ar-SA"/>
        </w:rPr>
        <w:t>sklep o zavrnitvi vstopa te osebe</w:t>
      </w:r>
      <w:r w:rsidR="00850DCB" w:rsidRPr="00CD05E7">
        <w:rPr>
          <w:rFonts w:cs="Arial"/>
          <w:szCs w:val="20"/>
          <w:lang w:val="sl-SI" w:eastAsia="ar-SA"/>
        </w:rPr>
        <w:t xml:space="preserve"> v postopek.</w:t>
      </w:r>
    </w:p>
    <w:p w:rsidR="00F075E7" w:rsidRPr="00CD05E7" w:rsidRDefault="00F075E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 Stranski udeleženec iz drugega odstavka tega člena ima enake pravice in dolžnosti kot stranka, če zakon ne določa drugače.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4E4514" w:rsidRDefault="004E4514" w:rsidP="00850DCB">
      <w:pPr>
        <w:suppressAutoHyphens/>
        <w:overflowPunct w:val="0"/>
        <w:autoSpaceDE w:val="0"/>
        <w:spacing w:line="240" w:lineRule="auto"/>
        <w:jc w:val="center"/>
        <w:textAlignment w:val="baseline"/>
        <w:rPr>
          <w:rFonts w:cs="Arial"/>
          <w:b/>
          <w:szCs w:val="20"/>
          <w:lang w:val="sl-SI" w:eastAsia="ar-SA"/>
        </w:rPr>
      </w:pPr>
    </w:p>
    <w:p w:rsidR="004E4514" w:rsidRDefault="004E4514"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37.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 xml:space="preserve">(seznanitev z </w:t>
      </w:r>
      <w:r w:rsidR="00F075E7">
        <w:rPr>
          <w:rFonts w:cs="Arial"/>
          <w:b/>
          <w:szCs w:val="20"/>
          <w:lang w:val="sl-SI" w:eastAsia="ar-SA"/>
        </w:rPr>
        <w:t>začetkom</w:t>
      </w:r>
      <w:r w:rsidRPr="00CD05E7">
        <w:rPr>
          <w:rFonts w:cs="Arial"/>
          <w:b/>
          <w:szCs w:val="20"/>
          <w:lang w:val="sl-SI" w:eastAsia="ar-SA"/>
        </w:rPr>
        <w:t xml:space="preserve"> postopka)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5A0C8C">
      <w:pPr>
        <w:pStyle w:val="Pripombabesedilo"/>
        <w:jc w:val="both"/>
        <w:rPr>
          <w:rFonts w:cs="Arial"/>
          <w:szCs w:val="20"/>
          <w:lang w:eastAsia="ar-SA"/>
        </w:rPr>
      </w:pPr>
      <w:r w:rsidRPr="00CD05E7">
        <w:rPr>
          <w:rFonts w:ascii="Arial" w:hAnsi="Arial" w:cs="Arial"/>
          <w:sz w:val="20"/>
          <w:szCs w:val="20"/>
          <w:lang w:eastAsia="ar-SA"/>
        </w:rPr>
        <w:t xml:space="preserve">(1) Pristojni upravni organ za gradbene zadeve osebe iz </w:t>
      </w:r>
      <w:r w:rsidR="00F075E7">
        <w:rPr>
          <w:rFonts w:ascii="Arial" w:hAnsi="Arial" w:cs="Arial"/>
          <w:sz w:val="20"/>
          <w:szCs w:val="20"/>
          <w:lang w:eastAsia="ar-SA"/>
        </w:rPr>
        <w:t>drugega</w:t>
      </w:r>
      <w:r w:rsidRPr="00CD05E7">
        <w:rPr>
          <w:rFonts w:ascii="Arial" w:hAnsi="Arial" w:cs="Arial"/>
          <w:sz w:val="20"/>
          <w:szCs w:val="20"/>
          <w:lang w:eastAsia="ar-SA"/>
        </w:rPr>
        <w:t xml:space="preserve"> odstavka prejšnjega člena, ki so ji znane na podlagi uradnih evidenc, seznani o </w:t>
      </w:r>
      <w:r w:rsidR="00F075E7">
        <w:rPr>
          <w:rFonts w:ascii="Arial" w:hAnsi="Arial" w:cs="Arial"/>
          <w:sz w:val="20"/>
          <w:szCs w:val="20"/>
          <w:lang w:eastAsia="ar-SA"/>
        </w:rPr>
        <w:t>začetku</w:t>
      </w:r>
      <w:r w:rsidRPr="00CD05E7">
        <w:rPr>
          <w:rFonts w:ascii="Arial" w:hAnsi="Arial" w:cs="Arial"/>
          <w:sz w:val="20"/>
          <w:szCs w:val="20"/>
          <w:lang w:eastAsia="ar-SA"/>
        </w:rPr>
        <w:t xml:space="preserve"> postopka in jih povabi k udeležbi z osebno vročitvijo.</w:t>
      </w:r>
      <w:r w:rsidRPr="00CD05E7">
        <w:rPr>
          <w:rFonts w:ascii="Arial" w:hAnsi="Arial" w:cs="Arial"/>
          <w:color w:val="FF0000"/>
          <w:sz w:val="20"/>
          <w:szCs w:val="20"/>
          <w:lang w:eastAsia="ar-SA"/>
        </w:rPr>
        <w:t xml:space="preserve"> </w:t>
      </w:r>
    </w:p>
    <w:p w:rsidR="00850DCB" w:rsidRPr="00CD05E7" w:rsidRDefault="005A0C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Če so osebe iz </w:t>
      </w:r>
      <w:r>
        <w:rPr>
          <w:rFonts w:cs="Arial"/>
          <w:szCs w:val="20"/>
          <w:lang w:val="sl-SI" w:eastAsia="ar-SA"/>
        </w:rPr>
        <w:t>prejšnjega</w:t>
      </w:r>
      <w:r w:rsidR="00850DCB" w:rsidRPr="00CD05E7">
        <w:rPr>
          <w:rFonts w:cs="Arial"/>
          <w:szCs w:val="20"/>
          <w:lang w:val="sl-SI" w:eastAsia="ar-SA"/>
        </w:rPr>
        <w:t xml:space="preserve"> odstavka etažni lastniki, se vabilo k udeležbi po</w:t>
      </w:r>
      <w:r w:rsidR="005D0500">
        <w:rPr>
          <w:rFonts w:cs="Arial"/>
          <w:szCs w:val="20"/>
          <w:lang w:val="sl-SI" w:eastAsia="ar-SA"/>
        </w:rPr>
        <w:t>šlje</w:t>
      </w:r>
      <w:r w:rsidR="00850DCB" w:rsidRPr="00CD05E7">
        <w:rPr>
          <w:rFonts w:cs="Arial"/>
          <w:szCs w:val="20"/>
          <w:lang w:val="sl-SI" w:eastAsia="ar-SA"/>
        </w:rPr>
        <w:t xml:space="preserve"> tudi upravniku stavbe, če ima stavba upravnika in je to mogoče ugotoviti iz javno dostopnih uradnih evidenc. V tem primeru mora upravnik vabilo k udeležbi </w:t>
      </w:r>
      <w:r w:rsidR="00967CCE">
        <w:rPr>
          <w:rFonts w:cs="Arial"/>
          <w:szCs w:val="20"/>
          <w:lang w:val="sl-SI" w:eastAsia="ar-SA"/>
        </w:rPr>
        <w:t>namestiti</w:t>
      </w:r>
      <w:r w:rsidR="005D0500">
        <w:rPr>
          <w:rFonts w:cs="Arial"/>
          <w:szCs w:val="20"/>
          <w:lang w:val="sl-SI" w:eastAsia="ar-SA"/>
        </w:rPr>
        <w:t xml:space="preserve"> na oglasni deski ali na drugem vidnem mestu</w:t>
      </w:r>
      <w:r w:rsidR="00850DCB" w:rsidRPr="00CD05E7">
        <w:rPr>
          <w:rFonts w:cs="Arial"/>
          <w:szCs w:val="20"/>
          <w:lang w:val="sl-SI" w:eastAsia="ar-SA"/>
        </w:rPr>
        <w:t xml:space="preserve"> ob glavnem vhodu v stavbo.</w:t>
      </w:r>
    </w:p>
    <w:p w:rsidR="00850DCB" w:rsidRPr="00CD05E7" w:rsidRDefault="005A0C8C"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850DCB" w:rsidRPr="00CD05E7">
        <w:rPr>
          <w:rFonts w:cs="Arial"/>
          <w:szCs w:val="20"/>
          <w:lang w:val="sl-SI" w:eastAsia="ar-SA"/>
        </w:rPr>
        <w:t xml:space="preserve">) Investitor </w:t>
      </w:r>
      <w:r w:rsidR="00D3166F">
        <w:rPr>
          <w:rFonts w:cs="Arial"/>
          <w:szCs w:val="20"/>
          <w:lang w:val="sl-SI" w:eastAsia="ar-SA"/>
        </w:rPr>
        <w:t>mora</w:t>
      </w:r>
      <w:r w:rsidR="008C0D64">
        <w:rPr>
          <w:rFonts w:cs="Arial"/>
          <w:szCs w:val="20"/>
          <w:lang w:val="sl-SI" w:eastAsia="ar-SA"/>
        </w:rPr>
        <w:t>, razen pri linijskih gradbenih</w:t>
      </w:r>
      <w:r w:rsidR="00850DCB" w:rsidRPr="00CD05E7">
        <w:rPr>
          <w:rFonts w:cs="Arial"/>
          <w:szCs w:val="20"/>
          <w:lang w:val="sl-SI" w:eastAsia="ar-SA"/>
        </w:rPr>
        <w:t xml:space="preserve"> inženirskih objektih, vabilo k udeležbi namestiti na </w:t>
      </w:r>
      <w:r w:rsidR="005D0500">
        <w:rPr>
          <w:rFonts w:cs="Arial"/>
          <w:szCs w:val="20"/>
          <w:lang w:val="sl-SI" w:eastAsia="ar-SA"/>
        </w:rPr>
        <w:t>lahko</w:t>
      </w:r>
      <w:r w:rsidR="00850DCB" w:rsidRPr="00CD05E7">
        <w:rPr>
          <w:rFonts w:cs="Arial"/>
          <w:szCs w:val="20"/>
          <w:lang w:val="sl-SI" w:eastAsia="ar-SA"/>
        </w:rPr>
        <w:t xml:space="preserve"> dostopnem in vidnem mestu na nepremičnini, ki je predmet zahteve za izdajo gradbenega dovoljenja. </w:t>
      </w: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38.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(priglasitev udeležbe)</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Vabljena oseba mora priglasiti svojo udeležbo v postopku v roku, določenem v vabilu k udeležbi. Če </w:t>
      </w:r>
      <w:r w:rsidR="008C0D64">
        <w:rPr>
          <w:rFonts w:cs="Arial"/>
          <w:szCs w:val="20"/>
          <w:lang w:val="sl-SI" w:eastAsia="ar-SA"/>
        </w:rPr>
        <w:t xml:space="preserve">je </w:t>
      </w:r>
      <w:r w:rsidRPr="00CD05E7">
        <w:rPr>
          <w:rFonts w:cs="Arial"/>
          <w:szCs w:val="20"/>
          <w:lang w:val="sl-SI" w:eastAsia="ar-SA"/>
        </w:rPr>
        <w:t xml:space="preserve">v </w:t>
      </w:r>
      <w:r w:rsidR="00D3166F">
        <w:rPr>
          <w:rFonts w:cs="Arial"/>
          <w:szCs w:val="20"/>
          <w:lang w:val="sl-SI" w:eastAsia="ar-SA"/>
        </w:rPr>
        <w:t>določenem</w:t>
      </w:r>
      <w:r w:rsidRPr="00CD05E7">
        <w:rPr>
          <w:rFonts w:cs="Arial"/>
          <w:szCs w:val="20"/>
          <w:lang w:val="sl-SI" w:eastAsia="ar-SA"/>
        </w:rPr>
        <w:t xml:space="preserve"> roku</w:t>
      </w:r>
      <w:r w:rsidR="008C0D64">
        <w:rPr>
          <w:rFonts w:cs="Arial"/>
          <w:szCs w:val="20"/>
          <w:lang w:val="sl-SI" w:eastAsia="ar-SA"/>
        </w:rPr>
        <w:t xml:space="preserve"> ne priglasi</w:t>
      </w:r>
      <w:r w:rsidRPr="00CD05E7">
        <w:rPr>
          <w:rFonts w:cs="Arial"/>
          <w:szCs w:val="20"/>
          <w:lang w:val="sl-SI" w:eastAsia="ar-SA"/>
        </w:rPr>
        <w:t>, se šteje, da s</w:t>
      </w:r>
      <w:r w:rsidR="00D9088A">
        <w:rPr>
          <w:rFonts w:cs="Arial"/>
          <w:szCs w:val="20"/>
          <w:lang w:val="sl-SI" w:eastAsia="ar-SA"/>
        </w:rPr>
        <w:t>e z nameravano gradnjo strinja</w:t>
      </w:r>
      <w:r w:rsidR="008C0D64">
        <w:rPr>
          <w:rFonts w:cs="Arial"/>
          <w:szCs w:val="20"/>
          <w:lang w:val="sl-SI" w:eastAsia="ar-SA"/>
        </w:rPr>
        <w:t xml:space="preserve"> in</w:t>
      </w:r>
      <w:r w:rsidR="00D9088A">
        <w:rPr>
          <w:rFonts w:cs="Arial"/>
          <w:szCs w:val="20"/>
          <w:lang w:val="sl-SI" w:eastAsia="ar-SA"/>
        </w:rPr>
        <w:t xml:space="preserve"> se </w:t>
      </w:r>
      <w:r w:rsidRPr="00CD05E7">
        <w:rPr>
          <w:rFonts w:cs="Arial"/>
          <w:szCs w:val="20"/>
          <w:lang w:val="sl-SI" w:eastAsia="ar-SA"/>
        </w:rPr>
        <w:t xml:space="preserve">ne </w:t>
      </w:r>
      <w:r w:rsidR="00D9088A">
        <w:rPr>
          <w:rFonts w:cs="Arial"/>
          <w:szCs w:val="20"/>
          <w:lang w:val="sl-SI" w:eastAsia="ar-SA"/>
        </w:rPr>
        <w:t xml:space="preserve">more </w:t>
      </w:r>
      <w:r w:rsidRPr="00CD05E7">
        <w:rPr>
          <w:rFonts w:cs="Arial"/>
          <w:szCs w:val="20"/>
          <w:lang w:val="sl-SI" w:eastAsia="ar-SA"/>
        </w:rPr>
        <w:t>vkl</w:t>
      </w:r>
      <w:r w:rsidR="00D9088A">
        <w:rPr>
          <w:rFonts w:cs="Arial"/>
          <w:szCs w:val="20"/>
          <w:lang w:val="sl-SI" w:eastAsia="ar-SA"/>
        </w:rPr>
        <w:t>jučiti</w:t>
      </w:r>
      <w:r w:rsidRPr="00CD05E7">
        <w:rPr>
          <w:rFonts w:cs="Arial"/>
          <w:szCs w:val="20"/>
          <w:lang w:val="sl-SI" w:eastAsia="ar-SA"/>
        </w:rPr>
        <w:t xml:space="preserve"> v postopek i</w:t>
      </w:r>
      <w:r w:rsidR="008C0D64">
        <w:rPr>
          <w:rFonts w:cs="Arial"/>
          <w:szCs w:val="20"/>
          <w:lang w:val="sl-SI" w:eastAsia="ar-SA"/>
        </w:rPr>
        <w:t>zdaje gradbenega dovoljenja ter</w:t>
      </w:r>
      <w:r w:rsidRPr="00CD05E7">
        <w:rPr>
          <w:rFonts w:cs="Arial"/>
          <w:szCs w:val="20"/>
          <w:lang w:val="sl-SI" w:eastAsia="ar-SA"/>
        </w:rPr>
        <w:t xml:space="preserve"> nima pravice </w:t>
      </w:r>
      <w:r w:rsidR="00D9088A">
        <w:rPr>
          <w:rFonts w:cs="Arial"/>
          <w:szCs w:val="20"/>
          <w:lang w:val="sl-SI" w:eastAsia="ar-SA"/>
        </w:rPr>
        <w:t>do</w:t>
      </w:r>
      <w:r w:rsidRPr="00CD05E7">
        <w:rPr>
          <w:rFonts w:cs="Arial"/>
          <w:szCs w:val="20"/>
          <w:lang w:val="sl-SI" w:eastAsia="ar-SA"/>
        </w:rPr>
        <w:t xml:space="preserve"> pritožbe.</w:t>
      </w:r>
    </w:p>
    <w:p w:rsidR="00D3166F" w:rsidRPr="00260FC3"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Oseba, ki </w:t>
      </w:r>
      <w:r w:rsidR="008C0D64">
        <w:rPr>
          <w:rFonts w:cs="Arial"/>
          <w:szCs w:val="20"/>
          <w:lang w:val="sl-SI" w:eastAsia="ar-SA"/>
        </w:rPr>
        <w:t>priglasi</w:t>
      </w:r>
      <w:r w:rsidRPr="00CD05E7">
        <w:rPr>
          <w:rFonts w:cs="Arial"/>
          <w:szCs w:val="20"/>
          <w:lang w:val="sl-SI" w:eastAsia="ar-SA"/>
        </w:rPr>
        <w:t xml:space="preserve"> udeležbo v postopku, mora ob priglasitvi pojasniti razloge za udeležbo, lahko pa navede tudi razloge, zaradi katerih nasprotuje nameravani gradnji</w:t>
      </w:r>
      <w:r w:rsidR="008C0D64">
        <w:rPr>
          <w:rFonts w:cs="Arial"/>
          <w:szCs w:val="20"/>
          <w:lang w:val="sl-SI" w:eastAsia="ar-SA"/>
        </w:rPr>
        <w:t>,</w:t>
      </w:r>
      <w:r w:rsidRPr="00CD05E7">
        <w:rPr>
          <w:rFonts w:cs="Arial"/>
          <w:szCs w:val="20"/>
          <w:lang w:val="sl-SI" w:eastAsia="ar-SA"/>
        </w:rPr>
        <w:t xml:space="preserve"> ali pa nav</w:t>
      </w:r>
      <w:r w:rsidR="00862903">
        <w:rPr>
          <w:rFonts w:cs="Arial"/>
          <w:szCs w:val="20"/>
          <w:lang w:val="sl-SI" w:eastAsia="ar-SA"/>
        </w:rPr>
        <w:t xml:space="preserve">ede, da se strinja z nameravano </w:t>
      </w:r>
      <w:r w:rsidRPr="00CD05E7">
        <w:rPr>
          <w:rFonts w:cs="Arial"/>
          <w:szCs w:val="20"/>
          <w:lang w:val="sl-SI" w:eastAsia="ar-SA"/>
        </w:rPr>
        <w:t>gradnjo.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(izjave strank)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lahko predloži pisno izjavo stranke, da se strinja z nameravano gradnjo kadarkoli do izdaje</w:t>
      </w:r>
      <w:r w:rsidR="00D9088A">
        <w:rPr>
          <w:rFonts w:cs="Arial"/>
          <w:szCs w:val="20"/>
          <w:lang w:val="sl-SI" w:eastAsia="ar-SA"/>
        </w:rPr>
        <w:t xml:space="preserve"> gradbenega dovoljenja. Stranka</w:t>
      </w:r>
      <w:r w:rsidRPr="00CD05E7">
        <w:rPr>
          <w:rFonts w:cs="Arial"/>
          <w:szCs w:val="20"/>
          <w:lang w:val="sl-SI" w:eastAsia="ar-SA"/>
        </w:rPr>
        <w:t xml:space="preserve"> se mora </w:t>
      </w:r>
      <w:r w:rsidR="00D9088A">
        <w:rPr>
          <w:rFonts w:cs="Arial"/>
          <w:szCs w:val="20"/>
          <w:lang w:val="sl-SI" w:eastAsia="ar-SA"/>
        </w:rPr>
        <w:t xml:space="preserve">v izjavi </w:t>
      </w:r>
      <w:r w:rsidR="00D3166F">
        <w:rPr>
          <w:rFonts w:cs="Arial"/>
          <w:szCs w:val="20"/>
          <w:lang w:val="sl-SI" w:eastAsia="ar-SA"/>
        </w:rPr>
        <w:t xml:space="preserve">izrecno </w:t>
      </w:r>
      <w:r w:rsidRPr="00CD05E7">
        <w:rPr>
          <w:rFonts w:cs="Arial"/>
          <w:szCs w:val="20"/>
          <w:lang w:val="sl-SI" w:eastAsia="ar-SA"/>
        </w:rPr>
        <w:t xml:space="preserve">sklicevati na </w:t>
      </w:r>
      <w:r w:rsidR="00EE2C35">
        <w:rPr>
          <w:rFonts w:cs="Arial"/>
          <w:szCs w:val="20"/>
          <w:lang w:val="sl-SI" w:eastAsia="ar-SA"/>
        </w:rPr>
        <w:t>dokumentacijo</w:t>
      </w:r>
      <w:r w:rsidRPr="00CD05E7">
        <w:rPr>
          <w:rFonts w:cs="Arial"/>
          <w:szCs w:val="20"/>
          <w:lang w:val="sl-SI" w:eastAsia="ar-SA"/>
        </w:rPr>
        <w:t xml:space="preserve"> za izdajo gradbenega dovoljenja</w:t>
      </w:r>
      <w:r w:rsidR="00D3166F">
        <w:rPr>
          <w:rFonts w:cs="Arial"/>
          <w:szCs w:val="20"/>
          <w:lang w:val="sl-SI" w:eastAsia="ar-SA"/>
        </w:rPr>
        <w:t>, z na</w:t>
      </w:r>
      <w:r w:rsidR="00A71BCB">
        <w:rPr>
          <w:rFonts w:cs="Arial"/>
          <w:szCs w:val="20"/>
          <w:lang w:val="sl-SI" w:eastAsia="ar-SA"/>
        </w:rPr>
        <w:t>vedbo številke in datuma njene</w:t>
      </w:r>
      <w:r w:rsidR="00D3166F">
        <w:rPr>
          <w:rFonts w:cs="Arial"/>
          <w:szCs w:val="20"/>
          <w:lang w:val="sl-SI" w:eastAsia="ar-SA"/>
        </w:rPr>
        <w:t xml:space="preserve"> izdelave</w:t>
      </w:r>
      <w:r w:rsidRPr="00CD05E7">
        <w:rPr>
          <w:rFonts w:cs="Arial"/>
          <w:szCs w:val="20"/>
          <w:lang w:val="sl-SI" w:eastAsia="ar-SA"/>
        </w:rPr>
        <w:t xml:space="preserve">. </w:t>
      </w:r>
    </w:p>
    <w:p w:rsidR="00850DCB" w:rsidRPr="000766D6"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Izjava upravnika</w:t>
      </w:r>
      <w:r w:rsidR="000766D6">
        <w:rPr>
          <w:rFonts w:cs="Arial"/>
          <w:szCs w:val="20"/>
          <w:lang w:val="sl-SI" w:eastAsia="ar-SA"/>
        </w:rPr>
        <w:t xml:space="preserve"> </w:t>
      </w:r>
      <w:r w:rsidRPr="00CD05E7">
        <w:rPr>
          <w:rFonts w:cs="Arial"/>
          <w:szCs w:val="20"/>
          <w:lang w:val="sl-SI" w:eastAsia="ar-SA"/>
        </w:rPr>
        <w:t xml:space="preserve">ne more nadomestiti izjave posameznih etažnih </w:t>
      </w:r>
      <w:r w:rsidRPr="000766D6">
        <w:rPr>
          <w:rFonts w:cs="Arial"/>
          <w:szCs w:val="20"/>
          <w:lang w:val="sl-SI" w:eastAsia="ar-SA"/>
        </w:rPr>
        <w:t xml:space="preserve">lastnikov.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0766D6">
        <w:rPr>
          <w:rFonts w:cs="Arial"/>
          <w:szCs w:val="20"/>
          <w:lang w:val="sl-SI" w:eastAsia="ar-SA"/>
        </w:rPr>
        <w:t>(3) Šteje se, d</w:t>
      </w:r>
      <w:r w:rsidR="00D9088A" w:rsidRPr="000766D6">
        <w:rPr>
          <w:rFonts w:cs="Arial"/>
          <w:szCs w:val="20"/>
          <w:lang w:val="sl-SI" w:eastAsia="ar-SA"/>
        </w:rPr>
        <w:t>a je</w:t>
      </w:r>
      <w:r w:rsidRPr="000766D6">
        <w:rPr>
          <w:rFonts w:cs="Arial"/>
          <w:szCs w:val="20"/>
          <w:lang w:val="sl-SI" w:eastAsia="ar-SA"/>
        </w:rPr>
        <w:t xml:space="preserve"> stranka</w:t>
      </w:r>
      <w:r w:rsidR="00D9088A" w:rsidRPr="000766D6">
        <w:rPr>
          <w:rFonts w:cs="Arial"/>
          <w:szCs w:val="20"/>
          <w:lang w:val="sl-SI" w:eastAsia="ar-SA"/>
        </w:rPr>
        <w:t xml:space="preserve"> z nameravano gradnjo seznanjena in</w:t>
      </w:r>
      <w:r w:rsidRPr="000766D6">
        <w:rPr>
          <w:rFonts w:cs="Arial"/>
          <w:szCs w:val="20"/>
          <w:lang w:val="sl-SI" w:eastAsia="ar-SA"/>
        </w:rPr>
        <w:t xml:space="preserve"> da se z njo strinja</w:t>
      </w:r>
      <w:r w:rsidRPr="00CD05E7">
        <w:rPr>
          <w:rFonts w:cs="Arial"/>
          <w:szCs w:val="20"/>
          <w:lang w:val="sl-SI" w:eastAsia="ar-SA"/>
        </w:rPr>
        <w:t xml:space="preserve">, če je investitor z njo sklenil pisno pogodbo, s katero je </w:t>
      </w:r>
      <w:r w:rsidR="00D9088A">
        <w:rPr>
          <w:rFonts w:cs="Arial"/>
          <w:szCs w:val="20"/>
          <w:lang w:val="sl-SI" w:eastAsia="ar-SA"/>
        </w:rPr>
        <w:t>na njeni</w:t>
      </w:r>
      <w:r w:rsidR="007B4527">
        <w:rPr>
          <w:rFonts w:cs="Arial"/>
          <w:szCs w:val="20"/>
          <w:lang w:val="sl-SI" w:eastAsia="ar-SA"/>
        </w:rPr>
        <w:t xml:space="preserve"> </w:t>
      </w:r>
      <w:r w:rsidRPr="00CD05E7">
        <w:rPr>
          <w:rFonts w:cs="Arial"/>
          <w:szCs w:val="20"/>
          <w:lang w:val="sl-SI" w:eastAsia="ar-SA"/>
        </w:rPr>
        <w:t>nepremičnini pridobil lastninsko ali kakšno drugo stvarno pravico, ki mu omogoča izvajanje gradnje.</w:t>
      </w:r>
    </w:p>
    <w:p w:rsidR="00850DCB" w:rsidRPr="00CD05E7" w:rsidRDefault="004029E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V primeru iz prvega in</w:t>
      </w:r>
      <w:r w:rsidR="00850DCB" w:rsidRPr="00CD05E7">
        <w:rPr>
          <w:rFonts w:cs="Arial"/>
          <w:szCs w:val="20"/>
          <w:lang w:val="sl-SI" w:eastAsia="ar-SA"/>
        </w:rPr>
        <w:t xml:space="preserve"> tretjeg</w:t>
      </w:r>
      <w:r w:rsidR="008C0D64">
        <w:rPr>
          <w:rFonts w:cs="Arial"/>
          <w:szCs w:val="20"/>
          <w:lang w:val="sl-SI" w:eastAsia="ar-SA"/>
        </w:rPr>
        <w:t>a odstavka tega člena se stranka</w:t>
      </w:r>
      <w:r w:rsidR="00850DCB" w:rsidRPr="00CD05E7">
        <w:rPr>
          <w:rFonts w:cs="Arial"/>
          <w:szCs w:val="20"/>
          <w:lang w:val="sl-SI" w:eastAsia="ar-SA"/>
        </w:rPr>
        <w:t xml:space="preserve"> ne vključuje v postopek izdaje gradbenega dovoljenja, temveč se ji gradbeno dovoljenje samo vroči.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Stranka, ki med postopkom </w:t>
      </w:r>
      <w:r w:rsidR="00A51DE6">
        <w:rPr>
          <w:rFonts w:cs="Arial"/>
          <w:szCs w:val="20"/>
          <w:lang w:val="sl-SI" w:eastAsia="ar-SA"/>
        </w:rPr>
        <w:t>poda</w:t>
      </w:r>
      <w:r w:rsidRPr="00CD05E7">
        <w:rPr>
          <w:rFonts w:cs="Arial"/>
          <w:szCs w:val="20"/>
          <w:lang w:val="sl-SI" w:eastAsia="ar-SA"/>
        </w:rPr>
        <w:t xml:space="preserve"> izjavo, iz katere izhaja, da nasprotuje nameravani gradnji, mora za trditve </w:t>
      </w:r>
      <w:r w:rsidR="00D9088A">
        <w:rPr>
          <w:rFonts w:cs="Arial"/>
          <w:szCs w:val="20"/>
          <w:lang w:val="sl-SI" w:eastAsia="ar-SA"/>
        </w:rPr>
        <w:t xml:space="preserve">v izjavi </w:t>
      </w:r>
      <w:r w:rsidRPr="00CD05E7">
        <w:rPr>
          <w:rFonts w:cs="Arial"/>
          <w:szCs w:val="20"/>
          <w:lang w:val="sl-SI" w:eastAsia="ar-SA"/>
        </w:rPr>
        <w:t>predložiti dokaze.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40.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(mnenja v postopku izdaje gradbenega dovoljenja)</w:t>
      </w:r>
    </w:p>
    <w:p w:rsidR="00DF57EB" w:rsidRPr="00CD05E7" w:rsidRDefault="00DF57EB" w:rsidP="00850DCB">
      <w:pPr>
        <w:suppressAutoHyphens/>
        <w:overflowPunct w:val="0"/>
        <w:autoSpaceDE w:val="0"/>
        <w:spacing w:line="240" w:lineRule="auto"/>
        <w:textAlignment w:val="baseline"/>
        <w:rPr>
          <w:rFonts w:cs="Arial"/>
          <w:szCs w:val="20"/>
          <w:lang w:val="sl-SI" w:eastAsia="ar-SA"/>
        </w:rPr>
      </w:pPr>
    </w:p>
    <w:p w:rsidR="00CA19A2" w:rsidRDefault="00CA19A2" w:rsidP="00CA19A2">
      <w:pPr>
        <w:tabs>
          <w:tab w:val="left" w:pos="5103"/>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 xml:space="preserve">Če je za pridobitev gradbenega dovoljenja </w:t>
      </w:r>
      <w:r w:rsidRPr="000C493B">
        <w:rPr>
          <w:rFonts w:cs="Arial"/>
          <w:szCs w:val="20"/>
          <w:lang w:val="sl-SI" w:eastAsia="ar-SA"/>
        </w:rPr>
        <w:t>predpisana</w:t>
      </w:r>
      <w:r>
        <w:rPr>
          <w:rFonts w:cs="Arial"/>
          <w:szCs w:val="20"/>
          <w:lang w:val="sl-SI" w:eastAsia="ar-SA"/>
        </w:rPr>
        <w:t xml:space="preserve"> pridobitev mnenja pristojnega </w:t>
      </w:r>
      <w:proofErr w:type="spellStart"/>
      <w:r>
        <w:rPr>
          <w:rFonts w:cs="Arial"/>
          <w:szCs w:val="20"/>
          <w:lang w:val="sl-SI" w:eastAsia="ar-SA"/>
        </w:rPr>
        <w:t>mnenjedajalca</w:t>
      </w:r>
      <w:proofErr w:type="spellEnd"/>
      <w:r>
        <w:rPr>
          <w:rFonts w:cs="Arial"/>
          <w:szCs w:val="20"/>
          <w:lang w:val="sl-SI" w:eastAsia="ar-SA"/>
        </w:rPr>
        <w:t>, mora biti to predloženo pristojnemu upravnemu organu za gradbene zadeve v postopku izdaje gradbenega dovoljenja.</w:t>
      </w:r>
      <w:r w:rsidRPr="00CD05E7">
        <w:rPr>
          <w:rFonts w:cs="Arial"/>
          <w:szCs w:val="20"/>
          <w:lang w:val="sl-SI" w:eastAsia="ar-SA"/>
        </w:rPr>
        <w:t xml:space="preserve"> </w:t>
      </w:r>
    </w:p>
    <w:p w:rsidR="00CA19A2" w:rsidRPr="00CD05E7" w:rsidRDefault="00CA19A2" w:rsidP="00CA19A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Če </w:t>
      </w:r>
      <w:r>
        <w:rPr>
          <w:rFonts w:cs="Arial"/>
          <w:szCs w:val="20"/>
          <w:lang w:val="sl-SI" w:eastAsia="ar-SA"/>
        </w:rPr>
        <w:t>investitor</w:t>
      </w:r>
      <w:r w:rsidRPr="00CD05E7">
        <w:rPr>
          <w:rFonts w:cs="Arial"/>
          <w:szCs w:val="20"/>
          <w:lang w:val="sl-SI" w:eastAsia="ar-SA"/>
        </w:rPr>
        <w:t xml:space="preserve"> dokaže, da </w:t>
      </w:r>
      <w:r>
        <w:rPr>
          <w:rFonts w:cs="Arial"/>
          <w:szCs w:val="20"/>
          <w:lang w:val="sl-SI" w:eastAsia="ar-SA"/>
        </w:rPr>
        <w:t xml:space="preserve">mnenje ni bilo izdano v roku, </w:t>
      </w:r>
      <w:r w:rsidR="00A71BCB">
        <w:rPr>
          <w:rFonts w:cs="Arial"/>
          <w:szCs w:val="20"/>
          <w:lang w:val="sl-SI" w:eastAsia="ar-SA"/>
        </w:rPr>
        <w:t>iz šestega odstavka 31. člena</w:t>
      </w:r>
      <w:r w:rsidRPr="00CD05E7">
        <w:rPr>
          <w:rFonts w:cs="Arial"/>
          <w:szCs w:val="20"/>
          <w:lang w:val="sl-SI" w:eastAsia="ar-SA"/>
        </w:rPr>
        <w:t xml:space="preserve"> tega zakona, pristojni upravni organ za gradbene zadeve pozove </w:t>
      </w:r>
      <w:proofErr w:type="spellStart"/>
      <w:r w:rsidRPr="00CD05E7">
        <w:rPr>
          <w:rFonts w:cs="Arial"/>
          <w:szCs w:val="20"/>
          <w:lang w:val="sl-SI" w:eastAsia="ar-SA"/>
        </w:rPr>
        <w:t>mnenjedajalca</w:t>
      </w:r>
      <w:proofErr w:type="spellEnd"/>
      <w:r w:rsidRPr="00CD05E7">
        <w:rPr>
          <w:rFonts w:cs="Arial"/>
          <w:szCs w:val="20"/>
          <w:lang w:val="sl-SI" w:eastAsia="ar-SA"/>
        </w:rPr>
        <w:t xml:space="preserve">, da v </w:t>
      </w:r>
      <w:r>
        <w:rPr>
          <w:rFonts w:cs="Arial"/>
          <w:szCs w:val="20"/>
          <w:lang w:val="sl-SI" w:eastAsia="ar-SA"/>
        </w:rPr>
        <w:t xml:space="preserve">osmih dneh od prejema poziva </w:t>
      </w:r>
      <w:r w:rsidRPr="00CD05E7">
        <w:rPr>
          <w:rFonts w:cs="Arial"/>
          <w:szCs w:val="20"/>
          <w:lang w:val="sl-SI" w:eastAsia="ar-SA"/>
        </w:rPr>
        <w:t xml:space="preserve">da mnenje. Če </w:t>
      </w:r>
      <w:r>
        <w:rPr>
          <w:rFonts w:cs="Arial"/>
          <w:szCs w:val="20"/>
          <w:lang w:val="sl-SI" w:eastAsia="ar-SA"/>
        </w:rPr>
        <w:t>v tem roku mnenje ni izdano</w:t>
      </w:r>
      <w:r w:rsidRPr="00CD05E7">
        <w:rPr>
          <w:rFonts w:cs="Arial"/>
          <w:szCs w:val="20"/>
          <w:lang w:val="sl-SI" w:eastAsia="ar-SA"/>
        </w:rPr>
        <w:t xml:space="preserve">, </w:t>
      </w:r>
      <w:r>
        <w:rPr>
          <w:rFonts w:cs="Arial"/>
          <w:szCs w:val="20"/>
          <w:lang w:val="sl-SI" w:eastAsia="ar-SA"/>
        </w:rPr>
        <w:t xml:space="preserve">ga pristojni upravni organ za gradbene zadeve </w:t>
      </w:r>
      <w:r w:rsidRPr="00CD05E7">
        <w:rPr>
          <w:rFonts w:cs="Arial"/>
          <w:szCs w:val="20"/>
          <w:lang w:val="sl-SI" w:eastAsia="ar-SA"/>
        </w:rPr>
        <w:t xml:space="preserve">pridobi </w:t>
      </w:r>
      <w:r>
        <w:rPr>
          <w:rFonts w:cs="Arial"/>
          <w:szCs w:val="20"/>
          <w:lang w:val="sl-SI" w:eastAsia="ar-SA"/>
        </w:rPr>
        <w:t>od</w:t>
      </w:r>
      <w:r w:rsidRPr="00CD05E7">
        <w:rPr>
          <w:rFonts w:cs="Arial"/>
          <w:szCs w:val="20"/>
          <w:lang w:val="sl-SI" w:eastAsia="ar-SA"/>
        </w:rPr>
        <w:t xml:space="preserve"> pristojnega organa za nadzor nad </w:t>
      </w:r>
      <w:proofErr w:type="spellStart"/>
      <w:r w:rsidRPr="00CD05E7">
        <w:rPr>
          <w:rFonts w:cs="Arial"/>
          <w:szCs w:val="20"/>
          <w:lang w:val="sl-SI" w:eastAsia="ar-SA"/>
        </w:rPr>
        <w:t>mnenjedajalcem</w:t>
      </w:r>
      <w:proofErr w:type="spellEnd"/>
      <w:r w:rsidRPr="00CD05E7">
        <w:rPr>
          <w:rFonts w:cs="Arial"/>
          <w:szCs w:val="20"/>
          <w:lang w:val="sl-SI" w:eastAsia="ar-SA"/>
        </w:rPr>
        <w:t xml:space="preserve"> ali </w:t>
      </w:r>
      <w:r>
        <w:rPr>
          <w:rFonts w:cs="Arial"/>
          <w:szCs w:val="20"/>
          <w:lang w:val="sl-SI" w:eastAsia="ar-SA"/>
        </w:rPr>
        <w:t>od</w:t>
      </w:r>
      <w:r w:rsidRPr="00CD05E7">
        <w:rPr>
          <w:rFonts w:cs="Arial"/>
          <w:szCs w:val="20"/>
          <w:lang w:val="sl-SI" w:eastAsia="ar-SA"/>
        </w:rPr>
        <w:t xml:space="preserve"> izvedenca glede skladnosti s predpisi s področja </w:t>
      </w:r>
      <w:proofErr w:type="spellStart"/>
      <w:r w:rsidRPr="00CD05E7">
        <w:rPr>
          <w:rFonts w:cs="Arial"/>
          <w:szCs w:val="20"/>
          <w:lang w:val="sl-SI" w:eastAsia="ar-SA"/>
        </w:rPr>
        <w:t>mnenjedajalca</w:t>
      </w:r>
      <w:proofErr w:type="spellEnd"/>
      <w:r w:rsidRPr="00CD05E7">
        <w:rPr>
          <w:rFonts w:cs="Arial"/>
          <w:szCs w:val="20"/>
          <w:lang w:val="sl-SI" w:eastAsia="ar-SA"/>
        </w:rPr>
        <w:t xml:space="preserve">, pri čemer stroške izvedenca v celoti krije </w:t>
      </w:r>
      <w:proofErr w:type="spellStart"/>
      <w:r w:rsidRPr="00CD05E7">
        <w:rPr>
          <w:rFonts w:cs="Arial"/>
          <w:szCs w:val="20"/>
          <w:lang w:val="sl-SI" w:eastAsia="ar-SA"/>
        </w:rPr>
        <w:t>mnenjedajalec</w:t>
      </w:r>
      <w:proofErr w:type="spellEnd"/>
      <w:r w:rsidRPr="00CD05E7">
        <w:rPr>
          <w:rFonts w:cs="Arial"/>
          <w:szCs w:val="20"/>
          <w:lang w:val="sl-SI" w:eastAsia="ar-SA"/>
        </w:rPr>
        <w:t xml:space="preserve">. Izvedenec ima pravico od </w:t>
      </w:r>
      <w:proofErr w:type="spellStart"/>
      <w:r w:rsidRPr="00CD05E7">
        <w:rPr>
          <w:rFonts w:cs="Arial"/>
          <w:szCs w:val="20"/>
          <w:lang w:val="sl-SI" w:eastAsia="ar-SA"/>
        </w:rPr>
        <w:t>mnenjedajalca</w:t>
      </w:r>
      <w:proofErr w:type="spellEnd"/>
      <w:r w:rsidRPr="00CD05E7">
        <w:rPr>
          <w:rFonts w:cs="Arial"/>
          <w:szCs w:val="20"/>
          <w:lang w:val="sl-SI" w:eastAsia="ar-SA"/>
        </w:rPr>
        <w:t xml:space="preserve"> zahtevati vse podatke, ki </w:t>
      </w:r>
      <w:r>
        <w:rPr>
          <w:rFonts w:cs="Arial"/>
          <w:szCs w:val="20"/>
          <w:lang w:val="sl-SI" w:eastAsia="ar-SA"/>
        </w:rPr>
        <w:t xml:space="preserve">so potrebni za pripravo mnenja. </w:t>
      </w:r>
      <w:r w:rsidRPr="00CD05E7">
        <w:rPr>
          <w:rFonts w:cs="Arial"/>
          <w:szCs w:val="20"/>
          <w:lang w:val="sl-SI" w:eastAsia="ar-SA"/>
        </w:rPr>
        <w:t>Te podatke lahko uporablja samo za potrebe prip</w:t>
      </w:r>
      <w:r>
        <w:rPr>
          <w:rFonts w:cs="Arial"/>
          <w:szCs w:val="20"/>
          <w:lang w:val="sl-SI" w:eastAsia="ar-SA"/>
        </w:rPr>
        <w:t>rave mnenja v konkretni zadevi.</w:t>
      </w:r>
    </w:p>
    <w:p w:rsidR="00CA19A2" w:rsidRPr="00C03673" w:rsidRDefault="00CA19A2" w:rsidP="00CA19A2">
      <w:pPr>
        <w:suppressAutoHyphens/>
        <w:overflowPunct w:val="0"/>
        <w:autoSpaceDE w:val="0"/>
        <w:spacing w:line="240" w:lineRule="auto"/>
        <w:textAlignment w:val="baseline"/>
        <w:rPr>
          <w:rFonts w:cs="Arial"/>
          <w:color w:val="FF0000"/>
          <w:szCs w:val="20"/>
          <w:lang w:val="sl-SI" w:eastAsia="ar-SA"/>
        </w:rPr>
      </w:pPr>
      <w:r>
        <w:rPr>
          <w:rFonts w:cs="Arial"/>
          <w:szCs w:val="20"/>
          <w:lang w:val="sl-SI" w:eastAsia="ar-SA"/>
        </w:rPr>
        <w:t>(3</w:t>
      </w:r>
      <w:r w:rsidRPr="00CD05E7">
        <w:rPr>
          <w:rFonts w:cs="Arial"/>
          <w:szCs w:val="20"/>
          <w:lang w:val="sl-SI" w:eastAsia="ar-SA"/>
        </w:rPr>
        <w:t>) V primer</w:t>
      </w:r>
      <w:r>
        <w:rPr>
          <w:rFonts w:cs="Arial"/>
          <w:szCs w:val="20"/>
          <w:lang w:val="sl-SI" w:eastAsia="ar-SA"/>
        </w:rPr>
        <w:t xml:space="preserve">u neusklajenih, nejasnih mnenj ali </w:t>
      </w:r>
      <w:r w:rsidRPr="00CD05E7">
        <w:rPr>
          <w:rFonts w:cs="Arial"/>
          <w:szCs w:val="20"/>
          <w:lang w:val="sl-SI" w:eastAsia="ar-SA"/>
        </w:rPr>
        <w:t>mnenj, ki nimajo ustrezne pravne podlage, lahko pristojni upravni organ za gradbene zadeve raz</w:t>
      </w:r>
      <w:r>
        <w:rPr>
          <w:rFonts w:cs="Arial"/>
          <w:szCs w:val="20"/>
          <w:lang w:val="sl-SI" w:eastAsia="ar-SA"/>
        </w:rPr>
        <w:t xml:space="preserve">piše ustno obravnavo z namenom uskladitve ali spremembe mnenj. Če </w:t>
      </w:r>
      <w:r w:rsidRPr="00CD05E7">
        <w:rPr>
          <w:rFonts w:cs="Arial"/>
          <w:szCs w:val="20"/>
          <w:lang w:val="sl-SI" w:eastAsia="ar-SA"/>
        </w:rPr>
        <w:t>u</w:t>
      </w:r>
      <w:r>
        <w:rPr>
          <w:rFonts w:cs="Arial"/>
          <w:szCs w:val="20"/>
          <w:lang w:val="sl-SI" w:eastAsia="ar-SA"/>
        </w:rPr>
        <w:t>skladitev ali sprememba mnenj ni</w:t>
      </w:r>
      <w:r w:rsidRPr="00CD05E7">
        <w:rPr>
          <w:rFonts w:cs="Arial"/>
          <w:szCs w:val="20"/>
          <w:lang w:val="sl-SI" w:eastAsia="ar-SA"/>
        </w:rPr>
        <w:t xml:space="preserve"> doseže</w:t>
      </w:r>
      <w:r>
        <w:rPr>
          <w:rFonts w:cs="Arial"/>
          <w:szCs w:val="20"/>
          <w:lang w:val="sl-SI" w:eastAsia="ar-SA"/>
        </w:rPr>
        <w:t>na</w:t>
      </w:r>
      <w:r w:rsidRPr="00CD05E7">
        <w:rPr>
          <w:rFonts w:cs="Arial"/>
          <w:szCs w:val="20"/>
          <w:lang w:val="sl-SI" w:eastAsia="ar-SA"/>
        </w:rPr>
        <w:t>, lahko odloči sam</w:t>
      </w:r>
      <w:r w:rsidR="0077396F">
        <w:rPr>
          <w:rFonts w:cs="Arial"/>
          <w:szCs w:val="20"/>
          <w:lang w:val="sl-SI" w:eastAsia="ar-SA"/>
        </w:rPr>
        <w:t xml:space="preserve"> po opravljenem ugotovitvenem postopku</w:t>
      </w:r>
      <w:r w:rsidRPr="00CD05E7">
        <w:rPr>
          <w:rFonts w:cs="Arial"/>
          <w:szCs w:val="20"/>
          <w:lang w:val="sl-SI" w:eastAsia="ar-SA"/>
        </w:rPr>
        <w:t xml:space="preserve"> ali s pomočjo mnenja pristojnega organa za nadzor</w:t>
      </w:r>
      <w:r w:rsidR="00597A0E">
        <w:rPr>
          <w:rFonts w:cs="Arial"/>
          <w:szCs w:val="20"/>
          <w:lang w:val="sl-SI" w:eastAsia="ar-SA"/>
        </w:rPr>
        <w:t xml:space="preserve"> nad </w:t>
      </w:r>
      <w:proofErr w:type="spellStart"/>
      <w:r w:rsidR="00597A0E">
        <w:rPr>
          <w:rFonts w:cs="Arial"/>
          <w:szCs w:val="20"/>
          <w:lang w:val="sl-SI" w:eastAsia="ar-SA"/>
        </w:rPr>
        <w:t>mnenjedajalcem</w:t>
      </w:r>
      <w:proofErr w:type="spellEnd"/>
      <w:r w:rsidRPr="00CD05E7">
        <w:rPr>
          <w:rFonts w:cs="Arial"/>
          <w:szCs w:val="20"/>
          <w:lang w:val="sl-SI" w:eastAsia="ar-SA"/>
        </w:rPr>
        <w:t>.</w:t>
      </w:r>
      <w:r w:rsidR="006A3DAC">
        <w:rPr>
          <w:rFonts w:cs="Arial"/>
          <w:szCs w:val="20"/>
          <w:lang w:val="sl-SI" w:eastAsia="ar-SA"/>
        </w:rPr>
        <w:t xml:space="preserve"> </w:t>
      </w:r>
    </w:p>
    <w:p w:rsidR="00CA19A2" w:rsidRDefault="00CA19A2"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(4</w:t>
      </w:r>
      <w:r>
        <w:rPr>
          <w:rFonts w:cs="Arial"/>
          <w:szCs w:val="20"/>
          <w:lang w:val="sl-SI" w:eastAsia="ar-SA"/>
        </w:rPr>
        <w:t xml:space="preserve">) </w:t>
      </w:r>
      <w:r w:rsidRPr="008C3D64">
        <w:rPr>
          <w:rFonts w:cs="Arial"/>
          <w:szCs w:val="20"/>
          <w:lang w:val="sl-SI" w:eastAsia="ar-SA"/>
        </w:rPr>
        <w:t>V primeru iz drug</w:t>
      </w:r>
      <w:r>
        <w:rPr>
          <w:rFonts w:cs="Arial"/>
          <w:szCs w:val="20"/>
          <w:lang w:val="sl-SI" w:eastAsia="ar-SA"/>
        </w:rPr>
        <w:t xml:space="preserve">ega in tretjega odstavka tega člena je treba </w:t>
      </w:r>
      <w:r w:rsidRPr="008C3D64">
        <w:rPr>
          <w:rFonts w:cs="Arial"/>
          <w:szCs w:val="20"/>
          <w:lang w:val="sl-SI" w:eastAsia="ar-SA"/>
        </w:rPr>
        <w:t>glede skladnosti s predpisi</w:t>
      </w:r>
      <w:r w:rsidR="00A71BCB">
        <w:rPr>
          <w:rFonts w:cs="Arial"/>
          <w:szCs w:val="20"/>
          <w:lang w:val="sl-SI" w:eastAsia="ar-SA"/>
        </w:rPr>
        <w:t>, ki urejajo</w:t>
      </w:r>
      <w:r w:rsidRPr="008C3D64">
        <w:rPr>
          <w:rFonts w:cs="Arial"/>
          <w:szCs w:val="20"/>
          <w:lang w:val="sl-SI" w:eastAsia="ar-SA"/>
        </w:rPr>
        <w:t xml:space="preserve"> </w:t>
      </w:r>
      <w:r w:rsidR="00A71BCB">
        <w:rPr>
          <w:rFonts w:cs="Arial"/>
          <w:szCs w:val="20"/>
          <w:lang w:val="sl-SI" w:eastAsia="ar-SA"/>
        </w:rPr>
        <w:t>ohranjanje</w:t>
      </w:r>
      <w:r>
        <w:rPr>
          <w:rFonts w:cs="Arial"/>
          <w:szCs w:val="20"/>
          <w:lang w:val="sl-SI" w:eastAsia="ar-SA"/>
        </w:rPr>
        <w:t xml:space="preserve"> narave</w:t>
      </w:r>
      <w:r w:rsidR="00A71BCB">
        <w:rPr>
          <w:rFonts w:cs="Arial"/>
          <w:szCs w:val="20"/>
          <w:lang w:val="sl-SI" w:eastAsia="ar-SA"/>
        </w:rPr>
        <w:t>,</w:t>
      </w:r>
      <w:r>
        <w:rPr>
          <w:rFonts w:cs="Arial"/>
          <w:szCs w:val="20"/>
          <w:lang w:val="sl-SI" w:eastAsia="ar-SA"/>
        </w:rPr>
        <w:t xml:space="preserve"> za presojo sprejemljivosti </w:t>
      </w:r>
      <w:r w:rsidRPr="008C3D64">
        <w:rPr>
          <w:rFonts w:cs="Arial"/>
          <w:szCs w:val="20"/>
          <w:lang w:val="sl-SI" w:eastAsia="ar-SA"/>
        </w:rPr>
        <w:t>uporabiti metodologijo za presojo sprejemljivosti, določeno v predpisi</w:t>
      </w:r>
      <w:r>
        <w:rPr>
          <w:rFonts w:cs="Arial"/>
          <w:szCs w:val="20"/>
          <w:lang w:val="sl-SI" w:eastAsia="ar-SA"/>
        </w:rPr>
        <w:t>h</w:t>
      </w:r>
      <w:r w:rsidR="00A71BCB">
        <w:rPr>
          <w:rFonts w:cs="Arial"/>
          <w:szCs w:val="20"/>
          <w:lang w:val="sl-SI" w:eastAsia="ar-SA"/>
        </w:rPr>
        <w:t>, ki urejajo</w:t>
      </w:r>
      <w:r>
        <w:rPr>
          <w:rFonts w:cs="Arial"/>
          <w:szCs w:val="20"/>
          <w:lang w:val="sl-SI" w:eastAsia="ar-SA"/>
        </w:rPr>
        <w:t xml:space="preserve"> </w:t>
      </w:r>
      <w:r w:rsidR="00A71BCB">
        <w:rPr>
          <w:rFonts w:cs="Arial"/>
          <w:szCs w:val="20"/>
          <w:lang w:val="sl-SI" w:eastAsia="ar-SA"/>
        </w:rPr>
        <w:t>ohranjanje</w:t>
      </w:r>
      <w:r>
        <w:rPr>
          <w:rFonts w:cs="Arial"/>
          <w:szCs w:val="20"/>
          <w:lang w:val="sl-SI" w:eastAsia="ar-SA"/>
        </w:rPr>
        <w:t xml:space="preserve"> narave</w:t>
      </w:r>
      <w:r w:rsidR="00A71BCB">
        <w:rPr>
          <w:rFonts w:cs="Arial"/>
          <w:szCs w:val="20"/>
          <w:lang w:val="sl-SI" w:eastAsia="ar-SA"/>
        </w:rPr>
        <w:t>,</w:t>
      </w:r>
      <w:r>
        <w:rPr>
          <w:rFonts w:cs="Arial"/>
          <w:szCs w:val="20"/>
          <w:lang w:val="sl-SI" w:eastAsia="ar-SA"/>
        </w:rPr>
        <w:t xml:space="preserve"> in se </w:t>
      </w:r>
      <w:r w:rsidRPr="008C3D64">
        <w:rPr>
          <w:rFonts w:cs="Arial"/>
          <w:szCs w:val="20"/>
          <w:lang w:val="sl-SI" w:eastAsia="ar-SA"/>
        </w:rPr>
        <w:t>prepriča</w:t>
      </w:r>
      <w:r>
        <w:rPr>
          <w:rFonts w:cs="Arial"/>
          <w:szCs w:val="20"/>
          <w:lang w:val="sl-SI" w:eastAsia="ar-SA"/>
        </w:rPr>
        <w:t>ti</w:t>
      </w:r>
      <w:r w:rsidRPr="008C3D64">
        <w:rPr>
          <w:rFonts w:cs="Arial"/>
          <w:szCs w:val="20"/>
          <w:lang w:val="sl-SI" w:eastAsia="ar-SA"/>
        </w:rPr>
        <w:t>, da nameravana gradnja ne bo škodljivo vplivala na varstvene cilje varovanih območij, njihovo celovitost in povezanost.</w:t>
      </w:r>
    </w:p>
    <w:p w:rsidR="00454183" w:rsidRDefault="00454183" w:rsidP="00E16D6B">
      <w:pPr>
        <w:spacing w:line="240" w:lineRule="auto"/>
        <w:rPr>
          <w:rFonts w:cs="Arial"/>
          <w:b/>
          <w:szCs w:val="20"/>
          <w:lang w:val="sl-SI" w:eastAsia="ar-SA"/>
        </w:rPr>
      </w:pPr>
    </w:p>
    <w:p w:rsidR="00850DCB" w:rsidRPr="00CD05E7" w:rsidRDefault="00850DCB" w:rsidP="00935387">
      <w:pPr>
        <w:spacing w:line="240" w:lineRule="auto"/>
        <w:jc w:val="center"/>
        <w:rPr>
          <w:rFonts w:cs="Arial"/>
          <w:b/>
          <w:szCs w:val="20"/>
          <w:lang w:val="sl-SI" w:eastAsia="ar-SA"/>
        </w:rPr>
      </w:pPr>
      <w:r w:rsidRPr="00CD05E7">
        <w:rPr>
          <w:rFonts w:cs="Arial"/>
          <w:b/>
          <w:szCs w:val="20"/>
          <w:lang w:val="sl-SI" w:eastAsia="ar-SA"/>
        </w:rPr>
        <w:t>41.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(ustna obravnava in ugotovitveni postopek)</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Pristojni upravni organ za gradbene zadeve </w:t>
      </w:r>
      <w:r w:rsidR="00D9088A">
        <w:rPr>
          <w:rFonts w:cs="Arial"/>
          <w:szCs w:val="20"/>
          <w:lang w:val="sl-SI" w:eastAsia="ar-SA"/>
        </w:rPr>
        <w:t>opravi</w:t>
      </w:r>
      <w:r w:rsidRPr="00CD05E7">
        <w:rPr>
          <w:rFonts w:cs="Arial"/>
          <w:szCs w:val="20"/>
          <w:lang w:val="sl-SI" w:eastAsia="ar-SA"/>
        </w:rPr>
        <w:t xml:space="preserve"> ustno obravnavo, če so se v postopek priglasili stranski udeleženci, če to lahko pri</w:t>
      </w:r>
      <w:r w:rsidR="004C0502">
        <w:rPr>
          <w:rFonts w:cs="Arial"/>
          <w:szCs w:val="20"/>
          <w:lang w:val="sl-SI" w:eastAsia="ar-SA"/>
        </w:rPr>
        <w:t>pomore</w:t>
      </w:r>
      <w:r w:rsidRPr="00CD05E7">
        <w:rPr>
          <w:rFonts w:cs="Arial"/>
          <w:szCs w:val="20"/>
          <w:lang w:val="sl-SI" w:eastAsia="ar-SA"/>
        </w:rPr>
        <w:t xml:space="preserve"> k pospe</w:t>
      </w:r>
      <w:r w:rsidR="00196409">
        <w:rPr>
          <w:rFonts w:cs="Arial"/>
          <w:szCs w:val="20"/>
          <w:lang w:val="sl-SI" w:eastAsia="ar-SA"/>
        </w:rPr>
        <w:t>šitvi in poenostavitvi postopka ali</w:t>
      </w:r>
      <w:r w:rsidRPr="00CD05E7">
        <w:rPr>
          <w:rFonts w:cs="Arial"/>
          <w:szCs w:val="20"/>
          <w:lang w:val="sl-SI" w:eastAsia="ar-SA"/>
        </w:rPr>
        <w:t xml:space="preserve"> če je treba opraviti ogled, zaslišati priče ali izvedence.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196409">
        <w:rPr>
          <w:rFonts w:cs="Arial"/>
          <w:szCs w:val="20"/>
          <w:lang w:val="sl-SI" w:eastAsia="ar-SA"/>
        </w:rPr>
        <w:t xml:space="preserve">(2) </w:t>
      </w:r>
      <w:r w:rsidR="00196409" w:rsidRPr="00196409">
        <w:rPr>
          <w:rFonts w:cs="Arial"/>
          <w:szCs w:val="20"/>
          <w:lang w:val="sl-SI" w:eastAsia="ar-SA"/>
        </w:rPr>
        <w:t>Ne glede na prejšnji odstavek se u</w:t>
      </w:r>
      <w:r w:rsidR="00D9088A" w:rsidRPr="00196409">
        <w:rPr>
          <w:rFonts w:cs="Arial"/>
          <w:szCs w:val="20"/>
          <w:lang w:val="sl-SI" w:eastAsia="ar-SA"/>
        </w:rPr>
        <w:t>stna obravnava</w:t>
      </w:r>
      <w:r w:rsidR="003C0EE8" w:rsidRPr="00196409">
        <w:rPr>
          <w:rFonts w:cs="Arial"/>
          <w:szCs w:val="20"/>
          <w:lang w:val="sl-SI" w:eastAsia="ar-SA"/>
        </w:rPr>
        <w:t xml:space="preserve"> </w:t>
      </w:r>
      <w:r w:rsidR="00D9088A" w:rsidRPr="00196409">
        <w:rPr>
          <w:rFonts w:cs="Arial"/>
          <w:szCs w:val="20"/>
          <w:lang w:val="sl-SI" w:eastAsia="ar-SA"/>
        </w:rPr>
        <w:t>ne opravi</w:t>
      </w:r>
      <w:r w:rsidRPr="00196409">
        <w:rPr>
          <w:rFonts w:cs="Arial"/>
          <w:szCs w:val="20"/>
          <w:lang w:val="sl-SI" w:eastAsia="ar-SA"/>
        </w:rPr>
        <w:t xml:space="preserve">, če so vsi stranski udeleženci podali izjave, da se z nameravano gradnjo strinjajo in so pridobljena </w:t>
      </w:r>
      <w:r w:rsidR="00A170EB">
        <w:rPr>
          <w:rFonts w:cs="Arial"/>
          <w:szCs w:val="20"/>
          <w:lang w:val="sl-SI" w:eastAsia="ar-SA"/>
        </w:rPr>
        <w:t xml:space="preserve">vsa potrebna </w:t>
      </w:r>
      <w:r w:rsidRPr="00196409">
        <w:rPr>
          <w:rFonts w:cs="Arial"/>
          <w:szCs w:val="20"/>
          <w:lang w:val="sl-SI" w:eastAsia="ar-SA"/>
        </w:rPr>
        <w:t xml:space="preserve">mnenja, iz katerih izhaja, da </w:t>
      </w:r>
      <w:r w:rsidR="00FD3E24">
        <w:rPr>
          <w:rFonts w:cs="Arial"/>
          <w:szCs w:val="20"/>
          <w:lang w:val="sl-SI" w:eastAsia="ar-SA"/>
        </w:rPr>
        <w:t>je nameravana gradnja skladna s predpisi iz njihove pristojnosti</w:t>
      </w:r>
      <w:r w:rsidRPr="00196409">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A71BCB">
        <w:rPr>
          <w:rFonts w:cs="Arial"/>
          <w:szCs w:val="20"/>
          <w:lang w:val="sl-SI" w:eastAsia="ar-SA"/>
        </w:rPr>
        <w:t>N</w:t>
      </w:r>
      <w:r w:rsidRPr="00CD05E7">
        <w:rPr>
          <w:rFonts w:cs="Arial"/>
          <w:szCs w:val="20"/>
          <w:lang w:val="sl-SI" w:eastAsia="ar-SA"/>
        </w:rPr>
        <w:t xml:space="preserve">a </w:t>
      </w:r>
      <w:r w:rsidR="00AF75AB">
        <w:rPr>
          <w:rFonts w:cs="Arial"/>
          <w:szCs w:val="20"/>
          <w:lang w:val="sl-SI" w:eastAsia="ar-SA"/>
        </w:rPr>
        <w:t xml:space="preserve">ustno obravnavo </w:t>
      </w:r>
      <w:r w:rsidR="00A71BCB">
        <w:rPr>
          <w:rFonts w:cs="Arial"/>
          <w:szCs w:val="20"/>
          <w:lang w:val="sl-SI" w:eastAsia="ar-SA"/>
        </w:rPr>
        <w:t xml:space="preserve">se lahko </w:t>
      </w:r>
      <w:r w:rsidRPr="00CD05E7">
        <w:rPr>
          <w:rFonts w:cs="Arial"/>
          <w:szCs w:val="20"/>
          <w:lang w:val="sl-SI" w:eastAsia="ar-SA"/>
        </w:rPr>
        <w:t xml:space="preserve">vabi tudi </w:t>
      </w:r>
      <w:r w:rsidR="0018397B" w:rsidRPr="00CD05E7">
        <w:rPr>
          <w:rFonts w:cs="Arial"/>
          <w:szCs w:val="20"/>
          <w:lang w:val="sl-SI" w:eastAsia="ar-SA"/>
        </w:rPr>
        <w:t>projektanta</w:t>
      </w:r>
      <w:r w:rsidRPr="00CD05E7">
        <w:rPr>
          <w:rFonts w:cs="Arial"/>
          <w:szCs w:val="20"/>
          <w:lang w:val="sl-SI" w:eastAsia="ar-SA"/>
        </w:rPr>
        <w:t xml:space="preserve"> in </w:t>
      </w:r>
      <w:proofErr w:type="spellStart"/>
      <w:r w:rsidRPr="00CD05E7">
        <w:rPr>
          <w:rFonts w:cs="Arial"/>
          <w:szCs w:val="20"/>
          <w:lang w:val="sl-SI" w:eastAsia="ar-SA"/>
        </w:rPr>
        <w:t>mnenjedajalce</w:t>
      </w:r>
      <w:proofErr w:type="spellEnd"/>
      <w:r w:rsidRPr="00CD05E7">
        <w:rPr>
          <w:rFonts w:cs="Arial"/>
          <w:szCs w:val="20"/>
          <w:lang w:val="sl-SI" w:eastAsia="ar-SA"/>
        </w:rPr>
        <w:t>, ki so pod</w:t>
      </w:r>
      <w:r w:rsidR="00AF75AB">
        <w:rPr>
          <w:rFonts w:cs="Arial"/>
          <w:szCs w:val="20"/>
          <w:lang w:val="sl-SI" w:eastAsia="ar-SA"/>
        </w:rPr>
        <w:t>ali mnenje o nameravani gradnji</w:t>
      </w:r>
      <w:r w:rsidRPr="00CD05E7">
        <w:rPr>
          <w:rFonts w:cs="Arial"/>
          <w:szCs w:val="20"/>
          <w:lang w:val="sl-SI" w:eastAsia="ar-SA"/>
        </w:rPr>
        <w:t xml:space="preserve">. </w:t>
      </w:r>
    </w:p>
    <w:p w:rsidR="00850DCB" w:rsidRPr="00D06425"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FD3CB4">
        <w:rPr>
          <w:rFonts w:cs="Arial"/>
          <w:szCs w:val="20"/>
          <w:lang w:val="sl-SI" w:eastAsia="ar-SA"/>
        </w:rPr>
        <w:t>(4) Pristojni upravni organ za gradbene zadeve</w:t>
      </w:r>
      <w:r w:rsidR="00AF75AB" w:rsidRPr="00FD3CB4">
        <w:rPr>
          <w:rFonts w:cs="Arial"/>
          <w:szCs w:val="20"/>
          <w:lang w:val="sl-SI" w:eastAsia="ar-SA"/>
        </w:rPr>
        <w:t xml:space="preserve"> se</w:t>
      </w:r>
      <w:r w:rsidR="00196409" w:rsidRPr="00FD3CB4">
        <w:rPr>
          <w:rFonts w:cs="Arial"/>
          <w:szCs w:val="20"/>
          <w:lang w:val="sl-SI" w:eastAsia="ar-SA"/>
        </w:rPr>
        <w:t xml:space="preserve"> mora</w:t>
      </w:r>
      <w:r w:rsidRPr="00FD3CB4">
        <w:rPr>
          <w:rFonts w:cs="Arial"/>
          <w:szCs w:val="20"/>
          <w:lang w:val="sl-SI" w:eastAsia="ar-SA"/>
        </w:rPr>
        <w:t xml:space="preserve"> v ugotovitvenem postopku izdaje gradbenega dovoljenja, ki se nanaša na obstoječ</w:t>
      </w:r>
      <w:r w:rsidR="00AF75AB" w:rsidRPr="00FD3CB4">
        <w:rPr>
          <w:rFonts w:cs="Arial"/>
          <w:szCs w:val="20"/>
          <w:lang w:val="sl-SI" w:eastAsia="ar-SA"/>
        </w:rPr>
        <w:t>i</w:t>
      </w:r>
      <w:r w:rsidR="00196409" w:rsidRPr="00FD3CB4">
        <w:rPr>
          <w:rFonts w:cs="Arial"/>
          <w:szCs w:val="20"/>
          <w:lang w:val="sl-SI" w:eastAsia="ar-SA"/>
        </w:rPr>
        <w:t xml:space="preserve"> objekt, </w:t>
      </w:r>
      <w:r w:rsidRPr="00FD3CB4">
        <w:rPr>
          <w:rFonts w:cs="Arial"/>
          <w:szCs w:val="20"/>
          <w:lang w:val="sl-SI" w:eastAsia="ar-SA"/>
        </w:rPr>
        <w:t>prepričati o dejanskem stanju na terenu.</w:t>
      </w:r>
      <w:r w:rsidR="00D06425">
        <w:rPr>
          <w:rFonts w:cs="Arial"/>
          <w:color w:val="FF0000"/>
          <w:szCs w:val="20"/>
          <w:lang w:val="sl-SI" w:eastAsia="ar-SA"/>
        </w:rPr>
        <w:t xml:space="preserve"> </w:t>
      </w:r>
    </w:p>
    <w:p w:rsidR="00232A24" w:rsidRDefault="00232A24" w:rsidP="00A71B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(dopolnjevanje zahteve v ugotovitvenem postopku)</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(1) Če iz vsebine popolne zahteve</w:t>
      </w:r>
      <w:r w:rsidR="00196409">
        <w:rPr>
          <w:rFonts w:cs="Arial"/>
          <w:szCs w:val="20"/>
          <w:lang w:val="sl-SI" w:eastAsia="ar-SA"/>
        </w:rPr>
        <w:t xml:space="preserve"> za izdajo gradbenega dovoljenja</w:t>
      </w:r>
      <w:r w:rsidRPr="00CD05E7">
        <w:rPr>
          <w:rFonts w:cs="Arial"/>
          <w:szCs w:val="20"/>
          <w:lang w:val="sl-SI" w:eastAsia="ar-SA"/>
        </w:rPr>
        <w:t xml:space="preserve"> ni mogoče ugotoviti, ali nameravana gradnja izpolnjuje pogoje za izdajo gradbenega dovoljenja, mora investitor na zahtevo pristojnega upravnega organa za gradbene zadeve predložiti dodatna dokazila v roku, ki ga določi pristojni upravni organ za gradbene zadeve. </w:t>
      </w:r>
      <w:r w:rsidR="00AF75AB">
        <w:rPr>
          <w:rFonts w:cs="Arial"/>
          <w:szCs w:val="20"/>
          <w:lang w:val="sl-SI" w:eastAsia="ar-SA"/>
        </w:rPr>
        <w:t>V</w:t>
      </w:r>
      <w:r w:rsidRPr="00CD05E7">
        <w:rPr>
          <w:rFonts w:cs="Arial"/>
          <w:szCs w:val="20"/>
          <w:lang w:val="sl-SI" w:eastAsia="ar-SA"/>
        </w:rPr>
        <w:t xml:space="preserve"> zahtevi za dopolnitev </w:t>
      </w:r>
      <w:r w:rsidR="00AF75AB">
        <w:rPr>
          <w:rFonts w:cs="Arial"/>
          <w:szCs w:val="20"/>
          <w:lang w:val="sl-SI" w:eastAsia="ar-SA"/>
        </w:rPr>
        <w:t>navede</w:t>
      </w:r>
      <w:r w:rsidRPr="00CD05E7">
        <w:rPr>
          <w:rFonts w:cs="Arial"/>
          <w:szCs w:val="20"/>
          <w:lang w:val="sl-SI" w:eastAsia="ar-SA"/>
        </w:rPr>
        <w:t xml:space="preserve"> vse potrebne dopolnitve, ki se nanašajo na celotno predloženo dokumentacijo in dejansko stanje.</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(2) Na predlog investitorja se rok za dopolnitev </w:t>
      </w:r>
      <w:r w:rsidR="00AF75AB">
        <w:rPr>
          <w:rFonts w:cs="Arial"/>
          <w:szCs w:val="20"/>
          <w:lang w:val="sl-SI" w:eastAsia="ar-SA"/>
        </w:rPr>
        <w:t>zahteve</w:t>
      </w:r>
      <w:r w:rsidR="00196409">
        <w:rPr>
          <w:rFonts w:cs="Arial"/>
          <w:szCs w:val="20"/>
          <w:lang w:val="sl-SI" w:eastAsia="ar-SA"/>
        </w:rPr>
        <w:t xml:space="preserve"> iz prejšnjega odstavka</w:t>
      </w:r>
      <w:r w:rsidR="00AF75AB">
        <w:rPr>
          <w:rFonts w:cs="Arial"/>
          <w:szCs w:val="20"/>
          <w:lang w:val="sl-SI" w:eastAsia="ar-SA"/>
        </w:rPr>
        <w:t xml:space="preserve"> lahko podaljša</w:t>
      </w:r>
      <w:r w:rsidRPr="00CD05E7">
        <w:rPr>
          <w:rFonts w:cs="Arial"/>
          <w:szCs w:val="20"/>
          <w:lang w:val="sl-SI" w:eastAsia="ar-SA"/>
        </w:rPr>
        <w:t>. Če zahteva</w:t>
      </w:r>
      <w:r w:rsidR="00196409">
        <w:rPr>
          <w:rFonts w:cs="Arial"/>
          <w:szCs w:val="20"/>
          <w:lang w:val="sl-SI" w:eastAsia="ar-SA"/>
        </w:rPr>
        <w:t xml:space="preserve"> za izdajo gradbenega dovoljenja</w:t>
      </w:r>
      <w:r w:rsidR="00AF75AB">
        <w:rPr>
          <w:rFonts w:cs="Arial"/>
          <w:szCs w:val="20"/>
          <w:lang w:val="sl-SI" w:eastAsia="ar-SA"/>
        </w:rPr>
        <w:t xml:space="preserve"> tudi v tem roku</w:t>
      </w:r>
      <w:r w:rsidRPr="00CD05E7">
        <w:rPr>
          <w:rFonts w:cs="Arial"/>
          <w:szCs w:val="20"/>
          <w:lang w:val="sl-SI" w:eastAsia="ar-SA"/>
        </w:rPr>
        <w:t xml:space="preserve"> ni dopolnjena, se šteje</w:t>
      </w:r>
      <w:r w:rsidR="00A71BCB">
        <w:rPr>
          <w:rFonts w:cs="Arial"/>
          <w:szCs w:val="20"/>
          <w:lang w:val="sl-SI" w:eastAsia="ar-SA"/>
        </w:rPr>
        <w:t>, da</w:t>
      </w:r>
      <w:r w:rsidR="00AF75AB">
        <w:rPr>
          <w:rFonts w:cs="Arial"/>
          <w:szCs w:val="20"/>
          <w:lang w:val="sl-SI" w:eastAsia="ar-SA"/>
        </w:rPr>
        <w:t xml:space="preserve"> je </w:t>
      </w:r>
      <w:r w:rsidR="00A71BCB">
        <w:rPr>
          <w:rFonts w:cs="Arial"/>
          <w:szCs w:val="20"/>
          <w:lang w:val="sl-SI" w:eastAsia="ar-SA"/>
        </w:rPr>
        <w:t>bila umaknjena</w:t>
      </w:r>
      <w:r w:rsidRPr="00CD05E7">
        <w:rPr>
          <w:rFonts w:cs="Arial"/>
          <w:szCs w:val="20"/>
          <w:lang w:val="sl-SI" w:eastAsia="ar-SA"/>
        </w:rPr>
        <w:t xml:space="preserve">. </w:t>
      </w:r>
    </w:p>
    <w:p w:rsidR="00850DCB" w:rsidRPr="00CD05E7" w:rsidRDefault="00850DCB" w:rsidP="00862903">
      <w:pPr>
        <w:spacing w:line="240" w:lineRule="auto"/>
        <w:jc w:val="both"/>
        <w:rPr>
          <w:rFonts w:cs="Arial"/>
          <w:color w:val="FF0000"/>
          <w:szCs w:val="20"/>
          <w:lang w:val="sl-SI" w:eastAsia="ar-SA"/>
        </w:rPr>
      </w:pPr>
      <w:r w:rsidRPr="00CD05E7">
        <w:rPr>
          <w:rFonts w:cs="Arial"/>
          <w:szCs w:val="20"/>
          <w:lang w:val="sl-SI" w:eastAsia="ar-SA"/>
        </w:rPr>
        <w:t xml:space="preserve">(3) Če se med postopkom </w:t>
      </w:r>
      <w:r w:rsidR="00EE2C35">
        <w:rPr>
          <w:rFonts w:cs="Arial"/>
          <w:szCs w:val="20"/>
          <w:lang w:val="sl-SI" w:eastAsia="ar-SA"/>
        </w:rPr>
        <w:t>dokumentacija</w:t>
      </w:r>
      <w:r w:rsidRPr="00CD05E7">
        <w:rPr>
          <w:rFonts w:cs="Arial"/>
          <w:szCs w:val="20"/>
          <w:lang w:val="sl-SI" w:eastAsia="ar-SA"/>
        </w:rPr>
        <w:t xml:space="preserve"> za pridobitev gradbenega dovoljenja spremeni tako, da to lahko vpliva na izdana mnenja ali izjave stranskih udeležencev, mora pristojni upravni organ</w:t>
      </w:r>
      <w:r w:rsidR="00020624">
        <w:rPr>
          <w:rFonts w:cs="Arial"/>
          <w:szCs w:val="20"/>
          <w:lang w:val="sl-SI" w:eastAsia="ar-SA"/>
        </w:rPr>
        <w:t xml:space="preserve"> za gradbene zadeve</w:t>
      </w:r>
      <w:r w:rsidRPr="00CD05E7">
        <w:rPr>
          <w:rFonts w:cs="Arial"/>
          <w:szCs w:val="20"/>
          <w:lang w:val="sl-SI" w:eastAsia="ar-SA"/>
        </w:rPr>
        <w:t xml:space="preserve"> s spremembo seznaniti </w:t>
      </w:r>
      <w:proofErr w:type="spellStart"/>
      <w:r w:rsidRPr="00CD05E7">
        <w:rPr>
          <w:rFonts w:cs="Arial"/>
          <w:szCs w:val="20"/>
          <w:lang w:val="sl-SI" w:eastAsia="ar-SA"/>
        </w:rPr>
        <w:t>mnenjedajalce</w:t>
      </w:r>
      <w:proofErr w:type="spellEnd"/>
      <w:r w:rsidRPr="00CD05E7">
        <w:rPr>
          <w:rFonts w:cs="Arial"/>
          <w:szCs w:val="20"/>
          <w:lang w:val="sl-SI" w:eastAsia="ar-SA"/>
        </w:rPr>
        <w:t xml:space="preserve"> ali stranske udeležence in po potrebi pridobiti njihova nova mnenja ali izjave</w:t>
      </w:r>
      <w:r w:rsidR="00D06425">
        <w:rPr>
          <w:rFonts w:cs="Arial"/>
          <w:szCs w:val="20"/>
          <w:lang w:val="sl-SI" w:eastAsia="ar-SA"/>
        </w:rPr>
        <w:t xml:space="preserve"> v delu, v katerem se je projektna rešitev spremenila</w:t>
      </w:r>
      <w:r w:rsidRPr="00CD05E7">
        <w:rPr>
          <w:rFonts w:cs="Arial"/>
          <w:szCs w:val="20"/>
          <w:lang w:val="sl-SI" w:eastAsia="ar-SA"/>
        </w:rPr>
        <w:t xml:space="preserve">. </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(pogoji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Pristojni upravni organ za gradbene zadeve izda gradbeno dovoljenje, če:</w:t>
      </w:r>
    </w:p>
    <w:p w:rsidR="00850DCB" w:rsidRPr="00CD05E7"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 xml:space="preserve">je </w:t>
      </w:r>
      <w:r w:rsidR="00020624">
        <w:rPr>
          <w:rFonts w:cs="Arial"/>
          <w:szCs w:val="20"/>
          <w:lang w:val="sl-SI" w:eastAsia="ar-SA"/>
        </w:rPr>
        <w:t xml:space="preserve">gradnja </w:t>
      </w:r>
      <w:r w:rsidR="00850DCB" w:rsidRPr="00CD05E7">
        <w:rPr>
          <w:rFonts w:cs="Arial"/>
          <w:szCs w:val="20"/>
          <w:lang w:val="sl-SI" w:eastAsia="ar-SA"/>
        </w:rPr>
        <w:t>skladna z</w:t>
      </w:r>
      <w:r w:rsidR="00746FFF">
        <w:rPr>
          <w:rFonts w:cs="Arial"/>
          <w:szCs w:val="20"/>
          <w:lang w:val="sl-SI" w:eastAsia="ar-SA"/>
        </w:rPr>
        <w:t xml:space="preserve"> določbami prostorskega akta v delu, ki se nanaša na graditev objektov</w:t>
      </w:r>
      <w:r w:rsidR="00A71BCB">
        <w:rPr>
          <w:rFonts w:cs="Arial"/>
          <w:szCs w:val="20"/>
          <w:lang w:val="sl-SI" w:eastAsia="ar-SA"/>
        </w:rPr>
        <w:t>,</w:t>
      </w:r>
      <w:r w:rsidR="006A6838">
        <w:rPr>
          <w:rFonts w:cs="Arial"/>
          <w:szCs w:val="20"/>
          <w:lang w:val="sl-SI" w:eastAsia="ar-SA"/>
        </w:rPr>
        <w:t xml:space="preserve"> in</w:t>
      </w:r>
      <w:r w:rsidR="00850DCB" w:rsidRPr="00CD05E7">
        <w:rPr>
          <w:rFonts w:cs="Arial"/>
          <w:szCs w:val="20"/>
          <w:lang w:val="sl-SI" w:eastAsia="ar-SA"/>
        </w:rPr>
        <w:t xml:space="preserve"> </w:t>
      </w:r>
      <w:r w:rsidR="00AF75AB">
        <w:rPr>
          <w:rFonts w:cs="Arial"/>
          <w:szCs w:val="20"/>
          <w:lang w:val="sl-SI" w:eastAsia="ar-SA"/>
        </w:rPr>
        <w:t>z določbami</w:t>
      </w:r>
      <w:r w:rsidR="00850DCB" w:rsidRPr="00CD05E7">
        <w:rPr>
          <w:rFonts w:cs="Arial"/>
          <w:szCs w:val="20"/>
          <w:lang w:val="sl-SI" w:eastAsia="ar-SA"/>
        </w:rPr>
        <w:t xml:space="preserve"> </w:t>
      </w:r>
      <w:r w:rsidR="00C163DF">
        <w:rPr>
          <w:rFonts w:cs="Arial"/>
          <w:szCs w:val="20"/>
          <w:lang w:val="sl-SI" w:eastAsia="ar-SA"/>
        </w:rPr>
        <w:t>predpisov</w:t>
      </w:r>
      <w:r w:rsidR="00F8598E">
        <w:rPr>
          <w:rFonts w:cs="Arial"/>
          <w:szCs w:val="20"/>
          <w:lang w:val="sl-SI" w:eastAsia="ar-SA"/>
        </w:rPr>
        <w:t xml:space="preserve"> o urejanju</w:t>
      </w:r>
      <w:r w:rsidR="00850DCB" w:rsidRPr="00CD05E7">
        <w:rPr>
          <w:rFonts w:cs="Arial"/>
          <w:szCs w:val="20"/>
          <w:lang w:val="sl-SI" w:eastAsia="ar-SA"/>
        </w:rPr>
        <w:t xml:space="preserve"> prostora,</w:t>
      </w:r>
    </w:p>
    <w:p w:rsidR="00567CE9" w:rsidRPr="00786737" w:rsidRDefault="00567CE9"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 xml:space="preserve">2. </w:t>
      </w:r>
      <w:r w:rsidR="005F2DFE" w:rsidRPr="00786737">
        <w:rPr>
          <w:rFonts w:cs="Arial"/>
          <w:szCs w:val="20"/>
          <w:lang w:val="sl-SI" w:eastAsia="ar-SA"/>
        </w:rPr>
        <w:t xml:space="preserve">da </w:t>
      </w:r>
      <w:r w:rsidR="00232A24">
        <w:rPr>
          <w:rFonts w:cs="Arial"/>
          <w:szCs w:val="20"/>
          <w:lang w:val="sl-SI" w:eastAsia="ar-SA"/>
        </w:rPr>
        <w:t>sta</w:t>
      </w:r>
      <w:r w:rsidR="005F2DFE" w:rsidRPr="00786737">
        <w:rPr>
          <w:rFonts w:cs="Arial"/>
          <w:szCs w:val="20"/>
          <w:lang w:val="sl-SI" w:eastAsia="ar-SA"/>
        </w:rPr>
        <w:t xml:space="preserve"> dokumentacijo za pridobitev gradbenega dovoljenja podpisal</w:t>
      </w:r>
      <w:r w:rsidR="00232A24">
        <w:rPr>
          <w:rFonts w:cs="Arial"/>
          <w:szCs w:val="20"/>
          <w:lang w:val="sl-SI" w:eastAsia="ar-SA"/>
        </w:rPr>
        <w:t>a</w:t>
      </w:r>
      <w:r w:rsidR="005F2DFE" w:rsidRPr="00786737">
        <w:rPr>
          <w:rFonts w:cs="Arial"/>
          <w:szCs w:val="20"/>
          <w:lang w:val="sl-SI" w:eastAsia="ar-SA"/>
        </w:rPr>
        <w:t xml:space="preserve"> projektant in vodja projekta</w:t>
      </w:r>
      <w:r w:rsidR="00DF4BBF">
        <w:rPr>
          <w:rFonts w:cs="Arial"/>
          <w:szCs w:val="20"/>
          <w:lang w:val="sl-SI" w:eastAsia="ar-SA"/>
        </w:rPr>
        <w:t>,</w:t>
      </w:r>
      <w:r w:rsidR="004E1D9E" w:rsidRPr="00786737">
        <w:rPr>
          <w:rFonts w:cs="Arial"/>
          <w:szCs w:val="20"/>
          <w:lang w:val="sl-SI" w:eastAsia="ar-SA"/>
        </w:rPr>
        <w:t xml:space="preserve"> </w:t>
      </w:r>
      <w:r w:rsidR="00DF4BBF">
        <w:rPr>
          <w:rFonts w:cs="Arial"/>
          <w:szCs w:val="20"/>
          <w:lang w:val="sl-SI" w:eastAsia="ar-SA"/>
        </w:rPr>
        <w:t xml:space="preserve">ki je v času izdelave dokumentacije za pridobitev gradbenega dovoljenja izpolnjeval pogoje </w:t>
      </w:r>
      <w:r w:rsidR="00232A24">
        <w:rPr>
          <w:rFonts w:cs="Arial"/>
          <w:szCs w:val="20"/>
          <w:lang w:val="sl-SI" w:eastAsia="ar-SA"/>
        </w:rPr>
        <w:t xml:space="preserve">v </w:t>
      </w:r>
      <w:r w:rsidR="00DF4BBF">
        <w:rPr>
          <w:rFonts w:cs="Arial"/>
          <w:szCs w:val="20"/>
          <w:lang w:val="sl-SI" w:eastAsia="ar-SA"/>
        </w:rPr>
        <w:t>sklad</w:t>
      </w:r>
      <w:r w:rsidR="003F4559">
        <w:rPr>
          <w:rFonts w:cs="Arial"/>
          <w:szCs w:val="20"/>
          <w:lang w:val="sl-SI" w:eastAsia="ar-SA"/>
        </w:rPr>
        <w:t>u</w:t>
      </w:r>
      <w:r w:rsidR="00DF4BBF">
        <w:rPr>
          <w:rFonts w:cs="Arial"/>
          <w:szCs w:val="20"/>
          <w:lang w:val="sl-SI" w:eastAsia="ar-SA"/>
        </w:rPr>
        <w:t xml:space="preserve"> z zakonom, ki ureja arhitekturno in inženirsko dejavnost</w:t>
      </w:r>
      <w:r w:rsidR="00A71BCB">
        <w:rPr>
          <w:rFonts w:cs="Arial"/>
          <w:szCs w:val="20"/>
          <w:lang w:val="sl-SI" w:eastAsia="ar-SA"/>
        </w:rPr>
        <w:t>, ter</w:t>
      </w:r>
      <w:r w:rsidR="00DF4BBF" w:rsidRPr="00786737">
        <w:rPr>
          <w:rFonts w:cs="Arial"/>
          <w:szCs w:val="20"/>
          <w:lang w:val="sl-SI" w:eastAsia="ar-SA"/>
        </w:rPr>
        <w:t xml:space="preserve"> </w:t>
      </w:r>
      <w:r w:rsidR="00DF4BBF">
        <w:rPr>
          <w:rFonts w:cs="Arial"/>
          <w:szCs w:val="20"/>
          <w:lang w:val="sl-SI" w:eastAsia="ar-SA"/>
        </w:rPr>
        <w:t xml:space="preserve">da </w:t>
      </w:r>
      <w:r w:rsidR="00DF4BBF" w:rsidRPr="00786737">
        <w:rPr>
          <w:rFonts w:cs="Arial"/>
          <w:szCs w:val="20"/>
          <w:lang w:val="sl-SI" w:eastAsia="ar-SA"/>
        </w:rPr>
        <w:t xml:space="preserve">je </w:t>
      </w:r>
      <w:r w:rsidR="00DF4BBF">
        <w:rPr>
          <w:rFonts w:cs="Arial"/>
          <w:szCs w:val="20"/>
          <w:lang w:val="sl-SI" w:eastAsia="ar-SA"/>
        </w:rPr>
        <w:t>njen sestavni del</w:t>
      </w:r>
      <w:r w:rsidR="00DF4BBF" w:rsidRPr="00786737">
        <w:rPr>
          <w:rFonts w:cs="Arial"/>
          <w:szCs w:val="20"/>
          <w:lang w:val="sl-SI" w:eastAsia="ar-SA"/>
        </w:rPr>
        <w:t xml:space="preserve"> </w:t>
      </w:r>
      <w:r w:rsidR="00DF4BBF">
        <w:rPr>
          <w:rFonts w:cs="Arial"/>
          <w:szCs w:val="20"/>
          <w:lang w:val="sl-SI" w:eastAsia="ar-SA"/>
        </w:rPr>
        <w:t xml:space="preserve">njuna </w:t>
      </w:r>
      <w:r w:rsidR="00DF4BBF" w:rsidRPr="00786737">
        <w:rPr>
          <w:rFonts w:cs="Arial"/>
          <w:szCs w:val="20"/>
          <w:lang w:val="sl-SI" w:eastAsia="ar-SA"/>
        </w:rPr>
        <w:t xml:space="preserve">podpisana izjava, da </w:t>
      </w:r>
      <w:r w:rsidR="000B3C64">
        <w:rPr>
          <w:rFonts w:cs="Arial"/>
          <w:szCs w:val="20"/>
          <w:lang w:val="sl-SI" w:eastAsia="ar-SA"/>
        </w:rPr>
        <w:t>so na ravni obdelave dokumentacije za pridobitev gradbenega dovoljenja izpolnjene</w:t>
      </w:r>
      <w:r w:rsidR="00DF4BBF" w:rsidRPr="00786737">
        <w:rPr>
          <w:rFonts w:cs="Arial"/>
          <w:szCs w:val="20"/>
          <w:lang w:val="sl-SI" w:eastAsia="ar-SA"/>
        </w:rPr>
        <w:t xml:space="preserve"> zahtev</w:t>
      </w:r>
      <w:r w:rsidR="000B3C64">
        <w:rPr>
          <w:rFonts w:cs="Arial"/>
          <w:szCs w:val="20"/>
          <w:lang w:val="sl-SI" w:eastAsia="ar-SA"/>
        </w:rPr>
        <w:t>e</w:t>
      </w:r>
      <w:r w:rsidR="00DF4BBF" w:rsidRPr="00786737">
        <w:rPr>
          <w:rFonts w:cs="Arial"/>
          <w:szCs w:val="20"/>
          <w:lang w:val="sl-SI" w:eastAsia="ar-SA"/>
        </w:rPr>
        <w:t xml:space="preserve"> iz 15. člena tega zakona, razen pri nezahtevnih objektih in spremembi namembnosti,</w:t>
      </w:r>
    </w:p>
    <w:p w:rsidR="00C27D70" w:rsidRPr="006A6838" w:rsidRDefault="00567CE9" w:rsidP="00862903">
      <w:pPr>
        <w:suppressAutoHyphens/>
        <w:overflowPunct w:val="0"/>
        <w:autoSpaceDE w:val="0"/>
        <w:spacing w:line="240" w:lineRule="auto"/>
        <w:jc w:val="both"/>
        <w:textAlignment w:val="baseline"/>
        <w:rPr>
          <w:rFonts w:cs="Arial"/>
          <w:color w:val="FF0000"/>
          <w:szCs w:val="20"/>
          <w:lang w:val="sl-SI" w:eastAsia="ar-SA"/>
        </w:rPr>
      </w:pPr>
      <w:r w:rsidRPr="00B01FCF">
        <w:rPr>
          <w:rFonts w:cs="Arial"/>
          <w:szCs w:val="20"/>
          <w:lang w:val="sl-SI" w:eastAsia="ar-SA"/>
        </w:rPr>
        <w:t>3</w:t>
      </w:r>
      <w:r w:rsidR="00F77030" w:rsidRPr="00B01FCF">
        <w:rPr>
          <w:rFonts w:cs="Arial"/>
          <w:szCs w:val="20"/>
          <w:lang w:val="sl-SI" w:eastAsia="ar-SA"/>
        </w:rPr>
        <w:t xml:space="preserve">. </w:t>
      </w:r>
      <w:r w:rsidR="00C27D70">
        <w:rPr>
          <w:rFonts w:cs="Arial"/>
          <w:szCs w:val="20"/>
          <w:lang w:val="sl-SI" w:eastAsia="ar-SA"/>
        </w:rPr>
        <w:t xml:space="preserve">je </w:t>
      </w:r>
      <w:r w:rsidR="00704219" w:rsidRPr="00B01FCF">
        <w:rPr>
          <w:rFonts w:cs="Arial"/>
          <w:szCs w:val="20"/>
          <w:lang w:val="sl-SI" w:eastAsia="ar-SA"/>
        </w:rPr>
        <w:t>v primeru gradnje nove stavbe</w:t>
      </w:r>
      <w:r w:rsidR="008D5D58">
        <w:rPr>
          <w:rFonts w:cs="Arial"/>
          <w:szCs w:val="20"/>
          <w:lang w:val="sl-SI" w:eastAsia="ar-SA"/>
        </w:rPr>
        <w:t>,</w:t>
      </w:r>
      <w:r w:rsidR="00704219" w:rsidRPr="00B01FCF">
        <w:rPr>
          <w:rFonts w:cs="Arial"/>
          <w:szCs w:val="20"/>
          <w:lang w:val="sl-SI" w:eastAsia="ar-SA"/>
        </w:rPr>
        <w:t xml:space="preserve"> </w:t>
      </w:r>
      <w:r w:rsidR="008D5D58">
        <w:rPr>
          <w:rFonts w:cs="Arial"/>
          <w:szCs w:val="20"/>
          <w:lang w:val="sl-SI" w:eastAsia="ar-SA"/>
        </w:rPr>
        <w:t xml:space="preserve">razen </w:t>
      </w:r>
      <w:r w:rsidR="008D5D58" w:rsidRPr="00B01FCF">
        <w:rPr>
          <w:rFonts w:cs="Arial"/>
          <w:szCs w:val="20"/>
          <w:lang w:val="sl-SI" w:eastAsia="ar-SA"/>
        </w:rPr>
        <w:t>pri gradn</w:t>
      </w:r>
      <w:r w:rsidR="008D5D58">
        <w:rPr>
          <w:rFonts w:cs="Arial"/>
          <w:szCs w:val="20"/>
          <w:lang w:val="sl-SI" w:eastAsia="ar-SA"/>
        </w:rPr>
        <w:t xml:space="preserve">ji nezahtevne </w:t>
      </w:r>
      <w:r w:rsidR="008D5D58" w:rsidRPr="00B01FCF">
        <w:rPr>
          <w:rFonts w:cs="Arial"/>
          <w:szCs w:val="20"/>
          <w:lang w:val="sl-SI" w:eastAsia="ar-SA"/>
        </w:rPr>
        <w:t xml:space="preserve">in </w:t>
      </w:r>
      <w:r w:rsidR="008D5D58">
        <w:rPr>
          <w:rFonts w:cs="Arial"/>
          <w:szCs w:val="20"/>
          <w:lang w:val="sl-SI" w:eastAsia="ar-SA"/>
        </w:rPr>
        <w:t>pomožne kmetijske</w:t>
      </w:r>
      <w:r w:rsidR="008D5D58" w:rsidRPr="00B01FCF">
        <w:rPr>
          <w:rFonts w:cs="Arial"/>
          <w:szCs w:val="20"/>
          <w:lang w:val="sl-SI" w:eastAsia="ar-SA"/>
        </w:rPr>
        <w:t xml:space="preserve"> </w:t>
      </w:r>
      <w:r w:rsidR="008D5D58">
        <w:rPr>
          <w:rFonts w:cs="Arial"/>
          <w:szCs w:val="20"/>
          <w:lang w:val="sl-SI" w:eastAsia="ar-SA"/>
        </w:rPr>
        <w:t>stavbe</w:t>
      </w:r>
      <w:r w:rsidR="008D5D58" w:rsidRPr="00B01FCF">
        <w:rPr>
          <w:rFonts w:cs="Arial"/>
          <w:szCs w:val="20"/>
          <w:lang w:val="sl-SI" w:eastAsia="ar-SA"/>
        </w:rPr>
        <w:t xml:space="preserve">, </w:t>
      </w:r>
      <w:r w:rsidR="007D7C2E" w:rsidRPr="00B01FCF">
        <w:rPr>
          <w:rFonts w:cs="Arial"/>
          <w:szCs w:val="20"/>
          <w:lang w:val="sl-SI" w:eastAsia="ar-SA"/>
        </w:rPr>
        <w:t xml:space="preserve">načrtovana gradbena </w:t>
      </w:r>
      <w:r w:rsidR="00FF4C17" w:rsidRPr="00B01FCF">
        <w:rPr>
          <w:rFonts w:cs="Arial"/>
          <w:szCs w:val="20"/>
          <w:lang w:val="sl-SI" w:eastAsia="ar-SA"/>
        </w:rPr>
        <w:t xml:space="preserve">parcela </w:t>
      </w:r>
      <w:r w:rsidR="00C27D70">
        <w:rPr>
          <w:rFonts w:cs="Arial"/>
          <w:szCs w:val="20"/>
          <w:lang w:val="sl-SI" w:eastAsia="ar-SA"/>
        </w:rPr>
        <w:t>skladna z določbam</w:t>
      </w:r>
      <w:r w:rsidR="008D5D58">
        <w:rPr>
          <w:rFonts w:cs="Arial"/>
          <w:szCs w:val="20"/>
          <w:lang w:val="sl-SI" w:eastAsia="ar-SA"/>
        </w:rPr>
        <w:t>i prostorskega akta in predpisi</w:t>
      </w:r>
      <w:r w:rsidR="00C27D70">
        <w:rPr>
          <w:rFonts w:cs="Arial"/>
          <w:szCs w:val="20"/>
          <w:lang w:val="sl-SI" w:eastAsia="ar-SA"/>
        </w:rPr>
        <w:t xml:space="preserve"> o urejanju prostora,</w:t>
      </w:r>
      <w:r w:rsidR="008D5D58" w:rsidRPr="008D5D58">
        <w:rPr>
          <w:rFonts w:cs="Arial"/>
          <w:szCs w:val="20"/>
          <w:lang w:val="sl-SI" w:eastAsia="ar-SA"/>
        </w:rPr>
        <w:t xml:space="preserve"> </w:t>
      </w:r>
    </w:p>
    <w:p w:rsidR="00704219" w:rsidRPr="00B01FCF" w:rsidRDefault="00C27D7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gradbena </w:t>
      </w:r>
      <w:r w:rsidR="008D5D58">
        <w:rPr>
          <w:rFonts w:cs="Arial"/>
          <w:szCs w:val="20"/>
          <w:lang w:val="sl-SI" w:eastAsia="ar-SA"/>
        </w:rPr>
        <w:t xml:space="preserve">parcela, določena </w:t>
      </w:r>
      <w:r w:rsidR="00A71BCB">
        <w:rPr>
          <w:rFonts w:cs="Arial"/>
          <w:szCs w:val="20"/>
          <w:lang w:val="sl-SI" w:eastAsia="ar-SA"/>
        </w:rPr>
        <w:t>v skladu</w:t>
      </w:r>
      <w:r w:rsidR="008D5D58">
        <w:rPr>
          <w:rFonts w:cs="Arial"/>
          <w:szCs w:val="20"/>
          <w:lang w:val="sl-SI" w:eastAsia="ar-SA"/>
        </w:rPr>
        <w:t xml:space="preserve"> s prejšnjo točko, </w:t>
      </w:r>
      <w:r w:rsidR="00FF4C17" w:rsidRPr="00B01FCF">
        <w:rPr>
          <w:rFonts w:cs="Arial"/>
          <w:szCs w:val="20"/>
          <w:lang w:val="sl-SI" w:eastAsia="ar-SA"/>
        </w:rPr>
        <w:t>predstavlja eno zemljiško parcelo, razen</w:t>
      </w:r>
      <w:r w:rsidR="008D5D58">
        <w:rPr>
          <w:rFonts w:cs="Arial"/>
          <w:szCs w:val="20"/>
          <w:lang w:val="sl-SI" w:eastAsia="ar-SA"/>
        </w:rPr>
        <w:t>:</w:t>
      </w:r>
    </w:p>
    <w:p w:rsidR="00FF4C17" w:rsidRPr="00A40128" w:rsidRDefault="00571D57" w:rsidP="00862903">
      <w:pPr>
        <w:suppressAutoHyphens/>
        <w:overflowPunct w:val="0"/>
        <w:autoSpaceDE w:val="0"/>
        <w:spacing w:line="240" w:lineRule="auto"/>
        <w:jc w:val="both"/>
        <w:textAlignment w:val="baseline"/>
        <w:rPr>
          <w:rFonts w:cs="Arial"/>
          <w:szCs w:val="20"/>
          <w:lang w:val="sl-SI" w:eastAsia="ar-SA"/>
        </w:rPr>
      </w:pPr>
      <w:r w:rsidRPr="00A40128">
        <w:rPr>
          <w:rFonts w:cs="Arial"/>
          <w:szCs w:val="20"/>
          <w:lang w:val="sl-SI" w:eastAsia="x-none"/>
        </w:rPr>
        <w:t xml:space="preserve">– </w:t>
      </w:r>
      <w:r w:rsidR="004C0502" w:rsidRPr="00A40128">
        <w:rPr>
          <w:rFonts w:cs="Arial"/>
          <w:szCs w:val="20"/>
          <w:lang w:val="sl-SI" w:eastAsia="ar-SA"/>
        </w:rPr>
        <w:t>na zemljiščih, ki niso stavbna;</w:t>
      </w:r>
    </w:p>
    <w:p w:rsidR="00704219" w:rsidRPr="00A40128" w:rsidRDefault="00571D57" w:rsidP="00862903">
      <w:pPr>
        <w:suppressAutoHyphens/>
        <w:overflowPunct w:val="0"/>
        <w:autoSpaceDE w:val="0"/>
        <w:spacing w:line="240" w:lineRule="auto"/>
        <w:jc w:val="both"/>
        <w:textAlignment w:val="baseline"/>
        <w:rPr>
          <w:rFonts w:cs="Arial"/>
          <w:szCs w:val="20"/>
          <w:lang w:val="sl-SI" w:eastAsia="x-none"/>
        </w:rPr>
      </w:pPr>
      <w:r w:rsidRPr="00A40128">
        <w:rPr>
          <w:rFonts w:cs="Arial"/>
          <w:szCs w:val="20"/>
          <w:lang w:val="sl-SI" w:eastAsia="x-none"/>
        </w:rPr>
        <w:t xml:space="preserve">– </w:t>
      </w:r>
      <w:r w:rsidR="00C100E3" w:rsidRPr="00C100E3">
        <w:rPr>
          <w:rFonts w:cs="Arial"/>
          <w:szCs w:val="20"/>
          <w:lang w:val="sl-SI" w:eastAsia="x-none"/>
        </w:rPr>
        <w:t xml:space="preserve">če gradbena parcela leži na zemljiških parcelah, pri katerih </w:t>
      </w:r>
      <w:proofErr w:type="spellStart"/>
      <w:r w:rsidR="00C100E3" w:rsidRPr="00C100E3">
        <w:rPr>
          <w:rFonts w:cs="Arial"/>
          <w:szCs w:val="20"/>
          <w:lang w:val="sl-SI" w:eastAsia="x-none"/>
        </w:rPr>
        <w:t>poočitev</w:t>
      </w:r>
      <w:proofErr w:type="spellEnd"/>
      <w:r w:rsidR="00C100E3" w:rsidRPr="00C100E3">
        <w:rPr>
          <w:rFonts w:cs="Arial"/>
          <w:szCs w:val="20"/>
          <w:lang w:val="sl-SI" w:eastAsia="x-none"/>
        </w:rPr>
        <w:t xml:space="preserve"> združitve parcel v zemljiški knjigi ni dovoljena</w:t>
      </w:r>
      <w:r w:rsidR="004C0502" w:rsidRPr="00A40128">
        <w:rPr>
          <w:rFonts w:cs="Arial"/>
          <w:szCs w:val="20"/>
          <w:lang w:val="sl-SI" w:eastAsia="x-none"/>
        </w:rPr>
        <w:t>;</w:t>
      </w:r>
    </w:p>
    <w:p w:rsidR="00704219" w:rsidRPr="00A40128" w:rsidRDefault="00571D57" w:rsidP="00862903">
      <w:pPr>
        <w:suppressAutoHyphens/>
        <w:overflowPunct w:val="0"/>
        <w:autoSpaceDE w:val="0"/>
        <w:spacing w:line="240" w:lineRule="auto"/>
        <w:jc w:val="both"/>
        <w:textAlignment w:val="baseline"/>
        <w:rPr>
          <w:rFonts w:cs="Arial"/>
          <w:szCs w:val="20"/>
          <w:lang w:val="sl-SI" w:eastAsia="ar-SA"/>
        </w:rPr>
      </w:pPr>
      <w:r w:rsidRPr="00A40128">
        <w:rPr>
          <w:rFonts w:cs="Arial"/>
          <w:szCs w:val="20"/>
          <w:lang w:val="sl-SI" w:eastAsia="x-none"/>
        </w:rPr>
        <w:t xml:space="preserve">– </w:t>
      </w:r>
      <w:r w:rsidR="00704219" w:rsidRPr="00A40128">
        <w:rPr>
          <w:rFonts w:cs="Arial"/>
          <w:szCs w:val="20"/>
          <w:lang w:val="sl-SI" w:eastAsia="ar-SA"/>
        </w:rPr>
        <w:t>pri objektih, ki se zara</w:t>
      </w:r>
      <w:r w:rsidR="00661EB6">
        <w:rPr>
          <w:rFonts w:cs="Arial"/>
          <w:szCs w:val="20"/>
          <w:lang w:val="sl-SI" w:eastAsia="ar-SA"/>
        </w:rPr>
        <w:t xml:space="preserve">di posebnih fizičnih lastnosti </w:t>
      </w:r>
      <w:r w:rsidR="00704219" w:rsidRPr="00A40128">
        <w:rPr>
          <w:rFonts w:cs="Arial"/>
          <w:szCs w:val="20"/>
          <w:lang w:val="sl-SI" w:eastAsia="ar-SA"/>
        </w:rPr>
        <w:t xml:space="preserve">ali iz drugih podobnih razlogov ne morejo </w:t>
      </w:r>
      <w:r w:rsidR="008D5D58" w:rsidRPr="00A40128">
        <w:rPr>
          <w:rFonts w:cs="Arial"/>
          <w:szCs w:val="20"/>
          <w:lang w:val="sl-SI" w:eastAsia="ar-SA"/>
        </w:rPr>
        <w:t>postaviti</w:t>
      </w:r>
      <w:r w:rsidR="00D1585C" w:rsidRPr="00A40128">
        <w:rPr>
          <w:rFonts w:cs="Arial"/>
          <w:szCs w:val="20"/>
          <w:lang w:val="sl-SI" w:eastAsia="ar-SA"/>
        </w:rPr>
        <w:t xml:space="preserve"> na eni zemljiški parceli,</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5</w:t>
      </w:r>
      <w:r w:rsidR="00567CE9">
        <w:rPr>
          <w:rFonts w:cs="Arial"/>
          <w:szCs w:val="20"/>
          <w:lang w:val="sl-SI" w:eastAsia="ar-SA"/>
        </w:rPr>
        <w:t xml:space="preserve">. </w:t>
      </w:r>
      <w:r w:rsidR="00850DCB" w:rsidRPr="00CD05E7">
        <w:rPr>
          <w:rFonts w:cs="Arial"/>
          <w:szCs w:val="20"/>
          <w:lang w:val="sl-SI" w:eastAsia="ar-SA"/>
        </w:rPr>
        <w:t>je nameravana gradnja skladna s predpisi, ki so podlaga za izdajo mnenj,</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567CE9">
        <w:rPr>
          <w:rFonts w:cs="Arial"/>
          <w:szCs w:val="20"/>
          <w:lang w:val="sl-SI" w:eastAsia="ar-SA"/>
        </w:rPr>
        <w:t xml:space="preserve">. </w:t>
      </w:r>
      <w:r w:rsidR="00850DCB" w:rsidRPr="00CD05E7">
        <w:rPr>
          <w:rFonts w:cs="Arial"/>
          <w:szCs w:val="20"/>
          <w:lang w:val="sl-SI" w:eastAsia="ar-SA"/>
        </w:rPr>
        <w:t xml:space="preserve">iz </w:t>
      </w:r>
      <w:r w:rsidR="00EE2C35">
        <w:rPr>
          <w:rFonts w:cs="Arial"/>
          <w:szCs w:val="20"/>
          <w:lang w:val="sl-SI" w:eastAsia="ar-SA"/>
        </w:rPr>
        <w:t>dokumentacije</w:t>
      </w:r>
      <w:r w:rsidR="00850DCB" w:rsidRPr="00CD05E7">
        <w:rPr>
          <w:rFonts w:cs="Arial"/>
          <w:szCs w:val="20"/>
          <w:lang w:val="sl-SI" w:eastAsia="ar-SA"/>
        </w:rPr>
        <w:t xml:space="preserve"> za pridobitev gradbenega dovoljenja izhaja, da bo zagotovljena minimalna komunalna oskrba, </w:t>
      </w:r>
    </w:p>
    <w:p w:rsidR="00A71BCB" w:rsidRDefault="00DF4BBF"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7</w:t>
      </w:r>
      <w:r w:rsidR="00567CE9">
        <w:rPr>
          <w:rFonts w:cs="Arial"/>
          <w:szCs w:val="20"/>
          <w:lang w:val="sl-SI" w:eastAsia="ar-SA"/>
        </w:rPr>
        <w:t xml:space="preserve">. </w:t>
      </w:r>
      <w:r w:rsidR="00850DCB" w:rsidRPr="00CD05E7">
        <w:rPr>
          <w:rFonts w:cs="Arial"/>
          <w:szCs w:val="20"/>
          <w:lang w:val="sl-SI" w:eastAsia="ar-SA"/>
        </w:rPr>
        <w:t xml:space="preserve">nameravana gradnja ne bo </w:t>
      </w:r>
      <w:r w:rsidR="00850DCB" w:rsidRPr="00CD5AAE">
        <w:rPr>
          <w:rFonts w:cs="Arial"/>
          <w:szCs w:val="20"/>
          <w:lang w:val="sl-SI" w:eastAsia="ar-SA"/>
        </w:rPr>
        <w:t>škodljivo vplivala na varstvene cilje varovanih območij,</w:t>
      </w:r>
      <w:r w:rsidR="00850DCB" w:rsidRPr="00CD05E7">
        <w:rPr>
          <w:rFonts w:cs="Arial"/>
          <w:szCs w:val="20"/>
          <w:lang w:val="sl-SI" w:eastAsia="ar-SA"/>
        </w:rPr>
        <w:t xml:space="preserve"> njihovo celovitost in povezanost, če je za objekt, </w:t>
      </w:r>
      <w:r w:rsidR="00F84F87">
        <w:rPr>
          <w:rFonts w:cs="Arial"/>
          <w:szCs w:val="20"/>
          <w:lang w:val="sl-SI" w:eastAsia="ar-SA"/>
        </w:rPr>
        <w:t>za katerega se zahteva gradbeno dovoljenje</w:t>
      </w:r>
      <w:r w:rsidR="00850DCB" w:rsidRPr="00CD05E7">
        <w:rPr>
          <w:rFonts w:cs="Arial"/>
          <w:szCs w:val="20"/>
          <w:lang w:val="sl-SI" w:eastAsia="ar-SA"/>
        </w:rPr>
        <w:t>, treba izvesti presojo sprejemljivosti v skladu s predpisi</w:t>
      </w:r>
      <w:r w:rsidR="00746FFF">
        <w:rPr>
          <w:rFonts w:cs="Arial"/>
          <w:szCs w:val="20"/>
          <w:lang w:val="sl-SI" w:eastAsia="ar-SA"/>
        </w:rPr>
        <w:t>, ki urejajo ohranjanje</w:t>
      </w:r>
      <w:r w:rsidR="00850DCB" w:rsidRPr="00CD05E7">
        <w:rPr>
          <w:rFonts w:cs="Arial"/>
          <w:szCs w:val="20"/>
          <w:lang w:val="sl-SI" w:eastAsia="ar-SA"/>
        </w:rPr>
        <w:t xml:space="preserve"> narave,</w:t>
      </w:r>
      <w:r w:rsidR="00BD2A7A">
        <w:rPr>
          <w:rFonts w:cs="Arial"/>
          <w:color w:val="FF0000"/>
          <w:szCs w:val="20"/>
          <w:lang w:val="sl-SI" w:eastAsia="ar-SA"/>
        </w:rPr>
        <w:t xml:space="preserve"> </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567CE9">
        <w:rPr>
          <w:rFonts w:cs="Arial"/>
          <w:szCs w:val="20"/>
          <w:lang w:val="sl-SI" w:eastAsia="ar-SA"/>
        </w:rPr>
        <w:t xml:space="preserve">. </w:t>
      </w:r>
      <w:r w:rsidR="00850DCB" w:rsidRPr="00F84F87">
        <w:rPr>
          <w:rFonts w:cs="Arial"/>
          <w:szCs w:val="20"/>
          <w:lang w:val="sl-SI" w:eastAsia="ar-SA"/>
        </w:rPr>
        <w:t>je</w:t>
      </w:r>
      <w:r w:rsidR="00F84F87">
        <w:rPr>
          <w:rFonts w:cs="Arial"/>
          <w:szCs w:val="20"/>
          <w:lang w:val="sl-SI" w:eastAsia="ar-SA"/>
        </w:rPr>
        <w:t xml:space="preserve"> investitor v zeml</w:t>
      </w:r>
      <w:r w:rsidR="00F42A9E">
        <w:rPr>
          <w:rFonts w:cs="Arial"/>
          <w:szCs w:val="20"/>
          <w:lang w:val="sl-SI" w:eastAsia="ar-SA"/>
        </w:rPr>
        <w:t>jiški knjigi vpisan kot lastnik ali</w:t>
      </w:r>
      <w:r w:rsidR="00F84F87">
        <w:rPr>
          <w:rFonts w:cs="Arial"/>
          <w:szCs w:val="20"/>
          <w:lang w:val="sl-SI" w:eastAsia="ar-SA"/>
        </w:rPr>
        <w:t xml:space="preserve"> imetnik stvarne pravice, ki mu daje pravico graditi na tuji nepremičnini</w:t>
      </w:r>
      <w:r w:rsidR="007A1773">
        <w:rPr>
          <w:rFonts w:cs="Arial"/>
          <w:szCs w:val="20"/>
          <w:lang w:val="sl-SI" w:eastAsia="ar-SA"/>
        </w:rPr>
        <w:t>, na kateri je predvidena gradnja,</w:t>
      </w:r>
      <w:r w:rsidR="00F84F87">
        <w:rPr>
          <w:rFonts w:cs="Arial"/>
          <w:szCs w:val="20"/>
          <w:lang w:val="sl-SI" w:eastAsia="ar-SA"/>
        </w:rPr>
        <w:t xml:space="preserve"> ali pa to</w:t>
      </w:r>
      <w:r w:rsidR="00746FFF">
        <w:rPr>
          <w:rFonts w:cs="Arial"/>
          <w:szCs w:val="20"/>
          <w:lang w:val="sl-SI" w:eastAsia="ar-SA"/>
        </w:rPr>
        <w:t xml:space="preserve"> pravico izkazuje z dokazili iz</w:t>
      </w:r>
      <w:r w:rsidR="00850DCB" w:rsidRPr="00F84F87">
        <w:rPr>
          <w:rFonts w:cs="Arial"/>
          <w:szCs w:val="20"/>
          <w:lang w:val="sl-SI" w:eastAsia="ar-SA"/>
        </w:rPr>
        <w:t xml:space="preserve"> </w:t>
      </w:r>
      <w:r w:rsidR="00746FFF">
        <w:rPr>
          <w:rFonts w:cs="Arial"/>
          <w:szCs w:val="20"/>
          <w:lang w:val="sl-SI" w:eastAsia="ar-SA"/>
        </w:rPr>
        <w:t>3.</w:t>
      </w:r>
      <w:r w:rsidR="00244CCE">
        <w:rPr>
          <w:rFonts w:cs="Arial"/>
          <w:szCs w:val="20"/>
          <w:lang w:val="sl-SI" w:eastAsia="ar-SA"/>
        </w:rPr>
        <w:t xml:space="preserve"> točke </w:t>
      </w:r>
      <w:r w:rsidR="001A360C">
        <w:rPr>
          <w:rFonts w:cs="Arial"/>
          <w:szCs w:val="20"/>
          <w:lang w:val="sl-SI" w:eastAsia="ar-SA"/>
        </w:rPr>
        <w:t xml:space="preserve">drugega odstavka, </w:t>
      </w:r>
      <w:r w:rsidR="00F42A9E">
        <w:rPr>
          <w:rFonts w:cs="Arial"/>
          <w:szCs w:val="20"/>
          <w:lang w:val="sl-SI" w:eastAsia="ar-SA"/>
        </w:rPr>
        <w:t xml:space="preserve">tretjega </w:t>
      </w:r>
      <w:r w:rsidR="00A71BCB">
        <w:rPr>
          <w:rFonts w:cs="Arial"/>
          <w:szCs w:val="20"/>
          <w:lang w:val="sl-SI" w:eastAsia="ar-SA"/>
        </w:rPr>
        <w:t>ali</w:t>
      </w:r>
      <w:r w:rsidR="001A360C">
        <w:rPr>
          <w:rFonts w:cs="Arial"/>
          <w:szCs w:val="20"/>
          <w:lang w:val="sl-SI" w:eastAsia="ar-SA"/>
        </w:rPr>
        <w:t xml:space="preserve"> četrtega </w:t>
      </w:r>
      <w:r w:rsidR="00F42A9E">
        <w:rPr>
          <w:rFonts w:cs="Arial"/>
          <w:szCs w:val="20"/>
          <w:lang w:val="sl-SI" w:eastAsia="ar-SA"/>
        </w:rPr>
        <w:t xml:space="preserve">odstavka </w:t>
      </w:r>
      <w:r w:rsidR="00850DCB" w:rsidRPr="00F84F87">
        <w:rPr>
          <w:rFonts w:cs="Arial"/>
          <w:szCs w:val="20"/>
          <w:lang w:val="sl-SI" w:eastAsia="ar-SA"/>
        </w:rPr>
        <w:t>35. člena tega zakona</w:t>
      </w:r>
      <w:r w:rsidR="001214B0">
        <w:rPr>
          <w:rFonts w:cs="Arial"/>
          <w:szCs w:val="20"/>
          <w:lang w:val="sl-SI" w:eastAsia="ar-SA"/>
        </w:rPr>
        <w:t xml:space="preserve">, pri čemer je </w:t>
      </w:r>
      <w:r w:rsidR="003F4559">
        <w:rPr>
          <w:rFonts w:cs="Arial"/>
          <w:szCs w:val="20"/>
          <w:lang w:val="sl-SI" w:eastAsia="ar-SA"/>
        </w:rPr>
        <w:t>v</w:t>
      </w:r>
      <w:r w:rsidR="001214B0">
        <w:rPr>
          <w:rFonts w:cs="Arial"/>
          <w:szCs w:val="20"/>
          <w:lang w:val="sl-SI" w:eastAsia="ar-SA"/>
        </w:rPr>
        <w:t xml:space="preserve"> zemljišk</w:t>
      </w:r>
      <w:r w:rsidR="003F4559">
        <w:rPr>
          <w:rFonts w:cs="Arial"/>
          <w:szCs w:val="20"/>
          <w:lang w:val="sl-SI" w:eastAsia="ar-SA"/>
        </w:rPr>
        <w:t>i</w:t>
      </w:r>
      <w:r w:rsidR="001214B0">
        <w:rPr>
          <w:rFonts w:cs="Arial"/>
          <w:szCs w:val="20"/>
          <w:lang w:val="sl-SI" w:eastAsia="ar-SA"/>
        </w:rPr>
        <w:t xml:space="preserve"> knjig</w:t>
      </w:r>
      <w:r w:rsidR="003F4559">
        <w:rPr>
          <w:rFonts w:cs="Arial"/>
          <w:szCs w:val="20"/>
          <w:lang w:val="sl-SI" w:eastAsia="ar-SA"/>
        </w:rPr>
        <w:t>i</w:t>
      </w:r>
      <w:r w:rsidR="001214B0">
        <w:rPr>
          <w:rFonts w:cs="Arial"/>
          <w:szCs w:val="20"/>
          <w:lang w:val="sl-SI" w:eastAsia="ar-SA"/>
        </w:rPr>
        <w:t xml:space="preserve"> </w:t>
      </w:r>
      <w:r w:rsidR="00A71BCB">
        <w:rPr>
          <w:rFonts w:cs="Arial"/>
          <w:szCs w:val="20"/>
          <w:lang w:val="sl-SI" w:eastAsia="ar-SA"/>
        </w:rPr>
        <w:t>označena plomba</w:t>
      </w:r>
      <w:r w:rsidR="001214B0">
        <w:rPr>
          <w:rFonts w:cs="Arial"/>
          <w:szCs w:val="20"/>
          <w:lang w:val="sl-SI" w:eastAsia="ar-SA"/>
        </w:rPr>
        <w:t xml:space="preserve"> za vpis te pravice v zemljiško knjigo</w:t>
      </w:r>
      <w:r w:rsidR="00E97DFB" w:rsidRPr="00F84F87">
        <w:rPr>
          <w:rFonts w:cs="Arial"/>
          <w:szCs w:val="20"/>
          <w:lang w:val="sl-SI" w:eastAsia="ar-SA"/>
        </w:rPr>
        <w:t xml:space="preserve"> </w:t>
      </w:r>
      <w:r w:rsidR="00850DCB" w:rsidRPr="00CD05E7">
        <w:rPr>
          <w:rFonts w:cs="Arial"/>
          <w:szCs w:val="20"/>
          <w:lang w:val="sl-SI" w:eastAsia="ar-SA"/>
        </w:rPr>
        <w:t>in</w:t>
      </w:r>
    </w:p>
    <w:p w:rsidR="00850DCB" w:rsidRPr="002E28EC"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567CE9">
        <w:rPr>
          <w:rFonts w:cs="Arial"/>
          <w:szCs w:val="20"/>
          <w:lang w:val="sl-SI" w:eastAsia="ar-SA"/>
        </w:rPr>
        <w:t xml:space="preserve">. </w:t>
      </w:r>
      <w:r w:rsidR="00850DCB" w:rsidRPr="00CD05E7">
        <w:rPr>
          <w:rFonts w:cs="Arial"/>
          <w:szCs w:val="20"/>
          <w:lang w:val="sl-SI" w:eastAsia="ar-SA"/>
        </w:rPr>
        <w:t xml:space="preserve">je plačano nadomestilo za </w:t>
      </w:r>
      <w:r w:rsidR="00E033D1">
        <w:rPr>
          <w:rFonts w:cs="Arial"/>
          <w:szCs w:val="20"/>
          <w:lang w:val="sl-SI" w:eastAsia="ar-SA"/>
        </w:rPr>
        <w:t>degradacijo in uzurpacijo, če</w:t>
      </w:r>
      <w:r w:rsidR="00BF6E8D">
        <w:rPr>
          <w:rFonts w:cs="Arial"/>
          <w:szCs w:val="20"/>
          <w:lang w:val="sl-SI" w:eastAsia="ar-SA"/>
        </w:rPr>
        <w:t xml:space="preserve"> je to predpisano v 94</w:t>
      </w:r>
      <w:r w:rsidR="00850DCB" w:rsidRPr="00CD05E7">
        <w:rPr>
          <w:rFonts w:cs="Arial"/>
          <w:szCs w:val="20"/>
          <w:lang w:val="sl-SI" w:eastAsia="ar-SA"/>
        </w:rPr>
        <w:t>. členu tega zakona</w:t>
      </w:r>
      <w:r w:rsidR="00E033D1">
        <w:rPr>
          <w:rFonts w:cs="Arial"/>
          <w:szCs w:val="20"/>
          <w:lang w:val="sl-SI" w:eastAsia="ar-SA"/>
        </w:rPr>
        <w:t>,</w:t>
      </w:r>
      <w:r w:rsidR="00850DCB" w:rsidRPr="00CD05E7">
        <w:rPr>
          <w:rFonts w:cs="Arial"/>
          <w:szCs w:val="20"/>
          <w:lang w:val="sl-SI" w:eastAsia="ar-SA"/>
        </w:rPr>
        <w:t xml:space="preserve"> ali je plač</w:t>
      </w:r>
      <w:r w:rsidR="00F84F87">
        <w:rPr>
          <w:rFonts w:cs="Arial"/>
          <w:szCs w:val="20"/>
          <w:lang w:val="sl-SI" w:eastAsia="ar-SA"/>
        </w:rPr>
        <w:t>an prvi obrok nadomestila</w:t>
      </w:r>
      <w:r w:rsidR="00A71BCB">
        <w:rPr>
          <w:rFonts w:cs="Arial"/>
          <w:szCs w:val="20"/>
          <w:lang w:val="sl-SI" w:eastAsia="ar-SA"/>
        </w:rPr>
        <w:t xml:space="preserve"> za degradacijo in uzurpacijo</w:t>
      </w:r>
      <w:r w:rsidR="00F84F87">
        <w:rPr>
          <w:rFonts w:cs="Arial"/>
          <w:szCs w:val="20"/>
          <w:lang w:val="sl-SI" w:eastAsia="ar-SA"/>
        </w:rPr>
        <w:t>, če</w:t>
      </w:r>
      <w:r w:rsidR="00850DCB" w:rsidRPr="00CD05E7">
        <w:rPr>
          <w:rFonts w:cs="Arial"/>
          <w:szCs w:val="20"/>
          <w:lang w:val="sl-SI" w:eastAsia="ar-SA"/>
        </w:rPr>
        <w:t xml:space="preserve"> je odobreno njegovo obročno odplačevanje</w:t>
      </w:r>
      <w:r w:rsidR="002E28EC">
        <w:rPr>
          <w:rFonts w:cs="Arial"/>
          <w:szCs w:val="20"/>
          <w:lang w:val="sl-SI" w:eastAsia="ar-SA"/>
        </w:rPr>
        <w:t xml:space="preserve"> in </w:t>
      </w:r>
      <w:r w:rsidR="002E28EC" w:rsidRPr="002E28EC">
        <w:rPr>
          <w:rFonts w:cs="Arial"/>
          <w:szCs w:val="20"/>
          <w:lang w:val="sl-SI" w:eastAsia="ar-SA"/>
        </w:rPr>
        <w:t>odškodnina zaradi spremembe namembnosti kmetijskega zemljišča v skladu z zakonom, ki ureja kmetijska zemljišča</w:t>
      </w:r>
      <w:r w:rsidR="00850DCB" w:rsidRPr="002E28EC">
        <w:rPr>
          <w:rFonts w:cs="Arial"/>
          <w:szCs w:val="20"/>
          <w:lang w:val="sl-SI" w:eastAsia="ar-SA"/>
        </w:rPr>
        <w:t>.</w:t>
      </w:r>
    </w:p>
    <w:p w:rsidR="004C11FF"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w:t>
      </w:r>
      <w:r w:rsidR="004C11FF" w:rsidRPr="00436E28">
        <w:rPr>
          <w:rFonts w:cs="Arial"/>
          <w:szCs w:val="20"/>
          <w:lang w:val="sl-SI" w:eastAsia="ar-SA"/>
        </w:rPr>
        <w:t>P</w:t>
      </w:r>
      <w:r w:rsidR="007412E6">
        <w:rPr>
          <w:rFonts w:cs="Arial"/>
          <w:szCs w:val="20"/>
          <w:lang w:val="sl-SI" w:eastAsia="ar-SA"/>
        </w:rPr>
        <w:t xml:space="preserve">oleg pogojev iz prejšnjega odstavka mora biti </w:t>
      </w:r>
      <w:r w:rsidR="004C0502">
        <w:rPr>
          <w:rFonts w:cs="Arial"/>
          <w:szCs w:val="20"/>
          <w:lang w:val="sl-SI" w:eastAsia="ar-SA"/>
        </w:rPr>
        <w:t>pri gradnji</w:t>
      </w:r>
      <w:r w:rsidR="004C11FF" w:rsidRPr="00436E28">
        <w:rPr>
          <w:rFonts w:cs="Arial"/>
          <w:szCs w:val="20"/>
          <w:lang w:val="sl-SI" w:eastAsia="ar-SA"/>
        </w:rPr>
        <w:t xml:space="preserve">, ki se nanaša na </w:t>
      </w:r>
      <w:r w:rsidR="007412E6">
        <w:rPr>
          <w:rFonts w:cs="Arial"/>
          <w:szCs w:val="20"/>
          <w:lang w:val="sl-SI" w:eastAsia="ar-SA"/>
        </w:rPr>
        <w:t>obstoječ</w:t>
      </w:r>
      <w:r w:rsidR="004C0502">
        <w:rPr>
          <w:rFonts w:cs="Arial"/>
          <w:szCs w:val="20"/>
          <w:lang w:val="sl-SI" w:eastAsia="ar-SA"/>
        </w:rPr>
        <w:t>i</w:t>
      </w:r>
      <w:r w:rsidR="004C11FF" w:rsidRPr="00436E28">
        <w:rPr>
          <w:rFonts w:cs="Arial"/>
          <w:szCs w:val="20"/>
          <w:lang w:val="sl-SI" w:eastAsia="ar-SA"/>
        </w:rPr>
        <w:t xml:space="preserve"> objekt, na kat</w:t>
      </w:r>
      <w:r w:rsidR="004C11FF">
        <w:rPr>
          <w:rFonts w:cs="Arial"/>
          <w:szCs w:val="20"/>
          <w:lang w:val="sl-SI" w:eastAsia="ar-SA"/>
        </w:rPr>
        <w:t>erem se namerava izvajati gradnja,</w:t>
      </w:r>
      <w:r w:rsidR="004C11FF" w:rsidRPr="00436E28">
        <w:rPr>
          <w:rFonts w:cs="Arial"/>
          <w:szCs w:val="20"/>
          <w:lang w:val="sl-SI" w:eastAsia="ar-SA"/>
        </w:rPr>
        <w:t xml:space="preserve"> </w:t>
      </w:r>
      <w:r w:rsidR="007412E6">
        <w:rPr>
          <w:rFonts w:cs="Arial"/>
          <w:szCs w:val="20"/>
          <w:lang w:val="sl-SI" w:eastAsia="ar-SA"/>
        </w:rPr>
        <w:t xml:space="preserve">izpolnjen </w:t>
      </w:r>
      <w:r w:rsidR="004C11FF">
        <w:rPr>
          <w:rFonts w:cs="Arial"/>
          <w:szCs w:val="20"/>
          <w:lang w:val="sl-SI" w:eastAsia="ar-SA"/>
        </w:rPr>
        <w:t>pogoj, da obstoječ</w:t>
      </w:r>
      <w:r w:rsidR="004C0502">
        <w:rPr>
          <w:rFonts w:cs="Arial"/>
          <w:szCs w:val="20"/>
          <w:lang w:val="sl-SI" w:eastAsia="ar-SA"/>
        </w:rPr>
        <w:t>i</w:t>
      </w:r>
      <w:r w:rsidR="004C11FF">
        <w:rPr>
          <w:rFonts w:cs="Arial"/>
          <w:szCs w:val="20"/>
          <w:lang w:val="sl-SI" w:eastAsia="ar-SA"/>
        </w:rPr>
        <w:t xml:space="preserve"> objekt ni </w:t>
      </w:r>
      <w:r w:rsidR="001132E6">
        <w:rPr>
          <w:rFonts w:cs="Arial"/>
          <w:szCs w:val="20"/>
          <w:lang w:val="sl-SI" w:eastAsia="ar-SA"/>
        </w:rPr>
        <w:t>zgrajen brez gradbenega dovoljenja</w:t>
      </w:r>
      <w:r w:rsidR="004C11FF">
        <w:rPr>
          <w:rFonts w:cs="Arial"/>
          <w:szCs w:val="20"/>
          <w:lang w:val="sl-SI" w:eastAsia="ar-SA"/>
        </w:rPr>
        <w:t>.</w:t>
      </w:r>
    </w:p>
    <w:p w:rsidR="00FC6670"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4C0502">
        <w:rPr>
          <w:rFonts w:cs="Arial"/>
          <w:szCs w:val="20"/>
          <w:lang w:val="sl-SI" w:eastAsia="ar-SA"/>
        </w:rPr>
        <w:t xml:space="preserve">) Ne glede na prejšnji </w:t>
      </w:r>
      <w:r w:rsidR="00850DCB" w:rsidRPr="00CD05E7">
        <w:rPr>
          <w:rFonts w:cs="Arial"/>
          <w:szCs w:val="20"/>
          <w:lang w:val="sl-SI" w:eastAsia="ar-SA"/>
        </w:rPr>
        <w:t xml:space="preserve">odstavek se gradbeno dovoljenje za gradnjo, ki se nanaša na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ki je nelega</w:t>
      </w:r>
      <w:r w:rsidR="00BB5659">
        <w:rPr>
          <w:rFonts w:cs="Arial"/>
          <w:szCs w:val="20"/>
          <w:lang w:val="sl-SI" w:eastAsia="ar-SA"/>
        </w:rPr>
        <w:t>len</w:t>
      </w:r>
      <w:r w:rsidR="00850DCB" w:rsidRPr="00CD05E7">
        <w:rPr>
          <w:rFonts w:cs="Arial"/>
          <w:szCs w:val="20"/>
          <w:lang w:val="sl-SI" w:eastAsia="ar-SA"/>
        </w:rPr>
        <w:t>, lahko izda, če se postopek izdaje gradbenega dovoljenja združi z izdajo gradbenega dovoljenja za že obstoječ</w:t>
      </w:r>
      <w:r w:rsidR="004C0502">
        <w:rPr>
          <w:rFonts w:cs="Arial"/>
          <w:szCs w:val="20"/>
          <w:lang w:val="sl-SI" w:eastAsia="ar-SA"/>
        </w:rPr>
        <w:t>i</w:t>
      </w:r>
      <w:r w:rsidR="00850DCB" w:rsidRPr="00CD05E7">
        <w:rPr>
          <w:rFonts w:cs="Arial"/>
          <w:szCs w:val="20"/>
          <w:lang w:val="sl-SI" w:eastAsia="ar-SA"/>
        </w:rPr>
        <w:t xml:space="preserve"> objekt, izdajo dovoljenja za objekt daljšega obstoja </w:t>
      </w:r>
      <w:r w:rsidR="007412E6">
        <w:rPr>
          <w:rFonts w:cs="Arial"/>
          <w:szCs w:val="20"/>
          <w:lang w:val="sl-SI" w:eastAsia="ar-SA"/>
        </w:rPr>
        <w:t>iz</w:t>
      </w:r>
      <w:r w:rsidR="00EB3257">
        <w:rPr>
          <w:rFonts w:cs="Arial"/>
          <w:szCs w:val="20"/>
          <w:lang w:val="sl-SI" w:eastAsia="ar-SA"/>
        </w:rPr>
        <w:t xml:space="preserve"> 50</w:t>
      </w:r>
      <w:r w:rsidR="00850DCB" w:rsidRPr="00CD05E7">
        <w:rPr>
          <w:rFonts w:cs="Arial"/>
          <w:szCs w:val="20"/>
          <w:lang w:val="sl-SI" w:eastAsia="ar-SA"/>
        </w:rPr>
        <w:t xml:space="preserve">. člena tega zakona ali izdajo odločbe o legalizaciji iz </w:t>
      </w:r>
      <w:r w:rsidR="00A71BCB">
        <w:rPr>
          <w:rFonts w:cs="Arial"/>
          <w:szCs w:val="20"/>
          <w:lang w:val="sl-SI" w:eastAsia="ar-SA"/>
        </w:rPr>
        <w:t xml:space="preserve">V. poglavja </w:t>
      </w:r>
      <w:r w:rsidR="00850DCB" w:rsidRPr="00CD05E7">
        <w:rPr>
          <w:rFonts w:cs="Arial"/>
          <w:szCs w:val="20"/>
          <w:lang w:val="sl-SI" w:eastAsia="ar-SA"/>
        </w:rPr>
        <w:t xml:space="preserve">devetega dela tega zakona in se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v tem postopku legalizira.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44.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(gradbeno dovoljenje za del objekta)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7412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investitor vloži</w:t>
      </w:r>
      <w:r w:rsidR="00850DCB" w:rsidRPr="00CD05E7">
        <w:rPr>
          <w:rFonts w:cs="Arial"/>
          <w:szCs w:val="20"/>
          <w:lang w:val="sl-SI" w:eastAsia="ar-SA"/>
        </w:rPr>
        <w:t xml:space="preserve"> zahtevo za izdajo gradbenega dovoljenja za del objekta, </w:t>
      </w:r>
      <w:r w:rsidR="00F84F87">
        <w:rPr>
          <w:rFonts w:cs="Arial"/>
          <w:szCs w:val="20"/>
          <w:lang w:val="sl-SI" w:eastAsia="ar-SA"/>
        </w:rPr>
        <w:t xml:space="preserve">se </w:t>
      </w:r>
      <w:r w:rsidR="00850DCB" w:rsidRPr="00CD05E7">
        <w:rPr>
          <w:rFonts w:cs="Arial"/>
          <w:szCs w:val="20"/>
          <w:lang w:val="sl-SI" w:eastAsia="ar-SA"/>
        </w:rPr>
        <w:t>lahko izda gradb</w:t>
      </w:r>
      <w:r>
        <w:rPr>
          <w:rFonts w:cs="Arial"/>
          <w:szCs w:val="20"/>
          <w:lang w:val="sl-SI" w:eastAsia="ar-SA"/>
        </w:rPr>
        <w:t>eno dovoljenje za posamezni</w:t>
      </w:r>
      <w:r w:rsidR="00F84F87">
        <w:rPr>
          <w:rFonts w:cs="Arial"/>
          <w:szCs w:val="20"/>
          <w:lang w:val="sl-SI" w:eastAsia="ar-SA"/>
        </w:rPr>
        <w:t xml:space="preserve"> del</w:t>
      </w:r>
      <w:r w:rsidR="00850DCB" w:rsidRPr="00CD05E7">
        <w:rPr>
          <w:rFonts w:cs="Arial"/>
          <w:szCs w:val="20"/>
          <w:lang w:val="sl-SI" w:eastAsia="ar-SA"/>
        </w:rPr>
        <w:t xml:space="preserve"> obj</w:t>
      </w:r>
      <w:r w:rsidR="00F84F87">
        <w:rPr>
          <w:rFonts w:cs="Arial"/>
          <w:szCs w:val="20"/>
          <w:lang w:val="sl-SI" w:eastAsia="ar-SA"/>
        </w:rPr>
        <w:t xml:space="preserve">ekta, </w:t>
      </w:r>
      <w:r w:rsidR="00C330E2">
        <w:rPr>
          <w:rFonts w:cs="Arial"/>
          <w:szCs w:val="20"/>
          <w:lang w:val="sl-SI" w:eastAsia="ar-SA"/>
        </w:rPr>
        <w:t>ki</w:t>
      </w:r>
      <w:r w:rsidR="00850DCB" w:rsidRPr="00CD05E7">
        <w:rPr>
          <w:rFonts w:cs="Arial"/>
          <w:color w:val="FF0000"/>
          <w:szCs w:val="20"/>
          <w:lang w:val="sl-SI" w:eastAsia="ar-SA"/>
        </w:rPr>
        <w:t xml:space="preserve"> </w:t>
      </w:r>
      <w:r w:rsidR="004C0502">
        <w:rPr>
          <w:rFonts w:cs="Arial"/>
          <w:szCs w:val="20"/>
          <w:lang w:val="sl-SI" w:eastAsia="ar-SA"/>
        </w:rPr>
        <w:t>pomeni</w:t>
      </w:r>
      <w:r w:rsidR="00850DCB" w:rsidRPr="00CD05E7">
        <w:rPr>
          <w:rFonts w:cs="Arial"/>
          <w:szCs w:val="20"/>
          <w:lang w:val="sl-SI" w:eastAsia="ar-SA"/>
        </w:rPr>
        <w:t xml:space="preserve"> funkcionalno celoto.</w:t>
      </w:r>
    </w:p>
    <w:p w:rsidR="004C6109" w:rsidRPr="00CD05E7" w:rsidRDefault="004C6109" w:rsidP="004C6109">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(2)</w:t>
      </w:r>
      <w:r w:rsidRPr="00CD05E7">
        <w:rPr>
          <w:rFonts w:cs="Arial"/>
          <w:color w:val="FF0000"/>
          <w:szCs w:val="20"/>
          <w:lang w:val="sl-SI" w:eastAsia="ar-SA"/>
        </w:rPr>
        <w:t xml:space="preserve"> </w:t>
      </w:r>
      <w:r w:rsidRPr="00CD05E7">
        <w:rPr>
          <w:rFonts w:cs="Arial"/>
          <w:szCs w:val="20"/>
          <w:lang w:val="sl-SI"/>
        </w:rPr>
        <w:t>G</w:t>
      </w:r>
      <w:r w:rsidRPr="003451F9">
        <w:rPr>
          <w:rFonts w:cs="Arial"/>
          <w:szCs w:val="20"/>
          <w:lang w:val="sl-SI"/>
        </w:rPr>
        <w:t xml:space="preserve">radbeno dovoljenje </w:t>
      </w:r>
      <w:r w:rsidRPr="00CD05E7">
        <w:rPr>
          <w:rFonts w:cs="Arial"/>
          <w:szCs w:val="20"/>
          <w:lang w:val="sl-SI"/>
        </w:rPr>
        <w:t>se lahko izda tudi</w:t>
      </w:r>
      <w:r w:rsidRPr="003451F9">
        <w:rPr>
          <w:rFonts w:cs="Arial"/>
          <w:szCs w:val="20"/>
          <w:lang w:val="sl-SI"/>
        </w:rPr>
        <w:t xml:space="preserve"> za del objekta</w:t>
      </w:r>
      <w:r>
        <w:rPr>
          <w:rFonts w:cs="Arial"/>
          <w:szCs w:val="20"/>
          <w:lang w:val="sl-SI"/>
        </w:rPr>
        <w:t>, ki ne pomeni</w:t>
      </w:r>
      <w:r w:rsidRPr="00CD05E7">
        <w:rPr>
          <w:rFonts w:cs="Arial"/>
          <w:szCs w:val="20"/>
          <w:lang w:val="sl-SI"/>
        </w:rPr>
        <w:t xml:space="preserve"> funkcionalne celote, kadar</w:t>
      </w:r>
      <w:r w:rsidRPr="003451F9">
        <w:rPr>
          <w:rFonts w:cs="Arial"/>
          <w:szCs w:val="20"/>
          <w:lang w:val="sl-SI"/>
        </w:rPr>
        <w:t xml:space="preserve"> gre za gradnjo </w:t>
      </w:r>
      <w:r>
        <w:rPr>
          <w:rFonts w:cs="Arial"/>
          <w:szCs w:val="20"/>
          <w:lang w:val="sl-SI"/>
        </w:rPr>
        <w:t>linijskih gradbenih</w:t>
      </w:r>
      <w:r w:rsidRPr="00CD05E7">
        <w:rPr>
          <w:rFonts w:cs="Arial"/>
          <w:szCs w:val="20"/>
          <w:lang w:val="sl-SI"/>
        </w:rPr>
        <w:t xml:space="preserve"> inženirskih objektov.</w:t>
      </w:r>
    </w:p>
    <w:p w:rsidR="00850DCB" w:rsidRPr="00CD05E7" w:rsidRDefault="00850DCB" w:rsidP="004C6109">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Gradbeno dovoljenje za večnamenske stavbe </w:t>
      </w:r>
      <w:r w:rsidR="00F84F87">
        <w:rPr>
          <w:rFonts w:cs="Arial"/>
          <w:szCs w:val="20"/>
          <w:lang w:val="sl-SI" w:eastAsia="ar-SA"/>
        </w:rPr>
        <w:t xml:space="preserve">se </w:t>
      </w:r>
      <w:r w:rsidRPr="00CD05E7">
        <w:rPr>
          <w:rFonts w:cs="Arial"/>
          <w:szCs w:val="20"/>
          <w:lang w:val="sl-SI" w:eastAsia="ar-SA"/>
        </w:rPr>
        <w:t xml:space="preserve">lahko izda na podlagi določitve pretežne namenske rabe objekta in podrobnega namena za najmanj 51 % </w:t>
      </w:r>
      <w:r w:rsidR="00023E21">
        <w:rPr>
          <w:rFonts w:cs="Arial"/>
          <w:szCs w:val="20"/>
          <w:lang w:val="sl-SI" w:eastAsia="ar-SA"/>
        </w:rPr>
        <w:t xml:space="preserve">površine </w:t>
      </w:r>
      <w:r w:rsidRPr="00CD05E7">
        <w:rPr>
          <w:rFonts w:cs="Arial"/>
          <w:szCs w:val="20"/>
          <w:lang w:val="sl-SI" w:eastAsia="ar-SA"/>
        </w:rPr>
        <w:t xml:space="preserve">posameznih delov, določenega s podrazredom po klasifikaciji vrst objektov, vendar brez določitve podrobnega namena </w:t>
      </w:r>
      <w:r w:rsidR="004C0502">
        <w:rPr>
          <w:rFonts w:cs="Arial"/>
          <w:szCs w:val="20"/>
          <w:lang w:val="sl-SI" w:eastAsia="ar-SA"/>
        </w:rPr>
        <w:t>drugih</w:t>
      </w:r>
      <w:r w:rsidRPr="00CD05E7">
        <w:rPr>
          <w:rFonts w:cs="Arial"/>
          <w:szCs w:val="20"/>
          <w:lang w:val="sl-SI" w:eastAsia="ar-SA"/>
        </w:rPr>
        <w:t xml:space="preserve"> posameznih delov objekta, če v času izdaje gradbenega dovoljenja podroben namen posameznih delov objekta še ni znan (pridržek namembnosti). Po izdaji gradbenega dovoljenja za celoten objekt in </w:t>
      </w:r>
      <w:r w:rsidR="004C0502">
        <w:rPr>
          <w:rFonts w:cs="Arial"/>
          <w:szCs w:val="20"/>
          <w:lang w:val="sl-SI" w:eastAsia="ar-SA"/>
        </w:rPr>
        <w:t>določitvi</w:t>
      </w:r>
      <w:r w:rsidRPr="00CD05E7">
        <w:rPr>
          <w:rFonts w:cs="Arial"/>
          <w:szCs w:val="20"/>
          <w:lang w:val="sl-SI" w:eastAsia="ar-SA"/>
        </w:rPr>
        <w:t xml:space="preserve"> namena posameznega de</w:t>
      </w:r>
      <w:r w:rsidR="007412E6">
        <w:rPr>
          <w:rFonts w:cs="Arial"/>
          <w:szCs w:val="20"/>
          <w:lang w:val="sl-SI" w:eastAsia="ar-SA"/>
        </w:rPr>
        <w:t>la objekta je treba za posamezni</w:t>
      </w:r>
      <w:r w:rsidRPr="00CD05E7">
        <w:rPr>
          <w:rFonts w:cs="Arial"/>
          <w:szCs w:val="20"/>
          <w:lang w:val="sl-SI" w:eastAsia="ar-SA"/>
        </w:rPr>
        <w:t xml:space="preserve"> del objekta s pridržkom namembnosti pridobiti do</w:t>
      </w:r>
      <w:r w:rsidR="00042D27">
        <w:rPr>
          <w:rFonts w:cs="Arial"/>
          <w:szCs w:val="20"/>
          <w:lang w:val="sl-SI" w:eastAsia="ar-SA"/>
        </w:rPr>
        <w:t>polnilno</w:t>
      </w:r>
      <w:r w:rsidRPr="00CD05E7">
        <w:rPr>
          <w:rFonts w:cs="Arial"/>
          <w:szCs w:val="20"/>
          <w:lang w:val="sl-SI" w:eastAsia="ar-SA"/>
        </w:rPr>
        <w:t xml:space="preserve"> gradbeno dovoljenje za opredelitev podrobne namembnosti.</w:t>
      </w:r>
    </w:p>
    <w:p w:rsidR="00850DCB" w:rsidRDefault="00850DCB" w:rsidP="00862903">
      <w:pPr>
        <w:suppressAutoHyphens/>
        <w:overflowPunct w:val="0"/>
        <w:autoSpaceDE w:val="0"/>
        <w:spacing w:line="240" w:lineRule="auto"/>
        <w:jc w:val="both"/>
        <w:textAlignment w:val="baseline"/>
        <w:rPr>
          <w:rFonts w:cs="Arial"/>
          <w:szCs w:val="20"/>
          <w:lang w:val="sl-SI" w:eastAsia="sl-SI"/>
        </w:rPr>
      </w:pPr>
      <w:r w:rsidRPr="00E14A4F">
        <w:rPr>
          <w:rFonts w:cs="Arial"/>
          <w:szCs w:val="20"/>
          <w:lang w:val="sl-SI" w:eastAsia="sl-SI"/>
        </w:rPr>
        <w:t xml:space="preserve">(4) </w:t>
      </w:r>
      <w:r w:rsidR="008351B5">
        <w:rPr>
          <w:rFonts w:cs="Arial"/>
          <w:szCs w:val="20"/>
          <w:lang w:val="sl-SI" w:eastAsia="sl-SI"/>
        </w:rPr>
        <w:t xml:space="preserve">Če se izdaja gradbeno dovoljenje </w:t>
      </w:r>
      <w:r w:rsidR="008C3D64">
        <w:rPr>
          <w:rFonts w:cs="Arial"/>
          <w:szCs w:val="20"/>
          <w:lang w:val="sl-SI" w:eastAsia="sl-SI"/>
        </w:rPr>
        <w:t>v skladu z drugim odstavkom tega člena in je za objekt kot celoto potrebna presoja sprejemljivosti v skladu s predpisi s področja ohranjanja narave in ta še ni bila opravljena, se presoja sprejemljivosti opravi za celoten objekt.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45. člen</w:t>
      </w:r>
    </w:p>
    <w:p w:rsidR="00850DCB" w:rsidRPr="00CD05E7" w:rsidRDefault="00042D27"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(vsebina gradbenega dovoljenja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Izrek gradbenega dovoljenja mora poleg sesta</w:t>
      </w:r>
      <w:r w:rsidR="002065F4">
        <w:rPr>
          <w:rFonts w:cs="Arial"/>
          <w:szCs w:val="20"/>
          <w:lang w:val="sl-SI" w:eastAsia="ar-SA"/>
        </w:rPr>
        <w:t>vin, ki so z zakonom, ki ureja</w:t>
      </w:r>
      <w:r w:rsidRPr="00CD05E7">
        <w:rPr>
          <w:rFonts w:cs="Arial"/>
          <w:szCs w:val="20"/>
          <w:lang w:val="sl-SI" w:eastAsia="ar-SA"/>
        </w:rPr>
        <w:t xml:space="preserve"> splošni upravni postope</w:t>
      </w:r>
      <w:r w:rsidR="008D3DED">
        <w:rPr>
          <w:rFonts w:cs="Arial"/>
          <w:szCs w:val="20"/>
          <w:lang w:val="sl-SI" w:eastAsia="ar-SA"/>
        </w:rPr>
        <w:t xml:space="preserve">k, predpisane za pisno odločbo, </w:t>
      </w:r>
      <w:r w:rsidRPr="00CD05E7">
        <w:rPr>
          <w:rFonts w:cs="Arial"/>
          <w:szCs w:val="20"/>
          <w:lang w:val="sl-SI" w:eastAsia="ar-SA"/>
        </w:rPr>
        <w:t>vsebovati tudi:</w:t>
      </w:r>
    </w:p>
    <w:p w:rsidR="00850DCB" w:rsidRPr="00CD05E7"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osebno ime ali firmo in prebivališče ali sedež</w:t>
      </w:r>
      <w:r w:rsidRPr="003951E2">
        <w:rPr>
          <w:rFonts w:cs="Arial"/>
          <w:szCs w:val="20"/>
          <w:lang w:val="sl-SI" w:eastAsia="ar-SA"/>
        </w:rPr>
        <w:t xml:space="preserve"> </w:t>
      </w:r>
      <w:r>
        <w:rPr>
          <w:rFonts w:cs="Arial"/>
          <w:szCs w:val="20"/>
          <w:lang w:val="sl-SI" w:eastAsia="ar-SA"/>
        </w:rPr>
        <w:t>investitorja</w:t>
      </w:r>
      <w:r w:rsidR="00850DCB" w:rsidRPr="00CD05E7">
        <w:rPr>
          <w:rFonts w:cs="Arial"/>
          <w:szCs w:val="20"/>
          <w:lang w:val="sl-SI" w:eastAsia="ar-SA"/>
        </w:rPr>
        <w:t>,</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501B50">
        <w:rPr>
          <w:rFonts w:cs="Arial"/>
          <w:szCs w:val="20"/>
          <w:lang w:val="sl-SI" w:eastAsia="ar-SA"/>
        </w:rPr>
        <w:t xml:space="preserve">opis gradnje, </w:t>
      </w:r>
      <w:r w:rsidR="000966C3">
        <w:rPr>
          <w:rFonts w:cs="Arial"/>
          <w:szCs w:val="20"/>
          <w:lang w:val="sl-SI" w:eastAsia="ar-SA"/>
        </w:rPr>
        <w:t xml:space="preserve">vrsto objekta in </w:t>
      </w:r>
      <w:r w:rsidR="00C8351A">
        <w:rPr>
          <w:rFonts w:cs="Arial"/>
          <w:szCs w:val="20"/>
          <w:lang w:val="sl-SI" w:eastAsia="ar-SA"/>
        </w:rPr>
        <w:t xml:space="preserve">pri stavbah ter gradbeno inženirskih objektih </w:t>
      </w:r>
      <w:r w:rsidR="000966C3">
        <w:rPr>
          <w:rFonts w:cs="Arial"/>
          <w:szCs w:val="20"/>
          <w:lang w:val="sl-SI" w:eastAsia="ar-SA"/>
        </w:rPr>
        <w:t>klasifikacijsko številko v skladu s</w:t>
      </w:r>
      <w:r w:rsidR="000966C3" w:rsidRPr="000966C3">
        <w:rPr>
          <w:rFonts w:cs="Arial"/>
          <w:szCs w:val="20"/>
          <w:lang w:val="sl-SI" w:eastAsia="ar-SA"/>
        </w:rPr>
        <w:t xml:space="preserve"> </w:t>
      </w:r>
      <w:r w:rsidR="000966C3" w:rsidRPr="00965891">
        <w:rPr>
          <w:rFonts w:cs="Arial"/>
          <w:szCs w:val="20"/>
          <w:lang w:val="sl-SI" w:eastAsia="ar-SA"/>
        </w:rPr>
        <w:t>predpisom, ki ureja uvedbo in uporabo enotne klasifikacije vrst objektov</w:t>
      </w:r>
      <w:r w:rsidR="00850DCB" w:rsidRPr="00CD05E7">
        <w:rPr>
          <w:rFonts w:cs="Arial"/>
          <w:szCs w:val="20"/>
          <w:lang w:val="sl-SI" w:eastAsia="ar-SA"/>
        </w:rPr>
        <w:t xml:space="preserve">, </w:t>
      </w:r>
    </w:p>
    <w:p w:rsidR="00C87EE6"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850DCB" w:rsidRPr="00CD05E7">
        <w:rPr>
          <w:rFonts w:cs="Arial"/>
          <w:szCs w:val="20"/>
          <w:lang w:val="sl-SI" w:eastAsia="ar-SA"/>
        </w:rPr>
        <w:t xml:space="preserve">navedbo parcelnih številk za zemljiške parcele, na katerih se bo izvedla nameravana gradnja, </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850DCB" w:rsidRPr="00CD05E7">
        <w:rPr>
          <w:rFonts w:cs="Arial"/>
          <w:szCs w:val="20"/>
          <w:lang w:val="sl-SI" w:eastAsia="ar-SA"/>
        </w:rPr>
        <w:t xml:space="preserve">številko in datum </w:t>
      </w:r>
      <w:r w:rsidR="00EE2C35">
        <w:rPr>
          <w:rFonts w:cs="Arial"/>
          <w:szCs w:val="20"/>
          <w:lang w:val="sl-SI" w:eastAsia="ar-SA"/>
        </w:rPr>
        <w:t>dokumentacije</w:t>
      </w:r>
      <w:r w:rsidR="00850DCB" w:rsidRPr="00CD05E7">
        <w:rPr>
          <w:rFonts w:cs="Arial"/>
          <w:szCs w:val="20"/>
          <w:lang w:val="sl-SI" w:eastAsia="ar-SA"/>
        </w:rPr>
        <w:t xml:space="preserve"> za pri</w:t>
      </w:r>
      <w:r w:rsidR="004C6109">
        <w:rPr>
          <w:rFonts w:cs="Arial"/>
          <w:szCs w:val="20"/>
          <w:lang w:val="sl-SI" w:eastAsia="ar-SA"/>
        </w:rPr>
        <w:t>dobitev gradbenega dovoljenja ter</w:t>
      </w:r>
      <w:r w:rsidR="00850DCB" w:rsidRPr="00CD05E7">
        <w:rPr>
          <w:rFonts w:cs="Arial"/>
          <w:szCs w:val="20"/>
          <w:lang w:val="sl-SI" w:eastAsia="ar-SA"/>
        </w:rPr>
        <w:t xml:space="preserve"> </w:t>
      </w:r>
      <w:r w:rsidR="003951E2">
        <w:rPr>
          <w:rFonts w:cs="Arial"/>
          <w:szCs w:val="20"/>
          <w:lang w:val="sl-SI" w:eastAsia="ar-SA"/>
        </w:rPr>
        <w:t>firmo in sedež projektanta</w:t>
      </w:r>
      <w:r w:rsidR="00850DCB" w:rsidRPr="00CD05E7">
        <w:rPr>
          <w:rFonts w:cs="Arial"/>
          <w:szCs w:val="20"/>
          <w:lang w:val="sl-SI" w:eastAsia="ar-SA"/>
        </w:rPr>
        <w:t>,</w:t>
      </w:r>
    </w:p>
    <w:p w:rsidR="00850DCB"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326F33">
        <w:rPr>
          <w:rFonts w:cs="Arial"/>
          <w:szCs w:val="20"/>
          <w:lang w:val="sl-SI" w:eastAsia="ar-SA"/>
        </w:rPr>
        <w:t xml:space="preserve">. </w:t>
      </w:r>
      <w:r w:rsidR="00984B8C">
        <w:rPr>
          <w:rFonts w:cs="Arial"/>
          <w:szCs w:val="20"/>
          <w:lang w:val="sl-SI" w:eastAsia="ar-SA"/>
        </w:rPr>
        <w:t xml:space="preserve">morebitne </w:t>
      </w:r>
      <w:r w:rsidR="00850DCB" w:rsidRPr="00CD05E7">
        <w:rPr>
          <w:rFonts w:cs="Arial"/>
          <w:szCs w:val="20"/>
          <w:lang w:val="sl-SI" w:eastAsia="ar-SA"/>
        </w:rPr>
        <w:t>pogoje za izvedbo gradnje</w:t>
      </w:r>
      <w:r w:rsidR="00984B8C">
        <w:rPr>
          <w:rFonts w:cs="Arial"/>
          <w:szCs w:val="20"/>
          <w:lang w:val="sl-SI" w:eastAsia="ar-SA"/>
        </w:rPr>
        <w:t>, vzdrževanje</w:t>
      </w:r>
      <w:r w:rsidR="00850DCB" w:rsidRPr="00CD05E7">
        <w:rPr>
          <w:rFonts w:cs="Arial"/>
          <w:szCs w:val="20"/>
          <w:lang w:val="sl-SI" w:eastAsia="ar-SA"/>
        </w:rPr>
        <w:t xml:space="preserve"> in uporabo objekta,</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6. številko in datum vseh izdanih mnenj in navedba </w:t>
      </w:r>
      <w:proofErr w:type="spellStart"/>
      <w:r>
        <w:rPr>
          <w:rFonts w:cs="Arial"/>
          <w:szCs w:val="20"/>
          <w:lang w:val="sl-SI" w:eastAsia="ar-SA"/>
        </w:rPr>
        <w:t>mnenjedajalcev</w:t>
      </w:r>
      <w:proofErr w:type="spellEnd"/>
      <w:r>
        <w:rPr>
          <w:rFonts w:cs="Arial"/>
          <w:szCs w:val="20"/>
          <w:lang w:val="sl-SI" w:eastAsia="ar-SA"/>
        </w:rPr>
        <w:t>,</w:t>
      </w:r>
    </w:p>
    <w:p w:rsidR="00850DCB"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326F33">
        <w:rPr>
          <w:rFonts w:cs="Arial"/>
          <w:szCs w:val="20"/>
          <w:lang w:val="sl-SI" w:eastAsia="ar-SA"/>
        </w:rPr>
        <w:t xml:space="preserve">. </w:t>
      </w:r>
      <w:r w:rsidR="00850DCB" w:rsidRPr="00CD05E7">
        <w:rPr>
          <w:rFonts w:cs="Arial"/>
          <w:szCs w:val="20"/>
          <w:lang w:val="sl-SI" w:eastAsia="ar-SA"/>
        </w:rPr>
        <w:t>v</w:t>
      </w:r>
      <w:r w:rsidR="00935387" w:rsidRPr="00CD05E7">
        <w:rPr>
          <w:rFonts w:cs="Arial"/>
          <w:szCs w:val="20"/>
          <w:lang w:val="sl-SI" w:eastAsia="ar-SA"/>
        </w:rPr>
        <w:t>eljavnost gradbenega dovoljenja,</w:t>
      </w:r>
    </w:p>
    <w:p w:rsidR="00935387" w:rsidRPr="00944039"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326F33">
        <w:rPr>
          <w:rFonts w:cs="Arial"/>
          <w:szCs w:val="20"/>
          <w:lang w:val="sl-SI" w:eastAsia="ar-SA"/>
        </w:rPr>
        <w:t xml:space="preserve">. </w:t>
      </w:r>
      <w:r w:rsidR="00767CC8" w:rsidRPr="00944039">
        <w:rPr>
          <w:rFonts w:cs="Arial"/>
          <w:szCs w:val="20"/>
          <w:lang w:val="sl-SI" w:eastAsia="ar-SA"/>
        </w:rPr>
        <w:t>ugotovitev</w:t>
      </w:r>
      <w:r w:rsidR="00935387" w:rsidRPr="00944039">
        <w:rPr>
          <w:rFonts w:cs="Arial"/>
          <w:szCs w:val="20"/>
          <w:lang w:val="sl-SI" w:eastAsia="ar-SA"/>
        </w:rPr>
        <w:t xml:space="preserve">, da nameravana gradnja nima </w:t>
      </w:r>
      <w:r w:rsidR="000C243F" w:rsidRPr="00944039">
        <w:rPr>
          <w:rFonts w:cs="Arial"/>
          <w:szCs w:val="20"/>
          <w:lang w:val="sl-SI" w:eastAsia="ar-SA"/>
        </w:rPr>
        <w:t xml:space="preserve">škodljivih posledic na naravo, če </w:t>
      </w:r>
      <w:r w:rsidR="00CF42B8">
        <w:rPr>
          <w:rFonts w:cs="Arial"/>
          <w:szCs w:val="20"/>
          <w:lang w:val="sl-SI" w:eastAsia="ar-SA"/>
        </w:rPr>
        <w:t xml:space="preserve">gre za objekt, za katerega </w:t>
      </w:r>
      <w:r w:rsidR="000C243F" w:rsidRPr="00944039">
        <w:rPr>
          <w:rFonts w:cs="Arial"/>
          <w:szCs w:val="20"/>
          <w:lang w:val="sl-SI" w:eastAsia="ar-SA"/>
        </w:rPr>
        <w:t xml:space="preserve">je </w:t>
      </w:r>
      <w:r w:rsidR="00F06D39">
        <w:rPr>
          <w:rFonts w:cs="Arial"/>
          <w:szCs w:val="20"/>
          <w:lang w:val="sl-SI" w:eastAsia="ar-SA"/>
        </w:rPr>
        <w:t>v skladu</w:t>
      </w:r>
      <w:r w:rsidR="000C243F" w:rsidRPr="00944039">
        <w:rPr>
          <w:rFonts w:cs="Arial"/>
          <w:szCs w:val="20"/>
          <w:lang w:val="sl-SI" w:eastAsia="ar-SA"/>
        </w:rPr>
        <w:t xml:space="preserve"> s predpisi</w:t>
      </w:r>
      <w:r w:rsidR="00F06D39">
        <w:rPr>
          <w:rFonts w:cs="Arial"/>
          <w:szCs w:val="20"/>
          <w:lang w:val="sl-SI" w:eastAsia="ar-SA"/>
        </w:rPr>
        <w:t>, ki urejajo ohranjanje</w:t>
      </w:r>
      <w:r w:rsidR="000C243F" w:rsidRPr="00944039">
        <w:rPr>
          <w:rFonts w:cs="Arial"/>
          <w:szCs w:val="20"/>
          <w:lang w:val="sl-SI" w:eastAsia="ar-SA"/>
        </w:rPr>
        <w:t xml:space="preserve"> narave</w:t>
      </w:r>
      <w:r w:rsidR="00F06D39">
        <w:rPr>
          <w:rFonts w:cs="Arial"/>
          <w:szCs w:val="20"/>
          <w:lang w:val="sl-SI" w:eastAsia="ar-SA"/>
        </w:rPr>
        <w:t>,</w:t>
      </w:r>
      <w:r w:rsidR="000C243F" w:rsidRPr="00944039">
        <w:rPr>
          <w:rFonts w:cs="Arial"/>
          <w:szCs w:val="20"/>
          <w:lang w:val="sl-SI" w:eastAsia="ar-SA"/>
        </w:rPr>
        <w:t xml:space="preserve"> obvezna presoja sprejemljivosti,</w:t>
      </w:r>
      <w:r w:rsidR="00B0038E" w:rsidRPr="00944039">
        <w:rPr>
          <w:rFonts w:cs="Arial"/>
          <w:szCs w:val="20"/>
          <w:lang w:val="sl-SI" w:eastAsia="ar-SA"/>
        </w:rPr>
        <w:t xml:space="preserve"> </w:t>
      </w:r>
    </w:p>
    <w:p w:rsidR="00850DCB" w:rsidRPr="009D21B2"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326F33" w:rsidRPr="009D21B2">
        <w:rPr>
          <w:rFonts w:cs="Arial"/>
          <w:szCs w:val="20"/>
          <w:lang w:val="sl-SI" w:eastAsia="ar-SA"/>
        </w:rPr>
        <w:t xml:space="preserve">. </w:t>
      </w:r>
      <w:r w:rsidR="00850DCB" w:rsidRPr="009D21B2">
        <w:rPr>
          <w:rFonts w:cs="Arial"/>
          <w:szCs w:val="20"/>
          <w:lang w:val="sl-SI" w:eastAsia="ar-SA"/>
        </w:rPr>
        <w:t xml:space="preserve">omilitvene ukrepe, s katerimi se odpravljajo škodljivi vplivi </w:t>
      </w:r>
      <w:r w:rsidR="000C243F" w:rsidRPr="009D21B2">
        <w:rPr>
          <w:rFonts w:cs="Arial"/>
          <w:szCs w:val="20"/>
          <w:lang w:val="sl-SI" w:eastAsia="ar-SA"/>
        </w:rPr>
        <w:t>nameravane gradnje na</w:t>
      </w:r>
      <w:r w:rsidR="00850DCB" w:rsidRPr="009D21B2">
        <w:rPr>
          <w:rFonts w:cs="Arial"/>
          <w:szCs w:val="20"/>
          <w:lang w:val="sl-SI" w:eastAsia="ar-SA"/>
        </w:rPr>
        <w:t xml:space="preserve"> naravo v skladu s predpisi</w:t>
      </w:r>
      <w:r w:rsidR="00F06D39">
        <w:rPr>
          <w:rFonts w:cs="Arial"/>
          <w:szCs w:val="20"/>
          <w:lang w:val="sl-SI" w:eastAsia="ar-SA"/>
        </w:rPr>
        <w:t>, ki urejajo</w:t>
      </w:r>
      <w:r w:rsidR="00850DCB" w:rsidRPr="009D21B2">
        <w:rPr>
          <w:rFonts w:cs="Arial"/>
          <w:szCs w:val="20"/>
          <w:lang w:val="sl-SI" w:eastAsia="ar-SA"/>
        </w:rPr>
        <w:t xml:space="preserve"> ohran</w:t>
      </w:r>
      <w:r w:rsidR="00F06D39">
        <w:rPr>
          <w:rFonts w:cs="Arial"/>
          <w:szCs w:val="20"/>
          <w:lang w:val="sl-SI" w:eastAsia="ar-SA"/>
        </w:rPr>
        <w:t>janje</w:t>
      </w:r>
      <w:r w:rsidR="009D21B2">
        <w:rPr>
          <w:rFonts w:cs="Arial"/>
          <w:szCs w:val="20"/>
          <w:lang w:val="sl-SI" w:eastAsia="ar-SA"/>
        </w:rPr>
        <w:t xml:space="preserve"> narave, če je to potrebno</w:t>
      </w:r>
      <w:r w:rsidR="0031492E">
        <w:rPr>
          <w:rFonts w:cs="Arial"/>
          <w:szCs w:val="20"/>
          <w:lang w:val="sl-SI" w:eastAsia="ar-SA"/>
        </w:rPr>
        <w:t>.</w:t>
      </w:r>
    </w:p>
    <w:p w:rsidR="00787D5B" w:rsidRPr="00787D5B" w:rsidRDefault="00787D5B" w:rsidP="00862903">
      <w:pPr>
        <w:suppressAutoHyphens/>
        <w:overflowPunct w:val="0"/>
        <w:autoSpaceDE w:val="0"/>
        <w:spacing w:line="240" w:lineRule="auto"/>
        <w:jc w:val="both"/>
        <w:textAlignment w:val="baseline"/>
        <w:rPr>
          <w:rFonts w:cs="Arial"/>
          <w:szCs w:val="20"/>
          <w:lang w:val="sl-SI" w:eastAsia="ar-SA"/>
        </w:rPr>
      </w:pPr>
      <w:r w:rsidRPr="007569E6">
        <w:rPr>
          <w:rFonts w:cs="Arial"/>
          <w:szCs w:val="20"/>
          <w:lang w:val="sl-SI" w:eastAsia="ar-SA"/>
        </w:rPr>
        <w:lastRenderedPageBreak/>
        <w:t xml:space="preserve">(2) Zahtevek za izdajo gradbenega dovoljenja in </w:t>
      </w:r>
      <w:r w:rsidR="00EE2C35">
        <w:rPr>
          <w:rFonts w:cs="Arial"/>
          <w:szCs w:val="20"/>
          <w:lang w:val="sl-SI" w:eastAsia="ar-SA"/>
        </w:rPr>
        <w:t>dokumentacija</w:t>
      </w:r>
      <w:r w:rsidRPr="007569E6">
        <w:rPr>
          <w:rFonts w:cs="Arial"/>
          <w:szCs w:val="20"/>
          <w:lang w:val="sl-SI" w:eastAsia="ar-SA"/>
        </w:rPr>
        <w:t xml:space="preserve"> za pridobitev gradbenega dovoljenja sta sesta</w:t>
      </w:r>
      <w:r>
        <w:rPr>
          <w:rFonts w:cs="Arial"/>
          <w:szCs w:val="20"/>
          <w:lang w:val="sl-SI" w:eastAsia="ar-SA"/>
        </w:rPr>
        <w:t xml:space="preserve">vni del gradbenega dovoljenja. </w:t>
      </w:r>
    </w:p>
    <w:p w:rsidR="00691C1E" w:rsidRPr="00691C1E" w:rsidRDefault="00691C1E"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072E01">
        <w:rPr>
          <w:rFonts w:cs="Arial"/>
          <w:b/>
          <w:szCs w:val="20"/>
          <w:lang w:val="sl-SI" w:eastAsia="ar-SA"/>
        </w:rPr>
        <w:t xml:space="preserve">rok za izdajo in </w:t>
      </w:r>
      <w:r w:rsidRPr="00CD05E7">
        <w:rPr>
          <w:rFonts w:cs="Arial"/>
          <w:b/>
          <w:szCs w:val="20"/>
          <w:lang w:val="sl-SI" w:eastAsia="ar-SA"/>
        </w:rPr>
        <w:t>vročitev odločbe)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72E01"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Pr="00CD05E7">
        <w:rPr>
          <w:rFonts w:cs="Arial"/>
          <w:szCs w:val="20"/>
          <w:lang w:val="sl-SI" w:eastAsia="ar-SA"/>
        </w:rPr>
        <w:t xml:space="preserve">) </w:t>
      </w:r>
      <w:r>
        <w:rPr>
          <w:rFonts w:cs="Arial"/>
          <w:szCs w:val="20"/>
          <w:lang w:val="sl-SI" w:eastAsia="ar-SA"/>
        </w:rPr>
        <w:t xml:space="preserve">Rok za </w:t>
      </w:r>
      <w:r w:rsidR="00E42487">
        <w:rPr>
          <w:rFonts w:cs="Arial"/>
          <w:szCs w:val="20"/>
          <w:lang w:val="sl-SI" w:eastAsia="ar-SA"/>
        </w:rPr>
        <w:t>izdajo odločbe</w:t>
      </w:r>
      <w:r>
        <w:rPr>
          <w:rFonts w:cs="Arial"/>
          <w:szCs w:val="20"/>
          <w:lang w:val="sl-SI" w:eastAsia="ar-SA"/>
        </w:rPr>
        <w:t xml:space="preserve"> o zahtevi za izd</w:t>
      </w:r>
      <w:r w:rsidR="00284D70">
        <w:rPr>
          <w:rFonts w:cs="Arial"/>
          <w:szCs w:val="20"/>
          <w:lang w:val="sl-SI" w:eastAsia="ar-SA"/>
        </w:rPr>
        <w:t>ajo gradbenega dovoljenja je dva meseca</w:t>
      </w:r>
      <w:r>
        <w:rPr>
          <w:rFonts w:cs="Arial"/>
          <w:szCs w:val="20"/>
          <w:lang w:val="sl-SI" w:eastAsia="ar-SA"/>
        </w:rPr>
        <w:t xml:space="preserve"> od </w:t>
      </w:r>
      <w:r w:rsidR="00264764">
        <w:rPr>
          <w:rFonts w:cs="Arial"/>
          <w:szCs w:val="20"/>
          <w:lang w:val="sl-SI" w:eastAsia="ar-SA"/>
        </w:rPr>
        <w:t>vložitve popolne</w:t>
      </w:r>
      <w:r>
        <w:rPr>
          <w:rFonts w:cs="Arial"/>
          <w:szCs w:val="20"/>
          <w:lang w:val="sl-SI" w:eastAsia="ar-SA"/>
        </w:rPr>
        <w:t xml:space="preserve"> zahteve za izdajo gradbenega dovoljenja</w:t>
      </w:r>
      <w:r w:rsidR="00284D70">
        <w:rPr>
          <w:rFonts w:cs="Arial"/>
          <w:szCs w:val="20"/>
          <w:lang w:val="sl-SI" w:eastAsia="ar-SA"/>
        </w:rPr>
        <w:t xml:space="preserve">, razen če je potrebno usklajevanje z </w:t>
      </w:r>
      <w:proofErr w:type="spellStart"/>
      <w:r w:rsidR="00284D70">
        <w:rPr>
          <w:rFonts w:cs="Arial"/>
          <w:szCs w:val="20"/>
          <w:lang w:val="sl-SI" w:eastAsia="ar-SA"/>
        </w:rPr>
        <w:t>mnenjedajalci</w:t>
      </w:r>
      <w:proofErr w:type="spellEnd"/>
      <w:r w:rsidR="00284D70">
        <w:rPr>
          <w:rFonts w:cs="Arial"/>
          <w:szCs w:val="20"/>
          <w:lang w:val="sl-SI" w:eastAsia="ar-SA"/>
        </w:rPr>
        <w:t xml:space="preserve"> ali nadomeščanje mnenja v skladu s 40. členom tega zakona. V tem primeru je rok</w:t>
      </w:r>
      <w:r w:rsidR="003F4559">
        <w:rPr>
          <w:rFonts w:cs="Arial"/>
          <w:szCs w:val="20"/>
          <w:lang w:val="sl-SI" w:eastAsia="ar-SA"/>
        </w:rPr>
        <w:t xml:space="preserve"> za izdajo odločbe</w:t>
      </w:r>
      <w:r w:rsidR="00284D70">
        <w:rPr>
          <w:rFonts w:cs="Arial"/>
          <w:szCs w:val="20"/>
          <w:lang w:val="sl-SI" w:eastAsia="ar-SA"/>
        </w:rPr>
        <w:t xml:space="preserve"> tri mesece od vložitve popolne zahteve</w:t>
      </w:r>
      <w:r w:rsidR="004C6109">
        <w:rPr>
          <w:rFonts w:cs="Arial"/>
          <w:szCs w:val="20"/>
          <w:lang w:val="sl-SI" w:eastAsia="ar-SA"/>
        </w:rPr>
        <w:t xml:space="preserve"> za izdajo gradbenega dovoljenja</w:t>
      </w:r>
      <w:r w:rsidR="00284D70">
        <w:rPr>
          <w:rFonts w:cs="Arial"/>
          <w:szCs w:val="20"/>
          <w:lang w:val="sl-SI" w:eastAsia="ar-SA"/>
        </w:rPr>
        <w:t>.</w:t>
      </w:r>
    </w:p>
    <w:p w:rsidR="00850DCB" w:rsidRPr="00CD05E7"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Strankam se vr</w:t>
      </w:r>
      <w:r w:rsidR="00264764">
        <w:rPr>
          <w:rFonts w:cs="Arial"/>
          <w:szCs w:val="20"/>
          <w:lang w:val="sl-SI" w:eastAsia="ar-SA"/>
        </w:rPr>
        <w:t>oči odločba z osebno vročitvijo</w:t>
      </w:r>
      <w:r w:rsidR="00850DCB" w:rsidRPr="00CD05E7">
        <w:rPr>
          <w:rFonts w:cs="Arial"/>
          <w:szCs w:val="20"/>
          <w:lang w:val="sl-SI" w:eastAsia="ar-SA"/>
        </w:rPr>
        <w:t xml:space="preserve"> v skladu </w:t>
      </w:r>
      <w:r w:rsidR="00C163DF">
        <w:rPr>
          <w:rFonts w:cs="Arial"/>
          <w:szCs w:val="20"/>
          <w:lang w:val="sl-SI" w:eastAsia="ar-SA"/>
        </w:rPr>
        <w:t>s predpisom</w:t>
      </w:r>
      <w:r w:rsidR="00850DCB" w:rsidRPr="00CD05E7">
        <w:rPr>
          <w:rFonts w:cs="Arial"/>
          <w:szCs w:val="20"/>
          <w:lang w:val="sl-SI" w:eastAsia="ar-SA"/>
        </w:rPr>
        <w:t xml:space="preserve">, ki </w:t>
      </w:r>
      <w:r w:rsidR="00F06D39">
        <w:rPr>
          <w:rFonts w:cs="Arial"/>
          <w:szCs w:val="20"/>
          <w:lang w:val="sl-SI" w:eastAsia="ar-SA"/>
        </w:rPr>
        <w:t xml:space="preserve">ureja splošni upravni postopek, stranskim udeležencem </w:t>
      </w:r>
      <w:r w:rsidR="00C05934">
        <w:rPr>
          <w:rFonts w:cs="Arial"/>
          <w:szCs w:val="20"/>
          <w:lang w:val="sl-SI" w:eastAsia="ar-SA"/>
        </w:rPr>
        <w:t xml:space="preserve">pa se </w:t>
      </w:r>
      <w:r w:rsidR="00F06D39">
        <w:rPr>
          <w:rFonts w:cs="Arial"/>
          <w:szCs w:val="20"/>
          <w:lang w:val="sl-SI" w:eastAsia="ar-SA"/>
        </w:rPr>
        <w:t>vroči odločba brez sestavnih delov</w:t>
      </w:r>
      <w:r w:rsidR="00E42487">
        <w:rPr>
          <w:rFonts w:cs="Arial"/>
          <w:szCs w:val="20"/>
          <w:lang w:val="sl-SI" w:eastAsia="ar-SA"/>
        </w:rPr>
        <w:t xml:space="preserve"> iz drugega odstavka prejšnjega člena</w:t>
      </w:r>
      <w:r w:rsidR="00F06D39">
        <w:rPr>
          <w:rFonts w:cs="Arial"/>
          <w:szCs w:val="20"/>
          <w:lang w:val="sl-SI" w:eastAsia="ar-SA"/>
        </w:rPr>
        <w:t>.</w:t>
      </w:r>
    </w:p>
    <w:p w:rsidR="00F9373A" w:rsidRPr="00CD05E7" w:rsidRDefault="005A0C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F9373A">
        <w:rPr>
          <w:rFonts w:cs="Arial"/>
          <w:szCs w:val="20"/>
          <w:lang w:val="sl-SI" w:eastAsia="ar-SA"/>
        </w:rPr>
        <w:t xml:space="preserve">) Z odločbo iz prvega odstavka </w:t>
      </w:r>
      <w:r w:rsidR="004C6109">
        <w:rPr>
          <w:rFonts w:cs="Arial"/>
          <w:szCs w:val="20"/>
          <w:lang w:val="sl-SI" w:eastAsia="ar-SA"/>
        </w:rPr>
        <w:t xml:space="preserve">tega člena </w:t>
      </w:r>
      <w:r w:rsidR="00F9373A">
        <w:rPr>
          <w:rFonts w:cs="Arial"/>
          <w:szCs w:val="20"/>
          <w:lang w:val="sl-SI" w:eastAsia="ar-SA"/>
        </w:rPr>
        <w:t xml:space="preserve">se seznanijo </w:t>
      </w:r>
      <w:proofErr w:type="spellStart"/>
      <w:r w:rsidR="00F9373A">
        <w:rPr>
          <w:rFonts w:cs="Arial"/>
          <w:szCs w:val="20"/>
          <w:lang w:val="sl-SI" w:eastAsia="ar-SA"/>
        </w:rPr>
        <w:t>mnenjedajalci</w:t>
      </w:r>
      <w:proofErr w:type="spellEnd"/>
      <w:r w:rsidR="00F9373A">
        <w:rPr>
          <w:rFonts w:cs="Arial"/>
          <w:szCs w:val="20"/>
          <w:lang w:val="sl-SI" w:eastAsia="ar-SA"/>
        </w:rPr>
        <w:t>, gradbena in druge inšpekcije.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47.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(pravna sredstva)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Zoper odločbo, ki jo v postopku izdaje gradbenega dovoljenja izda upravna enota, je dovoljena pritožba </w:t>
      </w:r>
      <w:r w:rsidR="00E93054">
        <w:rPr>
          <w:rFonts w:cs="Arial"/>
          <w:szCs w:val="20"/>
          <w:lang w:val="sl-SI" w:eastAsia="ar-SA"/>
        </w:rPr>
        <w:t>v osmih dneh od njene</w:t>
      </w:r>
      <w:r w:rsidRPr="00CD05E7">
        <w:rPr>
          <w:rFonts w:cs="Arial"/>
          <w:szCs w:val="20"/>
          <w:lang w:val="sl-SI" w:eastAsia="ar-SA"/>
        </w:rPr>
        <w:t xml:space="preserve"> vro</w:t>
      </w:r>
      <w:r w:rsidR="00E93054">
        <w:rPr>
          <w:rFonts w:cs="Arial"/>
          <w:szCs w:val="20"/>
          <w:lang w:val="sl-SI" w:eastAsia="ar-SA"/>
        </w:rPr>
        <w:t>čitve</w:t>
      </w:r>
      <w:r w:rsidRPr="00CD05E7">
        <w:rPr>
          <w:rFonts w:cs="Arial"/>
          <w:szCs w:val="20"/>
          <w:lang w:val="sl-SI" w:eastAsia="ar-SA"/>
        </w:rPr>
        <w:t xml:space="preserve">. Zoper odločbo, ki jo izda ministrstvo, </w:t>
      </w:r>
      <w:r w:rsidR="00E93054">
        <w:rPr>
          <w:rFonts w:cs="Arial"/>
          <w:szCs w:val="20"/>
          <w:lang w:val="sl-SI" w:eastAsia="ar-SA"/>
        </w:rPr>
        <w:t xml:space="preserve">ni dovoljena pritožba, </w:t>
      </w:r>
      <w:r w:rsidRPr="00CD05E7">
        <w:rPr>
          <w:rFonts w:cs="Arial"/>
          <w:szCs w:val="20"/>
          <w:lang w:val="sl-SI" w:eastAsia="ar-SA"/>
        </w:rPr>
        <w:t xml:space="preserve">je </w:t>
      </w:r>
      <w:r w:rsidR="00E93054">
        <w:rPr>
          <w:rFonts w:cs="Arial"/>
          <w:szCs w:val="20"/>
          <w:lang w:val="sl-SI" w:eastAsia="ar-SA"/>
        </w:rPr>
        <w:t xml:space="preserve">pa </w:t>
      </w:r>
      <w:r w:rsidRPr="00CD05E7">
        <w:rPr>
          <w:rFonts w:cs="Arial"/>
          <w:szCs w:val="20"/>
          <w:lang w:val="sl-SI" w:eastAsia="ar-SA"/>
        </w:rPr>
        <w:t>dovoljen upravni spor.</w:t>
      </w:r>
    </w:p>
    <w:p w:rsidR="00501B50" w:rsidRPr="00501B50" w:rsidRDefault="00850DCB" w:rsidP="00B7258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501B50" w:rsidRPr="00786737">
        <w:rPr>
          <w:rFonts w:cs="Arial"/>
          <w:szCs w:val="20"/>
          <w:lang w:val="sl-SI" w:eastAsia="ar-SA"/>
        </w:rPr>
        <w:t>Obnova postopka se v primeru, če oseba zahteva obnovo postopka iz razloga, ker bi morala biti udeležena v postopku kot stranski udeleženec in ji ni bila dana možnost udeležbe v postopku, dovoli le, če bi obnova postopka pripeljala do drugačne odločitve. Po preteku dveh mesecev od začetka gradnje ni mogoče predlagati obnove postopka iz razloga iz prejšnjega stavka.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Pr="00D143CB">
        <w:rPr>
          <w:rFonts w:cs="Arial"/>
          <w:szCs w:val="20"/>
          <w:lang w:val="sl-SI" w:eastAsia="ar-SA"/>
        </w:rPr>
        <w:t xml:space="preserve">Če je </w:t>
      </w:r>
      <w:r w:rsidR="00CD5AAE" w:rsidRPr="00D143CB">
        <w:rPr>
          <w:rFonts w:cs="Arial"/>
          <w:szCs w:val="20"/>
          <w:lang w:val="sl-SI" w:eastAsia="ar-SA"/>
        </w:rPr>
        <w:t xml:space="preserve">stavba zgrajena </w:t>
      </w:r>
      <w:r w:rsidR="00E54E16">
        <w:rPr>
          <w:rFonts w:cs="Arial"/>
          <w:szCs w:val="20"/>
          <w:lang w:val="sl-SI" w:eastAsia="ar-SA"/>
        </w:rPr>
        <w:t xml:space="preserve">na podlagi pravnomočnega gradbenega dovoljenja </w:t>
      </w:r>
      <w:r w:rsidR="00CD5AAE" w:rsidRPr="00D143CB">
        <w:rPr>
          <w:rFonts w:cs="Arial"/>
          <w:szCs w:val="20"/>
          <w:lang w:val="sl-SI" w:eastAsia="ar-SA"/>
        </w:rPr>
        <w:t xml:space="preserve">vsaj do faze izvedenih grobih gradbenih del </w:t>
      </w:r>
      <w:r w:rsidR="00D143CB" w:rsidRPr="00D143CB">
        <w:rPr>
          <w:rFonts w:cs="Arial"/>
          <w:szCs w:val="20"/>
          <w:lang w:val="sl-SI" w:eastAsia="ar-SA"/>
        </w:rPr>
        <w:t>ali če je</w:t>
      </w:r>
      <w:r w:rsidR="00CD5AAE" w:rsidRPr="00D143CB">
        <w:rPr>
          <w:rFonts w:cs="Arial"/>
          <w:szCs w:val="20"/>
          <w:lang w:val="sl-SI" w:eastAsia="ar-SA"/>
        </w:rPr>
        <w:t xml:space="preserve"> </w:t>
      </w:r>
      <w:r w:rsidR="00C05934">
        <w:rPr>
          <w:rFonts w:cs="Arial"/>
          <w:szCs w:val="20"/>
          <w:lang w:val="sl-SI" w:eastAsia="ar-SA"/>
        </w:rPr>
        <w:t>gradbeni</w:t>
      </w:r>
      <w:r w:rsidR="00E54E16">
        <w:rPr>
          <w:rFonts w:cs="Arial"/>
          <w:szCs w:val="20"/>
          <w:lang w:val="sl-SI" w:eastAsia="ar-SA"/>
        </w:rPr>
        <w:t xml:space="preserve"> inženirski </w:t>
      </w:r>
      <w:r w:rsidR="00CD5AAE" w:rsidRPr="00D143CB">
        <w:rPr>
          <w:rFonts w:cs="Arial"/>
          <w:szCs w:val="20"/>
          <w:lang w:val="sl-SI" w:eastAsia="ar-SA"/>
        </w:rPr>
        <w:t>objekt</w:t>
      </w:r>
      <w:r w:rsidR="00E54E16">
        <w:rPr>
          <w:rFonts w:cs="Arial"/>
          <w:szCs w:val="20"/>
          <w:lang w:val="sl-SI" w:eastAsia="ar-SA"/>
        </w:rPr>
        <w:t xml:space="preserve"> </w:t>
      </w:r>
      <w:r w:rsidR="00E93054" w:rsidRPr="00D143CB">
        <w:rPr>
          <w:rFonts w:cs="Arial"/>
          <w:szCs w:val="20"/>
          <w:lang w:val="sl-SI" w:eastAsia="ar-SA"/>
        </w:rPr>
        <w:t>dokončan</w:t>
      </w:r>
      <w:r w:rsidR="00D143CB" w:rsidRPr="00D143CB">
        <w:rPr>
          <w:rFonts w:cs="Arial"/>
          <w:szCs w:val="20"/>
          <w:lang w:val="sl-SI" w:eastAsia="ar-SA"/>
        </w:rPr>
        <w:t>,</w:t>
      </w:r>
      <w:r w:rsidRPr="00D143CB">
        <w:rPr>
          <w:rFonts w:cs="Arial"/>
          <w:szCs w:val="20"/>
          <w:lang w:val="sl-SI" w:eastAsia="ar-SA"/>
        </w:rPr>
        <w:t xml:space="preserve"> </w:t>
      </w:r>
      <w:r w:rsidR="00E93054" w:rsidRPr="00D143CB">
        <w:rPr>
          <w:rFonts w:cs="Arial"/>
          <w:szCs w:val="20"/>
          <w:lang w:val="sl-SI" w:eastAsia="ar-SA"/>
        </w:rPr>
        <w:t>odločbe</w:t>
      </w:r>
      <w:r w:rsidR="00E93054">
        <w:rPr>
          <w:rFonts w:cs="Arial"/>
          <w:szCs w:val="20"/>
          <w:lang w:val="sl-SI" w:eastAsia="ar-SA"/>
        </w:rPr>
        <w:t xml:space="preserve"> ni mogoče odpraviti z izrednimi pravnimi sredstvi, mogoče pa jo je izreči za nično</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Določba prejšnjega odstavka se ne uporablja, če je bilo gradbeno dovoljenje izdano za objekt, za katerega je po predpisih</w:t>
      </w:r>
      <w:r w:rsidR="004F2D62">
        <w:rPr>
          <w:rFonts w:cs="Arial"/>
          <w:szCs w:val="20"/>
          <w:lang w:val="sl-SI" w:eastAsia="ar-SA"/>
        </w:rPr>
        <w:t>, ki urejajo ohranjanje</w:t>
      </w:r>
      <w:r w:rsidRPr="00CD05E7">
        <w:rPr>
          <w:rFonts w:cs="Arial"/>
          <w:szCs w:val="20"/>
          <w:lang w:val="sl-SI" w:eastAsia="ar-SA"/>
        </w:rPr>
        <w:t xml:space="preserve"> narave</w:t>
      </w:r>
      <w:r w:rsidR="00C05934">
        <w:rPr>
          <w:rFonts w:cs="Arial"/>
          <w:szCs w:val="20"/>
          <w:lang w:val="sl-SI" w:eastAsia="ar-SA"/>
        </w:rPr>
        <w:t>,</w:t>
      </w:r>
      <w:r w:rsidRPr="00CD05E7">
        <w:rPr>
          <w:rFonts w:cs="Arial"/>
          <w:szCs w:val="20"/>
          <w:lang w:val="sl-SI" w:eastAsia="ar-SA"/>
        </w:rPr>
        <w:t xml:space="preserve"> treba opraviti presojo sprejemljivosti.</w:t>
      </w:r>
    </w:p>
    <w:p w:rsidR="00244874"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V primeru odprave gradbenega dovoljenja </w:t>
      </w:r>
      <w:r w:rsidR="00E54E16">
        <w:rPr>
          <w:rFonts w:cs="Arial"/>
          <w:szCs w:val="20"/>
          <w:lang w:val="sl-SI" w:eastAsia="ar-SA"/>
        </w:rPr>
        <w:t>se odpravi</w:t>
      </w:r>
      <w:r w:rsidRPr="00CD05E7">
        <w:rPr>
          <w:rFonts w:cs="Arial"/>
          <w:szCs w:val="20"/>
          <w:lang w:val="sl-SI" w:eastAsia="ar-SA"/>
        </w:rPr>
        <w:t xml:space="preserve"> tudi uporabno dovoljenje.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48.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(veljavnost gradbenega dovoljenja)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080BC0" w:rsidRPr="00486790"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Gradbeno dovoljenje </w:t>
      </w:r>
      <w:r w:rsidR="00E93054">
        <w:rPr>
          <w:rFonts w:cs="Arial"/>
          <w:szCs w:val="20"/>
          <w:lang w:val="sl-SI" w:eastAsia="ar-SA"/>
        </w:rPr>
        <w:t>pre</w:t>
      </w:r>
      <w:r w:rsidRPr="00CD05E7">
        <w:rPr>
          <w:rFonts w:cs="Arial"/>
          <w:szCs w:val="20"/>
          <w:lang w:val="sl-SI" w:eastAsia="ar-SA"/>
        </w:rPr>
        <w:t xml:space="preserve">neha veljati, če investitor ne </w:t>
      </w:r>
      <w:r w:rsidR="00023E21">
        <w:rPr>
          <w:rFonts w:cs="Arial"/>
          <w:szCs w:val="20"/>
          <w:lang w:val="sl-SI" w:eastAsia="ar-SA"/>
        </w:rPr>
        <w:t>prijavi začetka gradnje</w:t>
      </w:r>
      <w:r w:rsidRPr="00CD05E7">
        <w:rPr>
          <w:rFonts w:cs="Arial"/>
          <w:szCs w:val="20"/>
          <w:lang w:val="sl-SI" w:eastAsia="ar-SA"/>
        </w:rPr>
        <w:t xml:space="preserve"> v petih letih po njegovi pravnomočnosti.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se </w:t>
      </w:r>
      <w:r w:rsidR="00244874">
        <w:rPr>
          <w:rFonts w:cs="Arial"/>
          <w:szCs w:val="20"/>
          <w:lang w:val="sl-SI" w:eastAsia="ar-SA"/>
        </w:rPr>
        <w:t xml:space="preserve">v času veljavnosti </w:t>
      </w:r>
      <w:r w:rsidRPr="00CD05E7">
        <w:rPr>
          <w:rFonts w:cs="Arial"/>
          <w:szCs w:val="20"/>
          <w:lang w:val="sl-SI" w:eastAsia="ar-SA"/>
        </w:rPr>
        <w:t>gradbenega dovoljenja za območje, na katerem je nepremičnina, ki je predmet gradbenega dovoljenja, spremeni pravno ali dejansko stanje, te spreme</w:t>
      </w:r>
      <w:r w:rsidR="00302C3F">
        <w:rPr>
          <w:rFonts w:cs="Arial"/>
          <w:szCs w:val="20"/>
          <w:lang w:val="sl-SI" w:eastAsia="ar-SA"/>
        </w:rPr>
        <w:t>mbe oziroma dopolnitve ne vplivajo</w:t>
      </w:r>
      <w:r w:rsidRPr="00CD05E7">
        <w:rPr>
          <w:rFonts w:cs="Arial"/>
          <w:szCs w:val="20"/>
          <w:lang w:val="sl-SI" w:eastAsia="ar-SA"/>
        </w:rPr>
        <w:t xml:space="preserve"> na veljavnost gradbenega dovoljenja.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Gradbeno dovoljenje se lahko razveljavi</w:t>
      </w:r>
      <w:r w:rsidR="00E93054">
        <w:rPr>
          <w:rFonts w:cs="Arial"/>
          <w:szCs w:val="20"/>
          <w:lang w:val="sl-SI" w:eastAsia="ar-SA"/>
        </w:rPr>
        <w:t xml:space="preserve"> tudi na podlagi zahteve </w:t>
      </w:r>
      <w:r w:rsidRPr="00CD05E7">
        <w:rPr>
          <w:rFonts w:cs="Arial"/>
          <w:szCs w:val="20"/>
          <w:lang w:val="sl-SI" w:eastAsia="ar-SA"/>
        </w:rPr>
        <w:t>investitor</w:t>
      </w:r>
      <w:r w:rsidR="00E93054">
        <w:rPr>
          <w:rFonts w:cs="Arial"/>
          <w:szCs w:val="20"/>
          <w:lang w:val="sl-SI" w:eastAsia="ar-SA"/>
        </w:rPr>
        <w:t>ja</w:t>
      </w:r>
      <w:r w:rsidRPr="00CD05E7">
        <w:rPr>
          <w:rFonts w:cs="Arial"/>
          <w:szCs w:val="20"/>
          <w:lang w:val="sl-SI" w:eastAsia="ar-SA"/>
        </w:rPr>
        <w:t>.</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Skrajšani </w:t>
      </w:r>
      <w:r w:rsidR="00E95E37">
        <w:rPr>
          <w:rFonts w:cs="Arial"/>
          <w:szCs w:val="20"/>
          <w:lang w:val="sl-SI" w:eastAsia="ar-SA"/>
        </w:rPr>
        <w:t xml:space="preserve">ugotovitveni </w:t>
      </w:r>
      <w:r w:rsidR="00850DCB" w:rsidRPr="00CD05E7">
        <w:rPr>
          <w:rFonts w:cs="Arial"/>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49</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(skrajšani </w:t>
      </w:r>
      <w:r w:rsidR="00E95E37">
        <w:rPr>
          <w:rFonts w:cs="Arial"/>
          <w:b/>
          <w:szCs w:val="20"/>
          <w:lang w:val="sl-SI" w:eastAsia="ar-SA"/>
        </w:rPr>
        <w:t xml:space="preserve">ugotovitveni </w:t>
      </w:r>
      <w:r w:rsidRPr="00CD05E7">
        <w:rPr>
          <w:rFonts w:cs="Arial"/>
          <w:b/>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Izdaja gradbenega dovoljenja se lahko vodi po skrajšanem </w:t>
      </w:r>
      <w:r w:rsidR="00E95E37">
        <w:rPr>
          <w:rFonts w:cs="Arial"/>
          <w:szCs w:val="20"/>
          <w:lang w:val="sl-SI" w:eastAsia="ar-SA"/>
        </w:rPr>
        <w:t xml:space="preserve">ugotovitvenem </w:t>
      </w:r>
      <w:r w:rsidRPr="00CD05E7">
        <w:rPr>
          <w:rFonts w:cs="Arial"/>
          <w:szCs w:val="20"/>
          <w:lang w:val="sl-SI" w:eastAsia="ar-SA"/>
        </w:rPr>
        <w:t>postopku, če investitor zahtevi za izdajo gradbenega dovoljenja</w:t>
      </w:r>
      <w:r w:rsidR="008A0257">
        <w:rPr>
          <w:rFonts w:cs="Arial"/>
          <w:szCs w:val="20"/>
          <w:lang w:val="sl-SI" w:eastAsia="ar-SA"/>
        </w:rPr>
        <w:t xml:space="preserve"> priloži</w:t>
      </w:r>
      <w:r w:rsidRPr="00CD05E7">
        <w:rPr>
          <w:rFonts w:cs="Arial"/>
          <w:szCs w:val="20"/>
          <w:lang w:val="sl-SI" w:eastAsia="ar-SA"/>
        </w:rPr>
        <w:t>:</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 xml:space="preserve">dokumentacijo za pridobitev gradbenega dovoljenja, ki </w:t>
      </w:r>
      <w:r>
        <w:rPr>
          <w:rFonts w:cs="Arial"/>
          <w:szCs w:val="20"/>
          <w:lang w:val="sl-SI" w:eastAsia="ar-SA"/>
        </w:rPr>
        <w:t xml:space="preserve">sta jo </w:t>
      </w:r>
      <w:r w:rsidRPr="00786737">
        <w:rPr>
          <w:rFonts w:cs="Arial"/>
          <w:szCs w:val="20"/>
          <w:lang w:val="sl-SI" w:eastAsia="ar-SA"/>
        </w:rPr>
        <w:t>podpisal</w:t>
      </w:r>
      <w:r>
        <w:rPr>
          <w:rFonts w:cs="Arial"/>
          <w:szCs w:val="20"/>
          <w:lang w:val="sl-SI" w:eastAsia="ar-SA"/>
        </w:rPr>
        <w:t>a</w:t>
      </w:r>
      <w:r w:rsidRPr="00786737">
        <w:rPr>
          <w:rFonts w:cs="Arial"/>
          <w:szCs w:val="20"/>
          <w:lang w:val="sl-SI" w:eastAsia="ar-SA"/>
        </w:rPr>
        <w:t xml:space="preserve"> projektant in vodja projekta</w:t>
      </w:r>
      <w:r>
        <w:rPr>
          <w:rFonts w:cs="Arial"/>
          <w:szCs w:val="20"/>
          <w:lang w:val="sl-SI" w:eastAsia="ar-SA"/>
        </w:rPr>
        <w:t>,</w:t>
      </w:r>
      <w:r w:rsidRPr="00786737">
        <w:rPr>
          <w:rFonts w:cs="Arial"/>
          <w:szCs w:val="20"/>
          <w:lang w:val="sl-SI" w:eastAsia="ar-SA"/>
        </w:rPr>
        <w:t xml:space="preserve"> </w:t>
      </w:r>
      <w:r>
        <w:rPr>
          <w:rFonts w:cs="Arial"/>
          <w:szCs w:val="20"/>
          <w:lang w:val="sl-SI" w:eastAsia="ar-SA"/>
        </w:rPr>
        <w:t>ki sta v času izdelave dokumentacije za pridobitev gradbenega dovoljenja izpolnjevala pogoje iz zakona, ki ureja arhitekturno in inženirsko dejavnost, ter</w:t>
      </w:r>
      <w:r w:rsidRPr="00786737">
        <w:rPr>
          <w:rFonts w:cs="Arial"/>
          <w:szCs w:val="20"/>
          <w:lang w:val="sl-SI" w:eastAsia="ar-SA"/>
        </w:rPr>
        <w:t xml:space="preserve"> </w:t>
      </w:r>
      <w:r>
        <w:rPr>
          <w:rFonts w:cs="Arial"/>
          <w:szCs w:val="20"/>
          <w:lang w:val="sl-SI" w:eastAsia="ar-SA"/>
        </w:rPr>
        <w:t xml:space="preserve">da </w:t>
      </w:r>
      <w:r w:rsidRPr="00786737">
        <w:rPr>
          <w:rFonts w:cs="Arial"/>
          <w:szCs w:val="20"/>
          <w:lang w:val="sl-SI" w:eastAsia="ar-SA"/>
        </w:rPr>
        <w:t xml:space="preserve">je </w:t>
      </w:r>
      <w:r>
        <w:rPr>
          <w:rFonts w:cs="Arial"/>
          <w:szCs w:val="20"/>
          <w:lang w:val="sl-SI" w:eastAsia="ar-SA"/>
        </w:rPr>
        <w:t>njen sestavni del</w:t>
      </w:r>
      <w:r w:rsidRPr="00786737">
        <w:rPr>
          <w:rFonts w:cs="Arial"/>
          <w:szCs w:val="20"/>
          <w:lang w:val="sl-SI" w:eastAsia="ar-SA"/>
        </w:rPr>
        <w:t xml:space="preserve"> </w:t>
      </w:r>
      <w:r>
        <w:rPr>
          <w:rFonts w:cs="Arial"/>
          <w:szCs w:val="20"/>
          <w:lang w:val="sl-SI" w:eastAsia="ar-SA"/>
        </w:rPr>
        <w:t xml:space="preserve">njuna </w:t>
      </w:r>
      <w:r w:rsidRPr="00786737">
        <w:rPr>
          <w:rFonts w:cs="Arial"/>
          <w:szCs w:val="20"/>
          <w:lang w:val="sl-SI" w:eastAsia="ar-SA"/>
        </w:rPr>
        <w:t xml:space="preserve">podpisana izjava, da </w:t>
      </w:r>
      <w:r>
        <w:rPr>
          <w:rFonts w:cs="Arial"/>
          <w:szCs w:val="20"/>
          <w:lang w:val="sl-SI" w:eastAsia="ar-SA"/>
        </w:rPr>
        <w:t>so na ravni obdelave dokumentacije za pridobitev gradbenega dovoljenja izpolnjene</w:t>
      </w:r>
      <w:r w:rsidRPr="00786737">
        <w:rPr>
          <w:rFonts w:cs="Arial"/>
          <w:szCs w:val="20"/>
          <w:lang w:val="sl-SI" w:eastAsia="ar-SA"/>
        </w:rPr>
        <w:t xml:space="preserve"> zahtev</w:t>
      </w:r>
      <w:r>
        <w:rPr>
          <w:rFonts w:cs="Arial"/>
          <w:szCs w:val="20"/>
          <w:lang w:val="sl-SI" w:eastAsia="ar-SA"/>
        </w:rPr>
        <w:t>e</w:t>
      </w:r>
      <w:r w:rsidRPr="00786737">
        <w:rPr>
          <w:rFonts w:cs="Arial"/>
          <w:szCs w:val="20"/>
          <w:lang w:val="sl-SI" w:eastAsia="ar-SA"/>
        </w:rPr>
        <w:t xml:space="preserve"> iz 15. člena tega zakona, razen pri nezahtevnih objektih in spremembi namembnosti,</w:t>
      </w:r>
    </w:p>
    <w:p w:rsidR="00FD3CB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lastRenderedPageBreak/>
        <w:t>–</w:t>
      </w:r>
      <w:r w:rsidRPr="00317F46">
        <w:rPr>
          <w:rFonts w:cs="Arial"/>
          <w:szCs w:val="20"/>
          <w:lang w:val="sl-SI" w:eastAsia="x-none"/>
        </w:rPr>
        <w:t xml:space="preserve"> </w:t>
      </w:r>
      <w:r w:rsidR="006B1AE6">
        <w:rPr>
          <w:rFonts w:cs="Arial"/>
          <w:szCs w:val="20"/>
          <w:lang w:val="sl-SI" w:eastAsia="x-none"/>
        </w:rPr>
        <w:t xml:space="preserve">dokazilo o vpisu stvarne pravice na zemljišču ali </w:t>
      </w:r>
      <w:r w:rsidR="008A0257" w:rsidRPr="00317F46">
        <w:rPr>
          <w:rFonts w:cs="Arial"/>
          <w:szCs w:val="20"/>
          <w:lang w:val="sl-SI" w:eastAsia="ar-SA"/>
        </w:rPr>
        <w:t>dokazilo iz 3. točke drugega odstavka</w:t>
      </w:r>
      <w:r w:rsidR="004C6109">
        <w:rPr>
          <w:rFonts w:cs="Arial"/>
          <w:szCs w:val="20"/>
          <w:lang w:val="sl-SI" w:eastAsia="ar-SA"/>
        </w:rPr>
        <w:t>, tretjega ali</w:t>
      </w:r>
      <w:r w:rsidR="001A360C" w:rsidRPr="00317F46">
        <w:rPr>
          <w:rFonts w:cs="Arial"/>
          <w:szCs w:val="20"/>
          <w:lang w:val="sl-SI" w:eastAsia="ar-SA"/>
        </w:rPr>
        <w:t xml:space="preserve"> četrtega odstavka</w:t>
      </w:r>
      <w:r w:rsidR="008A0257" w:rsidRPr="00317F46">
        <w:rPr>
          <w:rFonts w:cs="Arial"/>
          <w:szCs w:val="20"/>
          <w:lang w:val="sl-SI" w:eastAsia="ar-SA"/>
        </w:rPr>
        <w:t xml:space="preserve"> 35. </w:t>
      </w:r>
      <w:r w:rsidR="004C6109">
        <w:rPr>
          <w:rFonts w:cs="Arial"/>
          <w:szCs w:val="20"/>
          <w:lang w:val="sl-SI" w:eastAsia="ar-SA"/>
        </w:rPr>
        <w:t>č</w:t>
      </w:r>
      <w:r w:rsidR="008A0257" w:rsidRPr="00317F46">
        <w:rPr>
          <w:rFonts w:cs="Arial"/>
          <w:szCs w:val="20"/>
          <w:lang w:val="sl-SI" w:eastAsia="ar-SA"/>
        </w:rPr>
        <w:t>lena</w:t>
      </w:r>
      <w:r w:rsidR="004C6109">
        <w:rPr>
          <w:rFonts w:cs="Arial"/>
          <w:szCs w:val="20"/>
          <w:lang w:val="sl-SI" w:eastAsia="ar-SA"/>
        </w:rPr>
        <w:t xml:space="preserve"> tega zakona</w:t>
      </w:r>
      <w:r w:rsidR="00515281" w:rsidRPr="00317F46">
        <w:rPr>
          <w:rFonts w:cs="Arial"/>
          <w:szCs w:val="20"/>
          <w:lang w:val="sl-SI" w:eastAsia="ar-SA"/>
        </w:rPr>
        <w:t>,</w:t>
      </w:r>
      <w:r w:rsidR="008A0257" w:rsidRPr="00317F46">
        <w:rPr>
          <w:rFonts w:cs="Arial"/>
          <w:szCs w:val="20"/>
          <w:lang w:val="sl-SI" w:eastAsia="ar-SA"/>
        </w:rPr>
        <w:t xml:space="preserve"> </w:t>
      </w:r>
      <w:r w:rsidR="00850DCB" w:rsidRPr="00317F46">
        <w:rPr>
          <w:rFonts w:cs="Arial"/>
          <w:szCs w:val="20"/>
          <w:lang w:val="sl-SI" w:eastAsia="ar-SA"/>
        </w:rPr>
        <w:t>če v ze</w:t>
      </w:r>
      <w:r w:rsidR="00F42A9E" w:rsidRPr="00317F46">
        <w:rPr>
          <w:rFonts w:cs="Arial"/>
          <w:szCs w:val="20"/>
          <w:lang w:val="sl-SI" w:eastAsia="ar-SA"/>
        </w:rPr>
        <w:t>mljiški knjigi ni</w:t>
      </w:r>
      <w:r w:rsidR="008A0257" w:rsidRPr="00317F46">
        <w:rPr>
          <w:rFonts w:cs="Arial"/>
          <w:szCs w:val="20"/>
          <w:lang w:val="sl-SI" w:eastAsia="ar-SA"/>
        </w:rPr>
        <w:t xml:space="preserve"> </w:t>
      </w:r>
      <w:r w:rsidR="00F42A9E" w:rsidRPr="00317F46">
        <w:rPr>
          <w:rFonts w:cs="Arial"/>
          <w:szCs w:val="20"/>
          <w:lang w:val="sl-SI" w:eastAsia="ar-SA"/>
        </w:rPr>
        <w:t>vpisan kot lastnik ali imetnik</w:t>
      </w:r>
      <w:r w:rsidR="009D3B2B" w:rsidRPr="00317F46">
        <w:rPr>
          <w:rFonts w:cs="Arial"/>
          <w:szCs w:val="20"/>
          <w:lang w:val="sl-SI" w:eastAsia="ar-SA"/>
        </w:rPr>
        <w:t xml:space="preserve"> </w:t>
      </w:r>
      <w:r w:rsidR="00850DCB" w:rsidRPr="00317F46">
        <w:rPr>
          <w:rFonts w:cs="Arial"/>
          <w:szCs w:val="20"/>
          <w:lang w:val="sl-SI" w:eastAsia="ar-SA"/>
        </w:rPr>
        <w:t xml:space="preserve">stvarne </w:t>
      </w:r>
      <w:r w:rsidR="008A0257" w:rsidRPr="00317F46">
        <w:rPr>
          <w:rFonts w:cs="Arial"/>
          <w:szCs w:val="20"/>
          <w:lang w:val="sl-SI" w:eastAsia="ar-SA"/>
        </w:rPr>
        <w:t xml:space="preserve">pravice, ki mu </w:t>
      </w:r>
      <w:r w:rsidR="00F42A9E" w:rsidRPr="00317F46">
        <w:rPr>
          <w:rFonts w:cs="Arial"/>
          <w:szCs w:val="20"/>
          <w:lang w:val="sl-SI" w:eastAsia="ar-SA"/>
        </w:rPr>
        <w:t>daje pravico graditi na tuji nepremičnini</w:t>
      </w:r>
      <w:r w:rsidR="004C6109">
        <w:rPr>
          <w:rFonts w:cs="Arial"/>
          <w:szCs w:val="20"/>
          <w:lang w:val="sl-SI" w:eastAsia="ar-SA"/>
        </w:rPr>
        <w:t>, z dokazilom o vložitvi predloga</w:t>
      </w:r>
      <w:r w:rsidR="006B1AE6">
        <w:rPr>
          <w:rFonts w:cs="Arial"/>
          <w:szCs w:val="20"/>
          <w:lang w:val="sl-SI" w:eastAsia="ar-SA"/>
        </w:rPr>
        <w:t xml:space="preserve"> za vpis te pravice v zemljiško knjigo</w:t>
      </w:r>
      <w:r w:rsidR="00F42A9E" w:rsidRPr="00317F46">
        <w:rPr>
          <w:rFonts w:cs="Arial"/>
          <w:szCs w:val="20"/>
          <w:lang w:val="sl-SI" w:eastAsia="ar-SA"/>
        </w:rPr>
        <w:t>;</w:t>
      </w:r>
      <w:r w:rsidR="00FD3CB4" w:rsidRPr="00317F46">
        <w:rPr>
          <w:rFonts w:cs="Arial"/>
          <w:szCs w:val="20"/>
          <w:lang w:val="sl-SI" w:eastAsia="ar-SA"/>
        </w:rPr>
        <w:t xml:space="preserve"> </w:t>
      </w:r>
    </w:p>
    <w:p w:rsidR="00F42A9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D3CB4" w:rsidRPr="00317F46">
        <w:rPr>
          <w:rFonts w:cs="Arial"/>
          <w:szCs w:val="20"/>
          <w:lang w:val="sl-SI" w:eastAsia="ar-SA"/>
        </w:rPr>
        <w:t xml:space="preserve">dokazilo o tem, da je gradbena parcela urejena kot zemljiška parcela, </w:t>
      </w:r>
      <w:r w:rsidR="00C05934" w:rsidRPr="00317F46">
        <w:rPr>
          <w:rFonts w:cs="Arial"/>
          <w:szCs w:val="20"/>
          <w:lang w:val="sl-SI" w:eastAsia="ar-SA"/>
        </w:rPr>
        <w:t>kot</w:t>
      </w:r>
      <w:r w:rsidR="00FD3CB4" w:rsidRPr="00317F46">
        <w:rPr>
          <w:rFonts w:cs="Arial"/>
          <w:szCs w:val="20"/>
          <w:lang w:val="sl-SI" w:eastAsia="ar-SA"/>
        </w:rPr>
        <w:t xml:space="preserve"> d</w:t>
      </w:r>
      <w:r w:rsidR="000B3C64">
        <w:rPr>
          <w:rFonts w:cs="Arial"/>
          <w:szCs w:val="20"/>
          <w:lang w:val="sl-SI" w:eastAsia="ar-SA"/>
        </w:rPr>
        <w:t>oloča zakon o urejanju prostora;</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mnenja, </w:t>
      </w:r>
      <w:r w:rsidR="006C29F4" w:rsidRPr="00317F46">
        <w:rPr>
          <w:rFonts w:cs="Arial"/>
          <w:szCs w:val="20"/>
          <w:lang w:val="sl-SI" w:eastAsia="ar-SA"/>
        </w:rPr>
        <w:t>iz katerih izhaja, da je nameravana gradnja v skladu s predpisi, ki so podlaga za izdajo mnenj</w:t>
      </w:r>
      <w:r w:rsidR="00850DCB" w:rsidRPr="00317F46">
        <w:rPr>
          <w:rFonts w:cs="Arial"/>
          <w:szCs w:val="20"/>
          <w:lang w:val="sl-SI" w:eastAsia="ar-SA"/>
        </w:rPr>
        <w:t xml:space="preserve">, razen če </w:t>
      </w:r>
      <w:r w:rsidR="00C05934" w:rsidRPr="00317F46">
        <w:rPr>
          <w:rFonts w:cs="Arial"/>
          <w:szCs w:val="20"/>
          <w:lang w:val="sl-SI" w:eastAsia="ar-SA"/>
        </w:rPr>
        <w:t>je</w:t>
      </w:r>
      <w:r w:rsidR="00850DCB" w:rsidRPr="00317F46">
        <w:rPr>
          <w:rFonts w:cs="Arial"/>
          <w:szCs w:val="20"/>
          <w:lang w:val="sl-SI" w:eastAsia="ar-SA"/>
        </w:rPr>
        <w:t xml:space="preserve"> nameravana gradnja na območju občinskega podrobnega prostorskega načrta, h kateremu so </w:t>
      </w:r>
      <w:proofErr w:type="spellStart"/>
      <w:r w:rsidR="00850DCB" w:rsidRPr="00317F46">
        <w:rPr>
          <w:rFonts w:cs="Arial"/>
          <w:szCs w:val="20"/>
          <w:lang w:val="sl-SI" w:eastAsia="ar-SA"/>
        </w:rPr>
        <w:t>mnenjedajalci</w:t>
      </w:r>
      <w:proofErr w:type="spellEnd"/>
      <w:r w:rsidR="00850DCB" w:rsidRPr="00317F46">
        <w:rPr>
          <w:rFonts w:cs="Arial"/>
          <w:szCs w:val="20"/>
          <w:lang w:val="sl-SI" w:eastAsia="ar-SA"/>
        </w:rPr>
        <w:t xml:space="preserve"> </w:t>
      </w:r>
      <w:r w:rsidR="00A258AE" w:rsidRPr="00317F46">
        <w:rPr>
          <w:rFonts w:cs="Arial"/>
          <w:szCs w:val="20"/>
          <w:lang w:val="sl-SI" w:eastAsia="ar-SA"/>
        </w:rPr>
        <w:t xml:space="preserve">kot nosilci urejanja prostora </w:t>
      </w:r>
      <w:r w:rsidR="00850DCB" w:rsidRPr="00317F46">
        <w:rPr>
          <w:rFonts w:cs="Arial"/>
          <w:szCs w:val="20"/>
          <w:lang w:val="sl-SI" w:eastAsia="ar-SA"/>
        </w:rPr>
        <w:t>dal</w:t>
      </w:r>
      <w:r w:rsidR="00515281" w:rsidRPr="00317F46">
        <w:rPr>
          <w:rFonts w:cs="Arial"/>
          <w:szCs w:val="20"/>
          <w:lang w:val="sl-SI" w:eastAsia="ar-SA"/>
        </w:rPr>
        <w:t>i pozitivno mnenje in se v njem</w:t>
      </w:r>
      <w:r w:rsidR="00850DCB" w:rsidRPr="00317F46">
        <w:rPr>
          <w:rFonts w:cs="Arial"/>
          <w:szCs w:val="20"/>
          <w:lang w:val="sl-SI" w:eastAsia="ar-SA"/>
        </w:rPr>
        <w:t xml:space="preserve"> izrekli, da pridobivanje mnenj v postopku izdaje gradbenega dovoljenja ni potrebno</w:t>
      </w:r>
      <w:r w:rsidR="00C05934" w:rsidRPr="00317F46">
        <w:rPr>
          <w:rFonts w:cs="Arial"/>
          <w:szCs w:val="20"/>
          <w:lang w:val="sl-SI" w:eastAsia="ar-SA"/>
        </w:rPr>
        <w:t>;</w:t>
      </w:r>
    </w:p>
    <w:p w:rsidR="003E3E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E3E2B" w:rsidRPr="00317F46">
        <w:rPr>
          <w:rFonts w:cs="Arial"/>
          <w:szCs w:val="20"/>
          <w:lang w:val="sl-SI" w:eastAsia="ar-SA"/>
        </w:rPr>
        <w:t xml:space="preserve">pisne izjave </w:t>
      </w:r>
      <w:r w:rsidR="00145381" w:rsidRPr="00317F46">
        <w:rPr>
          <w:rFonts w:cs="Arial"/>
          <w:szCs w:val="20"/>
          <w:lang w:val="sl-SI" w:eastAsia="ar-SA"/>
        </w:rPr>
        <w:t xml:space="preserve">stranskih udeležencev iz </w:t>
      </w:r>
      <w:r w:rsidR="00B1199B" w:rsidRPr="00317F46">
        <w:rPr>
          <w:rFonts w:cs="Arial"/>
          <w:szCs w:val="20"/>
          <w:lang w:val="sl-SI" w:eastAsia="ar-SA"/>
        </w:rPr>
        <w:t xml:space="preserve">drugega odstavka </w:t>
      </w:r>
      <w:r w:rsidR="00145381" w:rsidRPr="00317F46">
        <w:rPr>
          <w:rFonts w:cs="Arial"/>
          <w:szCs w:val="20"/>
          <w:lang w:val="sl-SI" w:eastAsia="ar-SA"/>
        </w:rPr>
        <w:t>36. člena tega zakona</w:t>
      </w:r>
      <w:r w:rsidR="00850DCB" w:rsidRPr="00317F46">
        <w:rPr>
          <w:rFonts w:cs="Arial"/>
          <w:szCs w:val="20"/>
          <w:lang w:val="sl-SI" w:eastAsia="ar-SA"/>
        </w:rPr>
        <w:t>, da se strin</w:t>
      </w:r>
      <w:r w:rsidR="007F6E1D" w:rsidRPr="00317F46">
        <w:rPr>
          <w:rFonts w:cs="Arial"/>
          <w:szCs w:val="20"/>
          <w:lang w:val="sl-SI" w:eastAsia="ar-SA"/>
        </w:rPr>
        <w:t>jajo z nameravano gradnjo</w:t>
      </w:r>
      <w:r w:rsidR="003E3E2B" w:rsidRPr="00317F46">
        <w:rPr>
          <w:rFonts w:cs="Arial"/>
          <w:szCs w:val="20"/>
          <w:lang w:val="sl-SI" w:eastAsia="ar-SA"/>
        </w:rPr>
        <w:t xml:space="preserve"> </w:t>
      </w:r>
      <w:r w:rsidR="007F6E1D" w:rsidRPr="00317F46">
        <w:rPr>
          <w:rFonts w:cs="Arial"/>
          <w:szCs w:val="20"/>
          <w:lang w:val="sl-SI" w:eastAsia="ar-SA"/>
        </w:rPr>
        <w:t xml:space="preserve">in </w:t>
      </w:r>
      <w:r w:rsidR="00850DCB" w:rsidRPr="00317F46">
        <w:rPr>
          <w:rFonts w:cs="Arial"/>
          <w:szCs w:val="20"/>
          <w:lang w:val="sl-SI" w:eastAsia="ar-SA"/>
        </w:rPr>
        <w:t xml:space="preserve">se </w:t>
      </w:r>
      <w:r w:rsidR="007F6E1D" w:rsidRPr="00317F46">
        <w:rPr>
          <w:rFonts w:cs="Arial"/>
          <w:szCs w:val="20"/>
          <w:lang w:val="sl-SI" w:eastAsia="ar-SA"/>
        </w:rPr>
        <w:t>sklicujejo</w:t>
      </w:r>
      <w:r w:rsidR="00850DCB" w:rsidRPr="00317F46">
        <w:rPr>
          <w:rFonts w:cs="Arial"/>
          <w:szCs w:val="20"/>
          <w:lang w:val="sl-SI" w:eastAsia="ar-SA"/>
        </w:rPr>
        <w:t xml:space="preserve"> na </w:t>
      </w:r>
      <w:r w:rsidR="00EE2C35" w:rsidRPr="00317F46">
        <w:rPr>
          <w:rFonts w:cs="Arial"/>
          <w:szCs w:val="20"/>
          <w:lang w:val="sl-SI" w:eastAsia="ar-SA"/>
        </w:rPr>
        <w:t>dokumentacijo</w:t>
      </w:r>
      <w:r w:rsidR="00850DCB" w:rsidRPr="00317F46">
        <w:rPr>
          <w:rFonts w:cs="Arial"/>
          <w:szCs w:val="20"/>
          <w:lang w:val="sl-SI" w:eastAsia="ar-SA"/>
        </w:rPr>
        <w:t xml:space="preserve"> za pridobitev gradbenega dovoljenja, ki je bil</w:t>
      </w:r>
      <w:r w:rsidR="00F9373A" w:rsidRPr="00317F46">
        <w:rPr>
          <w:rFonts w:cs="Arial"/>
          <w:szCs w:val="20"/>
          <w:lang w:val="sl-SI" w:eastAsia="ar-SA"/>
        </w:rPr>
        <w:t>a</w:t>
      </w:r>
      <w:r w:rsidR="00850DCB" w:rsidRPr="00317F46">
        <w:rPr>
          <w:rFonts w:cs="Arial"/>
          <w:szCs w:val="20"/>
          <w:lang w:val="sl-SI" w:eastAsia="ar-SA"/>
        </w:rPr>
        <w:t xml:space="preserve"> priložen</w:t>
      </w:r>
      <w:r w:rsidR="00F9373A" w:rsidRPr="00317F46">
        <w:rPr>
          <w:rFonts w:cs="Arial"/>
          <w:szCs w:val="20"/>
          <w:lang w:val="sl-SI" w:eastAsia="ar-SA"/>
        </w:rPr>
        <w:t>a</w:t>
      </w:r>
      <w:r w:rsidR="00850DCB" w:rsidRPr="00317F46">
        <w:rPr>
          <w:rFonts w:cs="Arial"/>
          <w:szCs w:val="20"/>
          <w:lang w:val="sl-SI" w:eastAsia="ar-SA"/>
        </w:rPr>
        <w:t xml:space="preserve"> zahtevi z</w:t>
      </w:r>
      <w:r w:rsidR="003E3E2B" w:rsidRPr="00317F46">
        <w:rPr>
          <w:rFonts w:cs="Arial"/>
          <w:szCs w:val="20"/>
          <w:lang w:val="sl-SI" w:eastAsia="ar-SA"/>
        </w:rPr>
        <w:t>a izdajo gradbenega dovoljenja</w:t>
      </w:r>
      <w:r w:rsidR="00C05934" w:rsidRPr="00317F46">
        <w:rPr>
          <w:rFonts w:cs="Arial"/>
          <w:szCs w:val="20"/>
          <w:lang w:val="sl-SI" w:eastAsia="ar-SA"/>
        </w:rPr>
        <w:t>;</w:t>
      </w:r>
    </w:p>
    <w:p w:rsidR="00C40A13" w:rsidRPr="002E28EC" w:rsidRDefault="00571D57" w:rsidP="00C40A1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dokazilo o plačanem </w:t>
      </w:r>
      <w:r w:rsidR="00C40A13">
        <w:rPr>
          <w:rFonts w:cs="Arial"/>
          <w:szCs w:val="20"/>
          <w:lang w:val="sl-SI" w:eastAsia="ar-SA"/>
        </w:rPr>
        <w:t>nadomestilu</w:t>
      </w:r>
      <w:r w:rsidR="00C40A13" w:rsidRPr="00CD05E7">
        <w:rPr>
          <w:rFonts w:cs="Arial"/>
          <w:szCs w:val="20"/>
          <w:lang w:val="sl-SI" w:eastAsia="ar-SA"/>
        </w:rPr>
        <w:t xml:space="preserve"> za </w:t>
      </w:r>
      <w:r w:rsidR="00C40A13">
        <w:rPr>
          <w:rFonts w:cs="Arial"/>
          <w:szCs w:val="20"/>
          <w:lang w:val="sl-SI" w:eastAsia="ar-SA"/>
        </w:rPr>
        <w:t>degradacijo in uzur</w:t>
      </w:r>
      <w:r w:rsidR="00BF6E8D">
        <w:rPr>
          <w:rFonts w:cs="Arial"/>
          <w:szCs w:val="20"/>
          <w:lang w:val="sl-SI" w:eastAsia="ar-SA"/>
        </w:rPr>
        <w:t>pacijo, če je to predpisano v 94</w:t>
      </w:r>
      <w:r w:rsidR="00C40A13" w:rsidRPr="00CD05E7">
        <w:rPr>
          <w:rFonts w:cs="Arial"/>
          <w:szCs w:val="20"/>
          <w:lang w:val="sl-SI" w:eastAsia="ar-SA"/>
        </w:rPr>
        <w:t>. členu tega zakona</w:t>
      </w:r>
      <w:r w:rsidR="00C40A13">
        <w:rPr>
          <w:rFonts w:cs="Arial"/>
          <w:szCs w:val="20"/>
          <w:lang w:val="sl-SI" w:eastAsia="ar-SA"/>
        </w:rPr>
        <w:t>,</w:t>
      </w:r>
      <w:r w:rsidR="00C40A13" w:rsidRPr="00CD05E7">
        <w:rPr>
          <w:rFonts w:cs="Arial"/>
          <w:szCs w:val="20"/>
          <w:lang w:val="sl-SI" w:eastAsia="ar-SA"/>
        </w:rPr>
        <w:t xml:space="preserve"> ali </w:t>
      </w:r>
      <w:r w:rsidR="00C40A13">
        <w:rPr>
          <w:rFonts w:cs="Arial"/>
          <w:szCs w:val="20"/>
          <w:lang w:val="sl-SI" w:eastAsia="ar-SA"/>
        </w:rPr>
        <w:t xml:space="preserve">da </w:t>
      </w:r>
      <w:r w:rsidR="00C40A13" w:rsidRPr="00CD05E7">
        <w:rPr>
          <w:rFonts w:cs="Arial"/>
          <w:szCs w:val="20"/>
          <w:lang w:val="sl-SI" w:eastAsia="ar-SA"/>
        </w:rPr>
        <w:t>je plač</w:t>
      </w:r>
      <w:r w:rsidR="00C40A13">
        <w:rPr>
          <w:rFonts w:cs="Arial"/>
          <w:szCs w:val="20"/>
          <w:lang w:val="sl-SI" w:eastAsia="ar-SA"/>
        </w:rPr>
        <w:t>an prvi obrok nadomestila</w:t>
      </w:r>
      <w:r w:rsidR="004C6109">
        <w:rPr>
          <w:rFonts w:cs="Arial"/>
          <w:szCs w:val="20"/>
          <w:lang w:val="sl-SI" w:eastAsia="ar-SA"/>
        </w:rPr>
        <w:t xml:space="preserve"> za degradacijo in uzurpacijo</w:t>
      </w:r>
      <w:r w:rsidR="00C40A13">
        <w:rPr>
          <w:rFonts w:cs="Arial"/>
          <w:szCs w:val="20"/>
          <w:lang w:val="sl-SI" w:eastAsia="ar-SA"/>
        </w:rPr>
        <w:t>, če</w:t>
      </w:r>
      <w:r w:rsidR="00C40A13" w:rsidRPr="00CD05E7">
        <w:rPr>
          <w:rFonts w:cs="Arial"/>
          <w:szCs w:val="20"/>
          <w:lang w:val="sl-SI" w:eastAsia="ar-SA"/>
        </w:rPr>
        <w:t xml:space="preserve"> je odobreno njegovo obročno odplačevanje</w:t>
      </w:r>
      <w:r w:rsidR="00C40A13">
        <w:rPr>
          <w:rFonts w:cs="Arial"/>
          <w:szCs w:val="20"/>
          <w:lang w:val="sl-SI" w:eastAsia="ar-SA"/>
        </w:rPr>
        <w:t xml:space="preserve"> in o plačilu odškodnine</w:t>
      </w:r>
      <w:r w:rsidR="00C40A13" w:rsidRPr="002E28EC">
        <w:rPr>
          <w:rFonts w:cs="Arial"/>
          <w:szCs w:val="20"/>
          <w:lang w:val="sl-SI" w:eastAsia="ar-SA"/>
        </w:rPr>
        <w:t xml:space="preserve"> zaradi spremembe namembnosti kmetijskega zemljišča v skladu z zakonom, ki ureja kmetijska zemljišča.</w:t>
      </w:r>
    </w:p>
    <w:p w:rsidR="00FD3CB4" w:rsidRPr="00317F46" w:rsidRDefault="00FD3CB4"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xml:space="preserve">.  poglavje: </w:t>
      </w:r>
      <w:r w:rsidR="00E16D6B">
        <w:rPr>
          <w:rFonts w:cs="Arial"/>
          <w:szCs w:val="20"/>
          <w:lang w:val="sl-SI" w:eastAsia="ar-SA"/>
        </w:rPr>
        <w:t>Dovoljenje za objekte daljšega obstoja</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(dovoljenje za objekte daljšega obstoja)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B1199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B1199B">
        <w:rPr>
          <w:rFonts w:cs="Arial"/>
          <w:szCs w:val="20"/>
          <w:lang w:val="sl-SI" w:eastAsia="ar-SA"/>
        </w:rPr>
        <w:t>Za</w:t>
      </w:r>
      <w:r w:rsidRPr="00CD05E7">
        <w:rPr>
          <w:rFonts w:cs="Arial"/>
          <w:szCs w:val="20"/>
          <w:lang w:val="sl-SI" w:eastAsia="ar-SA"/>
        </w:rPr>
        <w:t xml:space="preserve"> objekt</w:t>
      </w:r>
      <w:r w:rsidR="00B1199B">
        <w:rPr>
          <w:rFonts w:cs="Arial"/>
          <w:szCs w:val="20"/>
          <w:lang w:val="sl-SI" w:eastAsia="ar-SA"/>
        </w:rPr>
        <w:t>, ki</w:t>
      </w:r>
      <w:r w:rsidRPr="00CD05E7">
        <w:rPr>
          <w:rFonts w:cs="Arial"/>
          <w:szCs w:val="20"/>
          <w:lang w:val="sl-SI" w:eastAsia="ar-SA"/>
        </w:rPr>
        <w:t xml:space="preserve"> v celoti ali pretežno v enakem obsegu in bis</w:t>
      </w:r>
      <w:r w:rsidR="00B1199B">
        <w:rPr>
          <w:rFonts w:cs="Arial"/>
          <w:szCs w:val="20"/>
          <w:lang w:val="sl-SI" w:eastAsia="ar-SA"/>
        </w:rPr>
        <w:t>tveno enake namembnosti obstaja</w:t>
      </w:r>
      <w:r w:rsidRPr="00CD05E7">
        <w:rPr>
          <w:rFonts w:cs="Arial"/>
          <w:szCs w:val="20"/>
          <w:lang w:val="sl-SI" w:eastAsia="ar-SA"/>
        </w:rPr>
        <w:t xml:space="preserve"> na istem mestu brez </w:t>
      </w:r>
      <w:r w:rsidR="002530FD">
        <w:rPr>
          <w:rFonts w:cs="Arial"/>
          <w:szCs w:val="20"/>
          <w:lang w:val="sl-SI" w:eastAsia="ar-SA"/>
        </w:rPr>
        <w:t>gradbenega dovoljenja</w:t>
      </w:r>
      <w:r w:rsidRPr="00CD05E7">
        <w:rPr>
          <w:rFonts w:cs="Arial"/>
          <w:szCs w:val="20"/>
          <w:lang w:val="sl-SI" w:eastAsia="ar-SA"/>
        </w:rPr>
        <w:t xml:space="preserve"> več kot 20 let in</w:t>
      </w:r>
      <w:r w:rsidR="00CF09FA">
        <w:rPr>
          <w:rFonts w:cs="Arial"/>
          <w:szCs w:val="20"/>
          <w:lang w:val="sl-SI" w:eastAsia="ar-SA"/>
        </w:rPr>
        <w:t xml:space="preserve"> je</w:t>
      </w:r>
      <w:r w:rsidR="00C05934">
        <w:rPr>
          <w:rFonts w:cs="Arial"/>
          <w:szCs w:val="20"/>
          <w:lang w:val="sl-SI" w:eastAsia="ar-SA"/>
        </w:rPr>
        <w:t>, če</w:t>
      </w:r>
      <w:r w:rsidR="00CF09FA">
        <w:rPr>
          <w:rFonts w:cs="Arial"/>
          <w:szCs w:val="20"/>
          <w:lang w:val="sl-SI" w:eastAsia="ar-SA"/>
        </w:rPr>
        <w:t xml:space="preserve"> gre za stavbo</w:t>
      </w:r>
      <w:r w:rsidR="00C05934">
        <w:rPr>
          <w:rFonts w:cs="Arial"/>
          <w:szCs w:val="20"/>
          <w:lang w:val="sl-SI" w:eastAsia="ar-SA"/>
        </w:rPr>
        <w:t>,</w:t>
      </w:r>
      <w:r w:rsidRPr="00CD05E7">
        <w:rPr>
          <w:rFonts w:cs="Arial"/>
          <w:szCs w:val="20"/>
          <w:lang w:val="sl-SI" w:eastAsia="ar-SA"/>
        </w:rPr>
        <w:t xml:space="preserve"> evidentiran v katastru stavb</w:t>
      </w:r>
      <w:r w:rsidR="00CF09FA">
        <w:rPr>
          <w:rFonts w:cs="Arial"/>
          <w:szCs w:val="20"/>
          <w:lang w:val="sl-SI" w:eastAsia="ar-SA"/>
        </w:rPr>
        <w:t>,</w:t>
      </w:r>
      <w:r w:rsidRPr="00CD05E7">
        <w:rPr>
          <w:rFonts w:cs="Arial"/>
          <w:szCs w:val="20"/>
          <w:lang w:val="sl-SI" w:eastAsia="ar-SA"/>
        </w:rPr>
        <w:t xml:space="preserve"> ali </w:t>
      </w:r>
      <w:r w:rsidR="00C05934">
        <w:rPr>
          <w:rFonts w:cs="Arial"/>
          <w:szCs w:val="20"/>
          <w:lang w:val="sl-SI" w:eastAsia="ar-SA"/>
        </w:rPr>
        <w:t>če</w:t>
      </w:r>
      <w:r w:rsidRPr="00CD05E7">
        <w:rPr>
          <w:rFonts w:cs="Arial"/>
          <w:szCs w:val="20"/>
          <w:lang w:val="sl-SI" w:eastAsia="ar-SA"/>
        </w:rPr>
        <w:t xml:space="preserve"> gre za objekt g</w:t>
      </w:r>
      <w:r w:rsidR="00CF09FA">
        <w:rPr>
          <w:rFonts w:cs="Arial"/>
          <w:szCs w:val="20"/>
          <w:lang w:val="sl-SI" w:eastAsia="ar-SA"/>
        </w:rPr>
        <w:t>ospodarske javne infrastrukture</w:t>
      </w:r>
      <w:r w:rsidR="00C05934">
        <w:rPr>
          <w:rFonts w:cs="Arial"/>
          <w:szCs w:val="20"/>
          <w:lang w:val="sl-SI" w:eastAsia="ar-SA"/>
        </w:rPr>
        <w:t>,</w:t>
      </w:r>
      <w:r w:rsidRPr="00CD05E7">
        <w:rPr>
          <w:rFonts w:cs="Arial"/>
          <w:szCs w:val="20"/>
          <w:lang w:val="sl-SI" w:eastAsia="ar-SA"/>
        </w:rPr>
        <w:t xml:space="preserve"> </w:t>
      </w:r>
      <w:r w:rsidR="002530FD">
        <w:rPr>
          <w:rFonts w:cs="Arial"/>
          <w:szCs w:val="20"/>
          <w:lang w:val="sl-SI" w:eastAsia="ar-SA"/>
        </w:rPr>
        <w:t>v</w:t>
      </w:r>
      <w:r w:rsidRPr="00CD05E7">
        <w:rPr>
          <w:rFonts w:cs="Arial"/>
          <w:szCs w:val="20"/>
          <w:lang w:val="sl-SI" w:eastAsia="ar-SA"/>
        </w:rPr>
        <w:t xml:space="preserve"> katastru gospodarske javne infrastrukture, se lahko na zahtevo </w:t>
      </w:r>
      <w:r w:rsidR="00256D9C">
        <w:rPr>
          <w:rFonts w:cs="Arial"/>
          <w:szCs w:val="20"/>
          <w:lang w:val="sl-SI" w:eastAsia="ar-SA"/>
        </w:rPr>
        <w:t>investitorja</w:t>
      </w:r>
      <w:r w:rsidRPr="00CD05E7">
        <w:rPr>
          <w:rFonts w:cs="Arial"/>
          <w:szCs w:val="20"/>
          <w:lang w:val="sl-SI" w:eastAsia="ar-SA"/>
        </w:rPr>
        <w:t xml:space="preserve"> izda dovoljenje z</w:t>
      </w:r>
      <w:r w:rsidR="00B1199B">
        <w:rPr>
          <w:rFonts w:cs="Arial"/>
          <w:szCs w:val="20"/>
          <w:lang w:val="sl-SI" w:eastAsia="ar-SA"/>
        </w:rPr>
        <w:t>a objekt daljšega obstoja.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Zahtevi za izdajo dovoljenja za objekt daljšega obstoja</w:t>
      </w:r>
      <w:r w:rsidR="00CF09FA">
        <w:rPr>
          <w:rFonts w:cs="Arial"/>
          <w:szCs w:val="20"/>
          <w:lang w:val="sl-SI" w:eastAsia="ar-SA"/>
        </w:rPr>
        <w:t xml:space="preserve"> </w:t>
      </w:r>
      <w:r>
        <w:rPr>
          <w:rFonts w:cs="Arial"/>
          <w:szCs w:val="20"/>
          <w:lang w:val="sl-SI" w:eastAsia="ar-SA"/>
        </w:rPr>
        <w:t>se priloži</w:t>
      </w:r>
      <w:r w:rsidR="00C05934">
        <w:rPr>
          <w:rFonts w:cs="Arial"/>
          <w:szCs w:val="20"/>
          <w:lang w:val="sl-SI" w:eastAsia="ar-SA"/>
        </w:rPr>
        <w:t>jo</w:t>
      </w:r>
      <w:r w:rsidR="00850DCB" w:rsidRPr="00CD05E7">
        <w:rPr>
          <w:rFonts w:cs="Arial"/>
          <w:szCs w:val="20"/>
          <w:lang w:val="sl-SI" w:eastAsia="ar-SA"/>
        </w:rPr>
        <w:t>:</w:t>
      </w:r>
    </w:p>
    <w:p w:rsidR="00963F2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317F46">
        <w:rPr>
          <w:rFonts w:cs="Arial"/>
          <w:szCs w:val="20"/>
          <w:lang w:val="sl-SI" w:eastAsia="x-none"/>
        </w:rPr>
        <w:t xml:space="preserve">– </w:t>
      </w:r>
      <w:r w:rsidR="00963F2F" w:rsidRPr="00317F46">
        <w:rPr>
          <w:rFonts w:cs="Arial"/>
          <w:szCs w:val="20"/>
          <w:lang w:val="sl-SI" w:eastAsia="ar-SA"/>
        </w:rPr>
        <w:t>dokazilo iz 3. točke drugega odstavka</w:t>
      </w:r>
      <w:r w:rsidR="004C6109">
        <w:rPr>
          <w:rFonts w:cs="Arial"/>
          <w:szCs w:val="20"/>
          <w:lang w:val="sl-SI" w:eastAsia="ar-SA"/>
        </w:rPr>
        <w:t>, tretjega ali</w:t>
      </w:r>
      <w:r w:rsidR="001A360C" w:rsidRPr="00317F46">
        <w:rPr>
          <w:rFonts w:cs="Arial"/>
          <w:szCs w:val="20"/>
          <w:lang w:val="sl-SI" w:eastAsia="ar-SA"/>
        </w:rPr>
        <w:t xml:space="preserve"> četrtega odstavka</w:t>
      </w:r>
      <w:r w:rsidR="00963F2F" w:rsidRPr="00317F46">
        <w:rPr>
          <w:rFonts w:cs="Arial"/>
          <w:szCs w:val="20"/>
          <w:lang w:val="sl-SI" w:eastAsia="ar-SA"/>
        </w:rPr>
        <w:t xml:space="preserve"> 35. </w:t>
      </w:r>
      <w:r w:rsidR="004C6109">
        <w:rPr>
          <w:rFonts w:cs="Arial"/>
          <w:szCs w:val="20"/>
          <w:lang w:val="sl-SI" w:eastAsia="ar-SA"/>
        </w:rPr>
        <w:t>č</w:t>
      </w:r>
      <w:r w:rsidR="00963F2F" w:rsidRPr="00317F46">
        <w:rPr>
          <w:rFonts w:cs="Arial"/>
          <w:szCs w:val="20"/>
          <w:lang w:val="sl-SI" w:eastAsia="ar-SA"/>
        </w:rPr>
        <w:t>lena</w:t>
      </w:r>
      <w:r w:rsidR="004C6109">
        <w:rPr>
          <w:rFonts w:cs="Arial"/>
          <w:szCs w:val="20"/>
          <w:lang w:val="sl-SI" w:eastAsia="ar-SA"/>
        </w:rPr>
        <w:t xml:space="preserve"> tega zakona</w:t>
      </w:r>
      <w:r w:rsidR="00963F2F" w:rsidRPr="00317F46">
        <w:rPr>
          <w:rFonts w:cs="Arial"/>
          <w:szCs w:val="20"/>
          <w:lang w:val="sl-SI" w:eastAsia="ar-SA"/>
        </w:rPr>
        <w:t xml:space="preserve">, če v zemljiški knjigi ni </w:t>
      </w:r>
      <w:r w:rsidR="001A360C" w:rsidRPr="00317F46">
        <w:rPr>
          <w:rFonts w:cs="Arial"/>
          <w:szCs w:val="20"/>
          <w:lang w:val="sl-SI" w:eastAsia="ar-SA"/>
        </w:rPr>
        <w:t xml:space="preserve">vpisan kot lastnik ali </w:t>
      </w:r>
      <w:r w:rsidR="00963F2F" w:rsidRPr="00317F46">
        <w:rPr>
          <w:rFonts w:cs="Arial"/>
          <w:szCs w:val="20"/>
          <w:lang w:val="sl-SI" w:eastAsia="ar-SA"/>
        </w:rPr>
        <w:t xml:space="preserve">imetnik stvarne pravice, ki mu </w:t>
      </w:r>
      <w:r w:rsidR="001A360C" w:rsidRPr="00317F46">
        <w:rPr>
          <w:rFonts w:cs="Arial"/>
          <w:szCs w:val="20"/>
          <w:lang w:val="sl-SI" w:eastAsia="ar-SA"/>
        </w:rPr>
        <w:t>daje pravico graditi na tuji</w:t>
      </w:r>
      <w:r w:rsidR="00C05934" w:rsidRPr="00317F46">
        <w:rPr>
          <w:rFonts w:cs="Arial"/>
          <w:szCs w:val="20"/>
          <w:lang w:val="sl-SI" w:eastAsia="ar-SA"/>
        </w:rPr>
        <w:t xml:space="preserve"> </w:t>
      </w:r>
      <w:r w:rsidR="00963F2F" w:rsidRPr="00317F46">
        <w:rPr>
          <w:rFonts w:cs="Arial"/>
          <w:szCs w:val="20"/>
          <w:lang w:val="sl-SI" w:eastAsia="ar-SA"/>
        </w:rPr>
        <w:t>nepremičnini;</w:t>
      </w:r>
    </w:p>
    <w:p w:rsidR="002530FD"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de-DE" w:eastAsia="x-none"/>
        </w:rPr>
        <w:t xml:space="preserve"> </w:t>
      </w:r>
      <w:r w:rsidR="00173CA1" w:rsidRPr="00E851FD">
        <w:rPr>
          <w:rFonts w:cs="Arial"/>
          <w:szCs w:val="20"/>
          <w:lang w:val="sl-SI" w:eastAsia="ar-SA"/>
        </w:rPr>
        <w:t>dokazilo o plačilu komunalnega prispevka</w:t>
      </w:r>
      <w:r w:rsidR="002530FD" w:rsidRPr="00E851FD">
        <w:rPr>
          <w:rFonts w:cs="Arial"/>
          <w:szCs w:val="20"/>
          <w:lang w:val="sl-SI" w:eastAsia="ar-SA"/>
        </w:rPr>
        <w:t xml:space="preserve"> in</w:t>
      </w:r>
    </w:p>
    <w:p w:rsidR="00B1199B"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E851FD">
        <w:rPr>
          <w:rFonts w:cs="Arial"/>
          <w:szCs w:val="20"/>
          <w:lang w:val="sl-SI" w:eastAsia="x-none"/>
        </w:rPr>
        <w:t xml:space="preserve">– </w:t>
      </w:r>
      <w:r w:rsidR="00850DCB" w:rsidRPr="00E851FD">
        <w:rPr>
          <w:rFonts w:cs="Arial"/>
          <w:szCs w:val="20"/>
          <w:lang w:val="sl-SI" w:eastAsia="ar-SA"/>
        </w:rPr>
        <w:t>dokazilo o daljšem obstoju objekta.</w:t>
      </w:r>
    </w:p>
    <w:p w:rsidR="000A0299"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Ne glede na določbe pr</w:t>
      </w:r>
      <w:r>
        <w:rPr>
          <w:rFonts w:cs="Arial"/>
          <w:szCs w:val="20"/>
          <w:lang w:val="sl-SI" w:eastAsia="ar-SA"/>
        </w:rPr>
        <w:t>vega</w:t>
      </w:r>
      <w:r w:rsidR="00850DCB" w:rsidRPr="00CD05E7">
        <w:rPr>
          <w:rFonts w:cs="Arial"/>
          <w:szCs w:val="20"/>
          <w:lang w:val="sl-SI" w:eastAsia="ar-SA"/>
        </w:rPr>
        <w:t xml:space="preserve"> odstavka </w:t>
      </w:r>
      <w:r w:rsidR="004C6109">
        <w:rPr>
          <w:rFonts w:cs="Arial"/>
          <w:szCs w:val="20"/>
          <w:lang w:val="sl-SI" w:eastAsia="ar-SA"/>
        </w:rPr>
        <w:t xml:space="preserve">tega člena </w:t>
      </w:r>
      <w:r w:rsidR="000A6D66">
        <w:rPr>
          <w:rFonts w:cs="Arial"/>
          <w:szCs w:val="20"/>
          <w:lang w:val="sl-SI" w:eastAsia="ar-SA"/>
        </w:rPr>
        <w:t>se dovoljenje</w:t>
      </w:r>
      <w:r w:rsidR="00850DCB" w:rsidRPr="00CD05E7">
        <w:rPr>
          <w:rFonts w:cs="Arial"/>
          <w:szCs w:val="20"/>
          <w:lang w:val="sl-SI" w:eastAsia="ar-SA"/>
        </w:rPr>
        <w:t xml:space="preserve"> za </w:t>
      </w:r>
      <w:r w:rsidR="000A6D66">
        <w:rPr>
          <w:rFonts w:cs="Arial"/>
          <w:szCs w:val="20"/>
          <w:lang w:val="sl-SI" w:eastAsia="ar-SA"/>
        </w:rPr>
        <w:t>objekt daljšega obstoja ne</w:t>
      </w:r>
      <w:r w:rsidR="002530FD">
        <w:rPr>
          <w:rFonts w:cs="Arial"/>
          <w:szCs w:val="20"/>
          <w:lang w:val="sl-SI" w:eastAsia="ar-SA"/>
        </w:rPr>
        <w:t xml:space="preserve"> </w:t>
      </w:r>
      <w:r w:rsidR="000A6D66">
        <w:rPr>
          <w:rFonts w:cs="Arial"/>
          <w:szCs w:val="20"/>
          <w:lang w:val="sl-SI" w:eastAsia="ar-SA"/>
        </w:rPr>
        <w:t>izda</w:t>
      </w:r>
      <w:r w:rsidR="00850DCB" w:rsidRPr="00CD05E7">
        <w:rPr>
          <w:rFonts w:cs="Arial"/>
          <w:szCs w:val="20"/>
          <w:lang w:val="sl-SI" w:eastAsia="ar-SA"/>
        </w:rPr>
        <w:t>, če</w:t>
      </w:r>
      <w:r w:rsidR="000A0299">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gre za nevar</w:t>
      </w:r>
      <w:r w:rsidR="00DC2669" w:rsidRPr="00317F46">
        <w:rPr>
          <w:rFonts w:cs="Arial"/>
          <w:szCs w:val="20"/>
          <w:lang w:val="sl-SI" w:eastAsia="ar-SA"/>
        </w:rPr>
        <w:t>en</w:t>
      </w:r>
      <w:r w:rsidR="00850DCB" w:rsidRPr="00317F46">
        <w:rPr>
          <w:rFonts w:cs="Arial"/>
          <w:szCs w:val="20"/>
          <w:lang w:val="sl-SI" w:eastAsia="ar-SA"/>
        </w:rPr>
        <w:t xml:space="preserve"> </w:t>
      </w:r>
      <w:r w:rsidR="00DC2669" w:rsidRPr="00317F46">
        <w:rPr>
          <w:rFonts w:cs="Arial"/>
          <w:szCs w:val="20"/>
          <w:lang w:val="sl-SI" w:eastAsia="ar-SA"/>
        </w:rPr>
        <w:t>objekt, za katerega</w:t>
      </w:r>
      <w:r w:rsidR="00850DCB" w:rsidRPr="00317F46">
        <w:rPr>
          <w:rFonts w:cs="Arial"/>
          <w:szCs w:val="20"/>
          <w:lang w:val="sl-SI" w:eastAsia="ar-SA"/>
        </w:rPr>
        <w:t xml:space="preserve"> je</w:t>
      </w:r>
      <w:r w:rsidR="000A0299" w:rsidRPr="00317F46">
        <w:rPr>
          <w:rFonts w:cs="Arial"/>
          <w:szCs w:val="20"/>
          <w:lang w:val="sl-SI" w:eastAsia="ar-SA"/>
        </w:rPr>
        <w:t xml:space="preserve"> bil izrečen inšpekcijski ukrep</w:t>
      </w:r>
      <w:r w:rsidR="00C05934" w:rsidRPr="00317F46">
        <w:rPr>
          <w:rFonts w:cs="Arial"/>
          <w:szCs w:val="20"/>
          <w:lang w:val="sl-SI" w:eastAsia="ar-SA"/>
        </w:rPr>
        <w:t>,</w:t>
      </w:r>
      <w:r w:rsidR="000A0299" w:rsidRPr="00317F46">
        <w:rPr>
          <w:rFonts w:cs="Arial"/>
          <w:szCs w:val="20"/>
          <w:lang w:val="sl-SI" w:eastAsia="ar-SA"/>
        </w:rPr>
        <w:t xml:space="preserve"> ali</w:t>
      </w:r>
    </w:p>
    <w:p w:rsidR="000A029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A0299" w:rsidRPr="00317F46">
        <w:rPr>
          <w:rFonts w:cs="Arial"/>
          <w:szCs w:val="20"/>
          <w:lang w:val="sl-SI" w:eastAsia="ar-SA"/>
        </w:rPr>
        <w:t xml:space="preserve">je objekt zgrajen po </w:t>
      </w:r>
      <w:r w:rsidR="005E4B05" w:rsidRPr="00317F46">
        <w:rPr>
          <w:rFonts w:cs="Arial"/>
          <w:szCs w:val="20"/>
          <w:lang w:val="sl-SI" w:eastAsia="ar-SA"/>
        </w:rPr>
        <w:t xml:space="preserve">30. aprilu 2004 </w:t>
      </w:r>
      <w:r w:rsidR="000A0299" w:rsidRPr="00317F46">
        <w:rPr>
          <w:rFonts w:cs="Arial"/>
          <w:szCs w:val="20"/>
          <w:lang w:val="sl-SI" w:eastAsia="ar-SA"/>
        </w:rPr>
        <w:t>in je objekt z vplivi na okolje ali objekt, za katerega je obvezna presoja sprejemljivosti.</w:t>
      </w:r>
    </w:p>
    <w:p w:rsidR="00850DCB" w:rsidRPr="00CD05E7" w:rsidRDefault="00B1199B"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w:t>
      </w:r>
      <w:r w:rsidR="00850DCB" w:rsidRPr="00CD05E7">
        <w:rPr>
          <w:rFonts w:cs="Arial"/>
          <w:szCs w:val="20"/>
          <w:lang w:val="sl-SI" w:eastAsia="ar-SA"/>
        </w:rPr>
        <w:t xml:space="preserve">) </w:t>
      </w:r>
      <w:r w:rsidR="002530FD">
        <w:rPr>
          <w:rFonts w:cs="Arial"/>
          <w:szCs w:val="20"/>
          <w:lang w:val="sl-SI" w:eastAsia="ar-SA"/>
        </w:rPr>
        <w:t xml:space="preserve">V postopku izdaje </w:t>
      </w:r>
      <w:r w:rsidR="00850DCB" w:rsidRPr="00CD05E7">
        <w:rPr>
          <w:rFonts w:cs="Arial"/>
          <w:szCs w:val="20"/>
          <w:lang w:val="sl-SI" w:eastAsia="ar-SA"/>
        </w:rPr>
        <w:t>dovoljenja za objekt daljšega obstoja se preverja</w:t>
      </w:r>
      <w:r w:rsidR="00C05934">
        <w:rPr>
          <w:rFonts w:cs="Arial"/>
          <w:szCs w:val="20"/>
          <w:lang w:val="sl-SI" w:eastAsia="ar-SA"/>
        </w:rPr>
        <w:t>jo</w:t>
      </w:r>
      <w:r w:rsidR="00850DCB" w:rsidRPr="00CD05E7">
        <w:rPr>
          <w:rFonts w:cs="Arial"/>
          <w:szCs w:val="20"/>
          <w:lang w:val="sl-SI" w:eastAsia="ar-SA"/>
        </w:rPr>
        <w:t xml:space="preserve"> dejstva iz prvega</w:t>
      </w:r>
      <w:r>
        <w:rPr>
          <w:rFonts w:cs="Arial"/>
          <w:szCs w:val="20"/>
          <w:lang w:val="sl-SI" w:eastAsia="ar-SA"/>
        </w:rPr>
        <w:t>, drugega</w:t>
      </w:r>
      <w:r w:rsidR="00850DCB" w:rsidRPr="00CD05E7">
        <w:rPr>
          <w:rFonts w:cs="Arial"/>
          <w:szCs w:val="20"/>
          <w:lang w:val="sl-SI" w:eastAsia="ar-SA"/>
        </w:rPr>
        <w:t xml:space="preserve"> in </w:t>
      </w:r>
      <w:r>
        <w:rPr>
          <w:rFonts w:cs="Arial"/>
          <w:szCs w:val="20"/>
          <w:lang w:val="sl-SI" w:eastAsia="ar-SA"/>
        </w:rPr>
        <w:t>tretjega</w:t>
      </w:r>
      <w:r w:rsidR="00850DCB" w:rsidRPr="00CD05E7">
        <w:rPr>
          <w:rFonts w:cs="Arial"/>
          <w:szCs w:val="20"/>
          <w:lang w:val="sl-SI" w:eastAsia="ar-SA"/>
        </w:rPr>
        <w:t xml:space="preserve"> odstavka tega člena. </w:t>
      </w:r>
      <w:r w:rsidR="002530FD">
        <w:rPr>
          <w:rFonts w:cs="Arial"/>
          <w:szCs w:val="20"/>
          <w:lang w:val="sl-SI" w:eastAsia="ar-SA"/>
        </w:rPr>
        <w:t>Z</w:t>
      </w:r>
      <w:r w:rsidR="00850DCB" w:rsidRPr="00CD05E7">
        <w:rPr>
          <w:rFonts w:cs="Arial"/>
          <w:szCs w:val="20"/>
          <w:lang w:val="sl-SI" w:eastAsia="ar-SA"/>
        </w:rPr>
        <w:t xml:space="preserve">a izdajo dovoljenja za objekt daljšega obstoja je </w:t>
      </w:r>
      <w:r w:rsidR="002530FD">
        <w:rPr>
          <w:rFonts w:cs="Arial"/>
          <w:szCs w:val="20"/>
          <w:lang w:val="sl-SI" w:eastAsia="ar-SA"/>
        </w:rPr>
        <w:t>treba plačati</w:t>
      </w:r>
      <w:r w:rsidR="00850DCB" w:rsidRPr="00CD05E7">
        <w:rPr>
          <w:rFonts w:cs="Arial"/>
          <w:szCs w:val="20"/>
          <w:lang w:val="sl-SI" w:eastAsia="ar-SA"/>
        </w:rPr>
        <w:t xml:space="preserve"> </w:t>
      </w:r>
      <w:r w:rsidR="00850DCB" w:rsidRPr="00CD05E7">
        <w:rPr>
          <w:rFonts w:cs="Arial"/>
          <w:color w:val="FF0000"/>
          <w:szCs w:val="20"/>
          <w:lang w:val="sl-SI" w:eastAsia="ar-SA"/>
        </w:rPr>
        <w:t xml:space="preserve"> </w:t>
      </w:r>
      <w:r w:rsidR="002530FD">
        <w:rPr>
          <w:rFonts w:cs="Arial"/>
          <w:szCs w:val="20"/>
          <w:lang w:val="sl-SI" w:eastAsia="ar-SA"/>
        </w:rPr>
        <w:t>nadomestilo</w:t>
      </w:r>
      <w:r w:rsidR="00850DCB" w:rsidRPr="00CD05E7">
        <w:rPr>
          <w:rFonts w:cs="Arial"/>
          <w:szCs w:val="20"/>
          <w:lang w:val="sl-SI" w:eastAsia="ar-SA"/>
        </w:rPr>
        <w:t xml:space="preserve"> za degrad</w:t>
      </w:r>
      <w:r w:rsidR="00C05934">
        <w:rPr>
          <w:rFonts w:cs="Arial"/>
          <w:szCs w:val="20"/>
          <w:lang w:val="sl-SI" w:eastAsia="ar-SA"/>
        </w:rPr>
        <w:t>acijo in uzurpacijo v skladu s</w:t>
      </w:r>
      <w:r w:rsidR="00BF6E8D">
        <w:rPr>
          <w:rFonts w:cs="Arial"/>
          <w:szCs w:val="20"/>
          <w:lang w:val="sl-SI" w:eastAsia="ar-SA"/>
        </w:rPr>
        <w:t xml:space="preserve"> 94</w:t>
      </w:r>
      <w:r w:rsidR="00850DCB" w:rsidRPr="00CD05E7">
        <w:rPr>
          <w:rFonts w:cs="Arial"/>
          <w:szCs w:val="20"/>
          <w:lang w:val="sl-SI" w:eastAsia="ar-SA"/>
        </w:rPr>
        <w:t xml:space="preserve">. členom tega zakona ali </w:t>
      </w:r>
      <w:r w:rsidR="0048035D">
        <w:rPr>
          <w:rFonts w:cs="Arial"/>
          <w:szCs w:val="20"/>
          <w:lang w:val="sl-SI" w:eastAsia="ar-SA"/>
        </w:rPr>
        <w:t>prvi obrok</w:t>
      </w:r>
      <w:r w:rsidR="00850DCB" w:rsidRPr="00CD05E7">
        <w:rPr>
          <w:rFonts w:cs="Arial"/>
          <w:szCs w:val="20"/>
          <w:lang w:val="sl-SI" w:eastAsia="ar-SA"/>
        </w:rPr>
        <w:t xml:space="preserve"> nadomestila, </w:t>
      </w:r>
      <w:r w:rsidR="0048035D">
        <w:rPr>
          <w:rFonts w:cs="Arial"/>
          <w:szCs w:val="20"/>
          <w:lang w:val="sl-SI" w:eastAsia="ar-SA"/>
        </w:rPr>
        <w:t xml:space="preserve">če je </w:t>
      </w:r>
      <w:r w:rsidR="00C05934">
        <w:rPr>
          <w:rFonts w:cs="Arial"/>
          <w:szCs w:val="20"/>
          <w:lang w:val="sl-SI" w:eastAsia="ar-SA"/>
        </w:rPr>
        <w:t>odobreno</w:t>
      </w:r>
      <w:r w:rsidR="00C05934" w:rsidRPr="00CD05E7">
        <w:rPr>
          <w:rFonts w:cs="Arial"/>
          <w:szCs w:val="20"/>
          <w:lang w:val="sl-SI" w:eastAsia="ar-SA"/>
        </w:rPr>
        <w:t xml:space="preserve"> </w:t>
      </w:r>
      <w:r w:rsidR="00850DCB" w:rsidRPr="00CD05E7">
        <w:rPr>
          <w:rFonts w:cs="Arial"/>
          <w:szCs w:val="20"/>
          <w:lang w:val="sl-SI" w:eastAsia="ar-SA"/>
        </w:rPr>
        <w:t>obročno odplačevanje.</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Stranski udeleženci iz drugega odstavka 36. člena tega zakona</w:t>
      </w:r>
      <w:r w:rsidR="000A6D66">
        <w:rPr>
          <w:rFonts w:cs="Arial"/>
          <w:szCs w:val="20"/>
          <w:lang w:val="sl-SI" w:eastAsia="ar-SA"/>
        </w:rPr>
        <w:t xml:space="preserve"> </w:t>
      </w:r>
      <w:r w:rsidR="00C05934">
        <w:rPr>
          <w:rFonts w:cs="Arial"/>
          <w:szCs w:val="20"/>
          <w:lang w:val="sl-SI" w:eastAsia="ar-SA"/>
        </w:rPr>
        <w:t xml:space="preserve">lahko </w:t>
      </w:r>
      <w:r w:rsidR="000A6D66">
        <w:rPr>
          <w:rFonts w:cs="Arial"/>
          <w:szCs w:val="20"/>
          <w:lang w:val="sl-SI" w:eastAsia="ar-SA"/>
        </w:rPr>
        <w:t>v postopku izdaje dovoljenja za objekt daljšega obstoja</w:t>
      </w:r>
      <w:r w:rsidR="00850DCB" w:rsidRPr="00CD05E7">
        <w:rPr>
          <w:rFonts w:cs="Arial"/>
          <w:szCs w:val="20"/>
          <w:lang w:val="sl-SI" w:eastAsia="ar-SA"/>
        </w:rPr>
        <w:t xml:space="preserve"> nasprotujej</w:t>
      </w:r>
      <w:r w:rsidR="001909A2">
        <w:rPr>
          <w:rFonts w:cs="Arial"/>
          <w:szCs w:val="20"/>
          <w:lang w:val="sl-SI" w:eastAsia="ar-SA"/>
        </w:rPr>
        <w:t xml:space="preserve">o le obstoju dejstev iz prvega, </w:t>
      </w:r>
      <w:r w:rsidR="00850DCB" w:rsidRPr="00CD05E7">
        <w:rPr>
          <w:rFonts w:cs="Arial"/>
          <w:szCs w:val="20"/>
          <w:lang w:val="sl-SI" w:eastAsia="ar-SA"/>
        </w:rPr>
        <w:t>drugega</w:t>
      </w:r>
      <w:r w:rsidR="001909A2">
        <w:rPr>
          <w:rFonts w:cs="Arial"/>
          <w:szCs w:val="20"/>
          <w:lang w:val="sl-SI" w:eastAsia="ar-SA"/>
        </w:rPr>
        <w:t xml:space="preserve"> in tretjega</w:t>
      </w:r>
      <w:r w:rsidR="00850DCB" w:rsidRPr="00CD05E7">
        <w:rPr>
          <w:rFonts w:cs="Arial"/>
          <w:szCs w:val="20"/>
          <w:lang w:val="sl-SI" w:eastAsia="ar-SA"/>
        </w:rPr>
        <w:t xml:space="preserve"> odstavka tega člena.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48035D">
        <w:rPr>
          <w:rFonts w:cs="Arial"/>
          <w:szCs w:val="20"/>
          <w:lang w:val="sl-SI" w:eastAsia="ar-SA"/>
        </w:rPr>
        <w:t>D</w:t>
      </w:r>
      <w:r w:rsidR="00850DCB" w:rsidRPr="00CD05E7">
        <w:rPr>
          <w:rFonts w:cs="Arial"/>
          <w:szCs w:val="20"/>
          <w:lang w:val="sl-SI" w:eastAsia="ar-SA"/>
        </w:rPr>
        <w:t>ovoljenje</w:t>
      </w:r>
      <w:r w:rsidR="000A6D66">
        <w:rPr>
          <w:rFonts w:cs="Arial"/>
          <w:szCs w:val="20"/>
          <w:lang w:val="sl-SI" w:eastAsia="ar-SA"/>
        </w:rPr>
        <w:t xml:space="preserve"> za objekt daljšega obstoja</w:t>
      </w:r>
      <w:r w:rsidR="00850DCB" w:rsidRPr="00CD05E7">
        <w:rPr>
          <w:rFonts w:cs="Arial"/>
          <w:szCs w:val="20"/>
          <w:lang w:val="sl-SI" w:eastAsia="ar-SA"/>
        </w:rPr>
        <w:t xml:space="preserve"> velja pogojno</w:t>
      </w:r>
      <w:r w:rsidR="000A6D66">
        <w:rPr>
          <w:rFonts w:cs="Arial"/>
          <w:szCs w:val="20"/>
          <w:lang w:val="sl-SI" w:eastAsia="ar-SA"/>
        </w:rPr>
        <w:t xml:space="preserve"> in ga</w:t>
      </w:r>
      <w:r w:rsidR="00850DCB" w:rsidRPr="00CD05E7">
        <w:rPr>
          <w:rFonts w:cs="Arial"/>
          <w:szCs w:val="20"/>
          <w:lang w:val="sl-SI" w:eastAsia="ar-SA"/>
        </w:rPr>
        <w:t xml:space="preserve"> pristojni upravni organ za g</w:t>
      </w:r>
      <w:r w:rsidR="0048035D">
        <w:rPr>
          <w:rFonts w:cs="Arial"/>
          <w:szCs w:val="20"/>
          <w:lang w:val="sl-SI" w:eastAsia="ar-SA"/>
        </w:rPr>
        <w:t xml:space="preserve">radbene zadeve </w:t>
      </w:r>
      <w:r w:rsidR="000A6D66">
        <w:rPr>
          <w:rFonts w:cs="Arial"/>
          <w:szCs w:val="20"/>
          <w:lang w:val="sl-SI" w:eastAsia="ar-SA"/>
        </w:rPr>
        <w:t xml:space="preserve">lahko </w:t>
      </w:r>
      <w:r w:rsidR="0048035D">
        <w:rPr>
          <w:rFonts w:cs="Arial"/>
          <w:szCs w:val="20"/>
          <w:lang w:val="sl-SI" w:eastAsia="ar-SA"/>
        </w:rPr>
        <w:t>razveljavi</w:t>
      </w:r>
      <w:r w:rsidR="00850DCB" w:rsidRPr="00CD05E7">
        <w:rPr>
          <w:rFonts w:cs="Arial"/>
          <w:szCs w:val="20"/>
          <w:lang w:val="sl-SI" w:eastAsia="ar-SA"/>
        </w:rPr>
        <w:t xml:space="preserve"> na zahtevo vlade ali občine brez odškodninske odgovornosti, če je to potrebno zaradi zavarovanja javnega interesa </w:t>
      </w:r>
      <w:r w:rsidR="00850DCB" w:rsidRPr="00EF71E7">
        <w:rPr>
          <w:rFonts w:cs="Arial"/>
          <w:szCs w:val="20"/>
          <w:lang w:val="sl-SI" w:eastAsia="ar-SA"/>
        </w:rPr>
        <w:t xml:space="preserve">po predpisih, </w:t>
      </w:r>
      <w:r w:rsidR="00C05934">
        <w:rPr>
          <w:rFonts w:cs="Arial"/>
          <w:szCs w:val="20"/>
          <w:lang w:val="sl-SI" w:eastAsia="ar-SA"/>
        </w:rPr>
        <w:t>veljavnih</w:t>
      </w:r>
      <w:r w:rsidR="000A6D66">
        <w:rPr>
          <w:rFonts w:cs="Arial"/>
          <w:szCs w:val="20"/>
          <w:lang w:val="sl-SI" w:eastAsia="ar-SA"/>
        </w:rPr>
        <w:t xml:space="preserve"> v času gradnje objekta, in sicer </w:t>
      </w:r>
      <w:r w:rsidR="00C05934">
        <w:rPr>
          <w:rFonts w:cs="Arial"/>
          <w:szCs w:val="20"/>
          <w:lang w:val="sl-SI" w:eastAsia="ar-SA"/>
        </w:rPr>
        <w:t>ob neposredni</w:t>
      </w:r>
      <w:r w:rsidR="00850DCB" w:rsidRPr="00EF71E7">
        <w:rPr>
          <w:rFonts w:cs="Arial"/>
          <w:szCs w:val="20"/>
          <w:lang w:val="sl-SI" w:eastAsia="ar-SA"/>
        </w:rPr>
        <w:t xml:space="preserve"> ogroženosti zdravja</w:t>
      </w:r>
      <w:r w:rsidR="00850DCB" w:rsidRPr="00CD05E7">
        <w:rPr>
          <w:rFonts w:cs="Arial"/>
          <w:szCs w:val="20"/>
          <w:lang w:val="sl-SI" w:eastAsia="ar-SA"/>
        </w:rPr>
        <w:t xml:space="preserve"> in življe</w:t>
      </w:r>
      <w:r w:rsidR="00C05934">
        <w:rPr>
          <w:rFonts w:cs="Arial"/>
          <w:szCs w:val="20"/>
          <w:lang w:val="sl-SI" w:eastAsia="ar-SA"/>
        </w:rPr>
        <w:t>nja ljudi ter</w:t>
      </w:r>
      <w:r w:rsidR="00850DCB" w:rsidRPr="00CD05E7">
        <w:rPr>
          <w:rFonts w:cs="Arial"/>
          <w:szCs w:val="20"/>
          <w:lang w:val="sl-SI" w:eastAsia="ar-SA"/>
        </w:rPr>
        <w:t xml:space="preserve"> </w:t>
      </w:r>
      <w:r w:rsidR="00C937DB" w:rsidRPr="00CD05E7">
        <w:rPr>
          <w:rFonts w:cs="Arial"/>
          <w:szCs w:val="20"/>
          <w:lang w:val="sl-SI" w:eastAsia="ar-SA"/>
        </w:rPr>
        <w:t>delov okolja v skladu s predpisi</w:t>
      </w:r>
      <w:r w:rsidR="000A6D66">
        <w:rPr>
          <w:rFonts w:cs="Arial"/>
          <w:szCs w:val="20"/>
          <w:lang w:val="sl-SI" w:eastAsia="ar-SA"/>
        </w:rPr>
        <w:t>, ki urejajo varstvo</w:t>
      </w:r>
      <w:r w:rsidR="00C937DB" w:rsidRPr="00CD05E7">
        <w:rPr>
          <w:rFonts w:cs="Arial"/>
          <w:szCs w:val="20"/>
          <w:lang w:val="sl-SI" w:eastAsia="ar-SA"/>
        </w:rPr>
        <w:t xml:space="preserve"> okolja</w:t>
      </w:r>
      <w:r w:rsidR="00C05934">
        <w:rPr>
          <w:rFonts w:cs="Arial"/>
          <w:szCs w:val="20"/>
          <w:lang w:val="sl-SI" w:eastAsia="ar-SA"/>
        </w:rPr>
        <w:t>. R</w:t>
      </w:r>
      <w:r w:rsidR="00850DCB" w:rsidRPr="00CD05E7">
        <w:rPr>
          <w:rFonts w:cs="Arial"/>
          <w:szCs w:val="20"/>
          <w:lang w:val="sl-SI" w:eastAsia="ar-SA"/>
        </w:rPr>
        <w:t xml:space="preserve">azveljavitev </w:t>
      </w:r>
      <w:r w:rsidR="00216722">
        <w:rPr>
          <w:rFonts w:cs="Arial"/>
          <w:szCs w:val="20"/>
          <w:lang w:val="sl-SI" w:eastAsia="ar-SA"/>
        </w:rPr>
        <w:t>ni mogoča</w:t>
      </w:r>
      <w:r w:rsidR="00850DCB" w:rsidRPr="00CD05E7">
        <w:rPr>
          <w:rFonts w:cs="Arial"/>
          <w:szCs w:val="20"/>
          <w:lang w:val="sl-SI" w:eastAsia="ar-SA"/>
        </w:rPr>
        <w:t xml:space="preserve">, če je </w:t>
      </w:r>
      <w:r w:rsidR="0048035D">
        <w:rPr>
          <w:rFonts w:cs="Arial"/>
          <w:szCs w:val="20"/>
          <w:lang w:val="sl-SI" w:eastAsia="ar-SA"/>
        </w:rPr>
        <w:t>ogroženost</w:t>
      </w:r>
      <w:r w:rsidR="00850DCB" w:rsidRPr="00CD05E7">
        <w:rPr>
          <w:rFonts w:cs="Arial"/>
          <w:szCs w:val="20"/>
          <w:lang w:val="sl-SI" w:eastAsia="ar-SA"/>
        </w:rPr>
        <w:t xml:space="preserve"> mog</w:t>
      </w:r>
      <w:r w:rsidR="0058543B">
        <w:rPr>
          <w:rFonts w:cs="Arial"/>
          <w:szCs w:val="20"/>
          <w:lang w:val="sl-SI" w:eastAsia="ar-SA"/>
        </w:rPr>
        <w:t>oče od</w:t>
      </w:r>
      <w:r w:rsidR="00C05934">
        <w:rPr>
          <w:rFonts w:cs="Arial"/>
          <w:szCs w:val="20"/>
          <w:lang w:val="sl-SI" w:eastAsia="ar-SA"/>
        </w:rPr>
        <w:t>praviti</w:t>
      </w:r>
      <w:r w:rsidR="0058543B">
        <w:rPr>
          <w:rFonts w:cs="Arial"/>
          <w:szCs w:val="20"/>
          <w:lang w:val="sl-SI" w:eastAsia="ar-SA"/>
        </w:rPr>
        <w:t xml:space="preserve"> z drugimi</w:t>
      </w:r>
      <w:r w:rsidR="00216722">
        <w:rPr>
          <w:rFonts w:cs="Arial"/>
          <w:szCs w:val="20"/>
          <w:lang w:val="sl-SI" w:eastAsia="ar-SA"/>
        </w:rPr>
        <w:t xml:space="preserve"> milejšimi</w:t>
      </w:r>
      <w:r w:rsidR="0058543B">
        <w:rPr>
          <w:rFonts w:cs="Arial"/>
          <w:szCs w:val="20"/>
          <w:lang w:val="sl-SI" w:eastAsia="ar-SA"/>
        </w:rPr>
        <w:t xml:space="preserve"> sredstvi</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Zaznamba pogojne veljavnosti dovoljenja za objekt daljšega obstoja se </w:t>
      </w:r>
      <w:r w:rsidR="00B853A7">
        <w:rPr>
          <w:rFonts w:cs="Arial"/>
          <w:szCs w:val="20"/>
          <w:lang w:val="sl-SI" w:eastAsia="ar-SA"/>
        </w:rPr>
        <w:t xml:space="preserve">na podlagi dovoljenja za objekt daljšega obstoja </w:t>
      </w:r>
      <w:r w:rsidR="00850DCB" w:rsidRPr="00CD05E7">
        <w:rPr>
          <w:rFonts w:cs="Arial"/>
          <w:szCs w:val="20"/>
          <w:lang w:val="sl-SI" w:eastAsia="ar-SA"/>
        </w:rPr>
        <w:t xml:space="preserve">po </w:t>
      </w:r>
      <w:r w:rsidR="00216722">
        <w:rPr>
          <w:rFonts w:cs="Arial"/>
          <w:szCs w:val="20"/>
          <w:lang w:val="sl-SI" w:eastAsia="ar-SA"/>
        </w:rPr>
        <w:t xml:space="preserve">njegovi </w:t>
      </w:r>
      <w:r w:rsidR="00A11D8A">
        <w:rPr>
          <w:rFonts w:cs="Arial"/>
          <w:szCs w:val="20"/>
          <w:lang w:val="sl-SI" w:eastAsia="ar-SA"/>
        </w:rPr>
        <w:t>pravnomočnosti vpiše v zemljiški kataster</w:t>
      </w:r>
      <w:r w:rsidR="00850DCB" w:rsidRPr="00CD05E7">
        <w:rPr>
          <w:rFonts w:cs="Arial"/>
          <w:szCs w:val="20"/>
          <w:lang w:val="sl-SI" w:eastAsia="ar-SA"/>
        </w:rPr>
        <w:t xml:space="preserve">. Vpis predlaga pristojni upravni organ za gradbene zadeve po uradni dolžnosti. </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Ne glede na izdajo do</w:t>
      </w:r>
      <w:r w:rsidR="00216722">
        <w:rPr>
          <w:rFonts w:cs="Arial"/>
          <w:szCs w:val="20"/>
          <w:lang w:val="sl-SI" w:eastAsia="ar-SA"/>
        </w:rPr>
        <w:t>voljenja po določbah tega člena</w:t>
      </w:r>
      <w:r w:rsidR="00850DCB" w:rsidRPr="00CD05E7">
        <w:rPr>
          <w:rFonts w:cs="Arial"/>
          <w:szCs w:val="20"/>
          <w:lang w:val="sl-SI" w:eastAsia="ar-SA"/>
        </w:rPr>
        <w:t xml:space="preserve"> lastnik objekta ni upravičen od občine zahtevati </w:t>
      </w:r>
      <w:r w:rsidR="0048035D">
        <w:rPr>
          <w:rFonts w:cs="Arial"/>
          <w:szCs w:val="20"/>
          <w:lang w:val="sl-SI" w:eastAsia="ar-SA"/>
        </w:rPr>
        <w:t>gradnje</w:t>
      </w:r>
      <w:r w:rsidR="00850DCB" w:rsidRPr="00CD05E7">
        <w:rPr>
          <w:rFonts w:cs="Arial"/>
          <w:szCs w:val="20"/>
          <w:lang w:val="sl-SI" w:eastAsia="ar-SA"/>
        </w:rPr>
        <w:t xml:space="preserve"> manjkajoče komunalne opreme, če </w:t>
      </w:r>
      <w:r w:rsidR="00C05934">
        <w:rPr>
          <w:rFonts w:cs="Arial"/>
          <w:szCs w:val="20"/>
          <w:lang w:val="sl-SI" w:eastAsia="ar-SA"/>
        </w:rPr>
        <w:t>je</w:t>
      </w:r>
      <w:r w:rsidR="00850DCB" w:rsidRPr="00CD05E7">
        <w:rPr>
          <w:rFonts w:cs="Arial"/>
          <w:szCs w:val="20"/>
          <w:lang w:val="sl-SI" w:eastAsia="ar-SA"/>
        </w:rPr>
        <w:t xml:space="preserve"> objekt </w:t>
      </w:r>
      <w:r w:rsidR="00216722">
        <w:rPr>
          <w:rFonts w:cs="Arial"/>
          <w:szCs w:val="20"/>
          <w:lang w:val="sl-SI" w:eastAsia="ar-SA"/>
        </w:rPr>
        <w:t>zunaj</w:t>
      </w:r>
      <w:r w:rsidR="00850DCB" w:rsidRPr="00CD05E7">
        <w:rPr>
          <w:rFonts w:cs="Arial"/>
          <w:szCs w:val="20"/>
          <w:lang w:val="sl-SI" w:eastAsia="ar-SA"/>
        </w:rPr>
        <w:t xml:space="preserve"> </w:t>
      </w:r>
      <w:r w:rsidR="00216722">
        <w:rPr>
          <w:rFonts w:cs="Arial"/>
          <w:szCs w:val="20"/>
          <w:lang w:val="sl-SI" w:eastAsia="ar-SA"/>
        </w:rPr>
        <w:t>določenega območja komunalnega opremljanja</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(9</w:t>
      </w:r>
      <w:r w:rsidR="00850DCB" w:rsidRPr="00CD05E7">
        <w:rPr>
          <w:rFonts w:cs="Arial"/>
          <w:szCs w:val="20"/>
          <w:lang w:val="sl-SI" w:eastAsia="ar-SA"/>
        </w:rPr>
        <w:t xml:space="preserve">) Šteje se, da objekt, za katerega je izdano dovoljenje </w:t>
      </w:r>
      <w:r w:rsidR="00216722">
        <w:rPr>
          <w:rFonts w:cs="Arial"/>
          <w:szCs w:val="20"/>
          <w:lang w:val="sl-SI" w:eastAsia="ar-SA"/>
        </w:rPr>
        <w:t>za objekt daljšega obstoja</w:t>
      </w:r>
      <w:r w:rsidR="00850DCB" w:rsidRPr="00CD05E7">
        <w:rPr>
          <w:rFonts w:cs="Arial"/>
          <w:szCs w:val="20"/>
          <w:lang w:val="sl-SI" w:eastAsia="ar-SA"/>
        </w:rPr>
        <w:t xml:space="preserve">, izpolnjuje zahtevo iz </w:t>
      </w:r>
      <w:r w:rsidR="00CA19A2">
        <w:rPr>
          <w:rFonts w:cs="Arial"/>
          <w:szCs w:val="20"/>
          <w:lang w:val="sl-SI" w:eastAsia="ar-SA"/>
        </w:rPr>
        <w:t>drugega</w:t>
      </w:r>
      <w:r w:rsidR="00850DCB" w:rsidRPr="00CD05E7">
        <w:rPr>
          <w:rFonts w:cs="Arial"/>
          <w:szCs w:val="20"/>
          <w:lang w:val="sl-SI" w:eastAsia="ar-SA"/>
        </w:rPr>
        <w:t xml:space="preserve"> odstavka 43</w:t>
      </w:r>
      <w:r w:rsidR="0049541F">
        <w:rPr>
          <w:rFonts w:cs="Arial"/>
          <w:szCs w:val="20"/>
          <w:lang w:val="sl-SI" w:eastAsia="ar-SA"/>
        </w:rPr>
        <w:t>.</w:t>
      </w:r>
      <w:r w:rsidR="00850DCB" w:rsidRPr="00CD05E7">
        <w:rPr>
          <w:rFonts w:cs="Arial"/>
          <w:szCs w:val="20"/>
          <w:lang w:val="sl-SI" w:eastAsia="ar-SA"/>
        </w:rPr>
        <w:t xml:space="preserve"> člena tega zakona.</w:t>
      </w:r>
    </w:p>
    <w:p w:rsidR="000C33A8" w:rsidRDefault="000C33A8" w:rsidP="00850DCB">
      <w:pPr>
        <w:suppressAutoHyphens/>
        <w:overflowPunct w:val="0"/>
        <w:autoSpaceDE w:val="0"/>
        <w:spacing w:line="240" w:lineRule="auto"/>
        <w:jc w:val="both"/>
        <w:textAlignment w:val="baseline"/>
        <w:rPr>
          <w:rFonts w:cs="Arial"/>
          <w:szCs w:val="20"/>
          <w:lang w:val="sl-SI" w:eastAsia="ar-SA"/>
        </w:rPr>
      </w:pPr>
    </w:p>
    <w:p w:rsidR="00E16D6B" w:rsidRDefault="00E16D6B" w:rsidP="00850DCB">
      <w:pPr>
        <w:suppressAutoHyphens/>
        <w:overflowPunct w:val="0"/>
        <w:autoSpaceDE w:val="0"/>
        <w:spacing w:line="240" w:lineRule="auto"/>
        <w:jc w:val="both"/>
        <w:textAlignment w:val="baseline"/>
        <w:rPr>
          <w:rFonts w:cs="Arial"/>
          <w:szCs w:val="20"/>
          <w:lang w:val="sl-SI" w:eastAsia="ar-SA"/>
        </w:rPr>
      </w:pPr>
    </w:p>
    <w:p w:rsidR="00850DCB" w:rsidRDefault="004D03F0"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Integralni postop</w:t>
      </w:r>
      <w:r w:rsidR="008B137E">
        <w:rPr>
          <w:rFonts w:cs="Arial"/>
          <w:szCs w:val="20"/>
          <w:lang w:val="sl-SI" w:eastAsia="ar-SA"/>
        </w:rPr>
        <w:t>ek izdaje gradbenega dovoljenja</w:t>
      </w:r>
      <w:r w:rsidR="00850DCB" w:rsidRPr="00CD05E7">
        <w:rPr>
          <w:rFonts w:cs="Arial"/>
          <w:szCs w:val="20"/>
          <w:lang w:val="sl-SI" w:eastAsia="ar-SA"/>
        </w:rPr>
        <w:t xml:space="preserve"> za objekte </w:t>
      </w:r>
      <w:r w:rsidR="00173CA1">
        <w:rPr>
          <w:rFonts w:cs="Arial"/>
          <w:szCs w:val="20"/>
          <w:lang w:val="sl-SI" w:eastAsia="ar-SA"/>
        </w:rPr>
        <w:t>z vplivi na okolje</w:t>
      </w:r>
    </w:p>
    <w:p w:rsidR="00173CA1" w:rsidRPr="00CD05E7" w:rsidRDefault="00173CA1" w:rsidP="00850DCB">
      <w:pPr>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w:t>
      </w:r>
      <w:r w:rsidR="008B137E">
        <w:rPr>
          <w:rFonts w:cs="Arial"/>
          <w:b/>
          <w:szCs w:val="20"/>
          <w:lang w:val="sl-SI" w:eastAsia="ar-SA"/>
        </w:rPr>
        <w:t>plošne</w:t>
      </w:r>
      <w:r w:rsidRPr="00CD05E7">
        <w:rPr>
          <w:rFonts w:cs="Arial"/>
          <w:b/>
          <w:szCs w:val="20"/>
          <w:lang w:val="sl-SI" w:eastAsia="ar-SA"/>
        </w:rPr>
        <w:t xml:space="preserve"> zahteve)</w:t>
      </w:r>
    </w:p>
    <w:p w:rsidR="000D3A1C" w:rsidRDefault="000D3A1C" w:rsidP="000D3A1C">
      <w:pPr>
        <w:autoSpaceDE w:val="0"/>
        <w:autoSpaceDN w:val="0"/>
        <w:adjustRightInd w:val="0"/>
        <w:spacing w:line="240" w:lineRule="auto"/>
        <w:jc w:val="both"/>
        <w:rPr>
          <w:rFonts w:eastAsiaTheme="minorHAnsi" w:cs="Arial"/>
          <w:color w:val="000000"/>
          <w:szCs w:val="20"/>
          <w:lang w:val="sl-SI"/>
        </w:rPr>
      </w:pPr>
    </w:p>
    <w:p w:rsidR="00626105" w:rsidRDefault="000D3A1C"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(1) Če je objekt, za katerega </w:t>
      </w:r>
      <w:r w:rsidR="00077628">
        <w:rPr>
          <w:rFonts w:eastAsiaTheme="minorHAnsi" w:cs="Arial"/>
          <w:color w:val="000000"/>
          <w:szCs w:val="20"/>
          <w:lang w:val="sl-SI"/>
        </w:rPr>
        <w:t>je predpisana pridobitev gradbenega dovoljenja</w:t>
      </w:r>
      <w:r>
        <w:rPr>
          <w:rFonts w:eastAsiaTheme="minorHAnsi" w:cs="Arial"/>
          <w:color w:val="000000"/>
          <w:szCs w:val="20"/>
          <w:lang w:val="sl-SI"/>
        </w:rPr>
        <w:t xml:space="preserve">, </w:t>
      </w:r>
      <w:r w:rsidR="00173CA1">
        <w:rPr>
          <w:rFonts w:eastAsiaTheme="minorHAnsi" w:cs="Arial"/>
          <w:color w:val="000000"/>
          <w:szCs w:val="20"/>
          <w:lang w:val="sl-SI"/>
        </w:rPr>
        <w:t>objekt z vplivi na okolje</w:t>
      </w:r>
      <w:r>
        <w:rPr>
          <w:rFonts w:eastAsiaTheme="minorHAnsi" w:cs="Arial"/>
          <w:color w:val="000000"/>
          <w:szCs w:val="20"/>
          <w:lang w:val="sl-SI"/>
        </w:rPr>
        <w:t xml:space="preserve">, se postopek </w:t>
      </w:r>
      <w:r w:rsidR="00077628">
        <w:rPr>
          <w:rFonts w:eastAsiaTheme="minorHAnsi" w:cs="Arial"/>
          <w:color w:val="000000"/>
          <w:szCs w:val="20"/>
          <w:lang w:val="sl-SI"/>
        </w:rPr>
        <w:t xml:space="preserve">izdaje gradbenega dovoljenja </w:t>
      </w:r>
      <w:r w:rsidR="00615EFC">
        <w:rPr>
          <w:rFonts w:eastAsiaTheme="minorHAnsi" w:cs="Arial"/>
          <w:color w:val="000000"/>
          <w:szCs w:val="20"/>
          <w:lang w:val="sl-SI"/>
        </w:rPr>
        <w:t>in postopek presoje vplivov na okolje iz zakona, ki ureja varstvo okolja, združita (integralni postopek)</w:t>
      </w:r>
      <w:r w:rsidR="00734A7E">
        <w:rPr>
          <w:rFonts w:eastAsiaTheme="minorHAnsi" w:cs="Arial"/>
          <w:color w:val="000000"/>
          <w:szCs w:val="20"/>
          <w:lang w:val="sl-SI"/>
        </w:rPr>
        <w:t>.</w:t>
      </w:r>
      <w:r w:rsidR="00E010CD">
        <w:rPr>
          <w:rFonts w:eastAsiaTheme="minorHAnsi" w:cs="Arial"/>
          <w:color w:val="000000"/>
          <w:szCs w:val="20"/>
          <w:lang w:val="sl-SI"/>
        </w:rPr>
        <w:t xml:space="preserve"> </w:t>
      </w:r>
      <w:r w:rsidR="00734A7E">
        <w:rPr>
          <w:rFonts w:eastAsiaTheme="minorHAnsi" w:cs="Arial"/>
          <w:color w:val="000000"/>
          <w:szCs w:val="20"/>
          <w:lang w:val="sl-SI"/>
        </w:rPr>
        <w:t xml:space="preserve">V integralnem postopku </w:t>
      </w:r>
      <w:r w:rsidR="00E010CD">
        <w:rPr>
          <w:rFonts w:eastAsiaTheme="minorHAnsi" w:cs="Arial"/>
          <w:color w:val="000000"/>
          <w:szCs w:val="20"/>
          <w:lang w:val="sl-SI"/>
        </w:rPr>
        <w:t>se izda gradbeno dovoljenje</w:t>
      </w:r>
      <w:r w:rsidR="00734A7E">
        <w:rPr>
          <w:rFonts w:eastAsiaTheme="minorHAnsi" w:cs="Arial"/>
          <w:color w:val="000000"/>
          <w:szCs w:val="20"/>
          <w:lang w:val="sl-SI"/>
        </w:rPr>
        <w:t>, ki združuje odločitev o izpolnjevanju pogojev za izdajo gradbenega dovoljenja in okoljevarstvenega soglasja</w:t>
      </w:r>
      <w:r>
        <w:rPr>
          <w:rFonts w:eastAsiaTheme="minorHAnsi" w:cs="Arial"/>
          <w:color w:val="000000"/>
          <w:szCs w:val="20"/>
          <w:lang w:val="sl-SI"/>
        </w:rPr>
        <w:t>.</w:t>
      </w:r>
      <w:r w:rsidR="00615EFC">
        <w:rPr>
          <w:rFonts w:eastAsiaTheme="minorHAnsi" w:cs="Arial"/>
          <w:color w:val="000000"/>
          <w:szCs w:val="20"/>
          <w:lang w:val="sl-SI"/>
        </w:rPr>
        <w:t xml:space="preserve"> </w:t>
      </w:r>
      <w:r w:rsidR="00971DA8">
        <w:rPr>
          <w:rFonts w:eastAsiaTheme="minorHAnsi" w:cs="Arial"/>
          <w:color w:val="000000"/>
          <w:szCs w:val="20"/>
          <w:lang w:val="sl-SI"/>
        </w:rPr>
        <w:t xml:space="preserve">Integralni postopek se vodi po določbah </w:t>
      </w:r>
      <w:r w:rsidR="00626105">
        <w:rPr>
          <w:rFonts w:eastAsiaTheme="minorHAnsi" w:cs="Arial"/>
          <w:color w:val="000000"/>
          <w:szCs w:val="20"/>
          <w:lang w:val="sl-SI"/>
        </w:rPr>
        <w:t xml:space="preserve">četrtega dela tega zakona, razen če </w:t>
      </w:r>
      <w:r w:rsidR="007F0594">
        <w:rPr>
          <w:rFonts w:eastAsiaTheme="minorHAnsi" w:cs="Arial"/>
          <w:color w:val="000000"/>
          <w:szCs w:val="20"/>
          <w:lang w:val="sl-SI"/>
        </w:rPr>
        <w:t xml:space="preserve">je </w:t>
      </w:r>
      <w:r w:rsidR="00626105">
        <w:rPr>
          <w:rFonts w:eastAsiaTheme="minorHAnsi" w:cs="Arial"/>
          <w:color w:val="000000"/>
          <w:szCs w:val="20"/>
          <w:lang w:val="sl-SI"/>
        </w:rPr>
        <w:t>v tem poglavju določeno drugače.</w:t>
      </w:r>
    </w:p>
    <w:p w:rsidR="000D3A1C"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(2) </w:t>
      </w:r>
      <w:r w:rsidR="004C6109">
        <w:rPr>
          <w:rFonts w:eastAsiaTheme="minorHAnsi" w:cs="Arial"/>
          <w:color w:val="000000"/>
          <w:szCs w:val="20"/>
          <w:lang w:val="sl-SI"/>
        </w:rPr>
        <w:t>V</w:t>
      </w:r>
      <w:r>
        <w:rPr>
          <w:rFonts w:eastAsiaTheme="minorHAnsi" w:cs="Arial"/>
          <w:color w:val="000000"/>
          <w:szCs w:val="20"/>
          <w:lang w:val="sl-SI"/>
        </w:rPr>
        <w:t xml:space="preserve"> integralnem postopku </w:t>
      </w:r>
      <w:r w:rsidR="004C6109">
        <w:rPr>
          <w:rFonts w:eastAsiaTheme="minorHAnsi" w:cs="Arial"/>
          <w:color w:val="000000"/>
          <w:szCs w:val="20"/>
          <w:lang w:val="sl-SI"/>
        </w:rPr>
        <w:t xml:space="preserve">se </w:t>
      </w:r>
      <w:r>
        <w:rPr>
          <w:rFonts w:eastAsiaTheme="minorHAnsi" w:cs="Arial"/>
          <w:color w:val="000000"/>
          <w:szCs w:val="20"/>
          <w:lang w:val="sl-SI"/>
        </w:rPr>
        <w:t>ne uporabljajo:</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34. člen tega zakona,</w:t>
      </w:r>
      <w:r w:rsidR="006F32CE" w:rsidRPr="00317F46">
        <w:rPr>
          <w:rFonts w:cs="Arial"/>
          <w:szCs w:val="20"/>
          <w:lang w:val="sl-SI" w:eastAsia="ar-SA"/>
        </w:rPr>
        <w:t xml:space="preserve"> </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75BA5">
        <w:rPr>
          <w:rFonts w:cs="Arial"/>
          <w:szCs w:val="20"/>
          <w:lang w:val="sl-SI" w:eastAsia="x-none"/>
        </w:rPr>
        <w:t xml:space="preserve">za nevladne organizacije </w:t>
      </w:r>
      <w:r w:rsidR="00626105" w:rsidRPr="00317F46">
        <w:rPr>
          <w:rFonts w:cs="Arial"/>
          <w:szCs w:val="20"/>
          <w:lang w:val="sl-SI" w:eastAsia="ar-SA"/>
        </w:rPr>
        <w:t>drugi stavek prvega odstavka 38. člena tega zakona,</w:t>
      </w:r>
      <w:r w:rsidR="001341BA" w:rsidRPr="00317F46">
        <w:rPr>
          <w:rFonts w:cs="Arial"/>
          <w:szCs w:val="20"/>
          <w:lang w:val="sl-SI" w:eastAsia="ar-SA"/>
        </w:rPr>
        <w:t xml:space="preserve"> </w:t>
      </w:r>
    </w:p>
    <w:p w:rsidR="00BF48AC"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drugi</w:t>
      </w:r>
      <w:r w:rsidR="00626105" w:rsidRPr="00317F46">
        <w:rPr>
          <w:rFonts w:cs="Arial"/>
          <w:szCs w:val="20"/>
          <w:lang w:val="sl-SI" w:eastAsia="ar-SA"/>
        </w:rPr>
        <w:t xml:space="preserve"> odstavek 40. člena tega zakona,</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drugi stavek drugega odstavka in tretji odstavek 47. č</w:t>
      </w:r>
      <w:r w:rsidR="007F0594" w:rsidRPr="00317F46">
        <w:rPr>
          <w:rFonts w:cs="Arial"/>
          <w:szCs w:val="20"/>
          <w:lang w:val="sl-SI" w:eastAsia="ar-SA"/>
        </w:rPr>
        <w:t>lena tega zakona ter</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49</w:t>
      </w:r>
      <w:r w:rsidR="00626105" w:rsidRPr="00317F46">
        <w:rPr>
          <w:rFonts w:cs="Arial"/>
          <w:szCs w:val="20"/>
          <w:lang w:val="sl-SI" w:eastAsia="ar-SA"/>
        </w:rPr>
        <w:t>. člen tega zakona</w:t>
      </w:r>
      <w:r w:rsidR="007B2B86" w:rsidRPr="00317F46">
        <w:rPr>
          <w:rFonts w:cs="Arial"/>
          <w:szCs w:val="20"/>
          <w:lang w:val="sl-SI" w:eastAsia="ar-SA"/>
        </w:rPr>
        <w:t>.</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71DA8">
        <w:rPr>
          <w:rFonts w:eastAsiaTheme="minorHAnsi" w:cs="Arial"/>
          <w:color w:val="000000"/>
          <w:szCs w:val="20"/>
          <w:lang w:val="sl-SI"/>
        </w:rPr>
        <w:t>) Za presojo vplivov na okolje</w:t>
      </w:r>
      <w:r w:rsidR="00E97ADB">
        <w:rPr>
          <w:rFonts w:eastAsiaTheme="minorHAnsi" w:cs="Arial"/>
          <w:color w:val="000000"/>
          <w:szCs w:val="20"/>
          <w:lang w:val="sl-SI"/>
        </w:rPr>
        <w:t xml:space="preserve"> se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varstvo okolja, razen če </w:t>
      </w:r>
      <w:r w:rsidR="007F0594">
        <w:rPr>
          <w:rFonts w:eastAsiaTheme="minorHAnsi" w:cs="Arial"/>
          <w:color w:val="000000"/>
          <w:szCs w:val="20"/>
          <w:lang w:val="sl-SI"/>
        </w:rPr>
        <w:t xml:space="preserve">je </w:t>
      </w:r>
      <w:r w:rsidR="00E97ADB">
        <w:rPr>
          <w:rFonts w:eastAsiaTheme="minorHAnsi" w:cs="Arial"/>
          <w:color w:val="000000"/>
          <w:szCs w:val="20"/>
          <w:lang w:val="sl-SI"/>
        </w:rPr>
        <w:t>s tem zakonom določeno drugače.</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(4</w:t>
      </w:r>
      <w:r w:rsidR="00E97ADB">
        <w:rPr>
          <w:rFonts w:eastAsiaTheme="minorHAnsi" w:cs="Arial"/>
          <w:color w:val="000000"/>
          <w:szCs w:val="20"/>
          <w:lang w:val="sl-SI"/>
        </w:rPr>
        <w:t xml:space="preserve">) </w:t>
      </w:r>
      <w:r w:rsidR="00971DA8">
        <w:rPr>
          <w:rFonts w:eastAsiaTheme="minorHAnsi" w:cs="Arial"/>
          <w:color w:val="000000"/>
          <w:szCs w:val="20"/>
          <w:lang w:val="sl-SI"/>
        </w:rPr>
        <w:t xml:space="preserve">Če se </w:t>
      </w:r>
      <w:r w:rsidR="00E97ADB">
        <w:rPr>
          <w:rFonts w:eastAsiaTheme="minorHAnsi" w:cs="Arial"/>
          <w:color w:val="000000"/>
          <w:szCs w:val="20"/>
          <w:lang w:val="sl-SI"/>
        </w:rPr>
        <w:t xml:space="preserve">v okviru presoje vplivov na okolje izvede tudi </w:t>
      </w:r>
      <w:r w:rsidR="00971DA8">
        <w:rPr>
          <w:rFonts w:eastAsiaTheme="minorHAnsi" w:cs="Arial"/>
          <w:color w:val="000000"/>
          <w:szCs w:val="20"/>
          <w:lang w:val="sl-SI"/>
        </w:rPr>
        <w:t xml:space="preserve">presoja sprejemljivosti, se </w:t>
      </w:r>
      <w:r w:rsidR="00E97ADB">
        <w:rPr>
          <w:rFonts w:eastAsiaTheme="minorHAnsi" w:cs="Arial"/>
          <w:color w:val="000000"/>
          <w:szCs w:val="20"/>
          <w:lang w:val="sl-SI"/>
        </w:rPr>
        <w:t>zanjo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ohranjanje narave</w:t>
      </w:r>
      <w:r w:rsidR="00E97ADB">
        <w:rPr>
          <w:rFonts w:eastAsiaTheme="minorHAnsi" w:cs="Arial"/>
          <w:color w:val="000000"/>
          <w:szCs w:val="20"/>
          <w:lang w:val="sl-SI"/>
        </w:rPr>
        <w:t xml:space="preserve">, razen če </w:t>
      </w:r>
      <w:r w:rsidR="007F0594">
        <w:rPr>
          <w:rFonts w:eastAsiaTheme="minorHAnsi" w:cs="Arial"/>
          <w:color w:val="000000"/>
          <w:szCs w:val="20"/>
          <w:lang w:val="sl-SI"/>
        </w:rPr>
        <w:t>je s</w:t>
      </w:r>
      <w:r w:rsidR="00E97ADB">
        <w:rPr>
          <w:rFonts w:eastAsiaTheme="minorHAnsi" w:cs="Arial"/>
          <w:color w:val="000000"/>
          <w:szCs w:val="20"/>
          <w:lang w:val="sl-SI"/>
        </w:rPr>
        <w:t xml:space="preserve"> tem zakonom določeno drugače.</w:t>
      </w:r>
    </w:p>
    <w:p w:rsidR="00B51F31"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w:t>
      </w:r>
      <w:r w:rsidR="00615EFC">
        <w:rPr>
          <w:rFonts w:eastAsiaTheme="minorHAnsi" w:cs="Arial"/>
          <w:color w:val="000000"/>
          <w:szCs w:val="20"/>
          <w:lang w:val="sl-SI"/>
        </w:rPr>
        <w:t>) Gradbeno d</w:t>
      </w:r>
      <w:r w:rsidR="000D3A1C">
        <w:rPr>
          <w:rFonts w:eastAsiaTheme="minorHAnsi" w:cs="Arial"/>
          <w:color w:val="000000"/>
          <w:szCs w:val="20"/>
          <w:lang w:val="sl-SI"/>
        </w:rPr>
        <w:t>ovoljenje za objekt iz pr</w:t>
      </w:r>
      <w:r w:rsidR="00E97ADB">
        <w:rPr>
          <w:rFonts w:eastAsiaTheme="minorHAnsi" w:cs="Arial"/>
          <w:color w:val="000000"/>
          <w:szCs w:val="20"/>
          <w:lang w:val="sl-SI"/>
        </w:rPr>
        <w:t>vega</w:t>
      </w:r>
      <w:r w:rsidR="000D3A1C">
        <w:rPr>
          <w:rFonts w:eastAsiaTheme="minorHAnsi" w:cs="Arial"/>
          <w:color w:val="000000"/>
          <w:szCs w:val="20"/>
          <w:lang w:val="sl-SI"/>
        </w:rPr>
        <w:t xml:space="preserve"> odstavka</w:t>
      </w:r>
      <w:r w:rsidR="00E97ADB">
        <w:rPr>
          <w:rFonts w:eastAsiaTheme="minorHAnsi" w:cs="Arial"/>
          <w:color w:val="000000"/>
          <w:szCs w:val="20"/>
          <w:lang w:val="sl-SI"/>
        </w:rPr>
        <w:t xml:space="preserve"> tega člena</w:t>
      </w:r>
      <w:r w:rsidR="000D3A1C">
        <w:rPr>
          <w:rFonts w:eastAsiaTheme="minorHAnsi" w:cs="Arial"/>
          <w:color w:val="000000"/>
          <w:szCs w:val="20"/>
          <w:lang w:val="sl-SI"/>
        </w:rPr>
        <w:t>, ki ni izdano v skladu z določbami tega poglavja ali ga je izdal stvarno nep</w:t>
      </w:r>
      <w:r w:rsidR="00615EFC">
        <w:rPr>
          <w:rFonts w:eastAsiaTheme="minorHAnsi" w:cs="Arial"/>
          <w:color w:val="000000"/>
          <w:szCs w:val="20"/>
          <w:lang w:val="sl-SI"/>
        </w:rPr>
        <w:t xml:space="preserve">ristojen organ, je nično. </w:t>
      </w:r>
    </w:p>
    <w:p w:rsidR="00971DA8" w:rsidRPr="00CD05E7" w:rsidRDefault="00971DA8"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5935DC" w:rsidP="00862903">
      <w:pPr>
        <w:tabs>
          <w:tab w:val="left" w:pos="7515"/>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Integralni p</w:t>
      </w:r>
      <w:r w:rsidR="00850DCB" w:rsidRPr="00CD05E7">
        <w:rPr>
          <w:rFonts w:cs="Arial"/>
          <w:szCs w:val="20"/>
          <w:lang w:val="sl-SI" w:eastAsia="ar-SA"/>
        </w:rPr>
        <w:t>ostopek</w:t>
      </w:r>
      <w:r w:rsidR="00464F50">
        <w:rPr>
          <w:rFonts w:cs="Arial"/>
          <w:szCs w:val="20"/>
          <w:lang w:val="sl-SI" w:eastAsia="ar-SA"/>
        </w:rPr>
        <w:t xml:space="preserve"> </w:t>
      </w:r>
      <w:r w:rsidR="00850DCB" w:rsidRPr="00CD05E7">
        <w:rPr>
          <w:rFonts w:cs="Arial"/>
          <w:szCs w:val="20"/>
          <w:lang w:val="sl-SI" w:eastAsia="ar-SA"/>
        </w:rPr>
        <w:t xml:space="preserve">se začne na zahtevo investitorja. </w:t>
      </w:r>
      <w:r w:rsidR="00850DCB" w:rsidRPr="00CD05E7">
        <w:rPr>
          <w:rFonts w:cs="Arial"/>
          <w:szCs w:val="20"/>
          <w:lang w:val="sl-SI" w:eastAsia="ar-SA"/>
        </w:rPr>
        <w:tab/>
      </w:r>
    </w:p>
    <w:p w:rsidR="00C829A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Zahteva </w:t>
      </w:r>
      <w:r w:rsidR="005935DC">
        <w:rPr>
          <w:rFonts w:cs="Arial"/>
          <w:szCs w:val="20"/>
          <w:lang w:val="sl-SI" w:eastAsia="ar-SA"/>
        </w:rPr>
        <w:t xml:space="preserve">za izdajo gradbenega dovoljenja </w:t>
      </w:r>
      <w:r w:rsidRPr="00CD05E7">
        <w:rPr>
          <w:rFonts w:cs="Arial"/>
          <w:szCs w:val="20"/>
          <w:lang w:val="sl-SI" w:eastAsia="ar-SA"/>
        </w:rPr>
        <w:t>poleg dokumentacije iz 35. člena tega zakona</w:t>
      </w:r>
      <w:r w:rsidR="005B5A95">
        <w:rPr>
          <w:rFonts w:cs="Arial"/>
          <w:szCs w:val="20"/>
          <w:lang w:val="sl-SI" w:eastAsia="ar-SA"/>
        </w:rPr>
        <w:t>,</w:t>
      </w:r>
      <w:r w:rsidR="005935DC">
        <w:rPr>
          <w:rFonts w:cs="Arial"/>
          <w:szCs w:val="20"/>
          <w:lang w:val="sl-SI" w:eastAsia="ar-SA"/>
        </w:rPr>
        <w:t xml:space="preserve"> vsebuje</w:t>
      </w:r>
      <w:r w:rsidRPr="00CD05E7">
        <w:rPr>
          <w:rFonts w:cs="Arial"/>
          <w:szCs w:val="20"/>
          <w:lang w:val="sl-SI" w:eastAsia="ar-SA"/>
        </w:rPr>
        <w:t xml:space="preserve"> tudi poročilo o vplivih na okolje, izdelano </w:t>
      </w:r>
      <w:r w:rsidR="005935DC">
        <w:rPr>
          <w:rFonts w:cs="Arial"/>
          <w:szCs w:val="20"/>
          <w:lang w:val="sl-SI" w:eastAsia="ar-SA"/>
        </w:rPr>
        <w:t>v skladu s predpisi, ki urejajo</w:t>
      </w:r>
      <w:r w:rsidRPr="00CD05E7">
        <w:rPr>
          <w:rFonts w:cs="Arial"/>
          <w:szCs w:val="20"/>
          <w:lang w:val="sl-SI" w:eastAsia="ar-SA"/>
        </w:rPr>
        <w:t xml:space="preserve"> vars</w:t>
      </w:r>
      <w:r w:rsidR="00464F50">
        <w:rPr>
          <w:rFonts w:cs="Arial"/>
          <w:szCs w:val="20"/>
          <w:lang w:val="sl-SI" w:eastAsia="ar-SA"/>
        </w:rPr>
        <w:t>t</w:t>
      </w:r>
      <w:r w:rsidR="005935DC">
        <w:rPr>
          <w:rFonts w:cs="Arial"/>
          <w:szCs w:val="20"/>
          <w:lang w:val="sl-SI" w:eastAsia="ar-SA"/>
        </w:rPr>
        <w:t xml:space="preserve">vo okolja in ohranjanje narave. </w:t>
      </w:r>
    </w:p>
    <w:p w:rsidR="00627364" w:rsidRPr="00CD05E7"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 D</w:t>
      </w:r>
      <w:r w:rsidR="00850DCB" w:rsidRPr="00CD05E7">
        <w:rPr>
          <w:rFonts w:cs="Arial"/>
          <w:szCs w:val="20"/>
          <w:lang w:val="sl-SI" w:eastAsia="ar-SA"/>
        </w:rPr>
        <w:t>okumentacija</w:t>
      </w:r>
      <w:r>
        <w:rPr>
          <w:rFonts w:cs="Arial"/>
          <w:szCs w:val="20"/>
          <w:lang w:val="sl-SI" w:eastAsia="ar-SA"/>
        </w:rPr>
        <w:t xml:space="preserve"> iz 35. člena tega zakona in poročilo o vplivih na okolje</w:t>
      </w:r>
      <w:r w:rsidR="00850DCB" w:rsidRPr="00CD05E7">
        <w:rPr>
          <w:rFonts w:cs="Arial"/>
          <w:szCs w:val="20"/>
          <w:lang w:val="sl-SI" w:eastAsia="ar-SA"/>
        </w:rPr>
        <w:t xml:space="preserve"> mora</w:t>
      </w:r>
      <w:r>
        <w:rPr>
          <w:rFonts w:cs="Arial"/>
          <w:szCs w:val="20"/>
          <w:lang w:val="sl-SI" w:eastAsia="ar-SA"/>
        </w:rPr>
        <w:t>ta</w:t>
      </w:r>
      <w:r w:rsidR="00850DCB" w:rsidRPr="00CD05E7">
        <w:rPr>
          <w:rFonts w:cs="Arial"/>
          <w:szCs w:val="20"/>
          <w:lang w:val="sl-SI" w:eastAsia="ar-SA"/>
        </w:rPr>
        <w:t xml:space="preserve"> biti </w:t>
      </w:r>
      <w:r>
        <w:rPr>
          <w:rFonts w:cs="Arial"/>
          <w:szCs w:val="20"/>
          <w:lang w:val="sl-SI" w:eastAsia="ar-SA"/>
        </w:rPr>
        <w:t>med</w:t>
      </w:r>
      <w:r w:rsidR="007F0594">
        <w:rPr>
          <w:rFonts w:cs="Arial"/>
          <w:szCs w:val="20"/>
          <w:lang w:val="sl-SI" w:eastAsia="ar-SA"/>
        </w:rPr>
        <w:t xml:space="preserve"> seboj</w:t>
      </w:r>
      <w:r>
        <w:rPr>
          <w:rFonts w:cs="Arial"/>
          <w:szCs w:val="20"/>
          <w:lang w:val="sl-SI" w:eastAsia="ar-SA"/>
        </w:rPr>
        <w:t xml:space="preserve"> usklajena. </w:t>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53</w:t>
      </w:r>
      <w:r w:rsidR="00850DCB" w:rsidRPr="00CD05E7">
        <w:rPr>
          <w:rFonts w:cs="Arial"/>
          <w:b/>
          <w:szCs w:val="20"/>
          <w:lang w:val="sl-SI" w:eastAsia="ar-SA"/>
        </w:rPr>
        <w:t>. člen</w:t>
      </w:r>
    </w:p>
    <w:p w:rsidR="008B137E"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(pridobivanje </w:t>
      </w:r>
      <w:r w:rsidRPr="00750854">
        <w:rPr>
          <w:rFonts w:cs="Arial"/>
          <w:b/>
          <w:szCs w:val="20"/>
          <w:lang w:val="sl-SI" w:eastAsia="ar-SA"/>
        </w:rPr>
        <w:t>mnenj</w:t>
      </w:r>
      <w:r w:rsidR="008B137E">
        <w:rPr>
          <w:rFonts w:cs="Arial"/>
          <w:b/>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627364"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B137E" w:rsidRPr="00CD05E7">
        <w:rPr>
          <w:rFonts w:cs="Arial"/>
          <w:szCs w:val="20"/>
          <w:lang w:val="sl-SI" w:eastAsia="ar-SA"/>
        </w:rPr>
        <w:t xml:space="preserve">Pristojni upravni organ za gradbene zadeve </w:t>
      </w:r>
      <w:r>
        <w:rPr>
          <w:rFonts w:cs="Arial"/>
          <w:szCs w:val="20"/>
          <w:lang w:val="sl-SI" w:eastAsia="ar-SA"/>
        </w:rPr>
        <w:t>pošlje zahtevo iz prejšnjega</w:t>
      </w:r>
      <w:r w:rsidRPr="00CD05E7">
        <w:rPr>
          <w:rFonts w:cs="Arial"/>
          <w:szCs w:val="20"/>
          <w:lang w:val="sl-SI" w:eastAsia="ar-SA"/>
        </w:rPr>
        <w:t xml:space="preserve"> </w:t>
      </w:r>
      <w:r>
        <w:rPr>
          <w:rFonts w:cs="Arial"/>
          <w:szCs w:val="20"/>
          <w:lang w:val="sl-SI" w:eastAsia="ar-SA"/>
        </w:rPr>
        <w:t>člena</w:t>
      </w:r>
      <w:r w:rsidR="005B5A95">
        <w:rPr>
          <w:rFonts w:cs="Arial"/>
          <w:szCs w:val="20"/>
          <w:lang w:val="sl-SI" w:eastAsia="ar-SA"/>
        </w:rPr>
        <w:t xml:space="preserve"> </w:t>
      </w:r>
      <w:proofErr w:type="spellStart"/>
      <w:r w:rsidR="005B5A95">
        <w:rPr>
          <w:rFonts w:cs="Arial"/>
          <w:szCs w:val="20"/>
          <w:lang w:val="sl-SI" w:eastAsia="ar-SA"/>
        </w:rPr>
        <w:t>mnenjedajalcem</w:t>
      </w:r>
      <w:proofErr w:type="spellEnd"/>
      <w:r w:rsidRPr="00CD05E7">
        <w:rPr>
          <w:rFonts w:cs="Arial"/>
          <w:szCs w:val="20"/>
          <w:lang w:val="sl-SI" w:eastAsia="ar-SA"/>
        </w:rPr>
        <w:t xml:space="preserve"> </w:t>
      </w:r>
      <w:r>
        <w:rPr>
          <w:rFonts w:cs="Arial"/>
          <w:szCs w:val="20"/>
          <w:lang w:val="sl-SI" w:eastAsia="ar-SA"/>
        </w:rPr>
        <w:t xml:space="preserve">in </w:t>
      </w:r>
      <w:r w:rsidR="005B5A95">
        <w:rPr>
          <w:rFonts w:cs="Arial"/>
          <w:szCs w:val="20"/>
          <w:lang w:val="sl-SI" w:eastAsia="ar-SA"/>
        </w:rPr>
        <w:t xml:space="preserve">jih </w:t>
      </w:r>
      <w:r w:rsidR="008B137E" w:rsidRPr="00CD05E7">
        <w:rPr>
          <w:rFonts w:cs="Arial"/>
          <w:szCs w:val="20"/>
          <w:lang w:val="sl-SI" w:eastAsia="ar-SA"/>
        </w:rPr>
        <w:t xml:space="preserve">zaprosi, da v </w:t>
      </w:r>
      <w:r w:rsidR="00D716FC">
        <w:rPr>
          <w:rFonts w:cs="Arial"/>
          <w:szCs w:val="20"/>
          <w:lang w:val="sl-SI" w:eastAsia="ar-SA"/>
        </w:rPr>
        <w:t>30</w:t>
      </w:r>
      <w:r w:rsidR="008B137E" w:rsidRPr="00CD05E7">
        <w:rPr>
          <w:rFonts w:cs="Arial"/>
          <w:szCs w:val="20"/>
          <w:lang w:val="sl-SI" w:eastAsia="ar-SA"/>
        </w:rPr>
        <w:t xml:space="preserve"> dneh </w:t>
      </w:r>
      <w:r w:rsidR="005B5A95">
        <w:rPr>
          <w:rFonts w:cs="Arial"/>
          <w:szCs w:val="20"/>
          <w:lang w:val="sl-SI" w:eastAsia="ar-SA"/>
        </w:rPr>
        <w:t xml:space="preserve">od prejema dokumentacije </w:t>
      </w:r>
      <w:r w:rsidR="008B137E" w:rsidRPr="00CD05E7">
        <w:rPr>
          <w:rFonts w:cs="Arial"/>
          <w:szCs w:val="20"/>
          <w:lang w:val="sl-SI" w:eastAsia="ar-SA"/>
        </w:rPr>
        <w:t xml:space="preserve">pošljejo pisno mnenje o sprejemljivosti nameravane gradnje z vidika njihove pristojnosti in morebitne pogoje, ki se nanašajo na izvedbo gradnje in uporabo objekta. </w:t>
      </w:r>
    </w:p>
    <w:p w:rsidR="005B5A95"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2853A2">
        <w:rPr>
          <w:rFonts w:cs="Arial"/>
          <w:szCs w:val="20"/>
          <w:lang w:val="sl-SI" w:eastAsia="ar-SA"/>
        </w:rPr>
        <w:t xml:space="preserve">Na zahtevo </w:t>
      </w:r>
      <w:proofErr w:type="spellStart"/>
      <w:r w:rsidR="002853A2">
        <w:rPr>
          <w:rFonts w:cs="Arial"/>
          <w:szCs w:val="20"/>
          <w:lang w:val="sl-SI" w:eastAsia="ar-SA"/>
        </w:rPr>
        <w:t>mnenjedajalca</w:t>
      </w:r>
      <w:proofErr w:type="spellEnd"/>
      <w:r w:rsidR="002853A2">
        <w:rPr>
          <w:rFonts w:cs="Arial"/>
          <w:szCs w:val="20"/>
          <w:lang w:val="sl-SI" w:eastAsia="ar-SA"/>
        </w:rPr>
        <w:t xml:space="preserve"> se</w:t>
      </w:r>
      <w:r w:rsidR="005B5A95">
        <w:rPr>
          <w:rFonts w:cs="Arial"/>
          <w:szCs w:val="20"/>
          <w:lang w:val="sl-SI" w:eastAsia="ar-SA"/>
        </w:rPr>
        <w:t xml:space="preserve"> rok</w:t>
      </w:r>
      <w:r w:rsidR="008B137E" w:rsidRPr="00CD05E7">
        <w:rPr>
          <w:rFonts w:cs="Arial"/>
          <w:szCs w:val="20"/>
          <w:lang w:val="sl-SI" w:eastAsia="ar-SA"/>
        </w:rPr>
        <w:t xml:space="preserve"> </w:t>
      </w:r>
      <w:r w:rsidR="005B5A95">
        <w:rPr>
          <w:rFonts w:cs="Arial"/>
          <w:szCs w:val="20"/>
          <w:lang w:val="sl-SI" w:eastAsia="ar-SA"/>
        </w:rPr>
        <w:t>iz prejšnjega odstavka</w:t>
      </w:r>
      <w:r w:rsidR="00464F50">
        <w:rPr>
          <w:rFonts w:cs="Arial"/>
          <w:szCs w:val="20"/>
          <w:lang w:val="sl-SI" w:eastAsia="ar-SA"/>
        </w:rPr>
        <w:t xml:space="preserve"> lahko podaljša</w:t>
      </w:r>
      <w:r w:rsidR="00D716FC">
        <w:rPr>
          <w:rFonts w:cs="Arial"/>
          <w:szCs w:val="20"/>
          <w:lang w:val="sl-SI" w:eastAsia="ar-SA"/>
        </w:rPr>
        <w:t xml:space="preserve"> za največ 15 dni</w:t>
      </w:r>
      <w:r w:rsidR="008B137E" w:rsidRPr="00CD05E7">
        <w:rPr>
          <w:rFonts w:cs="Arial"/>
          <w:szCs w:val="20"/>
          <w:lang w:val="sl-SI" w:eastAsia="ar-SA"/>
        </w:rPr>
        <w:t xml:space="preserve">. </w:t>
      </w:r>
    </w:p>
    <w:p w:rsidR="008B137E" w:rsidRDefault="005B5A9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464F50">
        <w:rPr>
          <w:rFonts w:cs="Arial"/>
          <w:szCs w:val="20"/>
          <w:lang w:val="sl-SI" w:eastAsia="ar-SA"/>
        </w:rPr>
        <w:t xml:space="preserve">Pridobivanje mnenj </w:t>
      </w:r>
      <w:r w:rsidR="008B137E" w:rsidRPr="00CD05E7">
        <w:rPr>
          <w:rFonts w:cs="Arial"/>
          <w:szCs w:val="20"/>
          <w:lang w:val="sl-SI" w:eastAsia="ar-SA"/>
        </w:rPr>
        <w:t xml:space="preserve">koordinira </w:t>
      </w:r>
      <w:r w:rsidR="00080BC0">
        <w:rPr>
          <w:rFonts w:cs="Arial"/>
          <w:szCs w:val="20"/>
          <w:lang w:val="sl-SI" w:eastAsia="ar-SA"/>
        </w:rPr>
        <w:t>pristojni</w:t>
      </w:r>
      <w:r w:rsidR="00B155E1">
        <w:rPr>
          <w:rFonts w:cs="Arial"/>
          <w:szCs w:val="20"/>
          <w:lang w:val="sl-SI" w:eastAsia="ar-SA"/>
        </w:rPr>
        <w:t xml:space="preserve"> upravni</w:t>
      </w:r>
      <w:r w:rsidR="00080BC0">
        <w:rPr>
          <w:rFonts w:cs="Arial"/>
          <w:szCs w:val="20"/>
          <w:lang w:val="sl-SI" w:eastAsia="ar-SA"/>
        </w:rPr>
        <w:t xml:space="preserve"> organ za gradbene zadeve</w:t>
      </w:r>
      <w:r w:rsidR="008B137E" w:rsidRPr="00CD05E7">
        <w:rPr>
          <w:rFonts w:cs="Arial"/>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8B137E"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54</w:t>
      </w:r>
      <w:r w:rsidR="008B137E">
        <w:rPr>
          <w:rFonts w:cs="Arial"/>
          <w:b/>
          <w:szCs w:val="20"/>
          <w:lang w:val="sl-SI" w:eastAsia="ar-SA"/>
        </w:rPr>
        <w:t>. člen</w:t>
      </w:r>
    </w:p>
    <w:p w:rsidR="00850DCB" w:rsidRPr="00CD05E7" w:rsidRDefault="008B137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4E524C" w:rsidRPr="00750854">
        <w:rPr>
          <w:rFonts w:cs="Arial"/>
          <w:b/>
          <w:szCs w:val="20"/>
          <w:lang w:val="sl-SI" w:eastAsia="ar-SA"/>
        </w:rPr>
        <w:t>prevlada javne koristi</w:t>
      </w:r>
      <w:r w:rsidR="00850DCB" w:rsidRPr="00750854">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4C6109" w:rsidRDefault="004C6109" w:rsidP="004C6109">
      <w:pPr>
        <w:autoSpaceDE w:val="0"/>
        <w:autoSpaceDN w:val="0"/>
        <w:adjustRightInd w:val="0"/>
        <w:spacing w:line="240" w:lineRule="auto"/>
        <w:jc w:val="both"/>
        <w:rPr>
          <w:rFonts w:cs="Arial"/>
          <w:szCs w:val="20"/>
          <w:lang w:val="sl-SI"/>
        </w:rPr>
      </w:pPr>
      <w:r>
        <w:rPr>
          <w:rFonts w:cs="Arial"/>
          <w:szCs w:val="20"/>
          <w:lang w:val="sl-SI" w:eastAsia="ar-SA"/>
        </w:rPr>
        <w:t>(1</w:t>
      </w:r>
      <w:r w:rsidRPr="00750854">
        <w:rPr>
          <w:rFonts w:cs="Arial"/>
          <w:szCs w:val="20"/>
          <w:lang w:val="sl-SI" w:eastAsia="ar-SA"/>
        </w:rPr>
        <w:t xml:space="preserve">) Če pristojni upravni organ za gradbene zadeve </w:t>
      </w:r>
      <w:r w:rsidRPr="00750854">
        <w:rPr>
          <w:rFonts w:eastAsiaTheme="minorHAnsi" w:cs="Arial"/>
          <w:szCs w:val="20"/>
          <w:lang w:val="sl-SI"/>
        </w:rPr>
        <w:t>skladno s predpisano metodologijo</w:t>
      </w:r>
      <w:r w:rsidRPr="00B155E1">
        <w:rPr>
          <w:rFonts w:cs="Arial"/>
          <w:szCs w:val="20"/>
          <w:lang w:val="sl-SI" w:eastAsia="ar-SA"/>
        </w:rPr>
        <w:t xml:space="preserve"> </w:t>
      </w:r>
      <w:r>
        <w:rPr>
          <w:rFonts w:cs="Arial"/>
          <w:szCs w:val="20"/>
          <w:lang w:val="sl-SI" w:eastAsia="ar-SA"/>
        </w:rPr>
        <w:t>za presojo sprejemljivosti</w:t>
      </w:r>
      <w:r w:rsidRPr="00750854">
        <w:rPr>
          <w:rFonts w:eastAsiaTheme="minorHAnsi" w:cs="Arial"/>
          <w:szCs w:val="20"/>
          <w:lang w:val="sl-SI"/>
        </w:rPr>
        <w:t xml:space="preserve"> </w:t>
      </w:r>
      <w:r w:rsidRPr="009B7F92">
        <w:rPr>
          <w:rFonts w:cs="Arial"/>
          <w:szCs w:val="20"/>
          <w:lang w:val="sl-SI"/>
        </w:rPr>
        <w:t xml:space="preserve">ugotovi, da je gradnja objekta neugodno ocenjena, </w:t>
      </w:r>
      <w:r w:rsidRPr="00AF22CE">
        <w:rPr>
          <w:rFonts w:cs="Arial"/>
          <w:szCs w:val="20"/>
          <w:lang w:val="sl-SI"/>
        </w:rPr>
        <w:t>o tem</w:t>
      </w:r>
      <w:r w:rsidRPr="00AF22CE">
        <w:rPr>
          <w:rFonts w:cs="Arial"/>
          <w:szCs w:val="20"/>
          <w:lang w:val="sl-SI" w:eastAsia="ar-SA"/>
        </w:rPr>
        <w:t xml:space="preserve"> obvesti investitorja. </w:t>
      </w:r>
      <w:r>
        <w:rPr>
          <w:rFonts w:cs="Arial"/>
          <w:szCs w:val="20"/>
          <w:lang w:val="sl-SI" w:eastAsia="ar-SA"/>
        </w:rPr>
        <w:t>Ta</w:t>
      </w:r>
      <w:r w:rsidRPr="00AF22CE">
        <w:rPr>
          <w:rFonts w:cs="Arial"/>
          <w:szCs w:val="20"/>
          <w:lang w:val="sl-SI" w:eastAsia="ar-SA"/>
        </w:rPr>
        <w:t xml:space="preserve"> lahko naj</w:t>
      </w:r>
      <w:r>
        <w:rPr>
          <w:rFonts w:cs="Arial"/>
          <w:szCs w:val="20"/>
          <w:lang w:val="sl-SI" w:eastAsia="ar-SA"/>
        </w:rPr>
        <w:t>pozneje</w:t>
      </w:r>
      <w:r w:rsidRPr="00AF22CE">
        <w:rPr>
          <w:rFonts w:cs="Arial"/>
          <w:szCs w:val="20"/>
          <w:lang w:val="sl-SI" w:eastAsia="ar-SA"/>
        </w:rPr>
        <w:t xml:space="preserve"> v 90 dneh po vročitvi obvestila predlaga </w:t>
      </w:r>
      <w:r w:rsidRPr="003451F9">
        <w:rPr>
          <w:rFonts w:cs="Arial"/>
          <w:szCs w:val="20"/>
          <w:lang w:val="sl-SI"/>
        </w:rPr>
        <w:t>uvedbo postopka prevlade druge javne koristi nad javno koristjo ohranjanja narave</w:t>
      </w:r>
      <w:r w:rsidRPr="00AF22CE">
        <w:rPr>
          <w:rFonts w:cs="Arial"/>
          <w:szCs w:val="20"/>
          <w:lang w:val="sl-SI"/>
        </w:rPr>
        <w:t xml:space="preserve"> </w:t>
      </w:r>
      <w:r w:rsidRPr="00750854">
        <w:rPr>
          <w:rFonts w:cs="Arial"/>
          <w:szCs w:val="20"/>
          <w:lang w:val="sl-SI"/>
        </w:rPr>
        <w:t xml:space="preserve">(v nadaljnjem besedilu: prevlada javne koristi). </w:t>
      </w:r>
    </w:p>
    <w:p w:rsidR="004C6109" w:rsidRDefault="004C6109" w:rsidP="004C6109">
      <w:pPr>
        <w:autoSpaceDE w:val="0"/>
        <w:autoSpaceDN w:val="0"/>
        <w:adjustRightInd w:val="0"/>
        <w:spacing w:line="240" w:lineRule="auto"/>
        <w:jc w:val="both"/>
        <w:rPr>
          <w:rFonts w:cs="Arial"/>
          <w:szCs w:val="20"/>
          <w:lang w:val="sl-SI"/>
        </w:rPr>
      </w:pPr>
      <w:r>
        <w:rPr>
          <w:rFonts w:cs="Arial"/>
          <w:szCs w:val="20"/>
          <w:lang w:val="sl-SI"/>
        </w:rPr>
        <w:t xml:space="preserve">(2) </w:t>
      </w:r>
      <w:r w:rsidRPr="00750854">
        <w:rPr>
          <w:rFonts w:cs="Arial"/>
          <w:szCs w:val="20"/>
          <w:lang w:val="sl-SI"/>
        </w:rPr>
        <w:t>Predlog</w:t>
      </w:r>
      <w:r>
        <w:rPr>
          <w:rFonts w:cs="Arial"/>
          <w:szCs w:val="20"/>
          <w:lang w:val="sl-SI"/>
        </w:rPr>
        <w:t xml:space="preserve"> za uvedbo postopka prevlade javne koristi</w:t>
      </w:r>
      <w:r w:rsidRPr="00750854">
        <w:rPr>
          <w:rFonts w:cs="Arial"/>
          <w:szCs w:val="20"/>
          <w:lang w:val="sl-SI"/>
        </w:rPr>
        <w:t xml:space="preserve"> mora vsebovati dopolnjeno poročilo o vplivih na okolje, izdelano v skladu s predpisom, ki ureja presojo sprejemljivosti</w:t>
      </w:r>
      <w:r>
        <w:rPr>
          <w:rFonts w:cs="Arial"/>
          <w:szCs w:val="20"/>
          <w:lang w:val="sl-SI"/>
        </w:rPr>
        <w:t>, in dokazila o izpolnjevanju pogojev za prevlado javne koristi.</w:t>
      </w:r>
    </w:p>
    <w:p w:rsidR="004C6109" w:rsidRPr="006B375D" w:rsidRDefault="004C6109" w:rsidP="004C6109">
      <w:pPr>
        <w:autoSpaceDE w:val="0"/>
        <w:autoSpaceDN w:val="0"/>
        <w:adjustRightInd w:val="0"/>
        <w:spacing w:line="240" w:lineRule="auto"/>
        <w:jc w:val="both"/>
        <w:rPr>
          <w:rFonts w:cs="Arial"/>
          <w:color w:val="FF0000"/>
          <w:szCs w:val="20"/>
          <w:lang w:val="sl-SI"/>
        </w:rPr>
      </w:pPr>
      <w:r>
        <w:rPr>
          <w:rFonts w:cs="Arial"/>
          <w:szCs w:val="20"/>
          <w:lang w:val="sl-SI"/>
        </w:rPr>
        <w:lastRenderedPageBreak/>
        <w:t>(3</w:t>
      </w:r>
      <w:r w:rsidRPr="00750854">
        <w:rPr>
          <w:rFonts w:cs="Arial"/>
          <w:szCs w:val="20"/>
          <w:lang w:val="sl-SI"/>
        </w:rPr>
        <w:t xml:space="preserve">) Po prejemu predloga iz prejšnjega odstavka pristojni upravni organ za gradbene zadeve prekine </w:t>
      </w:r>
      <w:r>
        <w:rPr>
          <w:rFonts w:cs="Arial"/>
          <w:szCs w:val="20"/>
          <w:lang w:val="sl-SI"/>
        </w:rPr>
        <w:t xml:space="preserve">integralni </w:t>
      </w:r>
      <w:r w:rsidRPr="00750854">
        <w:rPr>
          <w:rFonts w:cs="Arial"/>
          <w:szCs w:val="20"/>
          <w:lang w:val="sl-SI"/>
        </w:rPr>
        <w:t>postopek do odločitve o predhodnem vprašanju prevlade javne koristi</w:t>
      </w:r>
      <w:r>
        <w:rPr>
          <w:rFonts w:cs="Arial"/>
          <w:szCs w:val="20"/>
          <w:lang w:val="sl-SI"/>
        </w:rPr>
        <w:t>.</w:t>
      </w:r>
      <w:r w:rsidRPr="00750854">
        <w:rPr>
          <w:rFonts w:cs="Arial"/>
          <w:szCs w:val="20"/>
          <w:lang w:val="sl-SI"/>
        </w:rPr>
        <w:t xml:space="preserve"> </w:t>
      </w:r>
    </w:p>
    <w:p w:rsidR="00C87EE6" w:rsidRDefault="004C6109" w:rsidP="004C6109">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Pr="00750854">
        <w:rPr>
          <w:rFonts w:cs="Arial"/>
          <w:szCs w:val="20"/>
          <w:lang w:val="sl-SI" w:eastAsia="ar-SA"/>
        </w:rPr>
        <w:t>) O prevladi javne koristi</w:t>
      </w:r>
      <w:r>
        <w:rPr>
          <w:rFonts w:cs="Arial"/>
          <w:szCs w:val="20"/>
          <w:lang w:val="sl-SI" w:eastAsia="ar-SA"/>
        </w:rPr>
        <w:t xml:space="preserve"> odloči vlada</w:t>
      </w:r>
      <w:r w:rsidRPr="00750854">
        <w:rPr>
          <w:rFonts w:cs="Arial"/>
          <w:szCs w:val="20"/>
          <w:lang w:val="sl-SI" w:eastAsia="ar-SA"/>
        </w:rPr>
        <w:t xml:space="preserve"> pod pogoji in po</w:t>
      </w:r>
      <w:r>
        <w:rPr>
          <w:rFonts w:cs="Arial"/>
          <w:szCs w:val="20"/>
          <w:lang w:val="sl-SI" w:eastAsia="ar-SA"/>
        </w:rPr>
        <w:t xml:space="preserve"> postopku, kot jih</w:t>
      </w:r>
      <w:r w:rsidRPr="00750854">
        <w:rPr>
          <w:rFonts w:cs="Arial"/>
          <w:szCs w:val="20"/>
          <w:lang w:val="sl-SI" w:eastAsia="ar-SA"/>
        </w:rPr>
        <w:t xml:space="preserve"> za prevlado javne koristi določa</w:t>
      </w:r>
      <w:r>
        <w:rPr>
          <w:rFonts w:cs="Arial"/>
          <w:szCs w:val="20"/>
          <w:lang w:val="sl-SI" w:eastAsia="ar-SA"/>
        </w:rPr>
        <w:t xml:space="preserve"> predpis, ki ureja ohranjanje narave, razen če ta zakon </w:t>
      </w:r>
      <w:r w:rsidRPr="00BF4CE5">
        <w:rPr>
          <w:rFonts w:cs="Arial"/>
          <w:szCs w:val="20"/>
          <w:lang w:val="sl-SI" w:eastAsia="ar-SA"/>
        </w:rPr>
        <w:t xml:space="preserve">določa drugače. </w:t>
      </w:r>
    </w:p>
    <w:p w:rsidR="00BE551F" w:rsidRDefault="00BE551F" w:rsidP="004C6109">
      <w:pPr>
        <w:suppressAutoHyphens/>
        <w:overflowPunct w:val="0"/>
        <w:autoSpaceDE w:val="0"/>
        <w:spacing w:line="240" w:lineRule="auto"/>
        <w:jc w:val="both"/>
        <w:textAlignment w:val="baseline"/>
        <w:rPr>
          <w:rFonts w:cs="Arial"/>
          <w:szCs w:val="20"/>
          <w:lang w:val="sl-SI" w:eastAsia="ar-SA"/>
        </w:rPr>
      </w:pPr>
    </w:p>
    <w:p w:rsidR="008B137E" w:rsidRPr="00CD05E7" w:rsidRDefault="00E16D6B" w:rsidP="008B137E">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55</w:t>
      </w:r>
      <w:r w:rsidR="008B137E" w:rsidRPr="00CD05E7">
        <w:rPr>
          <w:rFonts w:cs="Arial"/>
          <w:b/>
          <w:szCs w:val="20"/>
          <w:lang w:val="sl-SI" w:eastAsia="ar-SA"/>
        </w:rPr>
        <w:t>. člen</w:t>
      </w:r>
    </w:p>
    <w:p w:rsidR="008B137E" w:rsidRDefault="009750F6" w:rsidP="008B137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(stranski udeleženci</w:t>
      </w:r>
      <w:r w:rsidR="008B137E">
        <w:rPr>
          <w:rFonts w:cs="Arial"/>
          <w:b/>
          <w:szCs w:val="20"/>
          <w:lang w:val="sl-SI" w:eastAsia="ar-SA"/>
        </w:rPr>
        <w:t xml:space="preserve"> v integralnem postopku</w:t>
      </w:r>
      <w:r w:rsidR="008B137E" w:rsidRPr="00CD05E7">
        <w:rPr>
          <w:rFonts w:cs="Arial"/>
          <w:b/>
          <w:szCs w:val="20"/>
          <w:lang w:val="sl-SI" w:eastAsia="ar-SA"/>
        </w:rPr>
        <w:t>)</w:t>
      </w:r>
    </w:p>
    <w:p w:rsidR="008B137E" w:rsidRPr="00CD05E7" w:rsidRDefault="008B137E" w:rsidP="008B137E">
      <w:pPr>
        <w:suppressAutoHyphens/>
        <w:overflowPunct w:val="0"/>
        <w:autoSpaceDE w:val="0"/>
        <w:spacing w:line="240" w:lineRule="auto"/>
        <w:jc w:val="center"/>
        <w:textAlignment w:val="baseline"/>
        <w:rPr>
          <w:rFonts w:cs="Arial"/>
          <w:b/>
          <w:szCs w:val="20"/>
          <w:lang w:val="sl-SI" w:eastAsia="ar-SA"/>
        </w:rPr>
      </w:pPr>
    </w:p>
    <w:p w:rsidR="004C6109" w:rsidRPr="00CD05E7" w:rsidRDefault="004C6109" w:rsidP="004C6109">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Stranski udeleženci v integralnem postopku</w:t>
      </w:r>
      <w:r w:rsidRPr="00CD05E7">
        <w:rPr>
          <w:rFonts w:cs="Arial"/>
          <w:szCs w:val="20"/>
          <w:lang w:val="sl-SI" w:eastAsia="ar-SA"/>
        </w:rPr>
        <w:t xml:space="preserve"> </w:t>
      </w:r>
      <w:r>
        <w:rPr>
          <w:rFonts w:cs="Arial"/>
          <w:szCs w:val="20"/>
          <w:lang w:val="sl-SI" w:eastAsia="ar-SA"/>
        </w:rPr>
        <w:t xml:space="preserve">so lahko </w:t>
      </w:r>
      <w:r w:rsidRPr="00CD05E7">
        <w:rPr>
          <w:rFonts w:cs="Arial"/>
          <w:szCs w:val="20"/>
          <w:lang w:val="sl-SI" w:eastAsia="ar-SA"/>
        </w:rPr>
        <w:t xml:space="preserve">poleg oseb iz </w:t>
      </w:r>
      <w:r w:rsidR="000A3285">
        <w:rPr>
          <w:rFonts w:cs="Arial"/>
          <w:szCs w:val="20"/>
          <w:lang w:val="sl-SI" w:eastAsia="ar-SA"/>
        </w:rPr>
        <w:t xml:space="preserve">drugega odstavka </w:t>
      </w:r>
      <w:r w:rsidRPr="00CD05E7">
        <w:rPr>
          <w:rFonts w:cs="Arial"/>
          <w:szCs w:val="20"/>
          <w:lang w:val="sl-SI" w:eastAsia="ar-SA"/>
        </w:rPr>
        <w:t>36. člena tega zakona</w:t>
      </w:r>
      <w:r>
        <w:rPr>
          <w:rFonts w:cs="Arial"/>
          <w:szCs w:val="20"/>
          <w:lang w:val="sl-SI" w:eastAsia="ar-SA"/>
        </w:rPr>
        <w:t>,</w:t>
      </w:r>
      <w:r w:rsidRPr="00CD05E7">
        <w:rPr>
          <w:rFonts w:cs="Arial"/>
          <w:szCs w:val="20"/>
          <w:lang w:val="sl-SI" w:eastAsia="ar-SA"/>
        </w:rPr>
        <w:t xml:space="preserve"> tudi:</w:t>
      </w:r>
    </w:p>
    <w:p w:rsidR="004C6109" w:rsidRPr="00317F46" w:rsidRDefault="004C6109" w:rsidP="004C6109">
      <w:pPr>
        <w:suppressAutoHyphens/>
        <w:overflowPunct w:val="0"/>
        <w:autoSpaceDE w:val="0"/>
        <w:spacing w:line="240" w:lineRule="auto"/>
        <w:jc w:val="both"/>
        <w:textAlignment w:val="baseline"/>
        <w:rPr>
          <w:rFonts w:cs="Arial"/>
          <w:color w:val="FF0000"/>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 xml:space="preserve">lastnik nepremičnine in oseba s stalnim prebivališčem na območju, na katerem je pričakovati, da bo nameravana gradnja zaradi predvidenih obremenitev okolja med gradnjo in po njej lahko vplivala na njegove pravice in pravne koristi; </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nevladna organizacija s statusom delovanja v javnem interesu na področju varstva okolja ali ohranjanja narave, ki ima v skladu s predpisi, ki urejajo varstvo okolja ali ohranjanje narave, poseben status in</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civilna iniciativa v skladu z drugim in tretjim odstavkom tega člena.</w:t>
      </w:r>
    </w:p>
    <w:p w:rsidR="004C6109" w:rsidRPr="00501CAC" w:rsidRDefault="004C6109" w:rsidP="004C6109">
      <w:pPr>
        <w:pStyle w:val="Pripombabesedilo"/>
        <w:jc w:val="both"/>
        <w:rPr>
          <w:rFonts w:ascii="Arial" w:hAnsi="Arial" w:cs="Arial"/>
          <w:color w:val="FF0000"/>
          <w:sz w:val="20"/>
          <w:szCs w:val="20"/>
          <w:lang w:eastAsia="ar-SA"/>
        </w:rPr>
      </w:pPr>
      <w:r w:rsidRPr="00CD05E7">
        <w:rPr>
          <w:rFonts w:ascii="Arial" w:hAnsi="Arial" w:cs="Arial"/>
          <w:sz w:val="20"/>
          <w:szCs w:val="20"/>
          <w:lang w:eastAsia="ar-SA"/>
        </w:rPr>
        <w:t>(2)</w:t>
      </w:r>
      <w:r>
        <w:rPr>
          <w:rFonts w:ascii="Arial" w:hAnsi="Arial" w:cs="Arial"/>
          <w:sz w:val="20"/>
          <w:szCs w:val="20"/>
          <w:lang w:eastAsia="ar-SA"/>
        </w:rPr>
        <w:t xml:space="preserve"> </w:t>
      </w:r>
      <w:r w:rsidRPr="00DB4536">
        <w:rPr>
          <w:rFonts w:ascii="Arial" w:hAnsi="Arial" w:cs="Arial"/>
          <w:sz w:val="20"/>
          <w:szCs w:val="20"/>
          <w:lang w:eastAsia="ar-SA"/>
        </w:rPr>
        <w:t>Civiln</w:t>
      </w:r>
      <w:r>
        <w:rPr>
          <w:rFonts w:ascii="Arial" w:hAnsi="Arial" w:cs="Arial"/>
          <w:sz w:val="20"/>
          <w:szCs w:val="20"/>
          <w:lang w:eastAsia="ar-SA"/>
        </w:rPr>
        <w:t>a</w:t>
      </w:r>
      <w:r w:rsidRPr="00DB4536">
        <w:rPr>
          <w:rFonts w:ascii="Arial" w:hAnsi="Arial" w:cs="Arial"/>
          <w:sz w:val="20"/>
          <w:szCs w:val="20"/>
          <w:lang w:eastAsia="ar-SA"/>
        </w:rPr>
        <w:t xml:space="preserve"> iniciativ</w:t>
      </w:r>
      <w:r>
        <w:rPr>
          <w:rFonts w:ascii="Arial" w:hAnsi="Arial" w:cs="Arial"/>
          <w:sz w:val="20"/>
          <w:szCs w:val="20"/>
          <w:lang w:eastAsia="ar-SA"/>
        </w:rPr>
        <w:t>a</w:t>
      </w:r>
      <w:r w:rsidRPr="00DB4536">
        <w:rPr>
          <w:rFonts w:ascii="Arial" w:hAnsi="Arial" w:cs="Arial"/>
          <w:sz w:val="20"/>
          <w:szCs w:val="20"/>
          <w:lang w:eastAsia="ar-SA"/>
        </w:rPr>
        <w:t xml:space="preserve"> </w:t>
      </w:r>
      <w:r>
        <w:rPr>
          <w:rFonts w:ascii="Arial" w:hAnsi="Arial" w:cs="Arial"/>
          <w:sz w:val="20"/>
          <w:szCs w:val="20"/>
          <w:lang w:eastAsia="ar-SA"/>
        </w:rPr>
        <w:t>je lahko stranski udeleženec v postopku</w:t>
      </w:r>
      <w:r w:rsidRPr="00DB4536">
        <w:rPr>
          <w:rFonts w:ascii="Arial" w:hAnsi="Arial" w:cs="Arial"/>
          <w:sz w:val="20"/>
          <w:szCs w:val="20"/>
          <w:lang w:eastAsia="ar-SA"/>
        </w:rPr>
        <w:t xml:space="preserve">, če </w:t>
      </w:r>
      <w:r>
        <w:rPr>
          <w:rFonts w:ascii="Arial" w:hAnsi="Arial" w:cs="Arial"/>
          <w:sz w:val="20"/>
          <w:szCs w:val="20"/>
          <w:lang w:eastAsia="ar-SA"/>
        </w:rPr>
        <w:t xml:space="preserve">zbere podpise </w:t>
      </w:r>
      <w:r w:rsidRPr="00DB4536">
        <w:rPr>
          <w:rFonts w:ascii="Arial" w:hAnsi="Arial" w:cs="Arial"/>
          <w:sz w:val="20"/>
          <w:szCs w:val="20"/>
          <w:lang w:eastAsia="ar-SA"/>
        </w:rPr>
        <w:t xml:space="preserve">200 </w:t>
      </w:r>
      <w:r w:rsidRPr="00501CAC">
        <w:rPr>
          <w:rFonts w:ascii="Arial" w:hAnsi="Arial" w:cs="Arial"/>
          <w:sz w:val="20"/>
          <w:szCs w:val="20"/>
          <w:lang w:eastAsia="ar-SA"/>
        </w:rPr>
        <w:t xml:space="preserve">polnoletnih </w:t>
      </w:r>
      <w:r w:rsidRPr="00DB4536">
        <w:rPr>
          <w:rFonts w:ascii="Arial" w:hAnsi="Arial" w:cs="Arial"/>
          <w:sz w:val="20"/>
          <w:szCs w:val="20"/>
          <w:lang w:eastAsia="ar-SA"/>
        </w:rPr>
        <w:t>fizičnih oseb</w:t>
      </w:r>
      <w:r>
        <w:rPr>
          <w:rFonts w:ascii="Arial" w:hAnsi="Arial" w:cs="Arial"/>
          <w:sz w:val="20"/>
          <w:szCs w:val="20"/>
          <w:lang w:eastAsia="ar-SA"/>
        </w:rPr>
        <w:t xml:space="preserve"> s </w:t>
      </w:r>
      <w:r w:rsidRPr="00DB4536">
        <w:rPr>
          <w:rFonts w:ascii="Arial" w:hAnsi="Arial" w:cs="Arial"/>
          <w:sz w:val="20"/>
          <w:szCs w:val="20"/>
          <w:lang w:eastAsia="ar-SA"/>
        </w:rPr>
        <w:t>staln</w:t>
      </w:r>
      <w:r>
        <w:rPr>
          <w:rFonts w:ascii="Arial" w:hAnsi="Arial" w:cs="Arial"/>
          <w:sz w:val="20"/>
          <w:szCs w:val="20"/>
          <w:lang w:eastAsia="ar-SA"/>
        </w:rPr>
        <w:t>im</w:t>
      </w:r>
      <w:r w:rsidRPr="00DB4536">
        <w:rPr>
          <w:rFonts w:ascii="Arial" w:hAnsi="Arial" w:cs="Arial"/>
          <w:sz w:val="20"/>
          <w:szCs w:val="20"/>
          <w:lang w:eastAsia="ar-SA"/>
        </w:rPr>
        <w:t xml:space="preserve"> p</w:t>
      </w:r>
      <w:r>
        <w:rPr>
          <w:rFonts w:ascii="Arial" w:hAnsi="Arial" w:cs="Arial"/>
          <w:sz w:val="20"/>
          <w:szCs w:val="20"/>
          <w:lang w:eastAsia="ar-SA"/>
        </w:rPr>
        <w:t>r</w:t>
      </w:r>
      <w:r w:rsidRPr="00DB4536">
        <w:rPr>
          <w:rFonts w:ascii="Arial" w:hAnsi="Arial" w:cs="Arial"/>
          <w:sz w:val="20"/>
          <w:szCs w:val="20"/>
          <w:lang w:eastAsia="ar-SA"/>
        </w:rPr>
        <w:t>ebivališče</w:t>
      </w:r>
      <w:r>
        <w:rPr>
          <w:rFonts w:ascii="Arial" w:hAnsi="Arial" w:cs="Arial"/>
          <w:sz w:val="20"/>
          <w:szCs w:val="20"/>
          <w:lang w:eastAsia="ar-SA"/>
        </w:rPr>
        <w:t>m</w:t>
      </w:r>
      <w:r w:rsidRPr="00DB4536">
        <w:rPr>
          <w:rFonts w:ascii="Arial" w:hAnsi="Arial" w:cs="Arial"/>
          <w:sz w:val="20"/>
          <w:szCs w:val="20"/>
          <w:lang w:eastAsia="ar-SA"/>
        </w:rPr>
        <w:t xml:space="preserve"> na območju občine,</w:t>
      </w:r>
      <w:r>
        <w:rPr>
          <w:rFonts w:ascii="Arial" w:hAnsi="Arial" w:cs="Arial"/>
          <w:sz w:val="20"/>
          <w:szCs w:val="20"/>
          <w:lang w:eastAsia="ar-SA"/>
        </w:rPr>
        <w:t xml:space="preserve"> kjer</w:t>
      </w:r>
      <w:r w:rsidRPr="00DB4536">
        <w:rPr>
          <w:rFonts w:ascii="Arial" w:hAnsi="Arial" w:cs="Arial"/>
          <w:sz w:val="20"/>
          <w:szCs w:val="20"/>
          <w:lang w:eastAsia="ar-SA"/>
        </w:rPr>
        <w:t xml:space="preserve"> </w:t>
      </w:r>
      <w:r>
        <w:rPr>
          <w:rFonts w:ascii="Arial" w:hAnsi="Arial" w:cs="Arial"/>
          <w:sz w:val="20"/>
          <w:szCs w:val="20"/>
          <w:lang w:eastAsia="ar-SA"/>
        </w:rPr>
        <w:t>je</w:t>
      </w:r>
      <w:r w:rsidRPr="00DB4536">
        <w:rPr>
          <w:rFonts w:ascii="Arial" w:hAnsi="Arial" w:cs="Arial"/>
          <w:sz w:val="20"/>
          <w:szCs w:val="20"/>
          <w:lang w:eastAsia="ar-SA"/>
        </w:rPr>
        <w:t xml:space="preserve"> nameravana gradnja</w:t>
      </w:r>
      <w:r>
        <w:rPr>
          <w:rFonts w:ascii="Arial" w:hAnsi="Arial" w:cs="Arial"/>
          <w:sz w:val="20"/>
          <w:szCs w:val="20"/>
          <w:lang w:eastAsia="ar-SA"/>
        </w:rPr>
        <w:t>,</w:t>
      </w:r>
      <w:r w:rsidRPr="00DB4536">
        <w:rPr>
          <w:rFonts w:ascii="Arial" w:hAnsi="Arial" w:cs="Arial"/>
          <w:sz w:val="20"/>
          <w:szCs w:val="20"/>
          <w:lang w:eastAsia="ar-SA"/>
        </w:rPr>
        <w:t xml:space="preserve"> ali na območju</w:t>
      </w:r>
      <w:r>
        <w:rPr>
          <w:rFonts w:ascii="Arial" w:hAnsi="Arial" w:cs="Arial"/>
          <w:sz w:val="20"/>
          <w:szCs w:val="20"/>
          <w:lang w:eastAsia="ar-SA"/>
        </w:rPr>
        <w:t xml:space="preserve"> občine</w:t>
      </w:r>
      <w:r w:rsidRPr="00DB4536">
        <w:rPr>
          <w:rFonts w:ascii="Arial" w:hAnsi="Arial" w:cs="Arial"/>
          <w:sz w:val="20"/>
          <w:szCs w:val="20"/>
          <w:lang w:eastAsia="ar-SA"/>
        </w:rPr>
        <w:t>, ki meji</w:t>
      </w:r>
      <w:r>
        <w:rPr>
          <w:rFonts w:ascii="Arial" w:hAnsi="Arial" w:cs="Arial"/>
          <w:sz w:val="20"/>
          <w:szCs w:val="20"/>
          <w:lang w:eastAsia="ar-SA"/>
        </w:rPr>
        <w:t xml:space="preserve"> na območje nameravane gradnje</w:t>
      </w:r>
      <w:r w:rsidRPr="00DB4536">
        <w:rPr>
          <w:rFonts w:ascii="Arial" w:hAnsi="Arial" w:cs="Arial"/>
          <w:sz w:val="20"/>
          <w:szCs w:val="20"/>
          <w:lang w:eastAsia="ar-SA"/>
        </w:rPr>
        <w:t>. Seznam podpis</w:t>
      </w:r>
      <w:r>
        <w:rPr>
          <w:rFonts w:ascii="Arial" w:hAnsi="Arial" w:cs="Arial"/>
          <w:sz w:val="20"/>
          <w:szCs w:val="20"/>
          <w:lang w:eastAsia="ar-SA"/>
        </w:rPr>
        <w:t>nik</w:t>
      </w:r>
      <w:r w:rsidRPr="00DB4536">
        <w:rPr>
          <w:rFonts w:ascii="Arial" w:hAnsi="Arial" w:cs="Arial"/>
          <w:sz w:val="20"/>
          <w:szCs w:val="20"/>
          <w:lang w:eastAsia="ar-SA"/>
        </w:rPr>
        <w:t xml:space="preserve">ov mora </w:t>
      </w:r>
      <w:r>
        <w:rPr>
          <w:rFonts w:ascii="Arial" w:hAnsi="Arial" w:cs="Arial"/>
          <w:sz w:val="20"/>
          <w:szCs w:val="20"/>
          <w:lang w:eastAsia="ar-SA"/>
        </w:rPr>
        <w:t>vključevati</w:t>
      </w:r>
      <w:r w:rsidRPr="00DB4536">
        <w:rPr>
          <w:rFonts w:ascii="Arial" w:hAnsi="Arial" w:cs="Arial"/>
          <w:sz w:val="20"/>
          <w:szCs w:val="20"/>
          <w:lang w:eastAsia="ar-SA"/>
        </w:rPr>
        <w:t xml:space="preserve"> ime in priimek, naslov</w:t>
      </w:r>
      <w:r>
        <w:rPr>
          <w:rFonts w:ascii="Arial" w:hAnsi="Arial" w:cs="Arial"/>
          <w:sz w:val="20"/>
          <w:szCs w:val="20"/>
          <w:lang w:eastAsia="ar-SA"/>
        </w:rPr>
        <w:t xml:space="preserve"> stalnega prebivališča</w:t>
      </w:r>
      <w:r w:rsidRPr="00DB4536">
        <w:rPr>
          <w:rFonts w:ascii="Arial" w:hAnsi="Arial" w:cs="Arial"/>
          <w:sz w:val="20"/>
          <w:szCs w:val="20"/>
          <w:lang w:eastAsia="ar-SA"/>
        </w:rPr>
        <w:t xml:space="preserve">, datum rojstva, podpis </w:t>
      </w:r>
      <w:r>
        <w:rPr>
          <w:rFonts w:ascii="Arial" w:hAnsi="Arial" w:cs="Arial"/>
          <w:sz w:val="20"/>
          <w:szCs w:val="20"/>
          <w:lang w:eastAsia="ar-SA"/>
        </w:rPr>
        <w:t>in datum</w:t>
      </w:r>
      <w:r w:rsidRPr="00DB4536">
        <w:rPr>
          <w:rFonts w:ascii="Arial" w:hAnsi="Arial" w:cs="Arial"/>
          <w:sz w:val="20"/>
          <w:szCs w:val="20"/>
          <w:lang w:eastAsia="ar-SA"/>
        </w:rPr>
        <w:t xml:space="preserve"> podpisa</w:t>
      </w:r>
      <w:r>
        <w:rPr>
          <w:rFonts w:ascii="Arial" w:hAnsi="Arial" w:cs="Arial"/>
          <w:sz w:val="20"/>
          <w:szCs w:val="20"/>
          <w:lang w:eastAsia="ar-SA"/>
        </w:rPr>
        <w:t xml:space="preserve">. </w:t>
      </w:r>
      <w:r w:rsidRPr="00501CAC">
        <w:rPr>
          <w:rFonts w:ascii="Arial" w:hAnsi="Arial" w:cs="Arial"/>
          <w:sz w:val="20"/>
          <w:szCs w:val="20"/>
          <w:lang w:eastAsia="ar-SA"/>
        </w:rPr>
        <w:t xml:space="preserve">Civilna iniciativa mora </w:t>
      </w:r>
      <w:r>
        <w:rPr>
          <w:rFonts w:ascii="Arial" w:hAnsi="Arial" w:cs="Arial"/>
          <w:sz w:val="20"/>
          <w:szCs w:val="20"/>
          <w:lang w:eastAsia="ar-SA"/>
        </w:rPr>
        <w:t xml:space="preserve">poleg seznama podpisnikov </w:t>
      </w:r>
      <w:r w:rsidRPr="00501CAC">
        <w:rPr>
          <w:rFonts w:ascii="Arial" w:hAnsi="Arial" w:cs="Arial"/>
          <w:sz w:val="20"/>
          <w:szCs w:val="20"/>
          <w:lang w:eastAsia="ar-SA"/>
        </w:rPr>
        <w:t xml:space="preserve">predložiti </w:t>
      </w:r>
      <w:r>
        <w:rPr>
          <w:rFonts w:ascii="Arial" w:hAnsi="Arial" w:cs="Arial"/>
          <w:sz w:val="20"/>
          <w:szCs w:val="20"/>
          <w:lang w:eastAsia="ar-SA"/>
        </w:rPr>
        <w:t xml:space="preserve">tudi </w:t>
      </w:r>
      <w:r w:rsidRPr="00501CAC">
        <w:rPr>
          <w:rFonts w:ascii="Arial" w:hAnsi="Arial" w:cs="Arial"/>
          <w:sz w:val="20"/>
          <w:szCs w:val="20"/>
          <w:lang w:eastAsia="ar-SA"/>
        </w:rPr>
        <w:t>stališče v zvezi z nameravano gradnjo in poročilom o vplivih na okolje, ki ga bo zastopala v postopku.</w:t>
      </w:r>
    </w:p>
    <w:p w:rsidR="004C6109" w:rsidRDefault="004C6109" w:rsidP="004C6109">
      <w:pPr>
        <w:pStyle w:val="Pripombabesedilo"/>
        <w:jc w:val="both"/>
        <w:rPr>
          <w:rFonts w:ascii="Arial" w:hAnsi="Arial" w:cs="Arial"/>
          <w:sz w:val="20"/>
          <w:szCs w:val="20"/>
          <w:lang w:eastAsia="ar-SA"/>
        </w:rPr>
      </w:pPr>
      <w:r>
        <w:rPr>
          <w:rFonts w:ascii="Arial" w:hAnsi="Arial" w:cs="Arial"/>
          <w:sz w:val="20"/>
          <w:szCs w:val="20"/>
          <w:lang w:eastAsia="ar-SA"/>
        </w:rPr>
        <w:t>(3) Civilna iniciativa postavi</w:t>
      </w:r>
      <w:r w:rsidRPr="00DB4536">
        <w:rPr>
          <w:rFonts w:ascii="Arial" w:hAnsi="Arial" w:cs="Arial"/>
          <w:sz w:val="20"/>
          <w:szCs w:val="20"/>
          <w:lang w:eastAsia="ar-SA"/>
        </w:rPr>
        <w:t xml:space="preserve"> skupne</w:t>
      </w:r>
      <w:r>
        <w:rPr>
          <w:rFonts w:ascii="Arial" w:hAnsi="Arial" w:cs="Arial"/>
          <w:sz w:val="20"/>
          <w:szCs w:val="20"/>
          <w:lang w:eastAsia="ar-SA"/>
        </w:rPr>
        <w:t>ga predstavnika</w:t>
      </w:r>
      <w:r w:rsidRPr="00DB4536">
        <w:rPr>
          <w:rFonts w:ascii="Arial" w:hAnsi="Arial" w:cs="Arial"/>
          <w:sz w:val="20"/>
          <w:szCs w:val="20"/>
          <w:lang w:eastAsia="ar-SA"/>
        </w:rPr>
        <w:t>. Če</w:t>
      </w:r>
      <w:r>
        <w:rPr>
          <w:rFonts w:ascii="Arial" w:hAnsi="Arial" w:cs="Arial"/>
          <w:sz w:val="20"/>
          <w:szCs w:val="20"/>
          <w:lang w:eastAsia="ar-SA"/>
        </w:rPr>
        <w:t xml:space="preserve"> ga ne postavi,</w:t>
      </w:r>
      <w:r w:rsidRPr="00DB4536">
        <w:rPr>
          <w:rFonts w:ascii="Arial" w:hAnsi="Arial" w:cs="Arial"/>
          <w:sz w:val="20"/>
          <w:szCs w:val="20"/>
          <w:lang w:eastAsia="ar-SA"/>
        </w:rPr>
        <w:t xml:space="preserve"> </w:t>
      </w:r>
      <w:r>
        <w:rPr>
          <w:rFonts w:ascii="Arial" w:hAnsi="Arial" w:cs="Arial"/>
          <w:sz w:val="20"/>
          <w:szCs w:val="20"/>
          <w:lang w:eastAsia="ar-SA"/>
        </w:rPr>
        <w:t>jo</w:t>
      </w:r>
      <w:r w:rsidRPr="00DB4536">
        <w:rPr>
          <w:rFonts w:ascii="Arial" w:hAnsi="Arial" w:cs="Arial"/>
          <w:sz w:val="20"/>
          <w:szCs w:val="20"/>
          <w:lang w:eastAsia="ar-SA"/>
        </w:rPr>
        <w:t xml:space="preserve"> </w:t>
      </w:r>
      <w:r>
        <w:rPr>
          <w:rFonts w:ascii="Arial" w:hAnsi="Arial" w:cs="Arial"/>
          <w:sz w:val="20"/>
          <w:szCs w:val="20"/>
          <w:lang w:eastAsia="ar-SA"/>
        </w:rPr>
        <w:t xml:space="preserve">predstavlja prvopodpisana </w:t>
      </w:r>
      <w:r w:rsidRPr="00DB4536">
        <w:rPr>
          <w:rFonts w:ascii="Arial" w:hAnsi="Arial" w:cs="Arial"/>
          <w:sz w:val="20"/>
          <w:szCs w:val="20"/>
          <w:lang w:eastAsia="ar-SA"/>
        </w:rPr>
        <w:t>oseba</w:t>
      </w:r>
      <w:r>
        <w:rPr>
          <w:rFonts w:ascii="Arial" w:hAnsi="Arial" w:cs="Arial"/>
          <w:sz w:val="20"/>
          <w:szCs w:val="20"/>
          <w:lang w:eastAsia="ar-SA"/>
        </w:rPr>
        <w:t xml:space="preserve"> s seznama iz prejšnjega odstavka</w:t>
      </w:r>
      <w:r w:rsidRPr="00DB4536">
        <w:rPr>
          <w:rFonts w:ascii="Arial" w:hAnsi="Arial" w:cs="Arial"/>
          <w:sz w:val="20"/>
          <w:szCs w:val="20"/>
          <w:lang w:eastAsia="ar-SA"/>
        </w:rPr>
        <w:t xml:space="preserve">. </w:t>
      </w:r>
      <w:r>
        <w:rPr>
          <w:rFonts w:ascii="Arial" w:hAnsi="Arial" w:cs="Arial"/>
          <w:sz w:val="20"/>
          <w:szCs w:val="20"/>
          <w:lang w:eastAsia="ar-SA"/>
        </w:rPr>
        <w:t>Posamezni p</w:t>
      </w:r>
      <w:r w:rsidRPr="00DB4536">
        <w:rPr>
          <w:rFonts w:ascii="Arial" w:hAnsi="Arial" w:cs="Arial"/>
          <w:sz w:val="20"/>
          <w:szCs w:val="20"/>
          <w:lang w:eastAsia="ar-SA"/>
        </w:rPr>
        <w:t>odpisnik</w:t>
      </w:r>
      <w:r>
        <w:rPr>
          <w:rFonts w:ascii="Arial" w:hAnsi="Arial" w:cs="Arial"/>
          <w:sz w:val="20"/>
          <w:szCs w:val="20"/>
          <w:lang w:eastAsia="ar-SA"/>
        </w:rPr>
        <w:t xml:space="preserve"> n</w:t>
      </w:r>
      <w:r w:rsidRPr="00DB4536">
        <w:rPr>
          <w:rFonts w:ascii="Arial" w:hAnsi="Arial" w:cs="Arial"/>
          <w:sz w:val="20"/>
          <w:szCs w:val="20"/>
          <w:lang w:eastAsia="ar-SA"/>
        </w:rPr>
        <w:t xml:space="preserve">e more </w:t>
      </w:r>
      <w:r>
        <w:rPr>
          <w:rFonts w:ascii="Arial" w:hAnsi="Arial" w:cs="Arial"/>
          <w:sz w:val="20"/>
          <w:szCs w:val="20"/>
          <w:lang w:eastAsia="ar-SA"/>
        </w:rPr>
        <w:t xml:space="preserve">zastopati ali predstavljati civilne iniciative ali samostojno opravljati dejanj v postopku. Pooblastilo oziroma dokazilo o imenovanju skupnega predstavnika se priloži seznamu podpisnikov. Civilna iniciativa v integralnem postopku </w:t>
      </w:r>
      <w:r w:rsidRPr="00B37808">
        <w:rPr>
          <w:rFonts w:ascii="Arial" w:hAnsi="Arial" w:cs="Arial"/>
          <w:sz w:val="20"/>
          <w:szCs w:val="20"/>
          <w:lang w:eastAsia="ar-SA"/>
        </w:rPr>
        <w:t xml:space="preserve">skladnost nameravane gradnje </w:t>
      </w:r>
      <w:r>
        <w:rPr>
          <w:rFonts w:ascii="Arial" w:hAnsi="Arial" w:cs="Arial"/>
          <w:sz w:val="20"/>
          <w:szCs w:val="20"/>
          <w:lang w:eastAsia="ar-SA"/>
        </w:rPr>
        <w:t xml:space="preserve">s predpisi, ki urejajo varstvo okolja </w:t>
      </w:r>
      <w:r w:rsidRPr="00B37808">
        <w:rPr>
          <w:rFonts w:ascii="Arial" w:hAnsi="Arial" w:cs="Arial"/>
          <w:sz w:val="20"/>
          <w:szCs w:val="20"/>
          <w:lang w:eastAsia="ar-SA"/>
        </w:rPr>
        <w:t xml:space="preserve">uveljavlja kot </w:t>
      </w:r>
      <w:r>
        <w:rPr>
          <w:rFonts w:ascii="Arial" w:hAnsi="Arial" w:cs="Arial"/>
          <w:sz w:val="20"/>
          <w:szCs w:val="20"/>
          <w:lang w:eastAsia="ar-SA"/>
        </w:rPr>
        <w:t>svojo pravno korist</w:t>
      </w:r>
      <w:r w:rsidRPr="00B37808">
        <w:rPr>
          <w:rFonts w:ascii="Arial" w:hAnsi="Arial" w:cs="Arial"/>
          <w:sz w:val="20"/>
          <w:szCs w:val="20"/>
          <w:lang w:eastAsia="ar-SA"/>
        </w:rPr>
        <w:t>.</w:t>
      </w:r>
      <w:r>
        <w:rPr>
          <w:rFonts w:ascii="Arial" w:hAnsi="Arial" w:cs="Arial"/>
          <w:sz w:val="20"/>
          <w:szCs w:val="20"/>
          <w:lang w:eastAsia="ar-SA"/>
        </w:rPr>
        <w:t xml:space="preserve"> Pristojni u</w:t>
      </w:r>
      <w:r w:rsidRPr="00DB4536">
        <w:rPr>
          <w:rFonts w:ascii="Arial" w:hAnsi="Arial" w:cs="Arial"/>
          <w:sz w:val="20"/>
          <w:szCs w:val="20"/>
          <w:lang w:eastAsia="ar-SA"/>
        </w:rPr>
        <w:t xml:space="preserve">pravni organ za gradbene zadeve lahko za potrebe priznavanja </w:t>
      </w:r>
      <w:r>
        <w:rPr>
          <w:rFonts w:ascii="Arial" w:hAnsi="Arial" w:cs="Arial"/>
          <w:sz w:val="20"/>
          <w:szCs w:val="20"/>
          <w:lang w:eastAsia="ar-SA"/>
        </w:rPr>
        <w:t>civilne iniciative kot stranskega udeleženca pridobi podatke o podpisnikih iz drugega odstavka tega člena iz C</w:t>
      </w:r>
      <w:r w:rsidRPr="00DB4536">
        <w:rPr>
          <w:rFonts w:ascii="Arial" w:hAnsi="Arial" w:cs="Arial"/>
          <w:sz w:val="20"/>
          <w:szCs w:val="20"/>
          <w:lang w:eastAsia="ar-SA"/>
        </w:rPr>
        <w:t>entraln</w:t>
      </w:r>
      <w:r>
        <w:rPr>
          <w:rFonts w:ascii="Arial" w:hAnsi="Arial" w:cs="Arial"/>
          <w:sz w:val="20"/>
          <w:szCs w:val="20"/>
          <w:lang w:eastAsia="ar-SA"/>
        </w:rPr>
        <w:t>ega</w:t>
      </w:r>
      <w:r w:rsidRPr="00DB4536">
        <w:rPr>
          <w:rFonts w:ascii="Arial" w:hAnsi="Arial" w:cs="Arial"/>
          <w:sz w:val="20"/>
          <w:szCs w:val="20"/>
          <w:lang w:eastAsia="ar-SA"/>
        </w:rPr>
        <w:t xml:space="preserve"> registr</w:t>
      </w:r>
      <w:r>
        <w:rPr>
          <w:rFonts w:ascii="Arial" w:hAnsi="Arial" w:cs="Arial"/>
          <w:sz w:val="20"/>
          <w:szCs w:val="20"/>
          <w:lang w:eastAsia="ar-SA"/>
        </w:rPr>
        <w:t>a</w:t>
      </w:r>
      <w:r w:rsidRPr="00DB4536">
        <w:rPr>
          <w:rFonts w:ascii="Arial" w:hAnsi="Arial" w:cs="Arial"/>
          <w:sz w:val="20"/>
          <w:szCs w:val="20"/>
          <w:lang w:eastAsia="ar-SA"/>
        </w:rPr>
        <w:t xml:space="preserve"> prebivalstva </w:t>
      </w:r>
      <w:r>
        <w:rPr>
          <w:rFonts w:ascii="Arial" w:hAnsi="Arial" w:cs="Arial"/>
          <w:sz w:val="20"/>
          <w:szCs w:val="20"/>
          <w:lang w:eastAsia="ar-SA"/>
        </w:rPr>
        <w:t>R</w:t>
      </w:r>
      <w:r w:rsidRPr="00DB4536">
        <w:rPr>
          <w:rFonts w:ascii="Arial" w:hAnsi="Arial" w:cs="Arial"/>
          <w:sz w:val="20"/>
          <w:szCs w:val="20"/>
          <w:lang w:eastAsia="ar-SA"/>
        </w:rPr>
        <w:t>epublike Slovenije</w:t>
      </w:r>
      <w:r>
        <w:rPr>
          <w:rFonts w:ascii="Arial" w:hAnsi="Arial" w:cs="Arial"/>
          <w:sz w:val="20"/>
          <w:szCs w:val="20"/>
          <w:lang w:eastAsia="ar-SA"/>
        </w:rPr>
        <w:t>. T</w:t>
      </w:r>
      <w:r w:rsidRPr="00DB4536">
        <w:rPr>
          <w:rFonts w:ascii="Arial" w:hAnsi="Arial" w:cs="Arial"/>
          <w:sz w:val="20"/>
          <w:szCs w:val="20"/>
          <w:lang w:eastAsia="ar-SA"/>
        </w:rPr>
        <w:t xml:space="preserve">ako pridobljeni podatki </w:t>
      </w:r>
      <w:r>
        <w:rPr>
          <w:rFonts w:ascii="Arial" w:hAnsi="Arial" w:cs="Arial"/>
          <w:sz w:val="20"/>
          <w:szCs w:val="20"/>
          <w:lang w:eastAsia="ar-SA"/>
        </w:rPr>
        <w:t>se lahko uporabijo</w:t>
      </w:r>
      <w:r w:rsidRPr="00DB4536">
        <w:rPr>
          <w:rFonts w:ascii="Arial" w:hAnsi="Arial" w:cs="Arial"/>
          <w:sz w:val="20"/>
          <w:szCs w:val="20"/>
          <w:lang w:eastAsia="ar-SA"/>
        </w:rPr>
        <w:t xml:space="preserve"> samo za </w:t>
      </w:r>
      <w:r>
        <w:rPr>
          <w:rFonts w:ascii="Arial" w:hAnsi="Arial" w:cs="Arial"/>
          <w:sz w:val="20"/>
          <w:szCs w:val="20"/>
          <w:lang w:eastAsia="ar-SA"/>
        </w:rPr>
        <w:t xml:space="preserve">potrebe </w:t>
      </w:r>
      <w:r w:rsidRPr="00DB4536">
        <w:rPr>
          <w:rFonts w:ascii="Arial" w:hAnsi="Arial" w:cs="Arial"/>
          <w:sz w:val="20"/>
          <w:szCs w:val="20"/>
          <w:lang w:eastAsia="ar-SA"/>
        </w:rPr>
        <w:t>integralnega postopka</w:t>
      </w:r>
      <w:r>
        <w:rPr>
          <w:rFonts w:ascii="Arial" w:hAnsi="Arial" w:cs="Arial"/>
          <w:sz w:val="20"/>
          <w:szCs w:val="20"/>
          <w:lang w:eastAsia="ar-SA"/>
        </w:rPr>
        <w:t>, ki se vodi</w:t>
      </w:r>
      <w:r w:rsidRPr="00DB4536">
        <w:rPr>
          <w:rFonts w:ascii="Arial" w:hAnsi="Arial" w:cs="Arial"/>
          <w:sz w:val="20"/>
          <w:szCs w:val="20"/>
          <w:lang w:eastAsia="ar-SA"/>
        </w:rPr>
        <w:t>.</w:t>
      </w:r>
    </w:p>
    <w:p w:rsidR="004C6109" w:rsidRPr="00E16D6B" w:rsidRDefault="004C6109" w:rsidP="00E16D6B">
      <w:pPr>
        <w:pStyle w:val="Pripombabesedilo"/>
        <w:jc w:val="both"/>
        <w:rPr>
          <w:rFonts w:ascii="Arial" w:hAnsi="Arial" w:cs="Arial"/>
          <w:sz w:val="20"/>
          <w:szCs w:val="20"/>
          <w:lang w:eastAsia="ar-SA"/>
        </w:rPr>
      </w:pPr>
    </w:p>
    <w:p w:rsidR="00850DCB" w:rsidRPr="00CD05E7" w:rsidRDefault="00E16D6B" w:rsidP="000C243F">
      <w:pPr>
        <w:spacing w:line="240" w:lineRule="auto"/>
        <w:jc w:val="center"/>
        <w:rPr>
          <w:rFonts w:cs="Arial"/>
          <w:b/>
          <w:szCs w:val="20"/>
          <w:lang w:val="sl-SI" w:eastAsia="ar-SA"/>
        </w:rPr>
      </w:pPr>
      <w:r>
        <w:rPr>
          <w:rFonts w:cs="Arial"/>
          <w:b/>
          <w:szCs w:val="20"/>
          <w:lang w:val="sl-SI" w:eastAsia="ar-SA"/>
        </w:rPr>
        <w:t>56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(sodelovanje javnosti)</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210F5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Pristojni upr</w:t>
      </w:r>
      <w:r w:rsidR="00210F50">
        <w:rPr>
          <w:rFonts w:cs="Arial"/>
          <w:szCs w:val="20"/>
          <w:lang w:val="sl-SI" w:eastAsia="ar-SA"/>
        </w:rPr>
        <w:t xml:space="preserve">avni organ za gradbene zadeve </w:t>
      </w:r>
      <w:r w:rsidR="00593B3F">
        <w:rPr>
          <w:rFonts w:cs="Arial"/>
          <w:szCs w:val="20"/>
          <w:lang w:val="sl-SI" w:eastAsia="ar-SA"/>
        </w:rPr>
        <w:t>v integralnem postopku</w:t>
      </w:r>
      <w:r w:rsidRPr="00CD05E7">
        <w:rPr>
          <w:rFonts w:cs="Arial"/>
          <w:szCs w:val="20"/>
          <w:lang w:val="sl-SI" w:eastAsia="ar-SA"/>
        </w:rPr>
        <w:t xml:space="preserve"> </w:t>
      </w:r>
      <w:r w:rsidR="00C059CC">
        <w:rPr>
          <w:rFonts w:cs="Arial"/>
          <w:szCs w:val="20"/>
          <w:lang w:val="sl-SI" w:eastAsia="ar-SA"/>
        </w:rPr>
        <w:t>zagotovi javni</w:t>
      </w:r>
      <w:r w:rsidRPr="00CD05E7">
        <w:rPr>
          <w:rFonts w:cs="Arial"/>
          <w:szCs w:val="20"/>
          <w:lang w:val="sl-SI" w:eastAsia="ar-SA"/>
        </w:rPr>
        <w:t xml:space="preserve"> vpogled v zahtevo za izdajo gradbenega dovoljenja </w:t>
      </w:r>
      <w:r w:rsidR="00C059CC">
        <w:rPr>
          <w:rFonts w:cs="Arial"/>
          <w:szCs w:val="20"/>
          <w:lang w:val="sl-SI" w:eastAsia="ar-SA"/>
        </w:rPr>
        <w:t>in</w:t>
      </w:r>
      <w:r w:rsidRPr="00CD05E7">
        <w:rPr>
          <w:rFonts w:cs="Arial"/>
          <w:szCs w:val="20"/>
          <w:lang w:val="sl-SI" w:eastAsia="ar-SA"/>
        </w:rPr>
        <w:t xml:space="preserve"> dokumentacijo, ki se nanaša na predmet izdaje gradbenega do</w:t>
      </w:r>
      <w:r w:rsidR="00C059CC">
        <w:rPr>
          <w:rFonts w:cs="Arial"/>
          <w:szCs w:val="20"/>
          <w:lang w:val="sl-SI" w:eastAsia="ar-SA"/>
        </w:rPr>
        <w:t>voljenja</w:t>
      </w:r>
      <w:r w:rsidR="00210F50">
        <w:rPr>
          <w:rFonts w:cs="Arial"/>
          <w:szCs w:val="20"/>
          <w:lang w:val="sl-SI" w:eastAsia="ar-SA"/>
        </w:rPr>
        <w:t>,</w:t>
      </w:r>
      <w:r w:rsidR="00C059CC">
        <w:rPr>
          <w:rFonts w:cs="Arial"/>
          <w:szCs w:val="20"/>
          <w:lang w:val="sl-SI" w:eastAsia="ar-SA"/>
        </w:rPr>
        <w:t xml:space="preserve"> ter omogoči dajanje </w:t>
      </w:r>
      <w:r w:rsidRPr="00CD05E7">
        <w:rPr>
          <w:rFonts w:cs="Arial"/>
          <w:szCs w:val="20"/>
          <w:lang w:val="sl-SI" w:eastAsia="ar-SA"/>
        </w:rPr>
        <w:t>mnenj in pripomb v roku 30 dni od dneva javne objave.</w:t>
      </w:r>
      <w:r w:rsidR="00210F50" w:rsidRPr="00210F50">
        <w:rPr>
          <w:rFonts w:cs="Arial"/>
          <w:szCs w:val="20"/>
          <w:lang w:val="sl-SI" w:eastAsia="ar-SA"/>
        </w:rPr>
        <w:t xml:space="preserve"> </w:t>
      </w:r>
    </w:p>
    <w:p w:rsidR="006770E9" w:rsidRDefault="00210F5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w:t>
      </w:r>
      <w:r>
        <w:rPr>
          <w:rFonts w:cs="Arial"/>
          <w:szCs w:val="20"/>
          <w:lang w:val="sl-SI" w:eastAsia="ar-SA"/>
        </w:rPr>
        <w:t>Javna objava se mora izvesti</w:t>
      </w:r>
      <w:r w:rsidRPr="00210F50">
        <w:rPr>
          <w:rFonts w:cs="Arial"/>
          <w:szCs w:val="20"/>
          <w:lang w:val="sl-SI" w:eastAsia="ar-SA"/>
        </w:rPr>
        <w:t xml:space="preserve"> </w:t>
      </w:r>
      <w:r>
        <w:rPr>
          <w:rFonts w:cs="Arial"/>
          <w:szCs w:val="20"/>
          <w:lang w:val="sl-SI" w:eastAsia="ar-SA"/>
        </w:rPr>
        <w:t>v</w:t>
      </w:r>
      <w:r w:rsidRPr="00210F50">
        <w:rPr>
          <w:rFonts w:cs="Arial"/>
          <w:szCs w:val="20"/>
          <w:lang w:val="sl-SI" w:eastAsia="ar-SA"/>
        </w:rPr>
        <w:t xml:space="preserve"> prosto</w:t>
      </w:r>
      <w:r>
        <w:rPr>
          <w:rFonts w:cs="Arial"/>
          <w:szCs w:val="20"/>
          <w:lang w:val="sl-SI" w:eastAsia="ar-SA"/>
        </w:rPr>
        <w:t>rskem informacijskem sistemu</w:t>
      </w:r>
      <w:r w:rsidRPr="00210F50">
        <w:rPr>
          <w:rFonts w:cs="Arial"/>
          <w:szCs w:val="20"/>
          <w:lang w:val="sl-SI" w:eastAsia="ar-SA"/>
        </w:rPr>
        <w:t xml:space="preserve"> in z objavo na spletnih s</w:t>
      </w:r>
      <w:r>
        <w:rPr>
          <w:rFonts w:cs="Arial"/>
          <w:szCs w:val="20"/>
          <w:lang w:val="sl-SI" w:eastAsia="ar-SA"/>
        </w:rPr>
        <w:t xml:space="preserve">traneh e-uprave. </w:t>
      </w:r>
    </w:p>
    <w:p w:rsidR="00210F50" w:rsidRPr="00DB203A" w:rsidRDefault="00210F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(3) Javna objava vsebuje:</w:t>
      </w:r>
    </w:p>
    <w:p w:rsidR="00210F50" w:rsidRPr="00DB203A" w:rsidRDefault="007816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softHyphen/>
      </w:r>
      <w:r w:rsidRPr="00DB203A">
        <w:rPr>
          <w:rFonts w:cs="Arial"/>
          <w:szCs w:val="20"/>
          <w:lang w:val="sl-SI" w:eastAsia="ar-SA"/>
        </w:rPr>
        <w:softHyphen/>
      </w:r>
      <w:r w:rsidR="00571D57" w:rsidRPr="00DB203A">
        <w:rPr>
          <w:rFonts w:cs="Arial"/>
          <w:szCs w:val="20"/>
          <w:lang w:val="sl-SI" w:eastAsia="x-none"/>
        </w:rPr>
        <w:t xml:space="preserve">– </w:t>
      </w:r>
      <w:r w:rsidR="001415FA" w:rsidRPr="00DB203A">
        <w:rPr>
          <w:rFonts w:cs="Arial"/>
          <w:szCs w:val="20"/>
          <w:lang w:val="sl-SI" w:eastAsia="ar-SA"/>
        </w:rPr>
        <w:t>navedbo pristojnega upravnega organa</w:t>
      </w:r>
      <w:r w:rsidR="00210F50" w:rsidRPr="00DB203A">
        <w:rPr>
          <w:rFonts w:cs="Arial"/>
          <w:szCs w:val="20"/>
          <w:lang w:val="sl-SI" w:eastAsia="ar-SA"/>
        </w:rPr>
        <w:t xml:space="preserve"> za gradbene zadeve, </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1415FA" w:rsidRPr="00DB203A">
        <w:rPr>
          <w:rFonts w:cs="Arial"/>
          <w:szCs w:val="20"/>
          <w:lang w:val="sl-SI" w:eastAsia="ar-SA"/>
        </w:rPr>
        <w:t>ime</w:t>
      </w:r>
      <w:r w:rsidR="00210F50" w:rsidRPr="00DB203A">
        <w:rPr>
          <w:rFonts w:cs="Arial"/>
          <w:szCs w:val="20"/>
          <w:lang w:val="sl-SI" w:eastAsia="ar-SA"/>
        </w:rPr>
        <w:t xml:space="preserve"> in priim</w:t>
      </w:r>
      <w:r w:rsidR="001415FA" w:rsidRPr="00DB203A">
        <w:rPr>
          <w:rFonts w:cs="Arial"/>
          <w:szCs w:val="20"/>
          <w:lang w:val="sl-SI" w:eastAsia="ar-SA"/>
        </w:rPr>
        <w:t>ek ali naziv ter naslov ali sedež</w:t>
      </w:r>
      <w:r w:rsidR="00210F50" w:rsidRPr="00DB203A">
        <w:rPr>
          <w:rFonts w:cs="Arial"/>
          <w:szCs w:val="20"/>
          <w:lang w:val="sl-SI" w:eastAsia="ar-SA"/>
        </w:rPr>
        <w:t xml:space="preserve"> investitorja,</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da se izdaja gradbenega dovoljenja nanaša na objekt z vplivi na okolje,</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vsebino</w:t>
      </w:r>
      <w:r w:rsidR="00210F50" w:rsidRPr="00DB203A">
        <w:rPr>
          <w:rFonts w:cs="Arial"/>
          <w:szCs w:val="20"/>
          <w:lang w:val="sl-SI" w:eastAsia="ar-SA"/>
        </w:rPr>
        <w:t xml:space="preserve"> zahteve za izdajo gradbenega dovoljenja za objekt z vplivi na okolje</w:t>
      </w:r>
      <w:r w:rsidR="0043580B" w:rsidRPr="00DB203A">
        <w:rPr>
          <w:rFonts w:cs="Arial"/>
          <w:szCs w:val="20"/>
          <w:lang w:val="sl-SI" w:eastAsia="ar-SA"/>
        </w:rPr>
        <w:t>, skupaj z opisom in vrsto gradnje, ki je predmet izdaje gradbenega dovoljenja</w:t>
      </w:r>
      <w:r w:rsidR="00210F50" w:rsidRPr="00DB203A">
        <w:rPr>
          <w:rFonts w:cs="Arial"/>
          <w:szCs w:val="20"/>
          <w:lang w:val="sl-SI" w:eastAsia="ar-SA"/>
        </w:rPr>
        <w:t>,</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in kdaj je omogočen vpogled v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kdaj in kako se podajo pripombe na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210F50" w:rsidRPr="00DB203A">
        <w:rPr>
          <w:rFonts w:cs="Arial"/>
          <w:szCs w:val="20"/>
          <w:lang w:val="sl-SI" w:eastAsia="ar-SA"/>
        </w:rPr>
        <w:t xml:space="preserve">vabilo vsem, ki </w:t>
      </w:r>
      <w:r w:rsidR="001415FA" w:rsidRPr="00DB203A">
        <w:rPr>
          <w:rFonts w:cs="Arial"/>
          <w:szCs w:val="20"/>
          <w:lang w:val="sl-SI" w:eastAsia="ar-SA"/>
        </w:rPr>
        <w:t>lahko pridobijo status stranskega udeleženca</w:t>
      </w:r>
      <w:r w:rsidR="00210F50" w:rsidRPr="00DB203A">
        <w:rPr>
          <w:rFonts w:cs="Arial"/>
          <w:szCs w:val="20"/>
          <w:lang w:val="sl-SI" w:eastAsia="ar-SA"/>
        </w:rPr>
        <w:t xml:space="preserve"> v </w:t>
      </w:r>
      <w:r w:rsidR="001415FA" w:rsidRPr="00DB203A">
        <w:rPr>
          <w:rFonts w:cs="Arial"/>
          <w:szCs w:val="20"/>
          <w:lang w:val="sl-SI" w:eastAsia="ar-SA"/>
        </w:rPr>
        <w:t xml:space="preserve">integralnem </w:t>
      </w:r>
      <w:r w:rsidR="00210F50" w:rsidRPr="00DB203A">
        <w:rPr>
          <w:rFonts w:cs="Arial"/>
          <w:szCs w:val="20"/>
          <w:lang w:val="sl-SI" w:eastAsia="ar-SA"/>
        </w:rPr>
        <w:t>postopku, da priglasijo svojo udeležbo,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 xml:space="preserve">sodelovanju države članice </w:t>
      </w:r>
      <w:r w:rsidR="004C6109">
        <w:rPr>
          <w:rFonts w:cs="Arial"/>
          <w:szCs w:val="20"/>
          <w:lang w:val="sl-SI" w:eastAsia="ar-SA"/>
        </w:rPr>
        <w:t xml:space="preserve">Evropske unije </w:t>
      </w:r>
      <w:r w:rsidR="00210F50" w:rsidRPr="00DB203A">
        <w:rPr>
          <w:rFonts w:cs="Arial"/>
          <w:szCs w:val="20"/>
          <w:lang w:val="sl-SI" w:eastAsia="ar-SA"/>
        </w:rPr>
        <w:t xml:space="preserve">v primeru čezmejnih vplivov </w:t>
      </w:r>
      <w:r w:rsidR="001415FA" w:rsidRPr="00DB203A">
        <w:rPr>
          <w:rFonts w:cs="Arial"/>
          <w:szCs w:val="20"/>
          <w:lang w:val="sl-SI" w:eastAsia="ar-SA"/>
        </w:rPr>
        <w:t>v skladu</w:t>
      </w:r>
      <w:r w:rsidR="00210F50" w:rsidRPr="00DB203A">
        <w:rPr>
          <w:rFonts w:cs="Arial"/>
          <w:szCs w:val="20"/>
          <w:lang w:val="sl-SI" w:eastAsia="ar-SA"/>
        </w:rPr>
        <w:t xml:space="preserve"> z določbami </w:t>
      </w:r>
      <w:r w:rsidR="001415FA" w:rsidRPr="00DB203A">
        <w:rPr>
          <w:rFonts w:cs="Arial"/>
          <w:szCs w:val="20"/>
          <w:lang w:val="sl-SI" w:eastAsia="ar-SA"/>
        </w:rPr>
        <w:t>zakona, ki ureja varstvo okolja, in</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možne odločitve</w:t>
      </w:r>
      <w:r w:rsidR="00210F50" w:rsidRPr="00DB203A">
        <w:rPr>
          <w:rFonts w:cs="Arial"/>
          <w:szCs w:val="20"/>
          <w:lang w:val="sl-SI" w:eastAsia="ar-SA"/>
        </w:rPr>
        <w:t xml:space="preserve"> ali osnut</w:t>
      </w:r>
      <w:r w:rsidR="00E72F2D" w:rsidRPr="00DB203A">
        <w:rPr>
          <w:rFonts w:cs="Arial"/>
          <w:szCs w:val="20"/>
          <w:lang w:val="sl-SI" w:eastAsia="ar-SA"/>
        </w:rPr>
        <w:t>ek</w:t>
      </w:r>
      <w:r w:rsidR="00210F50" w:rsidRPr="00DB203A">
        <w:rPr>
          <w:rFonts w:cs="Arial"/>
          <w:szCs w:val="20"/>
          <w:lang w:val="sl-SI" w:eastAsia="ar-SA"/>
        </w:rPr>
        <w:t xml:space="preserve"> odločitve, če </w:t>
      </w:r>
      <w:r w:rsidR="004C6109">
        <w:rPr>
          <w:rFonts w:cs="Arial"/>
          <w:szCs w:val="20"/>
          <w:lang w:val="sl-SI" w:eastAsia="ar-SA"/>
        </w:rPr>
        <w:t xml:space="preserve">ta </w:t>
      </w:r>
      <w:r w:rsidR="00210F50" w:rsidRPr="00DB203A">
        <w:rPr>
          <w:rFonts w:cs="Arial"/>
          <w:szCs w:val="20"/>
          <w:lang w:val="sl-SI" w:eastAsia="ar-SA"/>
        </w:rPr>
        <w:t>obstaja.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4E4514" w:rsidRDefault="004E4514" w:rsidP="00850DCB">
      <w:pPr>
        <w:suppressAutoHyphens/>
        <w:overflowPunct w:val="0"/>
        <w:autoSpaceDE w:val="0"/>
        <w:spacing w:line="240" w:lineRule="auto"/>
        <w:jc w:val="center"/>
        <w:textAlignment w:val="baseline"/>
        <w:rPr>
          <w:rFonts w:cs="Arial"/>
          <w:b/>
          <w:szCs w:val="20"/>
          <w:lang w:val="sl-SI" w:eastAsia="ar-SA"/>
        </w:rPr>
      </w:pPr>
    </w:p>
    <w:p w:rsidR="004E4514" w:rsidRDefault="004E4514" w:rsidP="00850DCB">
      <w:pPr>
        <w:suppressAutoHyphens/>
        <w:overflowPunct w:val="0"/>
        <w:autoSpaceDE w:val="0"/>
        <w:spacing w:line="240" w:lineRule="auto"/>
        <w:jc w:val="center"/>
        <w:textAlignment w:val="baseline"/>
        <w:rPr>
          <w:rFonts w:cs="Arial"/>
          <w:b/>
          <w:szCs w:val="20"/>
          <w:lang w:val="sl-SI" w:eastAsia="ar-SA"/>
        </w:rPr>
      </w:pPr>
    </w:p>
    <w:p w:rsidR="004E4514" w:rsidRDefault="004E4514"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lastRenderedPageBreak/>
        <w:t>57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(sodelovanje v </w:t>
      </w:r>
      <w:r w:rsidR="00212862">
        <w:rPr>
          <w:rFonts w:cs="Arial"/>
          <w:b/>
          <w:szCs w:val="20"/>
          <w:lang w:val="sl-SI" w:eastAsia="ar-SA"/>
        </w:rPr>
        <w:t>primeru</w:t>
      </w:r>
      <w:r w:rsidRPr="00CD05E7">
        <w:rPr>
          <w:rFonts w:cs="Arial"/>
          <w:b/>
          <w:szCs w:val="20"/>
          <w:lang w:val="sl-SI" w:eastAsia="ar-SA"/>
        </w:rPr>
        <w:t xml:space="preserve"> čezmejnih vplivov)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Če je </w:t>
      </w:r>
      <w:r w:rsidR="00307CAA">
        <w:rPr>
          <w:rFonts w:cs="Arial"/>
          <w:szCs w:val="20"/>
          <w:lang w:val="sl-SI" w:eastAsia="ar-SA"/>
        </w:rPr>
        <w:t>v skladu s</w:t>
      </w:r>
      <w:r w:rsidRPr="00CD05E7">
        <w:rPr>
          <w:rFonts w:cs="Arial"/>
          <w:szCs w:val="20"/>
          <w:lang w:val="sl-SI" w:eastAsia="ar-SA"/>
        </w:rPr>
        <w:t xml:space="preserve"> </w:t>
      </w:r>
      <w:r w:rsidR="006A393F">
        <w:rPr>
          <w:rFonts w:cs="Arial"/>
          <w:szCs w:val="20"/>
          <w:lang w:val="sl-SI" w:eastAsia="ar-SA"/>
        </w:rPr>
        <w:t>predpis</w:t>
      </w:r>
      <w:r w:rsidR="00307CAA">
        <w:rPr>
          <w:rFonts w:cs="Arial"/>
          <w:szCs w:val="20"/>
          <w:lang w:val="sl-SI" w:eastAsia="ar-SA"/>
        </w:rPr>
        <w:t>om</w:t>
      </w:r>
      <w:r w:rsidRPr="00CD05E7">
        <w:rPr>
          <w:rFonts w:cs="Arial"/>
          <w:szCs w:val="20"/>
          <w:lang w:val="sl-SI" w:eastAsia="ar-SA"/>
        </w:rPr>
        <w:t xml:space="preserve">, ki ureja varstvo okolja, </w:t>
      </w:r>
      <w:r w:rsidR="00307CAA">
        <w:rPr>
          <w:rFonts w:cs="Arial"/>
          <w:szCs w:val="20"/>
          <w:lang w:val="sl-SI" w:eastAsia="ar-SA"/>
        </w:rPr>
        <w:t>treba</w:t>
      </w:r>
      <w:r w:rsidRPr="00CD05E7">
        <w:rPr>
          <w:rFonts w:cs="Arial"/>
          <w:szCs w:val="20"/>
          <w:lang w:val="sl-SI" w:eastAsia="ar-SA"/>
        </w:rPr>
        <w:t xml:space="preserve"> </w:t>
      </w:r>
      <w:r w:rsidR="00513D33">
        <w:rPr>
          <w:rFonts w:cs="Arial"/>
          <w:szCs w:val="20"/>
          <w:lang w:val="sl-SI" w:eastAsia="ar-SA"/>
        </w:rPr>
        <w:t>presojati čezmejne vplive na okolje</w:t>
      </w:r>
      <w:r w:rsidRPr="00CD05E7">
        <w:rPr>
          <w:rFonts w:cs="Arial"/>
          <w:szCs w:val="20"/>
          <w:lang w:val="sl-SI" w:eastAsia="ar-SA"/>
        </w:rPr>
        <w:t xml:space="preserve"> v državi članici</w:t>
      </w:r>
      <w:r w:rsidR="00EC7A86">
        <w:rPr>
          <w:rFonts w:cs="Arial"/>
          <w:szCs w:val="20"/>
          <w:lang w:val="sl-SI" w:eastAsia="ar-SA"/>
        </w:rPr>
        <w:t xml:space="preserve"> Evropske unije</w:t>
      </w:r>
      <w:r w:rsidRPr="00CD05E7">
        <w:rPr>
          <w:rFonts w:cs="Arial"/>
          <w:szCs w:val="20"/>
          <w:lang w:val="sl-SI" w:eastAsia="ar-SA"/>
        </w:rPr>
        <w:t xml:space="preserve">, se </w:t>
      </w:r>
      <w:r w:rsidR="00307CAA">
        <w:rPr>
          <w:rFonts w:cs="Arial"/>
          <w:szCs w:val="20"/>
          <w:lang w:val="sl-SI" w:eastAsia="ar-SA"/>
        </w:rPr>
        <w:t xml:space="preserve">za sodelovanje v primeru čezmejnih vplivov smiselno </w:t>
      </w:r>
      <w:r w:rsidRPr="00CD05E7">
        <w:rPr>
          <w:rFonts w:cs="Arial"/>
          <w:szCs w:val="20"/>
          <w:lang w:val="sl-SI" w:eastAsia="ar-SA"/>
        </w:rPr>
        <w:t xml:space="preserve">uporabljajo določbe </w:t>
      </w:r>
      <w:r w:rsidR="006A393F">
        <w:rPr>
          <w:rFonts w:cs="Arial"/>
          <w:szCs w:val="20"/>
          <w:lang w:val="sl-SI" w:eastAsia="ar-SA"/>
        </w:rPr>
        <w:t>predpisa</w:t>
      </w:r>
      <w:r w:rsidRPr="00CD05E7">
        <w:rPr>
          <w:rFonts w:cs="Arial"/>
          <w:szCs w:val="20"/>
          <w:lang w:val="sl-SI" w:eastAsia="ar-SA"/>
        </w:rPr>
        <w:t>, ki ureja varstvo okolja.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(izdaja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F316A" w:rsidRDefault="000F31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513D33">
        <w:rPr>
          <w:rFonts w:cs="Arial"/>
          <w:szCs w:val="20"/>
          <w:lang w:val="sl-SI" w:eastAsia="ar-SA"/>
        </w:rPr>
        <w:t>P</w:t>
      </w:r>
      <w:r w:rsidR="00513D33" w:rsidRPr="00CD05E7">
        <w:rPr>
          <w:rFonts w:cs="Arial"/>
          <w:szCs w:val="20"/>
          <w:lang w:val="sl-SI" w:eastAsia="ar-SA"/>
        </w:rPr>
        <w:t xml:space="preserve">ristojni upravni organ za gradbene zadeve </w:t>
      </w:r>
      <w:r w:rsidR="00513D33">
        <w:rPr>
          <w:rFonts w:cs="Arial"/>
          <w:szCs w:val="20"/>
          <w:lang w:val="sl-SI" w:eastAsia="ar-SA"/>
        </w:rPr>
        <w:t xml:space="preserve">izda </w:t>
      </w:r>
      <w:r w:rsidR="004D3D3A">
        <w:rPr>
          <w:rFonts w:cs="Arial"/>
          <w:szCs w:val="20"/>
          <w:lang w:val="sl-SI" w:eastAsia="ar-SA"/>
        </w:rPr>
        <w:t>gradbeno dovoljenje</w:t>
      </w:r>
      <w:r w:rsidR="0066449B">
        <w:rPr>
          <w:rFonts w:cs="Arial"/>
          <w:szCs w:val="20"/>
          <w:lang w:val="sl-SI" w:eastAsia="ar-SA"/>
        </w:rPr>
        <w:t xml:space="preserve"> v integralnem postopku, če so izpolnjeni pogoji za izdajo gradbenega dovoljenja iz 43. člena tega zakona in </w:t>
      </w:r>
      <w:r w:rsidR="00781650">
        <w:rPr>
          <w:rFonts w:cs="Arial"/>
          <w:szCs w:val="20"/>
          <w:lang w:val="sl-SI" w:eastAsia="ar-SA"/>
        </w:rPr>
        <w:t>če</w:t>
      </w:r>
      <w:r w:rsidR="00A802B7">
        <w:rPr>
          <w:rFonts w:cs="Arial"/>
          <w:szCs w:val="20"/>
          <w:lang w:val="sl-SI" w:eastAsia="ar-SA"/>
        </w:rPr>
        <w:t xml:space="preserve"> nameravana gradnja nima pomembnih škodljivih vplivov na okolje</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Rok za izdajo gradbenega dovoljenja </w:t>
      </w:r>
      <w:r w:rsidR="008736FE">
        <w:rPr>
          <w:rFonts w:cs="Arial"/>
          <w:szCs w:val="20"/>
          <w:lang w:val="sl-SI" w:eastAsia="ar-SA"/>
        </w:rPr>
        <w:t>iz prejšnjega odstavka</w:t>
      </w:r>
      <w:r w:rsidRPr="00CD05E7">
        <w:rPr>
          <w:rFonts w:cs="Arial"/>
          <w:szCs w:val="20"/>
          <w:lang w:val="sl-SI" w:eastAsia="ar-SA"/>
        </w:rPr>
        <w:t xml:space="preserve"> je </w:t>
      </w:r>
      <w:r w:rsidR="004D3D3A">
        <w:rPr>
          <w:rFonts w:cs="Arial"/>
          <w:szCs w:val="20"/>
          <w:lang w:val="sl-SI" w:eastAsia="ar-SA"/>
        </w:rPr>
        <w:t>pet</w:t>
      </w:r>
      <w:r w:rsidR="00513D33">
        <w:rPr>
          <w:rFonts w:cs="Arial"/>
          <w:szCs w:val="20"/>
          <w:lang w:val="sl-SI" w:eastAsia="ar-SA"/>
        </w:rPr>
        <w:t xml:space="preserve"> </w:t>
      </w:r>
      <w:r w:rsidRPr="00CD05E7">
        <w:rPr>
          <w:rFonts w:cs="Arial"/>
          <w:szCs w:val="20"/>
          <w:lang w:val="sl-SI" w:eastAsia="ar-SA"/>
        </w:rPr>
        <w:t>mesecev od vložitve popolne zah</w:t>
      </w:r>
      <w:r w:rsidR="00513D33">
        <w:rPr>
          <w:rFonts w:cs="Arial"/>
          <w:szCs w:val="20"/>
          <w:lang w:val="sl-SI" w:eastAsia="ar-SA"/>
        </w:rPr>
        <w:t xml:space="preserve">teve za </w:t>
      </w:r>
      <w:r w:rsidR="008736FE">
        <w:rPr>
          <w:rFonts w:cs="Arial"/>
          <w:szCs w:val="20"/>
          <w:lang w:val="sl-SI" w:eastAsia="ar-SA"/>
        </w:rPr>
        <w:t xml:space="preserve">izdajo gradbenega dovoljenja, pri čemer </w:t>
      </w:r>
      <w:r w:rsidR="0039498C">
        <w:rPr>
          <w:rFonts w:cs="Arial"/>
          <w:szCs w:val="20"/>
          <w:lang w:val="sl-SI" w:eastAsia="ar-SA"/>
        </w:rPr>
        <w:t xml:space="preserve">rok </w:t>
      </w:r>
      <w:r w:rsidRPr="00CD05E7">
        <w:rPr>
          <w:rFonts w:cs="Arial"/>
          <w:szCs w:val="20"/>
          <w:lang w:val="sl-SI" w:eastAsia="ar-SA"/>
        </w:rPr>
        <w:t xml:space="preserve">ne </w:t>
      </w:r>
      <w:r w:rsidR="00513D33">
        <w:rPr>
          <w:rFonts w:cs="Arial"/>
          <w:szCs w:val="20"/>
          <w:lang w:val="sl-SI" w:eastAsia="ar-SA"/>
        </w:rPr>
        <w:t>teče v</w:t>
      </w:r>
      <w:r w:rsidRPr="00CD05E7">
        <w:rPr>
          <w:rFonts w:cs="Arial"/>
          <w:szCs w:val="20"/>
          <w:lang w:val="sl-SI" w:eastAsia="ar-SA"/>
        </w:rPr>
        <w:t xml:space="preserve"> čas</w:t>
      </w:r>
      <w:r w:rsidR="00513D33">
        <w:rPr>
          <w:rFonts w:cs="Arial"/>
          <w:szCs w:val="20"/>
          <w:lang w:val="sl-SI" w:eastAsia="ar-SA"/>
        </w:rPr>
        <w:t>u</w:t>
      </w:r>
      <w:r w:rsidR="00593B3F">
        <w:rPr>
          <w:rFonts w:cs="Arial"/>
          <w:szCs w:val="20"/>
          <w:lang w:val="sl-SI" w:eastAsia="ar-SA"/>
        </w:rPr>
        <w:t xml:space="preserve"> p</w:t>
      </w:r>
      <w:r w:rsidR="008736FE">
        <w:rPr>
          <w:rFonts w:cs="Arial"/>
          <w:szCs w:val="20"/>
          <w:lang w:val="sl-SI" w:eastAsia="ar-SA"/>
        </w:rPr>
        <w:t>ridobivanja mnenj</w:t>
      </w:r>
      <w:r w:rsidRPr="00CD05E7">
        <w:rPr>
          <w:rFonts w:cs="Arial"/>
          <w:szCs w:val="20"/>
          <w:lang w:val="sl-SI" w:eastAsia="ar-SA"/>
        </w:rPr>
        <w:t xml:space="preserve">, javne razprave in </w:t>
      </w:r>
      <w:r w:rsidR="00513D33">
        <w:rPr>
          <w:rFonts w:cs="Arial"/>
          <w:szCs w:val="20"/>
          <w:lang w:val="sl-SI" w:eastAsia="ar-SA"/>
        </w:rPr>
        <w:t>pridobivanja mnenja</w:t>
      </w:r>
      <w:r w:rsidRPr="00CD05E7">
        <w:rPr>
          <w:rFonts w:cs="Arial"/>
          <w:szCs w:val="20"/>
          <w:lang w:val="sl-SI" w:eastAsia="ar-SA"/>
        </w:rPr>
        <w:t xml:space="preserve"> v postopku </w:t>
      </w:r>
      <w:r w:rsidR="00513D33">
        <w:rPr>
          <w:rFonts w:cs="Arial"/>
          <w:szCs w:val="20"/>
          <w:lang w:val="sl-SI" w:eastAsia="ar-SA"/>
        </w:rPr>
        <w:t xml:space="preserve">ugotavljanja </w:t>
      </w:r>
      <w:r w:rsidR="00781650">
        <w:rPr>
          <w:rFonts w:cs="Arial"/>
          <w:szCs w:val="20"/>
          <w:lang w:val="sl-SI" w:eastAsia="ar-SA"/>
        </w:rPr>
        <w:t>čezmejnih vplivov v skladu s</w:t>
      </w:r>
      <w:r w:rsidRPr="00CD05E7">
        <w:rPr>
          <w:rFonts w:cs="Arial"/>
          <w:szCs w:val="20"/>
          <w:lang w:val="sl-SI" w:eastAsia="ar-SA"/>
        </w:rPr>
        <w:t xml:space="preserve"> </w:t>
      </w:r>
      <w:r w:rsidR="006A393F">
        <w:rPr>
          <w:rFonts w:cs="Arial"/>
          <w:szCs w:val="20"/>
          <w:lang w:val="sl-SI" w:eastAsia="ar-SA"/>
        </w:rPr>
        <w:t>predpisom</w:t>
      </w:r>
      <w:r w:rsidR="000F316A">
        <w:rPr>
          <w:rFonts w:cs="Arial"/>
          <w:szCs w:val="20"/>
          <w:lang w:val="sl-SI" w:eastAsia="ar-SA"/>
        </w:rPr>
        <w:t>, ki ureja varstvo okolja.</w:t>
      </w:r>
    </w:p>
    <w:p w:rsidR="00850DCB" w:rsidRPr="00593B3F" w:rsidRDefault="000F316A" w:rsidP="00862903">
      <w:pPr>
        <w:suppressAutoHyphens/>
        <w:overflowPunct w:val="0"/>
        <w:autoSpaceDE w:val="0"/>
        <w:spacing w:line="240" w:lineRule="auto"/>
        <w:jc w:val="both"/>
        <w:textAlignment w:val="baseline"/>
        <w:rPr>
          <w:rFonts w:cs="Arial"/>
          <w:szCs w:val="20"/>
          <w:lang w:val="sl-SI" w:eastAsia="ar-SA"/>
        </w:rPr>
      </w:pPr>
      <w:r w:rsidRPr="00593B3F">
        <w:rPr>
          <w:rFonts w:cs="Arial"/>
          <w:szCs w:val="20"/>
          <w:lang w:val="sl-SI" w:eastAsia="ar-SA"/>
        </w:rPr>
        <w:t>(3</w:t>
      </w:r>
      <w:r w:rsidR="00850DCB" w:rsidRPr="00593B3F">
        <w:rPr>
          <w:rFonts w:cs="Arial"/>
          <w:szCs w:val="20"/>
          <w:lang w:val="sl-SI" w:eastAsia="ar-SA"/>
        </w:rPr>
        <w:t xml:space="preserve">) </w:t>
      </w:r>
      <w:r w:rsidR="008736FE">
        <w:rPr>
          <w:rFonts w:cs="Arial"/>
          <w:szCs w:val="20"/>
          <w:lang w:val="sl-SI" w:eastAsia="ar-SA"/>
        </w:rPr>
        <w:t xml:space="preserve">Gradbeno dovoljenje </w:t>
      </w:r>
      <w:r w:rsidR="00850DCB" w:rsidRPr="00593B3F">
        <w:rPr>
          <w:rFonts w:cs="Arial"/>
          <w:szCs w:val="20"/>
          <w:lang w:val="sl-SI" w:eastAsia="ar-SA"/>
        </w:rPr>
        <w:t xml:space="preserve">poleg </w:t>
      </w:r>
      <w:r w:rsidR="008736FE">
        <w:rPr>
          <w:rFonts w:cs="Arial"/>
          <w:szCs w:val="20"/>
          <w:lang w:val="sl-SI" w:eastAsia="ar-SA"/>
        </w:rPr>
        <w:t>sestavin</w:t>
      </w:r>
      <w:r w:rsidR="00850DCB" w:rsidRPr="00593B3F">
        <w:rPr>
          <w:rFonts w:cs="Arial"/>
          <w:szCs w:val="20"/>
          <w:lang w:val="sl-SI" w:eastAsia="ar-SA"/>
        </w:rPr>
        <w:t xml:space="preserve"> iz 45. člena tega zakona v izreku vsebuje tudi:</w:t>
      </w:r>
    </w:p>
    <w:p w:rsidR="00F1326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ukrepe in pogoje</w:t>
      </w:r>
      <w:r w:rsidR="008736FE" w:rsidRPr="00317F46">
        <w:rPr>
          <w:rFonts w:cs="Arial"/>
          <w:szCs w:val="20"/>
          <w:lang w:val="sl-SI" w:eastAsia="ar-SA"/>
        </w:rPr>
        <w:t xml:space="preserve"> za</w:t>
      </w:r>
      <w:r w:rsidR="00513D33" w:rsidRPr="00317F46">
        <w:rPr>
          <w:rFonts w:cs="Arial"/>
          <w:szCs w:val="20"/>
          <w:lang w:val="sl-SI" w:eastAsia="ar-SA"/>
        </w:rPr>
        <w:t xml:space="preserve"> prepreči</w:t>
      </w:r>
      <w:r w:rsidR="008736FE" w:rsidRPr="00317F46">
        <w:rPr>
          <w:rFonts w:cs="Arial"/>
          <w:szCs w:val="20"/>
          <w:lang w:val="sl-SI" w:eastAsia="ar-SA"/>
        </w:rPr>
        <w:t>tev</w:t>
      </w:r>
      <w:r w:rsidR="00513D33" w:rsidRPr="00317F46">
        <w:rPr>
          <w:rFonts w:cs="Arial"/>
          <w:szCs w:val="20"/>
          <w:lang w:val="sl-SI" w:eastAsia="ar-SA"/>
        </w:rPr>
        <w:t>, zmanjša</w:t>
      </w:r>
      <w:r w:rsidR="008736FE" w:rsidRPr="00317F46">
        <w:rPr>
          <w:rFonts w:cs="Arial"/>
          <w:szCs w:val="20"/>
          <w:lang w:val="sl-SI" w:eastAsia="ar-SA"/>
        </w:rPr>
        <w:t>nje</w:t>
      </w:r>
      <w:r w:rsidR="00513D33" w:rsidRPr="00317F46">
        <w:rPr>
          <w:rFonts w:cs="Arial"/>
          <w:szCs w:val="20"/>
          <w:lang w:val="sl-SI" w:eastAsia="ar-SA"/>
        </w:rPr>
        <w:t xml:space="preserve"> ali o</w:t>
      </w:r>
      <w:r w:rsidR="00781650" w:rsidRPr="00317F46">
        <w:rPr>
          <w:rFonts w:cs="Arial"/>
          <w:szCs w:val="20"/>
          <w:lang w:val="sl-SI" w:eastAsia="ar-SA"/>
        </w:rPr>
        <w:t>dpravo</w:t>
      </w:r>
      <w:r w:rsidR="00513D33" w:rsidRPr="00317F46">
        <w:rPr>
          <w:rFonts w:cs="Arial"/>
          <w:szCs w:val="20"/>
          <w:lang w:val="sl-SI" w:eastAsia="ar-SA"/>
        </w:rPr>
        <w:t xml:space="preserve"> </w:t>
      </w:r>
      <w:r w:rsidR="008736FE" w:rsidRPr="00317F46">
        <w:rPr>
          <w:rFonts w:cs="Arial"/>
          <w:szCs w:val="20"/>
          <w:lang w:val="sl-SI" w:eastAsia="ar-SA"/>
        </w:rPr>
        <w:t>škodljivih</w:t>
      </w:r>
      <w:r w:rsidR="00850DCB" w:rsidRPr="00317F46">
        <w:rPr>
          <w:rFonts w:cs="Arial"/>
          <w:szCs w:val="20"/>
          <w:lang w:val="sl-SI" w:eastAsia="ar-SA"/>
        </w:rPr>
        <w:t xml:space="preserve"> v</w:t>
      </w:r>
      <w:r w:rsidR="008736FE" w:rsidRPr="00317F46">
        <w:rPr>
          <w:rFonts w:cs="Arial"/>
          <w:szCs w:val="20"/>
          <w:lang w:val="sl-SI" w:eastAsia="ar-SA"/>
        </w:rPr>
        <w:t>plivov na okolje</w:t>
      </w:r>
      <w:r w:rsidR="00850DCB" w:rsidRPr="00317F46">
        <w:rPr>
          <w:rFonts w:cs="Arial"/>
          <w:szCs w:val="20"/>
          <w:lang w:val="sl-SI" w:eastAsia="ar-SA"/>
        </w:rPr>
        <w:t xml:space="preserve"> v skladu s predpisi, ki urejajo varstvo okolja,</w:t>
      </w:r>
      <w:r w:rsidR="00F13261" w:rsidRPr="00317F46">
        <w:rPr>
          <w:rFonts w:cs="Arial"/>
          <w:szCs w:val="20"/>
          <w:lang w:val="sl-SI" w:eastAsia="ar-SA"/>
        </w:rPr>
        <w:t xml:space="preserve"> </w:t>
      </w:r>
    </w:p>
    <w:p w:rsidR="00360352"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736FE" w:rsidRPr="00317F46">
        <w:rPr>
          <w:rFonts w:cs="Arial"/>
          <w:szCs w:val="20"/>
          <w:lang w:val="sl-SI" w:eastAsia="ar-SA"/>
        </w:rPr>
        <w:t xml:space="preserve">navedbo, da je gradbeno dovoljenje izdano na podlagi odločitve </w:t>
      </w:r>
      <w:r w:rsidR="00781650" w:rsidRPr="00317F46">
        <w:rPr>
          <w:rFonts w:cs="Arial"/>
          <w:szCs w:val="20"/>
          <w:lang w:val="sl-SI" w:eastAsia="ar-SA"/>
        </w:rPr>
        <w:t>vlade</w:t>
      </w:r>
      <w:r w:rsidR="008736FE" w:rsidRPr="00317F46">
        <w:rPr>
          <w:rFonts w:cs="Arial"/>
          <w:szCs w:val="20"/>
          <w:lang w:val="sl-SI" w:eastAsia="ar-SA"/>
        </w:rPr>
        <w:t xml:space="preserve"> o prevladi javne koristi,</w:t>
      </w:r>
      <w:r w:rsidR="00850DCB" w:rsidRPr="00317F46">
        <w:rPr>
          <w:rFonts w:cs="Arial"/>
          <w:szCs w:val="20"/>
          <w:lang w:val="sl-SI" w:eastAsia="ar-SA"/>
        </w:rPr>
        <w:t xml:space="preserve"> navedbo izravnalnih ukrepov, usmeritev zanje in dol</w:t>
      </w:r>
      <w:r w:rsidR="008736FE" w:rsidRPr="00317F46">
        <w:rPr>
          <w:rFonts w:cs="Arial"/>
          <w:szCs w:val="20"/>
          <w:lang w:val="sl-SI" w:eastAsia="ar-SA"/>
        </w:rPr>
        <w:t xml:space="preserve">očitev pogojev njihove izvedbe in </w:t>
      </w:r>
      <w:r w:rsidR="00850DCB" w:rsidRPr="00317F46">
        <w:rPr>
          <w:rFonts w:cs="Arial"/>
          <w:szCs w:val="20"/>
          <w:lang w:val="sl-SI" w:eastAsia="ar-SA"/>
        </w:rPr>
        <w:t xml:space="preserve">navedbo, da morajo </w:t>
      </w:r>
      <w:r w:rsidR="00360352" w:rsidRPr="00317F46">
        <w:rPr>
          <w:rFonts w:cs="Arial"/>
          <w:szCs w:val="20"/>
          <w:lang w:val="sl-SI" w:eastAsia="ar-SA"/>
        </w:rPr>
        <w:t xml:space="preserve">biti </w:t>
      </w:r>
      <w:r w:rsidR="00F13261" w:rsidRPr="00317F46">
        <w:rPr>
          <w:rFonts w:cs="Arial"/>
          <w:szCs w:val="20"/>
          <w:lang w:val="sl-SI" w:eastAsia="ar-SA"/>
        </w:rPr>
        <w:t>pred prijavo</w:t>
      </w:r>
      <w:r w:rsidR="00850DCB" w:rsidRPr="00317F46">
        <w:rPr>
          <w:rFonts w:cs="Arial"/>
          <w:szCs w:val="20"/>
          <w:lang w:val="sl-SI" w:eastAsia="ar-SA"/>
        </w:rPr>
        <w:t xml:space="preserve"> začetka gradnje </w:t>
      </w:r>
      <w:r w:rsidR="00F13261" w:rsidRPr="00317F46">
        <w:rPr>
          <w:rFonts w:cs="Arial"/>
          <w:szCs w:val="20"/>
          <w:lang w:val="sl-SI" w:eastAsia="ar-SA"/>
        </w:rPr>
        <w:t xml:space="preserve">izpolnjeni pogoji za delovanje izravnalnih ukrepov, </w:t>
      </w:r>
    </w:p>
    <w:p w:rsidR="000C243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7CC8" w:rsidRPr="00317F46">
        <w:rPr>
          <w:rFonts w:cs="Arial"/>
          <w:szCs w:val="20"/>
          <w:lang w:val="sl-SI" w:eastAsia="ar-SA"/>
        </w:rPr>
        <w:t>ugotovitev</w:t>
      </w:r>
      <w:r w:rsidR="000C243F" w:rsidRPr="00317F46">
        <w:rPr>
          <w:rFonts w:cs="Arial"/>
          <w:szCs w:val="20"/>
          <w:lang w:val="sl-SI" w:eastAsia="ar-SA"/>
        </w:rPr>
        <w:t>, da nameravana gr</w:t>
      </w:r>
      <w:r w:rsidR="00781650" w:rsidRPr="00317F46">
        <w:rPr>
          <w:rFonts w:cs="Arial"/>
          <w:szCs w:val="20"/>
          <w:lang w:val="sl-SI" w:eastAsia="ar-SA"/>
        </w:rPr>
        <w:t>adnja nima škodljivih posledic z</w:t>
      </w:r>
      <w:r w:rsidR="000C243F" w:rsidRPr="00317F46">
        <w:rPr>
          <w:rFonts w:cs="Arial"/>
          <w:szCs w:val="20"/>
          <w:lang w:val="sl-SI" w:eastAsia="ar-SA"/>
        </w:rPr>
        <w:t xml:space="preserve">a naravo, če je </w:t>
      </w:r>
      <w:r w:rsidR="008736FE" w:rsidRPr="00317F46">
        <w:rPr>
          <w:rFonts w:cs="Arial"/>
          <w:szCs w:val="20"/>
          <w:lang w:val="sl-SI" w:eastAsia="ar-SA"/>
        </w:rPr>
        <w:t>v skladu</w:t>
      </w:r>
      <w:r w:rsidR="000C243F" w:rsidRPr="00317F46">
        <w:rPr>
          <w:rFonts w:cs="Arial"/>
          <w:szCs w:val="20"/>
          <w:lang w:val="sl-SI" w:eastAsia="ar-SA"/>
        </w:rPr>
        <w:t xml:space="preserve"> s predpisi</w:t>
      </w:r>
      <w:r w:rsidR="008736FE" w:rsidRPr="00317F46">
        <w:rPr>
          <w:rFonts w:cs="Arial"/>
          <w:szCs w:val="20"/>
          <w:lang w:val="sl-SI" w:eastAsia="ar-SA"/>
        </w:rPr>
        <w:t>, ki urejajo ohranjanje</w:t>
      </w:r>
      <w:r w:rsidR="000C243F" w:rsidRPr="00317F46">
        <w:rPr>
          <w:rFonts w:cs="Arial"/>
          <w:szCs w:val="20"/>
          <w:lang w:val="sl-SI" w:eastAsia="ar-SA"/>
        </w:rPr>
        <w:t xml:space="preserve"> narave</w:t>
      </w:r>
      <w:r w:rsidR="008736FE" w:rsidRPr="00317F46">
        <w:rPr>
          <w:rFonts w:cs="Arial"/>
          <w:szCs w:val="20"/>
          <w:lang w:val="sl-SI" w:eastAsia="ar-SA"/>
        </w:rPr>
        <w:t>,</w:t>
      </w:r>
      <w:r w:rsidR="000C243F" w:rsidRPr="00317F46">
        <w:rPr>
          <w:rFonts w:cs="Arial"/>
          <w:szCs w:val="20"/>
          <w:lang w:val="sl-SI" w:eastAsia="ar-SA"/>
        </w:rPr>
        <w:t xml:space="preserve"> obvezna presoja sprejemljivosti,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495640" w:rsidRPr="00317F46">
        <w:rPr>
          <w:rFonts w:cs="Arial"/>
          <w:szCs w:val="20"/>
          <w:lang w:val="sl-SI" w:eastAsia="ar-SA"/>
        </w:rPr>
        <w:t xml:space="preserve">omilitvene ukrepe za </w:t>
      </w:r>
      <w:r w:rsidR="00E82718" w:rsidRPr="00317F46">
        <w:rPr>
          <w:rFonts w:cs="Arial"/>
          <w:szCs w:val="20"/>
          <w:lang w:val="sl-SI" w:eastAsia="ar-SA"/>
        </w:rPr>
        <w:t xml:space="preserve">preprečitev, zmanjšanje ali </w:t>
      </w:r>
      <w:r w:rsidR="00495640" w:rsidRPr="00317F46">
        <w:rPr>
          <w:rFonts w:cs="Arial"/>
          <w:szCs w:val="20"/>
          <w:lang w:val="sl-SI" w:eastAsia="ar-SA"/>
        </w:rPr>
        <w:t xml:space="preserve">odpravo </w:t>
      </w:r>
      <w:r w:rsidR="00850DCB" w:rsidRPr="00317F46">
        <w:rPr>
          <w:rFonts w:cs="Arial"/>
          <w:szCs w:val="20"/>
          <w:lang w:val="sl-SI" w:eastAsia="ar-SA"/>
        </w:rPr>
        <w:t>škodljivi</w:t>
      </w:r>
      <w:r w:rsidR="00495640" w:rsidRPr="00317F46">
        <w:rPr>
          <w:rFonts w:cs="Arial"/>
          <w:szCs w:val="20"/>
          <w:lang w:val="sl-SI" w:eastAsia="ar-SA"/>
        </w:rPr>
        <w:t>h vplivov</w:t>
      </w:r>
      <w:r w:rsidR="00850DCB" w:rsidRPr="00317F46">
        <w:rPr>
          <w:rFonts w:cs="Arial"/>
          <w:szCs w:val="20"/>
          <w:lang w:val="sl-SI" w:eastAsia="ar-SA"/>
        </w:rPr>
        <w:t xml:space="preserve"> </w:t>
      </w:r>
      <w:r w:rsidR="00495640" w:rsidRPr="00317F46">
        <w:rPr>
          <w:rFonts w:cs="Arial"/>
          <w:szCs w:val="20"/>
          <w:lang w:val="sl-SI" w:eastAsia="ar-SA"/>
        </w:rPr>
        <w:t>na</w:t>
      </w:r>
      <w:r w:rsidR="00850DCB" w:rsidRPr="00317F46">
        <w:rPr>
          <w:rFonts w:cs="Arial"/>
          <w:szCs w:val="20"/>
          <w:lang w:val="sl-SI" w:eastAsia="ar-SA"/>
        </w:rPr>
        <w:t xml:space="preserve"> naravo v skladu s predpisi</w:t>
      </w:r>
      <w:r w:rsidR="00F621E5" w:rsidRPr="00317F46">
        <w:rPr>
          <w:rFonts w:cs="Arial"/>
          <w:szCs w:val="20"/>
          <w:lang w:val="sl-SI" w:eastAsia="ar-SA"/>
        </w:rPr>
        <w:t>, ki urejajo</w:t>
      </w:r>
      <w:r w:rsidR="00850DCB" w:rsidRPr="00317F46">
        <w:rPr>
          <w:rFonts w:cs="Arial"/>
          <w:szCs w:val="20"/>
          <w:lang w:val="sl-SI" w:eastAsia="ar-SA"/>
        </w:rPr>
        <w:t xml:space="preserve"> </w:t>
      </w:r>
      <w:r w:rsidR="00F621E5" w:rsidRPr="00317F46">
        <w:rPr>
          <w:rFonts w:cs="Arial"/>
          <w:szCs w:val="20"/>
          <w:lang w:val="sl-SI" w:eastAsia="ar-SA"/>
        </w:rPr>
        <w:t>ohranjanja narave, če so potrebni,</w:t>
      </w:r>
      <w:r w:rsidR="00850DCB" w:rsidRPr="00317F46">
        <w:rPr>
          <w:rFonts w:cs="Arial"/>
          <w:szCs w:val="20"/>
          <w:lang w:val="sl-SI" w:eastAsia="ar-SA"/>
        </w:rPr>
        <w:t xml:space="preserve"> in </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850DCB" w:rsidRPr="00DB203A">
        <w:rPr>
          <w:rFonts w:cs="Arial"/>
          <w:szCs w:val="20"/>
          <w:lang w:val="sl-SI" w:eastAsia="ar-SA"/>
        </w:rPr>
        <w:t xml:space="preserve">ukrepe </w:t>
      </w:r>
      <w:r w:rsidR="00495640" w:rsidRPr="00DB203A">
        <w:rPr>
          <w:rFonts w:cs="Arial"/>
          <w:szCs w:val="20"/>
          <w:lang w:val="sl-SI" w:eastAsia="ar-SA"/>
        </w:rPr>
        <w:t>nadzora</w:t>
      </w:r>
      <w:r w:rsidR="00850DCB" w:rsidRPr="00DB203A">
        <w:rPr>
          <w:rFonts w:cs="Arial"/>
          <w:szCs w:val="20"/>
          <w:lang w:val="sl-SI" w:eastAsia="ar-SA"/>
        </w:rPr>
        <w:t xml:space="preserve"> </w:t>
      </w:r>
      <w:r w:rsidR="00495640" w:rsidRPr="00DB203A">
        <w:rPr>
          <w:rFonts w:cs="Arial"/>
          <w:szCs w:val="20"/>
          <w:lang w:val="sl-SI" w:eastAsia="ar-SA"/>
        </w:rPr>
        <w:t>nad uporabo</w:t>
      </w:r>
      <w:r w:rsidR="00850DCB" w:rsidRPr="00DB203A">
        <w:rPr>
          <w:rFonts w:cs="Arial"/>
          <w:szCs w:val="20"/>
          <w:lang w:val="sl-SI" w:eastAsia="ar-SA"/>
        </w:rPr>
        <w:t xml:space="preserve"> in </w:t>
      </w:r>
      <w:r w:rsidR="00495640" w:rsidRPr="00DB203A">
        <w:rPr>
          <w:rFonts w:cs="Arial"/>
          <w:szCs w:val="20"/>
          <w:lang w:val="sl-SI" w:eastAsia="ar-SA"/>
        </w:rPr>
        <w:t xml:space="preserve">nadzora </w:t>
      </w:r>
      <w:r w:rsidR="00850DCB" w:rsidRPr="00DB203A">
        <w:rPr>
          <w:rFonts w:cs="Arial"/>
          <w:szCs w:val="20"/>
          <w:lang w:val="sl-SI" w:eastAsia="ar-SA"/>
        </w:rPr>
        <w:t>po prenehanju uporabe objekta</w:t>
      </w:r>
      <w:r w:rsidR="00F13261" w:rsidRPr="00DB203A">
        <w:rPr>
          <w:rFonts w:cs="Arial"/>
          <w:szCs w:val="20"/>
          <w:lang w:val="sl-SI" w:eastAsia="ar-SA"/>
        </w:rPr>
        <w:t>, če je to potrebno.</w:t>
      </w:r>
    </w:p>
    <w:p w:rsidR="00850DCB" w:rsidRPr="00CD05E7" w:rsidRDefault="000F316A"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(4</w:t>
      </w:r>
      <w:r w:rsidR="00850DCB" w:rsidRPr="00DB203A">
        <w:rPr>
          <w:rFonts w:cs="Arial"/>
          <w:szCs w:val="20"/>
          <w:lang w:val="sl-SI" w:eastAsia="ar-SA"/>
        </w:rPr>
        <w:t xml:space="preserve">) </w:t>
      </w:r>
      <w:r w:rsidR="00495640" w:rsidRPr="00DB203A">
        <w:rPr>
          <w:rFonts w:cs="Arial"/>
          <w:szCs w:val="20"/>
          <w:lang w:val="sl-SI" w:eastAsia="ar-SA"/>
        </w:rPr>
        <w:t xml:space="preserve">Če so v </w:t>
      </w:r>
      <w:r w:rsidR="00065478" w:rsidRPr="00DB203A">
        <w:rPr>
          <w:rFonts w:cs="Arial"/>
          <w:szCs w:val="20"/>
          <w:lang w:val="sl-SI" w:eastAsia="ar-SA"/>
        </w:rPr>
        <w:t>gradbenem dovoljenju</w:t>
      </w:r>
      <w:r w:rsidR="00495640" w:rsidRPr="00DB203A">
        <w:rPr>
          <w:rFonts w:cs="Arial"/>
          <w:szCs w:val="20"/>
          <w:lang w:val="sl-SI" w:eastAsia="ar-SA"/>
        </w:rPr>
        <w:t xml:space="preserve"> navedeni pogoji in ukrepi </w:t>
      </w:r>
      <w:r w:rsidR="00850DCB" w:rsidRPr="00DB203A">
        <w:rPr>
          <w:rFonts w:cs="Arial"/>
          <w:szCs w:val="20"/>
          <w:lang w:val="sl-SI" w:eastAsia="ar-SA"/>
        </w:rPr>
        <w:t>iz prejšnjega odstavka</w:t>
      </w:r>
      <w:r w:rsidR="00495640" w:rsidRPr="00DB203A">
        <w:rPr>
          <w:rFonts w:cs="Arial"/>
          <w:szCs w:val="20"/>
          <w:lang w:val="sl-SI" w:eastAsia="ar-SA"/>
        </w:rPr>
        <w:t>,</w:t>
      </w:r>
      <w:r w:rsidR="00850DCB" w:rsidRPr="00DB203A">
        <w:rPr>
          <w:rFonts w:cs="Arial"/>
          <w:szCs w:val="20"/>
          <w:lang w:val="sl-SI" w:eastAsia="ar-SA"/>
        </w:rPr>
        <w:t xml:space="preserve"> mora</w:t>
      </w:r>
      <w:r w:rsidR="00850DCB" w:rsidRPr="00CD05E7">
        <w:rPr>
          <w:rFonts w:cs="Arial"/>
          <w:szCs w:val="20"/>
          <w:lang w:val="sl-SI" w:eastAsia="ar-SA"/>
        </w:rPr>
        <w:t xml:space="preserve"> </w:t>
      </w:r>
      <w:r w:rsidR="00495640">
        <w:rPr>
          <w:rFonts w:cs="Arial"/>
          <w:szCs w:val="20"/>
          <w:lang w:val="sl-SI" w:eastAsia="ar-SA"/>
        </w:rPr>
        <w:t xml:space="preserve">obrazložitev </w:t>
      </w:r>
      <w:r w:rsidR="00850DCB" w:rsidRPr="00CD05E7">
        <w:rPr>
          <w:rFonts w:cs="Arial"/>
          <w:szCs w:val="20"/>
          <w:lang w:val="sl-SI" w:eastAsia="ar-SA"/>
        </w:rPr>
        <w:t xml:space="preserve">vsebovati njihov </w:t>
      </w:r>
      <w:r w:rsidR="00065478">
        <w:rPr>
          <w:rFonts w:cs="Arial"/>
          <w:color w:val="000000"/>
          <w:szCs w:val="20"/>
          <w:lang w:val="sl-SI" w:eastAsia="sl-SI"/>
        </w:rPr>
        <w:t>opis in</w:t>
      </w:r>
      <w:r w:rsidR="00850DCB" w:rsidRPr="00CD05E7">
        <w:rPr>
          <w:rFonts w:cs="Arial"/>
          <w:color w:val="000000"/>
          <w:szCs w:val="20"/>
          <w:lang w:val="sl-SI" w:eastAsia="sl-SI"/>
        </w:rPr>
        <w:t xml:space="preserve"> </w:t>
      </w:r>
      <w:r w:rsidR="00065478">
        <w:rPr>
          <w:rFonts w:cs="Arial"/>
          <w:color w:val="000000"/>
          <w:szCs w:val="20"/>
          <w:lang w:val="sl-SI" w:eastAsia="sl-SI"/>
        </w:rPr>
        <w:t>utemeljitev.</w:t>
      </w:r>
      <w:r w:rsidR="00850DCB" w:rsidRPr="00CD05E7">
        <w:rPr>
          <w:rFonts w:cs="Arial"/>
          <w:szCs w:val="20"/>
          <w:lang w:val="sl-SI" w:eastAsia="ar-SA"/>
        </w:rPr>
        <w:t xml:space="preserve"> </w:t>
      </w:r>
    </w:p>
    <w:p w:rsidR="00850DCB" w:rsidRPr="00CD05E7" w:rsidRDefault="00501CA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65478">
        <w:rPr>
          <w:rFonts w:cs="Arial"/>
          <w:szCs w:val="20"/>
          <w:lang w:val="sl-SI" w:eastAsia="ar-SA"/>
        </w:rPr>
        <w:t xml:space="preserve">) </w:t>
      </w:r>
      <w:r w:rsidR="00F9373A">
        <w:rPr>
          <w:rFonts w:cs="Arial"/>
          <w:szCs w:val="20"/>
          <w:lang w:val="sl-SI" w:eastAsia="ar-SA"/>
        </w:rPr>
        <w:t>Z odločbo</w:t>
      </w:r>
      <w:r w:rsidR="00065478">
        <w:rPr>
          <w:rFonts w:cs="Arial"/>
          <w:szCs w:val="20"/>
          <w:lang w:val="sl-SI" w:eastAsia="ar-SA"/>
        </w:rPr>
        <w:t xml:space="preserve"> iz </w:t>
      </w:r>
      <w:r w:rsidR="0039498C">
        <w:rPr>
          <w:rFonts w:cs="Arial"/>
          <w:szCs w:val="20"/>
          <w:lang w:val="sl-SI" w:eastAsia="ar-SA"/>
        </w:rPr>
        <w:t>tretjega odstavka tega člena</w:t>
      </w:r>
      <w:r w:rsidR="00065478">
        <w:rPr>
          <w:rFonts w:cs="Arial"/>
          <w:szCs w:val="20"/>
          <w:lang w:val="sl-SI" w:eastAsia="ar-SA"/>
        </w:rPr>
        <w:t xml:space="preserve"> se </w:t>
      </w:r>
      <w:r w:rsidR="00F9373A">
        <w:rPr>
          <w:rFonts w:cs="Arial"/>
          <w:szCs w:val="20"/>
          <w:lang w:val="sl-SI" w:eastAsia="ar-SA"/>
        </w:rPr>
        <w:t xml:space="preserve">seznanijo </w:t>
      </w:r>
      <w:proofErr w:type="spellStart"/>
      <w:r w:rsidR="00F9373A">
        <w:rPr>
          <w:rFonts w:cs="Arial"/>
          <w:szCs w:val="20"/>
          <w:lang w:val="sl-SI" w:eastAsia="ar-SA"/>
        </w:rPr>
        <w:t>mnenjedajalci</w:t>
      </w:r>
      <w:proofErr w:type="spellEnd"/>
      <w:r w:rsidR="00850DCB" w:rsidRPr="00CD05E7">
        <w:rPr>
          <w:rFonts w:cs="Arial"/>
          <w:szCs w:val="20"/>
          <w:lang w:val="sl-SI" w:eastAsia="ar-SA"/>
        </w:rPr>
        <w:t xml:space="preserve">, </w:t>
      </w:r>
      <w:r w:rsidR="00F9373A">
        <w:rPr>
          <w:rFonts w:cs="Arial"/>
          <w:szCs w:val="20"/>
          <w:lang w:val="sl-SI" w:eastAsia="ar-SA"/>
        </w:rPr>
        <w:t>gradbena inšpekcija</w:t>
      </w:r>
      <w:r w:rsidR="00065478">
        <w:rPr>
          <w:rFonts w:cs="Arial"/>
          <w:szCs w:val="20"/>
          <w:lang w:val="sl-SI" w:eastAsia="ar-SA"/>
        </w:rPr>
        <w:t>,</w:t>
      </w:r>
      <w:r w:rsidR="00F9373A">
        <w:rPr>
          <w:rFonts w:cs="Arial"/>
          <w:szCs w:val="20"/>
          <w:lang w:val="sl-SI" w:eastAsia="ar-SA"/>
        </w:rPr>
        <w:t xml:space="preserve"> inšpekcija, pristojna</w:t>
      </w:r>
      <w:r w:rsidR="00850DCB" w:rsidRPr="00CD05E7">
        <w:rPr>
          <w:rFonts w:cs="Arial"/>
          <w:szCs w:val="20"/>
          <w:lang w:val="sl-SI" w:eastAsia="ar-SA"/>
        </w:rPr>
        <w:t xml:space="preserve"> za okolje, in </w:t>
      </w:r>
      <w:r w:rsidR="00F9373A">
        <w:rPr>
          <w:rFonts w:cs="Arial"/>
          <w:szCs w:val="20"/>
          <w:lang w:val="sl-SI" w:eastAsia="ar-SA"/>
        </w:rPr>
        <w:t>država</w:t>
      </w:r>
      <w:r w:rsidR="00850DCB" w:rsidRPr="00CD05E7">
        <w:rPr>
          <w:rFonts w:cs="Arial"/>
          <w:szCs w:val="20"/>
          <w:lang w:val="sl-SI" w:eastAsia="ar-SA"/>
        </w:rPr>
        <w:t xml:space="preserve">, ki je sodelovala v postopku </w:t>
      </w:r>
      <w:r w:rsidR="00D15E31">
        <w:rPr>
          <w:rFonts w:cs="Arial"/>
          <w:szCs w:val="20"/>
          <w:lang w:val="sl-SI" w:eastAsia="ar-SA"/>
        </w:rPr>
        <w:t xml:space="preserve">ugotavljanja </w:t>
      </w:r>
      <w:r w:rsidR="00850DCB" w:rsidRPr="00CD05E7">
        <w:rPr>
          <w:rFonts w:cs="Arial"/>
          <w:szCs w:val="20"/>
          <w:lang w:val="sl-SI" w:eastAsia="ar-SA"/>
        </w:rPr>
        <w:t>čezmejnih vplivov v skladu s predpisi, ki urejajo varstvo okolja.</w:t>
      </w:r>
    </w:p>
    <w:p w:rsidR="00065478" w:rsidRPr="00402BB6" w:rsidRDefault="00501CAC" w:rsidP="00862903">
      <w:pPr>
        <w:suppressAutoHyphens/>
        <w:overflowPunct w:val="0"/>
        <w:autoSpaceDE w:val="0"/>
        <w:spacing w:line="240" w:lineRule="auto"/>
        <w:jc w:val="both"/>
        <w:textAlignment w:val="baseline"/>
        <w:rPr>
          <w:rFonts w:cs="Arial"/>
          <w:strike/>
          <w:szCs w:val="20"/>
          <w:lang w:val="sl-SI" w:eastAsia="ar-SA"/>
        </w:rPr>
      </w:pPr>
      <w:r>
        <w:rPr>
          <w:rFonts w:cs="Arial"/>
          <w:szCs w:val="20"/>
          <w:lang w:val="sl-SI" w:eastAsia="ar-SA"/>
        </w:rPr>
        <w:t>(6</w:t>
      </w:r>
      <w:r w:rsidR="00850DCB" w:rsidRPr="00CD05E7">
        <w:rPr>
          <w:rFonts w:cs="Arial"/>
          <w:szCs w:val="20"/>
          <w:lang w:val="sl-SI" w:eastAsia="ar-SA"/>
        </w:rPr>
        <w:t>) Pristojni upravni organ za gradbene zadeve</w:t>
      </w:r>
      <w:r w:rsidR="00D15E31">
        <w:rPr>
          <w:rFonts w:cs="Arial"/>
          <w:szCs w:val="20"/>
          <w:lang w:val="sl-SI" w:eastAsia="ar-SA"/>
        </w:rPr>
        <w:t xml:space="preserve"> v 30 dneh od dneva vročitve</w:t>
      </w:r>
      <w:r w:rsidR="00850DCB" w:rsidRPr="00CD05E7">
        <w:rPr>
          <w:rFonts w:cs="Arial"/>
          <w:szCs w:val="20"/>
          <w:lang w:val="sl-SI" w:eastAsia="ar-SA"/>
        </w:rPr>
        <w:t xml:space="preserve"> odločbe strankam </w:t>
      </w:r>
      <w:r w:rsidR="00D15E31">
        <w:rPr>
          <w:rFonts w:cs="Arial"/>
          <w:szCs w:val="20"/>
          <w:lang w:val="sl-SI" w:eastAsia="ar-SA"/>
        </w:rPr>
        <w:t>odločbo</w:t>
      </w:r>
      <w:r w:rsidR="00065478">
        <w:rPr>
          <w:rFonts w:cs="Arial"/>
          <w:szCs w:val="20"/>
          <w:lang w:val="sl-SI" w:eastAsia="ar-SA"/>
        </w:rPr>
        <w:t>,</w:t>
      </w:r>
      <w:r w:rsidR="00D15E31">
        <w:rPr>
          <w:rFonts w:cs="Arial"/>
          <w:szCs w:val="20"/>
          <w:lang w:val="sl-SI" w:eastAsia="ar-SA"/>
        </w:rPr>
        <w:t xml:space="preserve"> </w:t>
      </w:r>
      <w:r w:rsidR="00065478">
        <w:rPr>
          <w:rFonts w:cs="Arial"/>
          <w:szCs w:val="20"/>
          <w:lang w:val="sl-SI" w:eastAsia="ar-SA"/>
        </w:rPr>
        <w:t>s katero je bilo odločeno o zahtevi za izdajo gradbenega dovoljenja,</w:t>
      </w:r>
      <w:r w:rsidR="00065478" w:rsidRPr="00065478">
        <w:rPr>
          <w:rFonts w:cs="Arial"/>
          <w:szCs w:val="20"/>
          <w:lang w:val="sl-SI" w:eastAsia="ar-SA"/>
        </w:rPr>
        <w:t xml:space="preserve"> </w:t>
      </w:r>
      <w:r w:rsidR="00065478">
        <w:rPr>
          <w:rFonts w:cs="Arial"/>
          <w:szCs w:val="20"/>
          <w:lang w:val="sl-SI" w:eastAsia="ar-SA"/>
        </w:rPr>
        <w:t>objavi v</w:t>
      </w:r>
      <w:r w:rsidR="00065478" w:rsidRPr="00210F50">
        <w:rPr>
          <w:rFonts w:cs="Arial"/>
          <w:szCs w:val="20"/>
          <w:lang w:val="sl-SI" w:eastAsia="ar-SA"/>
        </w:rPr>
        <w:t xml:space="preserve"> prosto</w:t>
      </w:r>
      <w:r w:rsidR="00065478">
        <w:rPr>
          <w:rFonts w:cs="Arial"/>
          <w:szCs w:val="20"/>
          <w:lang w:val="sl-SI" w:eastAsia="ar-SA"/>
        </w:rPr>
        <w:t>rskem informacijskem sistemu</w:t>
      </w:r>
      <w:r w:rsidR="00065478" w:rsidRPr="00210F50">
        <w:rPr>
          <w:rFonts w:cs="Arial"/>
          <w:szCs w:val="20"/>
          <w:lang w:val="sl-SI" w:eastAsia="ar-SA"/>
        </w:rPr>
        <w:t xml:space="preserve"> in na spletnih s</w:t>
      </w:r>
      <w:r w:rsidR="00065478">
        <w:rPr>
          <w:rFonts w:cs="Arial"/>
          <w:szCs w:val="20"/>
          <w:lang w:val="sl-SI" w:eastAsia="ar-SA"/>
        </w:rPr>
        <w:t xml:space="preserve">traneh e-uprave. </w:t>
      </w:r>
    </w:p>
    <w:p w:rsidR="002C44B5" w:rsidRPr="00CD05E7" w:rsidRDefault="002C44B5" w:rsidP="00B808E0">
      <w:pPr>
        <w:suppressAutoHyphens/>
        <w:overflowPunct w:val="0"/>
        <w:autoSpaceDE w:val="0"/>
        <w:spacing w:line="240" w:lineRule="auto"/>
        <w:textAlignment w:val="baseline"/>
        <w:rPr>
          <w:rFonts w:cs="Arial"/>
          <w:color w:val="FF0000"/>
          <w:szCs w:val="20"/>
          <w:lang w:val="sl-SI" w:eastAsia="ar-SA"/>
        </w:rPr>
      </w:pPr>
    </w:p>
    <w:p w:rsidR="00850DCB" w:rsidRPr="00F334A0" w:rsidRDefault="00E16D6B" w:rsidP="0039016D">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59</w:t>
      </w:r>
      <w:r w:rsidR="00850DCB" w:rsidRPr="00F334A0">
        <w:rPr>
          <w:rFonts w:cs="Arial"/>
          <w:b/>
          <w:szCs w:val="20"/>
          <w:lang w:val="sl-SI" w:eastAsia="ar-SA"/>
        </w:rPr>
        <w:t>. člen</w:t>
      </w:r>
    </w:p>
    <w:p w:rsidR="00850DCB" w:rsidRPr="00F334A0" w:rsidRDefault="00850DCB" w:rsidP="00850DCB">
      <w:pPr>
        <w:suppressAutoHyphens/>
        <w:overflowPunct w:val="0"/>
        <w:autoSpaceDE w:val="0"/>
        <w:spacing w:line="240" w:lineRule="auto"/>
        <w:jc w:val="center"/>
        <w:textAlignment w:val="baseline"/>
        <w:rPr>
          <w:rFonts w:cs="Arial"/>
          <w:b/>
          <w:szCs w:val="20"/>
          <w:lang w:val="sl-SI" w:eastAsia="ar-SA"/>
        </w:rPr>
      </w:pPr>
      <w:r w:rsidRPr="00F334A0">
        <w:rPr>
          <w:rFonts w:cs="Arial"/>
          <w:b/>
          <w:szCs w:val="20"/>
          <w:lang w:val="sl-SI" w:eastAsia="ar-SA"/>
        </w:rPr>
        <w:t>(</w:t>
      </w:r>
      <w:r w:rsidR="00F334A0">
        <w:rPr>
          <w:rFonts w:cs="Arial"/>
          <w:b/>
          <w:szCs w:val="20"/>
          <w:lang w:val="sl-SI" w:eastAsia="ar-SA"/>
        </w:rPr>
        <w:t>pravno varstvo</w:t>
      </w:r>
      <w:r w:rsidRPr="00F334A0">
        <w:rPr>
          <w:rFonts w:cs="Arial"/>
          <w:b/>
          <w:szCs w:val="20"/>
          <w:lang w:val="sl-SI" w:eastAsia="ar-SA"/>
        </w:rPr>
        <w:t>)</w:t>
      </w:r>
    </w:p>
    <w:p w:rsidR="00850DCB" w:rsidRPr="00626105" w:rsidRDefault="00850DCB" w:rsidP="00850DCB">
      <w:pPr>
        <w:suppressAutoHyphens/>
        <w:overflowPunct w:val="0"/>
        <w:autoSpaceDE w:val="0"/>
        <w:spacing w:line="240" w:lineRule="auto"/>
        <w:textAlignment w:val="baseline"/>
        <w:rPr>
          <w:rFonts w:cs="Arial"/>
          <w:strike/>
          <w:szCs w:val="20"/>
          <w:lang w:val="sl-SI" w:eastAsia="ar-SA"/>
        </w:rPr>
      </w:pPr>
    </w:p>
    <w:p w:rsidR="0039498C" w:rsidRPr="00F334A0" w:rsidRDefault="0039498C" w:rsidP="0039498C">
      <w:pPr>
        <w:suppressAutoHyphens/>
        <w:overflowPunct w:val="0"/>
        <w:autoSpaceDE w:val="0"/>
        <w:spacing w:line="240" w:lineRule="auto"/>
        <w:jc w:val="both"/>
        <w:textAlignment w:val="baseline"/>
        <w:rPr>
          <w:rFonts w:cs="Arial"/>
          <w:szCs w:val="20"/>
          <w:lang w:val="sl-SI" w:eastAsia="ar-SA"/>
        </w:rPr>
      </w:pPr>
      <w:r w:rsidRPr="00F334A0">
        <w:rPr>
          <w:rFonts w:cs="Arial"/>
          <w:szCs w:val="20"/>
          <w:lang w:val="sl-SI" w:eastAsia="ar-SA"/>
        </w:rPr>
        <w:t>Nevladne or</w:t>
      </w:r>
      <w:r>
        <w:rPr>
          <w:rFonts w:cs="Arial"/>
          <w:szCs w:val="20"/>
          <w:lang w:val="sl-SI" w:eastAsia="ar-SA"/>
        </w:rPr>
        <w:t>ganizacije iz prvega odstavka 55</w:t>
      </w:r>
      <w:r w:rsidRPr="00F334A0">
        <w:rPr>
          <w:rFonts w:cs="Arial"/>
          <w:szCs w:val="20"/>
          <w:lang w:val="sl-SI" w:eastAsia="ar-SA"/>
        </w:rPr>
        <w:t xml:space="preserve">. člena tega zakona imajo ne glede na </w:t>
      </w:r>
      <w:r>
        <w:rPr>
          <w:rFonts w:cs="Arial"/>
          <w:szCs w:val="20"/>
          <w:lang w:val="sl-SI" w:eastAsia="ar-SA"/>
        </w:rPr>
        <w:t xml:space="preserve">določbe </w:t>
      </w:r>
      <w:r w:rsidRPr="00F334A0">
        <w:rPr>
          <w:rFonts w:cs="Arial"/>
          <w:szCs w:val="20"/>
          <w:lang w:val="sl-SI" w:eastAsia="ar-SA"/>
        </w:rPr>
        <w:t>predpis</w:t>
      </w:r>
      <w:r>
        <w:rPr>
          <w:rFonts w:cs="Arial"/>
          <w:szCs w:val="20"/>
          <w:lang w:val="sl-SI" w:eastAsia="ar-SA"/>
        </w:rPr>
        <w:t>a</w:t>
      </w:r>
      <w:r w:rsidRPr="00F334A0">
        <w:rPr>
          <w:rFonts w:cs="Arial"/>
          <w:szCs w:val="20"/>
          <w:lang w:val="sl-SI" w:eastAsia="ar-SA"/>
        </w:rPr>
        <w:t>, ki ureja upravni spor</w:t>
      </w:r>
      <w:r>
        <w:rPr>
          <w:rFonts w:cs="Arial"/>
          <w:szCs w:val="20"/>
          <w:lang w:val="sl-SI" w:eastAsia="ar-SA"/>
        </w:rPr>
        <w:t>,</w:t>
      </w:r>
      <w:r w:rsidRPr="00F334A0">
        <w:rPr>
          <w:rFonts w:cs="Arial"/>
          <w:szCs w:val="20"/>
          <w:lang w:val="sl-SI" w:eastAsia="ar-SA"/>
        </w:rPr>
        <w:t xml:space="preserve"> pravico vložiti tožbo v upravnem sporu kot zastopnik javnega interesa na področju njihovega delovanja, tudi če niso bili udeleženi v postop</w:t>
      </w:r>
      <w:r>
        <w:rPr>
          <w:rFonts w:cs="Arial"/>
          <w:szCs w:val="20"/>
          <w:lang w:val="sl-SI" w:eastAsia="ar-SA"/>
        </w:rPr>
        <w:t>ku izdaje gradbenega dovoljenja,</w:t>
      </w:r>
      <w:r w:rsidRPr="00F334A0">
        <w:rPr>
          <w:rFonts w:cs="Arial"/>
          <w:szCs w:val="20"/>
          <w:lang w:val="sl-SI" w:eastAsia="ar-SA"/>
        </w:rPr>
        <w:t xml:space="preserve"> ki se v</w:t>
      </w:r>
      <w:r>
        <w:rPr>
          <w:rFonts w:cs="Arial"/>
          <w:szCs w:val="20"/>
          <w:lang w:val="sl-SI" w:eastAsia="ar-SA"/>
        </w:rPr>
        <w:t xml:space="preserve"> upravnem sporu izpodbija. Tožba</w:t>
      </w:r>
      <w:r w:rsidRPr="00F334A0">
        <w:rPr>
          <w:rFonts w:cs="Arial"/>
          <w:szCs w:val="20"/>
          <w:lang w:val="sl-SI" w:eastAsia="ar-SA"/>
        </w:rPr>
        <w:t xml:space="preserve"> se v tem primeru lahko vloži</w:t>
      </w:r>
      <w:r>
        <w:rPr>
          <w:rFonts w:cs="Arial"/>
          <w:szCs w:val="20"/>
          <w:lang w:val="sl-SI" w:eastAsia="ar-SA"/>
        </w:rPr>
        <w:t xml:space="preserve"> v roku</w:t>
      </w:r>
      <w:r w:rsidRPr="00F334A0">
        <w:rPr>
          <w:rFonts w:cs="Arial"/>
          <w:szCs w:val="20"/>
          <w:lang w:val="sl-SI" w:eastAsia="ar-SA"/>
        </w:rPr>
        <w:t xml:space="preserve"> 30 dni od objave odločbe na način iz </w:t>
      </w:r>
      <w:r>
        <w:rPr>
          <w:rFonts w:cs="Arial"/>
          <w:szCs w:val="20"/>
          <w:lang w:val="sl-SI" w:eastAsia="ar-SA"/>
        </w:rPr>
        <w:t>šestega odstavka prejšnjega člena.</w:t>
      </w:r>
    </w:p>
    <w:p w:rsidR="002D73F8" w:rsidRDefault="002D73F8" w:rsidP="002D73F8">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60</w:t>
      </w:r>
      <w:r w:rsidR="00850DCB" w:rsidRPr="00CD05E7">
        <w:rPr>
          <w:rFonts w:cs="Arial"/>
          <w:b/>
          <w:szCs w:val="20"/>
          <w:lang w:val="sl-SI" w:eastAsia="ar-SA"/>
        </w:rPr>
        <w:t>. člen</w:t>
      </w:r>
      <w:r w:rsidR="00850DCB" w:rsidRPr="00CD05E7">
        <w:rPr>
          <w:rFonts w:cs="Arial"/>
          <w:b/>
          <w:szCs w:val="20"/>
          <w:lang w:val="sl-SI" w:eastAsia="ar-SA"/>
        </w:rPr>
        <w:br/>
        <w:t>(</w:t>
      </w:r>
      <w:r w:rsidR="00F651FB">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sl-SI"/>
        </w:rPr>
        <w:t xml:space="preserve">Če </w:t>
      </w:r>
      <w:r w:rsidR="00F651FB">
        <w:rPr>
          <w:rFonts w:cs="Arial"/>
          <w:szCs w:val="20"/>
          <w:lang w:val="sl-SI" w:eastAsia="sl-SI"/>
        </w:rPr>
        <w:t xml:space="preserve">investitor vloži </w:t>
      </w:r>
      <w:r w:rsidRPr="00CD05E7">
        <w:rPr>
          <w:rFonts w:cs="Arial"/>
          <w:szCs w:val="20"/>
          <w:lang w:val="sl-SI" w:eastAsia="sl-SI"/>
        </w:rPr>
        <w:t xml:space="preserve">zahtevo za izdajo gradbenega dovoljenja za del objekta in </w:t>
      </w:r>
      <w:r w:rsidR="00C070C6">
        <w:rPr>
          <w:rFonts w:cs="Arial"/>
          <w:szCs w:val="20"/>
          <w:lang w:val="sl-SI" w:eastAsia="sl-SI"/>
        </w:rPr>
        <w:t>gre za objekt z vplivi na okolje</w:t>
      </w:r>
      <w:r w:rsidRPr="00CD05E7">
        <w:rPr>
          <w:rFonts w:cs="Arial"/>
          <w:szCs w:val="20"/>
          <w:lang w:val="sl-SI" w:eastAsia="sl-SI"/>
        </w:rPr>
        <w:t xml:space="preserve">, se presoja vplivov na okolje opravi za celoten objekt. </w:t>
      </w:r>
    </w:p>
    <w:p w:rsidR="00850DCB" w:rsidRDefault="00850DCB" w:rsidP="00850DCB">
      <w:pPr>
        <w:suppressAutoHyphens/>
        <w:overflowPunct w:val="0"/>
        <w:autoSpaceDE w:val="0"/>
        <w:spacing w:line="240" w:lineRule="auto"/>
        <w:textAlignment w:val="baseline"/>
        <w:rPr>
          <w:rFonts w:cs="Arial"/>
          <w:color w:val="FF0000"/>
          <w:szCs w:val="20"/>
          <w:lang w:val="sl-SI" w:eastAsia="ar-SA"/>
        </w:rPr>
      </w:pPr>
    </w:p>
    <w:p w:rsidR="004D64A2" w:rsidRPr="00CD05E7" w:rsidRDefault="004D64A2" w:rsidP="00850DCB">
      <w:pPr>
        <w:suppressAutoHyphens/>
        <w:overflowPunct w:val="0"/>
        <w:autoSpaceDE w:val="0"/>
        <w:spacing w:line="240" w:lineRule="auto"/>
        <w:textAlignment w:val="baseline"/>
        <w:rPr>
          <w:rFonts w:cs="Arial"/>
          <w:color w:val="FF0000"/>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D64A2" w:rsidRPr="00CD05E7" w:rsidRDefault="004D64A2" w:rsidP="004D64A2">
      <w:pPr>
        <w:suppressAutoHyphens/>
        <w:overflowPunct w:val="0"/>
        <w:autoSpaceDE w:val="0"/>
        <w:spacing w:line="240" w:lineRule="auto"/>
        <w:textAlignment w:val="baseline"/>
        <w:rPr>
          <w:rFonts w:cs="Arial"/>
          <w:szCs w:val="20"/>
          <w:lang w:val="sl-SI" w:eastAsia="ar-SA"/>
        </w:rPr>
      </w:pPr>
      <w:r>
        <w:rPr>
          <w:rFonts w:cs="Arial"/>
          <w:szCs w:val="20"/>
          <w:lang w:val="sl-SI" w:eastAsia="ar-SA"/>
        </w:rPr>
        <w:lastRenderedPageBreak/>
        <w:t>Peti</w:t>
      </w:r>
      <w:r w:rsidRPr="00CD05E7">
        <w:rPr>
          <w:rFonts w:cs="Arial"/>
          <w:szCs w:val="20"/>
          <w:lang w:val="sl-SI" w:eastAsia="ar-SA"/>
        </w:rPr>
        <w:t xml:space="preserve"> del: </w:t>
      </w:r>
      <w:r>
        <w:rPr>
          <w:rFonts w:cs="Arial"/>
          <w:szCs w:val="20"/>
          <w:lang w:val="sl-SI" w:eastAsia="ar-SA"/>
        </w:rPr>
        <w:t>IZVAJANJE GRADNJE</w:t>
      </w:r>
    </w:p>
    <w:p w:rsidR="00935387" w:rsidRPr="00CD05E7" w:rsidRDefault="00935387"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szCs w:val="20"/>
          <w:lang w:val="sl-SI" w:eastAsia="ar-SA"/>
        </w:rPr>
      </w:pPr>
      <w:r>
        <w:rPr>
          <w:rFonts w:cs="Arial"/>
          <w:b/>
          <w:szCs w:val="20"/>
          <w:lang w:val="sl-SI" w:eastAsia="ar-SA"/>
        </w:rPr>
        <w:t>61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(obveznost zakoličenja objekta)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Pred začetkom nov</w:t>
      </w:r>
      <w:r w:rsidR="00B55A6F">
        <w:rPr>
          <w:rFonts w:cs="Arial"/>
          <w:szCs w:val="20"/>
          <w:lang w:val="sl-SI" w:eastAsia="ar-SA"/>
        </w:rPr>
        <w:t>ogradnje</w:t>
      </w:r>
      <w:r w:rsidR="00C070C6">
        <w:rPr>
          <w:rFonts w:cs="Arial"/>
          <w:szCs w:val="20"/>
          <w:lang w:val="sl-SI" w:eastAsia="ar-SA"/>
        </w:rPr>
        <w:t xml:space="preserve"> zahtevnega ali</w:t>
      </w:r>
      <w:r w:rsidRPr="00CD05E7">
        <w:rPr>
          <w:rFonts w:cs="Arial"/>
          <w:szCs w:val="20"/>
          <w:lang w:val="sl-SI" w:eastAsia="ar-SA"/>
        </w:rPr>
        <w:t xml:space="preserve"> manj zahtevnega objekta</w:t>
      </w:r>
      <w:r w:rsidR="00380242">
        <w:rPr>
          <w:rFonts w:cs="Arial"/>
          <w:szCs w:val="20"/>
          <w:lang w:val="sl-SI" w:eastAsia="ar-SA"/>
        </w:rPr>
        <w:t xml:space="preserve">, razen </w:t>
      </w:r>
      <w:proofErr w:type="spellStart"/>
      <w:r w:rsidR="00380242">
        <w:rPr>
          <w:rFonts w:cs="Arial"/>
          <w:szCs w:val="20"/>
          <w:lang w:val="sl-SI" w:eastAsia="ar-SA"/>
        </w:rPr>
        <w:t>prizidave</w:t>
      </w:r>
      <w:proofErr w:type="spellEnd"/>
      <w:r w:rsidR="00380242">
        <w:rPr>
          <w:rFonts w:cs="Arial"/>
          <w:szCs w:val="20"/>
          <w:lang w:val="sl-SI" w:eastAsia="ar-SA"/>
        </w:rPr>
        <w:t>,</w:t>
      </w:r>
      <w:r w:rsidRPr="00CD05E7">
        <w:rPr>
          <w:rFonts w:cs="Arial"/>
          <w:szCs w:val="20"/>
          <w:lang w:val="sl-SI" w:eastAsia="ar-SA"/>
        </w:rPr>
        <w:t xml:space="preserve"> </w:t>
      </w:r>
      <w:r w:rsidR="00C070C6">
        <w:rPr>
          <w:rFonts w:cs="Arial"/>
          <w:szCs w:val="20"/>
          <w:lang w:val="sl-SI" w:eastAsia="ar-SA"/>
        </w:rPr>
        <w:t>je treba</w:t>
      </w:r>
      <w:r w:rsidRPr="00CD05E7">
        <w:rPr>
          <w:rFonts w:cs="Arial"/>
          <w:szCs w:val="20"/>
          <w:lang w:val="sl-SI" w:eastAsia="ar-SA"/>
        </w:rPr>
        <w:t xml:space="preserve"> </w:t>
      </w:r>
      <w:r w:rsidR="00C070C6">
        <w:rPr>
          <w:rFonts w:cs="Arial"/>
          <w:szCs w:val="20"/>
          <w:lang w:val="sl-SI" w:eastAsia="ar-SA"/>
        </w:rPr>
        <w:t xml:space="preserve">izvesti zakoličenje objekta v skladu s pogoji iz gradbenega dovoljenja in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Pr="00CD05E7">
        <w:rPr>
          <w:rFonts w:cs="Arial"/>
          <w:szCs w:val="20"/>
          <w:lang w:val="sl-SI" w:eastAsia="ar-SA"/>
        </w:rPr>
        <w:t xml:space="preserve">. </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w:t>
      </w:r>
      <w:r w:rsidR="00B55A6F">
        <w:rPr>
          <w:rFonts w:cs="Arial"/>
          <w:szCs w:val="20"/>
          <w:lang w:val="sl-SI" w:eastAsia="ar-SA"/>
        </w:rPr>
        <w:t>so ob zakoličenju</w:t>
      </w:r>
      <w:r w:rsidRPr="00CD05E7">
        <w:rPr>
          <w:rFonts w:cs="Arial"/>
          <w:szCs w:val="20"/>
          <w:lang w:val="sl-SI" w:eastAsia="ar-SA"/>
        </w:rPr>
        <w:t xml:space="preserve"> med stanjem na terenu in </w:t>
      </w:r>
      <w:r w:rsidR="00C070C6">
        <w:rPr>
          <w:rFonts w:cs="Arial"/>
          <w:szCs w:val="20"/>
          <w:lang w:val="sl-SI" w:eastAsia="ar-SA"/>
        </w:rPr>
        <w:t>pogoji</w:t>
      </w:r>
      <w:r w:rsidRPr="00CD05E7">
        <w:rPr>
          <w:rFonts w:cs="Arial"/>
          <w:szCs w:val="20"/>
          <w:lang w:val="sl-SI" w:eastAsia="ar-SA"/>
        </w:rPr>
        <w:t xml:space="preserve"> </w:t>
      </w:r>
      <w:r w:rsidR="00C070C6">
        <w:rPr>
          <w:rFonts w:cs="Arial"/>
          <w:szCs w:val="20"/>
          <w:lang w:val="sl-SI" w:eastAsia="ar-SA"/>
        </w:rPr>
        <w:t>v</w:t>
      </w:r>
      <w:r w:rsidRPr="00CD05E7">
        <w:rPr>
          <w:rFonts w:cs="Arial"/>
          <w:szCs w:val="20"/>
          <w:lang w:val="sl-SI" w:eastAsia="ar-SA"/>
        </w:rPr>
        <w:t xml:space="preserve"> gradbenem dovoljenju </w:t>
      </w:r>
      <w:r w:rsidR="00C070C6">
        <w:rPr>
          <w:rFonts w:cs="Arial"/>
          <w:szCs w:val="20"/>
          <w:lang w:val="sl-SI" w:eastAsia="ar-SA"/>
        </w:rPr>
        <w:t>glede lege</w:t>
      </w:r>
      <w:r w:rsidRPr="00CD05E7">
        <w:rPr>
          <w:rFonts w:cs="Arial"/>
          <w:szCs w:val="20"/>
          <w:lang w:val="sl-SI" w:eastAsia="ar-SA"/>
        </w:rPr>
        <w:t xml:space="preserve"> nameravane gradnje in objekta gospodarske javne infrastrukture, na katerega naj bi </w:t>
      </w:r>
      <w:r w:rsidR="00C070C6">
        <w:rPr>
          <w:rFonts w:cs="Arial"/>
          <w:szCs w:val="20"/>
          <w:lang w:val="sl-SI" w:eastAsia="ar-SA"/>
        </w:rPr>
        <w:t>se objekt priključil,</w:t>
      </w:r>
      <w:r w:rsidRPr="00CD05E7">
        <w:rPr>
          <w:rFonts w:cs="Arial"/>
          <w:szCs w:val="20"/>
          <w:lang w:val="sl-SI" w:eastAsia="ar-SA"/>
        </w:rPr>
        <w:t xml:space="preserve"> razlike, </w:t>
      </w:r>
      <w:r w:rsidR="00C070C6">
        <w:rPr>
          <w:rFonts w:cs="Arial"/>
          <w:szCs w:val="20"/>
          <w:lang w:val="sl-SI" w:eastAsia="ar-SA"/>
        </w:rPr>
        <w:t>ki onemogočajo izpolnitev</w:t>
      </w:r>
      <w:r w:rsidRPr="00CD05E7">
        <w:rPr>
          <w:rFonts w:cs="Arial"/>
          <w:szCs w:val="20"/>
          <w:lang w:val="sl-SI" w:eastAsia="ar-SA"/>
        </w:rPr>
        <w:t xml:space="preserve"> pogojev iz gradbenega dovoljenja, se zakoličenje objekta </w:t>
      </w:r>
      <w:r w:rsidR="00B55A6F">
        <w:rPr>
          <w:rFonts w:cs="Arial"/>
          <w:szCs w:val="20"/>
          <w:lang w:val="sl-SI" w:eastAsia="ar-SA"/>
        </w:rPr>
        <w:t>lahko opravi</w:t>
      </w:r>
      <w:r w:rsidRPr="00CD05E7">
        <w:rPr>
          <w:rFonts w:cs="Arial"/>
          <w:szCs w:val="20"/>
          <w:lang w:val="sl-SI" w:eastAsia="ar-SA"/>
        </w:rPr>
        <w:t xml:space="preserve"> </w:t>
      </w:r>
      <w:r w:rsidR="00B55A6F">
        <w:rPr>
          <w:rFonts w:cs="Arial"/>
          <w:szCs w:val="20"/>
          <w:lang w:val="sl-SI" w:eastAsia="ar-SA"/>
        </w:rPr>
        <w:t>na podlagi</w:t>
      </w:r>
      <w:r w:rsidRPr="00CD05E7">
        <w:rPr>
          <w:rFonts w:cs="Arial"/>
          <w:szCs w:val="20"/>
          <w:lang w:val="sl-SI" w:eastAsia="ar-SA"/>
        </w:rPr>
        <w:t xml:space="preserve"> </w:t>
      </w:r>
      <w:r w:rsidR="00661EB6">
        <w:rPr>
          <w:rFonts w:cs="Arial"/>
          <w:szCs w:val="20"/>
          <w:lang w:val="sl-SI" w:eastAsia="ar-SA"/>
        </w:rPr>
        <w:t xml:space="preserve">spremenjenega ali </w:t>
      </w:r>
      <w:r w:rsidRPr="00CD05E7">
        <w:rPr>
          <w:rFonts w:cs="Arial"/>
          <w:szCs w:val="20"/>
          <w:lang w:val="sl-SI" w:eastAsia="ar-SA"/>
        </w:rPr>
        <w:t xml:space="preserve">novega gradbenega dovoljenja, razen če </w:t>
      </w:r>
      <w:r w:rsidR="00C070C6">
        <w:rPr>
          <w:rFonts w:cs="Arial"/>
          <w:szCs w:val="20"/>
          <w:lang w:val="sl-SI" w:eastAsia="ar-SA"/>
        </w:rPr>
        <w:t xml:space="preserve">gre za dopustna odstopanja </w:t>
      </w:r>
      <w:r w:rsidR="005103E7">
        <w:rPr>
          <w:rFonts w:cs="Arial"/>
          <w:szCs w:val="20"/>
          <w:lang w:val="sl-SI" w:eastAsia="ar-SA"/>
        </w:rPr>
        <w:t>v skladu s 67</w:t>
      </w:r>
      <w:r w:rsidRPr="00CD05E7">
        <w:rPr>
          <w:rFonts w:cs="Arial"/>
          <w:szCs w:val="20"/>
          <w:lang w:val="sl-SI" w:eastAsia="ar-SA"/>
        </w:rPr>
        <w:t xml:space="preserve">. členom tega zakona. </w:t>
      </w:r>
    </w:p>
    <w:p w:rsidR="00AF05E6" w:rsidRDefault="00AF0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Pr="00AF05E6">
        <w:rPr>
          <w:rFonts w:cs="Arial"/>
          <w:szCs w:val="20"/>
          <w:lang w:val="sl-SI" w:eastAsia="ar-SA"/>
        </w:rPr>
        <w:t xml:space="preserve">Zakoličenje objekta se izvaja kot geodetska storitev. </w:t>
      </w:r>
      <w:r w:rsidR="00781650">
        <w:rPr>
          <w:rFonts w:cs="Arial"/>
          <w:szCs w:val="20"/>
          <w:lang w:val="sl-SI" w:eastAsia="ar-SA"/>
        </w:rPr>
        <w:t>I</w:t>
      </w:r>
      <w:r w:rsidRPr="00AF05E6">
        <w:rPr>
          <w:rFonts w:cs="Arial"/>
          <w:szCs w:val="20"/>
          <w:lang w:val="sl-SI" w:eastAsia="ar-SA"/>
        </w:rPr>
        <w:t xml:space="preserve">zvaja </w:t>
      </w:r>
      <w:r w:rsidR="00781650">
        <w:rPr>
          <w:rFonts w:cs="Arial"/>
          <w:szCs w:val="20"/>
          <w:lang w:val="sl-SI" w:eastAsia="ar-SA"/>
        </w:rPr>
        <w:t xml:space="preserve">ga </w:t>
      </w:r>
      <w:r w:rsidRPr="00AF05E6">
        <w:rPr>
          <w:rFonts w:cs="Arial"/>
          <w:szCs w:val="20"/>
          <w:lang w:val="sl-SI" w:eastAsia="ar-SA"/>
        </w:rPr>
        <w:t>pooblaščeni inženir geodetske stroke</w:t>
      </w:r>
      <w:r w:rsidR="00B55A6F">
        <w:rPr>
          <w:rFonts w:cs="Arial"/>
          <w:szCs w:val="20"/>
          <w:lang w:val="sl-SI" w:eastAsia="ar-SA"/>
        </w:rPr>
        <w:t xml:space="preserve"> v skladu s</w:t>
      </w:r>
      <w:r w:rsidRPr="00AF05E6">
        <w:rPr>
          <w:rFonts w:cs="Arial"/>
          <w:szCs w:val="20"/>
          <w:lang w:val="sl-SI" w:eastAsia="ar-SA"/>
        </w:rPr>
        <w:t xml:space="preserve"> </w:t>
      </w:r>
      <w:r w:rsidR="00B55A6F">
        <w:rPr>
          <w:rFonts w:cs="Arial"/>
          <w:szCs w:val="20"/>
          <w:lang w:val="sl-SI" w:eastAsia="ar-SA"/>
        </w:rPr>
        <w:t>predpisom</w:t>
      </w:r>
      <w:r w:rsidRPr="00AF05E6">
        <w:rPr>
          <w:rFonts w:cs="Arial"/>
          <w:szCs w:val="20"/>
          <w:lang w:val="sl-SI" w:eastAsia="ar-SA"/>
        </w:rPr>
        <w:t xml:space="preserve">, ki ureja </w:t>
      </w:r>
      <w:r w:rsidR="00610852">
        <w:rPr>
          <w:rFonts w:cs="Arial"/>
          <w:szCs w:val="20"/>
          <w:lang w:val="sl-SI" w:eastAsia="sl-SI"/>
        </w:rPr>
        <w:t>arhitekturno in inženirsko dejavnost</w:t>
      </w:r>
      <w:r w:rsidRPr="00AF05E6">
        <w:rPr>
          <w:rFonts w:cs="Arial"/>
          <w:szCs w:val="20"/>
          <w:lang w:val="sl-SI" w:eastAsia="ar-SA"/>
        </w:rPr>
        <w:t>.</w:t>
      </w:r>
    </w:p>
    <w:p w:rsidR="000C33A8" w:rsidRPr="005C1FF1" w:rsidRDefault="00AF05E6"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(4) </w:t>
      </w:r>
      <w:r w:rsidRPr="00AF05E6">
        <w:rPr>
          <w:rFonts w:cs="Arial"/>
          <w:szCs w:val="20"/>
          <w:lang w:val="sl-SI"/>
        </w:rPr>
        <w:t xml:space="preserve">O izvedenem zakoličenju </w:t>
      </w:r>
      <w:r w:rsidR="00225F7B">
        <w:rPr>
          <w:rFonts w:cs="Arial"/>
          <w:szCs w:val="20"/>
          <w:lang w:val="sl-SI"/>
        </w:rPr>
        <w:t xml:space="preserve">objekta </w:t>
      </w:r>
      <w:r w:rsidR="00B55A6F">
        <w:rPr>
          <w:rFonts w:cs="Arial"/>
          <w:szCs w:val="20"/>
          <w:lang w:val="sl-SI"/>
        </w:rPr>
        <w:t xml:space="preserve">se </w:t>
      </w:r>
      <w:r w:rsidRPr="00AF05E6">
        <w:rPr>
          <w:rFonts w:cs="Arial"/>
          <w:szCs w:val="20"/>
          <w:lang w:val="sl-SI"/>
        </w:rPr>
        <w:t xml:space="preserve">sestavi </w:t>
      </w:r>
      <w:proofErr w:type="spellStart"/>
      <w:r w:rsidRPr="00AF05E6">
        <w:rPr>
          <w:rFonts w:cs="Arial"/>
          <w:szCs w:val="20"/>
          <w:lang w:val="sl-SI"/>
        </w:rPr>
        <w:t>zakoličbeni</w:t>
      </w:r>
      <w:proofErr w:type="spellEnd"/>
      <w:r w:rsidRPr="00AF05E6">
        <w:rPr>
          <w:rFonts w:cs="Arial"/>
          <w:szCs w:val="20"/>
          <w:lang w:val="sl-SI"/>
        </w:rPr>
        <w:t xml:space="preserve"> zapisnik</w:t>
      </w:r>
      <w:r w:rsidR="00B55A6F">
        <w:rPr>
          <w:rFonts w:cs="Arial"/>
          <w:szCs w:val="20"/>
          <w:lang w:val="sl-SI"/>
        </w:rPr>
        <w:t>, ki vsebuje podatke</w:t>
      </w:r>
      <w:r w:rsidRPr="00AF05E6">
        <w:rPr>
          <w:rFonts w:cs="Arial"/>
          <w:szCs w:val="20"/>
          <w:lang w:val="sl-SI"/>
        </w:rPr>
        <w:t xml:space="preserve"> o zakoličenih koordinatah, oseh, višinah in drugih zakoličenih točkah, podatke o gradbenem dovoljenju, na podlagi katere</w:t>
      </w:r>
      <w:r w:rsidR="00B55A6F">
        <w:rPr>
          <w:rFonts w:cs="Arial"/>
          <w:szCs w:val="20"/>
          <w:lang w:val="sl-SI"/>
        </w:rPr>
        <w:t xml:space="preserve">ga je bila </w:t>
      </w:r>
      <w:proofErr w:type="spellStart"/>
      <w:r w:rsidR="00B55A6F">
        <w:rPr>
          <w:rFonts w:cs="Arial"/>
          <w:szCs w:val="20"/>
          <w:lang w:val="sl-SI"/>
        </w:rPr>
        <w:t>zakoličba</w:t>
      </w:r>
      <w:proofErr w:type="spellEnd"/>
      <w:r w:rsidR="00B55A6F">
        <w:rPr>
          <w:rFonts w:cs="Arial"/>
          <w:szCs w:val="20"/>
          <w:lang w:val="sl-SI"/>
        </w:rPr>
        <w:t xml:space="preserve"> izvedena, p</w:t>
      </w:r>
      <w:r w:rsidR="00781650">
        <w:rPr>
          <w:rFonts w:cs="Arial"/>
          <w:szCs w:val="20"/>
          <w:lang w:val="sl-SI"/>
        </w:rPr>
        <w:t>odatke o podjetju in</w:t>
      </w:r>
      <w:r w:rsidRPr="00AF05E6">
        <w:rPr>
          <w:rFonts w:cs="Arial"/>
          <w:szCs w:val="20"/>
          <w:lang w:val="sl-SI"/>
        </w:rPr>
        <w:t xml:space="preserve"> pooblaščenem inženirju, ki je </w:t>
      </w:r>
      <w:proofErr w:type="spellStart"/>
      <w:r w:rsidRPr="00AF05E6">
        <w:rPr>
          <w:rFonts w:cs="Arial"/>
          <w:szCs w:val="20"/>
          <w:lang w:val="sl-SI"/>
        </w:rPr>
        <w:t>zakoličbo</w:t>
      </w:r>
      <w:proofErr w:type="spellEnd"/>
      <w:r w:rsidRPr="00AF05E6">
        <w:rPr>
          <w:rFonts w:cs="Arial"/>
          <w:szCs w:val="20"/>
          <w:lang w:val="sl-SI"/>
        </w:rPr>
        <w:t xml:space="preserve"> izvedel</w:t>
      </w:r>
      <w:r w:rsidR="00B55A6F">
        <w:rPr>
          <w:rFonts w:cs="Arial"/>
          <w:szCs w:val="20"/>
          <w:lang w:val="sl-SI"/>
        </w:rPr>
        <w:t>,</w:t>
      </w:r>
      <w:r w:rsidRPr="00AF05E6">
        <w:rPr>
          <w:rFonts w:cs="Arial"/>
          <w:szCs w:val="20"/>
          <w:lang w:val="sl-SI"/>
        </w:rPr>
        <w:t xml:space="preserve"> in podatke o morebitnih odstopanjih iz </w:t>
      </w:r>
      <w:r>
        <w:rPr>
          <w:rFonts w:cs="Arial"/>
          <w:szCs w:val="20"/>
          <w:lang w:val="sl-SI"/>
        </w:rPr>
        <w:t>drugega</w:t>
      </w:r>
      <w:r w:rsidRPr="00AF05E6">
        <w:rPr>
          <w:rFonts w:cs="Arial"/>
          <w:szCs w:val="20"/>
          <w:lang w:val="sl-SI"/>
        </w:rPr>
        <w:t xml:space="preserve"> odstavka</w:t>
      </w:r>
      <w:r>
        <w:rPr>
          <w:rFonts w:cs="Arial"/>
          <w:szCs w:val="20"/>
          <w:lang w:val="sl-SI"/>
        </w:rPr>
        <w:t xml:space="preserve"> tega člena.</w:t>
      </w:r>
    </w:p>
    <w:p w:rsidR="00FB398D" w:rsidRDefault="00FB398D" w:rsidP="00850DCB">
      <w:pPr>
        <w:overflowPunct w:val="0"/>
        <w:autoSpaceDE w:val="0"/>
        <w:spacing w:line="240" w:lineRule="auto"/>
        <w:jc w:val="center"/>
        <w:textAlignment w:val="baseline"/>
        <w:rPr>
          <w:rFonts w:cs="Arial"/>
          <w:b/>
          <w:szCs w:val="20"/>
          <w:lang w:val="sl-SI" w:eastAsia="sl-SI"/>
        </w:rPr>
      </w:pPr>
    </w:p>
    <w:p w:rsidR="00850DCB" w:rsidRPr="00CD05E7" w:rsidRDefault="00E16D6B" w:rsidP="00850DCB">
      <w:pPr>
        <w:overflowPunct w:val="0"/>
        <w:autoSpaceDE w:val="0"/>
        <w:spacing w:line="240" w:lineRule="auto"/>
        <w:jc w:val="center"/>
        <w:textAlignment w:val="baseline"/>
        <w:rPr>
          <w:rFonts w:cs="Arial"/>
          <w:b/>
          <w:szCs w:val="20"/>
          <w:lang w:val="sl-SI" w:eastAsia="sl-SI"/>
        </w:rPr>
      </w:pPr>
      <w:r>
        <w:rPr>
          <w:rFonts w:cs="Arial"/>
          <w:b/>
          <w:szCs w:val="20"/>
          <w:lang w:val="sl-SI" w:eastAsia="sl-SI"/>
        </w:rPr>
        <w:t>62</w:t>
      </w:r>
      <w:r w:rsidR="00850DCB" w:rsidRPr="00CD05E7">
        <w:rPr>
          <w:rFonts w:cs="Arial"/>
          <w:b/>
          <w:szCs w:val="20"/>
          <w:lang w:val="sl-SI" w:eastAsia="sl-SI"/>
        </w:rPr>
        <w:t>. člen</w:t>
      </w:r>
    </w:p>
    <w:p w:rsidR="00850DCB" w:rsidRPr="00CD05E7" w:rsidRDefault="00850DCB" w:rsidP="00850DCB">
      <w:pPr>
        <w:overflowPunct w:val="0"/>
        <w:autoSpaceDE w:val="0"/>
        <w:spacing w:line="240" w:lineRule="auto"/>
        <w:jc w:val="center"/>
        <w:textAlignment w:val="baseline"/>
        <w:rPr>
          <w:rFonts w:cs="Arial"/>
          <w:b/>
          <w:szCs w:val="20"/>
          <w:lang w:val="sl-SI" w:eastAsia="sl-SI"/>
        </w:rPr>
      </w:pPr>
      <w:r w:rsidRPr="00CD05E7">
        <w:rPr>
          <w:rFonts w:cs="Arial"/>
          <w:b/>
          <w:szCs w:val="20"/>
          <w:lang w:val="sl-SI" w:eastAsia="sl-SI"/>
        </w:rPr>
        <w:t xml:space="preserve">(obveznost izdelave </w:t>
      </w:r>
      <w:r w:rsidR="00EE2C35">
        <w:rPr>
          <w:rFonts w:cs="Arial"/>
          <w:b/>
          <w:szCs w:val="20"/>
          <w:lang w:val="sl-SI" w:eastAsia="sl-SI"/>
        </w:rPr>
        <w:t xml:space="preserve">dokumentacije za </w:t>
      </w:r>
      <w:r w:rsidR="001A3B17">
        <w:rPr>
          <w:rFonts w:cs="Arial"/>
          <w:b/>
          <w:szCs w:val="20"/>
          <w:lang w:val="sl-SI" w:eastAsia="sl-SI"/>
        </w:rPr>
        <w:t>izvedbo</w:t>
      </w:r>
      <w:r w:rsidR="00EE2C35">
        <w:rPr>
          <w:rFonts w:cs="Arial"/>
          <w:b/>
          <w:szCs w:val="20"/>
          <w:lang w:val="sl-SI" w:eastAsia="sl-SI"/>
        </w:rPr>
        <w:t xml:space="preserve"> gradnje</w:t>
      </w:r>
      <w:r w:rsidRPr="00CD05E7">
        <w:rPr>
          <w:rFonts w:cs="Arial"/>
          <w:b/>
          <w:szCs w:val="20"/>
          <w:lang w:val="sl-SI" w:eastAsia="sl-SI"/>
        </w:rPr>
        <w:t>)</w:t>
      </w:r>
    </w:p>
    <w:p w:rsidR="00850DCB" w:rsidRPr="00CD05E7" w:rsidRDefault="00850DCB" w:rsidP="00850DCB">
      <w:pPr>
        <w:overflowPunct w:val="0"/>
        <w:autoSpaceDE w:val="0"/>
        <w:spacing w:line="240" w:lineRule="auto"/>
        <w:jc w:val="center"/>
        <w:textAlignment w:val="baseline"/>
        <w:rPr>
          <w:rFonts w:cs="Arial"/>
          <w:b/>
          <w:szCs w:val="20"/>
          <w:lang w:val="sl-SI" w:eastAsia="sl-SI"/>
        </w:rPr>
      </w:pPr>
    </w:p>
    <w:p w:rsidR="00850DCB" w:rsidRPr="00B55A6F" w:rsidRDefault="00850DCB" w:rsidP="00862903">
      <w:pPr>
        <w:suppressAutoHyphens/>
        <w:overflowPunct w:val="0"/>
        <w:autoSpaceDE w:val="0"/>
        <w:spacing w:line="240" w:lineRule="auto"/>
        <w:jc w:val="both"/>
        <w:textAlignment w:val="baseline"/>
        <w:rPr>
          <w:rFonts w:cs="Arial"/>
          <w:szCs w:val="20"/>
          <w:lang w:val="sl-SI" w:eastAsia="ar-SA"/>
        </w:rPr>
      </w:pPr>
      <w:r w:rsidRPr="00FD0375">
        <w:rPr>
          <w:rFonts w:cs="Arial"/>
          <w:szCs w:val="20"/>
          <w:lang w:val="sl-SI" w:eastAsia="ar-SA"/>
        </w:rPr>
        <w:t xml:space="preserve">(1) </w:t>
      </w:r>
      <w:r w:rsidR="00C070C6">
        <w:rPr>
          <w:rFonts w:cs="Arial"/>
          <w:szCs w:val="20"/>
          <w:lang w:val="sl-SI" w:eastAsia="ar-SA"/>
        </w:rPr>
        <w:t>Za gradnjo objekta, za katerega se zahteva gradbeno dovoljenje</w:t>
      </w:r>
      <w:r w:rsidRPr="00CD05E7">
        <w:rPr>
          <w:rFonts w:cs="Arial"/>
          <w:szCs w:val="20"/>
          <w:lang w:val="sl-SI" w:eastAsia="ar-SA"/>
        </w:rPr>
        <w:t xml:space="preserve">, </w:t>
      </w:r>
      <w:r w:rsidR="00EE2C35">
        <w:rPr>
          <w:rFonts w:cs="Arial"/>
          <w:szCs w:val="20"/>
          <w:lang w:val="sl-SI" w:eastAsia="ar-SA"/>
        </w:rPr>
        <w:t>je obvezna</w:t>
      </w:r>
      <w:r w:rsidR="00C070C6">
        <w:rPr>
          <w:rFonts w:cs="Arial"/>
          <w:szCs w:val="20"/>
          <w:lang w:val="sl-SI" w:eastAsia="ar-SA"/>
        </w:rPr>
        <w:t xml:space="preserve"> </w:t>
      </w:r>
      <w:r w:rsidR="00225F7B">
        <w:rPr>
          <w:rFonts w:cs="Arial"/>
          <w:szCs w:val="20"/>
          <w:lang w:val="sl-SI" w:eastAsia="ar-SA"/>
        </w:rPr>
        <w:t>izdelava dokumentacije</w:t>
      </w:r>
      <w:r w:rsidR="00EE2C35">
        <w:rPr>
          <w:rFonts w:cs="Arial"/>
          <w:szCs w:val="20"/>
          <w:lang w:val="sl-SI" w:eastAsia="ar-SA"/>
        </w:rPr>
        <w:t xml:space="preserve"> za </w:t>
      </w:r>
      <w:r w:rsidR="001A3B17">
        <w:rPr>
          <w:rFonts w:cs="Arial"/>
          <w:szCs w:val="20"/>
          <w:lang w:val="sl-SI" w:eastAsia="ar-SA"/>
        </w:rPr>
        <w:t>izvedbo</w:t>
      </w:r>
      <w:r w:rsidR="00EE2C35">
        <w:rPr>
          <w:rFonts w:cs="Arial"/>
          <w:szCs w:val="20"/>
          <w:lang w:val="sl-SI" w:eastAsia="ar-SA"/>
        </w:rPr>
        <w:t xml:space="preserve"> gradnje</w:t>
      </w:r>
      <w:r w:rsidR="00B55A6F">
        <w:rPr>
          <w:rFonts w:cs="Arial"/>
          <w:szCs w:val="20"/>
          <w:lang w:val="sl-SI" w:eastAsia="ar-SA"/>
        </w:rPr>
        <w:t>.</w:t>
      </w:r>
    </w:p>
    <w:p w:rsidR="00850DCB" w:rsidRDefault="00850DCB" w:rsidP="00B24E5C">
      <w:pPr>
        <w:suppressAutoHyphens/>
        <w:overflowPunct w:val="0"/>
        <w:autoSpaceDE w:val="0"/>
        <w:spacing w:line="240" w:lineRule="auto"/>
        <w:jc w:val="both"/>
        <w:textAlignment w:val="baseline"/>
        <w:rPr>
          <w:rFonts w:cs="Arial"/>
          <w:strike/>
          <w:color w:val="FF0000"/>
          <w:szCs w:val="20"/>
          <w:lang w:val="sl-SI" w:eastAsia="ar-SA"/>
        </w:rPr>
      </w:pPr>
      <w:r w:rsidRPr="00FD0375">
        <w:rPr>
          <w:rFonts w:cs="Arial"/>
          <w:szCs w:val="20"/>
          <w:lang w:val="sl-SI" w:eastAsia="ar-SA"/>
        </w:rPr>
        <w:t xml:space="preserve">(2) Ne glede na prejšnji odstavek izdelava </w:t>
      </w:r>
      <w:r w:rsidR="001A3B17">
        <w:rPr>
          <w:rFonts w:cs="Arial"/>
          <w:szCs w:val="20"/>
          <w:lang w:val="sl-SI" w:eastAsia="ar-SA"/>
        </w:rPr>
        <w:t>dokumentacije</w:t>
      </w:r>
      <w:r w:rsidRPr="00FD0375">
        <w:rPr>
          <w:rFonts w:cs="Arial"/>
          <w:szCs w:val="20"/>
          <w:lang w:val="sl-SI" w:eastAsia="ar-SA"/>
        </w:rPr>
        <w:t xml:space="preserve"> za </w:t>
      </w:r>
      <w:r w:rsidR="001A3B17">
        <w:rPr>
          <w:rFonts w:cs="Arial"/>
          <w:szCs w:val="20"/>
          <w:lang w:val="sl-SI" w:eastAsia="ar-SA"/>
        </w:rPr>
        <w:t>izvedbo</w:t>
      </w:r>
      <w:r w:rsidR="00EE2C35">
        <w:rPr>
          <w:rFonts w:cs="Arial"/>
          <w:szCs w:val="20"/>
          <w:lang w:val="sl-SI" w:eastAsia="ar-SA"/>
        </w:rPr>
        <w:t xml:space="preserve"> gradnje</w:t>
      </w:r>
      <w:r w:rsidR="00225FE2">
        <w:rPr>
          <w:rFonts w:cs="Arial"/>
          <w:szCs w:val="20"/>
          <w:lang w:val="sl-SI" w:eastAsia="ar-SA"/>
        </w:rPr>
        <w:t xml:space="preserve"> ni obvezna pri spremembi namembnosti in </w:t>
      </w:r>
      <w:r w:rsidRPr="00317F46">
        <w:rPr>
          <w:rFonts w:cs="Arial"/>
          <w:szCs w:val="20"/>
          <w:lang w:val="sl-SI" w:eastAsia="ar-SA"/>
        </w:rPr>
        <w:t>gradnji nezahtevnih objektov</w:t>
      </w:r>
      <w:r w:rsidR="00225FE2">
        <w:rPr>
          <w:rFonts w:cs="Arial"/>
          <w:szCs w:val="20"/>
          <w:lang w:val="sl-SI" w:eastAsia="ar-SA"/>
        </w:rPr>
        <w:t>.</w:t>
      </w:r>
    </w:p>
    <w:p w:rsidR="00B24E5C" w:rsidRPr="00B24E5C" w:rsidRDefault="00B24E5C" w:rsidP="00B24E5C">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(obveznost imenovanja </w:t>
      </w:r>
      <w:r w:rsidR="008F4011" w:rsidRPr="00CD05E7">
        <w:rPr>
          <w:rFonts w:cs="Arial"/>
          <w:b/>
          <w:szCs w:val="20"/>
          <w:lang w:val="sl-SI" w:eastAsia="ar-SA"/>
        </w:rPr>
        <w:t>nadzornika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color w:val="FF0000"/>
          <w:szCs w:val="20"/>
          <w:lang w:val="sl-SI" w:eastAsia="ar-SA"/>
        </w:rPr>
      </w:pPr>
    </w:p>
    <w:p w:rsidR="00F232CA" w:rsidRDefault="00850DCB" w:rsidP="00862903">
      <w:pPr>
        <w:suppressAutoHyphens/>
        <w:overflowPunct w:val="0"/>
        <w:autoSpaceDE w:val="0"/>
        <w:spacing w:line="240" w:lineRule="auto"/>
        <w:jc w:val="both"/>
        <w:textAlignment w:val="baseline"/>
        <w:rPr>
          <w:rFonts w:cs="Arial"/>
          <w:szCs w:val="20"/>
          <w:lang w:val="sl-SI" w:eastAsia="ar-SA"/>
        </w:rPr>
      </w:pPr>
      <w:r w:rsidRPr="007E3FBE">
        <w:rPr>
          <w:rFonts w:cs="Arial"/>
          <w:szCs w:val="20"/>
          <w:lang w:val="sl-SI" w:eastAsia="ar-SA"/>
        </w:rPr>
        <w:t>(1)</w:t>
      </w:r>
      <w:r w:rsidRPr="00CD05E7">
        <w:rPr>
          <w:rFonts w:cs="Arial"/>
          <w:szCs w:val="20"/>
          <w:lang w:val="sl-SI" w:eastAsia="ar-SA"/>
        </w:rPr>
        <w:t xml:space="preserve"> Pred izvedbo gradnje</w:t>
      </w:r>
      <w:r w:rsidR="003A442B">
        <w:rPr>
          <w:rFonts w:cs="Arial"/>
          <w:szCs w:val="20"/>
          <w:lang w:val="sl-SI" w:eastAsia="ar-SA"/>
        </w:rPr>
        <w:t xml:space="preserve"> objekta, za katerega</w:t>
      </w:r>
      <w:r w:rsidRPr="00CD05E7">
        <w:rPr>
          <w:rFonts w:cs="Arial"/>
          <w:szCs w:val="20"/>
          <w:lang w:val="sl-SI" w:eastAsia="ar-SA"/>
        </w:rPr>
        <w:t xml:space="preserve"> </w:t>
      </w:r>
      <w:r w:rsidR="003A442B">
        <w:rPr>
          <w:rFonts w:cs="Arial"/>
          <w:szCs w:val="20"/>
          <w:lang w:val="sl-SI" w:eastAsia="ar-SA"/>
        </w:rPr>
        <w:t>se zahteva gradbeno dovoljenje</w:t>
      </w:r>
      <w:r w:rsidRPr="00CD05E7">
        <w:rPr>
          <w:rFonts w:cs="Arial"/>
          <w:szCs w:val="20"/>
          <w:lang w:val="sl-SI" w:eastAsia="ar-SA"/>
        </w:rPr>
        <w:t xml:space="preserve">, mora investitor imenovati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F232CA"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 Ne glede na prejšnji odstavek i</w:t>
      </w:r>
      <w:r w:rsidR="00850DCB" w:rsidRPr="00CD05E7">
        <w:rPr>
          <w:rFonts w:cs="Arial"/>
          <w:szCs w:val="20"/>
          <w:lang w:val="sl-SI" w:eastAsia="ar-SA"/>
        </w:rPr>
        <w:t xml:space="preserve">menovanje </w:t>
      </w:r>
      <w:r w:rsidR="008F4011" w:rsidRPr="00CD05E7">
        <w:rPr>
          <w:rFonts w:cs="Arial"/>
          <w:szCs w:val="20"/>
          <w:lang w:val="sl-SI" w:eastAsia="ar-SA"/>
        </w:rPr>
        <w:t>nadzornika</w:t>
      </w:r>
      <w:r w:rsidR="00850DCB" w:rsidRPr="00CD05E7">
        <w:rPr>
          <w:rFonts w:cs="Arial"/>
          <w:szCs w:val="20"/>
          <w:lang w:val="sl-SI" w:eastAsia="ar-SA"/>
        </w:rPr>
        <w:t xml:space="preserve"> ni </w:t>
      </w:r>
      <w:r w:rsidR="00225F7B">
        <w:rPr>
          <w:rFonts w:cs="Arial"/>
          <w:szCs w:val="20"/>
          <w:lang w:val="sl-SI" w:eastAsia="ar-SA"/>
        </w:rPr>
        <w:t>obvezno</w:t>
      </w:r>
      <w:r w:rsidR="00850DCB" w:rsidRPr="00CD05E7">
        <w:rPr>
          <w:rFonts w:cs="Arial"/>
          <w:szCs w:val="20"/>
          <w:lang w:val="sl-SI" w:eastAsia="ar-SA"/>
        </w:rPr>
        <w:t xml:space="preserve"> </w:t>
      </w:r>
      <w:r w:rsidR="003A442B">
        <w:rPr>
          <w:rFonts w:cs="Arial"/>
          <w:szCs w:val="20"/>
          <w:lang w:val="sl-SI" w:eastAsia="ar-SA"/>
        </w:rPr>
        <w:t>za gradnjo</w:t>
      </w:r>
      <w:r w:rsidR="00850DCB" w:rsidRPr="00CD05E7">
        <w:rPr>
          <w:rFonts w:cs="Arial"/>
          <w:szCs w:val="20"/>
          <w:lang w:val="sl-SI" w:eastAsia="ar-SA"/>
        </w:rPr>
        <w:t xml:space="preserve"> nezahtevnega objekta, če </w:t>
      </w:r>
      <w:r w:rsidR="003A442B">
        <w:rPr>
          <w:rFonts w:cs="Arial"/>
          <w:szCs w:val="20"/>
          <w:lang w:val="sl-SI" w:eastAsia="ar-SA"/>
        </w:rPr>
        <w:t>jo</w:t>
      </w:r>
      <w:r w:rsidR="00850DCB" w:rsidRPr="00CD05E7">
        <w:rPr>
          <w:rFonts w:cs="Arial"/>
          <w:szCs w:val="20"/>
          <w:lang w:val="sl-SI" w:eastAsia="ar-SA"/>
        </w:rPr>
        <w:t xml:space="preserve"> izvaja iz</w:t>
      </w:r>
      <w:r>
        <w:rPr>
          <w:rFonts w:cs="Arial"/>
          <w:szCs w:val="20"/>
          <w:lang w:val="sl-SI" w:eastAsia="ar-SA"/>
        </w:rPr>
        <w:t>vajalec, ki izpolnjuje pogoje iz 14. člena</w:t>
      </w:r>
      <w:r w:rsidR="00850DCB" w:rsidRPr="00CD05E7">
        <w:rPr>
          <w:rFonts w:cs="Arial"/>
          <w:szCs w:val="20"/>
          <w:lang w:val="sl-SI" w:eastAsia="ar-SA"/>
        </w:rPr>
        <w:t xml:space="preserve"> tega zakona. </w:t>
      </w:r>
    </w:p>
    <w:p w:rsidR="0089044B" w:rsidRDefault="0089044B" w:rsidP="00F232CA">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(prijava začetka gradnje)</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w:t>
      </w:r>
      <w:r w:rsidR="003A442B">
        <w:rPr>
          <w:rFonts w:cs="Arial"/>
          <w:szCs w:val="20"/>
          <w:lang w:val="sl-SI" w:eastAsia="ar-SA"/>
        </w:rPr>
        <w:t xml:space="preserve">estitor </w:t>
      </w:r>
      <w:r w:rsidRPr="00CD05E7">
        <w:rPr>
          <w:rFonts w:cs="Arial"/>
          <w:szCs w:val="20"/>
          <w:lang w:val="sl-SI" w:eastAsia="ar-SA"/>
        </w:rPr>
        <w:t xml:space="preserve">mora </w:t>
      </w:r>
      <w:r w:rsidR="00FC08DB">
        <w:rPr>
          <w:rFonts w:cs="Arial"/>
          <w:szCs w:val="20"/>
          <w:lang w:val="sl-SI" w:eastAsia="ar-SA"/>
        </w:rPr>
        <w:t xml:space="preserve">pri pristojnem upravnem organu za gradbene zadeve </w:t>
      </w:r>
      <w:r w:rsidR="004D3D3A">
        <w:rPr>
          <w:rFonts w:cs="Arial"/>
          <w:szCs w:val="20"/>
          <w:lang w:val="sl-SI" w:eastAsia="ar-SA"/>
        </w:rPr>
        <w:t>osem</w:t>
      </w:r>
      <w:r w:rsidRPr="00CD05E7">
        <w:rPr>
          <w:rFonts w:cs="Arial"/>
          <w:szCs w:val="20"/>
          <w:lang w:val="sl-SI" w:eastAsia="ar-SA"/>
        </w:rPr>
        <w:t xml:space="preserve"> dni pred začetkom izvajanja gradnje</w:t>
      </w:r>
      <w:r w:rsidR="003A442B">
        <w:rPr>
          <w:rFonts w:cs="Arial"/>
          <w:szCs w:val="20"/>
          <w:lang w:val="sl-SI" w:eastAsia="ar-SA"/>
        </w:rPr>
        <w:t xml:space="preserve"> objekta, za katerega</w:t>
      </w:r>
      <w:r w:rsidR="00207EF7">
        <w:rPr>
          <w:rFonts w:cs="Arial"/>
          <w:szCs w:val="20"/>
          <w:lang w:val="sl-SI" w:eastAsia="ar-SA"/>
        </w:rPr>
        <w:t xml:space="preserve"> se zahteva gradbeno dovoljenje, </w:t>
      </w:r>
      <w:r w:rsidR="00207EF7" w:rsidRPr="00CD05E7">
        <w:rPr>
          <w:rFonts w:cs="Arial"/>
          <w:szCs w:val="20"/>
          <w:lang w:val="sl-SI" w:eastAsia="ar-SA"/>
        </w:rPr>
        <w:t>razen pri spremembi namembnosti</w:t>
      </w:r>
      <w:r w:rsidR="00207EF7">
        <w:rPr>
          <w:rFonts w:cs="Arial"/>
          <w:szCs w:val="20"/>
          <w:lang w:val="sl-SI" w:eastAsia="ar-SA"/>
        </w:rPr>
        <w:t xml:space="preserve">, </w:t>
      </w:r>
      <w:r w:rsidRPr="00CD05E7">
        <w:rPr>
          <w:rFonts w:cs="Arial"/>
          <w:szCs w:val="20"/>
          <w:lang w:val="sl-SI" w:eastAsia="ar-SA"/>
        </w:rPr>
        <w:t>prijaviti začetek gradnje</w:t>
      </w:r>
      <w:r w:rsidR="003A442B">
        <w:rPr>
          <w:rFonts w:cs="Arial"/>
          <w:szCs w:val="20"/>
          <w:lang w:val="sl-SI" w:eastAsia="ar-SA"/>
        </w:rPr>
        <w:t xml:space="preserve">. </w:t>
      </w:r>
      <w:r w:rsidR="00225F7B">
        <w:rPr>
          <w:rFonts w:cs="Arial"/>
          <w:szCs w:val="20"/>
          <w:lang w:val="sl-SI" w:eastAsia="ar-SA"/>
        </w:rPr>
        <w:t>Prijava se</w:t>
      </w:r>
      <w:r w:rsidR="00FD0375">
        <w:rPr>
          <w:rFonts w:cs="Arial"/>
          <w:szCs w:val="20"/>
          <w:lang w:val="sl-SI" w:eastAsia="ar-SA"/>
        </w:rPr>
        <w:t xml:space="preserve"> vloži na obrazcu. </w:t>
      </w:r>
      <w:r w:rsidR="003A442B">
        <w:rPr>
          <w:rFonts w:cs="Arial"/>
          <w:szCs w:val="20"/>
          <w:lang w:val="sl-SI" w:eastAsia="ar-SA"/>
        </w:rPr>
        <w:t>P</w:t>
      </w:r>
      <w:r w:rsidRPr="00CD05E7">
        <w:rPr>
          <w:rFonts w:cs="Arial"/>
          <w:szCs w:val="20"/>
          <w:lang w:val="sl-SI" w:eastAsia="ar-SA"/>
        </w:rPr>
        <w:t xml:space="preserve">rijavi </w:t>
      </w:r>
      <w:r w:rsidR="003A442B">
        <w:rPr>
          <w:rFonts w:cs="Arial"/>
          <w:szCs w:val="20"/>
          <w:lang w:val="sl-SI" w:eastAsia="ar-SA"/>
        </w:rPr>
        <w:t>se priloži</w:t>
      </w:r>
      <w:r w:rsidR="00781650">
        <w:rPr>
          <w:rFonts w:cs="Arial"/>
          <w:szCs w:val="20"/>
          <w:lang w:val="sl-SI" w:eastAsia="ar-SA"/>
        </w:rPr>
        <w:t>jo</w:t>
      </w:r>
      <w:r w:rsidRPr="00CD05E7">
        <w:rPr>
          <w:rFonts w:cs="Arial"/>
          <w:szCs w:val="20"/>
          <w:lang w:val="sl-SI" w:eastAsia="ar-SA"/>
        </w:rPr>
        <w:t xml:space="preserve">: </w:t>
      </w:r>
    </w:p>
    <w:p w:rsidR="003A44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EE2C35" w:rsidRPr="00317F46">
        <w:rPr>
          <w:rFonts w:cs="Arial"/>
          <w:szCs w:val="20"/>
          <w:lang w:val="sl-SI" w:eastAsia="ar-SA"/>
        </w:rPr>
        <w:t xml:space="preserve">dokumentacija za </w:t>
      </w:r>
      <w:r w:rsidR="001A3B17" w:rsidRPr="00317F46">
        <w:rPr>
          <w:rFonts w:cs="Arial"/>
          <w:szCs w:val="20"/>
          <w:lang w:val="sl-SI" w:eastAsia="ar-SA"/>
        </w:rPr>
        <w:t>izvedbo</w:t>
      </w:r>
      <w:r w:rsidR="00EE2C35" w:rsidRPr="00317F46">
        <w:rPr>
          <w:rFonts w:cs="Arial"/>
          <w:szCs w:val="20"/>
          <w:lang w:val="sl-SI" w:eastAsia="ar-SA"/>
        </w:rPr>
        <w:t xml:space="preserve"> gradnje</w:t>
      </w:r>
      <w:r w:rsidR="006532CC" w:rsidRPr="00317F46">
        <w:rPr>
          <w:rFonts w:cs="Arial"/>
          <w:szCs w:val="20"/>
          <w:lang w:val="sl-SI" w:eastAsia="ar-SA"/>
        </w:rPr>
        <w:t xml:space="preserve"> s podatki, določenimi v predpisu iz </w:t>
      </w:r>
      <w:r w:rsidR="00401924">
        <w:rPr>
          <w:rFonts w:cs="Arial"/>
          <w:szCs w:val="20"/>
          <w:lang w:val="sl-SI" w:eastAsia="ar-SA"/>
        </w:rPr>
        <w:t>osmega</w:t>
      </w:r>
      <w:r w:rsidR="006532CC" w:rsidRPr="00317F46">
        <w:rPr>
          <w:rFonts w:cs="Arial"/>
          <w:szCs w:val="20"/>
          <w:lang w:val="sl-SI" w:eastAsia="ar-SA"/>
        </w:rPr>
        <w:t xml:space="preserve"> odstavka 29. člena tega zakona</w:t>
      </w:r>
      <w:r w:rsidR="00AD2F96" w:rsidRPr="00317F46">
        <w:rPr>
          <w:rFonts w:cs="Arial"/>
          <w:szCs w:val="20"/>
          <w:lang w:val="sl-SI" w:eastAsia="ar-SA"/>
        </w:rPr>
        <w:t xml:space="preserve">, </w:t>
      </w:r>
      <w:r w:rsidR="00850DCB" w:rsidRPr="00317F46">
        <w:rPr>
          <w:rFonts w:cs="Arial"/>
          <w:szCs w:val="20"/>
          <w:lang w:val="sl-SI" w:eastAsia="ar-SA"/>
        </w:rPr>
        <w:t xml:space="preserve">če </w:t>
      </w:r>
      <w:r w:rsidR="005103E7">
        <w:rPr>
          <w:rFonts w:cs="Arial"/>
          <w:szCs w:val="20"/>
          <w:lang w:val="sl-SI" w:eastAsia="ar-SA"/>
        </w:rPr>
        <w:t>se ta zahteva v skladu z 62</w:t>
      </w:r>
      <w:r w:rsidR="003A442B" w:rsidRPr="00317F46">
        <w:rPr>
          <w:rFonts w:cs="Arial"/>
          <w:szCs w:val="20"/>
          <w:lang w:val="sl-SI" w:eastAsia="ar-SA"/>
        </w:rPr>
        <w:t>. členom</w:t>
      </w:r>
      <w:r w:rsidR="00CA478C" w:rsidRPr="00317F46">
        <w:rPr>
          <w:rFonts w:cs="Arial"/>
          <w:szCs w:val="20"/>
          <w:lang w:val="sl-SI" w:eastAsia="ar-SA"/>
        </w:rPr>
        <w:t xml:space="preserve"> tega </w:t>
      </w:r>
      <w:r w:rsidR="00CA478C" w:rsidRPr="00B24E5C">
        <w:rPr>
          <w:rFonts w:cs="Arial"/>
          <w:szCs w:val="20"/>
          <w:lang w:val="sl-SI" w:eastAsia="ar-SA"/>
        </w:rPr>
        <w:t>zakona</w:t>
      </w:r>
      <w:r w:rsidR="002F2914" w:rsidRPr="00B24E5C">
        <w:rPr>
          <w:rFonts w:cs="Arial"/>
          <w:szCs w:val="20"/>
          <w:lang w:val="sl-SI" w:eastAsia="ar-SA"/>
        </w:rPr>
        <w:t xml:space="preserve">, ki sta jo podpisala projektant in </w:t>
      </w:r>
      <w:r w:rsidR="00225FE2" w:rsidRPr="00B24E5C">
        <w:rPr>
          <w:rFonts w:cs="Arial"/>
          <w:szCs w:val="20"/>
          <w:lang w:val="sl-SI" w:eastAsia="ar-SA"/>
        </w:rPr>
        <w:t>vodja projekta, pri čemer j</w:t>
      </w:r>
      <w:r w:rsidR="002F2914" w:rsidRPr="00B24E5C">
        <w:rPr>
          <w:rFonts w:cs="Arial"/>
          <w:szCs w:val="20"/>
          <w:lang w:val="sl-SI" w:eastAsia="ar-SA"/>
        </w:rPr>
        <w:t>e njen sestavni del tudi njuna</w:t>
      </w:r>
      <w:r w:rsidR="00225FE2" w:rsidRPr="00B24E5C">
        <w:rPr>
          <w:rFonts w:cs="Arial"/>
          <w:szCs w:val="20"/>
          <w:lang w:val="sl-SI" w:eastAsia="ar-SA"/>
        </w:rPr>
        <w:t xml:space="preserve"> podpisana izjava, da so v dokumentaciji za izvedbo gradnje v celoti izpolnjene zahteve iz 15. člena tega zakona</w:t>
      </w:r>
      <w:r w:rsidR="00CA478C" w:rsidRPr="00B24E5C">
        <w:rPr>
          <w:rFonts w:cs="Arial"/>
          <w:szCs w:val="20"/>
          <w:lang w:val="sl-SI" w:eastAsia="ar-SA"/>
        </w:rPr>
        <w:t>;</w:t>
      </w:r>
    </w:p>
    <w:p w:rsidR="00CC1B60"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A442B" w:rsidRPr="00317F46">
        <w:rPr>
          <w:rFonts w:cs="Arial"/>
          <w:szCs w:val="20"/>
          <w:lang w:val="sl-SI" w:eastAsia="ar-SA"/>
        </w:rPr>
        <w:t xml:space="preserve">pri odstranitvi </w:t>
      </w:r>
      <w:r w:rsidR="006F6262" w:rsidRPr="00317F46">
        <w:rPr>
          <w:rFonts w:cs="Arial"/>
          <w:szCs w:val="20"/>
          <w:lang w:val="sl-SI" w:eastAsia="ar-SA"/>
        </w:rPr>
        <w:t xml:space="preserve">manj zahtevnega in zahtevnega </w:t>
      </w:r>
      <w:r w:rsidR="003A442B" w:rsidRPr="00317F46">
        <w:rPr>
          <w:rFonts w:cs="Arial"/>
          <w:szCs w:val="20"/>
          <w:lang w:val="sl-SI" w:eastAsia="ar-SA"/>
        </w:rPr>
        <w:t xml:space="preserve">objekta: </w:t>
      </w:r>
      <w:r w:rsidR="005F66BE" w:rsidRPr="00317F46">
        <w:rPr>
          <w:rFonts w:cs="Arial"/>
          <w:szCs w:val="20"/>
          <w:lang w:val="sl-SI" w:eastAsia="ar-SA"/>
        </w:rPr>
        <w:t xml:space="preserve">načrt </w:t>
      </w:r>
      <w:r w:rsidR="003A442B" w:rsidRPr="00317F46">
        <w:rPr>
          <w:rFonts w:cs="Arial"/>
          <w:szCs w:val="20"/>
          <w:lang w:val="sl-SI" w:eastAsia="ar-SA"/>
        </w:rPr>
        <w:t>gospodarjenja z odpadki</w:t>
      </w:r>
      <w:r w:rsidR="00F224C5" w:rsidRPr="00317F46">
        <w:rPr>
          <w:rFonts w:cs="Arial"/>
          <w:szCs w:val="20"/>
          <w:lang w:val="sl-SI" w:eastAsia="ar-SA"/>
        </w:rPr>
        <w:t xml:space="preserve"> v skladu s predpisom, ki ureja ravnanje z gradbenimi odpadki,</w:t>
      </w:r>
      <w:r w:rsidR="003A442B" w:rsidRPr="00317F46">
        <w:rPr>
          <w:rFonts w:cs="Arial"/>
          <w:szCs w:val="20"/>
          <w:lang w:val="sl-SI" w:eastAsia="ar-SA"/>
        </w:rPr>
        <w:t xml:space="preserve"> in </w:t>
      </w:r>
      <w:r w:rsidR="006F6262" w:rsidRPr="00317F46">
        <w:rPr>
          <w:rFonts w:cs="Arial"/>
          <w:szCs w:val="20"/>
          <w:lang w:val="sl-SI" w:eastAsia="ar-SA"/>
        </w:rPr>
        <w:t>načrt</w:t>
      </w:r>
      <w:r w:rsidR="005F66BE" w:rsidRPr="00317F46">
        <w:rPr>
          <w:rFonts w:cs="Arial"/>
          <w:szCs w:val="20"/>
          <w:lang w:val="sl-SI" w:eastAsia="ar-SA"/>
        </w:rPr>
        <w:t xml:space="preserve"> odstranitve z vsebino, določeno v pr</w:t>
      </w:r>
      <w:r w:rsidR="00F224C5" w:rsidRPr="00317F46">
        <w:rPr>
          <w:rFonts w:cs="Arial"/>
          <w:szCs w:val="20"/>
          <w:lang w:val="sl-SI" w:eastAsia="ar-SA"/>
        </w:rPr>
        <w:t>edpisu</w:t>
      </w:r>
      <w:r w:rsidR="005F66BE" w:rsidRPr="00317F46">
        <w:rPr>
          <w:rFonts w:cs="Arial"/>
          <w:szCs w:val="20"/>
          <w:lang w:val="sl-SI" w:eastAsia="ar-SA"/>
        </w:rPr>
        <w:t xml:space="preserve"> iz </w:t>
      </w:r>
      <w:r w:rsidR="00401924">
        <w:rPr>
          <w:rFonts w:cs="Arial"/>
          <w:szCs w:val="20"/>
          <w:lang w:val="sl-SI" w:eastAsia="ar-SA"/>
        </w:rPr>
        <w:t>osmega</w:t>
      </w:r>
      <w:r w:rsidR="00CC1B60" w:rsidRPr="00317F46">
        <w:rPr>
          <w:rFonts w:cs="Arial"/>
          <w:szCs w:val="20"/>
          <w:lang w:val="sl-SI" w:eastAsia="ar-SA"/>
        </w:rPr>
        <w:t xml:space="preserve"> odstavka 29. člena tega zakona,</w:t>
      </w:r>
      <w:r w:rsidR="006F6262" w:rsidRPr="00317F46">
        <w:rPr>
          <w:rFonts w:cs="Arial"/>
          <w:szCs w:val="20"/>
          <w:lang w:val="sl-SI" w:eastAsia="ar-SA"/>
        </w:rPr>
        <w:t xml:space="preserve"> ki ga izdela</w:t>
      </w:r>
      <w:r w:rsidR="00CA478C" w:rsidRPr="00317F46">
        <w:rPr>
          <w:rFonts w:cs="Arial"/>
          <w:szCs w:val="20"/>
          <w:lang w:val="sl-SI" w:eastAsia="ar-SA"/>
        </w:rPr>
        <w:t>ta</w:t>
      </w:r>
      <w:r w:rsidR="006F6262" w:rsidRPr="00317F46">
        <w:rPr>
          <w:rFonts w:cs="Arial"/>
          <w:szCs w:val="20"/>
          <w:lang w:val="sl-SI" w:eastAsia="ar-SA"/>
        </w:rPr>
        <w:t xml:space="preserve"> p</w:t>
      </w:r>
      <w:r w:rsidR="00CA478C" w:rsidRPr="00317F46">
        <w:rPr>
          <w:rFonts w:cs="Arial"/>
          <w:szCs w:val="20"/>
          <w:lang w:val="sl-SI" w:eastAsia="ar-SA"/>
        </w:rPr>
        <w:t>ooblaščeni arhitekt ali inženir;</w:t>
      </w:r>
    </w:p>
    <w:p w:rsidR="00292CA0" w:rsidRPr="00317F46" w:rsidRDefault="00292CA0"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Pr>
          <w:rFonts w:cs="Arial"/>
          <w:szCs w:val="20"/>
          <w:lang w:val="sl-SI" w:eastAsia="x-none"/>
        </w:rPr>
        <w:t xml:space="preserve"> če se </w:t>
      </w:r>
      <w:r w:rsidR="001956B7">
        <w:rPr>
          <w:rFonts w:cs="Arial"/>
          <w:szCs w:val="20"/>
          <w:lang w:val="sl-SI" w:eastAsia="x-none"/>
        </w:rPr>
        <w:t xml:space="preserve">ob izvajanju gradbenih del pridobiva </w:t>
      </w:r>
      <w:r>
        <w:rPr>
          <w:rFonts w:cs="Arial"/>
          <w:szCs w:val="20"/>
          <w:lang w:val="sl-SI" w:eastAsia="x-none"/>
        </w:rPr>
        <w:t>ne</w:t>
      </w:r>
      <w:r w:rsidR="001956B7">
        <w:rPr>
          <w:rFonts w:cs="Arial"/>
          <w:szCs w:val="20"/>
          <w:lang w:val="sl-SI" w:eastAsia="x-none"/>
        </w:rPr>
        <w:t>kovinska mineralna surovina v skladu s predpisi, ki urejajo rudarstvo, količino in opis načina uporabe te mineralne surovine;</w:t>
      </w:r>
    </w:p>
    <w:p w:rsidR="00B808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063D1" w:rsidRPr="00317F46">
        <w:rPr>
          <w:rFonts w:cs="Arial"/>
          <w:szCs w:val="20"/>
          <w:lang w:val="sl-SI" w:eastAsia="ar-SA"/>
        </w:rPr>
        <w:t>če gre za odstranitev objekta kulturne dediščine</w:t>
      </w:r>
      <w:r w:rsidR="002C1067" w:rsidRPr="00317F46">
        <w:rPr>
          <w:rFonts w:cs="Arial"/>
          <w:szCs w:val="20"/>
          <w:lang w:val="sl-SI" w:eastAsia="ar-SA"/>
        </w:rPr>
        <w:t>: posnetek dejanskega stanja</w:t>
      </w:r>
      <w:r w:rsidR="00CA478C" w:rsidRPr="00317F46">
        <w:rPr>
          <w:rFonts w:cs="Arial"/>
          <w:szCs w:val="20"/>
          <w:lang w:val="sl-SI" w:eastAsia="ar-SA"/>
        </w:rPr>
        <w:t>;</w:t>
      </w:r>
    </w:p>
    <w:p w:rsidR="0016132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00DB203A">
        <w:rPr>
          <w:rFonts w:cs="Arial"/>
          <w:szCs w:val="20"/>
          <w:lang w:val="sl-SI" w:eastAsia="x-none"/>
        </w:rPr>
        <w:t xml:space="preserve"> </w:t>
      </w:r>
      <w:r w:rsidR="00B808E0" w:rsidRPr="00317F46">
        <w:rPr>
          <w:rFonts w:cs="Arial"/>
          <w:szCs w:val="20"/>
          <w:lang w:val="sl-SI" w:eastAsia="ar-SA"/>
        </w:rPr>
        <w:t>če so bili v gradbenem dovoljenju zaradi prevlade druge javne koristi nad javno koristjo ohranjanja narave določeni izravnalni ukrepi: mnenje organizacije, pristojne za ohranjanje narave, da so izpolnjeni pogoji za delovanje izravnalnih ukrepov</w:t>
      </w:r>
      <w:r w:rsidR="00225F7B">
        <w:rPr>
          <w:rFonts w:cs="Arial"/>
          <w:szCs w:val="20"/>
          <w:lang w:val="sl-SI" w:eastAsia="ar-SA"/>
        </w:rPr>
        <w:t>;</w:t>
      </w:r>
    </w:p>
    <w:p w:rsidR="005F66B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61328" w:rsidRPr="00317F46">
        <w:rPr>
          <w:rFonts w:cs="Arial"/>
          <w:szCs w:val="20"/>
          <w:lang w:val="sl-SI" w:eastAsia="ar-SA"/>
        </w:rPr>
        <w:t>dokazilo o urejenem zavarovanju odgovornosti udeležencev pri graditvi, če je predpisano</w:t>
      </w:r>
      <w:r w:rsidR="002C1067" w:rsidRPr="00317F46">
        <w:rPr>
          <w:rFonts w:cs="Arial"/>
          <w:szCs w:val="20"/>
          <w:lang w:val="sl-SI" w:eastAsia="ar-SA"/>
        </w:rPr>
        <w:t xml:space="preserve"> in</w:t>
      </w:r>
    </w:p>
    <w:p w:rsidR="0062445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lastRenderedPageBreak/>
        <w:t>–</w:t>
      </w:r>
      <w:r w:rsidRPr="00317F46">
        <w:rPr>
          <w:rFonts w:cs="Arial"/>
          <w:szCs w:val="20"/>
          <w:lang w:val="sl-SI" w:eastAsia="x-none"/>
        </w:rPr>
        <w:t xml:space="preserve"> </w:t>
      </w:r>
      <w:r w:rsidR="00F12BB3" w:rsidRPr="00317F46">
        <w:rPr>
          <w:rFonts w:cs="Arial"/>
          <w:szCs w:val="20"/>
          <w:lang w:val="sl-SI" w:eastAsia="ar-SA"/>
        </w:rPr>
        <w:t>dokazilo o plačanem komunalnem prispevku ozi</w:t>
      </w:r>
      <w:r w:rsidR="001063D1" w:rsidRPr="00317F46">
        <w:rPr>
          <w:rFonts w:cs="Arial"/>
          <w:szCs w:val="20"/>
          <w:lang w:val="sl-SI" w:eastAsia="ar-SA"/>
        </w:rPr>
        <w:t>roma o tem, da so na drug zakonit način izpolnjene investitorjeve obveznosti</w:t>
      </w:r>
      <w:r w:rsidR="002C1067" w:rsidRPr="00317F46">
        <w:rPr>
          <w:rFonts w:cs="Arial"/>
          <w:szCs w:val="20"/>
          <w:lang w:val="sl-SI" w:eastAsia="ar-SA"/>
        </w:rPr>
        <w:t>.</w:t>
      </w:r>
    </w:p>
    <w:p w:rsidR="007E4843" w:rsidRPr="00F462D8"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w:t>
      </w:r>
      <w:r w:rsidR="00E526C5">
        <w:rPr>
          <w:rFonts w:cs="Arial"/>
          <w:szCs w:val="20"/>
          <w:lang w:val="sl-SI" w:eastAsia="ar-SA"/>
        </w:rPr>
        <w:t xml:space="preserve">Ne glede na prejšnji odstavek </w:t>
      </w:r>
      <w:r w:rsidR="00F14194">
        <w:rPr>
          <w:rFonts w:cs="Arial"/>
          <w:szCs w:val="20"/>
          <w:lang w:val="sl-SI" w:eastAsia="ar-SA"/>
        </w:rPr>
        <w:t xml:space="preserve">lahko investitor </w:t>
      </w:r>
      <w:r w:rsidR="00F462D8">
        <w:rPr>
          <w:rFonts w:cs="Arial"/>
          <w:szCs w:val="20"/>
          <w:lang w:val="sl-SI" w:eastAsia="ar-SA"/>
        </w:rPr>
        <w:t xml:space="preserve">pred prijavo začetka gradnje </w:t>
      </w:r>
      <w:r w:rsidR="003A442B">
        <w:rPr>
          <w:rFonts w:cs="Arial"/>
          <w:szCs w:val="20"/>
          <w:lang w:val="sl-SI" w:eastAsia="ar-SA"/>
        </w:rPr>
        <w:t xml:space="preserve">prijavi </w:t>
      </w:r>
      <w:r w:rsidR="00CC1B60">
        <w:rPr>
          <w:rFonts w:cs="Arial"/>
          <w:szCs w:val="20"/>
          <w:lang w:val="sl-SI" w:eastAsia="ar-SA"/>
        </w:rPr>
        <w:t>pripravljalna dela na gradbišču</w:t>
      </w:r>
      <w:r w:rsidR="00E526C5" w:rsidRPr="00E526C5">
        <w:rPr>
          <w:rFonts w:cs="Arial"/>
          <w:szCs w:val="20"/>
          <w:lang w:val="sl-SI" w:eastAsia="ar-SA"/>
        </w:rPr>
        <w:t>, pri čemer p</w:t>
      </w:r>
      <w:r w:rsidR="003A442B" w:rsidRPr="00E526C5">
        <w:rPr>
          <w:rFonts w:cs="Arial"/>
          <w:szCs w:val="20"/>
          <w:lang w:val="sl-SI" w:eastAsia="ar-SA"/>
        </w:rPr>
        <w:t>rijava</w:t>
      </w:r>
      <w:r w:rsidRPr="00CD05E7">
        <w:rPr>
          <w:rFonts w:cs="Arial"/>
          <w:szCs w:val="20"/>
          <w:lang w:val="sl-SI" w:eastAsia="ar-SA"/>
        </w:rPr>
        <w:t xml:space="preserve"> </w:t>
      </w:r>
      <w:r w:rsidR="00225F7B">
        <w:rPr>
          <w:rFonts w:cs="Arial"/>
          <w:szCs w:val="20"/>
          <w:lang w:val="sl-SI" w:eastAsia="ar-SA"/>
        </w:rPr>
        <w:t xml:space="preserve">pripravljalnih del </w:t>
      </w:r>
      <w:r w:rsidR="003A442B">
        <w:rPr>
          <w:rFonts w:cs="Arial"/>
          <w:szCs w:val="20"/>
          <w:lang w:val="sl-SI" w:eastAsia="ar-SA"/>
        </w:rPr>
        <w:t>vsebuje</w:t>
      </w:r>
      <w:r w:rsidRPr="00CD05E7">
        <w:rPr>
          <w:rFonts w:cs="Arial"/>
          <w:szCs w:val="20"/>
          <w:lang w:val="sl-SI" w:eastAsia="ar-SA"/>
        </w:rPr>
        <w:t xml:space="preserve"> </w:t>
      </w:r>
      <w:r w:rsidR="00E526C5">
        <w:rPr>
          <w:rFonts w:cs="Arial"/>
          <w:szCs w:val="20"/>
          <w:lang w:val="sl-SI" w:eastAsia="ar-SA"/>
        </w:rPr>
        <w:t xml:space="preserve">samo </w:t>
      </w:r>
      <w:r w:rsidRPr="00CD05E7">
        <w:rPr>
          <w:rFonts w:cs="Arial"/>
          <w:szCs w:val="20"/>
          <w:lang w:val="sl-SI" w:eastAsia="ar-SA"/>
        </w:rPr>
        <w:t xml:space="preserve">podatke in dokazila iz </w:t>
      </w:r>
      <w:r w:rsidR="00225F7B">
        <w:rPr>
          <w:rFonts w:cs="Arial"/>
          <w:szCs w:val="20"/>
          <w:lang w:val="sl-SI" w:eastAsia="ar-SA"/>
        </w:rPr>
        <w:t>prejšnjega</w:t>
      </w:r>
      <w:r w:rsidRPr="00CD05E7">
        <w:rPr>
          <w:rFonts w:cs="Arial"/>
          <w:szCs w:val="20"/>
          <w:lang w:val="sl-SI" w:eastAsia="ar-SA"/>
        </w:rPr>
        <w:t xml:space="preserve"> odstavka, ki se nanašajo na ta dela.</w:t>
      </w:r>
    </w:p>
    <w:p w:rsidR="00850DCB" w:rsidRPr="00CD05E7"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P</w:t>
      </w:r>
      <w:r w:rsidR="00E526C5">
        <w:rPr>
          <w:rFonts w:cs="Arial"/>
          <w:szCs w:val="20"/>
          <w:lang w:val="sl-SI" w:eastAsia="ar-SA"/>
        </w:rPr>
        <w:t xml:space="preserve">o prijavi začetka gradnje </w:t>
      </w:r>
      <w:r w:rsidR="00850DCB" w:rsidRPr="00CD05E7">
        <w:rPr>
          <w:rFonts w:cs="Arial"/>
          <w:szCs w:val="20"/>
          <w:lang w:val="sl-SI" w:eastAsia="ar-SA"/>
        </w:rPr>
        <w:t xml:space="preserve">je treba </w:t>
      </w:r>
      <w:r w:rsidR="00E526C5">
        <w:rPr>
          <w:rFonts w:cs="Arial"/>
          <w:szCs w:val="20"/>
          <w:lang w:val="sl-SI" w:eastAsia="ar-SA"/>
        </w:rPr>
        <w:t>p</w:t>
      </w:r>
      <w:r w:rsidR="00E526C5" w:rsidRPr="00CD05E7">
        <w:rPr>
          <w:rFonts w:cs="Arial"/>
          <w:szCs w:val="20"/>
          <w:lang w:val="sl-SI" w:eastAsia="ar-SA"/>
        </w:rPr>
        <w:t xml:space="preserve">rijaviti </w:t>
      </w:r>
      <w:r w:rsidR="00850DCB" w:rsidRPr="00CD05E7">
        <w:rPr>
          <w:rFonts w:cs="Arial"/>
          <w:szCs w:val="20"/>
          <w:lang w:val="sl-SI" w:eastAsia="ar-SA"/>
        </w:rPr>
        <w:t>vsako spremembo</w:t>
      </w:r>
      <w:r w:rsidR="00CA478C">
        <w:rPr>
          <w:rFonts w:cs="Arial"/>
          <w:szCs w:val="20"/>
          <w:lang w:val="sl-SI" w:eastAsia="ar-SA"/>
        </w:rPr>
        <w:t xml:space="preserve"> v zvezi z</w:t>
      </w:r>
      <w:r w:rsidR="00850DCB" w:rsidRPr="00CD05E7">
        <w:rPr>
          <w:rFonts w:cs="Arial"/>
          <w:szCs w:val="20"/>
          <w:lang w:val="sl-SI" w:eastAsia="ar-SA"/>
        </w:rPr>
        <w:t xml:space="preserve"> </w:t>
      </w:r>
      <w:r w:rsidR="00CA478C">
        <w:rPr>
          <w:rFonts w:cs="Arial"/>
          <w:szCs w:val="20"/>
          <w:lang w:val="sl-SI" w:eastAsia="ar-SA"/>
        </w:rPr>
        <w:t>nadzornikom</w:t>
      </w:r>
      <w:r w:rsidR="00850DCB" w:rsidRPr="00CD05E7">
        <w:rPr>
          <w:rFonts w:cs="Arial"/>
          <w:szCs w:val="20"/>
          <w:lang w:val="sl-SI" w:eastAsia="ar-SA"/>
        </w:rPr>
        <w:t xml:space="preserve">. </w:t>
      </w:r>
    </w:p>
    <w:p w:rsidR="00850DCB"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6502EF">
        <w:rPr>
          <w:rFonts w:cs="Arial"/>
          <w:szCs w:val="20"/>
          <w:lang w:val="sl-SI" w:eastAsia="ar-SA"/>
        </w:rPr>
        <w:t xml:space="preserve">) </w:t>
      </w:r>
      <w:r w:rsidR="00850DCB" w:rsidRPr="00CD05E7">
        <w:rPr>
          <w:rFonts w:cs="Arial"/>
          <w:szCs w:val="20"/>
          <w:lang w:val="sl-SI" w:eastAsia="ar-SA"/>
        </w:rPr>
        <w:t>S prijavo začetka gradnje se seznani</w:t>
      </w:r>
      <w:r w:rsidR="00676E7C">
        <w:rPr>
          <w:rFonts w:cs="Arial"/>
          <w:szCs w:val="20"/>
          <w:lang w:val="sl-SI" w:eastAsia="ar-SA"/>
        </w:rPr>
        <w:t xml:space="preserve">jo </w:t>
      </w:r>
      <w:proofErr w:type="spellStart"/>
      <w:r w:rsidR="00676E7C">
        <w:rPr>
          <w:rFonts w:cs="Arial"/>
          <w:szCs w:val="20"/>
          <w:lang w:val="sl-SI" w:eastAsia="ar-SA"/>
        </w:rPr>
        <w:t>mnenjedajalci</w:t>
      </w:r>
      <w:proofErr w:type="spellEnd"/>
      <w:r w:rsidR="00676E7C">
        <w:rPr>
          <w:rFonts w:cs="Arial"/>
          <w:szCs w:val="20"/>
          <w:lang w:val="sl-SI" w:eastAsia="ar-SA"/>
        </w:rPr>
        <w:t>,</w:t>
      </w:r>
      <w:r w:rsidR="00850DCB" w:rsidRPr="00CD05E7">
        <w:rPr>
          <w:rFonts w:cs="Arial"/>
          <w:szCs w:val="20"/>
          <w:lang w:val="sl-SI" w:eastAsia="ar-SA"/>
        </w:rPr>
        <w:t xml:space="preserve"> gradbeni inšpektor in drugi pristojni inšpektorji. </w:t>
      </w:r>
    </w:p>
    <w:p w:rsidR="00FA34CF" w:rsidRPr="00CD05E7" w:rsidRDefault="00DF671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6532CC">
        <w:rPr>
          <w:rFonts w:cs="Arial"/>
          <w:szCs w:val="20"/>
          <w:lang w:val="sl-SI" w:eastAsia="ar-SA"/>
        </w:rPr>
        <w:t>5</w:t>
      </w:r>
      <w:r w:rsidR="00FA34CF">
        <w:rPr>
          <w:rFonts w:cs="Arial"/>
          <w:szCs w:val="20"/>
          <w:lang w:val="sl-SI" w:eastAsia="ar-SA"/>
        </w:rPr>
        <w:t>) Obrazec iz prvega odstavka tega člena predpiše minister.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65</w:t>
      </w:r>
      <w:r w:rsidR="00850DCB" w:rsidRPr="00CD05E7">
        <w:rPr>
          <w:rFonts w:cs="Arial"/>
          <w:b/>
          <w:szCs w:val="20"/>
          <w:lang w:val="sl-SI" w:eastAsia="ar-SA"/>
        </w:rPr>
        <w:t>. člen</w:t>
      </w:r>
    </w:p>
    <w:p w:rsidR="00850DCB" w:rsidRPr="00CD05E7" w:rsidRDefault="006502EF"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 xml:space="preserve">(obveznosti </w:t>
      </w:r>
      <w:r w:rsidR="008F4011" w:rsidRPr="00CD05E7">
        <w:rPr>
          <w:rFonts w:cs="Arial"/>
          <w:b/>
          <w:szCs w:val="20"/>
          <w:lang w:val="sl-SI" w:eastAsia="ar-SA"/>
        </w:rPr>
        <w:t>nadzornika</w:t>
      </w:r>
      <w:r w:rsidR="00850DCB" w:rsidRPr="00CD05E7">
        <w:rPr>
          <w:rFonts w:cs="Arial"/>
          <w:b/>
          <w:szCs w:val="20"/>
          <w:lang w:val="sl-SI" w:eastAsia="ar-SA"/>
        </w:rPr>
        <w:t>)</w:t>
      </w:r>
    </w:p>
    <w:p w:rsidR="00490185" w:rsidRDefault="00490185" w:rsidP="00850DCB">
      <w:pPr>
        <w:suppressAutoHyphens/>
        <w:overflowPunct w:val="0"/>
        <w:autoSpaceDE w:val="0"/>
        <w:spacing w:line="240" w:lineRule="auto"/>
        <w:jc w:val="both"/>
        <w:textAlignment w:val="baseline"/>
        <w:rPr>
          <w:rFonts w:cs="Arial"/>
          <w:szCs w:val="20"/>
          <w:lang w:val="sl-SI" w:eastAsia="ar-SA"/>
        </w:rPr>
      </w:pP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Če </w:t>
      </w:r>
      <w:r w:rsidR="008F4011" w:rsidRPr="00CD05E7">
        <w:rPr>
          <w:rFonts w:cs="Arial"/>
          <w:szCs w:val="20"/>
          <w:lang w:val="sl-SI" w:eastAsia="ar-SA"/>
        </w:rPr>
        <w:t>nadzornik</w:t>
      </w:r>
      <w:r w:rsidR="00850DCB" w:rsidRPr="00CD05E7">
        <w:rPr>
          <w:rFonts w:cs="Arial"/>
          <w:szCs w:val="20"/>
          <w:lang w:val="sl-SI" w:eastAsia="ar-SA"/>
        </w:rPr>
        <w:t xml:space="preserve"> med izvajanjem gradnje ugotovi neskladje, k</w:t>
      </w:r>
      <w:r w:rsidR="001C5630">
        <w:rPr>
          <w:rFonts w:cs="Arial"/>
          <w:szCs w:val="20"/>
          <w:lang w:val="sl-SI" w:eastAsia="ar-SA"/>
        </w:rPr>
        <w:t>i p</w:t>
      </w:r>
      <w:r w:rsidR="005103E7">
        <w:rPr>
          <w:rFonts w:cs="Arial"/>
          <w:szCs w:val="20"/>
          <w:lang w:val="sl-SI" w:eastAsia="ar-SA"/>
        </w:rPr>
        <w:t>resega dopustna odstopanja iz 67</w:t>
      </w:r>
      <w:r w:rsidR="001C5630">
        <w:rPr>
          <w:rFonts w:cs="Arial"/>
          <w:szCs w:val="20"/>
          <w:lang w:val="sl-SI" w:eastAsia="ar-SA"/>
        </w:rPr>
        <w:t>. člena</w:t>
      </w:r>
      <w:r w:rsidR="00850DCB" w:rsidRPr="00CD05E7">
        <w:rPr>
          <w:rFonts w:cs="Arial"/>
          <w:szCs w:val="20"/>
          <w:lang w:val="sl-SI" w:eastAsia="ar-SA"/>
        </w:rPr>
        <w:t xml:space="preserve"> tega zakona, neskladje z gradbenimi predpisi, ali pa, da vgrajeni gradbeni in drugi proizvodi, inštalacije, tehnološke naprave in oprema ter </w:t>
      </w:r>
      <w:r w:rsidR="00DF28A8">
        <w:rPr>
          <w:rFonts w:cs="Arial"/>
          <w:szCs w:val="20"/>
          <w:lang w:val="sl-SI" w:eastAsia="ar-SA"/>
        </w:rPr>
        <w:t>izvedeni</w:t>
      </w:r>
      <w:r w:rsidR="00850DCB" w:rsidRPr="00CD05E7">
        <w:rPr>
          <w:rFonts w:cs="Arial"/>
          <w:szCs w:val="20"/>
          <w:lang w:val="sl-SI" w:eastAsia="ar-SA"/>
        </w:rPr>
        <w:t xml:space="preserve"> postopki niso dokazani z ustreznimi dokumenti, mora o tem takoj obves</w:t>
      </w:r>
      <w:r w:rsidR="001C5630">
        <w:rPr>
          <w:rFonts w:cs="Arial"/>
          <w:szCs w:val="20"/>
          <w:lang w:val="sl-SI" w:eastAsia="ar-SA"/>
        </w:rPr>
        <w:t xml:space="preserve">titi investitorja in izvajalca ter </w:t>
      </w:r>
      <w:r w:rsidR="00850DCB" w:rsidRPr="00CD05E7">
        <w:rPr>
          <w:rFonts w:cs="Arial"/>
          <w:szCs w:val="20"/>
          <w:lang w:val="sl-SI" w:eastAsia="ar-SA"/>
        </w:rPr>
        <w:t>ugotovitve in predloge, kako stanje popraviti</w:t>
      </w:r>
      <w:r w:rsidR="001C5630">
        <w:rPr>
          <w:rFonts w:cs="Arial"/>
          <w:szCs w:val="20"/>
          <w:lang w:val="sl-SI" w:eastAsia="ar-SA"/>
        </w:rPr>
        <w:t xml:space="preserve">, </w:t>
      </w:r>
      <w:r w:rsidR="00850DCB" w:rsidRPr="00CD05E7">
        <w:rPr>
          <w:rFonts w:cs="Arial"/>
          <w:szCs w:val="20"/>
          <w:lang w:val="sl-SI" w:eastAsia="ar-SA"/>
        </w:rPr>
        <w:t xml:space="preserve">vpisati v gradbeni dnevnik. </w:t>
      </w:r>
    </w:p>
    <w:p w:rsidR="00850DCB" w:rsidRPr="00CD05E7"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w:t>
      </w:r>
      <w:r w:rsidR="008F4011" w:rsidRPr="00CD05E7">
        <w:rPr>
          <w:rFonts w:cs="Arial"/>
          <w:szCs w:val="20"/>
          <w:lang w:val="sl-SI" w:eastAsia="ar-SA"/>
        </w:rPr>
        <w:t>Nadzornik</w:t>
      </w:r>
      <w:r w:rsidR="00850DCB" w:rsidRPr="00CD05E7">
        <w:rPr>
          <w:rFonts w:cs="Arial"/>
          <w:szCs w:val="20"/>
          <w:lang w:val="sl-SI" w:eastAsia="ar-SA"/>
        </w:rPr>
        <w:t xml:space="preserve"> </w:t>
      </w:r>
      <w:r w:rsidR="001C5630">
        <w:rPr>
          <w:rFonts w:cs="Arial"/>
          <w:szCs w:val="20"/>
          <w:lang w:val="sl-SI" w:eastAsia="ar-SA"/>
        </w:rPr>
        <w:t>svoje ugotovitve vpisuje</w:t>
      </w:r>
      <w:r w:rsidR="00850DCB" w:rsidRPr="00CD05E7">
        <w:rPr>
          <w:rFonts w:cs="Arial"/>
          <w:szCs w:val="20"/>
          <w:lang w:val="sl-SI" w:eastAsia="ar-SA"/>
        </w:rPr>
        <w:t xml:space="preserve"> v gradbeni dnevnik. Z lastnoročnim podpisom gradbenega dnevnika potrjuje, da so podatki oziroma vpisi, vneseni v gradbeni dnevnik, resnični.</w:t>
      </w:r>
    </w:p>
    <w:p w:rsidR="00804EAF"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3</w:t>
      </w:r>
      <w:r w:rsidR="0097432C" w:rsidRPr="001C5630">
        <w:rPr>
          <w:rFonts w:cs="Arial"/>
          <w:szCs w:val="20"/>
          <w:lang w:val="sl-SI" w:eastAsia="ar-SA"/>
        </w:rPr>
        <w:t xml:space="preserve">) Če investitor oziroma izvajalec kljub nadzornikovemu opozorilu </w:t>
      </w:r>
      <w:r w:rsidR="001C5630">
        <w:rPr>
          <w:rFonts w:cs="Arial"/>
          <w:szCs w:val="20"/>
          <w:lang w:val="sl-SI" w:eastAsia="ar-SA"/>
        </w:rPr>
        <w:t>nepravilnosti</w:t>
      </w:r>
      <w:r w:rsidR="0097432C" w:rsidRPr="001C5630">
        <w:rPr>
          <w:rFonts w:cs="Arial"/>
          <w:szCs w:val="20"/>
          <w:lang w:val="sl-SI" w:eastAsia="ar-SA"/>
        </w:rPr>
        <w:t xml:space="preserve"> ne odpravi,</w:t>
      </w:r>
      <w:r w:rsidR="001C5630">
        <w:rPr>
          <w:rFonts w:cs="Arial"/>
          <w:szCs w:val="20"/>
          <w:lang w:val="sl-SI" w:eastAsia="ar-SA"/>
        </w:rPr>
        <w:t xml:space="preserve"> nadzornik gradnjo ustavi oziroma prepreči</w:t>
      </w:r>
      <w:r w:rsidR="00107ACD">
        <w:rPr>
          <w:rFonts w:cs="Arial"/>
          <w:szCs w:val="20"/>
          <w:lang w:val="sl-SI" w:eastAsia="ar-SA"/>
        </w:rPr>
        <w:t xml:space="preserve"> nastanek škode in </w:t>
      </w:r>
      <w:r w:rsidR="001C5630">
        <w:rPr>
          <w:rFonts w:cs="Arial"/>
          <w:szCs w:val="20"/>
          <w:lang w:val="sl-SI" w:eastAsia="ar-SA"/>
        </w:rPr>
        <w:t>nepravilnosti</w:t>
      </w:r>
      <w:r w:rsidR="0097432C" w:rsidRPr="001C5630">
        <w:rPr>
          <w:rFonts w:cs="Arial"/>
          <w:szCs w:val="20"/>
          <w:lang w:val="sl-SI" w:eastAsia="ar-SA"/>
        </w:rPr>
        <w:t xml:space="preserve"> </w:t>
      </w:r>
      <w:r w:rsidR="001C5630">
        <w:rPr>
          <w:rFonts w:cs="Arial"/>
          <w:szCs w:val="20"/>
          <w:lang w:val="sl-SI" w:eastAsia="ar-SA"/>
        </w:rPr>
        <w:t>sporoči</w:t>
      </w:r>
      <w:r w:rsidR="00BE4F9F" w:rsidRPr="001C5630">
        <w:rPr>
          <w:rFonts w:cs="Arial"/>
          <w:szCs w:val="20"/>
          <w:lang w:val="sl-SI" w:eastAsia="ar-SA"/>
        </w:rPr>
        <w:t xml:space="preserve"> </w:t>
      </w:r>
      <w:r w:rsidR="00225F7B">
        <w:rPr>
          <w:rFonts w:cs="Arial"/>
          <w:szCs w:val="20"/>
          <w:lang w:val="sl-SI" w:eastAsia="ar-SA"/>
        </w:rPr>
        <w:t>pristojni</w:t>
      </w:r>
      <w:r w:rsidRPr="00CD05E7">
        <w:rPr>
          <w:rFonts w:cs="Arial"/>
          <w:szCs w:val="20"/>
          <w:lang w:val="sl-SI" w:eastAsia="ar-SA"/>
        </w:rPr>
        <w:t xml:space="preserve"> </w:t>
      </w:r>
      <w:r w:rsidR="00225F7B">
        <w:rPr>
          <w:rFonts w:cs="Arial"/>
          <w:szCs w:val="20"/>
          <w:lang w:val="sl-SI" w:eastAsia="ar-SA"/>
        </w:rPr>
        <w:t>inšpekciji</w:t>
      </w:r>
      <w:r w:rsidR="00107ACD">
        <w:rPr>
          <w:rFonts w:cs="Arial"/>
          <w:szCs w:val="20"/>
          <w:lang w:val="sl-SI" w:eastAsia="ar-SA"/>
        </w:rPr>
        <w:t>.</w:t>
      </w: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4</w:t>
      </w:r>
      <w:r w:rsidRPr="00CD05E7">
        <w:rPr>
          <w:rFonts w:cs="Arial"/>
          <w:szCs w:val="20"/>
          <w:lang w:val="sl-SI" w:eastAsia="ar-SA"/>
        </w:rPr>
        <w:t xml:space="preserve">) Če </w:t>
      </w:r>
      <w:r>
        <w:rPr>
          <w:rFonts w:cs="Arial"/>
          <w:szCs w:val="20"/>
          <w:lang w:val="sl-SI" w:eastAsia="ar-SA"/>
        </w:rPr>
        <w:t>se med gradnjo zamenja</w:t>
      </w:r>
      <w:r w:rsidRPr="00CD05E7">
        <w:rPr>
          <w:rFonts w:cs="Arial"/>
          <w:szCs w:val="20"/>
          <w:lang w:val="sl-SI" w:eastAsia="ar-SA"/>
        </w:rPr>
        <w:t xml:space="preserve"> </w:t>
      </w:r>
      <w:r>
        <w:rPr>
          <w:rFonts w:cs="Arial"/>
          <w:szCs w:val="20"/>
          <w:lang w:val="sl-SI" w:eastAsia="ar-SA"/>
        </w:rPr>
        <w:t>nadzornik</w:t>
      </w:r>
      <w:r w:rsidRPr="00CD05E7">
        <w:rPr>
          <w:rFonts w:cs="Arial"/>
          <w:szCs w:val="20"/>
          <w:lang w:val="sl-SI" w:eastAsia="ar-SA"/>
        </w:rPr>
        <w:t xml:space="preserve">, </w:t>
      </w:r>
      <w:r>
        <w:rPr>
          <w:rFonts w:cs="Arial"/>
          <w:szCs w:val="20"/>
          <w:lang w:val="sl-SI" w:eastAsia="ar-SA"/>
        </w:rPr>
        <w:t xml:space="preserve">se </w:t>
      </w:r>
      <w:r w:rsidR="00326013">
        <w:rPr>
          <w:rFonts w:cs="Arial"/>
          <w:szCs w:val="20"/>
          <w:lang w:val="sl-SI" w:eastAsia="ar-SA"/>
        </w:rPr>
        <w:t xml:space="preserve">gradnja </w:t>
      </w:r>
      <w:r>
        <w:rPr>
          <w:rFonts w:cs="Arial"/>
          <w:szCs w:val="20"/>
          <w:lang w:val="sl-SI" w:eastAsia="ar-SA"/>
        </w:rPr>
        <w:t>ustavi</w:t>
      </w:r>
      <w:r w:rsidR="00CA478C">
        <w:rPr>
          <w:rFonts w:cs="Arial"/>
          <w:szCs w:val="20"/>
          <w:lang w:val="sl-SI" w:eastAsia="ar-SA"/>
        </w:rPr>
        <w:t>, dokler je ne prevzame</w:t>
      </w:r>
      <w:r w:rsidR="00107ACD">
        <w:rPr>
          <w:rFonts w:cs="Arial"/>
          <w:szCs w:val="20"/>
          <w:lang w:val="sl-SI" w:eastAsia="ar-SA"/>
        </w:rPr>
        <w:t xml:space="preserve"> </w:t>
      </w:r>
      <w:r w:rsidR="00CA478C">
        <w:rPr>
          <w:rFonts w:cs="Arial"/>
          <w:szCs w:val="20"/>
          <w:lang w:val="sl-SI" w:eastAsia="ar-SA"/>
        </w:rPr>
        <w:t>nov nadzornik</w:t>
      </w:r>
      <w:r>
        <w:rPr>
          <w:rFonts w:cs="Arial"/>
          <w:szCs w:val="20"/>
          <w:lang w:val="sl-SI" w:eastAsia="ar-SA"/>
        </w:rPr>
        <w:t>.</w:t>
      </w:r>
      <w:r w:rsidRPr="00CD05E7">
        <w:rPr>
          <w:rFonts w:cs="Arial"/>
          <w:szCs w:val="20"/>
          <w:lang w:val="sl-SI" w:eastAsia="ar-SA"/>
        </w:rPr>
        <w:t xml:space="preserve"> </w:t>
      </w:r>
      <w:r>
        <w:rPr>
          <w:rFonts w:cs="Arial"/>
          <w:szCs w:val="20"/>
          <w:lang w:val="sl-SI" w:eastAsia="ar-SA"/>
        </w:rPr>
        <w:t>Izvajajo se lahko le dela za</w:t>
      </w:r>
      <w:r w:rsidR="00CA478C">
        <w:rPr>
          <w:rFonts w:cs="Arial"/>
          <w:szCs w:val="20"/>
          <w:lang w:val="sl-SI" w:eastAsia="ar-SA"/>
        </w:rPr>
        <w:t xml:space="preserve"> zaščito objekta ter</w:t>
      </w:r>
      <w:r w:rsidRPr="00CD05E7">
        <w:rPr>
          <w:rFonts w:cs="Arial"/>
          <w:szCs w:val="20"/>
          <w:lang w:val="sl-SI" w:eastAsia="ar-SA"/>
        </w:rPr>
        <w:t xml:space="preserve"> okolice zaradi </w:t>
      </w:r>
      <w:r>
        <w:rPr>
          <w:rFonts w:cs="Arial"/>
          <w:szCs w:val="20"/>
          <w:lang w:val="sl-SI" w:eastAsia="ar-SA"/>
        </w:rPr>
        <w:t>zavarovanja</w:t>
      </w:r>
      <w:r w:rsidRPr="00CD05E7">
        <w:rPr>
          <w:rFonts w:cs="Arial"/>
          <w:szCs w:val="20"/>
          <w:lang w:val="sl-SI" w:eastAsia="ar-SA"/>
        </w:rPr>
        <w:t xml:space="preserve"> zdravja in življenja ljudi. </w:t>
      </w:r>
    </w:p>
    <w:p w:rsidR="005C1FF1" w:rsidRDefault="005C1FF1" w:rsidP="004C2965">
      <w:pPr>
        <w:suppressAutoHyphens/>
        <w:overflowPunct w:val="0"/>
        <w:autoSpaceDE w:val="0"/>
        <w:spacing w:line="240" w:lineRule="auto"/>
        <w:textAlignment w:val="baseline"/>
        <w:rPr>
          <w:rFonts w:cs="Arial"/>
          <w:b/>
          <w:bCs/>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bCs/>
          <w:szCs w:val="20"/>
          <w:lang w:val="sl-SI" w:eastAsia="ar-SA"/>
        </w:rPr>
      </w:pPr>
      <w:r>
        <w:rPr>
          <w:rFonts w:cs="Arial"/>
          <w:b/>
          <w:bCs/>
          <w:szCs w:val="20"/>
          <w:lang w:val="sl-SI" w:eastAsia="ar-SA"/>
        </w:rPr>
        <w:t>66</w:t>
      </w:r>
      <w:r w:rsidR="00850DCB" w:rsidRPr="00CD05E7">
        <w:rPr>
          <w:rFonts w:cs="Arial"/>
          <w:b/>
          <w:bCs/>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bCs/>
          <w:szCs w:val="20"/>
          <w:lang w:val="sl-SI" w:eastAsia="ar-SA"/>
        </w:rPr>
      </w:pPr>
      <w:r w:rsidRPr="00CD05E7">
        <w:rPr>
          <w:rFonts w:cs="Arial"/>
          <w:b/>
          <w:bCs/>
          <w:szCs w:val="20"/>
          <w:lang w:val="sl-SI" w:eastAsia="ar-SA"/>
        </w:rPr>
        <w:t>(ureditev in označitev gradbišča)</w:t>
      </w:r>
    </w:p>
    <w:p w:rsidR="00850DCB" w:rsidRPr="00CD05E7" w:rsidRDefault="00850DCB" w:rsidP="00850DCB">
      <w:pPr>
        <w:suppressAutoHyphens/>
        <w:overflowPunct w:val="0"/>
        <w:autoSpaceDE w:val="0"/>
        <w:spacing w:line="240" w:lineRule="auto"/>
        <w:jc w:val="center"/>
        <w:textAlignment w:val="baseline"/>
        <w:rPr>
          <w:rFonts w:eastAsia="Calibri" w:cs="Arial"/>
          <w:b/>
          <w:bCs/>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 izvajanju gradnje mora izvajalec skrbeti za to, da je zagotovljena varnost mimoidočih, prometa, sosednjih objektov in okolice.</w:t>
      </w:r>
    </w:p>
    <w:p w:rsidR="00850DCB" w:rsidRPr="00CD05E7" w:rsidRDefault="0016132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Izvajalec ali investitor</w:t>
      </w:r>
      <w:r w:rsidR="00850DCB" w:rsidRPr="00CD05E7">
        <w:rPr>
          <w:rFonts w:cs="Arial"/>
          <w:szCs w:val="20"/>
          <w:lang w:val="sl-SI" w:eastAsia="ar-SA"/>
        </w:rPr>
        <w:t xml:space="preserve"> mora</w:t>
      </w:r>
      <w:r w:rsidR="00CA478C">
        <w:rPr>
          <w:rFonts w:cs="Arial"/>
          <w:szCs w:val="20"/>
          <w:lang w:val="sl-SI" w:eastAsia="ar-SA"/>
        </w:rPr>
        <w:t>ta</w:t>
      </w:r>
      <w:r w:rsidR="00850DCB" w:rsidRPr="00CD05E7">
        <w:rPr>
          <w:rFonts w:cs="Arial"/>
          <w:szCs w:val="20"/>
          <w:lang w:val="sl-SI" w:eastAsia="ar-SA"/>
        </w:rPr>
        <w:t xml:space="preserve"> pri gradnji, za katero je predpisano gradbeno dovoljenje, razen pri spremembi namembnosti in nezahtevnih objektih, najpozneje do začetka gradnje poskrbeti za ograditev in označitev gradbišča z gradbiščno tablo. </w:t>
      </w:r>
      <w:r w:rsidR="00CA478C">
        <w:rPr>
          <w:rFonts w:cs="Arial"/>
          <w:szCs w:val="20"/>
          <w:lang w:val="sl-SI" w:eastAsia="ar-SA"/>
        </w:rPr>
        <w:t>Ta</w:t>
      </w:r>
      <w:r w:rsidR="00850DCB" w:rsidRPr="00CD05E7">
        <w:rPr>
          <w:rFonts w:cs="Arial"/>
          <w:szCs w:val="20"/>
          <w:lang w:val="sl-SI" w:eastAsia="ar-SA"/>
        </w:rPr>
        <w:t xml:space="preserve"> mora biti v času od začetka gradnje do pridobitve uporabnega dovoljenja na vidnem mestu nameščena na gradbišču.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Za preprečevanje nevarnosti na gradbišču in </w:t>
      </w:r>
      <w:r w:rsidR="001C5630">
        <w:rPr>
          <w:rFonts w:cs="Arial"/>
          <w:szCs w:val="20"/>
          <w:lang w:val="sl-SI" w:eastAsia="ar-SA"/>
        </w:rPr>
        <w:t>čezmerne obremenitve</w:t>
      </w:r>
      <w:r w:rsidRPr="00CD05E7">
        <w:rPr>
          <w:rFonts w:cs="Arial"/>
          <w:szCs w:val="20"/>
          <w:lang w:val="sl-SI" w:eastAsia="ar-SA"/>
        </w:rPr>
        <w:t xml:space="preserve"> </w:t>
      </w:r>
      <w:r w:rsidR="001C5630">
        <w:rPr>
          <w:rFonts w:cs="Arial"/>
          <w:szCs w:val="20"/>
          <w:lang w:val="sl-SI" w:eastAsia="ar-SA"/>
        </w:rPr>
        <w:t>okolice</w:t>
      </w:r>
      <w:r w:rsidRPr="00CD05E7">
        <w:rPr>
          <w:rFonts w:cs="Arial"/>
          <w:szCs w:val="20"/>
          <w:lang w:val="sl-SI" w:eastAsia="ar-SA"/>
        </w:rPr>
        <w:t xml:space="preserve"> mora investitor poskrbeti za organizacijo na gradbišču in v</w:t>
      </w:r>
      <w:r w:rsidR="00CA478C">
        <w:rPr>
          <w:rFonts w:cs="Arial"/>
          <w:szCs w:val="20"/>
          <w:lang w:val="sl-SI" w:eastAsia="ar-SA"/>
        </w:rPr>
        <w:t xml:space="preserve"> njegovi</w:t>
      </w:r>
      <w:r w:rsidRPr="00CD05E7">
        <w:rPr>
          <w:rFonts w:cs="Arial"/>
          <w:szCs w:val="20"/>
          <w:lang w:val="sl-SI" w:eastAsia="ar-SA"/>
        </w:rPr>
        <w:t xml:space="preserve"> okolici.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Izvajalec na gradbišču vodi gradbeni dnevnik, v katere</w:t>
      </w:r>
      <w:r w:rsidR="00CA478C">
        <w:rPr>
          <w:rFonts w:cs="Arial"/>
          <w:szCs w:val="20"/>
          <w:lang w:val="sl-SI" w:eastAsia="ar-SA"/>
        </w:rPr>
        <w:t xml:space="preserve">ga vnaša </w:t>
      </w:r>
      <w:r w:rsidRPr="00CD05E7">
        <w:rPr>
          <w:rFonts w:cs="Arial"/>
          <w:szCs w:val="20"/>
          <w:lang w:val="sl-SI" w:eastAsia="ar-SA"/>
        </w:rPr>
        <w:t xml:space="preserve">pomembne podatke o izvajanju gradnje.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Minister podrobneje predpiše način ograditve, označitve, </w:t>
      </w:r>
      <w:r w:rsidR="002C229A">
        <w:rPr>
          <w:rFonts w:cs="Arial"/>
          <w:szCs w:val="20"/>
          <w:lang w:val="sl-SI" w:eastAsia="ar-SA"/>
        </w:rPr>
        <w:t>organizacije ureditve gradbišča, vsebino gradbiščne table</w:t>
      </w:r>
      <w:r w:rsidR="002C229A" w:rsidRPr="00CD05E7">
        <w:rPr>
          <w:rFonts w:cs="Arial"/>
          <w:szCs w:val="20"/>
          <w:lang w:val="sl-SI" w:eastAsia="ar-SA"/>
        </w:rPr>
        <w:t xml:space="preserve"> </w:t>
      </w:r>
      <w:r w:rsidRPr="00CD05E7">
        <w:rPr>
          <w:rFonts w:cs="Arial"/>
          <w:szCs w:val="20"/>
          <w:lang w:val="sl-SI" w:eastAsia="ar-SA"/>
        </w:rPr>
        <w:t>in način vodenja gradbenega dnevnika.</w:t>
      </w:r>
    </w:p>
    <w:p w:rsidR="00850DCB" w:rsidRPr="00CD05E7" w:rsidRDefault="00850DCB" w:rsidP="00850DCB">
      <w:pPr>
        <w:spacing w:after="200" w:line="240" w:lineRule="auto"/>
        <w:contextualSpacing/>
        <w:jc w:val="both"/>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67</w:t>
      </w:r>
      <w:r w:rsidR="00850DCB" w:rsidRPr="00CD05E7">
        <w:rPr>
          <w:rFonts w:cs="Arial"/>
          <w:b/>
          <w:szCs w:val="20"/>
          <w:lang w:val="sl-SI" w:eastAsia="ar-SA"/>
        </w:rPr>
        <w:t>. člen</w:t>
      </w:r>
    </w:p>
    <w:p w:rsidR="00850DCB" w:rsidRPr="00CD05E7" w:rsidRDefault="00850DCB" w:rsidP="00850DCB">
      <w:pPr>
        <w:spacing w:after="200" w:line="240" w:lineRule="auto"/>
        <w:jc w:val="center"/>
        <w:rPr>
          <w:rFonts w:cs="Arial"/>
          <w:b/>
          <w:szCs w:val="20"/>
          <w:lang w:val="sl-SI" w:eastAsia="ar-SA"/>
        </w:rPr>
      </w:pPr>
      <w:r w:rsidRPr="00CD05E7">
        <w:rPr>
          <w:rFonts w:cs="Arial"/>
          <w:b/>
          <w:szCs w:val="20"/>
          <w:lang w:val="sl-SI" w:eastAsia="ar-SA"/>
        </w:rPr>
        <w:t>(</w:t>
      </w:r>
      <w:r w:rsidR="000823CE">
        <w:rPr>
          <w:rFonts w:cs="Arial"/>
          <w:b/>
          <w:szCs w:val="20"/>
          <w:lang w:val="sl-SI" w:eastAsia="ar-SA"/>
        </w:rPr>
        <w:t xml:space="preserve">dopustna manjša </w:t>
      </w:r>
      <w:r w:rsidRPr="00CD05E7">
        <w:rPr>
          <w:rFonts w:cs="Arial"/>
          <w:b/>
          <w:szCs w:val="20"/>
          <w:lang w:val="sl-SI" w:eastAsia="ar-SA"/>
        </w:rPr>
        <w:t>odstopanja od gradbenega dovoljenja)</w:t>
      </w:r>
    </w:p>
    <w:p w:rsidR="00906638" w:rsidRPr="00906638" w:rsidRDefault="00850DCB" w:rsidP="00862903">
      <w:pPr>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0823CE" w:rsidRPr="000823CE">
        <w:rPr>
          <w:rFonts w:cs="Arial"/>
          <w:szCs w:val="20"/>
          <w:lang w:val="sl-SI" w:eastAsia="ar-SA"/>
        </w:rPr>
        <w:t xml:space="preserve">Pri izvajanju </w:t>
      </w:r>
      <w:r w:rsidR="000823CE">
        <w:rPr>
          <w:rFonts w:cs="Arial"/>
          <w:szCs w:val="20"/>
          <w:lang w:val="sl-SI" w:eastAsia="ar-SA"/>
        </w:rPr>
        <w:t>gradnje</w:t>
      </w:r>
      <w:r w:rsidR="00225F7B">
        <w:rPr>
          <w:rFonts w:cs="Arial"/>
          <w:szCs w:val="20"/>
          <w:lang w:val="sl-SI" w:eastAsia="ar-SA"/>
        </w:rPr>
        <w:t xml:space="preserve"> so</w:t>
      </w:r>
      <w:r w:rsidR="000823CE" w:rsidRPr="000823CE">
        <w:rPr>
          <w:rFonts w:cs="Arial"/>
          <w:szCs w:val="20"/>
          <w:lang w:val="sl-SI" w:eastAsia="ar-SA"/>
        </w:rPr>
        <w:t xml:space="preserve"> </w:t>
      </w:r>
      <w:r w:rsidR="005E45DB">
        <w:rPr>
          <w:rFonts w:cs="Arial"/>
          <w:szCs w:val="20"/>
          <w:lang w:val="sl-SI" w:eastAsia="ar-SA"/>
        </w:rPr>
        <w:t xml:space="preserve">v času veljavnosti gradbenega dovoljenja </w:t>
      </w:r>
      <w:r w:rsidR="000823CE" w:rsidRPr="000823CE">
        <w:rPr>
          <w:rFonts w:cs="Arial"/>
          <w:szCs w:val="20"/>
          <w:lang w:val="sl-SI" w:eastAsia="ar-SA"/>
        </w:rPr>
        <w:t>dopustna</w:t>
      </w:r>
      <w:r w:rsidR="00DB203A">
        <w:rPr>
          <w:rFonts w:cs="Arial"/>
          <w:szCs w:val="20"/>
          <w:lang w:val="sl-SI" w:eastAsia="ar-SA"/>
        </w:rPr>
        <w:t xml:space="preserve"> manjša</w:t>
      </w:r>
      <w:r w:rsidR="000823CE" w:rsidRPr="000823CE">
        <w:rPr>
          <w:rFonts w:cs="Arial"/>
          <w:szCs w:val="20"/>
          <w:lang w:val="sl-SI" w:eastAsia="ar-SA"/>
        </w:rPr>
        <w:t xml:space="preserve"> odstopanj</w:t>
      </w:r>
      <w:r w:rsidR="00DB203A">
        <w:rPr>
          <w:rFonts w:cs="Arial"/>
          <w:szCs w:val="20"/>
          <w:lang w:val="sl-SI" w:eastAsia="ar-SA"/>
        </w:rPr>
        <w:t>a</w:t>
      </w:r>
      <w:r w:rsidR="000823CE" w:rsidRPr="000823CE">
        <w:rPr>
          <w:rFonts w:cs="Arial"/>
          <w:szCs w:val="20"/>
          <w:lang w:val="sl-SI" w:eastAsia="ar-SA"/>
        </w:rPr>
        <w:t xml:space="preserve"> od gradbenega dovoljenja in potrjene</w:t>
      </w:r>
      <w:r w:rsidR="00EE2C35">
        <w:rPr>
          <w:rFonts w:cs="Arial"/>
          <w:szCs w:val="20"/>
          <w:lang w:val="sl-SI" w:eastAsia="ar-SA"/>
        </w:rPr>
        <w:t xml:space="preserve"> dokumentacije </w:t>
      </w:r>
      <w:r w:rsidR="000823CE" w:rsidRPr="000823CE">
        <w:rPr>
          <w:rFonts w:cs="Arial"/>
          <w:szCs w:val="20"/>
          <w:lang w:val="sl-SI" w:eastAsia="ar-SA"/>
        </w:rPr>
        <w:t xml:space="preserve">za pridobitev gradbenega dovoljenja, če </w:t>
      </w:r>
      <w:r w:rsidR="005E45DB">
        <w:rPr>
          <w:rFonts w:cs="Arial"/>
          <w:szCs w:val="20"/>
          <w:lang w:val="sl-SI" w:eastAsia="ar-SA"/>
        </w:rPr>
        <w:t xml:space="preserve">je </w:t>
      </w:r>
      <w:r w:rsidR="000823CE" w:rsidRPr="000823CE">
        <w:rPr>
          <w:rFonts w:cs="Arial"/>
          <w:szCs w:val="20"/>
          <w:lang w:val="sl-SI" w:eastAsia="ar-SA"/>
        </w:rPr>
        <w:t>odstopanje</w:t>
      </w:r>
      <w:r w:rsidR="005E45DB">
        <w:rPr>
          <w:rFonts w:cs="Arial"/>
          <w:szCs w:val="20"/>
          <w:lang w:val="sl-SI" w:eastAsia="ar-SA"/>
        </w:rPr>
        <w:t xml:space="preserve"> takšno, da</w:t>
      </w:r>
      <w:r w:rsidR="00906638">
        <w:rPr>
          <w:rFonts w:cs="Arial"/>
          <w:szCs w:val="20"/>
          <w:lang w:val="sl-SI" w:eastAsia="ar-SA"/>
        </w:rPr>
        <w:t>:</w:t>
      </w:r>
    </w:p>
    <w:p w:rsidR="0090663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je skladno z določbami</w:t>
      </w:r>
      <w:r w:rsidR="000823CE" w:rsidRPr="00317F46">
        <w:rPr>
          <w:rFonts w:cs="Arial"/>
          <w:szCs w:val="20"/>
          <w:lang w:val="sl-SI" w:eastAsia="ar-SA"/>
        </w:rPr>
        <w:t xml:space="preserve"> prostorskega akta, </w:t>
      </w:r>
      <w:r w:rsidR="0066105E">
        <w:rPr>
          <w:rFonts w:cs="Arial"/>
          <w:szCs w:val="20"/>
          <w:lang w:val="sl-SI" w:eastAsia="ar-SA"/>
        </w:rPr>
        <w:t>ki je veljal v času izdaje gradbenega dovoljenja,</w:t>
      </w:r>
    </w:p>
    <w:p w:rsidR="0066105E"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6105E">
        <w:rPr>
          <w:rFonts w:cs="Arial"/>
          <w:szCs w:val="20"/>
          <w:lang w:val="sl-SI" w:eastAsia="x-none"/>
        </w:rPr>
        <w:t xml:space="preserve">se posamezne </w:t>
      </w:r>
      <w:r w:rsidR="00161328" w:rsidRPr="00317F46">
        <w:rPr>
          <w:rFonts w:cs="Arial"/>
          <w:szCs w:val="20"/>
          <w:lang w:val="sl-SI" w:eastAsia="ar-SA"/>
        </w:rPr>
        <w:t>zunanje</w:t>
      </w:r>
      <w:r w:rsidR="00906638" w:rsidRPr="00317F46">
        <w:rPr>
          <w:rFonts w:cs="Arial"/>
          <w:szCs w:val="20"/>
          <w:lang w:val="sl-SI" w:eastAsia="ar-SA"/>
        </w:rPr>
        <w:t xml:space="preserve"> mere</w:t>
      </w:r>
      <w:r w:rsidR="00161328" w:rsidRPr="00317F46">
        <w:rPr>
          <w:rFonts w:cs="Arial"/>
          <w:szCs w:val="20"/>
          <w:lang w:val="sl-SI" w:eastAsia="ar-SA"/>
        </w:rPr>
        <w:t xml:space="preserve"> </w:t>
      </w:r>
      <w:r w:rsidR="007B4C3B">
        <w:rPr>
          <w:rFonts w:cs="Arial"/>
          <w:szCs w:val="20"/>
          <w:lang w:val="sl-SI" w:eastAsia="ar-SA"/>
        </w:rPr>
        <w:t>stavbe</w:t>
      </w:r>
      <w:r w:rsidR="00906638" w:rsidRPr="00317F46">
        <w:rPr>
          <w:rFonts w:cs="Arial"/>
          <w:szCs w:val="20"/>
          <w:lang w:val="sl-SI" w:eastAsia="ar-SA"/>
        </w:rPr>
        <w:t>, določene v gradbenem do</w:t>
      </w:r>
      <w:r w:rsidR="00161328" w:rsidRPr="00317F46">
        <w:rPr>
          <w:rFonts w:cs="Arial"/>
          <w:szCs w:val="20"/>
          <w:lang w:val="sl-SI" w:eastAsia="ar-SA"/>
        </w:rPr>
        <w:t xml:space="preserve">voljenju (širina, višina, </w:t>
      </w:r>
      <w:r w:rsidR="00906638" w:rsidRPr="00317F46">
        <w:rPr>
          <w:rFonts w:cs="Arial"/>
          <w:szCs w:val="20"/>
          <w:lang w:val="sl-SI" w:eastAsia="ar-SA"/>
        </w:rPr>
        <w:t>dolžina</w:t>
      </w:r>
      <w:r w:rsidR="00161328" w:rsidRPr="00317F46">
        <w:rPr>
          <w:rFonts w:cs="Arial"/>
          <w:szCs w:val="20"/>
          <w:lang w:val="sl-SI" w:eastAsia="ar-SA"/>
        </w:rPr>
        <w:t xml:space="preserve">, globina, polmer in podobno) </w:t>
      </w:r>
      <w:r w:rsidR="00EF7BC3">
        <w:rPr>
          <w:rFonts w:cs="Arial"/>
          <w:szCs w:val="20"/>
          <w:lang w:val="sl-SI" w:eastAsia="ar-SA"/>
        </w:rPr>
        <w:t xml:space="preserve">ne </w:t>
      </w:r>
      <w:r w:rsidR="0066105E">
        <w:rPr>
          <w:rFonts w:cs="Arial"/>
          <w:szCs w:val="20"/>
          <w:lang w:val="sl-SI" w:eastAsia="ar-SA"/>
        </w:rPr>
        <w:t>povečajo</w:t>
      </w:r>
      <w:r w:rsidR="00EF7BC3">
        <w:rPr>
          <w:rFonts w:cs="Arial"/>
          <w:szCs w:val="20"/>
          <w:lang w:val="sl-SI" w:eastAsia="ar-SA"/>
        </w:rPr>
        <w:t xml:space="preserve"> za več kot</w:t>
      </w:r>
      <w:r w:rsidR="00161328" w:rsidRPr="00317F46">
        <w:rPr>
          <w:rFonts w:cs="Arial"/>
          <w:szCs w:val="20"/>
          <w:lang w:val="sl-SI" w:eastAsia="ar-SA"/>
        </w:rPr>
        <w:t xml:space="preserve"> </w:t>
      </w:r>
      <w:r w:rsidR="00906638" w:rsidRPr="00317F46">
        <w:rPr>
          <w:rFonts w:cs="Arial"/>
          <w:szCs w:val="20"/>
          <w:lang w:val="sl-SI" w:eastAsia="ar-SA"/>
        </w:rPr>
        <w:t>0,3 m</w:t>
      </w:r>
      <w:r w:rsidR="002A6DFA">
        <w:rPr>
          <w:rFonts w:cs="Arial"/>
          <w:szCs w:val="20"/>
          <w:lang w:val="sl-SI" w:eastAsia="ar-SA"/>
        </w:rPr>
        <w:t xml:space="preserve"> ali</w:t>
      </w:r>
      <w:r w:rsidR="0066105E">
        <w:rPr>
          <w:rFonts w:cs="Arial"/>
          <w:szCs w:val="20"/>
          <w:lang w:val="sl-SI" w:eastAsia="ar-SA"/>
        </w:rPr>
        <w:t xml:space="preserve"> se posamezne</w:t>
      </w:r>
      <w:r w:rsidR="004F31F9">
        <w:rPr>
          <w:rFonts w:cs="Arial"/>
          <w:szCs w:val="20"/>
          <w:lang w:val="sl-SI" w:eastAsia="ar-SA"/>
        </w:rPr>
        <w:t xml:space="preserve"> </w:t>
      </w:r>
      <w:r w:rsidR="00EF7BC3">
        <w:rPr>
          <w:rFonts w:cs="Arial"/>
          <w:szCs w:val="20"/>
          <w:lang w:val="sl-SI" w:eastAsia="ar-SA"/>
        </w:rPr>
        <w:t xml:space="preserve">dimenzije </w:t>
      </w:r>
      <w:r w:rsidR="004F31F9">
        <w:rPr>
          <w:rFonts w:cs="Arial"/>
          <w:szCs w:val="20"/>
          <w:lang w:val="sl-SI" w:eastAsia="ar-SA"/>
        </w:rPr>
        <w:t>zmanjšajo</w:t>
      </w:r>
      <w:r w:rsidR="0066105E">
        <w:rPr>
          <w:rFonts w:cs="Arial"/>
          <w:szCs w:val="20"/>
          <w:lang w:val="sl-SI" w:eastAsia="ar-SA"/>
        </w:rPr>
        <w:t>;</w:t>
      </w:r>
    </w:p>
    <w:p w:rsidR="000823CE" w:rsidRPr="00317F46" w:rsidRDefault="0066105E"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Pr>
          <w:rFonts w:cs="Arial"/>
          <w:szCs w:val="20"/>
          <w:lang w:val="sl-SI" w:eastAsia="ar-SA"/>
        </w:rPr>
        <w:t xml:space="preserve"> ne odstopa od predpisane </w:t>
      </w:r>
      <w:r w:rsidR="00951615">
        <w:rPr>
          <w:rFonts w:cs="Arial"/>
          <w:szCs w:val="20"/>
          <w:lang w:val="sl-SI" w:eastAsia="ar-SA"/>
        </w:rPr>
        <w:t>gradbene linije in predpisanih najmanjših odmikov od meje sosednjih parcel,</w:t>
      </w:r>
    </w:p>
    <w:p w:rsidR="000823C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823CE" w:rsidRPr="00317F46">
        <w:rPr>
          <w:rFonts w:cs="Arial"/>
          <w:szCs w:val="20"/>
          <w:lang w:val="sl-SI" w:eastAsia="ar-SA"/>
        </w:rPr>
        <w:t>ne vpliva na mnenja pristojnih organov in njihove pogoje, določene v gradbenem dovoljenju</w:t>
      </w:r>
      <w:r w:rsidR="00225F7B">
        <w:rPr>
          <w:rFonts w:cs="Arial"/>
          <w:szCs w:val="20"/>
          <w:lang w:val="sl-SI" w:eastAsia="ar-SA"/>
        </w:rPr>
        <w:t>,</w:t>
      </w:r>
      <w:r w:rsidR="00BA27EF" w:rsidRPr="00317F46">
        <w:rPr>
          <w:rFonts w:cs="Arial"/>
          <w:szCs w:val="20"/>
          <w:lang w:val="sl-SI" w:eastAsia="ar-SA"/>
        </w:rPr>
        <w:t xml:space="preserve"> in </w:t>
      </w:r>
      <w:r w:rsidR="005E45DB" w:rsidRPr="00317F46">
        <w:rPr>
          <w:rFonts w:cs="Arial"/>
          <w:szCs w:val="20"/>
          <w:lang w:val="sl-SI" w:eastAsia="ar-SA"/>
        </w:rPr>
        <w:t xml:space="preserve">je skladno s predpisi s področja </w:t>
      </w:r>
      <w:proofErr w:type="spellStart"/>
      <w:r w:rsidR="005E45DB" w:rsidRPr="00317F46">
        <w:rPr>
          <w:rFonts w:cs="Arial"/>
          <w:szCs w:val="20"/>
          <w:lang w:val="sl-SI" w:eastAsia="ar-SA"/>
        </w:rPr>
        <w:t>mnenjedajalca</w:t>
      </w:r>
      <w:proofErr w:type="spellEnd"/>
      <w:r w:rsidR="000041B9" w:rsidRPr="00317F46">
        <w:rPr>
          <w:rFonts w:cs="Arial"/>
          <w:szCs w:val="20"/>
          <w:lang w:val="sl-SI" w:eastAsia="ar-SA"/>
        </w:rPr>
        <w:t>,</w:t>
      </w:r>
    </w:p>
    <w:p w:rsidR="00653C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so</w:t>
      </w:r>
      <w:r w:rsidR="000823CE" w:rsidRPr="00317F46">
        <w:rPr>
          <w:rFonts w:cs="Arial"/>
          <w:szCs w:val="20"/>
          <w:lang w:val="sl-SI" w:eastAsia="ar-SA"/>
        </w:rPr>
        <w:t xml:space="preserve"> </w:t>
      </w:r>
      <w:r w:rsidR="00C77DAE">
        <w:rPr>
          <w:rFonts w:cs="Arial"/>
          <w:szCs w:val="20"/>
          <w:lang w:val="sl-SI" w:eastAsia="ar-SA"/>
        </w:rPr>
        <w:t xml:space="preserve">ne glede na drugačno tehnično rešitev od potrjene v gradbenem dovoljenju, </w:t>
      </w:r>
      <w:r w:rsidR="005E45DB" w:rsidRPr="00317F46">
        <w:rPr>
          <w:rFonts w:cs="Arial"/>
          <w:szCs w:val="20"/>
          <w:lang w:val="sl-SI" w:eastAsia="ar-SA"/>
        </w:rPr>
        <w:t>izpolnjene bistvene</w:t>
      </w:r>
      <w:r w:rsidR="000823CE" w:rsidRPr="00317F46">
        <w:rPr>
          <w:rFonts w:cs="Arial"/>
          <w:szCs w:val="20"/>
          <w:lang w:val="sl-SI" w:eastAsia="ar-SA"/>
        </w:rPr>
        <w:t xml:space="preserve"> </w:t>
      </w:r>
      <w:r w:rsidR="004F31F9">
        <w:rPr>
          <w:rFonts w:cs="Arial"/>
          <w:szCs w:val="20"/>
          <w:lang w:val="sl-SI" w:eastAsia="ar-SA"/>
        </w:rPr>
        <w:t xml:space="preserve">in druge </w:t>
      </w:r>
      <w:r w:rsidR="000823CE" w:rsidRPr="00317F46">
        <w:rPr>
          <w:rFonts w:cs="Arial"/>
          <w:szCs w:val="20"/>
          <w:lang w:val="sl-SI" w:eastAsia="ar-SA"/>
        </w:rPr>
        <w:t>zahtev</w:t>
      </w:r>
      <w:r w:rsidR="005E45DB" w:rsidRPr="00317F46">
        <w:rPr>
          <w:rFonts w:cs="Arial"/>
          <w:szCs w:val="20"/>
          <w:lang w:val="sl-SI" w:eastAsia="ar-SA"/>
        </w:rPr>
        <w:t>e</w:t>
      </w:r>
      <w:r w:rsidR="0078615F">
        <w:rPr>
          <w:rFonts w:cs="Arial"/>
          <w:szCs w:val="20"/>
          <w:lang w:val="sl-SI" w:eastAsia="ar-SA"/>
        </w:rPr>
        <w:t xml:space="preserve"> po predpisih, ki so veljali v času izdaje gradbenega dovoljenja</w:t>
      </w:r>
      <w:r w:rsidR="005D0136" w:rsidRPr="00317F46">
        <w:rPr>
          <w:rFonts w:cs="Arial"/>
          <w:szCs w:val="20"/>
          <w:lang w:val="sl-SI" w:eastAsia="ar-SA"/>
        </w:rPr>
        <w:t>,</w:t>
      </w:r>
    </w:p>
    <w:p w:rsidR="005D013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D0136" w:rsidRPr="00317F46">
        <w:rPr>
          <w:rFonts w:cs="Arial"/>
          <w:szCs w:val="20"/>
          <w:lang w:val="sl-SI" w:eastAsia="ar-SA"/>
        </w:rPr>
        <w:t>v samem bistvu ne spremeni objekta in njegove namembnosti.</w:t>
      </w:r>
    </w:p>
    <w:p w:rsidR="00850DCB" w:rsidRPr="00CD05E7" w:rsidRDefault="008F7E64" w:rsidP="00862903">
      <w:pPr>
        <w:spacing w:after="200" w:line="240" w:lineRule="auto"/>
        <w:contextualSpacing/>
        <w:jc w:val="both"/>
        <w:rPr>
          <w:rFonts w:cs="Arial"/>
          <w:szCs w:val="20"/>
          <w:lang w:val="sl-SI" w:eastAsia="ar-SA"/>
        </w:rPr>
      </w:pPr>
      <w:r>
        <w:rPr>
          <w:rFonts w:cs="Arial"/>
          <w:szCs w:val="20"/>
          <w:lang w:val="sl-SI" w:eastAsia="ar-SA"/>
        </w:rPr>
        <w:lastRenderedPageBreak/>
        <w:t xml:space="preserve">(2) Pred izvedbo sprememb </w:t>
      </w:r>
      <w:r w:rsidR="00850DCB" w:rsidRPr="00CD05E7">
        <w:rPr>
          <w:rFonts w:cs="Arial"/>
          <w:szCs w:val="20"/>
          <w:lang w:val="sl-SI" w:eastAsia="ar-SA"/>
        </w:rPr>
        <w:t xml:space="preserve">iz prejšnjega odstavka mora </w:t>
      </w:r>
      <w:r w:rsidR="00AF3C40">
        <w:rPr>
          <w:rFonts w:cs="Arial"/>
          <w:szCs w:val="20"/>
          <w:lang w:val="sl-SI" w:eastAsia="ar-SA"/>
        </w:rPr>
        <w:t xml:space="preserve">projektant </w:t>
      </w:r>
      <w:r w:rsidR="00680FA3">
        <w:rPr>
          <w:rFonts w:cs="Arial"/>
          <w:szCs w:val="20"/>
          <w:lang w:val="sl-SI" w:eastAsia="ar-SA"/>
        </w:rPr>
        <w:t xml:space="preserve">pisno </w:t>
      </w:r>
      <w:r w:rsidR="00AF3C40">
        <w:rPr>
          <w:rFonts w:cs="Arial"/>
          <w:szCs w:val="20"/>
          <w:lang w:val="sl-SI" w:eastAsia="ar-SA"/>
        </w:rPr>
        <w:t xml:space="preserve">potrditi, da gre za dopustna manjša odstopanja in </w:t>
      </w:r>
      <w:r w:rsidR="00680FA3">
        <w:rPr>
          <w:rFonts w:cs="Arial"/>
          <w:szCs w:val="20"/>
          <w:lang w:val="sl-SI" w:eastAsia="ar-SA"/>
        </w:rPr>
        <w:t>jih mora nadzornik vpisati</w:t>
      </w:r>
      <w:r>
        <w:rPr>
          <w:rFonts w:cs="Arial"/>
          <w:szCs w:val="20"/>
          <w:lang w:val="sl-SI" w:eastAsia="ar-SA"/>
        </w:rPr>
        <w:t xml:space="preserve"> v gradbeni dnevnik.</w:t>
      </w:r>
      <w:r w:rsidR="00161328">
        <w:rPr>
          <w:rFonts w:cs="Arial"/>
          <w:szCs w:val="20"/>
          <w:lang w:val="sl-SI" w:eastAsia="ar-SA"/>
        </w:rPr>
        <w:t xml:space="preserve"> Spremembe v konstrukciji, inštalacijskih sistemih, tehnoloških rešitvah mora odobriti </w:t>
      </w:r>
      <w:r w:rsidR="00F462D8">
        <w:rPr>
          <w:rFonts w:cs="Arial"/>
          <w:szCs w:val="20"/>
          <w:lang w:val="sl-SI" w:eastAsia="ar-SA"/>
        </w:rPr>
        <w:t>vodja projekta</w:t>
      </w:r>
      <w:r w:rsidR="00161328">
        <w:rPr>
          <w:rFonts w:cs="Arial"/>
          <w:szCs w:val="20"/>
          <w:lang w:val="sl-SI" w:eastAsia="ar-SA"/>
        </w:rPr>
        <w:t xml:space="preserve"> in morajo biti preverjene z novimi deli projekta za izvedbo.</w:t>
      </w:r>
    </w:p>
    <w:p w:rsidR="00850DCB" w:rsidRDefault="00850DCB" w:rsidP="00862903">
      <w:pPr>
        <w:spacing w:after="200" w:line="240" w:lineRule="auto"/>
        <w:contextualSpacing/>
        <w:jc w:val="both"/>
        <w:rPr>
          <w:rFonts w:cs="Arial"/>
          <w:szCs w:val="20"/>
          <w:lang w:val="sl-SI" w:eastAsia="ar-SA"/>
        </w:rPr>
      </w:pPr>
      <w:r w:rsidRPr="00CD05E7">
        <w:rPr>
          <w:rFonts w:cs="Arial"/>
          <w:szCs w:val="20"/>
          <w:lang w:val="sl-SI" w:eastAsia="ar-SA"/>
        </w:rPr>
        <w:t xml:space="preserve">(3) </w:t>
      </w:r>
      <w:r w:rsidR="002C229A">
        <w:rPr>
          <w:rFonts w:cs="Arial"/>
          <w:szCs w:val="20"/>
          <w:lang w:val="sl-SI" w:eastAsia="ar-SA"/>
        </w:rPr>
        <w:t xml:space="preserve">Pri izvajanju gradnje </w:t>
      </w:r>
      <w:r w:rsidR="002C229A" w:rsidRPr="000823CE">
        <w:rPr>
          <w:rFonts w:cs="Arial"/>
          <w:szCs w:val="20"/>
          <w:lang w:val="sl-SI" w:eastAsia="ar-SA"/>
        </w:rPr>
        <w:t xml:space="preserve">je </w:t>
      </w:r>
      <w:r w:rsidR="002C229A">
        <w:rPr>
          <w:rFonts w:cs="Arial"/>
          <w:szCs w:val="20"/>
          <w:lang w:val="sl-SI" w:eastAsia="ar-SA"/>
        </w:rPr>
        <w:t xml:space="preserve">v času veljavnosti gradbenega dovoljenja </w:t>
      </w:r>
      <w:r w:rsidR="002C229A" w:rsidRPr="000823CE">
        <w:rPr>
          <w:rFonts w:cs="Arial"/>
          <w:szCs w:val="20"/>
          <w:lang w:val="sl-SI" w:eastAsia="ar-SA"/>
        </w:rPr>
        <w:t xml:space="preserve">dopustna </w:t>
      </w:r>
      <w:r w:rsidR="002C229A">
        <w:rPr>
          <w:rFonts w:cs="Arial"/>
          <w:szCs w:val="20"/>
          <w:lang w:val="sl-SI" w:eastAsia="ar-SA"/>
        </w:rPr>
        <w:t>sprememba</w:t>
      </w:r>
      <w:r w:rsidRPr="00CD05E7">
        <w:rPr>
          <w:rFonts w:cs="Arial"/>
          <w:szCs w:val="20"/>
          <w:lang w:val="sl-SI" w:eastAsia="ar-SA"/>
        </w:rPr>
        <w:t xml:space="preserve"> investitor</w:t>
      </w:r>
      <w:r w:rsidR="002C229A">
        <w:rPr>
          <w:rFonts w:cs="Arial"/>
          <w:szCs w:val="20"/>
          <w:lang w:val="sl-SI" w:eastAsia="ar-SA"/>
        </w:rPr>
        <w:t>ja</w:t>
      </w:r>
      <w:r w:rsidRPr="00CD05E7">
        <w:rPr>
          <w:rFonts w:cs="Arial"/>
          <w:szCs w:val="20"/>
          <w:lang w:val="sl-SI" w:eastAsia="ar-SA"/>
        </w:rPr>
        <w:t xml:space="preserve">, </w:t>
      </w:r>
      <w:r w:rsidR="002C229A">
        <w:rPr>
          <w:rFonts w:cs="Arial"/>
          <w:szCs w:val="20"/>
          <w:lang w:val="sl-SI" w:eastAsia="ar-SA"/>
        </w:rPr>
        <w:t xml:space="preserve">pri čemer </w:t>
      </w:r>
      <w:r w:rsidRPr="00CD05E7">
        <w:rPr>
          <w:rFonts w:cs="Arial"/>
          <w:szCs w:val="20"/>
          <w:lang w:val="sl-SI" w:eastAsia="ar-SA"/>
        </w:rPr>
        <w:t>je treba spremembo prijaviti pri pristojnem upravnem organu za gradbene zadeve. Novi investitor prevzame pravice in obveznosti dotedanjega investitorja po tem zakonu.</w:t>
      </w:r>
    </w:p>
    <w:p w:rsidR="00C77DAE" w:rsidRPr="00F94C44" w:rsidRDefault="00C77DAE" w:rsidP="00F94C44">
      <w:pPr>
        <w:suppressAutoHyphens/>
        <w:overflowPunct w:val="0"/>
        <w:autoSpaceDE w:val="0"/>
        <w:spacing w:line="240" w:lineRule="auto"/>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D2A93">
        <w:rPr>
          <w:rFonts w:cs="Arial"/>
          <w:b/>
          <w:szCs w:val="20"/>
          <w:lang w:val="sl-SI" w:eastAsia="ar-SA"/>
        </w:rPr>
        <w:t>sprememba</w:t>
      </w:r>
      <w:r w:rsidRPr="00CD05E7">
        <w:rPr>
          <w:rFonts w:cs="Arial"/>
          <w:b/>
          <w:szCs w:val="20"/>
          <w:lang w:val="sl-SI" w:eastAsia="ar-SA"/>
        </w:rPr>
        <w:t xml:space="preserve"> gradbenega dovoljenja </w:t>
      </w:r>
    </w:p>
    <w:p w:rsidR="00850DCB" w:rsidRDefault="00850DCB" w:rsidP="000823C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zaradi </w:t>
      </w:r>
      <w:r w:rsidR="000823CE">
        <w:rPr>
          <w:rFonts w:cs="Arial"/>
          <w:b/>
          <w:szCs w:val="20"/>
          <w:lang w:val="sl-SI" w:eastAsia="ar-SA"/>
        </w:rPr>
        <w:t>večjih odstopanj od gradbenega dovoljenja)</w:t>
      </w:r>
    </w:p>
    <w:p w:rsidR="000823CE" w:rsidRPr="000823CE" w:rsidRDefault="000823CE" w:rsidP="000823CE">
      <w:pPr>
        <w:suppressAutoHyphens/>
        <w:overflowPunct w:val="0"/>
        <w:autoSpaceDE w:val="0"/>
        <w:spacing w:line="240" w:lineRule="auto"/>
        <w:jc w:val="center"/>
        <w:textAlignment w:val="baseline"/>
        <w:rPr>
          <w:rFonts w:cs="Arial"/>
          <w:b/>
          <w:szCs w:val="20"/>
          <w:lang w:val="sl-SI" w:eastAsia="ar-SA"/>
        </w:rPr>
      </w:pPr>
    </w:p>
    <w:p w:rsidR="006D0BC4" w:rsidRPr="00406653" w:rsidRDefault="006D0BC4" w:rsidP="0040665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0823CE" w:rsidRPr="006D0BC4">
        <w:rPr>
          <w:rFonts w:cs="Arial"/>
          <w:szCs w:val="20"/>
          <w:lang w:val="sl-SI" w:eastAsia="ar-SA"/>
        </w:rPr>
        <w:t xml:space="preserve">Če </w:t>
      </w:r>
      <w:r w:rsidR="00DB203A">
        <w:rPr>
          <w:rFonts w:cs="Arial"/>
          <w:szCs w:val="20"/>
          <w:lang w:val="sl-SI" w:eastAsia="ar-SA"/>
        </w:rPr>
        <w:t>gre za</w:t>
      </w:r>
      <w:r w:rsidR="000823CE" w:rsidRPr="006D0BC4">
        <w:rPr>
          <w:rFonts w:cs="Arial"/>
          <w:szCs w:val="20"/>
          <w:lang w:val="sl-SI" w:eastAsia="ar-SA"/>
        </w:rPr>
        <w:t xml:space="preserve"> odstopanja, ki ne izpolnjujejo pogojev iz prvega odstavka prejšnjega člena, mora</w:t>
      </w:r>
      <w:r w:rsidR="00DB203A">
        <w:rPr>
          <w:rFonts w:cs="Arial"/>
          <w:szCs w:val="20"/>
          <w:lang w:val="sl-SI" w:eastAsia="ar-SA"/>
        </w:rPr>
        <w:t xml:space="preserve"> investitor</w:t>
      </w:r>
      <w:r w:rsidR="000823CE" w:rsidRPr="006D0BC4">
        <w:rPr>
          <w:rFonts w:cs="Arial"/>
          <w:szCs w:val="20"/>
          <w:lang w:val="sl-SI" w:eastAsia="ar-SA"/>
        </w:rPr>
        <w:t xml:space="preserve"> pridobiti </w:t>
      </w:r>
      <w:r w:rsidR="00DB203A">
        <w:rPr>
          <w:rFonts w:cs="Arial"/>
          <w:szCs w:val="20"/>
          <w:lang w:val="sl-SI" w:eastAsia="ar-SA"/>
        </w:rPr>
        <w:t>spremenjeno gradbeno dovoljenje</w:t>
      </w:r>
      <w:r w:rsidR="00406653">
        <w:rPr>
          <w:rFonts w:cs="Arial"/>
          <w:szCs w:val="20"/>
          <w:lang w:val="sl-SI" w:eastAsia="ar-SA"/>
        </w:rPr>
        <w:t>, razen če se s temi odstopanji v samem bistvu spremeni</w:t>
      </w:r>
      <w:r w:rsidR="00225F7B">
        <w:rPr>
          <w:rFonts w:cs="Arial"/>
          <w:szCs w:val="20"/>
          <w:lang w:val="sl-SI" w:eastAsia="ar-SA"/>
        </w:rPr>
        <w:t>ta</w:t>
      </w:r>
      <w:r w:rsidR="00406653">
        <w:rPr>
          <w:rFonts w:cs="Arial"/>
          <w:szCs w:val="20"/>
          <w:lang w:val="sl-SI" w:eastAsia="ar-SA"/>
        </w:rPr>
        <w:t xml:space="preserve"> objekt in njegova namembnost. V tem primeru je treba pridobiti novo gradbeno dovoljenje.</w:t>
      </w:r>
    </w:p>
    <w:p w:rsidR="00DB203A" w:rsidRDefault="006D0BC4" w:rsidP="00862903">
      <w:pPr>
        <w:spacing w:after="200" w:line="240" w:lineRule="auto"/>
        <w:contextualSpacing/>
        <w:jc w:val="both"/>
        <w:rPr>
          <w:rFonts w:cs="Arial"/>
          <w:szCs w:val="20"/>
          <w:lang w:val="sl-SI" w:eastAsia="ar-SA"/>
        </w:rPr>
      </w:pPr>
      <w:r>
        <w:rPr>
          <w:rFonts w:cs="Arial"/>
          <w:szCs w:val="20"/>
          <w:lang w:val="sl-SI" w:eastAsia="ar-SA"/>
        </w:rPr>
        <w:t xml:space="preserve">(2) </w:t>
      </w:r>
      <w:r w:rsidR="00AD2A93">
        <w:rPr>
          <w:rFonts w:cs="Arial"/>
          <w:szCs w:val="20"/>
          <w:lang w:val="sl-SI" w:eastAsia="ar-SA"/>
        </w:rPr>
        <w:t xml:space="preserve">Zahteva za spremembo gradbenega dovoljenja mora biti vložena </w:t>
      </w:r>
      <w:r w:rsidRPr="006D0BC4">
        <w:rPr>
          <w:rFonts w:cs="Arial"/>
          <w:szCs w:val="20"/>
          <w:lang w:val="sl-SI" w:eastAsia="ar-SA"/>
        </w:rPr>
        <w:t>v času veljavnosti gradbenega dovoljenja</w:t>
      </w:r>
      <w:r w:rsidR="00FE5C52">
        <w:rPr>
          <w:rFonts w:cs="Arial"/>
          <w:szCs w:val="20"/>
          <w:lang w:val="sl-SI" w:eastAsia="ar-SA"/>
        </w:rPr>
        <w:t xml:space="preserve">, </w:t>
      </w:r>
      <w:r w:rsidR="00A45891">
        <w:rPr>
          <w:rFonts w:cs="Arial"/>
          <w:szCs w:val="20"/>
          <w:lang w:val="sl-SI" w:eastAsia="ar-SA"/>
        </w:rPr>
        <w:t>vendar naj</w:t>
      </w:r>
      <w:r w:rsidR="00225F7B">
        <w:rPr>
          <w:rFonts w:cs="Arial"/>
          <w:szCs w:val="20"/>
          <w:lang w:val="sl-SI" w:eastAsia="ar-SA"/>
        </w:rPr>
        <w:t>pozneje</w:t>
      </w:r>
      <w:r w:rsidR="00A45891">
        <w:rPr>
          <w:rFonts w:cs="Arial"/>
          <w:szCs w:val="20"/>
          <w:lang w:val="sl-SI" w:eastAsia="ar-SA"/>
        </w:rPr>
        <w:t xml:space="preserve"> </w:t>
      </w:r>
      <w:r w:rsidR="00A45891" w:rsidRPr="00DB203A">
        <w:rPr>
          <w:rFonts w:cs="Arial"/>
          <w:szCs w:val="20"/>
          <w:lang w:val="sl-SI" w:eastAsia="ar-SA"/>
        </w:rPr>
        <w:t>v desetih let</w:t>
      </w:r>
      <w:r w:rsidR="00CA478C" w:rsidRPr="00DB203A">
        <w:rPr>
          <w:rFonts w:cs="Arial"/>
          <w:szCs w:val="20"/>
          <w:lang w:val="sl-SI" w:eastAsia="ar-SA"/>
        </w:rPr>
        <w:t>ih</w:t>
      </w:r>
      <w:r w:rsidR="00A45891">
        <w:rPr>
          <w:rFonts w:cs="Arial"/>
          <w:szCs w:val="20"/>
          <w:lang w:val="sl-SI" w:eastAsia="ar-SA"/>
        </w:rPr>
        <w:t xml:space="preserve"> po pravnomočnosti gradbenega dovoljenja</w:t>
      </w:r>
      <w:r w:rsidR="00AD2A93">
        <w:rPr>
          <w:rFonts w:cs="Arial"/>
          <w:szCs w:val="20"/>
          <w:lang w:val="sl-SI" w:eastAsia="ar-SA"/>
        </w:rPr>
        <w:t xml:space="preserve">. Investitor </w:t>
      </w:r>
      <w:r w:rsidR="00225F7B">
        <w:rPr>
          <w:rFonts w:cs="Arial"/>
          <w:szCs w:val="20"/>
          <w:lang w:val="sl-SI" w:eastAsia="ar-SA"/>
        </w:rPr>
        <w:t>zahtevi</w:t>
      </w:r>
      <w:r w:rsidR="00AD2A93">
        <w:rPr>
          <w:rFonts w:cs="Arial"/>
          <w:szCs w:val="20"/>
          <w:lang w:val="sl-SI" w:eastAsia="ar-SA"/>
        </w:rPr>
        <w:t xml:space="preserve"> priloži </w:t>
      </w:r>
      <w:r w:rsidR="00EE2C35">
        <w:rPr>
          <w:rFonts w:cs="Arial"/>
          <w:szCs w:val="20"/>
          <w:lang w:val="sl-SI" w:eastAsia="ar-SA"/>
        </w:rPr>
        <w:t>dokumentacijo</w:t>
      </w:r>
      <w:r w:rsidR="00AD2A93">
        <w:rPr>
          <w:rFonts w:cs="Arial"/>
          <w:szCs w:val="20"/>
          <w:lang w:val="sl-SI" w:eastAsia="ar-SA"/>
        </w:rPr>
        <w:t xml:space="preserve"> za pridobitev gradbenega dovoljenja</w:t>
      </w:r>
      <w:r w:rsidR="00FE5C52">
        <w:rPr>
          <w:rFonts w:cs="Arial"/>
          <w:szCs w:val="20"/>
          <w:lang w:val="sl-SI" w:eastAsia="ar-SA"/>
        </w:rPr>
        <w:t>, dopolnjen</w:t>
      </w:r>
      <w:r w:rsidR="00EE2C35">
        <w:rPr>
          <w:rFonts w:cs="Arial"/>
          <w:szCs w:val="20"/>
          <w:lang w:val="sl-SI" w:eastAsia="ar-SA"/>
        </w:rPr>
        <w:t>o</w:t>
      </w:r>
      <w:r w:rsidR="00FE5C52">
        <w:rPr>
          <w:rFonts w:cs="Arial"/>
          <w:szCs w:val="20"/>
          <w:lang w:val="sl-SI" w:eastAsia="ar-SA"/>
        </w:rPr>
        <w:t xml:space="preserve"> s spremembami</w:t>
      </w:r>
      <w:r w:rsidR="00EE2C35">
        <w:rPr>
          <w:rFonts w:cs="Arial"/>
          <w:szCs w:val="20"/>
          <w:lang w:val="sl-SI" w:eastAsia="ar-SA"/>
        </w:rPr>
        <w:t xml:space="preserve"> ali novo dokumentacijo </w:t>
      </w:r>
      <w:r w:rsidR="00AD2A93">
        <w:rPr>
          <w:rFonts w:cs="Arial"/>
          <w:szCs w:val="20"/>
          <w:lang w:val="sl-SI" w:eastAsia="ar-SA"/>
        </w:rPr>
        <w:t>za pridobitev gradbenega dovoljenja, če so spremembe</w:t>
      </w:r>
      <w:r w:rsidR="008E16F0">
        <w:rPr>
          <w:rFonts w:cs="Arial"/>
          <w:szCs w:val="20"/>
          <w:lang w:val="sl-SI" w:eastAsia="ar-SA"/>
        </w:rPr>
        <w:t xml:space="preserve"> t</w:t>
      </w:r>
      <w:r w:rsidR="00CA478C">
        <w:rPr>
          <w:rFonts w:cs="Arial"/>
          <w:szCs w:val="20"/>
          <w:lang w:val="sl-SI" w:eastAsia="ar-SA"/>
        </w:rPr>
        <w:t>olikšne</w:t>
      </w:r>
      <w:r w:rsidR="008E16F0">
        <w:rPr>
          <w:rFonts w:cs="Arial"/>
          <w:szCs w:val="20"/>
          <w:lang w:val="sl-SI" w:eastAsia="ar-SA"/>
        </w:rPr>
        <w:t>, da je treba zaradi večje preglednosti izdelati nov</w:t>
      </w:r>
      <w:r w:rsidR="00EE2C35">
        <w:rPr>
          <w:rFonts w:cs="Arial"/>
          <w:szCs w:val="20"/>
          <w:lang w:val="sl-SI" w:eastAsia="ar-SA"/>
        </w:rPr>
        <w:t>o</w:t>
      </w:r>
      <w:r w:rsidR="008E16F0">
        <w:rPr>
          <w:rFonts w:cs="Arial"/>
          <w:szCs w:val="20"/>
          <w:lang w:val="sl-SI" w:eastAsia="ar-SA"/>
        </w:rPr>
        <w:t xml:space="preserve"> </w:t>
      </w:r>
      <w:r w:rsidR="00EE2C35">
        <w:rPr>
          <w:rFonts w:cs="Arial"/>
          <w:szCs w:val="20"/>
          <w:lang w:val="sl-SI" w:eastAsia="ar-SA"/>
        </w:rPr>
        <w:t>dokumentacijo</w:t>
      </w:r>
      <w:r w:rsidR="008E16F0">
        <w:rPr>
          <w:rFonts w:cs="Arial"/>
          <w:szCs w:val="20"/>
          <w:lang w:val="sl-SI" w:eastAsia="ar-SA"/>
        </w:rPr>
        <w:t xml:space="preserve"> za pridobitev gradbenega dovoljenja in druge potrebne listine.</w:t>
      </w:r>
      <w:r w:rsidR="00AD2A93">
        <w:rPr>
          <w:rFonts w:cs="Arial"/>
          <w:szCs w:val="20"/>
          <w:lang w:val="sl-SI" w:eastAsia="ar-SA"/>
        </w:rPr>
        <w:t xml:space="preserve"> </w:t>
      </w:r>
    </w:p>
    <w:p w:rsidR="00850DCB" w:rsidRDefault="008E16F0" w:rsidP="00862903">
      <w:pPr>
        <w:spacing w:after="200" w:line="240" w:lineRule="auto"/>
        <w:contextualSpacing/>
        <w:jc w:val="both"/>
        <w:rPr>
          <w:rFonts w:cs="Arial"/>
          <w:szCs w:val="20"/>
          <w:lang w:val="sl-SI" w:eastAsia="ar-SA"/>
        </w:rPr>
      </w:pPr>
      <w:r>
        <w:rPr>
          <w:rFonts w:cs="Arial"/>
          <w:szCs w:val="20"/>
          <w:lang w:val="sl-SI" w:eastAsia="ar-SA"/>
        </w:rPr>
        <w:t>(3) P</w:t>
      </w:r>
      <w:r w:rsidR="00850DCB" w:rsidRPr="006D0BC4">
        <w:rPr>
          <w:rFonts w:cs="Arial"/>
          <w:szCs w:val="20"/>
          <w:lang w:val="sl-SI" w:eastAsia="ar-SA"/>
        </w:rPr>
        <w:t xml:space="preserve">ri </w:t>
      </w:r>
      <w:r w:rsidR="00AD2A93">
        <w:rPr>
          <w:rFonts w:cs="Arial"/>
          <w:szCs w:val="20"/>
          <w:lang w:val="sl-SI" w:eastAsia="ar-SA"/>
        </w:rPr>
        <w:t>spremembi</w:t>
      </w:r>
      <w:r w:rsidR="00850DCB" w:rsidRPr="006D0BC4">
        <w:rPr>
          <w:rFonts w:cs="Arial"/>
          <w:szCs w:val="20"/>
          <w:lang w:val="sl-SI" w:eastAsia="ar-SA"/>
        </w:rPr>
        <w:t xml:space="preserve"> gradbenega dovoljenja </w:t>
      </w:r>
      <w:r>
        <w:rPr>
          <w:rFonts w:cs="Arial"/>
          <w:szCs w:val="20"/>
          <w:lang w:val="sl-SI" w:eastAsia="ar-SA"/>
        </w:rPr>
        <w:t xml:space="preserve">se </w:t>
      </w:r>
      <w:r w:rsidR="00850DCB" w:rsidRPr="006D0BC4">
        <w:rPr>
          <w:rFonts w:cs="Arial"/>
          <w:szCs w:val="20"/>
          <w:lang w:val="sl-SI" w:eastAsia="ar-SA"/>
        </w:rPr>
        <w:t>upošteva</w:t>
      </w:r>
      <w:r w:rsidR="00CA478C">
        <w:rPr>
          <w:rFonts w:cs="Arial"/>
          <w:szCs w:val="20"/>
          <w:lang w:val="sl-SI" w:eastAsia="ar-SA"/>
        </w:rPr>
        <w:t>ta</w:t>
      </w:r>
      <w:r w:rsidR="00850DCB" w:rsidRPr="006D0BC4">
        <w:rPr>
          <w:rFonts w:cs="Arial"/>
          <w:szCs w:val="20"/>
          <w:lang w:val="sl-SI" w:eastAsia="ar-SA"/>
        </w:rPr>
        <w:t xml:space="preserve"> že </w:t>
      </w:r>
      <w:r w:rsidR="000823CE" w:rsidRPr="006D0BC4">
        <w:rPr>
          <w:rFonts w:cs="Arial"/>
          <w:szCs w:val="20"/>
          <w:lang w:val="sl-SI" w:eastAsia="ar-SA"/>
        </w:rPr>
        <w:t>izdelana</w:t>
      </w:r>
      <w:r w:rsidR="00850DCB" w:rsidRPr="006D0BC4">
        <w:rPr>
          <w:rFonts w:cs="Arial"/>
          <w:szCs w:val="20"/>
          <w:lang w:val="sl-SI" w:eastAsia="ar-SA"/>
        </w:rPr>
        <w:t xml:space="preserve"> dokumentacija</w:t>
      </w:r>
      <w:r>
        <w:rPr>
          <w:rFonts w:cs="Arial"/>
          <w:szCs w:val="20"/>
          <w:lang w:val="sl-SI" w:eastAsia="ar-SA"/>
        </w:rPr>
        <w:t xml:space="preserve">, </w:t>
      </w:r>
      <w:r w:rsidRPr="00FE5C52">
        <w:rPr>
          <w:rFonts w:cs="Arial"/>
          <w:szCs w:val="20"/>
          <w:lang w:val="sl-SI" w:eastAsia="ar-SA"/>
        </w:rPr>
        <w:t>izveden postopek za pridobitev gradbenega dovoljenja</w:t>
      </w:r>
      <w:r w:rsidR="00850DCB" w:rsidRPr="00FE5C52">
        <w:rPr>
          <w:rFonts w:cs="Arial"/>
          <w:szCs w:val="20"/>
          <w:lang w:val="sl-SI" w:eastAsia="ar-SA"/>
        </w:rPr>
        <w:t xml:space="preserve"> in se preveri zgolj skladnost odstop</w:t>
      </w:r>
      <w:r w:rsidR="00EE2C35">
        <w:rPr>
          <w:rFonts w:cs="Arial"/>
          <w:szCs w:val="20"/>
          <w:lang w:val="sl-SI" w:eastAsia="ar-SA"/>
        </w:rPr>
        <w:t>anj od potrjene</w:t>
      </w:r>
      <w:r w:rsidR="00850DCB" w:rsidRPr="006D0BC4">
        <w:rPr>
          <w:rFonts w:cs="Arial"/>
          <w:szCs w:val="20"/>
          <w:lang w:val="sl-SI" w:eastAsia="ar-SA"/>
        </w:rPr>
        <w:t xml:space="preserve"> </w:t>
      </w:r>
      <w:r w:rsidR="00EE2C35">
        <w:rPr>
          <w:rFonts w:cs="Arial"/>
          <w:szCs w:val="20"/>
          <w:lang w:val="sl-SI" w:eastAsia="ar-SA"/>
        </w:rPr>
        <w:t>dokumentacije</w:t>
      </w:r>
      <w:r w:rsidR="00850DCB" w:rsidRPr="006D0BC4">
        <w:rPr>
          <w:rFonts w:cs="Arial"/>
          <w:szCs w:val="20"/>
          <w:lang w:val="sl-SI" w:eastAsia="ar-SA"/>
        </w:rPr>
        <w:t xml:space="preserve"> za pridobitev gradbenega dovoljenja</w:t>
      </w:r>
      <w:r w:rsidR="00FA1DD4">
        <w:rPr>
          <w:rFonts w:cs="Arial"/>
          <w:szCs w:val="20"/>
          <w:lang w:val="sl-SI" w:eastAsia="ar-SA"/>
        </w:rPr>
        <w:t xml:space="preserve">. Če </w:t>
      </w:r>
      <w:r w:rsidR="00FE5C52">
        <w:rPr>
          <w:rFonts w:cs="Arial"/>
          <w:szCs w:val="20"/>
          <w:lang w:val="sl-SI" w:eastAsia="ar-SA"/>
        </w:rPr>
        <w:t>sprememba gradbenega dovoljenja</w:t>
      </w:r>
      <w:r w:rsidR="00FA1DD4">
        <w:rPr>
          <w:rFonts w:cs="Arial"/>
          <w:szCs w:val="20"/>
          <w:lang w:val="sl-SI" w:eastAsia="ar-SA"/>
        </w:rPr>
        <w:t xml:space="preserve"> vpliva na pravice</w:t>
      </w:r>
      <w:r w:rsidR="00850DCB" w:rsidRPr="006D0BC4">
        <w:rPr>
          <w:rFonts w:cs="Arial"/>
          <w:szCs w:val="20"/>
          <w:lang w:val="sl-SI" w:eastAsia="ar-SA"/>
        </w:rPr>
        <w:t xml:space="preserve"> strank</w:t>
      </w:r>
      <w:r w:rsidR="00FE5C52">
        <w:rPr>
          <w:rFonts w:cs="Arial"/>
          <w:szCs w:val="20"/>
          <w:lang w:val="sl-SI" w:eastAsia="ar-SA"/>
        </w:rPr>
        <w:t xml:space="preserve"> ali skladnost s predpisi s področja </w:t>
      </w:r>
      <w:proofErr w:type="spellStart"/>
      <w:r w:rsidR="00FE5C52">
        <w:rPr>
          <w:rFonts w:cs="Arial"/>
          <w:szCs w:val="20"/>
          <w:lang w:val="sl-SI" w:eastAsia="ar-SA"/>
        </w:rPr>
        <w:t>mnenjedajalcev</w:t>
      </w:r>
      <w:proofErr w:type="spellEnd"/>
      <w:r w:rsidR="00850DCB" w:rsidRPr="006D0BC4">
        <w:rPr>
          <w:rFonts w:cs="Arial"/>
          <w:szCs w:val="20"/>
          <w:lang w:val="sl-SI" w:eastAsia="ar-SA"/>
        </w:rPr>
        <w:t xml:space="preserve">, </w:t>
      </w:r>
      <w:r w:rsidR="00FA1DD4">
        <w:rPr>
          <w:rFonts w:cs="Arial"/>
          <w:szCs w:val="20"/>
          <w:lang w:val="sl-SI" w:eastAsia="ar-SA"/>
        </w:rPr>
        <w:t xml:space="preserve">se jih vključi v postopek </w:t>
      </w:r>
      <w:r>
        <w:rPr>
          <w:rFonts w:cs="Arial"/>
          <w:szCs w:val="20"/>
          <w:lang w:val="sl-SI" w:eastAsia="ar-SA"/>
        </w:rPr>
        <w:t>spremembe</w:t>
      </w:r>
      <w:r w:rsidR="00FA1DD4">
        <w:rPr>
          <w:rFonts w:cs="Arial"/>
          <w:szCs w:val="20"/>
          <w:lang w:val="sl-SI" w:eastAsia="ar-SA"/>
        </w:rPr>
        <w:t xml:space="preserve"> gradbenega dovoljenja</w:t>
      </w:r>
      <w:r w:rsidR="00850DCB" w:rsidRPr="006D0BC4">
        <w:rPr>
          <w:rFonts w:cs="Arial"/>
          <w:szCs w:val="20"/>
          <w:lang w:val="sl-SI" w:eastAsia="ar-SA"/>
        </w:rPr>
        <w:t xml:space="preserve">. </w:t>
      </w:r>
    </w:p>
    <w:p w:rsidR="00CF06F7" w:rsidRDefault="00FE5C52" w:rsidP="00862903">
      <w:pPr>
        <w:spacing w:after="200" w:line="240" w:lineRule="auto"/>
        <w:contextualSpacing/>
        <w:jc w:val="both"/>
        <w:rPr>
          <w:rFonts w:cs="Arial"/>
          <w:szCs w:val="20"/>
          <w:lang w:val="sl-SI" w:eastAsia="ar-SA"/>
        </w:rPr>
      </w:pPr>
      <w:r>
        <w:rPr>
          <w:rFonts w:cs="Arial"/>
          <w:szCs w:val="20"/>
          <w:lang w:val="sl-SI" w:eastAsia="ar-SA"/>
        </w:rPr>
        <w:t>(4</w:t>
      </w:r>
      <w:r w:rsidR="00CF06F7">
        <w:rPr>
          <w:rFonts w:cs="Arial"/>
          <w:szCs w:val="20"/>
          <w:lang w:val="sl-SI" w:eastAsia="ar-SA"/>
        </w:rPr>
        <w:t xml:space="preserve">) </w:t>
      </w:r>
      <w:r>
        <w:rPr>
          <w:rFonts w:cs="Arial"/>
          <w:szCs w:val="20"/>
          <w:lang w:val="sl-SI" w:eastAsia="ar-SA"/>
        </w:rPr>
        <w:t>Sprememba gradbenega dovoljenja delno ali</w:t>
      </w:r>
      <w:r w:rsidR="00CF06F7">
        <w:rPr>
          <w:rFonts w:cs="Arial"/>
          <w:szCs w:val="20"/>
          <w:lang w:val="sl-SI" w:eastAsia="ar-SA"/>
        </w:rPr>
        <w:t xml:space="preserve"> v celoti nadomesti že izdano gradbeno dovoljenje.</w:t>
      </w:r>
    </w:p>
    <w:p w:rsidR="000823CE" w:rsidRDefault="000823CE" w:rsidP="000823CE">
      <w:pPr>
        <w:spacing w:line="240" w:lineRule="auto"/>
        <w:rPr>
          <w:rFonts w:cs="Arial"/>
          <w:szCs w:val="20"/>
          <w:lang w:val="sl-SI" w:eastAsia="ar-SA"/>
        </w:rPr>
      </w:pPr>
    </w:p>
    <w:p w:rsidR="004E4514" w:rsidRDefault="004E4514" w:rsidP="000823CE">
      <w:pPr>
        <w:spacing w:line="240" w:lineRule="auto"/>
        <w:rPr>
          <w:rFonts w:cs="Arial"/>
          <w:szCs w:val="20"/>
          <w:lang w:val="sl-SI" w:eastAsia="ar-SA"/>
        </w:rPr>
      </w:pPr>
    </w:p>
    <w:p w:rsidR="00850DCB" w:rsidRPr="00CD05E7" w:rsidRDefault="00850DCB" w:rsidP="000823CE">
      <w:pPr>
        <w:spacing w:line="240" w:lineRule="auto"/>
        <w:rPr>
          <w:rFonts w:cs="Arial"/>
          <w:szCs w:val="20"/>
          <w:lang w:val="sl-SI" w:eastAsia="ar-SA"/>
        </w:rPr>
      </w:pPr>
      <w:r w:rsidRPr="00CD05E7">
        <w:rPr>
          <w:rFonts w:cs="Arial"/>
          <w:szCs w:val="20"/>
          <w:lang w:val="sl-SI" w:eastAsia="ar-SA"/>
        </w:rPr>
        <w:t>Šesti del: UPORABNO DOVOLJENJE</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69</w:t>
      </w:r>
      <w:r w:rsidR="00850DCB" w:rsidRPr="00CD05E7">
        <w:rPr>
          <w:rFonts w:cs="Arial"/>
          <w:b/>
          <w:szCs w:val="20"/>
          <w:lang w:val="sl-SI" w:eastAsia="ar-SA"/>
        </w:rPr>
        <w:t>. člen</w:t>
      </w:r>
    </w:p>
    <w:p w:rsidR="00850DCB" w:rsidRPr="00CD05E7" w:rsidRDefault="00850DCB" w:rsidP="00780E59">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753364">
        <w:rPr>
          <w:rFonts w:cs="Arial"/>
          <w:b/>
          <w:szCs w:val="20"/>
          <w:lang w:val="sl-SI" w:eastAsia="ar-SA"/>
        </w:rPr>
        <w:t>zahteva za izdajo</w:t>
      </w:r>
      <w:r w:rsidR="00780E59">
        <w:rPr>
          <w:rFonts w:cs="Arial"/>
          <w:b/>
          <w:szCs w:val="20"/>
          <w:lang w:val="sl-SI" w:eastAsia="ar-SA"/>
        </w:rPr>
        <w:t xml:space="preserve"> uporabnega dovoljenja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780E59">
        <w:rPr>
          <w:rFonts w:cs="Arial"/>
          <w:szCs w:val="20"/>
          <w:lang w:val="sl-SI" w:eastAsia="ar-SA"/>
        </w:rPr>
        <w:t>I</w:t>
      </w:r>
      <w:r w:rsidRPr="00CD05E7">
        <w:rPr>
          <w:rFonts w:cs="Arial"/>
          <w:szCs w:val="20"/>
          <w:lang w:val="sl-SI" w:eastAsia="ar-SA"/>
        </w:rPr>
        <w:t xml:space="preserve">nvestitor </w:t>
      </w:r>
      <w:r w:rsidR="005111DE">
        <w:rPr>
          <w:rFonts w:cs="Arial"/>
          <w:szCs w:val="20"/>
          <w:lang w:val="sl-SI" w:eastAsia="ar-SA"/>
        </w:rPr>
        <w:t xml:space="preserve">mora po dokončanju gradnje </w:t>
      </w:r>
      <w:r w:rsidR="00753364">
        <w:rPr>
          <w:rFonts w:cs="Arial"/>
          <w:szCs w:val="20"/>
          <w:lang w:val="sl-SI" w:eastAsia="ar-SA"/>
        </w:rPr>
        <w:t>vložiti zahtevo</w:t>
      </w:r>
      <w:r w:rsidR="00780E59">
        <w:rPr>
          <w:rFonts w:cs="Arial"/>
          <w:szCs w:val="20"/>
          <w:lang w:val="sl-SI" w:eastAsia="ar-SA"/>
        </w:rPr>
        <w:t xml:space="preserve"> za izdajo uporabnega dovoljenja</w:t>
      </w:r>
      <w:r w:rsidR="00225F7B">
        <w:rPr>
          <w:rFonts w:cs="Arial"/>
          <w:szCs w:val="20"/>
          <w:lang w:val="sl-SI" w:eastAsia="ar-SA"/>
        </w:rPr>
        <w:t xml:space="preserve">, ki se </w:t>
      </w:r>
      <w:r w:rsidR="006C29F4">
        <w:rPr>
          <w:rFonts w:cs="Arial"/>
          <w:szCs w:val="20"/>
          <w:lang w:val="sl-SI" w:eastAsia="ar-SA"/>
        </w:rPr>
        <w:t>vloži na obrazcu.</w:t>
      </w:r>
    </w:p>
    <w:p w:rsidR="00850DCB"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DF28A8">
        <w:rPr>
          <w:rFonts w:cs="Arial"/>
          <w:szCs w:val="20"/>
          <w:lang w:val="sl-SI" w:eastAsia="ar-SA"/>
        </w:rPr>
        <w:t>Zahtevi za izdajo uporabnega dovoljenja se priloži</w:t>
      </w:r>
      <w:r w:rsidR="00603A81">
        <w:rPr>
          <w:rFonts w:cs="Arial"/>
          <w:szCs w:val="20"/>
          <w:lang w:val="sl-SI" w:eastAsia="ar-SA"/>
        </w:rPr>
        <w:t>jo</w:t>
      </w:r>
      <w:r w:rsidR="00850DCB" w:rsidRPr="00CD05E7">
        <w:rPr>
          <w:rFonts w:cs="Arial"/>
          <w:szCs w:val="20"/>
          <w:lang w:val="sl-SI" w:eastAsia="ar-SA"/>
        </w:rPr>
        <w:t>:</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62903">
        <w:rPr>
          <w:rFonts w:cs="Arial"/>
          <w:szCs w:val="20"/>
          <w:lang w:val="sl-SI" w:eastAsia="ar-SA"/>
        </w:rPr>
        <w:t xml:space="preserve"> </w:t>
      </w:r>
      <w:r w:rsidR="00146E15">
        <w:rPr>
          <w:rFonts w:cs="Arial"/>
          <w:szCs w:val="20"/>
          <w:lang w:val="sl-SI" w:eastAsia="ar-SA"/>
        </w:rPr>
        <w:t>izjave</w:t>
      </w:r>
      <w:r>
        <w:rPr>
          <w:rFonts w:cs="Arial"/>
          <w:szCs w:val="20"/>
          <w:lang w:val="sl-SI" w:eastAsia="ar-SA"/>
        </w:rPr>
        <w:t xml:space="preserve"> projektanta, nadzornika in izvajalca, da </w:t>
      </w:r>
      <w:r w:rsidR="0039498D">
        <w:rPr>
          <w:rFonts w:cs="Arial"/>
          <w:szCs w:val="20"/>
          <w:lang w:val="sl-SI" w:eastAsia="ar-SA"/>
        </w:rPr>
        <w:t>so dela dokončana</w:t>
      </w:r>
      <w:r>
        <w:rPr>
          <w:rFonts w:cs="Arial"/>
          <w:szCs w:val="20"/>
          <w:lang w:val="sl-SI" w:eastAsia="ar-SA"/>
        </w:rPr>
        <w:t xml:space="preserve">, </w:t>
      </w:r>
      <w:r w:rsidR="0039498D">
        <w:rPr>
          <w:rFonts w:cs="Arial"/>
          <w:szCs w:val="20"/>
          <w:lang w:val="sl-SI" w:eastAsia="ar-SA"/>
        </w:rPr>
        <w:t>skladna</w:t>
      </w:r>
      <w:r>
        <w:rPr>
          <w:rFonts w:cs="Arial"/>
          <w:szCs w:val="20"/>
          <w:lang w:val="sl-SI" w:eastAsia="ar-SA"/>
        </w:rPr>
        <w:t xml:space="preserve"> z izda</w:t>
      </w:r>
      <w:r w:rsidR="0039498D">
        <w:rPr>
          <w:rFonts w:cs="Arial"/>
          <w:szCs w:val="20"/>
          <w:lang w:val="sl-SI" w:eastAsia="ar-SA"/>
        </w:rPr>
        <w:t>nim gradbenim dovoljenjem in da so izpolnjene</w:t>
      </w:r>
      <w:r>
        <w:rPr>
          <w:rFonts w:cs="Arial"/>
          <w:szCs w:val="20"/>
          <w:lang w:val="sl-SI" w:eastAsia="ar-SA"/>
        </w:rPr>
        <w:t xml:space="preserve"> predpisane bistvene zahteve;</w:t>
      </w:r>
    </w:p>
    <w:p w:rsidR="00850DCB" w:rsidRPr="00CD05E7"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w:t>
      </w:r>
      <w:r w:rsidR="00146E15">
        <w:rPr>
          <w:rFonts w:cs="Arial"/>
          <w:szCs w:val="20"/>
          <w:lang w:val="sl-SI" w:eastAsia="ar-SA"/>
        </w:rPr>
        <w:t xml:space="preserve"> </w:t>
      </w:r>
      <w:r w:rsidR="00A77B5B">
        <w:rPr>
          <w:rFonts w:cs="Arial"/>
          <w:szCs w:val="20"/>
          <w:lang w:val="sl-SI" w:eastAsia="ar-SA"/>
        </w:rPr>
        <w:t>dokumentacija za pridobitev uporabnega dovoljenja</w:t>
      </w:r>
      <w:r w:rsidR="00680FA3">
        <w:rPr>
          <w:rFonts w:cs="Arial"/>
          <w:szCs w:val="20"/>
          <w:lang w:val="sl-SI" w:eastAsia="ar-SA"/>
        </w:rPr>
        <w:t xml:space="preserve"> z označenimi odstopanji od dokumentacije za pridobitev gradbenega dovoljenja</w:t>
      </w:r>
      <w:r w:rsidR="00603A81">
        <w:rPr>
          <w:rFonts w:cs="Arial"/>
          <w:szCs w:val="20"/>
          <w:lang w:val="sl-SI" w:eastAsia="ar-SA"/>
        </w:rPr>
        <w:t>;</w:t>
      </w:r>
    </w:p>
    <w:p w:rsidR="00850DCB" w:rsidRPr="00CD05E7" w:rsidRDefault="00B917CA"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50DCB" w:rsidRPr="00CD05E7">
        <w:rPr>
          <w:rFonts w:cs="Arial"/>
          <w:szCs w:val="20"/>
          <w:lang w:val="sl-SI" w:eastAsia="ar-SA"/>
        </w:rPr>
        <w:t xml:space="preserve"> d</w:t>
      </w:r>
      <w:r w:rsidR="005111DE">
        <w:rPr>
          <w:rFonts w:cs="Arial"/>
          <w:szCs w:val="20"/>
          <w:lang w:val="sl-SI" w:eastAsia="ar-SA"/>
        </w:rPr>
        <w:t>okazilo o zanesljivosti objekta</w:t>
      </w:r>
      <w:r w:rsidR="006C29F4">
        <w:rPr>
          <w:rFonts w:cs="Arial"/>
          <w:szCs w:val="20"/>
          <w:lang w:val="sl-SI" w:eastAsia="ar-SA"/>
        </w:rPr>
        <w:t>, razen pri manj zahtevnih objektih</w:t>
      </w:r>
      <w:r w:rsidR="00603A81">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če so bili v gradbenem dovolj</w:t>
      </w:r>
      <w:r w:rsidR="005111DE">
        <w:rPr>
          <w:rFonts w:cs="Arial"/>
          <w:szCs w:val="20"/>
          <w:lang w:val="sl-SI" w:eastAsia="ar-SA"/>
        </w:rPr>
        <w:t>enju določeni izravnalni ukrepi:</w:t>
      </w:r>
      <w:r w:rsidRPr="00CD05E7">
        <w:rPr>
          <w:rFonts w:cs="Arial"/>
          <w:szCs w:val="20"/>
          <w:lang w:val="sl-SI" w:eastAsia="ar-SA"/>
        </w:rPr>
        <w:t xml:space="preserve"> opis njihove izvedbe</w:t>
      </w:r>
      <w:r w:rsidR="004D7584">
        <w:rPr>
          <w:rFonts w:cs="Arial"/>
          <w:szCs w:val="20"/>
          <w:lang w:val="sl-SI" w:eastAsia="ar-SA"/>
        </w:rPr>
        <w:t xml:space="preserve"> in mnenje organizacije, pristojne za ohranjanje narave, o njihovem </w:t>
      </w:r>
      <w:r w:rsidR="004D7584" w:rsidRPr="002B17D0">
        <w:rPr>
          <w:rFonts w:cs="Arial"/>
          <w:szCs w:val="20"/>
          <w:lang w:val="sl-SI" w:eastAsia="ar-SA"/>
        </w:rPr>
        <w:t>delovanju</w:t>
      </w:r>
      <w:r w:rsidR="00603A81">
        <w:rPr>
          <w:rFonts w:cs="Arial"/>
          <w:szCs w:val="20"/>
          <w:lang w:val="sl-SI" w:eastAsia="ar-SA"/>
        </w:rPr>
        <w:t>;</w:t>
      </w:r>
    </w:p>
    <w:p w:rsidR="00B917CA" w:rsidRDefault="00B917CA" w:rsidP="00FC4D3D">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program prvih meritev, če gre za objekt z vplivi na okolje</w:t>
      </w:r>
      <w:r w:rsidR="00680FA3">
        <w:rPr>
          <w:rFonts w:cs="Arial"/>
          <w:szCs w:val="20"/>
          <w:lang w:val="sl-SI" w:eastAsia="ar-SA"/>
        </w:rPr>
        <w:t xml:space="preserve"> </w:t>
      </w:r>
      <w:r>
        <w:rPr>
          <w:rFonts w:cs="Arial"/>
          <w:szCs w:val="20"/>
          <w:lang w:val="sl-SI" w:eastAsia="ar-SA"/>
        </w:rPr>
        <w:t>in</w:t>
      </w:r>
    </w:p>
    <w:p w:rsidR="00850DCB" w:rsidRPr="00B917CA"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w:t>
      </w:r>
      <w:r>
        <w:rPr>
          <w:rFonts w:cs="Arial"/>
          <w:szCs w:val="20"/>
          <w:lang w:val="sl-SI" w:eastAsia="ar-SA"/>
        </w:rPr>
        <w:t xml:space="preserve"> </w:t>
      </w:r>
      <w:r w:rsidR="00603A81">
        <w:rPr>
          <w:rFonts w:cs="Arial"/>
          <w:szCs w:val="20"/>
          <w:lang w:val="sl-SI" w:eastAsia="ar-SA"/>
        </w:rPr>
        <w:t>pri jedrskih in sevalnih objektih</w:t>
      </w:r>
      <w:r w:rsidR="008F44B3" w:rsidRPr="00870F29">
        <w:rPr>
          <w:rFonts w:cs="Arial"/>
          <w:szCs w:val="20"/>
          <w:lang w:val="sl-SI" w:eastAsia="ar-SA"/>
        </w:rPr>
        <w:t xml:space="preserve"> soglasje organa,</w:t>
      </w:r>
      <w:r w:rsidR="00FF0840" w:rsidRPr="00870F29">
        <w:rPr>
          <w:rFonts w:cs="Arial"/>
          <w:szCs w:val="20"/>
          <w:lang w:val="sl-SI" w:eastAsia="ar-SA"/>
        </w:rPr>
        <w:t xml:space="preserve"> pristojnega za jedrsko varnost</w:t>
      </w:r>
      <w:r w:rsidR="00603A81">
        <w:rPr>
          <w:rFonts w:cs="Arial"/>
          <w:szCs w:val="20"/>
          <w:lang w:val="sl-SI" w:eastAsia="ar-SA"/>
        </w:rPr>
        <w:t>,</w:t>
      </w:r>
      <w:r w:rsidR="00FF0840" w:rsidRPr="00870F29">
        <w:rPr>
          <w:rFonts w:cs="Arial"/>
          <w:szCs w:val="20"/>
          <w:lang w:val="sl-SI" w:eastAsia="ar-SA"/>
        </w:rPr>
        <w:t xml:space="preserve"> za začetek poskusnega obratovanja, kot ga določa </w:t>
      </w:r>
      <w:r w:rsidR="006A393F" w:rsidRPr="00870F29">
        <w:rPr>
          <w:rFonts w:cs="Arial"/>
          <w:szCs w:val="20"/>
          <w:lang w:val="sl-SI" w:eastAsia="ar-SA"/>
        </w:rPr>
        <w:t>predpis</w:t>
      </w:r>
      <w:r w:rsidR="00FF0840" w:rsidRPr="00870F29">
        <w:rPr>
          <w:rFonts w:cs="Arial"/>
          <w:szCs w:val="20"/>
          <w:lang w:val="sl-SI" w:eastAsia="ar-SA"/>
        </w:rPr>
        <w:t>, ki ureja varstvo pred ionizirajočimi sevanji in jedrsko varnost.</w:t>
      </w:r>
    </w:p>
    <w:p w:rsidR="00850DCB" w:rsidRPr="00CD05E7" w:rsidRDefault="00B917CA"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5111DE">
        <w:rPr>
          <w:rFonts w:cs="Arial"/>
          <w:szCs w:val="20"/>
          <w:lang w:val="sl-SI" w:eastAsia="ar-SA"/>
        </w:rPr>
        <w:t xml:space="preserve">Ne glede na </w:t>
      </w:r>
      <w:r w:rsidR="00225F7B">
        <w:rPr>
          <w:rFonts w:cs="Arial"/>
          <w:szCs w:val="20"/>
          <w:lang w:val="sl-SI" w:eastAsia="ar-SA"/>
        </w:rPr>
        <w:t>prejšnji</w:t>
      </w:r>
      <w:r w:rsidR="005111DE">
        <w:rPr>
          <w:rFonts w:cs="Arial"/>
          <w:szCs w:val="20"/>
          <w:lang w:val="sl-SI" w:eastAsia="ar-SA"/>
        </w:rPr>
        <w:t xml:space="preserve"> odstavek se z</w:t>
      </w:r>
      <w:r w:rsidR="00753364">
        <w:rPr>
          <w:rFonts w:cs="Arial"/>
          <w:szCs w:val="20"/>
          <w:lang w:val="sl-SI" w:eastAsia="ar-SA"/>
        </w:rPr>
        <w:t>ahtevi za izdajo uporabnega dovoljenja</w:t>
      </w:r>
      <w:r w:rsidR="00DF28A8">
        <w:rPr>
          <w:rFonts w:cs="Arial"/>
          <w:szCs w:val="20"/>
          <w:lang w:val="sl-SI" w:eastAsia="ar-SA"/>
        </w:rPr>
        <w:t xml:space="preserve"> za</w:t>
      </w:r>
      <w:r w:rsidR="005111DE">
        <w:rPr>
          <w:rFonts w:cs="Arial"/>
          <w:szCs w:val="20"/>
          <w:lang w:val="sl-SI" w:eastAsia="ar-SA"/>
        </w:rPr>
        <w:t xml:space="preserve"> spremembo namembnosti</w:t>
      </w:r>
      <w:r w:rsidR="00850DCB" w:rsidRPr="00CD05E7">
        <w:rPr>
          <w:rFonts w:cs="Arial"/>
          <w:szCs w:val="20"/>
          <w:lang w:val="sl-SI" w:eastAsia="ar-SA"/>
        </w:rPr>
        <w:t xml:space="preserve"> </w:t>
      </w:r>
      <w:r w:rsidR="00DF28A8">
        <w:rPr>
          <w:rFonts w:cs="Arial"/>
          <w:szCs w:val="20"/>
          <w:lang w:val="sl-SI" w:eastAsia="ar-SA"/>
        </w:rPr>
        <w:t>priloži</w:t>
      </w:r>
      <w:r w:rsidR="00CF3BFB">
        <w:rPr>
          <w:rFonts w:cs="Arial"/>
          <w:szCs w:val="20"/>
          <w:lang w:val="sl-SI" w:eastAsia="ar-SA"/>
        </w:rPr>
        <w:t xml:space="preserve"> </w:t>
      </w:r>
      <w:r w:rsidR="00FA0804">
        <w:rPr>
          <w:rFonts w:cs="Arial"/>
          <w:szCs w:val="20"/>
          <w:lang w:val="sl-SI" w:eastAsia="ar-SA"/>
        </w:rPr>
        <w:t xml:space="preserve">samo </w:t>
      </w:r>
      <w:r w:rsidR="00603A81">
        <w:rPr>
          <w:rFonts w:cs="Arial"/>
          <w:szCs w:val="20"/>
          <w:lang w:val="sl-SI" w:eastAsia="ar-SA"/>
        </w:rPr>
        <w:t>izjava</w:t>
      </w:r>
      <w:r w:rsidR="00850DCB" w:rsidRPr="00CD05E7">
        <w:rPr>
          <w:rFonts w:cs="Arial"/>
          <w:szCs w:val="20"/>
          <w:lang w:val="sl-SI" w:eastAsia="ar-SA"/>
        </w:rPr>
        <w:t xml:space="preserve"> </w:t>
      </w:r>
      <w:r w:rsidR="0039498D">
        <w:rPr>
          <w:rFonts w:cs="Arial"/>
          <w:szCs w:val="20"/>
          <w:lang w:val="sl-SI" w:eastAsia="ar-SA"/>
        </w:rPr>
        <w:t xml:space="preserve">iz prve alineje </w:t>
      </w:r>
      <w:r w:rsidR="00225F7B">
        <w:rPr>
          <w:rFonts w:cs="Arial"/>
          <w:szCs w:val="20"/>
          <w:lang w:val="sl-SI" w:eastAsia="ar-SA"/>
        </w:rPr>
        <w:t xml:space="preserve">prejšnjega </w:t>
      </w:r>
      <w:r w:rsidR="0039498D">
        <w:rPr>
          <w:rFonts w:cs="Arial"/>
          <w:szCs w:val="20"/>
          <w:lang w:val="sl-SI" w:eastAsia="ar-SA"/>
        </w:rPr>
        <w:t xml:space="preserve"> odstavka</w:t>
      </w:r>
      <w:r w:rsidR="00850DCB" w:rsidRPr="00CD05E7">
        <w:rPr>
          <w:rFonts w:cs="Arial"/>
          <w:szCs w:val="20"/>
          <w:lang w:val="sl-SI" w:eastAsia="ar-SA"/>
        </w:rPr>
        <w:t>.</w:t>
      </w:r>
    </w:p>
    <w:p w:rsidR="0093727E" w:rsidRDefault="00B917C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Če z</w:t>
      </w:r>
      <w:r w:rsidR="0093727E">
        <w:rPr>
          <w:rFonts w:cs="Arial"/>
          <w:szCs w:val="20"/>
          <w:lang w:val="sl-SI" w:eastAsia="ar-SA"/>
        </w:rPr>
        <w:t xml:space="preserve">aradi </w:t>
      </w:r>
      <w:r>
        <w:rPr>
          <w:rFonts w:cs="Arial"/>
          <w:szCs w:val="20"/>
          <w:lang w:val="sl-SI" w:eastAsia="ar-SA"/>
        </w:rPr>
        <w:t xml:space="preserve">smrti </w:t>
      </w:r>
      <w:r w:rsidRPr="00CD05E7">
        <w:rPr>
          <w:rFonts w:cs="Arial"/>
          <w:szCs w:val="20"/>
          <w:lang w:val="sl-SI" w:eastAsia="ar-SA"/>
        </w:rPr>
        <w:t>udeležencev pri</w:t>
      </w:r>
      <w:r>
        <w:rPr>
          <w:rFonts w:cs="Arial"/>
          <w:szCs w:val="20"/>
          <w:lang w:val="sl-SI" w:eastAsia="ar-SA"/>
        </w:rPr>
        <w:t xml:space="preserve"> graditvi, </w:t>
      </w:r>
      <w:r w:rsidR="00603A81">
        <w:rPr>
          <w:rFonts w:cs="Arial"/>
          <w:szCs w:val="20"/>
          <w:lang w:val="sl-SI" w:eastAsia="ar-SA"/>
        </w:rPr>
        <w:t>starosti objekta</w:t>
      </w:r>
      <w:r w:rsidR="0093727E">
        <w:rPr>
          <w:rFonts w:cs="Arial"/>
          <w:szCs w:val="20"/>
          <w:lang w:val="sl-SI" w:eastAsia="ar-SA"/>
        </w:rPr>
        <w:t xml:space="preserve"> ali</w:t>
      </w:r>
      <w:r w:rsidR="00850DCB" w:rsidRPr="00CD05E7">
        <w:rPr>
          <w:rFonts w:cs="Arial"/>
          <w:szCs w:val="20"/>
          <w:lang w:val="sl-SI" w:eastAsia="ar-SA"/>
        </w:rPr>
        <w:t xml:space="preserve"> drugih izjemnih okoliščin </w:t>
      </w:r>
      <w:r w:rsidR="00DF28A8">
        <w:rPr>
          <w:rFonts w:cs="Arial"/>
          <w:szCs w:val="20"/>
          <w:lang w:val="sl-SI" w:eastAsia="ar-SA"/>
        </w:rPr>
        <w:t>ni mogoče predložiti</w:t>
      </w:r>
      <w:r w:rsidR="00850DCB" w:rsidRPr="00CD05E7">
        <w:rPr>
          <w:rFonts w:cs="Arial"/>
          <w:szCs w:val="20"/>
          <w:lang w:val="sl-SI" w:eastAsia="ar-SA"/>
        </w:rPr>
        <w:t xml:space="preserve"> dokumentacije, s katero se dokazuje izpolnjevanje bistvenih in drugih zahtev iz gradbenega do</w:t>
      </w:r>
      <w:r w:rsidR="00DF28A8">
        <w:rPr>
          <w:rFonts w:cs="Arial"/>
          <w:szCs w:val="20"/>
          <w:lang w:val="sl-SI" w:eastAsia="ar-SA"/>
        </w:rPr>
        <w:t>voljenja, se te lahko dokazuje</w:t>
      </w:r>
      <w:r w:rsidR="00603A81">
        <w:rPr>
          <w:rFonts w:cs="Arial"/>
          <w:szCs w:val="20"/>
          <w:lang w:val="sl-SI" w:eastAsia="ar-SA"/>
        </w:rPr>
        <w:t>jo</w:t>
      </w:r>
      <w:r w:rsidR="00850DCB" w:rsidRPr="00CD05E7">
        <w:rPr>
          <w:rFonts w:cs="Arial"/>
          <w:szCs w:val="20"/>
          <w:lang w:val="sl-SI" w:eastAsia="ar-SA"/>
        </w:rPr>
        <w:t xml:space="preserve"> drug</w:t>
      </w:r>
      <w:r w:rsidR="00603A81">
        <w:rPr>
          <w:rFonts w:cs="Arial"/>
          <w:szCs w:val="20"/>
          <w:lang w:val="sl-SI" w:eastAsia="ar-SA"/>
        </w:rPr>
        <w:t>ače. To</w:t>
      </w:r>
      <w:r w:rsidR="00850DCB" w:rsidRPr="00CD05E7">
        <w:rPr>
          <w:rFonts w:cs="Arial"/>
          <w:szCs w:val="20"/>
          <w:lang w:val="sl-SI" w:eastAsia="ar-SA"/>
        </w:rPr>
        <w:t xml:space="preserve"> potrdi udeleženec, ki izpolnjuje pogoje </w:t>
      </w:r>
      <w:r w:rsidR="00100B1B">
        <w:rPr>
          <w:rFonts w:cs="Arial"/>
          <w:szCs w:val="20"/>
          <w:lang w:val="sl-SI" w:eastAsia="ar-SA"/>
        </w:rPr>
        <w:t>po tem zakonu</w:t>
      </w:r>
      <w:r w:rsidR="00850DCB" w:rsidRPr="00CD05E7">
        <w:rPr>
          <w:rFonts w:cs="Arial"/>
          <w:szCs w:val="20"/>
          <w:lang w:val="sl-SI" w:eastAsia="ar-SA"/>
        </w:rPr>
        <w:t>.</w:t>
      </w:r>
    </w:p>
    <w:p w:rsidR="00FA0804"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Projektant, nadzornik in izvajalec so za resničnost izjav iz tega člena kazensko in odškodninsko odgovorni.</w:t>
      </w:r>
    </w:p>
    <w:p w:rsidR="00DF28A8"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DF28A8">
        <w:rPr>
          <w:rFonts w:cs="Arial"/>
          <w:szCs w:val="20"/>
          <w:lang w:val="sl-SI" w:eastAsia="ar-SA"/>
        </w:rPr>
        <w:t>) V postopku izdaje uporabnega dovoljenja je stranka le investitor.</w:t>
      </w:r>
    </w:p>
    <w:p w:rsidR="005111DE"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(7</w:t>
      </w:r>
      <w:r w:rsidR="005111DE">
        <w:rPr>
          <w:rFonts w:cs="Arial"/>
          <w:szCs w:val="20"/>
          <w:lang w:val="sl-SI" w:eastAsia="ar-SA"/>
        </w:rPr>
        <w:t xml:space="preserve">) </w:t>
      </w:r>
      <w:r w:rsidR="0039498D">
        <w:rPr>
          <w:rFonts w:cs="Arial"/>
          <w:szCs w:val="20"/>
          <w:lang w:val="sl-SI" w:eastAsia="ar-SA"/>
        </w:rPr>
        <w:t>Obrazec iz prvega odstavka</w:t>
      </w:r>
      <w:r w:rsidR="00225F7B">
        <w:rPr>
          <w:rFonts w:cs="Arial"/>
          <w:szCs w:val="20"/>
          <w:lang w:val="sl-SI" w:eastAsia="ar-SA"/>
        </w:rPr>
        <w:t xml:space="preserve"> tega člena</w:t>
      </w:r>
      <w:r w:rsidR="0039498D">
        <w:rPr>
          <w:rFonts w:cs="Arial"/>
          <w:szCs w:val="20"/>
          <w:lang w:val="sl-SI" w:eastAsia="ar-SA"/>
        </w:rPr>
        <w:t xml:space="preserve"> in v</w:t>
      </w:r>
      <w:r w:rsidR="005111DE">
        <w:rPr>
          <w:rFonts w:cs="Arial"/>
          <w:szCs w:val="20"/>
          <w:lang w:val="sl-SI" w:eastAsia="ar-SA"/>
        </w:rPr>
        <w:t xml:space="preserve">sebino dokazila o zanesljivosti objekta </w:t>
      </w:r>
      <w:r w:rsidR="0093727E">
        <w:rPr>
          <w:rFonts w:cs="Arial"/>
          <w:szCs w:val="20"/>
          <w:lang w:val="sl-SI" w:eastAsia="ar-SA"/>
        </w:rPr>
        <w:t xml:space="preserve">iz </w:t>
      </w:r>
      <w:r w:rsidR="00225F7B">
        <w:rPr>
          <w:rFonts w:cs="Arial"/>
          <w:szCs w:val="20"/>
          <w:lang w:val="sl-SI" w:eastAsia="ar-SA"/>
        </w:rPr>
        <w:t xml:space="preserve">tretje alineje </w:t>
      </w:r>
      <w:r w:rsidR="0093727E">
        <w:rPr>
          <w:rFonts w:cs="Arial"/>
          <w:szCs w:val="20"/>
          <w:lang w:val="sl-SI" w:eastAsia="ar-SA"/>
        </w:rPr>
        <w:t xml:space="preserve">drugega odstavka tega člena </w:t>
      </w:r>
      <w:r w:rsidR="005111DE">
        <w:rPr>
          <w:rFonts w:cs="Arial"/>
          <w:szCs w:val="20"/>
          <w:lang w:val="sl-SI" w:eastAsia="ar-SA"/>
        </w:rPr>
        <w:t>predpiše minister.</w:t>
      </w:r>
    </w:p>
    <w:p w:rsidR="00753364" w:rsidRDefault="00753364" w:rsidP="00850DCB">
      <w:pPr>
        <w:suppressAutoHyphens/>
        <w:overflowPunct w:val="0"/>
        <w:autoSpaceDE w:val="0"/>
        <w:spacing w:line="240" w:lineRule="auto"/>
        <w:textAlignment w:val="baseline"/>
        <w:rPr>
          <w:rFonts w:cs="Arial"/>
          <w:szCs w:val="20"/>
          <w:lang w:val="sl-SI" w:eastAsia="ar-SA"/>
        </w:rPr>
      </w:pPr>
    </w:p>
    <w:p w:rsidR="00753364" w:rsidRDefault="00E16D6B"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70</w:t>
      </w:r>
      <w:r w:rsidR="00753364">
        <w:rPr>
          <w:rFonts w:cs="Arial"/>
          <w:b/>
          <w:szCs w:val="20"/>
          <w:lang w:val="sl-SI" w:eastAsia="ar-SA"/>
        </w:rPr>
        <w:t>. člen</w:t>
      </w:r>
    </w:p>
    <w:p w:rsidR="00753364" w:rsidRDefault="00753364"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225F7B">
        <w:rPr>
          <w:rFonts w:cs="Arial"/>
          <w:b/>
          <w:szCs w:val="20"/>
          <w:lang w:val="sl-SI" w:eastAsia="ar-SA"/>
        </w:rPr>
        <w:t>postopek izdaje</w:t>
      </w:r>
      <w:r>
        <w:rPr>
          <w:rFonts w:cs="Arial"/>
          <w:b/>
          <w:szCs w:val="20"/>
          <w:lang w:val="sl-SI" w:eastAsia="ar-SA"/>
        </w:rPr>
        <w:t xml:space="preserve"> uporabnega dovoljenja)</w:t>
      </w:r>
    </w:p>
    <w:p w:rsidR="00753364" w:rsidRPr="00753364" w:rsidRDefault="00753364" w:rsidP="00753364">
      <w:pPr>
        <w:suppressAutoHyphens/>
        <w:overflowPunct w:val="0"/>
        <w:autoSpaceDE w:val="0"/>
        <w:spacing w:line="240" w:lineRule="auto"/>
        <w:jc w:val="center"/>
        <w:textAlignment w:val="baseline"/>
        <w:rPr>
          <w:rFonts w:cs="Arial"/>
          <w:b/>
          <w:szCs w:val="20"/>
          <w:lang w:val="sl-SI" w:eastAsia="ar-SA"/>
        </w:rPr>
      </w:pPr>
    </w:p>
    <w:p w:rsidR="00780E59" w:rsidRPr="00780E59"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780E59">
        <w:rPr>
          <w:rFonts w:cs="Arial"/>
          <w:szCs w:val="20"/>
          <w:lang w:val="sl-SI" w:eastAsia="ar-SA"/>
        </w:rPr>
        <w:t>) Upora</w:t>
      </w:r>
      <w:r w:rsidR="00780E59" w:rsidRPr="00780E59">
        <w:rPr>
          <w:rFonts w:cs="Arial"/>
          <w:szCs w:val="20"/>
          <w:lang w:val="sl-SI" w:eastAsia="ar-SA"/>
        </w:rPr>
        <w:t xml:space="preserve">bno dovoljenje za </w:t>
      </w:r>
      <w:r>
        <w:rPr>
          <w:rFonts w:cs="Arial"/>
          <w:szCs w:val="20"/>
          <w:lang w:val="sl-SI" w:eastAsia="ar-SA"/>
        </w:rPr>
        <w:t>zahtevni objekt in objekt</w:t>
      </w:r>
      <w:r w:rsidR="00173CA1">
        <w:rPr>
          <w:rFonts w:cs="Arial"/>
          <w:szCs w:val="20"/>
          <w:lang w:val="sl-SI" w:eastAsia="ar-SA"/>
        </w:rPr>
        <w:t xml:space="preserve"> z vplivi na okolje</w:t>
      </w:r>
      <w:r w:rsidR="00780E59" w:rsidRPr="00780E59">
        <w:rPr>
          <w:rFonts w:cs="Arial"/>
          <w:szCs w:val="20"/>
          <w:lang w:val="sl-SI" w:eastAsia="ar-SA"/>
        </w:rPr>
        <w:t xml:space="preserve"> se </w:t>
      </w:r>
      <w:r w:rsidR="00225F7B">
        <w:rPr>
          <w:rFonts w:cs="Arial"/>
          <w:szCs w:val="20"/>
          <w:lang w:val="sl-SI" w:eastAsia="ar-SA"/>
        </w:rPr>
        <w:t>izda</w:t>
      </w:r>
      <w:r w:rsidR="00780E59" w:rsidRPr="00780E59">
        <w:rPr>
          <w:rFonts w:cs="Arial"/>
          <w:szCs w:val="20"/>
          <w:lang w:val="sl-SI" w:eastAsia="ar-SA"/>
        </w:rPr>
        <w:t xml:space="preserve"> v pose</w:t>
      </w:r>
      <w:r w:rsidR="00041065">
        <w:rPr>
          <w:rFonts w:cs="Arial"/>
          <w:szCs w:val="20"/>
          <w:lang w:val="sl-SI" w:eastAsia="ar-SA"/>
        </w:rPr>
        <w:t>bnem ugotovitvenem postopku</w:t>
      </w:r>
      <w:r w:rsidR="00780E59" w:rsidRPr="00780E59">
        <w:rPr>
          <w:rFonts w:cs="Arial"/>
          <w:szCs w:val="20"/>
          <w:lang w:val="sl-SI" w:eastAsia="ar-SA"/>
        </w:rPr>
        <w:t xml:space="preserve"> na podlagi o</w:t>
      </w:r>
      <w:r w:rsidR="0093727E">
        <w:rPr>
          <w:rFonts w:cs="Arial"/>
          <w:szCs w:val="20"/>
          <w:lang w:val="sl-SI" w:eastAsia="ar-SA"/>
        </w:rPr>
        <w:t>pravljenega tehničnega pregleda</w:t>
      </w:r>
      <w:r w:rsidR="00780E59" w:rsidRPr="00780E59">
        <w:rPr>
          <w:rFonts w:cs="Arial"/>
          <w:szCs w:val="20"/>
          <w:lang w:val="sl-SI" w:eastAsia="ar-SA"/>
        </w:rPr>
        <w:t>.</w:t>
      </w:r>
    </w:p>
    <w:p w:rsidR="00D06A56" w:rsidRPr="00D06A56" w:rsidRDefault="00753364" w:rsidP="00862903">
      <w:pPr>
        <w:suppressAutoHyphens/>
        <w:overflowPunct w:val="0"/>
        <w:autoSpaceDE w:val="0"/>
        <w:spacing w:line="240" w:lineRule="auto"/>
        <w:jc w:val="both"/>
        <w:textAlignment w:val="baseline"/>
        <w:rPr>
          <w:rFonts w:eastAsiaTheme="minorHAnsi" w:cs="Arial"/>
          <w:szCs w:val="20"/>
          <w:lang w:val="sl-SI"/>
        </w:rPr>
      </w:pPr>
      <w:r w:rsidRPr="00D06A56">
        <w:rPr>
          <w:rFonts w:cs="Arial"/>
          <w:szCs w:val="20"/>
          <w:lang w:val="sl-SI" w:eastAsia="ar-SA"/>
        </w:rPr>
        <w:t>(2</w:t>
      </w:r>
      <w:r w:rsidR="00780E59" w:rsidRPr="00D06A56">
        <w:rPr>
          <w:rFonts w:cs="Arial"/>
          <w:szCs w:val="20"/>
          <w:lang w:val="sl-SI" w:eastAsia="ar-SA"/>
        </w:rPr>
        <w:t xml:space="preserve">) </w:t>
      </w:r>
      <w:r w:rsidR="00D06A56" w:rsidRPr="00D06A56">
        <w:rPr>
          <w:rFonts w:eastAsiaTheme="minorHAnsi" w:cs="Arial"/>
          <w:szCs w:val="20"/>
          <w:lang w:val="sl-SI"/>
        </w:rPr>
        <w:t>Uporabno dovoljenje za objekte, ki niso objekti iz prejšnjega odstavka, se izda brez posebnega ugotovitvenega postopka in opravljenega tehničnega pregleda. Pogoj za izdajo uporabnega dovoljenja je popolna zahteva</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Upravni organ izda uporabno dovoljenje v </w:t>
      </w:r>
      <w:r w:rsidR="00603A81">
        <w:rPr>
          <w:rFonts w:eastAsiaTheme="minorHAnsi" w:cs="Arial"/>
          <w:szCs w:val="20"/>
          <w:lang w:val="sl-SI"/>
        </w:rPr>
        <w:t>15 dneh</w:t>
      </w:r>
      <w:r w:rsidR="00D06A56" w:rsidRPr="00D06A56">
        <w:rPr>
          <w:rFonts w:eastAsiaTheme="minorHAnsi" w:cs="Arial"/>
          <w:szCs w:val="20"/>
          <w:lang w:val="sl-SI"/>
        </w:rPr>
        <w:t xml:space="preserve"> od vložitve popolne zahteve</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w:t>
      </w:r>
      <w:r w:rsidR="00225F7B">
        <w:rPr>
          <w:rFonts w:eastAsiaTheme="minorHAnsi" w:cs="Arial"/>
          <w:szCs w:val="20"/>
          <w:lang w:val="sl-SI"/>
        </w:rPr>
        <w:t xml:space="preserve">(3) </w:t>
      </w:r>
      <w:r w:rsidR="00326013">
        <w:rPr>
          <w:rFonts w:eastAsiaTheme="minorHAnsi" w:cs="Arial"/>
          <w:szCs w:val="20"/>
          <w:lang w:val="sl-SI"/>
        </w:rPr>
        <w:t>I</w:t>
      </w:r>
      <w:r w:rsidR="00D06A56" w:rsidRPr="00D06A56">
        <w:rPr>
          <w:rFonts w:eastAsiaTheme="minorHAnsi" w:cs="Arial"/>
          <w:szCs w:val="20"/>
          <w:lang w:val="sl-SI"/>
        </w:rPr>
        <w:t xml:space="preserve">nvestitor </w:t>
      </w:r>
      <w:r w:rsidR="00326013">
        <w:rPr>
          <w:rFonts w:eastAsiaTheme="minorHAnsi" w:cs="Arial"/>
          <w:szCs w:val="20"/>
          <w:lang w:val="sl-SI"/>
        </w:rPr>
        <w:t xml:space="preserve">lahko </w:t>
      </w:r>
      <w:r w:rsidR="00D06A56" w:rsidRPr="00D06A56">
        <w:rPr>
          <w:rFonts w:eastAsiaTheme="minorHAnsi" w:cs="Arial"/>
          <w:szCs w:val="20"/>
          <w:lang w:val="sl-SI"/>
        </w:rPr>
        <w:t>na lastno zahtevo pridobi uporabno dovoljenje na način iz prejšnjega odstavka.</w:t>
      </w:r>
    </w:p>
    <w:p w:rsidR="00B43068" w:rsidRPr="005C1FF1" w:rsidRDefault="00225F7B"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w:t>
      </w:r>
      <w:r w:rsidR="00780E59" w:rsidRPr="00780E59">
        <w:rPr>
          <w:rFonts w:cs="Arial"/>
          <w:szCs w:val="20"/>
          <w:lang w:val="sl-SI" w:eastAsia="ar-SA"/>
        </w:rPr>
        <w:t xml:space="preserve">) </w:t>
      </w:r>
      <w:r>
        <w:rPr>
          <w:rFonts w:cs="Arial"/>
          <w:szCs w:val="20"/>
          <w:lang w:val="sl-SI" w:eastAsia="ar-SA"/>
        </w:rPr>
        <w:t xml:space="preserve">Če je predpisana pridobitev uporabnega dovoljenja, je to </w:t>
      </w:r>
      <w:r w:rsidR="00780E59" w:rsidRPr="00780E59">
        <w:rPr>
          <w:rFonts w:cs="Arial"/>
          <w:szCs w:val="20"/>
          <w:lang w:val="sl-SI" w:eastAsia="ar-SA"/>
        </w:rPr>
        <w:t>pogoj za do</w:t>
      </w:r>
      <w:r>
        <w:rPr>
          <w:rFonts w:cs="Arial"/>
          <w:szCs w:val="20"/>
          <w:lang w:val="sl-SI" w:eastAsia="ar-SA"/>
        </w:rPr>
        <w:t>ločitev</w:t>
      </w:r>
      <w:r w:rsidR="00780E59" w:rsidRPr="00780E59">
        <w:rPr>
          <w:rFonts w:cs="Arial"/>
          <w:szCs w:val="20"/>
          <w:lang w:val="sl-SI" w:eastAsia="ar-SA"/>
        </w:rPr>
        <w:t xml:space="preserve"> hišne številke.</w:t>
      </w:r>
    </w:p>
    <w:p w:rsidR="00B43068" w:rsidRDefault="00B43068"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71</w:t>
      </w:r>
      <w:r w:rsidR="00850DCB" w:rsidRPr="00CD05E7">
        <w:rPr>
          <w:rFonts w:cs="Arial"/>
          <w:b/>
          <w:szCs w:val="20"/>
          <w:lang w:val="sl-SI" w:eastAsia="ar-SA"/>
        </w:rPr>
        <w:t>. člen</w:t>
      </w:r>
    </w:p>
    <w:p w:rsidR="00850DCB" w:rsidRPr="00CD05E7" w:rsidRDefault="00850DCB" w:rsidP="00DF28A8">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(komisija za tehnični pregled)</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Pristojni upravni organ </w:t>
      </w:r>
      <w:r w:rsidR="00225F7B">
        <w:rPr>
          <w:rFonts w:cs="Arial"/>
          <w:szCs w:val="20"/>
          <w:lang w:val="sl-SI" w:eastAsia="ar-SA"/>
        </w:rPr>
        <w:t xml:space="preserve">za gradbene zadeve </w:t>
      </w:r>
      <w:r w:rsidRPr="00CD05E7">
        <w:rPr>
          <w:rFonts w:cs="Arial"/>
          <w:szCs w:val="20"/>
          <w:lang w:val="sl-SI" w:eastAsia="ar-SA"/>
        </w:rPr>
        <w:t>po popolnosti zahteve za izdajo u</w:t>
      </w:r>
      <w:r w:rsidR="00DF28A8">
        <w:rPr>
          <w:rFonts w:cs="Arial"/>
          <w:szCs w:val="20"/>
          <w:lang w:val="sl-SI" w:eastAsia="ar-SA"/>
        </w:rPr>
        <w:t>porabnega dovoljenja s sklepom</w:t>
      </w:r>
      <w:r w:rsidRPr="00CD05E7">
        <w:rPr>
          <w:rFonts w:cs="Arial"/>
          <w:szCs w:val="20"/>
          <w:lang w:val="sl-SI" w:eastAsia="ar-SA"/>
        </w:rPr>
        <w:t xml:space="preserve"> imenuje komisijo za tehnični pregled (v nadaljnjem besedilu: komisija) in določi datum</w:t>
      </w:r>
      <w:r w:rsidR="00225F7B">
        <w:rPr>
          <w:rFonts w:cs="Arial"/>
          <w:szCs w:val="20"/>
          <w:lang w:val="sl-SI" w:eastAsia="ar-SA"/>
        </w:rPr>
        <w:t xml:space="preserve"> tehničnega pregleda</w:t>
      </w:r>
      <w:r w:rsidRPr="00CD05E7">
        <w:rPr>
          <w:rFonts w:cs="Arial"/>
          <w:szCs w:val="20"/>
          <w:lang w:val="sl-SI" w:eastAsia="ar-SA"/>
        </w:rPr>
        <w:t>.</w:t>
      </w:r>
      <w:r w:rsidR="00DF28A8">
        <w:rPr>
          <w:rFonts w:cs="Arial"/>
          <w:szCs w:val="20"/>
          <w:lang w:val="sl-SI" w:eastAsia="ar-SA"/>
        </w:rPr>
        <w:t xml:space="preserve"> Zoper sklep </w:t>
      </w:r>
      <w:r w:rsidR="0093727E">
        <w:rPr>
          <w:rFonts w:cs="Arial"/>
          <w:szCs w:val="20"/>
          <w:lang w:val="sl-SI" w:eastAsia="ar-SA"/>
        </w:rPr>
        <w:t xml:space="preserve">o imenovanju komisije </w:t>
      </w:r>
      <w:r w:rsidR="00DF28A8">
        <w:rPr>
          <w:rFonts w:cs="Arial"/>
          <w:szCs w:val="20"/>
          <w:lang w:val="sl-SI" w:eastAsia="ar-SA"/>
        </w:rPr>
        <w:t>ni dovoljena pritožba.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DF28A8">
        <w:rPr>
          <w:rFonts w:cs="Arial"/>
          <w:szCs w:val="20"/>
          <w:lang w:val="sl-SI" w:eastAsia="ar-SA"/>
        </w:rPr>
        <w:t>Za člane komisije se imenujejo</w:t>
      </w:r>
      <w:r w:rsidRPr="00CD05E7">
        <w:rPr>
          <w:rFonts w:cs="Arial"/>
          <w:szCs w:val="20"/>
          <w:lang w:val="sl-SI" w:eastAsia="ar-SA"/>
        </w:rPr>
        <w:t xml:space="preserve"> predstavniki pristojnih </w:t>
      </w:r>
      <w:proofErr w:type="spellStart"/>
      <w:r w:rsidRPr="00CD05E7">
        <w:rPr>
          <w:rFonts w:cs="Arial"/>
          <w:szCs w:val="20"/>
          <w:lang w:val="sl-SI" w:eastAsia="ar-SA"/>
        </w:rPr>
        <w:t>mnenjedajalcev</w:t>
      </w:r>
      <w:proofErr w:type="spellEnd"/>
      <w:r w:rsidRPr="00CD05E7">
        <w:rPr>
          <w:rFonts w:cs="Arial"/>
          <w:szCs w:val="20"/>
          <w:lang w:val="sl-SI" w:eastAsia="ar-SA"/>
        </w:rPr>
        <w:t xml:space="preserve"> </w:t>
      </w:r>
      <w:r w:rsidR="000800EB">
        <w:rPr>
          <w:rFonts w:cs="Arial"/>
          <w:szCs w:val="20"/>
          <w:lang w:val="sl-SI" w:eastAsia="ar-SA"/>
        </w:rPr>
        <w:t>ter po potrebi tudi izvedence, glede na vrsto objekta</w:t>
      </w:r>
      <w:r w:rsidRPr="00CD05E7">
        <w:rPr>
          <w:rFonts w:cs="Arial"/>
          <w:szCs w:val="20"/>
          <w:lang w:val="sl-SI" w:eastAsia="ar-SA"/>
        </w:rPr>
        <w:t xml:space="preserve">. </w:t>
      </w:r>
      <w:r w:rsidR="00F570AA">
        <w:rPr>
          <w:rFonts w:cs="Arial"/>
          <w:szCs w:val="20"/>
          <w:lang w:val="sl-SI" w:eastAsia="ar-SA"/>
        </w:rPr>
        <w:t xml:space="preserve">Če so pristojni </w:t>
      </w:r>
      <w:proofErr w:type="spellStart"/>
      <w:r w:rsidR="00F570AA">
        <w:rPr>
          <w:rFonts w:cs="Arial"/>
          <w:szCs w:val="20"/>
          <w:lang w:val="sl-SI" w:eastAsia="ar-SA"/>
        </w:rPr>
        <w:t>mnenjedajalci</w:t>
      </w:r>
      <w:proofErr w:type="spellEnd"/>
      <w:r w:rsidR="00F570AA">
        <w:rPr>
          <w:rFonts w:cs="Arial"/>
          <w:szCs w:val="20"/>
          <w:lang w:val="sl-SI" w:eastAsia="ar-SA"/>
        </w:rPr>
        <w:t xml:space="preserve"> do imenovanja komisije že podali svoje izjave, iz katerih izhaja, da so izpolnjen</w:t>
      </w:r>
      <w:r w:rsidR="005103E7">
        <w:rPr>
          <w:rFonts w:cs="Arial"/>
          <w:szCs w:val="20"/>
          <w:lang w:val="sl-SI" w:eastAsia="ar-SA"/>
        </w:rPr>
        <w:t>i pogoji iz četrtega odstavka 72</w:t>
      </w:r>
      <w:r w:rsidR="00F570AA">
        <w:rPr>
          <w:rFonts w:cs="Arial"/>
          <w:szCs w:val="20"/>
          <w:lang w:val="sl-SI" w:eastAsia="ar-SA"/>
        </w:rPr>
        <w:t>. člena tega zakona z vidika njihove pristojnosti,</w:t>
      </w:r>
      <w:r w:rsidR="00041065">
        <w:rPr>
          <w:rFonts w:cs="Arial"/>
          <w:szCs w:val="20"/>
          <w:lang w:val="sl-SI" w:eastAsia="ar-SA"/>
        </w:rPr>
        <w:t xml:space="preserve"> </w:t>
      </w:r>
      <w:r w:rsidR="00F570AA">
        <w:rPr>
          <w:rFonts w:cs="Arial"/>
          <w:szCs w:val="20"/>
          <w:lang w:val="sl-SI" w:eastAsia="ar-SA"/>
        </w:rPr>
        <w:t xml:space="preserve">se jih v komisijo ne </w:t>
      </w:r>
      <w:r w:rsidR="00225F7B">
        <w:rPr>
          <w:rFonts w:cs="Arial"/>
          <w:szCs w:val="20"/>
          <w:lang w:val="sl-SI" w:eastAsia="ar-SA"/>
        </w:rPr>
        <w:t>imenuje</w:t>
      </w:r>
      <w:r w:rsidR="00F570AA">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Tehnični pregled in delo komisije vodi uradna oseba </w:t>
      </w:r>
      <w:r w:rsidR="0093727E">
        <w:rPr>
          <w:rFonts w:cs="Arial"/>
          <w:szCs w:val="20"/>
          <w:lang w:val="sl-SI" w:eastAsia="ar-SA"/>
        </w:rPr>
        <w:t xml:space="preserve">pristojnega </w:t>
      </w:r>
      <w:r w:rsidRPr="00CD05E7">
        <w:rPr>
          <w:rFonts w:cs="Arial"/>
          <w:szCs w:val="20"/>
          <w:lang w:val="sl-SI" w:eastAsia="ar-SA"/>
        </w:rPr>
        <w:t>upravnega organa za gradbene zadeve. Če je zaradi tehnične ali druge specifičnosti objekta potrebno ali če pristojni upravni organ z</w:t>
      </w:r>
      <w:r w:rsidR="00041065">
        <w:rPr>
          <w:rFonts w:cs="Arial"/>
          <w:szCs w:val="20"/>
          <w:lang w:val="sl-SI" w:eastAsia="ar-SA"/>
        </w:rPr>
        <w:t>a gradbene zadeve nima potrebnega in zadostnega</w:t>
      </w:r>
      <w:r w:rsidRPr="00CD05E7">
        <w:rPr>
          <w:rFonts w:cs="Arial"/>
          <w:szCs w:val="20"/>
          <w:lang w:val="sl-SI" w:eastAsia="ar-SA"/>
        </w:rPr>
        <w:t xml:space="preserve"> znanj</w:t>
      </w:r>
      <w:r w:rsidR="00041065">
        <w:rPr>
          <w:rFonts w:cs="Arial"/>
          <w:szCs w:val="20"/>
          <w:lang w:val="sl-SI" w:eastAsia="ar-SA"/>
        </w:rPr>
        <w:t>a</w:t>
      </w:r>
      <w:r w:rsidRPr="00CD05E7">
        <w:rPr>
          <w:rFonts w:cs="Arial"/>
          <w:szCs w:val="20"/>
          <w:lang w:val="sl-SI" w:eastAsia="ar-SA"/>
        </w:rPr>
        <w:t xml:space="preserve">, se lahko v komisijo imenujejo tudi izvedenci v skladu </w:t>
      </w:r>
      <w:r w:rsidR="0093727E">
        <w:rPr>
          <w:rFonts w:cs="Arial"/>
          <w:szCs w:val="20"/>
          <w:lang w:val="sl-SI" w:eastAsia="ar-SA"/>
        </w:rPr>
        <w:t>s</w:t>
      </w:r>
      <w:r w:rsidRPr="00CD05E7">
        <w:rPr>
          <w:rFonts w:cs="Arial"/>
          <w:szCs w:val="20"/>
          <w:lang w:val="sl-SI" w:eastAsia="ar-SA"/>
        </w:rPr>
        <w:t xml:space="preserve"> </w:t>
      </w:r>
      <w:r w:rsidR="0093727E">
        <w:rPr>
          <w:rFonts w:cs="Arial"/>
          <w:szCs w:val="20"/>
          <w:lang w:val="sl-SI" w:eastAsia="ar-SA"/>
        </w:rPr>
        <w:t>predpisom</w:t>
      </w:r>
      <w:r w:rsidRPr="00CD05E7">
        <w:rPr>
          <w:rFonts w:cs="Arial"/>
          <w:szCs w:val="20"/>
          <w:lang w:val="sl-SI" w:eastAsia="ar-SA"/>
        </w:rPr>
        <w:t>, ki ureja splošni upravni postopek. Za izvedence s področja arhitekturnih in inženirskih storitev se imenujejo poo</w:t>
      </w:r>
      <w:r w:rsidR="0093727E">
        <w:rPr>
          <w:rFonts w:cs="Arial"/>
          <w:szCs w:val="20"/>
          <w:lang w:val="sl-SI" w:eastAsia="ar-SA"/>
        </w:rPr>
        <w:t>blaščeni arhitekti in inženirji</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Sklep o imenovanju komisije se vroči investitorju in članom komisije.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O </w:t>
      </w:r>
      <w:r w:rsidR="0093727E">
        <w:rPr>
          <w:rFonts w:cs="Arial"/>
          <w:szCs w:val="20"/>
          <w:lang w:val="sl-SI" w:eastAsia="ar-SA"/>
        </w:rPr>
        <w:t xml:space="preserve">datumu </w:t>
      </w:r>
      <w:r w:rsidRPr="00CD05E7">
        <w:rPr>
          <w:rFonts w:cs="Arial"/>
          <w:szCs w:val="20"/>
          <w:lang w:val="sl-SI" w:eastAsia="ar-SA"/>
        </w:rPr>
        <w:t>teh</w:t>
      </w:r>
      <w:r w:rsidR="0093727E">
        <w:rPr>
          <w:rFonts w:cs="Arial"/>
          <w:szCs w:val="20"/>
          <w:lang w:val="sl-SI" w:eastAsia="ar-SA"/>
        </w:rPr>
        <w:t>ničnega pregleda pristojni upravni organ za gradbene zadeve</w:t>
      </w:r>
      <w:r w:rsidRPr="00CD05E7">
        <w:rPr>
          <w:rFonts w:cs="Arial"/>
          <w:szCs w:val="20"/>
          <w:lang w:val="sl-SI" w:eastAsia="ar-SA"/>
        </w:rPr>
        <w:t xml:space="preserve"> obvesti pristojne inšpekcijske službe.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Investitor o </w:t>
      </w:r>
      <w:r w:rsidR="0093727E">
        <w:rPr>
          <w:rFonts w:cs="Arial"/>
          <w:szCs w:val="20"/>
          <w:lang w:val="sl-SI" w:eastAsia="ar-SA"/>
        </w:rPr>
        <w:t>datumu</w:t>
      </w:r>
      <w:r w:rsidRPr="00CD05E7">
        <w:rPr>
          <w:rFonts w:cs="Arial"/>
          <w:szCs w:val="20"/>
          <w:lang w:val="sl-SI" w:eastAsia="ar-SA"/>
        </w:rPr>
        <w:t xml:space="preserve"> tehničnega pr</w:t>
      </w:r>
      <w:r w:rsidR="00225F7B">
        <w:rPr>
          <w:rFonts w:cs="Arial"/>
          <w:szCs w:val="20"/>
          <w:lang w:val="sl-SI" w:eastAsia="ar-SA"/>
        </w:rPr>
        <w:t>egleda obvesti</w:t>
      </w:r>
      <w:r w:rsidR="002F488E">
        <w:rPr>
          <w:rFonts w:cs="Arial"/>
          <w:szCs w:val="20"/>
          <w:lang w:val="sl-SI" w:eastAsia="ar-SA"/>
        </w:rPr>
        <w:t xml:space="preserve"> udeležence </w:t>
      </w:r>
      <w:r w:rsidRPr="00CD05E7">
        <w:rPr>
          <w:rFonts w:cs="Arial"/>
          <w:szCs w:val="20"/>
          <w:lang w:val="sl-SI" w:eastAsia="ar-SA"/>
        </w:rPr>
        <w:t>pri graditvi i</w:t>
      </w:r>
      <w:r w:rsidR="00225F7B">
        <w:rPr>
          <w:rFonts w:cs="Arial"/>
          <w:szCs w:val="20"/>
          <w:lang w:val="sl-SI" w:eastAsia="ar-SA"/>
        </w:rPr>
        <w:t>n zagotovi</w:t>
      </w:r>
      <w:r w:rsidRPr="00CD05E7">
        <w:rPr>
          <w:rFonts w:cs="Arial"/>
          <w:szCs w:val="20"/>
          <w:lang w:val="sl-SI" w:eastAsia="ar-SA"/>
        </w:rPr>
        <w:t xml:space="preserve"> nj</w:t>
      </w:r>
      <w:r w:rsidR="00041065">
        <w:rPr>
          <w:rFonts w:cs="Arial"/>
          <w:szCs w:val="20"/>
          <w:lang w:val="sl-SI" w:eastAsia="ar-SA"/>
        </w:rPr>
        <w:t>ihovo udeležbo pri</w:t>
      </w:r>
      <w:r w:rsidRPr="00CD05E7">
        <w:rPr>
          <w:rFonts w:cs="Arial"/>
          <w:szCs w:val="20"/>
          <w:lang w:val="sl-SI" w:eastAsia="ar-SA"/>
        </w:rPr>
        <w:t xml:space="preserve"> tehničnem pregledu.</w:t>
      </w:r>
    </w:p>
    <w:p w:rsidR="005C1FF1" w:rsidRDefault="005C1FF1" w:rsidP="002F488E">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72</w:t>
      </w:r>
      <w:r w:rsidR="00850DCB" w:rsidRPr="00CD05E7">
        <w:rPr>
          <w:rFonts w:cs="Arial"/>
          <w:b/>
          <w:szCs w:val="20"/>
          <w:lang w:val="sl-SI" w:eastAsia="ar-SA"/>
        </w:rPr>
        <w:t xml:space="preserve">. člen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(tehnični pregled)</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2F488E">
        <w:rPr>
          <w:rFonts w:cs="Arial"/>
          <w:szCs w:val="20"/>
          <w:lang w:val="sl-SI" w:eastAsia="ar-SA"/>
        </w:rPr>
        <w:t>P</w:t>
      </w:r>
      <w:r w:rsidRPr="00CD05E7">
        <w:rPr>
          <w:rFonts w:cs="Arial"/>
          <w:szCs w:val="20"/>
          <w:lang w:val="sl-SI" w:eastAsia="ar-SA"/>
        </w:rPr>
        <w:t xml:space="preserve">red </w:t>
      </w:r>
      <w:r w:rsidR="00225F7B">
        <w:rPr>
          <w:rFonts w:cs="Arial"/>
          <w:szCs w:val="20"/>
          <w:lang w:val="sl-SI" w:eastAsia="ar-SA"/>
        </w:rPr>
        <w:t>izvedbo tehničnega pregleda</w:t>
      </w:r>
      <w:r w:rsidRPr="00CD05E7">
        <w:rPr>
          <w:rFonts w:cs="Arial"/>
          <w:szCs w:val="20"/>
          <w:lang w:val="sl-SI" w:eastAsia="ar-SA"/>
        </w:rPr>
        <w:t xml:space="preserve"> lahko </w:t>
      </w:r>
      <w:proofErr w:type="spellStart"/>
      <w:r w:rsidRPr="00CD05E7">
        <w:rPr>
          <w:rFonts w:cs="Arial"/>
          <w:szCs w:val="20"/>
          <w:lang w:val="sl-SI" w:eastAsia="ar-SA"/>
        </w:rPr>
        <w:t>mnenjedajalec</w:t>
      </w:r>
      <w:proofErr w:type="spellEnd"/>
      <w:r w:rsidRPr="00CD05E7">
        <w:rPr>
          <w:rFonts w:cs="Arial"/>
          <w:szCs w:val="20"/>
          <w:lang w:val="sl-SI" w:eastAsia="ar-SA"/>
        </w:rPr>
        <w:t xml:space="preserve"> pristojnemu upravnemu organu za gradbene zadeve pisno sporoči, da nima pripomb in da </w:t>
      </w:r>
      <w:r w:rsidR="002F488E">
        <w:rPr>
          <w:rFonts w:cs="Arial"/>
          <w:szCs w:val="20"/>
          <w:lang w:val="sl-SI" w:eastAsia="ar-SA"/>
        </w:rPr>
        <w:t>ne bo sodeloval</w:t>
      </w:r>
      <w:r w:rsidR="00041065">
        <w:rPr>
          <w:rFonts w:cs="Arial"/>
          <w:szCs w:val="20"/>
          <w:lang w:val="sl-SI" w:eastAsia="ar-SA"/>
        </w:rPr>
        <w:t xml:space="preserve"> pri</w:t>
      </w:r>
      <w:r w:rsidRPr="00CD05E7">
        <w:rPr>
          <w:rFonts w:cs="Arial"/>
          <w:szCs w:val="20"/>
          <w:lang w:val="sl-SI" w:eastAsia="ar-SA"/>
        </w:rPr>
        <w:t xml:space="preserve"> tehničnem pregledu.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se predstavnik </w:t>
      </w:r>
      <w:proofErr w:type="spellStart"/>
      <w:r w:rsidRPr="00CD05E7">
        <w:rPr>
          <w:rFonts w:cs="Arial"/>
          <w:szCs w:val="20"/>
          <w:lang w:val="sl-SI" w:eastAsia="ar-SA"/>
        </w:rPr>
        <w:t>mnenjedajalca</w:t>
      </w:r>
      <w:proofErr w:type="spellEnd"/>
      <w:r w:rsidRPr="00CD05E7">
        <w:rPr>
          <w:rFonts w:cs="Arial"/>
          <w:szCs w:val="20"/>
          <w:lang w:val="sl-SI" w:eastAsia="ar-SA"/>
        </w:rPr>
        <w:t>, ki je bil imenovan v komisijo, tehničnega pregleda ne udeleži, se šteje, da nima pripomb.</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Tehničnega pregleda se lahko udeležijo tudi pristojne inšpekcijske službe. Če pristojna inšpekcijska slu</w:t>
      </w:r>
      <w:r w:rsidR="00041065">
        <w:rPr>
          <w:rFonts w:cs="Arial"/>
          <w:szCs w:val="20"/>
          <w:lang w:val="sl-SI" w:eastAsia="ar-SA"/>
        </w:rPr>
        <w:t>žba v zvezi z objektom ugotovi</w:t>
      </w:r>
      <w:r w:rsidRPr="00CD05E7">
        <w:rPr>
          <w:rFonts w:cs="Arial"/>
          <w:szCs w:val="20"/>
          <w:lang w:val="sl-SI" w:eastAsia="ar-SA"/>
        </w:rPr>
        <w:t xml:space="preserve"> določene </w:t>
      </w:r>
      <w:r w:rsidR="007376E8">
        <w:rPr>
          <w:rFonts w:cs="Arial"/>
          <w:szCs w:val="20"/>
          <w:lang w:val="sl-SI" w:eastAsia="ar-SA"/>
        </w:rPr>
        <w:t>nepravilnosti</w:t>
      </w:r>
      <w:r w:rsidRPr="00CD05E7">
        <w:rPr>
          <w:rFonts w:cs="Arial"/>
          <w:szCs w:val="20"/>
          <w:lang w:val="sl-SI" w:eastAsia="ar-SA"/>
        </w:rPr>
        <w:t>, ki niso bile odpravljene do tehničnega pregleda</w:t>
      </w:r>
      <w:r w:rsidR="007376E8">
        <w:rPr>
          <w:rFonts w:cs="Arial"/>
          <w:szCs w:val="20"/>
          <w:lang w:val="sl-SI" w:eastAsia="ar-SA"/>
        </w:rPr>
        <w:t>,</w:t>
      </w:r>
      <w:r w:rsidRPr="00CD05E7">
        <w:rPr>
          <w:rFonts w:cs="Arial"/>
          <w:szCs w:val="20"/>
          <w:lang w:val="sl-SI" w:eastAsia="ar-SA"/>
        </w:rPr>
        <w:t xml:space="preserve"> mora na to opozoriti </w:t>
      </w:r>
      <w:r w:rsidR="007376E8">
        <w:rPr>
          <w:rFonts w:cs="Arial"/>
          <w:szCs w:val="20"/>
          <w:lang w:val="sl-SI" w:eastAsia="ar-SA"/>
        </w:rPr>
        <w:t xml:space="preserve">pristojni </w:t>
      </w:r>
      <w:r w:rsidRPr="00CD05E7">
        <w:rPr>
          <w:rFonts w:cs="Arial"/>
          <w:szCs w:val="20"/>
          <w:lang w:val="sl-SI" w:eastAsia="ar-SA"/>
        </w:rPr>
        <w:t>upravni organ</w:t>
      </w:r>
      <w:r w:rsidR="007376E8">
        <w:rPr>
          <w:rFonts w:cs="Arial"/>
          <w:szCs w:val="20"/>
          <w:lang w:val="sl-SI" w:eastAsia="ar-SA"/>
        </w:rPr>
        <w:t xml:space="preserve"> za gradbene zadeve</w:t>
      </w:r>
      <w:r w:rsidRPr="00CD05E7">
        <w:rPr>
          <w:rFonts w:cs="Arial"/>
          <w:szCs w:val="20"/>
          <w:lang w:val="sl-SI" w:eastAsia="ar-SA"/>
        </w:rPr>
        <w:t xml:space="preserve">. </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225F7B">
        <w:rPr>
          <w:rFonts w:cs="Arial"/>
          <w:szCs w:val="20"/>
          <w:lang w:val="sl-SI" w:eastAsia="ar-SA"/>
        </w:rPr>
        <w:t>S tehničnim pregledom</w:t>
      </w:r>
      <w:r w:rsidR="00850DCB" w:rsidRPr="00CD05E7">
        <w:rPr>
          <w:rFonts w:cs="Arial"/>
          <w:szCs w:val="20"/>
          <w:lang w:val="sl-SI" w:eastAsia="ar-SA"/>
        </w:rPr>
        <w:t xml:space="preserve"> </w:t>
      </w:r>
      <w:r w:rsidR="00225F7B">
        <w:rPr>
          <w:rFonts w:cs="Arial"/>
          <w:szCs w:val="20"/>
          <w:lang w:val="sl-SI" w:eastAsia="ar-SA"/>
        </w:rPr>
        <w:t>se</w:t>
      </w:r>
      <w:r w:rsidR="00EF494B">
        <w:rPr>
          <w:rFonts w:cs="Arial"/>
          <w:szCs w:val="20"/>
          <w:lang w:val="sl-SI" w:eastAsia="ar-SA"/>
        </w:rPr>
        <w:t xml:space="preserve"> preveri, ali</w:t>
      </w:r>
      <w:r w:rsidR="00850DCB" w:rsidRPr="00CD05E7">
        <w:rPr>
          <w:rFonts w:cs="Arial"/>
          <w:szCs w:val="20"/>
          <w:lang w:val="sl-SI" w:eastAsia="ar-SA"/>
        </w:rPr>
        <w:t>:</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 </w:t>
      </w:r>
      <w:r w:rsidR="00850DCB" w:rsidRPr="00CD05E7">
        <w:rPr>
          <w:rFonts w:cs="Arial"/>
          <w:szCs w:val="20"/>
          <w:lang w:val="sl-SI" w:eastAsia="ar-SA"/>
        </w:rPr>
        <w:t>je objekt izveden v skladu z gradbenim dovoljenjem, ob upoštevanju dovoljenih ods</w:t>
      </w:r>
      <w:r w:rsidR="005103E7">
        <w:rPr>
          <w:rFonts w:cs="Arial"/>
          <w:szCs w:val="20"/>
          <w:lang w:val="sl-SI" w:eastAsia="ar-SA"/>
        </w:rPr>
        <w:t>topanj iz 67</w:t>
      </w:r>
      <w:r>
        <w:rPr>
          <w:rFonts w:cs="Arial"/>
          <w:szCs w:val="20"/>
          <w:lang w:val="sl-SI" w:eastAsia="ar-SA"/>
        </w:rPr>
        <w:t>. člena tega zakona;</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 </w:t>
      </w:r>
      <w:r w:rsidR="00850DCB" w:rsidRPr="00CD05E7">
        <w:rPr>
          <w:rFonts w:cs="Arial"/>
          <w:szCs w:val="20"/>
          <w:lang w:val="sl-SI" w:eastAsia="ar-SA"/>
        </w:rPr>
        <w:t xml:space="preserve">sta </w:t>
      </w:r>
      <w:r w:rsidR="00A77B5B">
        <w:rPr>
          <w:rFonts w:cs="Arial"/>
          <w:szCs w:val="20"/>
          <w:lang w:val="sl-SI" w:eastAsia="ar-SA"/>
        </w:rPr>
        <w:t>dokumentacija za pridobitev uporabnega dovoljenja</w:t>
      </w:r>
      <w:r w:rsidR="00850DCB" w:rsidRPr="00CD05E7">
        <w:rPr>
          <w:rFonts w:cs="Arial"/>
          <w:szCs w:val="20"/>
          <w:lang w:val="sl-SI" w:eastAsia="ar-SA"/>
        </w:rPr>
        <w:t xml:space="preserve"> in dokazilo o zanesljivosti objek</w:t>
      </w:r>
      <w:r>
        <w:rPr>
          <w:rFonts w:cs="Arial"/>
          <w:szCs w:val="20"/>
          <w:lang w:val="sl-SI" w:eastAsia="ar-SA"/>
        </w:rPr>
        <w:t>ta izdelana v skladu s predpisi;</w:t>
      </w:r>
    </w:p>
    <w:p w:rsidR="00850DCB" w:rsidRDefault="00041065"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 xml:space="preserve">so bili upoštevani </w:t>
      </w:r>
      <w:r w:rsidR="00685048">
        <w:rPr>
          <w:rFonts w:cs="Arial"/>
          <w:szCs w:val="20"/>
          <w:lang w:val="sl-SI" w:eastAsia="ar-SA"/>
        </w:rPr>
        <w:t xml:space="preserve">pogoji in </w:t>
      </w:r>
      <w:r w:rsidR="00850DCB" w:rsidRPr="00CD05E7">
        <w:rPr>
          <w:rFonts w:cs="Arial"/>
          <w:szCs w:val="20"/>
          <w:lang w:val="sl-SI" w:eastAsia="ar-SA"/>
        </w:rPr>
        <w:t xml:space="preserve">ukrepi, </w:t>
      </w:r>
      <w:r w:rsidR="00225F7B">
        <w:rPr>
          <w:rFonts w:cs="Arial"/>
          <w:szCs w:val="20"/>
          <w:lang w:val="sl-SI" w:eastAsia="ar-SA"/>
        </w:rPr>
        <w:t>določeni</w:t>
      </w:r>
      <w:r w:rsidR="00685048">
        <w:rPr>
          <w:rFonts w:cs="Arial"/>
          <w:szCs w:val="20"/>
          <w:lang w:val="sl-SI" w:eastAsia="ar-SA"/>
        </w:rPr>
        <w:t xml:space="preserve"> v gradbenem dovoljenju</w:t>
      </w:r>
      <w:r>
        <w:rPr>
          <w:rFonts w:cs="Arial"/>
          <w:szCs w:val="20"/>
          <w:lang w:val="sl-SI" w:eastAsia="ar-SA"/>
        </w:rPr>
        <w:t>;</w:t>
      </w:r>
    </w:p>
    <w:p w:rsidR="00850DCB" w:rsidRPr="00CD05E7" w:rsidRDefault="004D758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EF494B">
        <w:rPr>
          <w:rFonts w:cs="Arial"/>
          <w:szCs w:val="20"/>
          <w:lang w:val="sl-SI" w:eastAsia="ar-SA"/>
        </w:rPr>
        <w:t xml:space="preserve"> </w:t>
      </w:r>
      <w:r w:rsidR="00850DCB" w:rsidRPr="00CD05E7">
        <w:rPr>
          <w:rFonts w:cs="Arial"/>
          <w:szCs w:val="20"/>
          <w:lang w:val="sl-SI" w:eastAsia="ar-SA"/>
        </w:rPr>
        <w:t xml:space="preserve">je </w:t>
      </w:r>
      <w:r w:rsidR="009841E5">
        <w:rPr>
          <w:rFonts w:cs="Arial"/>
          <w:szCs w:val="20"/>
          <w:lang w:val="sl-SI" w:eastAsia="ar-SA"/>
        </w:rPr>
        <w:t>iz predložene dokumentacije razvidno, da je objekt</w:t>
      </w:r>
      <w:r w:rsidR="00850DCB" w:rsidRPr="00CD05E7">
        <w:rPr>
          <w:rFonts w:cs="Arial"/>
          <w:szCs w:val="20"/>
          <w:lang w:val="sl-SI" w:eastAsia="ar-SA"/>
        </w:rPr>
        <w:t xml:space="preserve"> izveden tako, da</w:t>
      </w:r>
      <w:r w:rsidR="00041065">
        <w:rPr>
          <w:rFonts w:cs="Arial"/>
          <w:szCs w:val="20"/>
          <w:lang w:val="sl-SI" w:eastAsia="ar-SA"/>
        </w:rPr>
        <w:t xml:space="preserve"> so izpolnjene bistvene zahteve;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je izvedena minimalna komunalna oskrba objekta.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(5) O tehničnem pregledu se vodi zapisnik.</w:t>
      </w:r>
    </w:p>
    <w:p w:rsidR="00804196" w:rsidRPr="00A15F56"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Če komisija pri</w:t>
      </w:r>
      <w:r w:rsidR="00850DCB" w:rsidRPr="00CD05E7">
        <w:rPr>
          <w:rFonts w:cs="Arial"/>
          <w:szCs w:val="20"/>
          <w:lang w:val="sl-SI" w:eastAsia="ar-SA"/>
        </w:rPr>
        <w:t xml:space="preserve"> tehničnem pregledu ugotovi </w:t>
      </w:r>
      <w:r w:rsidR="00EF494B">
        <w:rPr>
          <w:rFonts w:cs="Arial"/>
          <w:szCs w:val="20"/>
          <w:lang w:val="sl-SI" w:eastAsia="ar-SA"/>
        </w:rPr>
        <w:t>nepravilnosti</w:t>
      </w:r>
      <w:r w:rsidR="00850DCB" w:rsidRPr="00CD05E7">
        <w:rPr>
          <w:rFonts w:cs="Arial"/>
          <w:szCs w:val="20"/>
          <w:lang w:val="sl-SI" w:eastAsia="ar-SA"/>
        </w:rPr>
        <w:t xml:space="preserve">, se v zapisniku določi rok, v katerem morajo biti te odpravljene. </w:t>
      </w:r>
      <w:r w:rsidR="00650AD7">
        <w:rPr>
          <w:rFonts w:cs="Arial"/>
          <w:szCs w:val="20"/>
          <w:lang w:val="sl-SI" w:eastAsia="ar-SA"/>
        </w:rPr>
        <w:t>P</w:t>
      </w:r>
      <w:r w:rsidR="00850DCB" w:rsidRPr="00CD05E7">
        <w:rPr>
          <w:rFonts w:cs="Arial"/>
          <w:szCs w:val="20"/>
          <w:lang w:val="sl-SI" w:eastAsia="ar-SA"/>
        </w:rPr>
        <w:t>ristojni upravni organ</w:t>
      </w:r>
      <w:r w:rsidR="00EF494B">
        <w:rPr>
          <w:rFonts w:cs="Arial"/>
          <w:szCs w:val="20"/>
          <w:lang w:val="sl-SI" w:eastAsia="ar-SA"/>
        </w:rPr>
        <w:t xml:space="preserve"> za gradbene zadeve</w:t>
      </w:r>
      <w:r w:rsidR="00850DCB" w:rsidRPr="00CD05E7">
        <w:rPr>
          <w:rFonts w:cs="Arial"/>
          <w:szCs w:val="20"/>
          <w:lang w:val="sl-SI" w:eastAsia="ar-SA"/>
        </w:rPr>
        <w:t xml:space="preserve"> </w:t>
      </w:r>
      <w:r w:rsidR="00650AD7">
        <w:rPr>
          <w:rFonts w:cs="Arial"/>
          <w:szCs w:val="20"/>
          <w:lang w:val="sl-SI" w:eastAsia="ar-SA"/>
        </w:rPr>
        <w:t xml:space="preserve">lahko </w:t>
      </w:r>
      <w:r w:rsidR="00850DCB" w:rsidRPr="00CD05E7">
        <w:rPr>
          <w:rFonts w:cs="Arial"/>
          <w:szCs w:val="20"/>
          <w:lang w:val="sl-SI" w:eastAsia="ar-SA"/>
        </w:rPr>
        <w:t xml:space="preserve">sam </w:t>
      </w:r>
      <w:r w:rsidR="00850DCB" w:rsidRPr="00CD05E7">
        <w:rPr>
          <w:rFonts w:cs="Arial"/>
          <w:szCs w:val="20"/>
          <w:lang w:val="sl-SI" w:eastAsia="ar-SA"/>
        </w:rPr>
        <w:lastRenderedPageBreak/>
        <w:t xml:space="preserve">ugotovi, ali so bile </w:t>
      </w:r>
      <w:r w:rsidR="00EF494B">
        <w:rPr>
          <w:rFonts w:cs="Arial"/>
          <w:szCs w:val="20"/>
          <w:lang w:val="sl-SI" w:eastAsia="ar-SA"/>
        </w:rPr>
        <w:t>nepravilnosti</w:t>
      </w:r>
      <w:r w:rsidR="00850DCB" w:rsidRPr="00CD05E7">
        <w:rPr>
          <w:rFonts w:cs="Arial"/>
          <w:szCs w:val="20"/>
          <w:lang w:val="sl-SI" w:eastAsia="ar-SA"/>
        </w:rPr>
        <w:t xml:space="preserve"> odpravljene ali pa ponovi tehnični pregled samo s tistimi člani komisije, ki so na te </w:t>
      </w:r>
      <w:r w:rsidR="00EF494B">
        <w:rPr>
          <w:rFonts w:cs="Arial"/>
          <w:szCs w:val="20"/>
          <w:lang w:val="sl-SI" w:eastAsia="ar-SA"/>
        </w:rPr>
        <w:t>nepravilnosti</w:t>
      </w:r>
      <w:r w:rsidR="00850DCB" w:rsidRPr="00CD05E7">
        <w:rPr>
          <w:rFonts w:cs="Arial"/>
          <w:szCs w:val="20"/>
          <w:lang w:val="sl-SI" w:eastAsia="ar-SA"/>
        </w:rPr>
        <w:t xml:space="preserve"> opozorili.</w:t>
      </w:r>
    </w:p>
    <w:p w:rsidR="00804196" w:rsidRDefault="00804196"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73</w:t>
      </w:r>
      <w:r w:rsidR="00850DCB" w:rsidRPr="00CD05E7">
        <w:rPr>
          <w:rFonts w:cs="Arial"/>
          <w:b/>
          <w:szCs w:val="20"/>
          <w:lang w:val="sl-SI" w:eastAsia="ar-SA"/>
        </w:rPr>
        <w:t>. člen</w:t>
      </w:r>
    </w:p>
    <w:p w:rsidR="0039498D" w:rsidRDefault="00850DCB" w:rsidP="007A14D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(odločanje o zahtevi za izdajo uporabnega dovoljenja</w:t>
      </w:r>
    </w:p>
    <w:p w:rsidR="00850DCB" w:rsidRPr="00CD05E7" w:rsidRDefault="000800EB" w:rsidP="007A14D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w:t>
      </w:r>
      <w:r w:rsidR="0039498D">
        <w:rPr>
          <w:rFonts w:cs="Arial"/>
          <w:b/>
          <w:szCs w:val="20"/>
          <w:lang w:val="sl-SI" w:eastAsia="ar-SA"/>
        </w:rPr>
        <w:t>o izvedbi tehničnega pregleda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784959" w:rsidRDefault="0039498D"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gre</w:t>
      </w:r>
      <w:r w:rsidR="005103E7">
        <w:rPr>
          <w:rFonts w:cs="Arial"/>
          <w:szCs w:val="20"/>
          <w:lang w:val="sl-SI" w:eastAsia="ar-SA"/>
        </w:rPr>
        <w:t xml:space="preserve"> za objekt iz prvega odstavka 70</w:t>
      </w:r>
      <w:r>
        <w:rPr>
          <w:rFonts w:cs="Arial"/>
          <w:szCs w:val="20"/>
          <w:lang w:val="sl-SI" w:eastAsia="ar-SA"/>
        </w:rPr>
        <w:t>. člena tega zakona, p</w:t>
      </w:r>
      <w:r w:rsidR="00850DCB" w:rsidRPr="00CD05E7">
        <w:rPr>
          <w:rFonts w:cs="Arial"/>
          <w:szCs w:val="20"/>
          <w:lang w:val="sl-SI" w:eastAsia="ar-SA"/>
        </w:rPr>
        <w:t xml:space="preserve">ristojni upravni </w:t>
      </w:r>
      <w:r w:rsidR="00EF494B">
        <w:rPr>
          <w:rFonts w:cs="Arial"/>
          <w:szCs w:val="20"/>
          <w:lang w:val="sl-SI" w:eastAsia="ar-SA"/>
        </w:rPr>
        <w:t xml:space="preserve">organ za gradbene zadeve </w:t>
      </w:r>
      <w:r w:rsidR="00E71BB4">
        <w:rPr>
          <w:rFonts w:cs="Arial"/>
          <w:szCs w:val="20"/>
          <w:lang w:val="sl-SI" w:eastAsia="ar-SA"/>
        </w:rPr>
        <w:t>ugodi</w:t>
      </w:r>
      <w:r w:rsidR="00850DCB" w:rsidRPr="00CD05E7">
        <w:rPr>
          <w:rFonts w:cs="Arial"/>
          <w:szCs w:val="20"/>
          <w:lang w:val="sl-SI" w:eastAsia="ar-SA"/>
        </w:rPr>
        <w:t xml:space="preserve"> </w:t>
      </w:r>
      <w:r w:rsidR="00E71BB4">
        <w:rPr>
          <w:rFonts w:cs="Arial"/>
          <w:szCs w:val="20"/>
          <w:lang w:val="sl-SI" w:eastAsia="ar-SA"/>
        </w:rPr>
        <w:t>zahtevi</w:t>
      </w:r>
      <w:r w:rsidR="00850DCB" w:rsidRPr="00CD05E7">
        <w:rPr>
          <w:rFonts w:cs="Arial"/>
          <w:szCs w:val="20"/>
          <w:lang w:val="sl-SI" w:eastAsia="ar-SA"/>
        </w:rPr>
        <w:t xml:space="preserve"> </w:t>
      </w:r>
      <w:r w:rsidR="00E71BB4">
        <w:rPr>
          <w:rFonts w:cs="Arial"/>
          <w:szCs w:val="20"/>
          <w:lang w:val="sl-SI" w:eastAsia="ar-SA"/>
        </w:rPr>
        <w:t>za izdajo upor</w:t>
      </w:r>
      <w:r w:rsidR="00EF494B">
        <w:rPr>
          <w:rFonts w:cs="Arial"/>
          <w:szCs w:val="20"/>
          <w:lang w:val="sl-SI" w:eastAsia="ar-SA"/>
        </w:rPr>
        <w:t xml:space="preserve">abnega dovoljenja, če komisija </w:t>
      </w:r>
      <w:r w:rsidR="00850DCB" w:rsidRPr="00CD05E7">
        <w:rPr>
          <w:rFonts w:cs="Arial"/>
          <w:szCs w:val="20"/>
          <w:lang w:val="sl-SI" w:eastAsia="ar-SA"/>
        </w:rPr>
        <w:t>po opravljenem tehničnem pregledu ugotovi, da so izpolnjeni pogoji iz četrtega od</w:t>
      </w:r>
      <w:r w:rsidR="00B429EB">
        <w:rPr>
          <w:rFonts w:cs="Arial"/>
          <w:szCs w:val="20"/>
          <w:lang w:val="sl-SI" w:eastAsia="ar-SA"/>
        </w:rPr>
        <w:t xml:space="preserve">stavka </w:t>
      </w:r>
      <w:r w:rsidR="00EF494B">
        <w:rPr>
          <w:rFonts w:cs="Arial"/>
          <w:szCs w:val="20"/>
          <w:lang w:val="sl-SI" w:eastAsia="ar-SA"/>
        </w:rPr>
        <w:t>prejšnjega člena</w:t>
      </w:r>
      <w:r>
        <w:rPr>
          <w:rFonts w:cs="Arial"/>
          <w:szCs w:val="20"/>
          <w:lang w:val="sl-SI" w:eastAsia="ar-SA"/>
        </w:rPr>
        <w:t>.</w:t>
      </w:r>
    </w:p>
    <w:p w:rsidR="00850DCB" w:rsidRPr="00CD05E7" w:rsidRDefault="00E71BB4"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Zahteva </w:t>
      </w:r>
      <w:r w:rsidR="00EF494B">
        <w:rPr>
          <w:rFonts w:cs="Arial"/>
          <w:szCs w:val="20"/>
          <w:lang w:val="sl-SI" w:eastAsia="ar-SA"/>
        </w:rPr>
        <w:t xml:space="preserve">za izdajo uporabnega dovoljenja </w:t>
      </w:r>
      <w:r>
        <w:rPr>
          <w:rFonts w:cs="Arial"/>
          <w:szCs w:val="20"/>
          <w:lang w:val="sl-SI" w:eastAsia="ar-SA"/>
        </w:rPr>
        <w:t>se zavrne</w:t>
      </w:r>
      <w:r w:rsidR="00850DCB" w:rsidRPr="00CD05E7">
        <w:rPr>
          <w:rFonts w:cs="Arial"/>
          <w:szCs w:val="20"/>
          <w:lang w:val="sl-SI" w:eastAsia="ar-SA"/>
        </w:rPr>
        <w:t>, če:</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EF494B">
        <w:rPr>
          <w:rFonts w:cs="Arial"/>
          <w:szCs w:val="20"/>
          <w:lang w:val="sl-SI" w:eastAsia="ar-SA"/>
        </w:rPr>
        <w:t>investitor v določenem roku ne</w:t>
      </w:r>
      <w:r w:rsidR="00850DCB" w:rsidRPr="00CD05E7">
        <w:rPr>
          <w:rFonts w:cs="Arial"/>
          <w:szCs w:val="20"/>
          <w:lang w:val="sl-SI" w:eastAsia="ar-SA"/>
        </w:rPr>
        <w:t xml:space="preserve"> odpravi </w:t>
      </w:r>
      <w:r w:rsidR="00EF494B">
        <w:rPr>
          <w:rFonts w:cs="Arial"/>
          <w:szCs w:val="20"/>
          <w:lang w:val="sl-SI" w:eastAsia="ar-SA"/>
        </w:rPr>
        <w:t>nepravilnosti</w:t>
      </w:r>
      <w:r w:rsidR="00E71BB4">
        <w:rPr>
          <w:rFonts w:cs="Arial"/>
          <w:szCs w:val="20"/>
          <w:lang w:val="sl-SI" w:eastAsia="ar-SA"/>
        </w:rPr>
        <w:t>,</w:t>
      </w:r>
      <w:r w:rsidR="00850DCB" w:rsidRPr="00CD05E7">
        <w:rPr>
          <w:rFonts w:cs="Arial"/>
          <w:szCs w:val="20"/>
          <w:lang w:val="sl-SI" w:eastAsia="ar-SA"/>
        </w:rPr>
        <w:t xml:space="preserve"> ugotovljenih </w:t>
      </w:r>
      <w:r w:rsidR="00E71BB4">
        <w:rPr>
          <w:rFonts w:cs="Arial"/>
          <w:szCs w:val="20"/>
          <w:lang w:val="sl-SI" w:eastAsia="ar-SA"/>
        </w:rPr>
        <w:t>ob</w:t>
      </w:r>
      <w:r w:rsidR="00850DCB" w:rsidRPr="00CD05E7">
        <w:rPr>
          <w:rFonts w:cs="Arial"/>
          <w:szCs w:val="20"/>
          <w:lang w:val="sl-SI" w:eastAsia="ar-SA"/>
        </w:rPr>
        <w:t xml:space="preserve"> tehničnem pregledu</w:t>
      </w:r>
      <w:r w:rsidR="00EF494B">
        <w:rPr>
          <w:rFonts w:cs="Arial"/>
          <w:szCs w:val="20"/>
          <w:lang w:val="sl-SI" w:eastAsia="ar-SA"/>
        </w:rPr>
        <w:t>,</w:t>
      </w:r>
      <w:r w:rsidR="00B429EB">
        <w:rPr>
          <w:rFonts w:cs="Arial"/>
          <w:szCs w:val="20"/>
          <w:lang w:val="sl-SI" w:eastAsia="ar-SA"/>
        </w:rPr>
        <w:t xml:space="preserve"> </w:t>
      </w:r>
      <w:r w:rsidR="00EF494B">
        <w:rPr>
          <w:rFonts w:cs="Arial"/>
          <w:szCs w:val="20"/>
          <w:lang w:val="sl-SI" w:eastAsia="ar-SA"/>
        </w:rPr>
        <w:t>ali če jih ne odpravi</w:t>
      </w:r>
      <w:r w:rsidR="00E71BB4">
        <w:rPr>
          <w:rFonts w:cs="Arial"/>
          <w:szCs w:val="20"/>
          <w:lang w:val="sl-SI" w:eastAsia="ar-SA"/>
        </w:rPr>
        <w:t xml:space="preserve"> po </w:t>
      </w:r>
      <w:r>
        <w:rPr>
          <w:rFonts w:cs="Arial"/>
          <w:szCs w:val="20"/>
          <w:lang w:val="sl-SI" w:eastAsia="ar-SA"/>
        </w:rPr>
        <w:t>ponovnem ogledu ali pregledu;</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 neskladen</w:t>
      </w:r>
      <w:r w:rsidR="00850DCB" w:rsidRPr="00CD05E7">
        <w:rPr>
          <w:rFonts w:cs="Arial"/>
          <w:szCs w:val="20"/>
          <w:lang w:val="sl-SI" w:eastAsia="ar-SA"/>
        </w:rPr>
        <w:t xml:space="preserve"> in </w:t>
      </w:r>
      <w:r>
        <w:rPr>
          <w:rFonts w:cs="Arial"/>
          <w:szCs w:val="20"/>
          <w:lang w:val="sl-SI" w:eastAsia="ar-SA"/>
        </w:rPr>
        <w:t xml:space="preserve">da </w:t>
      </w:r>
      <w:r w:rsidR="00EF494B">
        <w:rPr>
          <w:rFonts w:cs="Arial"/>
          <w:szCs w:val="20"/>
          <w:lang w:val="sl-SI" w:eastAsia="ar-SA"/>
        </w:rPr>
        <w:t>nepravilnosti</w:t>
      </w:r>
      <w:r w:rsidR="00850DCB" w:rsidRPr="00CD05E7">
        <w:rPr>
          <w:rFonts w:cs="Arial"/>
          <w:szCs w:val="20"/>
          <w:lang w:val="sl-SI" w:eastAsia="ar-SA"/>
        </w:rPr>
        <w:t xml:space="preserve"> ni mogo</w:t>
      </w:r>
      <w:r>
        <w:rPr>
          <w:rFonts w:cs="Arial"/>
          <w:szCs w:val="20"/>
          <w:lang w:val="sl-SI" w:eastAsia="ar-SA"/>
        </w:rPr>
        <w:t>če odpraviti;</w:t>
      </w:r>
    </w:p>
    <w:p w:rsidR="00345634"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BB5659">
        <w:rPr>
          <w:rFonts w:cs="Arial"/>
          <w:szCs w:val="20"/>
          <w:lang w:val="sl-SI" w:eastAsia="ar-SA"/>
        </w:rPr>
        <w:t>objekt</w:t>
      </w:r>
      <w:r w:rsidR="00E71BB4">
        <w:rPr>
          <w:rFonts w:cs="Arial"/>
          <w:szCs w:val="20"/>
          <w:lang w:val="sl-SI" w:eastAsia="ar-SA"/>
        </w:rPr>
        <w:t xml:space="preserve"> nelegal</w:t>
      </w:r>
      <w:r w:rsidR="00BB5659">
        <w:rPr>
          <w:rFonts w:cs="Arial"/>
          <w:szCs w:val="20"/>
          <w:lang w:val="sl-SI" w:eastAsia="ar-SA"/>
        </w:rPr>
        <w:t>en</w:t>
      </w:r>
      <w:r>
        <w:rPr>
          <w:rFonts w:cs="Arial"/>
          <w:szCs w:val="20"/>
          <w:lang w:val="sl-SI" w:eastAsia="ar-SA"/>
        </w:rPr>
        <w:t>;</w:t>
      </w:r>
    </w:p>
    <w:p w:rsidR="00EF494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w:t>
      </w:r>
      <w:r w:rsidR="00E71BB4">
        <w:rPr>
          <w:rFonts w:cs="Arial"/>
          <w:szCs w:val="20"/>
          <w:lang w:val="sl-SI" w:eastAsia="ar-SA"/>
        </w:rPr>
        <w:t xml:space="preserve"> nevar</w:t>
      </w:r>
      <w:r w:rsidR="00DC2669">
        <w:rPr>
          <w:rFonts w:cs="Arial"/>
          <w:szCs w:val="20"/>
          <w:lang w:val="sl-SI" w:eastAsia="ar-SA"/>
        </w:rPr>
        <w:t>en</w:t>
      </w:r>
      <w:r w:rsidR="00850DCB" w:rsidRPr="00CD05E7">
        <w:rPr>
          <w:rFonts w:cs="Arial"/>
          <w:szCs w:val="20"/>
          <w:lang w:val="sl-SI" w:eastAsia="ar-SA"/>
        </w:rPr>
        <w:t xml:space="preserve"> in </w:t>
      </w:r>
      <w:r w:rsidR="00EF494B">
        <w:rPr>
          <w:rFonts w:cs="Arial"/>
          <w:szCs w:val="20"/>
          <w:lang w:val="sl-SI" w:eastAsia="ar-SA"/>
        </w:rPr>
        <w:t>nepravilnosti</w:t>
      </w:r>
      <w:r w:rsidR="00850DCB" w:rsidRPr="00CD05E7">
        <w:rPr>
          <w:rFonts w:cs="Arial"/>
          <w:szCs w:val="20"/>
          <w:lang w:val="sl-SI" w:eastAsia="ar-SA"/>
        </w:rPr>
        <w:t xml:space="preserve"> ni mogoče odpraviti</w:t>
      </w:r>
      <w:r w:rsidR="00E71BB4">
        <w:rPr>
          <w:rFonts w:cs="Arial"/>
          <w:szCs w:val="20"/>
          <w:lang w:val="sl-SI" w:eastAsia="ar-SA"/>
        </w:rPr>
        <w:t>.</w:t>
      </w:r>
    </w:p>
    <w:p w:rsidR="00DD0EDA" w:rsidRPr="00870F29" w:rsidRDefault="00E71BB4" w:rsidP="00862903">
      <w:pPr>
        <w:tabs>
          <w:tab w:val="left" w:pos="540"/>
          <w:tab w:val="left" w:pos="900"/>
        </w:tabs>
        <w:suppressAutoHyphens/>
        <w:overflowPunct w:val="0"/>
        <w:autoSpaceDE w:val="0"/>
        <w:spacing w:line="240" w:lineRule="auto"/>
        <w:jc w:val="both"/>
        <w:textAlignment w:val="baseline"/>
        <w:rPr>
          <w:rFonts w:eastAsiaTheme="minorHAnsi" w:cs="Arial"/>
          <w:szCs w:val="20"/>
          <w:lang w:val="sl-SI"/>
        </w:rPr>
      </w:pPr>
      <w:r w:rsidRPr="00870F29">
        <w:rPr>
          <w:rFonts w:cs="Arial"/>
          <w:szCs w:val="20"/>
          <w:lang w:val="sl-SI" w:eastAsia="ar-SA"/>
        </w:rPr>
        <w:t>(3) Če predpisi</w:t>
      </w:r>
      <w:r w:rsidR="00EF494B" w:rsidRPr="00870F29">
        <w:rPr>
          <w:rFonts w:cs="Arial"/>
          <w:szCs w:val="20"/>
          <w:lang w:val="sl-SI" w:eastAsia="ar-SA"/>
        </w:rPr>
        <w:t>, ki urejajo varstvo</w:t>
      </w:r>
      <w:r w:rsidRPr="00870F29">
        <w:rPr>
          <w:rFonts w:cs="Arial"/>
          <w:szCs w:val="20"/>
          <w:lang w:val="sl-SI" w:eastAsia="ar-SA"/>
        </w:rPr>
        <w:t xml:space="preserve"> okolja</w:t>
      </w:r>
      <w:r w:rsidR="00F556D0" w:rsidRPr="00870F29">
        <w:rPr>
          <w:rFonts w:cs="Arial"/>
          <w:szCs w:val="20"/>
          <w:lang w:val="sl-SI" w:eastAsia="ar-SA"/>
        </w:rPr>
        <w:t xml:space="preserve">, določajo izvedbo prvih meritev in obratovalnega </w:t>
      </w:r>
      <w:proofErr w:type="spellStart"/>
      <w:r w:rsidR="00F556D0" w:rsidRPr="00870F29">
        <w:rPr>
          <w:rFonts w:cs="Arial"/>
          <w:szCs w:val="20"/>
          <w:lang w:val="sl-SI" w:eastAsia="ar-SA"/>
        </w:rPr>
        <w:t>monitoringa</w:t>
      </w:r>
      <w:proofErr w:type="spellEnd"/>
      <w:r w:rsidRPr="00870F29">
        <w:rPr>
          <w:rFonts w:cs="Arial"/>
          <w:szCs w:val="20"/>
          <w:lang w:val="sl-SI" w:eastAsia="ar-SA"/>
        </w:rPr>
        <w:t xml:space="preserve">, se za objekt </w:t>
      </w:r>
      <w:r w:rsidR="00850DCB" w:rsidRPr="00870F29">
        <w:rPr>
          <w:rFonts w:cs="Arial"/>
          <w:szCs w:val="20"/>
          <w:lang w:val="sl-SI" w:eastAsia="ar-SA"/>
        </w:rPr>
        <w:t>odredi poskusno obratovanje za obdobje, določeno s programom prvih meritev.</w:t>
      </w:r>
      <w:r w:rsidR="00B429EB" w:rsidRPr="00870F29">
        <w:rPr>
          <w:rFonts w:cs="Arial"/>
          <w:szCs w:val="20"/>
          <w:lang w:val="sl-SI" w:eastAsia="ar-SA"/>
        </w:rPr>
        <w:t xml:space="preserve"> </w:t>
      </w:r>
      <w:r w:rsidR="00B429EB" w:rsidRPr="00870F29">
        <w:rPr>
          <w:rFonts w:eastAsiaTheme="minorHAnsi" w:cs="Arial"/>
          <w:szCs w:val="20"/>
          <w:lang w:val="sl-SI"/>
        </w:rPr>
        <w:t xml:space="preserve">V tem primeru je poleg pogojev iz prvega odstavka </w:t>
      </w:r>
      <w:r w:rsidR="00EF494B" w:rsidRPr="00870F29">
        <w:rPr>
          <w:rFonts w:eastAsiaTheme="minorHAnsi" w:cs="Arial"/>
          <w:szCs w:val="20"/>
          <w:lang w:val="sl-SI"/>
        </w:rPr>
        <w:t xml:space="preserve">tega člena </w:t>
      </w:r>
      <w:r w:rsidR="00B429EB" w:rsidRPr="00870F29">
        <w:rPr>
          <w:rFonts w:eastAsiaTheme="minorHAnsi" w:cs="Arial"/>
          <w:szCs w:val="20"/>
          <w:lang w:val="sl-SI"/>
        </w:rPr>
        <w:t>pogoj za izdajo uporabnega dovoljenja</w:t>
      </w:r>
      <w:r w:rsidR="00EF494B" w:rsidRPr="00870F29">
        <w:rPr>
          <w:rFonts w:eastAsiaTheme="minorHAnsi" w:cs="Arial"/>
          <w:szCs w:val="20"/>
          <w:lang w:val="sl-SI"/>
        </w:rPr>
        <w:t xml:space="preserve"> ta</w:t>
      </w:r>
      <w:r w:rsidR="00B429EB" w:rsidRPr="00870F29">
        <w:rPr>
          <w:rFonts w:eastAsiaTheme="minorHAnsi" w:cs="Arial"/>
          <w:szCs w:val="20"/>
          <w:lang w:val="sl-SI"/>
        </w:rPr>
        <w:t xml:space="preserve">, da iz predloženih poročil o prvih meritvah </w:t>
      </w:r>
      <w:r w:rsidR="00EF494B" w:rsidRPr="00870F29">
        <w:rPr>
          <w:rFonts w:eastAsiaTheme="minorHAnsi" w:cs="Arial"/>
          <w:szCs w:val="20"/>
          <w:lang w:val="sl-SI"/>
        </w:rPr>
        <w:t xml:space="preserve">in </w:t>
      </w:r>
      <w:r w:rsidR="00225F7B">
        <w:rPr>
          <w:rFonts w:eastAsiaTheme="minorHAnsi" w:cs="Arial"/>
          <w:szCs w:val="20"/>
          <w:lang w:val="sl-SI"/>
        </w:rPr>
        <w:t xml:space="preserve">iz </w:t>
      </w:r>
      <w:r w:rsidR="00433A88" w:rsidRPr="00870F29">
        <w:rPr>
          <w:rFonts w:eastAsiaTheme="minorHAnsi" w:cs="Arial"/>
          <w:szCs w:val="20"/>
          <w:lang w:val="sl-SI"/>
        </w:rPr>
        <w:t xml:space="preserve">obratovalnega </w:t>
      </w:r>
      <w:proofErr w:type="spellStart"/>
      <w:r w:rsidR="00433A88" w:rsidRPr="00870F29">
        <w:rPr>
          <w:rFonts w:eastAsiaTheme="minorHAnsi" w:cs="Arial"/>
          <w:szCs w:val="20"/>
          <w:lang w:val="sl-SI"/>
        </w:rPr>
        <w:t>monitoringa</w:t>
      </w:r>
      <w:proofErr w:type="spellEnd"/>
      <w:r w:rsidR="00433A88" w:rsidRPr="00870F29">
        <w:rPr>
          <w:rFonts w:eastAsiaTheme="minorHAnsi" w:cs="Arial"/>
          <w:szCs w:val="20"/>
          <w:lang w:val="sl-SI"/>
        </w:rPr>
        <w:t xml:space="preserve"> </w:t>
      </w:r>
      <w:r w:rsidR="00B429EB" w:rsidRPr="00870F29">
        <w:rPr>
          <w:rFonts w:eastAsiaTheme="minorHAnsi" w:cs="Arial"/>
          <w:szCs w:val="20"/>
          <w:lang w:val="sl-SI"/>
        </w:rPr>
        <w:t xml:space="preserve">izhaja, da emisije pri obratovanju objekta ne presegajo </w:t>
      </w:r>
      <w:r w:rsidR="00D57F63" w:rsidRPr="00870F29">
        <w:rPr>
          <w:rFonts w:eastAsiaTheme="minorHAnsi" w:cs="Arial"/>
          <w:szCs w:val="20"/>
          <w:lang w:val="sl-SI"/>
        </w:rPr>
        <w:t>s predpisi, ki urejajo varstvo okolja</w:t>
      </w:r>
      <w:r w:rsidR="00345634">
        <w:rPr>
          <w:rFonts w:eastAsiaTheme="minorHAnsi" w:cs="Arial"/>
          <w:szCs w:val="20"/>
          <w:lang w:val="sl-SI"/>
        </w:rPr>
        <w:t>,</w:t>
      </w:r>
      <w:r w:rsidR="00D57F63" w:rsidRPr="00870F29">
        <w:rPr>
          <w:rFonts w:eastAsiaTheme="minorHAnsi" w:cs="Arial"/>
          <w:szCs w:val="20"/>
          <w:lang w:val="sl-SI"/>
        </w:rPr>
        <w:t xml:space="preserve"> </w:t>
      </w:r>
      <w:r w:rsidR="00225F7B">
        <w:rPr>
          <w:rFonts w:eastAsiaTheme="minorHAnsi" w:cs="Arial"/>
          <w:szCs w:val="20"/>
          <w:lang w:val="sl-SI"/>
        </w:rPr>
        <w:t>določenih</w:t>
      </w:r>
      <w:r w:rsidR="00B429EB" w:rsidRPr="00870F29">
        <w:rPr>
          <w:rFonts w:eastAsiaTheme="minorHAnsi" w:cs="Arial"/>
          <w:szCs w:val="20"/>
          <w:lang w:val="sl-SI"/>
        </w:rPr>
        <w:t xml:space="preserve"> mejnih vrednosti</w:t>
      </w:r>
      <w:r w:rsidR="00915DD3" w:rsidRPr="00870F29">
        <w:rPr>
          <w:rFonts w:eastAsiaTheme="minorHAnsi" w:cs="Arial"/>
          <w:szCs w:val="20"/>
          <w:lang w:val="sl-SI"/>
        </w:rPr>
        <w:t>.</w:t>
      </w:r>
      <w:r w:rsidR="00B429EB" w:rsidRPr="00870F29">
        <w:rPr>
          <w:rFonts w:eastAsiaTheme="minorHAnsi" w:cs="Arial"/>
          <w:szCs w:val="20"/>
          <w:lang w:val="sl-SI"/>
        </w:rPr>
        <w:t xml:space="preserve"> </w:t>
      </w:r>
    </w:p>
    <w:p w:rsidR="00F556D0" w:rsidRPr="00433A88" w:rsidRDefault="00345634" w:rsidP="00862903">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eastAsiaTheme="minorHAnsi" w:cs="Arial"/>
          <w:szCs w:val="20"/>
          <w:lang w:val="sl-SI"/>
        </w:rPr>
        <w:t>(4) Če tako</w:t>
      </w:r>
      <w:r w:rsidR="00DD0EDA" w:rsidRPr="00870F29">
        <w:rPr>
          <w:rFonts w:eastAsiaTheme="minorHAnsi" w:cs="Arial"/>
          <w:szCs w:val="20"/>
          <w:lang w:val="sl-SI"/>
        </w:rPr>
        <w:t xml:space="preserve"> določajo predpisi, ki urejajo varstvo pred ionizirajočimi sevanji in jedrsko varnost, se za objekt odredi poskusno obratovanje. V tem primeru je poleg pogojev iz prvega odstavka tega člena pogoj za izdajo uporabnega dovoljenja ta, da iz predloženih poročil o prvih meritvah in obratovalnega </w:t>
      </w:r>
      <w:proofErr w:type="spellStart"/>
      <w:r w:rsidR="00DD0EDA" w:rsidRPr="00870F29">
        <w:rPr>
          <w:rFonts w:eastAsiaTheme="minorHAnsi" w:cs="Arial"/>
          <w:szCs w:val="20"/>
          <w:lang w:val="sl-SI"/>
        </w:rPr>
        <w:t>monitoringa</w:t>
      </w:r>
      <w:proofErr w:type="spellEnd"/>
      <w:r w:rsidR="00DD0EDA" w:rsidRPr="00870F29">
        <w:rPr>
          <w:rFonts w:eastAsiaTheme="minorHAnsi" w:cs="Arial"/>
          <w:szCs w:val="20"/>
          <w:lang w:val="sl-SI"/>
        </w:rPr>
        <w:t xml:space="preserve"> izhaja, da so izpolnjeni pogoji sevalne oziroma jedrske varnosti</w:t>
      </w:r>
      <w:r w:rsidR="00D57F63" w:rsidRPr="00870F29">
        <w:rPr>
          <w:rFonts w:eastAsiaTheme="minorHAnsi" w:cs="Arial"/>
          <w:szCs w:val="20"/>
          <w:lang w:val="sl-SI"/>
        </w:rPr>
        <w:t>, določeni s predpisi, ki urejajo varstvo pred ionizirajočimi sevanji in jedrsko varnost</w:t>
      </w:r>
      <w:r w:rsidR="00DD0EDA" w:rsidRPr="00870F29">
        <w:rPr>
          <w:rFonts w:eastAsiaTheme="minorHAnsi" w:cs="Arial"/>
          <w:szCs w:val="20"/>
          <w:lang w:val="sl-SI"/>
        </w:rPr>
        <w:t>.</w:t>
      </w:r>
    </w:p>
    <w:p w:rsidR="00850DCB" w:rsidRPr="00CD05E7" w:rsidRDefault="00DD0EDA"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Zoper odločbo o </w:t>
      </w:r>
      <w:r w:rsidR="00433A88">
        <w:rPr>
          <w:rFonts w:cs="Arial"/>
          <w:szCs w:val="20"/>
          <w:lang w:val="sl-SI" w:eastAsia="ar-SA"/>
        </w:rPr>
        <w:t xml:space="preserve">odreditvi poskusnega obratovanja </w:t>
      </w:r>
      <w:r w:rsidR="00850DCB" w:rsidRPr="00CD05E7">
        <w:rPr>
          <w:rFonts w:cs="Arial"/>
          <w:szCs w:val="20"/>
          <w:lang w:val="sl-SI" w:eastAsia="ar-SA"/>
        </w:rPr>
        <w:t>ni pritožbe, mogoče pa jo je izpodb</w:t>
      </w:r>
      <w:r w:rsidR="00433A88">
        <w:rPr>
          <w:rFonts w:cs="Arial"/>
          <w:szCs w:val="20"/>
          <w:lang w:val="sl-SI" w:eastAsia="ar-SA"/>
        </w:rPr>
        <w:t>ijati s pritožbo</w:t>
      </w:r>
      <w:r w:rsidR="00850DCB" w:rsidRPr="00CD05E7">
        <w:rPr>
          <w:rFonts w:cs="Arial"/>
          <w:szCs w:val="20"/>
          <w:lang w:val="sl-SI" w:eastAsia="ar-SA"/>
        </w:rPr>
        <w:t xml:space="preserve"> zoper odločbo o zavrnitvi</w:t>
      </w:r>
      <w:r w:rsidR="00433A88">
        <w:rPr>
          <w:rFonts w:cs="Arial"/>
          <w:szCs w:val="20"/>
          <w:lang w:val="sl-SI" w:eastAsia="ar-SA"/>
        </w:rPr>
        <w:t xml:space="preserve"> zahteve za izdajo</w:t>
      </w:r>
      <w:r w:rsidR="00850DCB" w:rsidRPr="00CD05E7">
        <w:rPr>
          <w:rFonts w:cs="Arial"/>
          <w:szCs w:val="20"/>
          <w:lang w:val="sl-SI" w:eastAsia="ar-SA"/>
        </w:rPr>
        <w:t xml:space="preserve"> uporabnega dovoljenja.</w:t>
      </w:r>
    </w:p>
    <w:p w:rsidR="00850DCB" w:rsidRPr="00CD05E7"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E71BB4">
        <w:rPr>
          <w:rFonts w:cs="Arial"/>
          <w:szCs w:val="20"/>
          <w:lang w:val="sl-SI" w:eastAsia="ar-SA"/>
        </w:rPr>
        <w:t xml:space="preserve">V času zadržanja izvršitve gradbenega dovoljenja </w:t>
      </w:r>
      <w:r w:rsidR="00EE5616">
        <w:rPr>
          <w:rFonts w:cs="Arial"/>
          <w:szCs w:val="20"/>
          <w:lang w:val="sl-SI" w:eastAsia="ar-SA"/>
        </w:rPr>
        <w:t>se postopek za izdajo uporabnega dovoljenja prekine</w:t>
      </w:r>
      <w:r w:rsidR="00850DCB" w:rsidRPr="00CD05E7">
        <w:rPr>
          <w:rFonts w:cs="Arial"/>
          <w:szCs w:val="20"/>
          <w:lang w:val="sl-SI" w:eastAsia="ar-SA"/>
        </w:rPr>
        <w:t>.</w:t>
      </w:r>
    </w:p>
    <w:p w:rsidR="00850DCB"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Uporabno dovoljenje se </w:t>
      </w:r>
      <w:r w:rsidR="00E71BB4">
        <w:rPr>
          <w:rFonts w:cs="Arial"/>
          <w:szCs w:val="20"/>
          <w:lang w:val="sl-SI" w:eastAsia="ar-SA"/>
        </w:rPr>
        <w:t>izda</w:t>
      </w:r>
      <w:r w:rsidR="00850DCB" w:rsidRPr="00CD05E7">
        <w:rPr>
          <w:rFonts w:cs="Arial"/>
          <w:szCs w:val="20"/>
          <w:lang w:val="sl-SI" w:eastAsia="ar-SA"/>
        </w:rPr>
        <w:t xml:space="preserve"> za cel</w:t>
      </w:r>
      <w:r w:rsidR="00345634">
        <w:rPr>
          <w:rFonts w:cs="Arial"/>
          <w:szCs w:val="20"/>
          <w:lang w:val="sl-SI" w:eastAsia="ar-SA"/>
        </w:rPr>
        <w:t>oten</w:t>
      </w:r>
      <w:r w:rsidR="00850DCB" w:rsidRPr="00CD05E7">
        <w:rPr>
          <w:rFonts w:cs="Arial"/>
          <w:szCs w:val="20"/>
          <w:lang w:val="sl-SI" w:eastAsia="ar-SA"/>
        </w:rPr>
        <w:t xml:space="preserve"> objekt ali del objekta, </w:t>
      </w:r>
      <w:r w:rsidR="00E71BB4">
        <w:rPr>
          <w:rFonts w:cs="Arial"/>
          <w:szCs w:val="20"/>
          <w:lang w:val="sl-SI" w:eastAsia="ar-SA"/>
        </w:rPr>
        <w:t xml:space="preserve">če gre za </w:t>
      </w:r>
      <w:r w:rsidR="00850DCB" w:rsidRPr="00CD05E7">
        <w:rPr>
          <w:rFonts w:cs="Arial"/>
          <w:szCs w:val="20"/>
          <w:lang w:val="sl-SI" w:eastAsia="ar-SA"/>
        </w:rPr>
        <w:t>funkcionalno celoto</w:t>
      </w:r>
      <w:r w:rsidR="00E71BB4">
        <w:rPr>
          <w:rFonts w:cs="Arial"/>
          <w:szCs w:val="20"/>
          <w:lang w:val="sl-SI" w:eastAsia="ar-SA"/>
        </w:rPr>
        <w:t>, ki izpolnjuje bistvene zahteve</w:t>
      </w:r>
      <w:r w:rsidR="00850DCB" w:rsidRPr="00CD05E7">
        <w:rPr>
          <w:rFonts w:cs="Arial"/>
          <w:szCs w:val="20"/>
          <w:lang w:val="sl-SI" w:eastAsia="ar-SA"/>
        </w:rPr>
        <w:t>.</w:t>
      </w:r>
    </w:p>
    <w:p w:rsidR="00F556D0" w:rsidRPr="00F556D0" w:rsidRDefault="00650AD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(8</w:t>
      </w:r>
      <w:r w:rsidR="00F556D0">
        <w:rPr>
          <w:rFonts w:cs="Arial"/>
          <w:szCs w:val="20"/>
          <w:lang w:val="sl-SI" w:eastAsia="ar-SA"/>
        </w:rPr>
        <w:t>) Če s</w:t>
      </w:r>
      <w:r w:rsidR="00F556D0" w:rsidRPr="00CD05E7">
        <w:rPr>
          <w:rFonts w:cs="Arial"/>
          <w:szCs w:val="20"/>
          <w:lang w:val="sl-SI" w:eastAsia="ar-SA"/>
        </w:rPr>
        <w:t xml:space="preserve">e </w:t>
      </w:r>
      <w:r w:rsidR="00F556D0">
        <w:rPr>
          <w:rFonts w:cs="Arial"/>
          <w:szCs w:val="20"/>
          <w:lang w:val="sl-SI" w:eastAsia="ar-SA"/>
        </w:rPr>
        <w:t>zahteva za izdajo uporabnega dovoljenja zavrne</w:t>
      </w:r>
      <w:r w:rsidR="00F556D0" w:rsidRPr="00CD05E7">
        <w:rPr>
          <w:rFonts w:cs="Arial"/>
          <w:szCs w:val="20"/>
          <w:lang w:val="sl-SI" w:eastAsia="ar-SA"/>
        </w:rPr>
        <w:t xml:space="preserve">, ker je objekt </w:t>
      </w:r>
      <w:r w:rsidR="00F556D0">
        <w:rPr>
          <w:rFonts w:cs="Arial"/>
          <w:szCs w:val="20"/>
          <w:lang w:val="sl-SI" w:eastAsia="ar-SA"/>
        </w:rPr>
        <w:t xml:space="preserve">zaradi nepravilnosti nevaren ali neskladen, </w:t>
      </w:r>
      <w:r w:rsidR="00225F7B">
        <w:rPr>
          <w:rFonts w:cs="Arial"/>
          <w:szCs w:val="20"/>
          <w:lang w:val="sl-SI" w:eastAsia="ar-SA"/>
        </w:rPr>
        <w:t>pa nepravilnosti</w:t>
      </w:r>
      <w:r w:rsidR="00F556D0">
        <w:rPr>
          <w:rFonts w:cs="Arial"/>
          <w:szCs w:val="20"/>
          <w:lang w:val="sl-SI" w:eastAsia="ar-SA"/>
        </w:rPr>
        <w:t xml:space="preserve"> ni</w:t>
      </w:r>
      <w:r w:rsidR="00F556D0" w:rsidRPr="00CD05E7">
        <w:rPr>
          <w:rFonts w:cs="Arial"/>
          <w:szCs w:val="20"/>
          <w:lang w:val="sl-SI" w:eastAsia="ar-SA"/>
        </w:rPr>
        <w:t xml:space="preserve"> mogoče odpraviti</w:t>
      </w:r>
      <w:r w:rsidR="00F556D0">
        <w:rPr>
          <w:rFonts w:cs="Arial"/>
          <w:szCs w:val="20"/>
          <w:lang w:val="sl-SI" w:eastAsia="ar-SA"/>
        </w:rPr>
        <w:t>,</w:t>
      </w:r>
      <w:r w:rsidR="00F556D0" w:rsidRPr="00CD05E7">
        <w:rPr>
          <w:rFonts w:cs="Arial"/>
          <w:szCs w:val="20"/>
          <w:lang w:val="sl-SI" w:eastAsia="ar-SA"/>
        </w:rPr>
        <w:t xml:space="preserve"> ali </w:t>
      </w:r>
      <w:r w:rsidR="00345634">
        <w:rPr>
          <w:rFonts w:cs="Arial"/>
          <w:szCs w:val="20"/>
          <w:lang w:val="sl-SI" w:eastAsia="ar-SA"/>
        </w:rPr>
        <w:t xml:space="preserve">če </w:t>
      </w:r>
      <w:r w:rsidR="00F556D0">
        <w:rPr>
          <w:rFonts w:cs="Arial"/>
          <w:szCs w:val="20"/>
          <w:lang w:val="sl-SI" w:eastAsia="ar-SA"/>
        </w:rPr>
        <w:t>je objekt nelegalen</w:t>
      </w:r>
      <w:r w:rsidR="00F556D0" w:rsidRPr="00CD05E7">
        <w:rPr>
          <w:rFonts w:cs="Arial"/>
          <w:szCs w:val="20"/>
          <w:lang w:val="sl-SI" w:eastAsia="ar-SA"/>
        </w:rPr>
        <w:t>, se s tem seznani</w:t>
      </w:r>
      <w:r w:rsidR="00345634">
        <w:rPr>
          <w:rFonts w:cs="Arial"/>
          <w:szCs w:val="20"/>
          <w:lang w:val="sl-SI" w:eastAsia="ar-SA"/>
        </w:rPr>
        <w:t>jo</w:t>
      </w:r>
      <w:r w:rsidR="00F556D0" w:rsidRPr="00CD05E7">
        <w:rPr>
          <w:rFonts w:cs="Arial"/>
          <w:szCs w:val="20"/>
          <w:lang w:val="sl-SI" w:eastAsia="ar-SA"/>
        </w:rPr>
        <w:t xml:space="preserve"> </w:t>
      </w:r>
      <w:r w:rsidR="00345634">
        <w:rPr>
          <w:rFonts w:cs="Arial"/>
          <w:szCs w:val="20"/>
          <w:lang w:val="sl-SI" w:eastAsia="ar-SA"/>
        </w:rPr>
        <w:t>pristojni inšpektorji</w:t>
      </w:r>
      <w:r w:rsidR="00F556D0" w:rsidRPr="00CD05E7">
        <w:rPr>
          <w:rFonts w:cs="Arial"/>
          <w:szCs w:val="20"/>
          <w:lang w:val="sl-SI" w:eastAsia="ar-SA"/>
        </w:rPr>
        <w:t>.</w:t>
      </w:r>
      <w:r w:rsidR="00F556D0">
        <w:rPr>
          <w:rFonts w:cs="Arial"/>
          <w:color w:val="FF0000"/>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74</w:t>
      </w:r>
      <w:r w:rsidR="00850DCB" w:rsidRPr="00CD05E7">
        <w:rPr>
          <w:rFonts w:cs="Arial"/>
          <w:b/>
          <w:szCs w:val="20"/>
          <w:lang w:val="sl-SI" w:eastAsia="ar-SA"/>
        </w:rPr>
        <w:t xml:space="preserve">. </w:t>
      </w:r>
      <w:r w:rsidR="008C2485" w:rsidRPr="00CD05E7">
        <w:rPr>
          <w:rFonts w:cs="Arial"/>
          <w:b/>
          <w:szCs w:val="20"/>
          <w:lang w:val="sl-SI" w:eastAsia="ar-SA"/>
        </w:rPr>
        <w:t>člen</w:t>
      </w:r>
    </w:p>
    <w:p w:rsidR="00850DCB" w:rsidRPr="00CD05E7" w:rsidRDefault="00850DCB" w:rsidP="00850DCB">
      <w:pPr>
        <w:suppressAutoHyphens/>
        <w:overflowPunct w:val="0"/>
        <w:autoSpaceDE w:val="0"/>
        <w:autoSpaceDN w:val="0"/>
        <w:adjustRightInd w:val="0"/>
        <w:spacing w:line="240" w:lineRule="auto"/>
        <w:jc w:val="center"/>
        <w:textAlignment w:val="baseline"/>
        <w:rPr>
          <w:rFonts w:cs="Arial"/>
          <w:b/>
          <w:szCs w:val="20"/>
          <w:lang w:val="x-none" w:eastAsia="x-none"/>
        </w:rPr>
      </w:pPr>
      <w:r w:rsidRPr="00CD05E7">
        <w:rPr>
          <w:rFonts w:cs="Arial"/>
          <w:b/>
          <w:szCs w:val="20"/>
          <w:lang w:val="x-none" w:eastAsia="x-none"/>
        </w:rPr>
        <w:t>(poskusno obratovanje)</w:t>
      </w:r>
    </w:p>
    <w:p w:rsidR="00850DCB" w:rsidRPr="00CD05E7" w:rsidRDefault="00850DCB" w:rsidP="00850DCB">
      <w:pPr>
        <w:suppressAutoHyphens/>
        <w:overflowPunct w:val="0"/>
        <w:autoSpaceDE w:val="0"/>
        <w:autoSpaceDN w:val="0"/>
        <w:adjustRightInd w:val="0"/>
        <w:spacing w:line="240" w:lineRule="auto"/>
        <w:textAlignment w:val="baseline"/>
        <w:rPr>
          <w:rFonts w:cs="Arial"/>
          <w:b/>
          <w:szCs w:val="20"/>
          <w:lang w:val="x-none" w:eastAsia="x-none"/>
        </w:rPr>
      </w:pPr>
    </w:p>
    <w:p w:rsidR="00F556D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556D0">
        <w:rPr>
          <w:rFonts w:cs="Arial"/>
          <w:szCs w:val="20"/>
          <w:lang w:val="sl-SI" w:eastAsia="ar-SA"/>
        </w:rPr>
        <w:t>Poskusno obratovanje</w:t>
      </w:r>
      <w:r w:rsidR="007D5302">
        <w:rPr>
          <w:rFonts w:cs="Arial"/>
          <w:szCs w:val="20"/>
          <w:lang w:val="sl-SI" w:eastAsia="ar-SA"/>
        </w:rPr>
        <w:t xml:space="preserve"> mora investitor</w:t>
      </w:r>
      <w:r w:rsidR="00F556D0">
        <w:rPr>
          <w:rFonts w:cs="Arial"/>
          <w:szCs w:val="20"/>
          <w:lang w:val="sl-SI" w:eastAsia="ar-SA"/>
        </w:rPr>
        <w:t xml:space="preserve"> prijaviti</w:t>
      </w:r>
      <w:r w:rsidR="007D5302">
        <w:rPr>
          <w:rFonts w:cs="Arial"/>
          <w:szCs w:val="20"/>
          <w:lang w:val="sl-SI" w:eastAsia="ar-SA"/>
        </w:rPr>
        <w:t xml:space="preserve"> </w:t>
      </w:r>
      <w:r w:rsidR="00BD045F">
        <w:rPr>
          <w:rFonts w:cs="Arial"/>
          <w:szCs w:val="20"/>
          <w:lang w:val="sl-SI" w:eastAsia="ar-SA"/>
        </w:rPr>
        <w:t xml:space="preserve">pri </w:t>
      </w:r>
      <w:r w:rsidR="007D5302" w:rsidRPr="00784959">
        <w:rPr>
          <w:rFonts w:cs="Arial"/>
          <w:szCs w:val="20"/>
          <w:lang w:val="sl-SI" w:eastAsia="ar-SA"/>
        </w:rPr>
        <w:t>pri</w:t>
      </w:r>
      <w:r w:rsidR="00BD045F" w:rsidRPr="00784959">
        <w:rPr>
          <w:rFonts w:cs="Arial"/>
          <w:szCs w:val="20"/>
          <w:lang w:val="sl-SI" w:eastAsia="ar-SA"/>
        </w:rPr>
        <w:t xml:space="preserve">stojnih inšpekcijah </w:t>
      </w:r>
      <w:r w:rsidR="007D5302" w:rsidRPr="00784959">
        <w:rPr>
          <w:rFonts w:cs="Arial"/>
          <w:szCs w:val="20"/>
          <w:lang w:val="sl-SI" w:eastAsia="ar-SA"/>
        </w:rPr>
        <w:t>pet dni pred nje</w:t>
      </w:r>
      <w:r w:rsidR="00F556D0">
        <w:rPr>
          <w:rFonts w:cs="Arial"/>
          <w:szCs w:val="20"/>
          <w:lang w:val="sl-SI" w:eastAsia="ar-SA"/>
        </w:rPr>
        <w:t xml:space="preserve">govim začetkom.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7D5302">
        <w:rPr>
          <w:rFonts w:cs="Arial"/>
          <w:szCs w:val="20"/>
          <w:lang w:val="sl-SI" w:eastAsia="ar-SA"/>
        </w:rPr>
        <w:t xml:space="preserve">Pred </w:t>
      </w:r>
      <w:r w:rsidR="00345634">
        <w:rPr>
          <w:rFonts w:cs="Arial"/>
          <w:szCs w:val="20"/>
          <w:lang w:val="sl-SI" w:eastAsia="ar-SA"/>
        </w:rPr>
        <w:t>koncem</w:t>
      </w:r>
      <w:r w:rsidRPr="00CD05E7">
        <w:rPr>
          <w:rFonts w:cs="Arial"/>
          <w:szCs w:val="20"/>
          <w:lang w:val="sl-SI" w:eastAsia="ar-SA"/>
        </w:rPr>
        <w:t xml:space="preserve"> obdobja poskusnega obratovanja </w:t>
      </w:r>
      <w:r w:rsidR="007D5302">
        <w:rPr>
          <w:rFonts w:cs="Arial"/>
          <w:szCs w:val="20"/>
          <w:lang w:val="sl-SI" w:eastAsia="ar-SA"/>
        </w:rPr>
        <w:t xml:space="preserve">investitor pristojnemu upravnemu organu za gradbene zadeve </w:t>
      </w:r>
      <w:r w:rsidRPr="00CD05E7">
        <w:rPr>
          <w:rFonts w:cs="Arial"/>
          <w:szCs w:val="20"/>
          <w:lang w:val="sl-SI" w:eastAsia="ar-SA"/>
        </w:rPr>
        <w:t>prijavi rezultate prvih meritev in priloži poročila o prvih meritvah</w:t>
      </w:r>
      <w:r w:rsidR="00784959">
        <w:rPr>
          <w:rFonts w:cs="Arial"/>
          <w:szCs w:val="20"/>
          <w:lang w:val="sl-SI" w:eastAsia="ar-SA"/>
        </w:rPr>
        <w:t xml:space="preserve"> </w:t>
      </w:r>
      <w:r w:rsidR="00C6729D">
        <w:rPr>
          <w:rFonts w:cs="Arial"/>
          <w:szCs w:val="20"/>
          <w:lang w:val="sl-SI" w:eastAsia="ar-SA"/>
        </w:rPr>
        <w:t xml:space="preserve">in obratovalnem </w:t>
      </w:r>
      <w:proofErr w:type="spellStart"/>
      <w:r w:rsidR="00C6729D">
        <w:rPr>
          <w:rFonts w:cs="Arial"/>
          <w:szCs w:val="20"/>
          <w:lang w:val="sl-SI" w:eastAsia="ar-SA"/>
        </w:rPr>
        <w:t>monitoringu</w:t>
      </w:r>
      <w:proofErr w:type="spellEnd"/>
      <w:r w:rsidRPr="00CD05E7">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7D5302">
        <w:rPr>
          <w:rFonts w:cs="Arial"/>
          <w:szCs w:val="20"/>
          <w:lang w:val="sl-SI" w:eastAsia="ar-SA"/>
        </w:rPr>
        <w:t>Poskusno obratovanje</w:t>
      </w:r>
      <w:r w:rsidRPr="00CD05E7">
        <w:rPr>
          <w:rFonts w:cs="Arial"/>
          <w:szCs w:val="20"/>
          <w:lang w:val="sl-SI" w:eastAsia="ar-SA"/>
        </w:rPr>
        <w:t xml:space="preserve"> se na zahte</w:t>
      </w:r>
      <w:r w:rsidR="007D5302">
        <w:rPr>
          <w:rFonts w:cs="Arial"/>
          <w:szCs w:val="20"/>
          <w:lang w:val="sl-SI" w:eastAsia="ar-SA"/>
        </w:rPr>
        <w:t xml:space="preserve">vo investitorja lahko podaljša </w:t>
      </w:r>
      <w:r w:rsidRPr="00CD05E7">
        <w:rPr>
          <w:rFonts w:cs="Arial"/>
          <w:szCs w:val="20"/>
          <w:lang w:val="sl-SI" w:eastAsia="ar-SA"/>
        </w:rPr>
        <w:t xml:space="preserve">za obdobje, za katero je bilo </w:t>
      </w:r>
      <w:r w:rsidR="007D5302">
        <w:rPr>
          <w:rFonts w:cs="Arial"/>
          <w:szCs w:val="20"/>
          <w:lang w:val="sl-SI" w:eastAsia="ar-SA"/>
        </w:rPr>
        <w:t xml:space="preserve">že </w:t>
      </w:r>
      <w:r w:rsidR="00F556D0">
        <w:rPr>
          <w:rFonts w:cs="Arial"/>
          <w:szCs w:val="20"/>
          <w:lang w:val="sl-SI" w:eastAsia="ar-SA"/>
        </w:rPr>
        <w:t>odrejeno, pri čemer se i</w:t>
      </w:r>
      <w:r w:rsidRPr="00CD05E7">
        <w:rPr>
          <w:rFonts w:cs="Arial"/>
          <w:szCs w:val="20"/>
          <w:lang w:val="sl-SI" w:eastAsia="ar-SA"/>
        </w:rPr>
        <w:t xml:space="preserve">zvaja v skladu s predpisi, ki </w:t>
      </w:r>
      <w:r w:rsidR="00345634">
        <w:rPr>
          <w:rFonts w:cs="Arial"/>
          <w:szCs w:val="20"/>
          <w:lang w:val="sl-SI" w:eastAsia="ar-SA"/>
        </w:rPr>
        <w:t xml:space="preserve">so </w:t>
      </w:r>
      <w:r w:rsidR="007D5302">
        <w:rPr>
          <w:rFonts w:cs="Arial"/>
          <w:szCs w:val="20"/>
          <w:lang w:val="sl-SI" w:eastAsia="ar-SA"/>
        </w:rPr>
        <w:t>veljali</w:t>
      </w:r>
      <w:r w:rsidRPr="00CD05E7">
        <w:rPr>
          <w:rFonts w:cs="Arial"/>
          <w:szCs w:val="20"/>
          <w:lang w:val="sl-SI" w:eastAsia="ar-SA"/>
        </w:rPr>
        <w:t xml:space="preserve"> v času </w:t>
      </w:r>
      <w:r w:rsidR="00650AD7">
        <w:rPr>
          <w:rFonts w:cs="Arial"/>
          <w:szCs w:val="20"/>
          <w:lang w:val="sl-SI" w:eastAsia="ar-SA"/>
        </w:rPr>
        <w:t>izdaje gradbenega dovoljenja</w:t>
      </w:r>
      <w:r w:rsidRPr="00CD05E7">
        <w:rPr>
          <w:rFonts w:cs="Arial"/>
          <w:szCs w:val="20"/>
          <w:lang w:val="sl-SI" w:eastAsia="ar-SA"/>
        </w:rPr>
        <w:t>.</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C6729D">
        <w:rPr>
          <w:rFonts w:cs="Arial"/>
          <w:szCs w:val="20"/>
          <w:lang w:val="sl-SI" w:eastAsia="ar-SA"/>
        </w:rPr>
        <w:t>Šteje se, da ima o</w:t>
      </w:r>
      <w:r>
        <w:rPr>
          <w:rFonts w:cs="Arial"/>
          <w:szCs w:val="20"/>
          <w:lang w:val="sl-SI" w:eastAsia="ar-SA"/>
        </w:rPr>
        <w:t xml:space="preserve">dločba o </w:t>
      </w:r>
      <w:r w:rsidR="00C6729D">
        <w:rPr>
          <w:rFonts w:cs="Arial"/>
          <w:szCs w:val="20"/>
          <w:lang w:val="sl-SI" w:eastAsia="ar-SA"/>
        </w:rPr>
        <w:t>odreditvi poskusnega obratovanja enake učinke kot uporabno dovoljenje za čas veljavnosti odločbe o odreditvi poskusnega obratovanja</w:t>
      </w:r>
      <w:r>
        <w:rPr>
          <w:rFonts w:cs="Arial"/>
          <w:szCs w:val="20"/>
          <w:lang w:val="sl-SI" w:eastAsia="ar-SA"/>
        </w:rPr>
        <w:t>.</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Če iz rezultatov prvih meritev in poročil o prvih meritvah izhaja, da emisije pri obratovanju objekta ne presegajo predpisanih mejnih vrednosti </w:t>
      </w:r>
      <w:r w:rsidR="00345634">
        <w:rPr>
          <w:rFonts w:cs="Arial"/>
          <w:szCs w:val="20"/>
          <w:lang w:val="sl-SI" w:eastAsia="ar-SA"/>
        </w:rPr>
        <w:t>in</w:t>
      </w:r>
      <w:r>
        <w:rPr>
          <w:rFonts w:cs="Arial"/>
          <w:szCs w:val="20"/>
          <w:lang w:val="sl-SI" w:eastAsia="ar-SA"/>
        </w:rPr>
        <w:t xml:space="preserve"> objekt izpolnjuje s predpisi</w:t>
      </w:r>
      <w:r w:rsidR="00C6729D">
        <w:rPr>
          <w:rFonts w:cs="Arial"/>
          <w:szCs w:val="20"/>
          <w:lang w:val="sl-SI" w:eastAsia="ar-SA"/>
        </w:rPr>
        <w:t>, ki urejajo varstvo</w:t>
      </w:r>
      <w:r>
        <w:rPr>
          <w:rFonts w:cs="Arial"/>
          <w:szCs w:val="20"/>
          <w:lang w:val="sl-SI" w:eastAsia="ar-SA"/>
        </w:rPr>
        <w:t xml:space="preserve"> okolja</w:t>
      </w:r>
      <w:r w:rsidR="00C6729D">
        <w:rPr>
          <w:rFonts w:cs="Arial"/>
          <w:szCs w:val="20"/>
          <w:lang w:val="sl-SI" w:eastAsia="ar-SA"/>
        </w:rPr>
        <w:t>,</w:t>
      </w:r>
      <w:r>
        <w:rPr>
          <w:rFonts w:cs="Arial"/>
          <w:szCs w:val="20"/>
          <w:lang w:val="sl-SI" w:eastAsia="ar-SA"/>
        </w:rPr>
        <w:t xml:space="preserve"> določene parametre glede vplivov na okolje, pristojni upravni organ za gradbene zadeve izda uporabno dovoljenje.</w:t>
      </w:r>
    </w:p>
    <w:p w:rsidR="0089044B" w:rsidRDefault="0089044B" w:rsidP="00B43068">
      <w:pPr>
        <w:spacing w:line="240" w:lineRule="auto"/>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75</w:t>
      </w:r>
      <w:r w:rsidR="00850DCB" w:rsidRPr="00CD05E7">
        <w:rPr>
          <w:rFonts w:cs="Arial"/>
          <w:b/>
          <w:szCs w:val="20"/>
          <w:lang w:val="sl-SI" w:eastAsia="ar-SA"/>
        </w:rPr>
        <w:t xml:space="preserve">. </w:t>
      </w:r>
      <w:r w:rsidR="00850DCB" w:rsidRPr="00CD05E7">
        <w:rPr>
          <w:rFonts w:cs="Arial"/>
          <w:b/>
          <w:szCs w:val="20"/>
          <w:lang w:val="sl-SI"/>
        </w:rPr>
        <w:t>člen</w:t>
      </w:r>
    </w:p>
    <w:p w:rsidR="00850DCB" w:rsidRPr="00C6729D" w:rsidRDefault="00850DCB" w:rsidP="00850DCB">
      <w:pPr>
        <w:suppressAutoHyphens/>
        <w:overflowPunct w:val="0"/>
        <w:autoSpaceDE w:val="0"/>
        <w:autoSpaceDN w:val="0"/>
        <w:adjustRightInd w:val="0"/>
        <w:spacing w:line="240" w:lineRule="auto"/>
        <w:jc w:val="center"/>
        <w:textAlignment w:val="baseline"/>
        <w:rPr>
          <w:rFonts w:cs="Arial"/>
          <w:b/>
          <w:szCs w:val="20"/>
          <w:lang w:val="sl-SI"/>
        </w:rPr>
      </w:pPr>
      <w:r w:rsidRPr="00C6729D">
        <w:rPr>
          <w:rFonts w:cs="Arial"/>
          <w:b/>
          <w:szCs w:val="20"/>
          <w:lang w:val="sl-SI"/>
        </w:rPr>
        <w:t>(</w:t>
      </w:r>
      <w:proofErr w:type="spellStart"/>
      <w:r w:rsidR="007D5302">
        <w:rPr>
          <w:rFonts w:cs="Arial"/>
          <w:b/>
          <w:szCs w:val="20"/>
          <w:lang w:val="sl-SI"/>
        </w:rPr>
        <w:t>obličnost</w:t>
      </w:r>
      <w:proofErr w:type="spellEnd"/>
      <w:r w:rsidRPr="00C6729D">
        <w:rPr>
          <w:rFonts w:cs="Arial"/>
          <w:b/>
          <w:szCs w:val="20"/>
          <w:lang w:val="sl-SI"/>
        </w:rPr>
        <w:t xml:space="preserve"> uporabnega dovoljenja)</w:t>
      </w:r>
    </w:p>
    <w:p w:rsidR="00850DCB" w:rsidRPr="00CD05E7" w:rsidRDefault="00850DCB" w:rsidP="00850DCB">
      <w:pPr>
        <w:suppressAutoHyphens/>
        <w:overflowPunct w:val="0"/>
        <w:autoSpaceDE w:val="0"/>
        <w:autoSpaceDN w:val="0"/>
        <w:adjustRightInd w:val="0"/>
        <w:spacing w:line="240" w:lineRule="auto"/>
        <w:textAlignment w:val="baseline"/>
        <w:rPr>
          <w:rFonts w:cs="Arial"/>
          <w:b/>
          <w:color w:val="FF0000"/>
          <w:szCs w:val="20"/>
          <w:highlight w:val="green"/>
          <w:lang w:val="x-none" w:eastAsia="x-none"/>
        </w:rPr>
      </w:pPr>
    </w:p>
    <w:p w:rsidR="001274E1" w:rsidRDefault="00F556D0" w:rsidP="00862903">
      <w:pPr>
        <w:overflowPunct w:val="0"/>
        <w:autoSpaceDE w:val="0"/>
        <w:autoSpaceDN w:val="0"/>
        <w:adjustRightInd w:val="0"/>
        <w:spacing w:line="240" w:lineRule="auto"/>
        <w:jc w:val="both"/>
        <w:textAlignment w:val="baseline"/>
        <w:rPr>
          <w:rFonts w:cs="Arial"/>
          <w:szCs w:val="20"/>
          <w:lang w:val="sl-SI" w:eastAsia="ar-SA"/>
        </w:rPr>
      </w:pPr>
      <w:r>
        <w:rPr>
          <w:rFonts w:cs="Arial"/>
          <w:szCs w:val="20"/>
          <w:lang w:val="sl-SI" w:eastAsia="ar-SA"/>
        </w:rPr>
        <w:t xml:space="preserve">Uporabno dovoljenje </w:t>
      </w:r>
      <w:r w:rsidR="001274E1" w:rsidRPr="00780E59">
        <w:rPr>
          <w:rFonts w:cs="Arial"/>
          <w:szCs w:val="20"/>
          <w:lang w:val="sl-SI" w:eastAsia="ar-SA"/>
        </w:rPr>
        <w:t>se izda na obrazcu, ki ga predpiše minister</w:t>
      </w:r>
      <w:r w:rsidR="00AC178C">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lastRenderedPageBreak/>
        <w:t>7</w:t>
      </w:r>
      <w:r w:rsidR="00E16D6B">
        <w:rPr>
          <w:rFonts w:cs="Arial"/>
          <w:b/>
          <w:szCs w:val="20"/>
          <w:lang w:val="sl-SI" w:eastAsia="ar-SA"/>
        </w:rPr>
        <w:t>6</w:t>
      </w:r>
      <w:r w:rsidR="00850DCB" w:rsidRPr="00CD05E7">
        <w:rPr>
          <w:rFonts w:cs="Arial"/>
          <w:b/>
          <w:szCs w:val="20"/>
          <w:lang w:val="sl-SI" w:eastAsia="ar-SA"/>
        </w:rPr>
        <w:t>. člen</w:t>
      </w:r>
    </w:p>
    <w:p w:rsidR="00850DCB" w:rsidRPr="00CD05E7" w:rsidRDefault="00850DCB" w:rsidP="00AC178C">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 xml:space="preserve">uporabno dovoljenje </w:t>
      </w:r>
      <w:r w:rsidRPr="00CD05E7">
        <w:rPr>
          <w:rFonts w:cs="Arial"/>
          <w:b/>
          <w:szCs w:val="20"/>
          <w:lang w:val="sl-SI" w:eastAsia="ar-SA"/>
        </w:rPr>
        <w:t>po posebnih predpisih)</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C17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w:t>
      </w:r>
      <w:r w:rsidR="00850DCB" w:rsidRPr="00CD05E7">
        <w:rPr>
          <w:rFonts w:cs="Arial"/>
          <w:szCs w:val="20"/>
          <w:lang w:val="sl-SI" w:eastAsia="ar-SA"/>
        </w:rPr>
        <w:t xml:space="preserve">a objekt, za katerega je opravljen tehnični pregled </w:t>
      </w:r>
      <w:r w:rsidR="007317A9">
        <w:rPr>
          <w:rFonts w:cs="Arial"/>
          <w:szCs w:val="20"/>
          <w:lang w:val="sl-SI" w:eastAsia="ar-SA"/>
        </w:rPr>
        <w:t xml:space="preserve">po </w:t>
      </w:r>
      <w:r>
        <w:rPr>
          <w:rFonts w:cs="Arial"/>
          <w:szCs w:val="20"/>
          <w:lang w:val="sl-SI" w:eastAsia="ar-SA"/>
        </w:rPr>
        <w:t>posebnih predpisih</w:t>
      </w:r>
      <w:r w:rsidR="00850DCB" w:rsidRPr="00CD05E7">
        <w:rPr>
          <w:rFonts w:cs="Arial"/>
          <w:szCs w:val="20"/>
          <w:lang w:val="sl-SI" w:eastAsia="ar-SA"/>
        </w:rPr>
        <w:t xml:space="preserve">, se </w:t>
      </w:r>
      <w:r w:rsidR="00C6729D">
        <w:rPr>
          <w:rFonts w:cs="Arial"/>
          <w:szCs w:val="20"/>
          <w:lang w:val="sl-SI" w:eastAsia="ar-SA"/>
        </w:rPr>
        <w:t xml:space="preserve">pristojnemu </w:t>
      </w:r>
      <w:r w:rsidR="00E33162">
        <w:rPr>
          <w:rFonts w:cs="Arial"/>
          <w:szCs w:val="20"/>
          <w:lang w:val="sl-SI" w:eastAsia="ar-SA"/>
        </w:rPr>
        <w:t xml:space="preserve">upravnemu organu za gradbene zadeve predložijo dokazila o izvedenem tehničnem pregledu in prevzemu v skladu s </w:t>
      </w:r>
      <w:r w:rsidR="00C6729D">
        <w:rPr>
          <w:rFonts w:cs="Arial"/>
          <w:szCs w:val="20"/>
          <w:lang w:val="sl-SI" w:eastAsia="ar-SA"/>
        </w:rPr>
        <w:t xml:space="preserve">posebnimi </w:t>
      </w:r>
      <w:r w:rsidR="00E33162">
        <w:rPr>
          <w:rFonts w:cs="Arial"/>
          <w:szCs w:val="20"/>
          <w:lang w:val="sl-SI" w:eastAsia="ar-SA"/>
        </w:rPr>
        <w:t>predpisi. Ta nadomestijo</w:t>
      </w:r>
      <w:r w:rsidR="00D21B7C">
        <w:rPr>
          <w:rFonts w:cs="Arial"/>
          <w:szCs w:val="20"/>
          <w:lang w:val="sl-SI" w:eastAsia="ar-SA"/>
        </w:rPr>
        <w:t xml:space="preserve"> izvedbo tehničnega pregleda in posebnega ugotovitvenega postopka </w:t>
      </w:r>
      <w:r w:rsidR="00C6729D">
        <w:rPr>
          <w:rFonts w:cs="Arial"/>
          <w:szCs w:val="20"/>
          <w:lang w:val="sl-SI" w:eastAsia="ar-SA"/>
        </w:rPr>
        <w:t xml:space="preserve">v skladu s tem zakonom </w:t>
      </w:r>
      <w:r w:rsidR="00D21B7C">
        <w:rPr>
          <w:rFonts w:cs="Arial"/>
          <w:szCs w:val="20"/>
          <w:lang w:val="sl-SI" w:eastAsia="ar-SA"/>
        </w:rPr>
        <w:t>v celoti ali v delu, na katerega se ta dokazila nanašajo.</w:t>
      </w:r>
      <w:r w:rsidR="00850DCB" w:rsidRPr="00CD05E7">
        <w:rPr>
          <w:rFonts w:cs="Arial"/>
          <w:szCs w:val="20"/>
          <w:lang w:val="sl-SI" w:eastAsia="ar-SA"/>
        </w:rPr>
        <w:t xml:space="preserve"> </w:t>
      </w:r>
    </w:p>
    <w:p w:rsidR="00804196" w:rsidRPr="00A15F56" w:rsidRDefault="00AC178C" w:rsidP="00A15F56">
      <w:pPr>
        <w:tabs>
          <w:tab w:val="left" w:pos="3703"/>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ab/>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77</w:t>
      </w:r>
      <w:r w:rsidR="00850DCB" w:rsidRPr="00CD05E7">
        <w:rPr>
          <w:rFonts w:cs="Arial"/>
          <w:b/>
          <w:szCs w:val="20"/>
          <w:lang w:val="sl-SI" w:eastAsia="ar-SA"/>
        </w:rPr>
        <w:t>. člen</w:t>
      </w:r>
    </w:p>
    <w:p w:rsidR="00850DCB" w:rsidRPr="00CD05E7" w:rsidRDefault="00850DCB" w:rsidP="00E16D6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uporabno dovoljenje</w:t>
      </w:r>
      <w:r w:rsidRPr="00CD05E7">
        <w:rPr>
          <w:rFonts w:cs="Arial"/>
          <w:b/>
          <w:szCs w:val="20"/>
          <w:lang w:val="sl-SI" w:eastAsia="ar-SA"/>
        </w:rPr>
        <w:t xml:space="preserve"> </w:t>
      </w:r>
      <w:r w:rsidR="00AC178C">
        <w:rPr>
          <w:rFonts w:cs="Arial"/>
          <w:b/>
          <w:szCs w:val="20"/>
          <w:lang w:val="sl-SI" w:eastAsia="ar-SA"/>
        </w:rPr>
        <w:t>za objekte</w:t>
      </w:r>
      <w:r w:rsidR="00E16D6B">
        <w:rPr>
          <w:rFonts w:cs="Arial"/>
          <w:b/>
          <w:szCs w:val="20"/>
          <w:lang w:val="sl-SI" w:eastAsia="ar-SA"/>
        </w:rPr>
        <w:t xml:space="preserve"> daljšega obstoja </w:t>
      </w:r>
      <w:r w:rsidR="00AC178C">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7317A9" w:rsidRDefault="00AC178C"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daljšega obstoja, </w:t>
      </w:r>
      <w:r>
        <w:rPr>
          <w:rFonts w:cs="Arial"/>
          <w:szCs w:val="20"/>
          <w:lang w:val="sl-SI" w:eastAsia="ar-SA"/>
        </w:rPr>
        <w:t>za katere je bilo izdano</w:t>
      </w:r>
      <w:r w:rsidR="008C3855">
        <w:rPr>
          <w:rFonts w:cs="Arial"/>
          <w:szCs w:val="20"/>
          <w:lang w:val="sl-SI" w:eastAsia="ar-SA"/>
        </w:rPr>
        <w:t xml:space="preserve"> dovoljenje iz 50</w:t>
      </w:r>
      <w:r w:rsidR="007317A9">
        <w:rPr>
          <w:rFonts w:cs="Arial"/>
          <w:szCs w:val="20"/>
          <w:lang w:val="sl-SI" w:eastAsia="ar-SA"/>
        </w:rPr>
        <w:t>. člena</w:t>
      </w:r>
      <w:r w:rsidR="00850DCB" w:rsidRPr="00CD05E7">
        <w:rPr>
          <w:rFonts w:cs="Arial"/>
          <w:szCs w:val="20"/>
          <w:lang w:val="sl-SI" w:eastAsia="ar-SA"/>
        </w:rPr>
        <w:t xml:space="preserve"> tega zakona, se šteje, da imajo v času veljavnosti dovoljenja </w:t>
      </w:r>
      <w:r w:rsidR="00C6729D">
        <w:rPr>
          <w:rFonts w:cs="Arial"/>
          <w:szCs w:val="20"/>
          <w:lang w:val="sl-SI" w:eastAsia="ar-SA"/>
        </w:rPr>
        <w:t xml:space="preserve">iz 50. člena tega zakona </w:t>
      </w:r>
      <w:r w:rsidR="00850DCB" w:rsidRPr="00CD05E7">
        <w:rPr>
          <w:rFonts w:cs="Arial"/>
          <w:szCs w:val="20"/>
          <w:lang w:val="sl-SI" w:eastAsia="ar-SA"/>
        </w:rPr>
        <w:t xml:space="preserve">uporabno dovoljenje.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(evidentiranje objektov)</w:t>
      </w:r>
    </w:p>
    <w:p w:rsidR="003B5F8E" w:rsidRPr="00CD05E7" w:rsidRDefault="003B5F8E" w:rsidP="00F478E9">
      <w:pPr>
        <w:suppressAutoHyphens/>
        <w:overflowPunct w:val="0"/>
        <w:autoSpaceDE w:val="0"/>
        <w:spacing w:line="240" w:lineRule="auto"/>
        <w:textAlignment w:val="baseline"/>
        <w:rPr>
          <w:rFonts w:cs="Arial"/>
          <w:szCs w:val="20"/>
          <w:lang w:val="sl-SI" w:eastAsia="ar-SA"/>
        </w:rPr>
      </w:pPr>
    </w:p>
    <w:p w:rsidR="00470A2A" w:rsidRDefault="00AC178C" w:rsidP="00076FA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za katere je </w:t>
      </w:r>
      <w:r w:rsidR="007317A9">
        <w:rPr>
          <w:rFonts w:cs="Arial"/>
          <w:szCs w:val="20"/>
          <w:lang w:val="sl-SI" w:eastAsia="ar-SA"/>
        </w:rPr>
        <w:t>v skladu</w:t>
      </w:r>
      <w:r w:rsidR="00850DCB" w:rsidRPr="00CD05E7">
        <w:rPr>
          <w:rFonts w:cs="Arial"/>
          <w:szCs w:val="20"/>
          <w:lang w:val="sl-SI" w:eastAsia="ar-SA"/>
        </w:rPr>
        <w:t xml:space="preserve"> </w:t>
      </w:r>
      <w:r w:rsidR="006A393F">
        <w:rPr>
          <w:rFonts w:cs="Arial"/>
          <w:szCs w:val="20"/>
          <w:lang w:val="sl-SI" w:eastAsia="ar-SA"/>
        </w:rPr>
        <w:t>s predpisi</w:t>
      </w:r>
      <w:r w:rsidR="00850DCB" w:rsidRPr="00CD05E7">
        <w:rPr>
          <w:rFonts w:cs="Arial"/>
          <w:szCs w:val="20"/>
          <w:lang w:val="sl-SI" w:eastAsia="ar-SA"/>
        </w:rPr>
        <w:t>, ki ureja</w:t>
      </w:r>
      <w:r w:rsidR="006A393F">
        <w:rPr>
          <w:rFonts w:cs="Arial"/>
          <w:szCs w:val="20"/>
          <w:lang w:val="sl-SI" w:eastAsia="ar-SA"/>
        </w:rPr>
        <w:t>jo</w:t>
      </w:r>
      <w:r w:rsidR="00850DCB" w:rsidRPr="00CD05E7">
        <w:rPr>
          <w:rFonts w:cs="Arial"/>
          <w:szCs w:val="20"/>
          <w:lang w:val="sl-SI" w:eastAsia="ar-SA"/>
        </w:rPr>
        <w:t xml:space="preserve"> evidentiranje nepremičnin</w:t>
      </w:r>
      <w:r w:rsidR="00F65815">
        <w:rPr>
          <w:rFonts w:cs="Arial"/>
          <w:szCs w:val="20"/>
          <w:lang w:val="sl-SI" w:eastAsia="ar-SA"/>
        </w:rPr>
        <w:t xml:space="preserve"> in gospodarske javne infrastrukture</w:t>
      </w:r>
      <w:r w:rsidR="00850DCB" w:rsidRPr="00CD05E7">
        <w:rPr>
          <w:rFonts w:cs="Arial"/>
          <w:szCs w:val="20"/>
          <w:lang w:val="sl-SI" w:eastAsia="ar-SA"/>
        </w:rPr>
        <w:t xml:space="preserve">, obvezno evidentiranje v </w:t>
      </w:r>
      <w:r w:rsidR="00F65815">
        <w:rPr>
          <w:rFonts w:cs="Arial"/>
          <w:szCs w:val="20"/>
          <w:lang w:val="sl-SI" w:eastAsia="ar-SA"/>
        </w:rPr>
        <w:t xml:space="preserve">zemljiškem katastru, </w:t>
      </w:r>
      <w:r w:rsidR="00850DCB" w:rsidRPr="00CD05E7">
        <w:rPr>
          <w:rFonts w:cs="Arial"/>
          <w:szCs w:val="20"/>
          <w:lang w:val="sl-SI" w:eastAsia="ar-SA"/>
        </w:rPr>
        <w:t xml:space="preserve">katastru stavb ali katastru gospodarske javne infrastrukture, </w:t>
      </w:r>
      <w:r w:rsidR="00FA0804">
        <w:rPr>
          <w:rFonts w:cs="Arial"/>
          <w:szCs w:val="20"/>
          <w:lang w:val="sl-SI" w:eastAsia="ar-SA"/>
        </w:rPr>
        <w:t xml:space="preserve">in še niso evidentirani, </w:t>
      </w:r>
      <w:r w:rsidR="00850DCB" w:rsidRPr="00CD05E7">
        <w:rPr>
          <w:rFonts w:cs="Arial"/>
          <w:szCs w:val="20"/>
          <w:lang w:val="sl-SI" w:eastAsia="ar-SA"/>
        </w:rPr>
        <w:t xml:space="preserve">pristojni upravni organ za gradbene zadeve po izdaji uporabnega dovoljenja o tem obvesti pristojni organ za geodetske zadeve, ki </w:t>
      </w:r>
      <w:r w:rsidR="00F65815">
        <w:rPr>
          <w:rFonts w:cs="Arial"/>
          <w:szCs w:val="20"/>
          <w:lang w:val="sl-SI" w:eastAsia="ar-SA"/>
        </w:rPr>
        <w:t xml:space="preserve">na podlagi dokumentacije za pridobitev uporabnega dovoljenja </w:t>
      </w:r>
      <w:r w:rsidR="00850DCB" w:rsidRPr="00CD05E7">
        <w:rPr>
          <w:rFonts w:cs="Arial"/>
          <w:szCs w:val="20"/>
          <w:lang w:val="sl-SI" w:eastAsia="ar-SA"/>
        </w:rPr>
        <w:t xml:space="preserve">objekt </w:t>
      </w:r>
      <w:r w:rsidR="00F65815">
        <w:rPr>
          <w:rFonts w:cs="Arial"/>
          <w:szCs w:val="20"/>
          <w:lang w:val="sl-SI" w:eastAsia="ar-SA"/>
        </w:rPr>
        <w:t>evidentira v zemljiški kataster,</w:t>
      </w:r>
      <w:r w:rsidR="00B60337">
        <w:rPr>
          <w:rFonts w:cs="Arial"/>
          <w:szCs w:val="20"/>
          <w:lang w:val="sl-SI" w:eastAsia="ar-SA"/>
        </w:rPr>
        <w:t xml:space="preserve"> </w:t>
      </w:r>
      <w:r w:rsidR="00345634">
        <w:rPr>
          <w:rFonts w:cs="Arial"/>
          <w:szCs w:val="20"/>
          <w:lang w:val="sl-SI" w:eastAsia="ar-SA"/>
        </w:rPr>
        <w:t xml:space="preserve">kataster stavb </w:t>
      </w:r>
      <w:r w:rsidR="00D13A0E">
        <w:rPr>
          <w:rFonts w:cs="Arial"/>
          <w:szCs w:val="20"/>
          <w:lang w:val="sl-SI" w:eastAsia="ar-SA"/>
        </w:rPr>
        <w:t>oziroma</w:t>
      </w:r>
      <w:r w:rsidR="00850DCB" w:rsidRPr="00CD05E7">
        <w:rPr>
          <w:rFonts w:cs="Arial"/>
          <w:szCs w:val="20"/>
          <w:lang w:val="sl-SI" w:eastAsia="ar-SA"/>
        </w:rPr>
        <w:t xml:space="preserve"> kataster gospodarske javne infrastrukture.</w:t>
      </w:r>
    </w:p>
    <w:p w:rsidR="00076FA3" w:rsidRDefault="00076FA3" w:rsidP="00076FA3">
      <w:pPr>
        <w:suppressAutoHyphens/>
        <w:overflowPunct w:val="0"/>
        <w:autoSpaceDE w:val="0"/>
        <w:spacing w:line="240" w:lineRule="auto"/>
        <w:jc w:val="both"/>
        <w:textAlignment w:val="baseline"/>
        <w:rPr>
          <w:rFonts w:cs="Arial"/>
          <w:szCs w:val="20"/>
          <w:lang w:val="sl-SI" w:eastAsia="ar-SA"/>
        </w:rPr>
      </w:pPr>
    </w:p>
    <w:p w:rsidR="004E4514" w:rsidRDefault="004E4514" w:rsidP="00076FA3">
      <w:pPr>
        <w:suppressAutoHyphens/>
        <w:overflowPunct w:val="0"/>
        <w:autoSpaceDE w:val="0"/>
        <w:spacing w:line="240" w:lineRule="auto"/>
        <w:jc w:val="both"/>
        <w:textAlignment w:val="baseline"/>
        <w:rPr>
          <w:rFonts w:cs="Arial"/>
          <w:szCs w:val="20"/>
          <w:lang w:val="sl-SI" w:eastAsia="ar-SA"/>
        </w:rPr>
      </w:pPr>
    </w:p>
    <w:p w:rsidR="00850DCB" w:rsidRPr="00CD05E7" w:rsidRDefault="00263F7C"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Sedmi del: INŠPEKCIJSKI NADZOR</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xml:space="preserve">. poglavje: </w:t>
      </w:r>
      <w:r w:rsidR="003C3913">
        <w:rPr>
          <w:rFonts w:cs="Arial"/>
          <w:szCs w:val="20"/>
          <w:lang w:val="sl-SI" w:eastAsia="ar-SA"/>
        </w:rPr>
        <w:t>Izvajanje</w:t>
      </w:r>
      <w:r w:rsidR="00850DCB" w:rsidRPr="00CD05E7">
        <w:rPr>
          <w:rFonts w:cs="Arial"/>
          <w:szCs w:val="20"/>
          <w:lang w:val="sl-SI" w:eastAsia="ar-SA"/>
        </w:rPr>
        <w:t xml:space="preserve"> </w:t>
      </w:r>
      <w:r w:rsidR="00263F7C">
        <w:rPr>
          <w:rFonts w:cs="Arial"/>
          <w:szCs w:val="20"/>
          <w:lang w:val="sl-SI" w:eastAsia="ar-SA"/>
        </w:rPr>
        <w:t>inšpekcijskega nadzora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10B36">
        <w:rPr>
          <w:rFonts w:cs="Arial"/>
          <w:b/>
          <w:szCs w:val="20"/>
          <w:lang w:val="sl-SI" w:eastAsia="ar-SA"/>
        </w:rPr>
        <w:t>vrstni red obravnave zadev</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510B3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 določanju vrstnega reda obravnave prijav in zadev </w:t>
      </w:r>
      <w:r>
        <w:rPr>
          <w:rFonts w:cs="Arial"/>
          <w:szCs w:val="20"/>
          <w:lang w:val="sl-SI" w:eastAsia="ar-SA"/>
        </w:rPr>
        <w:t>se</w:t>
      </w:r>
      <w:r w:rsidR="00116877">
        <w:rPr>
          <w:rFonts w:cs="Arial"/>
          <w:szCs w:val="20"/>
          <w:lang w:val="sl-SI" w:eastAsia="ar-SA"/>
        </w:rPr>
        <w:t xml:space="preserve"> </w:t>
      </w:r>
      <w:r>
        <w:rPr>
          <w:rFonts w:cs="Arial"/>
          <w:szCs w:val="20"/>
          <w:lang w:val="sl-SI" w:eastAsia="ar-SA"/>
        </w:rPr>
        <w:t>upoštevajo stopnja javnega interesa, faza izvajanja gradnje, vrsta</w:t>
      </w:r>
      <w:r w:rsidR="00850DCB" w:rsidRPr="00CD05E7">
        <w:rPr>
          <w:rFonts w:cs="Arial"/>
          <w:szCs w:val="20"/>
          <w:lang w:val="sl-SI" w:eastAsia="ar-SA"/>
        </w:rPr>
        <w:t xml:space="preserve"> kršitve, lastnosti in namen objekta.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(pogoji za </w:t>
      </w:r>
      <w:r w:rsidR="00510B36">
        <w:rPr>
          <w:rFonts w:cs="Arial"/>
          <w:b/>
          <w:szCs w:val="20"/>
          <w:lang w:val="sl-SI" w:eastAsia="ar-SA"/>
        </w:rPr>
        <w:t>inšpektorje</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E2774" w:rsidRPr="00076FA3" w:rsidRDefault="00850DCB" w:rsidP="00516C97">
      <w:pPr>
        <w:suppressAutoHyphens/>
        <w:autoSpaceDE w:val="0"/>
        <w:spacing w:line="240" w:lineRule="auto"/>
        <w:jc w:val="both"/>
        <w:rPr>
          <w:rFonts w:cs="Arial"/>
          <w:szCs w:val="20"/>
          <w:lang w:val="sl-SI" w:eastAsia="ar-SA"/>
        </w:rPr>
      </w:pPr>
      <w:r w:rsidRPr="00CD05E7">
        <w:rPr>
          <w:rFonts w:cs="Arial"/>
          <w:color w:val="000000"/>
          <w:szCs w:val="20"/>
          <w:lang w:val="sl-SI" w:eastAsia="ar-SA"/>
        </w:rPr>
        <w:t>Za gradbene</w:t>
      </w:r>
      <w:r w:rsidR="00831A88">
        <w:rPr>
          <w:rFonts w:cs="Arial"/>
          <w:color w:val="000000"/>
          <w:szCs w:val="20"/>
          <w:lang w:val="sl-SI" w:eastAsia="ar-SA"/>
        </w:rPr>
        <w:t>ga inšpektorja je lahko imenovana oseba</w:t>
      </w:r>
      <w:r w:rsidRPr="00CD05E7">
        <w:rPr>
          <w:rFonts w:cs="Arial"/>
          <w:color w:val="000000"/>
          <w:szCs w:val="20"/>
          <w:lang w:val="sl-SI" w:eastAsia="ar-SA"/>
        </w:rPr>
        <w:t xml:space="preserve">, ki </w:t>
      </w:r>
      <w:r w:rsidR="00516C97">
        <w:rPr>
          <w:rFonts w:cs="Arial"/>
          <w:color w:val="000000"/>
          <w:szCs w:val="20"/>
          <w:lang w:val="sl-SI" w:eastAsia="ar-SA"/>
        </w:rPr>
        <w:t>ima poleg pogojev v skladu s predpisi, ki urejajo pogoje za javne uslužbence</w:t>
      </w:r>
      <w:r w:rsidR="00345634">
        <w:rPr>
          <w:rFonts w:cs="Arial"/>
          <w:color w:val="000000"/>
          <w:szCs w:val="20"/>
          <w:lang w:val="sl-SI" w:eastAsia="ar-SA"/>
        </w:rPr>
        <w:t>,</w:t>
      </w:r>
      <w:r w:rsidR="00516C97">
        <w:rPr>
          <w:rFonts w:cs="Arial"/>
          <w:color w:val="000000"/>
          <w:szCs w:val="20"/>
          <w:lang w:val="sl-SI" w:eastAsia="ar-SA"/>
        </w:rPr>
        <w:t xml:space="preserve"> </w:t>
      </w:r>
      <w:r w:rsidRPr="00CD05E7">
        <w:rPr>
          <w:rFonts w:cs="Arial"/>
          <w:color w:val="000000"/>
          <w:szCs w:val="20"/>
          <w:lang w:val="sl-SI" w:eastAsia="ar-SA"/>
        </w:rPr>
        <w:t>izobrazbo s področja gradbeništva ali arhitekture</w:t>
      </w:r>
      <w:r w:rsidR="00516C97">
        <w:rPr>
          <w:rFonts w:cs="Arial"/>
          <w:color w:val="000000"/>
          <w:szCs w:val="20"/>
          <w:lang w:val="sl-SI" w:eastAsia="ar-SA"/>
        </w:rPr>
        <w:t>.</w:t>
      </w:r>
    </w:p>
    <w:p w:rsidR="00076FA3" w:rsidRDefault="00076FA3" w:rsidP="00850DCB">
      <w:pPr>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zavezanec)</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Inšpekcijski zavezanec</w:t>
      </w:r>
      <w:r w:rsidR="00DF1A83">
        <w:rPr>
          <w:rFonts w:cs="Arial"/>
          <w:szCs w:val="20"/>
          <w:lang w:val="sl-SI" w:eastAsia="ar-SA"/>
        </w:rPr>
        <w:t xml:space="preserve"> ali </w:t>
      </w:r>
      <w:r w:rsidR="00D13A0E">
        <w:rPr>
          <w:rFonts w:cs="Arial"/>
          <w:szCs w:val="20"/>
          <w:lang w:val="sl-SI" w:eastAsia="ar-SA"/>
        </w:rPr>
        <w:t xml:space="preserve">inšpekcijska </w:t>
      </w:r>
      <w:r w:rsidR="00DF1A83">
        <w:rPr>
          <w:rFonts w:cs="Arial"/>
          <w:szCs w:val="20"/>
          <w:lang w:val="sl-SI" w:eastAsia="ar-SA"/>
        </w:rPr>
        <w:t>zavezanka (v nadaljnjem besedilu: inšpekcijski zavezanec)</w:t>
      </w:r>
      <w:r w:rsidRPr="00CD05E7">
        <w:rPr>
          <w:rFonts w:cs="Arial"/>
          <w:szCs w:val="20"/>
          <w:lang w:val="sl-SI" w:eastAsia="ar-SA"/>
        </w:rPr>
        <w:t xml:space="preserve"> </w:t>
      </w:r>
      <w:r w:rsidR="00345634">
        <w:rPr>
          <w:rFonts w:cs="Arial"/>
          <w:szCs w:val="20"/>
          <w:lang w:val="sl-SI" w:eastAsia="ar-SA"/>
        </w:rPr>
        <w:t xml:space="preserve">je </w:t>
      </w:r>
      <w:r w:rsidRPr="00CD05E7">
        <w:rPr>
          <w:rFonts w:cs="Arial"/>
          <w:szCs w:val="20"/>
          <w:lang w:val="sl-SI" w:eastAsia="ar-SA"/>
        </w:rPr>
        <w:t>v postopku</w:t>
      </w:r>
      <w:r w:rsidR="00831A88">
        <w:rPr>
          <w:rFonts w:cs="Arial"/>
          <w:szCs w:val="20"/>
          <w:lang w:val="sl-SI" w:eastAsia="ar-SA"/>
        </w:rPr>
        <w:t xml:space="preserve"> inšpekcijskega nadzora</w:t>
      </w:r>
      <w:r w:rsidRPr="00CD05E7">
        <w:rPr>
          <w:rFonts w:cs="Arial"/>
          <w:szCs w:val="20"/>
          <w:lang w:val="sl-SI" w:eastAsia="ar-SA"/>
        </w:rPr>
        <w:t xml:space="preserve"> investitor. Če je investitor</w:t>
      </w:r>
      <w:r w:rsidR="00831A88">
        <w:rPr>
          <w:rFonts w:cs="Arial"/>
          <w:szCs w:val="20"/>
          <w:lang w:val="sl-SI" w:eastAsia="ar-SA"/>
        </w:rPr>
        <w:t xml:space="preserve"> neznan</w:t>
      </w:r>
      <w:r w:rsidRPr="00CD05E7">
        <w:rPr>
          <w:rFonts w:cs="Arial"/>
          <w:szCs w:val="20"/>
          <w:lang w:val="sl-SI" w:eastAsia="ar-SA"/>
        </w:rPr>
        <w:t xml:space="preserve">, se za inšpekcijskega zavezanca šteje zemljiškoknjižni lastnik zemljišča ali objekta, na katerem se izvaja gradnja.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Inšpekcijski zavezanec je lahko tudi udeleženec pri graditvi objektov, ki </w:t>
      </w:r>
      <w:r w:rsidR="00183CD7">
        <w:rPr>
          <w:rFonts w:cs="Arial"/>
          <w:szCs w:val="20"/>
          <w:lang w:val="sl-SI" w:eastAsia="ar-SA"/>
        </w:rPr>
        <w:t>krši</w:t>
      </w:r>
      <w:r w:rsidR="00831A88">
        <w:rPr>
          <w:rFonts w:cs="Arial"/>
          <w:szCs w:val="20"/>
          <w:lang w:val="sl-SI" w:eastAsia="ar-SA"/>
        </w:rPr>
        <w:t xml:space="preserve"> ta zakon</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Inšpekcijski ukrepi po tem zakonu se izrekajo </w:t>
      </w:r>
      <w:r w:rsidR="00345634">
        <w:rPr>
          <w:rFonts w:cs="Arial"/>
          <w:szCs w:val="20"/>
          <w:lang w:val="sl-SI" w:eastAsia="ar-SA"/>
        </w:rPr>
        <w:t>tudi pravnim</w:t>
      </w:r>
      <w:r w:rsidRPr="00CD05E7">
        <w:rPr>
          <w:rFonts w:cs="Arial"/>
          <w:szCs w:val="20"/>
          <w:lang w:val="sl-SI" w:eastAsia="ar-SA"/>
        </w:rPr>
        <w:t xml:space="preserve"> nasledni</w:t>
      </w:r>
      <w:r w:rsidR="00345634">
        <w:rPr>
          <w:rFonts w:cs="Arial"/>
          <w:szCs w:val="20"/>
          <w:lang w:val="sl-SI" w:eastAsia="ar-SA"/>
        </w:rPr>
        <w:t>kom</w:t>
      </w:r>
      <w:r w:rsidRPr="00CD05E7">
        <w:rPr>
          <w:rFonts w:cs="Arial"/>
          <w:szCs w:val="20"/>
          <w:lang w:val="sl-SI" w:eastAsia="ar-SA"/>
        </w:rPr>
        <w:t xml:space="preserve"> inšpekcijskega zavezanca</w:t>
      </w:r>
      <w:r w:rsidR="00345634">
        <w:rPr>
          <w:rFonts w:cs="Arial"/>
          <w:szCs w:val="20"/>
          <w:lang w:val="sl-SI" w:eastAsia="ar-SA"/>
        </w:rPr>
        <w:t xml:space="preserve"> in jih zavezujejo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Če gre za nevar</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in je</w:t>
      </w:r>
      <w:r w:rsidR="00FE380E">
        <w:rPr>
          <w:rFonts w:cs="Arial"/>
          <w:szCs w:val="20"/>
          <w:lang w:val="sl-SI" w:eastAsia="ar-SA"/>
        </w:rPr>
        <w:t xml:space="preserve"> inšpekcijski zavezanec umrl, vendar</w:t>
      </w:r>
      <w:r w:rsidRPr="00CD05E7">
        <w:rPr>
          <w:rFonts w:cs="Arial"/>
          <w:szCs w:val="20"/>
          <w:lang w:val="sl-SI" w:eastAsia="ar-SA"/>
        </w:rPr>
        <w:t xml:space="preserve"> postopek dedovanja še ni </w:t>
      </w:r>
      <w:r w:rsidR="00831A88">
        <w:rPr>
          <w:rFonts w:cs="Arial"/>
          <w:szCs w:val="20"/>
          <w:lang w:val="sl-SI" w:eastAsia="ar-SA"/>
        </w:rPr>
        <w:t>končan</w:t>
      </w:r>
      <w:r w:rsidRPr="00CD05E7">
        <w:rPr>
          <w:rFonts w:cs="Arial"/>
          <w:szCs w:val="20"/>
          <w:lang w:val="sl-SI" w:eastAsia="ar-SA"/>
        </w:rPr>
        <w:t>, ali če zavezanec organu ni znan oziroma m</w:t>
      </w:r>
      <w:r w:rsidR="00FE380E">
        <w:rPr>
          <w:rFonts w:cs="Arial"/>
          <w:szCs w:val="20"/>
          <w:lang w:val="sl-SI" w:eastAsia="ar-SA"/>
        </w:rPr>
        <w:t>u ni znano njegovo prebivališče</w:t>
      </w:r>
      <w:r w:rsidRPr="00CD05E7">
        <w:rPr>
          <w:rFonts w:cs="Arial"/>
          <w:szCs w:val="20"/>
          <w:lang w:val="sl-SI" w:eastAsia="ar-SA"/>
        </w:rPr>
        <w:t xml:space="preserve"> ali </w:t>
      </w:r>
      <w:r w:rsidR="00FE380E">
        <w:rPr>
          <w:rFonts w:cs="Arial"/>
          <w:szCs w:val="20"/>
          <w:lang w:val="sl-SI" w:eastAsia="ar-SA"/>
        </w:rPr>
        <w:t>ob prenehanju</w:t>
      </w:r>
      <w:r w:rsidRPr="00CD05E7">
        <w:rPr>
          <w:rFonts w:cs="Arial"/>
          <w:szCs w:val="20"/>
          <w:lang w:val="sl-SI" w:eastAsia="ar-SA"/>
        </w:rPr>
        <w:t xml:space="preserve"> pravne osebe, lahko gradbeni inšpektor ukrepe izreče državi. </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Država ima v primeru iz prejšnjega odstavka </w:t>
      </w:r>
      <w:r w:rsidR="006332A6" w:rsidRPr="00CD05E7">
        <w:rPr>
          <w:rFonts w:cs="Arial"/>
          <w:szCs w:val="20"/>
          <w:lang w:val="sl-SI" w:eastAsia="ar-SA"/>
        </w:rPr>
        <w:t>na nepremičnini, ki je predmet inšpekcijskega ukrepa</w:t>
      </w:r>
      <w:r w:rsidR="00183CD7">
        <w:rPr>
          <w:rFonts w:cs="Arial"/>
          <w:szCs w:val="20"/>
          <w:lang w:val="sl-SI" w:eastAsia="ar-SA"/>
        </w:rPr>
        <w:t>,</w:t>
      </w:r>
      <w:r w:rsidR="006332A6" w:rsidRPr="00CD05E7">
        <w:rPr>
          <w:rFonts w:cs="Arial"/>
          <w:szCs w:val="20"/>
          <w:lang w:val="sl-SI" w:eastAsia="ar-SA"/>
        </w:rPr>
        <w:t xml:space="preserve"> zakonito zastavno pravico</w:t>
      </w:r>
      <w:r w:rsidRPr="00CD05E7">
        <w:rPr>
          <w:rFonts w:cs="Arial"/>
          <w:szCs w:val="20"/>
          <w:lang w:val="sl-SI" w:eastAsia="ar-SA"/>
        </w:rPr>
        <w:t>, do</w:t>
      </w:r>
      <w:r w:rsidR="006332A6">
        <w:rPr>
          <w:rFonts w:cs="Arial"/>
          <w:szCs w:val="20"/>
          <w:lang w:val="sl-SI" w:eastAsia="ar-SA"/>
        </w:rPr>
        <w:t>kler niso poplačani vsi stroški, nastali zaradi izvrševanja ukrepa</w:t>
      </w:r>
      <w:r w:rsidRPr="00CD05E7">
        <w:rPr>
          <w:rFonts w:cs="Arial"/>
          <w:szCs w:val="20"/>
          <w:lang w:val="sl-SI" w:eastAsia="ar-SA"/>
        </w:rPr>
        <w:t>.</w:t>
      </w:r>
    </w:p>
    <w:p w:rsidR="00850DCB"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Za vpis in izbris pravice iz prejšnjega odstavka se </w:t>
      </w:r>
      <w:r w:rsidR="000A3285">
        <w:rPr>
          <w:rFonts w:cs="Arial"/>
          <w:szCs w:val="20"/>
          <w:lang w:val="sl-SI" w:eastAsia="ar-SA"/>
        </w:rPr>
        <w:t>smiselno uporabljajo določbe 96</w:t>
      </w:r>
      <w:r w:rsidRPr="00CD05E7">
        <w:rPr>
          <w:rFonts w:cs="Arial"/>
          <w:szCs w:val="20"/>
          <w:lang w:val="sl-SI" w:eastAsia="ar-SA"/>
        </w:rPr>
        <w:t>. člena tega zakona.</w:t>
      </w:r>
    </w:p>
    <w:p w:rsidR="000800EB" w:rsidRDefault="000800E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(7) Če je izrečen inšpekcijski ukrep zoper pooblaščenega arhit</w:t>
      </w:r>
      <w:r w:rsidR="00D13A0E">
        <w:rPr>
          <w:rFonts w:cs="Arial"/>
          <w:szCs w:val="20"/>
          <w:lang w:val="sl-SI" w:eastAsia="ar-SA"/>
        </w:rPr>
        <w:t>ekta in inženirja ali vodjo del</w:t>
      </w:r>
      <w:r>
        <w:rPr>
          <w:rFonts w:cs="Arial"/>
          <w:szCs w:val="20"/>
          <w:lang w:val="sl-SI" w:eastAsia="ar-SA"/>
        </w:rPr>
        <w:t>, mora gradbeni inšpektor podati prijavo pristojni poklicni zbornici, pri kateri je ta vpisan v imenik.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16C97" w:rsidRDefault="00516C97"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Inšpekcijski ukrepi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(inšpekcijski ukrepi v zvezi s prijavo začetka gradnje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izpolnjevanjem bistvenih zahtev)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31A88" w:rsidRDefault="00850DCB"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434177">
        <w:rPr>
          <w:rFonts w:cs="Arial"/>
          <w:szCs w:val="20"/>
          <w:lang w:val="sl-SI" w:eastAsia="ar-SA"/>
        </w:rPr>
        <w:t xml:space="preserve">Gradbeni inšpektor ali drug pristojni inšpektor </w:t>
      </w:r>
      <w:r w:rsidR="00831A88">
        <w:rPr>
          <w:rFonts w:cs="Arial"/>
          <w:szCs w:val="20"/>
          <w:lang w:val="sl-SI" w:eastAsia="ar-SA"/>
        </w:rPr>
        <w:t>izreče ukrep</w:t>
      </w:r>
      <w:r w:rsidR="00D13A0E">
        <w:rPr>
          <w:rFonts w:cs="Arial"/>
          <w:szCs w:val="20"/>
          <w:lang w:val="sl-SI" w:eastAsia="ar-SA"/>
        </w:rPr>
        <w:t>, s katerim odredi odpravo nepravilnosti</w:t>
      </w:r>
      <w:r w:rsidR="00831A88">
        <w:rPr>
          <w:rFonts w:cs="Arial"/>
          <w:szCs w:val="20"/>
          <w:lang w:val="sl-SI" w:eastAsia="ar-SA"/>
        </w:rPr>
        <w:t xml:space="preserve"> ter </w:t>
      </w:r>
      <w:r w:rsidR="00183CD7">
        <w:rPr>
          <w:rFonts w:cs="Arial"/>
          <w:szCs w:val="20"/>
          <w:lang w:val="sl-SI" w:eastAsia="ar-SA"/>
        </w:rPr>
        <w:t xml:space="preserve">določi </w:t>
      </w:r>
      <w:r w:rsidR="00831A88">
        <w:rPr>
          <w:rFonts w:cs="Arial"/>
          <w:szCs w:val="20"/>
          <w:lang w:val="sl-SI" w:eastAsia="ar-SA"/>
        </w:rPr>
        <w:t xml:space="preserve">rok za odpravo </w:t>
      </w:r>
      <w:r w:rsidR="00183CD7">
        <w:rPr>
          <w:rFonts w:cs="Arial"/>
          <w:szCs w:val="20"/>
          <w:lang w:val="sl-SI" w:eastAsia="ar-SA"/>
        </w:rPr>
        <w:t>nepravilnosti</w:t>
      </w:r>
      <w:r w:rsidR="00831A88">
        <w:rPr>
          <w:rFonts w:cs="Arial"/>
          <w:szCs w:val="20"/>
          <w:lang w:val="sl-SI" w:eastAsia="ar-SA"/>
        </w:rPr>
        <w:t xml:space="preserve"> in ustavi gradnjo, če: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za katero je predpisana prijava začetka</w:t>
      </w:r>
      <w:r w:rsidR="00183CD7">
        <w:rPr>
          <w:rFonts w:cs="Arial"/>
          <w:szCs w:val="20"/>
          <w:lang w:val="sl-SI" w:eastAsia="ar-SA"/>
        </w:rPr>
        <w:t xml:space="preserve"> gradnje</w:t>
      </w:r>
      <w:r>
        <w:rPr>
          <w:rFonts w:cs="Arial"/>
          <w:szCs w:val="20"/>
          <w:lang w:val="sl-SI" w:eastAsia="ar-SA"/>
        </w:rPr>
        <w:t>, izvaja brez popolne prijave;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i</w:t>
      </w:r>
      <w:r w:rsidR="00A77B5B">
        <w:rPr>
          <w:rFonts w:cs="Arial"/>
          <w:szCs w:val="20"/>
          <w:lang w:val="sl-SI" w:eastAsia="ar-SA"/>
        </w:rPr>
        <w:t xml:space="preserve">zvaja brez predpisane dokumentacije za </w:t>
      </w:r>
      <w:r w:rsidR="001A3B17">
        <w:rPr>
          <w:rFonts w:cs="Arial"/>
          <w:szCs w:val="20"/>
          <w:lang w:val="sl-SI" w:eastAsia="ar-SA"/>
        </w:rPr>
        <w:t>izvedbo</w:t>
      </w:r>
      <w:r w:rsidR="00A77B5B">
        <w:rPr>
          <w:rFonts w:cs="Arial"/>
          <w:szCs w:val="20"/>
          <w:lang w:val="sl-SI" w:eastAsia="ar-SA"/>
        </w:rPr>
        <w:t xml:space="preserve"> gradnje</w:t>
      </w:r>
      <w:r>
        <w:rPr>
          <w:rFonts w:cs="Arial"/>
          <w:szCs w:val="20"/>
          <w:lang w:val="sl-SI" w:eastAsia="ar-SA"/>
        </w:rPr>
        <w:t>;</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ni bil imenovan nadzornik;</w:t>
      </w:r>
    </w:p>
    <w:p w:rsidR="000800EB"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49748E">
        <w:rPr>
          <w:rFonts w:cs="Arial"/>
          <w:szCs w:val="20"/>
          <w:lang w:val="sl-SI" w:eastAsia="ar-SA"/>
        </w:rPr>
        <w:t>ugotovi, da bo zaradi nadaljevanja gradnje ogroženo izpolnjevanje bistvenih zahtev.</w:t>
      </w:r>
    </w:p>
    <w:p w:rsidR="00FB398D" w:rsidRPr="004E4514" w:rsidRDefault="00850DCB" w:rsidP="004E4514">
      <w:pPr>
        <w:suppressAutoHyphens/>
        <w:overflowPunct w:val="0"/>
        <w:autoSpaceDE w:val="0"/>
        <w:spacing w:line="240" w:lineRule="auto"/>
        <w:jc w:val="both"/>
        <w:textAlignment w:val="baseline"/>
        <w:rPr>
          <w:rFonts w:cs="Arial"/>
          <w:color w:val="FF0000"/>
          <w:szCs w:val="20"/>
          <w:lang w:val="sl-SI" w:eastAsia="ar-SA"/>
        </w:rPr>
      </w:pPr>
      <w:r w:rsidRPr="00CD05E7">
        <w:rPr>
          <w:rFonts w:cs="Arial"/>
          <w:iCs/>
          <w:szCs w:val="20"/>
          <w:lang w:val="sl-SI" w:eastAsia="ar-SA"/>
        </w:rPr>
        <w:t xml:space="preserve">(2) Če inšpekcijski zavezanec </w:t>
      </w:r>
      <w:r w:rsidR="0049748E">
        <w:rPr>
          <w:rFonts w:cs="Arial"/>
          <w:iCs/>
          <w:szCs w:val="20"/>
          <w:lang w:val="sl-SI" w:eastAsia="ar-SA"/>
        </w:rPr>
        <w:t xml:space="preserve">v roku iz prejšnjega odstavka </w:t>
      </w:r>
      <w:r w:rsidRPr="00CD05E7">
        <w:rPr>
          <w:rFonts w:cs="Arial"/>
          <w:iCs/>
          <w:szCs w:val="20"/>
          <w:lang w:val="sl-SI" w:eastAsia="ar-SA"/>
        </w:rPr>
        <w:t xml:space="preserve">ne </w:t>
      </w:r>
      <w:r w:rsidR="0049748E">
        <w:rPr>
          <w:rFonts w:cs="Arial"/>
          <w:iCs/>
          <w:szCs w:val="20"/>
          <w:lang w:val="sl-SI" w:eastAsia="ar-SA"/>
        </w:rPr>
        <w:t xml:space="preserve">odpravi </w:t>
      </w:r>
      <w:r w:rsidR="00183CD7">
        <w:rPr>
          <w:rFonts w:cs="Arial"/>
          <w:iCs/>
          <w:szCs w:val="20"/>
          <w:lang w:val="sl-SI" w:eastAsia="ar-SA"/>
        </w:rPr>
        <w:t>nepravilnosti</w:t>
      </w:r>
      <w:r w:rsidR="00ED1BF3">
        <w:rPr>
          <w:rFonts w:cs="Arial"/>
          <w:iCs/>
          <w:szCs w:val="20"/>
          <w:lang w:val="sl-SI" w:eastAsia="ar-SA"/>
        </w:rPr>
        <w:t>,</w:t>
      </w:r>
      <w:r w:rsidRPr="00CD05E7">
        <w:rPr>
          <w:rFonts w:cs="Arial"/>
          <w:iCs/>
          <w:szCs w:val="20"/>
          <w:lang w:val="sl-SI" w:eastAsia="ar-SA"/>
        </w:rPr>
        <w:t xml:space="preserve"> gradbeni inšpektor </w:t>
      </w:r>
      <w:r w:rsidR="001802A0">
        <w:rPr>
          <w:rFonts w:cs="Arial"/>
          <w:iCs/>
          <w:szCs w:val="20"/>
          <w:lang w:val="sl-SI" w:eastAsia="ar-SA"/>
        </w:rPr>
        <w:t xml:space="preserve">ali drug pristojni inšpektor </w:t>
      </w:r>
      <w:r w:rsidR="0049748E">
        <w:rPr>
          <w:rFonts w:cs="Arial"/>
          <w:iCs/>
          <w:szCs w:val="20"/>
          <w:lang w:val="sl-SI" w:eastAsia="ar-SA"/>
        </w:rPr>
        <w:t>začne</w:t>
      </w:r>
      <w:r w:rsidRPr="00CD05E7">
        <w:rPr>
          <w:rFonts w:cs="Arial"/>
          <w:iCs/>
          <w:szCs w:val="20"/>
          <w:lang w:val="sl-SI" w:eastAsia="ar-SA"/>
        </w:rPr>
        <w:t xml:space="preserve"> postopek </w:t>
      </w:r>
      <w:r w:rsidR="00D13A0E">
        <w:rPr>
          <w:rFonts w:cs="Arial"/>
          <w:iCs/>
          <w:szCs w:val="20"/>
          <w:lang w:val="sl-SI" w:eastAsia="ar-SA"/>
        </w:rPr>
        <w:t>s smiselno uporabo</w:t>
      </w:r>
      <w:r w:rsidRPr="00CD05E7">
        <w:rPr>
          <w:rFonts w:cs="Arial"/>
          <w:iCs/>
          <w:szCs w:val="20"/>
          <w:lang w:val="sl-SI" w:eastAsia="ar-SA"/>
        </w:rPr>
        <w:t xml:space="preserve"> </w:t>
      </w:r>
      <w:r w:rsidR="007852FF">
        <w:rPr>
          <w:rFonts w:cs="Arial"/>
          <w:iCs/>
          <w:szCs w:val="20"/>
          <w:lang w:val="sl-SI" w:eastAsia="ar-SA"/>
        </w:rPr>
        <w:t>87</w:t>
      </w:r>
      <w:r w:rsidR="00D13A0E">
        <w:rPr>
          <w:rFonts w:cs="Arial"/>
          <w:iCs/>
          <w:szCs w:val="20"/>
          <w:lang w:val="sl-SI" w:eastAsia="ar-SA"/>
        </w:rPr>
        <w:t>. člena</w:t>
      </w:r>
      <w:r w:rsidRPr="00CD05E7">
        <w:rPr>
          <w:rFonts w:cs="Arial"/>
          <w:iCs/>
          <w:szCs w:val="20"/>
          <w:lang w:val="sl-SI" w:eastAsia="ar-SA"/>
        </w:rPr>
        <w:t xml:space="preserve"> t</w:t>
      </w:r>
      <w:r w:rsidR="004E4514">
        <w:rPr>
          <w:rFonts w:cs="Arial"/>
          <w:iCs/>
          <w:szCs w:val="20"/>
          <w:lang w:val="sl-SI" w:eastAsia="ar-SA"/>
        </w:rPr>
        <w:t>ega zakona.</w:t>
      </w: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iCs/>
          <w:color w:val="FF0000"/>
          <w:szCs w:val="20"/>
          <w:lang w:val="sl-SI" w:eastAsia="ar-SA"/>
        </w:rPr>
      </w:pPr>
      <w:r w:rsidRPr="00CD05E7">
        <w:rPr>
          <w:rFonts w:cs="Arial"/>
          <w:b/>
          <w:szCs w:val="20"/>
          <w:lang w:val="sl-SI" w:eastAsia="ar-SA"/>
        </w:rPr>
        <w:t xml:space="preserve">(inšpekcijski ukrepi v zvezi </w:t>
      </w:r>
      <w:r w:rsidR="00183CD7">
        <w:rPr>
          <w:rFonts w:cs="Arial"/>
          <w:b/>
          <w:szCs w:val="20"/>
          <w:lang w:val="sl-SI" w:eastAsia="ar-SA"/>
        </w:rPr>
        <w:t xml:space="preserve">z </w:t>
      </w:r>
      <w:r w:rsidRPr="00CD05E7">
        <w:rPr>
          <w:rFonts w:cs="Arial"/>
          <w:b/>
          <w:szCs w:val="20"/>
          <w:lang w:val="sl-SI" w:eastAsia="ar-SA"/>
        </w:rPr>
        <w:t>vgrajevanjem gradbenih proizvodov)</w:t>
      </w:r>
    </w:p>
    <w:p w:rsidR="00850DCB" w:rsidRPr="00CD05E7" w:rsidRDefault="00850DCB" w:rsidP="00850DCB">
      <w:pPr>
        <w:suppressAutoHyphens/>
        <w:autoSpaceDE w:val="0"/>
        <w:spacing w:line="240" w:lineRule="auto"/>
        <w:rPr>
          <w:rFonts w:cs="Arial"/>
          <w:iCs/>
          <w:color w:val="FF0000"/>
          <w:szCs w:val="20"/>
          <w:lang w:val="sl-SI" w:eastAsia="ar-SA"/>
        </w:rPr>
      </w:pPr>
    </w:p>
    <w:p w:rsidR="001951EE" w:rsidRDefault="00850DCB" w:rsidP="00862903">
      <w:pPr>
        <w:suppressAutoHyphens/>
        <w:overflowPunct w:val="0"/>
        <w:autoSpaceDE w:val="0"/>
        <w:spacing w:line="240" w:lineRule="auto"/>
        <w:jc w:val="both"/>
        <w:textAlignment w:val="baseline"/>
        <w:rPr>
          <w:rFonts w:cs="Arial"/>
          <w:iCs/>
          <w:szCs w:val="20"/>
          <w:lang w:val="sl-SI" w:eastAsia="ar-SA"/>
        </w:rPr>
      </w:pPr>
      <w:r w:rsidRPr="00CD05E7">
        <w:rPr>
          <w:rFonts w:cs="Arial"/>
          <w:iCs/>
          <w:szCs w:val="20"/>
          <w:lang w:val="sl-SI" w:eastAsia="ar-SA"/>
        </w:rPr>
        <w:t xml:space="preserve">(1) </w:t>
      </w:r>
      <w:r w:rsidR="001951EE" w:rsidRPr="001951EE">
        <w:rPr>
          <w:rFonts w:cs="Arial"/>
          <w:iCs/>
          <w:szCs w:val="20"/>
          <w:lang w:val="sl-SI" w:eastAsia="ar-SA"/>
        </w:rPr>
        <w:t>Gradbeni inšpektor z odločbo izreče ukrep prepovedi vgrajevanja gradbenih proizvodov, ki ne izpolnjujejo pogojev iz predpisov, ki urejajo dajanje gradbenih proizvodov na trg ali ne izpolnjujejo lastnosti za vgradnjo glede na načrtovane in predpisane zahteve, in odredi, da se gradnja ustavi, dokler jih inšpekcijski zavezanec ne nadomesti z ustreznimi.</w:t>
      </w:r>
    </w:p>
    <w:p w:rsidR="00850DCB" w:rsidRPr="00464450" w:rsidRDefault="00850DCB" w:rsidP="00862903">
      <w:pPr>
        <w:suppressAutoHyphens/>
        <w:overflowPunct w:val="0"/>
        <w:autoSpaceDE w:val="0"/>
        <w:spacing w:line="240" w:lineRule="auto"/>
        <w:jc w:val="both"/>
        <w:textAlignment w:val="baseline"/>
        <w:rPr>
          <w:rFonts w:cs="Arial"/>
          <w:iCs/>
          <w:color w:val="FF0000"/>
          <w:szCs w:val="20"/>
          <w:lang w:val="sl-SI" w:eastAsia="ar-SA"/>
        </w:rPr>
      </w:pPr>
      <w:r w:rsidRPr="00CD05E7">
        <w:rPr>
          <w:rFonts w:cs="Arial"/>
          <w:iCs/>
          <w:szCs w:val="20"/>
          <w:lang w:val="sl-SI" w:eastAsia="ar-SA"/>
        </w:rPr>
        <w:t xml:space="preserve">(2) Če </w:t>
      </w:r>
      <w:r w:rsidR="00FE380E">
        <w:rPr>
          <w:rFonts w:cs="Arial"/>
          <w:iCs/>
          <w:szCs w:val="20"/>
          <w:lang w:val="sl-SI" w:eastAsia="ar-SA"/>
        </w:rPr>
        <w:t xml:space="preserve">neustreznih </w:t>
      </w:r>
      <w:r w:rsidR="00D13A0E">
        <w:rPr>
          <w:rFonts w:cs="Arial"/>
          <w:iCs/>
          <w:szCs w:val="20"/>
          <w:lang w:val="sl-SI" w:eastAsia="ar-SA"/>
        </w:rPr>
        <w:t xml:space="preserve">gradbenih </w:t>
      </w:r>
      <w:r w:rsidR="00FE380E">
        <w:rPr>
          <w:rFonts w:cs="Arial"/>
          <w:iCs/>
          <w:szCs w:val="20"/>
          <w:lang w:val="sl-SI" w:eastAsia="ar-SA"/>
        </w:rPr>
        <w:t xml:space="preserve">proizvodov </w:t>
      </w:r>
      <w:r w:rsidR="0049748E">
        <w:rPr>
          <w:rFonts w:cs="Arial"/>
          <w:iCs/>
          <w:szCs w:val="20"/>
          <w:lang w:val="sl-SI" w:eastAsia="ar-SA"/>
        </w:rPr>
        <w:t>ni mogoče nadomestiti</w:t>
      </w:r>
      <w:r w:rsidRPr="00CD05E7">
        <w:rPr>
          <w:rFonts w:cs="Arial"/>
          <w:iCs/>
          <w:szCs w:val="20"/>
          <w:lang w:val="sl-SI" w:eastAsia="ar-SA"/>
        </w:rPr>
        <w:t xml:space="preserve">, gradbeni inšpektor odredi, da se </w:t>
      </w:r>
      <w:r w:rsidR="0049748E">
        <w:rPr>
          <w:rFonts w:cs="Arial"/>
          <w:iCs/>
          <w:szCs w:val="20"/>
          <w:lang w:val="sl-SI" w:eastAsia="ar-SA"/>
        </w:rPr>
        <w:t>gradnja</w:t>
      </w:r>
      <w:r w:rsidRPr="00CD05E7">
        <w:rPr>
          <w:rFonts w:cs="Arial"/>
          <w:iCs/>
          <w:szCs w:val="20"/>
          <w:lang w:val="sl-SI" w:eastAsia="ar-SA"/>
        </w:rPr>
        <w:t xml:space="preserve"> ustavi, dokler inšpekcijski zavezanec ne predloži dokazila, da </w:t>
      </w:r>
      <w:r w:rsidR="0049748E">
        <w:rPr>
          <w:rFonts w:cs="Arial"/>
          <w:iCs/>
          <w:szCs w:val="20"/>
          <w:lang w:val="sl-SI" w:eastAsia="ar-SA"/>
        </w:rPr>
        <w:t xml:space="preserve">ti </w:t>
      </w:r>
      <w:r w:rsidRPr="00CD05E7">
        <w:rPr>
          <w:rFonts w:cs="Arial"/>
          <w:iCs/>
          <w:szCs w:val="20"/>
          <w:lang w:val="sl-SI" w:eastAsia="ar-SA"/>
        </w:rPr>
        <w:t>ustreza</w:t>
      </w:r>
      <w:r w:rsidR="0049748E">
        <w:rPr>
          <w:rFonts w:cs="Arial"/>
          <w:iCs/>
          <w:szCs w:val="20"/>
          <w:lang w:val="sl-SI" w:eastAsia="ar-SA"/>
        </w:rPr>
        <w:t>jo</w:t>
      </w:r>
      <w:r w:rsidRPr="00CD05E7">
        <w:rPr>
          <w:rFonts w:cs="Arial"/>
          <w:iCs/>
          <w:szCs w:val="20"/>
          <w:lang w:val="sl-SI" w:eastAsia="ar-SA"/>
        </w:rPr>
        <w:t xml:space="preserve"> nameravani uporabi</w:t>
      </w:r>
      <w:r w:rsidR="0049748E">
        <w:rPr>
          <w:rFonts w:cs="Arial"/>
          <w:iCs/>
          <w:szCs w:val="20"/>
          <w:lang w:val="sl-SI" w:eastAsia="ar-SA"/>
        </w:rPr>
        <w:t xml:space="preserve"> v skladu s tehničnimi predpisi za gradbene</w:t>
      </w:r>
      <w:r w:rsidRPr="00CD05E7">
        <w:rPr>
          <w:rFonts w:cs="Arial"/>
          <w:iCs/>
          <w:szCs w:val="20"/>
          <w:lang w:val="sl-SI" w:eastAsia="ar-SA"/>
        </w:rPr>
        <w:t xml:space="preserve"> proizvod</w:t>
      </w:r>
      <w:r w:rsidR="0049748E">
        <w:rPr>
          <w:rFonts w:cs="Arial"/>
          <w:iCs/>
          <w:szCs w:val="20"/>
          <w:lang w:val="sl-SI" w:eastAsia="ar-SA"/>
        </w:rPr>
        <w:t>e</w:t>
      </w:r>
      <w:r w:rsidRPr="00CD05E7">
        <w:rPr>
          <w:rFonts w:cs="Arial"/>
          <w:iCs/>
          <w:szCs w:val="20"/>
          <w:lang w:val="sl-SI" w:eastAsia="ar-SA"/>
        </w:rPr>
        <w:t xml:space="preserve"> (dokazilo o ustreznosti).</w:t>
      </w:r>
      <w:r w:rsidRPr="00CD05E7">
        <w:rPr>
          <w:rFonts w:cs="Arial"/>
          <w:szCs w:val="20"/>
          <w:lang w:val="sl-SI" w:eastAsia="ar-SA"/>
        </w:rPr>
        <w:t xml:space="preserve"> Če se </w:t>
      </w:r>
      <w:r w:rsidR="0049748E">
        <w:rPr>
          <w:rFonts w:cs="Arial"/>
          <w:szCs w:val="20"/>
          <w:lang w:val="sl-SI" w:eastAsia="ar-SA"/>
        </w:rPr>
        <w:t>po</w:t>
      </w:r>
      <w:r w:rsidRPr="00CD05E7">
        <w:rPr>
          <w:rFonts w:cs="Arial"/>
          <w:szCs w:val="20"/>
          <w:lang w:val="sl-SI" w:eastAsia="ar-SA"/>
        </w:rPr>
        <w:t xml:space="preserve"> prepovedi </w:t>
      </w:r>
      <w:r w:rsidR="00D13A0E">
        <w:rPr>
          <w:rFonts w:cs="Arial"/>
          <w:szCs w:val="20"/>
          <w:lang w:val="sl-SI" w:eastAsia="ar-SA"/>
        </w:rPr>
        <w:t xml:space="preserve">gradbeni proizvodi </w:t>
      </w:r>
      <w:r w:rsidR="00FE380E">
        <w:rPr>
          <w:rFonts w:cs="Arial"/>
          <w:szCs w:val="20"/>
          <w:lang w:val="sl-SI" w:eastAsia="ar-SA"/>
        </w:rPr>
        <w:t xml:space="preserve">še </w:t>
      </w:r>
      <w:r w:rsidRPr="00CD05E7">
        <w:rPr>
          <w:rFonts w:cs="Arial"/>
          <w:szCs w:val="20"/>
          <w:lang w:val="sl-SI" w:eastAsia="ar-SA"/>
        </w:rPr>
        <w:t xml:space="preserve">naprej vgrajujejo, </w:t>
      </w:r>
      <w:r w:rsidR="0049748E">
        <w:rPr>
          <w:rFonts w:cs="Arial"/>
          <w:szCs w:val="20"/>
          <w:lang w:val="sl-SI" w:eastAsia="ar-SA"/>
        </w:rPr>
        <w:t xml:space="preserve">jih </w:t>
      </w:r>
      <w:r w:rsidRPr="00CD05E7">
        <w:rPr>
          <w:rFonts w:cs="Arial"/>
          <w:szCs w:val="20"/>
          <w:lang w:val="sl-SI" w:eastAsia="ar-SA"/>
        </w:rPr>
        <w:t>lahko gradbeni inšpektor zaseže.</w:t>
      </w:r>
    </w:p>
    <w:p w:rsidR="00850DCB" w:rsidRPr="00CD05E7" w:rsidRDefault="0049748E" w:rsidP="00862903">
      <w:pPr>
        <w:suppressAutoHyphens/>
        <w:autoSpaceDE w:val="0"/>
        <w:spacing w:line="240" w:lineRule="auto"/>
        <w:jc w:val="both"/>
        <w:rPr>
          <w:rFonts w:cs="Arial"/>
          <w:iCs/>
          <w:szCs w:val="20"/>
          <w:lang w:val="sl-SI" w:eastAsia="ar-SA"/>
        </w:rPr>
      </w:pPr>
      <w:r>
        <w:rPr>
          <w:rFonts w:cs="Arial"/>
          <w:iCs/>
          <w:szCs w:val="20"/>
          <w:lang w:val="sl-SI" w:eastAsia="ar-SA"/>
        </w:rPr>
        <w:t xml:space="preserve">(3) </w:t>
      </w:r>
      <w:r w:rsidR="00850DCB" w:rsidRPr="00CD05E7">
        <w:rPr>
          <w:rFonts w:cs="Arial"/>
          <w:iCs/>
          <w:szCs w:val="20"/>
          <w:lang w:val="sl-SI" w:eastAsia="ar-SA"/>
        </w:rPr>
        <w:t>Inšpekcijski zavezanec</w:t>
      </w:r>
      <w:r>
        <w:rPr>
          <w:rFonts w:cs="Arial"/>
          <w:iCs/>
          <w:szCs w:val="20"/>
          <w:lang w:val="sl-SI" w:eastAsia="ar-SA"/>
        </w:rPr>
        <w:t xml:space="preserve"> mora v primerih iz prejšnjega odstavka </w:t>
      </w:r>
      <w:r w:rsidR="00850DCB" w:rsidRPr="00CD05E7">
        <w:rPr>
          <w:rFonts w:cs="Arial"/>
          <w:iCs/>
          <w:szCs w:val="20"/>
          <w:lang w:val="sl-SI" w:eastAsia="ar-SA"/>
        </w:rPr>
        <w:t>za dokazilo o ustreznosti zaprositi v</w:t>
      </w:r>
      <w:r>
        <w:rPr>
          <w:rFonts w:cs="Arial"/>
          <w:iCs/>
          <w:szCs w:val="20"/>
          <w:lang w:val="sl-SI" w:eastAsia="ar-SA"/>
        </w:rPr>
        <w:t xml:space="preserve"> enem mesecu</w:t>
      </w:r>
      <w:r w:rsidR="00850DCB" w:rsidRPr="00CD05E7">
        <w:rPr>
          <w:rFonts w:cs="Arial"/>
          <w:iCs/>
          <w:szCs w:val="20"/>
          <w:lang w:val="sl-SI" w:eastAsia="ar-SA"/>
        </w:rPr>
        <w:t xml:space="preserve"> </w:t>
      </w:r>
      <w:r>
        <w:rPr>
          <w:rFonts w:cs="Arial"/>
          <w:iCs/>
          <w:szCs w:val="20"/>
          <w:lang w:val="sl-SI" w:eastAsia="ar-SA"/>
        </w:rPr>
        <w:t>od izrečenega ukrepa</w:t>
      </w:r>
      <w:r w:rsidR="00FE380E">
        <w:rPr>
          <w:rFonts w:cs="Arial"/>
          <w:iCs/>
          <w:szCs w:val="20"/>
          <w:lang w:val="sl-SI" w:eastAsia="ar-SA"/>
        </w:rPr>
        <w:t>,</w:t>
      </w:r>
      <w:r w:rsidR="00850DCB" w:rsidRPr="00CD05E7">
        <w:rPr>
          <w:rFonts w:cs="Arial"/>
          <w:iCs/>
          <w:szCs w:val="20"/>
          <w:lang w:val="sl-SI" w:eastAsia="ar-SA"/>
        </w:rPr>
        <w:t xml:space="preserve"> </w:t>
      </w:r>
      <w:r>
        <w:rPr>
          <w:rFonts w:cs="Arial"/>
          <w:iCs/>
          <w:szCs w:val="20"/>
          <w:lang w:val="sl-SI" w:eastAsia="ar-SA"/>
        </w:rPr>
        <w:t>gradnjo</w:t>
      </w:r>
      <w:r w:rsidR="00850DCB" w:rsidRPr="00CD05E7">
        <w:rPr>
          <w:rFonts w:cs="Arial"/>
          <w:iCs/>
          <w:szCs w:val="20"/>
          <w:lang w:val="sl-SI" w:eastAsia="ar-SA"/>
        </w:rPr>
        <w:t xml:space="preserve"> pa lahko nadaljuje, ko </w:t>
      </w:r>
      <w:r>
        <w:rPr>
          <w:rFonts w:cs="Arial"/>
          <w:iCs/>
          <w:szCs w:val="20"/>
          <w:lang w:val="sl-SI" w:eastAsia="ar-SA"/>
        </w:rPr>
        <w:t xml:space="preserve">ga </w:t>
      </w:r>
      <w:r w:rsidR="00850DCB" w:rsidRPr="00CD05E7">
        <w:rPr>
          <w:rFonts w:cs="Arial"/>
          <w:iCs/>
          <w:szCs w:val="20"/>
          <w:lang w:val="sl-SI" w:eastAsia="ar-SA"/>
        </w:rPr>
        <w:t xml:space="preserve">predloži gradbenemu inšpektorju. </w:t>
      </w:r>
    </w:p>
    <w:p w:rsidR="00850DCB" w:rsidRPr="00CD05E7" w:rsidRDefault="00850DCB" w:rsidP="00862903">
      <w:pPr>
        <w:suppressAutoHyphens/>
        <w:spacing w:line="240" w:lineRule="auto"/>
        <w:jc w:val="both"/>
        <w:rPr>
          <w:rFonts w:cs="Arial"/>
          <w:iCs/>
          <w:szCs w:val="20"/>
          <w:lang w:val="sl-SI" w:eastAsia="ar-SA"/>
        </w:rPr>
      </w:pPr>
      <w:r w:rsidRPr="00CD05E7">
        <w:rPr>
          <w:rFonts w:cs="Arial"/>
          <w:iCs/>
          <w:szCs w:val="20"/>
          <w:lang w:val="sl-SI" w:eastAsia="ar-SA"/>
        </w:rPr>
        <w:t xml:space="preserve">(4) </w:t>
      </w:r>
      <w:r w:rsidRPr="00CD05E7">
        <w:rPr>
          <w:rFonts w:cs="Arial"/>
          <w:szCs w:val="20"/>
          <w:lang w:val="sl-SI" w:eastAsia="ar-SA"/>
        </w:rPr>
        <w:t xml:space="preserve">Dokazilo o ustreznosti lahko izda organ, ki je </w:t>
      </w:r>
      <w:r w:rsidR="00A318BE">
        <w:rPr>
          <w:rFonts w:cs="Arial"/>
          <w:szCs w:val="20"/>
          <w:lang w:val="sl-SI" w:eastAsia="ar-SA"/>
        </w:rPr>
        <w:t>v skladu</w:t>
      </w:r>
      <w:r w:rsidRPr="00CD05E7">
        <w:rPr>
          <w:rFonts w:cs="Arial"/>
          <w:szCs w:val="20"/>
          <w:lang w:val="sl-SI" w:eastAsia="ar-SA"/>
        </w:rPr>
        <w:t xml:space="preserve"> s predpisi</w:t>
      </w:r>
      <w:r w:rsidR="00A318BE">
        <w:rPr>
          <w:rFonts w:cs="Arial"/>
          <w:szCs w:val="20"/>
          <w:lang w:val="sl-SI" w:eastAsia="ar-SA"/>
        </w:rPr>
        <w:t>, ki urejajo</w:t>
      </w:r>
      <w:r w:rsidRPr="00CD05E7">
        <w:rPr>
          <w:rFonts w:cs="Arial"/>
          <w:szCs w:val="20"/>
          <w:lang w:val="sl-SI" w:eastAsia="ar-SA"/>
        </w:rPr>
        <w:t xml:space="preserve"> trženje gradbenih proizvodov</w:t>
      </w:r>
      <w:r w:rsidR="00A318BE">
        <w:rPr>
          <w:rFonts w:cs="Arial"/>
          <w:szCs w:val="20"/>
          <w:lang w:val="sl-SI" w:eastAsia="ar-SA"/>
        </w:rPr>
        <w:t>,</w:t>
      </w:r>
      <w:r w:rsidRPr="00CD05E7">
        <w:rPr>
          <w:rFonts w:cs="Arial"/>
          <w:szCs w:val="20"/>
          <w:lang w:val="sl-SI" w:eastAsia="ar-SA"/>
        </w:rPr>
        <w:t xml:space="preserve"> </w:t>
      </w:r>
      <w:r w:rsidR="0049748E">
        <w:rPr>
          <w:rFonts w:cs="Arial"/>
          <w:szCs w:val="20"/>
          <w:lang w:val="sl-SI" w:eastAsia="ar-SA"/>
        </w:rPr>
        <w:t>pooblaščen</w:t>
      </w:r>
      <w:r w:rsidRPr="00CD05E7">
        <w:rPr>
          <w:rFonts w:cs="Arial"/>
          <w:szCs w:val="20"/>
          <w:lang w:val="sl-SI" w:eastAsia="ar-SA"/>
        </w:rPr>
        <w:t xml:space="preserve"> za ocenjevanje in preverjanje nespremenljivosti lastnosti gradbenih proizvodov. </w:t>
      </w:r>
    </w:p>
    <w:p w:rsidR="001802A0" w:rsidRDefault="001802A0" w:rsidP="001802A0">
      <w:pPr>
        <w:suppressAutoHyphens/>
        <w:autoSpaceDE w:val="0"/>
        <w:spacing w:line="240" w:lineRule="auto"/>
        <w:jc w:val="both"/>
        <w:rPr>
          <w:rFonts w:cs="Arial"/>
          <w:iCs/>
          <w:szCs w:val="20"/>
          <w:lang w:val="sl-SI" w:eastAsia="ar-SA"/>
        </w:rPr>
      </w:pPr>
    </w:p>
    <w:p w:rsidR="00850DCB" w:rsidRPr="001802A0" w:rsidRDefault="00E16D6B" w:rsidP="001802A0">
      <w:pPr>
        <w:suppressAutoHyphens/>
        <w:autoSpaceDE w:val="0"/>
        <w:spacing w:line="240" w:lineRule="auto"/>
        <w:jc w:val="center"/>
        <w:rPr>
          <w:rFonts w:cs="Arial"/>
          <w:iCs/>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 objektom</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BB5659" w:rsidP="00850DCB">
      <w:pPr>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(1) V primeru nelegalnega objekta </w:t>
      </w:r>
      <w:r w:rsidR="00850DCB" w:rsidRPr="00CD05E7">
        <w:rPr>
          <w:rFonts w:eastAsia="Calibri" w:cs="Arial"/>
          <w:szCs w:val="20"/>
          <w:lang w:val="sl-SI" w:eastAsia="ar-SA"/>
        </w:rPr>
        <w:t>gradbeni</w:t>
      </w:r>
      <w:r w:rsidR="00434177">
        <w:rPr>
          <w:rFonts w:eastAsia="Calibri" w:cs="Arial"/>
          <w:szCs w:val="20"/>
          <w:lang w:val="sl-SI" w:eastAsia="ar-SA"/>
        </w:rPr>
        <w:t xml:space="preserve"> inšpektor</w:t>
      </w:r>
      <w:r w:rsidR="009E36D1">
        <w:rPr>
          <w:rFonts w:eastAsia="Calibri" w:cs="Arial"/>
          <w:szCs w:val="20"/>
          <w:lang w:val="sl-SI" w:eastAsia="ar-SA"/>
        </w:rPr>
        <w:t xml:space="preserve">, </w:t>
      </w:r>
      <w:r w:rsidR="00434177" w:rsidRPr="00822230">
        <w:rPr>
          <w:rFonts w:eastAsia="Calibri" w:cs="Arial"/>
          <w:szCs w:val="20"/>
          <w:lang w:val="sl-SI" w:eastAsia="ar-SA"/>
        </w:rPr>
        <w:t>drug pristojni inšpektor</w:t>
      </w:r>
      <w:r w:rsidR="00850DCB" w:rsidRPr="00822230">
        <w:rPr>
          <w:rFonts w:eastAsia="Calibri" w:cs="Arial"/>
          <w:szCs w:val="20"/>
          <w:lang w:val="sl-SI" w:eastAsia="ar-SA"/>
        </w:rPr>
        <w:t xml:space="preserve"> </w:t>
      </w:r>
      <w:r w:rsidR="00850DCB" w:rsidRPr="00CD05E7">
        <w:rPr>
          <w:rFonts w:eastAsia="Calibri" w:cs="Arial"/>
          <w:szCs w:val="20"/>
          <w:lang w:val="sl-SI" w:eastAsia="ar-SA"/>
        </w:rPr>
        <w:t>ali občinski inšpektor odredi</w:t>
      </w:r>
      <w:r w:rsidR="00FE380E">
        <w:rPr>
          <w:rFonts w:eastAsia="Calibri" w:cs="Arial"/>
          <w:szCs w:val="20"/>
          <w:lang w:val="sl-SI" w:eastAsia="ar-SA"/>
        </w:rPr>
        <w:t>, da se gradnja takoj ustavi in</w:t>
      </w:r>
      <w:r w:rsidR="00850DCB" w:rsidRPr="00CD05E7">
        <w:rPr>
          <w:rFonts w:eastAsia="Calibri" w:cs="Arial"/>
          <w:szCs w:val="20"/>
          <w:lang w:val="sl-SI" w:eastAsia="ar-SA"/>
        </w:rPr>
        <w:t xml:space="preserve"> da se zgrajeni objekt ali del objekta v določenem roku </w:t>
      </w:r>
      <w:r w:rsidR="0049748E">
        <w:rPr>
          <w:rFonts w:eastAsia="Calibri" w:cs="Arial"/>
          <w:szCs w:val="20"/>
          <w:lang w:val="sl-SI" w:eastAsia="ar-SA"/>
        </w:rPr>
        <w:t xml:space="preserve">odstrani </w:t>
      </w:r>
      <w:r w:rsidR="00850DCB" w:rsidRPr="00CD05E7">
        <w:rPr>
          <w:rFonts w:eastAsia="Calibri" w:cs="Arial"/>
          <w:szCs w:val="20"/>
          <w:lang w:val="sl-SI" w:eastAsia="ar-SA"/>
        </w:rPr>
        <w:t>na stroške inšpekcijskega zavezanca, vzpostavi prejšnje stanje ali drugače sanira objekt, del objekta oziroma zemljišče, če vzposta</w:t>
      </w:r>
      <w:r w:rsidR="00FE380E">
        <w:rPr>
          <w:rFonts w:eastAsia="Calibri" w:cs="Arial"/>
          <w:szCs w:val="20"/>
          <w:lang w:val="sl-SI" w:eastAsia="ar-SA"/>
        </w:rPr>
        <w:t>vitev v prejšnje stanje ni mogoča</w:t>
      </w:r>
      <w:r w:rsidR="00850DCB" w:rsidRPr="00CD05E7">
        <w:rPr>
          <w:rFonts w:eastAsia="Calibri"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eastAsia="Calibri" w:cs="Arial"/>
          <w:szCs w:val="20"/>
          <w:lang w:val="sl-SI" w:eastAsia="ar-SA"/>
        </w:rPr>
      </w:pPr>
      <w:r w:rsidRPr="00CD05E7">
        <w:rPr>
          <w:rFonts w:eastAsia="Calibri" w:cs="Arial"/>
          <w:szCs w:val="20"/>
          <w:lang w:val="sl-SI" w:eastAsia="ar-SA"/>
        </w:rPr>
        <w:t xml:space="preserve">(2) Ne glede na določbe prejšnjega odstavka gradbeni inšpektor </w:t>
      </w:r>
      <w:r w:rsidR="00FE380E">
        <w:rPr>
          <w:rFonts w:eastAsia="Calibri" w:cs="Arial"/>
          <w:szCs w:val="20"/>
          <w:lang w:val="sl-SI" w:eastAsia="ar-SA"/>
        </w:rPr>
        <w:t>ob nelegalni spremembi</w:t>
      </w:r>
      <w:r w:rsidRPr="00CD05E7">
        <w:rPr>
          <w:rFonts w:eastAsia="Calibri" w:cs="Arial"/>
          <w:szCs w:val="20"/>
          <w:lang w:val="sl-SI" w:eastAsia="ar-SA"/>
        </w:rPr>
        <w:t xml:space="preserve"> namembnosti ukrepa</w:t>
      </w:r>
      <w:r w:rsidR="0049748E">
        <w:rPr>
          <w:rFonts w:eastAsia="Calibri" w:cs="Arial"/>
          <w:szCs w:val="20"/>
          <w:lang w:val="sl-SI" w:eastAsia="ar-SA"/>
        </w:rPr>
        <w:t xml:space="preserve"> </w:t>
      </w:r>
      <w:r w:rsidR="00D13A0E">
        <w:rPr>
          <w:rFonts w:eastAsia="Calibri" w:cs="Arial"/>
          <w:szCs w:val="20"/>
          <w:lang w:val="sl-SI" w:eastAsia="ar-SA"/>
        </w:rPr>
        <w:t>s smiselno uporabo</w:t>
      </w:r>
      <w:r w:rsidRPr="00CD05E7">
        <w:rPr>
          <w:rFonts w:eastAsia="Calibri" w:cs="Arial"/>
          <w:szCs w:val="20"/>
          <w:lang w:val="sl-SI" w:eastAsia="ar-SA"/>
        </w:rPr>
        <w:t xml:space="preserve"> </w:t>
      </w:r>
      <w:r w:rsidR="007852FF">
        <w:rPr>
          <w:rFonts w:eastAsia="Calibri" w:cs="Arial"/>
          <w:szCs w:val="20"/>
          <w:lang w:val="sl-SI" w:eastAsia="ar-SA"/>
        </w:rPr>
        <w:t>86</w:t>
      </w:r>
      <w:r w:rsidR="0049748E">
        <w:rPr>
          <w:rFonts w:eastAsia="Calibri" w:cs="Arial"/>
          <w:szCs w:val="20"/>
          <w:lang w:val="sl-SI" w:eastAsia="ar-SA"/>
        </w:rPr>
        <w:t>. člen</w:t>
      </w:r>
      <w:r w:rsidR="00D13A0E">
        <w:rPr>
          <w:rFonts w:eastAsia="Calibri" w:cs="Arial"/>
          <w:szCs w:val="20"/>
          <w:lang w:val="sl-SI" w:eastAsia="ar-SA"/>
        </w:rPr>
        <w:t>a</w:t>
      </w:r>
      <w:r w:rsidRPr="00CD05E7">
        <w:rPr>
          <w:rFonts w:eastAsia="Calibri" w:cs="Arial"/>
          <w:szCs w:val="20"/>
          <w:lang w:val="sl-SI" w:eastAsia="ar-SA"/>
        </w:rPr>
        <w:t xml:space="preserve"> tega zakona.</w:t>
      </w:r>
    </w:p>
    <w:p w:rsidR="006822AF" w:rsidRPr="00D13A0E" w:rsidRDefault="005F367E" w:rsidP="00DC2669">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CF7BF5">
        <w:rPr>
          <w:rFonts w:cs="Arial"/>
          <w:szCs w:val="20"/>
          <w:lang w:val="sl-SI" w:eastAsia="ar-SA"/>
        </w:rPr>
        <w:t xml:space="preserve">) </w:t>
      </w:r>
      <w:r w:rsidR="00F540D1" w:rsidRPr="00D13A0E">
        <w:rPr>
          <w:rFonts w:cs="Arial"/>
          <w:szCs w:val="20"/>
          <w:lang w:val="sl-SI" w:eastAsia="ar-SA"/>
        </w:rPr>
        <w:t>Če je za objekt izdan sklep</w:t>
      </w:r>
      <w:r w:rsidR="00CF7BF5" w:rsidRPr="00D13A0E">
        <w:rPr>
          <w:rFonts w:cs="Arial"/>
          <w:szCs w:val="20"/>
          <w:lang w:val="sl-SI" w:eastAsia="ar-SA"/>
        </w:rPr>
        <w:t xml:space="preserve"> o dovolitvi obnove postopka in zadržanju izvršitve gradbenega dovoljenja, </w:t>
      </w:r>
      <w:r w:rsidR="00B60337" w:rsidRPr="00D13A0E">
        <w:rPr>
          <w:rFonts w:cs="Arial"/>
          <w:szCs w:val="20"/>
          <w:lang w:val="sl-SI" w:eastAsia="ar-SA"/>
        </w:rPr>
        <w:t xml:space="preserve">gradnja pa se nadaljuje, </w:t>
      </w:r>
      <w:r w:rsidR="00CF7BF5" w:rsidRPr="00D13A0E">
        <w:rPr>
          <w:rFonts w:cs="Arial"/>
          <w:szCs w:val="20"/>
          <w:lang w:val="sl-SI" w:eastAsia="ar-SA"/>
        </w:rPr>
        <w:t xml:space="preserve">gradbeni inšpektor </w:t>
      </w:r>
      <w:r w:rsidR="00BD556F" w:rsidRPr="00D13A0E">
        <w:rPr>
          <w:rFonts w:cs="Arial"/>
          <w:szCs w:val="20"/>
          <w:lang w:val="sl-SI" w:eastAsia="ar-SA"/>
        </w:rPr>
        <w:t xml:space="preserve">odredi, da </w:t>
      </w:r>
      <w:r w:rsidR="006822AF" w:rsidRPr="00D13A0E">
        <w:rPr>
          <w:rFonts w:cs="Arial"/>
          <w:szCs w:val="20"/>
          <w:lang w:val="sl-SI" w:eastAsia="ar-SA"/>
        </w:rPr>
        <w:t xml:space="preserve">se </w:t>
      </w:r>
      <w:r w:rsidR="00B60337" w:rsidRPr="00D13A0E">
        <w:rPr>
          <w:rFonts w:cs="Arial"/>
          <w:szCs w:val="20"/>
          <w:lang w:val="sl-SI" w:eastAsia="ar-SA"/>
        </w:rPr>
        <w:t xml:space="preserve">opravi izvršba </w:t>
      </w:r>
      <w:r w:rsidR="007852FF" w:rsidRPr="00D13A0E">
        <w:rPr>
          <w:rFonts w:cs="Arial"/>
          <w:szCs w:val="20"/>
          <w:lang w:val="sl-SI" w:eastAsia="ar-SA"/>
        </w:rPr>
        <w:t>s prisilitvijo v sk</w:t>
      </w:r>
      <w:r w:rsidR="000A3285">
        <w:rPr>
          <w:rFonts w:cs="Arial"/>
          <w:szCs w:val="20"/>
          <w:lang w:val="sl-SI" w:eastAsia="ar-SA"/>
        </w:rPr>
        <w:t>ladu s 93</w:t>
      </w:r>
      <w:r w:rsidR="00A856CC" w:rsidRPr="00D13A0E">
        <w:rPr>
          <w:rFonts w:cs="Arial"/>
          <w:szCs w:val="20"/>
          <w:lang w:val="sl-SI" w:eastAsia="ar-SA"/>
        </w:rPr>
        <w:t>. členom tega zakona</w:t>
      </w:r>
      <w:r w:rsidR="00CF7BF5" w:rsidRPr="00D13A0E">
        <w:rPr>
          <w:rFonts w:cs="Arial"/>
          <w:szCs w:val="20"/>
          <w:lang w:val="sl-SI" w:eastAsia="ar-SA"/>
        </w:rPr>
        <w:t>.</w:t>
      </w:r>
    </w:p>
    <w:p w:rsidR="00804196" w:rsidRDefault="00804196" w:rsidP="001802A0">
      <w:pPr>
        <w:spacing w:line="240" w:lineRule="auto"/>
        <w:jc w:val="center"/>
        <w:rPr>
          <w:rFonts w:cs="Arial"/>
          <w:b/>
          <w:szCs w:val="20"/>
          <w:lang w:val="sl-SI" w:eastAsia="ar-SA"/>
        </w:rPr>
      </w:pPr>
    </w:p>
    <w:p w:rsidR="00850DCB" w:rsidRPr="00CD05E7" w:rsidRDefault="00E16D6B" w:rsidP="001802A0">
      <w:pPr>
        <w:spacing w:line="240" w:lineRule="auto"/>
        <w:jc w:val="center"/>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w:t>
      </w:r>
      <w:r w:rsidR="00DC2669">
        <w:rPr>
          <w:rFonts w:cs="Arial"/>
          <w:b/>
          <w:szCs w:val="20"/>
          <w:lang w:val="sl-SI" w:eastAsia="ar-SA"/>
        </w:rPr>
        <w:t>ijski ukrepi v zvezi z neskladnim</w:t>
      </w:r>
      <w:r w:rsidRPr="00CD05E7">
        <w:rPr>
          <w:rFonts w:cs="Arial"/>
          <w:b/>
          <w:szCs w:val="20"/>
          <w:lang w:val="sl-SI" w:eastAsia="ar-SA"/>
        </w:rPr>
        <w:t xml:space="preserve"> </w:t>
      </w:r>
      <w:r w:rsidR="00DC2669">
        <w:rPr>
          <w:rFonts w:cs="Arial"/>
          <w:b/>
          <w:szCs w:val="20"/>
          <w:lang w:val="sl-SI" w:eastAsia="ar-SA"/>
        </w:rPr>
        <w:t>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jc w:val="center"/>
        <w:textAlignment w:val="baseline"/>
        <w:rPr>
          <w:rFonts w:cs="Arial"/>
          <w:b/>
          <w:szCs w:val="20"/>
          <w:lang w:val="sl-SI" w:eastAsia="ar-SA"/>
        </w:rPr>
      </w:pPr>
    </w:p>
    <w:p w:rsidR="002C020B" w:rsidRPr="002C020B" w:rsidRDefault="002C020B" w:rsidP="002C020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V primeru neskladnega objekta </w:t>
      </w:r>
      <w:r w:rsidRPr="002C020B">
        <w:rPr>
          <w:rFonts w:cs="Arial"/>
          <w:szCs w:val="20"/>
          <w:lang w:val="sl-SI" w:eastAsia="ar-SA"/>
        </w:rPr>
        <w:t>gradbeni inšpektor</w:t>
      </w:r>
      <w:r w:rsidR="009E36D1">
        <w:rPr>
          <w:rFonts w:cs="Arial"/>
          <w:szCs w:val="20"/>
          <w:lang w:val="sl-SI" w:eastAsia="ar-SA"/>
        </w:rPr>
        <w:t xml:space="preserve"> ali drug pristojni inšpektor</w:t>
      </w:r>
      <w:r w:rsidRPr="002C020B">
        <w:rPr>
          <w:rFonts w:cs="Arial"/>
          <w:szCs w:val="20"/>
          <w:lang w:val="sl-SI" w:eastAsia="ar-SA"/>
        </w:rPr>
        <w:t xml:space="preserve"> odredi, da se takšna gradnja ustavi, dokler investitor ne pridobi spremenjenega gradbenega dovoljenja.</w:t>
      </w:r>
    </w:p>
    <w:p w:rsidR="00673753" w:rsidRDefault="002C020B" w:rsidP="002C020B">
      <w:pPr>
        <w:suppressAutoHyphens/>
        <w:overflowPunct w:val="0"/>
        <w:autoSpaceDE w:val="0"/>
        <w:spacing w:line="240" w:lineRule="auto"/>
        <w:jc w:val="both"/>
        <w:textAlignment w:val="baseline"/>
        <w:rPr>
          <w:rFonts w:cs="Arial"/>
          <w:szCs w:val="20"/>
          <w:lang w:val="sl-SI" w:eastAsia="ar-SA"/>
        </w:rPr>
      </w:pPr>
      <w:r w:rsidRPr="002C020B">
        <w:rPr>
          <w:rFonts w:cs="Arial"/>
          <w:szCs w:val="20"/>
          <w:lang w:val="sl-SI" w:eastAsia="ar-SA"/>
        </w:rPr>
        <w:t xml:space="preserve">(2) Investitor </w:t>
      </w:r>
      <w:r w:rsidR="0093605A">
        <w:rPr>
          <w:rFonts w:cs="Arial"/>
          <w:szCs w:val="20"/>
          <w:lang w:val="sl-SI" w:eastAsia="ar-SA"/>
        </w:rPr>
        <w:t>objekta</w:t>
      </w:r>
      <w:r>
        <w:rPr>
          <w:rFonts w:cs="Arial"/>
          <w:szCs w:val="20"/>
          <w:lang w:val="sl-SI" w:eastAsia="ar-SA"/>
        </w:rPr>
        <w:t>, k</w:t>
      </w:r>
      <w:r w:rsidR="00D13A0E">
        <w:rPr>
          <w:rFonts w:cs="Arial"/>
          <w:szCs w:val="20"/>
          <w:lang w:val="sl-SI" w:eastAsia="ar-SA"/>
        </w:rPr>
        <w:t>aterega gradnja se je</w:t>
      </w:r>
      <w:r>
        <w:rPr>
          <w:rFonts w:cs="Arial"/>
          <w:szCs w:val="20"/>
          <w:lang w:val="sl-SI" w:eastAsia="ar-SA"/>
        </w:rPr>
        <w:t xml:space="preserve"> izvajal</w:t>
      </w:r>
      <w:r w:rsidR="00D13A0E">
        <w:rPr>
          <w:rFonts w:cs="Arial"/>
          <w:szCs w:val="20"/>
          <w:lang w:val="sl-SI" w:eastAsia="ar-SA"/>
        </w:rPr>
        <w:t>a</w:t>
      </w:r>
      <w:r w:rsidRPr="002C020B">
        <w:rPr>
          <w:rFonts w:cs="Arial"/>
          <w:szCs w:val="20"/>
          <w:lang w:val="sl-SI" w:eastAsia="ar-SA"/>
        </w:rPr>
        <w:t xml:space="preserve"> v nasprotju z gradbenim dovoljenjem in je zato pristojni gradbeni inšpektor odredil ustavitev</w:t>
      </w:r>
      <w:r w:rsidR="0093605A">
        <w:rPr>
          <w:rFonts w:cs="Arial"/>
          <w:szCs w:val="20"/>
          <w:lang w:val="sl-SI" w:eastAsia="ar-SA"/>
        </w:rPr>
        <w:t xml:space="preserve"> gradnje</w:t>
      </w:r>
      <w:r w:rsidRPr="002C020B">
        <w:rPr>
          <w:rFonts w:cs="Arial"/>
          <w:szCs w:val="20"/>
          <w:lang w:val="sl-SI" w:eastAsia="ar-SA"/>
        </w:rPr>
        <w:t>, mora za spremembo gradbenega dovoljenja zaprositi v en</w:t>
      </w:r>
      <w:r w:rsidR="00FE380E">
        <w:rPr>
          <w:rFonts w:cs="Arial"/>
          <w:szCs w:val="20"/>
          <w:lang w:val="sl-SI" w:eastAsia="ar-SA"/>
        </w:rPr>
        <w:t>em mesecu po izrečenem ukrepu,</w:t>
      </w:r>
      <w:r w:rsidRPr="002C020B">
        <w:rPr>
          <w:rFonts w:cs="Arial"/>
          <w:szCs w:val="20"/>
          <w:lang w:val="sl-SI" w:eastAsia="ar-SA"/>
        </w:rPr>
        <w:t xml:space="preserve"> gradnjo pa lahko nadaljuje šele po dokončnosti takšnega dovoljenja. </w:t>
      </w:r>
    </w:p>
    <w:p w:rsidR="002C020B" w:rsidRPr="002C020B" w:rsidRDefault="00673753" w:rsidP="002C020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 xml:space="preserve">(3) </w:t>
      </w:r>
      <w:r w:rsidR="002C020B" w:rsidRPr="002C020B">
        <w:rPr>
          <w:rFonts w:cs="Arial"/>
          <w:szCs w:val="20"/>
          <w:lang w:val="sl-SI" w:eastAsia="ar-SA"/>
        </w:rPr>
        <w:t>Če investitor ne zaprosi za spremembo gradbenega dovoljenja v enem mesec</w:t>
      </w:r>
      <w:r w:rsidR="00FE380E">
        <w:rPr>
          <w:rFonts w:cs="Arial"/>
          <w:szCs w:val="20"/>
          <w:lang w:val="sl-SI" w:eastAsia="ar-SA"/>
        </w:rPr>
        <w:t>u po izrečenem ukrepu</w:t>
      </w:r>
      <w:r w:rsidR="002C020B" w:rsidRPr="002C020B">
        <w:rPr>
          <w:rFonts w:cs="Arial"/>
          <w:szCs w:val="20"/>
          <w:lang w:val="sl-SI" w:eastAsia="ar-SA"/>
        </w:rPr>
        <w:t xml:space="preserve"> ali če pristojni upravni organ za gradbene zadeve njegovo zahtevo za spremembo gradbenega dovoljenj</w:t>
      </w:r>
      <w:r w:rsidR="00FE380E">
        <w:rPr>
          <w:rFonts w:cs="Arial"/>
          <w:szCs w:val="20"/>
          <w:lang w:val="sl-SI" w:eastAsia="ar-SA"/>
        </w:rPr>
        <w:t>a pravnomočno zavrne ali zavrže</w:t>
      </w:r>
      <w:r w:rsidR="0093605A">
        <w:rPr>
          <w:rFonts w:cs="Arial"/>
          <w:szCs w:val="20"/>
          <w:lang w:val="sl-SI" w:eastAsia="ar-SA"/>
        </w:rPr>
        <w:t>,</w:t>
      </w:r>
      <w:r w:rsidR="002C020B" w:rsidRPr="002C020B">
        <w:rPr>
          <w:rFonts w:cs="Arial"/>
          <w:szCs w:val="20"/>
          <w:lang w:val="sl-SI" w:eastAsia="ar-SA"/>
        </w:rPr>
        <w:t xml:space="preserve"> odredi gradbeni inšpektor, da se tisti del objekta, ki je bil zgrajen v nasprotju z gradbenim dovoljenjem, na investitorjeve stroške odstrani ter vzpostavi stanje, določeno v gradbenem dovoljenju.</w:t>
      </w:r>
    </w:p>
    <w:p w:rsidR="002C020B" w:rsidRPr="002C020B" w:rsidRDefault="002C020B" w:rsidP="006822AF">
      <w:pPr>
        <w:spacing w:before="240" w:line="240" w:lineRule="auto"/>
        <w:contextualSpacing/>
        <w:jc w:val="both"/>
        <w:rPr>
          <w:rFonts w:cs="Arial"/>
          <w:color w:val="FF0000"/>
          <w:szCs w:val="20"/>
          <w:lang w:val="sl-SI" w:eastAsia="sl-SI"/>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86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neskladno uporabo objekta)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318BE"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 primeru neskladne uporabe objekta g</w:t>
      </w:r>
      <w:r w:rsidR="00F540D1">
        <w:rPr>
          <w:rFonts w:cs="Arial"/>
          <w:szCs w:val="20"/>
          <w:lang w:val="sl-SI" w:eastAsia="ar-SA"/>
        </w:rPr>
        <w:t>radbeni inšpektor</w:t>
      </w:r>
      <w:r w:rsidR="00434177">
        <w:rPr>
          <w:rFonts w:cs="Arial"/>
          <w:szCs w:val="20"/>
          <w:lang w:val="sl-SI" w:eastAsia="ar-SA"/>
        </w:rPr>
        <w:t xml:space="preserve"> ali drug pristojni inšpektor</w:t>
      </w:r>
      <w:r w:rsidR="00F540D1">
        <w:rPr>
          <w:rFonts w:cs="Arial"/>
          <w:szCs w:val="20"/>
          <w:lang w:val="sl-SI" w:eastAsia="ar-SA"/>
        </w:rPr>
        <w:t xml:space="preserve"> prepove </w:t>
      </w:r>
      <w:r>
        <w:rPr>
          <w:rFonts w:cs="Arial"/>
          <w:szCs w:val="20"/>
          <w:lang w:val="sl-SI" w:eastAsia="ar-SA"/>
        </w:rPr>
        <w:t xml:space="preserve">uporabo objekta </w:t>
      </w:r>
      <w:r w:rsidR="00850DCB" w:rsidRPr="00CD05E7">
        <w:rPr>
          <w:rFonts w:cs="Arial"/>
          <w:szCs w:val="20"/>
          <w:lang w:val="sl-SI" w:eastAsia="ar-SA"/>
        </w:rPr>
        <w:t xml:space="preserve">do </w:t>
      </w:r>
      <w:r w:rsidR="00F540D1">
        <w:rPr>
          <w:rFonts w:cs="Arial"/>
          <w:szCs w:val="20"/>
          <w:lang w:val="sl-SI" w:eastAsia="ar-SA"/>
        </w:rPr>
        <w:t>izdaje</w:t>
      </w:r>
      <w:r w:rsidR="00850DCB" w:rsidRPr="00CD05E7">
        <w:rPr>
          <w:rFonts w:cs="Arial"/>
          <w:szCs w:val="20"/>
          <w:lang w:val="sl-SI" w:eastAsia="ar-SA"/>
        </w:rPr>
        <w:t xml:space="preserve"> up</w:t>
      </w:r>
      <w:r w:rsidR="00F540D1">
        <w:rPr>
          <w:rFonts w:cs="Arial"/>
          <w:szCs w:val="20"/>
          <w:lang w:val="sl-SI" w:eastAsia="ar-SA"/>
        </w:rPr>
        <w:t xml:space="preserve">orabnega dovoljenja oziroma </w:t>
      </w:r>
      <w:r>
        <w:rPr>
          <w:rFonts w:cs="Arial"/>
          <w:szCs w:val="20"/>
          <w:lang w:val="sl-SI" w:eastAsia="ar-SA"/>
        </w:rPr>
        <w:t xml:space="preserve">pravnomočnosti </w:t>
      </w:r>
      <w:r w:rsidR="00850DCB" w:rsidRPr="00CD05E7">
        <w:rPr>
          <w:rFonts w:cs="Arial"/>
          <w:szCs w:val="20"/>
          <w:lang w:val="sl-SI" w:eastAsia="ar-SA"/>
        </w:rPr>
        <w:t xml:space="preserve">novega gradbenega dovoljenja. </w:t>
      </w:r>
    </w:p>
    <w:p w:rsidR="00850DCB" w:rsidRPr="00CD05E7" w:rsidRDefault="00850DCB" w:rsidP="00850DCB">
      <w:pPr>
        <w:suppressAutoHyphens/>
        <w:spacing w:line="240" w:lineRule="auto"/>
        <w:rPr>
          <w:rFonts w:cs="Arial"/>
          <w:szCs w:val="20"/>
          <w:lang w:val="sl-SI" w:eastAsia="ar-SA"/>
        </w:rPr>
      </w:pPr>
    </w:p>
    <w:p w:rsidR="00850DCB" w:rsidRPr="00CD05E7" w:rsidRDefault="00E16D6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87</w:t>
      </w:r>
      <w:r w:rsidR="00850DCB" w:rsidRPr="00CD05E7">
        <w:rPr>
          <w:rFonts w:cs="Arial"/>
          <w:b/>
          <w:szCs w:val="20"/>
          <w:lang w:val="sl-SI" w:eastAsia="ar-SA"/>
        </w:rPr>
        <w:t>. člen</w:t>
      </w:r>
    </w:p>
    <w:p w:rsidR="00850DCB" w:rsidRPr="00A318BE" w:rsidRDefault="00850DCB"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r w:rsidRPr="00CD05E7">
        <w:rPr>
          <w:rFonts w:cs="Arial"/>
          <w:b/>
          <w:szCs w:val="20"/>
          <w:lang w:val="sl-SI" w:eastAsia="ar-SA"/>
        </w:rPr>
        <w:t>(</w:t>
      </w:r>
      <w:r w:rsidR="00A318BE">
        <w:rPr>
          <w:rFonts w:cs="Arial"/>
          <w:b/>
          <w:szCs w:val="20"/>
          <w:lang w:val="sl-SI" w:eastAsia="ar-SA"/>
        </w:rPr>
        <w:t>inšpe</w:t>
      </w:r>
      <w:r w:rsidR="00DC2669">
        <w:rPr>
          <w:rFonts w:cs="Arial"/>
          <w:b/>
          <w:szCs w:val="20"/>
          <w:lang w:val="sl-SI" w:eastAsia="ar-SA"/>
        </w:rPr>
        <w:t>kcijski ukrepi v zvezi z nevarnim 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A318BE" w:rsidRDefault="00A318BE" w:rsidP="00862903">
      <w:pPr>
        <w:suppressAutoHyphens/>
        <w:spacing w:line="240" w:lineRule="auto"/>
        <w:jc w:val="both"/>
        <w:rPr>
          <w:rFonts w:cs="Arial"/>
          <w:szCs w:val="20"/>
          <w:lang w:val="sl-SI" w:eastAsia="ar-SA"/>
        </w:rPr>
      </w:pPr>
      <w:r>
        <w:rPr>
          <w:rFonts w:cs="Arial"/>
          <w:szCs w:val="20"/>
          <w:lang w:val="sl-SI" w:eastAsia="ar-SA"/>
        </w:rPr>
        <w:t>(1) V primeru nevarne</w:t>
      </w:r>
      <w:r w:rsidR="00DC2669">
        <w:rPr>
          <w:rFonts w:cs="Arial"/>
          <w:szCs w:val="20"/>
          <w:lang w:val="sl-SI" w:eastAsia="ar-SA"/>
        </w:rPr>
        <w:t>ga</w:t>
      </w:r>
      <w:r>
        <w:rPr>
          <w:rFonts w:cs="Arial"/>
          <w:szCs w:val="20"/>
          <w:lang w:val="sl-SI" w:eastAsia="ar-SA"/>
        </w:rPr>
        <w:t xml:space="preserve"> </w:t>
      </w:r>
      <w:r w:rsidR="00DC2669">
        <w:rPr>
          <w:rFonts w:cs="Arial"/>
          <w:szCs w:val="20"/>
          <w:lang w:val="sl-SI" w:eastAsia="ar-SA"/>
        </w:rPr>
        <w:t>objekta</w:t>
      </w:r>
      <w:r>
        <w:rPr>
          <w:rFonts w:cs="Arial"/>
          <w:szCs w:val="20"/>
          <w:lang w:val="sl-SI" w:eastAsia="ar-SA"/>
        </w:rPr>
        <w:t xml:space="preserve"> g</w:t>
      </w:r>
      <w:r w:rsidR="00850DCB" w:rsidRPr="00CD05E7">
        <w:rPr>
          <w:rFonts w:cs="Arial"/>
          <w:szCs w:val="20"/>
          <w:lang w:val="sl-SI" w:eastAsia="ar-SA"/>
        </w:rPr>
        <w:t xml:space="preserve">radbeni inšpektor ustavi </w:t>
      </w:r>
      <w:r w:rsidR="00F540D1">
        <w:rPr>
          <w:rFonts w:cs="Arial"/>
          <w:szCs w:val="20"/>
          <w:lang w:val="sl-SI" w:eastAsia="ar-SA"/>
        </w:rPr>
        <w:t>gradnjo oziroma</w:t>
      </w:r>
      <w:r w:rsidR="00850DCB" w:rsidRPr="00CD05E7">
        <w:rPr>
          <w:rFonts w:cs="Arial"/>
          <w:szCs w:val="20"/>
          <w:lang w:val="sl-SI" w:eastAsia="ar-SA"/>
        </w:rPr>
        <w:t xml:space="preserve"> prepove uporabo</w:t>
      </w:r>
      <w:r w:rsidR="00F540D1">
        <w:rPr>
          <w:rFonts w:cs="Arial"/>
          <w:szCs w:val="20"/>
          <w:lang w:val="sl-SI" w:eastAsia="ar-SA"/>
        </w:rPr>
        <w:t xml:space="preserve"> nevarnega objekta in </w:t>
      </w:r>
      <w:r w:rsidR="00850DCB" w:rsidRPr="00CD05E7">
        <w:rPr>
          <w:rFonts w:cs="Arial"/>
          <w:szCs w:val="20"/>
          <w:lang w:val="sl-SI" w:eastAsia="ar-SA"/>
        </w:rPr>
        <w:t xml:space="preserve">odredi, da se v roku, ki ga določi, na stroške zavezanca </w:t>
      </w:r>
      <w:r w:rsidR="00673753">
        <w:rPr>
          <w:rFonts w:cs="Arial"/>
          <w:szCs w:val="20"/>
          <w:lang w:val="sl-SI" w:eastAsia="ar-SA"/>
        </w:rPr>
        <w:t xml:space="preserve">objekt </w:t>
      </w:r>
      <w:r w:rsidR="00850DCB" w:rsidRPr="00CD05E7">
        <w:rPr>
          <w:rFonts w:cs="Arial"/>
          <w:szCs w:val="20"/>
          <w:lang w:val="sl-SI" w:eastAsia="ar-SA"/>
        </w:rPr>
        <w:t xml:space="preserve">ustrezno zavaruje ali da se na objektu oziroma delu objekta v roku, ki ga določi, izvedejo vzdrževalna dela. </w:t>
      </w:r>
    </w:p>
    <w:p w:rsidR="00850DCB" w:rsidRPr="00CD05E7" w:rsidRDefault="00A318BE" w:rsidP="00862903">
      <w:pPr>
        <w:suppressAutoHyphens/>
        <w:spacing w:line="240" w:lineRule="auto"/>
        <w:jc w:val="both"/>
        <w:rPr>
          <w:rFonts w:cs="Arial"/>
          <w:szCs w:val="20"/>
          <w:lang w:val="sl-SI" w:eastAsia="ar-SA"/>
        </w:rPr>
      </w:pPr>
      <w:r>
        <w:rPr>
          <w:rFonts w:cs="Arial"/>
          <w:szCs w:val="20"/>
          <w:lang w:val="sl-SI" w:eastAsia="ar-SA"/>
        </w:rPr>
        <w:t xml:space="preserve">(2) </w:t>
      </w:r>
      <w:r w:rsidR="00850DCB" w:rsidRPr="00CD05E7">
        <w:rPr>
          <w:rFonts w:cs="Arial"/>
          <w:szCs w:val="20"/>
          <w:lang w:val="sl-SI" w:eastAsia="ar-SA"/>
        </w:rPr>
        <w:t xml:space="preserve">Če z ukrepi </w:t>
      </w:r>
      <w:r>
        <w:rPr>
          <w:rFonts w:cs="Arial"/>
          <w:szCs w:val="20"/>
          <w:lang w:val="sl-SI" w:eastAsia="ar-SA"/>
        </w:rPr>
        <w:t xml:space="preserve">iz prejšnjega odstavka </w:t>
      </w:r>
      <w:r w:rsidR="00850DCB" w:rsidRPr="00CD05E7">
        <w:rPr>
          <w:rFonts w:cs="Arial"/>
          <w:szCs w:val="20"/>
          <w:lang w:val="sl-SI" w:eastAsia="ar-SA"/>
        </w:rPr>
        <w:t xml:space="preserve">nevarnosti ni mogoče odpraviti, </w:t>
      </w:r>
      <w:r>
        <w:rPr>
          <w:rFonts w:cs="Arial"/>
          <w:szCs w:val="20"/>
          <w:lang w:val="sl-SI" w:eastAsia="ar-SA"/>
        </w:rPr>
        <w:t xml:space="preserve">gradbeni inšpektor </w:t>
      </w:r>
      <w:r w:rsidR="00850DCB" w:rsidRPr="00CD05E7">
        <w:rPr>
          <w:rFonts w:cs="Arial"/>
          <w:szCs w:val="20"/>
          <w:lang w:val="sl-SI" w:eastAsia="ar-SA"/>
        </w:rPr>
        <w:t>odredi, da se v roku, ki ga določi, na stroške zavezanca objekt delno ali v celoti odstrani.</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(odprava nepravilnosti)</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F3689B" w:rsidRDefault="00850DCB" w:rsidP="00850DCB">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Če gradbeni inšpektor </w:t>
      </w:r>
      <w:r w:rsidR="00434177">
        <w:rPr>
          <w:rFonts w:cs="Arial"/>
          <w:szCs w:val="20"/>
          <w:lang w:val="sl-SI" w:eastAsia="ar-SA"/>
        </w:rPr>
        <w:t xml:space="preserve">ali drug pristojni inšpektor </w:t>
      </w:r>
      <w:r w:rsidRPr="00CD05E7">
        <w:rPr>
          <w:rFonts w:cs="Arial"/>
          <w:szCs w:val="20"/>
          <w:lang w:val="sl-SI" w:eastAsia="ar-SA"/>
        </w:rPr>
        <w:t>pri izvajanju gradnje ali pri obstoječem objektu ugotovi druge nepravilnosti in kršitve tega zakona, odredi odpravo teh nepravilnosti v določenem roku.</w:t>
      </w:r>
    </w:p>
    <w:p w:rsidR="008F0635" w:rsidRPr="00CD05E7" w:rsidRDefault="008F0635"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w:t>
      </w:r>
      <w:r w:rsidR="00F540D1">
        <w:rPr>
          <w:rFonts w:cs="Arial"/>
          <w:szCs w:val="20"/>
          <w:lang w:val="sl-SI" w:eastAsia="ar-SA"/>
        </w:rPr>
        <w:t>Postopek inšpekcijskega nadzora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(vročanje inšpekcijskih odločb)</w:t>
      </w:r>
    </w:p>
    <w:p w:rsidR="00F540D1" w:rsidRDefault="00F540D1" w:rsidP="00F540D1">
      <w:pPr>
        <w:suppressAutoHyphens/>
        <w:overflowPunct w:val="0"/>
        <w:autoSpaceDE w:val="0"/>
        <w:spacing w:line="240" w:lineRule="auto"/>
        <w:textAlignment w:val="baseline"/>
        <w:rPr>
          <w:rFonts w:cs="Arial"/>
          <w:szCs w:val="20"/>
          <w:lang w:val="sl-SI" w:eastAsia="ar-SA"/>
        </w:rPr>
      </w:pP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V</w:t>
      </w:r>
      <w:r w:rsidRPr="00CD05E7">
        <w:rPr>
          <w:rFonts w:cs="Arial"/>
          <w:szCs w:val="20"/>
          <w:lang w:val="sl-SI" w:eastAsia="ar-SA"/>
        </w:rPr>
        <w:t>roč</w:t>
      </w:r>
      <w:r>
        <w:rPr>
          <w:rFonts w:cs="Arial"/>
          <w:szCs w:val="20"/>
          <w:lang w:val="sl-SI" w:eastAsia="ar-SA"/>
        </w:rPr>
        <w:t xml:space="preserve">itev odločbe, izdane v postopku inšpekcijskega nadzora, se lahko opravi tudi na </w:t>
      </w:r>
      <w:r w:rsidRPr="00CD05E7">
        <w:rPr>
          <w:rFonts w:cs="Arial"/>
          <w:szCs w:val="20"/>
          <w:lang w:val="sl-SI" w:eastAsia="ar-SA"/>
        </w:rPr>
        <w:t>gradbišč</w:t>
      </w:r>
      <w:r>
        <w:rPr>
          <w:rFonts w:cs="Arial"/>
          <w:szCs w:val="20"/>
          <w:lang w:val="sl-SI" w:eastAsia="ar-SA"/>
        </w:rPr>
        <w:t xml:space="preserve">u oziroma na </w:t>
      </w:r>
      <w:r w:rsidRPr="00CD05E7">
        <w:rPr>
          <w:rFonts w:cs="Arial"/>
          <w:szCs w:val="20"/>
          <w:lang w:val="sl-SI" w:eastAsia="ar-SA"/>
        </w:rPr>
        <w:t>kraj</w:t>
      </w:r>
      <w:r>
        <w:rPr>
          <w:rFonts w:cs="Arial"/>
          <w:szCs w:val="20"/>
          <w:lang w:val="sl-SI" w:eastAsia="ar-SA"/>
        </w:rPr>
        <w:t>u</w:t>
      </w:r>
      <w:r w:rsidRPr="00CD05E7">
        <w:rPr>
          <w:rFonts w:cs="Arial"/>
          <w:szCs w:val="20"/>
          <w:lang w:val="sl-SI" w:eastAsia="ar-SA"/>
        </w:rPr>
        <w:t xml:space="preserve"> izvajanja gradnj</w:t>
      </w:r>
      <w:r>
        <w:rPr>
          <w:rFonts w:cs="Arial"/>
          <w:szCs w:val="20"/>
          <w:lang w:val="sl-SI" w:eastAsia="ar-SA"/>
        </w:rPr>
        <w:t>e ali</w:t>
      </w:r>
      <w:r w:rsidRPr="00CD05E7">
        <w:rPr>
          <w:rFonts w:cs="Arial"/>
          <w:szCs w:val="20"/>
          <w:lang w:val="sl-SI" w:eastAsia="ar-SA"/>
        </w:rPr>
        <w:t xml:space="preserve"> </w:t>
      </w:r>
      <w:r>
        <w:rPr>
          <w:rFonts w:cs="Arial"/>
          <w:szCs w:val="20"/>
          <w:lang w:val="sl-SI" w:eastAsia="ar-SA"/>
        </w:rPr>
        <w:t xml:space="preserve">v </w:t>
      </w:r>
      <w:r w:rsidRPr="00CD05E7">
        <w:rPr>
          <w:rFonts w:cs="Arial"/>
          <w:szCs w:val="20"/>
          <w:lang w:val="sl-SI" w:eastAsia="ar-SA"/>
        </w:rPr>
        <w:t>objekt</w:t>
      </w:r>
      <w:r>
        <w:rPr>
          <w:rFonts w:cs="Arial"/>
          <w:szCs w:val="20"/>
          <w:lang w:val="sl-SI" w:eastAsia="ar-SA"/>
        </w:rPr>
        <w:t>u.</w:t>
      </w:r>
      <w:r w:rsidRPr="00CD05E7">
        <w:rPr>
          <w:rFonts w:cs="Arial"/>
          <w:szCs w:val="20"/>
          <w:lang w:val="sl-SI" w:eastAsia="ar-SA"/>
        </w:rPr>
        <w:t xml:space="preserve"> </w:t>
      </w: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A318BE" w:rsidRPr="00673753">
        <w:rPr>
          <w:rFonts w:cs="Arial"/>
          <w:szCs w:val="20"/>
          <w:lang w:val="sl-SI" w:eastAsia="ar-SA"/>
        </w:rPr>
        <w:t>Če se vročitve</w:t>
      </w:r>
      <w:r w:rsidRPr="00673753">
        <w:rPr>
          <w:rFonts w:cs="Arial"/>
          <w:szCs w:val="20"/>
          <w:lang w:val="sl-SI" w:eastAsia="ar-SA"/>
        </w:rPr>
        <w:t xml:space="preserve"> ne da opraviti </w:t>
      </w:r>
      <w:r w:rsidR="00A318BE" w:rsidRPr="00673753">
        <w:rPr>
          <w:rFonts w:cs="Arial"/>
          <w:szCs w:val="20"/>
          <w:lang w:val="sl-SI" w:eastAsia="ar-SA"/>
        </w:rPr>
        <w:t>na način iz</w:t>
      </w:r>
      <w:r w:rsidRPr="00673753">
        <w:rPr>
          <w:rFonts w:cs="Arial"/>
          <w:szCs w:val="20"/>
          <w:lang w:val="sl-SI" w:eastAsia="ar-SA"/>
        </w:rPr>
        <w:t xml:space="preserve"> </w:t>
      </w:r>
      <w:r w:rsidR="00A318BE" w:rsidRPr="00673753">
        <w:rPr>
          <w:rFonts w:cs="Arial"/>
          <w:szCs w:val="20"/>
          <w:lang w:val="sl-SI" w:eastAsia="ar-SA"/>
        </w:rPr>
        <w:t>prejšnjega</w:t>
      </w:r>
      <w:r w:rsidRPr="00673753">
        <w:rPr>
          <w:rFonts w:cs="Arial"/>
          <w:szCs w:val="20"/>
          <w:lang w:val="sl-SI" w:eastAsia="ar-SA"/>
        </w:rPr>
        <w:t xml:space="preserve"> </w:t>
      </w:r>
      <w:r w:rsidR="00A318BE" w:rsidRPr="00673753">
        <w:rPr>
          <w:rFonts w:cs="Arial"/>
          <w:szCs w:val="20"/>
          <w:lang w:val="sl-SI" w:eastAsia="ar-SA"/>
        </w:rPr>
        <w:t>odstavka</w:t>
      </w:r>
      <w:r w:rsidRPr="00673753">
        <w:rPr>
          <w:rFonts w:cs="Arial"/>
          <w:szCs w:val="20"/>
          <w:lang w:val="sl-SI" w:eastAsia="ar-SA"/>
        </w:rPr>
        <w:t>, lahko pusti vročevalec pisno sporočilo na primernem mestu gradbišča oziroma na kraju izvajanja gradnje ali v objektu.</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(varstvo kulturne dediščine pri ukrepanju inšpektorja)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F540D1"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Gradbeni</w:t>
      </w:r>
      <w:r w:rsidR="00434177">
        <w:rPr>
          <w:rFonts w:cs="Arial"/>
          <w:szCs w:val="20"/>
          <w:lang w:val="sl-SI" w:eastAsia="ar-SA"/>
        </w:rPr>
        <w:t xml:space="preserve"> inšpektor</w:t>
      </w:r>
      <w:r>
        <w:rPr>
          <w:rFonts w:cs="Arial"/>
          <w:szCs w:val="20"/>
          <w:lang w:val="sl-SI" w:eastAsia="ar-SA"/>
        </w:rPr>
        <w:t xml:space="preserve"> ali občinski inšpektor lahko odredi odstranitev objekta, ki je predmet varstva kulturne dediščine,</w:t>
      </w:r>
      <w:r w:rsidR="00850DCB" w:rsidRPr="00CD05E7">
        <w:rPr>
          <w:rFonts w:cs="Arial"/>
          <w:szCs w:val="20"/>
          <w:lang w:val="sl-SI" w:eastAsia="ar-SA"/>
        </w:rPr>
        <w:t xml:space="preserve"> le po predhodnem ogledu in na podlagi soglasja </w:t>
      </w:r>
      <w:r w:rsidR="00350C68">
        <w:rPr>
          <w:rFonts w:cs="Arial"/>
          <w:szCs w:val="20"/>
          <w:lang w:val="sl-SI" w:eastAsia="ar-SA"/>
        </w:rPr>
        <w:t>pristojnega organa</w:t>
      </w:r>
      <w:r w:rsidR="00850DCB" w:rsidRPr="00CD05E7">
        <w:rPr>
          <w:rFonts w:cs="Arial"/>
          <w:szCs w:val="20"/>
          <w:lang w:val="sl-SI" w:eastAsia="ar-SA"/>
        </w:rPr>
        <w:t xml:space="preserve"> v skladu s predpisi</w:t>
      </w:r>
      <w:r w:rsidR="00224E8F">
        <w:rPr>
          <w:rFonts w:cs="Arial"/>
          <w:szCs w:val="20"/>
          <w:lang w:val="sl-SI" w:eastAsia="ar-SA"/>
        </w:rPr>
        <w:t>, ki urejajo varstvo</w:t>
      </w:r>
      <w:r w:rsidR="00850DCB" w:rsidRPr="00CD05E7">
        <w:rPr>
          <w:rFonts w:cs="Arial"/>
          <w:szCs w:val="20"/>
          <w:lang w:val="sl-SI" w:eastAsia="ar-SA"/>
        </w:rPr>
        <w:t xml:space="preserve"> kulturne dediščine, razen v primeru nevarne</w:t>
      </w:r>
      <w:r w:rsidR="00DC2669">
        <w:rPr>
          <w:rFonts w:cs="Arial"/>
          <w:szCs w:val="20"/>
          <w:lang w:val="sl-SI" w:eastAsia="ar-SA"/>
        </w:rPr>
        <w:t>ga</w:t>
      </w:r>
      <w:r w:rsidR="00850DCB" w:rsidRPr="00CD05E7">
        <w:rPr>
          <w:rFonts w:cs="Arial"/>
          <w:szCs w:val="20"/>
          <w:lang w:val="sl-SI" w:eastAsia="ar-SA"/>
        </w:rPr>
        <w:t xml:space="preserve"> </w:t>
      </w:r>
      <w:r w:rsidR="00DC2669">
        <w:rPr>
          <w:rFonts w:cs="Arial"/>
          <w:szCs w:val="20"/>
          <w:lang w:val="sl-SI" w:eastAsia="ar-SA"/>
        </w:rPr>
        <w:t>objekta</w:t>
      </w:r>
      <w:r w:rsidR="00850DCB" w:rsidRPr="00CD05E7">
        <w:rPr>
          <w:rFonts w:cs="Arial"/>
          <w:szCs w:val="20"/>
          <w:lang w:val="sl-SI" w:eastAsia="ar-SA"/>
        </w:rPr>
        <w:t xml:space="preserve">. </w:t>
      </w: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850DCB" w:rsidRPr="00CD05E7" w:rsidRDefault="004D03F0" w:rsidP="00224E8F">
      <w:pPr>
        <w:tabs>
          <w:tab w:val="left" w:pos="540"/>
          <w:tab w:val="left" w:pos="900"/>
          <w:tab w:val="right" w:pos="8498"/>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IV</w:t>
      </w:r>
      <w:r w:rsidR="00850DCB" w:rsidRPr="00CD05E7">
        <w:rPr>
          <w:rFonts w:cs="Arial"/>
          <w:szCs w:val="20"/>
          <w:lang w:val="sl-SI" w:eastAsia="ar-SA"/>
        </w:rPr>
        <w:t>. poglavje: Izvršba</w:t>
      </w:r>
      <w:r w:rsidR="00224E8F">
        <w:rPr>
          <w:rFonts w:cs="Arial"/>
          <w:szCs w:val="20"/>
          <w:lang w:val="sl-SI" w:eastAsia="ar-SA"/>
        </w:rPr>
        <w:tab/>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inšpekcijskega ukrepa)</w:t>
      </w:r>
    </w:p>
    <w:p w:rsidR="0076653B" w:rsidRDefault="0076653B" w:rsidP="00850DCB">
      <w:pPr>
        <w:suppressAutoHyphens/>
        <w:overflowPunct w:val="0"/>
        <w:autoSpaceDE w:val="0"/>
        <w:spacing w:line="240" w:lineRule="auto"/>
        <w:textAlignment w:val="baseline"/>
        <w:rPr>
          <w:rFonts w:cs="Arial"/>
          <w:szCs w:val="20"/>
          <w:lang w:val="sl-SI" w:eastAsia="ar-SA"/>
        </w:rPr>
      </w:pPr>
    </w:p>
    <w:p w:rsidR="00850DCB" w:rsidRPr="00CD05E7" w:rsidRDefault="008076EB" w:rsidP="00862903">
      <w:pPr>
        <w:suppressAutoHyphens/>
        <w:overflowPunct w:val="0"/>
        <w:autoSpaceDE w:val="0"/>
        <w:spacing w:line="240" w:lineRule="auto"/>
        <w:jc w:val="both"/>
        <w:textAlignment w:val="baseline"/>
        <w:rPr>
          <w:rFonts w:cs="Arial"/>
          <w:szCs w:val="20"/>
          <w:highlight w:val="cyan"/>
          <w:lang w:val="sl-SI" w:eastAsia="ar-SA"/>
        </w:rPr>
      </w:pPr>
      <w:r>
        <w:rPr>
          <w:rFonts w:cs="Arial"/>
          <w:szCs w:val="20"/>
          <w:lang w:val="sl-SI" w:eastAsia="ar-SA"/>
        </w:rPr>
        <w:t>(1</w:t>
      </w:r>
      <w:r w:rsidR="00850DCB" w:rsidRPr="00CD05E7">
        <w:rPr>
          <w:rFonts w:cs="Arial"/>
          <w:szCs w:val="20"/>
          <w:lang w:val="sl-SI" w:eastAsia="ar-SA"/>
        </w:rPr>
        <w:t xml:space="preserve">) </w:t>
      </w:r>
      <w:r w:rsidR="002A7379">
        <w:rPr>
          <w:rFonts w:cs="Arial"/>
          <w:szCs w:val="20"/>
          <w:lang w:val="sl-SI"/>
        </w:rPr>
        <w:t>Ko</w:t>
      </w:r>
      <w:r w:rsidR="00850DCB" w:rsidRPr="00CD05E7">
        <w:rPr>
          <w:rFonts w:cs="Arial"/>
          <w:szCs w:val="20"/>
          <w:lang w:val="sl-SI"/>
        </w:rPr>
        <w:t xml:space="preserve"> je odrejena odstranitev zgrajenega objekta ali dela objekta, vzpostavitev prejšnjega stanja ali drugačna sanacija objekta, se v odločbi inšpekcijskega zavezanca opozori na to, da se bo v primeru neizpolnitve odrejene obveznosti začel postopek izvršbe nedenarne obveznosti, ki se bo opravil po drugih osebah ali s prisilitvijo</w:t>
      </w:r>
      <w:r w:rsidR="00850DCB" w:rsidRPr="00CD05E7">
        <w:rPr>
          <w:rFonts w:cs="Arial"/>
          <w:szCs w:val="20"/>
          <w:lang w:val="sl-SI" w:eastAsia="ar-SA"/>
        </w:rPr>
        <w:t xml:space="preserve">. </w:t>
      </w:r>
    </w:p>
    <w:p w:rsidR="00850DCB" w:rsidRPr="00CD05E7" w:rsidRDefault="008076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Pri izvajanju izvršb</w:t>
      </w:r>
      <w:r w:rsidR="002A7379">
        <w:rPr>
          <w:rFonts w:cs="Arial"/>
          <w:szCs w:val="20"/>
          <w:lang w:val="sl-SI" w:eastAsia="ar-SA"/>
        </w:rPr>
        <w:t>e</w:t>
      </w:r>
      <w:r w:rsidR="00850DCB" w:rsidRPr="00CD05E7">
        <w:rPr>
          <w:rFonts w:cs="Arial"/>
          <w:szCs w:val="20"/>
          <w:lang w:val="sl-SI" w:eastAsia="ar-SA"/>
        </w:rPr>
        <w:t xml:space="preserve"> po drugi</w:t>
      </w:r>
      <w:r w:rsidR="00A90092">
        <w:rPr>
          <w:rFonts w:cs="Arial"/>
          <w:szCs w:val="20"/>
          <w:lang w:val="sl-SI" w:eastAsia="ar-SA"/>
        </w:rPr>
        <w:t>h osebah</w:t>
      </w:r>
      <w:r w:rsidR="00850DCB" w:rsidRPr="00CD05E7">
        <w:rPr>
          <w:rFonts w:cs="Arial"/>
          <w:szCs w:val="20"/>
          <w:lang w:val="sl-SI" w:eastAsia="ar-SA"/>
        </w:rPr>
        <w:t xml:space="preserve"> </w:t>
      </w:r>
      <w:r w:rsidR="00434177">
        <w:rPr>
          <w:rFonts w:cs="Arial"/>
          <w:szCs w:val="20"/>
          <w:lang w:val="sl-SI" w:eastAsia="ar-SA"/>
        </w:rPr>
        <w:t>se</w:t>
      </w:r>
      <w:r w:rsidR="00FE380E">
        <w:rPr>
          <w:rFonts w:cs="Arial"/>
          <w:szCs w:val="20"/>
          <w:lang w:val="sl-SI" w:eastAsia="ar-SA"/>
        </w:rPr>
        <w:t xml:space="preserve"> upošteva stopnja</w:t>
      </w:r>
      <w:r w:rsidR="002A7379">
        <w:rPr>
          <w:rFonts w:cs="Arial"/>
          <w:szCs w:val="20"/>
          <w:lang w:val="sl-SI" w:eastAsia="ar-SA"/>
        </w:rPr>
        <w:t xml:space="preserve"> javnega interesa po naslednjih </w:t>
      </w:r>
      <w:r w:rsidR="00A90092">
        <w:rPr>
          <w:rFonts w:cs="Arial"/>
          <w:szCs w:val="20"/>
          <w:lang w:val="sl-SI" w:eastAsia="ar-SA"/>
        </w:rPr>
        <w:t>merilih</w:t>
      </w:r>
      <w:r w:rsidR="00850DCB" w:rsidRPr="00CD05E7">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w:t>
      </w:r>
      <w:r>
        <w:rPr>
          <w:rFonts w:cs="Arial"/>
          <w:szCs w:val="20"/>
          <w:lang w:val="sl-SI" w:eastAsia="ar-SA"/>
        </w:rPr>
        <w:t xml:space="preserve"> </w:t>
      </w:r>
      <w:r w:rsidR="00850DCB" w:rsidRPr="00CD05E7">
        <w:rPr>
          <w:rFonts w:cs="Arial"/>
          <w:szCs w:val="20"/>
          <w:lang w:val="sl-SI" w:eastAsia="ar-SA"/>
        </w:rPr>
        <w:t>pravno stanje</w:t>
      </w:r>
      <w:r w:rsidR="00A90092">
        <w:rPr>
          <w:rFonts w:cs="Arial"/>
          <w:szCs w:val="20"/>
          <w:lang w:val="sl-SI" w:eastAsia="ar-SA"/>
        </w:rPr>
        <w:t xml:space="preserve"> i</w:t>
      </w:r>
      <w:r w:rsidR="00A90092" w:rsidRPr="00A90092">
        <w:rPr>
          <w:rFonts w:cs="Arial"/>
          <w:szCs w:val="20"/>
          <w:lang w:val="sl-SI" w:eastAsia="ar-SA"/>
        </w:rPr>
        <w:t>zdanih upravnih aktov, na podlagi katerih se opravlja izvršba</w:t>
      </w:r>
      <w:r>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fizične in druge lastnosti o</w:t>
      </w:r>
      <w:r>
        <w:rPr>
          <w:rFonts w:cs="Arial"/>
          <w:szCs w:val="20"/>
          <w:lang w:val="sl-SI" w:eastAsia="ar-SA"/>
        </w:rPr>
        <w:t>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v</w:t>
      </w:r>
      <w:r>
        <w:rPr>
          <w:rFonts w:cs="Arial"/>
          <w:szCs w:val="20"/>
          <w:lang w:val="sl-SI" w:eastAsia="ar-SA"/>
        </w:rPr>
        <w:t>pliv objekta na ljudi in okolje;</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A90092">
        <w:rPr>
          <w:rFonts w:cs="Arial"/>
          <w:szCs w:val="20"/>
          <w:lang w:val="sl-SI" w:eastAsia="ar-SA"/>
        </w:rPr>
        <w:t>lega</w:t>
      </w:r>
      <w:r>
        <w:rPr>
          <w:rFonts w:cs="Arial"/>
          <w:szCs w:val="20"/>
          <w:lang w:val="sl-SI" w:eastAsia="ar-SA"/>
        </w:rPr>
        <w:t xml:space="preserve"> objekta;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C17C34">
        <w:rPr>
          <w:rFonts w:cs="Arial"/>
          <w:szCs w:val="20"/>
          <w:lang w:val="sl-SI" w:eastAsia="ar-SA"/>
        </w:rPr>
        <w:t>objekt</w:t>
      </w:r>
      <w:r w:rsidR="00A90092">
        <w:rPr>
          <w:rFonts w:cs="Arial"/>
          <w:szCs w:val="20"/>
          <w:lang w:val="sl-SI" w:eastAsia="ar-SA"/>
        </w:rPr>
        <w:t xml:space="preserve"> v javni rabi ali</w:t>
      </w:r>
      <w:r w:rsidR="00850DCB" w:rsidRPr="00CD05E7">
        <w:rPr>
          <w:rFonts w:cs="Arial"/>
          <w:szCs w:val="20"/>
          <w:lang w:val="sl-SI" w:eastAsia="ar-SA"/>
        </w:rPr>
        <w:t xml:space="preserve"> </w:t>
      </w:r>
      <w:r w:rsidR="00C17C34">
        <w:rPr>
          <w:rFonts w:cs="Arial"/>
          <w:szCs w:val="20"/>
          <w:lang w:val="sl-SI" w:eastAsia="ar-SA"/>
        </w:rPr>
        <w:t>objekt, v katerem</w:t>
      </w:r>
      <w:r>
        <w:rPr>
          <w:rFonts w:cs="Arial"/>
          <w:szCs w:val="20"/>
          <w:lang w:val="sl-SI" w:eastAsia="ar-SA"/>
        </w:rPr>
        <w:t xml:space="preserve"> se opravlja dejavnost;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možnost legalizacije.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92</w:t>
      </w:r>
      <w:r w:rsidR="00850DCB" w:rsidRPr="00CD05E7">
        <w:rPr>
          <w:rFonts w:cs="Arial"/>
          <w:b/>
          <w:szCs w:val="20"/>
          <w:lang w:val="sl-SI" w:eastAsia="ar-SA"/>
        </w:rPr>
        <w:t>. člen</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(izvršba po drugih osebah)</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p>
    <w:p w:rsidR="00673753" w:rsidRPr="00164F3C" w:rsidRDefault="00673753" w:rsidP="0067375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Za opravljanje izvršbe </w:t>
      </w:r>
      <w:r>
        <w:rPr>
          <w:rFonts w:cs="Arial"/>
          <w:szCs w:val="20"/>
          <w:lang w:val="sl-SI" w:eastAsia="ar-SA"/>
        </w:rPr>
        <w:t>inšpekcijskih ukrepov in zaseg</w:t>
      </w:r>
      <w:r w:rsidRPr="00CD05E7">
        <w:rPr>
          <w:rFonts w:cs="Arial"/>
          <w:szCs w:val="20"/>
          <w:lang w:val="sl-SI" w:eastAsia="ar-SA"/>
        </w:rPr>
        <w:t xml:space="preserve"> predmetov po drugi osebi se izberejo izvajalci v skladu </w:t>
      </w:r>
      <w:r>
        <w:rPr>
          <w:rFonts w:cs="Arial"/>
          <w:szCs w:val="20"/>
          <w:lang w:val="sl-SI" w:eastAsia="ar-SA"/>
        </w:rPr>
        <w:t xml:space="preserve">s predpisom, ki ureja javno naročanje. </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p>
    <w:p w:rsidR="00673753" w:rsidRPr="00CD05E7" w:rsidRDefault="00673753"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s prisilitvijo)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E380E">
        <w:rPr>
          <w:rFonts w:cs="Arial"/>
          <w:szCs w:val="20"/>
          <w:lang w:val="sl-SI" w:eastAsia="ar-SA"/>
        </w:rPr>
        <w:t>Pri izvršbi</w:t>
      </w:r>
      <w:r w:rsidR="00AC467C">
        <w:rPr>
          <w:rFonts w:cs="Arial"/>
          <w:szCs w:val="20"/>
          <w:lang w:val="sl-SI" w:eastAsia="ar-SA"/>
        </w:rPr>
        <w:t xml:space="preserve"> s prisilitvijo</w:t>
      </w:r>
      <w:r w:rsidRPr="00CD05E7">
        <w:rPr>
          <w:rFonts w:cs="Arial"/>
          <w:szCs w:val="20"/>
          <w:lang w:val="sl-SI" w:eastAsia="ar-SA"/>
        </w:rPr>
        <w:t xml:space="preserve"> </w:t>
      </w:r>
      <w:r w:rsidR="00AC467C">
        <w:rPr>
          <w:rFonts w:cs="Arial"/>
          <w:szCs w:val="20"/>
          <w:lang w:val="sl-SI" w:eastAsia="ar-SA"/>
        </w:rPr>
        <w:t>je prva izrečena denarna kazen</w:t>
      </w:r>
      <w:r w:rsidRPr="00CD05E7">
        <w:rPr>
          <w:rFonts w:cs="Arial"/>
          <w:szCs w:val="20"/>
          <w:lang w:val="sl-SI" w:eastAsia="ar-SA"/>
        </w:rPr>
        <w:t>:</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xml:space="preserve">–  za pravno osebo, samostojnega podjetnika posameznika in posameznika, ki samostojno opravlja </w:t>
      </w:r>
      <w:r w:rsidR="00FE380E">
        <w:rPr>
          <w:rFonts w:cs="Arial"/>
          <w:szCs w:val="20"/>
          <w:lang w:val="sl-SI" w:eastAsia="ar-SA"/>
        </w:rPr>
        <w:t>dejavnost</w:t>
      </w:r>
      <w:r w:rsidR="0027240D">
        <w:rPr>
          <w:rFonts w:cs="Arial"/>
          <w:szCs w:val="20"/>
          <w:lang w:val="sl-SI" w:eastAsia="ar-SA"/>
        </w:rPr>
        <w:t>:</w:t>
      </w:r>
      <w:r w:rsidRPr="00CD05E7">
        <w:rPr>
          <w:rFonts w:cs="Arial"/>
          <w:szCs w:val="20"/>
          <w:lang w:val="sl-SI" w:eastAsia="ar-SA"/>
        </w:rPr>
        <w:t xml:space="preserve"> od 10</w:t>
      </w:r>
      <w:r w:rsidR="00AC467C">
        <w:rPr>
          <w:rFonts w:cs="Arial"/>
          <w:szCs w:val="20"/>
          <w:lang w:val="sl-SI" w:eastAsia="ar-SA"/>
        </w:rPr>
        <w:t xml:space="preserve">.000 do 200.000 </w:t>
      </w:r>
      <w:proofErr w:type="spellStart"/>
      <w:r w:rsidR="00AC467C">
        <w:rPr>
          <w:rFonts w:cs="Arial"/>
          <w:szCs w:val="20"/>
          <w:lang w:val="sl-SI" w:eastAsia="ar-SA"/>
        </w:rPr>
        <w:t>eu</w:t>
      </w:r>
      <w:r w:rsidRPr="00CD05E7">
        <w:rPr>
          <w:rFonts w:cs="Arial"/>
          <w:szCs w:val="20"/>
          <w:lang w:val="sl-SI" w:eastAsia="ar-SA"/>
        </w:rPr>
        <w:t>rov</w:t>
      </w:r>
      <w:proofErr w:type="spellEnd"/>
      <w:r w:rsidRPr="00CD05E7">
        <w:rPr>
          <w:rFonts w:cs="Arial"/>
          <w:szCs w:val="20"/>
          <w:lang w:val="sl-SI" w:eastAsia="ar-SA"/>
        </w:rPr>
        <w:t xml:space="preserve"> in </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za fizi</w:t>
      </w:r>
      <w:r w:rsidR="00FE380E">
        <w:rPr>
          <w:rFonts w:cs="Arial"/>
          <w:szCs w:val="20"/>
          <w:lang w:val="sl-SI" w:eastAsia="ar-SA"/>
        </w:rPr>
        <w:t>čno osebo</w:t>
      </w:r>
      <w:r w:rsidR="0027240D">
        <w:rPr>
          <w:rFonts w:cs="Arial"/>
          <w:szCs w:val="20"/>
          <w:lang w:val="sl-SI" w:eastAsia="ar-SA"/>
        </w:rPr>
        <w:t>:</w:t>
      </w:r>
      <w:r w:rsidR="00AC467C">
        <w:rPr>
          <w:rFonts w:cs="Arial"/>
          <w:szCs w:val="20"/>
          <w:lang w:val="sl-SI" w:eastAsia="ar-SA"/>
        </w:rPr>
        <w:t xml:space="preserve"> od 1.000 do 10.000 </w:t>
      </w:r>
      <w:proofErr w:type="spellStart"/>
      <w:r w:rsidR="00AC467C">
        <w:rPr>
          <w:rFonts w:cs="Arial"/>
          <w:szCs w:val="20"/>
          <w:lang w:val="sl-SI" w:eastAsia="ar-SA"/>
        </w:rPr>
        <w:t>eu</w:t>
      </w:r>
      <w:r w:rsidRPr="00CD05E7">
        <w:rPr>
          <w:rFonts w:cs="Arial"/>
          <w:szCs w:val="20"/>
          <w:lang w:val="sl-SI" w:eastAsia="ar-SA"/>
        </w:rPr>
        <w:t>rov</w:t>
      </w:r>
      <w:proofErr w:type="spellEnd"/>
      <w:r w:rsidRPr="00CD05E7">
        <w:rPr>
          <w:rFonts w:cs="Arial"/>
          <w:szCs w:val="20"/>
          <w:lang w:val="sl-SI" w:eastAsia="ar-SA"/>
        </w:rPr>
        <w:t>.</w:t>
      </w: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(2) Vse </w:t>
      </w:r>
      <w:r w:rsidR="00164F3C">
        <w:rPr>
          <w:rFonts w:cs="Arial"/>
          <w:color w:val="000000"/>
          <w:szCs w:val="20"/>
          <w:lang w:val="sl-SI" w:eastAsia="sl-SI"/>
        </w:rPr>
        <w:t>poznejše</w:t>
      </w:r>
      <w:r w:rsidRPr="00CD05E7">
        <w:rPr>
          <w:rFonts w:cs="Arial"/>
          <w:color w:val="000000"/>
          <w:szCs w:val="20"/>
          <w:lang w:val="sl-SI" w:eastAsia="sl-SI"/>
        </w:rPr>
        <w:t xml:space="preserve"> kazni se izrekajo</w:t>
      </w:r>
      <w:r w:rsidR="00C17C34">
        <w:rPr>
          <w:rFonts w:cs="Arial"/>
          <w:color w:val="000000"/>
          <w:szCs w:val="20"/>
          <w:lang w:val="sl-SI" w:eastAsia="sl-SI"/>
        </w:rPr>
        <w:t>,</w:t>
      </w:r>
      <w:r w:rsidRPr="00CD05E7">
        <w:rPr>
          <w:rFonts w:cs="Arial"/>
          <w:color w:val="000000"/>
          <w:szCs w:val="20"/>
          <w:lang w:val="sl-SI" w:eastAsia="sl-SI"/>
        </w:rPr>
        <w:t xml:space="preserve"> dokler seštevek denarnih kazni ne doseže desetkratnika najvišjega zneska iz prejšnjega odstavka.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FB398D" w:rsidRDefault="00FB398D"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Druge sankcije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94</w:t>
      </w:r>
      <w:r w:rsidR="00850DCB" w:rsidRPr="00CD05E7">
        <w:rPr>
          <w:rFonts w:cs="Arial"/>
          <w:b/>
          <w:color w:val="000000"/>
          <w:szCs w:val="20"/>
          <w:lang w:val="sl-SI" w:eastAsia="sl-SI"/>
        </w:rPr>
        <w:t>. člen</w:t>
      </w:r>
    </w:p>
    <w:p w:rsidR="00850DCB" w:rsidRPr="00CD05E7" w:rsidRDefault="00850DCB" w:rsidP="00850DCB">
      <w:pPr>
        <w:autoSpaceDE w:val="0"/>
        <w:autoSpaceDN w:val="0"/>
        <w:adjustRightInd w:val="0"/>
        <w:spacing w:line="240" w:lineRule="auto"/>
        <w:jc w:val="center"/>
        <w:rPr>
          <w:rFonts w:cs="Arial"/>
          <w:color w:val="000000"/>
          <w:szCs w:val="20"/>
          <w:lang w:val="sl-SI" w:eastAsia="sl-SI"/>
        </w:rPr>
      </w:pPr>
      <w:r w:rsidRPr="00CD05E7">
        <w:rPr>
          <w:rFonts w:cs="Arial"/>
          <w:b/>
          <w:color w:val="000000"/>
          <w:szCs w:val="20"/>
          <w:lang w:val="sl-SI" w:eastAsia="sl-SI"/>
        </w:rPr>
        <w:t>(nadomestilo za degradacijo in uzurpacijo prostora)</w:t>
      </w:r>
    </w:p>
    <w:p w:rsidR="00850DCB" w:rsidRPr="00CD05E7" w:rsidRDefault="00850DCB" w:rsidP="00850DCB">
      <w:pPr>
        <w:autoSpaceDE w:val="0"/>
        <w:autoSpaceDN w:val="0"/>
        <w:adjustRightInd w:val="0"/>
        <w:spacing w:line="240" w:lineRule="auto"/>
        <w:rPr>
          <w:rFonts w:cs="Arial"/>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Investitor </w:t>
      </w:r>
      <w:r w:rsidR="00164F3C">
        <w:rPr>
          <w:rFonts w:cs="Arial"/>
          <w:color w:val="000000"/>
          <w:szCs w:val="20"/>
          <w:lang w:val="sl-SI" w:eastAsia="sl-SI"/>
        </w:rPr>
        <w:t>oziroma</w:t>
      </w:r>
      <w:r w:rsidRPr="00CD05E7">
        <w:rPr>
          <w:rFonts w:cs="Arial"/>
          <w:color w:val="000000"/>
          <w:szCs w:val="20"/>
          <w:lang w:val="sl-SI" w:eastAsia="sl-SI"/>
        </w:rPr>
        <w:t xml:space="preserve"> lastnik </w:t>
      </w:r>
      <w:r w:rsidR="00BB5659">
        <w:rPr>
          <w:rFonts w:cs="Arial"/>
          <w:color w:val="000000"/>
          <w:szCs w:val="20"/>
          <w:lang w:val="sl-SI" w:eastAsia="sl-SI"/>
        </w:rPr>
        <w:t>nedovoljenega objekta</w:t>
      </w:r>
      <w:r w:rsidR="00AC467C">
        <w:rPr>
          <w:rFonts w:cs="Arial"/>
          <w:color w:val="000000"/>
          <w:szCs w:val="20"/>
          <w:lang w:val="sl-SI" w:eastAsia="sl-SI"/>
        </w:rPr>
        <w:t xml:space="preserve"> </w:t>
      </w:r>
      <w:r w:rsidR="0027240D">
        <w:rPr>
          <w:rFonts w:cs="Arial"/>
          <w:color w:val="000000"/>
          <w:szCs w:val="20"/>
          <w:lang w:val="sl-SI" w:eastAsia="sl-SI"/>
        </w:rPr>
        <w:t>mora</w:t>
      </w:r>
      <w:r w:rsidR="00AC467C">
        <w:rPr>
          <w:rFonts w:cs="Arial"/>
          <w:color w:val="000000"/>
          <w:szCs w:val="20"/>
          <w:lang w:val="sl-SI" w:eastAsia="sl-SI"/>
        </w:rPr>
        <w:t xml:space="preserve"> plačati nadomestilo za degradacijo in uzurpacijo prostora. Č</w:t>
      </w:r>
      <w:r w:rsidRPr="00CD05E7">
        <w:rPr>
          <w:rFonts w:cs="Arial"/>
          <w:color w:val="000000"/>
          <w:szCs w:val="20"/>
          <w:lang w:val="sl-SI" w:eastAsia="sl-SI"/>
        </w:rPr>
        <w:t>e ni mogoče ugotoviti</w:t>
      </w:r>
      <w:r w:rsidR="00AC467C">
        <w:rPr>
          <w:rFonts w:cs="Arial"/>
          <w:color w:val="000000"/>
          <w:szCs w:val="20"/>
          <w:lang w:val="sl-SI" w:eastAsia="sl-SI"/>
        </w:rPr>
        <w:t>, kdo je invest</w:t>
      </w:r>
      <w:r w:rsidR="00164F3C">
        <w:rPr>
          <w:rFonts w:cs="Arial"/>
          <w:color w:val="000000"/>
          <w:szCs w:val="20"/>
          <w:lang w:val="sl-SI" w:eastAsia="sl-SI"/>
        </w:rPr>
        <w:t>itor oziroma lastnik objekta, mora nadomestilo</w:t>
      </w:r>
      <w:r w:rsidRPr="00CD05E7">
        <w:rPr>
          <w:rFonts w:cs="Arial"/>
          <w:color w:val="000000"/>
          <w:szCs w:val="20"/>
          <w:lang w:val="sl-SI" w:eastAsia="sl-SI"/>
        </w:rPr>
        <w:t xml:space="preserve"> </w:t>
      </w:r>
      <w:r w:rsidR="00AC467C">
        <w:rPr>
          <w:rFonts w:cs="Arial"/>
          <w:color w:val="000000"/>
          <w:szCs w:val="20"/>
          <w:lang w:val="sl-SI" w:eastAsia="sl-SI"/>
        </w:rPr>
        <w:t>plačati</w:t>
      </w:r>
      <w:r w:rsidRPr="00CD05E7">
        <w:rPr>
          <w:rFonts w:cs="Arial"/>
          <w:color w:val="000000"/>
          <w:szCs w:val="20"/>
          <w:lang w:val="sl-SI" w:eastAsia="sl-SI"/>
        </w:rPr>
        <w:t xml:space="preserve"> lastnik ze</w:t>
      </w:r>
      <w:r w:rsidR="00AC467C">
        <w:rPr>
          <w:rFonts w:cs="Arial"/>
          <w:color w:val="000000"/>
          <w:szCs w:val="20"/>
          <w:lang w:val="sl-SI" w:eastAsia="sl-SI"/>
        </w:rPr>
        <w:t>mljišča, na katerem je takšna gradnja</w:t>
      </w:r>
      <w:r w:rsidRPr="00CD05E7">
        <w:rPr>
          <w:rFonts w:cs="Arial"/>
          <w:color w:val="000000"/>
          <w:szCs w:val="20"/>
          <w:lang w:val="sl-SI" w:eastAsia="sl-SI"/>
        </w:rPr>
        <w:t>.</w:t>
      </w:r>
    </w:p>
    <w:p w:rsidR="00850DCB"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w:t>
      </w:r>
      <w:r w:rsidR="00273269">
        <w:rPr>
          <w:rFonts w:cs="Arial"/>
          <w:color w:val="000000"/>
          <w:szCs w:val="20"/>
          <w:lang w:val="sl-SI" w:eastAsia="sl-SI"/>
        </w:rPr>
        <w:t>Stopnja degradacije in uzurpacije prostora se ugotavlja in vrednoti na podlagi značilnosti območja, kjer je nedovoljen objekt</w:t>
      </w:r>
      <w:r w:rsidR="00FE380E">
        <w:rPr>
          <w:rFonts w:cs="Arial"/>
          <w:color w:val="000000"/>
          <w:szCs w:val="20"/>
          <w:lang w:val="sl-SI" w:eastAsia="sl-SI"/>
        </w:rPr>
        <w:t>, ter</w:t>
      </w:r>
      <w:r w:rsidR="00273269">
        <w:rPr>
          <w:rFonts w:cs="Arial"/>
          <w:color w:val="000000"/>
          <w:szCs w:val="20"/>
          <w:lang w:val="sl-SI" w:eastAsia="sl-SI"/>
        </w:rPr>
        <w:t xml:space="preserve"> na podlagi značilnosti in vrste nedovoljenega objekta.</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CA4F42">
        <w:rPr>
          <w:rFonts w:cs="Arial"/>
          <w:color w:val="000000"/>
          <w:szCs w:val="20"/>
          <w:lang w:val="sl-SI" w:eastAsia="sl-SI"/>
        </w:rPr>
        <w:t xml:space="preserve"> plača n</w:t>
      </w:r>
      <w:r w:rsidR="00850DCB" w:rsidRPr="00CD05E7">
        <w:rPr>
          <w:rFonts w:cs="Arial"/>
          <w:color w:val="000000"/>
          <w:szCs w:val="20"/>
          <w:lang w:val="sl-SI" w:eastAsia="sl-SI"/>
        </w:rPr>
        <w:t>adomestilo za degradacijo in uzurpacijo prostora na podlagi odločbe, ki jo izda pristojni upravni organ za gradbene z</w:t>
      </w:r>
      <w:r w:rsidR="00CA4F42">
        <w:rPr>
          <w:rFonts w:cs="Arial"/>
          <w:color w:val="000000"/>
          <w:szCs w:val="20"/>
          <w:lang w:val="sl-SI" w:eastAsia="sl-SI"/>
        </w:rPr>
        <w:t>adeve po uradni dolžnosti, ko</w:t>
      </w:r>
      <w:r w:rsidR="00850DCB" w:rsidRPr="00CD05E7">
        <w:rPr>
          <w:rFonts w:cs="Arial"/>
          <w:color w:val="000000"/>
          <w:szCs w:val="20"/>
          <w:lang w:val="sl-SI" w:eastAsia="sl-SI"/>
        </w:rPr>
        <w:t xml:space="preserve"> ugotovi, da se zahteva </w:t>
      </w:r>
      <w:r>
        <w:rPr>
          <w:rFonts w:cs="Arial"/>
          <w:color w:val="000000"/>
          <w:szCs w:val="20"/>
          <w:lang w:val="sl-SI" w:eastAsia="sl-SI"/>
        </w:rPr>
        <w:t xml:space="preserve">za izdajo dovoljenja po tem zakonu </w:t>
      </w:r>
      <w:r w:rsidR="00850DCB" w:rsidRPr="00CD05E7">
        <w:rPr>
          <w:rFonts w:cs="Arial"/>
          <w:color w:val="000000"/>
          <w:szCs w:val="20"/>
          <w:lang w:val="sl-SI" w:eastAsia="sl-SI"/>
        </w:rPr>
        <w:t xml:space="preserve">nanaša na </w:t>
      </w:r>
      <w:r w:rsidR="00BB5659">
        <w:rPr>
          <w:rFonts w:cs="Arial"/>
          <w:color w:val="000000"/>
          <w:szCs w:val="20"/>
          <w:lang w:val="sl-SI" w:eastAsia="sl-SI"/>
        </w:rPr>
        <w:t>nedovoljen objekt</w:t>
      </w:r>
      <w:r w:rsidR="00850DCB" w:rsidRPr="00CD05E7">
        <w:rPr>
          <w:rFonts w:cs="Arial"/>
          <w:color w:val="000000"/>
          <w:szCs w:val="20"/>
          <w:lang w:val="sl-SI" w:eastAsia="sl-SI"/>
        </w:rPr>
        <w:t xml:space="preserve"> ali ko mu gradbeni </w:t>
      </w:r>
      <w:r w:rsidR="00434177">
        <w:rPr>
          <w:rFonts w:cs="Arial"/>
          <w:color w:val="000000"/>
          <w:szCs w:val="20"/>
          <w:lang w:val="sl-SI" w:eastAsia="sl-SI"/>
        </w:rPr>
        <w:t xml:space="preserve">ali drug pristojni </w:t>
      </w:r>
      <w:r w:rsidR="00850DCB" w:rsidRPr="00CD05E7">
        <w:rPr>
          <w:rFonts w:cs="Arial"/>
          <w:color w:val="000000"/>
          <w:szCs w:val="20"/>
          <w:lang w:val="sl-SI" w:eastAsia="sl-SI"/>
        </w:rPr>
        <w:t xml:space="preserve">inšpektor pošlje pravnomočno odločbo, s katero je izrečen ukrep </w:t>
      </w:r>
      <w:r w:rsidR="00CA4F42">
        <w:rPr>
          <w:rFonts w:cs="Arial"/>
          <w:color w:val="000000"/>
          <w:szCs w:val="20"/>
          <w:lang w:val="sl-SI" w:eastAsia="sl-SI"/>
        </w:rPr>
        <w:t>zaradi takšne gradnje</w:t>
      </w:r>
      <w:r w:rsidR="00850DCB" w:rsidRPr="00CD05E7">
        <w:rPr>
          <w:rFonts w:cs="Arial"/>
          <w:color w:val="000000"/>
          <w:szCs w:val="20"/>
          <w:lang w:val="sl-SI" w:eastAsia="sl-SI"/>
        </w:rPr>
        <w:t xml:space="preserve">. </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(4</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850DCB" w:rsidRPr="00CD05E7">
        <w:rPr>
          <w:rFonts w:cs="Arial"/>
          <w:color w:val="000000"/>
          <w:szCs w:val="20"/>
          <w:lang w:val="sl-SI" w:eastAsia="sl-SI"/>
        </w:rPr>
        <w:t xml:space="preserve"> plača nadomestilo za degradacijo in uzurpacijo prostora tudi na podlagi pravnomočne odločbe občinskega inšpektorja, s katero je ugotovljeno, da se gradnja, za katero ni p</w:t>
      </w:r>
      <w:r>
        <w:rPr>
          <w:rFonts w:cs="Arial"/>
          <w:color w:val="000000"/>
          <w:szCs w:val="20"/>
          <w:lang w:val="sl-SI" w:eastAsia="sl-SI"/>
        </w:rPr>
        <w:t>redpisana pridobitev gradbenega dovoljenja</w:t>
      </w:r>
      <w:r w:rsidR="00850DCB" w:rsidRPr="00CD05E7">
        <w:rPr>
          <w:rFonts w:cs="Arial"/>
          <w:color w:val="000000"/>
          <w:szCs w:val="20"/>
          <w:lang w:val="sl-SI" w:eastAsia="sl-SI"/>
        </w:rPr>
        <w:t>, izvaja ali</w:t>
      </w:r>
      <w:r w:rsidR="00FE380E">
        <w:rPr>
          <w:rFonts w:cs="Arial"/>
          <w:color w:val="000000"/>
          <w:szCs w:val="20"/>
          <w:lang w:val="sl-SI" w:eastAsia="sl-SI"/>
        </w:rPr>
        <w:t xml:space="preserve"> da</w:t>
      </w:r>
      <w:r w:rsidR="00850DCB" w:rsidRPr="00CD05E7">
        <w:rPr>
          <w:rFonts w:cs="Arial"/>
          <w:color w:val="000000"/>
          <w:szCs w:val="20"/>
          <w:lang w:val="sl-SI" w:eastAsia="sl-SI"/>
        </w:rPr>
        <w:t xml:space="preserve"> je objekt že zgrajen v nasprotju s prostorskim aktom ali drugim predpisom občine.</w:t>
      </w:r>
    </w:p>
    <w:p w:rsidR="00850DCB"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(5</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dobljena z vplačili nadomestil za deg</w:t>
      </w:r>
      <w:r>
        <w:rPr>
          <w:rFonts w:cs="Arial"/>
          <w:color w:val="000000"/>
          <w:szCs w:val="20"/>
          <w:lang w:val="sl-SI" w:eastAsia="sl-SI"/>
        </w:rPr>
        <w:t>radacijo in uzurpacijo prostora iz tretjega odstavka tega člena,</w:t>
      </w:r>
      <w:r w:rsidR="00850DCB" w:rsidRPr="00CD05E7">
        <w:rPr>
          <w:rFonts w:cs="Arial"/>
          <w:color w:val="000000"/>
          <w:szCs w:val="20"/>
          <w:lang w:val="sl-SI" w:eastAsia="sl-SI"/>
        </w:rPr>
        <w:t xml:space="preserve"> so v višini 50</w:t>
      </w:r>
      <w:r>
        <w:rPr>
          <w:rFonts w:cs="Arial"/>
          <w:color w:val="000000"/>
          <w:szCs w:val="20"/>
          <w:lang w:val="sl-SI" w:eastAsia="sl-SI"/>
        </w:rPr>
        <w:t xml:space="preserve"> </w:t>
      </w:r>
      <w:r w:rsidR="00850DCB" w:rsidRPr="00CD05E7">
        <w:rPr>
          <w:rFonts w:cs="Arial"/>
          <w:color w:val="000000"/>
          <w:szCs w:val="20"/>
          <w:lang w:val="sl-SI" w:eastAsia="sl-SI"/>
        </w:rPr>
        <w:t>% prihodek proračuna občine, na</w:t>
      </w:r>
      <w:r w:rsidR="0027240D">
        <w:rPr>
          <w:rFonts w:cs="Arial"/>
          <w:color w:val="000000"/>
          <w:szCs w:val="20"/>
          <w:lang w:val="sl-SI" w:eastAsia="sl-SI"/>
        </w:rPr>
        <w:t xml:space="preserve"> katere območju</w:t>
      </w:r>
      <w:r w:rsidR="00CA4F42">
        <w:rPr>
          <w:rFonts w:cs="Arial"/>
          <w:color w:val="000000"/>
          <w:szCs w:val="20"/>
          <w:lang w:val="sl-SI" w:eastAsia="sl-SI"/>
        </w:rPr>
        <w:t xml:space="preserve">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CA4F42">
        <w:rPr>
          <w:rFonts w:cs="Arial"/>
          <w:color w:val="000000"/>
          <w:szCs w:val="20"/>
          <w:lang w:val="sl-SI" w:eastAsia="sl-SI"/>
        </w:rPr>
        <w:t xml:space="preserve">, </w:t>
      </w:r>
      <w:r w:rsidR="00850DCB" w:rsidRPr="00CD05E7">
        <w:rPr>
          <w:rFonts w:cs="Arial"/>
          <w:color w:val="000000"/>
          <w:szCs w:val="20"/>
          <w:lang w:val="sl-SI" w:eastAsia="sl-SI"/>
        </w:rPr>
        <w:t>v višini 50</w:t>
      </w:r>
      <w:r>
        <w:rPr>
          <w:rFonts w:cs="Arial"/>
          <w:color w:val="000000"/>
          <w:szCs w:val="20"/>
          <w:lang w:val="sl-SI" w:eastAsia="sl-SI"/>
        </w:rPr>
        <w:t xml:space="preserve"> </w:t>
      </w:r>
      <w:r w:rsidR="00850DCB" w:rsidRPr="00CD05E7">
        <w:rPr>
          <w:rFonts w:cs="Arial"/>
          <w:color w:val="000000"/>
          <w:szCs w:val="20"/>
          <w:lang w:val="sl-SI" w:eastAsia="sl-SI"/>
        </w:rPr>
        <w:t xml:space="preserve">% </w:t>
      </w:r>
      <w:r w:rsidR="00CA4F42">
        <w:rPr>
          <w:rFonts w:cs="Arial"/>
          <w:color w:val="000000"/>
          <w:szCs w:val="20"/>
          <w:lang w:val="sl-SI" w:eastAsia="sl-SI"/>
        </w:rPr>
        <w:t xml:space="preserve">pa </w:t>
      </w:r>
      <w:r w:rsidR="00850DCB" w:rsidRPr="00CD05E7">
        <w:rPr>
          <w:rFonts w:cs="Arial"/>
          <w:color w:val="000000"/>
          <w:szCs w:val="20"/>
          <w:lang w:val="sl-SI" w:eastAsia="sl-SI"/>
        </w:rPr>
        <w:t xml:space="preserve">prihodek državnega proračuna. </w:t>
      </w:r>
    </w:p>
    <w:p w:rsidR="00850DCB" w:rsidRPr="00CD05E7"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(6</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 xml:space="preserve">dobljena z vplačili nadomestil za degradacijo in uzurpacijo prostora </w:t>
      </w:r>
      <w:r>
        <w:rPr>
          <w:rFonts w:cs="Arial"/>
          <w:color w:val="000000"/>
          <w:szCs w:val="20"/>
          <w:lang w:val="sl-SI" w:eastAsia="sl-SI"/>
        </w:rPr>
        <w:t>iz četrtega odstavka tega člena,</w:t>
      </w:r>
      <w:r w:rsidR="00CA4F42">
        <w:rPr>
          <w:rFonts w:cs="Arial"/>
          <w:color w:val="000000"/>
          <w:szCs w:val="20"/>
          <w:lang w:val="sl-SI" w:eastAsia="sl-SI"/>
        </w:rPr>
        <w:t xml:space="preserve"> </w:t>
      </w:r>
      <w:r w:rsidR="00850DCB" w:rsidRPr="00CD05E7">
        <w:rPr>
          <w:rFonts w:cs="Arial"/>
          <w:color w:val="000000"/>
          <w:szCs w:val="20"/>
          <w:lang w:val="sl-SI" w:eastAsia="sl-SI"/>
        </w:rPr>
        <w:t xml:space="preserve">so v celoti prihodek proračuna občine, na katere območju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850DCB" w:rsidRPr="00CD05E7">
        <w:rPr>
          <w:rFonts w:cs="Arial"/>
          <w:color w:val="000000"/>
          <w:szCs w:val="20"/>
          <w:lang w:val="sl-SI" w:eastAsia="sl-SI"/>
        </w:rPr>
        <w:t>.</w:t>
      </w:r>
    </w:p>
    <w:p w:rsidR="000A5410" w:rsidRPr="000B020C" w:rsidRDefault="000B020C" w:rsidP="00862903">
      <w:pPr>
        <w:autoSpaceDE w:val="0"/>
        <w:autoSpaceDN w:val="0"/>
        <w:adjustRightInd w:val="0"/>
        <w:spacing w:line="240" w:lineRule="auto"/>
        <w:jc w:val="both"/>
        <w:rPr>
          <w:rFonts w:cs="Arial"/>
          <w:color w:val="FF0000"/>
          <w:szCs w:val="20"/>
          <w:lang w:val="sl-SI" w:eastAsia="sl-SI"/>
        </w:rPr>
      </w:pPr>
      <w:r>
        <w:rPr>
          <w:rFonts w:cs="Arial"/>
          <w:color w:val="000000"/>
          <w:szCs w:val="20"/>
          <w:lang w:val="sl-SI" w:eastAsia="sl-SI"/>
        </w:rPr>
        <w:t>(7</w:t>
      </w:r>
      <w:r w:rsidR="00BA320D">
        <w:rPr>
          <w:rFonts w:cs="Arial"/>
          <w:color w:val="000000"/>
          <w:szCs w:val="20"/>
          <w:lang w:val="sl-SI" w:eastAsia="sl-SI"/>
        </w:rPr>
        <w:t>) Podrobnejša</w:t>
      </w:r>
      <w:r w:rsidR="000A5410">
        <w:rPr>
          <w:rFonts w:cs="Arial"/>
          <w:color w:val="000000"/>
          <w:szCs w:val="20"/>
          <w:lang w:val="sl-SI" w:eastAsia="sl-SI"/>
        </w:rPr>
        <w:t xml:space="preserve"> </w:t>
      </w:r>
      <w:r w:rsidR="00BA320D">
        <w:rPr>
          <w:rFonts w:cs="Arial"/>
          <w:color w:val="000000"/>
          <w:szCs w:val="20"/>
          <w:lang w:val="sl-SI" w:eastAsia="sl-SI"/>
        </w:rPr>
        <w:t>merila</w:t>
      </w:r>
      <w:r w:rsidR="000A5410" w:rsidRPr="00CD05E7">
        <w:rPr>
          <w:rFonts w:cs="Arial"/>
          <w:color w:val="000000"/>
          <w:szCs w:val="20"/>
          <w:lang w:val="sl-SI" w:eastAsia="sl-SI"/>
        </w:rPr>
        <w:t xml:space="preserve"> za izračun</w:t>
      </w:r>
      <w:r w:rsidR="000A5410">
        <w:rPr>
          <w:rFonts w:cs="Arial"/>
          <w:color w:val="000000"/>
          <w:szCs w:val="20"/>
          <w:lang w:val="sl-SI" w:eastAsia="sl-SI"/>
        </w:rPr>
        <w:t xml:space="preserve"> </w:t>
      </w:r>
      <w:r w:rsidR="000A5410" w:rsidRPr="00CD05E7">
        <w:rPr>
          <w:rFonts w:cs="Arial"/>
          <w:color w:val="000000"/>
          <w:szCs w:val="20"/>
          <w:lang w:val="sl-SI" w:eastAsia="sl-SI"/>
        </w:rPr>
        <w:t xml:space="preserve">višine </w:t>
      </w:r>
      <w:r w:rsidR="000A5410">
        <w:rPr>
          <w:rFonts w:cs="Arial"/>
          <w:color w:val="000000"/>
          <w:szCs w:val="20"/>
          <w:lang w:val="sl-SI" w:eastAsia="sl-SI"/>
        </w:rPr>
        <w:t>nadomestila za degradacijo in uzurpacijo</w:t>
      </w:r>
      <w:r w:rsidR="00273269">
        <w:rPr>
          <w:rFonts w:cs="Arial"/>
          <w:color w:val="000000"/>
          <w:szCs w:val="20"/>
          <w:lang w:val="sl-SI" w:eastAsia="sl-SI"/>
        </w:rPr>
        <w:t>, način izračunavanja nadomestila za degradacijo in uzurpacijo</w:t>
      </w:r>
      <w:r w:rsidR="0027240D">
        <w:rPr>
          <w:rFonts w:cs="Arial"/>
          <w:color w:val="000000"/>
          <w:szCs w:val="20"/>
          <w:lang w:val="sl-SI" w:eastAsia="sl-SI"/>
        </w:rPr>
        <w:t xml:space="preserve"> ter</w:t>
      </w:r>
      <w:r w:rsidR="000A5410">
        <w:rPr>
          <w:rFonts w:cs="Arial"/>
          <w:color w:val="000000"/>
          <w:szCs w:val="20"/>
          <w:lang w:val="sl-SI" w:eastAsia="sl-SI"/>
        </w:rPr>
        <w:t xml:space="preserve"> način njegovega plačila predpiše</w:t>
      </w:r>
      <w:r>
        <w:rPr>
          <w:rFonts w:cs="Arial"/>
          <w:color w:val="000000"/>
          <w:szCs w:val="20"/>
          <w:lang w:val="sl-SI" w:eastAsia="sl-SI"/>
        </w:rPr>
        <w:t xml:space="preserve"> vlada</w:t>
      </w:r>
      <w:r w:rsidR="000A5410">
        <w:rPr>
          <w:rFonts w:cs="Arial"/>
          <w:color w:val="000000"/>
          <w:szCs w:val="20"/>
          <w:lang w:val="sl-SI" w:eastAsia="sl-SI"/>
        </w:rPr>
        <w:t>.</w:t>
      </w:r>
      <w:r>
        <w:rPr>
          <w:rFonts w:cs="Arial"/>
          <w:color w:val="000000"/>
          <w:szCs w:val="20"/>
          <w:lang w:val="sl-SI" w:eastAsia="sl-SI"/>
        </w:rPr>
        <w:t xml:space="preserve"> </w:t>
      </w:r>
    </w:p>
    <w:p w:rsidR="00850DCB" w:rsidRPr="00CD05E7" w:rsidRDefault="00850DCB" w:rsidP="00850DCB">
      <w:pPr>
        <w:autoSpaceDE w:val="0"/>
        <w:autoSpaceDN w:val="0"/>
        <w:adjustRightInd w:val="0"/>
        <w:spacing w:line="240" w:lineRule="auto"/>
        <w:jc w:val="both"/>
        <w:rPr>
          <w:rFonts w:eastAsia="Calibri" w:cs="Arial"/>
          <w:color w:val="000000"/>
          <w:szCs w:val="20"/>
          <w:lang w:val="sl-SI"/>
        </w:rPr>
      </w:pPr>
    </w:p>
    <w:p w:rsidR="00850DCB" w:rsidRPr="00CD05E7" w:rsidRDefault="00B7618E" w:rsidP="00850DCB">
      <w:pPr>
        <w:autoSpaceDE w:val="0"/>
        <w:autoSpaceDN w:val="0"/>
        <w:adjustRightInd w:val="0"/>
        <w:spacing w:line="240" w:lineRule="auto"/>
        <w:jc w:val="center"/>
        <w:rPr>
          <w:rFonts w:cs="Arial"/>
          <w:b/>
          <w:bCs/>
          <w:color w:val="000000"/>
          <w:szCs w:val="20"/>
          <w:lang w:val="sl-SI" w:eastAsia="sl-SI"/>
        </w:rPr>
      </w:pPr>
      <w:r>
        <w:rPr>
          <w:rFonts w:cs="Arial"/>
          <w:b/>
          <w:bCs/>
          <w:color w:val="000000"/>
          <w:szCs w:val="20"/>
          <w:lang w:val="sl-SI" w:eastAsia="sl-SI"/>
        </w:rPr>
        <w:t>95</w:t>
      </w:r>
      <w:r w:rsidR="00850DCB" w:rsidRPr="00CD05E7">
        <w:rPr>
          <w:rFonts w:cs="Arial"/>
          <w:b/>
          <w:bCs/>
          <w:color w:val="000000"/>
          <w:szCs w:val="20"/>
          <w:lang w:val="sl-SI" w:eastAsia="sl-SI"/>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(posebne prepovedi)</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Za </w:t>
      </w:r>
      <w:r w:rsidR="00BB5659">
        <w:rPr>
          <w:rFonts w:cs="Arial"/>
          <w:szCs w:val="20"/>
          <w:lang w:val="sl-SI" w:eastAsia="ar-SA"/>
        </w:rPr>
        <w:t>nedovoljen objekt</w:t>
      </w:r>
      <w:r w:rsidR="0093605A">
        <w:rPr>
          <w:rFonts w:cs="Arial"/>
          <w:szCs w:val="20"/>
          <w:lang w:val="sl-SI" w:eastAsia="ar-SA"/>
        </w:rPr>
        <w:t xml:space="preserve"> in neskladno uporabo objekta</w:t>
      </w:r>
      <w:r w:rsidRPr="00CD05E7">
        <w:rPr>
          <w:rFonts w:cs="Arial"/>
          <w:szCs w:val="20"/>
          <w:lang w:val="sl-SI" w:eastAsia="ar-SA"/>
        </w:rPr>
        <w:t xml:space="preserve"> so glede na vrsto gradnje prepovedana </w:t>
      </w:r>
      <w:r w:rsidR="0027240D">
        <w:rPr>
          <w:rFonts w:cs="Arial"/>
          <w:szCs w:val="20"/>
          <w:lang w:val="sl-SI" w:eastAsia="ar-SA"/>
        </w:rPr>
        <w:t>naslednja</w:t>
      </w:r>
      <w:r w:rsidRPr="00CD05E7">
        <w:rPr>
          <w:rFonts w:cs="Arial"/>
          <w:szCs w:val="20"/>
          <w:lang w:val="sl-SI" w:eastAsia="ar-SA"/>
        </w:rPr>
        <w:t xml:space="preserve"> dejanja:</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izvedba komunalnih priključkov na go</w:t>
      </w:r>
      <w:r w:rsidR="00B45542">
        <w:rPr>
          <w:rFonts w:cs="Arial"/>
          <w:szCs w:val="20"/>
          <w:lang w:val="sl-SI" w:eastAsia="ar-SA"/>
        </w:rPr>
        <w:t>spodarsko javno infrastrukturo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vpisi in sprem</w:t>
      </w:r>
      <w:r w:rsidR="0089335C">
        <w:rPr>
          <w:rFonts w:cs="Arial"/>
          <w:szCs w:val="20"/>
          <w:lang w:val="sl-SI" w:eastAsia="ar-SA"/>
        </w:rPr>
        <w:t>embe vpisov v zemljiški knjigi</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3. uporaba ali opravljanje gospodarskih ali drugih dejavnosti,</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sidR="00BA320D">
        <w:rPr>
          <w:rFonts w:cs="Arial"/>
          <w:szCs w:val="20"/>
          <w:lang w:val="sl-SI" w:eastAsia="ar-SA"/>
        </w:rPr>
        <w:t xml:space="preserve"> promet z njimi ali</w:t>
      </w:r>
      <w:r w:rsidR="00B45542">
        <w:rPr>
          <w:rFonts w:cs="Arial"/>
          <w:szCs w:val="20"/>
          <w:lang w:val="sl-SI" w:eastAsia="ar-SA"/>
        </w:rPr>
        <w:t xml:space="preserve"> zemljišči, na katerih </w:t>
      </w:r>
      <w:r w:rsidR="00BA320D">
        <w:rPr>
          <w:rFonts w:cs="Arial"/>
          <w:szCs w:val="20"/>
          <w:lang w:val="sl-SI" w:eastAsia="ar-SA"/>
        </w:rPr>
        <w:t>so</w:t>
      </w:r>
      <w:r w:rsidRPr="00CD05E7">
        <w:rPr>
          <w:rFonts w:cs="Arial"/>
          <w:szCs w:val="20"/>
          <w:lang w:val="sl-SI" w:eastAsia="ar-SA"/>
        </w:rPr>
        <w:t>,</w:t>
      </w:r>
    </w:p>
    <w:p w:rsidR="00850DCB" w:rsidRPr="00CD05E7" w:rsidRDefault="00407C51"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overitve</w:t>
      </w:r>
      <w:r w:rsidR="00E22924">
        <w:rPr>
          <w:rFonts w:cs="Arial"/>
          <w:szCs w:val="20"/>
          <w:lang w:val="sl-SI" w:eastAsia="ar-SA"/>
        </w:rPr>
        <w:t xml:space="preserve"> pogodb, </w:t>
      </w:r>
      <w:r w:rsidR="00850DCB" w:rsidRPr="00CD05E7">
        <w:rPr>
          <w:rFonts w:cs="Arial"/>
          <w:szCs w:val="20"/>
          <w:lang w:val="sl-SI" w:eastAsia="ar-SA"/>
        </w:rPr>
        <w:t xml:space="preserve">sklepanje pravnih poslov, sklenitev kreditnih, zavarovalnih, najemnih, zakupnih, </w:t>
      </w:r>
      <w:proofErr w:type="spellStart"/>
      <w:r w:rsidR="00850DCB" w:rsidRPr="00CD05E7">
        <w:rPr>
          <w:rFonts w:cs="Arial"/>
          <w:szCs w:val="20"/>
          <w:lang w:val="sl-SI" w:eastAsia="ar-SA"/>
        </w:rPr>
        <w:t>delovršni</w:t>
      </w:r>
      <w:r w:rsidR="00B45542">
        <w:rPr>
          <w:rFonts w:cs="Arial"/>
          <w:szCs w:val="20"/>
          <w:lang w:val="sl-SI" w:eastAsia="ar-SA"/>
        </w:rPr>
        <w:t>h</w:t>
      </w:r>
      <w:proofErr w:type="spellEnd"/>
      <w:r w:rsidR="0027240D">
        <w:rPr>
          <w:rFonts w:cs="Arial"/>
          <w:szCs w:val="20"/>
          <w:lang w:val="sl-SI" w:eastAsia="ar-SA"/>
        </w:rPr>
        <w:t xml:space="preserve"> in drugih pravnih poslov ter</w:t>
      </w:r>
    </w:p>
    <w:p w:rsidR="007E70D6" w:rsidRDefault="00190C00"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27240D">
        <w:rPr>
          <w:rFonts w:cs="Arial"/>
          <w:szCs w:val="20"/>
          <w:lang w:val="sl-SI" w:eastAsia="ar-SA"/>
        </w:rPr>
        <w:t>. določit</w:t>
      </w:r>
      <w:r w:rsidR="008C29FA">
        <w:rPr>
          <w:rFonts w:cs="Arial"/>
          <w:szCs w:val="20"/>
          <w:lang w:val="sl-SI" w:eastAsia="ar-SA"/>
        </w:rPr>
        <w:t>ev hišne številke.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Prepovedi iz prejšnjega odstavka </w:t>
      </w:r>
      <w:r w:rsidR="00B45542">
        <w:rPr>
          <w:rFonts w:cs="Arial"/>
          <w:szCs w:val="20"/>
          <w:lang w:val="sl-SI" w:eastAsia="ar-SA"/>
        </w:rPr>
        <w:t>se odredi</w:t>
      </w:r>
      <w:r w:rsidR="00BA320D">
        <w:rPr>
          <w:rFonts w:cs="Arial"/>
          <w:szCs w:val="20"/>
          <w:lang w:val="sl-SI" w:eastAsia="ar-SA"/>
        </w:rPr>
        <w:t>jo</w:t>
      </w:r>
      <w:r w:rsidR="00B45542">
        <w:rPr>
          <w:rFonts w:cs="Arial"/>
          <w:szCs w:val="20"/>
          <w:lang w:val="sl-SI" w:eastAsia="ar-SA"/>
        </w:rPr>
        <w:t xml:space="preserve"> z odločbo</w:t>
      </w:r>
      <w:r w:rsidRPr="00CD05E7">
        <w:rPr>
          <w:rFonts w:cs="Arial"/>
          <w:szCs w:val="20"/>
          <w:lang w:val="sl-SI" w:eastAsia="ar-SA"/>
        </w:rPr>
        <w:t>, s katero se izreče inšpekcijski ukrep.</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Dovoljenja, soglasja, vpisi, pravni posli in drugi pravni akti, ki so v nasprotju s prvim odstavkom</w:t>
      </w:r>
      <w:r w:rsidR="00190C00">
        <w:rPr>
          <w:rFonts w:cs="Arial"/>
          <w:szCs w:val="20"/>
          <w:lang w:val="sl-SI" w:eastAsia="ar-SA"/>
        </w:rPr>
        <w:t xml:space="preserve"> tega člena, so nični, razen če so</w:t>
      </w:r>
      <w:r w:rsidRPr="00CD05E7">
        <w:rPr>
          <w:rFonts w:cs="Arial"/>
          <w:szCs w:val="20"/>
          <w:lang w:val="sl-SI" w:eastAsia="ar-SA"/>
        </w:rPr>
        <w:t xml:space="preserve"> predpisani ali odrejeni na podlagi tega zakona.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Če je bila priključitev </w:t>
      </w:r>
      <w:r w:rsidR="00B45542">
        <w:rPr>
          <w:rFonts w:cs="Arial"/>
          <w:szCs w:val="20"/>
          <w:lang w:val="sl-SI" w:eastAsia="ar-SA"/>
        </w:rPr>
        <w:t xml:space="preserve">objekta </w:t>
      </w:r>
      <w:r w:rsidRPr="00CD05E7">
        <w:rPr>
          <w:rFonts w:cs="Arial"/>
          <w:szCs w:val="20"/>
          <w:lang w:val="sl-SI" w:eastAsia="ar-SA"/>
        </w:rPr>
        <w:t xml:space="preserve">na </w:t>
      </w:r>
      <w:r w:rsidR="00B45542">
        <w:rPr>
          <w:rFonts w:cs="Arial"/>
          <w:szCs w:val="20"/>
          <w:lang w:val="sl-SI" w:eastAsia="ar-SA"/>
        </w:rPr>
        <w:t>gospodarsko javno infrastrukturo</w:t>
      </w:r>
      <w:r w:rsidRPr="00CD05E7">
        <w:rPr>
          <w:rFonts w:cs="Arial"/>
          <w:szCs w:val="20"/>
          <w:lang w:val="sl-SI" w:eastAsia="ar-SA"/>
        </w:rPr>
        <w:t xml:space="preserve"> izvedena, pristojni gradbeni inšpektor </w:t>
      </w:r>
      <w:r w:rsidR="00B45542">
        <w:rPr>
          <w:rFonts w:cs="Arial"/>
          <w:szCs w:val="20"/>
          <w:lang w:val="sl-SI" w:eastAsia="ar-SA"/>
        </w:rPr>
        <w:t>naloži upravljav</w:t>
      </w:r>
      <w:r w:rsidRPr="00CD05E7">
        <w:rPr>
          <w:rFonts w:cs="Arial"/>
          <w:szCs w:val="20"/>
          <w:lang w:val="sl-SI" w:eastAsia="ar-SA"/>
        </w:rPr>
        <w:t xml:space="preserve">cu, da </w:t>
      </w:r>
      <w:r w:rsidR="00B45542">
        <w:rPr>
          <w:rFonts w:cs="Arial"/>
          <w:szCs w:val="20"/>
          <w:lang w:val="sl-SI" w:eastAsia="ar-SA"/>
        </w:rPr>
        <w:t xml:space="preserve">ga </w:t>
      </w:r>
      <w:r w:rsidRPr="00CD05E7">
        <w:rPr>
          <w:rFonts w:cs="Arial"/>
          <w:szCs w:val="20"/>
          <w:lang w:val="sl-SI" w:eastAsia="ar-SA"/>
        </w:rPr>
        <w:t>odklop</w:t>
      </w:r>
      <w:r w:rsidR="00B45542">
        <w:rPr>
          <w:rFonts w:cs="Arial"/>
          <w:szCs w:val="20"/>
          <w:lang w:val="sl-SI" w:eastAsia="ar-SA"/>
        </w:rPr>
        <w:t>i</w:t>
      </w:r>
      <w:r w:rsidRPr="00CD05E7">
        <w:rPr>
          <w:rFonts w:cs="Arial"/>
          <w:szCs w:val="20"/>
          <w:lang w:val="sl-SI" w:eastAsia="ar-SA"/>
        </w:rPr>
        <w:t xml:space="preserve">. Če je </w:t>
      </w:r>
      <w:r w:rsidR="00BB5659">
        <w:rPr>
          <w:rFonts w:cs="Arial"/>
          <w:szCs w:val="20"/>
          <w:lang w:val="sl-SI" w:eastAsia="ar-SA"/>
        </w:rPr>
        <w:t>nedovoljen objekt priključen</w:t>
      </w:r>
      <w:r w:rsidRPr="00CD05E7">
        <w:rPr>
          <w:rFonts w:cs="Arial"/>
          <w:szCs w:val="20"/>
          <w:lang w:val="sl-SI" w:eastAsia="ar-SA"/>
        </w:rPr>
        <w:t xml:space="preserve"> </w:t>
      </w:r>
      <w:r w:rsidR="00B45542">
        <w:rPr>
          <w:rFonts w:cs="Arial"/>
          <w:szCs w:val="20"/>
          <w:lang w:val="sl-SI" w:eastAsia="ar-SA"/>
        </w:rPr>
        <w:t xml:space="preserve">na legalni objekt, se odklopi tudi ta </w:t>
      </w:r>
      <w:r w:rsidRPr="00CD05E7">
        <w:rPr>
          <w:rFonts w:cs="Arial"/>
          <w:szCs w:val="20"/>
          <w:lang w:val="sl-SI" w:eastAsia="ar-SA"/>
        </w:rPr>
        <w:t>objekt.</w:t>
      </w:r>
    </w:p>
    <w:p w:rsidR="00850DCB" w:rsidRPr="00CD05E7" w:rsidRDefault="00B4554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Upravljav</w:t>
      </w:r>
      <w:r w:rsidR="0089335C">
        <w:rPr>
          <w:rFonts w:cs="Arial"/>
          <w:szCs w:val="20"/>
          <w:lang w:val="sl-SI" w:eastAsia="ar-SA"/>
        </w:rPr>
        <w:t xml:space="preserve">ci, </w:t>
      </w:r>
      <w:r w:rsidR="0089335C" w:rsidRPr="008C29FA">
        <w:rPr>
          <w:rFonts w:cs="Arial"/>
          <w:szCs w:val="20"/>
          <w:lang w:val="sl-SI" w:eastAsia="ar-SA"/>
        </w:rPr>
        <w:t>notarji</w:t>
      </w:r>
      <w:r w:rsidR="006A3BE3" w:rsidRPr="008C29FA">
        <w:rPr>
          <w:rFonts w:cs="Arial"/>
          <w:szCs w:val="20"/>
          <w:lang w:val="sl-SI" w:eastAsia="ar-SA"/>
        </w:rPr>
        <w:t>, pooblaščeni inženirji geodetske stroke</w:t>
      </w:r>
      <w:r w:rsidR="0089335C" w:rsidRPr="008C29FA">
        <w:rPr>
          <w:rFonts w:cs="Arial"/>
          <w:szCs w:val="20"/>
          <w:lang w:val="sl-SI" w:eastAsia="ar-SA"/>
        </w:rPr>
        <w:t xml:space="preserve"> </w:t>
      </w:r>
      <w:r w:rsidR="00850DCB" w:rsidRPr="008C29FA">
        <w:rPr>
          <w:rFonts w:cs="Arial"/>
          <w:szCs w:val="20"/>
          <w:lang w:val="sl-SI" w:eastAsia="ar-SA"/>
        </w:rPr>
        <w:t xml:space="preserve">in druge </w:t>
      </w:r>
      <w:r w:rsidR="00850DCB" w:rsidRPr="00CD05E7">
        <w:rPr>
          <w:rFonts w:cs="Arial"/>
          <w:szCs w:val="20"/>
          <w:lang w:val="sl-SI" w:eastAsia="ar-SA"/>
        </w:rPr>
        <w:t>osebe javnega ali zasebnega prava in drugi organi, pristojni za izvedbo dejanj iz prvega odstavka</w:t>
      </w:r>
      <w:r w:rsidR="00190C00">
        <w:rPr>
          <w:rFonts w:cs="Arial"/>
          <w:szCs w:val="20"/>
          <w:lang w:val="sl-SI" w:eastAsia="ar-SA"/>
        </w:rPr>
        <w:t xml:space="preserve"> tega člena</w:t>
      </w:r>
      <w:r w:rsidR="00850DCB" w:rsidRPr="00CD05E7">
        <w:rPr>
          <w:rFonts w:cs="Arial"/>
          <w:szCs w:val="20"/>
          <w:lang w:val="sl-SI" w:eastAsia="ar-SA"/>
        </w:rPr>
        <w:t xml:space="preserve">, morajo pred </w:t>
      </w:r>
      <w:r>
        <w:rPr>
          <w:rFonts w:cs="Arial"/>
          <w:szCs w:val="20"/>
          <w:lang w:val="sl-SI" w:eastAsia="ar-SA"/>
        </w:rPr>
        <w:t xml:space="preserve">njihovo </w:t>
      </w:r>
      <w:r w:rsidR="00850DCB" w:rsidRPr="00CD05E7">
        <w:rPr>
          <w:rFonts w:cs="Arial"/>
          <w:szCs w:val="20"/>
          <w:lang w:val="sl-SI" w:eastAsia="ar-SA"/>
        </w:rPr>
        <w:t>izvedbo preveriti, ali je za objekt izdano gradbeno dovoljenje, kadar je predpisano</w:t>
      </w:r>
      <w:r w:rsidR="00190C00">
        <w:rPr>
          <w:rFonts w:cs="Arial"/>
          <w:szCs w:val="20"/>
          <w:lang w:val="sl-SI" w:eastAsia="ar-SA"/>
        </w:rPr>
        <w:t>,</w:t>
      </w:r>
      <w:r w:rsidR="00850DCB" w:rsidRPr="00CD05E7">
        <w:rPr>
          <w:rFonts w:cs="Arial"/>
          <w:szCs w:val="20"/>
          <w:lang w:val="sl-SI" w:eastAsia="ar-SA"/>
        </w:rPr>
        <w:t xml:space="preserve"> in ali je v zemljiški knjigi vpisana zaznamba </w:t>
      </w:r>
      <w:r>
        <w:rPr>
          <w:rFonts w:cs="Arial"/>
          <w:szCs w:val="20"/>
          <w:lang w:val="sl-SI" w:eastAsia="ar-SA"/>
        </w:rPr>
        <w:t xml:space="preserve">o </w:t>
      </w:r>
      <w:r w:rsidR="00B7618E">
        <w:rPr>
          <w:rFonts w:cs="Arial"/>
          <w:szCs w:val="20"/>
          <w:lang w:val="sl-SI" w:eastAsia="ar-SA"/>
        </w:rPr>
        <w:t>prepovedi v skladu s 96</w:t>
      </w:r>
      <w:r w:rsidR="00850DCB" w:rsidRPr="00CD05E7">
        <w:rPr>
          <w:rFonts w:cs="Arial"/>
          <w:szCs w:val="20"/>
          <w:lang w:val="sl-SI" w:eastAsia="ar-SA"/>
        </w:rPr>
        <w:t xml:space="preserve">. členom tega zakona. </w:t>
      </w:r>
    </w:p>
    <w:p w:rsidR="00FB398D" w:rsidRPr="004E4514" w:rsidRDefault="00850DCB" w:rsidP="004E4514">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Prepovedi iz prvega odstavka </w:t>
      </w:r>
      <w:r w:rsidR="00190C00">
        <w:rPr>
          <w:rFonts w:cs="Arial"/>
          <w:szCs w:val="20"/>
          <w:lang w:val="sl-SI" w:eastAsia="ar-SA"/>
        </w:rPr>
        <w:t xml:space="preserve">tega člena </w:t>
      </w:r>
      <w:r w:rsidRPr="00CD05E7">
        <w:rPr>
          <w:rFonts w:cs="Arial"/>
          <w:szCs w:val="20"/>
          <w:lang w:val="sl-SI" w:eastAsia="ar-SA"/>
        </w:rPr>
        <w:t>ne veljajo, če so dejanja potrebna zaradi izvršitve izrečenih inšpekcijskih ukrepov ali pridobitve dovoljenj in drugih pr</w:t>
      </w:r>
      <w:r w:rsidR="004E4514">
        <w:rPr>
          <w:rFonts w:cs="Arial"/>
          <w:szCs w:val="20"/>
          <w:lang w:val="sl-SI" w:eastAsia="ar-SA"/>
        </w:rPr>
        <w:t>edpisanih dejanj po tem zakonu.</w:t>
      </w:r>
    </w:p>
    <w:p w:rsidR="00FB398D" w:rsidRDefault="00FB398D" w:rsidP="00850DCB">
      <w:pPr>
        <w:spacing w:line="240" w:lineRule="auto"/>
        <w:jc w:val="center"/>
        <w:rPr>
          <w:rFonts w:cs="Arial"/>
          <w:b/>
          <w:szCs w:val="20"/>
          <w:lang w:val="sl-SI" w:eastAsia="ar-SA"/>
        </w:rPr>
      </w:pPr>
    </w:p>
    <w:p w:rsidR="00850DCB" w:rsidRPr="00CD05E7" w:rsidRDefault="00B7618E" w:rsidP="00850DCB">
      <w:pPr>
        <w:spacing w:line="240" w:lineRule="auto"/>
        <w:jc w:val="center"/>
        <w:rPr>
          <w:rFonts w:cs="Arial"/>
          <w:b/>
          <w:szCs w:val="20"/>
          <w:lang w:val="sl-SI" w:eastAsia="ar-SA"/>
        </w:rPr>
      </w:pPr>
      <w:r>
        <w:rPr>
          <w:rFonts w:cs="Arial"/>
          <w:b/>
          <w:szCs w:val="20"/>
          <w:lang w:val="sl-SI" w:eastAsia="ar-SA"/>
        </w:rPr>
        <w:t>96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(vpis zaznambe inšpekcijskega ukrepa in možnost izbrisa)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(1) </w:t>
      </w:r>
      <w:r w:rsidR="009D2501">
        <w:rPr>
          <w:rFonts w:cs="Arial"/>
          <w:color w:val="000000"/>
          <w:szCs w:val="20"/>
          <w:lang w:val="sl-SI" w:eastAsia="ar-SA"/>
        </w:rPr>
        <w:t xml:space="preserve">Gradbeni inšpektor, občinski inšpektor ali drug inšpektor, ki je izdal odločbo, s katero se izreče inšpekcijski ukrep v zvezi z </w:t>
      </w:r>
      <w:r w:rsidR="00BB5659">
        <w:rPr>
          <w:rFonts w:cs="Arial"/>
          <w:color w:val="000000"/>
          <w:szCs w:val="20"/>
          <w:lang w:val="sl-SI" w:eastAsia="ar-SA"/>
        </w:rPr>
        <w:t>nedovoljenim objektom</w:t>
      </w:r>
      <w:r w:rsidR="009D2501">
        <w:rPr>
          <w:rFonts w:cs="Arial"/>
          <w:color w:val="000000"/>
          <w:szCs w:val="20"/>
          <w:lang w:val="sl-SI" w:eastAsia="ar-SA"/>
        </w:rPr>
        <w:t xml:space="preserve">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r w:rsidRPr="00CD05E7">
        <w:rPr>
          <w:rFonts w:cs="Arial"/>
          <w:color w:val="000000"/>
          <w:szCs w:val="20"/>
          <w:lang w:val="sl-SI" w:eastAsia="ar-SA"/>
        </w:rPr>
        <w:t xml:space="preserve"> </w:t>
      </w:r>
      <w:r w:rsidR="009A52D5">
        <w:rPr>
          <w:rFonts w:cs="Arial"/>
          <w:color w:val="000000"/>
          <w:szCs w:val="20"/>
          <w:lang w:val="sl-SI" w:eastAsia="ar-SA"/>
        </w:rPr>
        <w:t>Inšpektor o izdaji odločbe obvesti tudi</w:t>
      </w:r>
      <w:r w:rsidR="00A60A44">
        <w:rPr>
          <w:rFonts w:cs="Arial"/>
          <w:color w:val="000000"/>
          <w:szCs w:val="20"/>
          <w:lang w:val="sl-SI" w:eastAsia="ar-SA"/>
        </w:rPr>
        <w:t xml:space="preserve"> </w:t>
      </w:r>
      <w:r w:rsidR="009A52D5">
        <w:rPr>
          <w:rFonts w:cs="Arial"/>
          <w:color w:val="000000"/>
          <w:szCs w:val="20"/>
          <w:lang w:val="sl-SI" w:eastAsia="ar-SA"/>
        </w:rPr>
        <w:t>organ, ki vodi zemljiški</w:t>
      </w:r>
      <w:r w:rsidR="00A60A44">
        <w:rPr>
          <w:rFonts w:cs="Arial"/>
          <w:color w:val="000000"/>
          <w:szCs w:val="20"/>
          <w:lang w:val="sl-SI" w:eastAsia="ar-SA"/>
        </w:rPr>
        <w:t xml:space="preserve"> katast</w:t>
      </w:r>
      <w:r w:rsidR="009A52D5">
        <w:rPr>
          <w:rFonts w:cs="Arial"/>
          <w:color w:val="000000"/>
          <w:szCs w:val="20"/>
          <w:lang w:val="sl-SI" w:eastAsia="ar-SA"/>
        </w:rPr>
        <w:t>er</w:t>
      </w:r>
      <w:r w:rsidR="00A60A44">
        <w:rPr>
          <w:rFonts w:cs="Arial"/>
          <w:color w:val="000000"/>
          <w:szCs w:val="20"/>
          <w:lang w:val="sl-SI" w:eastAsia="ar-SA"/>
        </w:rPr>
        <w:t>.</w:t>
      </w:r>
    </w:p>
    <w:p w:rsidR="00850DCB" w:rsidRPr="00CD05E7" w:rsidRDefault="00190C00" w:rsidP="00862903">
      <w:pPr>
        <w:suppressAutoHyphens/>
        <w:autoSpaceDE w:val="0"/>
        <w:spacing w:line="240" w:lineRule="auto"/>
        <w:jc w:val="both"/>
        <w:rPr>
          <w:rFonts w:cs="Arial"/>
          <w:color w:val="000000"/>
          <w:szCs w:val="20"/>
          <w:lang w:val="sl-SI" w:eastAsia="ar-SA"/>
        </w:rPr>
      </w:pPr>
      <w:r>
        <w:rPr>
          <w:rFonts w:cs="Arial"/>
          <w:color w:val="000000"/>
          <w:szCs w:val="20"/>
          <w:lang w:val="sl-SI" w:eastAsia="ar-SA"/>
        </w:rPr>
        <w:t>(2) Zemljiškoknjižno s</w:t>
      </w:r>
      <w:r w:rsidR="00850DCB" w:rsidRPr="00CD05E7">
        <w:rPr>
          <w:rFonts w:cs="Arial"/>
          <w:color w:val="000000"/>
          <w:szCs w:val="20"/>
          <w:lang w:val="sl-SI" w:eastAsia="ar-SA"/>
        </w:rPr>
        <w:t xml:space="preserve">odišče vpiše zaznambo </w:t>
      </w:r>
      <w:r>
        <w:rPr>
          <w:rFonts w:cs="Arial"/>
          <w:color w:val="000000"/>
          <w:szCs w:val="20"/>
          <w:lang w:val="sl-SI" w:eastAsia="ar-SA"/>
        </w:rPr>
        <w:t xml:space="preserve">iz prejšnjega odstavka </w:t>
      </w:r>
      <w:r w:rsidR="00C4492B" w:rsidRPr="00CD05E7">
        <w:rPr>
          <w:rFonts w:cs="Arial"/>
          <w:color w:val="000000"/>
          <w:szCs w:val="20"/>
          <w:lang w:val="sl-SI" w:eastAsia="ar-SA"/>
        </w:rPr>
        <w:t xml:space="preserve">v zemljiško knjigo </w:t>
      </w:r>
      <w:r w:rsidR="00850DCB" w:rsidRPr="00CD05E7">
        <w:rPr>
          <w:rFonts w:cs="Arial"/>
          <w:color w:val="000000"/>
          <w:szCs w:val="20"/>
          <w:lang w:val="sl-SI" w:eastAsia="ar-SA"/>
        </w:rPr>
        <w:t>tudi, če lastn</w:t>
      </w:r>
      <w:r w:rsidR="00C4492B">
        <w:rPr>
          <w:rFonts w:cs="Arial"/>
          <w:color w:val="000000"/>
          <w:szCs w:val="20"/>
          <w:lang w:val="sl-SI" w:eastAsia="ar-SA"/>
        </w:rPr>
        <w:t>ik zemljišča ali objekta ni ista oseba</w:t>
      </w:r>
      <w:r w:rsidR="00850DCB" w:rsidRPr="00CD05E7">
        <w:rPr>
          <w:rFonts w:cs="Arial"/>
          <w:color w:val="000000"/>
          <w:szCs w:val="20"/>
          <w:lang w:val="sl-SI" w:eastAsia="ar-SA"/>
        </w:rPr>
        <w:t xml:space="preserve"> kot </w:t>
      </w:r>
      <w:r w:rsidR="00C4492B">
        <w:rPr>
          <w:rFonts w:cs="Arial"/>
          <w:color w:val="000000"/>
          <w:szCs w:val="20"/>
          <w:lang w:val="sl-SI" w:eastAsia="ar-SA"/>
        </w:rPr>
        <w:t xml:space="preserve">inšpekcijski </w:t>
      </w:r>
      <w:r w:rsidR="00850DCB" w:rsidRPr="00CD05E7">
        <w:rPr>
          <w:rFonts w:cs="Arial"/>
          <w:color w:val="000000"/>
          <w:szCs w:val="20"/>
          <w:lang w:val="sl-SI" w:eastAsia="ar-SA"/>
        </w:rPr>
        <w:t>zavezanec</w:t>
      </w:r>
      <w:r w:rsidR="00C4492B">
        <w:rPr>
          <w:rFonts w:cs="Arial"/>
          <w:color w:val="000000"/>
          <w:szCs w:val="20"/>
          <w:lang w:val="sl-SI" w:eastAsia="ar-SA"/>
        </w:rPr>
        <w:t>. Zaznamba se</w:t>
      </w:r>
      <w:r w:rsidR="00850DCB" w:rsidRPr="00CD05E7">
        <w:rPr>
          <w:rFonts w:cs="Arial"/>
          <w:color w:val="000000"/>
          <w:szCs w:val="20"/>
          <w:lang w:val="sl-SI" w:eastAsia="ar-SA"/>
        </w:rPr>
        <w:t xml:space="preserve"> vpiše pri vseh imetnikih lastninske ali stavbne pravice na nepremičnini. </w:t>
      </w: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(3) Zaznamba iz prvega odstavka </w:t>
      </w:r>
      <w:r w:rsidR="00190C00">
        <w:rPr>
          <w:rFonts w:cs="Arial"/>
          <w:color w:val="000000"/>
          <w:szCs w:val="20"/>
          <w:lang w:val="sl-SI" w:eastAsia="ar-SA"/>
        </w:rPr>
        <w:t xml:space="preserve">tega člena </w:t>
      </w:r>
      <w:r w:rsidRPr="00CD05E7">
        <w:rPr>
          <w:rFonts w:cs="Arial"/>
          <w:color w:val="000000"/>
          <w:szCs w:val="20"/>
          <w:lang w:val="sl-SI" w:eastAsia="ar-SA"/>
        </w:rPr>
        <w:t xml:space="preserve">se iz zemljiške knjige </w:t>
      </w:r>
      <w:r w:rsidR="00B853A7">
        <w:rPr>
          <w:rFonts w:cs="Arial"/>
          <w:color w:val="000000"/>
          <w:szCs w:val="20"/>
          <w:lang w:val="sl-SI" w:eastAsia="ar-SA"/>
        </w:rPr>
        <w:t xml:space="preserve">po uradni dolžnosti </w:t>
      </w:r>
      <w:r w:rsidR="00C4492B">
        <w:rPr>
          <w:rFonts w:cs="Arial"/>
          <w:color w:val="000000"/>
          <w:szCs w:val="20"/>
          <w:lang w:val="sl-SI" w:eastAsia="ar-SA"/>
        </w:rPr>
        <w:t xml:space="preserve">izbriše </w:t>
      </w:r>
      <w:r w:rsidRPr="00CD05E7">
        <w:rPr>
          <w:rFonts w:cs="Arial"/>
          <w:color w:val="000000"/>
          <w:szCs w:val="20"/>
          <w:lang w:val="sl-SI" w:eastAsia="ar-SA"/>
        </w:rPr>
        <w:t>na podlagi obvestila pristojnega inšpektorja</w:t>
      </w:r>
      <w:r w:rsidR="00C4492B">
        <w:rPr>
          <w:rFonts w:cs="Arial"/>
          <w:color w:val="000000"/>
          <w:szCs w:val="20"/>
          <w:lang w:val="sl-SI" w:eastAsia="ar-SA"/>
        </w:rPr>
        <w:t xml:space="preserve"> ali</w:t>
      </w:r>
      <w:r w:rsidRPr="00CD05E7">
        <w:rPr>
          <w:rFonts w:cs="Arial"/>
          <w:color w:val="000000"/>
          <w:szCs w:val="20"/>
          <w:lang w:val="sl-SI" w:eastAsia="ar-SA"/>
        </w:rPr>
        <w:t xml:space="preserve"> </w:t>
      </w:r>
      <w:r w:rsidR="00B853A7">
        <w:rPr>
          <w:rFonts w:cs="Arial"/>
          <w:color w:val="000000"/>
          <w:szCs w:val="20"/>
          <w:lang w:val="sl-SI" w:eastAsia="ar-SA"/>
        </w:rPr>
        <w:t xml:space="preserve">na </w:t>
      </w:r>
      <w:r w:rsidR="001F197A">
        <w:rPr>
          <w:rFonts w:cs="Arial"/>
          <w:color w:val="000000"/>
          <w:szCs w:val="20"/>
          <w:lang w:val="sl-SI" w:eastAsia="ar-SA"/>
        </w:rPr>
        <w:t>predlog</w:t>
      </w:r>
      <w:r w:rsidR="00B820D7">
        <w:rPr>
          <w:rFonts w:cs="Arial"/>
          <w:color w:val="000000"/>
          <w:szCs w:val="20"/>
          <w:lang w:val="sl-SI" w:eastAsia="ar-SA"/>
        </w:rPr>
        <w:t xml:space="preserve"> </w:t>
      </w:r>
      <w:r w:rsidRPr="00CD05E7">
        <w:rPr>
          <w:rFonts w:cs="Arial"/>
          <w:color w:val="000000"/>
          <w:szCs w:val="20"/>
          <w:lang w:val="sl-SI" w:eastAsia="ar-SA"/>
        </w:rPr>
        <w:t xml:space="preserve">inšpekcijskega zavezanca, če </w:t>
      </w:r>
      <w:r w:rsidR="00C4492B">
        <w:rPr>
          <w:rFonts w:cs="Arial"/>
          <w:color w:val="000000"/>
          <w:szCs w:val="20"/>
          <w:lang w:val="sl-SI" w:eastAsia="ar-SA"/>
        </w:rPr>
        <w:t xml:space="preserve">ta </w:t>
      </w:r>
      <w:r w:rsidRPr="00CD05E7">
        <w:rPr>
          <w:rFonts w:cs="Arial"/>
          <w:color w:val="000000"/>
          <w:szCs w:val="20"/>
          <w:lang w:val="sl-SI" w:eastAsia="ar-SA"/>
        </w:rPr>
        <w:t xml:space="preserve">predlogu priloži potrdilo inšpektorja, da </w:t>
      </w:r>
      <w:r w:rsidR="00C4492B">
        <w:rPr>
          <w:rFonts w:cs="Arial"/>
          <w:color w:val="000000"/>
          <w:szCs w:val="20"/>
          <w:lang w:val="sl-SI" w:eastAsia="ar-SA"/>
        </w:rPr>
        <w:t>se opravi</w:t>
      </w:r>
      <w:r w:rsidRPr="00CD05E7">
        <w:rPr>
          <w:rFonts w:cs="Arial"/>
          <w:color w:val="000000"/>
          <w:szCs w:val="20"/>
          <w:lang w:val="sl-SI" w:eastAsia="ar-SA"/>
        </w:rPr>
        <w:t xml:space="preserve"> izbris zaznambe.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(zastavna pravica)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D2501" w:rsidRDefault="00850DCB" w:rsidP="00862903">
      <w:pPr>
        <w:suppressAutoHyphens/>
        <w:spacing w:line="240" w:lineRule="auto"/>
        <w:jc w:val="both"/>
        <w:rPr>
          <w:rFonts w:cs="Arial"/>
          <w:szCs w:val="20"/>
          <w:lang w:val="sl-SI" w:eastAsia="ar-SA"/>
        </w:rPr>
      </w:pPr>
      <w:r w:rsidRPr="00CD05E7">
        <w:rPr>
          <w:rFonts w:cs="Arial"/>
          <w:szCs w:val="20"/>
          <w:lang w:val="sl-SI" w:eastAsia="ar-SA"/>
        </w:rPr>
        <w:t>(1) Republika Slovenija in občina imata v zavarovanje terjatev iz naslova stroškov, nas</w:t>
      </w:r>
      <w:r w:rsidR="00DC24C1">
        <w:rPr>
          <w:rFonts w:cs="Arial"/>
          <w:szCs w:val="20"/>
          <w:lang w:val="sl-SI" w:eastAsia="ar-SA"/>
        </w:rPr>
        <w:t>talih v inšpekcijskem postopku</w:t>
      </w:r>
      <w:r w:rsidR="0027738B">
        <w:rPr>
          <w:rFonts w:cs="Arial"/>
          <w:szCs w:val="20"/>
          <w:lang w:val="sl-SI" w:eastAsia="ar-SA"/>
        </w:rPr>
        <w:t>,</w:t>
      </w:r>
      <w:r w:rsidR="00DC24C1">
        <w:rPr>
          <w:rFonts w:cs="Arial"/>
          <w:szCs w:val="20"/>
          <w:lang w:val="sl-SI" w:eastAsia="ar-SA"/>
        </w:rPr>
        <w:t xml:space="preserve"> in denarnih </w:t>
      </w:r>
      <w:r w:rsidRPr="00CD05E7">
        <w:rPr>
          <w:rFonts w:cs="Arial"/>
          <w:szCs w:val="20"/>
          <w:lang w:val="sl-SI" w:eastAsia="ar-SA"/>
        </w:rPr>
        <w:t xml:space="preserve">kazni, odmerjenih na podlagi tega zakona, do celotnega poplačila zastavno pravico na celotnem </w:t>
      </w:r>
      <w:r w:rsidR="0027738B">
        <w:rPr>
          <w:rFonts w:cs="Arial"/>
          <w:szCs w:val="20"/>
          <w:lang w:val="sl-SI" w:eastAsia="ar-SA"/>
        </w:rPr>
        <w:t xml:space="preserve">nepremičnem </w:t>
      </w:r>
      <w:r w:rsidRPr="00CD05E7">
        <w:rPr>
          <w:rFonts w:cs="Arial"/>
          <w:szCs w:val="20"/>
          <w:lang w:val="sl-SI" w:eastAsia="ar-SA"/>
        </w:rPr>
        <w:t xml:space="preserve">premoženju </w:t>
      </w:r>
      <w:r w:rsidR="0027738B">
        <w:rPr>
          <w:rFonts w:cs="Arial"/>
          <w:szCs w:val="20"/>
          <w:lang w:val="sl-SI" w:eastAsia="ar-SA"/>
        </w:rPr>
        <w:t xml:space="preserve">inšpekcijskega </w:t>
      </w:r>
      <w:r w:rsidRPr="00CD05E7">
        <w:rPr>
          <w:rFonts w:cs="Arial"/>
          <w:szCs w:val="20"/>
          <w:lang w:val="sl-SI" w:eastAsia="ar-SA"/>
        </w:rPr>
        <w:t>zavezanca.</w:t>
      </w:r>
      <w:r w:rsidRPr="00CD05E7">
        <w:rPr>
          <w:rFonts w:cs="Arial"/>
          <w:szCs w:val="20"/>
          <w:lang w:val="sl-SI" w:eastAsia="ar-SA"/>
        </w:rPr>
        <w:br/>
        <w:t xml:space="preserve">(2) </w:t>
      </w:r>
      <w:r w:rsidR="009D2501">
        <w:rPr>
          <w:rFonts w:cs="Arial"/>
          <w:szCs w:val="20"/>
          <w:lang w:val="sl-SI" w:eastAsia="ar-SA"/>
        </w:rPr>
        <w:t>G</w:t>
      </w:r>
      <w:r w:rsidR="009D2501" w:rsidRPr="00CD05E7">
        <w:rPr>
          <w:rFonts w:cs="Arial"/>
          <w:szCs w:val="20"/>
          <w:lang w:val="sl-SI" w:eastAsia="ar-SA"/>
        </w:rPr>
        <w:t>radbeni</w:t>
      </w:r>
      <w:r w:rsidR="009D2501">
        <w:rPr>
          <w:rFonts w:cs="Arial"/>
          <w:szCs w:val="20"/>
          <w:lang w:val="sl-SI" w:eastAsia="ar-SA"/>
        </w:rPr>
        <w:t xml:space="preserve"> inšpektor, drug inšpektor</w:t>
      </w:r>
      <w:r w:rsidR="009D2501" w:rsidRPr="00CD05E7">
        <w:rPr>
          <w:rFonts w:cs="Arial"/>
          <w:szCs w:val="20"/>
          <w:lang w:val="sl-SI" w:eastAsia="ar-SA"/>
        </w:rPr>
        <w:t xml:space="preserve"> ali občinski inšpektor</w:t>
      </w:r>
      <w:r w:rsidR="009D2501">
        <w:rPr>
          <w:rFonts w:cs="Arial"/>
          <w:szCs w:val="20"/>
          <w:lang w:val="sl-SI" w:eastAsia="ar-SA"/>
        </w:rPr>
        <w:t xml:space="preserve"> o izdaji izvršilnih aktov</w:t>
      </w:r>
      <w:r w:rsidRPr="00CD05E7">
        <w:rPr>
          <w:rFonts w:cs="Arial"/>
          <w:szCs w:val="20"/>
          <w:lang w:val="sl-SI" w:eastAsia="ar-SA"/>
        </w:rPr>
        <w:t>, ki so podlaga za t</w:t>
      </w:r>
      <w:r w:rsidR="009D2501">
        <w:rPr>
          <w:rFonts w:cs="Arial"/>
          <w:szCs w:val="20"/>
          <w:lang w:val="sl-SI" w:eastAsia="ar-SA"/>
        </w:rPr>
        <w:t xml:space="preserve">erjatve iz prejšnjega odstavka, nemudoma obvesti zemljiškoknjižno sodišče in priloži izvršilni akt. Zemljiškoknjižno sodišče po uradni dolžnosti vpiše zastavno pravico na nepremičninah v zemljiško knjigo. </w:t>
      </w:r>
    </w:p>
    <w:p w:rsidR="00850DCB" w:rsidRPr="00CD05E7" w:rsidRDefault="00850DCB" w:rsidP="00862903">
      <w:pPr>
        <w:suppressAutoHyphens/>
        <w:spacing w:line="240" w:lineRule="auto"/>
        <w:jc w:val="both"/>
        <w:rPr>
          <w:rFonts w:cs="Arial"/>
          <w:szCs w:val="20"/>
          <w:lang w:val="sl-SI" w:eastAsia="ar-SA"/>
        </w:rPr>
      </w:pPr>
      <w:r w:rsidRPr="00CD05E7">
        <w:rPr>
          <w:rFonts w:cs="Arial"/>
          <w:szCs w:val="20"/>
          <w:lang w:val="sl-SI" w:eastAsia="ar-SA"/>
        </w:rPr>
        <w:t xml:space="preserve">(3) </w:t>
      </w:r>
      <w:r w:rsidR="004D4CD7">
        <w:rPr>
          <w:rFonts w:cs="Arial"/>
          <w:szCs w:val="20"/>
          <w:lang w:val="sl-SI" w:eastAsia="ar-SA"/>
        </w:rPr>
        <w:t xml:space="preserve">Izbris zastavne pravice </w:t>
      </w:r>
      <w:r w:rsidR="0027240D">
        <w:rPr>
          <w:rFonts w:cs="Arial"/>
          <w:szCs w:val="20"/>
          <w:lang w:val="sl-SI" w:eastAsia="ar-SA"/>
        </w:rPr>
        <w:t xml:space="preserve">iz prejšnjega odstavka </w:t>
      </w:r>
      <w:r w:rsidR="004D4CD7">
        <w:rPr>
          <w:rFonts w:cs="Arial"/>
          <w:szCs w:val="20"/>
          <w:lang w:val="sl-SI" w:eastAsia="ar-SA"/>
        </w:rPr>
        <w:t>se opravi</w:t>
      </w:r>
      <w:r w:rsidRPr="00CD05E7">
        <w:rPr>
          <w:rFonts w:cs="Arial"/>
          <w:szCs w:val="20"/>
          <w:lang w:val="sl-SI" w:eastAsia="ar-SA"/>
        </w:rPr>
        <w:t xml:space="preserve"> na predlog organa, ki je izdal izvršljiv akt, na podlagi katerega je bila zastavna pravica vpisana v zemljiško knjigo. </w:t>
      </w:r>
    </w:p>
    <w:p w:rsidR="00850DCB" w:rsidRPr="00CD05E7" w:rsidRDefault="00850DCB" w:rsidP="00850DCB">
      <w:pPr>
        <w:suppressAutoHyphens/>
        <w:autoSpaceDE w:val="0"/>
        <w:spacing w:line="240" w:lineRule="auto"/>
        <w:jc w:val="both"/>
        <w:rPr>
          <w:rFonts w:cs="Arial"/>
          <w:color w:val="000000"/>
          <w:szCs w:val="20"/>
          <w:lang w:val="sl-SI" w:eastAsia="ar-SA"/>
        </w:rPr>
      </w:pPr>
    </w:p>
    <w:p w:rsidR="00850DCB" w:rsidRPr="00CD05E7" w:rsidRDefault="00B7618E" w:rsidP="00850DCB">
      <w:pPr>
        <w:suppressAutoHyphens/>
        <w:autoSpaceDE w:val="0"/>
        <w:spacing w:line="240" w:lineRule="auto"/>
        <w:jc w:val="center"/>
        <w:rPr>
          <w:rFonts w:cs="Arial"/>
          <w:b/>
          <w:color w:val="000000"/>
          <w:szCs w:val="20"/>
          <w:lang w:val="sl-SI" w:eastAsia="ar-SA"/>
        </w:rPr>
      </w:pPr>
      <w:r>
        <w:rPr>
          <w:rFonts w:cs="Arial"/>
          <w:b/>
          <w:color w:val="000000"/>
          <w:szCs w:val="20"/>
          <w:lang w:val="sl-SI" w:eastAsia="ar-SA"/>
        </w:rPr>
        <w:t>98</w:t>
      </w:r>
      <w:r w:rsidR="00850DCB" w:rsidRPr="00CD05E7">
        <w:rPr>
          <w:rFonts w:cs="Arial"/>
          <w:b/>
          <w:color w:val="000000"/>
          <w:szCs w:val="20"/>
          <w:lang w:val="sl-SI" w:eastAsia="ar-SA"/>
        </w:rPr>
        <w:t>. člen</w:t>
      </w:r>
    </w:p>
    <w:p w:rsidR="00850DCB" w:rsidRPr="00CD05E7" w:rsidRDefault="00850DCB" w:rsidP="00850DCB">
      <w:pPr>
        <w:suppressAutoHyphens/>
        <w:autoSpaceDE w:val="0"/>
        <w:spacing w:line="240" w:lineRule="auto"/>
        <w:jc w:val="center"/>
        <w:rPr>
          <w:rFonts w:cs="Arial"/>
          <w:b/>
          <w:color w:val="000000"/>
          <w:szCs w:val="20"/>
          <w:lang w:val="sl-SI" w:eastAsia="ar-SA"/>
        </w:rPr>
      </w:pPr>
      <w:r w:rsidRPr="00CD05E7">
        <w:rPr>
          <w:rFonts w:cs="Arial"/>
          <w:b/>
          <w:color w:val="000000"/>
          <w:szCs w:val="20"/>
          <w:lang w:val="sl-SI" w:eastAsia="ar-SA"/>
        </w:rPr>
        <w:t>(označitev inšpekcijskega ukrepa)</w:t>
      </w:r>
    </w:p>
    <w:p w:rsidR="00850DCB" w:rsidRPr="00CD05E7" w:rsidRDefault="00850DCB" w:rsidP="00850DCB">
      <w:pPr>
        <w:suppressAutoHyphens/>
        <w:autoSpaceDE w:val="0"/>
        <w:spacing w:line="240" w:lineRule="auto"/>
        <w:jc w:val="center"/>
        <w:rPr>
          <w:rFonts w:cs="Arial"/>
          <w:b/>
          <w:color w:val="000000"/>
          <w:szCs w:val="20"/>
          <w:lang w:val="sl-SI" w:eastAsia="ar-SA"/>
        </w:rPr>
      </w:pPr>
    </w:p>
    <w:p w:rsidR="00970D6F" w:rsidRDefault="0027240D"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434177">
        <w:rPr>
          <w:rFonts w:cs="Arial"/>
          <w:szCs w:val="20"/>
          <w:lang w:val="sl-SI" w:eastAsia="ar-SA"/>
        </w:rPr>
        <w:t>I</w:t>
      </w:r>
      <w:r w:rsidR="00850DCB" w:rsidRPr="00CD05E7">
        <w:rPr>
          <w:rFonts w:cs="Arial"/>
          <w:szCs w:val="20"/>
          <w:lang w:val="sl-SI" w:eastAsia="ar-SA"/>
        </w:rPr>
        <w:t>nšpektor po vročitvi inšpekcijske</w:t>
      </w:r>
      <w:r w:rsidR="0027738B">
        <w:rPr>
          <w:rFonts w:cs="Arial"/>
          <w:szCs w:val="20"/>
          <w:lang w:val="sl-SI" w:eastAsia="ar-SA"/>
        </w:rPr>
        <w:t xml:space="preserve"> odločbe, s katero je prepovedana uporaba ali vgradnja</w:t>
      </w:r>
      <w:r w:rsidR="00850DCB" w:rsidRPr="00CD05E7">
        <w:rPr>
          <w:rFonts w:cs="Arial"/>
          <w:szCs w:val="20"/>
          <w:lang w:val="sl-SI" w:eastAsia="ar-SA"/>
        </w:rPr>
        <w:t xml:space="preserve"> gradbenih proizvo</w:t>
      </w:r>
      <w:r w:rsidR="0027738B">
        <w:rPr>
          <w:rFonts w:cs="Arial"/>
          <w:szCs w:val="20"/>
          <w:lang w:val="sl-SI" w:eastAsia="ar-SA"/>
        </w:rPr>
        <w:t>dov, odrejena odprava nepravilnosti, odrejena</w:t>
      </w:r>
      <w:r w:rsidR="00850DCB" w:rsidRPr="00CD05E7">
        <w:rPr>
          <w:rFonts w:cs="Arial"/>
          <w:szCs w:val="20"/>
          <w:lang w:val="sl-SI" w:eastAsia="ar-SA"/>
        </w:rPr>
        <w:t xml:space="preserve"> ustavitev izvajanja gradnje ali odstranitev objekta, gradbišče oziroma objekt označi s tablo, ne glede na to, ali je inšpekcijski zav</w:t>
      </w:r>
      <w:r w:rsidR="009753A8">
        <w:rPr>
          <w:rFonts w:cs="Arial"/>
          <w:szCs w:val="20"/>
          <w:lang w:val="sl-SI" w:eastAsia="ar-SA"/>
        </w:rPr>
        <w:t xml:space="preserve">ezanec oziroma lastnik </w:t>
      </w:r>
      <w:r w:rsidR="00BA320D">
        <w:rPr>
          <w:rFonts w:cs="Arial"/>
          <w:szCs w:val="20"/>
          <w:lang w:val="sl-SI" w:eastAsia="ar-SA"/>
        </w:rPr>
        <w:t>navzoč</w:t>
      </w:r>
      <w:r w:rsidR="00970D6F">
        <w:rPr>
          <w:rFonts w:cs="Arial"/>
          <w:szCs w:val="20"/>
          <w:lang w:val="sl-SI" w:eastAsia="ar-SA"/>
        </w:rPr>
        <w:t>.</w:t>
      </w:r>
    </w:p>
    <w:p w:rsidR="00850DCB" w:rsidRPr="00CD05E7" w:rsidRDefault="00970D6F"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(2) Ne glede na prejšnji odstavek se označitev ne izvede, kadar za gradnjo </w:t>
      </w:r>
      <w:r w:rsidR="009753A8">
        <w:rPr>
          <w:rFonts w:cs="Arial"/>
          <w:szCs w:val="20"/>
          <w:lang w:val="sl-SI" w:eastAsia="ar-SA"/>
        </w:rPr>
        <w:t>ni predpisano gradbeno dovoljenje in pri nezahtevnih objektih</w:t>
      </w:r>
      <w:r w:rsidR="002712C7">
        <w:rPr>
          <w:rFonts w:cs="Arial"/>
          <w:szCs w:val="20"/>
          <w:lang w:val="sl-SI" w:eastAsia="ar-SA"/>
        </w:rPr>
        <w:t>.</w:t>
      </w:r>
    </w:p>
    <w:p w:rsidR="00AD7FDF" w:rsidRPr="00CD05E7" w:rsidRDefault="00AD7FDF" w:rsidP="00862903">
      <w:pPr>
        <w:suppressAutoHyphens/>
        <w:overflowPunct w:val="0"/>
        <w:autoSpaceDE w:val="0"/>
        <w:spacing w:line="240" w:lineRule="auto"/>
        <w:jc w:val="both"/>
        <w:textAlignment w:val="baseline"/>
        <w:rPr>
          <w:rFonts w:cs="Arial"/>
          <w:szCs w:val="20"/>
          <w:lang w:val="sl-SI" w:eastAsia="ar-SA"/>
        </w:rPr>
      </w:pPr>
    </w:p>
    <w:p w:rsidR="00AD7FDF" w:rsidRPr="00CD05E7" w:rsidRDefault="00AD7FDF" w:rsidP="00AD7FDF">
      <w:pPr>
        <w:spacing w:line="240" w:lineRule="auto"/>
        <w:rPr>
          <w:rFonts w:cs="Arial"/>
          <w:szCs w:val="20"/>
          <w:lang w:val="sl-SI" w:eastAsia="ar-SA"/>
        </w:rPr>
      </w:pPr>
      <w:r w:rsidRPr="00CD05E7">
        <w:rPr>
          <w:rFonts w:cs="Arial"/>
          <w:szCs w:val="20"/>
          <w:lang w:val="sl-SI" w:eastAsia="ar-SA"/>
        </w:rPr>
        <w:lastRenderedPageBreak/>
        <w:t>Osmi del: KAZENSKE DOLOČBE</w:t>
      </w:r>
    </w:p>
    <w:p w:rsidR="00850DCB" w:rsidRPr="004E4514" w:rsidRDefault="00850DCB" w:rsidP="00862903">
      <w:pPr>
        <w:suppressAutoHyphens/>
        <w:overflowPunct w:val="0"/>
        <w:autoSpaceDE w:val="0"/>
        <w:spacing w:line="240" w:lineRule="auto"/>
        <w:jc w:val="both"/>
        <w:textAlignment w:val="baseline"/>
        <w:rPr>
          <w:rFonts w:cs="Arial"/>
          <w:color w:val="FF0000"/>
          <w:szCs w:val="20"/>
          <w:lang w:val="sl-SI" w:eastAsia="ar-SA"/>
        </w:rPr>
      </w:pPr>
    </w:p>
    <w:p w:rsidR="00DE4F13" w:rsidRPr="00AC4F20" w:rsidRDefault="00B7618E" w:rsidP="00DE4F13">
      <w:pPr>
        <w:spacing w:line="240" w:lineRule="auto"/>
        <w:jc w:val="center"/>
        <w:rPr>
          <w:rFonts w:cs="Arial"/>
          <w:b/>
          <w:szCs w:val="20"/>
          <w:lang w:val="sl-SI" w:eastAsia="x-none"/>
        </w:rPr>
      </w:pPr>
      <w:r w:rsidRPr="00AC4F20">
        <w:rPr>
          <w:rFonts w:cs="Arial"/>
          <w:b/>
          <w:szCs w:val="20"/>
          <w:lang w:val="sl-SI" w:eastAsia="x-none"/>
        </w:rPr>
        <w:t>99</w:t>
      </w:r>
      <w:r w:rsidR="00DE4F13" w:rsidRPr="00AC4F20">
        <w:rPr>
          <w:rFonts w:cs="Arial"/>
          <w:b/>
          <w:szCs w:val="20"/>
          <w:lang w:val="sl-SI" w:eastAsia="x-none"/>
        </w:rPr>
        <w:t>. člen</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(hujši prekrški)</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(1) Z globo od 30.000 do 250.000 </w:t>
      </w:r>
      <w:proofErr w:type="spellStart"/>
      <w:r w:rsidRPr="00AC4F20">
        <w:rPr>
          <w:rFonts w:cs="Arial"/>
          <w:szCs w:val="20"/>
          <w:lang w:val="sl-SI" w:eastAsia="x-none"/>
        </w:rPr>
        <w:t>eurov</w:t>
      </w:r>
      <w:proofErr w:type="spellEnd"/>
      <w:r w:rsidRPr="00AC4F20">
        <w:rPr>
          <w:rFonts w:cs="Arial"/>
          <w:szCs w:val="20"/>
          <w:lang w:val="sl-SI" w:eastAsia="x-none"/>
        </w:rPr>
        <w:t xml:space="preserve"> se kaznuje za prekršek pravna oseba, če se pravna oseba po predpisu, ki ureja gospodarske družbe, šteje za srednjo ali veliko gospodarsko družbo, pa v razponu od 60.000 do 500.000 </w:t>
      </w:r>
      <w:proofErr w:type="spellStart"/>
      <w:r w:rsidRPr="00AC4F20">
        <w:rPr>
          <w:rFonts w:cs="Arial"/>
          <w:szCs w:val="20"/>
          <w:lang w:val="sl-SI" w:eastAsia="x-none"/>
        </w:rPr>
        <w:t>eurov</w:t>
      </w:r>
      <w:proofErr w:type="spellEnd"/>
      <w:r w:rsidR="00970D6F" w:rsidRPr="00AC4F20">
        <w:rPr>
          <w:rFonts w:cs="Arial"/>
          <w:szCs w:val="20"/>
          <w:lang w:val="sl-SI" w:eastAsia="x-none"/>
        </w:rPr>
        <w:t>, če</w:t>
      </w:r>
      <w:r w:rsidRPr="00AC4F20">
        <w:rPr>
          <w:rFonts w:cs="Arial"/>
          <w:szCs w:val="20"/>
          <w:lang w:val="sl-SI" w:eastAsia="x-none"/>
        </w:rPr>
        <w:t>:</w:t>
      </w:r>
    </w:p>
    <w:p w:rsidR="00AF7F4C" w:rsidRDefault="00AF7F4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zgradi objekt brez predpisanega gradbenega dovoljenja (4. člen tega zakona)</w:t>
      </w:r>
      <w:r>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s svojim ravnanjem ali opustitvijo povzroči </w:t>
      </w:r>
      <w:r w:rsidR="00AF7F4C">
        <w:rPr>
          <w:rFonts w:eastAsia="Calibri" w:cs="Arial"/>
          <w:szCs w:val="20"/>
          <w:lang w:val="sl-SI"/>
        </w:rPr>
        <w:t xml:space="preserve">objekt, ki </w:t>
      </w:r>
      <w:r w:rsidR="00AF7F4C" w:rsidRPr="00CD05E7">
        <w:rPr>
          <w:rFonts w:cs="Arial"/>
          <w:szCs w:val="20"/>
          <w:lang w:val="sl-SI" w:eastAsia="ar-SA"/>
        </w:rPr>
        <w:t>ne</w:t>
      </w:r>
      <w:r w:rsidR="00AF7F4C">
        <w:rPr>
          <w:rFonts w:cs="Arial"/>
          <w:szCs w:val="20"/>
          <w:lang w:val="sl-SI" w:eastAsia="ar-SA"/>
        </w:rPr>
        <w:t xml:space="preserve"> izpolnjuje</w:t>
      </w:r>
      <w:r w:rsidR="00AF7F4C" w:rsidRPr="00CD05E7">
        <w:rPr>
          <w:rFonts w:cs="Arial"/>
          <w:szCs w:val="20"/>
          <w:lang w:val="sl-SI" w:eastAsia="ar-SA"/>
        </w:rPr>
        <w:t xml:space="preserve"> bistvenih zahtev</w:t>
      </w:r>
      <w:r w:rsidR="00AF7F4C">
        <w:rPr>
          <w:rFonts w:cs="Arial"/>
          <w:szCs w:val="20"/>
          <w:lang w:val="sl-SI" w:eastAsia="ar-SA"/>
        </w:rPr>
        <w:t>, tako da</w:t>
      </w:r>
      <w:r w:rsidR="00AF7F4C" w:rsidRPr="00CD05E7">
        <w:rPr>
          <w:rFonts w:cs="Arial"/>
          <w:szCs w:val="20"/>
          <w:lang w:val="sl-SI" w:eastAsia="ar-SA"/>
        </w:rPr>
        <w:t xml:space="preserve"> </w:t>
      </w:r>
      <w:r w:rsidR="00AF7F4C">
        <w:rPr>
          <w:rFonts w:cs="Arial"/>
          <w:szCs w:val="20"/>
          <w:lang w:val="sl-SI" w:eastAsia="ar-SA"/>
        </w:rPr>
        <w:t>neposredno ogroža zdravje in življenje ljudi, premoženje večje vrednosti, promet ali sosednje objekte</w:t>
      </w:r>
      <w:r w:rsidR="00AF7F4C" w:rsidRPr="00AC4F20">
        <w:rPr>
          <w:rFonts w:cs="Arial"/>
          <w:szCs w:val="20"/>
          <w:lang w:val="sl-SI" w:eastAsia="x-none"/>
        </w:rPr>
        <w:t xml:space="preserve"> </w:t>
      </w:r>
      <w:r w:rsidR="009612CA" w:rsidRPr="00AC4F20">
        <w:rPr>
          <w:rFonts w:cs="Arial"/>
          <w:szCs w:val="20"/>
          <w:lang w:val="sl-SI" w:eastAsia="x-none"/>
        </w:rPr>
        <w:t>(</w:t>
      </w:r>
      <w:r w:rsidR="00AF7F4C">
        <w:rPr>
          <w:rFonts w:cs="Arial"/>
          <w:szCs w:val="20"/>
          <w:lang w:val="sl-SI" w:eastAsia="x-none"/>
        </w:rPr>
        <w:t>15. člen tega zakona</w:t>
      </w:r>
      <w:r w:rsidRPr="00AC4F20">
        <w:rPr>
          <w:rFonts w:cs="Arial"/>
          <w:szCs w:val="20"/>
          <w:lang w:val="sl-SI" w:eastAsia="x-none"/>
        </w:rPr>
        <w:t>)</w:t>
      </w:r>
      <w:r w:rsidR="00AF7F4C">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(2) Z globo od 15.000 do 150.000 </w:t>
      </w:r>
      <w:proofErr w:type="spellStart"/>
      <w:r w:rsidRPr="00AC4F20">
        <w:rPr>
          <w:rFonts w:cs="Arial"/>
          <w:szCs w:val="20"/>
          <w:lang w:val="sl-SI" w:eastAsia="x-none"/>
        </w:rPr>
        <w:t>eurov</w:t>
      </w:r>
      <w:proofErr w:type="spellEnd"/>
      <w:r w:rsidRPr="00AC4F20">
        <w:rPr>
          <w:rFonts w:cs="Arial"/>
          <w:szCs w:val="20"/>
          <w:lang w:val="sl-SI" w:eastAsia="x-none"/>
        </w:rPr>
        <w:t xml:space="preserve"> se za prekršek iz prejšnjega odstavka kaznuje samostojni podjetnik posameznik ali posameznik, ki samostojno opravlja dejavnost.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(3) Z globo od 6.000 </w:t>
      </w:r>
      <w:proofErr w:type="spellStart"/>
      <w:r w:rsidRPr="00AC4F20">
        <w:rPr>
          <w:rFonts w:cs="Arial"/>
          <w:szCs w:val="20"/>
          <w:lang w:val="sl-SI" w:eastAsia="x-none"/>
        </w:rPr>
        <w:t>eurov</w:t>
      </w:r>
      <w:proofErr w:type="spellEnd"/>
      <w:r w:rsidRPr="00AC4F20">
        <w:rPr>
          <w:rFonts w:cs="Arial"/>
          <w:szCs w:val="20"/>
          <w:lang w:val="sl-SI" w:eastAsia="x-none"/>
        </w:rPr>
        <w:t xml:space="preserve"> do 10.000 </w:t>
      </w:r>
      <w:proofErr w:type="spellStart"/>
      <w:r w:rsidRPr="00AC4F20">
        <w:rPr>
          <w:rFonts w:cs="Arial"/>
          <w:szCs w:val="20"/>
          <w:lang w:val="sl-SI" w:eastAsia="x-none"/>
        </w:rPr>
        <w:t>eurov</w:t>
      </w:r>
      <w:proofErr w:type="spellEnd"/>
      <w:r w:rsidRPr="00AC4F20">
        <w:rPr>
          <w:rFonts w:cs="Arial"/>
          <w:szCs w:val="20"/>
          <w:lang w:val="sl-SI" w:eastAsia="x-none"/>
        </w:rPr>
        <w:t xml:space="preserve"> se za prekršek iz prvega odstavka tega člena kaznuje tudi odgovorna oseba pravne osebe, odgovorna oseba samostojnega podjetnika posameznika, odgovorna oseba posameznika, ki samostojno opravlja dejavnost, ali odgovorna oseba v državnem organu ali </w:t>
      </w:r>
      <w:r w:rsidR="00970D6F" w:rsidRPr="00AC4F20">
        <w:rPr>
          <w:rFonts w:cs="Arial"/>
          <w:szCs w:val="20"/>
          <w:lang w:val="sl-SI" w:eastAsia="x-none"/>
        </w:rPr>
        <w:t>v samoupravni lokalni</w:t>
      </w:r>
      <w:r w:rsidRPr="00AC4F20">
        <w:rPr>
          <w:rFonts w:cs="Arial"/>
          <w:szCs w:val="20"/>
          <w:lang w:val="sl-SI" w:eastAsia="x-none"/>
        </w:rPr>
        <w:t xml:space="preserve"> skupnosti.</w:t>
      </w:r>
    </w:p>
    <w:p w:rsidR="006D3905"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(4) Z globo od 3.000 do 5.000 </w:t>
      </w:r>
      <w:proofErr w:type="spellStart"/>
      <w:r w:rsidRPr="00AC4F20">
        <w:rPr>
          <w:rFonts w:cs="Arial"/>
          <w:szCs w:val="20"/>
          <w:lang w:val="sl-SI" w:eastAsia="x-none"/>
        </w:rPr>
        <w:t>eurov</w:t>
      </w:r>
      <w:proofErr w:type="spellEnd"/>
      <w:r w:rsidRPr="00AC4F20">
        <w:rPr>
          <w:rFonts w:cs="Arial"/>
          <w:szCs w:val="20"/>
          <w:lang w:val="sl-SI" w:eastAsia="x-none"/>
        </w:rPr>
        <w:t xml:space="preserve"> se kaznuje za prekršek iz prvega odstavka tega člena posameznik.</w:t>
      </w:r>
    </w:p>
    <w:p w:rsidR="00FB398D" w:rsidRDefault="00FB398D" w:rsidP="00B7618E">
      <w:pPr>
        <w:overflowPunct w:val="0"/>
        <w:autoSpaceDE w:val="0"/>
        <w:autoSpaceDN w:val="0"/>
        <w:adjustRightInd w:val="0"/>
        <w:spacing w:line="240" w:lineRule="auto"/>
        <w:textAlignment w:val="baseline"/>
        <w:rPr>
          <w:rFonts w:cs="Arial"/>
          <w:b/>
          <w:szCs w:val="20"/>
          <w:lang w:val="sl-SI" w:eastAsia="x-none"/>
        </w:rPr>
      </w:pPr>
    </w:p>
    <w:p w:rsidR="006D3905" w:rsidRPr="006D3905" w:rsidRDefault="00B7618E" w:rsidP="006D3905">
      <w:pPr>
        <w:overflowPunct w:val="0"/>
        <w:autoSpaceDE w:val="0"/>
        <w:autoSpaceDN w:val="0"/>
        <w:adjustRightInd w:val="0"/>
        <w:spacing w:line="240" w:lineRule="auto"/>
        <w:jc w:val="center"/>
        <w:textAlignment w:val="baseline"/>
        <w:rPr>
          <w:rFonts w:cs="Arial"/>
          <w:b/>
          <w:szCs w:val="20"/>
          <w:lang w:val="sl-SI" w:eastAsia="x-none"/>
        </w:rPr>
      </w:pPr>
      <w:r>
        <w:rPr>
          <w:rFonts w:cs="Arial"/>
          <w:b/>
          <w:szCs w:val="20"/>
          <w:lang w:val="sl-SI" w:eastAsia="x-none"/>
        </w:rPr>
        <w:t>100</w:t>
      </w:r>
      <w:r w:rsidR="006D3905" w:rsidRPr="006D3905">
        <w:rPr>
          <w:rFonts w:cs="Arial"/>
          <w:b/>
          <w:szCs w:val="20"/>
          <w:lang w:val="sl-SI" w:eastAsia="x-none"/>
        </w:rPr>
        <w:t>. člen</w:t>
      </w:r>
    </w:p>
    <w:p w:rsidR="006D3905" w:rsidRPr="006D3905" w:rsidRDefault="006D3905" w:rsidP="006D3905">
      <w:pPr>
        <w:overflowPunct w:val="0"/>
        <w:autoSpaceDE w:val="0"/>
        <w:autoSpaceDN w:val="0"/>
        <w:adjustRightInd w:val="0"/>
        <w:spacing w:line="240" w:lineRule="auto"/>
        <w:jc w:val="center"/>
        <w:textAlignment w:val="baseline"/>
        <w:rPr>
          <w:rFonts w:cs="Arial"/>
          <w:b/>
          <w:szCs w:val="20"/>
          <w:lang w:val="sl-SI" w:eastAsia="x-none"/>
        </w:rPr>
      </w:pPr>
      <w:r w:rsidRPr="006D3905">
        <w:rPr>
          <w:rFonts w:cs="Arial"/>
          <w:b/>
          <w:szCs w:val="20"/>
          <w:lang w:val="sl-SI" w:eastAsia="x-none"/>
        </w:rPr>
        <w:t>(posebno hudi prekrški)</w:t>
      </w:r>
    </w:p>
    <w:p w:rsidR="006D3905" w:rsidRDefault="006D3905" w:rsidP="006D3905">
      <w:pPr>
        <w:overflowPunct w:val="0"/>
        <w:autoSpaceDE w:val="0"/>
        <w:autoSpaceDN w:val="0"/>
        <w:adjustRightInd w:val="0"/>
        <w:spacing w:line="240" w:lineRule="auto"/>
        <w:jc w:val="center"/>
        <w:textAlignment w:val="baseline"/>
        <w:rPr>
          <w:rFonts w:cs="Arial"/>
          <w:szCs w:val="20"/>
          <w:lang w:val="sl-SI" w:eastAsia="x-none"/>
        </w:rPr>
      </w:pP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Če</w:t>
      </w:r>
      <w:r w:rsidR="006D3905">
        <w:rPr>
          <w:rFonts w:cs="Arial"/>
          <w:szCs w:val="20"/>
          <w:lang w:val="sl-SI" w:eastAsia="x-none"/>
        </w:rPr>
        <w:t xml:space="preserve"> je narava prekrška iz prejšnjega člena posebno huda zaradi višine povzročene škode ali višine pridobljene protipravne premoženjske koristi ali zaradi </w:t>
      </w:r>
      <w:r w:rsidR="006D3905" w:rsidRPr="006D2659">
        <w:rPr>
          <w:rFonts w:cs="Arial"/>
          <w:szCs w:val="20"/>
          <w:lang w:val="sl-SI" w:eastAsia="x-none"/>
        </w:rPr>
        <w:t>storilčevega naklepa oziroma njegovega namena koristoljubnosti</w:t>
      </w:r>
      <w:r w:rsidR="006D3905">
        <w:rPr>
          <w:rFonts w:cs="Arial"/>
          <w:szCs w:val="20"/>
          <w:lang w:val="sl-SI" w:eastAsia="x-none"/>
        </w:rPr>
        <w:t xml:space="preserve">, se </w:t>
      </w:r>
      <w:r>
        <w:rPr>
          <w:rFonts w:cs="Arial"/>
          <w:szCs w:val="20"/>
          <w:lang w:val="sl-SI" w:eastAsia="x-none"/>
        </w:rPr>
        <w:t>kaznuje:</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6D3905">
        <w:rPr>
          <w:rFonts w:cs="Arial"/>
          <w:szCs w:val="20"/>
          <w:lang w:val="sl-SI" w:eastAsia="x-none"/>
        </w:rPr>
        <w:t xml:space="preserve">pravno osebo z globo od </w:t>
      </w:r>
      <w:r w:rsidR="00CB0E04">
        <w:rPr>
          <w:rFonts w:cs="Arial"/>
          <w:szCs w:val="20"/>
          <w:lang w:val="sl-SI" w:eastAsia="x-none"/>
        </w:rPr>
        <w:t>9</w:t>
      </w:r>
      <w:r>
        <w:rPr>
          <w:rFonts w:cs="Arial"/>
          <w:szCs w:val="20"/>
          <w:lang w:val="sl-SI" w:eastAsia="x-none"/>
        </w:rPr>
        <w:t xml:space="preserve">0.000 do 750.000 </w:t>
      </w:r>
      <w:proofErr w:type="spellStart"/>
      <w:r>
        <w:rPr>
          <w:rFonts w:cs="Arial"/>
          <w:szCs w:val="20"/>
          <w:lang w:val="sl-SI" w:eastAsia="x-none"/>
        </w:rPr>
        <w:t>eurov</w:t>
      </w:r>
      <w:proofErr w:type="spellEnd"/>
      <w:r w:rsidR="00CB0E04">
        <w:rPr>
          <w:rFonts w:cs="Arial"/>
          <w:szCs w:val="20"/>
          <w:lang w:val="sl-SI" w:eastAsia="x-none"/>
        </w:rPr>
        <w:t xml:space="preserve"> oziroma, če se ta po zakonu, ki ureja gospodarske družbe, šteje za srednje veliko ali veliko gospodarsko družbo, z globo od 180.000 do 1.500.000 </w:t>
      </w:r>
      <w:proofErr w:type="spellStart"/>
      <w:r w:rsidR="00CB0E04">
        <w:rPr>
          <w:rFonts w:cs="Arial"/>
          <w:szCs w:val="20"/>
          <w:lang w:val="sl-SI" w:eastAsia="x-none"/>
        </w:rPr>
        <w:t>eurov</w:t>
      </w:r>
      <w:proofErr w:type="spellEnd"/>
      <w:r w:rsidR="00CB0E04">
        <w:rPr>
          <w:rFonts w:cs="Arial"/>
          <w:szCs w:val="20"/>
          <w:lang w:val="sl-SI" w:eastAsia="x-none"/>
        </w:rPr>
        <w:t xml:space="preserve">, </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 xml:space="preserve">samostojnega podjetnika posameznika ali posameznika, ki samostojno opravlja dejavnost, z globo od 45.000 do 450.000 </w:t>
      </w:r>
      <w:proofErr w:type="spellStart"/>
      <w:r w:rsidR="00CB0E04">
        <w:rPr>
          <w:rFonts w:cs="Arial"/>
          <w:szCs w:val="20"/>
          <w:lang w:val="sl-SI" w:eastAsia="x-none"/>
        </w:rPr>
        <w:t>eurov</w:t>
      </w:r>
      <w:proofErr w:type="spellEnd"/>
      <w:r w:rsidR="00CB0E04">
        <w:rPr>
          <w:rFonts w:cs="Arial"/>
          <w:szCs w:val="20"/>
          <w:lang w:val="sl-SI" w:eastAsia="x-none"/>
        </w:rPr>
        <w:t xml:space="preserve">, </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odgovorno osebo pravne osebe, odgovorno osebo samostojnega odvetnika posameznika ali odgovorno osebo posameznika, ki samostojno opravlja dejavnost in odgovorno osebo v državnem organu ali v samoupravni lokalni skupnosti z g</w:t>
      </w:r>
      <w:r>
        <w:rPr>
          <w:rFonts w:cs="Arial"/>
          <w:szCs w:val="20"/>
          <w:lang w:val="sl-SI" w:eastAsia="x-none"/>
        </w:rPr>
        <w:t xml:space="preserve">lobo od 18.000 do 30.000 </w:t>
      </w:r>
      <w:proofErr w:type="spellStart"/>
      <w:r>
        <w:rPr>
          <w:rFonts w:cs="Arial"/>
          <w:szCs w:val="20"/>
          <w:lang w:val="sl-SI" w:eastAsia="x-none"/>
        </w:rPr>
        <w:t>eurov</w:t>
      </w:r>
      <w:proofErr w:type="spellEnd"/>
      <w:r>
        <w:rPr>
          <w:rFonts w:cs="Arial"/>
          <w:szCs w:val="20"/>
          <w:lang w:val="sl-SI" w:eastAsia="x-none"/>
        </w:rPr>
        <w:t xml:space="preserve"> in</w:t>
      </w:r>
    </w:p>
    <w:p w:rsidR="006D3905" w:rsidRPr="006D2659"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 xml:space="preserve">posameznika z globo od 9.000 do 15.000 </w:t>
      </w:r>
      <w:proofErr w:type="spellStart"/>
      <w:r w:rsidR="00CB0E04">
        <w:rPr>
          <w:rFonts w:cs="Arial"/>
          <w:szCs w:val="20"/>
          <w:lang w:val="sl-SI" w:eastAsia="x-none"/>
        </w:rPr>
        <w:t>eurov</w:t>
      </w:r>
      <w:proofErr w:type="spellEnd"/>
      <w:r w:rsidR="00CB0E04">
        <w:rPr>
          <w:rFonts w:cs="Arial"/>
          <w:szCs w:val="20"/>
          <w:lang w:val="sl-SI" w:eastAsia="x-none"/>
        </w:rPr>
        <w:t>.</w:t>
      </w:r>
    </w:p>
    <w:p w:rsidR="008775D5" w:rsidRPr="00CD05E7" w:rsidRDefault="008775D5" w:rsidP="00DE4F13">
      <w:pPr>
        <w:overflowPunct w:val="0"/>
        <w:autoSpaceDE w:val="0"/>
        <w:autoSpaceDN w:val="0"/>
        <w:adjustRightInd w:val="0"/>
        <w:spacing w:line="240" w:lineRule="auto"/>
        <w:jc w:val="both"/>
        <w:textAlignment w:val="baseline"/>
        <w:rPr>
          <w:rFonts w:cs="Arial"/>
          <w:szCs w:val="20"/>
          <w:lang w:val="sl-SI" w:eastAsia="x-none"/>
        </w:rPr>
      </w:pPr>
    </w:p>
    <w:p w:rsidR="00DE4F13" w:rsidRPr="00AC4F20" w:rsidRDefault="00B7618E"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101</w:t>
      </w:r>
      <w:r w:rsidR="00DE4F13" w:rsidRPr="00AC4F20">
        <w:rPr>
          <w:rFonts w:cs="Arial"/>
          <w:b/>
          <w:szCs w:val="20"/>
          <w:lang w:val="sl-SI" w:eastAsia="x-none"/>
        </w:rPr>
        <w:t>. člen</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(lažji prekrški)</w:t>
      </w:r>
    </w:p>
    <w:p w:rsidR="00AC4F20" w:rsidRPr="00AC4F20" w:rsidRDefault="00AC4F20" w:rsidP="00862903">
      <w:pPr>
        <w:overflowPunct w:val="0"/>
        <w:autoSpaceDE w:val="0"/>
        <w:autoSpaceDN w:val="0"/>
        <w:adjustRightInd w:val="0"/>
        <w:spacing w:line="240" w:lineRule="auto"/>
        <w:jc w:val="both"/>
        <w:textAlignment w:val="baseline"/>
        <w:rPr>
          <w:rFonts w:cs="Arial"/>
          <w:szCs w:val="20"/>
          <w:lang w:val="sl-SI" w:eastAsia="x-none"/>
        </w:rPr>
      </w:pP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(1) Z globo od 1.000 do 200.000 </w:t>
      </w:r>
      <w:proofErr w:type="spellStart"/>
      <w:r w:rsidRPr="00AC4F20">
        <w:rPr>
          <w:rFonts w:cs="Arial"/>
          <w:szCs w:val="20"/>
          <w:lang w:val="sl-SI" w:eastAsia="x-none"/>
        </w:rPr>
        <w:t>eurov</w:t>
      </w:r>
      <w:proofErr w:type="spellEnd"/>
      <w:r w:rsidRPr="00AC4F20">
        <w:rPr>
          <w:rFonts w:cs="Arial"/>
          <w:szCs w:val="20"/>
          <w:lang w:val="sl-SI" w:eastAsia="x-none"/>
        </w:rPr>
        <w:t xml:space="preserve"> se kaznuje za prekršek pravna oseba, če se pravna oseba po predpisu, ki ureja gospodarske družbe, šteje za srednjo ali veliko gospodarsko dru</w:t>
      </w:r>
      <w:r w:rsidR="001315DD" w:rsidRPr="00AC4F20">
        <w:rPr>
          <w:rFonts w:cs="Arial"/>
          <w:szCs w:val="20"/>
          <w:lang w:val="sl-SI" w:eastAsia="x-none"/>
        </w:rPr>
        <w:t>žbo, pa v razponu od 1</w:t>
      </w:r>
      <w:r w:rsidRPr="00AC4F20">
        <w:rPr>
          <w:rFonts w:cs="Arial"/>
          <w:szCs w:val="20"/>
          <w:lang w:val="sl-SI" w:eastAsia="x-none"/>
        </w:rPr>
        <w:t xml:space="preserve">0.000 do 300.000 </w:t>
      </w:r>
      <w:proofErr w:type="spellStart"/>
      <w:r w:rsidRPr="00AC4F20">
        <w:rPr>
          <w:rFonts w:cs="Arial"/>
          <w:szCs w:val="20"/>
          <w:lang w:val="sl-SI" w:eastAsia="x-none"/>
        </w:rPr>
        <w:t>eurov</w:t>
      </w:r>
      <w:proofErr w:type="spellEnd"/>
      <w:r w:rsidRPr="00AC4F20">
        <w:rPr>
          <w:rFonts w:cs="Arial"/>
          <w:szCs w:val="20"/>
          <w:lang w:val="sl-SI" w:eastAsia="x-none"/>
        </w:rPr>
        <w:t>:</w:t>
      </w:r>
    </w:p>
    <w:p w:rsidR="0016758C" w:rsidRDefault="008C29FA"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w:t>
      </w:r>
      <w:r w:rsidR="00AC4F20" w:rsidRPr="00AC4F20">
        <w:rPr>
          <w:rFonts w:cs="Arial"/>
          <w:szCs w:val="20"/>
          <w:lang w:val="sl-SI" w:eastAsia="x-none"/>
        </w:rPr>
        <w:t>če izvede gradnjo, za katero ni predpisano gradbeno dovolje</w:t>
      </w:r>
      <w:r w:rsidR="00AF7F4C">
        <w:rPr>
          <w:rFonts w:cs="Arial"/>
          <w:szCs w:val="20"/>
          <w:lang w:val="sl-SI" w:eastAsia="x-none"/>
        </w:rPr>
        <w:t>nje, v nasprotju s prostorskim aktom ali drugim predpisom</w:t>
      </w:r>
      <w:r w:rsidR="00AC4F20" w:rsidRPr="00AC4F20">
        <w:rPr>
          <w:rFonts w:cs="Arial"/>
          <w:szCs w:val="20"/>
          <w:lang w:val="sl-SI" w:eastAsia="x-none"/>
        </w:rPr>
        <w:t xml:space="preserve"> občine (tretji odstavek 5. člena tega zakona);</w:t>
      </w:r>
      <w:r w:rsidR="0016758C" w:rsidRPr="0016758C">
        <w:rPr>
          <w:rFonts w:cs="Arial"/>
          <w:szCs w:val="20"/>
          <w:lang w:val="sl-SI" w:eastAsia="x-none"/>
        </w:rPr>
        <w:t xml:space="preserve"> </w:t>
      </w:r>
    </w:p>
    <w:p w:rsidR="00AC4F20" w:rsidRPr="00AC4F20" w:rsidRDefault="0016758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w:t>
      </w:r>
      <w:r>
        <w:rPr>
          <w:rFonts w:cs="Arial"/>
          <w:szCs w:val="20"/>
          <w:lang w:val="sl-SI" w:eastAsia="ar-SA"/>
        </w:rPr>
        <w:t>uporablja objekt</w:t>
      </w:r>
      <w:r w:rsidRPr="00CD05E7">
        <w:rPr>
          <w:rFonts w:cs="Arial"/>
          <w:szCs w:val="20"/>
          <w:lang w:val="sl-SI" w:eastAsia="ar-SA"/>
        </w:rPr>
        <w:t xml:space="preserve"> </w:t>
      </w:r>
      <w:r>
        <w:rPr>
          <w:rFonts w:cs="Arial"/>
          <w:szCs w:val="20"/>
          <w:lang w:val="sl-SI" w:eastAsia="ar-SA"/>
        </w:rPr>
        <w:t>ali del</w:t>
      </w:r>
      <w:r w:rsidRPr="005074BF">
        <w:rPr>
          <w:rFonts w:cs="Arial"/>
          <w:szCs w:val="20"/>
          <w:lang w:val="sl-SI" w:eastAsia="ar-SA"/>
        </w:rPr>
        <w:t xml:space="preserve"> objekta</w:t>
      </w:r>
      <w:r w:rsidRPr="00CF10A0">
        <w:rPr>
          <w:rFonts w:cs="Arial"/>
          <w:szCs w:val="20"/>
          <w:lang w:val="sl-SI" w:eastAsia="ar-SA"/>
        </w:rPr>
        <w:t xml:space="preserve"> </w:t>
      </w:r>
      <w:r w:rsidRPr="00CD05E7">
        <w:rPr>
          <w:rFonts w:cs="Arial"/>
          <w:szCs w:val="20"/>
          <w:lang w:val="sl-SI" w:eastAsia="ar-SA"/>
        </w:rPr>
        <w:t>brez uporabnega dovoljenja, v nasprotju z izd</w:t>
      </w:r>
      <w:r>
        <w:rPr>
          <w:rFonts w:cs="Arial"/>
          <w:szCs w:val="20"/>
          <w:lang w:val="sl-SI" w:eastAsia="ar-SA"/>
        </w:rPr>
        <w:t>anim gradbenim dovoljenjem ali</w:t>
      </w:r>
      <w:r w:rsidRPr="00CD05E7">
        <w:rPr>
          <w:rFonts w:cs="Arial"/>
          <w:szCs w:val="20"/>
          <w:lang w:val="sl-SI" w:eastAsia="ar-SA"/>
        </w:rPr>
        <w:t xml:space="preserve"> nasprotju z uporabnim dovoljenjem</w:t>
      </w:r>
      <w:r w:rsidRPr="00CD05E7">
        <w:rPr>
          <w:rFonts w:eastAsia="Calibri" w:cs="Arial"/>
          <w:szCs w:val="20"/>
          <w:lang w:val="sl-SI"/>
        </w:rPr>
        <w:t xml:space="preserve"> </w:t>
      </w:r>
      <w:r w:rsidRPr="00AC4F20">
        <w:rPr>
          <w:rFonts w:cs="Arial"/>
          <w:szCs w:val="20"/>
          <w:lang w:val="sl-SI" w:eastAsia="x-none"/>
        </w:rPr>
        <w:t>(</w:t>
      </w:r>
      <w:r>
        <w:rPr>
          <w:rFonts w:cs="Arial"/>
          <w:szCs w:val="20"/>
          <w:lang w:val="sl-SI" w:eastAsia="x-none"/>
        </w:rPr>
        <w:t>6. člen</w:t>
      </w:r>
      <w:r w:rsidRPr="00AC4F20">
        <w:rPr>
          <w:rFonts w:cs="Arial"/>
          <w:szCs w:val="20"/>
          <w:lang w:val="sl-SI" w:eastAsia="x-none"/>
        </w:rPr>
        <w:t xml:space="preserve"> tega zakona)</w:t>
      </w:r>
    </w:p>
    <w:p w:rsidR="00AF7F4C" w:rsidRPr="00AC4F20" w:rsidRDefault="00AF7F4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w:t>
      </w:r>
      <w:r>
        <w:rPr>
          <w:rFonts w:cs="Arial"/>
          <w:szCs w:val="20"/>
          <w:lang w:val="sl-SI" w:eastAsia="x-none"/>
        </w:rPr>
        <w:t xml:space="preserve"> </w:t>
      </w:r>
      <w:r w:rsidR="008C29FA" w:rsidRPr="00AC4F20">
        <w:rPr>
          <w:rFonts w:cs="Arial"/>
          <w:szCs w:val="20"/>
          <w:lang w:val="sl-SI" w:eastAsia="x-none"/>
        </w:rPr>
        <w:t xml:space="preserve">če izvaja dejavnost gradbeništva, pa za to ne izpolnjuje predpisanih pogojev (14. </w:t>
      </w:r>
      <w:r w:rsidR="00970D6F" w:rsidRPr="00AC4F20">
        <w:rPr>
          <w:rFonts w:cs="Arial"/>
          <w:szCs w:val="20"/>
          <w:lang w:val="sl-SI" w:eastAsia="x-none"/>
        </w:rPr>
        <w:t>č</w:t>
      </w:r>
      <w:r w:rsidR="008C29FA" w:rsidRPr="00AC4F20">
        <w:rPr>
          <w:rFonts w:cs="Arial"/>
          <w:szCs w:val="20"/>
          <w:lang w:val="sl-SI" w:eastAsia="x-none"/>
        </w:rPr>
        <w:t>len</w:t>
      </w:r>
      <w:r w:rsidR="00970D6F" w:rsidRPr="00AC4F20">
        <w:rPr>
          <w:rFonts w:cs="Arial"/>
          <w:szCs w:val="20"/>
          <w:lang w:val="sl-SI" w:eastAsia="x-none"/>
        </w:rPr>
        <w:t xml:space="preserve"> tega zakona</w:t>
      </w:r>
      <w:r w:rsidR="008C29FA" w:rsidRPr="00AC4F20">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opusti zakoličenje ali ne izvede zakoličenja objekta na predpisan način </w:t>
      </w:r>
      <w:r w:rsidR="007852FF" w:rsidRPr="00AC4F20">
        <w:rPr>
          <w:rFonts w:cs="Arial"/>
          <w:szCs w:val="20"/>
          <w:lang w:val="sl-SI" w:eastAsia="x-none"/>
        </w:rPr>
        <w:t>(61</w:t>
      </w:r>
      <w:r w:rsidRPr="00AC4F20">
        <w:rPr>
          <w:rFonts w:cs="Arial"/>
          <w:szCs w:val="20"/>
          <w:lang w:val="sl-SI" w:eastAsia="x-none"/>
        </w:rPr>
        <w:t xml:space="preserve">. </w:t>
      </w:r>
      <w:r w:rsidR="00970D6F" w:rsidRPr="00AC4F20">
        <w:rPr>
          <w:rFonts w:cs="Arial"/>
          <w:szCs w:val="20"/>
          <w:lang w:val="sl-SI" w:eastAsia="x-none"/>
        </w:rPr>
        <w:t>č</w:t>
      </w:r>
      <w:r w:rsidRPr="00AC4F20">
        <w:rPr>
          <w:rFonts w:cs="Arial"/>
          <w:szCs w:val="20"/>
          <w:lang w:val="sl-SI" w:eastAsia="x-none"/>
        </w:rPr>
        <w:t>len</w:t>
      </w:r>
      <w:r w:rsidR="00970D6F" w:rsidRPr="00AC4F20">
        <w:rPr>
          <w:rFonts w:cs="Arial"/>
          <w:szCs w:val="20"/>
          <w:lang w:val="sl-SI" w:eastAsia="x-none"/>
        </w:rPr>
        <w:t xml:space="preserve"> tega zakona</w:t>
      </w:r>
      <w:r w:rsidRPr="00AC4F20">
        <w:rPr>
          <w:rFonts w:cs="Arial"/>
          <w:szCs w:val="20"/>
          <w:lang w:val="sl-SI" w:eastAsia="x-none"/>
        </w:rPr>
        <w:t>)</w:t>
      </w:r>
      <w:r w:rsidR="006A2608" w:rsidRPr="00AC4F20">
        <w:rPr>
          <w:rFonts w:cs="Arial"/>
          <w:szCs w:val="20"/>
          <w:lang w:val="sl-SI" w:eastAsia="x-none"/>
        </w:rPr>
        <w:t>;</w:t>
      </w:r>
    </w:p>
    <w:p w:rsidR="00A4554F" w:rsidRPr="00AC4F20" w:rsidRDefault="00A4554F"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ar-SA"/>
        </w:rPr>
        <w:t xml:space="preserve">– če kot investitor ne </w:t>
      </w:r>
      <w:r w:rsidR="004E34F7">
        <w:rPr>
          <w:rFonts w:cs="Arial"/>
          <w:szCs w:val="20"/>
          <w:lang w:val="sl-SI" w:eastAsia="ar-SA"/>
        </w:rPr>
        <w:t>imenuje nadzornika</w:t>
      </w:r>
      <w:bookmarkStart w:id="0" w:name="_GoBack"/>
      <w:bookmarkEnd w:id="0"/>
      <w:r w:rsidRPr="00AC4F20">
        <w:rPr>
          <w:rFonts w:cs="Arial"/>
          <w:szCs w:val="20"/>
          <w:lang w:val="sl-SI" w:eastAsia="ar-SA"/>
        </w:rPr>
        <w:t>, ka</w:t>
      </w:r>
      <w:r w:rsidR="00970D6F" w:rsidRPr="00AC4F20">
        <w:rPr>
          <w:rFonts w:cs="Arial"/>
          <w:szCs w:val="20"/>
          <w:lang w:val="sl-SI" w:eastAsia="ar-SA"/>
        </w:rPr>
        <w:t>dar je ta predpisan</w:t>
      </w:r>
      <w:r w:rsidR="007852FF" w:rsidRPr="00AC4F20">
        <w:rPr>
          <w:rFonts w:cs="Arial"/>
          <w:szCs w:val="20"/>
          <w:lang w:val="sl-SI" w:eastAsia="ar-SA"/>
        </w:rPr>
        <w:t xml:space="preserve"> (63</w:t>
      </w:r>
      <w:r w:rsidRPr="00AC4F20">
        <w:rPr>
          <w:rFonts w:cs="Arial"/>
          <w:szCs w:val="20"/>
          <w:lang w:val="sl-SI" w:eastAsia="ar-SA"/>
        </w:rPr>
        <w:t xml:space="preserve">. </w:t>
      </w:r>
      <w:r w:rsidR="00970D6F" w:rsidRPr="00AC4F20">
        <w:rPr>
          <w:rFonts w:cs="Arial"/>
          <w:szCs w:val="20"/>
          <w:lang w:val="sl-SI" w:eastAsia="ar-SA"/>
        </w:rPr>
        <w:t>č</w:t>
      </w:r>
      <w:r w:rsidRPr="00AC4F20">
        <w:rPr>
          <w:rFonts w:cs="Arial"/>
          <w:szCs w:val="20"/>
          <w:lang w:val="sl-SI" w:eastAsia="ar-SA"/>
        </w:rPr>
        <w:t>len</w:t>
      </w:r>
      <w:r w:rsidR="00970D6F" w:rsidRPr="00AC4F20">
        <w:rPr>
          <w:rFonts w:cs="Arial"/>
          <w:szCs w:val="20"/>
          <w:lang w:val="sl-SI" w:eastAsia="ar-SA"/>
        </w:rPr>
        <w:t xml:space="preserve"> tega zakona</w:t>
      </w:r>
      <w:r w:rsidRPr="00AC4F20">
        <w:rPr>
          <w:rFonts w:cs="Arial"/>
          <w:szCs w:val="20"/>
          <w:lang w:val="sl-SI" w:eastAsia="ar-SA"/>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w:t>
      </w:r>
      <w:r w:rsidR="00A16924" w:rsidRPr="00AC4F20">
        <w:rPr>
          <w:rFonts w:cs="Arial"/>
          <w:szCs w:val="20"/>
          <w:lang w:val="sl-SI" w:eastAsia="x-none"/>
        </w:rPr>
        <w:t xml:space="preserve">gradi in pred začetkom gradnje </w:t>
      </w:r>
      <w:r w:rsidRPr="00AC4F20">
        <w:rPr>
          <w:rFonts w:cs="Arial"/>
          <w:szCs w:val="20"/>
          <w:lang w:val="sl-SI" w:eastAsia="x-none"/>
        </w:rPr>
        <w:t>ne prijavi začetka gradnje</w:t>
      </w:r>
      <w:r w:rsidR="00A16924" w:rsidRPr="00AC4F20">
        <w:rPr>
          <w:rFonts w:cs="Arial"/>
          <w:szCs w:val="20"/>
          <w:lang w:val="sl-SI" w:eastAsia="x-none"/>
        </w:rPr>
        <w:t xml:space="preserve"> </w:t>
      </w:r>
      <w:r w:rsidRPr="00AC4F20">
        <w:rPr>
          <w:rFonts w:cs="Arial"/>
          <w:szCs w:val="20"/>
          <w:lang w:val="sl-SI" w:eastAsia="x-none"/>
        </w:rPr>
        <w:t>ali ga ne prijav</w:t>
      </w:r>
      <w:r w:rsidR="007852FF" w:rsidRPr="00AC4F20">
        <w:rPr>
          <w:rFonts w:cs="Arial"/>
          <w:szCs w:val="20"/>
          <w:lang w:val="sl-SI" w:eastAsia="x-none"/>
        </w:rPr>
        <w:t xml:space="preserve">i </w:t>
      </w:r>
      <w:r w:rsidR="00AF7F4C">
        <w:rPr>
          <w:rFonts w:cs="Arial"/>
          <w:szCs w:val="20"/>
          <w:lang w:val="sl-SI" w:eastAsia="x-none"/>
        </w:rPr>
        <w:t>na predpisan način</w:t>
      </w:r>
      <w:r w:rsidR="007852FF" w:rsidRPr="00AC4F20">
        <w:rPr>
          <w:rFonts w:cs="Arial"/>
          <w:szCs w:val="20"/>
          <w:lang w:val="sl-SI" w:eastAsia="x-none"/>
        </w:rPr>
        <w:t xml:space="preserve"> (64</w:t>
      </w:r>
      <w:r w:rsidR="006A2608" w:rsidRPr="00AC4F20">
        <w:rPr>
          <w:rFonts w:cs="Arial"/>
          <w:szCs w:val="20"/>
          <w:lang w:val="sl-SI" w:eastAsia="x-none"/>
        </w:rPr>
        <w:t xml:space="preserve">. </w:t>
      </w:r>
      <w:r w:rsidR="00970D6F" w:rsidRPr="00AC4F20">
        <w:rPr>
          <w:rFonts w:cs="Arial"/>
          <w:szCs w:val="20"/>
          <w:lang w:val="sl-SI" w:eastAsia="x-none"/>
        </w:rPr>
        <w:t>č</w:t>
      </w:r>
      <w:r w:rsidR="006A2608" w:rsidRPr="00AC4F20">
        <w:rPr>
          <w:rFonts w:cs="Arial"/>
          <w:szCs w:val="20"/>
          <w:lang w:val="sl-SI" w:eastAsia="x-none"/>
        </w:rPr>
        <w:t>len</w:t>
      </w:r>
      <w:r w:rsidR="00970D6F" w:rsidRPr="00AC4F20">
        <w:rPr>
          <w:rFonts w:cs="Arial"/>
          <w:szCs w:val="20"/>
          <w:lang w:val="sl-SI" w:eastAsia="x-none"/>
        </w:rPr>
        <w:t xml:space="preserve"> tega zakona</w:t>
      </w:r>
      <w:r w:rsidR="006A2608" w:rsidRPr="00AC4F20">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ne uredi gradbišča </w:t>
      </w:r>
      <w:r w:rsidR="00AF7F4C">
        <w:rPr>
          <w:rFonts w:cs="Arial"/>
          <w:szCs w:val="20"/>
          <w:lang w:val="sl-SI" w:eastAsia="x-none"/>
        </w:rPr>
        <w:t>na predpisan način</w:t>
      </w:r>
      <w:r w:rsidR="007852FF" w:rsidRPr="00AC4F20">
        <w:rPr>
          <w:rFonts w:cs="Arial"/>
          <w:szCs w:val="20"/>
          <w:lang w:val="sl-SI" w:eastAsia="x-none"/>
        </w:rPr>
        <w:t xml:space="preserve"> (66</w:t>
      </w:r>
      <w:r w:rsidRPr="00AC4F20">
        <w:rPr>
          <w:rFonts w:cs="Arial"/>
          <w:szCs w:val="20"/>
          <w:lang w:val="sl-SI" w:eastAsia="x-none"/>
        </w:rPr>
        <w:t xml:space="preserve">. </w:t>
      </w:r>
      <w:r w:rsidR="00970D6F" w:rsidRPr="00AC4F20">
        <w:rPr>
          <w:rFonts w:cs="Arial"/>
          <w:szCs w:val="20"/>
          <w:lang w:val="sl-SI" w:eastAsia="x-none"/>
        </w:rPr>
        <w:t>č</w:t>
      </w:r>
      <w:r w:rsidRPr="00AC4F20">
        <w:rPr>
          <w:rFonts w:cs="Arial"/>
          <w:szCs w:val="20"/>
          <w:lang w:val="sl-SI" w:eastAsia="x-none"/>
        </w:rPr>
        <w:t>len</w:t>
      </w:r>
      <w:r w:rsidR="00970D6F" w:rsidRPr="00AC4F20">
        <w:rPr>
          <w:rFonts w:cs="Arial"/>
          <w:szCs w:val="20"/>
          <w:lang w:val="sl-SI" w:eastAsia="x-none"/>
        </w:rPr>
        <w:t xml:space="preserve"> tega zakona</w:t>
      </w:r>
      <w:r w:rsidRPr="00AC4F20">
        <w:rPr>
          <w:rFonts w:cs="Arial"/>
          <w:szCs w:val="20"/>
          <w:lang w:val="sl-SI" w:eastAsia="x-none"/>
        </w:rPr>
        <w:t>)</w:t>
      </w:r>
      <w:r w:rsidR="006A2608" w:rsidRPr="00AC4F20">
        <w:rPr>
          <w:rFonts w:cs="Arial"/>
          <w:szCs w:val="20"/>
          <w:lang w:val="sl-SI" w:eastAsia="x-none"/>
        </w:rPr>
        <w:t>;</w:t>
      </w:r>
    </w:p>
    <w:p w:rsidR="00AC4F20" w:rsidRPr="00AC4F20" w:rsidRDefault="00AC4F20" w:rsidP="00AC4F20">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izvede gradnjo v nasprotju s pogoji, določenimi v gradbenem dovoljenju, pa ne gre za dopustna manjša odstopanja </w:t>
      </w:r>
      <w:r w:rsidR="00AF7F4C">
        <w:rPr>
          <w:rFonts w:cs="Arial"/>
          <w:szCs w:val="20"/>
          <w:lang w:val="sl-SI" w:eastAsia="x-none"/>
        </w:rPr>
        <w:t xml:space="preserve">od gradbenega dovoljenja </w:t>
      </w:r>
      <w:r w:rsidRPr="00AC4F20">
        <w:rPr>
          <w:rFonts w:cs="Arial"/>
          <w:szCs w:val="20"/>
          <w:lang w:val="sl-SI" w:eastAsia="x-none"/>
        </w:rPr>
        <w:t>(67. člen</w:t>
      </w:r>
      <w:r w:rsidR="0016758C">
        <w:rPr>
          <w:rFonts w:cs="Arial"/>
          <w:szCs w:val="20"/>
          <w:lang w:val="sl-SI" w:eastAsia="x-none"/>
        </w:rPr>
        <w:t xml:space="preserve"> tega zakona);</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vgrajuje </w:t>
      </w:r>
      <w:r w:rsidRPr="00AC4F20">
        <w:rPr>
          <w:rFonts w:cs="Arial"/>
          <w:iCs/>
          <w:szCs w:val="20"/>
          <w:lang w:val="sl-SI" w:eastAsia="ar-SA"/>
        </w:rPr>
        <w:t>gradbene proizvode, ki ne izpolnjujejo pogojev iz predpisov, ki urejajo dajanje gradbenih proizvodov na trg</w:t>
      </w:r>
      <w:r w:rsidR="007852FF" w:rsidRPr="00AC4F20">
        <w:rPr>
          <w:rFonts w:cs="Arial"/>
          <w:szCs w:val="20"/>
          <w:lang w:val="sl-SI" w:eastAsia="x-none"/>
        </w:rPr>
        <w:t xml:space="preserve"> (83</w:t>
      </w:r>
      <w:r w:rsidR="006A2608" w:rsidRPr="00AC4F20">
        <w:rPr>
          <w:rFonts w:cs="Arial"/>
          <w:szCs w:val="20"/>
          <w:lang w:val="sl-SI" w:eastAsia="x-none"/>
        </w:rPr>
        <w:t xml:space="preserve">. </w:t>
      </w:r>
      <w:r w:rsidR="00970D6F" w:rsidRPr="00AC4F20">
        <w:rPr>
          <w:rFonts w:cs="Arial"/>
          <w:szCs w:val="20"/>
          <w:lang w:val="sl-SI" w:eastAsia="x-none"/>
        </w:rPr>
        <w:t>č</w:t>
      </w:r>
      <w:r w:rsidR="006A2608" w:rsidRPr="00AC4F20">
        <w:rPr>
          <w:rFonts w:cs="Arial"/>
          <w:szCs w:val="20"/>
          <w:lang w:val="sl-SI" w:eastAsia="x-none"/>
        </w:rPr>
        <w:t>len</w:t>
      </w:r>
      <w:r w:rsidR="00970D6F" w:rsidRPr="00AC4F20">
        <w:rPr>
          <w:rFonts w:cs="Arial"/>
          <w:szCs w:val="20"/>
          <w:lang w:val="sl-SI" w:eastAsia="x-none"/>
        </w:rPr>
        <w:t xml:space="preserve"> tega zakona</w:t>
      </w:r>
      <w:r w:rsidR="0016758C">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lastRenderedPageBreak/>
        <w:t xml:space="preserve">(2) Z globo od 5.000 do 75.000 </w:t>
      </w:r>
      <w:proofErr w:type="spellStart"/>
      <w:r w:rsidRPr="00AC4F20">
        <w:rPr>
          <w:rFonts w:cs="Arial"/>
          <w:szCs w:val="20"/>
          <w:lang w:val="sl-SI" w:eastAsia="x-none"/>
        </w:rPr>
        <w:t>eurov</w:t>
      </w:r>
      <w:proofErr w:type="spellEnd"/>
      <w:r w:rsidRPr="00AC4F20">
        <w:rPr>
          <w:rFonts w:cs="Arial"/>
          <w:szCs w:val="20"/>
          <w:lang w:val="sl-SI" w:eastAsia="x-none"/>
        </w:rPr>
        <w:t xml:space="preserve"> se za prekršek iz prejšnjega odstavka kaznuje samostojni podjetnik posameznik ali posameznik, ki samostojno opravlja dejavnost.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(3) Z globo od 200 </w:t>
      </w:r>
      <w:proofErr w:type="spellStart"/>
      <w:r w:rsidRPr="00AC4F20">
        <w:rPr>
          <w:rFonts w:cs="Arial"/>
          <w:szCs w:val="20"/>
          <w:lang w:val="sl-SI" w:eastAsia="x-none"/>
        </w:rPr>
        <w:t>eurov</w:t>
      </w:r>
      <w:proofErr w:type="spellEnd"/>
      <w:r w:rsidRPr="00AC4F20">
        <w:rPr>
          <w:rFonts w:cs="Arial"/>
          <w:szCs w:val="20"/>
          <w:lang w:val="sl-SI" w:eastAsia="x-none"/>
        </w:rPr>
        <w:t xml:space="preserve"> do 5.000 </w:t>
      </w:r>
      <w:proofErr w:type="spellStart"/>
      <w:r w:rsidRPr="00AC4F20">
        <w:rPr>
          <w:rFonts w:cs="Arial"/>
          <w:szCs w:val="20"/>
          <w:lang w:val="sl-SI" w:eastAsia="x-none"/>
        </w:rPr>
        <w:t>eurov</w:t>
      </w:r>
      <w:proofErr w:type="spellEnd"/>
      <w:r w:rsidRPr="00AC4F20">
        <w:rPr>
          <w:rFonts w:cs="Arial"/>
          <w:szCs w:val="20"/>
          <w:lang w:val="sl-SI" w:eastAsia="x-none"/>
        </w:rPr>
        <w:t xml:space="preserve"> se za prekršek iz prvega odstavka tega člena kaznuje tudi odgovorna oseba pravne osebe, odgovorna oseba samostojnega podjetnika posameznika, odgovorna oseba posameznika, ki samostojno opravlja dejavnost, ali odgovorna oseba v državnem organu ali </w:t>
      </w:r>
      <w:r w:rsidR="00970D6F" w:rsidRPr="00AC4F20">
        <w:rPr>
          <w:rFonts w:cs="Arial"/>
          <w:szCs w:val="20"/>
          <w:lang w:val="sl-SI" w:eastAsia="x-none"/>
        </w:rPr>
        <w:t>v samoupravni lokalni</w:t>
      </w:r>
      <w:r w:rsidRPr="00AC4F20">
        <w:rPr>
          <w:rFonts w:cs="Arial"/>
          <w:szCs w:val="20"/>
          <w:lang w:val="sl-SI" w:eastAsia="x-none"/>
        </w:rPr>
        <w:t xml:space="preserve"> skupnosti.</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(4) Z globo od 1.000 do 3.000 </w:t>
      </w:r>
      <w:proofErr w:type="spellStart"/>
      <w:r w:rsidRPr="00AC4F20">
        <w:rPr>
          <w:rFonts w:cs="Arial"/>
          <w:szCs w:val="20"/>
          <w:lang w:val="sl-SI" w:eastAsia="x-none"/>
        </w:rPr>
        <w:t>eurov</w:t>
      </w:r>
      <w:proofErr w:type="spellEnd"/>
      <w:r w:rsidRPr="00AC4F20">
        <w:rPr>
          <w:rFonts w:cs="Arial"/>
          <w:szCs w:val="20"/>
          <w:lang w:val="sl-SI" w:eastAsia="x-none"/>
        </w:rPr>
        <w:t xml:space="preserve"> se kaznuje za prekršek iz prvega odstavka tega člena posameznik.</w:t>
      </w:r>
    </w:p>
    <w:p w:rsidR="006D3905" w:rsidRPr="004E4514" w:rsidRDefault="006D3905" w:rsidP="006D3905">
      <w:pPr>
        <w:overflowPunct w:val="0"/>
        <w:autoSpaceDE w:val="0"/>
        <w:autoSpaceDN w:val="0"/>
        <w:adjustRightInd w:val="0"/>
        <w:spacing w:line="240" w:lineRule="auto"/>
        <w:textAlignment w:val="baseline"/>
        <w:rPr>
          <w:rFonts w:cs="Arial"/>
          <w:color w:val="FF0000"/>
          <w:szCs w:val="20"/>
          <w:lang w:val="sl-SI" w:eastAsia="x-none"/>
        </w:rPr>
      </w:pPr>
    </w:p>
    <w:p w:rsidR="00AD7FDF" w:rsidRPr="00CD05E7" w:rsidRDefault="00B7618E" w:rsidP="00AD7FDF">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102</w:t>
      </w:r>
      <w:r w:rsidR="00AD7FDF" w:rsidRPr="00CD05E7">
        <w:rPr>
          <w:rFonts w:cs="Arial"/>
          <w:b/>
          <w:szCs w:val="20"/>
          <w:lang w:val="sl-SI" w:eastAsia="ar-SA"/>
        </w:rPr>
        <w:t>. člen</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Pr>
          <w:rFonts w:cs="Arial"/>
          <w:b/>
          <w:szCs w:val="20"/>
          <w:lang w:val="sl-SI" w:eastAsia="ar-SA"/>
        </w:rPr>
        <w:t xml:space="preserve">višina globe v hitrem </w:t>
      </w:r>
      <w:proofErr w:type="spellStart"/>
      <w:r>
        <w:rPr>
          <w:rFonts w:cs="Arial"/>
          <w:b/>
          <w:szCs w:val="20"/>
          <w:lang w:val="sl-SI" w:eastAsia="ar-SA"/>
        </w:rPr>
        <w:t>prekrškovnem</w:t>
      </w:r>
      <w:proofErr w:type="spellEnd"/>
      <w:r>
        <w:rPr>
          <w:rFonts w:cs="Arial"/>
          <w:b/>
          <w:szCs w:val="20"/>
          <w:lang w:val="sl-SI" w:eastAsia="ar-SA"/>
        </w:rPr>
        <w:t xml:space="preserve"> postopku</w:t>
      </w:r>
      <w:r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p>
    <w:p w:rsidR="00AD7FDF" w:rsidRDefault="00AD7FDF" w:rsidP="00AD7FDF">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prekrške po tem zakonu se v hitrem postopku lahko izreče globa v znesku, ki je višji od najnižje globe, določene po tem zakonu</w:t>
      </w:r>
      <w:r w:rsidRPr="00CD05E7">
        <w:rPr>
          <w:rFonts w:cs="Arial"/>
          <w:szCs w:val="20"/>
          <w:lang w:val="sl-SI" w:eastAsia="ar-SA"/>
        </w:rPr>
        <w:t>.</w:t>
      </w:r>
    </w:p>
    <w:p w:rsidR="00AD7FDF" w:rsidRPr="00CD05E7" w:rsidRDefault="00AD7FDF" w:rsidP="00862903">
      <w:pPr>
        <w:overflowPunct w:val="0"/>
        <w:autoSpaceDE w:val="0"/>
        <w:autoSpaceDN w:val="0"/>
        <w:adjustRightInd w:val="0"/>
        <w:spacing w:line="240" w:lineRule="auto"/>
        <w:jc w:val="both"/>
        <w:textAlignment w:val="baseline"/>
        <w:rPr>
          <w:rFonts w:cs="Arial"/>
          <w:szCs w:val="20"/>
          <w:lang w:val="sl-SI" w:eastAsia="x-none"/>
        </w:rPr>
      </w:pPr>
    </w:p>
    <w:p w:rsidR="00804196"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Deveti del: PREHODNE IN KONČNE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w:t>
      </w:r>
      <w:r w:rsidR="00970D6F">
        <w:rPr>
          <w:rFonts w:cs="Arial"/>
          <w:szCs w:val="20"/>
          <w:lang w:val="sl-SI" w:eastAsia="ar-SA"/>
        </w:rPr>
        <w:t>. p</w:t>
      </w:r>
      <w:r w:rsidR="008B73D9">
        <w:rPr>
          <w:rFonts w:cs="Arial"/>
          <w:szCs w:val="20"/>
          <w:lang w:val="sl-SI" w:eastAsia="ar-SA"/>
        </w:rPr>
        <w:t>oglavje: K</w:t>
      </w:r>
      <w:r w:rsidR="00850DCB" w:rsidRPr="00CD05E7">
        <w:rPr>
          <w:rFonts w:cs="Arial"/>
          <w:szCs w:val="20"/>
          <w:lang w:val="sl-SI" w:eastAsia="ar-SA"/>
        </w:rPr>
        <w:t>ončanje postopkov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103</w:t>
      </w:r>
      <w:r w:rsidR="00850DCB" w:rsidRPr="00CD05E7">
        <w:rPr>
          <w:rFonts w:cs="Arial"/>
          <w:b/>
          <w:szCs w:val="20"/>
          <w:lang w:val="sl-SI" w:eastAsia="ar-SA"/>
        </w:rPr>
        <w:t>. člen</w:t>
      </w:r>
    </w:p>
    <w:p w:rsidR="00850DCB" w:rsidRPr="00CD05E7" w:rsidRDefault="008B73D9"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850DCB" w:rsidRPr="00CD05E7">
        <w:rPr>
          <w:rFonts w:cs="Arial"/>
          <w:b/>
          <w:szCs w:val="20"/>
          <w:lang w:val="sl-SI" w:eastAsia="ar-SA"/>
        </w:rPr>
        <w:t>končanje postopkov)</w:t>
      </w:r>
    </w:p>
    <w:p w:rsidR="00193C36" w:rsidRDefault="00193C36" w:rsidP="00850DCB">
      <w:pPr>
        <w:spacing w:line="240" w:lineRule="auto"/>
        <w:rPr>
          <w:rFonts w:cs="Arial"/>
          <w:szCs w:val="20"/>
          <w:lang w:val="sl-SI" w:eastAsia="sl-SI"/>
        </w:rPr>
      </w:pPr>
    </w:p>
    <w:p w:rsidR="00850DCB" w:rsidRPr="00CD05E7" w:rsidRDefault="00850DCB" w:rsidP="00862903">
      <w:pPr>
        <w:spacing w:line="240" w:lineRule="auto"/>
        <w:jc w:val="both"/>
        <w:rPr>
          <w:rFonts w:cs="Arial"/>
          <w:bCs/>
          <w:szCs w:val="20"/>
          <w:lang w:val="sl-SI" w:eastAsia="sl-SI"/>
        </w:rPr>
      </w:pPr>
      <w:r w:rsidRPr="00CD05E7">
        <w:rPr>
          <w:rFonts w:cs="Arial"/>
          <w:szCs w:val="20"/>
          <w:lang w:val="sl-SI" w:eastAsia="sl-SI"/>
        </w:rPr>
        <w:t xml:space="preserve">(1) Postopki, začeti pred </w:t>
      </w:r>
      <w:r w:rsidR="00193C36">
        <w:rPr>
          <w:rFonts w:cs="Arial"/>
          <w:szCs w:val="20"/>
          <w:lang w:val="sl-SI" w:eastAsia="sl-SI"/>
        </w:rPr>
        <w:t>uveljavitvijo</w:t>
      </w:r>
      <w:r w:rsidR="008B73D9">
        <w:rPr>
          <w:rFonts w:cs="Arial"/>
          <w:szCs w:val="20"/>
          <w:lang w:val="sl-SI" w:eastAsia="sl-SI"/>
        </w:rPr>
        <w:t xml:space="preserve"> tega zakona</w:t>
      </w:r>
      <w:r w:rsidR="0064784A">
        <w:rPr>
          <w:rFonts w:cs="Arial"/>
          <w:szCs w:val="20"/>
          <w:lang w:val="sl-SI" w:eastAsia="sl-SI"/>
        </w:rPr>
        <w:t xml:space="preserve"> na podlagi </w:t>
      </w:r>
      <w:r w:rsidRPr="00CD05E7">
        <w:rPr>
          <w:rFonts w:cs="Arial"/>
          <w:bCs/>
          <w:szCs w:val="20"/>
          <w:lang w:val="sl-SI" w:eastAsia="sl-SI"/>
        </w:rPr>
        <w:t xml:space="preserve">Zakona o graditvi objektov (Uradni list RS, št. </w:t>
      </w:r>
      <w:hyperlink r:id="rId18" w:tgtFrame="_blank" w:tooltip="Zakon o graditvi objektov (uradno prečiščeno besedilo)" w:history="1">
        <w:r w:rsidRPr="00CD05E7">
          <w:rPr>
            <w:rFonts w:cs="Arial"/>
            <w:bCs/>
            <w:szCs w:val="20"/>
            <w:lang w:val="sl-SI" w:eastAsia="sl-SI"/>
          </w:rPr>
          <w:t>102/04</w:t>
        </w:r>
      </w:hyperlink>
      <w:r w:rsidRPr="00CD05E7">
        <w:rPr>
          <w:rFonts w:cs="Arial"/>
          <w:bCs/>
          <w:szCs w:val="20"/>
          <w:lang w:val="sl-SI" w:eastAsia="sl-SI"/>
        </w:rPr>
        <w:t xml:space="preserve"> – uradno prečiščeno besedilo, </w:t>
      </w:r>
      <w:hyperlink r:id="rId19" w:tgtFrame="_blank" w:tooltip="Popravek Uradnega prečiščenega besedila Zakona o graditvi objektov (ZGO-1-UPB1)" w:history="1">
        <w:r w:rsidRPr="00CD05E7">
          <w:rPr>
            <w:rFonts w:cs="Arial"/>
            <w:bCs/>
            <w:szCs w:val="20"/>
            <w:lang w:val="sl-SI" w:eastAsia="sl-SI"/>
          </w:rPr>
          <w:t xml:space="preserve">14/05 – </w:t>
        </w:r>
        <w:proofErr w:type="spellStart"/>
        <w:r w:rsidRPr="00CD05E7">
          <w:rPr>
            <w:rFonts w:cs="Arial"/>
            <w:bCs/>
            <w:szCs w:val="20"/>
            <w:lang w:val="sl-SI" w:eastAsia="sl-SI"/>
          </w:rPr>
          <w:t>popr</w:t>
        </w:r>
        <w:proofErr w:type="spellEnd"/>
        <w:r w:rsidRPr="00CD05E7">
          <w:rPr>
            <w:rFonts w:cs="Arial"/>
            <w:bCs/>
            <w:szCs w:val="20"/>
            <w:lang w:val="sl-SI" w:eastAsia="sl-SI"/>
          </w:rPr>
          <w:t>.</w:t>
        </w:r>
      </w:hyperlink>
      <w:r w:rsidRPr="00CD05E7">
        <w:rPr>
          <w:rFonts w:cs="Arial"/>
          <w:bCs/>
          <w:szCs w:val="20"/>
          <w:lang w:val="sl-SI" w:eastAsia="sl-SI"/>
        </w:rPr>
        <w:t xml:space="preserve">, </w:t>
      </w:r>
      <w:hyperlink r:id="rId20" w:tgtFrame="_blank" w:tooltip="Zakon o spremembah in dopolnitvah Zakona o javnih cestah" w:history="1">
        <w:r w:rsidRPr="00CD05E7">
          <w:rPr>
            <w:rFonts w:cs="Arial"/>
            <w:bCs/>
            <w:szCs w:val="20"/>
            <w:lang w:val="sl-SI" w:eastAsia="sl-SI"/>
          </w:rPr>
          <w:t>92/05</w:t>
        </w:r>
      </w:hyperlink>
      <w:r w:rsidRPr="00CD05E7">
        <w:rPr>
          <w:rFonts w:cs="Arial"/>
          <w:bCs/>
          <w:szCs w:val="20"/>
          <w:lang w:val="sl-SI" w:eastAsia="sl-SI"/>
        </w:rPr>
        <w:t xml:space="preserve"> – ZJC-B, </w:t>
      </w:r>
      <w:hyperlink r:id="rId21" w:tgtFrame="_blank" w:tooltip="Zakon o veterinarskih merilih skladnosti" w:history="1">
        <w:r w:rsidRPr="00CD05E7">
          <w:rPr>
            <w:rFonts w:cs="Arial"/>
            <w:bCs/>
            <w:szCs w:val="20"/>
            <w:lang w:val="sl-SI" w:eastAsia="sl-SI"/>
          </w:rPr>
          <w:t>93/05</w:t>
        </w:r>
      </w:hyperlink>
      <w:r w:rsidRPr="00CD05E7">
        <w:rPr>
          <w:rFonts w:cs="Arial"/>
          <w:bCs/>
          <w:szCs w:val="20"/>
          <w:lang w:val="sl-SI" w:eastAsia="sl-SI"/>
        </w:rPr>
        <w:t xml:space="preserve"> – ZVMS, </w:t>
      </w:r>
      <w:hyperlink r:id="rId22"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CD05E7">
          <w:rPr>
            <w:rFonts w:cs="Arial"/>
            <w:bCs/>
            <w:szCs w:val="20"/>
            <w:lang w:val="sl-SI" w:eastAsia="sl-SI"/>
          </w:rPr>
          <w:t>111/05</w:t>
        </w:r>
      </w:hyperlink>
      <w:r w:rsidRPr="00CD05E7">
        <w:rPr>
          <w:rFonts w:cs="Arial"/>
          <w:bCs/>
          <w:szCs w:val="20"/>
          <w:lang w:val="sl-SI" w:eastAsia="sl-SI"/>
        </w:rPr>
        <w:t xml:space="preserve"> – </w:t>
      </w:r>
      <w:proofErr w:type="spellStart"/>
      <w:r w:rsidRPr="00CD05E7">
        <w:rPr>
          <w:rFonts w:cs="Arial"/>
          <w:bCs/>
          <w:szCs w:val="20"/>
          <w:lang w:val="sl-SI" w:eastAsia="sl-SI"/>
        </w:rPr>
        <w:t>odl</w:t>
      </w:r>
      <w:proofErr w:type="spellEnd"/>
      <w:r w:rsidRPr="00CD05E7">
        <w:rPr>
          <w:rFonts w:cs="Arial"/>
          <w:bCs/>
          <w:szCs w:val="20"/>
          <w:lang w:val="sl-SI" w:eastAsia="sl-SI"/>
        </w:rPr>
        <w:t xml:space="preserve">. US, </w:t>
      </w:r>
      <w:hyperlink r:id="rId23" w:tgtFrame="_blank" w:tooltip="Zakon o spremembah in dopolnitvah Zakona o graditvi objektov" w:history="1">
        <w:r w:rsidRPr="00CD05E7">
          <w:rPr>
            <w:rFonts w:cs="Arial"/>
            <w:bCs/>
            <w:szCs w:val="20"/>
            <w:lang w:val="sl-SI" w:eastAsia="sl-SI"/>
          </w:rPr>
          <w:t>126/07</w:t>
        </w:r>
      </w:hyperlink>
      <w:r w:rsidRPr="00CD05E7">
        <w:rPr>
          <w:rFonts w:cs="Arial"/>
          <w:bCs/>
          <w:szCs w:val="20"/>
          <w:lang w:val="sl-SI" w:eastAsia="sl-SI"/>
        </w:rPr>
        <w:t xml:space="preserve">, </w:t>
      </w:r>
      <w:hyperlink r:id="rId24" w:tgtFrame="_blank" w:tooltip="Zakon o spremembah in dopolnitvah Zakona o graditvi objektov" w:history="1">
        <w:r w:rsidRPr="00CD05E7">
          <w:rPr>
            <w:rFonts w:cs="Arial"/>
            <w:bCs/>
            <w:szCs w:val="20"/>
            <w:lang w:val="sl-SI" w:eastAsia="sl-SI"/>
          </w:rPr>
          <w:t>108/09</w:t>
        </w:r>
      </w:hyperlink>
      <w:r w:rsidRPr="00CD05E7">
        <w:rPr>
          <w:rFonts w:cs="Arial"/>
          <w:bCs/>
          <w:szCs w:val="20"/>
          <w:lang w:val="sl-SI" w:eastAsia="sl-SI"/>
        </w:rPr>
        <w:t xml:space="preserve">, </w:t>
      </w:r>
      <w:hyperlink r:id="rId25" w:tgtFrame="_blank" w:tooltip="Zakon o rudarstvu" w:history="1">
        <w:r w:rsidRPr="00CD05E7">
          <w:rPr>
            <w:rFonts w:cs="Arial"/>
            <w:bCs/>
            <w:szCs w:val="20"/>
            <w:lang w:val="sl-SI" w:eastAsia="sl-SI"/>
          </w:rPr>
          <w:t>61/10</w:t>
        </w:r>
      </w:hyperlink>
      <w:r w:rsidRPr="00CD05E7">
        <w:rPr>
          <w:rFonts w:cs="Arial"/>
          <w:bCs/>
          <w:szCs w:val="20"/>
          <w:lang w:val="sl-SI" w:eastAsia="sl-SI"/>
        </w:rPr>
        <w:t xml:space="preserve"> – ZRud-1, </w:t>
      </w:r>
      <w:hyperlink r:id="rId26" w:tgtFrame="_blank" w:tooltip="Odločba o razveljavitvi prvega in drugega odstavka 62. člena ter 74.b člena Zakona o graditvi objektov" w:history="1">
        <w:r w:rsidRPr="00CD05E7">
          <w:rPr>
            <w:rFonts w:cs="Arial"/>
            <w:bCs/>
            <w:szCs w:val="20"/>
            <w:lang w:val="sl-SI" w:eastAsia="sl-SI"/>
          </w:rPr>
          <w:t>20/11</w:t>
        </w:r>
      </w:hyperlink>
      <w:r w:rsidRPr="00CD05E7">
        <w:rPr>
          <w:rFonts w:cs="Arial"/>
          <w:bCs/>
          <w:szCs w:val="20"/>
          <w:lang w:val="sl-SI" w:eastAsia="sl-SI"/>
        </w:rPr>
        <w:t xml:space="preserve"> – </w:t>
      </w:r>
      <w:proofErr w:type="spellStart"/>
      <w:r w:rsidRPr="00CD05E7">
        <w:rPr>
          <w:rFonts w:cs="Arial"/>
          <w:bCs/>
          <w:szCs w:val="20"/>
          <w:lang w:val="sl-SI" w:eastAsia="sl-SI"/>
        </w:rPr>
        <w:t>odl</w:t>
      </w:r>
      <w:proofErr w:type="spellEnd"/>
      <w:r w:rsidRPr="00CD05E7">
        <w:rPr>
          <w:rFonts w:cs="Arial"/>
          <w:bCs/>
          <w:szCs w:val="20"/>
          <w:lang w:val="sl-SI" w:eastAsia="sl-SI"/>
        </w:rPr>
        <w:t xml:space="preserve">. US, </w:t>
      </w:r>
      <w:hyperlink r:id="rId27" w:tgtFrame="_blank" w:tooltip="Zakon o spremembah in dopolnitvah Zakona o graditvi objektov" w:history="1">
        <w:r w:rsidRPr="00CD05E7">
          <w:rPr>
            <w:rFonts w:cs="Arial"/>
            <w:bCs/>
            <w:szCs w:val="20"/>
            <w:lang w:val="sl-SI" w:eastAsia="sl-SI"/>
          </w:rPr>
          <w:t>57/12</w:t>
        </w:r>
      </w:hyperlink>
      <w:r w:rsidRPr="00CD05E7">
        <w:rPr>
          <w:rFonts w:cs="Arial"/>
          <w:bCs/>
          <w:szCs w:val="20"/>
          <w:lang w:val="sl-SI" w:eastAsia="sl-SI"/>
        </w:rPr>
        <w:t xml:space="preserve">, </w:t>
      </w:r>
      <w:hyperlink r:id="rId28" w:tgtFrame="_blank" w:tooltip="Zakon o davku na nepremičnine" w:history="1">
        <w:r w:rsidRPr="00CD05E7">
          <w:rPr>
            <w:rFonts w:cs="Arial"/>
            <w:bCs/>
            <w:szCs w:val="20"/>
            <w:lang w:val="sl-SI" w:eastAsia="sl-SI"/>
          </w:rPr>
          <w:t>101/13</w:t>
        </w:r>
      </w:hyperlink>
      <w:r w:rsidRPr="00CD05E7">
        <w:rPr>
          <w:rFonts w:cs="Arial"/>
          <w:bCs/>
          <w:szCs w:val="20"/>
          <w:lang w:val="sl-SI" w:eastAsia="sl-SI"/>
        </w:rPr>
        <w:t xml:space="preserve"> – </w:t>
      </w:r>
      <w:proofErr w:type="spellStart"/>
      <w:r w:rsidRPr="00CD05E7">
        <w:rPr>
          <w:rFonts w:cs="Arial"/>
          <w:bCs/>
          <w:szCs w:val="20"/>
          <w:lang w:val="sl-SI" w:eastAsia="sl-SI"/>
        </w:rPr>
        <w:t>ZDavNepr</w:t>
      </w:r>
      <w:proofErr w:type="spellEnd"/>
      <w:r w:rsidRPr="00CD05E7">
        <w:rPr>
          <w:rFonts w:cs="Arial"/>
          <w:bCs/>
          <w:szCs w:val="20"/>
          <w:lang w:val="sl-SI" w:eastAsia="sl-SI"/>
        </w:rPr>
        <w:t xml:space="preserve">, </w:t>
      </w:r>
      <w:hyperlink r:id="rId29" w:tgtFrame="_blank" w:tooltip="Zakon o dopolnitvi Zakona o graditvi objektov" w:history="1">
        <w:r w:rsidRPr="00CD05E7">
          <w:rPr>
            <w:rFonts w:cs="Arial"/>
            <w:bCs/>
            <w:szCs w:val="20"/>
            <w:lang w:val="sl-SI" w:eastAsia="sl-SI"/>
          </w:rPr>
          <w:t>110/13</w:t>
        </w:r>
      </w:hyperlink>
      <w:r w:rsidRPr="00CD05E7">
        <w:rPr>
          <w:rFonts w:cs="Arial"/>
          <w:bCs/>
          <w:szCs w:val="20"/>
          <w:lang w:val="sl-SI" w:eastAsia="sl-SI"/>
        </w:rPr>
        <w:t xml:space="preserve"> in </w:t>
      </w:r>
      <w:hyperlink r:id="rId30" w:tgtFrame="_blank" w:tooltip="Zakon o spremembi Zakona o graditvi objektov" w:history="1">
        <w:r w:rsidRPr="00CD05E7">
          <w:rPr>
            <w:rFonts w:cs="Arial"/>
            <w:bCs/>
            <w:szCs w:val="20"/>
            <w:lang w:val="sl-SI" w:eastAsia="sl-SI"/>
          </w:rPr>
          <w:t>19/15</w:t>
        </w:r>
      </w:hyperlink>
      <w:r w:rsidR="00354AC3">
        <w:rPr>
          <w:rFonts w:cs="Arial"/>
          <w:bCs/>
          <w:szCs w:val="20"/>
          <w:lang w:val="sl-SI" w:eastAsia="sl-SI"/>
        </w:rPr>
        <w:t>;</w:t>
      </w:r>
      <w:r w:rsidRPr="00CD05E7">
        <w:rPr>
          <w:rFonts w:cs="Arial"/>
          <w:bCs/>
          <w:szCs w:val="20"/>
          <w:lang w:val="sl-SI" w:eastAsia="sl-SI"/>
        </w:rPr>
        <w:t xml:space="preserve"> v nadaljnjem besedilu: ZGO-1)</w:t>
      </w:r>
      <w:r w:rsidR="0064784A">
        <w:rPr>
          <w:rFonts w:cs="Arial"/>
          <w:bCs/>
          <w:szCs w:val="20"/>
          <w:lang w:val="sl-SI" w:eastAsia="sl-SI"/>
        </w:rPr>
        <w:t>, se končajo po določbah ZGO-1</w:t>
      </w:r>
      <w:r w:rsidRPr="00CD05E7">
        <w:rPr>
          <w:rFonts w:cs="Arial"/>
          <w:bCs/>
          <w:szCs w:val="20"/>
          <w:lang w:val="sl-SI" w:eastAsia="sl-SI"/>
        </w:rPr>
        <w:t xml:space="preserve">. </w:t>
      </w:r>
    </w:p>
    <w:p w:rsidR="008B73D9" w:rsidRPr="00CD05E7" w:rsidRDefault="00193C36" w:rsidP="00862903">
      <w:pPr>
        <w:spacing w:line="240" w:lineRule="auto"/>
        <w:jc w:val="both"/>
        <w:rPr>
          <w:rFonts w:cs="Arial"/>
          <w:bCs/>
          <w:szCs w:val="20"/>
          <w:lang w:val="sl-SI" w:eastAsia="sl-SI"/>
        </w:rPr>
      </w:pPr>
      <w:r>
        <w:rPr>
          <w:rFonts w:cs="Arial"/>
          <w:bCs/>
          <w:szCs w:val="20"/>
          <w:lang w:val="sl-SI" w:eastAsia="sl-SI"/>
        </w:rPr>
        <w:t>(2</w:t>
      </w:r>
      <w:r w:rsidR="008B73D9">
        <w:rPr>
          <w:rFonts w:cs="Arial"/>
          <w:bCs/>
          <w:szCs w:val="20"/>
          <w:lang w:val="sl-SI" w:eastAsia="sl-SI"/>
        </w:rPr>
        <w:t>) I</w:t>
      </w:r>
      <w:r w:rsidR="00850DCB" w:rsidRPr="00CD05E7">
        <w:rPr>
          <w:rFonts w:cs="Arial"/>
          <w:bCs/>
          <w:szCs w:val="20"/>
          <w:lang w:val="sl-SI" w:eastAsia="sl-SI"/>
        </w:rPr>
        <w:t>nšpekcijski postopki</w:t>
      </w:r>
      <w:r w:rsidR="008B73D9" w:rsidRPr="008B73D9">
        <w:rPr>
          <w:rFonts w:cs="Arial"/>
          <w:bCs/>
          <w:szCs w:val="20"/>
          <w:lang w:val="sl-SI" w:eastAsia="sl-SI"/>
        </w:rPr>
        <w:t xml:space="preserve"> </w:t>
      </w:r>
      <w:r w:rsidR="008B73D9">
        <w:rPr>
          <w:rFonts w:cs="Arial"/>
          <w:bCs/>
          <w:szCs w:val="20"/>
          <w:lang w:val="sl-SI" w:eastAsia="sl-SI"/>
        </w:rPr>
        <w:t>in postopki izvršbe</w:t>
      </w:r>
      <w:r w:rsidR="00850DCB" w:rsidRPr="00CD05E7">
        <w:rPr>
          <w:rFonts w:cs="Arial"/>
          <w:bCs/>
          <w:szCs w:val="20"/>
          <w:lang w:val="sl-SI" w:eastAsia="sl-SI"/>
        </w:rPr>
        <w:t xml:space="preserve">, </w:t>
      </w:r>
      <w:r w:rsidR="00A10B1E">
        <w:rPr>
          <w:rFonts w:cs="Arial"/>
          <w:bCs/>
          <w:szCs w:val="20"/>
          <w:lang w:val="sl-SI" w:eastAsia="sl-SI"/>
        </w:rPr>
        <w:t>začeti</w:t>
      </w:r>
      <w:r w:rsidR="00850DCB" w:rsidRPr="00CD05E7">
        <w:rPr>
          <w:rFonts w:cs="Arial"/>
          <w:bCs/>
          <w:szCs w:val="20"/>
          <w:lang w:val="sl-SI" w:eastAsia="sl-SI"/>
        </w:rPr>
        <w:t xml:space="preserve"> </w:t>
      </w:r>
      <w:r w:rsidR="00E556FA">
        <w:rPr>
          <w:rFonts w:cs="Arial"/>
          <w:bCs/>
          <w:szCs w:val="20"/>
          <w:lang w:val="sl-SI" w:eastAsia="sl-SI"/>
        </w:rPr>
        <w:t xml:space="preserve">pred uveljavitvijo tega zakona </w:t>
      </w:r>
      <w:r w:rsidR="00850DCB" w:rsidRPr="00CD05E7">
        <w:rPr>
          <w:rFonts w:cs="Arial"/>
          <w:bCs/>
          <w:szCs w:val="20"/>
          <w:lang w:val="sl-SI" w:eastAsia="sl-SI"/>
        </w:rPr>
        <w:t xml:space="preserve">zaradi dejanja, ki </w:t>
      </w:r>
      <w:r w:rsidR="009A52D5">
        <w:rPr>
          <w:rFonts w:cs="Arial"/>
          <w:bCs/>
          <w:szCs w:val="20"/>
          <w:lang w:val="sl-SI" w:eastAsia="sl-SI"/>
        </w:rPr>
        <w:t xml:space="preserve">v </w:t>
      </w:r>
      <w:r w:rsidR="00850DCB" w:rsidRPr="00CD05E7">
        <w:rPr>
          <w:rFonts w:cs="Arial"/>
          <w:bCs/>
          <w:szCs w:val="20"/>
          <w:lang w:val="sl-SI" w:eastAsia="sl-SI"/>
        </w:rPr>
        <w:t>sklad</w:t>
      </w:r>
      <w:r w:rsidR="009A52D5">
        <w:rPr>
          <w:rFonts w:cs="Arial"/>
          <w:bCs/>
          <w:szCs w:val="20"/>
          <w:lang w:val="sl-SI" w:eastAsia="sl-SI"/>
        </w:rPr>
        <w:t>u</w:t>
      </w:r>
      <w:r w:rsidR="00850DCB" w:rsidRPr="00CD05E7">
        <w:rPr>
          <w:rFonts w:cs="Arial"/>
          <w:bCs/>
          <w:szCs w:val="20"/>
          <w:lang w:val="sl-SI" w:eastAsia="sl-SI"/>
        </w:rPr>
        <w:t xml:space="preserve"> z določbami tega zakona ne </w:t>
      </w:r>
      <w:r w:rsidR="006A2608">
        <w:rPr>
          <w:rFonts w:cs="Arial"/>
          <w:bCs/>
          <w:szCs w:val="20"/>
          <w:lang w:val="sl-SI" w:eastAsia="sl-SI"/>
        </w:rPr>
        <w:t>pomeni</w:t>
      </w:r>
      <w:r w:rsidR="00850DCB" w:rsidRPr="00CD05E7">
        <w:rPr>
          <w:rFonts w:cs="Arial"/>
          <w:bCs/>
          <w:szCs w:val="20"/>
          <w:lang w:val="sl-SI" w:eastAsia="sl-SI"/>
        </w:rPr>
        <w:t xml:space="preserve"> več kršitve, </w:t>
      </w:r>
      <w:r w:rsidR="006A2608">
        <w:rPr>
          <w:rFonts w:cs="Arial"/>
          <w:bCs/>
          <w:szCs w:val="20"/>
          <w:lang w:val="sl-SI" w:eastAsia="sl-SI"/>
        </w:rPr>
        <w:t>glede katere</w:t>
      </w:r>
      <w:r w:rsidR="00850DCB" w:rsidRPr="00CD05E7">
        <w:rPr>
          <w:rFonts w:cs="Arial"/>
          <w:bCs/>
          <w:szCs w:val="20"/>
          <w:lang w:val="sl-SI" w:eastAsia="sl-SI"/>
        </w:rPr>
        <w:t xml:space="preserve"> bi ukrepal gradbeni inšpektor, se </w:t>
      </w:r>
      <w:r w:rsidR="00C17C34">
        <w:rPr>
          <w:rFonts w:cs="Arial"/>
          <w:bCs/>
          <w:szCs w:val="20"/>
          <w:lang w:val="sl-SI" w:eastAsia="sl-SI"/>
        </w:rPr>
        <w:t>ustavijo</w:t>
      </w:r>
      <w:r w:rsidR="00850DCB" w:rsidRPr="00CD05E7">
        <w:rPr>
          <w:rFonts w:cs="Arial"/>
          <w:bCs/>
          <w:szCs w:val="20"/>
          <w:lang w:val="sl-SI" w:eastAsia="sl-SI"/>
        </w:rPr>
        <w:t xml:space="preserve"> po uradni dolžnosti.</w:t>
      </w:r>
      <w:r w:rsidR="008B73D9">
        <w:rPr>
          <w:rFonts w:cs="Arial"/>
          <w:bCs/>
          <w:szCs w:val="20"/>
          <w:lang w:val="sl-SI" w:eastAsia="sl-SI"/>
        </w:rPr>
        <w:t xml:space="preserve"> </w:t>
      </w:r>
    </w:p>
    <w:p w:rsidR="00850DCB" w:rsidRDefault="00193C36"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(3</w:t>
      </w:r>
      <w:r w:rsidR="00850DCB" w:rsidRPr="00CD05E7">
        <w:rPr>
          <w:rFonts w:eastAsia="Calibri" w:cs="Arial"/>
          <w:bCs/>
          <w:szCs w:val="20"/>
          <w:lang w:val="sl-SI" w:eastAsia="ar-SA"/>
        </w:rPr>
        <w:t xml:space="preserve">) Če je </w:t>
      </w:r>
      <w:r w:rsidR="008B73D9">
        <w:rPr>
          <w:rFonts w:eastAsia="Calibri" w:cs="Arial"/>
          <w:bCs/>
          <w:szCs w:val="20"/>
          <w:lang w:val="sl-SI" w:eastAsia="ar-SA"/>
        </w:rPr>
        <w:t>izdana</w:t>
      </w:r>
      <w:r w:rsidR="00850DCB" w:rsidRPr="00CD05E7">
        <w:rPr>
          <w:rFonts w:eastAsia="Calibri" w:cs="Arial"/>
          <w:bCs/>
          <w:szCs w:val="20"/>
          <w:lang w:val="sl-SI" w:eastAsia="ar-SA"/>
        </w:rPr>
        <w:t xml:space="preserve"> odločba o legalizaciji </w:t>
      </w:r>
      <w:r w:rsidR="008B73D9">
        <w:rPr>
          <w:rFonts w:eastAsia="Calibri" w:cs="Arial"/>
          <w:bCs/>
          <w:szCs w:val="20"/>
          <w:lang w:val="sl-SI" w:eastAsia="ar-SA"/>
        </w:rPr>
        <w:t xml:space="preserve">v skladu s </w:t>
      </w:r>
      <w:r w:rsidR="009A52D5">
        <w:rPr>
          <w:rFonts w:eastAsia="Calibri" w:cs="Arial"/>
          <w:bCs/>
          <w:szCs w:val="20"/>
          <w:lang w:val="sl-SI" w:eastAsia="ar-SA"/>
        </w:rPr>
        <w:t>V.</w:t>
      </w:r>
      <w:r w:rsidR="008B73D9">
        <w:rPr>
          <w:rFonts w:eastAsia="Calibri" w:cs="Arial"/>
          <w:bCs/>
          <w:szCs w:val="20"/>
          <w:lang w:val="sl-SI" w:eastAsia="ar-SA"/>
        </w:rPr>
        <w:t xml:space="preserve"> poglavjem</w:t>
      </w:r>
      <w:r w:rsidR="00850DCB" w:rsidRPr="00CD05E7">
        <w:rPr>
          <w:rFonts w:eastAsia="Calibri" w:cs="Arial"/>
          <w:bCs/>
          <w:szCs w:val="20"/>
          <w:lang w:val="sl-SI" w:eastAsia="ar-SA"/>
        </w:rPr>
        <w:t xml:space="preserve"> teg</w:t>
      </w:r>
      <w:r w:rsidR="00A10B1E">
        <w:rPr>
          <w:rFonts w:eastAsia="Calibri" w:cs="Arial"/>
          <w:bCs/>
          <w:szCs w:val="20"/>
          <w:lang w:val="sl-SI" w:eastAsia="ar-SA"/>
        </w:rPr>
        <w:t>a dela</w:t>
      </w:r>
      <w:r w:rsidR="00C77130">
        <w:rPr>
          <w:rFonts w:eastAsia="Calibri" w:cs="Arial"/>
          <w:bCs/>
          <w:szCs w:val="20"/>
          <w:lang w:val="sl-SI" w:eastAsia="ar-SA"/>
        </w:rPr>
        <w:t xml:space="preserve"> zakona</w:t>
      </w:r>
      <w:r w:rsidR="00A10B1E">
        <w:rPr>
          <w:rFonts w:eastAsia="Calibri" w:cs="Arial"/>
          <w:bCs/>
          <w:szCs w:val="20"/>
          <w:lang w:val="sl-SI" w:eastAsia="ar-SA"/>
        </w:rPr>
        <w:t>, se inšpekcijski postopki</w:t>
      </w:r>
      <w:r w:rsidR="00A10B1E" w:rsidRPr="00A10B1E">
        <w:rPr>
          <w:rFonts w:cs="Arial"/>
          <w:bCs/>
          <w:szCs w:val="20"/>
          <w:lang w:val="sl-SI" w:eastAsia="sl-SI"/>
        </w:rPr>
        <w:t xml:space="preserve"> </w:t>
      </w:r>
      <w:r w:rsidR="00A10B1E">
        <w:rPr>
          <w:rFonts w:cs="Arial"/>
          <w:bCs/>
          <w:szCs w:val="20"/>
          <w:lang w:val="sl-SI" w:eastAsia="sl-SI"/>
        </w:rPr>
        <w:t>in postopki izvršbe</w:t>
      </w:r>
      <w:r w:rsidR="00A10B1E">
        <w:rPr>
          <w:rFonts w:eastAsia="Calibri" w:cs="Arial"/>
          <w:bCs/>
          <w:szCs w:val="20"/>
          <w:lang w:val="sl-SI" w:eastAsia="ar-SA"/>
        </w:rPr>
        <w:t>, začeti pred uveljavitvijo tega zakona,</w:t>
      </w:r>
      <w:r w:rsidR="00850DCB" w:rsidRPr="00CD05E7">
        <w:rPr>
          <w:rFonts w:eastAsia="Calibri" w:cs="Arial"/>
          <w:bCs/>
          <w:szCs w:val="20"/>
          <w:lang w:val="sl-SI" w:eastAsia="ar-SA"/>
        </w:rPr>
        <w:t xml:space="preserve"> ustavi</w:t>
      </w:r>
      <w:r w:rsidR="00A10B1E">
        <w:rPr>
          <w:rFonts w:eastAsia="Calibri" w:cs="Arial"/>
          <w:bCs/>
          <w:szCs w:val="20"/>
          <w:lang w:val="sl-SI" w:eastAsia="ar-SA"/>
        </w:rPr>
        <w:t>jo</w:t>
      </w:r>
      <w:r w:rsidR="00850DCB" w:rsidRPr="00CD05E7">
        <w:rPr>
          <w:rFonts w:eastAsia="Calibri" w:cs="Arial"/>
          <w:bCs/>
          <w:szCs w:val="20"/>
          <w:lang w:val="sl-SI" w:eastAsia="ar-SA"/>
        </w:rPr>
        <w:t xml:space="preserve"> po uradni dolžnosti.</w:t>
      </w:r>
    </w:p>
    <w:p w:rsidR="00B5486D" w:rsidRDefault="00F820FB"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sidRPr="00F820FB">
        <w:rPr>
          <w:rFonts w:eastAsia="Calibri" w:cs="Arial"/>
          <w:bCs/>
          <w:szCs w:val="20"/>
          <w:lang w:val="sl-SI" w:eastAsia="ar-SA"/>
        </w:rPr>
        <w:t>(4)</w:t>
      </w:r>
      <w:r>
        <w:rPr>
          <w:rFonts w:eastAsia="Calibri" w:cs="Arial"/>
          <w:bCs/>
          <w:szCs w:val="20"/>
          <w:lang w:val="sl-SI" w:eastAsia="ar-SA"/>
        </w:rPr>
        <w:t xml:space="preserve"> Postopki izdaje okoljevarstvenih soglasij, začeti </w:t>
      </w:r>
      <w:r w:rsidR="009A52D5">
        <w:rPr>
          <w:rFonts w:eastAsia="Calibri" w:cs="Arial"/>
          <w:bCs/>
          <w:szCs w:val="20"/>
          <w:lang w:val="sl-SI" w:eastAsia="ar-SA"/>
        </w:rPr>
        <w:t xml:space="preserve">na podlagi </w:t>
      </w:r>
      <w:r w:rsidR="009A52D5" w:rsidRPr="003A759A">
        <w:rPr>
          <w:rFonts w:eastAsia="Calibri" w:cs="Arial"/>
          <w:bCs/>
          <w:szCs w:val="20"/>
          <w:lang w:val="sl-SI" w:eastAsia="ar-SA"/>
        </w:rPr>
        <w:t>Zakon</w:t>
      </w:r>
      <w:r w:rsidR="009A52D5" w:rsidRPr="00F055AA">
        <w:rPr>
          <w:rFonts w:eastAsia="Calibri" w:cs="Arial"/>
          <w:bCs/>
          <w:szCs w:val="20"/>
          <w:lang w:val="sl-SI" w:eastAsia="ar-SA"/>
        </w:rPr>
        <w:t>a</w:t>
      </w:r>
      <w:r w:rsidR="009A52D5" w:rsidRPr="003A759A">
        <w:rPr>
          <w:rFonts w:eastAsia="Calibri" w:cs="Arial"/>
          <w:bCs/>
          <w:szCs w:val="20"/>
          <w:lang w:val="sl-SI" w:eastAsia="ar-SA"/>
        </w:rPr>
        <w:t xml:space="preserve"> o varstvu okolja (Uradni list RS, št.</w:t>
      </w:r>
      <w:r w:rsidR="009A52D5" w:rsidRPr="00F055AA">
        <w:rPr>
          <w:rFonts w:eastAsia="Calibri" w:cs="Arial"/>
          <w:bCs/>
          <w:szCs w:val="20"/>
          <w:lang w:val="sl-SI" w:eastAsia="ar-SA"/>
        </w:rPr>
        <w:t> </w:t>
      </w:r>
      <w:hyperlink r:id="rId31" w:tgtFrame="_blank" w:tooltip="Zakon o varstvu okolja (uradno prečiščeno besedilo)" w:history="1">
        <w:r w:rsidR="009A52D5" w:rsidRPr="00F055AA">
          <w:rPr>
            <w:rFonts w:eastAsia="Calibri" w:cs="Arial"/>
            <w:bCs/>
            <w:szCs w:val="20"/>
            <w:lang w:val="sl-SI" w:eastAsia="ar-SA"/>
          </w:rPr>
          <w:t>39/06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uradno prečiščeno besedilo,</w:t>
      </w:r>
      <w:r w:rsidR="009A52D5" w:rsidRPr="00F055AA">
        <w:rPr>
          <w:rFonts w:eastAsia="Calibri" w:cs="Arial"/>
          <w:bCs/>
          <w:szCs w:val="20"/>
          <w:lang w:val="sl-SI" w:eastAsia="ar-SA"/>
        </w:rPr>
        <w:t> </w:t>
      </w:r>
      <w:hyperlink r:id="rId32" w:tgtFrame="_blank" w:tooltip="Zakon o meteorološki dejavnosti" w:history="1">
        <w:r w:rsidR="009A52D5" w:rsidRPr="00F055AA">
          <w:rPr>
            <w:rFonts w:eastAsia="Calibri" w:cs="Arial"/>
            <w:bCs/>
            <w:szCs w:val="20"/>
            <w:lang w:val="sl-SI" w:eastAsia="ar-SA"/>
          </w:rPr>
          <w:t>49/06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ZMetD,</w:t>
      </w:r>
      <w:r w:rsidR="009A52D5" w:rsidRPr="00F055AA">
        <w:rPr>
          <w:rFonts w:eastAsia="Calibri" w:cs="Arial"/>
          <w:bCs/>
          <w:szCs w:val="20"/>
          <w:lang w:val="sl-SI" w:eastAsia="ar-SA"/>
        </w:rPr>
        <w:t> </w:t>
      </w:r>
      <w:hyperlink r:id="rId33" w:tgtFrame="_blank" w:tooltip="Odločba o delni razveljavitvi drugega odstavka 187. člena Zakona o varstvu okolja" w:history="1">
        <w:r w:rsidR="009A52D5" w:rsidRPr="00F055AA">
          <w:rPr>
            <w:rFonts w:eastAsia="Calibri" w:cs="Arial"/>
            <w:bCs/>
            <w:szCs w:val="20"/>
            <w:lang w:val="sl-SI" w:eastAsia="ar-SA"/>
          </w:rPr>
          <w:t>66/06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xml:space="preserve">– </w:t>
      </w:r>
      <w:proofErr w:type="spellStart"/>
      <w:r w:rsidR="009A52D5" w:rsidRPr="003A759A">
        <w:rPr>
          <w:rFonts w:eastAsia="Calibri" w:cs="Arial"/>
          <w:bCs/>
          <w:szCs w:val="20"/>
          <w:lang w:val="sl-SI" w:eastAsia="ar-SA"/>
        </w:rPr>
        <w:t>odl</w:t>
      </w:r>
      <w:proofErr w:type="spellEnd"/>
      <w:r w:rsidR="009A52D5" w:rsidRPr="003A759A">
        <w:rPr>
          <w:rFonts w:eastAsia="Calibri" w:cs="Arial"/>
          <w:bCs/>
          <w:szCs w:val="20"/>
          <w:lang w:val="sl-SI" w:eastAsia="ar-SA"/>
        </w:rPr>
        <w:t>. US,</w:t>
      </w:r>
      <w:r w:rsidR="009A52D5" w:rsidRPr="00F055AA">
        <w:rPr>
          <w:rFonts w:eastAsia="Calibri" w:cs="Arial"/>
          <w:bCs/>
          <w:szCs w:val="20"/>
          <w:lang w:val="sl-SI" w:eastAsia="ar-SA"/>
        </w:rPr>
        <w:t> </w:t>
      </w:r>
      <w:hyperlink r:id="rId34" w:tgtFrame="_blank" w:tooltip="Zakon o prostorskem načrtovanju" w:history="1">
        <w:r w:rsidR="009A52D5" w:rsidRPr="00F055AA">
          <w:rPr>
            <w:rFonts w:eastAsia="Calibri" w:cs="Arial"/>
            <w:bCs/>
            <w:szCs w:val="20"/>
            <w:lang w:val="sl-SI" w:eastAsia="ar-SA"/>
          </w:rPr>
          <w:t>33/07</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ZPNačrt,</w:t>
      </w:r>
      <w:r w:rsidR="009A52D5" w:rsidRPr="00F055AA">
        <w:rPr>
          <w:rFonts w:eastAsia="Calibri" w:cs="Arial"/>
          <w:bCs/>
          <w:szCs w:val="20"/>
          <w:lang w:val="sl-SI" w:eastAsia="ar-SA"/>
        </w:rPr>
        <w:t> </w:t>
      </w:r>
      <w:hyperlink r:id="rId35" w:tgtFrame="_blank" w:tooltip="Zakon o spremembah in dopolnitvah Zakona o financiranju občin" w:history="1">
        <w:r w:rsidR="009A52D5" w:rsidRPr="00F055AA">
          <w:rPr>
            <w:rFonts w:eastAsia="Calibri" w:cs="Arial"/>
            <w:bCs/>
            <w:szCs w:val="20"/>
            <w:lang w:val="sl-SI" w:eastAsia="ar-SA"/>
          </w:rPr>
          <w:t>57/08</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ZFO-</w:t>
      </w:r>
      <w:r w:rsidR="009A52D5">
        <w:rPr>
          <w:rFonts w:eastAsia="Calibri" w:cs="Arial"/>
          <w:bCs/>
          <w:szCs w:val="20"/>
          <w:lang w:val="sl-SI" w:eastAsia="ar-SA"/>
        </w:rPr>
        <w:t>1A, 70/08, 108/09, 108/09-</w:t>
      </w:r>
      <w:proofErr w:type="spellStart"/>
      <w:r w:rsidR="009A52D5">
        <w:rPr>
          <w:rFonts w:eastAsia="Calibri" w:cs="Arial"/>
          <w:bCs/>
          <w:szCs w:val="20"/>
          <w:lang w:val="sl-SI" w:eastAsia="ar-SA"/>
        </w:rPr>
        <w:t>ZPNačrtA</w:t>
      </w:r>
      <w:proofErr w:type="spellEnd"/>
      <w:r w:rsidR="009A52D5">
        <w:rPr>
          <w:rFonts w:eastAsia="Calibri" w:cs="Arial"/>
          <w:bCs/>
          <w:szCs w:val="20"/>
          <w:lang w:val="sl-SI" w:eastAsia="ar-SA"/>
        </w:rPr>
        <w:t xml:space="preserve">, 48/12, 57/12, 92/13, 56/15, 102/15 in </w:t>
      </w:r>
      <w:r w:rsidR="00354AC3">
        <w:rPr>
          <w:rFonts w:eastAsia="Calibri" w:cs="Arial"/>
          <w:bCs/>
          <w:szCs w:val="20"/>
          <w:lang w:val="sl-SI" w:eastAsia="ar-SA"/>
        </w:rPr>
        <w:t>30/16;</w:t>
      </w:r>
      <w:r w:rsidR="009A52D5">
        <w:rPr>
          <w:rFonts w:eastAsia="Calibri" w:cs="Arial"/>
          <w:bCs/>
          <w:szCs w:val="20"/>
          <w:lang w:val="sl-SI" w:eastAsia="ar-SA"/>
        </w:rPr>
        <w:t xml:space="preserve"> v nadaljnjem besedilu: ZVO-1) pred uveljavitvijo tega zakona</w:t>
      </w:r>
      <w:r>
        <w:rPr>
          <w:rFonts w:eastAsia="Calibri" w:cs="Arial"/>
          <w:bCs/>
          <w:szCs w:val="20"/>
          <w:lang w:val="sl-SI" w:eastAsia="ar-SA"/>
        </w:rPr>
        <w:t>, se končajo po določbah</w:t>
      </w:r>
      <w:r w:rsidR="009A52D5">
        <w:rPr>
          <w:rFonts w:eastAsia="Calibri" w:cs="Arial"/>
          <w:bCs/>
          <w:szCs w:val="20"/>
          <w:lang w:val="sl-SI" w:eastAsia="ar-SA"/>
        </w:rPr>
        <w:t xml:space="preserve"> ZVO-1</w:t>
      </w:r>
      <w:r w:rsidR="00B5486D">
        <w:rPr>
          <w:rFonts w:eastAsia="Calibri" w:cs="Arial"/>
          <w:bCs/>
          <w:szCs w:val="20"/>
          <w:lang w:val="sl-SI" w:eastAsia="ar-SA"/>
        </w:rPr>
        <w:t>.</w:t>
      </w:r>
    </w:p>
    <w:p w:rsidR="00441652" w:rsidRDefault="00CA2B27" w:rsidP="00862903">
      <w:pPr>
        <w:tabs>
          <w:tab w:val="left" w:pos="540"/>
          <w:tab w:val="left" w:pos="900"/>
        </w:tabs>
        <w:suppressAutoHyphens/>
        <w:overflowPunct w:val="0"/>
        <w:autoSpaceDE w:val="0"/>
        <w:spacing w:line="240" w:lineRule="auto"/>
        <w:jc w:val="both"/>
        <w:textAlignment w:val="baseline"/>
        <w:rPr>
          <w:rFonts w:eastAsia="Calibri" w:cs="Arial"/>
          <w:bCs/>
          <w:color w:val="FF0000"/>
          <w:szCs w:val="20"/>
          <w:lang w:val="sl-SI" w:eastAsia="ar-SA"/>
        </w:rPr>
      </w:pPr>
      <w:r>
        <w:rPr>
          <w:rFonts w:eastAsia="Calibri" w:cs="Arial"/>
          <w:bCs/>
          <w:szCs w:val="20"/>
          <w:lang w:val="sl-SI" w:eastAsia="ar-SA"/>
        </w:rPr>
        <w:t xml:space="preserve">(5) Če je bilo okoljevarstveno soglasje </w:t>
      </w:r>
      <w:r w:rsidR="001B7B20">
        <w:rPr>
          <w:rFonts w:eastAsia="Calibri" w:cs="Arial"/>
          <w:bCs/>
          <w:szCs w:val="20"/>
          <w:lang w:val="sl-SI" w:eastAsia="ar-SA"/>
        </w:rPr>
        <w:t>izdano pred</w:t>
      </w:r>
      <w:r>
        <w:rPr>
          <w:rFonts w:eastAsia="Calibri" w:cs="Arial"/>
          <w:bCs/>
          <w:szCs w:val="20"/>
          <w:lang w:val="sl-SI" w:eastAsia="ar-SA"/>
        </w:rPr>
        <w:t xml:space="preserve"> uve</w:t>
      </w:r>
      <w:r w:rsidR="001B7B20">
        <w:rPr>
          <w:rFonts w:eastAsia="Calibri" w:cs="Arial"/>
          <w:bCs/>
          <w:szCs w:val="20"/>
          <w:lang w:val="sl-SI" w:eastAsia="ar-SA"/>
        </w:rPr>
        <w:t>ljavitvijo</w:t>
      </w:r>
      <w:r>
        <w:rPr>
          <w:rFonts w:eastAsia="Calibri" w:cs="Arial"/>
          <w:bCs/>
          <w:szCs w:val="20"/>
          <w:lang w:val="sl-SI" w:eastAsia="ar-SA"/>
        </w:rPr>
        <w:t xml:space="preserve"> tega zakona ali če se </w:t>
      </w:r>
      <w:r w:rsidR="001B7B20">
        <w:rPr>
          <w:rFonts w:eastAsia="Calibri" w:cs="Arial"/>
          <w:bCs/>
          <w:szCs w:val="20"/>
          <w:lang w:val="sl-SI" w:eastAsia="ar-SA"/>
        </w:rPr>
        <w:t xml:space="preserve">v skladu s prejšnjim odstavkom </w:t>
      </w:r>
      <w:r>
        <w:rPr>
          <w:rFonts w:eastAsia="Calibri" w:cs="Arial"/>
          <w:bCs/>
          <w:szCs w:val="20"/>
          <w:lang w:val="sl-SI" w:eastAsia="ar-SA"/>
        </w:rPr>
        <w:t xml:space="preserve">izda </w:t>
      </w:r>
      <w:r w:rsidR="001B7B20">
        <w:rPr>
          <w:rFonts w:eastAsia="Calibri" w:cs="Arial"/>
          <w:bCs/>
          <w:szCs w:val="20"/>
          <w:lang w:val="sl-SI" w:eastAsia="ar-SA"/>
        </w:rPr>
        <w:t>po uveljavitvi tega zakona</w:t>
      </w:r>
      <w:r>
        <w:rPr>
          <w:rFonts w:eastAsia="Calibri" w:cs="Arial"/>
          <w:bCs/>
          <w:szCs w:val="20"/>
          <w:lang w:val="sl-SI" w:eastAsia="ar-SA"/>
        </w:rPr>
        <w:t>, se postopek izdaje gradbenega dovoljenja</w:t>
      </w:r>
      <w:r w:rsidR="009D661C">
        <w:rPr>
          <w:rFonts w:eastAsia="Calibri" w:cs="Arial"/>
          <w:bCs/>
          <w:szCs w:val="20"/>
          <w:lang w:val="sl-SI" w:eastAsia="ar-SA"/>
        </w:rPr>
        <w:t>, začet po uveljavitvi tega zakona,</w:t>
      </w:r>
      <w:r>
        <w:rPr>
          <w:rFonts w:eastAsia="Calibri" w:cs="Arial"/>
          <w:bCs/>
          <w:szCs w:val="20"/>
          <w:lang w:val="sl-SI" w:eastAsia="ar-SA"/>
        </w:rPr>
        <w:t xml:space="preserve"> vodi po določbah </w:t>
      </w:r>
      <w:r w:rsidR="009A52D5">
        <w:rPr>
          <w:rFonts w:eastAsia="Calibri" w:cs="Arial"/>
          <w:bCs/>
          <w:szCs w:val="20"/>
          <w:lang w:val="sl-SI" w:eastAsia="ar-SA"/>
        </w:rPr>
        <w:t>II.</w:t>
      </w:r>
      <w:r>
        <w:rPr>
          <w:rFonts w:eastAsia="Calibri" w:cs="Arial"/>
          <w:bCs/>
          <w:szCs w:val="20"/>
          <w:lang w:val="sl-SI" w:eastAsia="ar-SA"/>
        </w:rPr>
        <w:t xml:space="preserve"> poglavja četrtega dela tega zakona</w:t>
      </w:r>
      <w:r w:rsidR="009A52D5">
        <w:rPr>
          <w:rFonts w:eastAsia="Calibri" w:cs="Arial"/>
          <w:bCs/>
          <w:szCs w:val="20"/>
          <w:lang w:val="sl-SI" w:eastAsia="ar-SA"/>
        </w:rPr>
        <w:t>, pri čemer se v</w:t>
      </w:r>
      <w:r w:rsidR="009D661C">
        <w:rPr>
          <w:rFonts w:eastAsia="Calibri" w:cs="Arial"/>
          <w:bCs/>
          <w:szCs w:val="20"/>
          <w:lang w:val="sl-SI" w:eastAsia="ar-SA"/>
        </w:rPr>
        <w:t xml:space="preserve"> teh primerih ob spremembi okoljevar</w:t>
      </w:r>
      <w:r w:rsidR="009A52D5">
        <w:rPr>
          <w:rFonts w:eastAsia="Calibri" w:cs="Arial"/>
          <w:bCs/>
          <w:szCs w:val="20"/>
          <w:lang w:val="sl-SI" w:eastAsia="ar-SA"/>
        </w:rPr>
        <w:t xml:space="preserve">stvenega soglasja uporablja </w:t>
      </w:r>
      <w:proofErr w:type="spellStart"/>
      <w:r w:rsidR="009A52D5">
        <w:rPr>
          <w:rFonts w:eastAsia="Calibri" w:cs="Arial"/>
          <w:bCs/>
          <w:szCs w:val="20"/>
          <w:lang w:val="sl-SI" w:eastAsia="ar-SA"/>
        </w:rPr>
        <w:t>61.</w:t>
      </w:r>
      <w:r w:rsidR="009D661C">
        <w:rPr>
          <w:rFonts w:eastAsia="Calibri" w:cs="Arial"/>
          <w:bCs/>
          <w:szCs w:val="20"/>
          <w:lang w:val="sl-SI" w:eastAsia="ar-SA"/>
        </w:rPr>
        <w:t>a</w:t>
      </w:r>
      <w:proofErr w:type="spellEnd"/>
      <w:r w:rsidR="009D661C">
        <w:rPr>
          <w:rFonts w:eastAsia="Calibri" w:cs="Arial"/>
          <w:bCs/>
          <w:szCs w:val="20"/>
          <w:lang w:val="sl-SI" w:eastAsia="ar-SA"/>
        </w:rPr>
        <w:t xml:space="preserve"> člen ZVO-1.</w:t>
      </w:r>
    </w:p>
    <w:p w:rsidR="00EB7F23" w:rsidRDefault="00CA2B27"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(6</w:t>
      </w:r>
      <w:r w:rsidR="00EB7F23">
        <w:rPr>
          <w:rFonts w:eastAsia="Calibri" w:cs="Arial"/>
          <w:bCs/>
          <w:szCs w:val="20"/>
          <w:lang w:val="sl-SI" w:eastAsia="ar-SA"/>
        </w:rPr>
        <w:t xml:space="preserve">) Postopki </w:t>
      </w:r>
      <w:r w:rsidR="007852FF">
        <w:rPr>
          <w:rFonts w:eastAsia="Calibri" w:cs="Arial"/>
          <w:bCs/>
          <w:szCs w:val="20"/>
          <w:lang w:val="sl-SI" w:eastAsia="ar-SA"/>
        </w:rPr>
        <w:t>izdaje soglasij, določenih v 10</w:t>
      </w:r>
      <w:r w:rsidR="00B7618E">
        <w:rPr>
          <w:rFonts w:eastAsia="Calibri" w:cs="Arial"/>
          <w:bCs/>
          <w:szCs w:val="20"/>
          <w:lang w:val="sl-SI" w:eastAsia="ar-SA"/>
        </w:rPr>
        <w:t>9</w:t>
      </w:r>
      <w:r w:rsidR="00EB7F23">
        <w:rPr>
          <w:rFonts w:eastAsia="Calibri" w:cs="Arial"/>
          <w:bCs/>
          <w:szCs w:val="20"/>
          <w:lang w:val="sl-SI" w:eastAsia="ar-SA"/>
        </w:rPr>
        <w:t>. členu tega zakona, začeti pred uveljavitvijo tega zakona, se končajo po dosedanjih predpisih in se z dnem njihove izdaje štejejo za mnenja po tem zakonu.</w:t>
      </w:r>
    </w:p>
    <w:p w:rsidR="00B5486D" w:rsidRDefault="00B5486D" w:rsidP="00850DCB">
      <w:pPr>
        <w:tabs>
          <w:tab w:val="left" w:pos="540"/>
          <w:tab w:val="left" w:pos="900"/>
        </w:tabs>
        <w:suppressAutoHyphens/>
        <w:overflowPunct w:val="0"/>
        <w:autoSpaceDE w:val="0"/>
        <w:spacing w:line="240" w:lineRule="auto"/>
        <w:textAlignment w:val="baseline"/>
        <w:rPr>
          <w:rFonts w:cs="Arial"/>
          <w:bCs/>
          <w:color w:val="FF0000"/>
          <w:szCs w:val="20"/>
          <w:lang w:val="sl-SI" w:eastAsia="ar-SA"/>
        </w:rPr>
      </w:pPr>
    </w:p>
    <w:p w:rsidR="004E4514" w:rsidRPr="00CD05E7" w:rsidRDefault="004E4514" w:rsidP="00850DCB">
      <w:pPr>
        <w:tabs>
          <w:tab w:val="left" w:pos="540"/>
          <w:tab w:val="left" w:pos="900"/>
        </w:tabs>
        <w:suppressAutoHyphens/>
        <w:overflowPunct w:val="0"/>
        <w:autoSpaceDE w:val="0"/>
        <w:spacing w:line="240" w:lineRule="auto"/>
        <w:textAlignment w:val="baseline"/>
        <w:rPr>
          <w:rFonts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Cs/>
          <w:szCs w:val="20"/>
          <w:lang w:val="sl-SI" w:eastAsia="ar-SA"/>
        </w:rPr>
      </w:pPr>
      <w:r>
        <w:rPr>
          <w:rFonts w:cs="Arial"/>
          <w:bCs/>
          <w:szCs w:val="20"/>
          <w:lang w:val="sl-SI" w:eastAsia="ar-SA"/>
        </w:rPr>
        <w:t>II</w:t>
      </w:r>
      <w:r w:rsidR="00850DCB" w:rsidRPr="00CD05E7">
        <w:rPr>
          <w:rFonts w:cs="Arial"/>
          <w:bCs/>
          <w:szCs w:val="20"/>
          <w:lang w:val="sl-SI" w:eastAsia="ar-SA"/>
        </w:rPr>
        <w:t>. Poglavje: Uskladitev pristojnosti</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Cs/>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104</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(postopki za ob</w:t>
      </w:r>
      <w:r w:rsidR="00173CA1">
        <w:rPr>
          <w:rFonts w:cs="Arial"/>
          <w:b/>
          <w:szCs w:val="20"/>
          <w:lang w:val="sl-SI" w:eastAsia="ar-SA"/>
        </w:rPr>
        <w:t>jekte z vplivi na okolje</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uskladitev v zvezi z okoljevarstvenimi dovoljenji)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eastAsia="Calibri" w:cs="Arial"/>
          <w:bCs/>
          <w:szCs w:val="20"/>
          <w:lang w:val="sl-SI" w:eastAsia="ar-SA"/>
        </w:rPr>
      </w:pPr>
    </w:p>
    <w:p w:rsidR="00850DCB" w:rsidRPr="00CD05E7" w:rsidRDefault="00862903"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(1) </w:t>
      </w:r>
      <w:r w:rsidR="0060508B">
        <w:rPr>
          <w:rFonts w:eastAsia="Calibri" w:cs="Arial"/>
          <w:bCs/>
          <w:szCs w:val="20"/>
          <w:lang w:val="sl-SI" w:eastAsia="ar-SA"/>
        </w:rPr>
        <w:t xml:space="preserve">Do uskladitve </w:t>
      </w:r>
      <w:r w:rsidR="0060508B" w:rsidRPr="0060508B">
        <w:rPr>
          <w:rFonts w:eastAsia="Calibri" w:cs="Arial"/>
          <w:bCs/>
          <w:szCs w:val="20"/>
          <w:lang w:val="sl-SI" w:eastAsia="ar-SA"/>
        </w:rPr>
        <w:t>Uredbe o organih v sestavi ministrstev (Uradni list RS, št. </w:t>
      </w:r>
      <w:hyperlink r:id="rId36" w:tgtFrame="_blank" w:tooltip="Uredba o organih v sestavi ministrstev" w:history="1">
        <w:r w:rsidR="0060508B" w:rsidRPr="0060508B">
          <w:rPr>
            <w:rFonts w:eastAsia="Calibri" w:cs="Arial"/>
            <w:bCs/>
            <w:szCs w:val="20"/>
            <w:lang w:val="sl-SI" w:eastAsia="ar-SA"/>
          </w:rPr>
          <w:t>35/15</w:t>
        </w:r>
      </w:hyperlink>
      <w:r w:rsidR="0060508B" w:rsidRPr="0060508B">
        <w:rPr>
          <w:rFonts w:eastAsia="Calibri" w:cs="Arial"/>
          <w:bCs/>
          <w:szCs w:val="20"/>
          <w:lang w:val="sl-SI" w:eastAsia="ar-SA"/>
        </w:rPr>
        <w:t>, </w:t>
      </w:r>
      <w:hyperlink r:id="rId37" w:tgtFrame="_blank" w:tooltip="Uredba o spremembah in dopolnitvah Uredbe o organih v sestavi ministrstev" w:history="1">
        <w:r w:rsidR="0060508B" w:rsidRPr="0060508B">
          <w:rPr>
            <w:rFonts w:eastAsia="Calibri" w:cs="Arial"/>
            <w:bCs/>
            <w:szCs w:val="20"/>
            <w:lang w:val="sl-SI" w:eastAsia="ar-SA"/>
          </w:rPr>
          <w:t>62/15</w:t>
        </w:r>
      </w:hyperlink>
      <w:r w:rsidR="0060508B" w:rsidRPr="0060508B">
        <w:rPr>
          <w:rFonts w:eastAsia="Calibri" w:cs="Arial"/>
          <w:bCs/>
          <w:szCs w:val="20"/>
          <w:lang w:val="sl-SI" w:eastAsia="ar-SA"/>
        </w:rPr>
        <w:t> in </w:t>
      </w:r>
      <w:hyperlink r:id="rId38" w:tgtFrame="_blank" w:tooltip="Uredba o spremembah in dopolnitvi Uredbe o organih v sestavi ministrstev" w:history="1">
        <w:r w:rsidR="0060508B" w:rsidRPr="0060508B">
          <w:rPr>
            <w:rFonts w:eastAsia="Calibri" w:cs="Arial"/>
            <w:bCs/>
            <w:szCs w:val="20"/>
            <w:lang w:val="sl-SI" w:eastAsia="ar-SA"/>
          </w:rPr>
          <w:t>84/16</w:t>
        </w:r>
      </w:hyperlink>
      <w:r w:rsidR="0060508B" w:rsidRPr="0060508B">
        <w:rPr>
          <w:rFonts w:eastAsia="Calibri" w:cs="Arial"/>
          <w:bCs/>
          <w:szCs w:val="20"/>
          <w:lang w:val="sl-SI" w:eastAsia="ar-SA"/>
        </w:rPr>
        <w:t>) s tem zakonom</w:t>
      </w:r>
      <w:r w:rsidR="0060508B">
        <w:rPr>
          <w:rFonts w:eastAsia="Calibri" w:cs="Arial"/>
          <w:bCs/>
          <w:szCs w:val="20"/>
          <w:lang w:val="sl-SI" w:eastAsia="ar-SA"/>
        </w:rPr>
        <w:t xml:space="preserve"> </w:t>
      </w:r>
      <w:r w:rsidR="008B137E" w:rsidRPr="0060508B">
        <w:rPr>
          <w:rFonts w:eastAsia="Calibri" w:cs="Arial"/>
          <w:bCs/>
          <w:szCs w:val="20"/>
          <w:lang w:val="sl-SI" w:eastAsia="ar-SA"/>
        </w:rPr>
        <w:t xml:space="preserve">je za </w:t>
      </w:r>
      <w:r w:rsidR="0060508B">
        <w:rPr>
          <w:rFonts w:eastAsia="Calibri" w:cs="Arial"/>
          <w:bCs/>
          <w:szCs w:val="20"/>
          <w:lang w:val="sl-SI" w:eastAsia="ar-SA"/>
        </w:rPr>
        <w:t>vodenje</w:t>
      </w:r>
      <w:r w:rsidR="008B137E" w:rsidRPr="0060508B">
        <w:rPr>
          <w:rFonts w:eastAsia="Calibri" w:cs="Arial"/>
          <w:bCs/>
          <w:szCs w:val="20"/>
          <w:lang w:val="sl-SI" w:eastAsia="ar-SA"/>
        </w:rPr>
        <w:t xml:space="preserve"> </w:t>
      </w:r>
      <w:r w:rsidR="008B137E">
        <w:rPr>
          <w:rFonts w:eastAsia="Calibri" w:cs="Arial"/>
          <w:bCs/>
          <w:szCs w:val="20"/>
          <w:lang w:val="sl-SI" w:eastAsia="ar-SA"/>
        </w:rPr>
        <w:t>integralnega postopka</w:t>
      </w:r>
      <w:r w:rsidR="00850DCB" w:rsidRPr="00CD05E7">
        <w:rPr>
          <w:rFonts w:eastAsia="Calibri" w:cs="Arial"/>
          <w:bCs/>
          <w:szCs w:val="20"/>
          <w:lang w:val="sl-SI" w:eastAsia="ar-SA"/>
        </w:rPr>
        <w:t xml:space="preserve"> </w:t>
      </w:r>
      <w:r w:rsidR="0060508B">
        <w:rPr>
          <w:rFonts w:eastAsia="Calibri" w:cs="Arial"/>
          <w:bCs/>
          <w:szCs w:val="20"/>
          <w:lang w:val="sl-SI" w:eastAsia="ar-SA"/>
        </w:rPr>
        <w:t>v skladu s tem zakonom</w:t>
      </w:r>
      <w:r w:rsidR="00850DCB" w:rsidRPr="00CD05E7">
        <w:rPr>
          <w:rFonts w:eastAsia="Calibri" w:cs="Arial"/>
          <w:bCs/>
          <w:szCs w:val="20"/>
          <w:lang w:val="sl-SI" w:eastAsia="ar-SA"/>
        </w:rPr>
        <w:t xml:space="preserve"> </w:t>
      </w:r>
      <w:r w:rsidR="0060508B">
        <w:rPr>
          <w:rFonts w:eastAsia="Calibri" w:cs="Arial"/>
          <w:bCs/>
          <w:szCs w:val="20"/>
          <w:lang w:val="sl-SI" w:eastAsia="ar-SA"/>
        </w:rPr>
        <w:t xml:space="preserve">pristojno ministrstvo, razen </w:t>
      </w:r>
      <w:r w:rsidR="00850DCB" w:rsidRPr="00CD05E7">
        <w:rPr>
          <w:rFonts w:eastAsia="Calibri" w:cs="Arial"/>
          <w:bCs/>
          <w:szCs w:val="20"/>
          <w:lang w:val="sl-SI" w:eastAsia="ar-SA"/>
        </w:rPr>
        <w:t xml:space="preserve">predhodnega postopka </w:t>
      </w:r>
      <w:r w:rsidR="0060508B">
        <w:rPr>
          <w:rFonts w:eastAsia="Calibri" w:cs="Arial"/>
          <w:bCs/>
          <w:szCs w:val="20"/>
          <w:lang w:val="sl-SI" w:eastAsia="ar-SA"/>
        </w:rPr>
        <w:t>in izdajanja</w:t>
      </w:r>
      <w:r w:rsidR="008B137E">
        <w:rPr>
          <w:rFonts w:eastAsia="Calibri" w:cs="Arial"/>
          <w:bCs/>
          <w:szCs w:val="20"/>
          <w:lang w:val="sl-SI" w:eastAsia="ar-SA"/>
        </w:rPr>
        <w:t xml:space="preserve"> predhodnih informacij </w:t>
      </w:r>
      <w:r w:rsidR="0060508B">
        <w:rPr>
          <w:rFonts w:eastAsia="Calibri" w:cs="Arial"/>
          <w:bCs/>
          <w:szCs w:val="20"/>
          <w:lang w:val="sl-SI" w:eastAsia="ar-SA"/>
        </w:rPr>
        <w:t>v skladu</w:t>
      </w:r>
      <w:r w:rsidR="000A42F8">
        <w:rPr>
          <w:rFonts w:eastAsia="Calibri" w:cs="Arial"/>
          <w:bCs/>
          <w:szCs w:val="20"/>
          <w:lang w:val="sl-SI" w:eastAsia="ar-SA"/>
        </w:rPr>
        <w:t xml:space="preserve"> </w:t>
      </w:r>
      <w:r w:rsidR="0060508B">
        <w:rPr>
          <w:rFonts w:eastAsia="Calibri" w:cs="Arial"/>
          <w:bCs/>
          <w:szCs w:val="20"/>
          <w:lang w:val="sl-SI" w:eastAsia="ar-SA"/>
        </w:rPr>
        <w:t xml:space="preserve">s </w:t>
      </w:r>
      <w:r w:rsidR="000A42F8">
        <w:rPr>
          <w:rFonts w:eastAsia="Calibri" w:cs="Arial"/>
          <w:bCs/>
          <w:szCs w:val="20"/>
          <w:lang w:val="sl-SI" w:eastAsia="ar-SA"/>
        </w:rPr>
        <w:t>predpisom</w:t>
      </w:r>
      <w:r w:rsidR="0060508B">
        <w:rPr>
          <w:rFonts w:eastAsia="Calibri" w:cs="Arial"/>
          <w:bCs/>
          <w:szCs w:val="20"/>
          <w:lang w:val="sl-SI" w:eastAsia="ar-SA"/>
        </w:rPr>
        <w:t>, ki ureja varstvo okolja, za katere je pristojna Agencija Republike Slovenije za okolje</w:t>
      </w:r>
      <w:r w:rsidR="00850DCB" w:rsidRPr="00CD05E7">
        <w:rPr>
          <w:rFonts w:eastAsia="Calibri" w:cs="Arial"/>
          <w:bCs/>
          <w:szCs w:val="20"/>
          <w:lang w:val="sl-SI" w:eastAsia="ar-SA"/>
        </w:rPr>
        <w:t xml:space="preserve">. </w:t>
      </w:r>
    </w:p>
    <w:p w:rsidR="00850DCB" w:rsidRPr="00F055AA" w:rsidRDefault="003A759A" w:rsidP="00862903">
      <w:pPr>
        <w:tabs>
          <w:tab w:val="left" w:pos="567"/>
        </w:tabs>
        <w:overflowPunct w:val="0"/>
        <w:autoSpaceDE w:val="0"/>
        <w:spacing w:line="240" w:lineRule="auto"/>
        <w:jc w:val="both"/>
        <w:textAlignment w:val="baseline"/>
        <w:rPr>
          <w:rFonts w:eastAsia="Calibri" w:cs="Arial"/>
          <w:bCs/>
          <w:szCs w:val="20"/>
          <w:lang w:val="sl-SI" w:eastAsia="ar-SA"/>
        </w:rPr>
      </w:pPr>
      <w:r>
        <w:rPr>
          <w:rFonts w:cs="Arial"/>
          <w:szCs w:val="20"/>
          <w:lang w:val="sl-SI"/>
        </w:rPr>
        <w:t>(</w:t>
      </w:r>
      <w:r w:rsidRPr="00F055AA">
        <w:rPr>
          <w:rFonts w:eastAsia="Calibri" w:cs="Arial"/>
          <w:bCs/>
          <w:szCs w:val="20"/>
          <w:lang w:val="sl-SI" w:eastAsia="ar-SA"/>
        </w:rPr>
        <w:t>2</w:t>
      </w:r>
      <w:r w:rsidR="00850DCB" w:rsidRPr="003A759A">
        <w:rPr>
          <w:rFonts w:eastAsia="Calibri" w:cs="Arial"/>
          <w:bCs/>
          <w:szCs w:val="20"/>
          <w:lang w:val="sl-SI" w:eastAsia="ar-SA"/>
        </w:rPr>
        <w:t xml:space="preserve">) </w:t>
      </w:r>
      <w:r w:rsidR="00F055AA">
        <w:rPr>
          <w:rFonts w:eastAsia="Calibri" w:cs="Arial"/>
          <w:bCs/>
          <w:szCs w:val="20"/>
          <w:lang w:val="sl-SI" w:eastAsia="ar-SA"/>
        </w:rPr>
        <w:t>Do uskladitve</w:t>
      </w:r>
      <w:r w:rsidR="00850DCB" w:rsidRPr="003A759A">
        <w:rPr>
          <w:rFonts w:eastAsia="Calibri" w:cs="Arial"/>
          <w:bCs/>
          <w:szCs w:val="20"/>
          <w:lang w:val="sl-SI" w:eastAsia="ar-SA"/>
        </w:rPr>
        <w:t xml:space="preserve"> </w:t>
      </w:r>
      <w:r w:rsidR="00B5486D">
        <w:rPr>
          <w:rFonts w:eastAsia="Calibri" w:cs="Arial"/>
          <w:bCs/>
          <w:szCs w:val="20"/>
          <w:lang w:val="sl-SI" w:eastAsia="ar-SA"/>
        </w:rPr>
        <w:t>ZVO-1</w:t>
      </w:r>
      <w:r w:rsidR="00F055AA">
        <w:rPr>
          <w:rFonts w:eastAsia="Calibri" w:cs="Arial"/>
          <w:bCs/>
          <w:szCs w:val="20"/>
          <w:lang w:val="sl-SI" w:eastAsia="ar-SA"/>
        </w:rPr>
        <w:t xml:space="preserve"> s tem zakonom</w:t>
      </w:r>
      <w:r w:rsidRPr="00F055AA">
        <w:rPr>
          <w:rFonts w:eastAsia="Calibri" w:cs="Arial"/>
          <w:bCs/>
          <w:szCs w:val="20"/>
          <w:lang w:val="sl-SI" w:eastAsia="ar-SA"/>
        </w:rPr>
        <w:t xml:space="preserve"> </w:t>
      </w:r>
      <w:r w:rsidR="00F055AA">
        <w:rPr>
          <w:rFonts w:eastAsia="Calibri" w:cs="Arial"/>
          <w:bCs/>
          <w:szCs w:val="20"/>
          <w:lang w:val="sl-SI" w:eastAsia="ar-SA"/>
        </w:rPr>
        <w:t xml:space="preserve">je </w:t>
      </w:r>
      <w:r w:rsidR="00850DCB" w:rsidRPr="003A759A">
        <w:rPr>
          <w:rFonts w:eastAsia="Calibri" w:cs="Arial"/>
          <w:bCs/>
          <w:szCs w:val="20"/>
          <w:lang w:val="sl-SI" w:eastAsia="ar-SA"/>
        </w:rPr>
        <w:t>Agencija Republike Slovenije za okolje obv</w:t>
      </w:r>
      <w:r w:rsidR="008B137E" w:rsidRPr="003A759A">
        <w:rPr>
          <w:rFonts w:eastAsia="Calibri" w:cs="Arial"/>
          <w:bCs/>
          <w:szCs w:val="20"/>
          <w:lang w:val="sl-SI" w:eastAsia="ar-SA"/>
        </w:rPr>
        <w:t xml:space="preserve">ezni </w:t>
      </w:r>
      <w:proofErr w:type="spellStart"/>
      <w:r w:rsidR="008B137E" w:rsidRPr="003A759A">
        <w:rPr>
          <w:rFonts w:eastAsia="Calibri" w:cs="Arial"/>
          <w:bCs/>
          <w:szCs w:val="20"/>
          <w:lang w:val="sl-SI" w:eastAsia="ar-SA"/>
        </w:rPr>
        <w:t>mnenje</w:t>
      </w:r>
      <w:r w:rsidR="00F055AA">
        <w:rPr>
          <w:rFonts w:eastAsia="Calibri" w:cs="Arial"/>
          <w:bCs/>
          <w:szCs w:val="20"/>
          <w:lang w:val="sl-SI" w:eastAsia="ar-SA"/>
        </w:rPr>
        <w:t>dajalec</w:t>
      </w:r>
      <w:proofErr w:type="spellEnd"/>
      <w:r w:rsidR="00F055AA">
        <w:rPr>
          <w:rFonts w:eastAsia="Calibri" w:cs="Arial"/>
          <w:bCs/>
          <w:szCs w:val="20"/>
          <w:lang w:val="sl-SI" w:eastAsia="ar-SA"/>
        </w:rPr>
        <w:t xml:space="preserve"> v integralnem postopku </w:t>
      </w:r>
      <w:r w:rsidR="00850DCB" w:rsidRPr="003A759A">
        <w:rPr>
          <w:rFonts w:eastAsia="Calibri" w:cs="Arial"/>
          <w:bCs/>
          <w:szCs w:val="20"/>
          <w:lang w:val="sl-SI" w:eastAsia="ar-SA"/>
        </w:rPr>
        <w:t>za mnenja</w:t>
      </w:r>
      <w:r w:rsidR="00850DCB" w:rsidRPr="00CD05E7">
        <w:rPr>
          <w:rFonts w:eastAsia="Calibri" w:cs="Arial"/>
          <w:bCs/>
          <w:szCs w:val="20"/>
          <w:lang w:val="sl-SI" w:eastAsia="ar-SA"/>
        </w:rPr>
        <w:t xml:space="preserve"> </w:t>
      </w:r>
      <w:r w:rsidR="006A2608">
        <w:rPr>
          <w:rFonts w:eastAsia="Calibri" w:cs="Arial"/>
          <w:bCs/>
          <w:szCs w:val="20"/>
          <w:lang w:val="sl-SI" w:eastAsia="ar-SA"/>
        </w:rPr>
        <w:t xml:space="preserve">glede emisij v tla, vode, </w:t>
      </w:r>
      <w:r w:rsidR="00850DCB" w:rsidRPr="003A759A">
        <w:rPr>
          <w:rFonts w:eastAsia="Calibri" w:cs="Arial"/>
          <w:bCs/>
          <w:szCs w:val="20"/>
          <w:lang w:val="sl-SI" w:eastAsia="ar-SA"/>
        </w:rPr>
        <w:t xml:space="preserve">zrak, hrupa, svetlobnega onesnaževanja ter </w:t>
      </w:r>
      <w:r w:rsidR="00635211">
        <w:rPr>
          <w:rFonts w:eastAsia="Calibri" w:cs="Arial"/>
          <w:bCs/>
          <w:szCs w:val="20"/>
          <w:lang w:val="sl-SI" w:eastAsia="ar-SA"/>
        </w:rPr>
        <w:t>elektromagnetnega sevanja</w:t>
      </w:r>
      <w:r w:rsidR="003C38E5">
        <w:rPr>
          <w:rFonts w:eastAsia="Calibri" w:cs="Arial"/>
          <w:bCs/>
          <w:szCs w:val="20"/>
          <w:lang w:val="sl-SI" w:eastAsia="ar-SA"/>
        </w:rPr>
        <w:t xml:space="preserve"> in ravnanja</w:t>
      </w:r>
      <w:r w:rsidR="00850DCB" w:rsidRPr="003A759A">
        <w:rPr>
          <w:rFonts w:eastAsia="Calibri" w:cs="Arial"/>
          <w:bCs/>
          <w:szCs w:val="20"/>
          <w:lang w:val="sl-SI" w:eastAsia="ar-SA"/>
        </w:rPr>
        <w:t xml:space="preserve"> z odpadki.</w:t>
      </w:r>
      <w:r w:rsidR="00850DCB" w:rsidRPr="00F055AA">
        <w:rPr>
          <w:rFonts w:eastAsia="Calibri" w:cs="Arial"/>
          <w:bCs/>
          <w:szCs w:val="20"/>
          <w:lang w:val="sl-SI" w:eastAsia="ar-SA"/>
        </w:rPr>
        <w:t xml:space="preserve"> </w:t>
      </w:r>
    </w:p>
    <w:p w:rsidR="008B73D9" w:rsidRDefault="008B73D9" w:rsidP="00850DCB">
      <w:pPr>
        <w:tabs>
          <w:tab w:val="left" w:pos="567"/>
        </w:tabs>
        <w:overflowPunct w:val="0"/>
        <w:autoSpaceDE w:val="0"/>
        <w:spacing w:line="240" w:lineRule="auto"/>
        <w:jc w:val="both"/>
        <w:textAlignment w:val="baseline"/>
        <w:rPr>
          <w:rFonts w:cs="Arial"/>
          <w:bCs/>
          <w:szCs w:val="20"/>
          <w:lang w:val="sl-SI" w:eastAsia="sl-SI"/>
        </w:rPr>
      </w:pPr>
    </w:p>
    <w:p w:rsidR="004E4514" w:rsidRDefault="004E4514" w:rsidP="008B73D9">
      <w:pPr>
        <w:tabs>
          <w:tab w:val="left" w:pos="567"/>
        </w:tabs>
        <w:overflowPunct w:val="0"/>
        <w:autoSpaceDE w:val="0"/>
        <w:spacing w:line="240" w:lineRule="auto"/>
        <w:jc w:val="center"/>
        <w:textAlignment w:val="baseline"/>
        <w:rPr>
          <w:rFonts w:cs="Arial"/>
          <w:b/>
          <w:bCs/>
          <w:szCs w:val="20"/>
          <w:lang w:val="sl-SI" w:eastAsia="sl-SI"/>
        </w:rPr>
      </w:pPr>
    </w:p>
    <w:p w:rsidR="004E4514" w:rsidRDefault="004E4514" w:rsidP="008B73D9">
      <w:pPr>
        <w:tabs>
          <w:tab w:val="left" w:pos="567"/>
        </w:tabs>
        <w:overflowPunct w:val="0"/>
        <w:autoSpaceDE w:val="0"/>
        <w:spacing w:line="240" w:lineRule="auto"/>
        <w:jc w:val="center"/>
        <w:textAlignment w:val="baseline"/>
        <w:rPr>
          <w:rFonts w:cs="Arial"/>
          <w:b/>
          <w:bCs/>
          <w:szCs w:val="20"/>
          <w:lang w:val="sl-SI" w:eastAsia="sl-SI"/>
        </w:rPr>
      </w:pPr>
    </w:p>
    <w:p w:rsidR="004E4514" w:rsidRDefault="004E4514" w:rsidP="008B73D9">
      <w:pPr>
        <w:tabs>
          <w:tab w:val="left" w:pos="567"/>
        </w:tabs>
        <w:overflowPunct w:val="0"/>
        <w:autoSpaceDE w:val="0"/>
        <w:spacing w:line="240" w:lineRule="auto"/>
        <w:jc w:val="center"/>
        <w:textAlignment w:val="baseline"/>
        <w:rPr>
          <w:rFonts w:cs="Arial"/>
          <w:b/>
          <w:bCs/>
          <w:szCs w:val="20"/>
          <w:lang w:val="sl-SI" w:eastAsia="sl-SI"/>
        </w:rPr>
      </w:pPr>
    </w:p>
    <w:p w:rsidR="008B73D9" w:rsidRPr="00C77130" w:rsidRDefault="00B7618E" w:rsidP="008B73D9">
      <w:pPr>
        <w:tabs>
          <w:tab w:val="left" w:pos="567"/>
        </w:tabs>
        <w:overflowPunct w:val="0"/>
        <w:autoSpaceDE w:val="0"/>
        <w:spacing w:line="240" w:lineRule="auto"/>
        <w:jc w:val="center"/>
        <w:textAlignment w:val="baseline"/>
        <w:rPr>
          <w:rFonts w:cs="Arial"/>
          <w:b/>
          <w:bCs/>
          <w:szCs w:val="20"/>
          <w:lang w:val="sl-SI" w:eastAsia="sl-SI"/>
        </w:rPr>
      </w:pPr>
      <w:r>
        <w:rPr>
          <w:rFonts w:cs="Arial"/>
          <w:b/>
          <w:bCs/>
          <w:szCs w:val="20"/>
          <w:lang w:val="sl-SI" w:eastAsia="sl-SI"/>
        </w:rPr>
        <w:t>105</w:t>
      </w:r>
      <w:r w:rsidR="00A15F56" w:rsidRPr="00C77130">
        <w:rPr>
          <w:rFonts w:cs="Arial"/>
          <w:b/>
          <w:bCs/>
          <w:szCs w:val="20"/>
          <w:lang w:val="sl-SI" w:eastAsia="sl-SI"/>
        </w:rPr>
        <w:t>.</w:t>
      </w:r>
      <w:r w:rsidR="00A10B1E" w:rsidRPr="00C77130">
        <w:rPr>
          <w:rFonts w:cs="Arial"/>
          <w:b/>
          <w:bCs/>
          <w:szCs w:val="20"/>
          <w:lang w:val="sl-SI" w:eastAsia="sl-SI"/>
        </w:rPr>
        <w:t xml:space="preserve"> člen</w:t>
      </w:r>
    </w:p>
    <w:p w:rsidR="00A10B1E" w:rsidRPr="00C77130" w:rsidRDefault="00F055AA" w:rsidP="00F055AA">
      <w:pPr>
        <w:tabs>
          <w:tab w:val="left" w:pos="567"/>
        </w:tabs>
        <w:overflowPunct w:val="0"/>
        <w:autoSpaceDE w:val="0"/>
        <w:spacing w:line="240" w:lineRule="auto"/>
        <w:jc w:val="center"/>
        <w:textAlignment w:val="baseline"/>
        <w:rPr>
          <w:rFonts w:cs="Arial"/>
          <w:b/>
          <w:bCs/>
          <w:szCs w:val="20"/>
          <w:lang w:val="sl-SI" w:eastAsia="sl-SI"/>
        </w:rPr>
      </w:pPr>
      <w:r w:rsidRPr="00C77130">
        <w:rPr>
          <w:rFonts w:cs="Arial"/>
          <w:b/>
          <w:bCs/>
          <w:szCs w:val="20"/>
          <w:lang w:val="sl-SI" w:eastAsia="sl-SI"/>
        </w:rPr>
        <w:t>(</w:t>
      </w:r>
      <w:r w:rsidR="00CC6C3C" w:rsidRPr="00C77130">
        <w:rPr>
          <w:rFonts w:cs="Arial"/>
          <w:b/>
          <w:bCs/>
          <w:szCs w:val="20"/>
          <w:lang w:val="sl-SI" w:eastAsia="sl-SI"/>
        </w:rPr>
        <w:t>prehodno obdobje za začetek izvajanja nalog občinske inšpekcije</w:t>
      </w:r>
      <w:r w:rsidRPr="00C77130">
        <w:rPr>
          <w:rFonts w:cs="Arial"/>
          <w:b/>
          <w:bCs/>
          <w:szCs w:val="20"/>
          <w:lang w:val="sl-SI" w:eastAsia="sl-SI"/>
        </w:rPr>
        <w:t>)</w:t>
      </w:r>
    </w:p>
    <w:p w:rsidR="00A10B1E" w:rsidRPr="00C77130" w:rsidRDefault="00A10B1E" w:rsidP="008B73D9">
      <w:pPr>
        <w:tabs>
          <w:tab w:val="left" w:pos="567"/>
        </w:tabs>
        <w:overflowPunct w:val="0"/>
        <w:autoSpaceDE w:val="0"/>
        <w:spacing w:line="240" w:lineRule="auto"/>
        <w:jc w:val="center"/>
        <w:textAlignment w:val="baseline"/>
        <w:rPr>
          <w:rFonts w:cs="Arial"/>
          <w:bCs/>
          <w:szCs w:val="20"/>
          <w:lang w:val="sl-SI" w:eastAsia="sl-SI"/>
        </w:rPr>
      </w:pPr>
    </w:p>
    <w:p w:rsidR="008B73D9" w:rsidRPr="00C77130" w:rsidRDefault="00CC6C3C" w:rsidP="008B73D9">
      <w:pPr>
        <w:autoSpaceDE w:val="0"/>
        <w:autoSpaceDN w:val="0"/>
        <w:adjustRightInd w:val="0"/>
        <w:spacing w:line="240" w:lineRule="auto"/>
        <w:jc w:val="both"/>
        <w:rPr>
          <w:rFonts w:eastAsia="Batang" w:cs="Arial"/>
          <w:szCs w:val="20"/>
          <w:lang w:val="sl-SI" w:eastAsia="ko-KR"/>
        </w:rPr>
      </w:pPr>
      <w:r w:rsidRPr="00C77130">
        <w:rPr>
          <w:rFonts w:eastAsia="Batang" w:cs="Arial"/>
          <w:szCs w:val="20"/>
          <w:lang w:val="sl-SI" w:eastAsia="ko-KR"/>
        </w:rPr>
        <w:t>Če na dan uveljavitve tega zakona občina nima</w:t>
      </w:r>
      <w:r w:rsidR="00F055AA" w:rsidRPr="00C77130">
        <w:rPr>
          <w:rFonts w:eastAsia="Batang" w:cs="Arial"/>
          <w:szCs w:val="20"/>
          <w:lang w:val="sl-SI" w:eastAsia="ko-KR"/>
        </w:rPr>
        <w:t xml:space="preserve"> občinske inšpekcije ali </w:t>
      </w:r>
      <w:r w:rsidRPr="00C77130">
        <w:rPr>
          <w:rFonts w:eastAsia="Batang" w:cs="Arial"/>
          <w:szCs w:val="20"/>
          <w:lang w:val="sl-SI" w:eastAsia="ko-KR"/>
        </w:rPr>
        <w:t>za namen inšpekcijskega nadzora ni ustanovljena skupna</w:t>
      </w:r>
      <w:r w:rsidR="00F055AA" w:rsidRPr="00C77130">
        <w:rPr>
          <w:rFonts w:eastAsia="Batang" w:cs="Arial"/>
          <w:szCs w:val="20"/>
          <w:lang w:val="sl-SI" w:eastAsia="ko-KR"/>
        </w:rPr>
        <w:t xml:space="preserve"> </w:t>
      </w:r>
      <w:r w:rsidRPr="00C77130">
        <w:rPr>
          <w:rFonts w:eastAsia="Batang" w:cs="Arial"/>
          <w:szCs w:val="20"/>
          <w:lang w:val="sl-SI" w:eastAsia="ko-KR"/>
        </w:rPr>
        <w:t>občinska uprava</w:t>
      </w:r>
      <w:r w:rsidR="00F055AA" w:rsidRPr="00C77130">
        <w:rPr>
          <w:rFonts w:eastAsia="Batang" w:cs="Arial"/>
          <w:szCs w:val="20"/>
          <w:lang w:val="sl-SI" w:eastAsia="ko-KR"/>
        </w:rPr>
        <w:t xml:space="preserve">, </w:t>
      </w:r>
      <w:r w:rsidRPr="00C77130">
        <w:rPr>
          <w:rFonts w:eastAsia="Batang" w:cs="Arial"/>
          <w:bCs/>
          <w:szCs w:val="20"/>
          <w:lang w:val="sl-SI" w:eastAsia="ko-KR"/>
        </w:rPr>
        <w:t>opravljajo i</w:t>
      </w:r>
      <w:r w:rsidR="008B73D9" w:rsidRPr="00C77130">
        <w:rPr>
          <w:rFonts w:eastAsia="Batang" w:cs="Arial"/>
          <w:bCs/>
          <w:szCs w:val="20"/>
          <w:lang w:val="sl-SI" w:eastAsia="ko-KR"/>
        </w:rPr>
        <w:t xml:space="preserve">nšpekcijski nadzor </w:t>
      </w:r>
      <w:r w:rsidRPr="00C77130">
        <w:rPr>
          <w:rFonts w:eastAsia="Batang" w:cs="Arial"/>
          <w:szCs w:val="20"/>
          <w:lang w:val="sl-SI" w:eastAsia="ko-KR"/>
        </w:rPr>
        <w:t>iz drugega odstavka 8. člena tega zakona</w:t>
      </w:r>
      <w:r w:rsidR="008B73D9" w:rsidRPr="00C77130">
        <w:rPr>
          <w:rFonts w:eastAsia="Batang" w:cs="Arial"/>
          <w:szCs w:val="20"/>
          <w:lang w:val="sl-SI" w:eastAsia="ko-KR"/>
        </w:rPr>
        <w:t xml:space="preserve"> </w:t>
      </w:r>
      <w:r w:rsidR="009A52D5">
        <w:rPr>
          <w:rFonts w:eastAsia="Batang" w:cs="Arial"/>
          <w:szCs w:val="20"/>
          <w:lang w:val="sl-SI" w:eastAsia="ko-KR"/>
        </w:rPr>
        <w:t xml:space="preserve">do ustanovitve občinske inšpekcije ali skupne občinske uprave </w:t>
      </w:r>
      <w:r w:rsidR="008B73D9" w:rsidRPr="00C77130">
        <w:rPr>
          <w:rFonts w:eastAsia="Batang" w:cs="Arial"/>
          <w:szCs w:val="20"/>
          <w:lang w:val="sl-SI" w:eastAsia="ko-KR"/>
        </w:rPr>
        <w:t>gradbeni inšpektorji</w:t>
      </w:r>
      <w:r w:rsidRPr="00C77130">
        <w:rPr>
          <w:rFonts w:eastAsia="Batang" w:cs="Arial"/>
          <w:szCs w:val="20"/>
          <w:lang w:val="sl-SI" w:eastAsia="ko-KR"/>
        </w:rPr>
        <w:t>, vendar najpozneje do 1. januarja 2020</w:t>
      </w:r>
      <w:r w:rsidR="008B73D9" w:rsidRPr="00C77130">
        <w:rPr>
          <w:rFonts w:eastAsia="Batang" w:cs="Arial"/>
          <w:szCs w:val="20"/>
          <w:lang w:val="sl-SI" w:eastAsia="ko-KR"/>
        </w:rPr>
        <w:t>.</w:t>
      </w:r>
    </w:p>
    <w:p w:rsidR="005C1FF1" w:rsidRDefault="005C1FF1"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FC6670" w:rsidRDefault="00FC667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III</w:t>
      </w:r>
      <w:r w:rsidR="009A52D5">
        <w:rPr>
          <w:rFonts w:eastAsia="Calibri" w:cs="Arial"/>
          <w:bCs/>
          <w:szCs w:val="20"/>
          <w:lang w:val="sl-SI" w:eastAsia="ar-SA"/>
        </w:rPr>
        <w:t>. p</w:t>
      </w:r>
      <w:r w:rsidR="00850DCB" w:rsidRPr="00CD05E7">
        <w:rPr>
          <w:rFonts w:eastAsia="Calibri" w:cs="Arial"/>
          <w:bCs/>
          <w:szCs w:val="20"/>
          <w:lang w:val="sl-SI" w:eastAsia="ar-SA"/>
        </w:rPr>
        <w:t xml:space="preserve">oglavje: Uskladitev </w:t>
      </w:r>
      <w:r w:rsidR="00156EF4">
        <w:rPr>
          <w:rFonts w:eastAsia="Calibri" w:cs="Arial"/>
          <w:bCs/>
          <w:szCs w:val="20"/>
          <w:lang w:val="sl-SI" w:eastAsia="ar-SA"/>
        </w:rPr>
        <w:t xml:space="preserve">občinskih </w:t>
      </w:r>
      <w:r w:rsidR="00982798">
        <w:rPr>
          <w:rFonts w:eastAsia="Calibri" w:cs="Arial"/>
          <w:bCs/>
          <w:szCs w:val="20"/>
          <w:lang w:val="sl-SI" w:eastAsia="ar-SA"/>
        </w:rPr>
        <w:t>odlokov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106</w:t>
      </w:r>
      <w:r w:rsidR="00850DCB" w:rsidRPr="00CD05E7">
        <w:rPr>
          <w:rFonts w:eastAsia="Calibri" w:cs="Arial"/>
          <w:b/>
          <w:bCs/>
          <w:szCs w:val="20"/>
          <w:lang w:val="sl-SI" w:eastAsia="ar-SA"/>
        </w:rPr>
        <w:t>. člen</w:t>
      </w:r>
    </w:p>
    <w:p w:rsidR="00850DCB" w:rsidRDefault="00FF5C9E"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 xml:space="preserve">(uskladitev </w:t>
      </w:r>
      <w:r w:rsidR="00156EF4">
        <w:rPr>
          <w:rFonts w:eastAsia="Calibri" w:cs="Arial"/>
          <w:b/>
          <w:bCs/>
          <w:szCs w:val="20"/>
          <w:lang w:val="sl-SI" w:eastAsia="ar-SA"/>
        </w:rPr>
        <w:t xml:space="preserve">občinskih </w:t>
      </w:r>
      <w:r w:rsidR="00982798">
        <w:rPr>
          <w:rFonts w:eastAsia="Calibri" w:cs="Arial"/>
          <w:b/>
          <w:bCs/>
          <w:szCs w:val="20"/>
          <w:lang w:val="sl-SI" w:eastAsia="ar-SA"/>
        </w:rPr>
        <w:t>odlokov</w:t>
      </w:r>
      <w:r w:rsidR="0003706A">
        <w:rPr>
          <w:rFonts w:eastAsia="Calibri" w:cs="Arial"/>
          <w:b/>
          <w:bCs/>
          <w:szCs w:val="20"/>
          <w:lang w:val="sl-SI" w:eastAsia="ar-SA"/>
        </w:rPr>
        <w:t>)</w:t>
      </w:r>
    </w:p>
    <w:p w:rsidR="0003706A" w:rsidRDefault="0003706A" w:rsidP="00AD1516">
      <w:pPr>
        <w:tabs>
          <w:tab w:val="left" w:pos="540"/>
          <w:tab w:val="left" w:pos="900"/>
        </w:tabs>
        <w:suppressAutoHyphens/>
        <w:overflowPunct w:val="0"/>
        <w:autoSpaceDE w:val="0"/>
        <w:spacing w:line="240" w:lineRule="auto"/>
        <w:textAlignment w:val="baseline"/>
        <w:rPr>
          <w:rFonts w:eastAsia="Calibri" w:cs="Arial"/>
          <w:b/>
          <w:bCs/>
          <w:szCs w:val="20"/>
          <w:lang w:val="sl-SI" w:eastAsia="ar-SA"/>
        </w:rPr>
      </w:pPr>
    </w:p>
    <w:p w:rsidR="00850DCB" w:rsidRDefault="00156EF4"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Občinski </w:t>
      </w:r>
      <w:r w:rsidR="00982798">
        <w:rPr>
          <w:rFonts w:eastAsia="Calibri" w:cs="Arial"/>
          <w:bCs/>
          <w:szCs w:val="20"/>
          <w:lang w:val="sl-SI" w:eastAsia="ar-SA"/>
        </w:rPr>
        <w:t>odloki</w:t>
      </w:r>
      <w:r w:rsidR="0003706A">
        <w:rPr>
          <w:rFonts w:eastAsia="Calibri" w:cs="Arial"/>
          <w:bCs/>
          <w:szCs w:val="20"/>
          <w:lang w:val="sl-SI" w:eastAsia="ar-SA"/>
        </w:rPr>
        <w:t xml:space="preserve"> </w:t>
      </w:r>
      <w:r w:rsidR="00850DCB" w:rsidRPr="00CD05E7">
        <w:rPr>
          <w:rFonts w:eastAsia="Calibri" w:cs="Arial"/>
          <w:bCs/>
          <w:szCs w:val="20"/>
          <w:lang w:val="sl-SI" w:eastAsia="ar-SA"/>
        </w:rPr>
        <w:t xml:space="preserve">se </w:t>
      </w:r>
      <w:r w:rsidR="0003706A">
        <w:rPr>
          <w:rFonts w:eastAsia="Calibri" w:cs="Arial"/>
          <w:bCs/>
          <w:szCs w:val="20"/>
          <w:lang w:val="sl-SI" w:eastAsia="ar-SA"/>
        </w:rPr>
        <w:t>uskladijo s tem zakonom v</w:t>
      </w:r>
      <w:r w:rsidR="00850DCB" w:rsidRPr="00CD05E7">
        <w:rPr>
          <w:rFonts w:eastAsia="Calibri" w:cs="Arial"/>
          <w:bCs/>
          <w:szCs w:val="20"/>
          <w:lang w:val="sl-SI" w:eastAsia="ar-SA"/>
        </w:rPr>
        <w:t xml:space="preserve"> petih</w:t>
      </w:r>
      <w:r w:rsidR="00704AC7">
        <w:rPr>
          <w:rFonts w:eastAsia="Calibri" w:cs="Arial"/>
          <w:bCs/>
          <w:szCs w:val="20"/>
          <w:lang w:val="sl-SI" w:eastAsia="ar-SA"/>
        </w:rPr>
        <w:t xml:space="preserve"> </w:t>
      </w:r>
      <w:r w:rsidR="00850DCB" w:rsidRPr="00CD05E7">
        <w:rPr>
          <w:rFonts w:eastAsia="Calibri" w:cs="Arial"/>
          <w:bCs/>
          <w:szCs w:val="20"/>
          <w:lang w:val="sl-SI" w:eastAsia="ar-SA"/>
        </w:rPr>
        <w:t>let</w:t>
      </w:r>
      <w:r w:rsidR="006A2608">
        <w:rPr>
          <w:rFonts w:eastAsia="Calibri" w:cs="Arial"/>
          <w:bCs/>
          <w:szCs w:val="20"/>
          <w:lang w:val="sl-SI" w:eastAsia="ar-SA"/>
        </w:rPr>
        <w:t>ih</w:t>
      </w:r>
      <w:r w:rsidR="00850DCB" w:rsidRPr="00CD05E7">
        <w:rPr>
          <w:rFonts w:eastAsia="Calibri" w:cs="Arial"/>
          <w:bCs/>
          <w:szCs w:val="20"/>
          <w:lang w:val="sl-SI" w:eastAsia="ar-SA"/>
        </w:rPr>
        <w:t xml:space="preserve"> </w:t>
      </w:r>
      <w:r w:rsidR="009A52D5">
        <w:rPr>
          <w:rFonts w:eastAsia="Calibri" w:cs="Arial"/>
          <w:bCs/>
          <w:szCs w:val="20"/>
          <w:lang w:val="sl-SI" w:eastAsia="ar-SA"/>
        </w:rPr>
        <w:t>od</w:t>
      </w:r>
      <w:r w:rsidR="00850DCB" w:rsidRPr="00CD05E7">
        <w:rPr>
          <w:rFonts w:eastAsia="Calibri" w:cs="Arial"/>
          <w:bCs/>
          <w:szCs w:val="20"/>
          <w:lang w:val="sl-SI" w:eastAsia="ar-SA"/>
        </w:rPr>
        <w:t xml:space="preserve"> </w:t>
      </w:r>
      <w:r w:rsidR="009A52D5">
        <w:rPr>
          <w:rFonts w:eastAsia="Calibri" w:cs="Arial"/>
          <w:bCs/>
          <w:szCs w:val="20"/>
          <w:lang w:val="sl-SI" w:eastAsia="ar-SA"/>
        </w:rPr>
        <w:t>uveljavitve tega zakona</w:t>
      </w:r>
      <w:r w:rsidR="00850DCB" w:rsidRPr="00CD05E7">
        <w:rPr>
          <w:rFonts w:eastAsia="Calibri" w:cs="Arial"/>
          <w:bCs/>
          <w:szCs w:val="20"/>
          <w:lang w:val="sl-SI" w:eastAsia="ar-SA"/>
        </w:rPr>
        <w:t xml:space="preserve">. </w:t>
      </w:r>
    </w:p>
    <w:p w:rsidR="00FF5C9E" w:rsidRDefault="00FF5C9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321BBE" w:rsidRPr="00CD05E7" w:rsidRDefault="00321BB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r>
        <w:rPr>
          <w:rFonts w:eastAsia="Calibri" w:cs="Arial"/>
          <w:bCs/>
          <w:szCs w:val="20"/>
          <w:lang w:val="sl-SI" w:eastAsia="ar-SA"/>
        </w:rPr>
        <w:t>IV</w:t>
      </w:r>
      <w:r w:rsidR="009A52D5">
        <w:rPr>
          <w:rFonts w:eastAsia="Calibri" w:cs="Arial"/>
          <w:bCs/>
          <w:szCs w:val="20"/>
          <w:lang w:val="sl-SI" w:eastAsia="ar-SA"/>
        </w:rPr>
        <w:t>. p</w:t>
      </w:r>
      <w:r w:rsidR="00850DCB" w:rsidRPr="00CD05E7">
        <w:rPr>
          <w:rFonts w:eastAsia="Calibri" w:cs="Arial"/>
          <w:bCs/>
          <w:szCs w:val="20"/>
          <w:lang w:val="sl-SI" w:eastAsia="ar-SA"/>
        </w:rPr>
        <w:t>oglavje: Druge uskladitve</w:t>
      </w:r>
    </w:p>
    <w:p w:rsidR="00850DCB" w:rsidRPr="00CD05E7" w:rsidRDefault="00850DCB"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p>
    <w:p w:rsidR="00850DCB" w:rsidRPr="00CD05E7" w:rsidRDefault="00B7618E" w:rsidP="00850DCB">
      <w:pPr>
        <w:spacing w:line="240" w:lineRule="auto"/>
        <w:jc w:val="center"/>
        <w:rPr>
          <w:rFonts w:cs="Arial"/>
          <w:b/>
          <w:szCs w:val="20"/>
          <w:lang w:val="sl-SI" w:eastAsia="ar-SA"/>
        </w:rPr>
      </w:pPr>
      <w:r>
        <w:rPr>
          <w:rFonts w:cs="Arial"/>
          <w:b/>
          <w:szCs w:val="20"/>
          <w:lang w:val="sl-SI" w:eastAsia="ar-SA"/>
        </w:rPr>
        <w:t>107</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(prehodno obdobje do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vzpostavitve prostorskega informacijskega sistema)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C377C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Določbe </w:t>
      </w:r>
      <w:r w:rsidR="002E28EC">
        <w:rPr>
          <w:rFonts w:cs="Arial"/>
          <w:szCs w:val="20"/>
          <w:lang w:val="sl-SI" w:eastAsia="ar-SA"/>
        </w:rPr>
        <w:t xml:space="preserve">9. člena </w:t>
      </w:r>
      <w:r w:rsidR="003C38E5">
        <w:rPr>
          <w:rFonts w:cs="Arial"/>
          <w:szCs w:val="20"/>
          <w:lang w:val="sl-SI" w:eastAsia="ar-SA"/>
        </w:rPr>
        <w:t xml:space="preserve">tega zakona </w:t>
      </w:r>
      <w:r w:rsidRPr="00CD05E7">
        <w:rPr>
          <w:rFonts w:cs="Arial"/>
          <w:szCs w:val="20"/>
          <w:lang w:val="sl-SI" w:eastAsia="ar-SA"/>
        </w:rPr>
        <w:t>glede elektronskega po</w:t>
      </w:r>
      <w:r w:rsidR="009A52D5">
        <w:rPr>
          <w:rFonts w:cs="Arial"/>
          <w:szCs w:val="20"/>
          <w:lang w:val="sl-SI" w:eastAsia="ar-SA"/>
        </w:rPr>
        <w:t>šiljanja</w:t>
      </w:r>
      <w:r w:rsidRPr="00CD05E7">
        <w:rPr>
          <w:rFonts w:cs="Arial"/>
          <w:szCs w:val="20"/>
          <w:lang w:val="sl-SI" w:eastAsia="ar-SA"/>
        </w:rPr>
        <w:t xml:space="preserve"> </w:t>
      </w:r>
      <w:r w:rsidR="00944039">
        <w:rPr>
          <w:rFonts w:cs="Arial"/>
          <w:szCs w:val="20"/>
          <w:lang w:val="sl-SI" w:eastAsia="ar-SA"/>
        </w:rPr>
        <w:t xml:space="preserve">in </w:t>
      </w:r>
      <w:r w:rsidR="007852FF">
        <w:rPr>
          <w:rFonts w:cs="Arial"/>
          <w:szCs w:val="20"/>
          <w:lang w:val="sl-SI" w:eastAsia="ar-SA"/>
        </w:rPr>
        <w:t>drugega odstavka 56. člena ter šestega odstavka 58</w:t>
      </w:r>
      <w:r w:rsidR="002E28EC">
        <w:rPr>
          <w:rFonts w:cs="Arial"/>
          <w:szCs w:val="20"/>
          <w:lang w:val="sl-SI" w:eastAsia="ar-SA"/>
        </w:rPr>
        <w:t>. člena tega zakona v delu, ki se nanaša na javno objavo</w:t>
      </w:r>
      <w:r w:rsidR="00944039">
        <w:rPr>
          <w:rFonts w:cs="Arial"/>
          <w:szCs w:val="20"/>
          <w:lang w:val="sl-SI" w:eastAsia="ar-SA"/>
        </w:rPr>
        <w:t xml:space="preserve"> </w:t>
      </w:r>
      <w:r w:rsidR="00311014">
        <w:rPr>
          <w:rFonts w:cs="Arial"/>
          <w:szCs w:val="20"/>
          <w:lang w:val="sl-SI" w:eastAsia="ar-SA"/>
        </w:rPr>
        <w:t>v prostorskem informacijskem sistemu</w:t>
      </w:r>
      <w:r w:rsidR="002E28EC">
        <w:rPr>
          <w:rFonts w:cs="Arial"/>
          <w:szCs w:val="20"/>
          <w:lang w:val="sl-SI" w:eastAsia="ar-SA"/>
        </w:rPr>
        <w:t>,</w:t>
      </w:r>
      <w:r w:rsidR="00944039">
        <w:rPr>
          <w:rFonts w:cs="Arial"/>
          <w:szCs w:val="20"/>
          <w:lang w:val="sl-SI" w:eastAsia="ar-SA"/>
        </w:rPr>
        <w:t xml:space="preserve"> </w:t>
      </w:r>
      <w:r w:rsidR="00C949B5">
        <w:rPr>
          <w:rFonts w:cs="Arial"/>
          <w:szCs w:val="20"/>
          <w:lang w:val="sl-SI" w:eastAsia="ar-SA"/>
        </w:rPr>
        <w:t>se za</w:t>
      </w:r>
      <w:r w:rsidR="003C38E5">
        <w:rPr>
          <w:rFonts w:cs="Arial"/>
          <w:szCs w:val="20"/>
          <w:lang w:val="sl-SI" w:eastAsia="ar-SA"/>
        </w:rPr>
        <w:t xml:space="preserve">čnejo uporabljati 1. januarja </w:t>
      </w:r>
      <w:r w:rsidRPr="00CD05E7">
        <w:rPr>
          <w:rFonts w:cs="Arial"/>
          <w:szCs w:val="20"/>
          <w:lang w:val="sl-SI" w:eastAsia="ar-SA"/>
        </w:rPr>
        <w:t>2021.</w:t>
      </w:r>
    </w:p>
    <w:p w:rsidR="003A764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Do 1.</w:t>
      </w:r>
      <w:r w:rsidR="003C38E5">
        <w:rPr>
          <w:rFonts w:cs="Arial"/>
          <w:szCs w:val="20"/>
          <w:lang w:val="sl-SI" w:eastAsia="ar-SA"/>
        </w:rPr>
        <w:t xml:space="preserve"> januarja </w:t>
      </w:r>
      <w:r w:rsidRPr="00CD05E7">
        <w:rPr>
          <w:rFonts w:cs="Arial"/>
          <w:szCs w:val="20"/>
          <w:lang w:val="sl-SI" w:eastAsia="ar-SA"/>
        </w:rPr>
        <w:t xml:space="preserve">2021 </w:t>
      </w:r>
      <w:r w:rsidR="00C949B5">
        <w:rPr>
          <w:rFonts w:cs="Arial"/>
          <w:szCs w:val="20"/>
          <w:lang w:val="sl-SI" w:eastAsia="ar-SA"/>
        </w:rPr>
        <w:t>se vloge po tem zakonu vlagajo</w:t>
      </w:r>
      <w:r w:rsidRPr="00CD05E7">
        <w:rPr>
          <w:rFonts w:cs="Arial"/>
          <w:szCs w:val="20"/>
          <w:lang w:val="sl-SI" w:eastAsia="ar-SA"/>
        </w:rPr>
        <w:t xml:space="preserve"> </w:t>
      </w:r>
      <w:r w:rsidR="009A52D5">
        <w:rPr>
          <w:rFonts w:cs="Arial"/>
          <w:szCs w:val="20"/>
          <w:lang w:val="sl-SI" w:eastAsia="ar-SA"/>
        </w:rPr>
        <w:t xml:space="preserve">pri </w:t>
      </w:r>
      <w:r w:rsidRPr="00CD05E7">
        <w:rPr>
          <w:rFonts w:cs="Arial"/>
          <w:szCs w:val="20"/>
          <w:lang w:val="sl-SI" w:eastAsia="ar-SA"/>
        </w:rPr>
        <w:t>pristojnemu upravnemu organu za gradbene zadeve v pisni obliki</w:t>
      </w:r>
      <w:r w:rsidR="003A7646">
        <w:rPr>
          <w:rFonts w:cs="Arial"/>
          <w:szCs w:val="20"/>
          <w:lang w:val="sl-SI" w:eastAsia="ar-SA"/>
        </w:rPr>
        <w:t>.</w:t>
      </w:r>
      <w:r w:rsidRPr="00CD05E7">
        <w:rPr>
          <w:rFonts w:cs="Arial"/>
          <w:szCs w:val="20"/>
          <w:lang w:val="sl-SI" w:eastAsia="ar-SA"/>
        </w:rPr>
        <w:t xml:space="preserve"> </w:t>
      </w:r>
    </w:p>
    <w:p w:rsidR="00502FED" w:rsidRPr="00CD05E7" w:rsidRDefault="003C38E5"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Do 1. januarja </w:t>
      </w:r>
      <w:r w:rsidR="003A7646">
        <w:rPr>
          <w:rFonts w:cs="Arial"/>
          <w:szCs w:val="20"/>
          <w:lang w:val="sl-SI" w:eastAsia="ar-SA"/>
        </w:rPr>
        <w:t>2021</w:t>
      </w:r>
      <w:r w:rsidR="00502FED">
        <w:rPr>
          <w:rFonts w:cs="Arial"/>
          <w:szCs w:val="20"/>
          <w:lang w:val="sl-SI" w:eastAsia="ar-SA"/>
        </w:rPr>
        <w:t xml:space="preserve"> se gradbenemu dovoljenju, ki se vroči stranskim udeležencem, prilo</w:t>
      </w:r>
      <w:r w:rsidR="00A77B5B">
        <w:rPr>
          <w:rFonts w:cs="Arial"/>
          <w:szCs w:val="20"/>
          <w:lang w:val="sl-SI" w:eastAsia="ar-SA"/>
        </w:rPr>
        <w:t>ži risba situacije iz potrjene</w:t>
      </w:r>
      <w:r w:rsidR="00502FED">
        <w:rPr>
          <w:rFonts w:cs="Arial"/>
          <w:szCs w:val="20"/>
          <w:lang w:val="sl-SI" w:eastAsia="ar-SA"/>
        </w:rPr>
        <w:t xml:space="preserve"> </w:t>
      </w:r>
      <w:r w:rsidR="00A77B5B">
        <w:rPr>
          <w:rFonts w:cs="Arial"/>
          <w:szCs w:val="20"/>
          <w:lang w:val="sl-SI" w:eastAsia="ar-SA"/>
        </w:rPr>
        <w:t xml:space="preserve">dokumentacije </w:t>
      </w:r>
      <w:r w:rsidR="00502FED">
        <w:rPr>
          <w:rFonts w:cs="Arial"/>
          <w:szCs w:val="20"/>
          <w:lang w:val="sl-SI" w:eastAsia="ar-SA"/>
        </w:rPr>
        <w:t>za pridobitev gradbenega dovoljenja.</w:t>
      </w:r>
    </w:p>
    <w:p w:rsidR="00850DCB" w:rsidRPr="00CD05E7" w:rsidRDefault="00502FED"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sidR="00C949B5">
        <w:rPr>
          <w:rFonts w:cs="Arial"/>
          <w:szCs w:val="20"/>
          <w:lang w:val="sl-SI" w:eastAsia="ar-SA"/>
        </w:rPr>
        <w:t xml:space="preserve">Ne glede na drugi odstavek tega člena se </w:t>
      </w:r>
      <w:r w:rsidR="009205B2">
        <w:rPr>
          <w:rFonts w:cs="Arial"/>
          <w:szCs w:val="20"/>
          <w:lang w:val="sl-SI" w:eastAsia="ar-SA"/>
        </w:rPr>
        <w:t xml:space="preserve">do 1. januarja 2021 </w:t>
      </w:r>
      <w:r w:rsidR="00A77B5B">
        <w:rPr>
          <w:rFonts w:cs="Arial"/>
          <w:szCs w:val="20"/>
          <w:lang w:val="sl-SI" w:eastAsia="ar-SA"/>
        </w:rPr>
        <w:t xml:space="preserve">dokumentacija za </w:t>
      </w:r>
      <w:r w:rsidR="001A3B17">
        <w:rPr>
          <w:rFonts w:cs="Arial"/>
          <w:szCs w:val="20"/>
          <w:lang w:val="sl-SI" w:eastAsia="ar-SA"/>
        </w:rPr>
        <w:t>izvedbo</w:t>
      </w:r>
      <w:r w:rsidR="00A77B5B">
        <w:rPr>
          <w:rFonts w:cs="Arial"/>
          <w:szCs w:val="20"/>
          <w:lang w:val="sl-SI" w:eastAsia="ar-SA"/>
        </w:rPr>
        <w:t xml:space="preserve"> gradnje</w:t>
      </w:r>
      <w:r w:rsidR="003C38E5">
        <w:rPr>
          <w:rFonts w:cs="Arial"/>
          <w:szCs w:val="20"/>
          <w:lang w:val="sl-SI" w:eastAsia="ar-SA"/>
        </w:rPr>
        <w:t xml:space="preserve"> lahko </w:t>
      </w:r>
      <w:r w:rsidR="00C949B5">
        <w:rPr>
          <w:rFonts w:cs="Arial"/>
          <w:szCs w:val="20"/>
          <w:lang w:val="sl-SI" w:eastAsia="ar-SA"/>
        </w:rPr>
        <w:t>vloži</w:t>
      </w:r>
      <w:r w:rsidR="00850DCB" w:rsidRPr="00CD05E7">
        <w:rPr>
          <w:rFonts w:cs="Arial"/>
          <w:szCs w:val="20"/>
          <w:lang w:val="sl-SI" w:eastAsia="ar-SA"/>
        </w:rPr>
        <w:t xml:space="preserve"> </w:t>
      </w:r>
      <w:r w:rsidR="003C38E5">
        <w:rPr>
          <w:rFonts w:cs="Arial"/>
          <w:szCs w:val="20"/>
          <w:lang w:val="sl-SI" w:eastAsia="ar-SA"/>
        </w:rPr>
        <w:t>samo</w:t>
      </w:r>
      <w:r w:rsidR="00850DCB" w:rsidRPr="00CD05E7">
        <w:rPr>
          <w:rFonts w:cs="Arial"/>
          <w:szCs w:val="20"/>
          <w:lang w:val="sl-SI" w:eastAsia="ar-SA"/>
        </w:rPr>
        <w:t xml:space="preserve"> na elektronskem nosilcu. </w:t>
      </w:r>
    </w:p>
    <w:p w:rsidR="00850DCB" w:rsidRPr="000F2A9E" w:rsidRDefault="00193C36"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F2A9E">
        <w:rPr>
          <w:rFonts w:cs="Arial"/>
          <w:szCs w:val="20"/>
          <w:lang w:val="sl-SI" w:eastAsia="ar-SA"/>
        </w:rPr>
        <w:t xml:space="preserve">) </w:t>
      </w:r>
      <w:r w:rsidR="009205B2">
        <w:rPr>
          <w:rFonts w:cs="Arial"/>
          <w:szCs w:val="20"/>
          <w:lang w:val="sl-SI" w:eastAsia="ar-SA"/>
        </w:rPr>
        <w:t>Dokumentacijo</w:t>
      </w:r>
      <w:r w:rsidR="000F2A9E" w:rsidRPr="000F2A9E">
        <w:rPr>
          <w:rFonts w:cs="Arial"/>
          <w:szCs w:val="20"/>
          <w:lang w:val="sl-SI" w:eastAsia="ar-SA"/>
        </w:rPr>
        <w:t xml:space="preserve"> za pridobitev gradbenega dovoljenja</w:t>
      </w:r>
      <w:r w:rsidR="000F2A9E">
        <w:rPr>
          <w:rFonts w:cs="Arial"/>
          <w:szCs w:val="20"/>
          <w:lang w:val="sl-SI" w:eastAsia="ar-SA"/>
        </w:rPr>
        <w:t xml:space="preserve"> in </w:t>
      </w:r>
      <w:r w:rsidR="009205B2">
        <w:rPr>
          <w:rFonts w:cs="Arial"/>
          <w:szCs w:val="20"/>
          <w:lang w:val="sl-SI" w:eastAsia="ar-SA"/>
        </w:rPr>
        <w:t>dokumentacijo</w:t>
      </w:r>
      <w:r w:rsidR="00A77B5B">
        <w:rPr>
          <w:rFonts w:cs="Arial"/>
          <w:szCs w:val="20"/>
          <w:lang w:val="sl-SI" w:eastAsia="ar-SA"/>
        </w:rPr>
        <w:t xml:space="preserve"> za </w:t>
      </w:r>
      <w:r w:rsidR="001A3B17">
        <w:rPr>
          <w:rFonts w:cs="Arial"/>
          <w:szCs w:val="20"/>
          <w:lang w:val="sl-SI" w:eastAsia="ar-SA"/>
        </w:rPr>
        <w:t>izvedbo</w:t>
      </w:r>
      <w:r w:rsidR="00A77B5B">
        <w:rPr>
          <w:rFonts w:cs="Arial"/>
          <w:szCs w:val="20"/>
          <w:lang w:val="sl-SI" w:eastAsia="ar-SA"/>
        </w:rPr>
        <w:t xml:space="preserve"> gradnje</w:t>
      </w:r>
      <w:r w:rsidR="004A6A6C">
        <w:rPr>
          <w:rFonts w:cs="Arial"/>
          <w:szCs w:val="20"/>
          <w:lang w:val="sl-SI" w:eastAsia="ar-SA"/>
        </w:rPr>
        <w:t>, na podlagi katerih</w:t>
      </w:r>
      <w:r w:rsidR="000F2A9E" w:rsidRPr="000F2A9E">
        <w:rPr>
          <w:rFonts w:cs="Arial"/>
          <w:szCs w:val="20"/>
          <w:lang w:val="sl-SI" w:eastAsia="ar-SA"/>
        </w:rPr>
        <w:t xml:space="preserve"> je bilo izdano </w:t>
      </w:r>
      <w:r w:rsidR="00C949B5">
        <w:rPr>
          <w:rFonts w:cs="Arial"/>
          <w:szCs w:val="20"/>
          <w:lang w:val="sl-SI" w:eastAsia="ar-SA"/>
        </w:rPr>
        <w:t xml:space="preserve">gradbeno oziroma uporabno </w:t>
      </w:r>
      <w:r w:rsidR="000F2A9E" w:rsidRPr="000F2A9E">
        <w:rPr>
          <w:rFonts w:cs="Arial"/>
          <w:szCs w:val="20"/>
          <w:lang w:val="sl-SI" w:eastAsia="ar-SA"/>
        </w:rPr>
        <w:t>dovoljenje</w:t>
      </w:r>
      <w:r w:rsidR="004A6A6C">
        <w:rPr>
          <w:rFonts w:cs="Arial"/>
          <w:szCs w:val="20"/>
          <w:lang w:val="sl-SI" w:eastAsia="ar-SA"/>
        </w:rPr>
        <w:t xml:space="preserve"> v postopku, začetem pred 1. januarjem</w:t>
      </w:r>
      <w:r w:rsidR="003C38E5">
        <w:rPr>
          <w:rFonts w:cs="Arial"/>
          <w:szCs w:val="20"/>
          <w:lang w:val="sl-SI" w:eastAsia="ar-SA"/>
        </w:rPr>
        <w:t xml:space="preserve"> </w:t>
      </w:r>
      <w:r w:rsidR="000F2A9E">
        <w:rPr>
          <w:rFonts w:cs="Arial"/>
          <w:szCs w:val="20"/>
          <w:lang w:val="sl-SI" w:eastAsia="ar-SA"/>
        </w:rPr>
        <w:t>2021</w:t>
      </w:r>
      <w:r w:rsidR="000F2A9E" w:rsidRPr="000F2A9E">
        <w:rPr>
          <w:rFonts w:cs="Arial"/>
          <w:szCs w:val="20"/>
          <w:lang w:val="sl-SI" w:eastAsia="ar-SA"/>
        </w:rPr>
        <w:t>, mora lastnik objekta oziroma njegov pravni naslednik</w:t>
      </w:r>
      <w:r w:rsidR="000F2A9E">
        <w:rPr>
          <w:rFonts w:cs="Arial"/>
          <w:szCs w:val="20"/>
          <w:lang w:val="sl-SI" w:eastAsia="ar-SA"/>
        </w:rPr>
        <w:t xml:space="preserve"> </w:t>
      </w:r>
      <w:r w:rsidR="000F2A9E" w:rsidRPr="000F2A9E">
        <w:rPr>
          <w:rFonts w:cs="Arial"/>
          <w:szCs w:val="20"/>
          <w:lang w:val="sl-SI" w:eastAsia="ar-SA"/>
        </w:rPr>
        <w:t>hraniti</w:t>
      </w:r>
      <w:r w:rsidR="000F2A9E">
        <w:rPr>
          <w:rFonts w:cs="Arial"/>
          <w:szCs w:val="20"/>
          <w:lang w:val="sl-SI" w:eastAsia="ar-SA"/>
        </w:rPr>
        <w:t xml:space="preserve">, </w:t>
      </w:r>
      <w:r w:rsidR="000F2A9E" w:rsidRPr="000F2A9E">
        <w:rPr>
          <w:rFonts w:cs="Arial"/>
          <w:szCs w:val="20"/>
          <w:lang w:val="sl-SI" w:eastAsia="ar-SA"/>
        </w:rPr>
        <w:t xml:space="preserve">dokler objekt stoji oziroma do </w:t>
      </w:r>
      <w:r w:rsidR="006A2608">
        <w:rPr>
          <w:rFonts w:cs="Arial"/>
          <w:szCs w:val="20"/>
          <w:lang w:val="sl-SI" w:eastAsia="ar-SA"/>
        </w:rPr>
        <w:t xml:space="preserve">njegove </w:t>
      </w:r>
      <w:r w:rsidR="000F2A9E" w:rsidRPr="000F2A9E">
        <w:rPr>
          <w:rFonts w:cs="Arial"/>
          <w:szCs w:val="20"/>
          <w:lang w:val="sl-SI" w:eastAsia="ar-SA"/>
        </w:rPr>
        <w:t xml:space="preserve">odstranitve, če ni s posebnimi predpisi za </w:t>
      </w:r>
      <w:r w:rsidR="006A2608">
        <w:rPr>
          <w:rFonts w:cs="Arial"/>
          <w:szCs w:val="20"/>
          <w:lang w:val="sl-SI" w:eastAsia="ar-SA"/>
        </w:rPr>
        <w:t>nekatere vrste</w:t>
      </w:r>
      <w:r w:rsidR="000F2A9E" w:rsidRPr="000F2A9E">
        <w:rPr>
          <w:rFonts w:cs="Arial"/>
          <w:szCs w:val="20"/>
          <w:lang w:val="sl-SI" w:eastAsia="ar-SA"/>
        </w:rPr>
        <w:t xml:space="preserve"> objektov določeno, da jih je treba hraniti trajno. </w:t>
      </w:r>
      <w:r w:rsidR="00A77B5B">
        <w:rPr>
          <w:rFonts w:cs="Arial"/>
          <w:szCs w:val="20"/>
          <w:lang w:val="sl-SI" w:eastAsia="ar-SA"/>
        </w:rPr>
        <w:t xml:space="preserve">Dokumentacija </w:t>
      </w:r>
      <w:r w:rsidR="000F2A9E" w:rsidRPr="000F2A9E">
        <w:rPr>
          <w:rFonts w:cs="Arial"/>
          <w:szCs w:val="20"/>
          <w:lang w:val="sl-SI" w:eastAsia="ar-SA"/>
        </w:rPr>
        <w:t>se lahko hrani na pa</w:t>
      </w:r>
      <w:r w:rsidR="006A2608">
        <w:rPr>
          <w:rFonts w:cs="Arial"/>
          <w:szCs w:val="20"/>
          <w:lang w:val="sl-SI" w:eastAsia="ar-SA"/>
        </w:rPr>
        <w:t xml:space="preserve">pirju, elektronskem mediju ali </w:t>
      </w:r>
      <w:r w:rsidR="000F2A9E" w:rsidRPr="000F2A9E">
        <w:rPr>
          <w:rFonts w:cs="Arial"/>
          <w:szCs w:val="20"/>
          <w:lang w:val="sl-SI" w:eastAsia="ar-SA"/>
        </w:rPr>
        <w:t>mikrofilmu.</w:t>
      </w:r>
      <w:r w:rsidR="000F2A9E">
        <w:rPr>
          <w:rFonts w:cs="Arial"/>
          <w:szCs w:val="20"/>
          <w:lang w:val="sl-SI" w:eastAsia="ar-SA"/>
        </w:rPr>
        <w:t xml:space="preserve"> </w:t>
      </w:r>
      <w:r w:rsidR="000F2A9E" w:rsidRPr="000F2A9E">
        <w:rPr>
          <w:rFonts w:cs="Arial"/>
          <w:szCs w:val="20"/>
          <w:lang w:val="sl-SI" w:eastAsia="ar-SA"/>
        </w:rPr>
        <w:t>Za objekt, ki je v etažni lastnini</w:t>
      </w:r>
      <w:r w:rsidR="000F2A9E">
        <w:rPr>
          <w:rFonts w:cs="Arial"/>
          <w:szCs w:val="20"/>
          <w:lang w:val="sl-SI" w:eastAsia="ar-SA"/>
        </w:rPr>
        <w:t>,</w:t>
      </w:r>
      <w:r w:rsidR="000F2A9E" w:rsidRPr="000F2A9E">
        <w:rPr>
          <w:rFonts w:cs="Arial"/>
          <w:szCs w:val="20"/>
          <w:lang w:val="sl-SI" w:eastAsia="ar-SA"/>
        </w:rPr>
        <w:t xml:space="preserve"> </w:t>
      </w:r>
      <w:r w:rsidR="004A6A6C">
        <w:rPr>
          <w:rFonts w:cs="Arial"/>
          <w:szCs w:val="20"/>
          <w:lang w:val="sl-SI" w:eastAsia="ar-SA"/>
        </w:rPr>
        <w:t>mora</w:t>
      </w:r>
      <w:r w:rsidR="000F2A9E" w:rsidRPr="000F2A9E">
        <w:rPr>
          <w:rFonts w:cs="Arial"/>
          <w:szCs w:val="20"/>
          <w:lang w:val="sl-SI" w:eastAsia="ar-SA"/>
        </w:rPr>
        <w:t xml:space="preserve"> h</w:t>
      </w:r>
      <w:r w:rsidR="000F2A9E">
        <w:rPr>
          <w:rFonts w:cs="Arial"/>
          <w:szCs w:val="20"/>
          <w:lang w:val="sl-SI" w:eastAsia="ar-SA"/>
        </w:rPr>
        <w:t xml:space="preserve">raniti </w:t>
      </w:r>
      <w:r w:rsidR="00A77B5B">
        <w:rPr>
          <w:rFonts w:cs="Arial"/>
          <w:szCs w:val="20"/>
          <w:lang w:val="sl-SI" w:eastAsia="ar-SA"/>
        </w:rPr>
        <w:t>dokumentacijo</w:t>
      </w:r>
      <w:r w:rsidR="000F2A9E">
        <w:rPr>
          <w:rFonts w:cs="Arial"/>
          <w:szCs w:val="20"/>
          <w:lang w:val="sl-SI" w:eastAsia="ar-SA"/>
        </w:rPr>
        <w:t xml:space="preserve"> iz prejšnjega </w:t>
      </w:r>
      <w:r w:rsidR="006A2608">
        <w:rPr>
          <w:rFonts w:cs="Arial"/>
          <w:szCs w:val="20"/>
          <w:lang w:val="sl-SI" w:eastAsia="ar-SA"/>
        </w:rPr>
        <w:t>stavka uprav</w:t>
      </w:r>
      <w:r w:rsidR="00A26727">
        <w:rPr>
          <w:rFonts w:cs="Arial"/>
          <w:szCs w:val="20"/>
          <w:lang w:val="sl-SI" w:eastAsia="ar-SA"/>
        </w:rPr>
        <w:t>nik</w:t>
      </w:r>
      <w:r w:rsidR="000F2A9E" w:rsidRPr="000F2A9E">
        <w:rPr>
          <w:rFonts w:cs="Arial"/>
          <w:szCs w:val="20"/>
          <w:lang w:val="sl-SI" w:eastAsia="ar-SA"/>
        </w:rPr>
        <w:t xml:space="preserve"> objekta.</w:t>
      </w:r>
    </w:p>
    <w:p w:rsidR="00850DCB" w:rsidRPr="00CD05E7" w:rsidRDefault="004A6A6C" w:rsidP="00862903">
      <w:pPr>
        <w:tabs>
          <w:tab w:val="left" w:pos="540"/>
          <w:tab w:val="left" w:pos="900"/>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(6</w:t>
      </w:r>
      <w:r w:rsidR="006A2608">
        <w:rPr>
          <w:rFonts w:cs="Arial"/>
          <w:szCs w:val="20"/>
          <w:lang w:val="sl-SI" w:eastAsia="sl-SI"/>
        </w:rPr>
        <w:t>) Če sta s tem zakonom predvideni</w:t>
      </w:r>
      <w:r w:rsidR="00850DCB" w:rsidRPr="00CD05E7">
        <w:rPr>
          <w:rFonts w:cs="Arial"/>
          <w:szCs w:val="20"/>
          <w:lang w:val="sl-SI" w:eastAsia="sl-SI"/>
        </w:rPr>
        <w:t xml:space="preserve"> seznanjanje in obveščanje </w:t>
      </w:r>
      <w:proofErr w:type="spellStart"/>
      <w:r w:rsidR="00850DCB" w:rsidRPr="00CD05E7">
        <w:rPr>
          <w:rFonts w:cs="Arial"/>
          <w:szCs w:val="20"/>
          <w:lang w:val="sl-SI" w:eastAsia="sl-SI"/>
        </w:rPr>
        <w:t>mnenjedajalcev</w:t>
      </w:r>
      <w:proofErr w:type="spellEnd"/>
      <w:r w:rsidR="00850DCB" w:rsidRPr="00CD05E7">
        <w:rPr>
          <w:rFonts w:cs="Arial"/>
          <w:szCs w:val="20"/>
          <w:lang w:val="sl-SI" w:eastAsia="sl-SI"/>
        </w:rPr>
        <w:t xml:space="preserve">, gradbene inšpekcije in drugih organov, se </w:t>
      </w:r>
      <w:r w:rsidR="006A2608">
        <w:rPr>
          <w:rFonts w:cs="Arial"/>
          <w:szCs w:val="20"/>
          <w:lang w:val="sl-SI" w:eastAsia="sl-SI"/>
        </w:rPr>
        <w:t>ti</w:t>
      </w:r>
      <w:r w:rsidR="003C38E5">
        <w:rPr>
          <w:rFonts w:cs="Arial"/>
          <w:szCs w:val="20"/>
          <w:lang w:val="sl-SI" w:eastAsia="sl-SI"/>
        </w:rPr>
        <w:t xml:space="preserve"> do 1. januarja </w:t>
      </w:r>
      <w:r w:rsidR="00850DCB" w:rsidRPr="00CD05E7">
        <w:rPr>
          <w:rFonts w:cs="Arial"/>
          <w:szCs w:val="20"/>
          <w:lang w:val="sl-SI" w:eastAsia="sl-SI"/>
        </w:rPr>
        <w:t>2021 obvešča</w:t>
      </w:r>
      <w:r w:rsidR="006A2608">
        <w:rPr>
          <w:rFonts w:cs="Arial"/>
          <w:szCs w:val="20"/>
          <w:lang w:val="sl-SI" w:eastAsia="sl-SI"/>
        </w:rPr>
        <w:t>jo</w:t>
      </w:r>
      <w:r w:rsidR="00850DCB" w:rsidRPr="00CD05E7">
        <w:rPr>
          <w:rFonts w:cs="Arial"/>
          <w:szCs w:val="20"/>
          <w:lang w:val="sl-SI" w:eastAsia="sl-SI"/>
        </w:rPr>
        <w:t xml:space="preserve"> </w:t>
      </w:r>
      <w:r>
        <w:rPr>
          <w:rFonts w:cs="Arial"/>
          <w:szCs w:val="20"/>
          <w:lang w:val="sl-SI" w:eastAsia="sl-SI"/>
        </w:rPr>
        <w:t>po elektronski poti</w:t>
      </w:r>
      <w:r w:rsidR="00850DCB" w:rsidRPr="00CD05E7">
        <w:rPr>
          <w:rFonts w:cs="Arial"/>
          <w:szCs w:val="20"/>
          <w:lang w:val="sl-SI" w:eastAsia="sl-SI"/>
        </w:rPr>
        <w:t>.</w:t>
      </w:r>
    </w:p>
    <w:p w:rsidR="00E467B8" w:rsidRDefault="00E467B8"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108</w:t>
      </w:r>
      <w:r w:rsidR="00850DCB" w:rsidRPr="00CD05E7">
        <w:rPr>
          <w:rFonts w:cs="Arial"/>
          <w:b/>
          <w:szCs w:val="20"/>
          <w:lang w:val="sl-SI" w:eastAsia="ar-SA"/>
        </w:rPr>
        <w:t>. člen</w:t>
      </w:r>
    </w:p>
    <w:p w:rsidR="00850DCB" w:rsidRPr="006E0F0E" w:rsidRDefault="00850DCB"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sidRPr="00CD05E7">
        <w:rPr>
          <w:rFonts w:cs="Arial"/>
          <w:b/>
          <w:szCs w:val="20"/>
          <w:lang w:val="sl-SI" w:eastAsia="ar-SA"/>
        </w:rPr>
        <w:t>(</w:t>
      </w:r>
      <w:r w:rsidR="006746B9">
        <w:rPr>
          <w:rFonts w:cs="Arial"/>
          <w:b/>
          <w:szCs w:val="20"/>
          <w:lang w:val="sl-SI" w:eastAsia="ar-SA"/>
        </w:rPr>
        <w:t xml:space="preserve">uskladitev določb glede zaračunavanja upravnih </w:t>
      </w:r>
      <w:r w:rsidR="006746B9" w:rsidRPr="002E28EC">
        <w:rPr>
          <w:rFonts w:cs="Arial"/>
          <w:b/>
          <w:szCs w:val="20"/>
          <w:lang w:val="sl-SI" w:eastAsia="ar-SA"/>
        </w:rPr>
        <w:t>taks</w:t>
      </w:r>
      <w:r w:rsidRPr="002E28EC">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DF5EB4"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Do uskladitve predpisa, ki ureja upravne takse, se za izdajo </w:t>
      </w:r>
      <w:proofErr w:type="spellStart"/>
      <w:r>
        <w:rPr>
          <w:rFonts w:cs="Arial"/>
          <w:szCs w:val="20"/>
          <w:lang w:val="sl-SI" w:eastAsia="ar-SA"/>
        </w:rPr>
        <w:t>predodločbe</w:t>
      </w:r>
      <w:proofErr w:type="spellEnd"/>
      <w:r>
        <w:rPr>
          <w:rFonts w:cs="Arial"/>
          <w:szCs w:val="20"/>
          <w:lang w:val="sl-SI" w:eastAsia="ar-SA"/>
        </w:rPr>
        <w:t xml:space="preserve"> po tem zakonu zaračuna upravna taksa v višini </w:t>
      </w:r>
      <w:r w:rsidR="00A4554F">
        <w:rPr>
          <w:rFonts w:cs="Arial"/>
          <w:szCs w:val="20"/>
          <w:lang w:val="sl-SI" w:eastAsia="ar-SA"/>
        </w:rPr>
        <w:t xml:space="preserve">50 </w:t>
      </w:r>
      <w:proofErr w:type="spellStart"/>
      <w:r w:rsidR="00A4554F">
        <w:rPr>
          <w:rFonts w:cs="Arial"/>
          <w:szCs w:val="20"/>
          <w:lang w:val="sl-SI" w:eastAsia="ar-SA"/>
        </w:rPr>
        <w:t>eurov</w:t>
      </w:r>
      <w:proofErr w:type="spellEnd"/>
      <w:r w:rsidR="00A4554F">
        <w:rPr>
          <w:rFonts w:cs="Arial"/>
          <w:szCs w:val="20"/>
          <w:lang w:val="sl-SI" w:eastAsia="ar-SA"/>
        </w:rPr>
        <w:t xml:space="preserve"> za manj zahtevne objekte in v višini </w:t>
      </w:r>
      <w:r>
        <w:rPr>
          <w:rFonts w:cs="Arial"/>
          <w:szCs w:val="20"/>
          <w:lang w:val="sl-SI" w:eastAsia="ar-SA"/>
        </w:rPr>
        <w:t xml:space="preserve">100 </w:t>
      </w:r>
      <w:proofErr w:type="spellStart"/>
      <w:r>
        <w:rPr>
          <w:rFonts w:cs="Arial"/>
          <w:szCs w:val="20"/>
          <w:lang w:val="sl-SI" w:eastAsia="ar-SA"/>
        </w:rPr>
        <w:t>eurov</w:t>
      </w:r>
      <w:proofErr w:type="spellEnd"/>
      <w:r w:rsidR="00A4554F">
        <w:rPr>
          <w:rFonts w:cs="Arial"/>
          <w:szCs w:val="20"/>
          <w:lang w:val="sl-SI" w:eastAsia="ar-SA"/>
        </w:rPr>
        <w:t xml:space="preserve"> za zahtevne objekte</w:t>
      </w:r>
      <w:r>
        <w:rPr>
          <w:rFonts w:cs="Arial"/>
          <w:szCs w:val="20"/>
          <w:lang w:val="sl-SI" w:eastAsia="ar-SA"/>
        </w:rPr>
        <w:t>. Vplačana upravna t</w:t>
      </w:r>
      <w:r w:rsidR="00431F93">
        <w:rPr>
          <w:rFonts w:cs="Arial"/>
          <w:szCs w:val="20"/>
          <w:lang w:val="sl-SI" w:eastAsia="ar-SA"/>
        </w:rPr>
        <w:t>aksa iz prejšnjega stavka se v</w:t>
      </w:r>
      <w:r>
        <w:rPr>
          <w:rFonts w:cs="Arial"/>
          <w:szCs w:val="20"/>
          <w:lang w:val="sl-SI" w:eastAsia="ar-SA"/>
        </w:rPr>
        <w:t xml:space="preserve">števa </w:t>
      </w:r>
      <w:r w:rsidR="00431F93">
        <w:rPr>
          <w:rFonts w:cs="Arial"/>
          <w:szCs w:val="20"/>
          <w:lang w:val="sl-SI" w:eastAsia="ar-SA"/>
        </w:rPr>
        <w:t>v upravno takso</w:t>
      </w:r>
      <w:r>
        <w:rPr>
          <w:rFonts w:cs="Arial"/>
          <w:szCs w:val="20"/>
          <w:lang w:val="sl-SI" w:eastAsia="ar-SA"/>
        </w:rPr>
        <w:t xml:space="preserve"> za izdajo gradbenega dovoljenja.</w:t>
      </w:r>
    </w:p>
    <w:p w:rsidR="005C1FF1" w:rsidRDefault="005C1FF1"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109</w:t>
      </w:r>
      <w:r w:rsidR="00850DCB" w:rsidRPr="00CD05E7">
        <w:rPr>
          <w:rFonts w:cs="Arial"/>
          <w:b/>
          <w:szCs w:val="20"/>
          <w:lang w:val="sl-SI" w:eastAsia="ar-SA"/>
        </w:rPr>
        <w:t>. člen</w:t>
      </w:r>
    </w:p>
    <w:p w:rsidR="00850DCB" w:rsidRPr="006E0F0E" w:rsidRDefault="006D1B52"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(uskladitve z drugimi predpisi</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6E0F0E"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6E0F0E">
        <w:rPr>
          <w:rFonts w:cs="Arial"/>
          <w:szCs w:val="20"/>
          <w:lang w:val="sl-SI" w:eastAsia="ar-SA"/>
        </w:rPr>
        <w:t>Z dnem uveljavitve tega zakona se n</w:t>
      </w:r>
      <w:r w:rsidR="003C38E5" w:rsidRPr="003C38E5">
        <w:rPr>
          <w:rFonts w:cs="Arial"/>
          <w:szCs w:val="20"/>
          <w:lang w:val="sl-SI" w:eastAsia="ar-SA"/>
        </w:rPr>
        <w:t xml:space="preserve">e glede na </w:t>
      </w:r>
      <w:r w:rsidR="006E0F0E">
        <w:rPr>
          <w:rFonts w:cs="Arial"/>
          <w:szCs w:val="20"/>
          <w:lang w:val="sl-SI" w:eastAsia="ar-SA"/>
        </w:rPr>
        <w:t>posebne</w:t>
      </w:r>
      <w:r w:rsidR="003C38E5" w:rsidRPr="003C38E5">
        <w:rPr>
          <w:rFonts w:cs="Arial"/>
          <w:szCs w:val="20"/>
          <w:lang w:val="sl-SI" w:eastAsia="ar-SA"/>
        </w:rPr>
        <w:t xml:space="preserve"> pre</w:t>
      </w:r>
      <w:r w:rsidR="006E0F0E">
        <w:rPr>
          <w:rFonts w:cs="Arial"/>
          <w:szCs w:val="20"/>
          <w:lang w:val="sl-SI" w:eastAsia="ar-SA"/>
        </w:rPr>
        <w:t xml:space="preserve">dpise </w:t>
      </w:r>
      <w:r w:rsidR="003C38E5" w:rsidRPr="003C38E5">
        <w:rPr>
          <w:rFonts w:cs="Arial"/>
          <w:szCs w:val="20"/>
          <w:lang w:val="sl-SI" w:eastAsia="ar-SA"/>
        </w:rPr>
        <w:t>soglasja, dovoljenja ali druge oblike odobritve nameravan</w:t>
      </w:r>
      <w:r w:rsidR="006E0F0E">
        <w:rPr>
          <w:rFonts w:cs="Arial"/>
          <w:szCs w:val="20"/>
          <w:lang w:val="sl-SI" w:eastAsia="ar-SA"/>
        </w:rPr>
        <w:t>e gradnje (v nadaljnjem besedilu</w:t>
      </w:r>
      <w:r w:rsidR="003C38E5" w:rsidRPr="003C38E5">
        <w:rPr>
          <w:rFonts w:cs="Arial"/>
          <w:szCs w:val="20"/>
          <w:lang w:val="sl-SI" w:eastAsia="ar-SA"/>
        </w:rPr>
        <w:t>: odobrit</w:t>
      </w:r>
      <w:r w:rsidR="006E0F0E">
        <w:rPr>
          <w:rFonts w:cs="Arial"/>
          <w:szCs w:val="20"/>
          <w:lang w:val="sl-SI" w:eastAsia="ar-SA"/>
        </w:rPr>
        <w:t>ve</w:t>
      </w:r>
      <w:r w:rsidR="003C38E5" w:rsidRPr="003C38E5">
        <w:rPr>
          <w:rFonts w:cs="Arial"/>
          <w:szCs w:val="20"/>
          <w:lang w:val="sl-SI" w:eastAsia="ar-SA"/>
        </w:rPr>
        <w:t>), izdane</w:t>
      </w:r>
      <w:r w:rsidR="003C38E5">
        <w:rPr>
          <w:rFonts w:cs="Arial"/>
          <w:szCs w:val="20"/>
          <w:lang w:val="sl-SI" w:eastAsia="ar-SA"/>
        </w:rPr>
        <w:t xml:space="preserve"> za</w:t>
      </w:r>
      <w:r w:rsidR="003C38E5" w:rsidRPr="003C38E5">
        <w:rPr>
          <w:rFonts w:cs="Arial"/>
          <w:szCs w:val="20"/>
          <w:lang w:val="sl-SI" w:eastAsia="ar-SA"/>
        </w:rPr>
        <w:t xml:space="preserve"> </w:t>
      </w:r>
      <w:r w:rsidR="003C38E5">
        <w:rPr>
          <w:rFonts w:cs="Arial"/>
          <w:szCs w:val="20"/>
          <w:lang w:val="sl-SI" w:eastAsia="ar-SA"/>
        </w:rPr>
        <w:lastRenderedPageBreak/>
        <w:t>potrebe postopka</w:t>
      </w:r>
      <w:r w:rsidR="003C38E5" w:rsidRPr="003C38E5">
        <w:rPr>
          <w:rFonts w:cs="Arial"/>
          <w:szCs w:val="20"/>
          <w:lang w:val="sl-SI" w:eastAsia="ar-SA"/>
        </w:rPr>
        <w:t xml:space="preserve"> izdaje gradbenega dovoljenja, štejejo za mnenja</w:t>
      </w:r>
      <w:r w:rsidR="006E0F0E">
        <w:rPr>
          <w:rFonts w:cs="Arial"/>
          <w:szCs w:val="20"/>
          <w:lang w:val="sl-SI" w:eastAsia="ar-SA"/>
        </w:rPr>
        <w:t xml:space="preserve"> v skladu s tem zakonom</w:t>
      </w:r>
      <w:r w:rsidR="003C38E5" w:rsidRPr="003C38E5">
        <w:rPr>
          <w:rFonts w:cs="Arial"/>
          <w:szCs w:val="20"/>
          <w:lang w:val="sl-SI" w:eastAsia="ar-SA"/>
        </w:rPr>
        <w:t xml:space="preserve">, s čimer je izpolnjena obveznost pridobitve </w:t>
      </w:r>
      <w:r w:rsidR="006E0F0E">
        <w:rPr>
          <w:rFonts w:cs="Arial"/>
          <w:szCs w:val="20"/>
          <w:lang w:val="sl-SI" w:eastAsia="ar-SA"/>
        </w:rPr>
        <w:t>odobritve po posebnem</w:t>
      </w:r>
      <w:r w:rsidR="003C38E5" w:rsidRPr="003C38E5">
        <w:rPr>
          <w:rFonts w:cs="Arial"/>
          <w:szCs w:val="20"/>
          <w:lang w:val="sl-SI" w:eastAsia="ar-SA"/>
        </w:rPr>
        <w:t xml:space="preserve"> predpisu. </w:t>
      </w:r>
    </w:p>
    <w:p w:rsidR="00850DCB" w:rsidRPr="006E0F0E" w:rsidRDefault="006E0F0E"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(2) </w:t>
      </w:r>
      <w:r w:rsidR="009205B2">
        <w:rPr>
          <w:rFonts w:cs="Arial"/>
          <w:szCs w:val="20"/>
          <w:lang w:val="sl-SI" w:eastAsia="ar-SA"/>
        </w:rPr>
        <w:t>O</w:t>
      </w:r>
      <w:r w:rsidR="003C38E5" w:rsidRPr="003C38E5">
        <w:rPr>
          <w:rFonts w:cs="Arial"/>
          <w:szCs w:val="20"/>
          <w:lang w:val="sl-SI" w:eastAsia="ar-SA"/>
        </w:rPr>
        <w:t xml:space="preserve">dobritve </w:t>
      </w:r>
      <w:r>
        <w:rPr>
          <w:rFonts w:cs="Arial"/>
          <w:szCs w:val="20"/>
          <w:lang w:val="sl-SI" w:eastAsia="ar-SA"/>
        </w:rPr>
        <w:t>iz prejšnjega odstavka</w:t>
      </w:r>
      <w:r w:rsidR="009205B2">
        <w:rPr>
          <w:rFonts w:cs="Arial"/>
          <w:szCs w:val="20"/>
          <w:lang w:val="sl-SI" w:eastAsia="ar-SA"/>
        </w:rPr>
        <w:t xml:space="preserve"> so</w:t>
      </w:r>
      <w:r w:rsidR="003C38E5" w:rsidRPr="003C38E5">
        <w:rPr>
          <w:rFonts w:cs="Arial"/>
          <w:szCs w:val="20"/>
          <w:lang w:val="sl-SI" w:eastAsia="ar-SA"/>
        </w:rPr>
        <w:t xml:space="preserve">:  </w:t>
      </w:r>
    </w:p>
    <w:p w:rsidR="00850DCB" w:rsidRPr="00CD05E7" w:rsidRDefault="00E10618" w:rsidP="00E2098E">
      <w:pPr>
        <w:spacing w:line="240" w:lineRule="auto"/>
        <w:jc w:val="both"/>
        <w:rPr>
          <w:rFonts w:cs="Arial"/>
          <w:szCs w:val="20"/>
          <w:lang w:val="sl-SI" w:eastAsia="sl-SI"/>
        </w:rPr>
      </w:pPr>
      <w:r>
        <w:rPr>
          <w:rFonts w:eastAsia="Calibri" w:cs="Arial"/>
          <w:szCs w:val="20"/>
          <w:lang w:val="sl-SI"/>
        </w:rPr>
        <w:t xml:space="preserve">1. </w:t>
      </w:r>
      <w:proofErr w:type="spellStart"/>
      <w:r w:rsidR="00850DCB" w:rsidRPr="00CD05E7">
        <w:rPr>
          <w:rFonts w:eastAsia="Calibri" w:cs="Arial"/>
          <w:szCs w:val="20"/>
          <w:lang w:val="sl-SI"/>
        </w:rPr>
        <w:t>kulturnovarstveno</w:t>
      </w:r>
      <w:proofErr w:type="spellEnd"/>
      <w:r w:rsidR="00850DCB" w:rsidRPr="00CD05E7">
        <w:rPr>
          <w:rFonts w:eastAsia="Calibri" w:cs="Arial"/>
          <w:szCs w:val="20"/>
          <w:lang w:val="sl-SI"/>
        </w:rPr>
        <w:t xml:space="preserve"> soglasje za posege na podlagi 28. do 30. člena </w:t>
      </w:r>
      <w:r w:rsidR="004E25B8">
        <w:rPr>
          <w:rFonts w:eastAsia="Calibri" w:cs="Arial"/>
          <w:szCs w:val="20"/>
          <w:lang w:val="sl-SI"/>
        </w:rPr>
        <w:t xml:space="preserve">Zakona o varstvu kulturne dediščine </w:t>
      </w:r>
      <w:r w:rsidR="00850DCB" w:rsidRPr="00CD05E7">
        <w:rPr>
          <w:rFonts w:cs="Arial"/>
          <w:szCs w:val="20"/>
          <w:lang w:val="sl-SI" w:eastAsia="sl-SI"/>
        </w:rPr>
        <w:t>(Uradni list RS, št. 16/08, 12</w:t>
      </w:r>
      <w:r w:rsidR="00350C68">
        <w:rPr>
          <w:rFonts w:cs="Arial"/>
          <w:szCs w:val="20"/>
          <w:lang w:val="sl-SI" w:eastAsia="sl-SI"/>
        </w:rPr>
        <w:t xml:space="preserve">3/08, 8/11 </w:t>
      </w:r>
      <w:r w:rsidR="009205B2" w:rsidRPr="00CD05E7">
        <w:rPr>
          <w:rFonts w:cs="Arial"/>
          <w:szCs w:val="20"/>
          <w:lang w:val="sl-SI" w:eastAsia="x-none"/>
        </w:rPr>
        <w:t>–</w:t>
      </w:r>
      <w:r w:rsidR="00350C68">
        <w:rPr>
          <w:rFonts w:cs="Arial"/>
          <w:szCs w:val="20"/>
          <w:lang w:val="sl-SI" w:eastAsia="sl-SI"/>
        </w:rPr>
        <w:t xml:space="preserve"> ORZVKD39, 90/12, </w:t>
      </w:r>
      <w:r w:rsidR="00850DCB" w:rsidRPr="00CD05E7">
        <w:rPr>
          <w:rFonts w:cs="Arial"/>
          <w:szCs w:val="20"/>
          <w:lang w:val="sl-SI" w:eastAsia="sl-SI"/>
        </w:rPr>
        <w:t>111/13</w:t>
      </w:r>
      <w:r w:rsidR="00350C68">
        <w:rPr>
          <w:rFonts w:cs="Arial"/>
          <w:szCs w:val="20"/>
          <w:lang w:val="sl-SI" w:eastAsia="sl-SI"/>
        </w:rPr>
        <w:t xml:space="preserve"> in 32/16</w:t>
      </w:r>
      <w:r w:rsidR="009205B2">
        <w:rPr>
          <w:rFonts w:cs="Arial"/>
          <w:szCs w:val="20"/>
          <w:lang w:val="sl-SI" w:eastAsia="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2. </w:t>
      </w:r>
      <w:r w:rsidR="00850DCB" w:rsidRPr="00CD05E7">
        <w:rPr>
          <w:rFonts w:eastAsia="Calibri" w:cs="Arial"/>
          <w:szCs w:val="20"/>
          <w:lang w:val="sl-SI"/>
        </w:rPr>
        <w:t xml:space="preserve">naravovarstveno soglasje na podlagi 105. in </w:t>
      </w:r>
      <w:proofErr w:type="spellStart"/>
      <w:r w:rsidR="00850DCB" w:rsidRPr="00CD05E7">
        <w:rPr>
          <w:rFonts w:eastAsia="Calibri" w:cs="Arial"/>
          <w:szCs w:val="20"/>
          <w:lang w:val="sl-SI"/>
        </w:rPr>
        <w:t>105.a</w:t>
      </w:r>
      <w:proofErr w:type="spellEnd"/>
      <w:r w:rsidR="00850DCB" w:rsidRPr="00CD05E7">
        <w:rPr>
          <w:rFonts w:eastAsia="Calibri" w:cs="Arial"/>
          <w:szCs w:val="20"/>
          <w:lang w:val="sl-SI"/>
        </w:rPr>
        <w:t xml:space="preserve"> člena Zakona o ohranjanju narave (Uradni list RS, št. 96/04 </w:t>
      </w:r>
      <w:r w:rsidR="009205B2" w:rsidRPr="00CD05E7">
        <w:rPr>
          <w:rFonts w:cs="Arial"/>
          <w:szCs w:val="20"/>
          <w:lang w:val="sl-SI" w:eastAsia="x-none"/>
        </w:rPr>
        <w:t>–</w:t>
      </w:r>
      <w:r w:rsidR="00850DCB" w:rsidRPr="00CD05E7">
        <w:rPr>
          <w:rFonts w:eastAsia="Calibri" w:cs="Arial"/>
          <w:szCs w:val="20"/>
          <w:lang w:val="sl-SI"/>
        </w:rPr>
        <w:t xml:space="preserve"> uradno prečiščeno besedilo, 61/06 </w:t>
      </w:r>
      <w:r w:rsidR="009205B2" w:rsidRPr="00CD05E7">
        <w:rPr>
          <w:rFonts w:cs="Arial"/>
          <w:szCs w:val="20"/>
          <w:lang w:val="sl-SI" w:eastAsia="x-none"/>
        </w:rPr>
        <w:t>–</w:t>
      </w:r>
      <w:r w:rsidR="00850DCB" w:rsidRPr="00CD05E7">
        <w:rPr>
          <w:rFonts w:eastAsia="Calibri" w:cs="Arial"/>
          <w:szCs w:val="20"/>
          <w:lang w:val="sl-SI"/>
        </w:rPr>
        <w:t xml:space="preserve"> ZDru-1, 8/10 </w:t>
      </w:r>
      <w:r w:rsidR="009205B2" w:rsidRPr="00CD05E7">
        <w:rPr>
          <w:rFonts w:cs="Arial"/>
          <w:szCs w:val="20"/>
          <w:lang w:val="sl-SI" w:eastAsia="x-none"/>
        </w:rPr>
        <w:t>–</w:t>
      </w:r>
      <w:r w:rsidR="009205B2">
        <w:rPr>
          <w:rFonts w:eastAsia="Calibri" w:cs="Arial"/>
          <w:szCs w:val="20"/>
          <w:lang w:val="sl-SI"/>
        </w:rPr>
        <w:t xml:space="preserve"> ZSKZ-B in 46/14);</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3. </w:t>
      </w:r>
      <w:r w:rsidR="00850DCB" w:rsidRPr="00CD05E7">
        <w:rPr>
          <w:rFonts w:eastAsia="Calibri" w:cs="Arial"/>
          <w:szCs w:val="20"/>
          <w:lang w:val="sl-SI"/>
        </w:rPr>
        <w:t xml:space="preserve">vodno soglasje na podlagi 150. do </w:t>
      </w:r>
      <w:proofErr w:type="spellStart"/>
      <w:r w:rsidR="00850DCB" w:rsidRPr="00CD05E7">
        <w:rPr>
          <w:rFonts w:eastAsia="Calibri" w:cs="Arial"/>
          <w:szCs w:val="20"/>
          <w:lang w:val="sl-SI"/>
        </w:rPr>
        <w:t>153.a</w:t>
      </w:r>
      <w:proofErr w:type="spellEnd"/>
      <w:r w:rsidR="00850DCB" w:rsidRPr="00CD05E7">
        <w:rPr>
          <w:rFonts w:eastAsia="Calibri" w:cs="Arial"/>
          <w:szCs w:val="20"/>
          <w:lang w:val="sl-SI"/>
        </w:rPr>
        <w:t xml:space="preserve"> člena Zakona o vodah (Uradni list RS, št. 67/02, 2/04 </w:t>
      </w:r>
      <w:r w:rsidR="009205B2" w:rsidRPr="00CD05E7">
        <w:rPr>
          <w:rFonts w:cs="Arial"/>
          <w:szCs w:val="20"/>
          <w:lang w:val="sl-SI" w:eastAsia="x-none"/>
        </w:rPr>
        <w:t>–</w:t>
      </w:r>
      <w:r w:rsidR="00850DCB" w:rsidRPr="00CD05E7">
        <w:rPr>
          <w:rFonts w:eastAsia="Calibri" w:cs="Arial"/>
          <w:szCs w:val="20"/>
          <w:lang w:val="sl-SI"/>
        </w:rPr>
        <w:t xml:space="preserve"> ZZdrI-A, 41/04 </w:t>
      </w:r>
      <w:r w:rsidR="009205B2" w:rsidRPr="00CD05E7">
        <w:rPr>
          <w:rFonts w:cs="Arial"/>
          <w:szCs w:val="20"/>
          <w:lang w:val="sl-SI" w:eastAsia="x-none"/>
        </w:rPr>
        <w:t>–</w:t>
      </w:r>
      <w:r w:rsidR="00C17C34">
        <w:rPr>
          <w:rFonts w:eastAsia="Calibri" w:cs="Arial"/>
          <w:szCs w:val="20"/>
          <w:lang w:val="sl-SI"/>
        </w:rPr>
        <w:t xml:space="preserve"> ZVO-1, 57/08, 57/12, 100/13, </w:t>
      </w:r>
      <w:r w:rsidR="00850DCB" w:rsidRPr="00CD05E7">
        <w:rPr>
          <w:rFonts w:eastAsia="Calibri" w:cs="Arial"/>
          <w:szCs w:val="20"/>
          <w:lang w:val="sl-SI"/>
        </w:rPr>
        <w:t>40/14</w:t>
      </w:r>
      <w:r w:rsidR="00C17C34">
        <w:rPr>
          <w:rFonts w:eastAsia="Calibri" w:cs="Arial"/>
          <w:szCs w:val="20"/>
          <w:lang w:val="sl-SI"/>
        </w:rPr>
        <w:t xml:space="preserve"> in 56/15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4. </w:t>
      </w:r>
      <w:r w:rsidR="00850DCB" w:rsidRPr="00CD05E7">
        <w:rPr>
          <w:rFonts w:eastAsia="Calibri" w:cs="Arial"/>
          <w:szCs w:val="20"/>
          <w:lang w:val="sl-SI"/>
        </w:rPr>
        <w:t>soglasje za gradnjo jedrskega in sevalnega objekta na podlagi 68. in 69. člena Zakon</w:t>
      </w:r>
      <w:r w:rsidR="004E25B8">
        <w:rPr>
          <w:rFonts w:eastAsia="Calibri" w:cs="Arial"/>
          <w:szCs w:val="20"/>
          <w:lang w:val="sl-SI"/>
        </w:rPr>
        <w:t>a</w:t>
      </w:r>
      <w:r w:rsidR="00850DCB" w:rsidRPr="00CD05E7">
        <w:rPr>
          <w:rFonts w:eastAsia="Calibri" w:cs="Arial"/>
          <w:szCs w:val="20"/>
          <w:lang w:val="sl-SI"/>
        </w:rPr>
        <w:t xml:space="preserve"> o varstvu pred ionizirajočimi sevanji in jedrski varnosti (Uradni list RS, št. 102/04 </w:t>
      </w:r>
      <w:r w:rsidR="00643B30" w:rsidRPr="00CD05E7">
        <w:rPr>
          <w:rFonts w:cs="Arial"/>
          <w:szCs w:val="20"/>
          <w:lang w:val="sl-SI" w:eastAsia="x-none"/>
        </w:rPr>
        <w:t>–</w:t>
      </w:r>
      <w:r w:rsidR="00850DCB" w:rsidRPr="00CD05E7">
        <w:rPr>
          <w:rFonts w:eastAsia="Calibri" w:cs="Arial"/>
          <w:szCs w:val="20"/>
          <w:lang w:val="sl-SI"/>
        </w:rPr>
        <w:t xml:space="preserve"> uradno prečišč</w:t>
      </w:r>
      <w:r w:rsidR="00C17C34">
        <w:rPr>
          <w:rFonts w:eastAsia="Calibri" w:cs="Arial"/>
          <w:szCs w:val="20"/>
          <w:lang w:val="sl-SI"/>
        </w:rPr>
        <w:t xml:space="preserve">eno besedilo, 70/08 </w:t>
      </w:r>
      <w:r w:rsidR="00643B30" w:rsidRPr="00CD05E7">
        <w:rPr>
          <w:rFonts w:cs="Arial"/>
          <w:szCs w:val="20"/>
          <w:lang w:val="sl-SI" w:eastAsia="x-none"/>
        </w:rPr>
        <w:t>–</w:t>
      </w:r>
      <w:r w:rsidR="00C17C34">
        <w:rPr>
          <w:rFonts w:eastAsia="Calibri" w:cs="Arial"/>
          <w:szCs w:val="20"/>
          <w:lang w:val="sl-SI"/>
        </w:rPr>
        <w:t xml:space="preserve"> ZVO-1B, </w:t>
      </w:r>
      <w:r w:rsidR="00850DCB" w:rsidRPr="00CD05E7">
        <w:rPr>
          <w:rFonts w:eastAsia="Calibri" w:cs="Arial"/>
          <w:szCs w:val="20"/>
          <w:lang w:val="sl-SI"/>
        </w:rPr>
        <w:t>60/11</w:t>
      </w:r>
      <w:r w:rsidR="00C17C34">
        <w:rPr>
          <w:rFonts w:eastAsia="Calibri" w:cs="Arial"/>
          <w:szCs w:val="20"/>
          <w:lang w:val="sl-SI"/>
        </w:rPr>
        <w:t xml:space="preserve"> in 74/15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5. </w:t>
      </w:r>
      <w:r w:rsidR="00850DCB" w:rsidRPr="00CD05E7">
        <w:rPr>
          <w:rFonts w:eastAsia="Calibri" w:cs="Arial"/>
          <w:szCs w:val="20"/>
          <w:lang w:val="sl-SI"/>
        </w:rPr>
        <w:t>soglasje za gradnjo v gozdnem prostoru na podlagi 21. in 24. člena Zakon</w:t>
      </w:r>
      <w:r w:rsidR="004E25B8">
        <w:rPr>
          <w:rFonts w:eastAsia="Calibri" w:cs="Arial"/>
          <w:szCs w:val="20"/>
          <w:lang w:val="sl-SI"/>
        </w:rPr>
        <w:t>a</w:t>
      </w:r>
      <w:r w:rsidR="00850DCB" w:rsidRPr="00CD05E7">
        <w:rPr>
          <w:rFonts w:eastAsia="Calibri" w:cs="Arial"/>
          <w:szCs w:val="20"/>
          <w:lang w:val="sl-SI"/>
        </w:rPr>
        <w:t xml:space="preserve"> o gozdovih (Uradni list RS, št. 30/93, 56/99 </w:t>
      </w:r>
      <w:r w:rsidR="00643B30" w:rsidRPr="00CD05E7">
        <w:rPr>
          <w:rFonts w:cs="Arial"/>
          <w:szCs w:val="20"/>
          <w:lang w:val="sl-SI" w:eastAsia="x-none"/>
        </w:rPr>
        <w:t>–</w:t>
      </w:r>
      <w:r w:rsidR="00850DCB" w:rsidRPr="00CD05E7">
        <w:rPr>
          <w:rFonts w:eastAsia="Calibri" w:cs="Arial"/>
          <w:szCs w:val="20"/>
          <w:lang w:val="sl-SI"/>
        </w:rPr>
        <w:t xml:space="preserve"> ZON, 67/02, 110/02 </w:t>
      </w:r>
      <w:r w:rsidR="00643B30" w:rsidRPr="00CD05E7">
        <w:rPr>
          <w:rFonts w:cs="Arial"/>
          <w:szCs w:val="20"/>
          <w:lang w:val="sl-SI" w:eastAsia="x-none"/>
        </w:rPr>
        <w:t>–</w:t>
      </w:r>
      <w:r w:rsidR="00850DCB" w:rsidRPr="00CD05E7">
        <w:rPr>
          <w:rFonts w:eastAsia="Calibri" w:cs="Arial"/>
          <w:szCs w:val="20"/>
          <w:lang w:val="sl-SI"/>
        </w:rPr>
        <w:t xml:space="preserve"> ZGO-1, 115/06 </w:t>
      </w:r>
      <w:r w:rsidR="00643B30" w:rsidRPr="00CD05E7">
        <w:rPr>
          <w:rFonts w:cs="Arial"/>
          <w:szCs w:val="20"/>
          <w:lang w:val="sl-SI" w:eastAsia="x-none"/>
        </w:rPr>
        <w:t>–</w:t>
      </w:r>
      <w:r w:rsidR="00850DCB" w:rsidRPr="00CD05E7">
        <w:rPr>
          <w:rFonts w:eastAsia="Calibri" w:cs="Arial"/>
          <w:szCs w:val="20"/>
          <w:lang w:val="sl-SI"/>
        </w:rPr>
        <w:t xml:space="preserve"> ORZG40, 110/07, 106/10, 63/13, 101/13 </w:t>
      </w:r>
      <w:r w:rsidR="00C17C34">
        <w:rPr>
          <w:rFonts w:eastAsia="Calibri" w:cs="Arial"/>
          <w:szCs w:val="20"/>
          <w:lang w:val="sl-SI"/>
        </w:rPr>
        <w:t>–</w:t>
      </w:r>
      <w:r w:rsidR="00850DCB" w:rsidRPr="00CD05E7">
        <w:rPr>
          <w:rFonts w:eastAsia="Calibri" w:cs="Arial"/>
          <w:szCs w:val="20"/>
          <w:lang w:val="sl-SI"/>
        </w:rPr>
        <w:t xml:space="preserve"> </w:t>
      </w:r>
      <w:proofErr w:type="spellStart"/>
      <w:r w:rsidR="00850DCB" w:rsidRPr="00CD05E7">
        <w:rPr>
          <w:rFonts w:eastAsia="Calibri" w:cs="Arial"/>
          <w:szCs w:val="20"/>
          <w:lang w:val="sl-SI"/>
        </w:rPr>
        <w:t>Z</w:t>
      </w:r>
      <w:r w:rsidR="00643B30">
        <w:rPr>
          <w:rFonts w:eastAsia="Calibri" w:cs="Arial"/>
          <w:szCs w:val="20"/>
          <w:lang w:val="sl-SI"/>
        </w:rPr>
        <w:t>D</w:t>
      </w:r>
      <w:r w:rsidR="00850DCB" w:rsidRPr="00CD05E7">
        <w:rPr>
          <w:rFonts w:eastAsia="Calibri" w:cs="Arial"/>
          <w:szCs w:val="20"/>
          <w:lang w:val="sl-SI"/>
        </w:rPr>
        <w:t>avNepr</w:t>
      </w:r>
      <w:proofErr w:type="spellEnd"/>
      <w:r w:rsidR="00C17C34">
        <w:rPr>
          <w:rFonts w:eastAsia="Calibri" w:cs="Arial"/>
          <w:szCs w:val="20"/>
          <w:lang w:val="sl-SI"/>
        </w:rPr>
        <w:t>,</w:t>
      </w:r>
      <w:r w:rsidR="00850DCB" w:rsidRPr="00CD05E7">
        <w:rPr>
          <w:rFonts w:eastAsia="Calibri" w:cs="Arial"/>
          <w:szCs w:val="20"/>
          <w:lang w:val="sl-SI"/>
        </w:rPr>
        <w:t>17/14</w:t>
      </w:r>
      <w:r w:rsidR="00C17C34">
        <w:rPr>
          <w:rFonts w:eastAsia="Calibri" w:cs="Arial"/>
          <w:szCs w:val="20"/>
          <w:lang w:val="sl-SI"/>
        </w:rPr>
        <w:t>, 24/15, 9/16</w:t>
      </w:r>
      <w:r w:rsidR="00643B30">
        <w:rPr>
          <w:rFonts w:eastAsia="Calibri" w:cs="Arial"/>
          <w:szCs w:val="20"/>
          <w:lang w:val="sl-SI"/>
        </w:rPr>
        <w:t xml:space="preserve"> </w:t>
      </w:r>
      <w:r w:rsidR="00643B30" w:rsidRPr="00CD05E7">
        <w:rPr>
          <w:rFonts w:cs="Arial"/>
          <w:szCs w:val="20"/>
          <w:lang w:val="sl-SI" w:eastAsia="x-none"/>
        </w:rPr>
        <w:t>–</w:t>
      </w:r>
      <w:r w:rsidR="00643B30">
        <w:rPr>
          <w:rFonts w:eastAsia="Calibri" w:cs="Arial"/>
          <w:szCs w:val="20"/>
          <w:lang w:val="sl-SI"/>
        </w:rPr>
        <w:t xml:space="preserve"> </w:t>
      </w:r>
      <w:r w:rsidR="00C17C34">
        <w:rPr>
          <w:rFonts w:eastAsia="Calibri" w:cs="Arial"/>
          <w:szCs w:val="20"/>
          <w:lang w:val="sl-SI"/>
        </w:rPr>
        <w:t>ZGGLRS in 77/16</w:t>
      </w:r>
      <w:r w:rsidR="00643B30">
        <w:rPr>
          <w:rFonts w:eastAsia="Calibri" w:cs="Arial"/>
          <w:szCs w:val="20"/>
          <w:lang w:val="sl-SI"/>
        </w:rPr>
        <w:t>);</w:t>
      </w:r>
    </w:p>
    <w:p w:rsidR="00643B30" w:rsidRPr="00CD05E7" w:rsidRDefault="00E10618" w:rsidP="00E2098E">
      <w:pPr>
        <w:spacing w:line="240" w:lineRule="auto"/>
        <w:jc w:val="both"/>
        <w:rPr>
          <w:rFonts w:eastAsia="Calibri" w:cs="Arial"/>
          <w:szCs w:val="20"/>
          <w:lang w:val="sl-SI"/>
        </w:rPr>
      </w:pPr>
      <w:r>
        <w:rPr>
          <w:rFonts w:eastAsia="Calibri" w:cs="Arial"/>
          <w:szCs w:val="20"/>
          <w:lang w:val="sl-SI"/>
        </w:rPr>
        <w:t xml:space="preserve">6. </w:t>
      </w:r>
      <w:r w:rsidR="00850DCB" w:rsidRPr="00CD05E7">
        <w:rPr>
          <w:rFonts w:eastAsia="Calibri" w:cs="Arial"/>
          <w:szCs w:val="20"/>
          <w:lang w:val="sl-SI"/>
        </w:rPr>
        <w:t>soglasje za gradnjo in druge posege na območju ribiškega okoliša na podlagi 19. člena Zakona o sladkovodnem ribiš</w:t>
      </w:r>
      <w:r w:rsidR="00643B30">
        <w:rPr>
          <w:rFonts w:eastAsia="Calibri" w:cs="Arial"/>
          <w:szCs w:val="20"/>
          <w:lang w:val="sl-SI"/>
        </w:rPr>
        <w:t>tvu (Uradni list RS, št. 61/06);</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7. </w:t>
      </w:r>
      <w:r w:rsidR="00850DCB" w:rsidRPr="00CD05E7">
        <w:rPr>
          <w:rFonts w:eastAsia="Calibri" w:cs="Arial"/>
          <w:szCs w:val="20"/>
          <w:lang w:val="sl-SI"/>
        </w:rPr>
        <w:t xml:space="preserve">soglasje za gradnjo velikih obratov za rejo živine na podlagi 17. člena Zakona o živinoreji (Uradni list RS, št. 18/02, 110/02 </w:t>
      </w:r>
      <w:r w:rsidR="00643B30" w:rsidRPr="00CD05E7">
        <w:rPr>
          <w:rFonts w:cs="Arial"/>
          <w:szCs w:val="20"/>
          <w:lang w:val="sl-SI" w:eastAsia="x-none"/>
        </w:rPr>
        <w:t>–</w:t>
      </w:r>
      <w:r w:rsidR="00850DCB" w:rsidRPr="00CD05E7">
        <w:rPr>
          <w:rFonts w:eastAsia="Calibri" w:cs="Arial"/>
          <w:szCs w:val="20"/>
          <w:lang w:val="sl-SI"/>
        </w:rPr>
        <w:t xml:space="preserve"> ZUreP-1, 45/04 </w:t>
      </w:r>
      <w:r w:rsidR="00C17C34">
        <w:rPr>
          <w:rFonts w:eastAsia="Calibri" w:cs="Arial"/>
          <w:szCs w:val="20"/>
          <w:lang w:val="sl-SI"/>
        </w:rPr>
        <w:t xml:space="preserve">– </w:t>
      </w:r>
      <w:proofErr w:type="spellStart"/>
      <w:r w:rsidR="00C17C34">
        <w:rPr>
          <w:rFonts w:eastAsia="Calibri" w:cs="Arial"/>
          <w:szCs w:val="20"/>
          <w:lang w:val="sl-SI"/>
        </w:rPr>
        <w:t>ZdZPKG</w:t>
      </w:r>
      <w:proofErr w:type="spellEnd"/>
      <w:r w:rsidR="00C17C34">
        <w:rPr>
          <w:rFonts w:eastAsia="Calibri" w:cs="Arial"/>
          <w:szCs w:val="20"/>
          <w:lang w:val="sl-SI"/>
        </w:rPr>
        <w:t xml:space="preserve">, </w:t>
      </w:r>
      <w:r w:rsidR="00850DCB" w:rsidRPr="00CD05E7">
        <w:rPr>
          <w:rFonts w:eastAsia="Calibri" w:cs="Arial"/>
          <w:szCs w:val="20"/>
          <w:lang w:val="sl-SI"/>
        </w:rPr>
        <w:t xml:space="preserve">90/12 </w:t>
      </w:r>
      <w:r w:rsidR="00C17C34">
        <w:rPr>
          <w:rFonts w:eastAsia="Calibri" w:cs="Arial"/>
          <w:szCs w:val="20"/>
          <w:lang w:val="sl-SI"/>
        </w:rPr>
        <w:t>–</w:t>
      </w:r>
      <w:r w:rsidR="00850DCB" w:rsidRPr="00CD05E7">
        <w:rPr>
          <w:rFonts w:eastAsia="Calibri" w:cs="Arial"/>
          <w:szCs w:val="20"/>
          <w:lang w:val="sl-SI"/>
        </w:rPr>
        <w:t xml:space="preserve"> </w:t>
      </w:r>
      <w:proofErr w:type="spellStart"/>
      <w:r w:rsidR="00850DCB" w:rsidRPr="00CD05E7">
        <w:rPr>
          <w:rFonts w:eastAsia="Calibri" w:cs="Arial"/>
          <w:szCs w:val="20"/>
          <w:lang w:val="sl-SI"/>
        </w:rPr>
        <w:t>ZdZPVHVVR</w:t>
      </w:r>
      <w:proofErr w:type="spellEnd"/>
      <w:r w:rsidR="00C17C34">
        <w:rPr>
          <w:rFonts w:eastAsia="Calibri" w:cs="Arial"/>
          <w:szCs w:val="20"/>
          <w:lang w:val="sl-SI"/>
        </w:rPr>
        <w:t xml:space="preserve"> in 45/15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8. </w:t>
      </w:r>
      <w:r w:rsidR="00850DCB" w:rsidRPr="00CD05E7">
        <w:rPr>
          <w:rFonts w:eastAsia="Calibri" w:cs="Arial"/>
          <w:szCs w:val="20"/>
          <w:lang w:val="sl-SI"/>
        </w:rPr>
        <w:t>soglasje za gradnjo objekta pod veterinarskim nadzorom na podlagi 25. točke 78. člena Zakona o veterinarskih merilih skladnosti (Uradni list RS, št. 93</w:t>
      </w:r>
      <w:r>
        <w:rPr>
          <w:rFonts w:eastAsia="Calibri" w:cs="Arial"/>
          <w:szCs w:val="20"/>
          <w:lang w:val="sl-SI"/>
        </w:rPr>
        <w:t xml:space="preserve">/05, 90/12 </w:t>
      </w:r>
      <w:r w:rsidR="00643B30" w:rsidRPr="00CD05E7">
        <w:rPr>
          <w:rFonts w:cs="Arial"/>
          <w:szCs w:val="20"/>
          <w:lang w:val="sl-SI" w:eastAsia="x-none"/>
        </w:rPr>
        <w:t>–</w:t>
      </w:r>
      <w:r w:rsidR="00643B30">
        <w:rPr>
          <w:rFonts w:eastAsia="Calibri" w:cs="Arial"/>
          <w:szCs w:val="20"/>
          <w:lang w:val="sl-SI"/>
        </w:rPr>
        <w:t xml:space="preserve"> </w:t>
      </w:r>
      <w:proofErr w:type="spellStart"/>
      <w:r w:rsidR="00643B30">
        <w:rPr>
          <w:rFonts w:eastAsia="Calibri" w:cs="Arial"/>
          <w:szCs w:val="20"/>
          <w:lang w:val="sl-SI"/>
        </w:rPr>
        <w:t>ZdZPVHVVR</w:t>
      </w:r>
      <w:proofErr w:type="spellEnd"/>
      <w:r w:rsidR="00643B30">
        <w:rPr>
          <w:rFonts w:eastAsia="Calibri" w:cs="Arial"/>
          <w:szCs w:val="20"/>
          <w:lang w:val="sl-SI"/>
        </w:rPr>
        <w:t xml:space="preserve">, 23/13 </w:t>
      </w:r>
      <w:r w:rsidR="00643B30" w:rsidRPr="00CD05E7">
        <w:rPr>
          <w:rFonts w:cs="Arial"/>
          <w:szCs w:val="20"/>
          <w:lang w:val="sl-SI" w:eastAsia="x-none"/>
        </w:rPr>
        <w:t>–</w:t>
      </w:r>
      <w:r w:rsidR="00643B30">
        <w:rPr>
          <w:rFonts w:cs="Arial"/>
          <w:szCs w:val="20"/>
          <w:lang w:val="sl-SI" w:eastAsia="x-none"/>
        </w:rPr>
        <w:t xml:space="preserve"> </w:t>
      </w:r>
      <w:r w:rsidR="00850DCB" w:rsidRPr="00CD05E7">
        <w:rPr>
          <w:rFonts w:eastAsia="Calibri" w:cs="Arial"/>
          <w:szCs w:val="20"/>
          <w:lang w:val="sl-SI"/>
        </w:rPr>
        <w:t xml:space="preserve">ZZZiv-C in 40/14 </w:t>
      </w:r>
      <w:r w:rsidR="00643B30" w:rsidRPr="00CD05E7">
        <w:rPr>
          <w:rFonts w:cs="Arial"/>
          <w:szCs w:val="20"/>
          <w:lang w:val="sl-SI" w:eastAsia="x-none"/>
        </w:rPr>
        <w:t>–</w:t>
      </w:r>
      <w:r w:rsidR="00643B30">
        <w:rPr>
          <w:rFonts w:eastAsia="Calibri" w:cs="Arial"/>
          <w:szCs w:val="20"/>
          <w:lang w:val="sl-SI"/>
        </w:rPr>
        <w:t xml:space="preserve"> ZIN-B);</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9</w:t>
      </w:r>
      <w:r w:rsidR="00E10618">
        <w:rPr>
          <w:rFonts w:eastAsia="Calibri" w:cs="Arial"/>
          <w:szCs w:val="20"/>
          <w:lang w:val="sl-SI"/>
        </w:rPr>
        <w:t xml:space="preserve">. </w:t>
      </w:r>
      <w:r w:rsidR="00850DCB" w:rsidRPr="00CD05E7">
        <w:rPr>
          <w:rFonts w:eastAsia="Calibri" w:cs="Arial"/>
          <w:szCs w:val="20"/>
          <w:lang w:val="sl-SI"/>
        </w:rPr>
        <w:t xml:space="preserve">soglasje za posege v okolje divjadi na podlagi 30. člena Zakon o divjadi in lovstvu (Uradni list RS, št. 16/04, 120/06 </w:t>
      </w:r>
      <w:r w:rsidRPr="00CD05E7">
        <w:rPr>
          <w:rFonts w:cs="Arial"/>
          <w:szCs w:val="20"/>
          <w:lang w:val="sl-SI" w:eastAsia="x-none"/>
        </w:rPr>
        <w:t>–</w:t>
      </w:r>
      <w:r w:rsidR="00850DCB" w:rsidRPr="00CD05E7">
        <w:rPr>
          <w:rFonts w:eastAsia="Calibri" w:cs="Arial"/>
          <w:szCs w:val="20"/>
          <w:lang w:val="sl-SI"/>
        </w:rPr>
        <w:t xml:space="preserve"> </w:t>
      </w:r>
      <w:proofErr w:type="spellStart"/>
      <w:r w:rsidR="00850DCB" w:rsidRPr="00CD05E7">
        <w:rPr>
          <w:rFonts w:eastAsia="Calibri" w:cs="Arial"/>
          <w:szCs w:val="20"/>
          <w:lang w:val="sl-SI"/>
        </w:rPr>
        <w:t>odl</w:t>
      </w:r>
      <w:proofErr w:type="spellEnd"/>
      <w:r w:rsidR="00850DCB" w:rsidRPr="00CD05E7">
        <w:rPr>
          <w:rFonts w:eastAsia="Calibri" w:cs="Arial"/>
          <w:szCs w:val="20"/>
          <w:lang w:val="sl-SI"/>
        </w:rPr>
        <w:t xml:space="preserve">. US, 17/08 in 46/14 </w:t>
      </w:r>
      <w:r w:rsidRPr="00CD05E7">
        <w:rPr>
          <w:rFonts w:cs="Arial"/>
          <w:szCs w:val="20"/>
          <w:lang w:val="sl-SI" w:eastAsia="x-none"/>
        </w:rPr>
        <w:t>–</w:t>
      </w:r>
      <w:r>
        <w:rPr>
          <w:rFonts w:eastAsia="Calibri" w:cs="Arial"/>
          <w:szCs w:val="20"/>
          <w:lang w:val="sl-SI"/>
        </w:rPr>
        <w:t xml:space="preserve"> ZON-C);</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10</w:t>
      </w:r>
      <w:r w:rsidR="00E10618">
        <w:rPr>
          <w:rFonts w:eastAsia="Calibri" w:cs="Arial"/>
          <w:szCs w:val="20"/>
          <w:lang w:val="sl-SI"/>
        </w:rPr>
        <w:t xml:space="preserve">. </w:t>
      </w:r>
      <w:r w:rsidR="00850DCB" w:rsidRPr="00CD05E7">
        <w:rPr>
          <w:rFonts w:eastAsia="Calibri" w:cs="Arial"/>
          <w:szCs w:val="20"/>
          <w:lang w:val="sl-SI"/>
        </w:rPr>
        <w:t>soglasje za gradnjo na območju mejnega prehoda na podlagi 25. člena Zakon</w:t>
      </w:r>
      <w:r w:rsidR="004E25B8">
        <w:rPr>
          <w:rFonts w:eastAsia="Calibri" w:cs="Arial"/>
          <w:szCs w:val="20"/>
          <w:lang w:val="sl-SI"/>
        </w:rPr>
        <w:t>a</w:t>
      </w:r>
      <w:r w:rsidR="00850DCB" w:rsidRPr="00CD05E7">
        <w:rPr>
          <w:rFonts w:eastAsia="Calibri" w:cs="Arial"/>
          <w:szCs w:val="20"/>
          <w:lang w:val="sl-SI"/>
        </w:rPr>
        <w:t xml:space="preserve"> o nadzoru državne meje (Uradni list RS, št. 35/10 </w:t>
      </w:r>
      <w:r w:rsidRPr="00CD05E7">
        <w:rPr>
          <w:rFonts w:cs="Arial"/>
          <w:szCs w:val="20"/>
          <w:lang w:val="sl-SI" w:eastAsia="x-none"/>
        </w:rPr>
        <w:t>–</w:t>
      </w:r>
      <w:r w:rsidR="00850DCB" w:rsidRPr="00CD05E7">
        <w:rPr>
          <w:rFonts w:eastAsia="Calibri" w:cs="Arial"/>
          <w:szCs w:val="20"/>
          <w:lang w:val="sl-SI"/>
        </w:rPr>
        <w:t xml:space="preserve"> uradno prečiščeno besedilo in 15/13 </w:t>
      </w:r>
      <w:r w:rsidRPr="00CD05E7">
        <w:rPr>
          <w:rFonts w:cs="Arial"/>
          <w:szCs w:val="20"/>
          <w:lang w:val="sl-SI" w:eastAsia="x-none"/>
        </w:rPr>
        <w:t>–</w:t>
      </w:r>
      <w:r>
        <w:rPr>
          <w:rFonts w:eastAsia="Calibri" w:cs="Arial"/>
          <w:szCs w:val="20"/>
          <w:lang w:val="sl-SI"/>
        </w:rPr>
        <w:t xml:space="preserve"> </w:t>
      </w:r>
      <w:proofErr w:type="spellStart"/>
      <w:r>
        <w:rPr>
          <w:rFonts w:eastAsia="Calibri" w:cs="Arial"/>
          <w:szCs w:val="20"/>
          <w:lang w:val="sl-SI"/>
        </w:rPr>
        <w:t>ZNPPol</w:t>
      </w:r>
      <w:proofErr w:type="spellEnd"/>
      <w:r>
        <w:rPr>
          <w:rFonts w:eastAsia="Calibri" w:cs="Arial"/>
          <w:szCs w:val="20"/>
          <w:lang w:val="sl-SI"/>
        </w:rPr>
        <w:t>);</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11</w:t>
      </w:r>
      <w:r w:rsidR="00E10618">
        <w:rPr>
          <w:rFonts w:eastAsia="Calibri" w:cs="Arial"/>
          <w:szCs w:val="20"/>
          <w:lang w:val="sl-SI"/>
        </w:rPr>
        <w:t xml:space="preserve">. </w:t>
      </w:r>
      <w:r w:rsidR="00850DCB" w:rsidRPr="00CD05E7">
        <w:rPr>
          <w:rFonts w:eastAsia="Calibri" w:cs="Arial"/>
          <w:szCs w:val="20"/>
          <w:lang w:val="sl-SI"/>
        </w:rPr>
        <w:t xml:space="preserve">soglasje za </w:t>
      </w:r>
      <w:r w:rsidR="00A77107" w:rsidRPr="00A77107">
        <w:rPr>
          <w:lang w:val="sl-SI"/>
        </w:rPr>
        <w:t xml:space="preserve">gradnjo objektov v prosti coni </w:t>
      </w:r>
      <w:r w:rsidR="00527351">
        <w:rPr>
          <w:rFonts w:eastAsia="Calibri" w:cs="Arial"/>
          <w:szCs w:val="20"/>
          <w:lang w:val="sl-SI"/>
        </w:rPr>
        <w:t>na podlagi 38</w:t>
      </w:r>
      <w:r w:rsidR="00850DCB" w:rsidRPr="00CD05E7">
        <w:rPr>
          <w:rFonts w:eastAsia="Calibri" w:cs="Arial"/>
          <w:szCs w:val="20"/>
          <w:lang w:val="sl-SI"/>
        </w:rPr>
        <w:t xml:space="preserve">. </w:t>
      </w:r>
      <w:r w:rsidR="00527351">
        <w:rPr>
          <w:rFonts w:eastAsia="Calibri" w:cs="Arial"/>
          <w:szCs w:val="20"/>
          <w:lang w:val="sl-SI"/>
        </w:rPr>
        <w:t>č</w:t>
      </w:r>
      <w:r w:rsidR="00850DCB" w:rsidRPr="00CD05E7">
        <w:rPr>
          <w:rFonts w:eastAsia="Calibri" w:cs="Arial"/>
          <w:szCs w:val="20"/>
          <w:lang w:val="sl-SI"/>
        </w:rPr>
        <w:t>lena</w:t>
      </w:r>
      <w:r w:rsidR="00527351">
        <w:rPr>
          <w:rFonts w:eastAsia="Calibri" w:cs="Arial"/>
          <w:szCs w:val="20"/>
          <w:lang w:val="sl-SI"/>
        </w:rPr>
        <w:t xml:space="preserve"> </w:t>
      </w:r>
      <w:r w:rsidR="00527351" w:rsidRPr="00527351">
        <w:rPr>
          <w:rFonts w:eastAsia="Calibri" w:cs="Arial"/>
          <w:szCs w:val="20"/>
          <w:lang w:val="sl-SI"/>
        </w:rPr>
        <w:t xml:space="preserve">Zakona o izvajanju carinske zakonodaje Evropske unije (Uradni list RS, št. </w:t>
      </w:r>
      <w:hyperlink r:id="rId39" w:tgtFrame="_blank" w:tooltip="Zakon o izvajanju carinske zakonodaje Evropske unije (ZICZEU)" w:history="1">
        <w:r w:rsidR="00527351" w:rsidRPr="00527351">
          <w:rPr>
            <w:rFonts w:eastAsia="Calibri" w:cs="Arial"/>
            <w:szCs w:val="20"/>
            <w:lang w:val="sl-SI"/>
          </w:rPr>
          <w:t>32/16</w:t>
        </w:r>
      </w:hyperlink>
      <w:r w:rsidR="00527351" w:rsidRPr="00527351">
        <w:rPr>
          <w:rFonts w:eastAsia="Calibri" w:cs="Arial"/>
          <w:szCs w:val="20"/>
          <w:lang w:val="sl-SI"/>
        </w:rPr>
        <w:t>)</w:t>
      </w:r>
      <w:r>
        <w:rPr>
          <w:rFonts w:eastAsia="Calibri" w:cs="Arial"/>
          <w:szCs w:val="20"/>
          <w:lang w:val="sl-SI"/>
        </w:rPr>
        <w:t>;</w:t>
      </w:r>
    </w:p>
    <w:p w:rsidR="00850DCB" w:rsidRPr="00CD05E7" w:rsidRDefault="00643B30" w:rsidP="00E2098E">
      <w:pPr>
        <w:spacing w:line="240" w:lineRule="auto"/>
        <w:jc w:val="both"/>
        <w:rPr>
          <w:rFonts w:cs="Arial"/>
          <w:szCs w:val="20"/>
          <w:lang w:val="sl-SI" w:eastAsia="sl-SI"/>
        </w:rPr>
      </w:pPr>
      <w:r>
        <w:rPr>
          <w:rFonts w:cs="Arial"/>
          <w:bCs/>
          <w:szCs w:val="20"/>
          <w:lang w:val="sl-SI" w:eastAsia="sl-SI"/>
        </w:rPr>
        <w:t>12</w:t>
      </w:r>
      <w:r w:rsidR="00E10618">
        <w:rPr>
          <w:rFonts w:cs="Arial"/>
          <w:bCs/>
          <w:szCs w:val="20"/>
          <w:lang w:val="sl-SI" w:eastAsia="sl-SI"/>
        </w:rPr>
        <w:t xml:space="preserve">. </w:t>
      </w:r>
      <w:r w:rsidR="00850DCB" w:rsidRPr="00CD05E7">
        <w:rPr>
          <w:rFonts w:eastAsia="Calibri" w:cs="Arial"/>
          <w:szCs w:val="20"/>
          <w:lang w:val="sl-SI"/>
        </w:rPr>
        <w:t xml:space="preserve">soglasje za gradnjo nekaterih objektov z vidika upoštevanja obrambnih potreb na podlagi 28. člena Zakona o obrambi (Uradni list RS, št. 103/04 </w:t>
      </w:r>
      <w:r w:rsidRPr="00CD05E7">
        <w:rPr>
          <w:rFonts w:cs="Arial"/>
          <w:szCs w:val="20"/>
          <w:lang w:val="sl-SI" w:eastAsia="x-none"/>
        </w:rPr>
        <w:t>–</w:t>
      </w:r>
      <w:r w:rsidR="00850DCB" w:rsidRPr="00CD05E7">
        <w:rPr>
          <w:rFonts w:eastAsia="Calibri" w:cs="Arial"/>
          <w:szCs w:val="20"/>
          <w:lang w:val="sl-SI"/>
        </w:rPr>
        <w:t xml:space="preserve"> uradno prečiščeno besedilo</w:t>
      </w:r>
      <w:r w:rsidR="00C17C34">
        <w:rPr>
          <w:rFonts w:eastAsia="Calibri" w:cs="Arial"/>
          <w:szCs w:val="20"/>
          <w:lang w:val="sl-SI"/>
        </w:rPr>
        <w:t xml:space="preserve"> in 95/15</w:t>
      </w:r>
      <w:r>
        <w:rPr>
          <w:rFonts w:eastAsia="Calibri" w:cs="Arial"/>
          <w:szCs w:val="20"/>
          <w:lang w:val="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13</w:t>
      </w:r>
      <w:r w:rsidR="00E10618">
        <w:rPr>
          <w:rFonts w:cs="Arial"/>
          <w:bCs/>
          <w:szCs w:val="20"/>
          <w:lang w:val="sl-SI" w:eastAsia="sl-SI"/>
        </w:rPr>
        <w:t xml:space="preserve">. </w:t>
      </w:r>
      <w:r w:rsidR="00850DCB" w:rsidRPr="00CD05E7">
        <w:rPr>
          <w:rFonts w:cs="Arial"/>
          <w:bCs/>
          <w:szCs w:val="20"/>
          <w:lang w:val="sl-SI" w:eastAsia="sl-SI"/>
        </w:rPr>
        <w:t>soglasje za gradnjo z vidika varovanja javnih cest na podlagi 66., 68., 70., 97. in 99. člena Zakona o cestah (Uradn</w:t>
      </w:r>
      <w:r w:rsidR="00C17C34">
        <w:rPr>
          <w:rFonts w:cs="Arial"/>
          <w:bCs/>
          <w:szCs w:val="20"/>
          <w:lang w:val="sl-SI" w:eastAsia="sl-SI"/>
        </w:rPr>
        <w:t xml:space="preserve">i list RS, št. 109/10, 48/12, </w:t>
      </w:r>
      <w:r w:rsidR="00850DCB" w:rsidRPr="00CD05E7">
        <w:rPr>
          <w:rFonts w:cs="Arial"/>
          <w:bCs/>
          <w:szCs w:val="20"/>
          <w:lang w:val="sl-SI" w:eastAsia="sl-SI"/>
        </w:rPr>
        <w:t xml:space="preserve">36/14 </w:t>
      </w:r>
      <w:r w:rsidRPr="00CD05E7">
        <w:rPr>
          <w:rFonts w:cs="Arial"/>
          <w:szCs w:val="20"/>
          <w:lang w:val="sl-SI" w:eastAsia="x-none"/>
        </w:rPr>
        <w:t>–</w:t>
      </w:r>
      <w:r w:rsidR="00850DCB" w:rsidRPr="00CD05E7">
        <w:rPr>
          <w:rFonts w:cs="Arial"/>
          <w:bCs/>
          <w:szCs w:val="20"/>
          <w:lang w:val="sl-SI" w:eastAsia="sl-SI"/>
        </w:rPr>
        <w:t xml:space="preserve"> </w:t>
      </w:r>
      <w:proofErr w:type="spellStart"/>
      <w:r w:rsidR="00850DCB" w:rsidRPr="00CD05E7">
        <w:rPr>
          <w:rFonts w:cs="Arial"/>
          <w:bCs/>
          <w:szCs w:val="20"/>
          <w:lang w:val="sl-SI" w:eastAsia="sl-SI"/>
        </w:rPr>
        <w:t>odl</w:t>
      </w:r>
      <w:proofErr w:type="spellEnd"/>
      <w:r w:rsidR="00850DCB" w:rsidRPr="00CD05E7">
        <w:rPr>
          <w:rFonts w:cs="Arial"/>
          <w:bCs/>
          <w:szCs w:val="20"/>
          <w:lang w:val="sl-SI" w:eastAsia="sl-SI"/>
        </w:rPr>
        <w:t>. US</w:t>
      </w:r>
      <w:r w:rsidR="00C17C34">
        <w:rPr>
          <w:rFonts w:cs="Arial"/>
          <w:bCs/>
          <w:szCs w:val="20"/>
          <w:lang w:val="sl-SI" w:eastAsia="sl-SI"/>
        </w:rPr>
        <w:t xml:space="preserve"> in 46/15</w:t>
      </w:r>
      <w:r>
        <w:rPr>
          <w:rFonts w:cs="Arial"/>
          <w:bCs/>
          <w:szCs w:val="20"/>
          <w:lang w:val="sl-SI" w:eastAsia="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14</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železnic na podlagi 16., 45. in 46. člena Zakona o varnosti v železniškem prometu (Uradni list RS, št. 56/13 </w:t>
      </w:r>
      <w:r w:rsidRPr="00CD05E7">
        <w:rPr>
          <w:rFonts w:cs="Arial"/>
          <w:szCs w:val="20"/>
          <w:lang w:val="sl-SI" w:eastAsia="x-none"/>
        </w:rPr>
        <w:t>–</w:t>
      </w:r>
      <w:r w:rsidR="00850DCB" w:rsidRPr="00CD05E7">
        <w:rPr>
          <w:rFonts w:cs="Arial"/>
          <w:bCs/>
          <w:szCs w:val="20"/>
          <w:lang w:val="sl-SI" w:eastAsia="sl-SI"/>
        </w:rPr>
        <w:t xml:space="preserve"> uradno prečiščeno besedilo</w:t>
      </w:r>
      <w:r w:rsidR="00603741">
        <w:rPr>
          <w:rFonts w:cs="Arial"/>
          <w:bCs/>
          <w:szCs w:val="20"/>
          <w:lang w:val="sl-SI" w:eastAsia="sl-SI"/>
        </w:rPr>
        <w:t>,</w:t>
      </w:r>
      <w:r w:rsidR="00850DCB" w:rsidRPr="00CD05E7">
        <w:rPr>
          <w:rFonts w:cs="Arial"/>
          <w:bCs/>
          <w:szCs w:val="20"/>
          <w:lang w:val="sl-SI" w:eastAsia="sl-SI"/>
        </w:rPr>
        <w:t xml:space="preserve"> 91/13</w:t>
      </w:r>
      <w:r w:rsidR="00603741">
        <w:rPr>
          <w:rFonts w:cs="Arial"/>
          <w:bCs/>
          <w:szCs w:val="20"/>
          <w:lang w:val="sl-SI" w:eastAsia="sl-SI"/>
        </w:rPr>
        <w:t>, 82/15, 84/15</w:t>
      </w:r>
      <w:r>
        <w:rPr>
          <w:rFonts w:cs="Arial"/>
          <w:bCs/>
          <w:szCs w:val="20"/>
          <w:lang w:val="sl-SI" w:eastAsia="sl-SI"/>
        </w:rPr>
        <w:t xml:space="preserve"> </w:t>
      </w:r>
      <w:r w:rsidRPr="00CD05E7">
        <w:rPr>
          <w:rFonts w:cs="Arial"/>
          <w:szCs w:val="20"/>
          <w:lang w:val="sl-SI" w:eastAsia="x-none"/>
        </w:rPr>
        <w:t>–</w:t>
      </w:r>
      <w:r>
        <w:rPr>
          <w:rFonts w:cs="Arial"/>
          <w:szCs w:val="20"/>
          <w:lang w:val="sl-SI" w:eastAsia="x-none"/>
        </w:rPr>
        <w:t xml:space="preserve"> </w:t>
      </w:r>
      <w:r w:rsidR="00603741">
        <w:rPr>
          <w:rFonts w:cs="Arial"/>
          <w:bCs/>
          <w:szCs w:val="20"/>
          <w:lang w:val="sl-SI" w:eastAsia="sl-SI"/>
        </w:rPr>
        <w:t>ZZelP-J in 85/16</w:t>
      </w:r>
      <w:r>
        <w:rPr>
          <w:rFonts w:cs="Arial"/>
          <w:bCs/>
          <w:szCs w:val="20"/>
          <w:lang w:val="sl-SI" w:eastAsia="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15</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letališč na podlagi 97., 98., 101., </w:t>
      </w:r>
      <w:r w:rsidR="00603741">
        <w:rPr>
          <w:rFonts w:cs="Arial"/>
          <w:bCs/>
          <w:szCs w:val="20"/>
          <w:lang w:val="sl-SI" w:eastAsia="sl-SI"/>
        </w:rPr>
        <w:t>112., 114. in</w:t>
      </w:r>
      <w:r w:rsidR="00850DCB" w:rsidRPr="00CD05E7">
        <w:rPr>
          <w:rFonts w:cs="Arial"/>
          <w:bCs/>
          <w:szCs w:val="20"/>
          <w:lang w:val="sl-SI" w:eastAsia="sl-SI"/>
        </w:rPr>
        <w:t xml:space="preserve"> 119. člena Zakona o letalstvu (Uradni list RS, št. 81/10 </w:t>
      </w:r>
      <w:r w:rsidRPr="00CD05E7">
        <w:rPr>
          <w:rFonts w:cs="Arial"/>
          <w:szCs w:val="20"/>
          <w:lang w:val="sl-SI" w:eastAsia="x-none"/>
        </w:rPr>
        <w:t>–</w:t>
      </w:r>
      <w:r w:rsidR="00850DCB" w:rsidRPr="00CD05E7">
        <w:rPr>
          <w:rFonts w:cs="Arial"/>
          <w:bCs/>
          <w:szCs w:val="20"/>
          <w:lang w:val="sl-SI" w:eastAsia="sl-SI"/>
        </w:rPr>
        <w:t xml:space="preserve"> uradno prečiščeno besedilo</w:t>
      </w:r>
      <w:r w:rsidR="00603741">
        <w:rPr>
          <w:rFonts w:cs="Arial"/>
          <w:bCs/>
          <w:szCs w:val="20"/>
          <w:lang w:val="sl-SI" w:eastAsia="sl-SI"/>
        </w:rPr>
        <w:t xml:space="preserve"> in 46/16</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16</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varnosti plovbe na podlagi 10. člena Zakona o plovbi po celinskih vodah (Uradni list RS, št. 30/02) in 64. člena Pomorskega zakonika (Uradni list RS, št. </w:t>
      </w:r>
      <w:r w:rsidR="00603741">
        <w:rPr>
          <w:rFonts w:cs="Arial"/>
          <w:bCs/>
          <w:szCs w:val="20"/>
          <w:lang w:val="sl-SI" w:eastAsia="sl-SI"/>
        </w:rPr>
        <w:t>62/16 – uradno prečiščeno besedilo</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17</w:t>
      </w:r>
      <w:r w:rsidR="00E10618">
        <w:rPr>
          <w:rFonts w:cs="Arial"/>
          <w:bCs/>
          <w:szCs w:val="20"/>
          <w:lang w:val="sl-SI" w:eastAsia="sl-SI"/>
        </w:rPr>
        <w:t xml:space="preserve">. </w:t>
      </w:r>
      <w:r w:rsidR="00850DCB" w:rsidRPr="00CD05E7">
        <w:rPr>
          <w:rFonts w:cs="Arial"/>
          <w:bCs/>
          <w:szCs w:val="20"/>
          <w:lang w:val="sl-SI" w:eastAsia="sl-SI"/>
        </w:rPr>
        <w:t>soglasja v zvezi z energetskimi sistemi</w:t>
      </w:r>
      <w:r w:rsidR="00A95B0B">
        <w:rPr>
          <w:rFonts w:cs="Arial"/>
          <w:bCs/>
          <w:szCs w:val="20"/>
          <w:lang w:val="sl-SI" w:eastAsia="sl-SI"/>
        </w:rPr>
        <w:t>,</w:t>
      </w:r>
      <w:r w:rsidR="00850DCB" w:rsidRPr="00CD05E7">
        <w:rPr>
          <w:rFonts w:cs="Arial"/>
          <w:bCs/>
          <w:szCs w:val="20"/>
          <w:lang w:val="sl-SI" w:eastAsia="sl-SI"/>
        </w:rPr>
        <w:t xml:space="preserve"> in sicer: soglasje za priključitev objektov na elektroenergetski sistem na podlagi 147. člena, soglasje za priključitev objektov na sistem zemeljskega plina na podlagi 270. člena, soglasje za priključitev objektov na sistem toplote in drugih energetskih plinov iz zaključenih distribucijskih sistemov na podlagi 306. člena in soglasje z vidika varovanja energetskih sistemov na podlagi </w:t>
      </w:r>
      <w:r w:rsidR="00603741">
        <w:rPr>
          <w:rFonts w:cs="Arial"/>
          <w:bCs/>
          <w:szCs w:val="20"/>
          <w:lang w:val="sl-SI" w:eastAsia="sl-SI"/>
        </w:rPr>
        <w:t>465.</w:t>
      </w:r>
      <w:r w:rsidR="007F1D5A">
        <w:rPr>
          <w:rFonts w:cs="Arial"/>
          <w:bCs/>
          <w:szCs w:val="20"/>
          <w:lang w:val="sl-SI" w:eastAsia="sl-SI"/>
        </w:rPr>
        <w:t xml:space="preserve"> in </w:t>
      </w:r>
      <w:r w:rsidR="00603741">
        <w:rPr>
          <w:rFonts w:cs="Arial"/>
          <w:bCs/>
          <w:szCs w:val="20"/>
          <w:lang w:val="sl-SI" w:eastAsia="sl-SI"/>
        </w:rPr>
        <w:t>467</w:t>
      </w:r>
      <w:r w:rsidR="007F1D5A">
        <w:rPr>
          <w:rFonts w:cs="Arial"/>
          <w:bCs/>
          <w:szCs w:val="20"/>
          <w:lang w:val="sl-SI" w:eastAsia="sl-SI"/>
        </w:rPr>
        <w:t xml:space="preserve">. </w:t>
      </w:r>
      <w:r w:rsidR="00850DCB" w:rsidRPr="00CD05E7">
        <w:rPr>
          <w:rFonts w:cs="Arial"/>
          <w:bCs/>
          <w:szCs w:val="20"/>
          <w:lang w:val="sl-SI" w:eastAsia="sl-SI"/>
        </w:rPr>
        <w:t>člena Energetskega zakona (Uradni list RS, št. 17/14</w:t>
      </w:r>
      <w:r w:rsidR="00603741">
        <w:rPr>
          <w:rFonts w:cs="Arial"/>
          <w:bCs/>
          <w:szCs w:val="20"/>
          <w:lang w:val="sl-SI" w:eastAsia="sl-SI"/>
        </w:rPr>
        <w:t xml:space="preserve"> in 81/15</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18</w:t>
      </w:r>
      <w:r w:rsidR="00E10618">
        <w:rPr>
          <w:rFonts w:cs="Arial"/>
          <w:bCs/>
          <w:szCs w:val="20"/>
          <w:lang w:val="sl-SI" w:eastAsia="sl-SI"/>
        </w:rPr>
        <w:t xml:space="preserve">. </w:t>
      </w:r>
      <w:r w:rsidR="00850DCB" w:rsidRPr="00CD05E7">
        <w:rPr>
          <w:rFonts w:cs="Arial"/>
          <w:bCs/>
          <w:szCs w:val="20"/>
          <w:lang w:val="sl-SI" w:eastAsia="sl-SI"/>
        </w:rPr>
        <w:t xml:space="preserve">soglasje za gradnjo v mejah rudniškega prostora na podlagi 65. člena Zakona o rudarstvu (Uradni list RS, št. 14/14 </w:t>
      </w:r>
      <w:r w:rsidRPr="00CD05E7">
        <w:rPr>
          <w:rFonts w:cs="Arial"/>
          <w:szCs w:val="20"/>
          <w:lang w:val="sl-SI" w:eastAsia="x-none"/>
        </w:rPr>
        <w:t>–</w:t>
      </w:r>
      <w:r>
        <w:rPr>
          <w:rFonts w:cs="Arial"/>
          <w:bCs/>
          <w:szCs w:val="20"/>
          <w:lang w:val="sl-SI" w:eastAsia="sl-SI"/>
        </w:rPr>
        <w:t xml:space="preserve"> uradno prečiščeno besedilo);</w:t>
      </w:r>
    </w:p>
    <w:p w:rsidR="00850DCB" w:rsidRPr="00D90160" w:rsidRDefault="00643B30" w:rsidP="00E2098E">
      <w:pPr>
        <w:spacing w:line="240" w:lineRule="auto"/>
        <w:jc w:val="both"/>
        <w:rPr>
          <w:rFonts w:cs="Arial"/>
          <w:bCs/>
          <w:szCs w:val="20"/>
          <w:lang w:val="sl-SI" w:eastAsia="sl-SI"/>
        </w:rPr>
      </w:pPr>
      <w:r>
        <w:rPr>
          <w:rFonts w:cs="Arial"/>
          <w:bCs/>
          <w:szCs w:val="20"/>
          <w:lang w:val="sl-SI" w:eastAsia="sl-SI"/>
        </w:rPr>
        <w:t>19</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žičnic na podlagi tretjega odstavka 61. člena Zakona o žičniških napravah za prevoz oseb (Uradni list RS, št. 126/03, 56/13 in 33/14) in </w:t>
      </w:r>
    </w:p>
    <w:p w:rsidR="00E2098E" w:rsidRPr="003B316F" w:rsidRDefault="00643B30" w:rsidP="00E2098E">
      <w:pPr>
        <w:tabs>
          <w:tab w:val="left" w:pos="540"/>
          <w:tab w:val="left" w:pos="900"/>
        </w:tabs>
        <w:suppressAutoHyphens/>
        <w:overflowPunct w:val="0"/>
        <w:autoSpaceDE w:val="0"/>
        <w:spacing w:line="240" w:lineRule="auto"/>
        <w:jc w:val="both"/>
        <w:textAlignment w:val="baseline"/>
        <w:rPr>
          <w:rFonts w:cs="Arial"/>
          <w:bCs/>
          <w:szCs w:val="20"/>
          <w:lang w:val="sl-SI" w:eastAsia="sl-SI"/>
        </w:rPr>
      </w:pPr>
      <w:r>
        <w:rPr>
          <w:rFonts w:cs="Arial"/>
          <w:bCs/>
          <w:szCs w:val="20"/>
          <w:lang w:val="sl-SI" w:eastAsia="sl-SI"/>
        </w:rPr>
        <w:t>20</w:t>
      </w:r>
      <w:r w:rsidR="00E10618">
        <w:rPr>
          <w:rFonts w:cs="Arial"/>
          <w:bCs/>
          <w:szCs w:val="20"/>
          <w:lang w:val="sl-SI" w:eastAsia="sl-SI"/>
        </w:rPr>
        <w:t xml:space="preserve">. </w:t>
      </w:r>
      <w:r w:rsidR="00850DCB" w:rsidRPr="00CD05E7">
        <w:rPr>
          <w:rFonts w:cs="Arial"/>
          <w:bCs/>
          <w:szCs w:val="20"/>
          <w:lang w:val="sl-SI" w:eastAsia="sl-SI"/>
        </w:rPr>
        <w:t>soglasje v zvezi z gradnjami na območju hidromelioracijskih sistemov na podlagi 127. člena Zakon o kmetijstvu (</w:t>
      </w:r>
      <w:r w:rsidR="003B316F" w:rsidRPr="003B316F">
        <w:rPr>
          <w:rFonts w:cs="Arial"/>
          <w:bCs/>
          <w:szCs w:val="20"/>
          <w:lang w:val="sl-SI" w:eastAsia="sl-SI"/>
        </w:rPr>
        <w:t>Uradni list RS, št. </w:t>
      </w:r>
      <w:hyperlink r:id="rId40" w:tgtFrame="_blank" w:tooltip="Zakon o kmetijstvu (ZKme-1)" w:history="1">
        <w:r w:rsidR="003B316F" w:rsidRPr="003B316F">
          <w:rPr>
            <w:rFonts w:cs="Arial"/>
            <w:bCs/>
            <w:szCs w:val="20"/>
            <w:lang w:val="sl-SI" w:eastAsia="sl-SI"/>
          </w:rPr>
          <w:t>45/08</w:t>
        </w:r>
      </w:hyperlink>
      <w:r w:rsidR="003B316F" w:rsidRPr="003B316F">
        <w:rPr>
          <w:rFonts w:cs="Arial"/>
          <w:bCs/>
          <w:szCs w:val="20"/>
          <w:lang w:val="sl-SI" w:eastAsia="sl-SI"/>
        </w:rPr>
        <w:t>, </w:t>
      </w:r>
      <w:hyperlink r:id="rId41" w:tgtFrame="_blank" w:tooltip="Zakon o spremembah in dopolnitvah Zakona o kmetijstvu" w:history="1">
        <w:r w:rsidR="003B316F" w:rsidRPr="003B316F">
          <w:rPr>
            <w:rFonts w:cs="Arial"/>
            <w:bCs/>
            <w:szCs w:val="20"/>
            <w:lang w:val="sl-SI" w:eastAsia="sl-SI"/>
          </w:rPr>
          <w:t>57/12</w:t>
        </w:r>
      </w:hyperlink>
      <w:r w:rsidR="003B316F" w:rsidRPr="003B316F">
        <w:rPr>
          <w:rFonts w:cs="Arial"/>
          <w:bCs/>
          <w:szCs w:val="20"/>
          <w:lang w:val="sl-SI" w:eastAsia="sl-SI"/>
        </w:rPr>
        <w:t>, </w:t>
      </w:r>
      <w:hyperlink r:id="rId42" w:tgtFrame="_blank" w:tooltip="Zakon o spremembah in dopolnitvah določenih zakonov na področju varne hrane, veterinarstva in varstva rastlin" w:history="1">
        <w:r w:rsidR="003B316F" w:rsidRPr="003B316F">
          <w:rPr>
            <w:rFonts w:cs="Arial"/>
            <w:bCs/>
            <w:szCs w:val="20"/>
            <w:lang w:val="sl-SI" w:eastAsia="sl-SI"/>
          </w:rPr>
          <w:t>90/12</w:t>
        </w:r>
      </w:hyperlink>
      <w:r w:rsidR="003B316F" w:rsidRPr="003B316F">
        <w:rPr>
          <w:rFonts w:cs="Arial"/>
          <w:bCs/>
          <w:szCs w:val="20"/>
          <w:lang w:val="sl-SI" w:eastAsia="sl-SI"/>
        </w:rPr>
        <w:t xml:space="preserve"> – </w:t>
      </w:r>
      <w:proofErr w:type="spellStart"/>
      <w:r w:rsidR="003B316F" w:rsidRPr="003B316F">
        <w:rPr>
          <w:rFonts w:cs="Arial"/>
          <w:bCs/>
          <w:szCs w:val="20"/>
          <w:lang w:val="sl-SI" w:eastAsia="sl-SI"/>
        </w:rPr>
        <w:t>ZdZPVHVVR</w:t>
      </w:r>
      <w:proofErr w:type="spellEnd"/>
      <w:r w:rsidR="003B316F" w:rsidRPr="003B316F">
        <w:rPr>
          <w:rFonts w:cs="Arial"/>
          <w:bCs/>
          <w:szCs w:val="20"/>
          <w:lang w:val="sl-SI" w:eastAsia="sl-SI"/>
        </w:rPr>
        <w:t>, </w:t>
      </w:r>
      <w:hyperlink r:id="rId43" w:tgtFrame="_blank" w:tooltip="Zakon o spremembah in dopolnitvah Zakona o kmetijstvu" w:history="1">
        <w:r w:rsidR="003B316F" w:rsidRPr="003B316F">
          <w:rPr>
            <w:rFonts w:cs="Arial"/>
            <w:bCs/>
            <w:szCs w:val="20"/>
            <w:lang w:val="sl-SI" w:eastAsia="sl-SI"/>
          </w:rPr>
          <w:t>26/14</w:t>
        </w:r>
      </w:hyperlink>
      <w:r w:rsidR="003B316F" w:rsidRPr="003B316F">
        <w:rPr>
          <w:rFonts w:cs="Arial"/>
          <w:bCs/>
          <w:szCs w:val="20"/>
          <w:lang w:val="sl-SI" w:eastAsia="sl-SI"/>
        </w:rPr>
        <w:t> in </w:t>
      </w:r>
      <w:hyperlink r:id="rId44" w:tgtFrame="_blank" w:tooltip="Zakon o spremembi Zakona o kmetijstvu" w:history="1">
        <w:r w:rsidR="003B316F" w:rsidRPr="003B316F">
          <w:rPr>
            <w:rFonts w:cs="Arial"/>
            <w:bCs/>
            <w:szCs w:val="20"/>
            <w:lang w:val="sl-SI" w:eastAsia="sl-SI"/>
          </w:rPr>
          <w:t>32/15</w:t>
        </w:r>
      </w:hyperlink>
      <w:r w:rsidR="003B316F">
        <w:rPr>
          <w:rFonts w:cs="Arial"/>
          <w:bCs/>
          <w:szCs w:val="20"/>
          <w:lang w:val="sl-SI" w:eastAsia="sl-SI"/>
        </w:rPr>
        <w:t>)</w:t>
      </w:r>
      <w:r w:rsidR="00296186">
        <w:rPr>
          <w:rFonts w:cs="Arial"/>
          <w:bCs/>
          <w:szCs w:val="20"/>
          <w:lang w:val="sl-SI" w:eastAsia="sl-SI"/>
        </w:rPr>
        <w:t>.</w:t>
      </w:r>
    </w:p>
    <w:p w:rsidR="00643B30" w:rsidRPr="00643B30"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A90B42">
        <w:rPr>
          <w:rFonts w:cs="Arial"/>
          <w:szCs w:val="20"/>
          <w:lang w:val="sl-SI" w:eastAsia="ar-SA"/>
        </w:rPr>
        <w:t xml:space="preserve">) Z dnem uveljavitve tega zakona </w:t>
      </w:r>
      <w:r w:rsidR="003C38E5">
        <w:rPr>
          <w:rFonts w:cs="Arial"/>
          <w:szCs w:val="20"/>
          <w:lang w:val="sl-SI" w:eastAsia="ar-SA"/>
        </w:rPr>
        <w:t>odobritve</w:t>
      </w:r>
      <w:r w:rsidR="00A90B42">
        <w:rPr>
          <w:rFonts w:cs="Arial"/>
          <w:szCs w:val="20"/>
          <w:lang w:val="sl-SI" w:eastAsia="ar-SA"/>
        </w:rPr>
        <w:t>, ki so določene v prostorskih aktih</w:t>
      </w:r>
      <w:r>
        <w:rPr>
          <w:rFonts w:cs="Arial"/>
          <w:szCs w:val="20"/>
          <w:lang w:val="sl-SI" w:eastAsia="ar-SA"/>
        </w:rPr>
        <w:t>,</w:t>
      </w:r>
      <w:r w:rsidR="00A90B42">
        <w:rPr>
          <w:rFonts w:cs="Arial"/>
          <w:szCs w:val="20"/>
          <w:lang w:val="sl-SI" w:eastAsia="ar-SA"/>
        </w:rPr>
        <w:t xml:space="preserve"> </w:t>
      </w:r>
      <w:r>
        <w:rPr>
          <w:rFonts w:cs="Arial"/>
          <w:szCs w:val="20"/>
          <w:lang w:val="sl-SI" w:eastAsia="ar-SA"/>
        </w:rPr>
        <w:t xml:space="preserve">za izdajo dovoljenj po tem zakonu </w:t>
      </w:r>
      <w:r w:rsidR="00A90B42">
        <w:rPr>
          <w:rFonts w:cs="Arial"/>
          <w:szCs w:val="20"/>
          <w:lang w:val="sl-SI" w:eastAsia="ar-SA"/>
        </w:rPr>
        <w:t>ni</w:t>
      </w:r>
      <w:r w:rsidR="003C38E5">
        <w:rPr>
          <w:rFonts w:cs="Arial"/>
          <w:szCs w:val="20"/>
          <w:lang w:val="sl-SI" w:eastAsia="ar-SA"/>
        </w:rPr>
        <w:t>so</w:t>
      </w:r>
      <w:r>
        <w:rPr>
          <w:rFonts w:cs="Arial"/>
          <w:szCs w:val="20"/>
          <w:lang w:val="sl-SI" w:eastAsia="ar-SA"/>
        </w:rPr>
        <w:t xml:space="preserve"> potrebne</w:t>
      </w:r>
      <w:r w:rsidR="00A90B42">
        <w:rPr>
          <w:rFonts w:cs="Arial"/>
          <w:szCs w:val="20"/>
          <w:lang w:val="sl-SI" w:eastAsia="ar-SA"/>
        </w:rPr>
        <w:t xml:space="preserve">, </w:t>
      </w:r>
      <w:r w:rsidR="00643B30">
        <w:rPr>
          <w:rFonts w:cs="Arial"/>
          <w:szCs w:val="20"/>
          <w:lang w:val="sl-SI" w:eastAsia="ar-SA"/>
        </w:rPr>
        <w:t xml:space="preserve">razen </w:t>
      </w:r>
      <w:r w:rsidR="00A90B42">
        <w:rPr>
          <w:rFonts w:cs="Arial"/>
          <w:szCs w:val="20"/>
          <w:lang w:val="sl-SI" w:eastAsia="ar-SA"/>
        </w:rPr>
        <w:t xml:space="preserve">če </w:t>
      </w:r>
      <w:r w:rsidR="00643B30">
        <w:rPr>
          <w:rFonts w:cs="Arial"/>
          <w:szCs w:val="20"/>
          <w:lang w:val="sl-SI" w:eastAsia="ar-SA"/>
        </w:rPr>
        <w:t>je</w:t>
      </w:r>
      <w:r w:rsidR="003C38E5">
        <w:rPr>
          <w:rFonts w:cs="Arial"/>
          <w:szCs w:val="20"/>
          <w:lang w:val="sl-SI" w:eastAsia="ar-SA"/>
        </w:rPr>
        <w:t xml:space="preserve"> z zakonom </w:t>
      </w:r>
      <w:r w:rsidR="00643B30">
        <w:rPr>
          <w:rFonts w:cs="Arial"/>
          <w:szCs w:val="20"/>
          <w:lang w:val="sl-SI" w:eastAsia="ar-SA"/>
        </w:rPr>
        <w:t xml:space="preserve">določeno </w:t>
      </w:r>
      <w:r w:rsidR="003C38E5">
        <w:rPr>
          <w:rFonts w:cs="Arial"/>
          <w:szCs w:val="20"/>
          <w:lang w:val="sl-SI" w:eastAsia="ar-SA"/>
        </w:rPr>
        <w:t>drugače</w:t>
      </w:r>
      <w:r w:rsidR="00A90B42">
        <w:rPr>
          <w:rFonts w:cs="Arial"/>
          <w:szCs w:val="20"/>
          <w:lang w:val="sl-SI" w:eastAsia="ar-SA"/>
        </w:rPr>
        <w:t>.</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Pr>
          <w:rFonts w:cs="Arial"/>
          <w:szCs w:val="20"/>
          <w:lang w:val="sl-SI" w:eastAsia="ar-SA"/>
        </w:rPr>
        <w:t>Do uskladitve predpisov, ki urejajo ohranjanje</w:t>
      </w:r>
      <w:r w:rsidR="003C38E5" w:rsidRPr="003C38E5">
        <w:rPr>
          <w:rFonts w:cs="Arial"/>
          <w:szCs w:val="20"/>
          <w:lang w:val="sl-SI" w:eastAsia="ar-SA"/>
        </w:rPr>
        <w:t xml:space="preserve"> narave, </w:t>
      </w:r>
      <w:r w:rsidR="00643B30">
        <w:rPr>
          <w:rFonts w:cs="Arial"/>
          <w:szCs w:val="20"/>
          <w:lang w:val="sl-SI" w:eastAsia="ar-SA"/>
        </w:rPr>
        <w:t xml:space="preserve">s tem zakonom </w:t>
      </w:r>
      <w:r w:rsidR="003C38E5" w:rsidRPr="003C38E5">
        <w:rPr>
          <w:rFonts w:cs="Arial"/>
          <w:szCs w:val="20"/>
          <w:lang w:val="sl-SI" w:eastAsia="ar-SA"/>
        </w:rPr>
        <w:t xml:space="preserve">izdaja </w:t>
      </w:r>
      <w:r>
        <w:rPr>
          <w:rFonts w:cs="Arial"/>
          <w:szCs w:val="20"/>
          <w:lang w:val="sl-SI" w:eastAsia="ar-SA"/>
        </w:rPr>
        <w:t>mnenje iz 2. točke drugega odstavka tega člena</w:t>
      </w:r>
      <w:r w:rsidR="003C38E5" w:rsidRPr="003C38E5">
        <w:rPr>
          <w:rFonts w:cs="Arial"/>
          <w:szCs w:val="20"/>
          <w:lang w:val="sl-SI" w:eastAsia="ar-SA"/>
        </w:rPr>
        <w:t xml:space="preserve"> Zavod Republik</w:t>
      </w:r>
      <w:r>
        <w:rPr>
          <w:rFonts w:cs="Arial"/>
          <w:szCs w:val="20"/>
          <w:lang w:val="sl-SI" w:eastAsia="ar-SA"/>
        </w:rPr>
        <w:t>e Slovenije za varstvo narave, pri čemer se p</w:t>
      </w:r>
      <w:r w:rsidR="003C38E5" w:rsidRPr="003C38E5">
        <w:rPr>
          <w:rFonts w:cs="Arial"/>
          <w:szCs w:val="20"/>
          <w:lang w:val="sl-SI" w:eastAsia="ar-SA"/>
        </w:rPr>
        <w:t xml:space="preserve">resoja sprejemljivosti opravi v postopku izdaje gradbenega </w:t>
      </w:r>
      <w:r>
        <w:rPr>
          <w:rFonts w:cs="Arial"/>
          <w:szCs w:val="20"/>
          <w:lang w:val="sl-SI" w:eastAsia="ar-SA"/>
        </w:rPr>
        <w:t>dovoljenja</w:t>
      </w:r>
      <w:r w:rsidR="003C38E5" w:rsidRPr="003C38E5">
        <w:rPr>
          <w:rFonts w:cs="Arial"/>
          <w:szCs w:val="20"/>
          <w:lang w:val="sl-SI" w:eastAsia="ar-SA"/>
        </w:rPr>
        <w:t xml:space="preserve">.  </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862804">
        <w:rPr>
          <w:rFonts w:cs="Arial"/>
          <w:szCs w:val="20"/>
          <w:lang w:val="sl-SI" w:eastAsia="ar-SA"/>
        </w:rPr>
        <w:t xml:space="preserve">Do uskladitve predpisov, ki </w:t>
      </w:r>
      <w:r w:rsidR="003C38E5" w:rsidRPr="00CD05E7">
        <w:rPr>
          <w:rFonts w:cs="Arial"/>
          <w:szCs w:val="20"/>
          <w:lang w:val="sl-SI" w:eastAsia="ar-SA"/>
        </w:rPr>
        <w:t>urejajo vode</w:t>
      </w:r>
      <w:r w:rsidR="003C38E5">
        <w:rPr>
          <w:rFonts w:cs="Arial"/>
          <w:szCs w:val="20"/>
          <w:lang w:val="sl-SI" w:eastAsia="ar-SA"/>
        </w:rPr>
        <w:t xml:space="preserve">, </w:t>
      </w:r>
      <w:r w:rsidR="00643B30">
        <w:rPr>
          <w:rFonts w:cs="Arial"/>
          <w:szCs w:val="20"/>
          <w:lang w:val="sl-SI" w:eastAsia="ar-SA"/>
        </w:rPr>
        <w:t xml:space="preserve">s tem zakonom </w:t>
      </w:r>
      <w:r w:rsidR="003C38E5" w:rsidRPr="00CD05E7">
        <w:rPr>
          <w:rFonts w:cs="Arial"/>
          <w:szCs w:val="20"/>
          <w:lang w:val="sl-SI" w:eastAsia="ar-SA"/>
        </w:rPr>
        <w:t>izda</w:t>
      </w:r>
      <w:r w:rsidR="003C38E5">
        <w:rPr>
          <w:rFonts w:cs="Arial"/>
          <w:szCs w:val="20"/>
          <w:lang w:val="sl-SI" w:eastAsia="ar-SA"/>
        </w:rPr>
        <w:t>ja</w:t>
      </w:r>
      <w:r w:rsidR="003C38E5" w:rsidRPr="00CD05E7">
        <w:rPr>
          <w:rFonts w:cs="Arial"/>
          <w:szCs w:val="20"/>
          <w:lang w:val="sl-SI" w:eastAsia="ar-SA"/>
        </w:rPr>
        <w:t xml:space="preserve"> </w:t>
      </w:r>
      <w:r w:rsidR="00862804">
        <w:rPr>
          <w:rFonts w:cs="Arial"/>
          <w:szCs w:val="20"/>
          <w:lang w:val="sl-SI" w:eastAsia="ar-SA"/>
        </w:rPr>
        <w:t xml:space="preserve">mnenje iz 3. točke drugega odstavka tega </w:t>
      </w:r>
      <w:r w:rsidR="00A26727">
        <w:rPr>
          <w:rFonts w:cs="Arial"/>
          <w:szCs w:val="20"/>
          <w:lang w:val="sl-SI" w:eastAsia="ar-SA"/>
        </w:rPr>
        <w:t>člena</w:t>
      </w:r>
      <w:r w:rsidR="003C38E5" w:rsidRPr="00CD05E7">
        <w:rPr>
          <w:rFonts w:cs="Arial"/>
          <w:szCs w:val="20"/>
          <w:lang w:val="sl-SI" w:eastAsia="ar-SA"/>
        </w:rPr>
        <w:t xml:space="preserve"> Direkcij</w:t>
      </w:r>
      <w:r w:rsidR="003C38E5">
        <w:rPr>
          <w:rFonts w:cs="Arial"/>
          <w:szCs w:val="20"/>
          <w:lang w:val="sl-SI" w:eastAsia="ar-SA"/>
        </w:rPr>
        <w:t>a</w:t>
      </w:r>
      <w:r w:rsidR="003C38E5" w:rsidRPr="00CD05E7">
        <w:rPr>
          <w:rFonts w:cs="Arial"/>
          <w:szCs w:val="20"/>
          <w:lang w:val="sl-SI" w:eastAsia="ar-SA"/>
        </w:rPr>
        <w:t xml:space="preserve"> za vode Republike Slovenije.</w:t>
      </w:r>
    </w:p>
    <w:p w:rsidR="00850DCB" w:rsidRDefault="00D90160" w:rsidP="00E2098E">
      <w:pPr>
        <w:suppressAutoHyphens/>
        <w:overflowPunct w:val="0"/>
        <w:autoSpaceDE w:val="0"/>
        <w:spacing w:line="240" w:lineRule="auto"/>
        <w:jc w:val="both"/>
        <w:textAlignment w:val="baseline"/>
        <w:rPr>
          <w:rFonts w:cs="Arial"/>
          <w:szCs w:val="20"/>
          <w:lang w:val="sl-SI" w:eastAsia="ar-SA"/>
        </w:rPr>
      </w:pPr>
      <w:r w:rsidRPr="00E10618">
        <w:rPr>
          <w:rFonts w:cs="Arial"/>
          <w:szCs w:val="20"/>
          <w:lang w:val="sl-SI" w:eastAsia="ar-SA"/>
        </w:rPr>
        <w:lastRenderedPageBreak/>
        <w:t>(6</w:t>
      </w:r>
      <w:r w:rsidR="00850DCB" w:rsidRPr="00E10618">
        <w:rPr>
          <w:rFonts w:cs="Arial"/>
          <w:szCs w:val="20"/>
          <w:lang w:val="sl-SI" w:eastAsia="ar-SA"/>
        </w:rPr>
        <w:t xml:space="preserve">) </w:t>
      </w:r>
      <w:r w:rsidR="00862804" w:rsidRPr="00E10618">
        <w:rPr>
          <w:rFonts w:cs="Arial"/>
          <w:szCs w:val="20"/>
          <w:lang w:val="sl-SI" w:eastAsia="ar-SA"/>
        </w:rPr>
        <w:t xml:space="preserve">Do uskladitve posebnih predpisov </w:t>
      </w:r>
      <w:r w:rsidR="003C38E5" w:rsidRPr="00E10618">
        <w:rPr>
          <w:rFonts w:cs="Arial"/>
          <w:szCs w:val="20"/>
          <w:lang w:val="sl-SI" w:eastAsia="ar-SA"/>
        </w:rPr>
        <w:t>se uk</w:t>
      </w:r>
      <w:r w:rsidR="00862804" w:rsidRPr="00E10618">
        <w:rPr>
          <w:rFonts w:cs="Arial"/>
          <w:szCs w:val="20"/>
          <w:lang w:val="sl-SI" w:eastAsia="ar-SA"/>
        </w:rPr>
        <w:t>repi pristojnih inšpekcij, ki so</w:t>
      </w:r>
      <w:r w:rsidR="003C38E5" w:rsidRPr="00E10618">
        <w:rPr>
          <w:rFonts w:cs="Arial"/>
          <w:szCs w:val="20"/>
          <w:lang w:val="sl-SI" w:eastAsia="ar-SA"/>
        </w:rPr>
        <w:t xml:space="preserve"> s </w:t>
      </w:r>
      <w:r w:rsidR="00862804" w:rsidRPr="00E10618">
        <w:rPr>
          <w:rFonts w:cs="Arial"/>
          <w:szCs w:val="20"/>
          <w:lang w:val="sl-SI" w:eastAsia="ar-SA"/>
        </w:rPr>
        <w:t xml:space="preserve">temi </w:t>
      </w:r>
      <w:r w:rsidR="003C38E5" w:rsidRPr="00E10618">
        <w:rPr>
          <w:rFonts w:cs="Arial"/>
          <w:szCs w:val="20"/>
          <w:lang w:val="sl-SI" w:eastAsia="ar-SA"/>
        </w:rPr>
        <w:t xml:space="preserve">predpisi </w:t>
      </w:r>
      <w:r w:rsidR="00862804" w:rsidRPr="00E10618">
        <w:rPr>
          <w:rFonts w:cs="Arial"/>
          <w:szCs w:val="20"/>
          <w:lang w:val="sl-SI" w:eastAsia="ar-SA"/>
        </w:rPr>
        <w:t xml:space="preserve">določeni </w:t>
      </w:r>
      <w:r w:rsidR="003C38E5" w:rsidRPr="00EB7F23">
        <w:rPr>
          <w:rFonts w:cs="Arial"/>
          <w:szCs w:val="20"/>
          <w:lang w:val="sl-SI" w:eastAsia="ar-SA"/>
        </w:rPr>
        <w:t xml:space="preserve">zaradi </w:t>
      </w:r>
      <w:proofErr w:type="spellStart"/>
      <w:r w:rsidR="00E45B9A" w:rsidRPr="00EB7F23">
        <w:rPr>
          <w:rFonts w:cs="Arial"/>
          <w:szCs w:val="20"/>
          <w:lang w:val="sl-SI" w:eastAsia="ar-SA"/>
        </w:rPr>
        <w:t>nepridobitve</w:t>
      </w:r>
      <w:proofErr w:type="spellEnd"/>
      <w:r w:rsidR="00E45B9A" w:rsidRPr="00EB7F23">
        <w:rPr>
          <w:rFonts w:cs="Arial"/>
          <w:szCs w:val="20"/>
          <w:lang w:val="sl-SI" w:eastAsia="ar-SA"/>
        </w:rPr>
        <w:t xml:space="preserve"> odobritev ali </w:t>
      </w:r>
      <w:r w:rsidR="003C38E5" w:rsidRPr="00EB7F23">
        <w:rPr>
          <w:rFonts w:cs="Arial"/>
          <w:szCs w:val="20"/>
          <w:lang w:val="sl-SI" w:eastAsia="ar-SA"/>
        </w:rPr>
        <w:t xml:space="preserve">neizpolnjevanja pogojev, določenih v </w:t>
      </w:r>
      <w:r w:rsidR="00862804" w:rsidRPr="00EB7F23">
        <w:rPr>
          <w:rFonts w:cs="Arial"/>
          <w:szCs w:val="20"/>
          <w:lang w:val="sl-SI" w:eastAsia="ar-SA"/>
        </w:rPr>
        <w:t>odobritvah</w:t>
      </w:r>
      <w:r w:rsidR="003C38E5" w:rsidRPr="00EB7F23">
        <w:rPr>
          <w:rFonts w:cs="Arial"/>
          <w:szCs w:val="20"/>
          <w:lang w:val="sl-SI" w:eastAsia="ar-SA"/>
        </w:rPr>
        <w:t xml:space="preserve">, uporabljajo za izvajanje pristojnosti teh inšpekcij v skladu z določbo </w:t>
      </w:r>
      <w:r w:rsidR="00B4481B" w:rsidRPr="00EB7F23">
        <w:rPr>
          <w:rFonts w:cs="Arial"/>
          <w:szCs w:val="20"/>
          <w:lang w:val="sl-SI" w:eastAsia="ar-SA"/>
        </w:rPr>
        <w:t xml:space="preserve">četrtega </w:t>
      </w:r>
      <w:r w:rsidR="003C38E5" w:rsidRPr="00EB7F23">
        <w:rPr>
          <w:rFonts w:cs="Arial"/>
          <w:szCs w:val="20"/>
          <w:lang w:val="sl-SI" w:eastAsia="ar-SA"/>
        </w:rPr>
        <w:t>odstavka</w:t>
      </w:r>
      <w:r w:rsidR="003C38E5" w:rsidRPr="00E10618">
        <w:rPr>
          <w:rFonts w:cs="Arial"/>
          <w:szCs w:val="20"/>
          <w:lang w:val="sl-SI" w:eastAsia="ar-SA"/>
        </w:rPr>
        <w:t xml:space="preserve"> 8. člena tega zakona.</w:t>
      </w:r>
    </w:p>
    <w:p w:rsidR="00B84B0B" w:rsidRPr="00E10618" w:rsidRDefault="00B84B0B" w:rsidP="00B84B0B">
      <w:pPr>
        <w:suppressAutoHyphens/>
        <w:overflowPunct w:val="0"/>
        <w:autoSpaceDE w:val="0"/>
        <w:spacing w:line="240" w:lineRule="auto"/>
        <w:jc w:val="both"/>
        <w:textAlignment w:val="baseline"/>
        <w:rPr>
          <w:rFonts w:cs="Arial"/>
          <w:szCs w:val="20"/>
          <w:lang w:val="sl-SI" w:eastAsia="ar-SA"/>
        </w:rPr>
      </w:pPr>
      <w:r w:rsidRPr="00EB7F23">
        <w:rPr>
          <w:rFonts w:cs="Arial"/>
          <w:szCs w:val="20"/>
          <w:lang w:val="sl-SI" w:eastAsia="ar-SA"/>
        </w:rPr>
        <w:t>(</w:t>
      </w:r>
      <w:r>
        <w:rPr>
          <w:rFonts w:cs="Arial"/>
          <w:szCs w:val="20"/>
          <w:lang w:val="sl-SI" w:eastAsia="ar-SA"/>
        </w:rPr>
        <w:t>7</w:t>
      </w:r>
      <w:r w:rsidRPr="00EB7F23">
        <w:rPr>
          <w:rFonts w:cs="Arial"/>
          <w:szCs w:val="20"/>
          <w:lang w:val="sl-SI" w:eastAsia="ar-SA"/>
        </w:rPr>
        <w:t xml:space="preserve">) </w:t>
      </w:r>
      <w:r w:rsidRPr="006D1B52">
        <w:rPr>
          <w:rFonts w:cs="Arial"/>
          <w:szCs w:val="20"/>
          <w:lang w:val="sl-SI" w:eastAsia="ar-SA"/>
        </w:rPr>
        <w:t xml:space="preserve">Do uskladitve predpisa, ki ureja kmetijska zemljišča, </w:t>
      </w:r>
      <w:r>
        <w:rPr>
          <w:rFonts w:cs="Arial"/>
          <w:szCs w:val="20"/>
          <w:lang w:val="sl-SI" w:eastAsia="ar-SA"/>
        </w:rPr>
        <w:t xml:space="preserve">s tem zakonom </w:t>
      </w:r>
      <w:r w:rsidRPr="006D1B52">
        <w:rPr>
          <w:rFonts w:cs="Arial"/>
          <w:szCs w:val="20"/>
          <w:lang w:val="sl-SI" w:eastAsia="ar-SA"/>
        </w:rPr>
        <w:t xml:space="preserve">se za izvajanje </w:t>
      </w:r>
      <w:proofErr w:type="spellStart"/>
      <w:r w:rsidRPr="006D1B52">
        <w:rPr>
          <w:rFonts w:cs="Arial"/>
          <w:szCs w:val="20"/>
          <w:lang w:val="sl-SI" w:eastAsia="ar-SA"/>
        </w:rPr>
        <w:t>3.ča</w:t>
      </w:r>
      <w:proofErr w:type="spellEnd"/>
      <w:r w:rsidRPr="006D1B52">
        <w:rPr>
          <w:rFonts w:cs="Arial"/>
          <w:szCs w:val="20"/>
          <w:lang w:val="sl-SI" w:eastAsia="ar-SA"/>
        </w:rPr>
        <w:t xml:space="preserve"> člena Zakona o kmetijskih zemljiščih (Uradni list RS, št. 71/11 – uradno prečiščeno besedilo, 58/12 in 27/16) še naprej uporablja Uredba o razvrščanju objektov glede na zahtevnost gradnje (Uradni list RS, št. 18/13, 24/13 in 26/13)</w:t>
      </w:r>
      <w:r>
        <w:rPr>
          <w:rFonts w:cs="Arial"/>
          <w:szCs w:val="20"/>
          <w:lang w:val="sl-SI" w:eastAsia="ar-SA"/>
        </w:rPr>
        <w:t>.</w:t>
      </w:r>
    </w:p>
    <w:p w:rsidR="00B84B0B" w:rsidRDefault="00B84B0B" w:rsidP="00B84B0B">
      <w:pPr>
        <w:suppressAutoHyphens/>
        <w:overflowPunct w:val="0"/>
        <w:autoSpaceDE w:val="0"/>
        <w:spacing w:line="240" w:lineRule="auto"/>
        <w:jc w:val="both"/>
        <w:textAlignment w:val="baseline"/>
        <w:rPr>
          <w:rFonts w:cs="Arial"/>
          <w:szCs w:val="20"/>
          <w:lang w:val="sl-SI"/>
        </w:rPr>
      </w:pPr>
      <w:r>
        <w:rPr>
          <w:rFonts w:cs="Arial"/>
          <w:szCs w:val="20"/>
          <w:lang w:val="sl-SI"/>
        </w:rPr>
        <w:t>(8</w:t>
      </w:r>
      <w:r w:rsidRPr="00782ED8">
        <w:rPr>
          <w:rFonts w:cs="Arial"/>
          <w:szCs w:val="20"/>
          <w:lang w:val="sl-SI"/>
        </w:rPr>
        <w:t xml:space="preserve">) </w:t>
      </w:r>
      <w:r>
        <w:rPr>
          <w:rFonts w:cs="Arial"/>
          <w:szCs w:val="20"/>
          <w:lang w:val="sl-SI"/>
        </w:rPr>
        <w:t>Ne glede na določbe posebnih</w:t>
      </w:r>
      <w:r w:rsidRPr="00782ED8">
        <w:rPr>
          <w:rFonts w:cs="Arial"/>
          <w:szCs w:val="20"/>
          <w:lang w:val="sl-SI"/>
        </w:rPr>
        <w:t xml:space="preserve"> predpis</w:t>
      </w:r>
      <w:r>
        <w:rPr>
          <w:rFonts w:cs="Arial"/>
          <w:szCs w:val="20"/>
          <w:lang w:val="sl-SI"/>
        </w:rPr>
        <w:t>ov, ki</w:t>
      </w:r>
      <w:r w:rsidRPr="00782ED8">
        <w:rPr>
          <w:rFonts w:cs="Arial"/>
          <w:szCs w:val="20"/>
          <w:lang w:val="sl-SI"/>
        </w:rPr>
        <w:t xml:space="preserve"> določa</w:t>
      </w:r>
      <w:r>
        <w:rPr>
          <w:rFonts w:cs="Arial"/>
          <w:szCs w:val="20"/>
          <w:lang w:val="sl-SI"/>
        </w:rPr>
        <w:t>jo</w:t>
      </w:r>
      <w:r w:rsidRPr="00782ED8">
        <w:rPr>
          <w:rFonts w:cs="Arial"/>
          <w:szCs w:val="20"/>
          <w:lang w:val="sl-SI"/>
        </w:rPr>
        <w:t xml:space="preserve"> obveznost p</w:t>
      </w:r>
      <w:r>
        <w:rPr>
          <w:rFonts w:cs="Arial"/>
          <w:szCs w:val="20"/>
          <w:lang w:val="sl-SI"/>
        </w:rPr>
        <w:t>ridobitve uporabnega dovoljenja</w:t>
      </w:r>
      <w:r w:rsidRPr="00782ED8">
        <w:rPr>
          <w:rFonts w:cs="Arial"/>
          <w:szCs w:val="20"/>
          <w:lang w:val="sl-SI"/>
        </w:rPr>
        <w:t xml:space="preserve"> za </w:t>
      </w:r>
      <w:r>
        <w:rPr>
          <w:rFonts w:cs="Arial"/>
          <w:szCs w:val="20"/>
          <w:lang w:val="sl-SI"/>
        </w:rPr>
        <w:t>objekte</w:t>
      </w:r>
      <w:r w:rsidRPr="00782ED8">
        <w:rPr>
          <w:rFonts w:cs="Arial"/>
          <w:szCs w:val="20"/>
          <w:lang w:val="sl-SI"/>
        </w:rPr>
        <w:t xml:space="preserve">, za katere po tem zakonu ni predpisana pridobitev uporabnega dovoljenja, </w:t>
      </w:r>
      <w:r>
        <w:rPr>
          <w:rFonts w:cs="Arial"/>
          <w:szCs w:val="20"/>
          <w:lang w:val="sl-SI"/>
        </w:rPr>
        <w:t xml:space="preserve">pridobitev uporabnega dovoljenja ni obvezna. </w:t>
      </w:r>
    </w:p>
    <w:p w:rsidR="00B84B0B" w:rsidRDefault="00B84B0B" w:rsidP="00B84B0B">
      <w:pPr>
        <w:suppressAutoHyphens/>
        <w:overflowPunct w:val="0"/>
        <w:autoSpaceDE w:val="0"/>
        <w:spacing w:line="240" w:lineRule="auto"/>
        <w:jc w:val="both"/>
        <w:textAlignment w:val="baseline"/>
        <w:rPr>
          <w:rFonts w:cs="Arial"/>
          <w:szCs w:val="20"/>
          <w:lang w:val="sl-SI"/>
        </w:rPr>
      </w:pPr>
      <w:r>
        <w:rPr>
          <w:rFonts w:cs="Arial"/>
          <w:szCs w:val="20"/>
          <w:lang w:val="sl-SI"/>
        </w:rPr>
        <w:t>(9) Odobritve, izdane pred uveljavitvijo tega zakona v skladu s predpisi iz drugega odstavka tega člena, se štejejo za mnenja, z rokom veljavnosti dveh let od njihove pravnomočnosti, če v odobritvi ali predpisu ni določeno drugače.</w:t>
      </w:r>
    </w:p>
    <w:p w:rsidR="00AB44E0" w:rsidRDefault="00AB44E0" w:rsidP="00AB44E0">
      <w:pPr>
        <w:suppressAutoHyphens/>
        <w:overflowPunct w:val="0"/>
        <w:autoSpaceDE w:val="0"/>
        <w:spacing w:line="240" w:lineRule="auto"/>
        <w:jc w:val="both"/>
        <w:textAlignment w:val="baseline"/>
        <w:rPr>
          <w:rFonts w:cs="Arial"/>
          <w:szCs w:val="20"/>
          <w:lang w:val="sl-SI"/>
        </w:rPr>
      </w:pPr>
    </w:p>
    <w:p w:rsidR="00EB7F23" w:rsidRPr="00CD05E7" w:rsidRDefault="00EB7F23" w:rsidP="00AB44E0">
      <w:pPr>
        <w:suppressAutoHyphens/>
        <w:overflowPunct w:val="0"/>
        <w:autoSpaceDE w:val="0"/>
        <w:spacing w:line="240" w:lineRule="auto"/>
        <w:jc w:val="both"/>
        <w:textAlignment w:val="baseline"/>
        <w:rPr>
          <w:rFonts w:cs="Arial"/>
          <w:szCs w:val="20"/>
          <w:lang w:val="sl-SI"/>
        </w:rPr>
      </w:pPr>
    </w:p>
    <w:p w:rsidR="00850DCB" w:rsidRPr="00CD05E7" w:rsidRDefault="004D03F0" w:rsidP="00850DCB">
      <w:pPr>
        <w:spacing w:line="240" w:lineRule="auto"/>
        <w:rPr>
          <w:rFonts w:cs="Arial"/>
          <w:szCs w:val="20"/>
          <w:lang w:val="sl-SI" w:eastAsia="ar-SA"/>
        </w:rPr>
      </w:pPr>
      <w:r>
        <w:rPr>
          <w:rFonts w:cs="Arial"/>
          <w:szCs w:val="20"/>
          <w:lang w:val="sl-SI" w:eastAsia="ar-SA"/>
        </w:rPr>
        <w:t>V</w:t>
      </w:r>
      <w:r w:rsidR="00B84B0B">
        <w:rPr>
          <w:rFonts w:cs="Arial"/>
          <w:szCs w:val="20"/>
          <w:lang w:val="sl-SI" w:eastAsia="ar-SA"/>
        </w:rPr>
        <w:t>. p</w:t>
      </w:r>
      <w:r w:rsidR="00850DCB" w:rsidRPr="00CD05E7">
        <w:rPr>
          <w:rFonts w:cs="Arial"/>
          <w:szCs w:val="20"/>
          <w:lang w:val="sl-SI" w:eastAsia="ar-SA"/>
        </w:rPr>
        <w:t>oglavje: Legalizacija izvedenih gradenj pred uveljavitvijo zakona</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DC266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Legalizacija neskladnega objekta </w:t>
      </w:r>
      <w:r w:rsidR="00850DCB" w:rsidRPr="00CD05E7">
        <w:rPr>
          <w:rFonts w:cs="Arial"/>
          <w:szCs w:val="20"/>
          <w:lang w:val="sl-SI" w:eastAsia="ar-SA"/>
        </w:rPr>
        <w:t>v okviru dopustnih odstopanj od gradbenega dovoljenja po tem zakonu</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110</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(dopustna odstopanja pri </w:t>
      </w:r>
      <w:r w:rsidR="00A64C73">
        <w:rPr>
          <w:rFonts w:cs="Arial"/>
          <w:b/>
          <w:szCs w:val="20"/>
          <w:lang w:val="sl-SI" w:eastAsia="ar-SA"/>
        </w:rPr>
        <w:t>neskladnih objektih</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Če je bila gradn</w:t>
      </w:r>
      <w:r w:rsidR="007D5249">
        <w:rPr>
          <w:rFonts w:cs="Arial"/>
          <w:szCs w:val="20"/>
          <w:lang w:val="sl-SI" w:eastAsia="ar-SA"/>
        </w:rPr>
        <w:t>ja z dopustnimi odstopanji i</w:t>
      </w:r>
      <w:r w:rsidR="007852FF">
        <w:rPr>
          <w:rFonts w:cs="Arial"/>
          <w:szCs w:val="20"/>
          <w:lang w:val="sl-SI" w:eastAsia="ar-SA"/>
        </w:rPr>
        <w:t>z 67</w:t>
      </w:r>
      <w:r w:rsidR="00336056">
        <w:rPr>
          <w:rFonts w:cs="Arial"/>
          <w:szCs w:val="20"/>
          <w:lang w:val="sl-SI" w:eastAsia="ar-SA"/>
        </w:rPr>
        <w:t>. člena tega zakona</w:t>
      </w:r>
      <w:r w:rsidRPr="00CD05E7">
        <w:rPr>
          <w:rFonts w:cs="Arial"/>
          <w:szCs w:val="20"/>
          <w:lang w:val="sl-SI" w:eastAsia="ar-SA"/>
        </w:rPr>
        <w:t xml:space="preserve"> izvedena pred u</w:t>
      </w:r>
      <w:r w:rsidR="004A17C1">
        <w:rPr>
          <w:rFonts w:cs="Arial"/>
          <w:szCs w:val="20"/>
          <w:lang w:val="sl-SI" w:eastAsia="ar-SA"/>
        </w:rPr>
        <w:t>veljavitvijo tega zakona, se lahko</w:t>
      </w:r>
      <w:r w:rsidRPr="00CD05E7">
        <w:rPr>
          <w:rFonts w:cs="Arial"/>
          <w:szCs w:val="20"/>
          <w:lang w:val="sl-SI" w:eastAsia="ar-SA"/>
        </w:rPr>
        <w:t xml:space="preserve"> pri pristojnem upravnem organu za gradbene zadeve naj</w:t>
      </w:r>
      <w:r w:rsidR="00336056">
        <w:rPr>
          <w:rFonts w:cs="Arial"/>
          <w:szCs w:val="20"/>
          <w:lang w:val="sl-SI" w:eastAsia="ar-SA"/>
        </w:rPr>
        <w:t>pozneje</w:t>
      </w:r>
      <w:r w:rsidR="00B84B0B">
        <w:rPr>
          <w:rFonts w:cs="Arial"/>
          <w:szCs w:val="20"/>
          <w:lang w:val="sl-SI" w:eastAsia="ar-SA"/>
        </w:rPr>
        <w:t xml:space="preserve"> v petih letih od uveljavitve</w:t>
      </w:r>
      <w:r w:rsidRPr="00CD05E7">
        <w:rPr>
          <w:rFonts w:cs="Arial"/>
          <w:szCs w:val="20"/>
          <w:lang w:val="sl-SI" w:eastAsia="ar-SA"/>
        </w:rPr>
        <w:t xml:space="preserve"> tega zakona vloži zahtevo za izdajo uporabnega dovoljenja </w:t>
      </w:r>
      <w:r w:rsidR="00A64C73">
        <w:rPr>
          <w:rFonts w:cs="Arial"/>
          <w:szCs w:val="20"/>
          <w:lang w:val="sl-SI" w:eastAsia="ar-SA"/>
        </w:rPr>
        <w:t>v skladu s tem zakonom</w:t>
      </w:r>
      <w:r w:rsidRPr="00CD05E7">
        <w:rPr>
          <w:rFonts w:cs="Arial"/>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 dnem </w:t>
      </w:r>
      <w:r w:rsidR="00A64C73">
        <w:rPr>
          <w:rFonts w:cs="Arial"/>
          <w:szCs w:val="20"/>
          <w:lang w:val="sl-SI" w:eastAsia="ar-SA"/>
        </w:rPr>
        <w:t>dokončnosti</w:t>
      </w:r>
      <w:r w:rsidRPr="00CD05E7">
        <w:rPr>
          <w:rFonts w:cs="Arial"/>
          <w:szCs w:val="20"/>
          <w:lang w:val="sl-SI" w:eastAsia="ar-SA"/>
        </w:rPr>
        <w:t xml:space="preserve"> uporabnega dovoljenja iz prejšnjega odstavka</w:t>
      </w:r>
      <w:r w:rsidR="00EA54BC">
        <w:rPr>
          <w:rFonts w:cs="Arial"/>
          <w:szCs w:val="20"/>
          <w:lang w:val="sl-SI" w:eastAsia="ar-SA"/>
        </w:rPr>
        <w:t xml:space="preserve"> se šteje, da je objekt </w:t>
      </w:r>
      <w:r w:rsidR="00A64C73">
        <w:rPr>
          <w:rFonts w:cs="Arial"/>
          <w:szCs w:val="20"/>
          <w:lang w:val="sl-SI" w:eastAsia="ar-SA"/>
        </w:rPr>
        <w:t>legalen</w:t>
      </w:r>
      <w:r w:rsidRPr="00CD05E7">
        <w:rPr>
          <w:rFonts w:cs="Arial"/>
          <w:szCs w:val="20"/>
          <w:lang w:val="sl-SI" w:eastAsia="ar-SA"/>
        </w:rPr>
        <w:t>.</w:t>
      </w:r>
    </w:p>
    <w:p w:rsidR="00EA54BC" w:rsidRDefault="00850DCB"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(3) </w:t>
      </w:r>
      <w:r w:rsidR="00EA54BC">
        <w:rPr>
          <w:rFonts w:cs="Arial"/>
          <w:szCs w:val="20"/>
          <w:lang w:val="sl-SI" w:eastAsia="ar-SA"/>
        </w:rPr>
        <w:t xml:space="preserve">Za </w:t>
      </w:r>
      <w:r w:rsidR="00A64C73">
        <w:rPr>
          <w:rFonts w:cs="Arial"/>
          <w:szCs w:val="20"/>
          <w:lang w:val="sl-SI" w:eastAsia="ar-SA"/>
        </w:rPr>
        <w:t xml:space="preserve">pripravo dokumentacije, ki se priloži zahtevi za </w:t>
      </w:r>
      <w:r w:rsidR="00C535E3">
        <w:rPr>
          <w:rFonts w:cs="Arial"/>
          <w:szCs w:val="20"/>
          <w:lang w:val="sl-SI" w:eastAsia="ar-SA"/>
        </w:rPr>
        <w:t xml:space="preserve">izdajo </w:t>
      </w:r>
      <w:r w:rsidR="00EA54BC" w:rsidRPr="00CD05E7">
        <w:rPr>
          <w:rFonts w:cs="Arial"/>
          <w:szCs w:val="20"/>
          <w:lang w:val="sl-SI" w:eastAsia="ar-SA"/>
        </w:rPr>
        <w:t xml:space="preserve">uporabnega dovoljenja iz prvega odstavka </w:t>
      </w:r>
      <w:r w:rsidR="00A64C73">
        <w:rPr>
          <w:rFonts w:cs="Arial"/>
          <w:szCs w:val="20"/>
          <w:lang w:val="sl-SI" w:eastAsia="ar-SA"/>
        </w:rPr>
        <w:t>tega člena</w:t>
      </w:r>
      <w:r w:rsidR="00C535E3">
        <w:rPr>
          <w:rFonts w:cs="Arial"/>
          <w:szCs w:val="20"/>
          <w:lang w:val="sl-SI" w:eastAsia="ar-SA"/>
        </w:rPr>
        <w:t>,</w:t>
      </w:r>
      <w:r w:rsidR="00A64C73">
        <w:rPr>
          <w:rFonts w:cs="Arial"/>
          <w:szCs w:val="20"/>
          <w:lang w:val="sl-SI" w:eastAsia="ar-SA"/>
        </w:rPr>
        <w:t xml:space="preserve"> se uporabljajo </w:t>
      </w:r>
      <w:r w:rsidR="00EA54BC" w:rsidRPr="00CD05E7">
        <w:rPr>
          <w:rFonts w:cs="Arial"/>
          <w:szCs w:val="20"/>
          <w:lang w:val="sl-SI" w:eastAsia="ar-SA"/>
        </w:rPr>
        <w:t xml:space="preserve">predpisi, ki so </w:t>
      </w:r>
      <w:r w:rsidR="00A64C73">
        <w:rPr>
          <w:rFonts w:cs="Arial"/>
          <w:szCs w:val="20"/>
          <w:lang w:val="sl-SI" w:eastAsia="ar-SA"/>
        </w:rPr>
        <w:t xml:space="preserve">veljali v času gradnje objekta, </w:t>
      </w:r>
      <w:r w:rsidR="00C535E3">
        <w:rPr>
          <w:rFonts w:cs="Arial"/>
          <w:szCs w:val="20"/>
          <w:lang w:val="sl-SI" w:eastAsia="ar-SA"/>
        </w:rPr>
        <w:t xml:space="preserve">ali predpisi, veljavni v času izdaje uporabnega dovoljenja, če je to za </w:t>
      </w:r>
      <w:r w:rsidR="004A17C1">
        <w:rPr>
          <w:rFonts w:cs="Arial"/>
          <w:szCs w:val="20"/>
          <w:lang w:val="sl-SI" w:eastAsia="ar-SA"/>
        </w:rPr>
        <w:t>vlagatelja zahteve za legalizacijo</w:t>
      </w:r>
      <w:r w:rsidR="00C535E3">
        <w:rPr>
          <w:rFonts w:cs="Arial"/>
          <w:szCs w:val="20"/>
          <w:lang w:val="sl-SI" w:eastAsia="ar-SA"/>
        </w:rPr>
        <w:t xml:space="preserve"> ugodneje</w:t>
      </w:r>
      <w:r w:rsidR="00EA54BC" w:rsidRPr="00CD05E7">
        <w:rPr>
          <w:rFonts w:cs="Arial"/>
          <w:szCs w:val="20"/>
          <w:lang w:val="sl-SI" w:eastAsia="ar-SA"/>
        </w:rPr>
        <w:t>.</w:t>
      </w:r>
    </w:p>
    <w:p w:rsidR="00FB398D" w:rsidRDefault="00FB398D"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BB565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Legalizacija neskladnega objekta </w:t>
      </w:r>
      <w:r w:rsidR="00C535E3">
        <w:rPr>
          <w:rFonts w:cs="Arial"/>
          <w:szCs w:val="20"/>
          <w:lang w:val="sl-SI" w:eastAsia="ar-SA"/>
        </w:rPr>
        <w:t>zunaj</w:t>
      </w:r>
      <w:r w:rsidR="00850DCB" w:rsidRPr="00CD05E7">
        <w:rPr>
          <w:rFonts w:cs="Arial"/>
          <w:szCs w:val="20"/>
          <w:lang w:val="sl-SI" w:eastAsia="ar-SA"/>
        </w:rPr>
        <w:t xml:space="preserve"> okvirov dopustnih odstopanj od gradbenega dovo</w:t>
      </w:r>
      <w:r>
        <w:rPr>
          <w:rFonts w:cs="Arial"/>
          <w:szCs w:val="20"/>
          <w:lang w:val="sl-SI" w:eastAsia="ar-SA"/>
        </w:rPr>
        <w:t xml:space="preserve">ljenja po tem zakonu, nelegalnega objekta </w:t>
      </w:r>
      <w:r w:rsidR="00850DCB" w:rsidRPr="00CD05E7">
        <w:rPr>
          <w:rFonts w:cs="Arial"/>
          <w:szCs w:val="20"/>
          <w:lang w:val="sl-SI" w:eastAsia="ar-SA"/>
        </w:rPr>
        <w:t xml:space="preserve">ali </w:t>
      </w:r>
      <w:r>
        <w:rPr>
          <w:rFonts w:cs="Arial"/>
          <w:szCs w:val="20"/>
          <w:lang w:val="sl-SI" w:eastAsia="ar-SA"/>
        </w:rPr>
        <w:t>neskladne uporabe objekta</w:t>
      </w:r>
    </w:p>
    <w:p w:rsidR="008F0635" w:rsidRPr="00CD05E7" w:rsidRDefault="008F0635"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111</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legalizacijo)</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6811DB" w:rsidRDefault="00850DCB"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A54BC" w:rsidRPr="00EA54BC">
        <w:rPr>
          <w:rFonts w:cs="Arial"/>
          <w:szCs w:val="20"/>
          <w:lang w:val="sl-SI" w:eastAsia="ar-SA"/>
        </w:rPr>
        <w:t xml:space="preserve">Če je </w:t>
      </w:r>
      <w:r w:rsidR="00D62BC9">
        <w:rPr>
          <w:rFonts w:cs="Arial"/>
          <w:szCs w:val="20"/>
          <w:lang w:val="sl-SI" w:eastAsia="ar-SA"/>
        </w:rPr>
        <w:t>stavba</w:t>
      </w:r>
      <w:r w:rsidR="00D62BC9" w:rsidRPr="00EA54BC">
        <w:rPr>
          <w:rFonts w:cs="Arial"/>
          <w:szCs w:val="20"/>
          <w:lang w:val="sl-SI" w:eastAsia="ar-SA"/>
        </w:rPr>
        <w:t xml:space="preserve"> </w:t>
      </w:r>
      <w:r w:rsidR="006811DB" w:rsidRPr="00EA54BC">
        <w:rPr>
          <w:rFonts w:cs="Arial"/>
          <w:szCs w:val="20"/>
          <w:lang w:val="sl-SI" w:eastAsia="ar-SA"/>
        </w:rPr>
        <w:t>do faze grobih gradbenih del</w:t>
      </w:r>
      <w:r w:rsidR="006811DB">
        <w:rPr>
          <w:rFonts w:cs="Arial"/>
          <w:szCs w:val="20"/>
          <w:lang w:val="sl-SI" w:eastAsia="ar-SA"/>
        </w:rPr>
        <w:t xml:space="preserve"> </w:t>
      </w:r>
      <w:r w:rsidR="00C535E3">
        <w:rPr>
          <w:rFonts w:cs="Arial"/>
          <w:szCs w:val="20"/>
          <w:lang w:val="sl-SI" w:eastAsia="ar-SA"/>
        </w:rPr>
        <w:t>izveden</w:t>
      </w:r>
      <w:r w:rsidR="00D62BC9">
        <w:rPr>
          <w:rFonts w:cs="Arial"/>
          <w:szCs w:val="20"/>
          <w:lang w:val="sl-SI" w:eastAsia="ar-SA"/>
        </w:rPr>
        <w:t>a</w:t>
      </w:r>
      <w:r w:rsidR="00EA54BC" w:rsidRPr="00EA54BC">
        <w:rPr>
          <w:rFonts w:cs="Arial"/>
          <w:szCs w:val="20"/>
          <w:lang w:val="sl-SI" w:eastAsia="ar-SA"/>
        </w:rPr>
        <w:t xml:space="preserve"> pred uveljavitvijo tega zakona</w:t>
      </w:r>
      <w:r w:rsidR="00D62BC9">
        <w:rPr>
          <w:rFonts w:cs="Arial"/>
          <w:szCs w:val="20"/>
          <w:lang w:val="sl-SI" w:eastAsia="ar-SA"/>
        </w:rPr>
        <w:t xml:space="preserve"> ali če je gradbeno inženirski objekt dokončan</w:t>
      </w:r>
      <w:r w:rsidR="00C535E3">
        <w:rPr>
          <w:rFonts w:cs="Arial"/>
          <w:szCs w:val="20"/>
          <w:lang w:val="sl-SI" w:eastAsia="ar-SA"/>
        </w:rPr>
        <w:t xml:space="preserve"> in </w:t>
      </w:r>
      <w:r w:rsidR="00C7136F">
        <w:rPr>
          <w:rFonts w:cs="Arial"/>
          <w:szCs w:val="20"/>
          <w:lang w:val="sl-SI" w:eastAsia="ar-SA"/>
        </w:rPr>
        <w:t>pomeni</w:t>
      </w:r>
      <w:r w:rsidR="00B84B0B">
        <w:rPr>
          <w:rFonts w:cs="Arial"/>
          <w:szCs w:val="20"/>
          <w:lang w:val="sl-SI" w:eastAsia="ar-SA"/>
        </w:rPr>
        <w:t xml:space="preserve"> nelegalen ali </w:t>
      </w:r>
      <w:r w:rsidR="00C535E3">
        <w:rPr>
          <w:rFonts w:cs="Arial"/>
          <w:szCs w:val="20"/>
          <w:lang w:val="sl-SI" w:eastAsia="ar-SA"/>
        </w:rPr>
        <w:t>neskladen objekt ali neskladno uporabo objekta</w:t>
      </w:r>
      <w:r w:rsidR="00C535E3" w:rsidRPr="00C535E3">
        <w:rPr>
          <w:rFonts w:cs="Arial"/>
          <w:szCs w:val="20"/>
          <w:lang w:val="sl-SI" w:eastAsia="ar-SA"/>
        </w:rPr>
        <w:t xml:space="preserve"> </w:t>
      </w:r>
      <w:r w:rsidR="00C535E3">
        <w:rPr>
          <w:rFonts w:cs="Arial"/>
          <w:szCs w:val="20"/>
          <w:lang w:val="sl-SI" w:eastAsia="ar-SA"/>
        </w:rPr>
        <w:t>zunaj</w:t>
      </w:r>
      <w:r w:rsidR="00C535E3" w:rsidRPr="00CD05E7">
        <w:rPr>
          <w:rFonts w:cs="Arial"/>
          <w:szCs w:val="20"/>
          <w:lang w:val="sl-SI" w:eastAsia="ar-SA"/>
        </w:rPr>
        <w:t xml:space="preserve"> okvirov dopustnih odstopanj od gradbenega dovo</w:t>
      </w:r>
      <w:r w:rsidR="00C535E3">
        <w:rPr>
          <w:rFonts w:cs="Arial"/>
          <w:szCs w:val="20"/>
          <w:lang w:val="sl-SI" w:eastAsia="ar-SA"/>
        </w:rPr>
        <w:t>ljenja po tem zakonu</w:t>
      </w:r>
      <w:r w:rsidR="00EA54BC" w:rsidRPr="00EA54BC">
        <w:rPr>
          <w:rFonts w:cs="Arial"/>
          <w:szCs w:val="20"/>
          <w:lang w:val="sl-SI" w:eastAsia="ar-SA"/>
        </w:rPr>
        <w:t xml:space="preserve">, </w:t>
      </w:r>
      <w:r w:rsidR="004A17C1">
        <w:rPr>
          <w:rFonts w:cs="Arial"/>
          <w:szCs w:val="20"/>
          <w:lang w:val="sl-SI" w:eastAsia="ar-SA"/>
        </w:rPr>
        <w:t xml:space="preserve">se </w:t>
      </w:r>
      <w:r w:rsidR="00EA54BC" w:rsidRPr="00EA54BC">
        <w:rPr>
          <w:rFonts w:cs="Arial"/>
          <w:szCs w:val="20"/>
          <w:lang w:val="sl-SI" w:eastAsia="ar-SA"/>
        </w:rPr>
        <w:t xml:space="preserve">lahko pri pristojnem upravnem organu za </w:t>
      </w:r>
      <w:r w:rsidR="00B84B0B">
        <w:rPr>
          <w:rFonts w:cs="Arial"/>
          <w:szCs w:val="20"/>
          <w:lang w:val="sl-SI" w:eastAsia="ar-SA"/>
        </w:rPr>
        <w:t>gradbene zadeve v petih letih od</w:t>
      </w:r>
      <w:r w:rsidR="00EA54BC" w:rsidRPr="00EA54BC">
        <w:rPr>
          <w:rFonts w:cs="Arial"/>
          <w:szCs w:val="20"/>
          <w:lang w:val="sl-SI" w:eastAsia="ar-SA"/>
        </w:rPr>
        <w:t xml:space="preserve"> uvelj</w:t>
      </w:r>
      <w:r w:rsidR="00B84B0B">
        <w:rPr>
          <w:rFonts w:cs="Arial"/>
          <w:szCs w:val="20"/>
          <w:lang w:val="sl-SI" w:eastAsia="ar-SA"/>
        </w:rPr>
        <w:t>avitve</w:t>
      </w:r>
      <w:r w:rsidR="004A17C1">
        <w:rPr>
          <w:rFonts w:cs="Arial"/>
          <w:szCs w:val="20"/>
          <w:lang w:val="sl-SI" w:eastAsia="ar-SA"/>
        </w:rPr>
        <w:t xml:space="preserve"> tega zakona vloži zahteva</w:t>
      </w:r>
      <w:r w:rsidR="00EA54BC" w:rsidRPr="00EA54BC">
        <w:rPr>
          <w:rFonts w:cs="Arial"/>
          <w:szCs w:val="20"/>
          <w:lang w:val="sl-SI" w:eastAsia="ar-SA"/>
        </w:rPr>
        <w:t xml:space="preserve"> za legalizacijo</w:t>
      </w:r>
      <w:r w:rsidR="00EA54BC">
        <w:rPr>
          <w:rFonts w:cs="Arial"/>
          <w:szCs w:val="20"/>
          <w:lang w:val="sl-SI" w:eastAsia="ar-SA"/>
        </w:rPr>
        <w:t>.</w:t>
      </w:r>
      <w:r w:rsidR="006811DB">
        <w:rPr>
          <w:rFonts w:cs="Arial"/>
          <w:szCs w:val="20"/>
          <w:lang w:val="sl-SI" w:eastAsia="ar-SA"/>
        </w:rPr>
        <w:t xml:space="preserve"> </w:t>
      </w:r>
    </w:p>
    <w:p w:rsidR="00C535E3" w:rsidRPr="00CD05E7"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 postopek odločanja o zahtevi </w:t>
      </w:r>
      <w:r w:rsidR="006811DB">
        <w:rPr>
          <w:rFonts w:cs="Arial"/>
          <w:szCs w:val="20"/>
          <w:lang w:val="sl-SI" w:eastAsia="ar-SA"/>
        </w:rPr>
        <w:t xml:space="preserve">iz prejšnjega odstavka </w:t>
      </w:r>
      <w:r w:rsidRPr="00CD05E7">
        <w:rPr>
          <w:rFonts w:cs="Arial"/>
          <w:szCs w:val="20"/>
          <w:lang w:val="sl-SI" w:eastAsia="ar-SA"/>
        </w:rPr>
        <w:t xml:space="preserve">se smiselno uporabljajo določbe tega zakona, ki </w:t>
      </w:r>
      <w:r w:rsidR="006811DB">
        <w:rPr>
          <w:rFonts w:cs="Arial"/>
          <w:szCs w:val="20"/>
          <w:lang w:val="sl-SI" w:eastAsia="ar-SA"/>
        </w:rPr>
        <w:t xml:space="preserve">urejajo </w:t>
      </w:r>
      <w:r w:rsidRPr="00CD05E7">
        <w:rPr>
          <w:rFonts w:cs="Arial"/>
          <w:szCs w:val="20"/>
          <w:lang w:val="sl-SI" w:eastAsia="ar-SA"/>
        </w:rPr>
        <w:t>izdajo gradbenega dovoljenja, če v tem podpoglavju ni določeno drugače.</w:t>
      </w:r>
    </w:p>
    <w:p w:rsidR="00850DCB" w:rsidRPr="00CD05E7" w:rsidRDefault="00EA54BC" w:rsidP="00E2098E">
      <w:pPr>
        <w:spacing w:line="240" w:lineRule="auto"/>
        <w:jc w:val="both"/>
        <w:rPr>
          <w:rFonts w:cs="Arial"/>
          <w:szCs w:val="20"/>
          <w:lang w:val="sl-SI"/>
        </w:rPr>
      </w:pPr>
      <w:r>
        <w:rPr>
          <w:rFonts w:cs="Arial"/>
          <w:szCs w:val="20"/>
          <w:lang w:val="sl-SI"/>
        </w:rPr>
        <w:t>(3) Zahteva za legalizacijo</w:t>
      </w:r>
      <w:r w:rsidR="00850DCB" w:rsidRPr="00CD05E7">
        <w:rPr>
          <w:rFonts w:cs="Arial"/>
          <w:szCs w:val="20"/>
          <w:lang w:val="sl-SI"/>
        </w:rPr>
        <w:t xml:space="preserve"> </w:t>
      </w:r>
      <w:r w:rsidR="006811DB">
        <w:rPr>
          <w:rFonts w:cs="Arial"/>
          <w:szCs w:val="20"/>
          <w:lang w:val="sl-SI"/>
        </w:rPr>
        <w:t>vsebuje</w:t>
      </w:r>
      <w:r w:rsidR="00850DCB" w:rsidRPr="00CD05E7">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podatke o vlagatelju zahteve (</w:t>
      </w:r>
      <w:r w:rsidR="00B84B0B">
        <w:rPr>
          <w:rFonts w:cs="Arial"/>
          <w:szCs w:val="20"/>
          <w:lang w:val="sl-SI" w:eastAsia="ar-SA"/>
        </w:rPr>
        <w:t>osebno ime ali firmo in prebivališče ali sedež</w:t>
      </w:r>
      <w:r w:rsidR="00B84B0B" w:rsidRPr="003951E2">
        <w:rPr>
          <w:rFonts w:cs="Arial"/>
          <w:szCs w:val="20"/>
          <w:lang w:val="sl-SI" w:eastAsia="ar-SA"/>
        </w:rPr>
        <w:t xml:space="preserve"> </w:t>
      </w:r>
      <w:r w:rsidR="00B84B0B">
        <w:rPr>
          <w:rFonts w:cs="Arial"/>
          <w:szCs w:val="20"/>
          <w:lang w:val="sl-SI" w:eastAsia="ar-SA"/>
        </w:rPr>
        <w:t>vlagatelja</w:t>
      </w:r>
      <w:r>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dokazilo o obstoju gradnje in podatke o gradnji, ki je predmet zahteve (številka parcele oziroma parcel, na katerih objekt stoji, katastrska občina in hišna številka stavb</w:t>
      </w:r>
      <w:r>
        <w:rPr>
          <w:rFonts w:cs="Arial"/>
          <w:szCs w:val="20"/>
          <w:lang w:val="sl-SI"/>
        </w:rPr>
        <w:t>e, če je določena);</w:t>
      </w:r>
    </w:p>
    <w:p w:rsidR="00850DCB" w:rsidRPr="00CD05E7" w:rsidRDefault="00C7136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963F2F" w:rsidRPr="00CD05E7">
        <w:rPr>
          <w:rFonts w:cs="Arial"/>
          <w:szCs w:val="20"/>
          <w:lang w:val="sl-SI" w:eastAsia="ar-SA"/>
        </w:rPr>
        <w:t xml:space="preserve">dokazilo iz 3. točke drugega </w:t>
      </w:r>
      <w:r w:rsidR="00963F2F">
        <w:rPr>
          <w:rFonts w:cs="Arial"/>
          <w:szCs w:val="20"/>
          <w:lang w:val="sl-SI" w:eastAsia="ar-SA"/>
        </w:rPr>
        <w:t>odstavka</w:t>
      </w:r>
      <w:r w:rsidR="001A360C">
        <w:rPr>
          <w:rFonts w:cs="Arial"/>
          <w:szCs w:val="20"/>
          <w:lang w:val="sl-SI" w:eastAsia="ar-SA"/>
        </w:rPr>
        <w:t>, tretjega in četrtega odstavka</w:t>
      </w:r>
      <w:r w:rsidR="00963F2F">
        <w:rPr>
          <w:rFonts w:cs="Arial"/>
          <w:szCs w:val="20"/>
          <w:lang w:val="sl-SI" w:eastAsia="ar-SA"/>
        </w:rPr>
        <w:t xml:space="preserve"> 35. člena </w:t>
      </w:r>
      <w:r w:rsidR="00963F2F" w:rsidRPr="00CD05E7">
        <w:rPr>
          <w:rFonts w:cs="Arial"/>
          <w:szCs w:val="20"/>
          <w:lang w:val="sl-SI" w:eastAsia="ar-SA"/>
        </w:rPr>
        <w:t>tega zakona</w:t>
      </w:r>
      <w:r w:rsidR="00963F2F">
        <w:rPr>
          <w:rFonts w:cs="Arial"/>
          <w:szCs w:val="20"/>
          <w:lang w:val="sl-SI" w:eastAsia="ar-SA"/>
        </w:rPr>
        <w:t>,</w:t>
      </w:r>
      <w:r w:rsidR="00963F2F" w:rsidRPr="00CD05E7">
        <w:rPr>
          <w:rFonts w:cs="Arial"/>
          <w:szCs w:val="20"/>
          <w:lang w:val="sl-SI" w:eastAsia="ar-SA"/>
        </w:rPr>
        <w:t xml:space="preserve"> če </w:t>
      </w:r>
      <w:r w:rsidR="00EA54BC">
        <w:rPr>
          <w:rFonts w:cs="Arial"/>
          <w:szCs w:val="20"/>
          <w:lang w:val="sl-SI" w:eastAsia="ar-SA"/>
        </w:rPr>
        <w:t xml:space="preserve">vlagatelj zahteve za legalizacijo </w:t>
      </w:r>
      <w:r w:rsidR="00963F2F" w:rsidRPr="00CD05E7">
        <w:rPr>
          <w:rFonts w:cs="Arial"/>
          <w:szCs w:val="20"/>
          <w:lang w:val="sl-SI" w:eastAsia="ar-SA"/>
        </w:rPr>
        <w:t>v ze</w:t>
      </w:r>
      <w:r w:rsidR="00963F2F">
        <w:rPr>
          <w:rFonts w:cs="Arial"/>
          <w:szCs w:val="20"/>
          <w:lang w:val="sl-SI" w:eastAsia="ar-SA"/>
        </w:rPr>
        <w:t xml:space="preserve">mljiški knjigi ni vpisan kot lastnik ali imetnik </w:t>
      </w:r>
      <w:r w:rsidR="00963F2F" w:rsidRPr="00CD05E7">
        <w:rPr>
          <w:rFonts w:cs="Arial"/>
          <w:szCs w:val="20"/>
          <w:lang w:val="sl-SI" w:eastAsia="ar-SA"/>
        </w:rPr>
        <w:t xml:space="preserve">stvarne </w:t>
      </w:r>
      <w:r w:rsidR="00963F2F">
        <w:rPr>
          <w:rFonts w:cs="Arial"/>
          <w:szCs w:val="20"/>
          <w:lang w:val="sl-SI" w:eastAsia="ar-SA"/>
        </w:rPr>
        <w:t>pravice, ki mu daje pravico graditi na tuji nepremičnini;</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4C30A2">
        <w:rPr>
          <w:rFonts w:cs="Arial"/>
          <w:szCs w:val="20"/>
          <w:lang w:val="sl-SI"/>
        </w:rPr>
        <w:t xml:space="preserve">mnenja </w:t>
      </w:r>
      <w:proofErr w:type="spellStart"/>
      <w:r w:rsidR="004C30A2">
        <w:rPr>
          <w:rFonts w:cs="Arial"/>
          <w:szCs w:val="20"/>
          <w:lang w:val="sl-SI"/>
        </w:rPr>
        <w:t>mnenjedajalcev</w:t>
      </w:r>
      <w:proofErr w:type="spellEnd"/>
      <w:r w:rsidR="004C30A2">
        <w:rPr>
          <w:rFonts w:cs="Arial"/>
          <w:szCs w:val="20"/>
          <w:lang w:val="sl-SI"/>
        </w:rPr>
        <w:t xml:space="preserve"> </w:t>
      </w:r>
      <w:r w:rsidR="00850DCB" w:rsidRPr="00CD05E7">
        <w:rPr>
          <w:rFonts w:cs="Arial"/>
          <w:szCs w:val="20"/>
          <w:lang w:val="sl-SI"/>
        </w:rPr>
        <w:t>in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26727">
        <w:rPr>
          <w:rFonts w:cs="Arial"/>
          <w:szCs w:val="20"/>
          <w:lang w:val="sl-SI"/>
        </w:rPr>
        <w:t>dokumentacijo</w:t>
      </w:r>
      <w:r w:rsidR="00850DCB" w:rsidRPr="00CD05E7">
        <w:rPr>
          <w:rFonts w:cs="Arial"/>
          <w:szCs w:val="20"/>
          <w:lang w:val="sl-SI"/>
        </w:rPr>
        <w:t xml:space="preserve"> za legalizacijo, </w:t>
      </w:r>
      <w:r w:rsidR="00A26727">
        <w:rPr>
          <w:rFonts w:cs="Arial"/>
          <w:szCs w:val="20"/>
          <w:lang w:val="sl-SI"/>
        </w:rPr>
        <w:t>izdelano</w:t>
      </w:r>
      <w:r w:rsidR="00290680">
        <w:rPr>
          <w:rFonts w:cs="Arial"/>
          <w:szCs w:val="20"/>
          <w:lang w:val="sl-SI"/>
        </w:rPr>
        <w:t xml:space="preserve"> v skladu z</w:t>
      </w:r>
      <w:r w:rsidR="00B7618E">
        <w:rPr>
          <w:rFonts w:cs="Arial"/>
          <w:szCs w:val="20"/>
          <w:lang w:val="sl-SI"/>
        </w:rPr>
        <w:t xml:space="preserve"> določbami 112</w:t>
      </w:r>
      <w:r w:rsidR="00850DCB" w:rsidRPr="00CD05E7">
        <w:rPr>
          <w:rFonts w:cs="Arial"/>
          <w:szCs w:val="20"/>
          <w:lang w:val="sl-SI"/>
        </w:rPr>
        <w:t>. člena tega zakona.</w:t>
      </w:r>
    </w:p>
    <w:p w:rsidR="00850DCB" w:rsidRPr="00CD05E7" w:rsidRDefault="00850DCB" w:rsidP="00850DCB">
      <w:pPr>
        <w:spacing w:line="240" w:lineRule="auto"/>
        <w:jc w:val="both"/>
        <w:rPr>
          <w:rFonts w:cs="Arial"/>
          <w:i/>
          <w:szCs w:val="20"/>
          <w:lang w:val="sl-SI"/>
        </w:rPr>
      </w:pPr>
    </w:p>
    <w:p w:rsidR="00850DCB" w:rsidRPr="00CD05E7" w:rsidRDefault="00B7618E" w:rsidP="00850DCB">
      <w:pPr>
        <w:spacing w:line="240" w:lineRule="auto"/>
        <w:jc w:val="center"/>
        <w:rPr>
          <w:rFonts w:cs="Arial"/>
          <w:b/>
          <w:bCs/>
          <w:szCs w:val="20"/>
          <w:lang w:val="sl-SI"/>
        </w:rPr>
      </w:pPr>
      <w:r>
        <w:rPr>
          <w:rFonts w:cs="Arial"/>
          <w:b/>
          <w:bCs/>
          <w:szCs w:val="20"/>
          <w:lang w:val="sl-SI"/>
        </w:rPr>
        <w:lastRenderedPageBreak/>
        <w:t>112</w:t>
      </w:r>
      <w:r w:rsidR="00850DCB" w:rsidRPr="00CD05E7">
        <w:rPr>
          <w:rFonts w:cs="Arial"/>
          <w:b/>
          <w:bCs/>
          <w:szCs w:val="20"/>
          <w:lang w:val="sl-SI"/>
        </w:rPr>
        <w:t>. člen</w:t>
      </w:r>
    </w:p>
    <w:p w:rsidR="00850DCB" w:rsidRPr="00CD05E7" w:rsidRDefault="00850DCB" w:rsidP="00850DCB">
      <w:pPr>
        <w:spacing w:line="240" w:lineRule="auto"/>
        <w:jc w:val="center"/>
        <w:rPr>
          <w:rFonts w:cs="Arial"/>
          <w:b/>
          <w:bCs/>
          <w:szCs w:val="20"/>
          <w:lang w:val="sl-SI"/>
        </w:rPr>
      </w:pPr>
      <w:r w:rsidRPr="00CD05E7">
        <w:rPr>
          <w:rFonts w:cs="Arial"/>
          <w:b/>
          <w:bCs/>
          <w:szCs w:val="20"/>
          <w:lang w:val="sl-SI"/>
        </w:rPr>
        <w:t>(</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850DCB">
      <w:pPr>
        <w:spacing w:line="240" w:lineRule="auto"/>
        <w:jc w:val="center"/>
        <w:rPr>
          <w:rFonts w:cs="Arial"/>
          <w:b/>
          <w:bCs/>
          <w:szCs w:val="20"/>
          <w:lang w:val="sl-SI"/>
        </w:rPr>
      </w:pPr>
    </w:p>
    <w:p w:rsidR="00850DCB" w:rsidRPr="00CD05E7" w:rsidRDefault="009D1B57" w:rsidP="00E2098E">
      <w:pPr>
        <w:spacing w:line="240" w:lineRule="auto"/>
        <w:jc w:val="both"/>
        <w:rPr>
          <w:rFonts w:cs="Arial"/>
          <w:szCs w:val="20"/>
          <w:lang w:val="sl-SI"/>
        </w:rPr>
      </w:pPr>
      <w:r>
        <w:rPr>
          <w:rFonts w:cs="Arial"/>
          <w:szCs w:val="20"/>
          <w:lang w:val="sl-SI"/>
        </w:rPr>
        <w:t>(1</w:t>
      </w:r>
      <w:r w:rsidR="00850DCB" w:rsidRPr="00CD05E7">
        <w:rPr>
          <w:rFonts w:cs="Arial"/>
          <w:szCs w:val="20"/>
          <w:lang w:val="sl-SI"/>
        </w:rPr>
        <w:t xml:space="preserve">) </w:t>
      </w:r>
      <w:r w:rsidR="005932BE">
        <w:rPr>
          <w:rFonts w:cs="Arial"/>
          <w:szCs w:val="20"/>
          <w:lang w:val="sl-SI"/>
        </w:rPr>
        <w:t>Dokumentacija</w:t>
      </w:r>
      <w:r w:rsidR="00850DCB" w:rsidRPr="00CD05E7">
        <w:rPr>
          <w:rFonts w:cs="Arial"/>
          <w:szCs w:val="20"/>
          <w:lang w:val="sl-SI"/>
        </w:rPr>
        <w:t xml:space="preserve"> za legalizacijo </w:t>
      </w:r>
      <w:r>
        <w:rPr>
          <w:rFonts w:cs="Arial"/>
          <w:szCs w:val="20"/>
          <w:lang w:val="sl-SI"/>
        </w:rPr>
        <w:t>vsebuje</w:t>
      </w:r>
      <w:r w:rsidR="00850DCB" w:rsidRPr="00CD05E7">
        <w:rPr>
          <w:rFonts w:cs="Arial"/>
          <w:szCs w:val="20"/>
          <w:lang w:val="sl-SI"/>
        </w:rPr>
        <w:t>:</w:t>
      </w:r>
    </w:p>
    <w:p w:rsidR="00850DCB" w:rsidRPr="009D1B57" w:rsidRDefault="00C7136F" w:rsidP="00E2098E">
      <w:pPr>
        <w:spacing w:line="240" w:lineRule="auto"/>
        <w:jc w:val="both"/>
        <w:rPr>
          <w:rFonts w:cs="Arial"/>
          <w:color w:val="FF0000"/>
          <w:szCs w:val="20"/>
          <w:lang w:val="sl-SI"/>
        </w:rPr>
      </w:pPr>
      <w:r w:rsidRPr="00CD05E7">
        <w:rPr>
          <w:rFonts w:cs="Arial"/>
          <w:szCs w:val="20"/>
          <w:lang w:val="sl-SI" w:eastAsia="x-none"/>
        </w:rPr>
        <w:t>–</w:t>
      </w:r>
      <w:r>
        <w:rPr>
          <w:rFonts w:cs="Arial"/>
          <w:szCs w:val="20"/>
          <w:lang w:val="sl-SI"/>
        </w:rPr>
        <w:t xml:space="preserve"> </w:t>
      </w:r>
      <w:r w:rsidR="00B84B0B">
        <w:rPr>
          <w:rFonts w:cs="Arial"/>
          <w:szCs w:val="20"/>
          <w:lang w:val="sl-SI"/>
        </w:rPr>
        <w:t>ime, priimek in naslov ter</w:t>
      </w:r>
      <w:r w:rsidR="006E1258">
        <w:rPr>
          <w:rFonts w:cs="Arial"/>
          <w:szCs w:val="20"/>
          <w:lang w:val="sl-SI"/>
        </w:rPr>
        <w:t xml:space="preserve"> podpis pooblaščenega arhitekta in inženirja, ki je izdelal </w:t>
      </w:r>
      <w:r w:rsidR="005932BE">
        <w:rPr>
          <w:rFonts w:cs="Arial"/>
          <w:szCs w:val="20"/>
          <w:lang w:val="sl-SI"/>
        </w:rPr>
        <w:t>dokumentacijo</w:t>
      </w:r>
      <w:r w:rsidR="006E1258">
        <w:rPr>
          <w:rFonts w:cs="Arial"/>
          <w:szCs w:val="20"/>
          <w:lang w:val="sl-SI"/>
        </w:rPr>
        <w:t xml:space="preserve"> za legalizacijo,</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B84B0B">
        <w:rPr>
          <w:rFonts w:cs="Arial"/>
          <w:szCs w:val="20"/>
          <w:lang w:val="sl-SI"/>
        </w:rPr>
        <w:t>zemljiško</w:t>
      </w:r>
      <w:r w:rsidR="00850DCB" w:rsidRPr="00CD05E7">
        <w:rPr>
          <w:rFonts w:cs="Arial"/>
          <w:szCs w:val="20"/>
          <w:lang w:val="sl-SI"/>
        </w:rPr>
        <w:t xml:space="preserve">katastrski prikaz, če je </w:t>
      </w:r>
      <w:r w:rsidR="00A44478">
        <w:rPr>
          <w:rFonts w:cs="Arial"/>
          <w:szCs w:val="20"/>
          <w:lang w:val="sl-SI"/>
        </w:rPr>
        <w:t>objekt evidentiran</w:t>
      </w:r>
      <w:r w:rsidR="009D1B57">
        <w:rPr>
          <w:rFonts w:cs="Arial"/>
          <w:szCs w:val="20"/>
          <w:lang w:val="sl-SI"/>
        </w:rPr>
        <w:t>,</w:t>
      </w:r>
      <w:r w:rsidR="00850DCB" w:rsidRPr="00CD05E7">
        <w:rPr>
          <w:rFonts w:cs="Arial"/>
          <w:szCs w:val="20"/>
          <w:lang w:val="sl-SI"/>
        </w:rPr>
        <w:t xml:space="preserve"> o</w:t>
      </w:r>
      <w:r w:rsidR="00A44478">
        <w:rPr>
          <w:rFonts w:cs="Arial"/>
          <w:szCs w:val="20"/>
          <w:lang w:val="sl-SI"/>
        </w:rPr>
        <w:t>ziroma geodetski načrt z vrisanim</w:t>
      </w:r>
      <w:r w:rsidR="00850DCB" w:rsidRPr="00CD05E7">
        <w:rPr>
          <w:rFonts w:cs="Arial"/>
          <w:szCs w:val="20"/>
          <w:lang w:val="sl-SI"/>
        </w:rPr>
        <w:t xml:space="preserve"> </w:t>
      </w:r>
      <w:r w:rsidR="00A44478">
        <w:rPr>
          <w:rFonts w:cs="Arial"/>
          <w:szCs w:val="20"/>
          <w:lang w:val="sl-SI"/>
        </w:rPr>
        <w:t>objektom, če ta še ni evidentiran</w:t>
      </w:r>
      <w:r w:rsidR="00850DCB" w:rsidRPr="00CD05E7">
        <w:rPr>
          <w:rFonts w:cs="Arial"/>
          <w:szCs w:val="20"/>
          <w:lang w:val="sl-SI"/>
        </w:rPr>
        <w:t xml:space="preserve">, kadar evidentiranje zahtevajo predpisi, ki urejajo evidentiranje nepremičnin, </w:t>
      </w:r>
    </w:p>
    <w:p w:rsidR="00850DCB" w:rsidRPr="00CD05E7" w:rsidRDefault="00C7136F" w:rsidP="00E2098E">
      <w:pPr>
        <w:spacing w:line="240" w:lineRule="auto"/>
        <w:jc w:val="both"/>
        <w:rPr>
          <w:rFonts w:cs="Arial"/>
          <w:szCs w:val="20"/>
          <w:lang w:val="sl-SI"/>
        </w:rPr>
      </w:pPr>
      <w:r w:rsidRPr="004A17C1">
        <w:rPr>
          <w:rFonts w:cs="Arial"/>
          <w:szCs w:val="20"/>
          <w:lang w:val="sl-SI" w:eastAsia="x-none"/>
        </w:rPr>
        <w:t>–</w:t>
      </w:r>
      <w:r w:rsidRPr="004A17C1">
        <w:rPr>
          <w:rFonts w:cs="Arial"/>
          <w:szCs w:val="20"/>
          <w:lang w:val="sl-SI"/>
        </w:rPr>
        <w:t xml:space="preserve"> </w:t>
      </w:r>
      <w:r w:rsidR="00850DCB" w:rsidRPr="004A17C1">
        <w:rPr>
          <w:rFonts w:cs="Arial"/>
          <w:szCs w:val="20"/>
          <w:lang w:val="sl-SI"/>
        </w:rPr>
        <w:t>prikaz gradbene parcele, če je njeno evidenti</w:t>
      </w:r>
      <w:r w:rsidRPr="004A17C1">
        <w:rPr>
          <w:rFonts w:cs="Arial"/>
          <w:szCs w:val="20"/>
          <w:lang w:val="sl-SI"/>
        </w:rPr>
        <w:t xml:space="preserve">ranje predpisano s tem zakonom </w:t>
      </w:r>
      <w:r w:rsidR="00850DCB" w:rsidRPr="004A17C1">
        <w:rPr>
          <w:rFonts w:cs="Arial"/>
          <w:szCs w:val="20"/>
          <w:lang w:val="sl-SI"/>
        </w:rPr>
        <w:t>in t</w:t>
      </w:r>
      <w:r w:rsidR="003A1033" w:rsidRPr="004A17C1">
        <w:rPr>
          <w:rFonts w:cs="Arial"/>
          <w:szCs w:val="20"/>
          <w:lang w:val="sl-SI"/>
        </w:rPr>
        <w:t>a še ni bila določena</w:t>
      </w:r>
      <w:r w:rsidR="00850DCB" w:rsidRPr="004A17C1">
        <w:rPr>
          <w:rFonts w:cs="Arial"/>
          <w:szCs w:val="20"/>
          <w:lang w:val="sl-SI"/>
        </w:rPr>
        <w:t xml:space="preserve"> </w:t>
      </w:r>
      <w:r w:rsidRPr="004A17C1">
        <w:rPr>
          <w:rFonts w:cs="Arial"/>
          <w:szCs w:val="20"/>
          <w:lang w:val="sl-SI"/>
        </w:rPr>
        <w:t>tako, kot</w:t>
      </w:r>
      <w:r w:rsidR="00850DCB" w:rsidRPr="004A17C1">
        <w:rPr>
          <w:rFonts w:cs="Arial"/>
          <w:szCs w:val="20"/>
          <w:lang w:val="sl-SI"/>
        </w:rPr>
        <w:t xml:space="preserve"> </w:t>
      </w:r>
      <w:r w:rsidR="004A17C1" w:rsidRPr="004A17C1">
        <w:rPr>
          <w:rFonts w:cs="Arial"/>
          <w:szCs w:val="20"/>
          <w:lang w:val="sl-SI"/>
        </w:rPr>
        <w:t>določa</w:t>
      </w:r>
      <w:r w:rsidR="00850DCB" w:rsidRPr="004A17C1">
        <w:rPr>
          <w:rFonts w:cs="Arial"/>
          <w:szCs w:val="20"/>
          <w:lang w:val="sl-SI"/>
        </w:rPr>
        <w:t xml:space="preserve"> </w:t>
      </w:r>
      <w:r w:rsidRPr="004A17C1">
        <w:rPr>
          <w:rFonts w:cs="Arial"/>
          <w:szCs w:val="20"/>
          <w:lang w:val="sl-SI"/>
        </w:rPr>
        <w:t>ta zakon</w:t>
      </w:r>
      <w:r w:rsidR="00850DCB" w:rsidRPr="004A17C1">
        <w:rPr>
          <w:rFonts w:cs="Arial"/>
          <w:szCs w:val="20"/>
          <w:lang w:val="sl-SI"/>
        </w:rPr>
        <w:t>,</w:t>
      </w:r>
    </w:p>
    <w:p w:rsidR="00B84B0B" w:rsidRPr="00CD05E7" w:rsidRDefault="00C7136F" w:rsidP="00B84B0B">
      <w:pPr>
        <w:spacing w:line="240" w:lineRule="auto"/>
        <w:jc w:val="both"/>
        <w:rPr>
          <w:rFonts w:cs="Arial"/>
          <w:szCs w:val="20"/>
          <w:lang w:val="sl-SI" w:eastAsia="ar-SA"/>
        </w:rPr>
      </w:pPr>
      <w:r w:rsidRPr="00CD05E7">
        <w:rPr>
          <w:rFonts w:cs="Arial"/>
          <w:szCs w:val="20"/>
          <w:lang w:val="sl-SI" w:eastAsia="x-none"/>
        </w:rPr>
        <w:t>–</w:t>
      </w:r>
      <w:r w:rsidR="00B84B0B">
        <w:rPr>
          <w:rFonts w:cs="Arial"/>
          <w:szCs w:val="20"/>
          <w:lang w:val="sl-SI" w:eastAsia="ar-SA"/>
        </w:rPr>
        <w:t xml:space="preserve"> opis objekta, vrsto objekta in pri stavbah ter gradbeno inženirskih objektih klasifikacijsko številko v skladu s</w:t>
      </w:r>
      <w:r w:rsidR="00B84B0B" w:rsidRPr="000966C3">
        <w:rPr>
          <w:rFonts w:cs="Arial"/>
          <w:szCs w:val="20"/>
          <w:lang w:val="sl-SI" w:eastAsia="ar-SA"/>
        </w:rPr>
        <w:t xml:space="preserve"> </w:t>
      </w:r>
      <w:r w:rsidR="00B84B0B" w:rsidRPr="00965891">
        <w:rPr>
          <w:rFonts w:cs="Arial"/>
          <w:szCs w:val="20"/>
          <w:lang w:val="sl-SI" w:eastAsia="ar-SA"/>
        </w:rPr>
        <w:t>predpisom, ki ureja uvedbo in uporabo enotne klasifikacije vrst objektov</w:t>
      </w:r>
      <w:r w:rsidR="00354AC3">
        <w:rPr>
          <w:rFonts w:cs="Arial"/>
          <w:szCs w:val="20"/>
          <w:lang w:val="sl-SI" w:eastAsia="ar-SA"/>
        </w:rPr>
        <w:t>,</w:t>
      </w:r>
      <w:r w:rsidR="00B84B0B">
        <w:rPr>
          <w:rFonts w:cs="Arial"/>
          <w:szCs w:val="20"/>
          <w:lang w:val="sl-SI" w:eastAsia="ar-SA"/>
        </w:rPr>
        <w:t xml:space="preserve"> ter </w:t>
      </w:r>
      <w:r w:rsidR="00B84B0B" w:rsidRPr="00CD05E7">
        <w:rPr>
          <w:rFonts w:cs="Arial"/>
          <w:szCs w:val="20"/>
          <w:lang w:val="sl-SI" w:eastAsia="ar-SA"/>
        </w:rPr>
        <w:t xml:space="preserve">navedbo parcelnih številk za zemljiške parcele, na katerih </w:t>
      </w:r>
      <w:r w:rsidR="00B84B0B">
        <w:rPr>
          <w:rFonts w:cs="Arial"/>
          <w:szCs w:val="20"/>
          <w:lang w:val="sl-SI" w:eastAsia="ar-SA"/>
        </w:rPr>
        <w:t>se nahaja objekt,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razvrstitev objekta glede na njegov namen v skladu s predpisom, ki ureja enotno klasifikacijo vrst objektov glede na njihov namen,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44478">
        <w:rPr>
          <w:rFonts w:cs="Arial"/>
          <w:szCs w:val="20"/>
          <w:lang w:val="sl-SI"/>
        </w:rPr>
        <w:t xml:space="preserve">če gre za nadzemni objekt, </w:t>
      </w:r>
      <w:r w:rsidR="00850DCB" w:rsidRPr="00CD05E7">
        <w:rPr>
          <w:rFonts w:cs="Arial"/>
          <w:szCs w:val="20"/>
          <w:lang w:val="sl-SI"/>
        </w:rPr>
        <w:t xml:space="preserve">najmanj štiri fotografije, ki prikazujejo objekt z vseh strani neba, </w:t>
      </w:r>
      <w:r>
        <w:rPr>
          <w:rFonts w:cs="Arial"/>
          <w:szCs w:val="20"/>
          <w:lang w:val="sl-SI"/>
        </w:rPr>
        <w:t>pri</w:t>
      </w:r>
      <w:r w:rsidR="00850DCB" w:rsidRPr="00CD05E7">
        <w:rPr>
          <w:rFonts w:cs="Arial"/>
          <w:szCs w:val="20"/>
          <w:lang w:val="sl-SI"/>
        </w:rPr>
        <w:t xml:space="preserve"> </w:t>
      </w:r>
      <w:r w:rsidR="009D1B57">
        <w:rPr>
          <w:rFonts w:cs="Arial"/>
          <w:szCs w:val="20"/>
          <w:lang w:val="sl-SI"/>
        </w:rPr>
        <w:t>stavb</w:t>
      </w:r>
      <w:r>
        <w:rPr>
          <w:rFonts w:cs="Arial"/>
          <w:szCs w:val="20"/>
          <w:lang w:val="sl-SI"/>
        </w:rPr>
        <w:t>ah</w:t>
      </w:r>
      <w:r w:rsidR="009D1B57">
        <w:rPr>
          <w:rFonts w:cs="Arial"/>
          <w:szCs w:val="20"/>
          <w:lang w:val="sl-SI"/>
        </w:rPr>
        <w:t xml:space="preserve"> pa tudi vseh fasad stavbe</w:t>
      </w:r>
      <w:r w:rsidR="00850DCB" w:rsidRPr="00CD05E7">
        <w:rPr>
          <w:rFonts w:cs="Arial"/>
          <w:szCs w:val="20"/>
          <w:lang w:val="sl-SI"/>
        </w:rPr>
        <w:t>,</w:t>
      </w:r>
    </w:p>
    <w:p w:rsidR="00850DCB"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posnetek obstoječega stanja izvedene</w:t>
      </w:r>
      <w:r w:rsidR="009D1B57">
        <w:rPr>
          <w:rFonts w:cs="Arial"/>
          <w:szCs w:val="20"/>
          <w:lang w:val="sl-SI"/>
        </w:rPr>
        <w:t>ga</w:t>
      </w:r>
      <w:r w:rsidR="00850DCB" w:rsidRPr="00CD05E7">
        <w:rPr>
          <w:rFonts w:cs="Arial"/>
          <w:szCs w:val="20"/>
          <w:lang w:val="sl-SI"/>
        </w:rPr>
        <w:t xml:space="preserve"> </w:t>
      </w:r>
      <w:r w:rsidR="009D1B57">
        <w:rPr>
          <w:rFonts w:cs="Arial"/>
          <w:szCs w:val="20"/>
          <w:lang w:val="sl-SI"/>
        </w:rPr>
        <w:t>objekta</w:t>
      </w:r>
      <w:r>
        <w:rPr>
          <w:rFonts w:cs="Arial"/>
          <w:szCs w:val="20"/>
          <w:lang w:val="sl-SI"/>
        </w:rPr>
        <w:t>:</w:t>
      </w:r>
      <w:r w:rsidR="00850DCB" w:rsidRPr="00CD05E7">
        <w:rPr>
          <w:rFonts w:cs="Arial"/>
          <w:szCs w:val="20"/>
          <w:lang w:val="sl-SI"/>
        </w:rPr>
        <w:t xml:space="preserve"> pri stavbah v merilu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100, pri drugih vrstah objektov pa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200 (priključki na komunalno opremo, tlorisi, prerezi in pogledi na vse fasade pri stavbah oziroma drugi posnetki, potrebni za pr</w:t>
      </w:r>
      <w:r w:rsidR="003C5609">
        <w:rPr>
          <w:rFonts w:cs="Arial"/>
          <w:szCs w:val="20"/>
          <w:lang w:val="sl-SI"/>
        </w:rPr>
        <w:t>ikaz objekta, če gre za gradbeni</w:t>
      </w:r>
      <w:r w:rsidR="00850DCB" w:rsidRPr="00CD05E7">
        <w:rPr>
          <w:rFonts w:cs="Arial"/>
          <w:szCs w:val="20"/>
          <w:lang w:val="sl-SI"/>
        </w:rPr>
        <w:t xml:space="preserve"> inženirski objekt), ki </w:t>
      </w:r>
      <w:r w:rsidR="00A44478">
        <w:rPr>
          <w:rFonts w:cs="Arial"/>
          <w:szCs w:val="20"/>
          <w:lang w:val="sl-SI"/>
        </w:rPr>
        <w:t>ustreza</w:t>
      </w:r>
      <w:r w:rsidR="00850DCB" w:rsidRPr="00CD05E7">
        <w:rPr>
          <w:rFonts w:cs="Arial"/>
          <w:szCs w:val="20"/>
          <w:lang w:val="sl-SI"/>
        </w:rPr>
        <w:t xml:space="preserve"> dejanskemu stanju na terenu.</w:t>
      </w:r>
    </w:p>
    <w:p w:rsidR="00850DCB" w:rsidRDefault="009D1B57" w:rsidP="00E2098E">
      <w:pPr>
        <w:spacing w:line="240" w:lineRule="auto"/>
        <w:jc w:val="both"/>
        <w:rPr>
          <w:rFonts w:eastAsia="Calibri" w:cs="Arial"/>
          <w:szCs w:val="20"/>
          <w:lang w:val="sl-SI" w:eastAsia="ar-SA"/>
        </w:rPr>
      </w:pPr>
      <w:r>
        <w:rPr>
          <w:rFonts w:cs="Arial"/>
          <w:szCs w:val="20"/>
          <w:lang w:val="sl-SI"/>
        </w:rPr>
        <w:t>(2</w:t>
      </w:r>
      <w:r w:rsidRPr="00CD05E7">
        <w:rPr>
          <w:rFonts w:cs="Arial"/>
          <w:szCs w:val="20"/>
          <w:lang w:val="sl-SI"/>
        </w:rPr>
        <w:t xml:space="preserve">) </w:t>
      </w:r>
      <w:r w:rsidR="005932BE">
        <w:rPr>
          <w:rFonts w:cs="Arial"/>
          <w:szCs w:val="20"/>
          <w:lang w:val="sl-SI"/>
        </w:rPr>
        <w:t>Dokumentacijo</w:t>
      </w:r>
      <w:r w:rsidRPr="00CD05E7">
        <w:rPr>
          <w:rFonts w:cs="Arial"/>
          <w:szCs w:val="20"/>
          <w:lang w:val="sl-SI"/>
        </w:rPr>
        <w:t xml:space="preserve"> za legalizacijo podpiše</w:t>
      </w:r>
      <w:r>
        <w:rPr>
          <w:rFonts w:cs="Arial"/>
          <w:szCs w:val="20"/>
          <w:lang w:val="sl-SI" w:eastAsia="ar-SA"/>
        </w:rPr>
        <w:t xml:space="preserve"> pooblaščeni arhitekt ali</w:t>
      </w:r>
      <w:r w:rsidRPr="00CD05E7">
        <w:rPr>
          <w:rFonts w:cs="Arial"/>
          <w:szCs w:val="20"/>
          <w:lang w:val="sl-SI" w:eastAsia="ar-SA"/>
        </w:rPr>
        <w:t xml:space="preserve"> inženir iz stroke, ki pri nameravani gradnji glede na namen gradnje prevladuje</w:t>
      </w:r>
      <w:r w:rsidRPr="00CD05E7">
        <w:rPr>
          <w:rFonts w:eastAsia="Calibri" w:cs="Arial"/>
          <w:szCs w:val="20"/>
          <w:lang w:val="sl-SI" w:eastAsia="ar-SA"/>
        </w:rPr>
        <w:t xml:space="preserve"> in je v času izdelave </w:t>
      </w:r>
      <w:r w:rsidR="005932BE">
        <w:rPr>
          <w:rFonts w:eastAsia="Calibri" w:cs="Arial"/>
          <w:szCs w:val="20"/>
          <w:lang w:val="sl-SI" w:eastAsia="ar-SA"/>
        </w:rPr>
        <w:t>dokumentacije</w:t>
      </w:r>
      <w:r w:rsidRPr="00CD05E7">
        <w:rPr>
          <w:rFonts w:eastAsia="Calibri" w:cs="Arial"/>
          <w:szCs w:val="20"/>
          <w:lang w:val="sl-SI" w:eastAsia="ar-SA"/>
        </w:rPr>
        <w:t xml:space="preserve"> za </w:t>
      </w:r>
      <w:r>
        <w:rPr>
          <w:rFonts w:eastAsia="Calibri" w:cs="Arial"/>
          <w:szCs w:val="20"/>
          <w:lang w:val="sl-SI" w:eastAsia="ar-SA"/>
        </w:rPr>
        <w:t>legalizacijo</w:t>
      </w:r>
      <w:r w:rsidRPr="00CD05E7">
        <w:rPr>
          <w:rFonts w:eastAsia="Calibri" w:cs="Arial"/>
          <w:szCs w:val="20"/>
          <w:lang w:val="sl-SI" w:eastAsia="ar-SA"/>
        </w:rPr>
        <w:t xml:space="preserve"> </w:t>
      </w:r>
      <w:r>
        <w:rPr>
          <w:rFonts w:eastAsia="Calibri" w:cs="Arial"/>
          <w:szCs w:val="20"/>
          <w:lang w:val="sl-SI" w:eastAsia="ar-SA"/>
        </w:rPr>
        <w:t>izpolnjeval pogoje iz predpisa, ki ureja arhitekturno in inženirsko dejavnost.</w:t>
      </w:r>
    </w:p>
    <w:p w:rsidR="00FB398D" w:rsidRDefault="00FB398D" w:rsidP="00B84B0B">
      <w:pPr>
        <w:spacing w:line="240" w:lineRule="auto"/>
        <w:rPr>
          <w:rFonts w:cs="Arial"/>
          <w:b/>
          <w:szCs w:val="20"/>
          <w:lang w:val="sl-SI"/>
        </w:rPr>
      </w:pPr>
    </w:p>
    <w:p w:rsidR="00850DCB" w:rsidRPr="00CD05E7" w:rsidRDefault="00B7618E" w:rsidP="00850DCB">
      <w:pPr>
        <w:spacing w:line="240" w:lineRule="auto"/>
        <w:jc w:val="center"/>
        <w:rPr>
          <w:rFonts w:cs="Arial"/>
          <w:b/>
          <w:szCs w:val="20"/>
          <w:lang w:val="sl-SI"/>
        </w:rPr>
      </w:pPr>
      <w:r>
        <w:rPr>
          <w:rFonts w:cs="Arial"/>
          <w:b/>
          <w:szCs w:val="20"/>
          <w:lang w:val="sl-SI"/>
        </w:rPr>
        <w:t>113</w:t>
      </w:r>
      <w:r w:rsidR="00850DCB" w:rsidRPr="00CD05E7">
        <w:rPr>
          <w:rFonts w:cs="Arial"/>
          <w:b/>
          <w:szCs w:val="20"/>
          <w:lang w:val="sl-SI"/>
        </w:rPr>
        <w:t>. člen</w:t>
      </w:r>
    </w:p>
    <w:p w:rsidR="00850DCB" w:rsidRPr="00CD05E7" w:rsidRDefault="00850DCB" w:rsidP="00850DCB">
      <w:pPr>
        <w:spacing w:line="240" w:lineRule="auto"/>
        <w:jc w:val="center"/>
        <w:rPr>
          <w:rFonts w:cs="Arial"/>
          <w:b/>
          <w:szCs w:val="20"/>
          <w:lang w:val="sl-SI"/>
        </w:rPr>
      </w:pPr>
      <w:r w:rsidRPr="00CD05E7">
        <w:rPr>
          <w:rFonts w:cs="Arial"/>
          <w:b/>
          <w:szCs w:val="20"/>
          <w:lang w:val="sl-SI"/>
        </w:rPr>
        <w:t xml:space="preserve">(postopek </w:t>
      </w:r>
      <w:r w:rsidR="00A44478">
        <w:rPr>
          <w:rFonts w:cs="Arial"/>
          <w:b/>
          <w:szCs w:val="20"/>
          <w:lang w:val="sl-SI"/>
        </w:rPr>
        <w:t>legalizacije</w:t>
      </w:r>
      <w:r w:rsidRPr="00CD05E7">
        <w:rPr>
          <w:rFonts w:cs="Arial"/>
          <w:b/>
          <w:szCs w:val="20"/>
          <w:lang w:val="sl-SI"/>
        </w:rPr>
        <w:t>)</w:t>
      </w:r>
    </w:p>
    <w:p w:rsidR="00850DCB" w:rsidRPr="00CD05E7" w:rsidRDefault="00850DCB" w:rsidP="00850DCB">
      <w:pPr>
        <w:spacing w:line="240" w:lineRule="auto"/>
        <w:jc w:val="center"/>
        <w:rPr>
          <w:rFonts w:cs="Arial"/>
          <w:b/>
          <w:szCs w:val="20"/>
          <w:lang w:val="sl-SI"/>
        </w:rPr>
      </w:pPr>
    </w:p>
    <w:p w:rsidR="003A7646" w:rsidRDefault="00850DCB" w:rsidP="00E2098E">
      <w:pPr>
        <w:spacing w:line="240" w:lineRule="auto"/>
        <w:jc w:val="both"/>
        <w:rPr>
          <w:rFonts w:cs="Arial"/>
          <w:szCs w:val="20"/>
          <w:lang w:val="sl-SI"/>
        </w:rPr>
      </w:pPr>
      <w:r w:rsidRPr="00CD05E7">
        <w:rPr>
          <w:rFonts w:cs="Arial"/>
          <w:szCs w:val="20"/>
          <w:lang w:val="sl-SI"/>
        </w:rPr>
        <w:t xml:space="preserve">(1) </w:t>
      </w:r>
      <w:r w:rsidR="006F6947">
        <w:rPr>
          <w:rFonts w:cs="Arial"/>
          <w:szCs w:val="20"/>
          <w:lang w:val="sl-SI"/>
        </w:rPr>
        <w:t>Ko je</w:t>
      </w:r>
      <w:r w:rsidRPr="00CD05E7">
        <w:rPr>
          <w:rFonts w:cs="Arial"/>
          <w:szCs w:val="20"/>
          <w:lang w:val="sl-SI"/>
        </w:rPr>
        <w:t xml:space="preserve"> </w:t>
      </w:r>
      <w:r w:rsidR="006F6947">
        <w:rPr>
          <w:rFonts w:cs="Arial"/>
          <w:szCs w:val="20"/>
          <w:lang w:val="sl-SI"/>
        </w:rPr>
        <w:t>zahteva za</w:t>
      </w:r>
      <w:r w:rsidRPr="00CD05E7">
        <w:rPr>
          <w:rFonts w:cs="Arial"/>
          <w:szCs w:val="20"/>
          <w:lang w:val="sl-SI"/>
        </w:rPr>
        <w:t xml:space="preserve"> </w:t>
      </w:r>
      <w:r w:rsidR="00A44478">
        <w:rPr>
          <w:rFonts w:cs="Arial"/>
          <w:szCs w:val="20"/>
          <w:lang w:val="sl-SI"/>
        </w:rPr>
        <w:t>legalizacijo</w:t>
      </w:r>
      <w:r w:rsidR="006F6947">
        <w:rPr>
          <w:rFonts w:cs="Arial"/>
          <w:szCs w:val="20"/>
          <w:lang w:val="sl-SI"/>
        </w:rPr>
        <w:t xml:space="preserve"> vložena,</w:t>
      </w:r>
      <w:r w:rsidRPr="00CD05E7">
        <w:rPr>
          <w:rFonts w:cs="Arial"/>
          <w:szCs w:val="20"/>
          <w:lang w:val="sl-SI"/>
        </w:rPr>
        <w:t xml:space="preserve"> pristojni upravni organ za gradbene zadeve </w:t>
      </w:r>
      <w:r w:rsidR="00A44478">
        <w:rPr>
          <w:rFonts w:cs="Arial"/>
          <w:szCs w:val="20"/>
          <w:lang w:val="sl-SI"/>
        </w:rPr>
        <w:t>izda</w:t>
      </w:r>
      <w:r w:rsidRPr="00CD05E7">
        <w:rPr>
          <w:rFonts w:cs="Arial"/>
          <w:szCs w:val="20"/>
          <w:lang w:val="sl-SI"/>
        </w:rPr>
        <w:t xml:space="preserve"> odločbo </w:t>
      </w:r>
      <w:r w:rsidR="00A44478">
        <w:rPr>
          <w:rFonts w:cs="Arial"/>
          <w:szCs w:val="20"/>
          <w:lang w:val="sl-SI"/>
        </w:rPr>
        <w:t>o odmeri nadomestila</w:t>
      </w:r>
      <w:r w:rsidRPr="00CD05E7">
        <w:rPr>
          <w:rFonts w:cs="Arial"/>
          <w:szCs w:val="20"/>
          <w:lang w:val="sl-SI"/>
        </w:rPr>
        <w:t xml:space="preserve"> za degradacijo in uzurpacijo v skladu z </w:t>
      </w:r>
      <w:r w:rsidR="003A7646">
        <w:rPr>
          <w:rFonts w:cs="Arial"/>
          <w:szCs w:val="20"/>
          <w:lang w:val="sl-SI"/>
        </w:rPr>
        <w:t xml:space="preserve">določbami tega zakona, razen če </w:t>
      </w:r>
      <w:r w:rsidRPr="00CD05E7">
        <w:rPr>
          <w:rFonts w:cs="Arial"/>
          <w:szCs w:val="20"/>
          <w:lang w:val="sl-SI"/>
        </w:rPr>
        <w:t xml:space="preserve">je bilo </w:t>
      </w:r>
      <w:r w:rsidR="003A7646">
        <w:rPr>
          <w:rFonts w:cs="Arial"/>
          <w:szCs w:val="20"/>
          <w:lang w:val="sl-SI"/>
        </w:rPr>
        <w:t xml:space="preserve">to nadomestilo </w:t>
      </w:r>
      <w:r w:rsidR="006F6947">
        <w:rPr>
          <w:rFonts w:cs="Arial"/>
          <w:szCs w:val="20"/>
          <w:lang w:val="sl-SI"/>
        </w:rPr>
        <w:t xml:space="preserve">že </w:t>
      </w:r>
      <w:r w:rsidR="003A7646">
        <w:rPr>
          <w:rFonts w:cs="Arial"/>
          <w:szCs w:val="20"/>
          <w:lang w:val="sl-SI"/>
        </w:rPr>
        <w:t>plačano.</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(2) </w:t>
      </w:r>
      <w:r w:rsidR="00A44478">
        <w:rPr>
          <w:rFonts w:cs="Arial"/>
          <w:szCs w:val="20"/>
          <w:lang w:val="sl-SI"/>
        </w:rPr>
        <w:t>P</w:t>
      </w:r>
      <w:r w:rsidRPr="00CD05E7">
        <w:rPr>
          <w:rFonts w:cs="Arial"/>
          <w:szCs w:val="20"/>
          <w:lang w:val="sl-SI"/>
        </w:rPr>
        <w:t>ostopek</w:t>
      </w:r>
      <w:r w:rsidR="00A44478">
        <w:rPr>
          <w:rFonts w:cs="Arial"/>
          <w:szCs w:val="20"/>
          <w:lang w:val="sl-SI"/>
        </w:rPr>
        <w:t xml:space="preserve"> legalizacije se</w:t>
      </w:r>
      <w:r w:rsidRPr="00CD05E7">
        <w:rPr>
          <w:rFonts w:cs="Arial"/>
          <w:szCs w:val="20"/>
          <w:lang w:val="sl-SI"/>
        </w:rPr>
        <w:t xml:space="preserve"> </w:t>
      </w:r>
      <w:r w:rsidR="006F6947">
        <w:rPr>
          <w:rFonts w:cs="Arial"/>
          <w:szCs w:val="20"/>
          <w:lang w:val="sl-SI"/>
        </w:rPr>
        <w:t>prekine, dokler</w:t>
      </w:r>
      <w:r w:rsidRPr="00CD05E7">
        <w:rPr>
          <w:rFonts w:cs="Arial"/>
          <w:szCs w:val="20"/>
          <w:lang w:val="sl-SI"/>
        </w:rPr>
        <w:t xml:space="preserve"> vlagatelj s potrdilom o plačilu </w:t>
      </w:r>
      <w:r w:rsidR="006F6947">
        <w:rPr>
          <w:rFonts w:cs="Arial"/>
          <w:szCs w:val="20"/>
          <w:lang w:val="sl-SI"/>
        </w:rPr>
        <w:t xml:space="preserve">ne </w:t>
      </w:r>
      <w:r w:rsidRPr="00CD05E7">
        <w:rPr>
          <w:rFonts w:cs="Arial"/>
          <w:szCs w:val="20"/>
          <w:lang w:val="sl-SI"/>
        </w:rPr>
        <w:t>dokaže, da je plačal odmerjeno nadomestilo</w:t>
      </w:r>
      <w:r w:rsidR="00B84B0B">
        <w:rPr>
          <w:rFonts w:cs="Arial"/>
          <w:szCs w:val="20"/>
          <w:lang w:val="sl-SI"/>
        </w:rPr>
        <w:t xml:space="preserve"> za degradacijo in uzurpacijo</w:t>
      </w:r>
      <w:r w:rsidRPr="00CD05E7">
        <w:rPr>
          <w:rFonts w:cs="Arial"/>
          <w:szCs w:val="20"/>
          <w:lang w:val="sl-SI"/>
        </w:rPr>
        <w:t xml:space="preserve">. Če ni plačano v </w:t>
      </w:r>
      <w:r w:rsidR="008C40EB">
        <w:rPr>
          <w:rFonts w:cs="Arial"/>
          <w:szCs w:val="20"/>
          <w:lang w:val="sl-SI"/>
        </w:rPr>
        <w:t>30 dneh</w:t>
      </w:r>
      <w:r w:rsidRPr="00CD05E7">
        <w:rPr>
          <w:rFonts w:cs="Arial"/>
          <w:szCs w:val="20"/>
          <w:lang w:val="sl-SI"/>
        </w:rPr>
        <w:t xml:space="preserve"> od pravnomočnosti odločbe o odmeri</w:t>
      </w:r>
      <w:r w:rsidR="008C40EB">
        <w:rPr>
          <w:rFonts w:cs="Arial"/>
          <w:szCs w:val="20"/>
          <w:lang w:val="sl-SI"/>
        </w:rPr>
        <w:t xml:space="preserve"> nadomestila</w:t>
      </w:r>
      <w:r w:rsidRPr="00CD05E7">
        <w:rPr>
          <w:rFonts w:cs="Arial"/>
          <w:szCs w:val="20"/>
          <w:lang w:val="sl-SI"/>
        </w:rPr>
        <w:t xml:space="preserve">, </w:t>
      </w:r>
      <w:r w:rsidR="008C40EB">
        <w:rPr>
          <w:rFonts w:cs="Arial"/>
          <w:szCs w:val="20"/>
          <w:lang w:val="sl-SI"/>
        </w:rPr>
        <w:t>se zahteva</w:t>
      </w:r>
      <w:r w:rsidRPr="00CD05E7">
        <w:rPr>
          <w:rFonts w:cs="Arial"/>
          <w:szCs w:val="20"/>
          <w:lang w:val="sl-SI"/>
        </w:rPr>
        <w:t xml:space="preserve"> za legalizacijo zavrže. Če je odobreno obročno odplačilo, se postopek </w:t>
      </w:r>
      <w:r w:rsidR="006F6947">
        <w:rPr>
          <w:rFonts w:cs="Arial"/>
          <w:szCs w:val="20"/>
          <w:lang w:val="sl-SI"/>
        </w:rPr>
        <w:t xml:space="preserve">legalizacije </w:t>
      </w:r>
      <w:r w:rsidRPr="00CD05E7">
        <w:rPr>
          <w:rFonts w:cs="Arial"/>
          <w:szCs w:val="20"/>
          <w:lang w:val="sl-SI"/>
        </w:rPr>
        <w:t xml:space="preserve">nadaljuje, ko vlagatelj </w:t>
      </w:r>
      <w:r w:rsidR="006F6947">
        <w:rPr>
          <w:rFonts w:cs="Arial"/>
          <w:szCs w:val="20"/>
          <w:lang w:val="sl-SI"/>
        </w:rPr>
        <w:t>s potrdilom o plačilu dokaže</w:t>
      </w:r>
      <w:r w:rsidRPr="00CD05E7">
        <w:rPr>
          <w:rFonts w:cs="Arial"/>
          <w:szCs w:val="20"/>
          <w:lang w:val="sl-SI"/>
        </w:rPr>
        <w:t>, da je p</w:t>
      </w:r>
      <w:r w:rsidR="006F6947">
        <w:rPr>
          <w:rFonts w:cs="Arial"/>
          <w:szCs w:val="20"/>
          <w:lang w:val="sl-SI"/>
        </w:rPr>
        <w:t>lačal</w:t>
      </w:r>
      <w:r w:rsidRPr="00CD05E7">
        <w:rPr>
          <w:rFonts w:cs="Arial"/>
          <w:szCs w:val="20"/>
          <w:lang w:val="sl-SI"/>
        </w:rPr>
        <w:t xml:space="preserve"> prvi obrok nadomestila</w:t>
      </w:r>
      <w:r w:rsidR="00B84B0B">
        <w:rPr>
          <w:rFonts w:cs="Arial"/>
          <w:szCs w:val="20"/>
          <w:lang w:val="sl-SI"/>
        </w:rPr>
        <w:t xml:space="preserve"> za degradacijo in uzurpacijo</w:t>
      </w:r>
      <w:r w:rsidRPr="00CD05E7">
        <w:rPr>
          <w:rFonts w:cs="Arial"/>
          <w:szCs w:val="20"/>
          <w:lang w:val="sl-SI"/>
        </w:rPr>
        <w:t xml:space="preserve">. </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(3) </w:t>
      </w:r>
      <w:r w:rsidR="008C40EB">
        <w:rPr>
          <w:rFonts w:cs="Arial"/>
          <w:szCs w:val="20"/>
          <w:lang w:val="sl-SI"/>
        </w:rPr>
        <w:t>P</w:t>
      </w:r>
      <w:r w:rsidRPr="00CD05E7">
        <w:rPr>
          <w:rFonts w:cs="Arial"/>
          <w:szCs w:val="20"/>
          <w:lang w:val="sl-SI"/>
        </w:rPr>
        <w:t>ristojni upravni organ za gradbene zadeve</w:t>
      </w:r>
      <w:r w:rsidR="008C40EB">
        <w:rPr>
          <w:rFonts w:cs="Arial"/>
          <w:szCs w:val="20"/>
          <w:lang w:val="sl-SI"/>
        </w:rPr>
        <w:t xml:space="preserve"> po</w:t>
      </w:r>
      <w:r w:rsidR="006F6947">
        <w:rPr>
          <w:rFonts w:cs="Arial"/>
          <w:szCs w:val="20"/>
          <w:lang w:val="sl-SI"/>
        </w:rPr>
        <w:t>šlje</w:t>
      </w:r>
      <w:r w:rsidRPr="00CD05E7">
        <w:rPr>
          <w:rFonts w:cs="Arial"/>
          <w:szCs w:val="20"/>
          <w:lang w:val="sl-SI"/>
        </w:rPr>
        <w:t xml:space="preserve"> kopijo zahteve</w:t>
      </w:r>
      <w:r w:rsidR="006F6947">
        <w:rPr>
          <w:rFonts w:cs="Arial"/>
          <w:szCs w:val="20"/>
          <w:lang w:val="sl-SI"/>
        </w:rPr>
        <w:t xml:space="preserve"> za legalizacijo</w:t>
      </w:r>
      <w:r w:rsidRPr="00CD05E7">
        <w:rPr>
          <w:rFonts w:cs="Arial"/>
          <w:szCs w:val="20"/>
          <w:lang w:val="sl-SI"/>
        </w:rPr>
        <w:t xml:space="preserve"> s prilogami pristojni občini, ki po uradni dolžnosti odmeri komunalni prispevek, če gre za gradnjo, za katero je treba v skladu </w:t>
      </w:r>
      <w:r w:rsidR="002843BB">
        <w:rPr>
          <w:rFonts w:cs="Arial"/>
          <w:szCs w:val="20"/>
          <w:lang w:val="sl-SI"/>
        </w:rPr>
        <w:t>s predpisi o urejanju</w:t>
      </w:r>
      <w:r w:rsidRPr="00CD05E7">
        <w:rPr>
          <w:rFonts w:cs="Arial"/>
          <w:szCs w:val="20"/>
          <w:lang w:val="sl-SI"/>
        </w:rPr>
        <w:t xml:space="preserve"> prostora </w:t>
      </w:r>
      <w:r w:rsidR="008C40EB">
        <w:rPr>
          <w:rFonts w:cs="Arial"/>
          <w:szCs w:val="20"/>
          <w:lang w:val="sl-SI"/>
        </w:rPr>
        <w:t xml:space="preserve">plačati </w:t>
      </w:r>
      <w:r w:rsidRPr="00CD05E7">
        <w:rPr>
          <w:rFonts w:cs="Arial"/>
          <w:szCs w:val="20"/>
          <w:lang w:val="sl-SI"/>
        </w:rPr>
        <w:t>komunalni prispevek</w:t>
      </w:r>
      <w:r w:rsidR="008C40EB">
        <w:rPr>
          <w:rFonts w:cs="Arial"/>
          <w:szCs w:val="20"/>
          <w:lang w:val="sl-SI"/>
        </w:rPr>
        <w:t>,</w:t>
      </w:r>
      <w:r w:rsidRPr="00CD05E7">
        <w:rPr>
          <w:rFonts w:cs="Arial"/>
          <w:szCs w:val="20"/>
          <w:lang w:val="sl-SI"/>
        </w:rPr>
        <w:t xml:space="preserve"> </w:t>
      </w:r>
      <w:r w:rsidR="008C40EB">
        <w:rPr>
          <w:rFonts w:cs="Arial"/>
          <w:szCs w:val="20"/>
          <w:lang w:val="sl-SI"/>
        </w:rPr>
        <w:t>če</w:t>
      </w:r>
      <w:r w:rsidRPr="00CD05E7">
        <w:rPr>
          <w:rFonts w:cs="Arial"/>
          <w:szCs w:val="20"/>
          <w:lang w:val="sl-SI"/>
        </w:rPr>
        <w:t xml:space="preserve"> ta še ni bil odmerjen in plačan. </w:t>
      </w:r>
    </w:p>
    <w:p w:rsidR="00850DCB" w:rsidRPr="00CD05E7" w:rsidRDefault="0032326A" w:rsidP="00E2098E">
      <w:pPr>
        <w:spacing w:line="240" w:lineRule="auto"/>
        <w:jc w:val="both"/>
        <w:rPr>
          <w:rFonts w:cs="Arial"/>
          <w:szCs w:val="20"/>
          <w:lang w:val="sl-SI"/>
        </w:rPr>
      </w:pPr>
      <w:r>
        <w:rPr>
          <w:rFonts w:cs="Arial"/>
          <w:szCs w:val="20"/>
          <w:lang w:val="sl-SI"/>
        </w:rPr>
        <w:t>(4</w:t>
      </w:r>
      <w:r w:rsidR="00850DCB" w:rsidRPr="00CD05E7">
        <w:rPr>
          <w:rFonts w:cs="Arial"/>
          <w:szCs w:val="20"/>
          <w:lang w:val="sl-SI"/>
        </w:rPr>
        <w:t xml:space="preserve">) </w:t>
      </w:r>
      <w:r w:rsidR="008C40EB">
        <w:rPr>
          <w:rFonts w:cs="Arial"/>
          <w:szCs w:val="20"/>
          <w:lang w:val="sl-SI"/>
        </w:rPr>
        <w:t>Zahtevi za legalizacijo se ugodi, če</w:t>
      </w:r>
      <w:r w:rsidR="00850DCB" w:rsidRPr="00CD05E7">
        <w:rPr>
          <w:rFonts w:cs="Arial"/>
          <w:szCs w:val="20"/>
          <w:lang w:val="sl-SI"/>
        </w:rPr>
        <w:t>:</w:t>
      </w:r>
    </w:p>
    <w:p w:rsidR="00850DCB" w:rsidRPr="00E428C8"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D77A9">
        <w:rPr>
          <w:rFonts w:cs="Arial"/>
          <w:szCs w:val="20"/>
          <w:lang w:val="sl-SI"/>
        </w:rPr>
        <w:t>je objekt skladen z veljavnimi</w:t>
      </w:r>
      <w:r w:rsidR="00850DCB" w:rsidRPr="00CD05E7">
        <w:rPr>
          <w:rFonts w:cs="Arial"/>
          <w:szCs w:val="20"/>
          <w:lang w:val="sl-SI"/>
        </w:rPr>
        <w:t xml:space="preserve"> </w:t>
      </w:r>
      <w:r w:rsidR="0032326A">
        <w:rPr>
          <w:rFonts w:cs="Arial"/>
          <w:szCs w:val="20"/>
          <w:lang w:val="sl-SI"/>
        </w:rPr>
        <w:t>predpisi ali s</w:t>
      </w:r>
      <w:r w:rsidR="008D77A9">
        <w:rPr>
          <w:rFonts w:cs="Arial"/>
          <w:szCs w:val="20"/>
          <w:lang w:val="sl-SI"/>
        </w:rPr>
        <w:t xml:space="preserve"> predpisi, ki</w:t>
      </w:r>
      <w:r w:rsidR="00850DCB" w:rsidRPr="00CD05E7">
        <w:rPr>
          <w:rFonts w:cs="Arial"/>
          <w:szCs w:val="20"/>
          <w:lang w:val="sl-SI"/>
        </w:rPr>
        <w:t xml:space="preserve"> so veljali v času začetka gradnje, ki je predmet legalizacije</w:t>
      </w:r>
      <w:r>
        <w:rPr>
          <w:rFonts w:cs="Arial"/>
          <w:szCs w:val="20"/>
          <w:lang w:val="sl-SI"/>
        </w:rPr>
        <w:t>;</w:t>
      </w:r>
    </w:p>
    <w:p w:rsidR="00850DCB" w:rsidRPr="00CD05E7" w:rsidRDefault="003C5609" w:rsidP="00E2098E">
      <w:pPr>
        <w:suppressAutoHyphens/>
        <w:overflowPunct w:val="0"/>
        <w:autoSpaceDE w:val="0"/>
        <w:spacing w:line="240" w:lineRule="auto"/>
        <w:jc w:val="both"/>
        <w:textAlignment w:val="baseline"/>
        <w:rPr>
          <w:rFonts w:eastAsia="Calibri" w:cs="Arial"/>
          <w:szCs w:val="20"/>
          <w:lang w:val="sl-SI" w:eastAsia="ar-SA"/>
        </w:rPr>
      </w:pPr>
      <w:r w:rsidRPr="00CD05E7">
        <w:rPr>
          <w:rFonts w:cs="Arial"/>
          <w:szCs w:val="20"/>
          <w:lang w:val="sl-SI" w:eastAsia="x-none"/>
        </w:rPr>
        <w:t>–</w:t>
      </w:r>
      <w:r>
        <w:rPr>
          <w:rFonts w:cs="Arial"/>
          <w:szCs w:val="20"/>
          <w:lang w:val="sl-SI" w:eastAsia="ar-SA"/>
        </w:rPr>
        <w:t xml:space="preserve"> </w:t>
      </w:r>
      <w:r w:rsidR="009D1B57">
        <w:rPr>
          <w:rFonts w:cs="Arial"/>
          <w:szCs w:val="20"/>
          <w:lang w:val="sl-SI" w:eastAsia="ar-SA"/>
        </w:rPr>
        <w:t xml:space="preserve">je </w:t>
      </w:r>
      <w:r w:rsidR="005932BE">
        <w:rPr>
          <w:rFonts w:cs="Arial"/>
          <w:szCs w:val="20"/>
          <w:lang w:val="sl-SI" w:eastAsia="ar-SA"/>
        </w:rPr>
        <w:t>dokumentacijo</w:t>
      </w:r>
      <w:r w:rsidR="009D1B57">
        <w:rPr>
          <w:rFonts w:cs="Arial"/>
          <w:szCs w:val="20"/>
          <w:lang w:val="sl-SI" w:eastAsia="ar-SA"/>
        </w:rPr>
        <w:t xml:space="preserve"> za legalizacijo podpisal pooblaščeni arhitekt ali</w:t>
      </w:r>
      <w:r w:rsidR="009D1B57" w:rsidRPr="00CD05E7">
        <w:rPr>
          <w:rFonts w:cs="Arial"/>
          <w:szCs w:val="20"/>
          <w:lang w:val="sl-SI" w:eastAsia="ar-SA"/>
        </w:rPr>
        <w:t xml:space="preserve"> inženir iz stroke, ki pri nameravani gradnji glede na namen gradnje prevladuje</w:t>
      </w:r>
      <w:r>
        <w:rPr>
          <w:rFonts w:cs="Arial"/>
          <w:szCs w:val="20"/>
          <w:lang w:val="sl-SI" w:eastAsia="ar-SA"/>
        </w:rPr>
        <w:t>,</w:t>
      </w:r>
      <w:r w:rsidR="00B84B0B">
        <w:rPr>
          <w:rFonts w:eastAsia="Calibri" w:cs="Arial"/>
          <w:szCs w:val="20"/>
          <w:lang w:val="sl-SI" w:eastAsia="ar-SA"/>
        </w:rPr>
        <w:t xml:space="preserve"> in da j</w:t>
      </w:r>
      <w:r>
        <w:rPr>
          <w:rFonts w:eastAsia="Calibri" w:cs="Arial"/>
          <w:szCs w:val="20"/>
          <w:lang w:val="sl-SI" w:eastAsia="ar-SA"/>
        </w:rPr>
        <w:t>e</w:t>
      </w:r>
      <w:r w:rsidR="009D1B57" w:rsidRPr="00CD05E7">
        <w:rPr>
          <w:rFonts w:eastAsia="Calibri" w:cs="Arial"/>
          <w:szCs w:val="20"/>
          <w:lang w:val="sl-SI" w:eastAsia="ar-SA"/>
        </w:rPr>
        <w:t xml:space="preserve"> v času izdelave </w:t>
      </w:r>
      <w:r w:rsidR="005932BE">
        <w:rPr>
          <w:rFonts w:eastAsia="Calibri" w:cs="Arial"/>
          <w:szCs w:val="20"/>
          <w:lang w:val="sl-SI" w:eastAsia="ar-SA"/>
        </w:rPr>
        <w:t>dokumentacije</w:t>
      </w:r>
      <w:r w:rsidR="009D1B57" w:rsidRPr="00CD05E7">
        <w:rPr>
          <w:rFonts w:eastAsia="Calibri" w:cs="Arial"/>
          <w:szCs w:val="20"/>
          <w:lang w:val="sl-SI" w:eastAsia="ar-SA"/>
        </w:rPr>
        <w:t xml:space="preserve"> za </w:t>
      </w:r>
      <w:r w:rsidR="009D1B57">
        <w:rPr>
          <w:rFonts w:eastAsia="Calibri" w:cs="Arial"/>
          <w:szCs w:val="20"/>
          <w:lang w:val="sl-SI" w:eastAsia="ar-SA"/>
        </w:rPr>
        <w:t>legalizacijo</w:t>
      </w:r>
      <w:r w:rsidR="009D1B57" w:rsidRPr="00CD05E7">
        <w:rPr>
          <w:rFonts w:eastAsia="Calibri" w:cs="Arial"/>
          <w:szCs w:val="20"/>
          <w:lang w:val="sl-SI" w:eastAsia="ar-SA"/>
        </w:rPr>
        <w:t xml:space="preserve"> </w:t>
      </w:r>
      <w:r w:rsidR="009D1B57">
        <w:rPr>
          <w:rFonts w:eastAsia="Calibri" w:cs="Arial"/>
          <w:szCs w:val="20"/>
          <w:lang w:val="sl-SI" w:eastAsia="ar-SA"/>
        </w:rPr>
        <w:t>izpolnjeval pogoje iz predpisa, ki ureja arhitekturno in inženirsko dejavnost</w:t>
      </w:r>
      <w:r>
        <w:rPr>
          <w:rFonts w:eastAsia="Calibri" w:cs="Arial"/>
          <w:szCs w:val="20"/>
          <w:lang w:val="sl-SI" w:eastAsia="ar-SA"/>
        </w:rPr>
        <w:t>;</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 xml:space="preserve">so bila pridobljena mnenja </w:t>
      </w:r>
      <w:proofErr w:type="spellStart"/>
      <w:r w:rsidR="00850DCB" w:rsidRPr="00CD05E7">
        <w:rPr>
          <w:rFonts w:cs="Arial"/>
          <w:szCs w:val="20"/>
          <w:lang w:val="sl-SI"/>
        </w:rPr>
        <w:t>mnenjedajalcev</w:t>
      </w:r>
      <w:proofErr w:type="spellEnd"/>
      <w:r w:rsidR="00850DCB" w:rsidRPr="00CD05E7">
        <w:rPr>
          <w:rFonts w:cs="Arial"/>
          <w:szCs w:val="20"/>
          <w:lang w:val="sl-SI"/>
        </w:rPr>
        <w:t xml:space="preserve">, da izvedena gradnja izpolnjuje pogoje po </w:t>
      </w:r>
      <w:r w:rsidR="008D77A9">
        <w:rPr>
          <w:rFonts w:cs="Arial"/>
          <w:szCs w:val="20"/>
          <w:lang w:val="sl-SI"/>
        </w:rPr>
        <w:t xml:space="preserve">veljavnih </w:t>
      </w:r>
      <w:r w:rsidR="00850DCB" w:rsidRPr="00CD05E7">
        <w:rPr>
          <w:rFonts w:cs="Arial"/>
          <w:szCs w:val="20"/>
          <w:lang w:val="sl-SI"/>
        </w:rPr>
        <w:t>predpisih</w:t>
      </w:r>
      <w:r w:rsidR="008D77A9">
        <w:rPr>
          <w:rFonts w:cs="Arial"/>
          <w:szCs w:val="20"/>
          <w:lang w:val="sl-SI"/>
        </w:rPr>
        <w:t xml:space="preserve"> ali predpisih</w:t>
      </w:r>
      <w:r w:rsidR="00850DCB" w:rsidRPr="00CD05E7">
        <w:rPr>
          <w:rFonts w:cs="Arial"/>
          <w:szCs w:val="20"/>
          <w:lang w:val="sl-SI"/>
        </w:rPr>
        <w:t>, ki so</w:t>
      </w:r>
      <w:r>
        <w:rPr>
          <w:rFonts w:cs="Arial"/>
          <w:szCs w:val="20"/>
          <w:lang w:val="sl-SI"/>
        </w:rPr>
        <w:t xml:space="preserve"> veljali v času začetka gradnje;</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DD1310">
        <w:rPr>
          <w:rFonts w:cs="Arial"/>
          <w:szCs w:val="20"/>
          <w:lang w:val="sl-SI"/>
        </w:rPr>
        <w:t xml:space="preserve">je plačan </w:t>
      </w:r>
      <w:r w:rsidR="00850DCB" w:rsidRPr="00CD05E7">
        <w:rPr>
          <w:rFonts w:cs="Arial"/>
          <w:szCs w:val="20"/>
          <w:lang w:val="sl-SI"/>
        </w:rPr>
        <w:t xml:space="preserve">komunalni prispevek ali prvi obrok komunalnega prispevka, če je odobreno obročno plačilo v skladu </w:t>
      </w:r>
      <w:r w:rsidR="00B84B0B">
        <w:rPr>
          <w:rFonts w:cs="Arial"/>
          <w:szCs w:val="20"/>
          <w:lang w:val="sl-SI"/>
        </w:rPr>
        <w:t>s</w:t>
      </w:r>
      <w:r w:rsidR="00850DCB" w:rsidRPr="00CD05E7">
        <w:rPr>
          <w:rFonts w:cs="Arial"/>
          <w:szCs w:val="20"/>
          <w:lang w:val="sl-SI"/>
        </w:rPr>
        <w:t xml:space="preserve"> </w:t>
      </w:r>
      <w:r w:rsidR="00E428C8">
        <w:rPr>
          <w:rFonts w:cs="Arial"/>
          <w:szCs w:val="20"/>
          <w:lang w:val="sl-SI"/>
        </w:rPr>
        <w:t>predpisom</w:t>
      </w:r>
      <w:r w:rsidR="002843BB">
        <w:rPr>
          <w:rFonts w:cs="Arial"/>
          <w:szCs w:val="20"/>
          <w:lang w:val="sl-SI"/>
        </w:rPr>
        <w:t xml:space="preserve"> o urejanju</w:t>
      </w:r>
      <w:r w:rsidR="00850DCB" w:rsidRPr="00CD05E7">
        <w:rPr>
          <w:rFonts w:cs="Arial"/>
          <w:szCs w:val="20"/>
          <w:lang w:val="sl-SI"/>
        </w:rPr>
        <w:t xml:space="preserve"> prostora, </w:t>
      </w:r>
      <w:r w:rsidR="00E428C8">
        <w:rPr>
          <w:rFonts w:cs="Arial"/>
          <w:szCs w:val="20"/>
          <w:lang w:val="sl-SI"/>
        </w:rPr>
        <w:t>če</w:t>
      </w:r>
      <w:r w:rsidR="00E428C8" w:rsidRPr="00CD05E7">
        <w:rPr>
          <w:rFonts w:cs="Arial"/>
          <w:szCs w:val="20"/>
          <w:lang w:val="sl-SI"/>
        </w:rPr>
        <w:t xml:space="preserve"> ta</w:t>
      </w:r>
      <w:r>
        <w:rPr>
          <w:rFonts w:cs="Arial"/>
          <w:szCs w:val="20"/>
          <w:lang w:val="sl-SI"/>
        </w:rPr>
        <w:t xml:space="preserve"> še ni bil odmerjen in plačan;</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rPr>
        <w:t xml:space="preserve"> </w:t>
      </w:r>
      <w:r w:rsidR="00850DCB" w:rsidRPr="00CD05E7">
        <w:rPr>
          <w:rFonts w:cs="Arial"/>
          <w:szCs w:val="20"/>
          <w:lang w:val="sl-SI" w:eastAsia="ar-SA"/>
        </w:rPr>
        <w:t xml:space="preserve">je izkazana pravica graditi </w:t>
      </w:r>
      <w:r w:rsidR="00E428C8">
        <w:rPr>
          <w:rFonts w:cs="Arial"/>
          <w:szCs w:val="20"/>
          <w:lang w:val="sl-SI" w:eastAsia="ar-SA"/>
        </w:rPr>
        <w:t>v skladu s</w:t>
      </w:r>
      <w:r w:rsidR="00850DCB" w:rsidRPr="00CD05E7">
        <w:rPr>
          <w:rFonts w:cs="Arial"/>
          <w:szCs w:val="20"/>
          <w:lang w:val="sl-SI" w:eastAsia="ar-SA"/>
        </w:rPr>
        <w:t xml:space="preserve"> </w:t>
      </w:r>
      <w:r w:rsidR="00E428C8">
        <w:rPr>
          <w:rFonts w:cs="Arial"/>
          <w:szCs w:val="20"/>
          <w:lang w:val="sl-SI" w:eastAsia="ar-SA"/>
        </w:rPr>
        <w:t>35. členom</w:t>
      </w:r>
      <w:r>
        <w:rPr>
          <w:rFonts w:cs="Arial"/>
          <w:szCs w:val="20"/>
          <w:lang w:val="sl-SI" w:eastAsia="ar-SA"/>
        </w:rPr>
        <w:t xml:space="preserve"> tega zakona;</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je stavba, ki je predmet zahteve, evidentirana v katastru stavb in objekt gospodarske javne infrastru</w:t>
      </w:r>
      <w:r w:rsidR="00E428C8">
        <w:rPr>
          <w:rFonts w:cs="Arial"/>
          <w:szCs w:val="20"/>
          <w:lang w:val="sl-SI" w:eastAsia="ar-SA"/>
        </w:rPr>
        <w:t>kture</w:t>
      </w:r>
      <w:r w:rsidR="00850DCB" w:rsidRPr="00CD05E7">
        <w:rPr>
          <w:rFonts w:cs="Arial"/>
          <w:szCs w:val="20"/>
          <w:lang w:val="sl-SI" w:eastAsia="ar-SA"/>
        </w:rPr>
        <w:t xml:space="preserve">, </w:t>
      </w:r>
      <w:r>
        <w:rPr>
          <w:rFonts w:cs="Arial"/>
          <w:szCs w:val="20"/>
          <w:lang w:val="sl-SI" w:eastAsia="ar-SA"/>
        </w:rPr>
        <w:t xml:space="preserve">evidentiran </w:t>
      </w:r>
      <w:r w:rsidR="00850DCB" w:rsidRPr="00CD05E7">
        <w:rPr>
          <w:rFonts w:cs="Arial"/>
          <w:szCs w:val="20"/>
          <w:lang w:val="sl-SI" w:eastAsia="ar-SA"/>
        </w:rPr>
        <w:t>v katast</w:t>
      </w:r>
      <w:r>
        <w:rPr>
          <w:rFonts w:cs="Arial"/>
          <w:szCs w:val="20"/>
          <w:lang w:val="sl-SI" w:eastAsia="ar-SA"/>
        </w:rPr>
        <w:t>ru</w:t>
      </w:r>
      <w:r w:rsidR="00850DCB" w:rsidRPr="00CD05E7">
        <w:rPr>
          <w:rFonts w:cs="Arial"/>
          <w:szCs w:val="20"/>
          <w:lang w:val="sl-SI" w:eastAsia="ar-SA"/>
        </w:rPr>
        <w:t xml:space="preserve"> gospodarske javne infrastrukture in</w:t>
      </w:r>
    </w:p>
    <w:p w:rsidR="00850DCB"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je zagotovljena minimalna komunalna oskrba objekta</w:t>
      </w:r>
      <w:r w:rsidR="008D77A9">
        <w:rPr>
          <w:rFonts w:cs="Arial"/>
          <w:szCs w:val="20"/>
          <w:lang w:val="sl-SI"/>
        </w:rPr>
        <w:t xml:space="preserve"> v skladu z določbami tega zakona</w:t>
      </w:r>
      <w:r w:rsidR="00850DCB" w:rsidRPr="00CD05E7">
        <w:rPr>
          <w:rFonts w:cs="Arial"/>
          <w:szCs w:val="20"/>
          <w:lang w:val="sl-SI"/>
        </w:rPr>
        <w:t>.</w:t>
      </w:r>
    </w:p>
    <w:p w:rsidR="00E428C8" w:rsidRPr="00CD05E7" w:rsidRDefault="00E428C8" w:rsidP="00E2098E">
      <w:pPr>
        <w:spacing w:line="240" w:lineRule="auto"/>
        <w:jc w:val="both"/>
        <w:rPr>
          <w:rFonts w:cs="Arial"/>
          <w:szCs w:val="20"/>
          <w:lang w:val="sl-SI"/>
        </w:rPr>
      </w:pPr>
      <w:r>
        <w:rPr>
          <w:rFonts w:cs="Arial"/>
          <w:szCs w:val="20"/>
          <w:lang w:val="sl-SI"/>
        </w:rPr>
        <w:t>(5) Ne glede na prvo alinejo prejšnjega odstavka se zahtevi za legalizacijo ugodi, če je objekt</w:t>
      </w:r>
      <w:r w:rsidRPr="00070BBA">
        <w:rPr>
          <w:rFonts w:cs="Arial"/>
          <w:szCs w:val="20"/>
          <w:lang w:val="sl-SI"/>
        </w:rPr>
        <w:t xml:space="preserve"> </w:t>
      </w:r>
      <w:r>
        <w:rPr>
          <w:rFonts w:cs="Arial"/>
          <w:szCs w:val="20"/>
          <w:lang w:val="sl-SI"/>
        </w:rPr>
        <w:t xml:space="preserve">izveden </w:t>
      </w:r>
      <w:r w:rsidRPr="00070BBA">
        <w:rPr>
          <w:rFonts w:cs="Arial"/>
          <w:szCs w:val="20"/>
          <w:lang w:val="sl-SI"/>
        </w:rPr>
        <w:t xml:space="preserve">na kmetijskem zemljišču z bonitetno oceno, nižjo od 40, </w:t>
      </w:r>
      <w:r>
        <w:rPr>
          <w:rFonts w:cs="Arial"/>
          <w:szCs w:val="20"/>
          <w:lang w:val="sl-SI"/>
        </w:rPr>
        <w:t>ki se</w:t>
      </w:r>
      <w:r w:rsidRPr="00070BBA">
        <w:rPr>
          <w:rFonts w:cs="Arial"/>
          <w:szCs w:val="20"/>
          <w:lang w:val="sl-SI"/>
        </w:rPr>
        <w:t xml:space="preserve"> ugotovi na podlagi podatka o katastrski </w:t>
      </w:r>
      <w:r>
        <w:rPr>
          <w:rFonts w:cs="Arial"/>
          <w:szCs w:val="20"/>
          <w:lang w:val="sl-SI"/>
        </w:rPr>
        <w:t>kulturi in katastrskem razredu parcele pred</w:t>
      </w:r>
      <w:r w:rsidRPr="00070BBA">
        <w:rPr>
          <w:rFonts w:cs="Arial"/>
          <w:szCs w:val="20"/>
          <w:lang w:val="sl-SI"/>
        </w:rPr>
        <w:t xml:space="preserve"> </w:t>
      </w:r>
      <w:r>
        <w:rPr>
          <w:rFonts w:cs="Arial"/>
          <w:szCs w:val="20"/>
          <w:lang w:val="sl-SI"/>
        </w:rPr>
        <w:t>gradnjo</w:t>
      </w:r>
      <w:r w:rsidRPr="00070BBA">
        <w:rPr>
          <w:rFonts w:cs="Arial"/>
          <w:szCs w:val="20"/>
          <w:lang w:val="sl-SI"/>
        </w:rPr>
        <w:t xml:space="preserve"> in ob upoštevanju </w:t>
      </w:r>
      <w:proofErr w:type="spellStart"/>
      <w:r w:rsidRPr="00070BBA">
        <w:rPr>
          <w:rFonts w:cs="Arial"/>
          <w:szCs w:val="20"/>
          <w:lang w:val="sl-SI"/>
        </w:rPr>
        <w:t>prevedbenih</w:t>
      </w:r>
      <w:proofErr w:type="spellEnd"/>
      <w:r w:rsidRPr="00070BBA">
        <w:rPr>
          <w:rFonts w:cs="Arial"/>
          <w:szCs w:val="20"/>
          <w:lang w:val="sl-SI"/>
        </w:rPr>
        <w:t xml:space="preserve"> preglednic po katastrskih okrajih iz sistema katastrske kl</w:t>
      </w:r>
      <w:r>
        <w:rPr>
          <w:rFonts w:cs="Arial"/>
          <w:szCs w:val="20"/>
          <w:lang w:val="sl-SI"/>
        </w:rPr>
        <w:t xml:space="preserve">asifikacije v boniteto </w:t>
      </w:r>
      <w:r>
        <w:rPr>
          <w:rFonts w:cs="Arial"/>
          <w:szCs w:val="20"/>
          <w:lang w:val="sl-SI"/>
        </w:rPr>
        <w:lastRenderedPageBreak/>
        <w:t>zemljišč in</w:t>
      </w:r>
      <w:r w:rsidRPr="00070BBA">
        <w:rPr>
          <w:rFonts w:cs="Arial"/>
          <w:szCs w:val="20"/>
          <w:lang w:val="sl-SI"/>
        </w:rPr>
        <w:t xml:space="preserve"> je občina v predhodni lokacijski preveritvi, izvedeni </w:t>
      </w:r>
      <w:r>
        <w:rPr>
          <w:rFonts w:cs="Arial"/>
          <w:szCs w:val="20"/>
          <w:lang w:val="sl-SI"/>
        </w:rPr>
        <w:t xml:space="preserve">v skladu s predpisom </w:t>
      </w:r>
      <w:r w:rsidRPr="00070BBA">
        <w:rPr>
          <w:rFonts w:cs="Arial"/>
          <w:szCs w:val="20"/>
          <w:lang w:val="sl-SI"/>
        </w:rPr>
        <w:t>o urejanju prostora</w:t>
      </w:r>
      <w:r>
        <w:rPr>
          <w:rFonts w:cs="Arial"/>
          <w:szCs w:val="20"/>
          <w:lang w:val="sl-SI"/>
        </w:rPr>
        <w:t>, odobrila legalizacijo objekta.</w:t>
      </w:r>
    </w:p>
    <w:p w:rsidR="00850DCB" w:rsidRPr="00CD05E7" w:rsidRDefault="00E428C8" w:rsidP="00E2098E">
      <w:pPr>
        <w:spacing w:line="240" w:lineRule="auto"/>
        <w:jc w:val="both"/>
        <w:rPr>
          <w:rFonts w:cs="Arial"/>
          <w:szCs w:val="20"/>
          <w:lang w:val="sl-SI"/>
        </w:rPr>
      </w:pPr>
      <w:r>
        <w:rPr>
          <w:rFonts w:cs="Arial"/>
          <w:szCs w:val="20"/>
          <w:lang w:val="sl-SI"/>
        </w:rPr>
        <w:t>(6</w:t>
      </w:r>
      <w:r w:rsidR="00850DCB" w:rsidRPr="00CD05E7">
        <w:rPr>
          <w:rFonts w:cs="Arial"/>
          <w:szCs w:val="20"/>
          <w:lang w:val="sl-SI"/>
        </w:rPr>
        <w:t xml:space="preserve">) </w:t>
      </w:r>
      <w:r w:rsidR="00DD1310">
        <w:rPr>
          <w:rFonts w:cs="Arial"/>
          <w:szCs w:val="20"/>
          <w:lang w:val="sl-SI"/>
        </w:rPr>
        <w:t>Odločba</w:t>
      </w:r>
      <w:r w:rsidR="00850DCB" w:rsidRPr="00CD05E7">
        <w:rPr>
          <w:rFonts w:cs="Arial"/>
          <w:szCs w:val="20"/>
          <w:lang w:val="sl-SI"/>
        </w:rPr>
        <w:t xml:space="preserve"> o zahtevi za legalizacijo </w:t>
      </w:r>
      <w:r w:rsidR="00DD1310">
        <w:rPr>
          <w:rFonts w:cs="Arial"/>
          <w:szCs w:val="20"/>
          <w:lang w:val="sl-SI"/>
        </w:rPr>
        <w:t xml:space="preserve">se izda </w:t>
      </w:r>
      <w:r w:rsidR="00850DCB" w:rsidRPr="00CD05E7">
        <w:rPr>
          <w:rFonts w:cs="Arial"/>
          <w:szCs w:val="20"/>
          <w:lang w:val="sl-SI"/>
        </w:rPr>
        <w:t xml:space="preserve">v </w:t>
      </w:r>
      <w:r w:rsidR="00DD1310">
        <w:rPr>
          <w:rFonts w:cs="Arial"/>
          <w:szCs w:val="20"/>
          <w:lang w:val="sl-SI"/>
        </w:rPr>
        <w:t>90 dneh</w:t>
      </w:r>
      <w:r w:rsidR="00850DCB" w:rsidRPr="00CD05E7">
        <w:rPr>
          <w:rFonts w:cs="Arial"/>
          <w:szCs w:val="20"/>
          <w:lang w:val="sl-SI"/>
        </w:rPr>
        <w:t xml:space="preserve"> od </w:t>
      </w:r>
      <w:r>
        <w:rPr>
          <w:rFonts w:cs="Arial"/>
          <w:szCs w:val="20"/>
          <w:lang w:val="sl-SI"/>
        </w:rPr>
        <w:t>vložitve</w:t>
      </w:r>
      <w:r w:rsidR="00850DCB" w:rsidRPr="00CD05E7">
        <w:rPr>
          <w:rFonts w:cs="Arial"/>
          <w:szCs w:val="20"/>
          <w:lang w:val="sl-SI"/>
        </w:rPr>
        <w:t xml:space="preserve"> zahteve</w:t>
      </w:r>
      <w:r>
        <w:rPr>
          <w:rFonts w:cs="Arial"/>
          <w:szCs w:val="20"/>
          <w:lang w:val="sl-SI"/>
        </w:rPr>
        <w:t xml:space="preserve"> za legalizacijo</w:t>
      </w:r>
      <w:r w:rsidR="00850DCB" w:rsidRPr="00CD05E7">
        <w:rPr>
          <w:rFonts w:cs="Arial"/>
          <w:szCs w:val="20"/>
          <w:lang w:val="sl-SI"/>
        </w:rPr>
        <w:t xml:space="preserve">. </w:t>
      </w:r>
    </w:p>
    <w:p w:rsidR="00850DCB" w:rsidRPr="00CD05E7" w:rsidRDefault="00E428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rPr>
        <w:t>(7</w:t>
      </w:r>
      <w:r w:rsidR="00850DCB" w:rsidRPr="00CD05E7">
        <w:rPr>
          <w:rFonts w:cs="Arial"/>
          <w:szCs w:val="20"/>
          <w:lang w:val="sl-SI"/>
        </w:rPr>
        <w:t xml:space="preserve">) </w:t>
      </w:r>
      <w:r w:rsidR="00611269" w:rsidRPr="00CD05E7">
        <w:rPr>
          <w:rFonts w:cs="Arial"/>
          <w:szCs w:val="20"/>
          <w:lang w:val="sl-SI" w:eastAsia="ar-SA"/>
        </w:rPr>
        <w:t xml:space="preserve">Z dnem </w:t>
      </w:r>
      <w:r w:rsidR="00611269">
        <w:rPr>
          <w:rFonts w:cs="Arial"/>
          <w:szCs w:val="20"/>
          <w:lang w:val="sl-SI" w:eastAsia="ar-SA"/>
        </w:rPr>
        <w:t>dokončnosti</w:t>
      </w:r>
      <w:r w:rsidR="00611269" w:rsidRPr="00CD05E7">
        <w:rPr>
          <w:rFonts w:cs="Arial"/>
          <w:szCs w:val="20"/>
          <w:lang w:val="sl-SI" w:eastAsia="ar-SA"/>
        </w:rPr>
        <w:t xml:space="preserve"> </w:t>
      </w:r>
      <w:r w:rsidR="00611269">
        <w:rPr>
          <w:rFonts w:cs="Arial"/>
          <w:szCs w:val="20"/>
          <w:lang w:val="sl-SI" w:eastAsia="ar-SA"/>
        </w:rPr>
        <w:t xml:space="preserve">odločbe </w:t>
      </w:r>
      <w:r w:rsidR="00611269" w:rsidRPr="00CD05E7">
        <w:rPr>
          <w:rFonts w:cs="Arial"/>
          <w:szCs w:val="20"/>
          <w:lang w:val="sl-SI" w:eastAsia="ar-SA"/>
        </w:rPr>
        <w:t>iz prejšnjega odstavka</w:t>
      </w:r>
      <w:r w:rsidR="00611269">
        <w:rPr>
          <w:rFonts w:cs="Arial"/>
          <w:szCs w:val="20"/>
          <w:lang w:val="sl-SI" w:eastAsia="ar-SA"/>
        </w:rPr>
        <w:t xml:space="preserve"> se šteje, da je objekt legalen in da ima uporabno dovoljenje v skladu s tem zakonom.</w:t>
      </w:r>
    </w:p>
    <w:p w:rsidR="00850DCB" w:rsidRPr="004E4514" w:rsidRDefault="00611269" w:rsidP="004E4514">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(8</w:t>
      </w:r>
      <w:r w:rsidR="00850DCB" w:rsidRPr="00CD05E7">
        <w:rPr>
          <w:rFonts w:cs="Arial"/>
          <w:szCs w:val="20"/>
          <w:lang w:val="sl-SI" w:eastAsia="ar-SA"/>
        </w:rPr>
        <w:t xml:space="preserve">) </w:t>
      </w:r>
      <w:r w:rsidR="003C652D">
        <w:rPr>
          <w:rFonts w:cs="Arial"/>
          <w:szCs w:val="20"/>
          <w:lang w:val="sl-SI" w:eastAsia="ar-SA"/>
        </w:rPr>
        <w:t>Legalizacija objekta</w:t>
      </w:r>
      <w:r w:rsidR="00850DCB" w:rsidRPr="00CD05E7">
        <w:rPr>
          <w:rFonts w:cs="Arial"/>
          <w:szCs w:val="20"/>
          <w:lang w:val="sl-SI" w:eastAsia="ar-SA"/>
        </w:rPr>
        <w:t xml:space="preserve"> ni mo</w:t>
      </w:r>
      <w:r>
        <w:rPr>
          <w:rFonts w:cs="Arial"/>
          <w:szCs w:val="20"/>
          <w:lang w:val="sl-SI" w:eastAsia="ar-SA"/>
        </w:rPr>
        <w:t>goča</w:t>
      </w:r>
      <w:r w:rsidR="003C652D">
        <w:rPr>
          <w:rFonts w:cs="Arial"/>
          <w:szCs w:val="20"/>
          <w:lang w:val="sl-SI" w:eastAsia="ar-SA"/>
        </w:rPr>
        <w:t xml:space="preserve"> za objekt</w:t>
      </w:r>
      <w:r w:rsidR="00850DCB" w:rsidRPr="00CD05E7">
        <w:rPr>
          <w:rFonts w:cs="Arial"/>
          <w:szCs w:val="20"/>
          <w:lang w:val="sl-SI" w:eastAsia="ar-SA"/>
        </w:rPr>
        <w:t xml:space="preserve">, </w:t>
      </w:r>
      <w:r w:rsidR="00476673">
        <w:rPr>
          <w:rFonts w:cs="Arial"/>
          <w:szCs w:val="20"/>
          <w:lang w:val="sl-SI" w:eastAsia="ar-SA"/>
        </w:rPr>
        <w:t xml:space="preserve">ki je zgrajen </w:t>
      </w:r>
      <w:r w:rsidR="00476673" w:rsidRPr="005E4B05">
        <w:rPr>
          <w:rFonts w:cs="Arial"/>
          <w:szCs w:val="20"/>
          <w:lang w:val="sl-SI" w:eastAsia="ar-SA"/>
        </w:rPr>
        <w:t xml:space="preserve">po </w:t>
      </w:r>
      <w:r w:rsidR="00552AC0" w:rsidRPr="005E4B05">
        <w:rPr>
          <w:rFonts w:cs="Arial"/>
          <w:szCs w:val="20"/>
          <w:lang w:val="sl-SI" w:eastAsia="ar-SA"/>
        </w:rPr>
        <w:t>30</w:t>
      </w:r>
      <w:r w:rsidR="00476673" w:rsidRPr="005E4B05">
        <w:rPr>
          <w:rFonts w:cs="Arial"/>
          <w:szCs w:val="20"/>
          <w:lang w:val="sl-SI" w:eastAsia="ar-SA"/>
        </w:rPr>
        <w:t xml:space="preserve">. </w:t>
      </w:r>
      <w:r w:rsidR="00552AC0" w:rsidRPr="005E4B05">
        <w:rPr>
          <w:rFonts w:cs="Arial"/>
          <w:szCs w:val="20"/>
          <w:lang w:val="sl-SI" w:eastAsia="ar-SA"/>
        </w:rPr>
        <w:t>aprilu</w:t>
      </w:r>
      <w:r w:rsidR="00476673" w:rsidRPr="005E4B05">
        <w:rPr>
          <w:rFonts w:cs="Arial"/>
          <w:szCs w:val="20"/>
          <w:lang w:val="sl-SI" w:eastAsia="ar-SA"/>
        </w:rPr>
        <w:t xml:space="preserve"> </w:t>
      </w:r>
      <w:r w:rsidR="00850DCB" w:rsidRPr="005E4B05">
        <w:rPr>
          <w:rFonts w:cs="Arial"/>
          <w:szCs w:val="20"/>
          <w:lang w:val="sl-SI" w:eastAsia="ar-SA"/>
        </w:rPr>
        <w:t>2004</w:t>
      </w:r>
      <w:r w:rsidR="00A54546">
        <w:rPr>
          <w:rFonts w:cs="Arial"/>
          <w:szCs w:val="20"/>
          <w:lang w:val="sl-SI" w:eastAsia="ar-SA"/>
        </w:rPr>
        <w:t>, če gre za objekt z vplivi na okolje</w:t>
      </w:r>
      <w:r w:rsidR="00A54546" w:rsidRPr="00CD05E7">
        <w:rPr>
          <w:rFonts w:cs="Arial"/>
          <w:szCs w:val="20"/>
          <w:lang w:val="sl-SI" w:eastAsia="ar-SA"/>
        </w:rPr>
        <w:t xml:space="preserve"> ali </w:t>
      </w:r>
      <w:r w:rsidR="00A54546">
        <w:rPr>
          <w:rFonts w:cs="Arial"/>
          <w:szCs w:val="20"/>
          <w:lang w:val="sl-SI" w:eastAsia="ar-SA"/>
        </w:rPr>
        <w:t xml:space="preserve">objekt, za katerega je obvezna </w:t>
      </w:r>
      <w:r w:rsidR="00A54546" w:rsidRPr="00CD05E7">
        <w:rPr>
          <w:rFonts w:cs="Arial"/>
          <w:szCs w:val="20"/>
          <w:lang w:val="sl-SI" w:eastAsia="ar-SA"/>
        </w:rPr>
        <w:t>presoja sprejemljivosti</w:t>
      </w:r>
      <w:r w:rsidR="00A54546">
        <w:rPr>
          <w:rFonts w:cs="Arial"/>
          <w:szCs w:val="20"/>
          <w:lang w:val="sl-SI" w:eastAsia="ar-SA"/>
        </w:rPr>
        <w:t>.</w:t>
      </w:r>
    </w:p>
    <w:p w:rsidR="00850DCB" w:rsidRPr="00CD05E7" w:rsidRDefault="00FE123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D830F1">
        <w:rPr>
          <w:rFonts w:cs="Arial"/>
          <w:szCs w:val="20"/>
          <w:lang w:val="sl-SI" w:eastAsia="ar-SA"/>
        </w:rPr>
        <w:t>O</w:t>
      </w:r>
      <w:r w:rsidR="00850DCB" w:rsidRPr="00CD05E7">
        <w:rPr>
          <w:rFonts w:cs="Arial"/>
          <w:szCs w:val="20"/>
          <w:lang w:val="sl-SI" w:eastAsia="ar-SA"/>
        </w:rPr>
        <w:t>bjekt</w:t>
      </w:r>
      <w:r w:rsidR="00D830F1">
        <w:rPr>
          <w:rFonts w:cs="Arial"/>
          <w:szCs w:val="20"/>
          <w:lang w:val="sl-SI" w:eastAsia="ar-SA"/>
        </w:rPr>
        <w:t>i</w:t>
      </w:r>
      <w:r w:rsidR="00850DCB" w:rsidRPr="00CD05E7">
        <w:rPr>
          <w:rFonts w:cs="Arial"/>
          <w:szCs w:val="20"/>
          <w:lang w:val="sl-SI" w:eastAsia="ar-SA"/>
        </w:rPr>
        <w:t xml:space="preserve"> daljšega obstoja in vračanje vplačanih depozitov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B7618E"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114</w:t>
      </w:r>
      <w:r w:rsidR="00850DCB" w:rsidRPr="00CD05E7">
        <w:rPr>
          <w:rFonts w:cs="Arial"/>
          <w:b/>
          <w:color w:val="000000"/>
          <w:szCs w:val="20"/>
          <w:lang w:val="sl-SI" w:eastAsia="sl-SI"/>
        </w:rPr>
        <w:t>. člen</w:t>
      </w:r>
    </w:p>
    <w:p w:rsidR="00850DCB" w:rsidRDefault="00850DCB"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sidRPr="00CD05E7">
        <w:rPr>
          <w:rFonts w:cs="Arial"/>
          <w:b/>
          <w:color w:val="000000"/>
          <w:szCs w:val="20"/>
          <w:lang w:val="sl-SI" w:eastAsia="sl-SI"/>
        </w:rPr>
        <w:t>(</w:t>
      </w:r>
      <w:r w:rsidR="00D830F1">
        <w:rPr>
          <w:rFonts w:cs="Arial"/>
          <w:b/>
          <w:color w:val="000000"/>
          <w:szCs w:val="20"/>
          <w:lang w:val="sl-SI" w:eastAsia="sl-SI"/>
        </w:rPr>
        <w:t>objekti daljšega obstoja</w:t>
      </w:r>
      <w:r w:rsidR="002717E9">
        <w:rPr>
          <w:rFonts w:cs="Arial"/>
          <w:b/>
          <w:color w:val="000000"/>
          <w:szCs w:val="20"/>
          <w:lang w:val="sl-SI" w:eastAsia="sl-SI"/>
        </w:rPr>
        <w:t>)</w:t>
      </w:r>
      <w:r w:rsidRPr="00CD05E7">
        <w:rPr>
          <w:rFonts w:cs="Arial"/>
          <w:b/>
          <w:color w:val="000000"/>
          <w:szCs w:val="20"/>
          <w:lang w:val="sl-SI" w:eastAsia="sl-SI"/>
        </w:rPr>
        <w:t xml:space="preserve"> </w:t>
      </w:r>
    </w:p>
    <w:p w:rsidR="002717E9"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Pr="0095666D" w:rsidRDefault="00D830F1" w:rsidP="00D830F1">
      <w:pPr>
        <w:tabs>
          <w:tab w:val="left" w:pos="540"/>
          <w:tab w:val="left" w:pos="900"/>
        </w:tabs>
        <w:autoSpaceDE w:val="0"/>
        <w:autoSpaceDN w:val="0"/>
        <w:adjustRightInd w:val="0"/>
        <w:spacing w:line="240" w:lineRule="auto"/>
        <w:jc w:val="both"/>
        <w:rPr>
          <w:rFonts w:cs="Arial"/>
          <w:szCs w:val="20"/>
          <w:lang w:val="sl-SI" w:eastAsia="sl-SI"/>
        </w:rPr>
      </w:pPr>
      <w:r>
        <w:rPr>
          <w:rFonts w:cs="Arial"/>
          <w:szCs w:val="20"/>
          <w:lang w:val="sl-SI" w:eastAsia="sl-SI"/>
        </w:rPr>
        <w:t>Š</w:t>
      </w:r>
      <w:r w:rsidR="001270A7">
        <w:rPr>
          <w:rFonts w:cs="Arial"/>
          <w:szCs w:val="20"/>
          <w:lang w:val="sl-SI" w:eastAsia="sl-SI"/>
        </w:rPr>
        <w:t>teje</w:t>
      </w:r>
      <w:r>
        <w:rPr>
          <w:rFonts w:cs="Arial"/>
          <w:szCs w:val="20"/>
          <w:lang w:val="sl-SI" w:eastAsia="sl-SI"/>
        </w:rPr>
        <w:t xml:space="preserve"> se</w:t>
      </w:r>
      <w:r w:rsidR="001270A7">
        <w:rPr>
          <w:rFonts w:cs="Arial"/>
          <w:szCs w:val="20"/>
          <w:lang w:val="sl-SI" w:eastAsia="sl-SI"/>
        </w:rPr>
        <w:t xml:space="preserve">, da </w:t>
      </w:r>
      <w:r>
        <w:rPr>
          <w:rFonts w:cs="Arial"/>
          <w:szCs w:val="20"/>
          <w:lang w:val="sl-SI" w:eastAsia="sl-SI"/>
        </w:rPr>
        <w:t xml:space="preserve">imajo </w:t>
      </w:r>
      <w:r w:rsidR="001270A7">
        <w:rPr>
          <w:rFonts w:cs="Arial"/>
          <w:szCs w:val="20"/>
          <w:lang w:val="sl-SI" w:eastAsia="sl-SI"/>
        </w:rPr>
        <w:t>o</w:t>
      </w:r>
      <w:r>
        <w:rPr>
          <w:rFonts w:cs="Arial"/>
          <w:szCs w:val="20"/>
          <w:lang w:val="sl-SI" w:eastAsia="sl-SI"/>
        </w:rPr>
        <w:t>bjekti, ki izpolnjujejo pogoje iz 197. in 198. člena ZGO-1 ali pogoje iz 124. člena Zakona o spremembah in dopolnitvah Zakona o graditvi objektov (Uradni list RS, št. 126/07), pridobljeno gradbeno in uporabno dovoljenje po tem zakonu, o čemer se na zahtevo stranke izda odločba.</w:t>
      </w:r>
    </w:p>
    <w:p w:rsidR="002717E9"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Default="00B7618E"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115</w:t>
      </w:r>
      <w:r w:rsidR="002717E9">
        <w:rPr>
          <w:rFonts w:cs="Arial"/>
          <w:b/>
          <w:color w:val="000000"/>
          <w:szCs w:val="20"/>
          <w:lang w:val="sl-SI" w:eastAsia="sl-SI"/>
        </w:rPr>
        <w:t>. člen</w:t>
      </w:r>
    </w:p>
    <w:p w:rsidR="00850DCB"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w:t>
      </w:r>
      <w:r w:rsidR="00850DCB" w:rsidRPr="00CD05E7">
        <w:rPr>
          <w:rFonts w:cs="Arial"/>
          <w:b/>
          <w:color w:val="000000"/>
          <w:szCs w:val="20"/>
          <w:lang w:val="sl-SI" w:eastAsia="sl-SI"/>
        </w:rPr>
        <w:t>vračanje vplačanih depozitov)</w:t>
      </w:r>
    </w:p>
    <w:p w:rsidR="00850DCB" w:rsidRPr="00CD05E7" w:rsidRDefault="00850DCB" w:rsidP="00850DCB">
      <w:pPr>
        <w:tabs>
          <w:tab w:val="left" w:pos="540"/>
          <w:tab w:val="left" w:pos="900"/>
        </w:tabs>
        <w:autoSpaceDE w:val="0"/>
        <w:autoSpaceDN w:val="0"/>
        <w:adjustRightInd w:val="0"/>
        <w:spacing w:line="240" w:lineRule="auto"/>
        <w:jc w:val="center"/>
        <w:rPr>
          <w:rFonts w:cs="Arial"/>
          <w:color w:val="000000"/>
          <w:szCs w:val="20"/>
          <w:lang w:val="sl-SI" w:eastAsia="sl-SI"/>
        </w:rPr>
      </w:pPr>
    </w:p>
    <w:p w:rsidR="00850DCB" w:rsidRPr="00CD05E7" w:rsidRDefault="002717E9" w:rsidP="00E2098E">
      <w:pPr>
        <w:tabs>
          <w:tab w:val="left" w:pos="540"/>
          <w:tab w:val="left" w:pos="900"/>
        </w:tabs>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w:t>
      </w:r>
      <w:r w:rsidR="00850DCB" w:rsidRPr="00CD05E7">
        <w:rPr>
          <w:rFonts w:cs="Arial"/>
          <w:color w:val="000000"/>
          <w:szCs w:val="20"/>
          <w:lang w:val="sl-SI" w:eastAsia="sl-SI"/>
        </w:rPr>
        <w:t>) Za depozite</w:t>
      </w:r>
      <w:r w:rsidR="00476673">
        <w:rPr>
          <w:rFonts w:cs="Arial"/>
          <w:color w:val="000000"/>
          <w:szCs w:val="20"/>
          <w:lang w:val="sl-SI" w:eastAsia="sl-SI"/>
        </w:rPr>
        <w:t>, vplačane</w:t>
      </w:r>
      <w:r w:rsidR="00850DCB" w:rsidRPr="00CD05E7">
        <w:rPr>
          <w:rFonts w:cs="Arial"/>
          <w:color w:val="000000"/>
          <w:szCs w:val="20"/>
          <w:lang w:val="sl-SI" w:eastAsia="sl-SI"/>
        </w:rPr>
        <w:t xml:space="preserve"> na podlagi 11. člena Zakona o spremembah in dopolnitvah zakona o urejanju naselij in drugih posegov v prostor (Uradni list RS,</w:t>
      </w:r>
      <w:r w:rsidR="00AB522A">
        <w:rPr>
          <w:rFonts w:cs="Arial"/>
          <w:color w:val="000000"/>
          <w:szCs w:val="20"/>
          <w:lang w:val="sl-SI" w:eastAsia="sl-SI"/>
        </w:rPr>
        <w:t xml:space="preserve"> št. 18/93 in 47/93</w:t>
      </w:r>
      <w:r w:rsidR="00850DCB" w:rsidRPr="00CD05E7">
        <w:rPr>
          <w:rFonts w:cs="Arial"/>
          <w:color w:val="000000"/>
          <w:szCs w:val="20"/>
          <w:lang w:val="sl-SI" w:eastAsia="sl-SI"/>
        </w:rPr>
        <w:t>)</w:t>
      </w:r>
      <w:r w:rsidR="00F0364B">
        <w:rPr>
          <w:rFonts w:cs="Arial"/>
          <w:color w:val="000000"/>
          <w:szCs w:val="20"/>
          <w:lang w:val="sl-SI" w:eastAsia="sl-SI"/>
        </w:rPr>
        <w:t>,</w:t>
      </w:r>
      <w:r w:rsidR="00850DCB" w:rsidRPr="00CD05E7">
        <w:rPr>
          <w:rFonts w:cs="Arial"/>
          <w:color w:val="000000"/>
          <w:szCs w:val="20"/>
          <w:lang w:val="sl-SI" w:eastAsia="sl-SI"/>
        </w:rPr>
        <w:t xml:space="preserve"> je treba zahtevo za vračilo</w:t>
      </w:r>
      <w:r w:rsidR="00F0364B">
        <w:rPr>
          <w:rFonts w:cs="Arial"/>
          <w:color w:val="000000"/>
          <w:szCs w:val="20"/>
          <w:lang w:val="sl-SI" w:eastAsia="sl-SI"/>
        </w:rPr>
        <w:t xml:space="preserve"> depozita</w:t>
      </w:r>
      <w:r w:rsidR="00850DCB" w:rsidRPr="00CD05E7">
        <w:rPr>
          <w:rFonts w:cs="Arial"/>
          <w:color w:val="000000"/>
          <w:szCs w:val="20"/>
          <w:lang w:val="sl-SI" w:eastAsia="sl-SI"/>
        </w:rPr>
        <w:t xml:space="preserve"> </w:t>
      </w:r>
      <w:r w:rsidR="00476673">
        <w:rPr>
          <w:rFonts w:cs="Arial"/>
          <w:color w:val="000000"/>
          <w:szCs w:val="20"/>
          <w:lang w:val="sl-SI" w:eastAsia="sl-SI"/>
        </w:rPr>
        <w:t xml:space="preserve">vložiti </w:t>
      </w:r>
      <w:r w:rsidR="00850DCB" w:rsidRPr="00CD05E7">
        <w:rPr>
          <w:rFonts w:cs="Arial"/>
          <w:color w:val="000000"/>
          <w:szCs w:val="20"/>
          <w:lang w:val="sl-SI" w:eastAsia="sl-SI"/>
        </w:rPr>
        <w:t xml:space="preserve">v dveh letih po uveljavitvi tega zakona. </w:t>
      </w:r>
    </w:p>
    <w:p w:rsidR="00850DCB" w:rsidRPr="00CD05E7"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Po preteku roka iz prejšnjega odstavka vračilo </w:t>
      </w:r>
      <w:r w:rsidR="00AB522A">
        <w:rPr>
          <w:rFonts w:cs="Arial"/>
          <w:color w:val="000000"/>
          <w:szCs w:val="20"/>
          <w:lang w:val="sl-SI" w:eastAsia="sl-SI"/>
        </w:rPr>
        <w:t>vplačanih depozitov ni več mogoče</w:t>
      </w:r>
      <w:r w:rsidR="00476673">
        <w:rPr>
          <w:rFonts w:cs="Arial"/>
          <w:color w:val="000000"/>
          <w:szCs w:val="20"/>
          <w:lang w:val="sl-SI" w:eastAsia="sl-SI"/>
        </w:rPr>
        <w:t>. V</w:t>
      </w:r>
      <w:r w:rsidR="00850DCB" w:rsidRPr="00CD05E7">
        <w:rPr>
          <w:rFonts w:cs="Arial"/>
          <w:color w:val="000000"/>
          <w:szCs w:val="20"/>
          <w:lang w:val="sl-SI" w:eastAsia="sl-SI"/>
        </w:rPr>
        <w:t xml:space="preserve">plačana sredstva </w:t>
      </w:r>
      <w:r w:rsidR="00476673">
        <w:rPr>
          <w:rFonts w:cs="Arial"/>
          <w:color w:val="000000"/>
          <w:szCs w:val="20"/>
          <w:lang w:val="sl-SI" w:eastAsia="sl-SI"/>
        </w:rPr>
        <w:t>postanejo</w:t>
      </w:r>
      <w:r w:rsidR="00850DCB" w:rsidRPr="00CD05E7">
        <w:rPr>
          <w:rFonts w:cs="Arial"/>
          <w:color w:val="000000"/>
          <w:szCs w:val="20"/>
          <w:lang w:val="sl-SI" w:eastAsia="sl-SI"/>
        </w:rPr>
        <w:t xml:space="preserve"> dohodek Stanovanjskega sklada Republike Slovenije, namenjen</w:t>
      </w:r>
      <w:r w:rsidR="00476673">
        <w:rPr>
          <w:rFonts w:cs="Arial"/>
          <w:color w:val="000000"/>
          <w:szCs w:val="20"/>
          <w:lang w:val="sl-SI" w:eastAsia="sl-SI"/>
        </w:rPr>
        <w:t>a</w:t>
      </w:r>
      <w:r w:rsidR="00850DCB" w:rsidRPr="00CD05E7">
        <w:rPr>
          <w:rFonts w:cs="Arial"/>
          <w:color w:val="000000"/>
          <w:szCs w:val="20"/>
          <w:lang w:val="sl-SI" w:eastAsia="sl-SI"/>
        </w:rPr>
        <w:t xml:space="preserve"> </w:t>
      </w:r>
      <w:r w:rsidR="003C5609">
        <w:rPr>
          <w:rFonts w:cs="Arial"/>
          <w:color w:val="000000"/>
          <w:szCs w:val="20"/>
          <w:lang w:val="sl-SI" w:eastAsia="sl-SI"/>
        </w:rPr>
        <w:t>gradnji</w:t>
      </w:r>
      <w:r w:rsidR="00850DCB" w:rsidRPr="00CD05E7">
        <w:rPr>
          <w:rFonts w:cs="Arial"/>
          <w:color w:val="000000"/>
          <w:szCs w:val="20"/>
          <w:lang w:val="sl-SI" w:eastAsia="sl-SI"/>
        </w:rPr>
        <w:t xml:space="preserve"> neprofitnih stanovanj.</w:t>
      </w:r>
    </w:p>
    <w:p w:rsidR="00850DCB"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Za potrebe vračanja depozitov iz </w:t>
      </w:r>
      <w:r w:rsidR="00A26727">
        <w:rPr>
          <w:rFonts w:cs="Arial"/>
          <w:color w:val="000000"/>
          <w:szCs w:val="20"/>
          <w:lang w:val="sl-SI" w:eastAsia="sl-SI"/>
        </w:rPr>
        <w:t>prvega</w:t>
      </w:r>
      <w:r w:rsidR="00850DCB" w:rsidRPr="00CD05E7">
        <w:rPr>
          <w:rFonts w:cs="Arial"/>
          <w:color w:val="000000"/>
          <w:szCs w:val="20"/>
          <w:lang w:val="sl-SI" w:eastAsia="sl-SI"/>
        </w:rPr>
        <w:t xml:space="preserve"> odstavka tega člena se uporabljajo določbe</w:t>
      </w:r>
      <w:r w:rsidR="00AB522A" w:rsidRPr="00AB522A">
        <w:rPr>
          <w:rFonts w:cs="Arial"/>
          <w:color w:val="000000"/>
          <w:szCs w:val="20"/>
          <w:lang w:val="sl-SI" w:eastAsia="sl-SI"/>
        </w:rPr>
        <w:t xml:space="preserve"> </w:t>
      </w:r>
      <w:r w:rsidR="00AB522A" w:rsidRPr="00CD05E7">
        <w:rPr>
          <w:rFonts w:cs="Arial"/>
          <w:color w:val="000000"/>
          <w:szCs w:val="20"/>
          <w:lang w:val="sl-SI" w:eastAsia="sl-SI"/>
        </w:rPr>
        <w:t>Zakona o spremembah in dopolnitvah zakona o urejanju naselij in drugih posegov v prostor (Uradni list RS,</w:t>
      </w:r>
      <w:r w:rsidR="00AB522A">
        <w:rPr>
          <w:rFonts w:cs="Arial"/>
          <w:color w:val="000000"/>
          <w:szCs w:val="20"/>
          <w:lang w:val="sl-SI" w:eastAsia="sl-SI"/>
        </w:rPr>
        <w:t xml:space="preserve"> št. 18/93 in 47/93</w:t>
      </w:r>
      <w:r w:rsidR="00AB522A" w:rsidRPr="00CD05E7">
        <w:rPr>
          <w:rFonts w:cs="Arial"/>
          <w:color w:val="000000"/>
          <w:szCs w:val="20"/>
          <w:lang w:val="sl-SI" w:eastAsia="sl-SI"/>
        </w:rPr>
        <w:t>)</w:t>
      </w:r>
      <w:r w:rsidR="00850DCB" w:rsidRPr="00CD05E7">
        <w:rPr>
          <w:rFonts w:cs="Arial"/>
          <w:color w:val="000000"/>
          <w:szCs w:val="20"/>
          <w:lang w:val="sl-SI" w:eastAsia="sl-SI"/>
        </w:rPr>
        <w:t>.</w:t>
      </w: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w:t>
      </w:r>
      <w:r w:rsidR="00B84B0B">
        <w:rPr>
          <w:rFonts w:cs="Arial"/>
          <w:szCs w:val="20"/>
          <w:lang w:val="sl-SI" w:eastAsia="ar-SA"/>
        </w:rPr>
        <w:t>. p</w:t>
      </w:r>
      <w:r w:rsidR="00850DCB" w:rsidRPr="00CD05E7">
        <w:rPr>
          <w:rFonts w:cs="Arial"/>
          <w:szCs w:val="20"/>
          <w:lang w:val="sl-SI" w:eastAsia="ar-SA"/>
        </w:rPr>
        <w:t>oglavje: Pridobljene pravice</w:t>
      </w:r>
    </w:p>
    <w:p w:rsidR="00850DCB" w:rsidRPr="00CD05E7" w:rsidRDefault="00850DCB" w:rsidP="00850DCB">
      <w:pPr>
        <w:suppressAutoHyphens/>
        <w:overflowPunct w:val="0"/>
        <w:autoSpaceDE w:val="0"/>
        <w:spacing w:line="240" w:lineRule="auto"/>
        <w:ind w:left="426"/>
        <w:textAlignment w:val="baseline"/>
        <w:rPr>
          <w:rFonts w:cs="Arial"/>
          <w:szCs w:val="20"/>
          <w:lang w:val="sl-SI" w:eastAsia="ar-SA"/>
        </w:rPr>
      </w:pPr>
    </w:p>
    <w:p w:rsidR="00850DCB" w:rsidRPr="00CD05E7" w:rsidRDefault="00494D6E" w:rsidP="00850DCB">
      <w:pPr>
        <w:spacing w:line="240" w:lineRule="auto"/>
        <w:jc w:val="center"/>
        <w:rPr>
          <w:rFonts w:cs="Arial"/>
          <w:szCs w:val="20"/>
          <w:lang w:val="sl-SI" w:eastAsia="sl-SI"/>
        </w:rPr>
      </w:pPr>
      <w:r>
        <w:rPr>
          <w:rFonts w:cs="Arial"/>
          <w:b/>
          <w:bCs/>
          <w:szCs w:val="20"/>
          <w:lang w:val="sl-SI" w:eastAsia="sl-SI"/>
        </w:rPr>
        <w:t>11</w:t>
      </w:r>
      <w:r w:rsidR="00B7618E">
        <w:rPr>
          <w:rFonts w:cs="Arial"/>
          <w:b/>
          <w:bCs/>
          <w:szCs w:val="20"/>
          <w:lang w:val="sl-SI" w:eastAsia="sl-SI"/>
        </w:rPr>
        <w:t>6</w:t>
      </w:r>
      <w:r w:rsidR="00850DCB" w:rsidRPr="00CD05E7">
        <w:rPr>
          <w:rFonts w:cs="Arial"/>
          <w:b/>
          <w:bCs/>
          <w:szCs w:val="20"/>
          <w:lang w:val="sl-SI" w:eastAsia="sl-SI"/>
        </w:rPr>
        <w:t>. člen</w:t>
      </w:r>
      <w:r w:rsidR="00850DCB" w:rsidRPr="00CD05E7">
        <w:rPr>
          <w:rFonts w:cs="Arial"/>
          <w:szCs w:val="20"/>
          <w:lang w:val="sl-SI" w:eastAsia="sl-SI"/>
        </w:rPr>
        <w:t xml:space="preserve"> </w:t>
      </w:r>
      <w:r w:rsidR="00850DCB" w:rsidRPr="00CD05E7">
        <w:rPr>
          <w:rFonts w:cs="Arial"/>
          <w:szCs w:val="20"/>
          <w:lang w:val="sl-SI" w:eastAsia="sl-SI"/>
        </w:rPr>
        <w:br/>
      </w:r>
      <w:r w:rsidR="00850DCB" w:rsidRPr="00CD05E7">
        <w:rPr>
          <w:rFonts w:cs="Arial"/>
          <w:b/>
          <w:bCs/>
          <w:szCs w:val="20"/>
          <w:lang w:val="sl-SI" w:eastAsia="sl-SI"/>
        </w:rPr>
        <w:t>(pridobljene pravice izvajalcev in vodij del)</w:t>
      </w:r>
      <w:r w:rsidR="00850DCB" w:rsidRPr="00CD05E7">
        <w:rPr>
          <w:rFonts w:cs="Arial"/>
          <w:szCs w:val="20"/>
          <w:lang w:val="sl-SI" w:eastAsia="sl-SI"/>
        </w:rPr>
        <w:t xml:space="preserve"> </w:t>
      </w:r>
    </w:p>
    <w:p w:rsidR="00850DCB" w:rsidRPr="00CD05E7" w:rsidRDefault="00850DCB" w:rsidP="00850DCB">
      <w:pPr>
        <w:spacing w:line="240" w:lineRule="auto"/>
        <w:jc w:val="center"/>
        <w:rPr>
          <w:rFonts w:cs="Arial"/>
          <w:szCs w:val="20"/>
          <w:lang w:val="sl-SI" w:eastAsia="sl-SI"/>
        </w:rPr>
      </w:pPr>
    </w:p>
    <w:p w:rsidR="00E2098E" w:rsidRDefault="00850DCB" w:rsidP="00E2098E">
      <w:pPr>
        <w:spacing w:line="240" w:lineRule="auto"/>
        <w:jc w:val="both"/>
        <w:rPr>
          <w:rFonts w:cs="Arial"/>
          <w:szCs w:val="20"/>
          <w:lang w:val="sl-SI" w:eastAsia="sl-SI"/>
        </w:rPr>
      </w:pPr>
      <w:r w:rsidRPr="00CD05E7">
        <w:rPr>
          <w:rFonts w:cs="Arial"/>
          <w:szCs w:val="20"/>
          <w:lang w:val="sl-SI" w:eastAsia="sl-SI"/>
        </w:rPr>
        <w:t xml:space="preserve">(1) Izvajalci, </w:t>
      </w:r>
      <w:r w:rsidR="0014096B">
        <w:rPr>
          <w:rFonts w:cs="Arial"/>
          <w:szCs w:val="20"/>
          <w:lang w:val="sl-SI" w:eastAsia="sl-SI"/>
        </w:rPr>
        <w:t xml:space="preserve">ki so do uveljavitve tega zakona opravljali dejavnost gradbeništva in </w:t>
      </w:r>
      <w:r w:rsidRPr="00755F77">
        <w:rPr>
          <w:rFonts w:cs="Arial"/>
          <w:szCs w:val="20"/>
          <w:lang w:val="sl-SI" w:eastAsia="sl-SI"/>
        </w:rPr>
        <w:t>ne izpolnjujejo pogojev</w:t>
      </w:r>
      <w:r w:rsidR="0014096B">
        <w:rPr>
          <w:rFonts w:cs="Arial"/>
          <w:szCs w:val="20"/>
          <w:lang w:val="sl-SI" w:eastAsia="sl-SI"/>
        </w:rPr>
        <w:t xml:space="preserve"> za opravljanje dejavnosti</w:t>
      </w:r>
      <w:r w:rsidRPr="00755F77">
        <w:rPr>
          <w:rFonts w:cs="Arial"/>
          <w:szCs w:val="20"/>
          <w:lang w:val="sl-SI" w:eastAsia="sl-SI"/>
        </w:rPr>
        <w:t xml:space="preserve"> po tem zakonu, </w:t>
      </w:r>
      <w:r w:rsidR="0014096B">
        <w:rPr>
          <w:rFonts w:cs="Arial"/>
          <w:szCs w:val="20"/>
          <w:lang w:val="sl-SI" w:eastAsia="sl-SI"/>
        </w:rPr>
        <w:t>se morajo uskladiti s 14. členom</w:t>
      </w:r>
      <w:r w:rsidRPr="00755F77">
        <w:rPr>
          <w:rFonts w:cs="Arial"/>
          <w:szCs w:val="20"/>
          <w:lang w:val="sl-SI" w:eastAsia="sl-SI"/>
        </w:rPr>
        <w:t xml:space="preserve"> tega zakona</w:t>
      </w:r>
      <w:r w:rsidR="0014096B">
        <w:rPr>
          <w:rFonts w:cs="Arial"/>
          <w:szCs w:val="20"/>
          <w:lang w:val="sl-SI" w:eastAsia="sl-SI"/>
        </w:rPr>
        <w:t xml:space="preserve"> v roku dveh let od uveljavitve tega zakona</w:t>
      </w:r>
      <w:r w:rsidRPr="00755F77">
        <w:rPr>
          <w:rFonts w:cs="Arial"/>
          <w:szCs w:val="20"/>
          <w:lang w:val="sl-SI" w:eastAsia="sl-SI"/>
        </w:rPr>
        <w:t>.</w:t>
      </w:r>
      <w:r w:rsidRPr="00CD05E7">
        <w:rPr>
          <w:rFonts w:cs="Arial"/>
          <w:szCs w:val="20"/>
          <w:lang w:val="sl-SI" w:eastAsia="sl-SI"/>
        </w:rPr>
        <w:t xml:space="preserve"> </w:t>
      </w:r>
    </w:p>
    <w:p w:rsidR="00850DCB" w:rsidRDefault="00850DCB" w:rsidP="00E2098E">
      <w:pPr>
        <w:spacing w:line="240" w:lineRule="auto"/>
        <w:jc w:val="both"/>
        <w:rPr>
          <w:rFonts w:cs="Arial"/>
          <w:color w:val="FF0000"/>
          <w:szCs w:val="20"/>
          <w:lang w:val="sl-SI" w:eastAsia="sl-SI"/>
        </w:rPr>
      </w:pPr>
      <w:r w:rsidRPr="00CD05E7">
        <w:rPr>
          <w:rFonts w:cs="Arial"/>
          <w:szCs w:val="20"/>
          <w:lang w:val="sl-SI" w:eastAsia="sl-SI"/>
        </w:rPr>
        <w:t xml:space="preserve">(2) </w:t>
      </w:r>
      <w:r w:rsidR="00476673">
        <w:rPr>
          <w:rFonts w:cs="Arial"/>
          <w:szCs w:val="20"/>
          <w:lang w:val="sl-SI" w:eastAsia="sl-SI"/>
        </w:rPr>
        <w:t>Osebe</w:t>
      </w:r>
      <w:r w:rsidRPr="00CD05E7">
        <w:rPr>
          <w:rFonts w:cs="Arial"/>
          <w:szCs w:val="20"/>
          <w:lang w:val="sl-SI" w:eastAsia="sl-SI"/>
        </w:rPr>
        <w:t xml:space="preserve">, ki </w:t>
      </w:r>
      <w:r w:rsidR="0014096B">
        <w:rPr>
          <w:rFonts w:cs="Arial"/>
          <w:szCs w:val="20"/>
          <w:lang w:val="sl-SI" w:eastAsia="sl-SI"/>
        </w:rPr>
        <w:t>so do uveljavitve tega zakona izpolnjevale</w:t>
      </w:r>
      <w:r w:rsidR="00476673">
        <w:rPr>
          <w:rFonts w:cs="Arial"/>
          <w:szCs w:val="20"/>
          <w:lang w:val="sl-SI" w:eastAsia="sl-SI"/>
        </w:rPr>
        <w:t xml:space="preserve"> </w:t>
      </w:r>
      <w:r w:rsidRPr="00CD05E7">
        <w:rPr>
          <w:rFonts w:cs="Arial"/>
          <w:szCs w:val="20"/>
          <w:lang w:val="sl-SI" w:eastAsia="sl-SI"/>
        </w:rPr>
        <w:t xml:space="preserve">pogoje za odgovornega vodjo del ali odgovornega vodjo posameznih del, </w:t>
      </w:r>
      <w:r w:rsidR="0014096B">
        <w:rPr>
          <w:rFonts w:cs="Arial"/>
          <w:szCs w:val="20"/>
          <w:lang w:val="sl-SI" w:eastAsia="sl-SI"/>
        </w:rPr>
        <w:t>se morajo uskladiti s 14. členom tega zakona v šestih mesecih od uveljavitve tega zakona.</w:t>
      </w:r>
    </w:p>
    <w:p w:rsidR="00953C4A" w:rsidRPr="001328E1" w:rsidRDefault="00953C4A" w:rsidP="00E2098E">
      <w:pPr>
        <w:spacing w:line="240" w:lineRule="auto"/>
        <w:jc w:val="both"/>
        <w:rPr>
          <w:rFonts w:cs="Arial"/>
          <w:szCs w:val="20"/>
          <w:lang w:val="sl-SI" w:eastAsia="sl-SI"/>
        </w:rPr>
      </w:pPr>
      <w:r w:rsidRPr="001328E1">
        <w:rPr>
          <w:rFonts w:cs="Arial"/>
          <w:szCs w:val="20"/>
          <w:lang w:val="sl-SI"/>
        </w:rPr>
        <w:t xml:space="preserve">(3) Osebe, ki so </w:t>
      </w:r>
      <w:r w:rsidR="001328E1">
        <w:rPr>
          <w:rFonts w:cs="Arial"/>
          <w:bCs/>
          <w:szCs w:val="20"/>
          <w:lang w:val="sl-SI"/>
        </w:rPr>
        <w:t>na dan uveljavitve tega</w:t>
      </w:r>
      <w:r w:rsidRPr="001328E1">
        <w:rPr>
          <w:rFonts w:cs="Arial"/>
          <w:szCs w:val="20"/>
          <w:lang w:val="sl-SI"/>
        </w:rPr>
        <w:t xml:space="preserve"> zakona </w:t>
      </w:r>
      <w:r w:rsidRPr="001328E1">
        <w:rPr>
          <w:rFonts w:cs="Arial"/>
          <w:bCs/>
          <w:szCs w:val="20"/>
          <w:lang w:val="sl-SI"/>
        </w:rPr>
        <w:t>vpisane</w:t>
      </w:r>
      <w:r w:rsidRPr="001328E1">
        <w:rPr>
          <w:rFonts w:cs="Arial"/>
          <w:szCs w:val="20"/>
          <w:lang w:val="sl-SI"/>
        </w:rPr>
        <w:t xml:space="preserve"> v imenik</w:t>
      </w:r>
      <w:r w:rsidR="006F5CA7">
        <w:rPr>
          <w:rFonts w:cs="Arial"/>
          <w:szCs w:val="20"/>
          <w:lang w:val="sl-SI"/>
        </w:rPr>
        <w:t xml:space="preserve"> pri Inženirski zbornici</w:t>
      </w:r>
      <w:r w:rsidRPr="001328E1">
        <w:rPr>
          <w:rFonts w:cs="Arial"/>
          <w:szCs w:val="20"/>
          <w:lang w:val="sl-SI"/>
        </w:rPr>
        <w:t xml:space="preserve"> Slovenije in imajo </w:t>
      </w:r>
      <w:r w:rsidR="00B84B0B">
        <w:rPr>
          <w:rFonts w:cs="Arial"/>
          <w:szCs w:val="20"/>
          <w:lang w:val="sl-SI"/>
        </w:rPr>
        <w:t xml:space="preserve">opravljen </w:t>
      </w:r>
      <w:r w:rsidRPr="001328E1">
        <w:rPr>
          <w:rFonts w:cs="Arial"/>
          <w:bCs/>
          <w:szCs w:val="20"/>
          <w:lang w:val="sl-SI"/>
        </w:rPr>
        <w:t>samo</w:t>
      </w:r>
      <w:r w:rsidRPr="001328E1">
        <w:rPr>
          <w:rFonts w:cs="Arial"/>
          <w:szCs w:val="20"/>
          <w:lang w:val="sl-SI"/>
        </w:rPr>
        <w:t xml:space="preserve"> strokovni izpit za odgovorno vodenje del, Inženirska zbornica Slovenije po uveljavitvi tega zakona vpiše v imenik vodij del v skladu s 14. členom tega zakona in jim izda pooblastilo za vodenje zahtevnih objektov za tisto stroko, za katero so opravili strokovni izpit</w:t>
      </w:r>
      <w:r w:rsidRPr="001328E1">
        <w:rPr>
          <w:rFonts w:cs="Arial"/>
          <w:bCs/>
          <w:szCs w:val="20"/>
          <w:lang w:val="sl-SI"/>
        </w:rPr>
        <w:t>,</w:t>
      </w:r>
      <w:r w:rsidRPr="001328E1">
        <w:rPr>
          <w:rFonts w:cs="Arial"/>
          <w:szCs w:val="20"/>
          <w:lang w:val="sl-SI"/>
        </w:rPr>
        <w:t xml:space="preserve"> če predložijo dokazilo o zaposlitvi </w:t>
      </w:r>
      <w:r w:rsidR="00B84B0B">
        <w:rPr>
          <w:rFonts w:cs="Arial"/>
          <w:szCs w:val="20"/>
          <w:lang w:val="sl-SI"/>
        </w:rPr>
        <w:t>v skladu</w:t>
      </w:r>
      <w:r w:rsidRPr="001328E1">
        <w:rPr>
          <w:rFonts w:cs="Arial"/>
          <w:szCs w:val="20"/>
          <w:lang w:val="sl-SI"/>
        </w:rPr>
        <w:t xml:space="preserve"> z zahtevami </w:t>
      </w:r>
      <w:r w:rsidR="00B84B0B">
        <w:rPr>
          <w:rFonts w:cs="Arial"/>
          <w:szCs w:val="20"/>
          <w:lang w:val="sl-SI"/>
        </w:rPr>
        <w:t xml:space="preserve">iz </w:t>
      </w:r>
      <w:r w:rsidRPr="001328E1">
        <w:rPr>
          <w:rFonts w:cs="Arial"/>
          <w:szCs w:val="20"/>
          <w:lang w:val="sl-SI"/>
        </w:rPr>
        <w:t>tega zakona in dokazilo o sklenjenem zavarovanju odgovornosti za škodo. Če navedenih dokazil v šestih mesecih od uveljavitve tega zakona ne predložijo, jim pooblastilo za vodenje del miruje.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C1FF1" w:rsidRDefault="005C1FF1" w:rsidP="00850DCB">
      <w:pPr>
        <w:spacing w:line="240" w:lineRule="auto"/>
        <w:rPr>
          <w:rFonts w:cs="Arial"/>
          <w:b/>
          <w:szCs w:val="20"/>
          <w:lang w:val="sl-SI" w:eastAsia="ar-SA"/>
        </w:rPr>
      </w:pPr>
    </w:p>
    <w:p w:rsidR="00850DCB" w:rsidRDefault="004D03F0" w:rsidP="00850DCB">
      <w:pPr>
        <w:spacing w:line="240" w:lineRule="auto"/>
        <w:rPr>
          <w:rFonts w:cs="Arial"/>
          <w:szCs w:val="20"/>
          <w:lang w:val="sl-SI" w:eastAsia="ar-SA"/>
        </w:rPr>
      </w:pPr>
      <w:r>
        <w:rPr>
          <w:rFonts w:cs="Arial"/>
          <w:szCs w:val="20"/>
          <w:lang w:val="sl-SI" w:eastAsia="ar-SA"/>
        </w:rPr>
        <w:t>VII</w:t>
      </w:r>
      <w:r w:rsidR="00B84B0B">
        <w:rPr>
          <w:rFonts w:cs="Arial"/>
          <w:szCs w:val="20"/>
          <w:lang w:val="sl-SI" w:eastAsia="ar-SA"/>
        </w:rPr>
        <w:t>. p</w:t>
      </w:r>
      <w:r w:rsidR="00850DCB" w:rsidRPr="00CD05E7">
        <w:rPr>
          <w:rFonts w:cs="Arial"/>
          <w:szCs w:val="20"/>
          <w:lang w:val="sl-SI" w:eastAsia="ar-SA"/>
        </w:rPr>
        <w:t>oglavje: Izvršilni predpisi</w:t>
      </w:r>
    </w:p>
    <w:p w:rsidR="008470C8" w:rsidRDefault="008470C8" w:rsidP="00850DCB">
      <w:pPr>
        <w:spacing w:line="240" w:lineRule="auto"/>
        <w:rPr>
          <w:rFonts w:cs="Arial"/>
          <w:szCs w:val="20"/>
          <w:lang w:val="sl-SI" w:eastAsia="ar-SA"/>
        </w:rPr>
      </w:pPr>
    </w:p>
    <w:p w:rsidR="008470C8" w:rsidRPr="00CD05E7" w:rsidRDefault="008470C8" w:rsidP="008470C8">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117</w:t>
      </w:r>
      <w:r w:rsidRPr="00CD05E7">
        <w:rPr>
          <w:rFonts w:cs="Arial"/>
          <w:b/>
          <w:szCs w:val="20"/>
          <w:lang w:val="sl-SI" w:eastAsia="ar-SA"/>
        </w:rPr>
        <w:t>. člen</w:t>
      </w:r>
    </w:p>
    <w:p w:rsidR="008470C8" w:rsidRPr="00CD05E7" w:rsidRDefault="008470C8" w:rsidP="008470C8">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(obveznost izdaje izvršilnih predpisov)</w:t>
      </w:r>
    </w:p>
    <w:p w:rsidR="008470C8" w:rsidRPr="00A26727" w:rsidRDefault="008470C8" w:rsidP="008470C8">
      <w:pPr>
        <w:suppressAutoHyphens/>
        <w:overflowPunct w:val="0"/>
        <w:autoSpaceDE w:val="0"/>
        <w:spacing w:line="240" w:lineRule="auto"/>
        <w:ind w:left="426"/>
        <w:jc w:val="center"/>
        <w:textAlignment w:val="baseline"/>
        <w:rPr>
          <w:rFonts w:cs="Arial"/>
          <w:b/>
          <w:szCs w:val="20"/>
          <w:lang w:val="sl-SI" w:eastAsia="ar-SA"/>
        </w:rPr>
      </w:pPr>
    </w:p>
    <w:p w:rsidR="008470C8" w:rsidRPr="00A26727" w:rsidRDefault="008470C8" w:rsidP="008470C8">
      <w:pPr>
        <w:suppressAutoHyphens/>
        <w:overflowPunct w:val="0"/>
        <w:autoSpaceDE w:val="0"/>
        <w:spacing w:line="240" w:lineRule="auto"/>
        <w:jc w:val="both"/>
        <w:textAlignment w:val="baseline"/>
        <w:rPr>
          <w:rFonts w:cs="Arial"/>
          <w:szCs w:val="20"/>
          <w:lang w:val="sl-SI" w:eastAsia="ar-SA"/>
        </w:rPr>
      </w:pPr>
      <w:r w:rsidRPr="00A26727">
        <w:rPr>
          <w:rFonts w:cs="Arial"/>
          <w:szCs w:val="20"/>
          <w:lang w:val="sl-SI" w:eastAsia="ar-SA"/>
        </w:rPr>
        <w:t xml:space="preserve">Izvršilni predpisi iz </w:t>
      </w:r>
      <w:r w:rsidR="0071557B">
        <w:rPr>
          <w:rFonts w:cs="Arial"/>
          <w:szCs w:val="20"/>
          <w:lang w:val="sl-SI" w:eastAsia="ar-SA"/>
        </w:rPr>
        <w:t xml:space="preserve">tretjega in četrtega odstavka 3. člena, </w:t>
      </w:r>
      <w:r>
        <w:rPr>
          <w:rFonts w:cs="Arial"/>
          <w:szCs w:val="20"/>
          <w:lang w:val="sl-SI" w:eastAsia="ar-SA"/>
        </w:rPr>
        <w:t>osmega</w:t>
      </w:r>
      <w:r w:rsidRPr="00A26727">
        <w:rPr>
          <w:rFonts w:cs="Arial"/>
          <w:szCs w:val="20"/>
          <w:lang w:val="sl-SI" w:eastAsia="ar-SA"/>
        </w:rPr>
        <w:t xml:space="preserve"> odstavka 29. člena, osmega odstavka 35. člena, sedmega</w:t>
      </w:r>
      <w:r>
        <w:rPr>
          <w:rFonts w:cs="Arial"/>
          <w:szCs w:val="20"/>
          <w:lang w:val="sl-SI" w:eastAsia="ar-SA"/>
        </w:rPr>
        <w:t xml:space="preserve"> odstavka 69. člena in 75</w:t>
      </w:r>
      <w:r w:rsidRPr="00A26727">
        <w:rPr>
          <w:rFonts w:cs="Arial"/>
          <w:szCs w:val="20"/>
          <w:lang w:val="sl-SI" w:eastAsia="ar-SA"/>
        </w:rPr>
        <w:t xml:space="preserve">. člena tega zakona se izdajo v petih mesecih od uveljavitve tega zakona. </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lastRenderedPageBreak/>
        <w:t>11</w:t>
      </w:r>
      <w:r w:rsidR="008470C8">
        <w:rPr>
          <w:rFonts w:cs="Arial"/>
          <w:b/>
          <w:szCs w:val="20"/>
          <w:lang w:val="sl-SI" w:eastAsia="ar-SA"/>
        </w:rPr>
        <w:t>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 xml:space="preserve">(prenehanje veljavnosti </w:t>
      </w:r>
      <w:r w:rsidR="008470C8">
        <w:rPr>
          <w:rFonts w:cs="Arial"/>
          <w:b/>
          <w:szCs w:val="20"/>
          <w:lang w:val="sl-SI" w:eastAsia="ar-SA"/>
        </w:rPr>
        <w:t xml:space="preserve">in uporabe </w:t>
      </w:r>
      <w:r w:rsidRPr="00CD05E7">
        <w:rPr>
          <w:rFonts w:cs="Arial"/>
          <w:b/>
          <w:szCs w:val="20"/>
          <w:lang w:val="sl-SI" w:eastAsia="ar-SA"/>
        </w:rPr>
        <w:t>izvršilnih predpisov)</w:t>
      </w:r>
    </w:p>
    <w:p w:rsidR="001328E1" w:rsidRDefault="001328E1" w:rsidP="00850DCB">
      <w:pPr>
        <w:suppressAutoHyphens/>
        <w:overflowPunct w:val="0"/>
        <w:autoSpaceDE w:val="0"/>
        <w:spacing w:line="240" w:lineRule="auto"/>
        <w:textAlignment w:val="baseline"/>
        <w:rPr>
          <w:rFonts w:cs="Arial"/>
          <w:szCs w:val="20"/>
          <w:lang w:val="sl-SI" w:eastAsia="ar-SA"/>
        </w:rPr>
      </w:pPr>
    </w:p>
    <w:p w:rsidR="006B43B6" w:rsidRDefault="00E5519A"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w:t>
      </w:r>
      <w:r w:rsidR="006B43B6">
        <w:rPr>
          <w:rFonts w:cs="Arial"/>
          <w:szCs w:val="20"/>
          <w:lang w:val="sl-SI" w:eastAsia="ar-SA"/>
        </w:rPr>
        <w:t>Z dnem uveljavitve tega zakona prenehajo veljati:</w:t>
      </w:r>
    </w:p>
    <w:p w:rsidR="00E5519A"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Uredba o razvrščanju objektov glede na zahtevno</w:t>
      </w:r>
      <w:r w:rsidR="006B43B6">
        <w:rPr>
          <w:rFonts w:cs="Arial"/>
          <w:szCs w:val="20"/>
          <w:lang w:val="sl-SI" w:eastAsia="ar-SA"/>
        </w:rPr>
        <w:t xml:space="preserve">st gradnje (Uradni list RS, št. </w:t>
      </w:r>
      <w:hyperlink r:id="rId45" w:tgtFrame="_blank" w:tooltip="Uredba o razvrščanju objektov glede na zahtevnost gradnje" w:history="1">
        <w:r w:rsidR="00E5519A" w:rsidRPr="00CD05E7">
          <w:rPr>
            <w:rFonts w:cs="Arial"/>
            <w:szCs w:val="20"/>
            <w:lang w:val="sl-SI" w:eastAsia="ar-SA"/>
          </w:rPr>
          <w:t>18/13</w:t>
        </w:r>
      </w:hyperlink>
      <w:r w:rsidR="00E5519A" w:rsidRPr="00CD05E7">
        <w:rPr>
          <w:rFonts w:cs="Arial"/>
          <w:szCs w:val="20"/>
          <w:lang w:val="sl-SI" w:eastAsia="ar-SA"/>
        </w:rPr>
        <w:t xml:space="preserve">, </w:t>
      </w:r>
      <w:hyperlink r:id="rId46" w:tgtFrame="_blank" w:tooltip="Uredba o spremembah Uredbe o razvrščanju objektov glede na zahtevnost gradnje" w:history="1">
        <w:r w:rsidR="00E5519A" w:rsidRPr="00CD05E7">
          <w:rPr>
            <w:rFonts w:cs="Arial"/>
            <w:szCs w:val="20"/>
            <w:lang w:val="sl-SI" w:eastAsia="ar-SA"/>
          </w:rPr>
          <w:t>24/13</w:t>
        </w:r>
      </w:hyperlink>
      <w:r w:rsidR="00E5519A" w:rsidRPr="00CD05E7">
        <w:rPr>
          <w:rFonts w:cs="Arial"/>
          <w:szCs w:val="20"/>
          <w:lang w:val="sl-SI" w:eastAsia="ar-SA"/>
        </w:rPr>
        <w:t xml:space="preserve"> in </w:t>
      </w:r>
      <w:hyperlink r:id="rId47" w:tgtFrame="_blank" w:tooltip="Uredba o spremembi Uredbe o razvrščanju objektov glede na zahtevnost gradnje" w:history="1">
        <w:r w:rsidR="00E5519A" w:rsidRPr="00CD05E7">
          <w:rPr>
            <w:rFonts w:cs="Arial"/>
            <w:szCs w:val="20"/>
            <w:lang w:val="sl-SI" w:eastAsia="ar-SA"/>
          </w:rPr>
          <w:t>26/13</w:t>
        </w:r>
      </w:hyperlink>
      <w:r w:rsidR="00E5519A">
        <w:rPr>
          <w:rFonts w:cs="Arial"/>
          <w:szCs w:val="20"/>
          <w:lang w:val="sl-SI" w:eastAsia="ar-SA"/>
        </w:rPr>
        <w:t>),</w:t>
      </w:r>
    </w:p>
    <w:p w:rsidR="00E5519A"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 xml:space="preserve">Uredba o klasifikaciji vrst objektov in objektih državnega pomena (Uradni list RS, št. </w:t>
      </w:r>
      <w:hyperlink r:id="rId48" w:tgtFrame="_blank" w:tooltip="Uredba o klasifikaciji vrst objektov in objektih državnega pomena" w:history="1">
        <w:r w:rsidR="00E5519A" w:rsidRPr="00CD05E7">
          <w:rPr>
            <w:rFonts w:cs="Arial"/>
            <w:szCs w:val="20"/>
            <w:lang w:val="sl-SI" w:eastAsia="ar-SA"/>
          </w:rPr>
          <w:t>109/11</w:t>
        </w:r>
      </w:hyperlink>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projektni dokumentaciji (Uradni list RS, št. </w:t>
      </w:r>
      <w:hyperlink r:id="rId49" w:tgtFrame="_blank" w:tooltip="Pravilnik o projektni dokumentaciji" w:history="1">
        <w:r w:rsidR="00850DCB" w:rsidRPr="00CD05E7">
          <w:rPr>
            <w:rFonts w:cs="Arial"/>
            <w:szCs w:val="20"/>
            <w:lang w:val="sl-SI" w:eastAsia="ar-SA"/>
          </w:rPr>
          <w:t>55/08</w:t>
        </w:r>
      </w:hyperlink>
      <w:r w:rsidR="00850DCB" w:rsidRPr="00CD05E7">
        <w:rPr>
          <w:rFonts w:cs="Arial"/>
          <w:szCs w:val="20"/>
          <w:lang w:val="sl-SI" w:eastAsia="ar-SA"/>
        </w:rPr>
        <w:t>)</w:t>
      </w:r>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obrazcih za pridobitev gradbenega dovoljenja za nezahtevni objekt (Uradni list RS, št. </w:t>
      </w:r>
      <w:hyperlink r:id="rId50" w:tgtFrame="_blank" w:tooltip="Pravilnik o obrazcih za pridobitev gradbenega dovoljenja za nezahtevni objekt" w:history="1">
        <w:r w:rsidR="00850DCB" w:rsidRPr="00CD05E7">
          <w:rPr>
            <w:rFonts w:cs="Arial"/>
            <w:szCs w:val="20"/>
            <w:lang w:val="sl-SI" w:eastAsia="ar-SA"/>
          </w:rPr>
          <w:t>38/08</w:t>
        </w:r>
      </w:hyperlink>
      <w:r w:rsidR="00E5519A">
        <w:rPr>
          <w:rFonts w:cs="Arial"/>
          <w:szCs w:val="20"/>
          <w:lang w:val="sl-SI" w:eastAsia="ar-SA"/>
        </w:rPr>
        <w:t>) in</w:t>
      </w:r>
    </w:p>
    <w:p w:rsidR="00850DCB"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dokazilu o zanesljivosti objekta (Uradni list RS, št. </w:t>
      </w:r>
      <w:hyperlink r:id="rId51" w:tgtFrame="_blank" w:tooltip="Pravilnik o dokazilu o zanesljivosti objekta" w:history="1">
        <w:r w:rsidR="00850DCB" w:rsidRPr="00CD05E7">
          <w:rPr>
            <w:rFonts w:cs="Arial"/>
            <w:szCs w:val="20"/>
            <w:lang w:val="sl-SI" w:eastAsia="ar-SA"/>
          </w:rPr>
          <w:t>55/08</w:t>
        </w:r>
      </w:hyperlink>
      <w:r w:rsidR="00850DCB" w:rsidRPr="00CD05E7">
        <w:rPr>
          <w:rFonts w:cs="Arial"/>
          <w:szCs w:val="20"/>
          <w:lang w:val="sl-SI" w:eastAsia="ar-SA"/>
        </w:rPr>
        <w:t>).</w:t>
      </w:r>
    </w:p>
    <w:p w:rsidR="006B43B6" w:rsidRPr="00CD05E7"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Predpisi prejšnjega odstavka se uporabljajo do uveljavitve predpisov, izdanih na podlagi tega zakona.</w:t>
      </w:r>
    </w:p>
    <w:p w:rsidR="00434177" w:rsidRPr="008F0635" w:rsidRDefault="00FA2822" w:rsidP="00E2098E">
      <w:pPr>
        <w:spacing w:line="240" w:lineRule="auto"/>
        <w:jc w:val="both"/>
        <w:rPr>
          <w:rFonts w:cs="Arial"/>
          <w:szCs w:val="20"/>
          <w:lang w:val="sl-SI" w:eastAsia="ar-SA"/>
        </w:rPr>
      </w:pPr>
      <w:r>
        <w:rPr>
          <w:rFonts w:cs="Arial"/>
          <w:szCs w:val="20"/>
          <w:lang w:val="sl-SI" w:eastAsia="ar-SA"/>
        </w:rPr>
        <w:t>(3</w:t>
      </w:r>
      <w:r w:rsidR="00434177" w:rsidRPr="008F0635">
        <w:rPr>
          <w:rFonts w:cs="Arial"/>
          <w:szCs w:val="20"/>
          <w:lang w:val="sl-SI" w:eastAsia="ar-SA"/>
        </w:rPr>
        <w:t>) Z dnem uveljavitve tega zakona prenehajo veljati:</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7F55FC" w:rsidRPr="008F0635">
        <w:rPr>
          <w:rFonts w:cs="Arial"/>
          <w:szCs w:val="20"/>
          <w:lang w:val="sl-SI" w:eastAsia="ar-SA"/>
        </w:rPr>
        <w:t>10. člen Pravilnika o mehanski</w:t>
      </w:r>
      <w:r w:rsidR="00434177" w:rsidRPr="008F0635">
        <w:rPr>
          <w:rFonts w:cs="Arial"/>
          <w:szCs w:val="20"/>
          <w:lang w:val="sl-SI" w:eastAsia="ar-SA"/>
        </w:rPr>
        <w:t xml:space="preserve"> odpornosti in stabilnosti </w:t>
      </w:r>
      <w:r w:rsidR="007F55FC" w:rsidRPr="008F0635">
        <w:rPr>
          <w:rFonts w:cs="Arial"/>
          <w:szCs w:val="20"/>
          <w:lang w:val="sl-SI" w:eastAsia="ar-SA"/>
        </w:rPr>
        <w:t xml:space="preserve">objektov </w:t>
      </w:r>
      <w:r w:rsidR="00434177" w:rsidRPr="008F0635">
        <w:rPr>
          <w:rFonts w:cs="Arial"/>
          <w:szCs w:val="20"/>
          <w:lang w:val="sl-SI" w:eastAsia="ar-SA"/>
        </w:rPr>
        <w:t>(Uradni list RS, št. 101/05)</w:t>
      </w:r>
      <w:r w:rsidR="001E7E66" w:rsidRPr="008F0635">
        <w:rPr>
          <w:rFonts w:cs="Arial"/>
          <w:szCs w:val="20"/>
          <w:lang w:val="sl-SI" w:eastAsia="ar-SA"/>
        </w:rPr>
        <w:t>,</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 xml:space="preserve">15. člen </w:t>
      </w:r>
      <w:r w:rsidR="00434177" w:rsidRPr="008F0635">
        <w:rPr>
          <w:rFonts w:cs="Arial"/>
          <w:szCs w:val="20"/>
          <w:lang w:val="sl-SI" w:eastAsia="ar-SA"/>
        </w:rPr>
        <w:t xml:space="preserve"> </w:t>
      </w:r>
      <w:r w:rsidR="001E7E66" w:rsidRPr="008F0635">
        <w:rPr>
          <w:rFonts w:cs="Arial"/>
          <w:szCs w:val="20"/>
          <w:lang w:val="sl-SI" w:eastAsia="ar-SA"/>
        </w:rPr>
        <w:t>Pravilnika o zahtevah za nizkonapetostne električne inštalacije v stavbah (Uradni list RS, št. 41/09 in 2/12),</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13. člen Pravilnika o zaščiti stavb pred delovanjem strele (Uradni list RS, št. 28/09 in 2/12)</w:t>
      </w:r>
      <w:r w:rsidR="006B43B6" w:rsidRPr="008F0635">
        <w:rPr>
          <w:rFonts w:cs="Arial"/>
          <w:szCs w:val="20"/>
          <w:lang w:val="sl-SI" w:eastAsia="ar-SA"/>
        </w:rPr>
        <w:t>,</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15. člen Pravilnika o požarni varnosti v stavbah (Uradni list RS, št. 31/04, 10/05, 83/05, 14/07 in 12/13),</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19. člen Pravilnika o zaščiti stavb pred vl</w:t>
      </w:r>
      <w:r w:rsidR="009A5C49" w:rsidRPr="008F0635">
        <w:rPr>
          <w:rFonts w:cs="Arial"/>
          <w:szCs w:val="20"/>
          <w:lang w:val="sl-SI" w:eastAsia="ar-SA"/>
        </w:rPr>
        <w:t>ago (Uradni list RS, št. 29/04) in</w:t>
      </w:r>
    </w:p>
    <w:p w:rsidR="008F0635" w:rsidRPr="00354AC3" w:rsidRDefault="00993264" w:rsidP="009E2FB7">
      <w:pPr>
        <w:spacing w:line="240" w:lineRule="auto"/>
        <w:jc w:val="both"/>
        <w:rPr>
          <w:rFonts w:cs="Arial"/>
          <w:color w:val="FF0000"/>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31. člen Pravilnika o prezračevanju in klimatizaciji stavb (Uradni list RS, št. 42/02, 105/02 in 110/02 – ZGO-</w:t>
      </w:r>
      <w:r w:rsidR="008F0635">
        <w:rPr>
          <w:rFonts w:cs="Arial"/>
          <w:szCs w:val="20"/>
          <w:lang w:val="sl-SI" w:eastAsia="ar-SA"/>
        </w:rPr>
        <w:t>1</w:t>
      </w:r>
      <w:r w:rsidR="008F0635" w:rsidRPr="009E2FB7">
        <w:rPr>
          <w:rFonts w:cs="Arial"/>
          <w:szCs w:val="20"/>
          <w:lang w:val="sl-SI" w:eastAsia="ar-SA"/>
        </w:rPr>
        <w:t>)</w:t>
      </w:r>
      <w:r w:rsidR="009E2FB7" w:rsidRPr="009E2FB7">
        <w:rPr>
          <w:rFonts w:cs="Arial"/>
          <w:szCs w:val="20"/>
          <w:lang w:val="sl-SI" w:eastAsia="ar-SA"/>
        </w:rPr>
        <w:t>.</w:t>
      </w:r>
    </w:p>
    <w:p w:rsidR="00FD68AD" w:rsidRDefault="00FA2822" w:rsidP="0048668A">
      <w:pPr>
        <w:spacing w:line="240" w:lineRule="auto"/>
        <w:jc w:val="both"/>
        <w:rPr>
          <w:rFonts w:cs="Arial"/>
          <w:szCs w:val="20"/>
          <w:lang w:val="sl-SI" w:eastAsia="ar-SA"/>
        </w:rPr>
      </w:pPr>
      <w:r>
        <w:rPr>
          <w:rFonts w:cs="Arial"/>
          <w:szCs w:val="20"/>
          <w:lang w:val="sl-SI" w:eastAsia="ar-SA"/>
        </w:rPr>
        <w:t>(4</w:t>
      </w:r>
      <w:r w:rsidR="000E4E46" w:rsidRPr="00A620A2">
        <w:rPr>
          <w:rFonts w:cs="Arial"/>
          <w:szCs w:val="20"/>
          <w:lang w:val="sl-SI" w:eastAsia="ar-SA"/>
        </w:rPr>
        <w:t xml:space="preserve">) </w:t>
      </w:r>
      <w:r w:rsidR="0048668A" w:rsidRPr="00A620A2">
        <w:rPr>
          <w:rFonts w:cs="Arial"/>
          <w:szCs w:val="20"/>
          <w:lang w:val="sl-SI" w:eastAsia="ar-SA"/>
        </w:rPr>
        <w:t xml:space="preserve">Določbe iz prejšnjega odstavka se uporabljajo </w:t>
      </w:r>
      <w:r w:rsidR="00FD68AD" w:rsidRPr="00A620A2">
        <w:rPr>
          <w:rFonts w:cs="Arial"/>
          <w:szCs w:val="20"/>
          <w:lang w:val="sl-SI" w:eastAsia="ar-SA"/>
        </w:rPr>
        <w:t>do uskladitve zakonov</w:t>
      </w:r>
      <w:r w:rsidR="001214B0">
        <w:rPr>
          <w:rFonts w:cs="Arial"/>
          <w:szCs w:val="20"/>
          <w:lang w:val="sl-SI" w:eastAsia="ar-SA"/>
        </w:rPr>
        <w:t xml:space="preserve">, s katerimi se </w:t>
      </w:r>
      <w:r w:rsidR="009E2FB7">
        <w:rPr>
          <w:rFonts w:cs="Arial"/>
          <w:szCs w:val="20"/>
          <w:lang w:val="sl-SI" w:eastAsia="ar-SA"/>
        </w:rPr>
        <w:t xml:space="preserve">v skladu s tretjim odstavkom 8. </w:t>
      </w:r>
      <w:r w:rsidR="001214B0">
        <w:rPr>
          <w:rFonts w:cs="Arial"/>
          <w:szCs w:val="20"/>
          <w:lang w:val="sl-SI" w:eastAsia="ar-SA"/>
        </w:rPr>
        <w:t xml:space="preserve">člena </w:t>
      </w:r>
      <w:r w:rsidR="008470C8">
        <w:rPr>
          <w:rFonts w:cs="Arial"/>
          <w:szCs w:val="20"/>
          <w:lang w:val="sl-SI" w:eastAsia="ar-SA"/>
        </w:rPr>
        <w:t>tega zakona ureja</w:t>
      </w:r>
      <w:r w:rsidR="001214B0">
        <w:rPr>
          <w:rFonts w:cs="Arial"/>
          <w:szCs w:val="20"/>
          <w:lang w:val="sl-SI" w:eastAsia="ar-SA"/>
        </w:rPr>
        <w:t xml:space="preserve"> pristojnost inšpektorjev na posameznem delovnem področju</w:t>
      </w:r>
      <w:r w:rsidR="008470C8">
        <w:rPr>
          <w:rFonts w:cs="Arial"/>
          <w:szCs w:val="20"/>
          <w:lang w:val="sl-SI" w:eastAsia="ar-SA"/>
        </w:rPr>
        <w:t>, s tem zakonom</w:t>
      </w:r>
      <w:r w:rsidR="0048668A" w:rsidRPr="00A620A2">
        <w:rPr>
          <w:rFonts w:cs="Arial"/>
          <w:szCs w:val="20"/>
          <w:lang w:val="sl-SI" w:eastAsia="ar-SA"/>
        </w:rPr>
        <w:t>.</w:t>
      </w:r>
    </w:p>
    <w:p w:rsidR="008470C8" w:rsidRDefault="008470C8" w:rsidP="008470C8">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Z dnem uveljavitve tega zakona preneha veljati</w:t>
      </w:r>
      <w:r w:rsidRPr="0014507F">
        <w:rPr>
          <w:rFonts w:cs="Arial"/>
          <w:szCs w:val="20"/>
          <w:lang w:val="sl-SI" w:eastAsia="ar-SA"/>
        </w:rPr>
        <w:t xml:space="preserve"> Pravilnik o zasnovi in študiji požarne varnosti (Uradni list RS, št. 12/13 in 49/13)</w:t>
      </w:r>
      <w:r>
        <w:rPr>
          <w:rFonts w:cs="Arial"/>
          <w:szCs w:val="20"/>
          <w:lang w:val="sl-SI" w:eastAsia="ar-SA"/>
        </w:rPr>
        <w:t>, uporablja pa se do uveljavitve predpisa iz osmega odstavka 29. člena tega zakona.</w:t>
      </w:r>
    </w:p>
    <w:p w:rsidR="008470C8" w:rsidRDefault="008470C8" w:rsidP="008470C8">
      <w:pPr>
        <w:tabs>
          <w:tab w:val="left" w:pos="540"/>
          <w:tab w:val="left" w:pos="900"/>
        </w:tabs>
        <w:suppressAutoHyphens/>
        <w:overflowPunct w:val="0"/>
        <w:autoSpaceDE w:val="0"/>
        <w:spacing w:line="240" w:lineRule="auto"/>
        <w:jc w:val="both"/>
        <w:textAlignment w:val="baseline"/>
        <w:rPr>
          <w:rFonts w:ascii="Helv" w:eastAsiaTheme="minorHAnsi" w:hAnsi="Helv" w:cs="Helv"/>
          <w:color w:val="000000"/>
          <w:szCs w:val="20"/>
          <w:lang w:val="sl-SI"/>
        </w:rPr>
      </w:pPr>
      <w:r>
        <w:rPr>
          <w:rFonts w:ascii="Helv" w:eastAsiaTheme="minorHAnsi" w:hAnsi="Helv" w:cs="Helv"/>
          <w:color w:val="000000"/>
          <w:szCs w:val="20"/>
          <w:lang w:val="sl-SI"/>
        </w:rPr>
        <w:t>(6) Z dnem uveljavitve tega zakona se preneha uporabljati Pravilnik o tehničnih normativih za projektiranje in izvajanje zaključnih del v gradbeništvu (Uradni list SFRJ, št. 21/90, Uradni list RS, št. </w:t>
      </w:r>
      <w:hyperlink r:id="rId52" w:history="1">
        <w:r>
          <w:rPr>
            <w:rFonts w:ascii="Helv" w:eastAsiaTheme="minorHAnsi" w:hAnsi="Helv" w:cs="Helv"/>
            <w:color w:val="000000"/>
            <w:szCs w:val="20"/>
            <w:lang w:val="sl-SI"/>
          </w:rPr>
          <w:t>14/99</w:t>
        </w:r>
      </w:hyperlink>
      <w:r>
        <w:rPr>
          <w:rFonts w:ascii="Helv" w:eastAsiaTheme="minorHAnsi" w:hAnsi="Helv" w:cs="Helv"/>
          <w:color w:val="000000"/>
          <w:szCs w:val="20"/>
          <w:lang w:val="sl-SI"/>
        </w:rPr>
        <w:t>, </w:t>
      </w:r>
      <w:hyperlink r:id="rId53" w:history="1">
        <w:r>
          <w:rPr>
            <w:rFonts w:ascii="Helv" w:eastAsiaTheme="minorHAnsi" w:hAnsi="Helv" w:cs="Helv"/>
            <w:color w:val="000000"/>
            <w:szCs w:val="20"/>
            <w:lang w:val="sl-SI"/>
          </w:rPr>
          <w:t>42/02</w:t>
        </w:r>
      </w:hyperlink>
      <w:r>
        <w:rPr>
          <w:rFonts w:ascii="Helv" w:eastAsiaTheme="minorHAnsi" w:hAnsi="Helv" w:cs="Helv"/>
          <w:color w:val="000000"/>
          <w:szCs w:val="20"/>
          <w:lang w:val="sl-SI"/>
        </w:rPr>
        <w:t>, </w:t>
      </w:r>
      <w:hyperlink r:id="rId54" w:history="1">
        <w:r>
          <w:rPr>
            <w:rFonts w:ascii="Helv" w:eastAsiaTheme="minorHAnsi" w:hAnsi="Helv" w:cs="Helv"/>
            <w:color w:val="000000"/>
            <w:szCs w:val="20"/>
            <w:lang w:val="sl-SI"/>
          </w:rPr>
          <w:t>125/03</w:t>
        </w:r>
      </w:hyperlink>
      <w:r>
        <w:rPr>
          <w:rFonts w:ascii="Helv" w:eastAsiaTheme="minorHAnsi" w:hAnsi="Helv" w:cs="Helv"/>
          <w:color w:val="000000"/>
          <w:szCs w:val="20"/>
          <w:lang w:val="sl-SI"/>
        </w:rPr>
        <w:t>, </w:t>
      </w:r>
      <w:hyperlink r:id="rId55" w:history="1">
        <w:r>
          <w:rPr>
            <w:rFonts w:ascii="Helv" w:eastAsiaTheme="minorHAnsi" w:hAnsi="Helv" w:cs="Helv"/>
            <w:color w:val="000000"/>
            <w:szCs w:val="20"/>
            <w:lang w:val="sl-SI"/>
          </w:rPr>
          <w:t xml:space="preserve">110/05 – </w:t>
        </w:r>
        <w:proofErr w:type="spellStart"/>
        <w:r>
          <w:rPr>
            <w:rFonts w:ascii="Helv" w:eastAsiaTheme="minorHAnsi" w:hAnsi="Helv" w:cs="Helv"/>
            <w:color w:val="000000"/>
            <w:szCs w:val="20"/>
            <w:lang w:val="sl-SI"/>
          </w:rPr>
          <w:t>popr</w:t>
        </w:r>
        <w:proofErr w:type="spellEnd"/>
        <w:r>
          <w:rPr>
            <w:rFonts w:ascii="Helv" w:eastAsiaTheme="minorHAnsi" w:hAnsi="Helv" w:cs="Helv"/>
            <w:color w:val="000000"/>
            <w:szCs w:val="20"/>
            <w:lang w:val="sl-SI"/>
          </w:rPr>
          <w:t>.</w:t>
        </w:r>
      </w:hyperlink>
      <w:r>
        <w:rPr>
          <w:rFonts w:ascii="Helv" w:eastAsiaTheme="minorHAnsi" w:hAnsi="Helv" w:cs="Helv"/>
          <w:color w:val="000000"/>
          <w:szCs w:val="20"/>
          <w:lang w:val="sl-SI"/>
        </w:rPr>
        <w:t> in </w:t>
      </w:r>
      <w:hyperlink r:id="rId56" w:history="1">
        <w:r>
          <w:rPr>
            <w:rFonts w:ascii="Helv" w:eastAsiaTheme="minorHAnsi" w:hAnsi="Helv" w:cs="Helv"/>
            <w:color w:val="000000"/>
            <w:szCs w:val="20"/>
            <w:lang w:val="sl-SI"/>
          </w:rPr>
          <w:t>29/04</w:t>
        </w:r>
      </w:hyperlink>
      <w:r>
        <w:rPr>
          <w:rFonts w:ascii="Helv" w:eastAsiaTheme="minorHAnsi" w:hAnsi="Helv" w:cs="Helv"/>
          <w:color w:val="000000"/>
          <w:szCs w:val="20"/>
          <w:lang w:val="sl-SI"/>
        </w:rPr>
        <w:t>).</w:t>
      </w:r>
    </w:p>
    <w:p w:rsidR="0016758C" w:rsidRPr="0016758C" w:rsidRDefault="0016758C" w:rsidP="0016758C">
      <w:pPr>
        <w:tabs>
          <w:tab w:val="left" w:pos="540"/>
          <w:tab w:val="left" w:pos="900"/>
        </w:tabs>
        <w:suppressAutoHyphens/>
        <w:overflowPunct w:val="0"/>
        <w:autoSpaceDE w:val="0"/>
        <w:spacing w:line="240" w:lineRule="auto"/>
        <w:jc w:val="both"/>
        <w:textAlignment w:val="baseline"/>
        <w:rPr>
          <w:rFonts w:ascii="Helv" w:eastAsiaTheme="minorHAnsi" w:hAnsi="Helv" w:cs="Helv"/>
          <w:color w:val="000000"/>
          <w:szCs w:val="20"/>
          <w:lang w:val="sl-SI"/>
        </w:rPr>
      </w:pPr>
      <w:r>
        <w:rPr>
          <w:rFonts w:ascii="Helv" w:eastAsiaTheme="minorHAnsi" w:hAnsi="Helv" w:cs="Helv"/>
          <w:color w:val="000000"/>
          <w:szCs w:val="20"/>
          <w:lang w:val="sl-SI"/>
        </w:rPr>
        <w:t xml:space="preserve">(7) Z dnem uveljavitve tega zakona preneha veljati </w:t>
      </w:r>
      <w:r w:rsidRPr="0016758C">
        <w:rPr>
          <w:rFonts w:eastAsiaTheme="minorHAnsi" w:cs="Arial"/>
          <w:szCs w:val="20"/>
          <w:lang w:val="sl-SI"/>
        </w:rPr>
        <w:t>Odredba o seznamu izdanih tehničnih smernic (Uradni list RS, š</w:t>
      </w:r>
      <w:r>
        <w:rPr>
          <w:rFonts w:eastAsiaTheme="minorHAnsi" w:cs="Arial"/>
          <w:szCs w:val="20"/>
          <w:lang w:val="sl-SI"/>
        </w:rPr>
        <w:t>t. 28/14).</w:t>
      </w:r>
    </w:p>
    <w:p w:rsidR="00FA2822" w:rsidRDefault="00FA2822" w:rsidP="00FB398D">
      <w:pPr>
        <w:suppressAutoHyphens/>
        <w:overflowPunct w:val="0"/>
        <w:autoSpaceDE w:val="0"/>
        <w:spacing w:line="240" w:lineRule="auto"/>
        <w:jc w:val="both"/>
        <w:textAlignment w:val="baseline"/>
        <w:rPr>
          <w:rFonts w:cs="Arial"/>
          <w:szCs w:val="20"/>
          <w:lang w:val="sl-SI" w:eastAsia="x-none"/>
        </w:rPr>
      </w:pPr>
    </w:p>
    <w:p w:rsidR="00FA2822" w:rsidRDefault="008470C8" w:rsidP="00FA2822">
      <w:pPr>
        <w:suppressAutoHyphens/>
        <w:overflowPunct w:val="0"/>
        <w:autoSpaceDE w:val="0"/>
        <w:spacing w:line="240" w:lineRule="auto"/>
        <w:jc w:val="center"/>
        <w:textAlignment w:val="baseline"/>
        <w:rPr>
          <w:rFonts w:cs="Arial"/>
          <w:b/>
          <w:szCs w:val="20"/>
          <w:lang w:val="sl-SI" w:eastAsia="x-none"/>
        </w:rPr>
      </w:pPr>
      <w:r>
        <w:rPr>
          <w:rFonts w:cs="Arial"/>
          <w:b/>
          <w:szCs w:val="20"/>
          <w:lang w:val="sl-SI" w:eastAsia="x-none"/>
        </w:rPr>
        <w:t>119</w:t>
      </w:r>
      <w:r w:rsidR="00FA2822">
        <w:rPr>
          <w:rFonts w:cs="Arial"/>
          <w:b/>
          <w:szCs w:val="20"/>
          <w:lang w:val="sl-SI" w:eastAsia="x-none"/>
        </w:rPr>
        <w:t>. člen</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x-none"/>
        </w:rPr>
        <w:t>(</w:t>
      </w:r>
      <w:r w:rsidRPr="00CD05E7">
        <w:rPr>
          <w:rFonts w:cs="Arial"/>
          <w:b/>
          <w:szCs w:val="20"/>
          <w:lang w:val="sl-SI" w:eastAsia="ar-SA"/>
        </w:rPr>
        <w:t>podaljšanje veljavnosti izvršilnih predpisov</w:t>
      </w:r>
      <w:r>
        <w:rPr>
          <w:rFonts w:cs="Arial"/>
          <w:b/>
          <w:szCs w:val="20"/>
          <w:lang w:val="sl-SI" w:eastAsia="ar-SA"/>
        </w:rPr>
        <w:t>)</w:t>
      </w:r>
    </w:p>
    <w:p w:rsidR="00FA2822" w:rsidRPr="00FA2822" w:rsidRDefault="00FA2822" w:rsidP="00FA2822">
      <w:pPr>
        <w:suppressAutoHyphens/>
        <w:overflowPunct w:val="0"/>
        <w:autoSpaceDE w:val="0"/>
        <w:spacing w:line="240" w:lineRule="auto"/>
        <w:jc w:val="center"/>
        <w:textAlignment w:val="baseline"/>
        <w:rPr>
          <w:rFonts w:cs="Arial"/>
          <w:b/>
          <w:szCs w:val="20"/>
          <w:lang w:val="sl-SI" w:eastAsia="x-none"/>
        </w:rPr>
      </w:pPr>
    </w:p>
    <w:p w:rsidR="009E2FB7" w:rsidRDefault="009E2FB7" w:rsidP="009E2FB7">
      <w:pPr>
        <w:spacing w:line="240" w:lineRule="auto"/>
        <w:jc w:val="both"/>
        <w:rPr>
          <w:rFonts w:cs="Arial"/>
          <w:szCs w:val="20"/>
          <w:lang w:val="sl-SI" w:eastAsia="ar-SA"/>
        </w:rPr>
      </w:pPr>
      <w:r>
        <w:rPr>
          <w:rFonts w:cs="Arial"/>
          <w:szCs w:val="20"/>
          <w:lang w:val="sl-SI" w:eastAsia="ar-SA"/>
        </w:rPr>
        <w:t>(1) Kot predpisi, izdani na podlagi prvega odstavka 24. člena tega zakona še naprej veljajo</w:t>
      </w:r>
      <w:r w:rsidR="00E15E7D">
        <w:rPr>
          <w:rFonts w:cs="Arial"/>
          <w:szCs w:val="20"/>
          <w:lang w:val="sl-SI" w:eastAsia="ar-SA"/>
        </w:rPr>
        <w:t xml:space="preserve"> naslednji izvršilni predpisi</w:t>
      </w:r>
      <w:r>
        <w:rPr>
          <w:rFonts w:cs="Arial"/>
          <w:szCs w:val="20"/>
          <w:lang w:val="sl-SI" w:eastAsia="ar-SA"/>
        </w:rPr>
        <w:t>:</w:t>
      </w:r>
    </w:p>
    <w:p w:rsidR="0016758C" w:rsidRDefault="009E2FB7" w:rsidP="0016758C">
      <w:pPr>
        <w:tabs>
          <w:tab w:val="left" w:pos="540"/>
          <w:tab w:val="left" w:pos="900"/>
        </w:tabs>
        <w:suppressAutoHyphens/>
        <w:overflowPunct w:val="0"/>
        <w:autoSpaceDE w:val="0"/>
        <w:spacing w:line="240" w:lineRule="auto"/>
        <w:jc w:val="both"/>
        <w:textAlignment w:val="baseline"/>
        <w:rPr>
          <w:rFonts w:eastAsiaTheme="minorHAnsi" w:cs="Arial"/>
          <w:color w:val="FF0000"/>
          <w:szCs w:val="20"/>
          <w:lang w:val="sl-SI"/>
        </w:rPr>
      </w:pPr>
      <w:r w:rsidRPr="008F0635">
        <w:rPr>
          <w:rFonts w:cs="Arial"/>
          <w:szCs w:val="20"/>
          <w:lang w:val="sl-SI" w:eastAsia="x-none"/>
        </w:rPr>
        <w:t>–</w:t>
      </w:r>
      <w:r>
        <w:rPr>
          <w:rFonts w:cs="Arial"/>
          <w:szCs w:val="20"/>
          <w:lang w:val="sl-SI" w:eastAsia="ar-SA"/>
        </w:rPr>
        <w:t xml:space="preserve"> Pravilnik</w:t>
      </w:r>
      <w:r w:rsidRPr="008F0635">
        <w:rPr>
          <w:rFonts w:cs="Arial"/>
          <w:szCs w:val="20"/>
          <w:lang w:val="sl-SI" w:eastAsia="ar-SA"/>
        </w:rPr>
        <w:t xml:space="preserve"> o mehanski odpornosti in stabilnosti objektov (Uradni list RS, št. 101/05)</w:t>
      </w:r>
      <w:r>
        <w:rPr>
          <w:rFonts w:cs="Arial"/>
          <w:szCs w:val="20"/>
          <w:lang w:val="sl-SI" w:eastAsia="ar-SA"/>
        </w:rPr>
        <w:t>,</w:t>
      </w:r>
      <w:r w:rsidR="0016758C" w:rsidRPr="0016758C">
        <w:rPr>
          <w:rFonts w:eastAsiaTheme="minorHAnsi" w:cs="Arial"/>
          <w:color w:val="FF0000"/>
          <w:szCs w:val="20"/>
          <w:lang w:val="sl-SI"/>
        </w:rPr>
        <w:t xml:space="preserve"> </w:t>
      </w:r>
    </w:p>
    <w:p w:rsidR="009E2FB7" w:rsidRPr="0016758C" w:rsidRDefault="0016758C" w:rsidP="0016758C">
      <w:pPr>
        <w:spacing w:line="240" w:lineRule="auto"/>
        <w:jc w:val="both"/>
        <w:rPr>
          <w:rFonts w:cs="Arial"/>
          <w:szCs w:val="20"/>
          <w:lang w:val="sl-SI" w:eastAsia="x-none"/>
        </w:rPr>
      </w:pPr>
      <w:r w:rsidRPr="0016758C">
        <w:rPr>
          <w:rFonts w:cs="Arial"/>
          <w:szCs w:val="20"/>
          <w:lang w:val="sl-SI" w:eastAsia="x-none"/>
        </w:rPr>
        <w:t>– Odredba o seznamu standardov, ob uporabi katerih se domneva skladnost z zahtevami Pravilnika o mehanski odpornosti in stabilnosti objektov (Uradni list RS, št. 8/11),</w:t>
      </w:r>
    </w:p>
    <w:p w:rsidR="009E2FB7" w:rsidRPr="008F0635" w:rsidRDefault="0016758C"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sidR="009E2FB7">
        <w:rPr>
          <w:rFonts w:cs="Arial"/>
          <w:szCs w:val="20"/>
          <w:lang w:val="sl-SI" w:eastAsia="ar-SA"/>
        </w:rPr>
        <w:t>Pravilnik</w:t>
      </w:r>
      <w:r w:rsidR="009E2FB7" w:rsidRPr="008F0635">
        <w:rPr>
          <w:rFonts w:cs="Arial"/>
          <w:szCs w:val="20"/>
          <w:lang w:val="sl-SI" w:eastAsia="ar-SA"/>
        </w:rPr>
        <w:t xml:space="preserve"> o zahtevah za nizkonapetostne električne inštalacije v stavbah (Uradni list RS, št. 41/09 in 2/12),</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zaščiti stavb pred delovanjem strele (Uradni list RS, št. 28/09 in 2/12),</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požarni varnosti v stavbah (Uradni list RS, št. 31/04, 10/05, 83/05, 14/07 in 12/13),</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zaščiti stavb pred vlago (Uradni list RS, št. 29/04) in</w:t>
      </w:r>
    </w:p>
    <w:p w:rsidR="009E2FB7" w:rsidRPr="00354AC3" w:rsidRDefault="009E2FB7" w:rsidP="009E2FB7">
      <w:pPr>
        <w:spacing w:line="240" w:lineRule="auto"/>
        <w:jc w:val="both"/>
        <w:rPr>
          <w:rFonts w:cs="Arial"/>
          <w:color w:val="FF0000"/>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prezračevanju in klimatizaciji stavb (Uradni list RS, št. 42/02, 105/02 in 110/02 – ZGO-</w:t>
      </w:r>
      <w:r>
        <w:rPr>
          <w:rFonts w:cs="Arial"/>
          <w:szCs w:val="20"/>
          <w:lang w:val="sl-SI" w:eastAsia="ar-SA"/>
        </w:rPr>
        <w:t>1</w:t>
      </w:r>
      <w:r w:rsidRPr="009E2FB7">
        <w:rPr>
          <w:rFonts w:cs="Arial"/>
          <w:szCs w:val="20"/>
          <w:lang w:val="sl-SI" w:eastAsia="ar-SA"/>
        </w:rPr>
        <w:t>)</w:t>
      </w:r>
      <w:r>
        <w:rPr>
          <w:rFonts w:cs="Arial"/>
          <w:szCs w:val="20"/>
          <w:lang w:val="sl-SI" w:eastAsia="ar-SA"/>
        </w:rPr>
        <w:t>,</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xml:space="preserve">– </w:t>
      </w:r>
      <w:hyperlink r:id="rId57" w:history="1">
        <w:r w:rsidRPr="009E2FB7">
          <w:rPr>
            <w:rFonts w:cs="Arial"/>
            <w:szCs w:val="20"/>
            <w:lang w:val="sl-SI" w:eastAsia="x-none"/>
          </w:rPr>
          <w:t>Pravilnik o zahtevah za zagotavljanje neoviranega dostopa, vstopa in uporabe objektov v javni rabi ter večstanovanjskih stavb</w:t>
        </w:r>
      </w:hyperlink>
      <w:r w:rsidRPr="009E2FB7">
        <w:rPr>
          <w:rFonts w:cs="Arial"/>
          <w:szCs w:val="20"/>
          <w:lang w:val="sl-SI" w:eastAsia="x-none"/>
        </w:rPr>
        <w:t> (</w:t>
      </w:r>
      <w:hyperlink r:id="rId58" w:history="1">
        <w:r w:rsidRPr="009E2FB7">
          <w:rPr>
            <w:rFonts w:cs="Arial"/>
            <w:szCs w:val="20"/>
            <w:lang w:val="sl-SI" w:eastAsia="x-none"/>
          </w:rPr>
          <w:t xml:space="preserve">Uradni list RS, št. 97/03, 33/07 – ZPNačrt, 77/09 – </w:t>
        </w:r>
        <w:proofErr w:type="spellStart"/>
        <w:r w:rsidRPr="009E2FB7">
          <w:rPr>
            <w:rFonts w:cs="Arial"/>
            <w:szCs w:val="20"/>
            <w:lang w:val="sl-SI" w:eastAsia="x-none"/>
          </w:rPr>
          <w:t>odl</w:t>
        </w:r>
        <w:proofErr w:type="spellEnd"/>
        <w:r w:rsidRPr="009E2FB7">
          <w:rPr>
            <w:rFonts w:cs="Arial"/>
            <w:szCs w:val="20"/>
            <w:lang w:val="sl-SI" w:eastAsia="x-none"/>
          </w:rPr>
          <w:t>. US</w:t>
        </w:r>
      </w:hyperlink>
      <w:r w:rsidRPr="009E2FB7">
        <w:rPr>
          <w:rFonts w:cs="Arial"/>
          <w:szCs w:val="20"/>
          <w:lang w:val="sl-SI" w:eastAsia="x-none"/>
        </w:rPr>
        <w:t>),</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t>– Pravilnik za vgradnjo kurilnih na</w:t>
      </w:r>
      <w:r w:rsidR="008470C8" w:rsidRPr="006E2BDC">
        <w:rPr>
          <w:rFonts w:cs="Arial"/>
          <w:szCs w:val="20"/>
          <w:lang w:val="sl-SI" w:eastAsia="x-none"/>
        </w:rPr>
        <w:t>prav (Uradni list RS, št. 100/</w:t>
      </w:r>
      <w:r w:rsidRPr="006E2BDC">
        <w:rPr>
          <w:rFonts w:cs="Arial"/>
          <w:szCs w:val="20"/>
          <w:lang w:val="sl-SI" w:eastAsia="x-none"/>
        </w:rPr>
        <w:t>13),</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zaščiti pred hrupom v st</w:t>
      </w:r>
      <w:r w:rsidR="008470C8" w:rsidRPr="009E2FB7">
        <w:rPr>
          <w:rFonts w:cs="Arial"/>
          <w:szCs w:val="20"/>
          <w:lang w:val="sl-SI" w:eastAsia="x-none"/>
        </w:rPr>
        <w:t>avbah (Uradni list RS, št. 10/</w:t>
      </w:r>
      <w:r w:rsidRPr="009E2FB7">
        <w:rPr>
          <w:rFonts w:cs="Arial"/>
          <w:szCs w:val="20"/>
          <w:lang w:val="sl-SI" w:eastAsia="x-none"/>
        </w:rPr>
        <w:t>12),</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t>– Pravilnik o minimalnih tehničnih zahtevah za graditev stanovanjskih stavb in sta</w:t>
      </w:r>
      <w:r w:rsidR="008470C8" w:rsidRPr="006E2BDC">
        <w:rPr>
          <w:rFonts w:cs="Arial"/>
          <w:szCs w:val="20"/>
          <w:lang w:val="sl-SI" w:eastAsia="x-none"/>
        </w:rPr>
        <w:t>novanj (Uradni list RS, št. 1/</w:t>
      </w:r>
      <w:r w:rsidRPr="006E2BDC">
        <w:rPr>
          <w:rFonts w:cs="Arial"/>
          <w:szCs w:val="20"/>
          <w:lang w:val="sl-SI" w:eastAsia="x-none"/>
        </w:rPr>
        <w:t>11),</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učinkoviti rabi energije v st</w:t>
      </w:r>
      <w:r w:rsidR="008470C8" w:rsidRPr="009E2FB7">
        <w:rPr>
          <w:rFonts w:cs="Arial"/>
          <w:szCs w:val="20"/>
          <w:lang w:val="sl-SI" w:eastAsia="x-none"/>
        </w:rPr>
        <w:t>avbah (Uradni list RS, št. 52/</w:t>
      </w:r>
      <w:r w:rsidRPr="009E2FB7">
        <w:rPr>
          <w:rFonts w:cs="Arial"/>
          <w:szCs w:val="20"/>
          <w:lang w:val="sl-SI" w:eastAsia="x-none"/>
        </w:rPr>
        <w:t>10),</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tehničnih zahtevah za gradnjo in obratovanje postaj za preskrbo motornih vozil z go</w:t>
      </w:r>
      <w:r w:rsidR="008470C8" w:rsidRPr="009E2FB7">
        <w:rPr>
          <w:rFonts w:cs="Arial"/>
          <w:szCs w:val="20"/>
          <w:lang w:val="sl-SI" w:eastAsia="x-none"/>
        </w:rPr>
        <w:t>rivi (Uradni list RS, št. 111/</w:t>
      </w:r>
      <w:r w:rsidRPr="009E2FB7">
        <w:rPr>
          <w:rFonts w:cs="Arial"/>
          <w:szCs w:val="20"/>
          <w:lang w:val="sl-SI" w:eastAsia="x-none"/>
        </w:rPr>
        <w:t>09),</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lastRenderedPageBreak/>
        <w:t xml:space="preserve">– Pravilnik o minimalnih tehničnih zahtevah, ki jih morajo izpolnjevati bivalne enote, namenjene začasnemu reševanju stanovanjskih potreb socialno ogroženih </w:t>
      </w:r>
      <w:r w:rsidR="008470C8" w:rsidRPr="006E2BDC">
        <w:rPr>
          <w:rFonts w:cs="Arial"/>
          <w:szCs w:val="20"/>
          <w:lang w:val="sl-SI" w:eastAsia="x-none"/>
        </w:rPr>
        <w:t>oseb (Uradni list RS, št. 123/</w:t>
      </w:r>
      <w:r w:rsidR="00E15E7D">
        <w:rPr>
          <w:rFonts w:cs="Arial"/>
          <w:szCs w:val="20"/>
          <w:lang w:val="sl-SI" w:eastAsia="x-none"/>
        </w:rPr>
        <w:t>04).</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6B43B6">
        <w:rPr>
          <w:rFonts w:cs="Arial"/>
          <w:szCs w:val="20"/>
          <w:lang w:val="sl-SI" w:eastAsia="ar-SA"/>
        </w:rPr>
        <w:t xml:space="preserve">) </w:t>
      </w:r>
      <w:hyperlink r:id="rId59" w:history="1">
        <w:r w:rsidRPr="006B43B6">
          <w:rPr>
            <w:rFonts w:cs="Arial"/>
            <w:szCs w:val="20"/>
            <w:lang w:val="sl-SI" w:eastAsia="ar-SA"/>
          </w:rPr>
          <w:t>Pravilnik o javnih natečajih za izbiro strokovno najprimernejših rešitev prostorskih ureditev in objektov</w:t>
        </w:r>
      </w:hyperlink>
      <w:r w:rsidRPr="006B43B6">
        <w:rPr>
          <w:rFonts w:cs="Arial"/>
          <w:szCs w:val="20"/>
          <w:lang w:val="sl-SI" w:eastAsia="ar-SA"/>
        </w:rPr>
        <w:t xml:space="preserve"> </w:t>
      </w:r>
      <w:r w:rsidRPr="008470C8">
        <w:rPr>
          <w:rFonts w:cs="Arial"/>
          <w:szCs w:val="20"/>
          <w:lang w:val="sl-SI" w:eastAsia="ar-SA"/>
        </w:rPr>
        <w:t xml:space="preserve">(Uradni list RS, št. </w:t>
      </w:r>
      <w:hyperlink r:id="rId60" w:tgtFrame="_blank" w:tooltip="Pravilnik o javnih natečajih za izbiro strokovno najprimernejših rešitev prostorskih ureditev in objektov" w:history="1">
        <w:r w:rsidRPr="008470C8">
          <w:rPr>
            <w:rFonts w:cs="Arial"/>
            <w:szCs w:val="20"/>
            <w:lang w:val="sl-SI" w:eastAsia="ar-SA"/>
          </w:rPr>
          <w:t>108/04</w:t>
        </w:r>
      </w:hyperlink>
      <w:r w:rsidRPr="008470C8">
        <w:rPr>
          <w:rFonts w:cs="Arial"/>
          <w:szCs w:val="20"/>
          <w:lang w:val="sl-SI" w:eastAsia="ar-SA"/>
        </w:rPr>
        <w:t xml:space="preserve">, </w:t>
      </w:r>
      <w:hyperlink r:id="rId61" w:tgtFrame="_blank" w:tooltip="Zakon o uvedbi eura" w:history="1">
        <w:r w:rsidRPr="008470C8">
          <w:rPr>
            <w:rFonts w:cs="Arial"/>
            <w:szCs w:val="20"/>
            <w:lang w:val="sl-SI" w:eastAsia="ar-SA"/>
          </w:rPr>
          <w:t>114/06</w:t>
        </w:r>
      </w:hyperlink>
      <w:r w:rsidRPr="008470C8">
        <w:rPr>
          <w:rFonts w:cs="Arial"/>
          <w:szCs w:val="20"/>
          <w:lang w:val="sl-SI" w:eastAsia="ar-SA"/>
        </w:rPr>
        <w:t xml:space="preserve"> – ZUE, </w:t>
      </w:r>
      <w:hyperlink r:id="rId62" w:tgtFrame="_blank" w:tooltip="Zakon o prostorskem načrtovanju" w:history="1">
        <w:r w:rsidRPr="008470C8">
          <w:rPr>
            <w:rFonts w:cs="Arial"/>
            <w:szCs w:val="20"/>
            <w:lang w:val="sl-SI" w:eastAsia="ar-SA"/>
          </w:rPr>
          <w:t>33/07</w:t>
        </w:r>
      </w:hyperlink>
      <w:r w:rsidRPr="008470C8">
        <w:rPr>
          <w:rFonts w:cs="Arial"/>
          <w:szCs w:val="20"/>
          <w:lang w:val="sl-SI" w:eastAsia="ar-SA"/>
        </w:rPr>
        <w:t xml:space="preserve"> – ZPNačrt in </w:t>
      </w:r>
      <w:hyperlink r:id="rId63" w:tgtFrame="_blank" w:tooltip="Zakon o spremembah in dopolnitvah Zakona o graditvi objektov" w:history="1">
        <w:r w:rsidRPr="008470C8">
          <w:rPr>
            <w:rFonts w:cs="Arial"/>
            <w:szCs w:val="20"/>
            <w:lang w:val="sl-SI" w:eastAsia="ar-SA"/>
          </w:rPr>
          <w:t>57/12</w:t>
        </w:r>
      </w:hyperlink>
      <w:r w:rsidRPr="008470C8">
        <w:rPr>
          <w:rFonts w:cs="Arial"/>
          <w:szCs w:val="20"/>
          <w:lang w:val="sl-SI" w:eastAsia="ar-SA"/>
        </w:rPr>
        <w:t xml:space="preserve"> – ZGO-1D) še naprej velja kot predpis, izdan na podlagi </w:t>
      </w:r>
      <w:r w:rsidR="0060544B">
        <w:rPr>
          <w:rFonts w:cs="Arial"/>
          <w:szCs w:val="20"/>
          <w:lang w:val="sl-SI" w:eastAsia="ar-SA"/>
        </w:rPr>
        <w:t>devetega</w:t>
      </w:r>
      <w:r w:rsidRPr="008470C8">
        <w:rPr>
          <w:rFonts w:cs="Arial"/>
          <w:szCs w:val="20"/>
          <w:lang w:val="sl-SI" w:eastAsia="ar-SA"/>
        </w:rPr>
        <w:t xml:space="preserve"> odstavka 29. člena tega zakona.</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sidRPr="008470C8">
        <w:rPr>
          <w:rFonts w:cs="Arial"/>
          <w:szCs w:val="20"/>
          <w:lang w:val="sl-SI" w:eastAsia="ar-SA"/>
        </w:rPr>
        <w:t xml:space="preserve">(3) </w:t>
      </w:r>
      <w:r w:rsidRPr="00CD05E7">
        <w:rPr>
          <w:rFonts w:cs="Arial"/>
          <w:szCs w:val="20"/>
          <w:lang w:val="sl-SI" w:eastAsia="ar-SA"/>
        </w:rPr>
        <w:t xml:space="preserve">Uredba o kriterijih za izračunavanje višine nadomestila za degradacijo in uzurpacijo prostora in o načinu njegovega plačila (Uradni list RS, št. </w:t>
      </w:r>
      <w:hyperlink r:id="rId64" w:tgtFrame="_blank" w:tooltip="Uredba o kriterijih za izračunavanje višine nadomestila za degradacijo in uzurpacijo prostora in o načinu njegovega plačila" w:history="1">
        <w:r w:rsidRPr="00CD05E7">
          <w:rPr>
            <w:rFonts w:cs="Arial"/>
            <w:szCs w:val="20"/>
            <w:lang w:val="sl-SI" w:eastAsia="ar-SA"/>
          </w:rPr>
          <w:t>33/03</w:t>
        </w:r>
      </w:hyperlink>
      <w:r w:rsidRPr="00CD05E7">
        <w:rPr>
          <w:rFonts w:cs="Arial"/>
          <w:szCs w:val="20"/>
          <w:lang w:val="sl-SI" w:eastAsia="ar-SA"/>
        </w:rPr>
        <w:t xml:space="preserve">, </w:t>
      </w:r>
      <w:hyperlink r:id="rId65" w:tgtFrame="_blank" w:tooltip="Uredba o spremembah in dopolnitvah Uredbe o kriterijih za izračunavanje višine nadomestila za degradacijo in uzurpacijo prostora in o načinu njegovega plačila" w:history="1">
        <w:r w:rsidRPr="00CD05E7">
          <w:rPr>
            <w:rFonts w:cs="Arial"/>
            <w:szCs w:val="20"/>
            <w:lang w:val="sl-SI" w:eastAsia="ar-SA"/>
          </w:rPr>
          <w:t>79/09</w:t>
        </w:r>
      </w:hyperlink>
      <w:r w:rsidRPr="00CD05E7">
        <w:rPr>
          <w:rFonts w:cs="Arial"/>
          <w:szCs w:val="20"/>
          <w:lang w:val="sl-SI" w:eastAsia="ar-SA"/>
        </w:rPr>
        <w:t xml:space="preserve"> in </w:t>
      </w:r>
      <w:hyperlink r:id="rId66" w:tgtFrame="_blank" w:tooltip="Uredba o spremembah in dopolnitvah Uredbe o kriterijih za izračunavanje višine nadomestila za degradacijo in uzurpacijo prostora in o načinu njegovega plačila" w:history="1">
        <w:r w:rsidRPr="00CD05E7">
          <w:rPr>
            <w:rFonts w:cs="Arial"/>
            <w:szCs w:val="20"/>
            <w:lang w:val="sl-SI" w:eastAsia="ar-SA"/>
          </w:rPr>
          <w:t>6/14</w:t>
        </w:r>
      </w:hyperlink>
      <w:r>
        <w:rPr>
          <w:rFonts w:cs="Arial"/>
          <w:szCs w:val="20"/>
          <w:lang w:val="sl-SI" w:eastAsia="ar-SA"/>
        </w:rPr>
        <w:t xml:space="preserve">) </w:t>
      </w:r>
      <w:r w:rsidRPr="008470C8">
        <w:rPr>
          <w:rFonts w:cs="Arial"/>
          <w:szCs w:val="20"/>
          <w:lang w:val="sl-SI" w:eastAsia="ar-SA"/>
        </w:rPr>
        <w:t>še naprej velja kot predpis, izdan na podlagi sedmega odstavka 94. člena tega zakona.</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sidRPr="008470C8">
        <w:rPr>
          <w:rFonts w:cs="Arial"/>
          <w:szCs w:val="20"/>
          <w:lang w:val="sl-SI" w:eastAsia="ar-SA"/>
        </w:rPr>
        <w:t>(4) Pravilnik o obliki tehničnih smernic za projektiranje, gradnjo in vzdrževanje objektov (Uradni list RS, št. </w:t>
      </w:r>
      <w:hyperlink r:id="rId67" w:tgtFrame="_blank" w:tooltip="Pravilnik o obliki tehničnih smernic za projektiranje, gradnjo in vzdrževanje objektov" w:history="1">
        <w:r w:rsidRPr="008470C8">
          <w:rPr>
            <w:rFonts w:cs="Arial"/>
            <w:szCs w:val="20"/>
            <w:lang w:val="sl-SI" w:eastAsia="ar-SA"/>
          </w:rPr>
          <w:t>54/03</w:t>
        </w:r>
      </w:hyperlink>
      <w:r w:rsidRPr="008470C8">
        <w:rPr>
          <w:rFonts w:cs="Arial"/>
          <w:szCs w:val="20"/>
          <w:lang w:val="sl-SI" w:eastAsia="ar-SA"/>
        </w:rPr>
        <w:t>) še naprej velja kot predpis, izdan na podlagi šestega odstavka 26. člena tega zakona.</w:t>
      </w:r>
    </w:p>
    <w:p w:rsidR="00FA2822" w:rsidRDefault="00FA2822" w:rsidP="00FA282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w:t>
      </w:r>
      <w:r w:rsidRPr="00CD05E7">
        <w:rPr>
          <w:rFonts w:cs="Arial"/>
          <w:szCs w:val="20"/>
          <w:lang w:val="sl-SI" w:eastAsia="ar-SA"/>
        </w:rPr>
        <w:t xml:space="preserve">Pravilnik o gradbiščih (Uradni list RS, št. </w:t>
      </w:r>
      <w:hyperlink r:id="rId68" w:tgtFrame="_blank" w:tooltip="Pravilnik o gradbiščih" w:history="1">
        <w:r w:rsidRPr="00CD05E7">
          <w:rPr>
            <w:rFonts w:cs="Arial"/>
            <w:szCs w:val="20"/>
            <w:lang w:val="sl-SI" w:eastAsia="ar-SA"/>
          </w:rPr>
          <w:t>55/08</w:t>
        </w:r>
      </w:hyperlink>
      <w:r w:rsidRPr="00CD05E7">
        <w:rPr>
          <w:rFonts w:cs="Arial"/>
          <w:szCs w:val="20"/>
          <w:lang w:val="sl-SI" w:eastAsia="ar-SA"/>
        </w:rPr>
        <w:t xml:space="preserve"> in </w:t>
      </w:r>
      <w:hyperlink r:id="rId69" w:tgtFrame="_blank" w:tooltip="Popravek Pravilnika o gradbiščih" w:history="1">
        <w:r w:rsidRPr="00CD05E7">
          <w:rPr>
            <w:rFonts w:cs="Arial"/>
            <w:szCs w:val="20"/>
            <w:lang w:val="sl-SI" w:eastAsia="ar-SA"/>
          </w:rPr>
          <w:t xml:space="preserve">54/09 – </w:t>
        </w:r>
        <w:proofErr w:type="spellStart"/>
        <w:r w:rsidRPr="00CD05E7">
          <w:rPr>
            <w:rFonts w:cs="Arial"/>
            <w:szCs w:val="20"/>
            <w:lang w:val="sl-SI" w:eastAsia="ar-SA"/>
          </w:rPr>
          <w:t>popr</w:t>
        </w:r>
        <w:proofErr w:type="spellEnd"/>
        <w:r w:rsidRPr="00CD05E7">
          <w:rPr>
            <w:rFonts w:cs="Arial"/>
            <w:szCs w:val="20"/>
            <w:lang w:val="sl-SI" w:eastAsia="ar-SA"/>
          </w:rPr>
          <w:t>.</w:t>
        </w:r>
      </w:hyperlink>
      <w:r w:rsidRPr="00CD05E7">
        <w:rPr>
          <w:rFonts w:cs="Arial"/>
          <w:szCs w:val="20"/>
          <w:lang w:val="sl-SI" w:eastAsia="ar-SA"/>
        </w:rPr>
        <w:t>)</w:t>
      </w:r>
      <w:r>
        <w:rPr>
          <w:rFonts w:cs="Arial"/>
          <w:szCs w:val="20"/>
          <w:lang w:val="sl-SI" w:eastAsia="ar-SA"/>
        </w:rPr>
        <w:t xml:space="preserve"> še naprej velja kot predpis, izdan na podlagi petega odstavka 66. člena tega zakona.</w:t>
      </w:r>
    </w:p>
    <w:p w:rsidR="00FA2822" w:rsidRDefault="00FA2822" w:rsidP="00FA2822">
      <w:pPr>
        <w:suppressAutoHyphens/>
        <w:overflowPunct w:val="0"/>
        <w:autoSpaceDE w:val="0"/>
        <w:spacing w:line="240" w:lineRule="auto"/>
        <w:jc w:val="both"/>
        <w:textAlignment w:val="baseline"/>
        <w:rPr>
          <w:rFonts w:cs="Arial"/>
          <w:szCs w:val="20"/>
          <w:lang w:val="sl-SI" w:eastAsia="ar-SA"/>
        </w:rPr>
      </w:pPr>
    </w:p>
    <w:p w:rsidR="00FA2822" w:rsidRDefault="008470C8"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120</w:t>
      </w:r>
      <w:r w:rsidR="00FA2822">
        <w:rPr>
          <w:rFonts w:cs="Arial"/>
          <w:b/>
          <w:szCs w:val="20"/>
          <w:lang w:val="sl-SI" w:eastAsia="ar-SA"/>
        </w:rPr>
        <w:t>. člen</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(podaljšanje uporabe izvršilnih predpisov)</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p>
    <w:p w:rsidR="00FA2822" w:rsidRDefault="00354AC3" w:rsidP="00FA2822">
      <w:pPr>
        <w:spacing w:line="240" w:lineRule="auto"/>
        <w:jc w:val="both"/>
        <w:rPr>
          <w:rFonts w:cs="Arial"/>
          <w:szCs w:val="20"/>
          <w:lang w:val="sl-SI" w:eastAsia="ar-SA"/>
        </w:rPr>
      </w:pPr>
      <w:r>
        <w:rPr>
          <w:rFonts w:cs="Arial"/>
          <w:szCs w:val="20"/>
          <w:lang w:val="sl-SI" w:eastAsia="ar-SA"/>
        </w:rPr>
        <w:t xml:space="preserve">Do uveljavitve predpisov, izdanih na podlagi tega zakona, se </w:t>
      </w:r>
      <w:r w:rsidR="00FA2822">
        <w:rPr>
          <w:rFonts w:cs="Arial"/>
          <w:szCs w:val="20"/>
          <w:lang w:val="sl-SI" w:eastAsia="ar-SA"/>
        </w:rPr>
        <w:t>še naprej uporabljajo</w:t>
      </w:r>
      <w:r>
        <w:rPr>
          <w:rFonts w:cs="Arial"/>
          <w:szCs w:val="20"/>
          <w:lang w:val="sl-SI" w:eastAsia="ar-SA"/>
        </w:rPr>
        <w:t xml:space="preserve"> naslednji predpisi</w:t>
      </w:r>
      <w:r w:rsidR="00FA2822">
        <w:rPr>
          <w:rFonts w:cs="Arial"/>
          <w:szCs w:val="20"/>
          <w:lang w:val="sl-SI" w:eastAsia="ar-SA"/>
        </w:rPr>
        <w:t>:</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predpisih za vzdrževanje jeklenih konstrukcij med eksploatacijo pri jeklenih nosilnih konstrukc</w:t>
      </w:r>
      <w:r w:rsidR="008470C8">
        <w:rPr>
          <w:rFonts w:cs="Arial"/>
          <w:szCs w:val="20"/>
          <w:lang w:val="sl-SI" w:eastAsia="x-none"/>
        </w:rPr>
        <w:t>ijah (Uradni list SFRJ, št. 6/</w:t>
      </w:r>
      <w:r w:rsidRPr="00FB398D">
        <w:rPr>
          <w:rFonts w:cs="Arial"/>
          <w:szCs w:val="20"/>
          <w:lang w:val="sl-SI" w:eastAsia="x-none"/>
        </w:rPr>
        <w:t>65),</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tehničnem opazovanju visokih j</w:t>
      </w:r>
      <w:r w:rsidR="008470C8">
        <w:rPr>
          <w:rFonts w:cs="Arial"/>
          <w:szCs w:val="20"/>
          <w:lang w:val="sl-SI" w:eastAsia="x-none"/>
        </w:rPr>
        <w:t>ezov (Uradni list SFRJ, št. 7/</w:t>
      </w:r>
      <w:r w:rsidRPr="00FB398D">
        <w:rPr>
          <w:rFonts w:cs="Arial"/>
          <w:szCs w:val="20"/>
          <w:lang w:val="sl-SI" w:eastAsia="x-none"/>
        </w:rPr>
        <w:t>66),</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predpisih za pregled in preizkušanje jeklenih nosilnih konstru</w:t>
      </w:r>
      <w:r w:rsidR="008470C8">
        <w:rPr>
          <w:rFonts w:cs="Arial"/>
          <w:szCs w:val="20"/>
          <w:lang w:val="sl-SI" w:eastAsia="x-none"/>
        </w:rPr>
        <w:t>kcij (Uradni list SFRJ, št. 6/</w:t>
      </w:r>
      <w:r w:rsidRPr="00FB398D">
        <w:rPr>
          <w:rFonts w:cs="Arial"/>
          <w:szCs w:val="20"/>
          <w:lang w:val="sl-SI" w:eastAsia="x-none"/>
        </w:rPr>
        <w:t>65),</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projektiranje in izvajanje zaključnih del v gradbeniš</w:t>
      </w:r>
      <w:r w:rsidR="008470C8">
        <w:rPr>
          <w:rFonts w:cs="Arial"/>
          <w:szCs w:val="20"/>
          <w:lang w:val="sl-SI" w:eastAsia="x-none"/>
        </w:rPr>
        <w:t>tvu (Uradni list SFRJ, št. 21/</w:t>
      </w:r>
      <w:r w:rsidRPr="00FB398D">
        <w:rPr>
          <w:rFonts w:cs="Arial"/>
          <w:szCs w:val="20"/>
          <w:lang w:val="sl-SI" w:eastAsia="x-none"/>
        </w:rPr>
        <w:t>90),</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graditev nadzemnih elektroenergetskih vodov z nazivno napetostjo od 1kV do 400</w:t>
      </w:r>
      <w:r w:rsidR="008470C8">
        <w:rPr>
          <w:rFonts w:cs="Arial"/>
          <w:szCs w:val="20"/>
          <w:lang w:val="sl-SI" w:eastAsia="x-none"/>
        </w:rPr>
        <w:t xml:space="preserve"> kV (Uradni list SFRJ, št. 65/</w:t>
      </w:r>
      <w:r w:rsidRPr="00FB398D">
        <w:rPr>
          <w:rFonts w:cs="Arial"/>
          <w:szCs w:val="20"/>
          <w:lang w:val="sl-SI" w:eastAsia="x-none"/>
        </w:rPr>
        <w:t>88),</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elektroenergetske naprave nazivne napetosti od 10kV za obratovanje pod napetostjo 20</w:t>
      </w:r>
      <w:r w:rsidR="008470C8">
        <w:rPr>
          <w:rFonts w:cs="Arial"/>
          <w:szCs w:val="20"/>
          <w:lang w:val="sl-SI" w:eastAsia="x-none"/>
        </w:rPr>
        <w:t xml:space="preserve"> kV (Uradni list SFRJ, št. 10/</w:t>
      </w:r>
      <w:r w:rsidRPr="00FB398D">
        <w:rPr>
          <w:rFonts w:cs="Arial"/>
          <w:szCs w:val="20"/>
          <w:lang w:val="sl-SI" w:eastAsia="x-none"/>
        </w:rPr>
        <w:t>79),</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naprave za avtomatično zapiranje protipožarnih v</w:t>
      </w:r>
      <w:r w:rsidR="008470C8">
        <w:rPr>
          <w:rFonts w:cs="Arial"/>
          <w:szCs w:val="20"/>
          <w:lang w:val="sl-SI" w:eastAsia="x-none"/>
        </w:rPr>
        <w:t>rat (Uradni list SFRJ, št. 35/</w:t>
      </w:r>
      <w:r w:rsidRPr="00FB398D">
        <w:rPr>
          <w:rFonts w:cs="Arial"/>
          <w:szCs w:val="20"/>
          <w:lang w:val="sl-SI" w:eastAsia="x-none"/>
        </w:rPr>
        <w:t>80),</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in pogojih za projektiranje in izvajanje električnih postrojev v prostorih, v katerih se dela z eksploz</w:t>
      </w:r>
      <w:r w:rsidR="008470C8">
        <w:rPr>
          <w:rFonts w:cs="Arial"/>
          <w:szCs w:val="20"/>
          <w:lang w:val="sl-SI" w:eastAsia="x-none"/>
        </w:rPr>
        <w:t>ivi (Uradni list SFRJ, št. 17/</w:t>
      </w:r>
      <w:r w:rsidRPr="00FB398D">
        <w:rPr>
          <w:rFonts w:cs="Arial"/>
          <w:szCs w:val="20"/>
          <w:lang w:val="sl-SI" w:eastAsia="x-none"/>
        </w:rPr>
        <w:t>74),</w:t>
      </w:r>
    </w:p>
    <w:p w:rsidR="00FA2822"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zaščito elektroenergetskih postrojev pred prednapetostjo (Uradn</w:t>
      </w:r>
      <w:r w:rsidR="00354AC3">
        <w:rPr>
          <w:rFonts w:cs="Arial"/>
          <w:szCs w:val="20"/>
          <w:lang w:val="sl-SI" w:eastAsia="x-none"/>
        </w:rPr>
        <w:t>i list SFRJ, št. 7/</w:t>
      </w:r>
      <w:r w:rsidR="008470C8">
        <w:rPr>
          <w:rFonts w:cs="Arial"/>
          <w:szCs w:val="20"/>
          <w:lang w:val="sl-SI" w:eastAsia="x-none"/>
        </w:rPr>
        <w:t>71 in 44/</w:t>
      </w:r>
      <w:r w:rsidRPr="00FB398D">
        <w:rPr>
          <w:rFonts w:cs="Arial"/>
          <w:szCs w:val="20"/>
          <w:lang w:val="sl-SI" w:eastAsia="x-none"/>
        </w:rPr>
        <w:t>76).</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VIII</w:t>
      </w:r>
      <w:r w:rsidR="00850DCB" w:rsidRPr="00CD05E7">
        <w:rPr>
          <w:rFonts w:cs="Arial"/>
          <w:szCs w:val="20"/>
          <w:lang w:val="sl-SI" w:eastAsia="ar-SA"/>
        </w:rPr>
        <w:t>.</w:t>
      </w:r>
      <w:r w:rsidR="008470C8">
        <w:rPr>
          <w:rFonts w:cs="Arial"/>
          <w:szCs w:val="20"/>
          <w:lang w:val="sl-SI" w:eastAsia="ar-SA"/>
        </w:rPr>
        <w:t xml:space="preserve"> p</w:t>
      </w:r>
      <w:r w:rsidR="00850DCB" w:rsidRPr="00CD05E7">
        <w:rPr>
          <w:rFonts w:cs="Arial"/>
          <w:szCs w:val="20"/>
          <w:lang w:val="sl-SI" w:eastAsia="ar-SA"/>
        </w:rPr>
        <w:t>oglavje: Prenehanje in začetek veljavnosti zakona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FA2822"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121</w:t>
      </w:r>
      <w:r w:rsidR="00850DCB" w:rsidRPr="00CD05E7">
        <w:rPr>
          <w:rFonts w:cs="Arial"/>
          <w:b/>
          <w:szCs w:val="20"/>
          <w:lang w:val="sl-SI" w:eastAsia="ar-SA"/>
        </w:rPr>
        <w:t>. člen</w:t>
      </w:r>
    </w:p>
    <w:p w:rsidR="00850DCB" w:rsidRPr="00CD05E7" w:rsidRDefault="006B43B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(prenehanje veljavnosti</w:t>
      </w:r>
      <w:r w:rsidR="006009FE">
        <w:rPr>
          <w:rFonts w:cs="Arial"/>
          <w:b/>
          <w:szCs w:val="20"/>
          <w:lang w:val="sl-SI" w:eastAsia="ar-SA"/>
        </w:rPr>
        <w:t xml:space="preserve"> in uporabe</w:t>
      </w:r>
      <w:r w:rsidR="008C0693">
        <w:rPr>
          <w:rFonts w:cs="Arial"/>
          <w:b/>
          <w:szCs w:val="20"/>
          <w:lang w:val="sl-SI" w:eastAsia="ar-SA"/>
        </w:rPr>
        <w:t xml:space="preserve"> zakonov</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14507F" w:rsidP="00E2098E">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cs="Arial"/>
          <w:szCs w:val="20"/>
          <w:lang w:val="sl-SI" w:eastAsia="ar-SA"/>
        </w:rPr>
        <w:t xml:space="preserve">(1) </w:t>
      </w:r>
      <w:r w:rsidR="00850DCB" w:rsidRPr="00CD05E7">
        <w:rPr>
          <w:rFonts w:cs="Arial"/>
          <w:szCs w:val="20"/>
          <w:lang w:val="sl-SI" w:eastAsia="ar-SA"/>
        </w:rPr>
        <w:t xml:space="preserve">Z </w:t>
      </w:r>
      <w:r>
        <w:rPr>
          <w:rFonts w:cs="Arial"/>
          <w:szCs w:val="20"/>
          <w:lang w:val="sl-SI" w:eastAsia="ar-SA"/>
        </w:rPr>
        <w:t>dnem uveljavitve</w:t>
      </w:r>
      <w:r w:rsidR="00850DCB" w:rsidRPr="00CD05E7">
        <w:rPr>
          <w:rFonts w:cs="Arial"/>
          <w:szCs w:val="20"/>
          <w:lang w:val="sl-SI" w:eastAsia="ar-SA"/>
        </w:rPr>
        <w:t xml:space="preserve"> tega zakona preneha veljati Zakon o graditvi objektov </w:t>
      </w:r>
      <w:r w:rsidR="00850DCB" w:rsidRPr="008470C8">
        <w:rPr>
          <w:rFonts w:cs="Arial"/>
          <w:szCs w:val="20"/>
          <w:lang w:val="sl-SI" w:eastAsia="ar-SA"/>
        </w:rPr>
        <w:t xml:space="preserve">(Uradni list RS, št. </w:t>
      </w:r>
      <w:hyperlink r:id="rId70" w:tgtFrame="_blank" w:tooltip="Zakon o graditvi objektov (uradno prečiščeno besedilo)" w:history="1">
        <w:r w:rsidR="00850DCB" w:rsidRPr="008470C8">
          <w:rPr>
            <w:rFonts w:cs="Arial"/>
            <w:szCs w:val="20"/>
            <w:lang w:val="sl-SI" w:eastAsia="ar-SA"/>
          </w:rPr>
          <w:t>102/04</w:t>
        </w:r>
      </w:hyperlink>
      <w:r w:rsidR="00850DCB" w:rsidRPr="008470C8">
        <w:rPr>
          <w:rFonts w:cs="Arial"/>
          <w:szCs w:val="20"/>
          <w:lang w:val="sl-SI" w:eastAsia="ar-SA"/>
        </w:rPr>
        <w:t xml:space="preserve"> – uradno prečiščeno besedilo, </w:t>
      </w:r>
      <w:hyperlink r:id="rId71" w:tgtFrame="_blank" w:tooltip="Popravek Uradnega prečiščenega besedila Zakona o graditvi objektov (ZGO-1-UPB1)" w:history="1">
        <w:r w:rsidR="00850DCB" w:rsidRPr="008470C8">
          <w:rPr>
            <w:rFonts w:cs="Arial"/>
            <w:szCs w:val="20"/>
            <w:lang w:val="sl-SI" w:eastAsia="ar-SA"/>
          </w:rPr>
          <w:t xml:space="preserve">14/05 – </w:t>
        </w:r>
        <w:proofErr w:type="spellStart"/>
        <w:r w:rsidR="00850DCB" w:rsidRPr="008470C8">
          <w:rPr>
            <w:rFonts w:cs="Arial"/>
            <w:szCs w:val="20"/>
            <w:lang w:val="sl-SI" w:eastAsia="ar-SA"/>
          </w:rPr>
          <w:t>popr</w:t>
        </w:r>
        <w:proofErr w:type="spellEnd"/>
        <w:r w:rsidR="00850DCB" w:rsidRPr="008470C8">
          <w:rPr>
            <w:rFonts w:cs="Arial"/>
            <w:szCs w:val="20"/>
            <w:lang w:val="sl-SI" w:eastAsia="ar-SA"/>
          </w:rPr>
          <w:t>.</w:t>
        </w:r>
      </w:hyperlink>
      <w:r w:rsidR="00850DCB" w:rsidRPr="008470C8">
        <w:rPr>
          <w:rFonts w:cs="Arial"/>
          <w:szCs w:val="20"/>
          <w:lang w:val="sl-SI" w:eastAsia="ar-SA"/>
        </w:rPr>
        <w:t xml:space="preserve">, </w:t>
      </w:r>
      <w:hyperlink r:id="rId72" w:tgtFrame="_blank" w:tooltip="Zakon o spremembah in dopolnitvah Zakona o javnih cestah" w:history="1">
        <w:r w:rsidR="00850DCB" w:rsidRPr="008470C8">
          <w:rPr>
            <w:rFonts w:cs="Arial"/>
            <w:szCs w:val="20"/>
            <w:lang w:val="sl-SI" w:eastAsia="ar-SA"/>
          </w:rPr>
          <w:t>92/05</w:t>
        </w:r>
      </w:hyperlink>
      <w:r w:rsidR="00850DCB" w:rsidRPr="008470C8">
        <w:rPr>
          <w:rFonts w:cs="Arial"/>
          <w:szCs w:val="20"/>
          <w:lang w:val="sl-SI" w:eastAsia="ar-SA"/>
        </w:rPr>
        <w:t xml:space="preserve"> – ZJC-B, </w:t>
      </w:r>
      <w:hyperlink r:id="rId73" w:tgtFrame="_blank" w:tooltip="Zakon o veterinarskih merilih skladnosti" w:history="1">
        <w:r w:rsidR="00850DCB" w:rsidRPr="008470C8">
          <w:rPr>
            <w:rFonts w:cs="Arial"/>
            <w:szCs w:val="20"/>
            <w:lang w:val="sl-SI" w:eastAsia="ar-SA"/>
          </w:rPr>
          <w:t>93/05</w:t>
        </w:r>
      </w:hyperlink>
      <w:r w:rsidR="00850DCB" w:rsidRPr="008470C8">
        <w:rPr>
          <w:rFonts w:cs="Arial"/>
          <w:szCs w:val="20"/>
          <w:lang w:val="sl-SI" w:eastAsia="ar-SA"/>
        </w:rPr>
        <w:t xml:space="preserve"> – ZVMS, </w:t>
      </w:r>
      <w:hyperlink r:id="rId74"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850DCB" w:rsidRPr="008470C8">
          <w:rPr>
            <w:rFonts w:cs="Arial"/>
            <w:szCs w:val="20"/>
            <w:lang w:val="sl-SI" w:eastAsia="ar-SA"/>
          </w:rPr>
          <w:t>111/05</w:t>
        </w:r>
      </w:hyperlink>
      <w:r w:rsidR="00850DCB" w:rsidRPr="008470C8">
        <w:rPr>
          <w:rFonts w:cs="Arial"/>
          <w:szCs w:val="20"/>
          <w:lang w:val="sl-SI" w:eastAsia="ar-SA"/>
        </w:rPr>
        <w:t xml:space="preserve"> – </w:t>
      </w:r>
      <w:proofErr w:type="spellStart"/>
      <w:r w:rsidR="00850DCB" w:rsidRPr="008470C8">
        <w:rPr>
          <w:rFonts w:cs="Arial"/>
          <w:szCs w:val="20"/>
          <w:lang w:val="sl-SI" w:eastAsia="ar-SA"/>
        </w:rPr>
        <w:t>odl</w:t>
      </w:r>
      <w:proofErr w:type="spellEnd"/>
      <w:r w:rsidR="00850DCB" w:rsidRPr="008470C8">
        <w:rPr>
          <w:rFonts w:cs="Arial"/>
          <w:szCs w:val="20"/>
          <w:lang w:val="sl-SI" w:eastAsia="ar-SA"/>
        </w:rPr>
        <w:t xml:space="preserve">. US, </w:t>
      </w:r>
      <w:hyperlink r:id="rId75" w:tgtFrame="_blank" w:tooltip="Zakon o spremembah in dopolnitvah Zakona o graditvi objektov" w:history="1">
        <w:r w:rsidR="00850DCB" w:rsidRPr="008470C8">
          <w:rPr>
            <w:rFonts w:cs="Arial"/>
            <w:szCs w:val="20"/>
            <w:lang w:val="sl-SI" w:eastAsia="ar-SA"/>
          </w:rPr>
          <w:t>126/07</w:t>
        </w:r>
      </w:hyperlink>
      <w:r w:rsidR="00850DCB" w:rsidRPr="008470C8">
        <w:rPr>
          <w:rFonts w:cs="Arial"/>
          <w:szCs w:val="20"/>
          <w:lang w:val="sl-SI" w:eastAsia="ar-SA"/>
        </w:rPr>
        <w:t xml:space="preserve">, </w:t>
      </w:r>
      <w:hyperlink r:id="rId76" w:tgtFrame="_blank" w:tooltip="Zakon o spremembah in dopolnitvah Zakona o graditvi objektov" w:history="1">
        <w:r w:rsidR="00850DCB" w:rsidRPr="008470C8">
          <w:rPr>
            <w:rFonts w:cs="Arial"/>
            <w:szCs w:val="20"/>
            <w:lang w:val="sl-SI" w:eastAsia="ar-SA"/>
          </w:rPr>
          <w:t>108/09</w:t>
        </w:r>
      </w:hyperlink>
      <w:r w:rsidR="00850DCB" w:rsidRPr="008470C8">
        <w:rPr>
          <w:rFonts w:cs="Arial"/>
          <w:szCs w:val="20"/>
          <w:lang w:val="sl-SI" w:eastAsia="ar-SA"/>
        </w:rPr>
        <w:t xml:space="preserve">, </w:t>
      </w:r>
      <w:hyperlink r:id="rId77" w:tgtFrame="_blank" w:tooltip="Zakon o rudarstvu" w:history="1">
        <w:r w:rsidR="00850DCB" w:rsidRPr="008470C8">
          <w:rPr>
            <w:rFonts w:cs="Arial"/>
            <w:szCs w:val="20"/>
            <w:lang w:val="sl-SI" w:eastAsia="ar-SA"/>
          </w:rPr>
          <w:t>61/10</w:t>
        </w:r>
      </w:hyperlink>
      <w:r w:rsidR="00850DCB" w:rsidRPr="008470C8">
        <w:rPr>
          <w:rFonts w:cs="Arial"/>
          <w:szCs w:val="20"/>
          <w:lang w:val="sl-SI" w:eastAsia="ar-SA"/>
        </w:rPr>
        <w:t xml:space="preserve"> – ZRud-1, </w:t>
      </w:r>
      <w:hyperlink r:id="rId78" w:tgtFrame="_blank" w:tooltip="Odločba o razveljavitvi prvega in drugega odstavka 62. člena ter 74.b člena Zakona o graditvi objektov" w:history="1">
        <w:r w:rsidR="00850DCB" w:rsidRPr="008470C8">
          <w:rPr>
            <w:rFonts w:cs="Arial"/>
            <w:szCs w:val="20"/>
            <w:lang w:val="sl-SI" w:eastAsia="ar-SA"/>
          </w:rPr>
          <w:t>20/11</w:t>
        </w:r>
      </w:hyperlink>
      <w:r w:rsidR="00850DCB" w:rsidRPr="008470C8">
        <w:rPr>
          <w:rFonts w:cs="Arial"/>
          <w:szCs w:val="20"/>
          <w:lang w:val="sl-SI" w:eastAsia="ar-SA"/>
        </w:rPr>
        <w:t xml:space="preserve"> – </w:t>
      </w:r>
      <w:proofErr w:type="spellStart"/>
      <w:r w:rsidR="00850DCB" w:rsidRPr="008470C8">
        <w:rPr>
          <w:rFonts w:cs="Arial"/>
          <w:szCs w:val="20"/>
          <w:lang w:val="sl-SI" w:eastAsia="ar-SA"/>
        </w:rPr>
        <w:t>odl</w:t>
      </w:r>
      <w:proofErr w:type="spellEnd"/>
      <w:r w:rsidR="00850DCB" w:rsidRPr="008470C8">
        <w:rPr>
          <w:rFonts w:cs="Arial"/>
          <w:szCs w:val="20"/>
          <w:lang w:val="sl-SI" w:eastAsia="ar-SA"/>
        </w:rPr>
        <w:t xml:space="preserve">. US, </w:t>
      </w:r>
      <w:hyperlink r:id="rId79" w:tgtFrame="_blank" w:tooltip="Zakon o spremembah in dopolnitvah Zakona o graditvi objektov" w:history="1">
        <w:r w:rsidR="00850DCB" w:rsidRPr="008470C8">
          <w:rPr>
            <w:rFonts w:cs="Arial"/>
            <w:szCs w:val="20"/>
            <w:lang w:val="sl-SI" w:eastAsia="ar-SA"/>
          </w:rPr>
          <w:t>57/12</w:t>
        </w:r>
      </w:hyperlink>
      <w:r w:rsidR="00850DCB" w:rsidRPr="008470C8">
        <w:rPr>
          <w:rFonts w:cs="Arial"/>
          <w:szCs w:val="20"/>
          <w:lang w:val="sl-SI" w:eastAsia="ar-SA"/>
        </w:rPr>
        <w:t xml:space="preserve">, </w:t>
      </w:r>
      <w:hyperlink r:id="rId80" w:tgtFrame="_blank" w:tooltip="Zakon o davku na nepremičnine" w:history="1">
        <w:r w:rsidR="00850DCB" w:rsidRPr="008470C8">
          <w:rPr>
            <w:rFonts w:cs="Arial"/>
            <w:szCs w:val="20"/>
            <w:lang w:val="sl-SI" w:eastAsia="ar-SA"/>
          </w:rPr>
          <w:t>101/13</w:t>
        </w:r>
      </w:hyperlink>
      <w:r w:rsidR="00850DCB" w:rsidRPr="008470C8">
        <w:rPr>
          <w:rFonts w:cs="Arial"/>
          <w:szCs w:val="20"/>
          <w:lang w:val="sl-SI" w:eastAsia="ar-SA"/>
        </w:rPr>
        <w:t xml:space="preserve"> – </w:t>
      </w:r>
      <w:proofErr w:type="spellStart"/>
      <w:r w:rsidR="00850DCB" w:rsidRPr="008470C8">
        <w:rPr>
          <w:rFonts w:cs="Arial"/>
          <w:szCs w:val="20"/>
          <w:lang w:val="sl-SI" w:eastAsia="ar-SA"/>
        </w:rPr>
        <w:t>ZDavNepr</w:t>
      </w:r>
      <w:proofErr w:type="spellEnd"/>
      <w:r w:rsidR="00850DCB" w:rsidRPr="008470C8">
        <w:rPr>
          <w:rFonts w:cs="Arial"/>
          <w:szCs w:val="20"/>
          <w:lang w:val="sl-SI" w:eastAsia="ar-SA"/>
        </w:rPr>
        <w:t xml:space="preserve">, </w:t>
      </w:r>
      <w:hyperlink r:id="rId81" w:tgtFrame="_blank" w:tooltip="Zakon o dopolnitvi Zakona o graditvi objektov" w:history="1">
        <w:r w:rsidR="00850DCB" w:rsidRPr="008470C8">
          <w:rPr>
            <w:rFonts w:cs="Arial"/>
            <w:szCs w:val="20"/>
            <w:lang w:val="sl-SI" w:eastAsia="ar-SA"/>
          </w:rPr>
          <w:t>110/13</w:t>
        </w:r>
      </w:hyperlink>
      <w:r w:rsidR="00850DCB" w:rsidRPr="008470C8">
        <w:rPr>
          <w:rFonts w:cs="Arial"/>
          <w:szCs w:val="20"/>
          <w:lang w:val="sl-SI" w:eastAsia="ar-SA"/>
        </w:rPr>
        <w:t xml:space="preserve"> in </w:t>
      </w:r>
      <w:hyperlink r:id="rId82" w:tgtFrame="_blank" w:tooltip="Zakon o spremembi Zakona o graditvi objektov" w:history="1">
        <w:r w:rsidR="00850DCB" w:rsidRPr="008470C8">
          <w:rPr>
            <w:rFonts w:cs="Arial"/>
            <w:szCs w:val="20"/>
            <w:lang w:val="sl-SI" w:eastAsia="ar-SA"/>
          </w:rPr>
          <w:t>19/15</w:t>
        </w:r>
      </w:hyperlink>
      <w:r w:rsidR="00850DCB" w:rsidRPr="008470C8">
        <w:rPr>
          <w:rFonts w:cs="Arial"/>
          <w:szCs w:val="20"/>
          <w:lang w:val="sl-SI" w:eastAsia="ar-SA"/>
        </w:rPr>
        <w:t>).</w:t>
      </w:r>
    </w:p>
    <w:p w:rsidR="0014507F" w:rsidRPr="0014507F" w:rsidRDefault="0014507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eastAsia="Calibri" w:cs="Arial"/>
          <w:bCs/>
          <w:szCs w:val="20"/>
          <w:lang w:val="sl-SI" w:eastAsia="ar-SA"/>
        </w:rPr>
        <w:t xml:space="preserve">(2) </w:t>
      </w:r>
      <w:r w:rsidRPr="0014507F">
        <w:rPr>
          <w:rFonts w:cs="Arial"/>
          <w:szCs w:val="20"/>
          <w:lang w:val="sl-SI" w:eastAsia="ar-SA"/>
        </w:rPr>
        <w:t>Z dnem u</w:t>
      </w:r>
      <w:r w:rsidR="006B43B6">
        <w:rPr>
          <w:rFonts w:cs="Arial"/>
          <w:szCs w:val="20"/>
          <w:lang w:val="sl-SI" w:eastAsia="ar-SA"/>
        </w:rPr>
        <w:t>veljavitve tega zakona preneha</w:t>
      </w:r>
      <w:r w:rsidR="008470C8">
        <w:rPr>
          <w:rFonts w:cs="Arial"/>
          <w:szCs w:val="20"/>
          <w:lang w:val="sl-SI" w:eastAsia="ar-SA"/>
        </w:rPr>
        <w:t>jo</w:t>
      </w:r>
      <w:r w:rsidRPr="0014507F">
        <w:rPr>
          <w:rFonts w:cs="Arial"/>
          <w:szCs w:val="20"/>
          <w:lang w:val="sl-SI" w:eastAsia="ar-SA"/>
        </w:rPr>
        <w:t xml:space="preserve"> veljati</w:t>
      </w:r>
      <w:r w:rsidR="00993264">
        <w:rPr>
          <w:rFonts w:cs="Arial"/>
          <w:szCs w:val="20"/>
          <w:lang w:val="sl-SI" w:eastAsia="ar-SA"/>
        </w:rPr>
        <w:t xml:space="preserve"> 30. člen ter </w:t>
      </w:r>
      <w:r w:rsidR="008470C8">
        <w:rPr>
          <w:rFonts w:cs="Arial"/>
          <w:szCs w:val="20"/>
          <w:lang w:val="sl-SI" w:eastAsia="ar-SA"/>
        </w:rPr>
        <w:t>5.</w:t>
      </w:r>
      <w:r w:rsidRPr="0014507F">
        <w:rPr>
          <w:rFonts w:cs="Arial"/>
          <w:szCs w:val="20"/>
          <w:lang w:val="sl-SI" w:eastAsia="ar-SA"/>
        </w:rPr>
        <w:t xml:space="preserve">, </w:t>
      </w:r>
      <w:r w:rsidR="008470C8">
        <w:rPr>
          <w:rFonts w:cs="Arial"/>
          <w:szCs w:val="20"/>
          <w:lang w:val="sl-SI" w:eastAsia="ar-SA"/>
        </w:rPr>
        <w:t>6.</w:t>
      </w:r>
      <w:r w:rsidR="00993264">
        <w:rPr>
          <w:rFonts w:cs="Arial"/>
          <w:szCs w:val="20"/>
          <w:lang w:val="sl-SI" w:eastAsia="ar-SA"/>
        </w:rPr>
        <w:t xml:space="preserve"> in</w:t>
      </w:r>
      <w:r w:rsidRPr="0014507F">
        <w:rPr>
          <w:rFonts w:cs="Arial"/>
          <w:szCs w:val="20"/>
          <w:lang w:val="sl-SI" w:eastAsia="ar-SA"/>
        </w:rPr>
        <w:t xml:space="preserve"> </w:t>
      </w:r>
      <w:r w:rsidR="008470C8">
        <w:rPr>
          <w:rFonts w:cs="Arial"/>
          <w:szCs w:val="20"/>
          <w:lang w:val="sl-SI" w:eastAsia="ar-SA"/>
        </w:rPr>
        <w:t>7.</w:t>
      </w:r>
      <w:r w:rsidRPr="0014507F">
        <w:rPr>
          <w:rFonts w:cs="Arial"/>
          <w:szCs w:val="20"/>
          <w:lang w:val="sl-SI" w:eastAsia="ar-SA"/>
        </w:rPr>
        <w:t xml:space="preserve"> točka prvega odstavka 61. člena Zakona varstvu pred požarom (Uradni list RS št. 3/07</w:t>
      </w:r>
      <w:r w:rsidR="006B43B6">
        <w:rPr>
          <w:rFonts w:cs="Arial"/>
          <w:szCs w:val="20"/>
          <w:lang w:val="sl-SI" w:eastAsia="ar-SA"/>
        </w:rPr>
        <w:t xml:space="preserve"> </w:t>
      </w:r>
      <w:r w:rsidR="00993264" w:rsidRPr="00CD05E7">
        <w:rPr>
          <w:rFonts w:cs="Arial"/>
          <w:szCs w:val="20"/>
          <w:lang w:val="sl-SI" w:eastAsia="x-none"/>
        </w:rPr>
        <w:t>–</w:t>
      </w:r>
      <w:r w:rsidR="006B43B6">
        <w:rPr>
          <w:rFonts w:cs="Arial"/>
          <w:szCs w:val="20"/>
          <w:lang w:val="sl-SI" w:eastAsia="ar-SA"/>
        </w:rPr>
        <w:t xml:space="preserve"> </w:t>
      </w:r>
      <w:r w:rsidRPr="0014507F">
        <w:rPr>
          <w:rFonts w:cs="Arial"/>
          <w:szCs w:val="20"/>
          <w:lang w:val="sl-SI" w:eastAsia="ar-SA"/>
        </w:rPr>
        <w:t>uradno prečiščeno besedilo, 9/11 in 83/12).</w:t>
      </w:r>
    </w:p>
    <w:p w:rsidR="006009FE" w:rsidRDefault="008470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6009FE">
        <w:rPr>
          <w:rFonts w:cs="Arial"/>
          <w:szCs w:val="20"/>
          <w:lang w:val="sl-SI" w:eastAsia="ar-SA"/>
        </w:rPr>
        <w:t xml:space="preserve">) Z dnem uveljavitve tega zakona se preneha uporabljati 92. člen Zakona o </w:t>
      </w:r>
      <w:r w:rsidR="006009FE" w:rsidRPr="006009FE">
        <w:rPr>
          <w:rFonts w:cs="Arial"/>
          <w:szCs w:val="20"/>
          <w:lang w:val="sl-SI" w:eastAsia="ar-SA"/>
        </w:rPr>
        <w:t xml:space="preserve">rudarstvu </w:t>
      </w:r>
      <w:r w:rsidR="006009FE" w:rsidRPr="00206A49">
        <w:rPr>
          <w:rFonts w:cs="Arial"/>
          <w:szCs w:val="20"/>
          <w:lang w:val="sl-SI" w:eastAsia="ar-SA"/>
        </w:rPr>
        <w:t>(Uradni list RS, št. </w:t>
      </w:r>
      <w:hyperlink r:id="rId83" w:tgtFrame="_blank" w:tooltip="Zakon o rudarstvu (uradno prečiščeno besedilo)" w:history="1">
        <w:r w:rsidR="006009FE" w:rsidRPr="00206A49">
          <w:rPr>
            <w:rFonts w:cs="Arial"/>
            <w:szCs w:val="20"/>
            <w:lang w:val="sl-SI" w:eastAsia="ar-SA"/>
          </w:rPr>
          <w:t>14/14</w:t>
        </w:r>
      </w:hyperlink>
      <w:r w:rsidR="006B43B6">
        <w:rPr>
          <w:rFonts w:cs="Arial"/>
          <w:szCs w:val="20"/>
          <w:lang w:val="sl-SI" w:eastAsia="ar-SA"/>
        </w:rPr>
        <w:t> – uradno prečiščeno besedilo) v delu, ki se nanaša na obveznost določanja načina uporabe nekovinske mineralne surovine v izreku gradbenega dovoljenja.</w:t>
      </w:r>
    </w:p>
    <w:p w:rsidR="003A759A" w:rsidRDefault="008470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3A759A">
        <w:rPr>
          <w:rFonts w:cs="Arial"/>
          <w:szCs w:val="20"/>
          <w:lang w:val="sl-SI" w:eastAsia="ar-SA"/>
        </w:rPr>
        <w:t xml:space="preserve">) Z dnem uveljavitve tega zakona </w:t>
      </w:r>
      <w:r>
        <w:rPr>
          <w:rFonts w:cs="Arial"/>
          <w:szCs w:val="20"/>
          <w:lang w:val="sl-SI" w:eastAsia="ar-SA"/>
        </w:rPr>
        <w:t xml:space="preserve">se </w:t>
      </w:r>
      <w:r w:rsidR="003A759A">
        <w:rPr>
          <w:rFonts w:cs="Arial"/>
          <w:szCs w:val="20"/>
          <w:lang w:val="sl-SI" w:eastAsia="ar-SA"/>
        </w:rPr>
        <w:t xml:space="preserve">preneha </w:t>
      </w:r>
      <w:r>
        <w:rPr>
          <w:rFonts w:cs="Arial"/>
          <w:szCs w:val="20"/>
          <w:lang w:val="sl-SI" w:eastAsia="ar-SA"/>
        </w:rPr>
        <w:t xml:space="preserve">uporabljati </w:t>
      </w:r>
      <w:proofErr w:type="spellStart"/>
      <w:r>
        <w:rPr>
          <w:rFonts w:cs="Arial"/>
          <w:szCs w:val="20"/>
          <w:lang w:val="sl-SI" w:eastAsia="ar-SA"/>
        </w:rPr>
        <w:t>61.</w:t>
      </w:r>
      <w:r w:rsidR="001E3E01">
        <w:rPr>
          <w:rFonts w:cs="Arial"/>
          <w:szCs w:val="20"/>
          <w:lang w:val="sl-SI" w:eastAsia="ar-SA"/>
        </w:rPr>
        <w:t>a</w:t>
      </w:r>
      <w:proofErr w:type="spellEnd"/>
      <w:r w:rsidR="001E3E01">
        <w:rPr>
          <w:rFonts w:cs="Arial"/>
          <w:szCs w:val="20"/>
          <w:lang w:val="sl-SI" w:eastAsia="ar-SA"/>
        </w:rPr>
        <w:t xml:space="preserve"> člen </w:t>
      </w:r>
      <w:r>
        <w:rPr>
          <w:rFonts w:cs="Arial"/>
          <w:szCs w:val="20"/>
          <w:lang w:val="sl-SI" w:eastAsia="ar-SA"/>
        </w:rPr>
        <w:t xml:space="preserve">ZVO-1 </w:t>
      </w:r>
      <w:r w:rsidR="001E3E01">
        <w:rPr>
          <w:rFonts w:cs="Arial"/>
          <w:szCs w:val="20"/>
          <w:lang w:val="sl-SI" w:eastAsia="ar-SA"/>
        </w:rPr>
        <w:t>v delu, ki se nanaša na gradbeno dovoljenje,</w:t>
      </w:r>
      <w:r w:rsidR="003A759A">
        <w:rPr>
          <w:rFonts w:cs="Arial"/>
          <w:szCs w:val="20"/>
          <w:lang w:val="sl-SI" w:eastAsia="ar-SA"/>
        </w:rPr>
        <w:t xml:space="preserve"> </w:t>
      </w:r>
      <w:r>
        <w:rPr>
          <w:rFonts w:cs="Arial"/>
          <w:szCs w:val="20"/>
          <w:lang w:val="sl-SI" w:eastAsia="ar-SA"/>
        </w:rPr>
        <w:t xml:space="preserve">ter prenehata veljati </w:t>
      </w:r>
      <w:r w:rsidR="00022542">
        <w:rPr>
          <w:rFonts w:cs="Arial"/>
          <w:szCs w:val="20"/>
          <w:lang w:val="sl-SI" w:eastAsia="ar-SA"/>
        </w:rPr>
        <w:t xml:space="preserve">drugi odstavek 63. člena in </w:t>
      </w:r>
      <w:r w:rsidR="003A759A">
        <w:rPr>
          <w:rFonts w:cs="Arial"/>
          <w:szCs w:val="20"/>
          <w:lang w:val="sl-SI" w:eastAsia="ar-SA"/>
        </w:rPr>
        <w:t>tretji odstavek 69. člena ZVO-1.</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C67FCD" w:rsidRDefault="00C67FCD" w:rsidP="00850DCB">
      <w:pPr>
        <w:suppressAutoHyphens/>
        <w:overflowPunct w:val="0"/>
        <w:autoSpaceDE w:val="0"/>
        <w:spacing w:line="240" w:lineRule="auto"/>
        <w:ind w:left="426"/>
        <w:jc w:val="center"/>
        <w:textAlignment w:val="baseline"/>
        <w:rPr>
          <w:rFonts w:cs="Arial"/>
          <w:b/>
          <w:szCs w:val="20"/>
          <w:lang w:val="sl-SI" w:eastAsia="ar-SA"/>
        </w:rPr>
      </w:pPr>
    </w:p>
    <w:p w:rsidR="00C67FCD" w:rsidRDefault="00C67FCD" w:rsidP="00850DCB">
      <w:pPr>
        <w:suppressAutoHyphens/>
        <w:overflowPunct w:val="0"/>
        <w:autoSpaceDE w:val="0"/>
        <w:spacing w:line="240" w:lineRule="auto"/>
        <w:ind w:left="426"/>
        <w:jc w:val="center"/>
        <w:textAlignment w:val="baseline"/>
        <w:rPr>
          <w:rFonts w:cs="Arial"/>
          <w:b/>
          <w:szCs w:val="20"/>
          <w:lang w:val="sl-SI" w:eastAsia="ar-SA"/>
        </w:rPr>
      </w:pPr>
    </w:p>
    <w:p w:rsidR="00850DCB" w:rsidRPr="00CD05E7" w:rsidRDefault="00FA2822"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lastRenderedPageBreak/>
        <w:t>122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(začetek veljavnosti)</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p>
    <w:p w:rsidR="00850DCB"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Ta zakon začne veljati 1. januarja </w:t>
      </w:r>
      <w:r w:rsidR="00D50097">
        <w:rPr>
          <w:rFonts w:cs="Arial"/>
          <w:szCs w:val="20"/>
          <w:lang w:val="sl-SI" w:eastAsia="ar-SA"/>
        </w:rPr>
        <w:t>2018.</w:t>
      </w:r>
    </w:p>
    <w:p w:rsidR="00E2098E" w:rsidRPr="00D50097" w:rsidRDefault="00E2098E" w:rsidP="00E2098E">
      <w:pPr>
        <w:suppressAutoHyphens/>
        <w:overflowPunct w:val="0"/>
        <w:autoSpaceDE w:val="0"/>
        <w:spacing w:line="240" w:lineRule="auto"/>
        <w:jc w:val="both"/>
        <w:textAlignment w:val="baseline"/>
        <w:rPr>
          <w:rFonts w:cs="Arial"/>
          <w:szCs w:val="20"/>
          <w:lang w:val="sl-SI" w:eastAsia="ar-SA"/>
        </w:rPr>
        <w:sectPr w:rsidR="00E2098E" w:rsidRPr="00D50097" w:rsidSect="006F42F7">
          <w:headerReference w:type="first" r:id="rId84"/>
          <w:pgSz w:w="11900" w:h="16840" w:code="9"/>
          <w:pgMar w:top="1701" w:right="1701" w:bottom="1134" w:left="1701" w:header="964" w:footer="794" w:gutter="0"/>
          <w:cols w:space="708"/>
          <w:titlePg/>
        </w:sectPr>
      </w:pPr>
    </w:p>
    <w:p w:rsidR="00850DCB" w:rsidRPr="00CD05E7" w:rsidRDefault="00850DCB" w:rsidP="00DD08CF">
      <w:pPr>
        <w:suppressAutoHyphens/>
        <w:overflowPunct w:val="0"/>
        <w:autoSpaceDE w:val="0"/>
        <w:spacing w:line="240" w:lineRule="auto"/>
        <w:ind w:right="843" w:firstLine="284"/>
        <w:jc w:val="both"/>
        <w:textAlignment w:val="baseline"/>
        <w:rPr>
          <w:rFonts w:cs="Arial"/>
          <w:b/>
          <w:szCs w:val="20"/>
          <w:lang w:val="sl-SI" w:eastAsia="ar-SA"/>
        </w:rPr>
      </w:pPr>
      <w:r w:rsidRPr="00CD05E7">
        <w:rPr>
          <w:rFonts w:cs="Arial"/>
          <w:b/>
          <w:szCs w:val="20"/>
          <w:lang w:val="sl-SI" w:eastAsia="ar-SA"/>
        </w:rPr>
        <w:lastRenderedPageBreak/>
        <w:t>III. OBRAZLOŽITEV ČLENOV</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 členu (vsebina zakona)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členu je zajeto področje uporabe zakona in njegov namen. Zakon že v prvem členu izključuje uporabo zakona v primeru graditve objektov, ki so potrebni zato, da se nemudoma izvedejo nujni in začasni ukrepi za preprečevanje nevarnosti in nastanka nadaljnje škode v primeru </w:t>
      </w:r>
      <w:r w:rsidR="005A255F">
        <w:rPr>
          <w:rFonts w:cs="Arial"/>
          <w:szCs w:val="20"/>
          <w:lang w:val="sl-SI" w:eastAsia="sl-SI"/>
        </w:rPr>
        <w:t xml:space="preserve">neposredne ogroženosti ali ob nastanku </w:t>
      </w:r>
      <w:r w:rsidRPr="00CD05E7">
        <w:rPr>
          <w:rFonts w:cs="Arial"/>
          <w:szCs w:val="20"/>
          <w:lang w:val="sl-SI" w:eastAsia="sl-SI"/>
        </w:rPr>
        <w:t xml:space="preserve">naravnih in drugih nesreč. Pojem naravnih in drugih nesreč podrobneje definirajo drugi zakoni kot je Zakon o odpravi posledic naravnih nesreč (Uradni list RS, št. 114/05 – uradno prečiščeno besedilo, 90/07, 102/07, 40/12 – ZUJF in 17/14), ki med naravne nesreče uvršča nesreče, ki jih povzroči: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potres, snežni ali zemeljski plaz, udor ali poplava, če povzroči škodo na stvareh ali škodo v gospodarstvu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neugodne vremenske razmere, kakor so zmrzal, toča, led ali žled, deževje ali suša, če povzročijo škodo v kmetijski proizvodnji in uničijo več kakor 30% običajne letne kmetijske proizvodnje posameznega kmetijskega pridelka na posameznem kmetijskem gospodarstvu, pri čemer se za neugodne vremenske razmere šteje poleg zmrzali tudi slana, če povzroči zimsko ali spomladansko pozebo na kmetijski rastlini, za deževje pa se šteje neurje, ki skupaj z močnim dežjem povzroči škodo v kmetijski proizvodnji,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množičen izbruh rastlinskih škodljivih organizmov ter živalskih bolezni, če povzročijo škodo v kmetijski proizvodnji.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žled, če povzroči škodo na stanovanjskih stavbah, kulturnih spomenikih, gospodarskih objektih kmetijskega gospodarstva, v gozdovih ali če povzroči škodo na drugih stvareh, za katerih obnovo je do sredstev za odpravo posledic nesreč po tem zakonu upravičen državni organ ali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Prav tako zakon ne velja za graditev objektov, </w:t>
      </w:r>
      <w:r w:rsidRPr="00CD05E7">
        <w:rPr>
          <w:rFonts w:cs="Arial"/>
          <w:szCs w:val="20"/>
          <w:lang w:val="sl-SI" w:eastAsia="ar-SA"/>
        </w:rPr>
        <w:t>če gre za vojaško inženirske objekte, zaklonišča ali druge zaščitne objekte med izrednim ali vojnim stanjem</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tudi izrecno ne velja za graditev objektov v rudniškem prostoru, ki so v neposredni povezavi z raziskovanjem, izkoriščanjem ali prenehanjem izkoriščanja mineralnih surovin in za graditev objektov, ki predstavljajo agromelioracije po zakonu, ki ureja kmetijska zemljišča, saj so to objekti, ki so na podlagi zakona, ki ureja rudarstvo in zakona, ki ureja kmetijska zemljišča, na podlagi omenjene zakonodaje dovolj regulirani in se v zadostni meri preverijo tudi v sklopu dovoljevanja po teh posebnih zakonih.</w:t>
      </w:r>
      <w:r w:rsidR="00A64B56">
        <w:rPr>
          <w:rFonts w:cs="Arial"/>
          <w:szCs w:val="20"/>
          <w:lang w:val="sl-SI" w:eastAsia="sl-SI"/>
        </w:rPr>
        <w:t xml:space="preserve"> Kljub temu se ti posebni zakoni lahko v določenih delih sklicujejo na uporabo zakonodaje na</w:t>
      </w:r>
      <w:r w:rsidR="005A255F">
        <w:rPr>
          <w:rFonts w:cs="Arial"/>
          <w:szCs w:val="20"/>
          <w:lang w:val="sl-SI" w:eastAsia="sl-SI"/>
        </w:rPr>
        <w:t xml:space="preserve"> področju graditve, kot je to na</w:t>
      </w:r>
      <w:r w:rsidR="00A64B56">
        <w:rPr>
          <w:rFonts w:cs="Arial"/>
          <w:szCs w:val="20"/>
          <w:lang w:val="sl-SI" w:eastAsia="sl-SI"/>
        </w:rPr>
        <w:t xml:space="preserve"> primer v Zakonu o rudarstvu, ki se sklicuje na uporabo gradbene zakonodaje v delu, ki se nanaša na projektiranje. V takem primeru</w:t>
      </w:r>
      <w:r w:rsidR="005A255F">
        <w:rPr>
          <w:rFonts w:cs="Arial"/>
          <w:szCs w:val="20"/>
          <w:lang w:val="sl-SI" w:eastAsia="sl-SI"/>
        </w:rPr>
        <w:t>,</w:t>
      </w:r>
      <w:r w:rsidR="00A64B56">
        <w:rPr>
          <w:rFonts w:cs="Arial"/>
          <w:szCs w:val="20"/>
          <w:lang w:val="sl-SI" w:eastAsia="sl-SI"/>
        </w:rPr>
        <w:t xml:space="preserve"> kljub izključitvi veljavnosti zakona za določene posege v prostor določbe tega zakona veljajo.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 zakonom se v delu, ki se nanaša na gradbenotehnične zahteve za varčevanje z energijo in ohranjanje toplote, </w:t>
      </w:r>
      <w:r w:rsidR="003C4DCD">
        <w:rPr>
          <w:rFonts w:cs="Arial"/>
          <w:szCs w:val="20"/>
          <w:lang w:val="sl-SI" w:eastAsia="sl-SI"/>
        </w:rPr>
        <w:t xml:space="preserve">delno </w:t>
      </w:r>
      <w:r w:rsidRPr="00CD05E7">
        <w:rPr>
          <w:rFonts w:cs="Arial"/>
          <w:szCs w:val="20"/>
          <w:lang w:val="sl-SI" w:eastAsia="sl-SI"/>
        </w:rPr>
        <w:t>prenaša tudi direktiva 2010/31/EU Evropskega Parlamenta in Sveta z dne 19. maja 2010 o energetski učinkovitosti stavb.</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Zaradi integracije mnenj v gradb</w:t>
      </w:r>
      <w:r w:rsidR="003C4DCD">
        <w:rPr>
          <w:rFonts w:cs="Arial"/>
          <w:szCs w:val="20"/>
          <w:lang w:val="sl-SI" w:eastAsia="sl-SI"/>
        </w:rPr>
        <w:t>eno dovoljenje se delno implementirajo</w:t>
      </w:r>
      <w:r w:rsidRPr="00CD05E7">
        <w:rPr>
          <w:rFonts w:cs="Arial"/>
          <w:szCs w:val="20"/>
          <w:lang w:val="sl-SI" w:eastAsia="sl-SI"/>
        </w:rPr>
        <w:t xml:space="preserve"> tudi direktiva 2000/60/ES Evropskega parlamenta in Sveta z dne 23. oktobra 2000 o določitvi okvira za ukrepe Skupnosti na področju vodne politike, v delu, ki se nanaša na zahtevo po predhodnem dovoljenju nad </w:t>
      </w:r>
      <w:proofErr w:type="spellStart"/>
      <w:r w:rsidRPr="00CD05E7">
        <w:rPr>
          <w:rFonts w:cs="Arial"/>
          <w:szCs w:val="20"/>
          <w:lang w:val="sl-SI" w:eastAsia="sl-SI"/>
        </w:rPr>
        <w:t>zajezovanjem</w:t>
      </w:r>
      <w:proofErr w:type="spellEnd"/>
      <w:r w:rsidRPr="00CD05E7">
        <w:rPr>
          <w:rFonts w:cs="Arial"/>
          <w:szCs w:val="20"/>
          <w:lang w:val="sl-SI" w:eastAsia="sl-SI"/>
        </w:rPr>
        <w:t xml:space="preserve"> sladke površinske vode ali umetno napajanje ali bogatenje podzemne vode, in direktiva 92/43/EGS Sveta z dne 21. maja 1992 o ohranjanju naravnih habitatov ter prosto živečih živalskih in rastlinskih vrst.</w:t>
      </w: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 regulacijo dejavnosti gradbeništva</w:t>
      </w:r>
      <w:r w:rsidR="003C4DCD">
        <w:rPr>
          <w:rFonts w:cs="Arial"/>
          <w:szCs w:val="20"/>
          <w:lang w:val="sl-SI" w:eastAsia="sl-SI"/>
        </w:rPr>
        <w:t xml:space="preserve"> je</w:t>
      </w:r>
      <w:r w:rsidRPr="00CD05E7">
        <w:rPr>
          <w:rFonts w:cs="Arial"/>
          <w:szCs w:val="20"/>
          <w:lang w:val="sl-SI" w:eastAsia="sl-SI"/>
        </w:rPr>
        <w:t xml:space="preserve"> zakon </w:t>
      </w:r>
      <w:r w:rsidR="003C4DCD">
        <w:rPr>
          <w:rFonts w:cs="Arial"/>
          <w:szCs w:val="20"/>
          <w:lang w:val="sl-SI" w:eastAsia="sl-SI"/>
        </w:rPr>
        <w:t>vezan tudi</w:t>
      </w:r>
      <w:r w:rsidRPr="00CD05E7">
        <w:rPr>
          <w:rFonts w:cs="Arial"/>
          <w:szCs w:val="20"/>
          <w:lang w:val="sl-SI" w:eastAsia="sl-SI"/>
        </w:rPr>
        <w:t xml:space="preserve"> na </w:t>
      </w:r>
      <w:r w:rsidR="003C4DCD">
        <w:rPr>
          <w:rFonts w:cs="Arial"/>
          <w:szCs w:val="20"/>
          <w:lang w:val="sl-SI" w:eastAsia="sl-SI"/>
        </w:rPr>
        <w:t>delni prenos direktive</w:t>
      </w:r>
      <w:r w:rsidRPr="00CD05E7">
        <w:rPr>
          <w:rFonts w:cs="Arial"/>
          <w:szCs w:val="20"/>
          <w:lang w:val="sl-SI" w:eastAsia="sl-SI"/>
        </w:rPr>
        <w:t xml:space="preserve"> 2006/123/ES Evropskega parlamenta in Sveta z dne 12. decembra 2006 o storitvah na notranjem trgu.</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Najvidnejša med implementacijo direktiv v predlaganem zakonu je implementacija </w:t>
      </w:r>
      <w:r w:rsidRPr="001A4890">
        <w:rPr>
          <w:rFonts w:eastAsia="Calibri" w:cs="Arial"/>
          <w:color w:val="000000"/>
          <w:szCs w:val="20"/>
          <w:lang w:val="sl-SI"/>
        </w:rPr>
        <w:t>D</w:t>
      </w:r>
      <w:r>
        <w:rPr>
          <w:rFonts w:eastAsia="Calibri" w:cs="Arial"/>
          <w:color w:val="000000"/>
          <w:szCs w:val="20"/>
          <w:lang w:val="sl-SI"/>
        </w:rPr>
        <w:t>irektive</w:t>
      </w:r>
      <w:r w:rsidRPr="001A4890">
        <w:rPr>
          <w:rFonts w:eastAsia="Calibri" w:cs="Arial"/>
          <w:color w:val="000000"/>
          <w:szCs w:val="20"/>
          <w:lang w:val="sl-SI"/>
        </w:rPr>
        <w:t xml:space="preserve"> št. 2011/92/EU z dne 13. decembra 2011 o presoji vplivov nekaterih javnih in zasebnih projektov na okolje</w:t>
      </w:r>
      <w:r>
        <w:rPr>
          <w:rFonts w:eastAsia="Calibri" w:cs="Arial"/>
          <w:color w:val="000000"/>
          <w:szCs w:val="20"/>
          <w:lang w:val="sl-SI"/>
        </w:rPr>
        <w:t xml:space="preserve">, saj </w:t>
      </w:r>
      <w:r>
        <w:rPr>
          <w:rFonts w:cs="Arial"/>
          <w:szCs w:val="20"/>
          <w:lang w:val="sl-SI" w:eastAsia="sl-SI"/>
        </w:rPr>
        <w:t>gre za pomembno novost v predlogu zakona, ki prinaša integracijo postopka izdaje gradbenega dovoljenja in presoje vplivov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sidRPr="00CD05E7">
        <w:rPr>
          <w:rFonts w:cs="Arial"/>
          <w:b/>
          <w:szCs w:val="20"/>
          <w:lang w:val="sl-SI" w:eastAsia="sl-SI"/>
        </w:rPr>
        <w:t>K 2</w:t>
      </w:r>
      <w:r w:rsidRPr="00CD05E7">
        <w:rPr>
          <w:rFonts w:eastAsia="Calibri" w:cs="Arial"/>
          <w:b/>
          <w:color w:val="000000"/>
          <w:szCs w:val="20"/>
          <w:lang w:val="sl-SI"/>
        </w:rPr>
        <w:t>. členu</w:t>
      </w:r>
      <w:r w:rsidRPr="00CD05E7">
        <w:rPr>
          <w:rFonts w:cs="Arial"/>
          <w:b/>
          <w:szCs w:val="20"/>
          <w:lang w:val="sl-SI" w:eastAsia="sl-SI"/>
        </w:rPr>
        <w:t xml:space="preserve"> </w:t>
      </w:r>
      <w:r w:rsidRPr="00CD05E7">
        <w:rPr>
          <w:rFonts w:eastAsia="Calibri" w:cs="Arial"/>
          <w:b/>
          <w:color w:val="000000"/>
          <w:szCs w:val="20"/>
          <w:lang w:val="sl-SI"/>
        </w:rPr>
        <w:t>(namen zakona)</w:t>
      </w:r>
    </w:p>
    <w:p w:rsidR="00850DCB" w:rsidRPr="00856948" w:rsidRDefault="00CF74EA" w:rsidP="00856948">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Namen zakona je</w:t>
      </w:r>
      <w:r>
        <w:rPr>
          <w:rFonts w:cs="Arial"/>
          <w:szCs w:val="20"/>
          <w:lang w:val="sl-SI" w:eastAsia="sl-SI"/>
        </w:rPr>
        <w:t xml:space="preserve"> zaščita javnega interesa, ki je povezan z graditvijo objektov in se nanaša na varnost objektov,</w:t>
      </w:r>
      <w:r w:rsidRPr="00CD05E7">
        <w:rPr>
          <w:rFonts w:cs="Arial"/>
          <w:szCs w:val="20"/>
          <w:lang w:val="sl-SI" w:eastAsia="sl-SI"/>
        </w:rPr>
        <w:t xml:space="preserve">varstva okolja, enakih možnosti, v kontekstu univerzalne rabe objektov, ohranjanja narave, </w:t>
      </w:r>
      <w:r>
        <w:rPr>
          <w:rFonts w:cs="Arial"/>
          <w:szCs w:val="20"/>
          <w:lang w:val="sl-SI" w:eastAsia="sl-SI"/>
        </w:rPr>
        <w:t>varstvo voda,</w:t>
      </w:r>
      <w:r w:rsidRPr="00CD05E7">
        <w:rPr>
          <w:rFonts w:cs="Arial"/>
          <w:szCs w:val="20"/>
          <w:lang w:val="sl-SI" w:eastAsia="sl-SI"/>
        </w:rPr>
        <w:t xml:space="preserve">varovanja kulturne dediščine, spodbujanja trajnostne gradnje, skladnosti umeščanja </w:t>
      </w:r>
      <w:r w:rsidRPr="00CF74EA">
        <w:rPr>
          <w:lang w:val="sl-SI"/>
        </w:rPr>
        <w:t xml:space="preserve"> </w:t>
      </w:r>
      <w:r w:rsidRPr="00163DB0">
        <w:rPr>
          <w:rFonts w:cs="Arial"/>
          <w:szCs w:val="20"/>
          <w:lang w:val="sl-SI" w:eastAsia="sl-SI"/>
        </w:rPr>
        <w:t>arhitektura kot izraz kulture, uporabnost, učinkovitost, kakovost objektov in njihova usklajenost z okoljem, v njihovem celotnem življenjskem ciklu.</w:t>
      </w:r>
      <w:r>
        <w:rPr>
          <w:rFonts w:cs="Arial"/>
          <w:szCs w:val="20"/>
          <w:lang w:val="sl-SI" w:eastAsia="sl-SI"/>
        </w:rPr>
        <w:t xml:space="preserve"> </w:t>
      </w:r>
      <w:r w:rsidRPr="00CD05E7">
        <w:rPr>
          <w:rFonts w:cs="Arial"/>
          <w:szCs w:val="20"/>
          <w:lang w:val="sl-SI" w:eastAsia="sl-SI"/>
        </w:rPr>
        <w:t xml:space="preserve">Ta namen se uresničuje skozi celoten proces graditve, pri čemer so temeljne zahteve, s katerimi se ta namen uresničuje, skladnost s prostorskimi akti ali pravili </w:t>
      </w:r>
      <w:r>
        <w:rPr>
          <w:rFonts w:cs="Arial"/>
          <w:szCs w:val="20"/>
          <w:lang w:val="sl-SI" w:eastAsia="sl-SI"/>
        </w:rPr>
        <w:t>Zakona o urejanju prostora</w:t>
      </w:r>
      <w:r w:rsidRPr="00CD05E7">
        <w:rPr>
          <w:rFonts w:cs="Arial"/>
          <w:szCs w:val="20"/>
          <w:lang w:val="sl-SI" w:eastAsia="sl-SI"/>
        </w:rPr>
        <w:t xml:space="preserve"> (njegove neposredno veljavne določbe), izpolnjevanje bistvenih zahtev (tehnične zahteve po gradbenih predpisih) in </w:t>
      </w:r>
      <w:proofErr w:type="spellStart"/>
      <w:r w:rsidRPr="00CD05E7">
        <w:rPr>
          <w:rFonts w:cs="Arial"/>
          <w:szCs w:val="20"/>
          <w:lang w:val="sl-SI" w:eastAsia="sl-SI"/>
        </w:rPr>
        <w:t>evidentiranost</w:t>
      </w:r>
      <w:proofErr w:type="spellEnd"/>
      <w:r w:rsidRPr="00CD05E7">
        <w:rPr>
          <w:rFonts w:cs="Arial"/>
          <w:szCs w:val="20"/>
          <w:lang w:val="sl-SI" w:eastAsia="sl-SI"/>
        </w:rPr>
        <w:t xml:space="preserve"> (ki se uresničuje s prikazovanjem in evidentiranjem gradbenih par</w:t>
      </w:r>
      <w:r>
        <w:rPr>
          <w:rFonts w:cs="Arial"/>
          <w:szCs w:val="20"/>
          <w:lang w:val="sl-SI" w:eastAsia="sl-SI"/>
        </w:rPr>
        <w:t xml:space="preserve">cel, vpisi stavb v postopkih </w:t>
      </w:r>
      <w:r w:rsidRPr="00CD05E7">
        <w:rPr>
          <w:rFonts w:cs="Arial"/>
          <w:szCs w:val="20"/>
          <w:lang w:val="sl-SI" w:eastAsia="sl-SI"/>
        </w:rPr>
        <w:t xml:space="preserve">po uradni dolžnosti v kataster stavb in podobno). </w:t>
      </w:r>
      <w:r>
        <w:rPr>
          <w:rFonts w:cs="Arial"/>
          <w:szCs w:val="20"/>
          <w:lang w:val="sl-SI" w:eastAsia="sl-SI"/>
        </w:rPr>
        <w:t xml:space="preserve">Vsi organi in udeleženci pri graditvi morajo zagotavljati navedene zahteve (skladnost, izpolnjevanje bistvenih zahtev in </w:t>
      </w:r>
      <w:proofErr w:type="spellStart"/>
      <w:r>
        <w:rPr>
          <w:rFonts w:cs="Arial"/>
          <w:szCs w:val="20"/>
          <w:lang w:val="sl-SI" w:eastAsia="sl-SI"/>
        </w:rPr>
        <w:t>evidentiranost</w:t>
      </w:r>
      <w:proofErr w:type="spellEnd"/>
      <w:r>
        <w:rPr>
          <w:rFonts w:cs="Arial"/>
          <w:szCs w:val="20"/>
          <w:lang w:val="sl-SI" w:eastAsia="sl-SI"/>
        </w:rPr>
        <w:t>)</w:t>
      </w:r>
      <w:r w:rsidR="005A255F">
        <w:rPr>
          <w:rFonts w:cs="Arial"/>
          <w:szCs w:val="20"/>
          <w:lang w:val="sl-SI" w:eastAsia="sl-SI"/>
        </w:rPr>
        <w:t>.</w:t>
      </w: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lastRenderedPageBreak/>
        <w:t>K 3. členu (pomen izrazov)</w:t>
      </w:r>
    </w:p>
    <w:p w:rsidR="00965891" w:rsidRPr="00965891"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Definicije posameznih izrazov, ki se uporabljajo v zakonu, so razvrščene po abecednem vrstnem redu, kar omogoča hitrejše iskanje želenih definicij. Deloma so se nekatere definicije iz veljavnega Zakona o graditvi objektov preselile v Zakon o urejanju prostora, saj se nanašajo izključno na področje urejanja prostora (grajeno javno dobro, gospodarska javna infrastruktura in podobno).</w:t>
      </w:r>
      <w:r w:rsidR="00965891">
        <w:rPr>
          <w:rFonts w:cs="Arial"/>
          <w:szCs w:val="20"/>
          <w:lang w:val="sl-SI" w:eastAsia="sl-SI"/>
        </w:rPr>
        <w:t xml:space="preserve"> Na novo je definiran objekt in sicer tako, da se med objekte nedvoumno vključijo tudi takšne stavbe in gradbeni inženirski objekti</w:t>
      </w:r>
      <w:r w:rsidR="005A255F">
        <w:rPr>
          <w:rFonts w:cs="Arial"/>
          <w:szCs w:val="20"/>
          <w:lang w:val="sl-SI" w:eastAsia="sl-SI"/>
        </w:rPr>
        <w:t xml:space="preserve"> in drugi gradbeni posegi</w:t>
      </w:r>
      <w:r w:rsidR="00965891">
        <w:rPr>
          <w:rFonts w:cs="Arial"/>
          <w:szCs w:val="20"/>
          <w:lang w:val="sl-SI" w:eastAsia="sl-SI"/>
        </w:rPr>
        <w:t xml:space="preserve">, ki so narejeni iz gradbenih proizvodov ali naravnih materialov, ki niso nujno </w:t>
      </w:r>
      <w:proofErr w:type="spellStart"/>
      <w:r w:rsidR="00965891">
        <w:rPr>
          <w:rFonts w:cs="Arial"/>
          <w:szCs w:val="20"/>
          <w:lang w:val="sl-SI" w:eastAsia="sl-SI"/>
        </w:rPr>
        <w:t>temeljeni</w:t>
      </w:r>
      <w:proofErr w:type="spellEnd"/>
      <w:r w:rsidR="00965891">
        <w:rPr>
          <w:rFonts w:cs="Arial"/>
          <w:szCs w:val="20"/>
          <w:lang w:val="sl-SI" w:eastAsia="sl-SI"/>
        </w:rPr>
        <w:t>, ampak stojijo na tleh pod lastno težo oziroma so namenjeni pretežno uporabi na istem mestu</w:t>
      </w:r>
      <w:r w:rsidR="005A255F">
        <w:rPr>
          <w:rFonts w:cs="Arial"/>
          <w:szCs w:val="20"/>
          <w:lang w:val="sl-SI" w:eastAsia="sl-SI"/>
        </w:rPr>
        <w:t xml:space="preserve"> ali pa so posredno povezani s tlemi (npr. drevesne hišice ipd.)</w:t>
      </w:r>
      <w:r w:rsidR="00965891">
        <w:rPr>
          <w:rFonts w:cs="Arial"/>
          <w:szCs w:val="20"/>
          <w:lang w:val="sl-SI" w:eastAsia="sl-SI"/>
        </w:rPr>
        <w:t xml:space="preserve">. Primeri takšnih objektov so </w:t>
      </w:r>
      <w:r w:rsidR="005A255F">
        <w:rPr>
          <w:rFonts w:cs="Arial"/>
          <w:szCs w:val="20"/>
          <w:lang w:val="sl-SI" w:eastAsia="sl-SI"/>
        </w:rPr>
        <w:t xml:space="preserve">tudi </w:t>
      </w:r>
      <w:r w:rsidR="00965891">
        <w:rPr>
          <w:rFonts w:cs="Arial"/>
          <w:szCs w:val="20"/>
          <w:lang w:val="sl-SI" w:eastAsia="sl-SI"/>
        </w:rPr>
        <w:t>objekti, ki so namenjeni sezonski uporabi, objekti, ki se razstavijo in sestavijo in se periodično pojavljajo na istem mestu in podobno. Šteje se, da so del objekta tu</w:t>
      </w:r>
      <w:r w:rsidR="00965891" w:rsidRPr="00965891">
        <w:rPr>
          <w:rFonts w:cs="Arial"/>
          <w:szCs w:val="20"/>
          <w:lang w:val="sl-SI" w:eastAsia="sl-SI"/>
        </w:rPr>
        <w:t>di vgrajene inštalacije in naprave, ki služijo delovanju objekta</w:t>
      </w:r>
      <w:r w:rsidR="00965891">
        <w:rPr>
          <w:rFonts w:cs="Arial"/>
          <w:szCs w:val="20"/>
          <w:lang w:val="sl-SI" w:eastAsia="sl-SI"/>
        </w:rPr>
        <w:t xml:space="preserve"> kot so klima naprave, strojne naprave in druge naprave, brez katerih objekt kot tak ne bi mogel delovati in s tem izpolnjevati bistvenih zahtev.</w:t>
      </w:r>
    </w:p>
    <w:p w:rsidR="00965891" w:rsidRDefault="00965891"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okviru definicij in me</w:t>
      </w:r>
      <w:r>
        <w:rPr>
          <w:rFonts w:cs="Arial"/>
          <w:szCs w:val="20"/>
          <w:lang w:val="sl-SI" w:eastAsia="sl-SI"/>
        </w:rPr>
        <w:t>ril, določenih v definicijah, se</w:t>
      </w:r>
      <w:r w:rsidRPr="00CD05E7">
        <w:rPr>
          <w:rFonts w:cs="Arial"/>
          <w:szCs w:val="20"/>
          <w:lang w:val="sl-SI" w:eastAsia="sl-SI"/>
        </w:rPr>
        <w:t xml:space="preserve"> vrste stavb in gradbenih inženirskih objektov, pa tudi nabor enostavnih, nezahtevnih, manj z</w:t>
      </w:r>
      <w:r>
        <w:rPr>
          <w:rFonts w:cs="Arial"/>
          <w:szCs w:val="20"/>
          <w:lang w:val="sl-SI" w:eastAsia="sl-SI"/>
        </w:rPr>
        <w:t>ahtevnih in zahtevnih objektov in vzdrževalnih del, podrobneje določijo</w:t>
      </w:r>
      <w:r w:rsidRPr="00CD05E7">
        <w:rPr>
          <w:rFonts w:cs="Arial"/>
          <w:szCs w:val="20"/>
          <w:lang w:val="sl-SI" w:eastAsia="sl-SI"/>
        </w:rPr>
        <w:t xml:space="preserve"> v </w:t>
      </w:r>
      <w:r>
        <w:rPr>
          <w:rFonts w:cs="Arial"/>
          <w:szCs w:val="20"/>
          <w:lang w:val="sl-SI" w:eastAsia="sl-SI"/>
        </w:rPr>
        <w:t>uredbi vlade</w:t>
      </w:r>
      <w:r w:rsidRPr="00CD05E7">
        <w:rPr>
          <w:rFonts w:cs="Arial"/>
          <w:szCs w:val="20"/>
          <w:lang w:val="sl-SI" w:eastAsia="sl-SI"/>
        </w:rPr>
        <w:t xml:space="preserve">. Namen definicij je poenotiti prakso na področju izdaje gradbenih dovoljenj, da ne bi prihajalo do razlik pri uporabi izrazov in zato do različnega odločanja v podobnih zadevah kot posledica različnega tolmačenja istega pojma. </w:t>
      </w:r>
    </w:p>
    <w:p w:rsidR="005A255F" w:rsidRDefault="005A255F"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Pr="00CD05E7" w:rsidRDefault="004611EE"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Med definicijami zakon opredeljuje tudi vrste nedovoljenih objektov: nele</w:t>
      </w:r>
      <w:r w:rsidR="005A255F">
        <w:rPr>
          <w:rFonts w:cs="Arial"/>
          <w:szCs w:val="20"/>
          <w:lang w:val="sl-SI" w:eastAsia="sl-SI"/>
        </w:rPr>
        <w:t xml:space="preserve">galen objekt, neskladen objekt in </w:t>
      </w:r>
      <w:r>
        <w:rPr>
          <w:rFonts w:cs="Arial"/>
          <w:szCs w:val="20"/>
          <w:lang w:val="sl-SI" w:eastAsia="sl-SI"/>
        </w:rPr>
        <w:t>nevaren objekt. Pri tem uvaja razliko med nelegalnim objektom in neskladnim objektom, ki temelji na sodni praksi in sicer upoštevajoč dejstvo, ali je nezakonito zgrajen objekt tehnično možno uskladiti z izdanim gradbenim dovoljenjem ali ne. V slednjem primeru gre namreč za nelegalno gradnjo, če pa je gradbeno tehnično objekt možno uskladiti z gradbenim dovoljenjem (npr. sprememba ostrešja, odstranitev frčade ali odstranitev delov objekta, kadar uskladitev gradbeno tehnično ne predstavlja popolnega uničenja objekta tako, da bi ga bilo treba že v celoti odstraniti in zgraditi na novo)</w:t>
      </w:r>
      <w:r w:rsidR="005A255F">
        <w:rPr>
          <w:rFonts w:cs="Arial"/>
          <w:szCs w:val="20"/>
          <w:lang w:val="sl-SI" w:eastAsia="sl-SI"/>
        </w:rPr>
        <w:t xml:space="preserve"> pa gre za nelegalno gradnjo</w:t>
      </w:r>
      <w:r>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w:t>
      </w:r>
      <w:r w:rsidRPr="00CD05E7">
        <w:rPr>
          <w:rFonts w:cs="Arial"/>
          <w:szCs w:val="20"/>
          <w:lang w:val="sl-SI" w:eastAsia="ar-SA"/>
        </w:rPr>
        <w:t xml:space="preserve"> </w:t>
      </w:r>
      <w:r w:rsidRPr="00CD05E7">
        <w:rPr>
          <w:rFonts w:cs="Arial"/>
          <w:b/>
          <w:szCs w:val="20"/>
          <w:lang w:val="sl-SI" w:eastAsia="ar-SA"/>
        </w:rPr>
        <w:t>4. členu</w:t>
      </w:r>
      <w:r w:rsidRPr="00CD05E7">
        <w:rPr>
          <w:rFonts w:cs="Arial"/>
          <w:szCs w:val="20"/>
          <w:lang w:val="sl-SI" w:eastAsia="ar-SA"/>
        </w:rPr>
        <w:t xml:space="preserve"> </w:t>
      </w:r>
      <w:r w:rsidRPr="00CD05E7">
        <w:rPr>
          <w:rFonts w:cs="Arial"/>
          <w:b/>
          <w:szCs w:val="20"/>
          <w:lang w:val="sl-SI" w:eastAsia="ar-SA"/>
        </w:rPr>
        <w:t>(gradnja z gradbenim dovoljenjem)</w:t>
      </w:r>
    </w:p>
    <w:p w:rsidR="00850DCB"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Investitor </w:t>
      </w:r>
      <w:r w:rsidR="00850DCB" w:rsidRPr="00CD05E7">
        <w:rPr>
          <w:rFonts w:cs="Arial"/>
          <w:szCs w:val="20"/>
          <w:lang w:val="sl-SI" w:eastAsia="sl-SI"/>
        </w:rPr>
        <w:t xml:space="preserve">bo moral za pričetek izvajanja novogradnje, rekonstrukcije in spremembe namembnosti </w:t>
      </w:r>
      <w:r>
        <w:rPr>
          <w:rFonts w:cs="Arial"/>
          <w:szCs w:val="20"/>
          <w:lang w:val="sl-SI" w:eastAsia="sl-SI"/>
        </w:rPr>
        <w:t>imeti</w:t>
      </w:r>
      <w:r w:rsidR="00850DCB" w:rsidRPr="00CD05E7">
        <w:rPr>
          <w:rFonts w:cs="Arial"/>
          <w:szCs w:val="20"/>
          <w:lang w:val="sl-SI" w:eastAsia="sl-SI"/>
        </w:rPr>
        <w:t xml:space="preserve"> pravnomočno gradbeno dovoljenje, poleg tega pa bo moral prijaviti začetek gradnje </w:t>
      </w:r>
      <w:r w:rsidR="007D5249">
        <w:rPr>
          <w:rFonts w:cs="Arial"/>
          <w:szCs w:val="20"/>
          <w:lang w:val="sl-SI" w:eastAsia="sl-SI"/>
        </w:rPr>
        <w:t>na predpisan način</w:t>
      </w:r>
      <w:r w:rsidR="005A255F">
        <w:rPr>
          <w:rFonts w:cs="Arial"/>
          <w:szCs w:val="20"/>
          <w:lang w:val="sl-SI" w:eastAsia="sl-SI"/>
        </w:rPr>
        <w:t>, razen za spremembo namembnosti</w:t>
      </w:r>
      <w:r w:rsidR="00850DCB" w:rsidRPr="00CD05E7">
        <w:rPr>
          <w:rFonts w:cs="Arial"/>
          <w:szCs w:val="20"/>
          <w:lang w:val="sl-SI" w:eastAsia="sl-SI"/>
        </w:rPr>
        <w:t xml:space="preserve">. Za pričetek izvajanja gradnje mora torej investitor praviloma izpolniti oba pogoja (imeti </w:t>
      </w:r>
      <w:r>
        <w:rPr>
          <w:rFonts w:cs="Arial"/>
          <w:szCs w:val="20"/>
          <w:lang w:val="sl-SI" w:eastAsia="sl-SI"/>
        </w:rPr>
        <w:t xml:space="preserve">pravnomočno </w:t>
      </w:r>
      <w:r w:rsidR="00850DCB" w:rsidRPr="00CD05E7">
        <w:rPr>
          <w:rFonts w:cs="Arial"/>
          <w:szCs w:val="20"/>
          <w:lang w:val="sl-SI" w:eastAsia="sl-SI"/>
        </w:rPr>
        <w:t xml:space="preserve">dovoljenje in prijaviti začetek izvajanja gradnje) in zgolj gradbeno dovoljenje ne bo zadostovalo. Izjeme, ki se nanašajo na pogoje za začetek izvajanja gradnje, so določene v 5. členu.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veljavni zakon je opuščena možnost gradnje po dokončnosti gradbenega dovoljenja, za kar obstaja več argumentiranih razlogov. Prvi je ta, da je bila Slovenija s strani Evropske komisije v zvezi s tem že večkrat opozorjena na neskladnost z direktivami s področja presoje vplivov na okolje (EIA direktiva) in ohranjanja narave (habitatna in ptičja direktiva) in so bili zato sproženi tudi ustrezni </w:t>
      </w:r>
      <w:proofErr w:type="spellStart"/>
      <w:r w:rsidRPr="00CD05E7">
        <w:rPr>
          <w:rFonts w:cs="Arial"/>
          <w:szCs w:val="20"/>
          <w:lang w:val="sl-SI" w:eastAsia="sl-SI"/>
        </w:rPr>
        <w:t>predsodni</w:t>
      </w:r>
      <w:proofErr w:type="spellEnd"/>
      <w:r w:rsidRPr="00CD05E7">
        <w:rPr>
          <w:rFonts w:cs="Arial"/>
          <w:szCs w:val="20"/>
          <w:lang w:val="sl-SI" w:eastAsia="sl-SI"/>
        </w:rPr>
        <w:t xml:space="preserve"> postopki, zato so že sektorski predpisi (Zakon o varstvu okolja in Zakon o ohranjanju narave) </w:t>
      </w:r>
      <w:r w:rsidR="005A255F">
        <w:rPr>
          <w:rFonts w:cs="Arial"/>
          <w:szCs w:val="20"/>
          <w:lang w:val="sl-SI" w:eastAsia="sl-SI"/>
        </w:rPr>
        <w:t>to upoštevali</w:t>
      </w:r>
      <w:r w:rsidRPr="00CD05E7">
        <w:rPr>
          <w:rFonts w:cs="Arial"/>
          <w:szCs w:val="20"/>
          <w:lang w:val="sl-SI" w:eastAsia="sl-SI"/>
        </w:rPr>
        <w:t xml:space="preserve"> in vsebujejo izrecno zahtevo po pravnomočnosti soglasij kot pogoj za izdajo gradbenega dovoljenja. Z integracijo teh soglasij v postopek izdaje gradbenega dovoljenja je treba zaradi uskladitve z evropsko zakonodajo zahtevati pravnomočnost gradbenega dovoljenja kot pogoja za začetek gradnje. Drugi razlog za omenjeno spremembo je dejstvo, da bo zaradi uzakonitve obveznosti izdelave projekta za izvedbo in njegove predložitve ob na novo uzakonjeni prijavi začetka gradnje (ki je pomembna zaradi evidentiranja začetka gradnje, lažjega sistematičnega nadzora inšpekcijskih služb med samo gradnjo, pa tudi zaradi racionalizacije obsega projekta za pridobitev gradbenega dovoljenja) od pridobitve gradbenega dovoljenja že zaradi same izdelave PZI in priprav na začetek gradnje potreben določen čas, v katerem bo gradbeno dovoljenje že postalo pravnomočno. Tretji razlog za takšno spremembo pa je pravna varnost investitorja in zmanjševanje danes pogostih obnov postopka po dokončnosti gradbenega dovoljenja, ter naknadne možnosti odprave (dokončnega) gradbenega dovoljenja v upravnem sporu.</w:t>
      </w:r>
    </w:p>
    <w:p w:rsidR="00850DCB" w:rsidRPr="00CD05E7" w:rsidRDefault="00856948" w:rsidP="00DD08CF">
      <w:pPr>
        <w:suppressAutoHyphens/>
        <w:overflowPunct w:val="0"/>
        <w:autoSpaceDE w:val="0"/>
        <w:spacing w:line="240" w:lineRule="auto"/>
        <w:ind w:left="284" w:right="843" w:hanging="426"/>
        <w:jc w:val="both"/>
        <w:textAlignment w:val="baseline"/>
        <w:rPr>
          <w:rFonts w:cs="Arial"/>
          <w:szCs w:val="20"/>
          <w:lang w:val="sl-SI" w:eastAsia="ar-SA"/>
        </w:rPr>
      </w:pPr>
      <w:r>
        <w:rPr>
          <w:rFonts w:cs="Arial"/>
          <w:szCs w:val="20"/>
          <w:lang w:val="sl-SI" w:eastAsia="ar-SA"/>
        </w:rPr>
        <w:tab/>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5. členu</w:t>
      </w:r>
      <w:r w:rsidRPr="00CD05E7">
        <w:rPr>
          <w:rFonts w:cs="Arial"/>
          <w:szCs w:val="20"/>
          <w:lang w:val="sl-SI" w:eastAsia="ar-SA"/>
        </w:rPr>
        <w:t xml:space="preserve"> </w:t>
      </w:r>
      <w:r w:rsidRPr="00CD05E7">
        <w:rPr>
          <w:rFonts w:cs="Arial"/>
          <w:b/>
          <w:szCs w:val="20"/>
          <w:lang w:val="sl-SI" w:eastAsia="ar-SA"/>
        </w:rPr>
        <w:t>(gradnja brez gradbenega dovoljenja)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členu so določene izjeme od pravila, da mora investitor za začetek izvajanja gradnje imeti pravnomočno gradbeno dovoljenje in tudi prijaviti začetek gradnje. Take izjeme so zaradi svojih manjših vplivov na prostor in gradbenotehničnih značilnosti na primer gradnja enostavnega objekta, vzdrževanje objektov in vzdrževalna dela v javno korist.  Enostavni objekti in vzdrževanje objektov </w:t>
      </w:r>
      <w:r>
        <w:rPr>
          <w:rFonts w:cs="Arial"/>
          <w:szCs w:val="20"/>
          <w:lang w:val="sl-SI" w:eastAsia="sl-SI"/>
        </w:rPr>
        <w:t>bodo podrobno našteti v uredbi vlade</w:t>
      </w:r>
      <w:r w:rsidRPr="00CD05E7">
        <w:rPr>
          <w:rFonts w:cs="Arial"/>
          <w:szCs w:val="20"/>
          <w:lang w:val="sl-SI" w:eastAsia="sl-SI"/>
        </w:rPr>
        <w:t xml:space="preserve">, vzdrževalna dela v javno korist pa so na podlagi definicije iz 3. člena določijo v sektorskih zakonih (npr. Zakonu o cestah in podobno). Po novem </w:t>
      </w:r>
      <w:r w:rsidRPr="00CD05E7">
        <w:rPr>
          <w:rFonts w:cs="Arial"/>
          <w:szCs w:val="20"/>
          <w:lang w:val="sl-SI" w:eastAsia="sl-SI"/>
        </w:rPr>
        <w:lastRenderedPageBreak/>
        <w:t>gradbenega dovoljenja tudi ni potrebno dobiti za začasne objekte. Izjema, po kateri ni treba pridobiti gradbenega dovoljenja in prijaviti začetka gradnje, so tudi gradnje, s katerimi se izvršujejo inšpekcijski ukrepi, kar je v interesu čimprejšnje realizacije izrečenih ukrepov in ker se ti ukrepi izvajajo pod nadzorom in na podlagi odredb gradbenih inšpektorjev, ki so strokovnjak</w:t>
      </w:r>
      <w:r w:rsidR="006302E0">
        <w:rPr>
          <w:rFonts w:cs="Arial"/>
          <w:szCs w:val="20"/>
          <w:lang w:val="sl-SI" w:eastAsia="sl-SI"/>
        </w:rPr>
        <w:t>i na področju graditve objektov</w:t>
      </w:r>
      <w:r w:rsidRPr="00CD05E7">
        <w:rPr>
          <w:rFonts w:cs="Arial"/>
          <w:szCs w:val="20"/>
          <w:lang w:val="sl-SI" w:eastAsia="sl-SI"/>
        </w:rPr>
        <w:t>. Po novem je tudi za odstranitev objekta potrebna samo prijava začetka gradnje</w:t>
      </w:r>
      <w:r w:rsidR="006302E0">
        <w:rPr>
          <w:rFonts w:cs="Arial"/>
          <w:szCs w:val="20"/>
          <w:lang w:val="sl-SI" w:eastAsia="sl-SI"/>
        </w:rPr>
        <w:t xml:space="preserve"> in gradbeno dovoljenje ni potrebno</w:t>
      </w:r>
      <w:r w:rsidRPr="00CD05E7">
        <w:rPr>
          <w:rFonts w:cs="Arial"/>
          <w:szCs w:val="20"/>
          <w:lang w:val="sl-SI" w:eastAsia="sl-SI"/>
        </w:rPr>
        <w:t>.</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Pomembno je poudariti, da je treba ne glede na izjeme, določene v tem členu, pri izvajanju tovrstnih gradenj paziti na to, da so ne glede na prostorsko ali gradbenotehnično nepomembnost takšne gradnje vedno izpolnjeni pogoji, določeni v prostorskem aktu, v gradbenih ali drugih predpisih, če so za takšno gradnjo relevantni. To pomeni, da je pred izvedbo takšne gradnje kljub temu, da ni predpisano gradbeno dovoljenje, priporočljivo, da investitor sam ali s pomočjo usposobljenega strokovnjaka preveri ali pridejo v poštev kakšne omenjene zahteve in kako jih je treba upoštevati, saj v nasprotnem primeru lahko v primeru morebitnega inšpekcijskega nadzora tvega izrek inšpekcijskih ukrepov, plačilo relativno visoke globe in drugih dajatev (nadomestilo za degradacijo in uzurpacijo).</w:t>
      </w:r>
      <w:r>
        <w:rPr>
          <w:rFonts w:cs="Arial"/>
          <w:szCs w:val="20"/>
          <w:lang w:val="sl-SI" w:eastAsia="sl-SI"/>
        </w:rPr>
        <w:t xml:space="preserve"> V primeru, da posamezni predpisi določajo, da je pred začetkom gradnje teh objektov potrebno pridobiti soglasje, dovoljenja ali podobno odobritev, je to potrebno pridobiti (npr. gradnja enostavnega objekta v varovalnem pasu ceste – potrebno soglasje upravljavca ceste).</w:t>
      </w:r>
      <w:r w:rsidR="006302E0" w:rsidRPr="006302E0">
        <w:rPr>
          <w:rFonts w:cs="Arial"/>
          <w:szCs w:val="20"/>
          <w:lang w:val="sl-SI" w:eastAsia="sl-SI"/>
        </w:rPr>
        <w:t xml:space="preserve"> </w:t>
      </w:r>
      <w:r w:rsidR="006302E0">
        <w:rPr>
          <w:rFonts w:cs="Arial"/>
          <w:szCs w:val="20"/>
          <w:lang w:val="sl-SI" w:eastAsia="sl-SI"/>
        </w:rPr>
        <w:t>Nadzor nad izpolnjevanjem tega pogoja bodo še naprej opravljali inšpektorji s tega področja.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Veljavni zakon določa, da so za nadzor nad izvajanjem določb celotnega zakona pristojni državni gradbeni inšpektorji, ne glede na to, da za del gradenj oziroma objektov, gradbeno dovoljenje sploh ni predpisano in da glede na njihovo gradbenotehnične značilnosti ne pride v poštev izpolnjevanje nobene izmed bistvenih zahtev. Takšne gradnje oziroma objekti so torej lahko problematične samo z vidika njihovega umeščanja v prostor, kar pa se vrši po pravilih prostorskih aktov in drugih predpisov občine. Zato je z zakonom v 8. členu nadzor nad gradnjami, za katere gradbeno dovoljenje ni predvideno, vendar le v delu, ki se nanaša na skladnost s prostorskimi akti in drugimi predpisi obč</w:t>
      </w:r>
      <w:r>
        <w:rPr>
          <w:rFonts w:cs="Arial"/>
          <w:szCs w:val="20"/>
          <w:lang w:val="sl-SI" w:eastAsia="sl-SI"/>
        </w:rPr>
        <w:t>i</w:t>
      </w:r>
      <w:r w:rsidRPr="00CD05E7">
        <w:rPr>
          <w:rFonts w:cs="Arial"/>
          <w:szCs w:val="20"/>
          <w:lang w:val="sl-SI" w:eastAsia="sl-SI"/>
        </w:rPr>
        <w:t>ne, določe</w:t>
      </w:r>
      <w:r>
        <w:rPr>
          <w:rFonts w:cs="Arial"/>
          <w:szCs w:val="20"/>
          <w:lang w:val="sl-SI" w:eastAsia="sl-SI"/>
        </w:rPr>
        <w:t>n kot izvirna pristojnost občin</w:t>
      </w:r>
      <w:r w:rsidRPr="00CD05E7">
        <w:rPr>
          <w:rFonts w:cs="Arial"/>
          <w:szCs w:val="20"/>
          <w:lang w:val="sl-SI" w:eastAsia="sl-SI"/>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6. členu (začetek uporabe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Ta člen določa pogoje za začetek uporabe objekta. Za </w:t>
      </w:r>
      <w:r w:rsidR="00782ED8">
        <w:rPr>
          <w:rFonts w:cs="Arial"/>
          <w:szCs w:val="20"/>
          <w:lang w:val="sl-SI" w:eastAsia="sl-SI"/>
        </w:rPr>
        <w:t>vse objekte, ki potrebujejo gradbeno dovoljenje, je predpisana tudi pridobitev uporabnega dovoljenja, s tem da je pri večini objektov v šestem delu tega zakona omogočen bistveno poenostavljen postopek pridobitve uporabnega dovoljenja.</w:t>
      </w:r>
      <w:r w:rsidR="006302E0" w:rsidRPr="006302E0">
        <w:rPr>
          <w:rFonts w:cs="Arial"/>
          <w:szCs w:val="20"/>
          <w:lang w:val="sl-SI" w:eastAsia="sl-SI"/>
        </w:rPr>
        <w:t xml:space="preserve"> </w:t>
      </w:r>
      <w:r w:rsidR="006302E0">
        <w:rPr>
          <w:rFonts w:cs="Arial"/>
          <w:szCs w:val="20"/>
          <w:lang w:val="sl-SI" w:eastAsia="sl-SI"/>
        </w:rPr>
        <w:t>Za uporabo nezahtevnega objekta, za katerega je sicer potrebno pridobiti gradbeno dovoljenje in prijaviti začetek del, pa uporabno dovoljenje ni potrebno.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bCs/>
          <w:color w:val="000000"/>
          <w:szCs w:val="20"/>
          <w:lang w:val="sl-SI" w:eastAsia="sl-SI"/>
        </w:rPr>
      </w:pPr>
      <w:r w:rsidRPr="00CD05E7">
        <w:rPr>
          <w:rFonts w:cs="Arial"/>
          <w:b/>
          <w:szCs w:val="20"/>
          <w:lang w:val="sl-SI" w:eastAsia="ar-SA"/>
        </w:rPr>
        <w:t xml:space="preserve">K </w:t>
      </w:r>
      <w:r w:rsidRPr="00CD05E7">
        <w:rPr>
          <w:rFonts w:cs="Arial"/>
          <w:b/>
          <w:bCs/>
          <w:color w:val="000000"/>
          <w:szCs w:val="20"/>
          <w:lang w:val="sl-SI" w:eastAsia="sl-SI"/>
        </w:rPr>
        <w:t>7. členu (pristojnost organov za izdajo odločb v postopkih dovoljevanja)</w:t>
      </w:r>
    </w:p>
    <w:p w:rsidR="00850DCB" w:rsidRPr="00CD05E7" w:rsidRDefault="00850DCB" w:rsidP="00DD08CF">
      <w:pPr>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V tem členu je določena stvarna pristojnost </w:t>
      </w:r>
      <w:r w:rsidR="006302E0">
        <w:rPr>
          <w:rFonts w:cs="Arial"/>
          <w:color w:val="000000"/>
          <w:szCs w:val="20"/>
          <w:lang w:val="sl-SI" w:eastAsia="sl-SI"/>
        </w:rPr>
        <w:t xml:space="preserve">organov </w:t>
      </w:r>
      <w:r w:rsidRPr="00CD05E7">
        <w:rPr>
          <w:rFonts w:cs="Arial"/>
          <w:color w:val="000000"/>
          <w:szCs w:val="20"/>
          <w:lang w:val="sl-SI" w:eastAsia="sl-SI"/>
        </w:rPr>
        <w:t xml:space="preserve">za izdajo dovoljenj po tem zakonu, kar velja tako za </w:t>
      </w:r>
      <w:proofErr w:type="spellStart"/>
      <w:r w:rsidRPr="00CD05E7">
        <w:rPr>
          <w:rFonts w:cs="Arial"/>
          <w:color w:val="000000"/>
          <w:szCs w:val="20"/>
          <w:lang w:val="sl-SI" w:eastAsia="sl-SI"/>
        </w:rPr>
        <w:t>predodločbe</w:t>
      </w:r>
      <w:proofErr w:type="spellEnd"/>
      <w:r w:rsidRPr="00CD05E7">
        <w:rPr>
          <w:rFonts w:cs="Arial"/>
          <w:color w:val="000000"/>
          <w:szCs w:val="20"/>
          <w:lang w:val="sl-SI" w:eastAsia="sl-SI"/>
        </w:rPr>
        <w:t>, gradbena dovoljenja, uporabna dovoljenja in integralna dovoljenja v primeru objektov z vplivi na okolje, kakor tudi za posebne vrste dovoljenj: dovolje</w:t>
      </w:r>
      <w:r w:rsidR="00DB7C49">
        <w:rPr>
          <w:rFonts w:cs="Arial"/>
          <w:color w:val="000000"/>
          <w:szCs w:val="20"/>
          <w:lang w:val="sl-SI" w:eastAsia="sl-SI"/>
        </w:rPr>
        <w:t>nje za objekt daljšega obstoja</w:t>
      </w:r>
      <w:r w:rsidRPr="00CD05E7">
        <w:rPr>
          <w:rFonts w:cs="Arial"/>
          <w:color w:val="000000"/>
          <w:szCs w:val="20"/>
          <w:lang w:val="sl-SI" w:eastAsia="sl-SI"/>
        </w:rPr>
        <w:t xml:space="preserve">, odločbe o legalizaciji v skladu s prehodnimi določbami. Pravilo je, da je za izdajo dovoljenj pristojna upravna enota, na katere območju se nepremičnina, ki je predmet izdaje dovoljenja, nahaja. Za izdajo dovoljenj, ki se nanašajo na objekte državnega pomena in so našteti v tretjem odstavku tega člena </w:t>
      </w:r>
      <w:r w:rsidR="00085A81">
        <w:rPr>
          <w:rFonts w:cs="Arial"/>
          <w:color w:val="000000"/>
          <w:szCs w:val="20"/>
          <w:lang w:val="sl-SI" w:eastAsia="sl-SI"/>
        </w:rPr>
        <w:t xml:space="preserve">(za kompleksne objekte, kot so elektroenergetski vodi napetosti 110 kV in več, zraven sodijo tudi pripadajoči objekti kot so hranilniki za shranjevanje električne energije) </w:t>
      </w:r>
      <w:r w:rsidRPr="00CD05E7">
        <w:rPr>
          <w:rFonts w:cs="Arial"/>
          <w:color w:val="000000"/>
          <w:szCs w:val="20"/>
          <w:lang w:val="sl-SI" w:eastAsia="sl-SI"/>
        </w:rPr>
        <w:t xml:space="preserve">ter za objekte, za katere je s predpisi, ki urejajo varstvo okolja, obvezna presoja vplivov na okolje (zanje se izdajajo integralna dovoljenja), pa je stvarno pristojno ministrstvo, pristojno za graditev, to je glede na trenutni Zakon o državni upravi Ministrstvo za okolje in prostor. Notranje organizacijsko bo za izvajanje te pristojnosti znotraj MOP zadolžen Direktorat za prostor, ki že danes izdaja gradbena in uporabna dovoljenja za objekte državnega pomena. Samo dejstvo, da je za določeno ureditev po ZUreP-2 predvidena izdelava državnega prostorskega načrta, še ne pomeni, da je tudi objekt, ki je z DPN načrtovan, državnega pomena. V večjem delu se ureditve in objekti namreč prekrivajo, v manjšem delu pa ne, poleg tega se predvsem rekonstrukcije in podobne gradnje izvajajo na obstoječih starih objektih, ki so se gradili še pred uvedbo sistema sprejemanja DPN in se zato dovoljujejo na podlagi starih občinskih prostorskih aktov (večinoma po </w:t>
      </w:r>
      <w:r w:rsidR="006302E0">
        <w:rPr>
          <w:rFonts w:cs="Arial"/>
          <w:color w:val="000000"/>
          <w:szCs w:val="20"/>
          <w:lang w:val="sl-SI" w:eastAsia="sl-SI"/>
        </w:rPr>
        <w:t>prostorskih ureditvenih pogojih</w:t>
      </w:r>
      <w:r w:rsidRPr="00CD05E7">
        <w:rPr>
          <w:rFonts w:cs="Arial"/>
          <w:color w:val="000000"/>
          <w:szCs w:val="20"/>
          <w:lang w:val="sl-SI" w:eastAsia="sl-SI"/>
        </w:rPr>
        <w:t xml:space="preserve">). Ob tem je treba še poudariti, da ZUreP-2 za gradnjo nekaterih vrst novih objektov, ki so obenem določeni kot objekti državnega pomena, predvideva poseben postopek, v katerem bo združen postopek sprejemanja DPN in gradbenega dovoljenja. Pristojnost za vodenje omenjenega postopka (tudi MOP) bo sicer določena v </w:t>
      </w:r>
      <w:proofErr w:type="spellStart"/>
      <w:r w:rsidRPr="00CD05E7">
        <w:rPr>
          <w:rFonts w:cs="Arial"/>
          <w:color w:val="000000"/>
          <w:szCs w:val="20"/>
          <w:lang w:val="sl-SI" w:eastAsia="sl-SI"/>
        </w:rPr>
        <w:t>ZureP</w:t>
      </w:r>
      <w:proofErr w:type="spellEnd"/>
      <w:r w:rsidRPr="00CD05E7">
        <w:rPr>
          <w:rFonts w:cs="Arial"/>
          <w:color w:val="000000"/>
          <w:szCs w:val="20"/>
          <w:lang w:val="sl-SI" w:eastAsia="sl-SI"/>
        </w:rPr>
        <w:t>-2, vendar v tem primeru bodo določbe o pristojnosti po predmetnem členu brezpredmetne, saj so te predvidene za primere ločenih postopkov izdaje gradbenih dovoljenj. Kot rečeno, pa bodo prišle v poštev, če se bo gradnja nanašala na že obstoječ objekt in kadar bodo podlaga za odločanje prostorski akti stare generacije brez integriranega postopka načrtovanja in dovoljevanja.</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lastRenderedPageBreak/>
        <w:t>K 8. členu (pristojnost organov za opravljanje inšpekcijskega nadzorstva)</w:t>
      </w:r>
    </w:p>
    <w:p w:rsidR="00AD4F8B" w:rsidRDefault="00AD4F8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Poleg pristojnosti za izdajo dovoljenj po tem zakonu je v tem poglavju urejena tudi pristojnost inšpekcijskih služb za nadzor nad izvajanjem zakona.</w:t>
      </w:r>
    </w:p>
    <w:p w:rsidR="00AD4F8B"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Najprej zakon uredi i</w:t>
      </w:r>
      <w:r w:rsidR="00AD4F8B" w:rsidRPr="00AD4F8B">
        <w:rPr>
          <w:rFonts w:cs="Arial"/>
          <w:szCs w:val="20"/>
          <w:lang w:val="sl-SI" w:eastAsia="sl-SI"/>
        </w:rPr>
        <w:t xml:space="preserve">nšpekcijski nadzor nad izvajanjem določb tega zakona, ki se nanašajo na objekte, za katere je predpisano gradbeno dovoljenje, </w:t>
      </w:r>
      <w:r>
        <w:rPr>
          <w:rFonts w:cs="Arial"/>
          <w:szCs w:val="20"/>
          <w:lang w:val="sl-SI" w:eastAsia="sl-SI"/>
        </w:rPr>
        <w:t xml:space="preserve">in sicer določa, da ga </w:t>
      </w:r>
      <w:r w:rsidR="00AD4F8B" w:rsidRPr="00AD4F8B">
        <w:rPr>
          <w:rFonts w:cs="Arial"/>
          <w:szCs w:val="20"/>
          <w:lang w:val="sl-SI" w:eastAsia="sl-SI"/>
        </w:rPr>
        <w:t>opravlja</w:t>
      </w:r>
      <w:r>
        <w:rPr>
          <w:rFonts w:cs="Arial"/>
          <w:szCs w:val="20"/>
          <w:lang w:val="sl-SI" w:eastAsia="sl-SI"/>
        </w:rPr>
        <w:t>jo državni gradbeni inšpektorji. To pomeni, da za objekte, za katere ni predpisano gradbeno dovoljenje, gradbena inšpekcija ne bo pristojna za nadzor, razen v primeru nevarnih gradenj, za katere so z zakonom predvideni ukrepi in sankcije. Nadzor za</w:t>
      </w:r>
      <w:r w:rsidR="00DB5DCE">
        <w:rPr>
          <w:rFonts w:cs="Arial"/>
          <w:szCs w:val="20"/>
          <w:lang w:val="sl-SI" w:eastAsia="sl-SI"/>
        </w:rPr>
        <w:t xml:space="preserve"> gradnje</w:t>
      </w:r>
      <w:r>
        <w:rPr>
          <w:rFonts w:cs="Arial"/>
          <w:szCs w:val="20"/>
          <w:lang w:val="sl-SI" w:eastAsia="sl-SI"/>
        </w:rPr>
        <w:t xml:space="preserve">, ki ne potrebujejo gradbenega dovoljenja, je predviden kot izvirna pristojnost občin, </w:t>
      </w:r>
      <w:r w:rsidR="00AD4F8B" w:rsidRPr="00AD4F8B">
        <w:rPr>
          <w:rFonts w:cs="Arial"/>
          <w:szCs w:val="20"/>
          <w:lang w:val="sl-SI" w:eastAsia="sl-SI"/>
        </w:rPr>
        <w:t>v</w:t>
      </w:r>
      <w:r w:rsidR="00957F98">
        <w:rPr>
          <w:rFonts w:cs="Arial"/>
          <w:szCs w:val="20"/>
          <w:lang w:val="sl-SI" w:eastAsia="sl-SI"/>
        </w:rPr>
        <w:t>endar le v</w:t>
      </w:r>
      <w:r w:rsidR="00AD4F8B" w:rsidRPr="00AD4F8B">
        <w:rPr>
          <w:rFonts w:cs="Arial"/>
          <w:szCs w:val="20"/>
          <w:lang w:val="sl-SI" w:eastAsia="sl-SI"/>
        </w:rPr>
        <w:t xml:space="preserve"> delu, ki se nanaša na skladnost s prostorskimi akti in drugimi predpisi občine. </w:t>
      </w:r>
      <w:r w:rsidR="00DB5DCE">
        <w:rPr>
          <w:rFonts w:cs="Arial"/>
          <w:szCs w:val="20"/>
          <w:lang w:val="sl-SI" w:eastAsia="sl-SI"/>
        </w:rPr>
        <w:t xml:space="preserve">To so enostavno objekti, vzdrževanje objektov in vzdrževalna dela v javno korist. </w:t>
      </w:r>
      <w:r w:rsidRPr="00CD05E7">
        <w:rPr>
          <w:rFonts w:cs="Arial"/>
          <w:szCs w:val="20"/>
          <w:lang w:val="sl-SI" w:eastAsia="sl-SI"/>
        </w:rPr>
        <w:t xml:space="preserve">Argument za takšno odločitev je zlasti možnost učinkovitejšega ukrepanja na lokalnem nivoju, možnost financiranja občin iz glob in nadomestila za degradacijo in uzurpacijo, ki v primeru izvedenega občinskega nadzora in ukrepanja </w:t>
      </w:r>
      <w:r>
        <w:rPr>
          <w:rFonts w:cs="Arial"/>
          <w:szCs w:val="20"/>
          <w:lang w:val="sl-SI" w:eastAsia="sl-SI"/>
        </w:rPr>
        <w:t xml:space="preserve">nad tovrstnimi objekti v </w:t>
      </w:r>
      <w:r w:rsidRPr="00CD05E7">
        <w:rPr>
          <w:rFonts w:cs="Arial"/>
          <w:szCs w:val="20"/>
          <w:lang w:val="sl-SI" w:eastAsia="sl-SI"/>
        </w:rPr>
        <w:t xml:space="preserve">skladu </w:t>
      </w:r>
      <w:r>
        <w:rPr>
          <w:rFonts w:cs="Arial"/>
          <w:szCs w:val="20"/>
          <w:lang w:val="sl-SI" w:eastAsia="sl-SI"/>
        </w:rPr>
        <w:t>s predlogom</w:t>
      </w:r>
      <w:r w:rsidRPr="00CD05E7">
        <w:rPr>
          <w:rFonts w:cs="Arial"/>
          <w:szCs w:val="20"/>
          <w:lang w:val="sl-SI" w:eastAsia="sl-SI"/>
        </w:rPr>
        <w:t xml:space="preserve"> zakona v celoti pripade občini, </w:t>
      </w:r>
      <w:r>
        <w:rPr>
          <w:rFonts w:cs="Arial"/>
          <w:szCs w:val="20"/>
          <w:lang w:val="sl-SI" w:eastAsia="sl-SI"/>
        </w:rPr>
        <w:t xml:space="preserve">majhno število zadev, ki odpadejo na tovrstni nadzor (okrog 600 zadev v letu 2015 oziroma le 5 % vseh inšpekcijskih zadev na IRSOP), </w:t>
      </w:r>
      <w:r w:rsidRPr="00CD05E7">
        <w:rPr>
          <w:rFonts w:cs="Arial"/>
          <w:szCs w:val="20"/>
          <w:lang w:val="sl-SI" w:eastAsia="sl-SI"/>
        </w:rPr>
        <w:t xml:space="preserve">dejstvo, da gre po vsebini naloge skladno z ustavo in predpisi o lokalni samoupravi za naloge, ki nedvomno sodijo v okvir izvirne pristojnosti občine in dejstvo, da gradbeni inšpektorat zaradi velikega pripada drugih zadev, ki se glede na protokol določanja prioritet pri obravnavi prijav in zadev uvrščajo višje, naloge nadzora nad temi objekti oziroma gradnjami, sam ne zmore opravljati učinkovito. Takšen način regulacije tudi omogoča uresničitev pobud nekaterih občin (zlasti mestnih občin), naj se jim zaradi učinkovitega varovanja javnega interesa na tem področju poveri tovrstne naloge. </w:t>
      </w:r>
    </w:p>
    <w:p w:rsidR="00493419" w:rsidRPr="00493419"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nadzor nad izpolnjevanjem bistvenih zahtev in nad izpolnjevanjem pogojev, določenih v gradbenem in uporabnem dovoljenju, zakon predvideva pristojnost različnih inšpektorjev, in sicer glede na delovno področje, v katerega te bistvene zahteve in pogoji spadajo</w:t>
      </w:r>
      <w:r w:rsidR="00521DFB">
        <w:rPr>
          <w:rFonts w:cs="Arial"/>
          <w:szCs w:val="20"/>
          <w:lang w:val="sl-SI" w:eastAsia="sl-SI"/>
        </w:rPr>
        <w:t>, razen če drug zakon določa drugače</w:t>
      </w:r>
      <w:r>
        <w:rPr>
          <w:rFonts w:cs="Arial"/>
          <w:szCs w:val="20"/>
          <w:lang w:val="sl-SI" w:eastAsia="sl-SI"/>
        </w:rPr>
        <w:t xml:space="preserve">. </w:t>
      </w:r>
      <w:r w:rsidR="00493419">
        <w:rPr>
          <w:rFonts w:cs="Arial"/>
          <w:szCs w:val="20"/>
          <w:lang w:val="sl-SI" w:eastAsia="sl-SI"/>
        </w:rPr>
        <w:t xml:space="preserve">Gre torej za primere, ko bodisi predpisane bistvene zahteve ali pa pogoji v gradbenem ali uporabnem dovoljenju spadajo v pristojnost </w:t>
      </w:r>
      <w:r w:rsidR="00957F98">
        <w:rPr>
          <w:rFonts w:cs="Arial"/>
          <w:szCs w:val="20"/>
          <w:lang w:val="sl-SI" w:eastAsia="sl-SI"/>
        </w:rPr>
        <w:t xml:space="preserve">oziroma na delovno področje </w:t>
      </w:r>
      <w:r w:rsidR="00493419">
        <w:rPr>
          <w:rFonts w:cs="Arial"/>
          <w:szCs w:val="20"/>
          <w:lang w:val="sl-SI" w:eastAsia="sl-SI"/>
        </w:rPr>
        <w:t>drugega ministrstva, ne ministrstva pristojnega za graditev. V teh primerih v skladu s pristojnostjo, ki jo vzpostavljajo predmetne določbe, nadzor nad njimi prevzame inšpekcija</w:t>
      </w:r>
      <w:r w:rsidR="00957F98">
        <w:rPr>
          <w:rFonts w:cs="Arial"/>
          <w:szCs w:val="20"/>
          <w:lang w:val="sl-SI" w:eastAsia="sl-SI"/>
        </w:rPr>
        <w:t>, ki deluje</w:t>
      </w:r>
      <w:r w:rsidR="00493419">
        <w:rPr>
          <w:rFonts w:cs="Arial"/>
          <w:szCs w:val="20"/>
          <w:lang w:val="sl-SI" w:eastAsia="sl-SI"/>
        </w:rPr>
        <w:t xml:space="preserve"> </w:t>
      </w:r>
      <w:r w:rsidR="00957F98">
        <w:rPr>
          <w:rFonts w:cs="Arial"/>
          <w:szCs w:val="20"/>
          <w:lang w:val="sl-SI" w:eastAsia="sl-SI"/>
        </w:rPr>
        <w:t>na tem delovnem področju</w:t>
      </w:r>
      <w:r w:rsidR="00493419" w:rsidRPr="00493419">
        <w:rPr>
          <w:rFonts w:cs="Arial"/>
          <w:szCs w:val="20"/>
          <w:lang w:val="sl-SI" w:eastAsia="sl-SI"/>
        </w:rPr>
        <w:t xml:space="preserve">. To </w:t>
      </w:r>
      <w:r w:rsidR="00957F98">
        <w:rPr>
          <w:rFonts w:cs="Arial"/>
          <w:szCs w:val="20"/>
          <w:lang w:val="sl-SI" w:eastAsia="sl-SI"/>
        </w:rPr>
        <w:t xml:space="preserve">na primer </w:t>
      </w:r>
      <w:r w:rsidR="00493419" w:rsidRPr="00493419">
        <w:rPr>
          <w:rFonts w:cs="Arial"/>
          <w:szCs w:val="20"/>
          <w:lang w:val="sl-SI" w:eastAsia="sl-SI"/>
        </w:rPr>
        <w:t>pomeni, da bodo bistvene in druge zahteve ter pogoje iz dovoljenj na delovnem področju:</w:t>
      </w:r>
    </w:p>
    <w:p w:rsidR="00493419" w:rsidRP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sidRPr="00493419">
        <w:rPr>
          <w:rFonts w:cs="Arial"/>
          <w:szCs w:val="20"/>
          <w:lang w:val="sl-SI" w:eastAsia="sl-SI"/>
        </w:rPr>
        <w:t>- varstva okolja in ohranjanja narave nadzorovali okoljski inšpektorji,</w:t>
      </w:r>
    </w:p>
    <w:p w:rsid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w:t>
      </w:r>
      <w:r w:rsidR="005D2C9F">
        <w:rPr>
          <w:rFonts w:cs="Arial"/>
          <w:szCs w:val="20"/>
          <w:lang w:val="sl-SI" w:eastAsia="sl-SI"/>
        </w:rPr>
        <w:t>varstva pred požarom nadzorovali inšpektorji za varstvo pred naravnimi in drugimi nesrečami,</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jedrske varnosti nadzorovali inšpektorji, pristojni za jedrsko varnost,</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energetike in infrastrukture nadzorovali inšpektorji</w:t>
      </w:r>
      <w:r w:rsidR="00F278D5">
        <w:rPr>
          <w:rFonts w:cs="Arial"/>
          <w:szCs w:val="20"/>
          <w:lang w:val="sl-SI" w:eastAsia="sl-SI"/>
        </w:rPr>
        <w:t>, pristojni</w:t>
      </w:r>
      <w:r>
        <w:rPr>
          <w:rFonts w:cs="Arial"/>
          <w:szCs w:val="20"/>
          <w:lang w:val="sl-SI" w:eastAsia="sl-SI"/>
        </w:rPr>
        <w:t xml:space="preserve"> za energetiko in infrastrukturo,</w:t>
      </w:r>
    </w:p>
    <w:p w:rsidR="00F278D5"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kulturne dediščine nadzorovali inšpektorji, pristojni za kulturno dediščino, </w:t>
      </w:r>
    </w:p>
    <w:p w:rsidR="005D2C9F" w:rsidRDefault="00F278D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 kmetijstva, gozdarstva, lovstva in ribištva nadzorovali inšpektorji, pristojni za kmetijstvo, gozdarstvo, lovstvo in ribištvo, </w:t>
      </w:r>
      <w:r w:rsidR="005D2C9F">
        <w:rPr>
          <w:rFonts w:cs="Arial"/>
          <w:szCs w:val="20"/>
          <w:lang w:val="sl-SI" w:eastAsia="sl-SI"/>
        </w:rPr>
        <w:t>in tako dalje.</w:t>
      </w:r>
    </w:p>
    <w:p w:rsidR="005D2C9F" w:rsidRDefault="005D2C9F" w:rsidP="00B83F50">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posege v prostor, ki niso objekti</w:t>
      </w:r>
      <w:r w:rsidR="006255A7">
        <w:rPr>
          <w:rFonts w:cs="Arial"/>
          <w:szCs w:val="20"/>
          <w:lang w:val="sl-SI" w:eastAsia="sl-SI"/>
        </w:rPr>
        <w:t xml:space="preserve"> ali pa so objekti, vendar zanje ni predpisano gradbeno dovoljenje</w:t>
      </w:r>
      <w:r>
        <w:rPr>
          <w:rFonts w:cs="Arial"/>
          <w:szCs w:val="20"/>
          <w:lang w:val="sl-SI" w:eastAsia="sl-SI"/>
        </w:rPr>
        <w:t>, bodo pristojni tako občinski inšpektorji, skladno z določili Zakona o urejanju prostora ter občinskimi predpisi</w:t>
      </w:r>
      <w:r w:rsidR="00521DFB">
        <w:rPr>
          <w:rFonts w:cs="Arial"/>
          <w:szCs w:val="20"/>
          <w:lang w:val="sl-SI" w:eastAsia="sl-SI"/>
        </w:rPr>
        <w:t>)</w:t>
      </w:r>
      <w:r>
        <w:rPr>
          <w:rFonts w:cs="Arial"/>
          <w:szCs w:val="20"/>
          <w:lang w:val="sl-SI" w:eastAsia="sl-SI"/>
        </w:rPr>
        <w:t xml:space="preserve">, za skladnost s predpisi, ki sodijo v njihovo delovno področje (in ki na primer uzakonjajo obveznost pridobitve soglasij), pa pristojni državni inšpektorji. Tako bo v primeru, če je s področnim predpisom za </w:t>
      </w:r>
      <w:r w:rsidR="006255A7">
        <w:rPr>
          <w:rFonts w:cs="Arial"/>
          <w:szCs w:val="20"/>
          <w:lang w:val="sl-SI" w:eastAsia="sl-SI"/>
        </w:rPr>
        <w:t>takšen poseg v prostor ali objekt predpisana pridobitev soglasja ali odobritve in če odsotnost te odobritve pomeni kršitev področnega predpisa, za ukrepanje pristojen inšpektor, ki takšen predpis tudi nadzoruje, in ne gradbeni inšpektor.</w:t>
      </w:r>
      <w:r w:rsidR="00521DFB">
        <w:rPr>
          <w:rFonts w:cs="Arial"/>
          <w:szCs w:val="20"/>
          <w:lang w:val="sl-SI" w:eastAsia="sl-SI"/>
        </w:rPr>
        <w:t xml:space="preserve"> Za ukrepanje drugih državnih inšpekcij se bodo v teh primerih uporabljale določbe področnih predpisov</w:t>
      </w:r>
      <w:r w:rsidR="00B83F50">
        <w:rPr>
          <w:rFonts w:cs="Arial"/>
          <w:szCs w:val="20"/>
          <w:lang w:val="sl-SI" w:eastAsia="sl-SI"/>
        </w:rPr>
        <w:t>, medtem ko za ukrepanje po tem zakonu skladno s pristojnostmi, določenimi v 8. členu, pridejo v poštev določbe tega zakona, če v dr</w:t>
      </w:r>
      <w:r w:rsidR="00735F4C">
        <w:rPr>
          <w:rFonts w:cs="Arial"/>
          <w:szCs w:val="20"/>
          <w:lang w:val="sl-SI" w:eastAsia="sl-SI"/>
        </w:rPr>
        <w:t>ugem zakonu ni določeno drugače, prav tako ima inšpekcijski zavezanec po tem zakonu status inšpekcijskega zavezanca tudi v primerih, ko inšpekcijski nadzor izvajajo drugi inšpektorji, v skladu s pristojnostmi in predmetnega člena</w:t>
      </w:r>
      <w:r w:rsidR="00521DFB">
        <w:rPr>
          <w:rFonts w:cs="Arial"/>
          <w:szCs w:val="20"/>
          <w:lang w:val="sl-SI" w:eastAsia="sl-SI"/>
        </w:rPr>
        <w:t>.</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9. členu (elektronsko </w:t>
      </w:r>
      <w:r w:rsidR="00CF74EA">
        <w:rPr>
          <w:rFonts w:cs="Arial"/>
          <w:b/>
          <w:szCs w:val="20"/>
          <w:lang w:val="sl-SI" w:eastAsia="ar-SA"/>
        </w:rPr>
        <w:t>poslovanje</w:t>
      </w:r>
      <w:r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Člen uzakonja pravno podlago, ki bo omogočila, da po popolni vzpostavitvi delovanja prostorskega informacijskega sistema, kamor sodi tudi podprojekt e- soglasje in e – graditev in ki bo omogočil elektronsko poslovanje v postopkih, predvidenih s tem zakonom, nastopi možnost elektronskega posredovanja vlog. Sama pravna podlaga za zbirke podatkov, ki se vodijo v prostorskem informacijskem sistemu, za njegovo vzpostavitev in druge pravne podlage za vzpostavitev PIS, bodo določene v novem Zakonu o urejanju prostora in na njegovi podlagi izdanega pravilnika. Zaradi uresničevanja ustavnega načela enakosti pred zakonom je za primere, ko elektronsko posredovanje vlo</w:t>
      </w:r>
      <w:r w:rsidR="00CF74EA">
        <w:rPr>
          <w:rFonts w:cs="Arial"/>
          <w:szCs w:val="20"/>
          <w:lang w:val="sl-SI" w:eastAsia="ar-SA"/>
        </w:rPr>
        <w:t>g preko PIS ni mogoče (uporabnik</w:t>
      </w:r>
      <w:r w:rsidRPr="00CD05E7">
        <w:rPr>
          <w:rFonts w:cs="Arial"/>
          <w:szCs w:val="20"/>
          <w:lang w:val="sl-SI" w:eastAsia="ar-SA"/>
        </w:rPr>
        <w:t xml:space="preserve"> nima dostopa do računalnika ali nima internetne povezave, ki bi mu omogočila elektronsko poslovanje in drugi podobni razlogi), omogočeno analogno vlaganje vlog in dokumentacije, pri čemer je predvideno, da vlogo in njene sestavine v PIS </w:t>
      </w:r>
      <w:r w:rsidR="006302E0">
        <w:rPr>
          <w:rFonts w:cs="Arial"/>
          <w:szCs w:val="20"/>
          <w:lang w:val="sl-SI" w:eastAsia="ar-SA"/>
        </w:rPr>
        <w:t>evidentira</w:t>
      </w:r>
      <w:r w:rsidRPr="00CD05E7">
        <w:rPr>
          <w:rFonts w:cs="Arial"/>
          <w:szCs w:val="20"/>
          <w:lang w:val="sl-SI" w:eastAsia="ar-SA"/>
        </w:rPr>
        <w:t xml:space="preserve"> pristojni organ. V predlogu Zakona o urejanju prostora je predvideno celotno poglavje, s katerim bo urejena pravna podlaga za prostorski informacijski sistem, </w:t>
      </w:r>
      <w:r w:rsidRPr="00CD05E7">
        <w:rPr>
          <w:rFonts w:cs="Arial"/>
          <w:szCs w:val="20"/>
          <w:lang w:val="sl-SI" w:eastAsia="ar-SA"/>
        </w:rPr>
        <w:lastRenderedPageBreak/>
        <w:t xml:space="preserve">povezljivost njegovih posameznih delov in podzakonski predpis, ki bo uredil posamezna vprašanja v zvezi s tem, med drugim tudi pogoje glede dostopanja javnosti do vlog in dokumentov, ki se nanašajo na izdajo dovoljenj po tem zakonu. Z vidika transparentnosti vodenja postopkov, pravice javnosti, da je seznanjena z relevantnimi podatki v teh postopkih in da se po potrebi vključi v te postopke, kar je še posebej izraženo v PVO direktivi, je zato zelo pomembno, da bo ta podzakonski akt uredil pravno podlago za javni vpogled v PIS vsakemu državljanu. V PIS se bodo objavljale tudi vse seznanitve javnosti s povabilom k sodelovanju v postopkih, ki so predvideni v tem zakonu.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10. členu (splošne zahteve za udeležence pri graditvi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Gre za člen, ki ureja splošne zahteve za udeležence pri graditvi objektov, to so investitor, </w:t>
      </w:r>
      <w:r w:rsidR="0018397B" w:rsidRPr="00CD05E7">
        <w:rPr>
          <w:rFonts w:cs="Arial"/>
          <w:szCs w:val="20"/>
          <w:lang w:val="sl-SI" w:eastAsia="sl-SI"/>
        </w:rPr>
        <w:t>projektant</w:t>
      </w:r>
      <w:r w:rsidRPr="00CD05E7">
        <w:rPr>
          <w:rFonts w:cs="Arial"/>
          <w:szCs w:val="20"/>
          <w:lang w:val="sl-SI" w:eastAsia="sl-SI"/>
        </w:rPr>
        <w:t xml:space="preserve">, </w:t>
      </w:r>
      <w:r w:rsidR="008F4011" w:rsidRPr="00CD05E7">
        <w:rPr>
          <w:rFonts w:cs="Arial"/>
          <w:szCs w:val="20"/>
          <w:lang w:val="sl-SI" w:eastAsia="sl-SI"/>
        </w:rPr>
        <w:t>nadzornik</w:t>
      </w:r>
      <w:r w:rsidRPr="00CD05E7">
        <w:rPr>
          <w:rFonts w:cs="Arial"/>
          <w:szCs w:val="20"/>
          <w:lang w:val="sl-SI" w:eastAsia="sl-SI"/>
        </w:rPr>
        <w:t xml:space="preserve">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w:t>
      </w:r>
      <w:proofErr w:type="spellStart"/>
      <w:r w:rsidRPr="00CD05E7">
        <w:rPr>
          <w:rFonts w:cs="Arial"/>
          <w:szCs w:val="20"/>
          <w:lang w:val="sl-SI" w:eastAsia="sl-SI"/>
        </w:rPr>
        <w:t>obličnost</w:t>
      </w:r>
      <w:proofErr w:type="spellEnd"/>
      <w:r w:rsidRPr="00CD05E7">
        <w:rPr>
          <w:rFonts w:cs="Arial"/>
          <w:szCs w:val="20"/>
          <w:lang w:val="sl-SI" w:eastAsia="sl-SI"/>
        </w:rPr>
        <w:t xml:space="preserve"> pri sklepanju dogovorov med investitorjem in drugimi udeleženci pri graditvi za opravljanje nalog udeležencev, in sicer je obvezna sklenitev pisnega dogovora.</w:t>
      </w:r>
    </w:p>
    <w:p w:rsidR="00850DCB" w:rsidRPr="00CD05E7" w:rsidRDefault="00850DCB" w:rsidP="00DD08CF">
      <w:pPr>
        <w:shd w:val="clear" w:color="auto" w:fill="FFFFFF"/>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11. členu (investitor)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je tisti, ki naroči graditev ali jo sam izvaja, kar pomeni, da se za to sam odloči, naroči in financira gradnjo. To lahko stori zase, na svoj račun ali pa za račun tretjih oseb, za lastno uporabo ali pa z namenom kasneje objekt prodati ali drugače prenesti v uporabo tretjim osebam. Investitor je lahko fizična oseba (posameznik), lahko je pravna oseba.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Tudi investitor ima v procesu graditve objektov določene obveznosti. Tako mora zagotoviti in potrditi projektno nalogo za nameravano gradnjo, ki je eden najpomembnejših dokumentov na </w:t>
      </w:r>
      <w:r w:rsidR="006302E0">
        <w:rPr>
          <w:rFonts w:cs="Arial"/>
          <w:szCs w:val="20"/>
          <w:lang w:val="sl-SI" w:eastAsia="sl-SI"/>
        </w:rPr>
        <w:t>samem začetku procesa graditve</w:t>
      </w:r>
      <w:r w:rsidRPr="00CD05E7">
        <w:rPr>
          <w:rFonts w:cs="Arial"/>
          <w:szCs w:val="20"/>
          <w:lang w:val="sl-SI" w:eastAsia="sl-SI"/>
        </w:rPr>
        <w:t xml:space="preserve">, pridobiti vsa predpisana dovoljenja in poskrbeti za vse potrebne vloge, naročila in prijave ter dokumentacijo, določeno s tem zakonom, pri gradnji objekta, za katerega ni predpisano gradbeno dovoljenje po tem zakonu, pa mora zagotoviti njegovo skladnost z določbami prostorskega akta ali pravili </w:t>
      </w:r>
      <w:r w:rsidR="002843BB">
        <w:rPr>
          <w:rFonts w:cs="Arial"/>
          <w:szCs w:val="20"/>
          <w:lang w:val="sl-SI" w:eastAsia="sl-SI"/>
        </w:rPr>
        <w:t>predpisov o urejanju prostora</w:t>
      </w:r>
      <w:r w:rsidRPr="00CD05E7">
        <w:rPr>
          <w:rFonts w:cs="Arial"/>
          <w:szCs w:val="20"/>
          <w:lang w:val="sl-SI" w:eastAsia="sl-SI"/>
        </w:rPr>
        <w:t xml:space="preserve"> in gradbenih predpisov ter pridobiti soglasja</w:t>
      </w:r>
      <w:r w:rsidR="0013209D">
        <w:rPr>
          <w:rFonts w:cs="Arial"/>
          <w:szCs w:val="20"/>
          <w:lang w:val="sl-SI" w:eastAsia="sl-SI"/>
        </w:rPr>
        <w:t xml:space="preserve"> (dovoljenja, odobritve, mnenja)</w:t>
      </w:r>
      <w:r w:rsidRPr="00CD05E7">
        <w:rPr>
          <w:rFonts w:cs="Arial"/>
          <w:szCs w:val="20"/>
          <w:lang w:val="sl-SI" w:eastAsia="sl-SI"/>
        </w:rPr>
        <w:t xml:space="preserve">,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w:t>
      </w:r>
      <w:r w:rsidR="0018397B" w:rsidRPr="00CD05E7">
        <w:rPr>
          <w:rFonts w:cs="Arial"/>
          <w:szCs w:val="20"/>
          <w:lang w:val="sl-SI" w:eastAsia="sl-SI"/>
        </w:rPr>
        <w:t>projektantu</w:t>
      </w:r>
      <w:r w:rsidRPr="00CD05E7">
        <w:rPr>
          <w:rFonts w:cs="Arial"/>
          <w:szCs w:val="20"/>
          <w:lang w:val="sl-SI" w:eastAsia="sl-SI"/>
        </w:rPr>
        <w:t>, ki izpolnjuje pogoje za njegovo izdelavo.</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Med obveznostmi investitorja je navedena tudi obveznost pridobitve vseh predpisanih dovoljenj, vlog in prijav ter predpisane dokumentacije. Ključna dokumentacija za pridobitev gradbenega dovoljenja je tako projekt za pridobitev gradbenega dovoljenja, v integralnem postopku izdajanja gradbenega dovoljenja pri izvajanju presoje vplivov na okolje pa je poleg projekta za pridobitev gradbenega dovoljenja ključno tudi poročilo o vplivih na okolje.</w:t>
      </w:r>
    </w:p>
    <w:p w:rsidR="00786737" w:rsidRPr="00CD05E7" w:rsidRDefault="0078673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x-none"/>
        </w:rPr>
        <w:t>Č</w:t>
      </w:r>
      <w:r w:rsidRPr="00FC4D3D">
        <w:rPr>
          <w:rFonts w:cs="Arial"/>
          <w:szCs w:val="20"/>
          <w:lang w:val="sl-SI" w:eastAsia="x-none"/>
        </w:rPr>
        <w:t xml:space="preserve">e </w:t>
      </w:r>
      <w:r>
        <w:rPr>
          <w:rFonts w:cs="Arial"/>
          <w:szCs w:val="20"/>
          <w:lang w:val="sl-SI" w:eastAsia="x-none"/>
        </w:rPr>
        <w:t xml:space="preserve">investitor </w:t>
      </w:r>
      <w:r w:rsidRPr="00FC4D3D">
        <w:rPr>
          <w:rFonts w:cs="Arial"/>
          <w:szCs w:val="20"/>
          <w:lang w:val="sl-SI" w:eastAsia="x-none"/>
        </w:rPr>
        <w:t>sklene pogodbo za istočasno projektiranje, nadzor ali izvajanje z več pogodbenik</w:t>
      </w:r>
      <w:r>
        <w:rPr>
          <w:rFonts w:cs="Arial"/>
          <w:szCs w:val="20"/>
          <w:lang w:val="sl-SI" w:eastAsia="x-none"/>
        </w:rPr>
        <w:t>i, torej v isti fazi (npr. z več projektanti sklene pogodbo za projektiranje faze PGD ali z več izvajalci pogodbo za istočasno izvajanje del, ki ni fazno in časovno razmaknjeno)</w:t>
      </w:r>
      <w:r w:rsidRPr="00FC4D3D">
        <w:rPr>
          <w:rFonts w:cs="Arial"/>
          <w:szCs w:val="20"/>
          <w:lang w:val="sl-SI" w:eastAsia="x-none"/>
        </w:rPr>
        <w:t xml:space="preserve">, </w:t>
      </w:r>
      <w:r>
        <w:rPr>
          <w:rFonts w:cs="Arial"/>
          <w:szCs w:val="20"/>
          <w:lang w:val="sl-SI" w:eastAsia="x-none"/>
        </w:rPr>
        <w:t xml:space="preserve">mora </w:t>
      </w:r>
      <w:r w:rsidRPr="00FC4D3D">
        <w:rPr>
          <w:rFonts w:cs="Arial"/>
          <w:szCs w:val="20"/>
          <w:lang w:val="sl-SI" w:eastAsia="x-none"/>
        </w:rPr>
        <w:t>določi</w:t>
      </w:r>
      <w:r>
        <w:rPr>
          <w:rFonts w:cs="Arial"/>
          <w:szCs w:val="20"/>
          <w:lang w:val="sl-SI" w:eastAsia="x-none"/>
        </w:rPr>
        <w:t>ti</w:t>
      </w:r>
      <w:r w:rsidRPr="00FC4D3D">
        <w:rPr>
          <w:rFonts w:cs="Arial"/>
          <w:szCs w:val="20"/>
          <w:lang w:val="sl-SI" w:eastAsia="x-none"/>
        </w:rPr>
        <w:t xml:space="preserve"> vodilnega pogodbenika, ki ima obveznosti projektanta, nadzornika ali izvajalca po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12. členu (</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je tisti udeleženec v procesu projektiranja in izvajanja gradnje, ki ga investitor s pogodbo pooblasti za izdelavo projektne dokumentacije, ki mora biti izdelana v skladu s splošnimi zahtevami zakona in sicer mora biti zagotovljena skladnost posega v prostor s prostorskimi akti</w:t>
      </w:r>
      <w:r w:rsidR="006302E0">
        <w:rPr>
          <w:rFonts w:cs="Arial"/>
          <w:szCs w:val="20"/>
          <w:lang w:val="sl-SI" w:eastAsia="sl-SI"/>
        </w:rPr>
        <w:t xml:space="preserve"> in drugimi predpisi</w:t>
      </w:r>
      <w:r w:rsidR="00850DCB" w:rsidRPr="00CD05E7">
        <w:rPr>
          <w:rFonts w:cs="Arial"/>
          <w:szCs w:val="20"/>
          <w:lang w:val="sl-SI" w:eastAsia="sl-SI"/>
        </w:rPr>
        <w:t xml:space="preserve">, njegova zanesljivost in </w:t>
      </w:r>
      <w:proofErr w:type="spellStart"/>
      <w:r w:rsidR="00850DCB" w:rsidRPr="00CD05E7">
        <w:rPr>
          <w:rFonts w:cs="Arial"/>
          <w:szCs w:val="20"/>
          <w:lang w:val="sl-SI" w:eastAsia="sl-SI"/>
        </w:rPr>
        <w:t>evidentiranost</w:t>
      </w:r>
      <w:proofErr w:type="spellEnd"/>
      <w:r w:rsidR="00850DCB" w:rsidRPr="00CD05E7">
        <w:rPr>
          <w:rFonts w:cs="Arial"/>
          <w:szCs w:val="20"/>
          <w:lang w:val="sl-SI" w:eastAsia="sl-SI"/>
        </w:rPr>
        <w:t xml:space="preserve">. </w:t>
      </w:r>
      <w:r w:rsidRPr="00CD05E7">
        <w:rPr>
          <w:rFonts w:cs="Arial"/>
          <w:szCs w:val="20"/>
          <w:lang w:val="sl-SI" w:eastAsia="sl-SI"/>
        </w:rPr>
        <w:t>Projektant</w:t>
      </w:r>
      <w:r w:rsidR="00850DCB" w:rsidRPr="00CD05E7">
        <w:rPr>
          <w:rFonts w:cs="Arial"/>
          <w:szCs w:val="20"/>
          <w:lang w:val="sl-SI" w:eastAsia="sl-SI"/>
        </w:rPr>
        <w:t xml:space="preserve"> izdeluje projektno dokumentacijo sam oziroma mora glede na fazo projektne dokumentacije in glede na vrsto gradnje zagotoviti, da ob tem sodelujejo tudi </w:t>
      </w:r>
      <w:r w:rsidRPr="00CD05E7">
        <w:rPr>
          <w:rFonts w:cs="Arial"/>
          <w:szCs w:val="20"/>
          <w:lang w:val="sl-SI" w:eastAsia="sl-SI"/>
        </w:rPr>
        <w:t>projektanti</w:t>
      </w:r>
      <w:r w:rsidR="00850DCB" w:rsidRPr="00CD05E7">
        <w:rPr>
          <w:rFonts w:cs="Arial"/>
          <w:szCs w:val="20"/>
          <w:lang w:val="sl-SI" w:eastAsia="sl-SI"/>
        </w:rPr>
        <w:t xml:space="preserve"> drugih strok, ki so za posamezne naloge v skladu z Zakonom o </w:t>
      </w:r>
      <w:r w:rsidR="006302E0">
        <w:rPr>
          <w:rFonts w:cs="Arial"/>
          <w:szCs w:val="20"/>
          <w:lang w:val="sl-SI" w:eastAsia="sl-SI"/>
        </w:rPr>
        <w:t>arhitekturni in inženirski dejavnosti</w:t>
      </w:r>
      <w:r w:rsidR="00850DCB" w:rsidRPr="00CD05E7">
        <w:rPr>
          <w:rFonts w:cs="Arial"/>
          <w:szCs w:val="20"/>
          <w:lang w:val="sl-SI" w:eastAsia="sl-SI"/>
        </w:rPr>
        <w:t xml:space="preserve"> tudi usposobljeni, saj ni pričakovati, da bi en sam </w:t>
      </w:r>
      <w:r w:rsidRPr="00CD05E7">
        <w:rPr>
          <w:rFonts w:cs="Arial"/>
          <w:szCs w:val="20"/>
          <w:lang w:val="sl-SI" w:eastAsia="sl-SI"/>
        </w:rPr>
        <w:t>projektant</w:t>
      </w:r>
      <w:r w:rsidR="00850DCB" w:rsidRPr="00CD05E7">
        <w:rPr>
          <w:rFonts w:cs="Arial"/>
          <w:szCs w:val="20"/>
          <w:lang w:val="sl-SI" w:eastAsia="sl-SI"/>
        </w:rPr>
        <w:t xml:space="preserve"> obvladal vse vidike izdelave projektne dokumentacije. Tako bo na primer že v fazi priprave projekta za pridobitev gradbenega dovoljenja potrebno sodelovanje pooblaščenega inženirja s področja geodezije, z namenom kvalitetne priprave podatkov v zvezi z evidentiranjem, pooblaščenega krajinskega arhitekta, če PGD vsebuje tudi zunanjo ureditev in drugih pooblaščenih inženirjev različnih strok, katerih vhodni podatki in znanja so potrebni za takšen prikaz objekta v PGD, ki se zahteva s pravilnikom </w:t>
      </w:r>
      <w:r w:rsidR="00BA14A6">
        <w:rPr>
          <w:rFonts w:cs="Arial"/>
          <w:szCs w:val="20"/>
          <w:lang w:val="sl-SI" w:eastAsia="sl-SI"/>
        </w:rPr>
        <w:t>o projektni dokumentaciji</w:t>
      </w:r>
      <w:r w:rsidR="00850DCB" w:rsidRPr="00CD05E7">
        <w:rPr>
          <w:rFonts w:cs="Arial"/>
          <w:szCs w:val="20"/>
          <w:lang w:val="sl-SI" w:eastAsia="sl-SI"/>
        </w:rPr>
        <w:t xml:space="preserve">. Zakon v tej povezavi uvaja pomembno načelo pri izdelavi projektne dokumentacije, to je načelo integralnega načrtovanja, ki pomeni celosten pristop k izdelavi strokovnih zasnov, kjer so v proces nastanka zasnove istočasno vključeni vsi deležniki in strokovnjaki posamičnih strok, ki sodelujejo pri celovitem in medsebojno usklajenem snovanju </w:t>
      </w:r>
      <w:r w:rsidR="00850DCB" w:rsidRPr="00CD05E7">
        <w:rPr>
          <w:rFonts w:cs="Arial"/>
          <w:szCs w:val="20"/>
          <w:lang w:val="sl-SI" w:eastAsia="sl-SI"/>
        </w:rPr>
        <w:lastRenderedPageBreak/>
        <w:t xml:space="preserve">objekta. Integralno načrtovanje ni pomembno samo za sodelovanje različnih strokovnjakov v okviru izdelave projekta za pridobitev gradbenega dovoljenja, temveč je izraženo tudi v integralnih postopkih za objekte s presojo vplivov na okolje, saj je tam določena obveznost medsebojne usklajenosti projekta za pridobitev gradbenega dovoljenja in poročila o vplivih na okolje, kar terja tesno medsebojno povezanost </w:t>
      </w:r>
      <w:r w:rsidRPr="00CD05E7">
        <w:rPr>
          <w:rFonts w:cs="Arial"/>
          <w:szCs w:val="20"/>
          <w:lang w:val="sl-SI" w:eastAsia="sl-SI"/>
        </w:rPr>
        <w:t>projektanta</w:t>
      </w:r>
      <w:r w:rsidR="00850DCB" w:rsidRPr="00CD05E7">
        <w:rPr>
          <w:rFonts w:cs="Arial"/>
          <w:szCs w:val="20"/>
          <w:lang w:val="sl-SI" w:eastAsia="sl-SI"/>
        </w:rPr>
        <w:t xml:space="preserve"> in izdelovalca poročila o vplivih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Odgovornost </w:t>
      </w:r>
      <w:r w:rsidR="0018397B" w:rsidRPr="00CD05E7">
        <w:rPr>
          <w:rFonts w:cs="Arial"/>
          <w:szCs w:val="20"/>
          <w:lang w:val="sl-SI" w:eastAsia="sl-SI"/>
        </w:rPr>
        <w:t>projektanta</w:t>
      </w:r>
      <w:r w:rsidRPr="00CD05E7">
        <w:rPr>
          <w:rFonts w:cs="Arial"/>
          <w:szCs w:val="20"/>
          <w:lang w:val="sl-SI" w:eastAsia="sl-SI"/>
        </w:rPr>
        <w:t xml:space="preserve"> je, da izdela, združi, zagotovi celovitost in medsebojno usklajenost vseh delov projektne dokumentacije v skladu s predpisi in zahtevami po tem zakonu, </w:t>
      </w:r>
      <w:r w:rsidR="0018397B" w:rsidRPr="00CD05E7">
        <w:rPr>
          <w:rFonts w:cs="Arial"/>
          <w:szCs w:val="20"/>
          <w:lang w:val="sl-SI" w:eastAsia="sl-SI"/>
        </w:rPr>
        <w:t>projektanti</w:t>
      </w:r>
      <w:r w:rsidRPr="00CD05E7">
        <w:rPr>
          <w:rFonts w:cs="Arial"/>
          <w:szCs w:val="20"/>
          <w:lang w:val="sl-SI" w:eastAsia="sl-SI"/>
        </w:rPr>
        <w:t xml:space="preserve"> ustreznih strok, ki pri izdelavi projektne dokumentacije sodelujejo, pa odgovarjajo za izpolnjevanje bistvenih zahtev in za skladnost s predpisi za dele projektne dokumentacije, ki jo izdelajo.</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mora izpolnjevati pogoje</w:t>
      </w:r>
      <w:r w:rsidR="002065F4">
        <w:rPr>
          <w:rFonts w:cs="Arial"/>
          <w:szCs w:val="20"/>
          <w:lang w:val="sl-SI" w:eastAsia="sl-SI"/>
        </w:rPr>
        <w:t xml:space="preserve">, določene z zakonom, ki ureja </w:t>
      </w:r>
      <w:r w:rsidR="00610852">
        <w:rPr>
          <w:rFonts w:cs="Arial"/>
          <w:szCs w:val="20"/>
          <w:lang w:val="sl-SI" w:eastAsia="sl-SI"/>
        </w:rPr>
        <w:t>arhitekturno in inženirsko dejavnost</w:t>
      </w:r>
      <w:r w:rsidR="00850DCB"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Med obveznostmi </w:t>
      </w:r>
      <w:r w:rsidR="0018397B" w:rsidRPr="00CD05E7">
        <w:rPr>
          <w:rFonts w:cs="Arial"/>
          <w:szCs w:val="20"/>
          <w:lang w:val="sl-SI" w:eastAsia="sl-SI"/>
        </w:rPr>
        <w:t>projektanta</w:t>
      </w:r>
      <w:r w:rsidRPr="00CD05E7">
        <w:rPr>
          <w:rFonts w:cs="Arial"/>
          <w:szCs w:val="20"/>
          <w:lang w:val="sl-SI" w:eastAsia="sl-SI"/>
        </w:rPr>
        <w:t xml:space="preserve"> so, da izdela projektno dokumentacijo v skladu s pravili stroke in  tako, da bo skladna z zahtevami projektne naloge, prostorskega akta, gradbenih in drugih predpisov </w:t>
      </w:r>
      <w:r w:rsidR="00A764FA">
        <w:rPr>
          <w:rFonts w:cs="Arial"/>
          <w:szCs w:val="20"/>
          <w:lang w:val="sl-SI" w:eastAsia="sl-SI"/>
        </w:rPr>
        <w:t xml:space="preserve">(tudi področni predpisi, kot so okoljski predpisi, predpisi s področja varstva kulturne dediščine, predpisi s posebnih področij urejanja kot so predpisi s področja elektronskih komunikacij in podobno) </w:t>
      </w:r>
      <w:r w:rsidRPr="00CD05E7">
        <w:rPr>
          <w:rFonts w:cs="Arial"/>
          <w:szCs w:val="20"/>
          <w:lang w:val="sl-SI" w:eastAsia="sl-SI"/>
        </w:rPr>
        <w:t>ter da bo omogočala kakov</w:t>
      </w:r>
      <w:r w:rsidR="006302E0">
        <w:rPr>
          <w:rFonts w:cs="Arial"/>
          <w:szCs w:val="20"/>
          <w:lang w:val="sl-SI" w:eastAsia="sl-SI"/>
        </w:rPr>
        <w:t>ostno izvedbo objekta, nadalje</w:t>
      </w:r>
      <w:r w:rsidRPr="00CD05E7">
        <w:rPr>
          <w:rFonts w:cs="Arial"/>
          <w:szCs w:val="20"/>
          <w:lang w:val="sl-SI" w:eastAsia="sl-SI"/>
        </w:rPr>
        <w:t xml:space="preserve">, da zagotovi tehnične rešitve, ki niso v nasprotju s tem zakonom, tehničnimi smernicami, pravili stroke, zadnjim stanjem tehnike ter drugimi predpisi in da svetuje investitorju pri strokovnih odločitvah, ki spadajo v delokrog </w:t>
      </w:r>
      <w:r w:rsidR="0018397B" w:rsidRPr="00CD05E7">
        <w:rPr>
          <w:rFonts w:cs="Arial"/>
          <w:szCs w:val="20"/>
          <w:lang w:val="sl-SI" w:eastAsia="sl-SI"/>
        </w:rPr>
        <w:t>projektanta</w:t>
      </w:r>
      <w:r w:rsidRPr="00CD05E7">
        <w:rPr>
          <w:rFonts w:cs="Arial"/>
          <w:szCs w:val="20"/>
          <w:lang w:val="sl-SI" w:eastAsia="sl-SI"/>
        </w:rPr>
        <w:t>.</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13. členu (</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je ključen za pravilno izvajanje gradnje, pri čemer ima skladno s pravili obligacijskega prava za razliko od </w:t>
      </w:r>
      <w:r w:rsidR="0018397B" w:rsidRPr="00CD05E7">
        <w:rPr>
          <w:rFonts w:cs="Arial"/>
          <w:szCs w:val="20"/>
          <w:lang w:val="sl-SI" w:eastAsia="sl-SI"/>
        </w:rPr>
        <w:t>projektanta</w:t>
      </w:r>
      <w:r w:rsidR="00850DCB" w:rsidRPr="00CD05E7">
        <w:rPr>
          <w:rFonts w:cs="Arial"/>
          <w:szCs w:val="20"/>
          <w:lang w:val="sl-SI" w:eastAsia="sl-SI"/>
        </w:rPr>
        <w:t xml:space="preserve"> in izvajalca, ki nosita obligacijo uspeha, zgolj obligacijo truda. Zato je njegova civilnopravna odgovornost nekoliko šibkejša, je pa zato toliko bolj pomembna njegova vloga na gradbišču z vidika javnega prava. Kljub temu, da </w:t>
      </w:r>
      <w:r w:rsidRPr="00CD05E7">
        <w:rPr>
          <w:rFonts w:cs="Arial"/>
          <w:szCs w:val="20"/>
          <w:lang w:val="sl-SI" w:eastAsia="sl-SI"/>
        </w:rPr>
        <w:t>nadzornika</w:t>
      </w:r>
      <w:r w:rsidR="00850DCB" w:rsidRPr="00CD05E7">
        <w:rPr>
          <w:rFonts w:cs="Arial"/>
          <w:szCs w:val="20"/>
          <w:lang w:val="sl-SI" w:eastAsia="sl-SI"/>
        </w:rPr>
        <w:t xml:space="preserve"> imenuje investitor in ne upravni organ ali inšpekcija, ima po zakonu nekatere pomembne naloge, ki ga postavljajo v vlogo tako imenovanega pooblaščenega zasebnega inšpektorja, ki ga v smislu dvotirnega sistema poznajo v anglosaškem pravnem redu. Ker gradbena inšpekcija glede na kadrovsko zastopanost in opis svojih pristojnosti ter obseg pripada vseh zadev, ne more redno bdeti nad vsako gradnjo, to njeno vlogo nadomešča zapovedano sodelovanje </w:t>
      </w:r>
      <w:r w:rsidRPr="00CD05E7">
        <w:rPr>
          <w:rFonts w:cs="Arial"/>
          <w:szCs w:val="20"/>
          <w:lang w:val="sl-SI" w:eastAsia="sl-SI"/>
        </w:rPr>
        <w:t>nadzornika</w:t>
      </w:r>
      <w:r w:rsidR="00850DCB" w:rsidRPr="00CD05E7">
        <w:rPr>
          <w:rFonts w:cs="Arial"/>
          <w:szCs w:val="20"/>
          <w:lang w:val="sl-SI" w:eastAsia="sl-SI"/>
        </w:rPr>
        <w:t xml:space="preserve"> na gradbišču. Zato je praviloma nujno, da je </w:t>
      </w:r>
      <w:r w:rsidRPr="00CD05E7">
        <w:rPr>
          <w:rFonts w:cs="Arial"/>
          <w:szCs w:val="20"/>
          <w:lang w:val="sl-SI" w:eastAsia="sl-SI"/>
        </w:rPr>
        <w:t>nadzornik</w:t>
      </w:r>
      <w:r w:rsidR="00850DCB" w:rsidRPr="00CD05E7">
        <w:rPr>
          <w:rFonts w:cs="Arial"/>
          <w:szCs w:val="20"/>
          <w:lang w:val="sl-SI" w:eastAsia="sl-SI"/>
        </w:rPr>
        <w:t xml:space="preserve"> na gradbišču prisoten redno, </w:t>
      </w:r>
      <w:r w:rsidR="00587D85">
        <w:rPr>
          <w:rFonts w:cs="Arial"/>
          <w:szCs w:val="20"/>
          <w:lang w:val="sl-SI" w:eastAsia="sl-SI"/>
        </w:rPr>
        <w:t>kar pomeni</w:t>
      </w:r>
      <w:r w:rsidR="00850DCB" w:rsidRPr="00CD05E7">
        <w:rPr>
          <w:rFonts w:cs="Arial"/>
          <w:szCs w:val="20"/>
          <w:lang w:val="sl-SI" w:eastAsia="sl-SI"/>
        </w:rPr>
        <w:t xml:space="preserve"> najmanj v fazah, ko je to potrebno, da se odkrijejo pomembne napake pri gradnji</w:t>
      </w:r>
      <w:r w:rsidR="00587D85">
        <w:rPr>
          <w:rFonts w:cs="Arial"/>
          <w:szCs w:val="20"/>
          <w:lang w:val="sl-SI" w:eastAsia="sl-SI"/>
        </w:rPr>
        <w:t xml:space="preserve"> (npr. faza izkopa, faza temeljenja, faza dokončanja konstrukcije, faza vgrajevanja inštalacij itd.)</w:t>
      </w:r>
      <w:r w:rsidR="00850DCB" w:rsidRPr="00CD05E7">
        <w:rPr>
          <w:rFonts w:cs="Arial"/>
          <w:szCs w:val="20"/>
          <w:lang w:val="sl-SI" w:eastAsia="sl-SI"/>
        </w:rPr>
        <w:t xml:space="preserve">, da nanje lahko pravočasno opozori in da v primeru neuspešnega opozarjanja izvajalca in investitorja na napake, ki pomenijo kršitev zakona, </w:t>
      </w:r>
      <w:r w:rsidR="0087247E">
        <w:rPr>
          <w:rFonts w:cs="Arial"/>
          <w:szCs w:val="20"/>
          <w:lang w:val="sl-SI" w:eastAsia="sl-SI"/>
        </w:rPr>
        <w:t xml:space="preserve">gradnjo ustavi in napake </w:t>
      </w:r>
      <w:r w:rsidR="00850DCB" w:rsidRPr="00CD05E7">
        <w:rPr>
          <w:rFonts w:cs="Arial"/>
          <w:szCs w:val="20"/>
          <w:lang w:val="sl-SI" w:eastAsia="sl-SI"/>
        </w:rPr>
        <w:t xml:space="preserve">tudi prijavi. </w:t>
      </w:r>
      <w:r w:rsidR="00587D85">
        <w:rPr>
          <w:rFonts w:cs="Arial"/>
          <w:szCs w:val="20"/>
          <w:lang w:val="sl-SI" w:eastAsia="sl-SI"/>
        </w:rPr>
        <w:t>Zakon predvideva tudi, da nadzornik o</w:t>
      </w:r>
      <w:r w:rsidR="00587D85" w:rsidRPr="00CD05E7">
        <w:rPr>
          <w:rFonts w:cs="Arial"/>
          <w:szCs w:val="20"/>
          <w:lang w:val="sl-SI" w:eastAsia="sl-SI"/>
        </w:rPr>
        <w:t>d vseh izvajalcev prevzema, zbira</w:t>
      </w:r>
      <w:r w:rsidR="00587D85">
        <w:rPr>
          <w:rFonts w:cs="Arial"/>
          <w:szCs w:val="20"/>
          <w:lang w:val="sl-SI" w:eastAsia="sl-SI"/>
        </w:rPr>
        <w:t xml:space="preserve"> in preverj</w:t>
      </w:r>
      <w:r w:rsidR="0087247E">
        <w:rPr>
          <w:rFonts w:cs="Arial"/>
          <w:szCs w:val="20"/>
          <w:lang w:val="sl-SI" w:eastAsia="sl-SI"/>
        </w:rPr>
        <w:t>a</w:t>
      </w:r>
      <w:r w:rsidR="00587D85" w:rsidRPr="00CD05E7">
        <w:rPr>
          <w:rFonts w:cs="Arial"/>
          <w:szCs w:val="20"/>
          <w:lang w:val="sl-SI" w:eastAsia="sl-SI"/>
        </w:rPr>
        <w:t xml:space="preserve"> potrdila o skladnosti in ustreznosti gradbenih in drugih proizvodov, materialov ter naprav in kakovostnimi zahtevami investitorja, </w:t>
      </w:r>
      <w:r w:rsidR="00764AE2">
        <w:rPr>
          <w:rFonts w:cs="Arial"/>
          <w:szCs w:val="20"/>
          <w:lang w:val="sl-SI" w:eastAsia="sl-SI"/>
        </w:rPr>
        <w:t xml:space="preserve">navedenimi v projektni nalogi, kar bo prišlo v poštev predvsem v primerih, ko bo na gradnji nastopalo več izvajalcev. </w:t>
      </w:r>
      <w:r w:rsidR="00850DCB" w:rsidRPr="00CD05E7">
        <w:rPr>
          <w:rFonts w:cs="Arial"/>
          <w:szCs w:val="20"/>
          <w:lang w:val="sl-SI" w:eastAsia="sl-SI"/>
        </w:rPr>
        <w:t>V rokah ima tudi pomemben vzvod, to je podpisovanje dokazila o zanesljivosti ob koncu gradnje, ki je pogoj za pridobitev uporabnega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Naloga </w:t>
      </w:r>
      <w:r w:rsidR="008F4011" w:rsidRPr="00CD05E7">
        <w:rPr>
          <w:rFonts w:cs="Arial"/>
          <w:szCs w:val="20"/>
          <w:lang w:val="sl-SI" w:eastAsia="sl-SI"/>
        </w:rPr>
        <w:t>nadzornika</w:t>
      </w:r>
      <w:r w:rsidRPr="00CD05E7">
        <w:rPr>
          <w:rFonts w:cs="Arial"/>
          <w:szCs w:val="20"/>
          <w:lang w:val="sl-SI" w:eastAsia="sl-SI"/>
        </w:rPr>
        <w:t xml:space="preserve"> je, da v imenu investitorja in obenem v javnem interesu opravlja nadzor nad izvajanjem gradnje objekta tako, da bo zagotovljeno izpolnjevanje zahtev tega zakona, preventivno delovanje in pravočasno preprečevanje napak in mora biti primeren glede na večino del, ki odpade na njegovo strokovno področje. Kadar </w:t>
      </w:r>
      <w:r w:rsidR="008F4011" w:rsidRPr="00CD05E7">
        <w:rPr>
          <w:rFonts w:cs="Arial"/>
          <w:szCs w:val="20"/>
          <w:lang w:val="sl-SI" w:eastAsia="sl-SI"/>
        </w:rPr>
        <w:t>nadzornik</w:t>
      </w:r>
      <w:r w:rsidRPr="00CD05E7">
        <w:rPr>
          <w:rFonts w:cs="Arial"/>
          <w:szCs w:val="20"/>
          <w:lang w:val="sl-SI" w:eastAsia="sl-SI"/>
        </w:rPr>
        <w:t xml:space="preserve"> nima poglobljenega strokovnega znanja in izkušenj za določeno strokovno področje nadzora kjer se le to zahteva, mora zagotoviti sodelovanje nadzornih inženirjev ustreznih strok. V tem primeru </w:t>
      </w:r>
      <w:r w:rsidR="008F4011" w:rsidRPr="00CD05E7">
        <w:rPr>
          <w:rFonts w:cs="Arial"/>
          <w:szCs w:val="20"/>
          <w:lang w:val="sl-SI" w:eastAsia="sl-SI"/>
        </w:rPr>
        <w:t>nadzornik</w:t>
      </w:r>
      <w:r w:rsidRPr="00CD05E7">
        <w:rPr>
          <w:rFonts w:cs="Arial"/>
          <w:szCs w:val="20"/>
          <w:lang w:val="sl-SI" w:eastAsia="sl-SI"/>
        </w:rPr>
        <w:t xml:space="preserve"> odgovarja za koordinacijo svojega dela in dela nadzornih inženirjev drugih strok, pri čemer </w:t>
      </w:r>
      <w:r w:rsidR="008F4011" w:rsidRPr="00CD05E7">
        <w:rPr>
          <w:rFonts w:cs="Arial"/>
          <w:szCs w:val="20"/>
          <w:lang w:val="sl-SI" w:eastAsia="sl-SI"/>
        </w:rPr>
        <w:t>nadzornik</w:t>
      </w:r>
      <w:r w:rsidRPr="00CD05E7">
        <w:rPr>
          <w:rFonts w:cs="Arial"/>
          <w:szCs w:val="20"/>
          <w:lang w:val="sl-SI" w:eastAsia="sl-SI"/>
        </w:rPr>
        <w:t>i drugih strok odgovarjajo za strokovni del nadzora, ki so ga prevzeli v opravljanje.</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mora v okviru prevzete storitve izvajanja nadzora po novem prevzeti naloge, ki so </w:t>
      </w:r>
      <w:r w:rsidR="00587D85">
        <w:rPr>
          <w:rFonts w:cs="Arial"/>
          <w:szCs w:val="20"/>
          <w:lang w:val="sl-SI" w:eastAsia="sl-SI"/>
        </w:rPr>
        <w:t>podrobneje urejene v zakonu</w:t>
      </w:r>
      <w:r w:rsidR="00850DCB" w:rsidRPr="00CD05E7">
        <w:rPr>
          <w:rFonts w:cs="Arial"/>
          <w:szCs w:val="20"/>
          <w:lang w:val="sl-SI" w:eastAsia="sl-SI"/>
        </w:rPr>
        <w:t>.</w:t>
      </w:r>
      <w:r w:rsidR="00850DCB" w:rsidRPr="00CD05E7">
        <w:rPr>
          <w:rFonts w:cs="Arial"/>
          <w:szCs w:val="20"/>
          <w:lang w:val="sl-SI" w:eastAsia="ar-SA"/>
        </w:rPr>
        <w:t xml:space="preserve"> </w:t>
      </w:r>
      <w:r w:rsidRPr="00CD05E7">
        <w:rPr>
          <w:rFonts w:cs="Arial"/>
          <w:szCs w:val="20"/>
          <w:lang w:val="sl-SI" w:eastAsia="ar-SA"/>
        </w:rPr>
        <w:t>Nadzornik</w:t>
      </w:r>
      <w:r w:rsidR="00850DCB" w:rsidRPr="00CD05E7">
        <w:rPr>
          <w:rFonts w:cs="Arial"/>
          <w:szCs w:val="20"/>
          <w:lang w:val="sl-SI" w:eastAsia="ar-SA"/>
        </w:rPr>
        <w:t xml:space="preserve"> na istem objektu ne </w:t>
      </w:r>
      <w:r w:rsidR="0087247E">
        <w:rPr>
          <w:rFonts w:cs="Arial"/>
          <w:szCs w:val="20"/>
          <w:lang w:val="sl-SI" w:eastAsia="ar-SA"/>
        </w:rPr>
        <w:t xml:space="preserve">sme opravljati nalog izvajalca in ne sme biti v poslovni povezavi z izvajalcem, </w:t>
      </w:r>
      <w:r w:rsidR="00850DCB" w:rsidRPr="00CD05E7">
        <w:rPr>
          <w:rFonts w:cs="Arial"/>
          <w:szCs w:val="20"/>
          <w:lang w:val="sl-SI" w:eastAsia="ar-SA"/>
        </w:rPr>
        <w:t xml:space="preserve">kar je zelo pomembno zaradi izogibanja morebitnemu konfliktu interesov, saj </w:t>
      </w:r>
      <w:r w:rsidRPr="00CD05E7">
        <w:rPr>
          <w:rFonts w:cs="Arial"/>
          <w:szCs w:val="20"/>
          <w:lang w:val="sl-SI" w:eastAsia="ar-SA"/>
        </w:rPr>
        <w:t>nadzornik</w:t>
      </w:r>
      <w:r w:rsidR="00850DCB" w:rsidRPr="00CD05E7">
        <w:rPr>
          <w:rFonts w:cs="Arial"/>
          <w:szCs w:val="20"/>
          <w:lang w:val="sl-SI" w:eastAsia="ar-SA"/>
        </w:rPr>
        <w:t xml:space="preserve"> v imenu investitorja kontrolira delo izvajalca.</w:t>
      </w:r>
      <w:r w:rsidR="00C2290E">
        <w:rPr>
          <w:rFonts w:cs="Arial"/>
          <w:szCs w:val="20"/>
          <w:lang w:val="sl-SI" w:eastAsia="ar-SA"/>
        </w:rPr>
        <w:t xml:space="preserve"> Poslovna povezava med investitorjem in izvajalcem ni ovira za to, da investitor sam izvaja nadzor.</w:t>
      </w:r>
    </w:p>
    <w:p w:rsidR="000C33A8" w:rsidRDefault="000C33A8" w:rsidP="00DD08CF">
      <w:pPr>
        <w:autoSpaceDE w:val="0"/>
        <w:autoSpaceDN w:val="0"/>
        <w:adjustRightInd w:val="0"/>
        <w:spacing w:line="240" w:lineRule="auto"/>
        <w:ind w:right="843"/>
        <w:jc w:val="both"/>
        <w:rPr>
          <w:rFonts w:eastAsia="Calibri" w:cs="Arial"/>
          <w:b/>
          <w:bCs/>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b/>
          <w:bCs/>
          <w:color w:val="000000"/>
          <w:szCs w:val="20"/>
          <w:lang w:val="sl-SI"/>
        </w:rPr>
      </w:pPr>
      <w:r w:rsidRPr="00CD05E7">
        <w:rPr>
          <w:rFonts w:eastAsia="Calibri" w:cs="Arial"/>
          <w:b/>
          <w:bCs/>
          <w:color w:val="000000"/>
          <w:szCs w:val="20"/>
          <w:lang w:val="sl-SI"/>
        </w:rPr>
        <w:t>K 14. členu (izvajalec)</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člen določa pogoje za opravljanje dejavnosti gradbeništva oziroma za dejavnost izvajanja gradnje. Izvajalec, ki želi opravljati to dejavnost, mora namreč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izpolnjevanje bistvenih zahtev, kot so razna zaključna dela in podobno, ne zapadejo pod predmetno regulacijo. Nadzor nad izpolnjevanjem v tem členu navedenih pogojev za opravljanje </w:t>
      </w:r>
      <w:r w:rsidRPr="00CD05E7">
        <w:rPr>
          <w:rFonts w:cs="Arial"/>
          <w:szCs w:val="20"/>
          <w:lang w:val="sl-SI" w:eastAsia="sl-SI"/>
        </w:rPr>
        <w:lastRenderedPageBreak/>
        <w:t>dejavnosti, izvaja</w:t>
      </w:r>
      <w:r w:rsidR="00521DFB">
        <w:rPr>
          <w:rFonts w:cs="Arial"/>
          <w:szCs w:val="20"/>
          <w:lang w:val="sl-SI" w:eastAsia="sl-SI"/>
        </w:rPr>
        <w:t xml:space="preserve"> gradbeni inšpektor</w:t>
      </w:r>
      <w:r w:rsidRPr="00CD05E7">
        <w:rPr>
          <w:rFonts w:cs="Arial"/>
          <w:szCs w:val="20"/>
          <w:lang w:val="sl-SI" w:eastAsia="sl-SI"/>
        </w:rPr>
        <w:t>. Tipične dejavnosti, ki ne vplivajo na izpolnjevanje bistvenih zahtev, so dejavnosti, za katere se tudi ne zahteva obrtno dovoljenje in sicer: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43.290 Drugo </w:t>
      </w:r>
      <w:proofErr w:type="spellStart"/>
      <w:r w:rsidRPr="00CD05E7">
        <w:rPr>
          <w:rFonts w:cs="Arial"/>
          <w:szCs w:val="20"/>
          <w:lang w:val="sl-SI" w:eastAsia="sl-SI"/>
        </w:rPr>
        <w:t>inštaliranje</w:t>
      </w:r>
      <w:proofErr w:type="spellEnd"/>
      <w:r w:rsidRPr="00CD05E7">
        <w:rPr>
          <w:rFonts w:cs="Arial"/>
          <w:szCs w:val="20"/>
          <w:lang w:val="sl-SI" w:eastAsia="sl-SI"/>
        </w:rPr>
        <w:t xml:space="preserve"> pri gradnjah; in sicer samo dejavnost </w:t>
      </w:r>
      <w:proofErr w:type="spellStart"/>
      <w:r w:rsidRPr="00CD05E7">
        <w:rPr>
          <w:rFonts w:cs="Arial"/>
          <w:szCs w:val="20"/>
          <w:lang w:val="sl-SI" w:eastAsia="sl-SI"/>
        </w:rPr>
        <w:t>inštaliranja</w:t>
      </w:r>
      <w:proofErr w:type="spellEnd"/>
      <w:r w:rsidRPr="00CD05E7">
        <w:rPr>
          <w:rFonts w:cs="Arial"/>
          <w:szCs w:val="20"/>
          <w:lang w:val="sl-SI" w:eastAsia="sl-SI"/>
        </w:rPr>
        <w:t xml:space="preserve"> in vgradnje:</w:t>
      </w:r>
      <w:r w:rsidRPr="00CD05E7">
        <w:rPr>
          <w:rFonts w:cs="Arial"/>
          <w:szCs w:val="20"/>
          <w:lang w:val="sl-SI" w:eastAsia="sl-SI"/>
        </w:rPr>
        <w:br/>
        <w:t>- rolet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-sistemov za </w:t>
      </w:r>
      <w:proofErr w:type="spellStart"/>
      <w:r w:rsidRPr="00CD05E7">
        <w:rPr>
          <w:rFonts w:cs="Arial"/>
          <w:szCs w:val="20"/>
          <w:lang w:val="sl-SI" w:eastAsia="sl-SI"/>
        </w:rPr>
        <w:t>vakumsko</w:t>
      </w:r>
      <w:proofErr w:type="spellEnd"/>
      <w:r w:rsidRPr="00CD05E7">
        <w:rPr>
          <w:rFonts w:cs="Arial"/>
          <w:szCs w:val="20"/>
          <w:lang w:val="sl-SI" w:eastAsia="sl-SI"/>
        </w:rPr>
        <w:t xml:space="preserve"> čiščenje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ograj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43.3 Zaključna gradbena dela razen:</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43.310 </w:t>
      </w:r>
      <w:proofErr w:type="spellStart"/>
      <w:r w:rsidRPr="00CD05E7">
        <w:rPr>
          <w:rFonts w:cs="Arial"/>
          <w:szCs w:val="20"/>
          <w:lang w:val="sl-SI" w:eastAsia="sl-SI"/>
        </w:rPr>
        <w:t>Fasaderska</w:t>
      </w:r>
      <w:proofErr w:type="spellEnd"/>
      <w:r w:rsidRPr="00CD05E7">
        <w:rPr>
          <w:rFonts w:cs="Arial"/>
          <w:szCs w:val="20"/>
          <w:lang w:val="sl-SI" w:eastAsia="sl-SI"/>
        </w:rPr>
        <w:t xml:space="preserve"> in </w:t>
      </w:r>
      <w:proofErr w:type="spellStart"/>
      <w:r w:rsidRPr="00CD05E7">
        <w:rPr>
          <w:rFonts w:cs="Arial"/>
          <w:szCs w:val="20"/>
          <w:lang w:val="sl-SI" w:eastAsia="sl-SI"/>
        </w:rPr>
        <w:t>štukaterska</w:t>
      </w:r>
      <w:proofErr w:type="spellEnd"/>
      <w:r w:rsidRPr="00CD05E7">
        <w:rPr>
          <w:rFonts w:cs="Arial"/>
          <w:szCs w:val="20"/>
          <w:lang w:val="sl-SI" w:eastAsia="sl-SI"/>
        </w:rPr>
        <w:t xml:space="preserve">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43.910 Postavljanje ostrešij in krovska dela; in sicer dejavnost: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-postavljanje žlebov, snegolovov in podobna kleparska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43.990 Druga specializirana gradbena dela; in sicer samo dejavnosti: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polaganje kamnitih, betonskih ali opečnih izdelkov,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w:t>
      </w:r>
      <w:proofErr w:type="spellStart"/>
      <w:r w:rsidRPr="00CD05E7">
        <w:rPr>
          <w:rFonts w:cs="Arial"/>
          <w:szCs w:val="20"/>
          <w:lang w:val="sl-SI" w:eastAsia="sl-SI"/>
        </w:rPr>
        <w:t>razvlaževanje</w:t>
      </w:r>
      <w:proofErr w:type="spellEnd"/>
      <w:r w:rsidRPr="00CD05E7">
        <w:rPr>
          <w:rFonts w:cs="Arial"/>
          <w:szCs w:val="20"/>
          <w:lang w:val="sl-SI" w:eastAsia="sl-SI"/>
        </w:rPr>
        <w:t xml:space="preserve"> stavb,</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čiščenje s paro, peskanje fasad in podobna dela za zunanjost fasad,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dela, ki zahtevajo posebno plezalsko spretnost </w:t>
      </w:r>
      <w:r w:rsidR="00057BFE">
        <w:rPr>
          <w:rFonts w:cs="Arial"/>
          <w:szCs w:val="20"/>
          <w:lang w:val="sl-SI" w:eastAsia="sl-SI"/>
        </w:rPr>
        <w:t xml:space="preserve">in </w:t>
      </w:r>
      <w:r w:rsidRPr="00CD05E7">
        <w:rPr>
          <w:rFonts w:cs="Arial"/>
          <w:szCs w:val="20"/>
          <w:lang w:val="sl-SI" w:eastAsia="sl-SI"/>
        </w:rPr>
        <w:t>opremo.</w:t>
      </w:r>
    </w:p>
    <w:p w:rsidR="00CF74EA"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Gre torej za regulacijo opravljanja dejavnosti izvajanja gradnje, ki je strožja, kot je to opredeljeno z veljavnim zakonom, saj je za izvajalca predvideno izpolnjevanje strožjih pogojev glede zavarovanja odgovornosti in glede obvezne zaposlitve vsaj ene osebe, ki izpolnjuje pogoje za vodenje del. Predpisano je tudi, kaj mora kriti to zavarovanje odgovornosti in sicer je to škoda zaradi hude malomarnosti, napake ali opustitve dolžnosti i</w:t>
      </w:r>
      <w:r w:rsidR="00CF74EA">
        <w:rPr>
          <w:rFonts w:cs="Arial"/>
          <w:szCs w:val="20"/>
          <w:lang w:val="sl-SI" w:eastAsia="sl-SI"/>
        </w:rPr>
        <w:t>zvajalca in pri njem zaposlenih</w:t>
      </w:r>
      <w:r w:rsidRPr="00CD05E7">
        <w:rPr>
          <w:rFonts w:cs="Arial"/>
          <w:szCs w:val="20"/>
          <w:lang w:val="sl-SI" w:eastAsia="sl-SI"/>
        </w:rPr>
        <w:t>. Dodatno je predpisana obveznost zaposlitve posameznika, ki izpolnjuje zakonsko predpisane pogoje in sicer je eden izmed pogojev ustrezna izobrazba oziroma kvalifikacija, poleg tega pa tudi vpis v imenik vodij del pri pristojni zbornici. Za pooblaščene inženirje vpis v imenik vodij del izvaja Inženirska zbornica Slovenije, za ostale vodje del pa Obrtno podjetniška zbornica (za obrtnike in mojstre) in Gospodarska zbornica Slovenije (za delovodje). Zbornice skupaj sprejmejo tudi etični kodeks za vodje del in lahko ravnanje v nasprotju z njim tudi sankcionirajo. Zbornice prav tako skrbijo za stalno strokovno usposabljanje vodij del. Vodje del, ki jih morajo izvajalci zaposlovati pri prevzemu izvedbe celotne gradnje ali pretežnega dela gradnje zahtevnega objekta ali manj zahtevnega objekta, morajo izpolnjevati pogoje za pooblaščenega inženirja in imeti najmanj višjo strokovno izobrazbo ter biti vpisani v imenik vodij del pri IZS, v ostalih primerih pa je kvalifikacija vodij del lahko tudi nižja (mojstri, obrtniki, tehniki z opravljenim strokovnim izpitom iz vodenja del).</w:t>
      </w:r>
      <w:r w:rsidR="00CF74EA" w:rsidRPr="00CF74EA">
        <w:rPr>
          <w:rFonts w:cs="Arial"/>
          <w:szCs w:val="20"/>
          <w:lang w:val="sl-SI" w:eastAsia="sl-SI"/>
        </w:rPr>
        <w:t xml:space="preserve"> </w:t>
      </w:r>
      <w:r w:rsidR="00CF74EA">
        <w:rPr>
          <w:rFonts w:cs="Arial"/>
          <w:szCs w:val="20"/>
          <w:lang w:val="sl-SI" w:eastAsia="sl-SI"/>
        </w:rPr>
        <w:t>Posebne določbe veljajo za tuje ponudnike storitev bodisi tiste s sedežem v državah članicah Evropske unije, Evropskega gospodarskega prostora in Švicarske konfederacije ali s sedežem v državi, s katero je sklenjen poseben sporazum bodisi tiste tuje ponudnike, ki nimajo sedeža v državah pogodbenicah.</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izvajalca so v tem členu natančneje do</w:t>
      </w:r>
      <w:r w:rsidR="00CF74EA">
        <w:rPr>
          <w:rFonts w:cs="Arial"/>
          <w:szCs w:val="20"/>
          <w:lang w:val="sl-SI" w:eastAsia="sl-SI"/>
        </w:rPr>
        <w:t xml:space="preserve">ločene tudi njegove obveznosti.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Gradnja v lastni režiji po v zakonu ni izrecno prepovedana in v zvezi s tem tudi niso predvideni kakršnikoli inšpekcijski ukrepi ali prekrški. Cilj zakona je, da se v vseh primerih gradenj zagotovi kvalificirana izdelava projektne dokumentacije in kvalificiran nadzor nad izvajanjem gradnje. Pomemben člen pri gradnji je </w:t>
      </w:r>
      <w:r w:rsidR="008F4011" w:rsidRPr="00CD05E7">
        <w:rPr>
          <w:rFonts w:cs="Arial"/>
          <w:szCs w:val="20"/>
          <w:lang w:val="sl-SI" w:eastAsia="sl-SI"/>
        </w:rPr>
        <w:t>nadzornik</w:t>
      </w:r>
      <w:r w:rsidRPr="00CD05E7">
        <w:rPr>
          <w:rFonts w:cs="Arial"/>
          <w:szCs w:val="20"/>
          <w:lang w:val="sl-SI" w:eastAsia="sl-SI"/>
        </w:rPr>
        <w:t>, katerega imenovanje je vedno obvezno, ki koordinira in usmerja izvajalca in opozarja na neizpolnjevanje zakonsko predpisanih zahtev. Obveznost zagotovitve kvalificiranega izvajalca za izvedbo gradnje pa ni regulirano. Bistveno pri izvajanju gradnje je, da se zagotovi izpolnjevanje predpisanih zahtev izvajalca, kar pomeni, da te obveznosti v primeru gradnje v lastni režiji prevzema izvajalec gradnje v lastni režiji. 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w:t>
      </w:r>
      <w:r w:rsidR="00CE43FD">
        <w:rPr>
          <w:rFonts w:cs="Arial"/>
          <w:szCs w:val="20"/>
          <w:lang w:val="sl-SI" w:eastAsia="sl-SI"/>
        </w:rPr>
        <w:t>rugih področnih zakonih (varnost in zdravje</w:t>
      </w:r>
      <w:r w:rsidRPr="00CD05E7">
        <w:rPr>
          <w:rFonts w:cs="Arial"/>
          <w:szCs w:val="20"/>
          <w:lang w:val="sl-SI" w:eastAsia="sl-SI"/>
        </w:rPr>
        <w:t xml:space="preserve"> pri delu in podobno). Kljub temu, da gradnja v lastni režiji ni prepovedana in da predstavlja način gradnje, ki omogoča nižje stroške gradnje, se zaradi velike odgovornosti, ki jo s takšnim načinom gradnje prevzema investitor, priporoča najem kvalificiranega izvajalca.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15. členu (bistvene </w:t>
      </w:r>
      <w:r w:rsidR="00CF74EA">
        <w:rPr>
          <w:rFonts w:cs="Arial"/>
          <w:b/>
          <w:szCs w:val="20"/>
          <w:lang w:val="sl-SI" w:eastAsia="sl-SI"/>
        </w:rPr>
        <w:t xml:space="preserve">in druge </w:t>
      </w:r>
      <w:r w:rsidRPr="00CD05E7">
        <w:rPr>
          <w:rFonts w:cs="Arial"/>
          <w:b/>
          <w:szCs w:val="20"/>
          <w:lang w:val="sl-SI" w:eastAsia="sl-SI"/>
        </w:rPr>
        <w:t>zahteve za objekte)</w:t>
      </w: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Zakon opredeljuje »bistvene zahteve« kot gradbenotehnične lastnosti, ki morajo biti izpolnjene za zagotavljanje varne in učinkovite rabe objekta. Namen bistvenih zahtev je določiti gradbenotehnične lastnosti, ki zagotavljajo predvsem varnost (npr. mehanska odpornost in 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w:t>
      </w:r>
      <w:r>
        <w:rPr>
          <w:rFonts w:eastAsiaTheme="minorHAnsi" w:cs="Arial"/>
          <w:color w:val="000000"/>
          <w:szCs w:val="20"/>
          <w:lang w:val="sl-SI"/>
        </w:rPr>
        <w:lastRenderedPageBreak/>
        <w:t>od niza faktorjev: glede na namen uporabe objekta (večnadstropna stavba, v kateri so pisarniški prostori ima drugačne bistvene zahteve kot enaka stavba, v kateri so stanovanja), vrsto objekta (npr. bistvene zahteve za električni daljnovod niso enake kot za gradnjo bolnišnice), velikost (npr. zahteve za enonadstropno poslovno stavbo so čisto drugačne kot za 50 nadstropno), in zmogljivosti (</w:t>
      </w:r>
      <w:proofErr w:type="spellStart"/>
      <w:r>
        <w:rPr>
          <w:rFonts w:eastAsiaTheme="minorHAnsi" w:cs="Arial"/>
          <w:color w:val="000000"/>
          <w:szCs w:val="20"/>
          <w:lang w:val="sl-SI"/>
        </w:rPr>
        <w:t>jezovna</w:t>
      </w:r>
      <w:proofErr w:type="spellEnd"/>
      <w:r>
        <w:rPr>
          <w:rFonts w:eastAsiaTheme="minorHAnsi" w:cs="Arial"/>
          <w:color w:val="000000"/>
          <w:szCs w:val="20"/>
          <w:lang w:val="sl-SI"/>
        </w:rPr>
        <w:t xml:space="preserve"> zgradba, ki zadržuje nekaj deset kubičnih metrov vode, se ne da primerjati z jezom, ki zadržuje milijone ton vode). Prav tako velja, da so za nekatere objekte relevantne vse bistvene zahteve, za druge pa le katere od njih. Če npr. primerjamo stavbo šole, bomo težko našli bistveno zahtevo, ki jo lahko obidemo, oziroma ni pomembna, pri gradnji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 Poleg bistvenih zahtev, ki so v zakonu taksativno naštete, lahko za projektiranje, gradnjo in vzdrževanje objekta pridejo v poštev tudi druge zahteve, ki se lahko podobno kot bistvene zahteve za posebne vrste objektov ali z vidika ozkega delovnega področja prav tako podrobneje razdelajo predpisi.</w:t>
      </w:r>
    </w:p>
    <w:p w:rsidR="00181D89" w:rsidRDefault="00181D89"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V členu se izpostavlja prvenstveno uporaba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prihajalo, člen omogoča inženirski pristop, ki na podlagi ocene stanja in potrebnih ukrepov določi tehnično rešitev, ki zagotavlja ravnotežje med doseganju oziroma približevanju predpisanim zahtevam in izvedljivimi rešitvami, ki ne posegajo v osnovni smoter - nadaljnjo uporabo objekta. Odpiranje sicer togega sistema doseganja predpisanih zahtev  daje investitorju in drugim udeležencem pri graditvi na voljo orodje, s katerim je mogoče izboljšati obstoječe stanje in zmanjšati tveganja (npr. za porušitev v primeru potresa), a obenem </w:t>
      </w:r>
      <w:proofErr w:type="spellStart"/>
      <w:r>
        <w:rPr>
          <w:rFonts w:eastAsiaTheme="minorHAnsi" w:cs="Arial"/>
          <w:color w:val="000000"/>
          <w:szCs w:val="20"/>
          <w:lang w:val="sl-SI"/>
        </w:rPr>
        <w:t>deviirati</w:t>
      </w:r>
      <w:proofErr w:type="spellEnd"/>
      <w:r>
        <w:rPr>
          <w:rFonts w:eastAsiaTheme="minorHAnsi" w:cs="Arial"/>
          <w:color w:val="000000"/>
          <w:szCs w:val="20"/>
          <w:lang w:val="sl-SI"/>
        </w:rPr>
        <w:t xml:space="preserve"> od sicer določenih gradbenotehničnih zahtev. Tveganja, da bi investitorji zaradi svojih kratkoročnih ciljev in zniževanju finančnega bremena kakovostnejše prenove vsak poseg v obstoječ objekt opredelili za tehnično neizvedljivega in ekonomsko nesorazmernega so velika, zato je treba določbo uporabljati restriktivno. Nedvomno manjše popravilo objekta ne sme povzročiti porušenja dela ali celotnega objekta. Enako jasno je, da morajo biti izboljšave takšne, da dosežejo ali se kar najbolj približajo veljavnim zahtevam predpisov, in da to še ne pomeni ekonomsko nesorazmernega ukrepa. </w:t>
      </w:r>
    </w:p>
    <w:p w:rsidR="00905097" w:rsidRDefault="00905097"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Šesti odstavek naslavlja razmerje med varovanjem bistvenih zahtev iz  drugega odstavka in varovanjem kulturne dediščine. Oboje je v javnem interesu, a določba določa, da ima pred varovanjem kulturne dediščine prednost varovanje človekovega življenja in zdravja, sosednjih nepremičnin in okolja. Rešitve, ki ne pomenijo neposrednega ogrožanja človekovega življenja so lahko predmet iskanja uravnoteženih rešitev, ki izpolnjujejo oba javna interesa. Besedilo člena določa, da mora služba, ki varuje kulturno dediščino, dati pisne </w:t>
      </w:r>
      <w:r w:rsidRPr="00181D89">
        <w:rPr>
          <w:rFonts w:eastAsiaTheme="minorHAnsi" w:cs="Arial"/>
          <w:color w:val="000000"/>
          <w:szCs w:val="20"/>
          <w:lang w:val="sl-SI"/>
        </w:rPr>
        <w:t xml:space="preserve">opredelitve varovanih vrednot/prvin, ki so podlaga </w:t>
      </w:r>
      <w:r>
        <w:rPr>
          <w:rFonts w:eastAsiaTheme="minorHAnsi" w:cs="Arial"/>
          <w:color w:val="000000"/>
          <w:szCs w:val="20"/>
          <w:lang w:val="sl-SI"/>
        </w:rPr>
        <w:t xml:space="preserve">za odstopanja, s katerimi se na račun nedoseganja zahtev gradbenotehničnih predpisov zagotavlja varovanje kulturne dediščine. </w:t>
      </w:r>
    </w:p>
    <w:p w:rsidR="00181D89" w:rsidRDefault="00181D89"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Bistvene zahteve niso razporejene naključno, gre za vrstni red, ki sledi evropski Uredbi (EU) št. 305/2011 Evropskega parlamenta in Sveta z dne 9. marca 2011 o določitvi usklajenih pogojev za trženje gradbenih proizvodov in bistvene zahteve </w:t>
      </w:r>
      <w:proofErr w:type="spellStart"/>
      <w:r>
        <w:rPr>
          <w:rFonts w:eastAsiaTheme="minorHAnsi" w:cs="Arial"/>
          <w:color w:val="000000"/>
          <w:szCs w:val="20"/>
          <w:lang w:val="sl-SI"/>
        </w:rPr>
        <w:t>rangira</w:t>
      </w:r>
      <w:proofErr w:type="spellEnd"/>
      <w:r>
        <w:rPr>
          <w:rFonts w:eastAsiaTheme="minorHAnsi" w:cs="Arial"/>
          <w:color w:val="000000"/>
          <w:szCs w:val="20"/>
          <w:lang w:val="sl-SI"/>
        </w:rPr>
        <w:t xml:space="preserve"> po pomembnosti oziroma vplivu na ljudi. V prilogi 1 omenjene uredbe se bistvene zahteve imenujejo »osnovne zahteve za gradbene objekte«. Ker se v Sloveniji že od leta 2003 uporablja izraz »bistvene zahteve«, ga nismo zamenjali v »osnovne zahteve«. Poimenovanje nekaterih bistvenih zahtev ne sledi slovenskemu prevodu osnovnih zahtev iz uredbe, a vsebinskih razlik ni. Le četrto osnovno zahtevo za gradbene objekte iz evropske uredbe zakon deli na dve in s tem poudarja (ter ohranja) posebno izpostavljeno skrb za funkcionalno ovirane osebe (sedma bistvena zahteva).</w:t>
      </w:r>
    </w:p>
    <w:p w:rsidR="00181D89" w:rsidRDefault="00181D89" w:rsidP="00181D89">
      <w:pPr>
        <w:spacing w:line="240" w:lineRule="auto"/>
        <w:ind w:left="284" w:right="843"/>
        <w:jc w:val="both"/>
        <w:rPr>
          <w:rFonts w:eastAsiaTheme="minorHAnsi" w:cs="Arial"/>
          <w:color w:val="000000"/>
          <w:szCs w:val="20"/>
          <w:lang w:val="sl-SI"/>
        </w:rPr>
      </w:pPr>
    </w:p>
    <w:p w:rsidR="00850DCB" w:rsidRPr="00CD05E7" w:rsidRDefault="00850DCB" w:rsidP="00181D89">
      <w:pPr>
        <w:spacing w:line="240" w:lineRule="auto"/>
        <w:ind w:left="284" w:right="843"/>
        <w:jc w:val="both"/>
        <w:rPr>
          <w:rFonts w:cs="Arial"/>
          <w:b/>
          <w:szCs w:val="20"/>
          <w:lang w:val="sl-SI" w:eastAsia="sl-SI"/>
        </w:rPr>
      </w:pPr>
      <w:r w:rsidRPr="00CD05E7">
        <w:rPr>
          <w:rFonts w:cs="Arial"/>
          <w:b/>
          <w:szCs w:val="20"/>
          <w:lang w:val="sl-SI" w:eastAsia="sl-SI"/>
        </w:rPr>
        <w:t>K 16. členu (mehanska odpornost in stabilnost)</w:t>
      </w:r>
    </w:p>
    <w:p w:rsidR="00850DCB" w:rsidRPr="00CD05E7" w:rsidRDefault="00850DCB" w:rsidP="00DD08CF">
      <w:pPr>
        <w:spacing w:line="240" w:lineRule="auto"/>
        <w:ind w:left="284" w:right="843"/>
        <w:jc w:val="both"/>
        <w:rPr>
          <w:rFonts w:cs="Arial"/>
          <w:bCs/>
          <w:szCs w:val="20"/>
          <w:lang w:val="sl-SI" w:eastAsia="sl-SI"/>
        </w:rPr>
      </w:pPr>
      <w:r w:rsidRPr="00CD05E7">
        <w:rPr>
          <w:rFonts w:cs="Arial"/>
          <w:bCs/>
          <w:szCs w:val="20"/>
          <w:lang w:val="sl-SI" w:eastAsia="sl-SI"/>
        </w:rPr>
        <w:t xml:space="preserve">Najpomembnejša bistvena zahteva je stabilnost objektov, to je sposobnost objektov, da zaradi predvidljivih in verjetnih obremenitev in vplivov ohranijo tako mero stabilnosti in oblike, da ne ogrozijo uporabnikov in okolice. Izjema je potres, kjer so zahteve za mehansko odpornost in stabilnost naravnane (le) na to, da se objekt ne poruši ali nesprejemljivo deformira, sprejemljivo pa je, da nastanejo določene poškodbe elementov objekta, poškodovani so lahko sistemi v objektih </w:t>
      </w:r>
      <w:r w:rsidRPr="00CD05E7">
        <w:rPr>
          <w:rFonts w:cs="Arial"/>
          <w:bCs/>
          <w:szCs w:val="20"/>
          <w:lang w:val="sl-SI" w:eastAsia="sl-SI"/>
        </w:rPr>
        <w:lastRenderedPageBreak/>
        <w:t xml:space="preserve">(npr. strojne in </w:t>
      </w:r>
      <w:proofErr w:type="spellStart"/>
      <w:r w:rsidRPr="00CD05E7">
        <w:rPr>
          <w:rFonts w:cs="Arial"/>
          <w:bCs/>
          <w:szCs w:val="20"/>
          <w:lang w:val="sl-SI" w:eastAsia="sl-SI"/>
        </w:rPr>
        <w:t>elektro</w:t>
      </w:r>
      <w:proofErr w:type="spellEnd"/>
      <w:r w:rsidRPr="00CD05E7">
        <w:rPr>
          <w:rFonts w:cs="Arial"/>
          <w:bCs/>
          <w:szCs w:val="20"/>
          <w:lang w:val="sl-SI" w:eastAsia="sl-SI"/>
        </w:rPr>
        <w:t xml:space="preserve"> napeljave, odpade lahko omet, pojavijo se manjše razpoke, posebej na stikih nosilnih in nenosilnih elementov). Ta izjema je določena zato, ker gre pri močnejših potresih za dogodke, ki so malo verjetni (npr. enkrat na tristo ali štiristo let), zato bi bila gradnja objektov, ki bi brez poškodb prenesli tudi ta vpliv nanj</w:t>
      </w:r>
      <w:r w:rsidR="00D01CCF">
        <w:rPr>
          <w:rFonts w:cs="Arial"/>
          <w:bCs/>
          <w:szCs w:val="20"/>
          <w:lang w:val="sl-SI" w:eastAsia="sl-SI"/>
        </w:rPr>
        <w:t>,</w:t>
      </w:r>
      <w:r w:rsidRPr="00CD05E7">
        <w:rPr>
          <w:rFonts w:cs="Arial"/>
          <w:bCs/>
          <w:szCs w:val="20"/>
          <w:lang w:val="sl-SI" w:eastAsia="sl-SI"/>
        </w:rPr>
        <w:t xml:space="preserve"> nesorazmerno draga, čeprav je tehnično izvedljiva.</w:t>
      </w:r>
    </w:p>
    <w:p w:rsidR="00850DCB" w:rsidRPr="00CD05E7" w:rsidRDefault="00850DCB" w:rsidP="00DD08CF">
      <w:pPr>
        <w:spacing w:after="120" w:line="240" w:lineRule="auto"/>
        <w:ind w:left="284" w:right="843"/>
        <w:jc w:val="both"/>
        <w:rPr>
          <w:rFonts w:cs="Arial"/>
          <w:bCs/>
          <w:szCs w:val="20"/>
          <w:lang w:val="sl-SI" w:eastAsia="sl-SI"/>
        </w:rPr>
      </w:pPr>
      <w:r w:rsidRPr="00CD05E7">
        <w:rPr>
          <w:rFonts w:cs="Arial"/>
          <w:bCs/>
          <w:szCs w:val="20"/>
          <w:lang w:val="sl-SI" w:eastAsia="sl-SI"/>
        </w:rPr>
        <w:t xml:space="preserve">Vplive na (konstrukcijo) objekt(a) je pri dimenzioniranju (projektiranju) in gradnji, pa tudi vzdrževanju treba upoštevati. Eden od vplivov na konstrukcijo je tudi požar, ki je sicer posebna bistvena zahteva. Večina zahtev za odziv konstrukcije v primeru požara je zato obravnavana tam. </w:t>
      </w:r>
    </w:p>
    <w:p w:rsidR="00850DCB" w:rsidRDefault="00850DCB" w:rsidP="00856948">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bCs/>
          <w:szCs w:val="20"/>
          <w:lang w:val="sl-SI" w:eastAsia="sl-SI"/>
        </w:rPr>
        <w:t>Poseben poudarek je v zakonu namenjen vplivom, ki bi jih objekt morebiti imel na sosednje objekte in zemljišča. Negativen vpliv je prepovedan, kar se po navadi odraža predvsem pri izbiri načina temeljen</w:t>
      </w:r>
      <w:r w:rsidR="00D01CCF">
        <w:rPr>
          <w:rFonts w:cs="Arial"/>
          <w:bCs/>
          <w:szCs w:val="20"/>
          <w:lang w:val="sl-SI" w:eastAsia="sl-SI"/>
        </w:rPr>
        <w:t>j</w:t>
      </w:r>
      <w:r w:rsidRPr="00CD05E7">
        <w:rPr>
          <w:rFonts w:cs="Arial"/>
          <w:bCs/>
          <w:szCs w:val="20"/>
          <w:lang w:val="sl-SI" w:eastAsia="sl-SI"/>
        </w:rPr>
        <w:t xml:space="preserve">a in varovanja gradbene jame. Vidiki, ki jih gradbena zakonodaja ne ureja, so vplivi na bližnje objekte in zemljišča povezani z izbrano tehnologijo (npr. strojno opremo, hrupom, </w:t>
      </w:r>
      <w:r w:rsidRPr="00856948">
        <w:rPr>
          <w:rFonts w:cs="Arial"/>
          <w:szCs w:val="20"/>
          <w:lang w:val="sl-SI" w:eastAsia="x-none"/>
        </w:rPr>
        <w:t>vibracijami) v času gradnje.</w:t>
      </w:r>
    </w:p>
    <w:p w:rsidR="00856948" w:rsidRPr="00CD05E7" w:rsidRDefault="00856948" w:rsidP="00856948">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p>
    <w:p w:rsidR="00850DCB" w:rsidRPr="00856948" w:rsidRDefault="00850DCB" w:rsidP="00856948">
      <w:pPr>
        <w:suppressAutoHyphens/>
        <w:overflowPunct w:val="0"/>
        <w:autoSpaceDE w:val="0"/>
        <w:autoSpaceDN w:val="0"/>
        <w:adjustRightInd w:val="0"/>
        <w:spacing w:line="240" w:lineRule="auto"/>
        <w:ind w:left="284" w:right="843"/>
        <w:jc w:val="both"/>
        <w:textAlignment w:val="baseline"/>
        <w:rPr>
          <w:rFonts w:cs="Arial"/>
          <w:b/>
          <w:szCs w:val="20"/>
          <w:lang w:val="sl-SI" w:eastAsia="x-none"/>
        </w:rPr>
      </w:pPr>
      <w:r w:rsidRPr="00856948">
        <w:rPr>
          <w:rFonts w:cs="Arial"/>
          <w:b/>
          <w:szCs w:val="20"/>
          <w:lang w:val="sl-SI" w:eastAsia="x-none"/>
        </w:rPr>
        <w:t>K 17. členu (varnost pred požarom)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Cilj te bistvene zahteve je s tehničnimi ukrepi na razumno mero zmanjšati tveganje za nastanek požara ne pa na njegovo absolutno preprečitev. V primeru da do požara pride,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x-none"/>
        </w:rPr>
        <w:t xml:space="preserve">Drugi odstavek tega člena predstavlja povezavo s prejšnjim členom - zagotavljanjem mehanske odpornosti in stabilnosti v primeru požara. Izvedena je tudi povezava do ravni gradbenega proizvoda, kjer smo zaradi evropsko </w:t>
      </w:r>
      <w:proofErr w:type="spellStart"/>
      <w:r w:rsidRPr="00CD05E7">
        <w:rPr>
          <w:rFonts w:cs="Arial"/>
          <w:szCs w:val="20"/>
          <w:lang w:val="sl-SI" w:eastAsia="x-none"/>
        </w:rPr>
        <w:t>harmoniziranega</w:t>
      </w:r>
      <w:proofErr w:type="spellEnd"/>
      <w:r w:rsidRPr="00CD05E7">
        <w:rPr>
          <w:rFonts w:cs="Arial"/>
          <w:szCs w:val="20"/>
          <w:lang w:val="sl-SI" w:eastAsia="x-none"/>
        </w:rPr>
        <w:t xml:space="preserve"> področja gradbenih proizvodov pri izbiri požarnih lastnosti in njihovih razredov vezani na </w:t>
      </w:r>
      <w:proofErr w:type="spellStart"/>
      <w:r w:rsidRPr="00CD05E7">
        <w:rPr>
          <w:rFonts w:cs="Arial"/>
          <w:szCs w:val="20"/>
          <w:lang w:val="sl-SI" w:eastAsia="x-none"/>
        </w:rPr>
        <w:t>harmonizirane</w:t>
      </w:r>
      <w:proofErr w:type="spellEnd"/>
      <w:r w:rsidRPr="00CD05E7">
        <w:rPr>
          <w:rFonts w:cs="Arial"/>
          <w:szCs w:val="20"/>
          <w:lang w:val="sl-SI" w:eastAsia="x-none"/>
        </w:rPr>
        <w:t xml:space="preserve"> standarde in druge evropske </w:t>
      </w:r>
      <w:proofErr w:type="spellStart"/>
      <w:r w:rsidRPr="00CD05E7">
        <w:rPr>
          <w:rFonts w:cs="Arial"/>
          <w:szCs w:val="20"/>
          <w:lang w:val="sl-SI" w:eastAsia="x-none"/>
        </w:rPr>
        <w:t>harmonizirane</w:t>
      </w:r>
      <w:proofErr w:type="spellEnd"/>
      <w:r w:rsidRPr="00CD05E7">
        <w:rPr>
          <w:rFonts w:cs="Arial"/>
          <w:szCs w:val="20"/>
          <w:lang w:val="sl-SI" w:eastAsia="x-none"/>
        </w:rPr>
        <w:t xml:space="preserve"> specifikacije.</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18. členu (higienska in zdravstvena zaščita ter zaščita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Bistvena zahteva higienska in zdravstvena zaščita ter zaščita okolja je obsežna in raznorodna. Na objekt gleda s treh vidikov: kot fizično strukturo, ki zagotavlja naši civilizaciji primeren grajen prostor, to so pridobitve, kot so zagotavljanje higiene, osvetljenost, notranje ugodje in kakovost zraka v prostorih, drugič kot sestav elementov, ki ne smejo škoditi zdravju uporabnika ali ga morajo pred negativnimi vplivi zaščititi, tretji del te bistvene zahteve pa na objekt gleda kot na potencialnega onesnaževalca okolja in vir sprememb podnebja. Zato besedilo tega člena daje glavne usmeritve za snovanje in gradnjo objekta z vidika higienske in zdravstvene zaščite ter zaščite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Del materije, ki jo obravnava ta člen, je po naši pravni ureditvi tudi predmet okoljske zakonodaje, ki tako posredno postaja tudi gradbena zakonodaja. V primeru te bistvene zahteve se nekateri njeni elementi prekrivajo z drugimi bistvenimi zahtevami in so tu opredeljeni zaradi svoje pretežnos</w:t>
      </w:r>
      <w:r w:rsidR="008401FC">
        <w:rPr>
          <w:rFonts w:cs="Arial"/>
          <w:szCs w:val="20"/>
          <w:lang w:val="sl-SI" w:eastAsia="x-none"/>
        </w:rPr>
        <w:t xml:space="preserve">ti, ne pa zaradi izključnosti. V smislu prepovedi prekomernega obremenjevanja okolja so upoštevajoč regulacijo na področju okoljskega prava prepovedani prekomerni vplivi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w:t>
      </w:r>
      <w:r w:rsidR="00C829A1">
        <w:rPr>
          <w:rFonts w:cs="Arial"/>
          <w:szCs w:val="20"/>
          <w:lang w:val="sl-SI" w:eastAsia="x-none"/>
        </w:rPr>
        <w:t xml:space="preserve">Pri ugotavljanju navedenih vplivov in pri načrtovanju ukrepov, da ne pride do prekomernih obremenitev, pridejo v poštev pravila stroke n mejne vrednosti področne zakonodaje. </w:t>
      </w:r>
      <w:r w:rsidRPr="00CD05E7">
        <w:rPr>
          <w:rFonts w:cs="Arial"/>
          <w:szCs w:val="20"/>
          <w:lang w:val="sl-SI" w:eastAsia="x-none"/>
        </w:rPr>
        <w:t>Notranje okolje in kakovost zraka v objektu sta tako neločljivo povezana s šesto bistveno zahtevo - energetsko učinkovitostjo in ohranjanjem toplote, z drugo bistveno zahtevo - varstvom pred požarom, prek emisij dimnih plinov pa neposredno tudi z okoljsko zakonodajo s področja kakovosti zraka.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19. členu (varnost pri uporabi)</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 bistvena zahteva objekt obravnava z vidika nevarnosti, ki jih sam objekt in njegovi deli pomenijo za uporabnika. Da ne bi pomenili</w:t>
      </w:r>
      <w:r w:rsidRPr="00CD05E7">
        <w:rPr>
          <w:rFonts w:cs="Arial"/>
          <w:szCs w:val="20"/>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w:t>
      </w:r>
      <w:r w:rsidRPr="00CD05E7">
        <w:rPr>
          <w:rFonts w:cs="Arial"/>
          <w:szCs w:val="20"/>
          <w:lang w:val="sl-SI"/>
        </w:rPr>
        <w:lastRenderedPageBreak/>
        <w:t>ali eksplozija. Namesto za vsak objekt ponovljenega ugotavljanja tveganj in nevarnosti ter temu prilagojenih tehničnih rešitev predpisi, ki urej</w:t>
      </w:r>
      <w:r w:rsidR="0087247E">
        <w:rPr>
          <w:rFonts w:cs="Arial"/>
          <w:szCs w:val="20"/>
          <w:lang w:val="sl-SI"/>
        </w:rPr>
        <w:t>aj</w:t>
      </w:r>
      <w:r w:rsidRPr="00CD05E7">
        <w:rPr>
          <w:rFonts w:cs="Arial"/>
          <w:szCs w:val="20"/>
          <w:lang w:val="sl-SI"/>
        </w:rPr>
        <w:t>o to področje, že opredeljujejo glavna tveganja in določajo primerne tehnične rešitve. Tako je dosežena enaka raven varnosti pri uporabi za vse podobne objekte.</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rPr>
        <w:t xml:space="preserve">Zahteva izražena v </w:t>
      </w:r>
      <w:r w:rsidRPr="00CD05E7">
        <w:rPr>
          <w:rFonts w:cs="Arial"/>
          <w:bCs/>
          <w:szCs w:val="20"/>
          <w:lang w:val="sl-SI" w:eastAsia="sl-SI"/>
        </w:rPr>
        <w:t>evropski Uredbi (EU) št. 305/2011 o določitvi usklajenih pogojev za trženje gradbenih proizvodov</w:t>
      </w:r>
      <w:r w:rsidRPr="00CD05E7">
        <w:rPr>
          <w:rFonts w:cs="Arial"/>
          <w:szCs w:val="20"/>
          <w:lang w:val="sl-SI"/>
        </w:rPr>
        <w:t xml:space="preserve"> je tudi priprava </w:t>
      </w:r>
      <w:proofErr w:type="spellStart"/>
      <w:r w:rsidRPr="00CD05E7">
        <w:rPr>
          <w:rFonts w:cs="Arial"/>
          <w:szCs w:val="20"/>
          <w:lang w:val="sl-SI"/>
        </w:rPr>
        <w:t>harmoniziranih</w:t>
      </w:r>
      <w:proofErr w:type="spellEnd"/>
      <w:r w:rsidRPr="00CD05E7">
        <w:rPr>
          <w:rFonts w:cs="Arial"/>
          <w:szCs w:val="20"/>
          <w:lang w:val="sl-SI"/>
        </w:rPr>
        <w:t xml:space="preserve"> standardov za gradbene proizvode, ki naslavljajo vlom kot eno od tveganj, ki jih je mogoče z ustreznimi gradbenotehničnimi ukrepi zmanjšati.</w:t>
      </w:r>
    </w:p>
    <w:p w:rsidR="00850DCB"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O</w:t>
      </w:r>
      <w:r w:rsidRPr="00CD05E7">
        <w:rPr>
          <w:rFonts w:cs="Arial"/>
          <w:szCs w:val="20"/>
          <w:lang w:val="sl-SI"/>
        </w:rPr>
        <w:t xml:space="preserve">bjekt ne sme biti nevaren za tiste, ki so v njem, niti za </w:t>
      </w:r>
      <w:r w:rsidR="00516C97">
        <w:rPr>
          <w:rFonts w:cs="Arial"/>
          <w:szCs w:val="20"/>
          <w:lang w:val="sl-SI"/>
        </w:rPr>
        <w:t>tiste, ki so v njegovi bližini.</w:t>
      </w:r>
    </w:p>
    <w:p w:rsidR="00516C97" w:rsidRPr="00CD05E7" w:rsidRDefault="00516C97"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p>
    <w:p w:rsidR="00850DCB" w:rsidRPr="00CD05E7" w:rsidRDefault="00850DCB" w:rsidP="00DD08CF">
      <w:pPr>
        <w:spacing w:line="240" w:lineRule="auto"/>
        <w:ind w:right="843" w:firstLine="284"/>
        <w:jc w:val="both"/>
        <w:rPr>
          <w:rFonts w:cs="Arial"/>
          <w:b/>
          <w:szCs w:val="20"/>
          <w:lang w:val="sl-SI" w:eastAsia="sl-SI"/>
        </w:rPr>
      </w:pPr>
      <w:r w:rsidRPr="00CD05E7">
        <w:rPr>
          <w:rFonts w:cs="Arial"/>
          <w:b/>
          <w:szCs w:val="20"/>
          <w:lang w:val="sl-SI" w:eastAsia="sl-SI"/>
        </w:rPr>
        <w:t>K 20. členu (zaščita pred hrupom)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Čeprav hrup ne pomeni takojšnje nevarnosti za zdravje in počutje, pa daljša izpostavljenost previsokim ravnem neželenih zvokov povzroča zdravstvene težave in slabšajo delovne sposobnosti ljudi. Zato morajo objekti zagotoviti varstvo pred prekomernim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Objekt s svojim ovojem predstavlja stik med okoljem in notranjimi prostor</w:t>
      </w:r>
      <w:r w:rsidR="0087247E">
        <w:rPr>
          <w:rFonts w:cs="Arial"/>
          <w:szCs w:val="20"/>
          <w:lang w:val="sl-SI" w:eastAsia="x-none"/>
        </w:rPr>
        <w:t>i</w:t>
      </w:r>
      <w:r w:rsidRPr="00CD05E7">
        <w:rPr>
          <w:rFonts w:cs="Arial"/>
          <w:szCs w:val="20"/>
          <w:lang w:val="sl-SI" w:eastAsia="x-none"/>
        </w:rPr>
        <w:t xml:space="preserve">, zato tudi v tem primeru velja, da je treba objekt presojati tudi kot potencialni vir hrupa, ki ga emitira v  okolje. Bistvena zahteve zaščita pred hrupom načrtno združuje gradbenotehnične in okoljske vidike obvladovanja hrupa v prostoru.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21. členu (varčevanje z energijo in ohranjanje toplote)</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Čeprav se na ravni stavb z učinkovito rabo energije v stavbah gradbenotehnični predpisi in standardi ukvarjajo že od sredine 70-tih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prek Direktive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kontrolirane sisteme dovoda svežega zraka, priprava tople vode – po možnosti z uporabo energije sonca in razsvetljave v stavbah. Del energije za delovanje sistemov v stavbi mora biti zagotovljen iz obnovljivih virov in jih stavba zagotavlja sama ali se proizvedejo v njeni neposredni bližini.</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22. členu (univerzalna </w:t>
      </w:r>
      <w:r w:rsidR="00786737">
        <w:rPr>
          <w:rFonts w:cs="Arial"/>
          <w:b/>
          <w:szCs w:val="20"/>
          <w:lang w:val="sl-SI" w:eastAsia="sl-SI"/>
        </w:rPr>
        <w:t>graditev</w:t>
      </w:r>
      <w:r w:rsidRPr="00CD05E7">
        <w:rPr>
          <w:rFonts w:cs="Arial"/>
          <w:b/>
          <w:szCs w:val="20"/>
          <w:lang w:val="sl-SI" w:eastAsia="sl-SI"/>
        </w:rPr>
        <w:t xml:space="preserve"> in raba objektov)</w:t>
      </w:r>
      <w:r w:rsidRPr="00CD05E7">
        <w:rPr>
          <w:rFonts w:cs="Arial"/>
          <w:szCs w:val="20"/>
          <w:lang w:val="sl-SI" w:eastAsia="sl-SI"/>
        </w:rPr>
        <w:t>:</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 xml:space="preserve">Že obstoječi Zakon o graditvi objektov je skrb za funkcionalno ovirane osebe posebej izpostavljal. Bistvena zahteva »univerzalna </w:t>
      </w:r>
      <w:r w:rsidR="00786737">
        <w:rPr>
          <w:rFonts w:cs="Arial"/>
          <w:szCs w:val="20"/>
          <w:lang w:val="sl-SI" w:eastAsia="sl-SI"/>
        </w:rPr>
        <w:t>graditev</w:t>
      </w:r>
      <w:r w:rsidRPr="00CD05E7">
        <w:rPr>
          <w:rFonts w:cs="Arial"/>
          <w:szCs w:val="20"/>
          <w:lang w:val="sl-SI" w:eastAsia="sl-SI"/>
        </w:rPr>
        <w:t xml:space="preserve"> in raba objektov« uveljavlja nov, sodobnejši koncept, ki zahteva gradnjo takšnih objektov v javni rabi, ki vsem ljudem, ne glede na njihovo morebitno začasno ali trajno </w:t>
      </w:r>
      <w:proofErr w:type="spellStart"/>
      <w:r w:rsidRPr="00CD05E7">
        <w:rPr>
          <w:rFonts w:cs="Arial"/>
          <w:szCs w:val="20"/>
          <w:lang w:val="sl-SI" w:eastAsia="sl-SI"/>
        </w:rPr>
        <w:t>oviranost</w:t>
      </w:r>
      <w:proofErr w:type="spellEnd"/>
      <w:r w:rsidRPr="00CD05E7">
        <w:rPr>
          <w:rFonts w:cs="Arial"/>
          <w:szCs w:val="20"/>
          <w:lang w:val="sl-SI" w:eastAsia="sl-SI"/>
        </w:rPr>
        <w:t xml:space="preserve">,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naslavlja vse vrste invalidnosti in začasne </w:t>
      </w:r>
      <w:proofErr w:type="spellStart"/>
      <w:r w:rsidRPr="00CD05E7">
        <w:rPr>
          <w:rFonts w:cs="Arial"/>
          <w:szCs w:val="20"/>
          <w:lang w:val="sl-SI" w:eastAsia="sl-SI"/>
        </w:rPr>
        <w:t>oviranosti</w:t>
      </w:r>
      <w:proofErr w:type="spellEnd"/>
      <w:r w:rsidRPr="00CD05E7">
        <w:rPr>
          <w:rFonts w:cs="Arial"/>
          <w:szCs w:val="20"/>
          <w:lang w:val="sl-SI" w:eastAsia="sl-SI"/>
        </w:rPr>
        <w:t xml:space="preserve"> in preprečuje diskriminacijo dostopa in rabe objektov.</w:t>
      </w:r>
    </w:p>
    <w:p w:rsidR="00850DCB" w:rsidRPr="00CD05E7" w:rsidRDefault="00850DCB" w:rsidP="00DD08CF">
      <w:pPr>
        <w:spacing w:after="120"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23. členu (trajnostna raba naravnih virov)</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w:t>
      </w:r>
      <w:r w:rsidR="0017088D">
        <w:rPr>
          <w:rFonts w:cs="Arial"/>
          <w:szCs w:val="20"/>
          <w:lang w:val="sl-SI" w:eastAsia="sl-SI"/>
        </w:rPr>
        <w:t xml:space="preserve">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lastRenderedPageBreak/>
        <w:t>K 24. členu (</w:t>
      </w:r>
      <w:r w:rsidR="005D4840">
        <w:rPr>
          <w:rFonts w:cs="Arial"/>
          <w:b/>
          <w:szCs w:val="20"/>
          <w:lang w:val="sl-SI" w:eastAsia="sl-SI"/>
        </w:rPr>
        <w:t>podrobnejša določitev bistvenih in drugih zahtev</w:t>
      </w:r>
      <w:r w:rsidRPr="00CD05E7">
        <w:rPr>
          <w:rFonts w:cs="Arial"/>
          <w:b/>
          <w:szCs w:val="20"/>
          <w:lang w:val="sl-SI" w:eastAsia="sl-SI"/>
        </w:rPr>
        <w:t>)</w:t>
      </w:r>
    </w:p>
    <w:p w:rsidR="00850DCB" w:rsidRDefault="00850DCB" w:rsidP="00DD08CF">
      <w:pPr>
        <w:spacing w:line="240" w:lineRule="auto"/>
        <w:ind w:left="284" w:right="843"/>
        <w:jc w:val="both"/>
        <w:rPr>
          <w:rFonts w:cs="Arial"/>
          <w:szCs w:val="20"/>
          <w:lang w:val="sl-SI" w:eastAsia="sl-SI"/>
        </w:rPr>
      </w:pPr>
      <w:r w:rsidRPr="00CD05E7">
        <w:rPr>
          <w:rFonts w:cs="Arial"/>
          <w:szCs w:val="20"/>
          <w:lang w:val="sl-SI" w:eastAsia="sl-SI"/>
        </w:rPr>
        <w:t>Navedene in opisane bistvene zahteve določajo osnovne in ključne gradbenotehnične zahteve, a so zapisane presplošno, da bi jih bilo mogoče neposredno uporabiti. Zato je predvideno, da se bistvene zahteve pa tudi druge zahteve, ki vplivajo na graditve objektov</w:t>
      </w:r>
      <w:r w:rsidR="00D01CCF">
        <w:rPr>
          <w:rFonts w:cs="Arial"/>
          <w:szCs w:val="20"/>
          <w:lang w:val="sl-SI" w:eastAsia="sl-SI"/>
        </w:rPr>
        <w:t>,</w:t>
      </w:r>
      <w:r w:rsidRPr="00CD05E7">
        <w:rPr>
          <w:rFonts w:cs="Arial"/>
          <w:szCs w:val="20"/>
          <w:lang w:val="sl-SI" w:eastAsia="sl-SI"/>
        </w:rPr>
        <w:t xml:space="preserve"> podrobneje oprede</w:t>
      </w:r>
      <w:r w:rsidR="00A73CBB">
        <w:rPr>
          <w:rFonts w:cs="Arial"/>
          <w:szCs w:val="20"/>
          <w:lang w:val="sl-SI" w:eastAsia="sl-SI"/>
        </w:rPr>
        <w:t>lijo v podzakonskih predpisih. Ti predpisi se</w:t>
      </w:r>
      <w:r w:rsidRPr="00CD05E7">
        <w:rPr>
          <w:rFonts w:cs="Arial"/>
          <w:szCs w:val="20"/>
          <w:lang w:val="sl-SI" w:eastAsia="sl-SI"/>
        </w:rPr>
        <w:t xml:space="preserve"> odmikajo od </w:t>
      </w:r>
      <w:proofErr w:type="spellStart"/>
      <w:r w:rsidRPr="00CD05E7">
        <w:rPr>
          <w:rFonts w:cs="Arial"/>
          <w:szCs w:val="20"/>
          <w:lang w:val="sl-SI" w:eastAsia="sl-SI"/>
        </w:rPr>
        <w:t>preskriptivnega</w:t>
      </w:r>
      <w:proofErr w:type="spellEnd"/>
      <w:r w:rsidRPr="00CD05E7">
        <w:rPr>
          <w:rFonts w:cs="Arial"/>
          <w:szCs w:val="20"/>
          <w:lang w:val="sl-SI" w:eastAsia="sl-SI"/>
        </w:rPr>
        <w:t xml:space="preserve"> zapisovanja ustreznih tehničnih zahtev, raje uporabljajo funkcionalen način zapisa zahtev, ki je krajši, lažje splošno razumljiv in omogoča mnoge ustrezne tehnične rešitve. Da so uporabni in omogočijo projektiranje in gradnjo,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 skladen s predpisom, ki jih je navedel. Ker gre za odprt predpis, ki omogoča mnoge tehnične rešitve in dovoljuje uporabo rešitev, ki niso določene v tehničnem normativnem dokumentu, daje zakon predpisu nalogo, da lahko opredeli pristojne organe za odločanje, metode in postopke, v katerih se dokaže, da </w:t>
      </w:r>
      <w:r w:rsidR="00D01CCF">
        <w:rPr>
          <w:rFonts w:cs="Arial"/>
          <w:szCs w:val="20"/>
          <w:lang w:val="sl-SI" w:eastAsia="sl-SI"/>
        </w:rPr>
        <w:t xml:space="preserve">je </w:t>
      </w:r>
      <w:r w:rsidRPr="00CD05E7">
        <w:rPr>
          <w:rFonts w:cs="Arial"/>
          <w:szCs w:val="20"/>
          <w:lang w:val="sl-SI" w:eastAsia="sl-SI"/>
        </w:rPr>
        <w:t xml:space="preserve">projekt, v katerem je </w:t>
      </w:r>
      <w:r w:rsidR="004479EC" w:rsidRPr="00CD05E7">
        <w:rPr>
          <w:rFonts w:cs="Arial"/>
          <w:szCs w:val="20"/>
          <w:lang w:val="sl-SI" w:eastAsia="sl-SI"/>
        </w:rPr>
        <w:t>projektant</w:t>
      </w:r>
      <w:r w:rsidRPr="00CD05E7">
        <w:rPr>
          <w:rFonts w:cs="Arial"/>
          <w:szCs w:val="20"/>
          <w:lang w:val="sl-SI" w:eastAsia="sl-SI"/>
        </w:rPr>
        <w:t xml:space="preserve"> uporabil rešitve zadnjega stanja gradbene tehnike dosegel vsaj enako stopnjo varnosti, kot če bi uporabil rešitve navedenih normativnih dokumentov.</w:t>
      </w:r>
    </w:p>
    <w:p w:rsidR="002F70CE" w:rsidRPr="00CD05E7" w:rsidRDefault="002F70CE" w:rsidP="00DD08CF">
      <w:pPr>
        <w:spacing w:line="240" w:lineRule="auto"/>
        <w:ind w:left="284" w:right="843"/>
        <w:jc w:val="both"/>
        <w:rPr>
          <w:rFonts w:cs="Arial"/>
          <w:szCs w:val="20"/>
          <w:lang w:val="sl-SI" w:eastAsia="sl-SI"/>
        </w:rPr>
      </w:pPr>
    </w:p>
    <w:p w:rsidR="002F70CE" w:rsidRPr="00CD05E7" w:rsidRDefault="002F70CE" w:rsidP="00DD08CF">
      <w:pPr>
        <w:spacing w:line="240" w:lineRule="auto"/>
        <w:ind w:left="284" w:right="843"/>
        <w:jc w:val="both"/>
        <w:rPr>
          <w:rFonts w:cs="Arial"/>
          <w:szCs w:val="20"/>
          <w:lang w:val="sl-SI" w:eastAsia="sl-SI"/>
        </w:rPr>
      </w:pPr>
      <w:r w:rsidRPr="00CD05E7">
        <w:rPr>
          <w:rFonts w:cs="Arial"/>
          <w:szCs w:val="20"/>
          <w:lang w:val="sl-SI" w:eastAsia="sl-SI"/>
        </w:rPr>
        <w:t xml:space="preserve">Glede na delitev pristojnosti v državni upravi, je pristojnost priprave predpisov razpršena na ministrstva, v katere resor sodi posamezna vrsta </w:t>
      </w:r>
      <w:r w:rsidR="00D01CCF">
        <w:rPr>
          <w:rFonts w:cs="Arial"/>
          <w:szCs w:val="20"/>
          <w:lang w:val="sl-SI" w:eastAsia="sl-SI"/>
        </w:rPr>
        <w:t>gradbeno inženirskega objekta</w:t>
      </w:r>
      <w:r w:rsidRPr="00CD05E7">
        <w:rPr>
          <w:rFonts w:cs="Arial"/>
          <w:szCs w:val="20"/>
          <w:lang w:val="sl-SI" w:eastAsia="sl-SI"/>
        </w:rPr>
        <w:t xml:space="preserve">. Predpisi o mehanski odpornosti in stabilnosti so urejeni centralno, za druge bistvene zahteva pa bolj razpršeno, predvsem na področju </w:t>
      </w:r>
      <w:proofErr w:type="spellStart"/>
      <w:r w:rsidRPr="00CD05E7">
        <w:rPr>
          <w:rFonts w:cs="Arial"/>
          <w:szCs w:val="20"/>
          <w:lang w:val="sl-SI" w:eastAsia="sl-SI"/>
        </w:rPr>
        <w:t>gradbenoinženirskih</w:t>
      </w:r>
      <w:proofErr w:type="spellEnd"/>
      <w:r w:rsidRPr="00CD05E7">
        <w:rPr>
          <w:rFonts w:cs="Arial"/>
          <w:szCs w:val="20"/>
          <w:lang w:val="sl-SI" w:eastAsia="sl-SI"/>
        </w:rPr>
        <w:t xml:space="preserve"> objektov, ki so bolj raznovrstni. Sistem ne odstopa od koncepta, ki ga je zasnoval že ZGO-1. Pri tem je treba poudariti, da imajo skladno s </w:t>
      </w:r>
      <w:r w:rsidR="0087247E">
        <w:rPr>
          <w:rFonts w:cs="Arial"/>
          <w:szCs w:val="20"/>
          <w:lang w:val="sl-SI" w:eastAsia="sl-SI"/>
        </w:rPr>
        <w:t>petim</w:t>
      </w:r>
      <w:r w:rsidRPr="00CD05E7">
        <w:rPr>
          <w:rFonts w:cs="Arial"/>
          <w:szCs w:val="20"/>
          <w:lang w:val="sl-SI" w:eastAsia="sl-SI"/>
        </w:rPr>
        <w:t xml:space="preserve"> odstavkom tega člena sedaj ministri, ki vodijo druge resorje, v tem zakonu podlago, da pripravljajo predpise, ki podrobneje urejajo zahteve za objekte, ki presegajo bistvene zahteve in hočejo urediti funkcionalne, okoljske ali druge zahteve. Soglasje ministra, pristojnega za graditev je predpisano z namenom, da se zagotovi koherentnost sistema gradbenotehničnih in drugih gradbenih predpisov.</w:t>
      </w:r>
    </w:p>
    <w:p w:rsidR="00850DCB" w:rsidRPr="00CD05E7" w:rsidRDefault="00850DCB" w:rsidP="00DD08CF">
      <w:pPr>
        <w:spacing w:line="240" w:lineRule="auto"/>
        <w:ind w:left="284" w:right="843"/>
        <w:jc w:val="both"/>
        <w:rPr>
          <w:rFonts w:cs="Arial"/>
          <w:szCs w:val="20"/>
          <w:lang w:val="sl-SI" w:eastAsia="sl-SI"/>
        </w:rPr>
      </w:pPr>
    </w:p>
    <w:p w:rsidR="00D01CCF"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25. členu (</w:t>
      </w:r>
      <w:r w:rsidR="009A0EDE">
        <w:rPr>
          <w:rFonts w:cs="Arial"/>
          <w:b/>
          <w:szCs w:val="20"/>
          <w:lang w:val="sl-SI" w:eastAsia="sl-SI"/>
        </w:rPr>
        <w:t>standardizirani popisi del,</w:t>
      </w:r>
      <w:r w:rsidR="002F70CE">
        <w:rPr>
          <w:rFonts w:cs="Arial"/>
          <w:b/>
          <w:szCs w:val="20"/>
          <w:lang w:val="sl-SI" w:eastAsia="sl-SI"/>
        </w:rPr>
        <w:t xml:space="preserve"> materialov</w:t>
      </w:r>
      <w:r w:rsidR="009A0EDE">
        <w:rPr>
          <w:rFonts w:cs="Arial"/>
          <w:b/>
          <w:szCs w:val="20"/>
          <w:lang w:val="sl-SI" w:eastAsia="sl-SI"/>
        </w:rPr>
        <w:t xml:space="preserve"> in opreme</w:t>
      </w:r>
      <w:r w:rsidRPr="00CD05E7">
        <w:rPr>
          <w:rFonts w:cs="Arial"/>
          <w:b/>
          <w:szCs w:val="20"/>
          <w:lang w:val="sl-SI" w:eastAsia="sl-SI"/>
        </w:rPr>
        <w:t>)</w:t>
      </w:r>
    </w:p>
    <w:p w:rsidR="00D01CCF" w:rsidRPr="002F70CE" w:rsidRDefault="00D01CCF" w:rsidP="00DD08CF">
      <w:pPr>
        <w:spacing w:line="240" w:lineRule="auto"/>
        <w:ind w:left="284" w:right="843"/>
        <w:jc w:val="both"/>
        <w:rPr>
          <w:rFonts w:cs="Arial"/>
          <w:szCs w:val="20"/>
          <w:lang w:val="sl-SI" w:eastAsia="sl-SI"/>
        </w:rPr>
      </w:pPr>
      <w:r w:rsidRPr="00D01CCF">
        <w:rPr>
          <w:rFonts w:cs="Arial"/>
          <w:szCs w:val="20"/>
          <w:lang w:val="sl-SI" w:eastAsia="sl-SI"/>
        </w:rPr>
        <w:t>Standardizirani p</w:t>
      </w:r>
      <w:r w:rsidR="009A0EDE">
        <w:rPr>
          <w:rFonts w:cs="Arial"/>
          <w:szCs w:val="20"/>
          <w:lang w:val="sl-SI" w:eastAsia="sl-SI"/>
        </w:rPr>
        <w:t xml:space="preserve">opisi del, </w:t>
      </w:r>
      <w:r>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določajo načine izvedbe, pravila za računanje količin, pravil</w:t>
      </w:r>
      <w:r w:rsidR="009A0EDE">
        <w:rPr>
          <w:rFonts w:cs="Arial"/>
          <w:szCs w:val="20"/>
          <w:lang w:val="sl-SI" w:eastAsia="sl-SI"/>
        </w:rPr>
        <w:t xml:space="preserve">a za obračun opravljenih del, </w:t>
      </w:r>
      <w:r w:rsidRPr="002F70CE">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in druge ukrepe, ki omogočajo kakovostno in s</w:t>
      </w:r>
      <w:r>
        <w:rPr>
          <w:rFonts w:cs="Arial"/>
          <w:szCs w:val="20"/>
          <w:lang w:val="sl-SI" w:eastAsia="sl-SI"/>
        </w:rPr>
        <w:t xml:space="preserve">troškovno učinkovito graditev. </w:t>
      </w:r>
    </w:p>
    <w:p w:rsidR="0089044B" w:rsidRDefault="0089044B" w:rsidP="00DD08CF">
      <w:pPr>
        <w:spacing w:line="240" w:lineRule="auto"/>
        <w:ind w:right="843"/>
        <w:jc w:val="both"/>
        <w:rPr>
          <w:rFonts w:cs="Arial"/>
          <w:b/>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26. členu (</w:t>
      </w:r>
      <w:r w:rsidR="00F91FD6">
        <w:rPr>
          <w:rFonts w:cs="Arial"/>
          <w:b/>
          <w:szCs w:val="20"/>
          <w:lang w:val="sl-SI" w:eastAsia="sl-SI"/>
        </w:rPr>
        <w:t xml:space="preserve">tehnične </w:t>
      </w:r>
      <w:r w:rsidR="00F91FD6" w:rsidRPr="00CD05E7">
        <w:rPr>
          <w:rFonts w:cs="Arial"/>
          <w:b/>
          <w:szCs w:val="20"/>
          <w:lang w:val="sl-SI" w:eastAsia="sl-SI"/>
        </w:rPr>
        <w:t>smernic</w:t>
      </w:r>
      <w:r w:rsidR="00F91FD6">
        <w:rPr>
          <w:rFonts w:cs="Arial"/>
          <w:b/>
          <w:szCs w:val="20"/>
          <w:lang w:val="sl-SI" w:eastAsia="sl-SI"/>
        </w:rPr>
        <w:t>e</w:t>
      </w:r>
      <w:r w:rsidRPr="00CD05E7">
        <w:rPr>
          <w:rFonts w:cs="Arial"/>
          <w:b/>
          <w:szCs w:val="20"/>
          <w:lang w:val="sl-SI" w:eastAsia="sl-SI"/>
        </w:rPr>
        <w:t>)</w:t>
      </w:r>
    </w:p>
    <w:p w:rsidR="00735F4C" w:rsidRPr="00F91FD6" w:rsidRDefault="00735F4C" w:rsidP="00735F4C">
      <w:pPr>
        <w:spacing w:line="240" w:lineRule="auto"/>
        <w:ind w:left="284" w:right="843"/>
        <w:jc w:val="both"/>
        <w:rPr>
          <w:rFonts w:cs="Arial"/>
          <w:b/>
          <w:szCs w:val="20"/>
          <w:lang w:val="sl-SI" w:eastAsia="sl-SI"/>
        </w:rPr>
      </w:pPr>
      <w:r>
        <w:rPr>
          <w:rFonts w:cs="Arial"/>
          <w:szCs w:val="20"/>
          <w:lang w:val="sl-SI" w:eastAsia="ar-SA"/>
        </w:rPr>
        <w:t xml:space="preserve">Člen določa okvir za sprejem tehničnih smernic,s katerimi </w:t>
      </w:r>
      <w:r w:rsidRPr="00D85FC6">
        <w:rPr>
          <w:rFonts w:cs="Arial"/>
          <w:szCs w:val="20"/>
          <w:lang w:val="sl-SI" w:eastAsia="ar-SA"/>
        </w:rPr>
        <w:t>se za določene vrs</w:t>
      </w:r>
      <w:r>
        <w:rPr>
          <w:rFonts w:cs="Arial"/>
          <w:szCs w:val="20"/>
          <w:lang w:val="sl-SI" w:eastAsia="ar-SA"/>
        </w:rPr>
        <w:t xml:space="preserve">te objektov natančno opredelijo </w:t>
      </w:r>
      <w:r w:rsidRPr="00D85FC6">
        <w:rPr>
          <w:rFonts w:cs="Arial"/>
          <w:szCs w:val="20"/>
          <w:lang w:val="sl-SI" w:eastAsia="ar-SA"/>
        </w:rPr>
        <w:t>priporočene tehnične rešitve, s katerimi se doseže izpolnjevanje bistvenih zahtev za projektiranje, g</w:t>
      </w:r>
      <w:r>
        <w:rPr>
          <w:rFonts w:cs="Arial"/>
          <w:szCs w:val="20"/>
          <w:lang w:val="sl-SI" w:eastAsia="ar-SA"/>
        </w:rPr>
        <w:t xml:space="preserve">radnjo in vzdrževanje objektov in </w:t>
      </w:r>
      <w:r w:rsidRPr="00D85FC6">
        <w:rPr>
          <w:rFonts w:cs="Arial"/>
          <w:szCs w:val="20"/>
          <w:lang w:val="sl-SI" w:eastAsia="ar-SA"/>
        </w:rPr>
        <w:t>izbrane ravni oziroma razredi gradbenih proizvodov in materialov, ki se smejo vgrajevati ter način njihove vgradnje</w:t>
      </w:r>
      <w:r>
        <w:rPr>
          <w:rFonts w:cs="Arial"/>
          <w:szCs w:val="20"/>
          <w:lang w:val="sl-SI" w:eastAsia="ar-SA"/>
        </w:rPr>
        <w:t xml:space="preserve">, v povezavi z zmanjševanjem tehnično in pravno nedoločenega prostora, kot ga opredeljuje 5. člen </w:t>
      </w:r>
      <w:r w:rsidRPr="001D07BE">
        <w:rPr>
          <w:rFonts w:cs="Arial"/>
          <w:szCs w:val="20"/>
          <w:lang w:val="sl-SI" w:eastAsia="ar-SA"/>
        </w:rPr>
        <w:t>U</w:t>
      </w:r>
      <w:r>
        <w:rPr>
          <w:rFonts w:cs="Arial"/>
          <w:szCs w:val="20"/>
          <w:lang w:val="sl-SI" w:eastAsia="ar-SA"/>
        </w:rPr>
        <w:t>redbe</w:t>
      </w:r>
      <w:r w:rsidRPr="001D07BE">
        <w:rPr>
          <w:rFonts w:cs="Arial"/>
          <w:szCs w:val="20"/>
          <w:lang w:val="sl-SI" w:eastAsia="ar-SA"/>
        </w:rPr>
        <w:t xml:space="preserve"> (EU) št. 305/2011 </w:t>
      </w:r>
      <w:r>
        <w:rPr>
          <w:rFonts w:cs="Arial"/>
          <w:szCs w:val="20"/>
          <w:lang w:val="sl-SI" w:eastAsia="ar-SA"/>
        </w:rPr>
        <w:t>E</w:t>
      </w:r>
      <w:r w:rsidRPr="001D07BE">
        <w:rPr>
          <w:rFonts w:cs="Arial"/>
          <w:szCs w:val="20"/>
          <w:lang w:val="sl-SI" w:eastAsia="ar-SA"/>
        </w:rPr>
        <w:t xml:space="preserve">vropskega parlamenta in </w:t>
      </w:r>
      <w:r>
        <w:rPr>
          <w:rFonts w:cs="Arial"/>
          <w:szCs w:val="20"/>
          <w:lang w:val="sl-SI" w:eastAsia="ar-SA"/>
        </w:rPr>
        <w:t>S</w:t>
      </w:r>
      <w:r w:rsidRPr="001D07BE">
        <w:rPr>
          <w:rFonts w:cs="Arial"/>
          <w:szCs w:val="20"/>
          <w:lang w:val="sl-SI" w:eastAsia="ar-SA"/>
        </w:rPr>
        <w:t>veta</w:t>
      </w:r>
      <w:r>
        <w:rPr>
          <w:rFonts w:cs="Arial"/>
          <w:szCs w:val="20"/>
          <w:lang w:val="sl-SI" w:eastAsia="ar-SA"/>
        </w:rPr>
        <w:t xml:space="preserve"> </w:t>
      </w:r>
      <w:r w:rsidRPr="001D07BE">
        <w:rPr>
          <w:rFonts w:cs="Arial"/>
          <w:szCs w:val="20"/>
          <w:lang w:val="sl-SI" w:eastAsia="ar-SA"/>
        </w:rPr>
        <w:t>z dne 9. marca 2011</w:t>
      </w:r>
      <w:r>
        <w:rPr>
          <w:rFonts w:cs="Arial"/>
          <w:szCs w:val="20"/>
          <w:lang w:val="sl-SI" w:eastAsia="ar-SA"/>
        </w:rPr>
        <w:t xml:space="preserve"> </w:t>
      </w:r>
      <w:r w:rsidRPr="001D07BE">
        <w:rPr>
          <w:rFonts w:cs="Arial"/>
          <w:szCs w:val="20"/>
          <w:lang w:val="sl-SI" w:eastAsia="ar-SA"/>
        </w:rPr>
        <w:t>o določitvi usklajenih pogojev za trženje gradbenih proizvodov in razveljavitvi Direktive Sveta 89/106/EGS</w:t>
      </w:r>
      <w:r>
        <w:rPr>
          <w:rFonts w:cs="Arial"/>
          <w:szCs w:val="20"/>
          <w:lang w:val="sl-SI" w:eastAsia="ar-SA"/>
        </w:rPr>
        <w:t xml:space="preserve"> v delu ki ga uredba omogoča z uporabo izraza »veljavna nacionalna</w:t>
      </w:r>
      <w:r w:rsidRPr="001D07BE">
        <w:rPr>
          <w:rFonts w:cs="Arial"/>
          <w:szCs w:val="20"/>
          <w:lang w:val="sl-SI" w:eastAsia="ar-SA"/>
        </w:rPr>
        <w:t xml:space="preserve"> pravil</w:t>
      </w:r>
      <w:r>
        <w:rPr>
          <w:rFonts w:cs="Arial"/>
          <w:szCs w:val="20"/>
          <w:lang w:val="sl-SI" w:eastAsia="ar-SA"/>
        </w:rPr>
        <w:t>a«</w:t>
      </w:r>
      <w:r w:rsidRPr="00D85FC6">
        <w:rPr>
          <w:rFonts w:cs="Arial"/>
          <w:szCs w:val="20"/>
          <w:lang w:val="sl-SI" w:eastAsia="ar-SA"/>
        </w:rPr>
        <w:t>.</w:t>
      </w:r>
      <w:r>
        <w:rPr>
          <w:rFonts w:cs="Arial"/>
          <w:b/>
          <w:szCs w:val="20"/>
          <w:lang w:val="sl-SI" w:eastAsia="sl-SI"/>
        </w:rPr>
        <w:t xml:space="preserve"> </w:t>
      </w:r>
      <w:r>
        <w:rPr>
          <w:rFonts w:cs="Arial"/>
          <w:szCs w:val="20"/>
          <w:lang w:val="sl-SI" w:eastAsia="ar-SA"/>
        </w:rPr>
        <w:t xml:space="preserve">S tehničnimi smernicami se za določene vrste objektov natančno opredelijo tudi priporočene tehnične rešitve, ki se nanašajo na izpolnjevanje drugih zahtev. </w:t>
      </w:r>
      <w:r w:rsidRPr="00CD05E7">
        <w:rPr>
          <w:rFonts w:cs="Arial"/>
          <w:szCs w:val="20"/>
          <w:lang w:val="sl-SI" w:eastAsia="sl-SI"/>
        </w:rPr>
        <w:t xml:space="preserve">Tehnične smernice </w:t>
      </w:r>
      <w:r>
        <w:rPr>
          <w:rFonts w:cs="Arial"/>
          <w:szCs w:val="20"/>
          <w:lang w:val="sl-SI" w:eastAsia="sl-SI"/>
        </w:rPr>
        <w:t>iz prvega odstavka tega člena objavi</w:t>
      </w:r>
      <w:r w:rsidRPr="00CD05E7">
        <w:rPr>
          <w:rFonts w:cs="Arial"/>
          <w:szCs w:val="20"/>
          <w:lang w:val="sl-SI" w:eastAsia="sl-SI"/>
        </w:rPr>
        <w:t xml:space="preserve"> minister</w:t>
      </w:r>
      <w:r>
        <w:rPr>
          <w:rFonts w:cs="Arial"/>
          <w:szCs w:val="20"/>
          <w:lang w:val="sl-SI" w:eastAsia="sl-SI"/>
        </w:rPr>
        <w:t xml:space="preserve"> na spletnih straneh ministrstva. Tako kot sprejem predpisov, s katerimi se podrobno opredelijo bistvene zahteve, je tudi sprejem tehničnih smernic predvideno, da t</w:t>
      </w:r>
      <w:r w:rsidRPr="00CD05E7">
        <w:rPr>
          <w:rFonts w:cs="Arial"/>
          <w:szCs w:val="20"/>
          <w:lang w:val="sl-SI" w:eastAsia="sl-SI"/>
        </w:rPr>
        <w:t xml:space="preserve">ehnične smernice, ki </w:t>
      </w:r>
      <w:r>
        <w:rPr>
          <w:rFonts w:cs="Arial"/>
          <w:szCs w:val="20"/>
          <w:lang w:val="sl-SI" w:eastAsia="sl-SI"/>
        </w:rPr>
        <w:t>se nanašajo na graditev gradbeno inženirskih objektov</w:t>
      </w:r>
      <w:r w:rsidRPr="00CD05E7">
        <w:rPr>
          <w:rFonts w:cs="Arial"/>
          <w:szCs w:val="20"/>
          <w:lang w:val="sl-SI" w:eastAsia="sl-SI"/>
        </w:rPr>
        <w:t xml:space="preserve">, </w:t>
      </w:r>
      <w:r>
        <w:rPr>
          <w:rFonts w:cs="Arial"/>
          <w:szCs w:val="20"/>
          <w:lang w:val="sl-SI" w:eastAsia="sl-SI"/>
        </w:rPr>
        <w:t>objavljajo</w:t>
      </w:r>
      <w:r w:rsidRPr="00CD05E7">
        <w:rPr>
          <w:rFonts w:cs="Arial"/>
          <w:szCs w:val="20"/>
          <w:lang w:val="sl-SI" w:eastAsia="sl-SI"/>
        </w:rPr>
        <w:t xml:space="preserve"> pristojni ministri</w:t>
      </w:r>
      <w:r>
        <w:rPr>
          <w:rFonts w:cs="Arial"/>
          <w:szCs w:val="20"/>
          <w:lang w:val="sl-SI" w:eastAsia="sl-SI"/>
        </w:rPr>
        <w:t>,</w:t>
      </w:r>
      <w:r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sodi posamezna vrsta gradbeno inženirskega objekta, po predhodnem soglasju ministra</w:t>
      </w:r>
      <w:r w:rsidRPr="00CD05E7">
        <w:rPr>
          <w:rFonts w:cs="Arial"/>
          <w:szCs w:val="20"/>
          <w:lang w:val="sl-SI" w:eastAsia="sl-SI"/>
        </w:rPr>
        <w:t>.</w:t>
      </w:r>
      <w:r>
        <w:rPr>
          <w:rFonts w:cs="Arial"/>
          <w:szCs w:val="20"/>
          <w:lang w:val="sl-SI" w:eastAsia="sl-SI"/>
        </w:rPr>
        <w:t xml:space="preserve"> </w:t>
      </w:r>
      <w:r w:rsidRPr="00F91FD6">
        <w:rPr>
          <w:rFonts w:cs="Arial"/>
          <w:szCs w:val="20"/>
          <w:lang w:val="sl-SI" w:eastAsia="sl-SI"/>
        </w:rPr>
        <w:t>Zaradi enotnosti priprave tehničnih smernic je predvideno, da obliko tehničnih smernic predpiše minister.</w:t>
      </w:r>
    </w:p>
    <w:p w:rsidR="00850DCB" w:rsidRPr="00CD05E7" w:rsidRDefault="00850DCB" w:rsidP="00DD08CF">
      <w:pPr>
        <w:spacing w:line="240" w:lineRule="auto"/>
        <w:ind w:right="843"/>
        <w:jc w:val="both"/>
        <w:rPr>
          <w:rFonts w:cs="Arial"/>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27. členu (</w:t>
      </w:r>
      <w:r w:rsidR="00F91FD6">
        <w:rPr>
          <w:rFonts w:cs="Arial"/>
          <w:b/>
          <w:szCs w:val="20"/>
          <w:lang w:val="sl-SI" w:eastAsia="sl-SI"/>
        </w:rPr>
        <w:t>drugi normativni dokumenti)</w:t>
      </w:r>
    </w:p>
    <w:p w:rsidR="00F91FD6" w:rsidRPr="00F91FD6" w:rsidRDefault="00A73CBB" w:rsidP="00DD08CF">
      <w:pPr>
        <w:spacing w:line="240" w:lineRule="auto"/>
        <w:ind w:left="284" w:right="843"/>
        <w:jc w:val="both"/>
        <w:rPr>
          <w:rFonts w:cs="Arial"/>
          <w:b/>
          <w:szCs w:val="20"/>
          <w:lang w:val="sl-SI" w:eastAsia="sl-SI"/>
        </w:rPr>
      </w:pPr>
      <w:r>
        <w:rPr>
          <w:rFonts w:cs="Arial"/>
          <w:szCs w:val="20"/>
          <w:lang w:val="sl-SI" w:eastAsia="sl-SI"/>
        </w:rPr>
        <w:t>Zakon opredeljuje druge normativne dokumente kot dokumente</w:t>
      </w:r>
      <w:r w:rsidR="00F91FD6" w:rsidRPr="00F91FD6">
        <w:rPr>
          <w:rFonts w:cs="Arial"/>
          <w:szCs w:val="20"/>
          <w:lang w:val="sl-SI" w:eastAsia="sl-SI"/>
        </w:rPr>
        <w:t xml:space="preserve">, ki določajo pravila, usmeritve ali značilnosti za dejavnosti ali njihove rezultate. Če predpis ne določa drugače, se druge normativne dokumente uporabi v naslednjem vrstnem redu: tehnična smernica za graditev (TSG…), privzet evropski standard (SIST EN…), izvirni slovenski </w:t>
      </w:r>
      <w:proofErr w:type="spellStart"/>
      <w:r w:rsidR="00F91FD6" w:rsidRPr="00F91FD6">
        <w:rPr>
          <w:rFonts w:cs="Arial"/>
          <w:szCs w:val="20"/>
          <w:lang w:val="sl-SI" w:eastAsia="sl-SI"/>
        </w:rPr>
        <w:t>standardizacijski</w:t>
      </w:r>
      <w:proofErr w:type="spellEnd"/>
      <w:r w:rsidR="00F91FD6" w:rsidRPr="00F91FD6">
        <w:rPr>
          <w:rFonts w:cs="Arial"/>
          <w:szCs w:val="20"/>
          <w:lang w:val="sl-SI" w:eastAsia="sl-SI"/>
        </w:rPr>
        <w:t xml:space="preserve"> dokument (SIST…), privzet mednarodni standard (SIST ISO…) in privzet tuj standard (npr. SIST DIN…)</w:t>
      </w:r>
      <w:r w:rsidR="00BE34F6">
        <w:rPr>
          <w:rFonts w:cs="Arial"/>
          <w:szCs w:val="20"/>
          <w:lang w:val="sl-SI" w:eastAsia="sl-SI"/>
        </w:rPr>
        <w:t xml:space="preserve"> in druge javno dostopne tehnične specifikacije</w:t>
      </w:r>
      <w:r w:rsidR="00F91FD6" w:rsidRPr="00F91FD6">
        <w:rPr>
          <w:rFonts w:cs="Arial"/>
          <w:szCs w:val="20"/>
          <w:lang w:val="sl-SI" w:eastAsia="sl-SI"/>
        </w:rPr>
        <w:t>.</w:t>
      </w:r>
    </w:p>
    <w:p w:rsidR="00F91FD6" w:rsidRPr="00CD05E7" w:rsidRDefault="00F91FD6" w:rsidP="00DD08CF">
      <w:pPr>
        <w:spacing w:line="240" w:lineRule="auto"/>
        <w:ind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28. členu (zahteve za vgradnjo gradbenih proizvodov)</w:t>
      </w:r>
    </w:p>
    <w:p w:rsid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V objekte se vgrajujejo gradbeni proizvodi, objekt pa sestavljajo tudi elementi, ki so bili dani na trg kot »navadni« proizvodi, nekateri deli objektov pa se gradijo tudi iz naravnih materialov, ki nikoli niso dani n</w:t>
      </w:r>
      <w:r>
        <w:rPr>
          <w:rFonts w:cs="Arial"/>
          <w:szCs w:val="20"/>
          <w:lang w:val="sl-SI" w:eastAsia="ar-SA"/>
        </w:rPr>
        <w:t>a trg. Ne glede na njihov izvor</w:t>
      </w:r>
      <w:r w:rsidRPr="00BE34F6">
        <w:rPr>
          <w:rFonts w:cs="Arial"/>
          <w:szCs w:val="20"/>
          <w:lang w:val="sl-SI" w:eastAsia="ar-SA"/>
        </w:rPr>
        <w:t xml:space="preserve"> je treba zagotoviti, da so v objekt vgrajeni ali sestavljeni </w:t>
      </w:r>
      <w:r w:rsidRPr="00BE34F6">
        <w:rPr>
          <w:rFonts w:cs="Arial"/>
          <w:szCs w:val="20"/>
          <w:lang w:val="sl-SI" w:eastAsia="ar-SA"/>
        </w:rPr>
        <w:lastRenderedPageBreak/>
        <w:t xml:space="preserve">tako, da je z zgrajenim objektom zagotovljeno zdravje in varnost ljudi, enake možnosti, varstvo okolja, ohranjanje narave, varovana kulturna dediščina, spodbujana trajnostna gradnja, skladnost umestitve objekta, uporabnost in usklajenost z okoljem. </w:t>
      </w:r>
    </w:p>
    <w:p w:rsidR="00BE34F6" w:rsidRP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 xml:space="preserve">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w:t>
      </w:r>
      <w:proofErr w:type="spellStart"/>
      <w:r w:rsidRPr="00BE34F6">
        <w:rPr>
          <w:rFonts w:cs="Arial"/>
          <w:szCs w:val="20"/>
          <w:lang w:val="sl-SI" w:eastAsia="ar-SA"/>
        </w:rPr>
        <w:t>regulative</w:t>
      </w:r>
      <w:proofErr w:type="spellEnd"/>
      <w:r w:rsidRPr="00BE34F6">
        <w:rPr>
          <w:rFonts w:cs="Arial"/>
          <w:szCs w:val="20"/>
          <w:lang w:val="sl-SI" w:eastAsia="ar-SA"/>
        </w:rPr>
        <w:t xml:space="preserve"> velja, da je pravilna vgradnja navodilo izvajalcu, kateri (gradbeni) proizvod in naravni material je treba na pravi način vgraditi na pravo mesto v objektu. Zahteve za proizvod z ustreznimi lastnostmi in pravilno mesto vgradnje zagotovi projektant v projektu za izvedbo, pravilen način vgradnje pa izvajalec.</w:t>
      </w:r>
    </w:p>
    <w:p w:rsidR="00BE34F6" w:rsidRPr="00CD05E7"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29. členu (</w:t>
      </w:r>
      <w:r w:rsidR="00D01CCF">
        <w:rPr>
          <w:rFonts w:cs="Arial"/>
          <w:b/>
          <w:szCs w:val="20"/>
          <w:lang w:val="sl-SI" w:eastAsia="ar-SA"/>
        </w:rPr>
        <w:t>projektiranje</w:t>
      </w:r>
      <w:r w:rsidRPr="00CD05E7">
        <w:rPr>
          <w:rFonts w:cs="Arial"/>
          <w:b/>
          <w:szCs w:val="20"/>
          <w:lang w:val="sl-SI" w:eastAsia="ar-SA"/>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Projektantska storitev v skladu z mednarodno uveljavljenimi in nekaterimi nacionalnimi standardi (npr. nemški HOAI) predstavlja kontinuiran načrtovalski proces, ki poteka po posameznih fazah  in se nadgrajuje. Te faze niso vedno obvezne in so različne glede na investitorja (ali gre za fizično osebo, ali javnega naročnika), glede na vrsto in zahtevnost posega v prostor. Zato posamezne vrste projektne dokumentacije </w:t>
      </w:r>
      <w:r w:rsidR="00D01CCF">
        <w:rPr>
          <w:rFonts w:cs="Arial"/>
          <w:szCs w:val="20"/>
          <w:lang w:val="sl-SI" w:eastAsia="sl-SI"/>
        </w:rPr>
        <w:t>niso samostojni rezultat</w:t>
      </w:r>
      <w:r w:rsidRPr="00CD05E7">
        <w:rPr>
          <w:rFonts w:cs="Arial"/>
          <w:szCs w:val="20"/>
          <w:lang w:val="sl-SI" w:eastAsia="sl-SI"/>
        </w:rPr>
        <w:t xml:space="preserve"> ločenih načrtovalskih procesov. Projektantsko storitev je treba v tem smislu pojmovati širše, kot svetovanje in izdelavo projektne dokumentacije kot končnega rezultata načrtovalskega procesa za namene priprave investicije, dovoljevanja, izvedbe in začetka uporabe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primer je predstavljen ta proces na primeru nemškega HOAI, ki ta načrtovalski proces deli v približno naslednje faze:</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pridobivanje osnovnih informacij o investiciji, zbiranje podatkov za izdelavo strokovnih podlag, izvedba potrebnih ukrepov kot je npr. parcelacija zemljišča, ureditev meja, ugotavljanje dejanskega stanja na terenu;</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priprava posameznih študij, analiz tal, natančnejša opredelitev nalog projektanta in cilja projektiranja, grobo skiciranje koncepta načrta. Opravijo se prve preveritve dopustnosti posega, lahko se pridobivajo se projektni pogoji, po potrebi tudi </w:t>
      </w:r>
      <w:proofErr w:type="spellStart"/>
      <w:r w:rsidRPr="00CD05E7">
        <w:rPr>
          <w:rFonts w:cs="Arial"/>
          <w:szCs w:val="20"/>
          <w:lang w:val="sl-SI" w:eastAsia="sl-SI"/>
        </w:rPr>
        <w:t>predodločba</w:t>
      </w:r>
      <w:proofErr w:type="spellEnd"/>
      <w:r w:rsidRPr="00CD05E7">
        <w:rPr>
          <w:rFonts w:cs="Arial"/>
          <w:szCs w:val="20"/>
          <w:lang w:val="sl-SI" w:eastAsia="sl-SI"/>
        </w:rPr>
        <w:t>, grobo se ocenijo predvideni stroški gradnje;</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oblikuje se usklajen osnutek projektne dokumentacije, ki se pripravi z upoštevanjem sodelovanja strokovnjakov iz predhodne faze. Osnutek se lahko pripravi tudi variantno. Natančnost osnutka je odvisna od vrste in zahtevnosti gradnje. Faza obsega tudi natančnejši izračun stroškov;</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izdela se projekt za pridobitev gradbenega dovoljenja, katerega namen je pridobiti mnenja pristojnih organov, predvsem pa je to podlaga za pridobitev gradbenega dovoljenja. Na tej podlagi upravni organ odloča o izdaji gradbenega dovoljenja;</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izdela se projektna dokumentacija za izvedbo gradnje oziroma za predajo objekta izvajalcem. V tej fazi se projektant glede podrobnejših vprašanj posvetuje s strokovnjaki z različnih področij. Dodeluje se projektna dokumentacija na ravni glavnega projekta, s katerim se dokazuje izpolnjevanje bistvenih zahtev, v nadaljevanju pa se pripravijo posamezni načrti v čim večjem merilu, z natančnimi merami, s popisom del, materialov in opreme, z vsebinami, ki se nanašajo na kakovost in vzdržljivost materialov, tolerancami in pisnimi navodili za izvedbo. V tej fazi se dokazuje izpolnjevanje bistvenih zahtev, izdelujejo se  načrti in navodila izvajalcu za izvedbo, natančno se izdela popis del. Ta faza služi pripravi na prevzem del kot tudi pripravi dokumentov in podatkov za prijavo začetka del;</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izdeluje se dokumentacija o izvedenih delih. V njej se projektna dokumentacija dopolni z grafično, izmerjeno in tekstualno predstavitvijo izvedenih lastnosti objekta z namenom, da je možno ugotoviti in dokazati, da je bil objekt zgrajen v skladu z izdanim gradbenim dovoljenjem, da so izpolnjene bistvene zahteve in drugi predpisi in da ni prišlo do večjih odstopanj od zakonsko dovoljenih, kar predstavlja podlago za izdajo uporabnega dovoljenja;</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izdela se dokumentacija v skladu s predpisi o evidentiranju, kar omogoča evidentiranje objekta v nepremičninske evidence. </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lastRenderedPageBreak/>
        <w:t xml:space="preserve">faza: gre za fazo vzdrževanja objekta, ko se projektna dokumentacija dopolni z zbirom slikovnega gradiva, načrtov in besedil v obliki jamstev, potrdil, seznamov, shem, navodil in podobnih listin, ki vsebujejo navodila za uporabo oziroma obratovanje in vzdrževanje objekta in vgrajenih inštalacij oziroma tehnoloških naprav. Na podlagi teh je omogočeno vsakokratnemu lastniku objekta objekt vzdrževati tako, da bodo ves čas njegovega obstoja izpolnjene bistvene zahteve. </w:t>
      </w:r>
    </w:p>
    <w:p w:rsidR="00850DCB" w:rsidRPr="00CD05E7" w:rsidRDefault="00850DCB" w:rsidP="00C67FCD">
      <w:pPr>
        <w:tabs>
          <w:tab w:val="left" w:pos="1271"/>
        </w:tab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Ne glede na to, da načrtovalski proces oziroma projektantska storitev obsega več faz, je v tem členu predvideno, da se na podlagi predlaganega zakona sprejme pravilnik, ki bo podrobneje določil vsebino </w:t>
      </w:r>
      <w:r w:rsidR="0087247E">
        <w:rPr>
          <w:rFonts w:cs="Arial"/>
          <w:szCs w:val="20"/>
          <w:lang w:val="sl-SI" w:eastAsia="sl-SI"/>
        </w:rPr>
        <w:t>dokumentacije</w:t>
      </w:r>
      <w:r w:rsidRPr="00CD05E7">
        <w:rPr>
          <w:rFonts w:cs="Arial"/>
          <w:szCs w:val="20"/>
          <w:lang w:val="sl-SI" w:eastAsia="sl-SI"/>
        </w:rPr>
        <w:t xml:space="preserve">. Gre za dokumentacijo, ki se zahteva za pridobitev projektnih pogojev, </w:t>
      </w:r>
      <w:proofErr w:type="spellStart"/>
      <w:r w:rsidRPr="00CD05E7">
        <w:rPr>
          <w:rFonts w:cs="Arial"/>
          <w:szCs w:val="20"/>
          <w:lang w:val="sl-SI" w:eastAsia="sl-SI"/>
        </w:rPr>
        <w:t>predodločbe</w:t>
      </w:r>
      <w:proofErr w:type="spellEnd"/>
      <w:r w:rsidRPr="00CD05E7">
        <w:rPr>
          <w:rFonts w:cs="Arial"/>
          <w:szCs w:val="20"/>
          <w:lang w:val="sl-SI" w:eastAsia="sl-SI"/>
        </w:rPr>
        <w:t xml:space="preserve">, dokumentacijo, ki se zahteva za izdajo gradbenega dovoljenja, dokumentacijo, ki se zahteva za </w:t>
      </w:r>
      <w:r w:rsidR="001A3B17">
        <w:rPr>
          <w:rFonts w:cs="Arial"/>
          <w:szCs w:val="20"/>
          <w:lang w:val="sl-SI" w:eastAsia="sl-SI"/>
        </w:rPr>
        <w:t>izvedbo</w:t>
      </w:r>
      <w:r w:rsidRPr="00CD05E7">
        <w:rPr>
          <w:rFonts w:cs="Arial"/>
          <w:szCs w:val="20"/>
          <w:lang w:val="sl-SI" w:eastAsia="sl-SI"/>
        </w:rPr>
        <w:t xml:space="preserve"> gradnje in dokumentacijo, ki se zahteva pridobitev uporabnega dovoljenja. </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Člen predpisuje tudi izdelavo dokumentacije v slovenskem jeziku, razen izjem, to so deli dokumentacije, ki se izdelujejo s pomočjo programske opreme za izračun in izris podatkov. Kljub temu morajo biti tudi takšni, v tujem jeziku predstavljeni podatki, ustrezno pojasnjeni in razloženi, saj je projektna dokumentacija namenjena uporabi upravnim delavcem, izvedencem in strokovnjakom, ki lahko ne obvladajo tujega jezika.</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Zakon pri izdelavi projektne dokumentacije uvaja načelo integralnega </w:t>
      </w:r>
      <w:r w:rsidR="0087247E">
        <w:rPr>
          <w:rFonts w:cs="Arial"/>
          <w:szCs w:val="20"/>
          <w:lang w:val="sl-SI" w:eastAsia="ar-SA"/>
        </w:rPr>
        <w:t>projektiranja</w:t>
      </w:r>
      <w:r w:rsidRPr="00CD05E7">
        <w:rPr>
          <w:rFonts w:cs="Arial"/>
          <w:szCs w:val="20"/>
          <w:lang w:val="sl-SI" w:eastAsia="ar-SA"/>
        </w:rPr>
        <w:t xml:space="preserve">, ki pomeni celosten pristop k izdelavi strokovnih zasnov, kjer so v proces nastanka zasnove istočasno vključeni vsi deležniki in strokovnjaki posamičnih strok, ki sodelujejo pri celovitem, medsebojno usklajenem snovanju objekta. Slednje je povezano tudi s samo opredelitvijo </w:t>
      </w:r>
      <w:r w:rsidR="004479EC" w:rsidRPr="00CD05E7">
        <w:rPr>
          <w:rFonts w:cs="Arial"/>
          <w:szCs w:val="20"/>
          <w:lang w:val="sl-SI" w:eastAsia="ar-SA"/>
        </w:rPr>
        <w:t>projektanta</w:t>
      </w:r>
      <w:r w:rsidRPr="00CD05E7">
        <w:rPr>
          <w:rFonts w:cs="Arial"/>
          <w:szCs w:val="20"/>
          <w:lang w:val="sl-SI" w:eastAsia="ar-SA"/>
        </w:rPr>
        <w:t xml:space="preserve"> in njegovih obveznosti, kar je bil</w:t>
      </w:r>
      <w:r w:rsidR="00BA14A6">
        <w:rPr>
          <w:rFonts w:cs="Arial"/>
          <w:szCs w:val="20"/>
          <w:lang w:val="sl-SI" w:eastAsia="ar-SA"/>
        </w:rPr>
        <w:t>o pojasnjeno že v obrazložitvi zakona pri členu, ki ureja projektanta</w:t>
      </w:r>
      <w:r w:rsidRPr="00CD05E7">
        <w:rPr>
          <w:rFonts w:cs="Arial"/>
          <w:szCs w:val="20"/>
          <w:lang w:val="sl-SI" w:eastAsia="ar-SA"/>
        </w:rPr>
        <w:t>.</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Zakon o javnem naročanju je uredil obveznost projektnega natečaja, pri tem pa ni razveljavil Pravilnika o javnih natečajih, ki je bil sprejet na podlagi ZGO-1. Zato je v tem členu vzpostavljena zakonska podlaga za sprejem novega oziroma za spreminjanje obstoječega pravilnika, saj obstajajo številne pobude, da je treba veljavni pravilnik spremeniti. S prehodnimi določbami je z dnem uveljavitve predloga zakona sicer predvidena ohranitev veljavnega pravilnika, vendar ga bo zaradi zbranih pobud za spremembe na podlagi uzakonjene pravne podlage treba kmalu po sprejemu zakona tudi spremeniti</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30. členu (pridobivanje projektnih in drugih pogojev)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ar-SA"/>
        </w:rPr>
        <w:t xml:space="preserve">Zakon ohranja določbe glede pridobivanja projektnih pogojev, kar predstavlja fazo pred začetkom projektiranja. </w:t>
      </w:r>
      <w:r w:rsidRPr="00CD05E7">
        <w:rPr>
          <w:rFonts w:cs="Arial"/>
          <w:szCs w:val="20"/>
          <w:lang w:val="sl-SI" w:eastAsia="sl-SI"/>
        </w:rPr>
        <w:t>Pomenijo usmeritev projektantom za pripravo popolne projektne dokumentacije, na katero nato pridobivajo mnenja. Dejansko gre za vhodne podatke in za pomoč projektantom pri projektiranju posega v prostor.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zakon sledi načelu integracije in združevanja postopkov, bo s tem poleg projektnih pogojev potrebno pridobiti tudi druge pogoje, ki se lahko v postopku presoje vplivov na okolje in presoje sprejemljivosti določijo s tako vsebino, da se nanašajo ne samo na čas gradnje, ampak tudi na čas uporabe objekta ali celo na čas ob njegovi razgradnji, kar vse izhaja iz evropske zakonodaje.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Ohranja se fakultativna narava pridobivanja teh pogojev. Čeprav je pridobitev pogojev po zakonu prepuščena volji projektanta, je primerno in priporočljivo zaradi kvalitete in časa izdelave projekta, da se ti pogoji pridobijo. V nekaterih primerih je pridobitev projektnih pogojev zakonsko predpisana (npr. po Zakonu o varstvu kulturne dediščine in Zakonu o ohranjanju narave).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Določbe tega člena se uporabljajo kot dopolnitev določbam področnih predpisov in sicer v primeru, da postopek pridobivanja pogojev ni tako podrobno določen kot v tem zakonu ali pa v primeru, da so določbe tega zakona strožje.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Zahtevi za i</w:t>
      </w:r>
      <w:r w:rsidR="000D10DF">
        <w:rPr>
          <w:rFonts w:cs="Arial"/>
          <w:szCs w:val="20"/>
          <w:lang w:val="sl-SI" w:eastAsia="sl-SI"/>
        </w:rPr>
        <w:t>zdajo pogojev mora biti priložena dokumentacija, kot bo določena v pravilniku, s katerim bo urejena vsebina projektne dokumentacije</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Pogoje je organ dolžan izdati v </w:t>
      </w:r>
      <w:r w:rsidR="0087247E">
        <w:rPr>
          <w:rFonts w:cs="Arial"/>
          <w:szCs w:val="20"/>
          <w:lang w:val="sl-SI" w:eastAsia="sl-SI"/>
        </w:rPr>
        <w:t>petnajstih</w:t>
      </w:r>
      <w:r w:rsidRPr="00CD05E7">
        <w:rPr>
          <w:rFonts w:cs="Arial"/>
          <w:szCs w:val="20"/>
          <w:lang w:val="sl-SI" w:eastAsia="sl-SI"/>
        </w:rPr>
        <w:t xml:space="preserve"> dneh ali v daljšem roku, če to določa poseben predpis, vendar ta rok ne more biti daljši od 60 dni. Zakon sicer ne določa več domneve, da se zaradi molka organa (zakonski rok za izdajo je potekel) šteje, da organ nima pogojev in je dano soglasje oziroma mnenje, saj gre pri režimih, zaradi katerih se pridobivajo projektni pogoji, za javni interes. Temu pa zaradi možnosti nastanka prevelikih posledic za dobrino, ki se z inštitutom mnenja na posameznem področju varuje, ni niti mogoče niti odgovorno odreči. V zvezi z domnevo izdanega soglasja zaradi molka </w:t>
      </w:r>
      <w:proofErr w:type="spellStart"/>
      <w:r w:rsidRPr="00CD05E7">
        <w:rPr>
          <w:rFonts w:cs="Arial"/>
          <w:szCs w:val="20"/>
          <w:lang w:val="sl-SI" w:eastAsia="sl-SI"/>
        </w:rPr>
        <w:t>mnenjedajalca</w:t>
      </w:r>
      <w:proofErr w:type="spellEnd"/>
      <w:r w:rsidRPr="00CD05E7">
        <w:rPr>
          <w:rFonts w:cs="Arial"/>
          <w:szCs w:val="20"/>
          <w:lang w:val="sl-SI" w:eastAsia="sl-SI"/>
        </w:rPr>
        <w:t xml:space="preserve"> so nastale tudi velike težave z Evropsko komisijo, ki je v pilotnih projektih, ki jih je vodila v zvezi z implementacijo evropske zakonodaje na področju varstva okolja in ohranjanja narave, ugotovila, da omenjenih domnev v veljavnem zakonu ni mogoče ohraniti, ker so v nasprotju s pravnim redom EU. Zato so bile predlagane alternativne rešitve, bodisi podaljšanje roka </w:t>
      </w:r>
      <w:proofErr w:type="spellStart"/>
      <w:r w:rsidRPr="00CD05E7">
        <w:rPr>
          <w:rFonts w:cs="Arial"/>
          <w:szCs w:val="20"/>
          <w:lang w:val="sl-SI" w:eastAsia="sl-SI"/>
        </w:rPr>
        <w:t>mnenjedajalcu</w:t>
      </w:r>
      <w:proofErr w:type="spellEnd"/>
      <w:r w:rsidRPr="00CD05E7">
        <w:rPr>
          <w:rFonts w:cs="Arial"/>
          <w:szCs w:val="20"/>
          <w:lang w:val="sl-SI" w:eastAsia="sl-SI"/>
        </w:rPr>
        <w:t xml:space="preserve"> bodisi na drug način.  Investitor, ki v določenem roku ne bo prejel pogojev, brez njih pa ne bo mogel nadaljevati s projektiranjem, bo lahko uporabil institut </w:t>
      </w:r>
      <w:proofErr w:type="spellStart"/>
      <w:r w:rsidRPr="00CD05E7">
        <w:rPr>
          <w:rFonts w:cs="Arial"/>
          <w:szCs w:val="20"/>
          <w:lang w:val="sl-SI" w:eastAsia="sl-SI"/>
        </w:rPr>
        <w:t>predodločbe</w:t>
      </w:r>
      <w:proofErr w:type="spellEnd"/>
      <w:r w:rsidRPr="00CD05E7">
        <w:rPr>
          <w:rFonts w:cs="Arial"/>
          <w:szCs w:val="20"/>
          <w:lang w:val="sl-SI" w:eastAsia="sl-SI"/>
        </w:rPr>
        <w:t xml:space="preserve">, v katerem se smiselno uporabljajo določbe, ki se nanašajo na izdajo gradbenega dovoljenja, kar pomeni, da bo imel upravni organ za gradbene zadeve sam, s pomočjo mnenja organa druge stopnje ali z </w:t>
      </w:r>
      <w:r w:rsidRPr="00CD05E7">
        <w:rPr>
          <w:rFonts w:cs="Arial"/>
          <w:szCs w:val="20"/>
          <w:lang w:val="sl-SI" w:eastAsia="sl-SI"/>
        </w:rPr>
        <w:lastRenderedPageBreak/>
        <w:t xml:space="preserve">izvedencem, če to predlaga investitor, možnost nadomeščati te pogoje v okviru zavezujoče odločitve tudi pri izdaji </w:t>
      </w:r>
      <w:proofErr w:type="spellStart"/>
      <w:r w:rsidRPr="00CD05E7">
        <w:rPr>
          <w:rFonts w:cs="Arial"/>
          <w:szCs w:val="20"/>
          <w:lang w:val="sl-SI" w:eastAsia="sl-SI"/>
        </w:rPr>
        <w:t>predodločbe</w:t>
      </w:r>
      <w:proofErr w:type="spellEnd"/>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pogojih se mora organ sklicevati na tisti predpis, ki mu določa, da izdaja projektne pogoje v fazi priprave projektne dokumentacije.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Pristojni organ bo lahko že ob prejemu zahteve za izdajo pogojev ugotovil, da je poseg sprejemljiv s področja, ki ga organ »pokriva«. Tedaj izdaja pogojev ni potrebna, organ takšno zahtevo šteje ko</w:t>
      </w:r>
      <w:r w:rsidR="00D01CCF">
        <w:rPr>
          <w:rFonts w:cs="Arial"/>
          <w:szCs w:val="20"/>
          <w:lang w:val="sl-SI" w:eastAsia="sl-SI"/>
        </w:rPr>
        <w:t xml:space="preserve">t zahtevo za izdajo mnenja in </w:t>
      </w:r>
      <w:r w:rsidRPr="00CD05E7">
        <w:rPr>
          <w:rFonts w:cs="Arial"/>
          <w:szCs w:val="20"/>
          <w:lang w:val="sl-SI" w:eastAsia="sl-SI"/>
        </w:rPr>
        <w:t>da (pozitivno) mnenje. Pozitivno mnenje bo pomenilo, da s stališča njegove pristojnosti ni ovir za izdajo gradbenega dovoljenja. Zakon omogoča tudi obraten zaključek. Organ lahko že na podlagi zahteve za izdajo pogojev ugotovi, da poseg po predpisih iz njegove pristojnosti ni dopusten ali mogoč (tudi če bi izdal pogoje). Tudi v takem primeru je šteti zahtevo za izdajo pogojev ko</w:t>
      </w:r>
      <w:r w:rsidR="00D01CCF">
        <w:rPr>
          <w:rFonts w:cs="Arial"/>
          <w:szCs w:val="20"/>
          <w:lang w:val="sl-SI" w:eastAsia="sl-SI"/>
        </w:rPr>
        <w:t xml:space="preserve">t zahtevo za izdajo mnenja in </w:t>
      </w:r>
      <w:r w:rsidRPr="00CD05E7">
        <w:rPr>
          <w:rFonts w:cs="Arial"/>
          <w:szCs w:val="20"/>
          <w:lang w:val="sl-SI" w:eastAsia="sl-SI"/>
        </w:rPr>
        <w:t xml:space="preserve">da (negativno) mnenje.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Pogoji so po svoji vsebini samo informacija in nimajo zavezujoče narave, zato je v členu izrecno določeno, da pogoji </w:t>
      </w:r>
      <w:r w:rsidR="00474FD0">
        <w:rPr>
          <w:rFonts w:cs="Arial"/>
          <w:szCs w:val="20"/>
          <w:lang w:val="sl-SI" w:eastAsia="sl-SI"/>
        </w:rPr>
        <w:t>nimajo statusa upravnega akta, kar pomeni, da</w:t>
      </w:r>
      <w:r w:rsidRPr="00CD05E7">
        <w:rPr>
          <w:rFonts w:cs="Arial"/>
          <w:szCs w:val="20"/>
          <w:lang w:val="sl-SI" w:eastAsia="sl-SI"/>
        </w:rPr>
        <w:t xml:space="preserve"> zoper njih ni </w:t>
      </w:r>
      <w:r w:rsidR="00474FD0">
        <w:rPr>
          <w:rFonts w:cs="Arial"/>
          <w:szCs w:val="20"/>
          <w:lang w:val="sl-SI" w:eastAsia="sl-SI"/>
        </w:rPr>
        <w:t>mogoča pritožba</w:t>
      </w:r>
      <w:r w:rsidRPr="00CD05E7">
        <w:rPr>
          <w:rFonts w:cs="Arial"/>
          <w:szCs w:val="20"/>
          <w:lang w:val="sl-SI" w:eastAsia="sl-SI"/>
        </w:rPr>
        <w:t>. Edini akt pred vložitvijo zahteve za pridobitev gradbenega dovoljenja in pred zaključkom projektiranja za potrebe pridobitve gradbenega dovoljenja, ki ima z</w:t>
      </w:r>
      <w:r w:rsidR="00BA14A6">
        <w:rPr>
          <w:rFonts w:cs="Arial"/>
          <w:szCs w:val="20"/>
          <w:lang w:val="sl-SI" w:eastAsia="sl-SI"/>
        </w:rPr>
        <w:t xml:space="preserve">avezujočo vlogo, je </w:t>
      </w:r>
      <w:proofErr w:type="spellStart"/>
      <w:r w:rsidR="00BA14A6">
        <w:rPr>
          <w:rFonts w:cs="Arial"/>
          <w:szCs w:val="20"/>
          <w:lang w:val="sl-SI" w:eastAsia="sl-SI"/>
        </w:rPr>
        <w:t>predodločba</w:t>
      </w:r>
      <w:proofErr w:type="spellEnd"/>
      <w:r w:rsidRPr="00CD05E7">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31. členu (pridobivanje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ureja pridobivanje mnenj, ki so v prehodnih določbah v takšen status prekvalificirana iz dosedanjih soglasij. S to prekvalifikacijo in v povezavi z rešitvami v postopkovnih določbah, ki predvidevajo spremenjeno vlogo pristojnega upravnega organa za gradbene zadeve glede aktivnega koordiniranja, usklajevanja in </w:t>
      </w:r>
      <w:proofErr w:type="spellStart"/>
      <w:r w:rsidRPr="00CD05E7">
        <w:rPr>
          <w:rFonts w:cs="Arial"/>
          <w:szCs w:val="20"/>
          <w:lang w:val="sl-SI" w:eastAsia="sl-SI"/>
        </w:rPr>
        <w:t>mediacije</w:t>
      </w:r>
      <w:proofErr w:type="spellEnd"/>
      <w:r w:rsidRPr="00CD05E7">
        <w:rPr>
          <w:rFonts w:cs="Arial"/>
          <w:szCs w:val="20"/>
          <w:lang w:val="sl-SI" w:eastAsia="sl-SI"/>
        </w:rPr>
        <w:t xml:space="preserve"> v zvezi s temi mnenji, se status dosedanjih soglasij bistveno spreminja. V veljavnem sistemu pridobivanja soglasij je namreč le  - ta pridobival, zbiral in se v po njegovem mnenju neupravičenih primerih glede njih prerekal sam projektant ali investitor in ni imel možnosti, da bi skladno odločanje glede soglasij </w:t>
      </w:r>
      <w:proofErr w:type="spellStart"/>
      <w:r w:rsidRPr="00CD05E7">
        <w:rPr>
          <w:rFonts w:cs="Arial"/>
          <w:szCs w:val="20"/>
          <w:lang w:val="sl-SI" w:eastAsia="sl-SI"/>
        </w:rPr>
        <w:t>konvergiralo</w:t>
      </w:r>
      <w:proofErr w:type="spellEnd"/>
      <w:r w:rsidRPr="00CD05E7">
        <w:rPr>
          <w:rFonts w:cs="Arial"/>
          <w:szCs w:val="20"/>
          <w:lang w:val="sl-SI" w:eastAsia="sl-SI"/>
        </w:rPr>
        <w:t xml:space="preserve"> na enem mestu, v kakršnemkoli enotnem postopku. S tem je bil v primerih neupravičenih zahtev, preseganja pravnih podlag ali drugih nezakonitih praks </w:t>
      </w:r>
      <w:proofErr w:type="spellStart"/>
      <w:r w:rsidRPr="00CD05E7">
        <w:rPr>
          <w:rFonts w:cs="Arial"/>
          <w:szCs w:val="20"/>
          <w:lang w:val="sl-SI" w:eastAsia="sl-SI"/>
        </w:rPr>
        <w:t>soglasodajalcev</w:t>
      </w:r>
      <w:proofErr w:type="spellEnd"/>
      <w:r w:rsidRPr="00CD05E7">
        <w:rPr>
          <w:rFonts w:cs="Arial"/>
          <w:szCs w:val="20"/>
          <w:lang w:val="sl-SI" w:eastAsia="sl-SI"/>
        </w:rPr>
        <w:t>, ki so razvidne tudi iz rezultatov ankete, ki jih je MOP izvedlo v letu 2014 (podrobneje povzeto v oceni stanja), prepuščen samemu sebi in odl</w:t>
      </w:r>
      <w:r w:rsidR="00D01CCF">
        <w:rPr>
          <w:rFonts w:cs="Arial"/>
          <w:szCs w:val="20"/>
          <w:lang w:val="sl-SI" w:eastAsia="sl-SI"/>
        </w:rPr>
        <w:t>očitvi</w:t>
      </w:r>
      <w:r w:rsidRPr="00CD05E7">
        <w:rPr>
          <w:rFonts w:cs="Arial"/>
          <w:szCs w:val="20"/>
          <w:lang w:val="sl-SI" w:eastAsia="sl-SI"/>
        </w:rPr>
        <w:t xml:space="preserve"> drugostopenjskega organa v primeru, kadar se je odločil za pritožbo zoper </w:t>
      </w:r>
      <w:proofErr w:type="spellStart"/>
      <w:r w:rsidRPr="00CD05E7">
        <w:rPr>
          <w:rFonts w:cs="Arial"/>
          <w:szCs w:val="20"/>
          <w:lang w:val="sl-SI" w:eastAsia="sl-SI"/>
        </w:rPr>
        <w:t>mnenjedajalčevo</w:t>
      </w:r>
      <w:proofErr w:type="spellEnd"/>
      <w:r w:rsidRPr="00CD05E7">
        <w:rPr>
          <w:rFonts w:cs="Arial"/>
          <w:szCs w:val="20"/>
          <w:lang w:val="sl-SI" w:eastAsia="sl-SI"/>
        </w:rPr>
        <w:t xml:space="preserve"> odločitev, kar je bilo zelo redko. </w:t>
      </w:r>
    </w:p>
    <w:p w:rsidR="008F15B2"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Predlog zakona ne spreminja pravnih podlag za obveznost pridobitve mnenj, kar pomeni, da bo obveznost pridobitve mnenj tudi po prekvalifikaciji iz soglasij veljala še naprej v tistih primerih, ko to zahteva poseben zakon. Že v letu 2008 je bil na podlagi novele ZGO-1B pripravljen in se relativno ažurno vodi seznam </w:t>
      </w:r>
      <w:proofErr w:type="spellStart"/>
      <w:r w:rsidRPr="00CD05E7">
        <w:rPr>
          <w:rFonts w:cs="Arial"/>
          <w:szCs w:val="20"/>
          <w:lang w:val="sl-SI" w:eastAsia="sl-SI"/>
        </w:rPr>
        <w:t>soglasodajalcev</w:t>
      </w:r>
      <w:proofErr w:type="spellEnd"/>
      <w:r w:rsidRPr="00CD05E7">
        <w:rPr>
          <w:rFonts w:cs="Arial"/>
          <w:szCs w:val="20"/>
          <w:lang w:val="sl-SI" w:eastAsia="sl-SI"/>
        </w:rPr>
        <w:t>, s pravnimi podlagami in koristnimi povezavami, ki predstavlja dober pripomoček pri projektiranju in iz katerega je moč razbrati, katera soglasja (po novem mnenja) so po različnih sektorskih predpisih sploh predpisana. Gre za predpise, ki pomenijo varovanje določenega območja ali nepremičnine, lahko gre za zemljišče v varovalnem pasu neke javne infrastrukture (npr. cesta, železnica, daljnovod, plinovod) ali za priključevanje na določeno javno infrastrukturo.</w:t>
      </w:r>
    </w:p>
    <w:p w:rsidR="008F15B2" w:rsidRPr="00CD05E7" w:rsidRDefault="008F15B2"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755F77">
        <w:rPr>
          <w:rFonts w:cs="Arial"/>
          <w:szCs w:val="20"/>
          <w:lang w:val="sl-SI" w:eastAsia="ar-SA"/>
        </w:rPr>
        <w:t>Ne glede na določbe drugih predpisov mnenje, pridobljeno za potrebe postopka izdaje gradbenega dovoljenja</w:t>
      </w:r>
      <w:r w:rsidR="0087247E">
        <w:rPr>
          <w:rFonts w:cs="Arial"/>
          <w:szCs w:val="20"/>
          <w:lang w:val="sl-SI" w:eastAsia="ar-SA"/>
        </w:rPr>
        <w:t>,</w:t>
      </w:r>
      <w:r w:rsidRPr="00755F77">
        <w:rPr>
          <w:rFonts w:cs="Arial"/>
          <w:szCs w:val="20"/>
          <w:lang w:val="sl-SI" w:eastAsia="ar-SA"/>
        </w:rPr>
        <w:t xml:space="preserve"> ni upravni akt. Pristojni upravni organ za gradbene zadeve ga obravnava v okviru postopka izdaje gradbenega dovoljenja, v katerem ga je možno izpodbijati le s pravnimi sredstvi zoper gradbeno dovoljenje.</w:t>
      </w:r>
      <w:r w:rsidR="00755F77">
        <w:rPr>
          <w:rFonts w:cs="Arial"/>
          <w:szCs w:val="20"/>
          <w:lang w:val="sl-SI" w:eastAsia="ar-SA"/>
        </w:rPr>
        <w:t xml:space="preserve"> Status mnenja obravnava tudi Zakon o splošnem upravnem postopku.</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Zahtevi za pridobitev mnenja mora biti priložen projekt za pridobitev gradbenega dovoljenja </w:t>
      </w:r>
      <w:r w:rsidR="00D01CCF">
        <w:rPr>
          <w:rFonts w:cs="Arial"/>
          <w:szCs w:val="20"/>
          <w:lang w:val="sl-SI" w:eastAsia="sl-SI"/>
        </w:rPr>
        <w:t xml:space="preserve">ali njegov del </w:t>
      </w:r>
      <w:r w:rsidRPr="00CD05E7">
        <w:rPr>
          <w:rFonts w:cs="Arial"/>
          <w:szCs w:val="20"/>
          <w:lang w:val="sl-SI" w:eastAsia="sl-SI"/>
        </w:rPr>
        <w:t>in druge vsebine, ki se zahtevajo po področnih predpisih. Mnenje poda pristojni organ le glede podatkov, ki jih vsebuje projekt za pridobitev gradbenega dovoljenja in se nanašajo na umeščanje gradnje. Lahko pa organ ob izda</w:t>
      </w:r>
      <w:r w:rsidR="0087247E">
        <w:rPr>
          <w:rFonts w:cs="Arial"/>
          <w:szCs w:val="20"/>
          <w:lang w:val="sl-SI" w:eastAsia="sl-SI"/>
        </w:rPr>
        <w:t>ji mnenja poda tudi pogoje, ki s</w:t>
      </w:r>
      <w:r w:rsidRPr="00CD05E7">
        <w:rPr>
          <w:rFonts w:cs="Arial"/>
          <w:szCs w:val="20"/>
          <w:lang w:val="sl-SI" w:eastAsia="sl-SI"/>
        </w:rPr>
        <w:t>e nanašajo na kasnejšo fazo, torej na samo izvedbo gradnje in s tem povezano pripravo projekta za izvedbo ali celo uporabe objekta.</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roofErr w:type="spellStart"/>
      <w:r w:rsidRPr="00CD05E7">
        <w:rPr>
          <w:rFonts w:cs="Arial"/>
          <w:szCs w:val="20"/>
          <w:lang w:val="sl-SI" w:eastAsia="sl-SI"/>
        </w:rPr>
        <w:t>Mnenjedajalec</w:t>
      </w:r>
      <w:proofErr w:type="spellEnd"/>
      <w:r w:rsidRPr="00CD05E7">
        <w:rPr>
          <w:rFonts w:cs="Arial"/>
          <w:szCs w:val="20"/>
          <w:lang w:val="sl-SI" w:eastAsia="sl-SI"/>
        </w:rPr>
        <w:t xml:space="preserve">  je dolžan podati mnenje v petnajstih dneh od prejema </w:t>
      </w:r>
      <w:r w:rsidR="00D01CCF">
        <w:rPr>
          <w:rFonts w:cs="Arial"/>
          <w:szCs w:val="20"/>
          <w:lang w:val="sl-SI" w:eastAsia="sl-SI"/>
        </w:rPr>
        <w:t xml:space="preserve">popolne </w:t>
      </w:r>
      <w:r w:rsidRPr="00CD05E7">
        <w:rPr>
          <w:rFonts w:cs="Arial"/>
          <w:szCs w:val="20"/>
          <w:lang w:val="sl-SI" w:eastAsia="sl-SI"/>
        </w:rPr>
        <w:t xml:space="preserve">zahteve, če drug </w:t>
      </w:r>
      <w:r w:rsidR="00D01CCF">
        <w:rPr>
          <w:rFonts w:cs="Arial"/>
          <w:szCs w:val="20"/>
          <w:lang w:val="sl-SI" w:eastAsia="sl-SI"/>
        </w:rPr>
        <w:t>predpis ne določa daljšega roka</w:t>
      </w:r>
      <w:r w:rsidRPr="00CD05E7">
        <w:rPr>
          <w:rFonts w:cs="Arial"/>
          <w:szCs w:val="20"/>
          <w:lang w:val="sl-SI" w:eastAsia="sl-SI"/>
        </w:rPr>
        <w:t>.</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Dalje je določeno, da mora pristojni organ, ko prejme vlogo za izdajo mnenje, pa je ta nepopolna, ker ni predložen PGD s predpisano vsebino iz </w:t>
      </w:r>
      <w:r w:rsidR="00BA14A6">
        <w:rPr>
          <w:rFonts w:cs="Arial"/>
          <w:szCs w:val="20"/>
          <w:lang w:val="sl-SI" w:eastAsia="sl-SI"/>
        </w:rPr>
        <w:t>pravilnika o projektni dokumentaciji</w:t>
      </w:r>
      <w:r w:rsidRPr="00CD05E7">
        <w:rPr>
          <w:rFonts w:cs="Arial"/>
          <w:szCs w:val="20"/>
          <w:lang w:val="sl-SI" w:eastAsia="sl-SI"/>
        </w:rPr>
        <w:t xml:space="preserve">, v roku desetih dni zahtevati njeno dopolnitev. Velja domneva, da je vloga popolna, če organ v tem roku stranke ne pozove na dopolnitev vloge. </w:t>
      </w:r>
      <w:r w:rsidR="00773B86">
        <w:rPr>
          <w:rFonts w:cs="Arial"/>
          <w:szCs w:val="20"/>
          <w:lang w:val="sl-SI" w:eastAsia="sl-SI"/>
        </w:rPr>
        <w:t>Ta domneva je pomembna zaradi večje učinkovitosti postopka in zmanjšanja pravne negotovosti na strani investitorja oziroma projektanta, ki bi ob odsotnosti takšne določbe lahko prišel v dvom glede teka roka za izdajo mnenja. Slednji ima namreč pomembne pravne posledice in sicer možnost vložitve zahteve za izdajo gradbenega dovoljenja brez predložitve predpisanega mnenja, če investitor dokaže, da to ni bilo izdano v roku.</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pa glede na obstoječo ureditev ne ohranja fikcije pozitivnega akta ob molku organa. To je posledica pravne narave mnenja, ki za organ, ki odloča o zahtevi za izdajo gradbenega dovoljenja, </w:t>
      </w:r>
      <w:r w:rsidRPr="00CD05E7">
        <w:rPr>
          <w:rFonts w:cs="Arial"/>
          <w:szCs w:val="20"/>
          <w:lang w:val="sl-SI" w:eastAsia="sl-SI"/>
        </w:rPr>
        <w:lastRenderedPageBreak/>
        <w:t>ni zavezujoče. Torej b</w:t>
      </w:r>
      <w:r w:rsidR="00D01CCF">
        <w:rPr>
          <w:rFonts w:cs="Arial"/>
          <w:szCs w:val="20"/>
          <w:lang w:val="sl-SI" w:eastAsia="sl-SI"/>
        </w:rPr>
        <w:t xml:space="preserve">o v primeru molka </w:t>
      </w:r>
      <w:proofErr w:type="spellStart"/>
      <w:r w:rsidR="00D01CCF">
        <w:rPr>
          <w:rFonts w:cs="Arial"/>
          <w:szCs w:val="20"/>
          <w:lang w:val="sl-SI" w:eastAsia="sl-SI"/>
        </w:rPr>
        <w:t>mnenjedajalca</w:t>
      </w:r>
      <w:proofErr w:type="spellEnd"/>
      <w:r w:rsidRPr="00CD05E7">
        <w:rPr>
          <w:rFonts w:cs="Arial"/>
          <w:szCs w:val="20"/>
          <w:lang w:val="sl-SI" w:eastAsia="sl-SI"/>
        </w:rPr>
        <w:t xml:space="preserve"> organ v postopku izdaje gradbenega dovoljenja sam oziroma ob upoštevanju mnenja druge stopnje ali izvedenca presodil, ali obstajajo kakšni javnopravni zadržki za izdajo gradbenega dovoljenja s področja dela in predpisa </w:t>
      </w:r>
      <w:proofErr w:type="spellStart"/>
      <w:r w:rsidRPr="00CD05E7">
        <w:rPr>
          <w:rFonts w:cs="Arial"/>
          <w:szCs w:val="20"/>
          <w:lang w:val="sl-SI" w:eastAsia="sl-SI"/>
        </w:rPr>
        <w:t>mnenjedajalca</w:t>
      </w:r>
      <w:proofErr w:type="spellEnd"/>
      <w:r w:rsidRPr="00CD05E7">
        <w:rPr>
          <w:rFonts w:cs="Arial"/>
          <w:szCs w:val="20"/>
          <w:lang w:val="sl-SI" w:eastAsia="sl-SI"/>
        </w:rPr>
        <w:t xml:space="preserve">. Vsekakor je v interesu tako </w:t>
      </w:r>
      <w:proofErr w:type="spellStart"/>
      <w:r w:rsidRPr="00CD05E7">
        <w:rPr>
          <w:rFonts w:cs="Arial"/>
          <w:szCs w:val="20"/>
          <w:lang w:val="sl-SI" w:eastAsia="sl-SI"/>
        </w:rPr>
        <w:t>mnenjedajalca</w:t>
      </w:r>
      <w:proofErr w:type="spellEnd"/>
      <w:r w:rsidRPr="00CD05E7">
        <w:rPr>
          <w:rFonts w:cs="Arial"/>
          <w:szCs w:val="20"/>
          <w:lang w:val="sl-SI" w:eastAsia="sl-SI"/>
        </w:rPr>
        <w:t xml:space="preserve"> kot organa, ki odloča o izdaji gradbenega dovoljenja, da se mnenje pridobi, zato je organu tudi v samem postopku izdaje gradbenega dovoljenja omogočeno, da naknadno, v primeru molka </w:t>
      </w:r>
      <w:proofErr w:type="spellStart"/>
      <w:r w:rsidRPr="00CD05E7">
        <w:rPr>
          <w:rFonts w:cs="Arial"/>
          <w:szCs w:val="20"/>
          <w:lang w:val="sl-SI" w:eastAsia="sl-SI"/>
        </w:rPr>
        <w:t>mnenjedajalca</w:t>
      </w:r>
      <w:proofErr w:type="spellEnd"/>
      <w:r w:rsidRPr="00CD05E7">
        <w:rPr>
          <w:rFonts w:cs="Arial"/>
          <w:szCs w:val="20"/>
          <w:lang w:val="sl-SI" w:eastAsia="sl-SI"/>
        </w:rPr>
        <w:t xml:space="preserve">, tega pozove k </w:t>
      </w:r>
      <w:proofErr w:type="spellStart"/>
      <w:r w:rsidRPr="00CD05E7">
        <w:rPr>
          <w:rFonts w:cs="Arial"/>
          <w:szCs w:val="20"/>
          <w:lang w:val="sl-SI" w:eastAsia="sl-SI"/>
        </w:rPr>
        <w:t>izjasnitvi</w:t>
      </w:r>
      <w:proofErr w:type="spellEnd"/>
      <w:r w:rsidRPr="00CD05E7">
        <w:rPr>
          <w:rFonts w:cs="Arial"/>
          <w:szCs w:val="20"/>
          <w:lang w:val="sl-SI" w:eastAsia="sl-SI"/>
        </w:rPr>
        <w:t xml:space="preserve"> glede izdaje mnenja. Tudi na izdano mnenje organ v postopku izdaje gradbenega dovoljenja ni vezan in lahko npr. kljub negativnemu mnenju, izda gradbeno dovoljenje, vendar mora v obrazložitvi tega pojasniti razloge, zakaj je tako ravnal in navesti pravno podlago za takšno odločitev. Tu ne gre zgolj za utemeljitev na Gradbenem zakonu, ki organu daje pooblastilo, da ne upošteva mnenja, temveč gre predvsem za pravno podlago v predpisu </w:t>
      </w:r>
      <w:proofErr w:type="spellStart"/>
      <w:r w:rsidRPr="00CD05E7">
        <w:rPr>
          <w:rFonts w:cs="Arial"/>
          <w:szCs w:val="20"/>
          <w:lang w:val="sl-SI" w:eastAsia="sl-SI"/>
        </w:rPr>
        <w:t>mnenjedajalca</w:t>
      </w:r>
      <w:proofErr w:type="spellEnd"/>
      <w:r w:rsidRPr="00CD05E7">
        <w:rPr>
          <w:rFonts w:cs="Arial"/>
          <w:szCs w:val="20"/>
          <w:lang w:val="sl-SI" w:eastAsia="sl-SI"/>
        </w:rPr>
        <w:t xml:space="preserve">, da je mogoče odločiti tudi kot s pozitivnim mnenjem (npr. je možen tudi blažji režim, možni so posebni pogoji </w:t>
      </w:r>
      <w:proofErr w:type="spellStart"/>
      <w:r w:rsidRPr="00CD05E7">
        <w:rPr>
          <w:rFonts w:cs="Arial"/>
          <w:szCs w:val="20"/>
          <w:lang w:val="sl-SI" w:eastAsia="sl-SI"/>
        </w:rPr>
        <w:t>inp</w:t>
      </w:r>
      <w:proofErr w:type="spellEnd"/>
      <w:r w:rsidRPr="00CD05E7">
        <w:rPr>
          <w:rFonts w:cs="Arial"/>
          <w:szCs w:val="20"/>
          <w:lang w:val="sl-SI" w:eastAsia="sl-SI"/>
        </w:rPr>
        <w:t xml:space="preserve">). Tako lahko ravna le v primeru, če so s stališča varovanja javnega interesa na področju </w:t>
      </w:r>
      <w:proofErr w:type="spellStart"/>
      <w:r w:rsidRPr="00CD05E7">
        <w:rPr>
          <w:rFonts w:cs="Arial"/>
          <w:szCs w:val="20"/>
          <w:lang w:val="sl-SI" w:eastAsia="sl-SI"/>
        </w:rPr>
        <w:t>mnenjedajalca</w:t>
      </w:r>
      <w:proofErr w:type="spellEnd"/>
      <w:r w:rsidRPr="00CD05E7">
        <w:rPr>
          <w:rFonts w:cs="Arial"/>
          <w:szCs w:val="20"/>
          <w:lang w:val="sl-SI" w:eastAsia="sl-SI"/>
        </w:rPr>
        <w:t xml:space="preserve"> izpolnjeni pogoji za izdajo gradbenega dovoljenja. V primeru, da je pristojni organ predhodno izdal projektne pogoje, mora ob izdaji mnenja preveriti, ali so bili ti njegovi pogoji upoštevani in izdati odklonilno mnenje, v katerem ugotovi, da projektne rešitve niso v skladu s pogoji in v čem niso v skladu.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Posamezni predpisi določajo rok veljavnosti soglasij (sedaj mnenj). Tudi v primeru, da bi sicer njihova veljavnost potekla, rok preneha teči, če investitor pred iztekom roka za veljavnost soglasja (mnenja) vloži zahtevo za izdajo gradbenega dovoljenja. V primeru, da organ kasneje zavrne zahtevek za izdajo gradbenega dovoljenja, se upošteva veljavnost roka iz mnenja. </w:t>
      </w:r>
    </w:p>
    <w:p w:rsidR="00096D4C" w:rsidRPr="00096D4C"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ar-SA"/>
        </w:rPr>
      </w:pPr>
      <w:r w:rsidRPr="00CD05E7">
        <w:rPr>
          <w:rFonts w:cs="Arial"/>
          <w:szCs w:val="20"/>
          <w:lang w:val="sl-SI" w:eastAsia="sl-SI"/>
        </w:rPr>
        <w:t>Določbe tega člena se uporabljajo kot dopolnitev določbam področnih predpisov in sicer v primeru, da postopek pridobivanja mnenj ni tako po</w:t>
      </w:r>
      <w:r w:rsidR="0087247E">
        <w:rPr>
          <w:rFonts w:cs="Arial"/>
          <w:szCs w:val="20"/>
          <w:lang w:val="sl-SI" w:eastAsia="sl-SI"/>
        </w:rPr>
        <w:t>drobno določen kot v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32. členu (stroški projektnih </w:t>
      </w:r>
      <w:r w:rsidR="00D01CCF">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Pridobivanje projektnih pogojev in mnenj ne bo povečalo stroškov investicije, saj pristojni organi za izdajo projektnih pogojev in mnenj ne smejo zaračunavati taks ali pridobivanja podatkov. Gre namreč za državne organe oziroma organe lokalnih skupnosti, ki so za svoje delo, med katerega sodi tudi izdaja projektnih pogojev in mnenj, plačani iz proračuna. Gre za določbo zakona, ki je s podobno vsebino uzakonjena že v veljavnem zakonu. Žal se kljub zelo jasnemu zapisu ta določba še vedno pogosto ne upošteva, prav tako kljub pozivom pristojnega ministrstva Računsko sodišče še vedno ni izvedlo nadzora nad tistimi </w:t>
      </w:r>
      <w:proofErr w:type="spellStart"/>
      <w:r w:rsidRPr="00CD05E7">
        <w:rPr>
          <w:rFonts w:cs="Arial"/>
          <w:szCs w:val="20"/>
          <w:lang w:val="sl-SI" w:eastAsia="sl-SI"/>
        </w:rPr>
        <w:t>mnenjedajalci</w:t>
      </w:r>
      <w:proofErr w:type="spellEnd"/>
      <w:r w:rsidRPr="00CD05E7">
        <w:rPr>
          <w:rFonts w:cs="Arial"/>
          <w:szCs w:val="20"/>
          <w:lang w:val="sl-SI" w:eastAsia="sl-SI"/>
        </w:rPr>
        <w:t>, ki te določbe redno kršijo in s tem postopajo nezakonito.</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33. členu (informacije o pogojih za izvajanje gradnje)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praksi so nekatere upravne enote in ministrstvo že sedaj nudili posameznim investitorjem in projektantom osnovne informacije o možnosti izdaje gradbenega dovoljenja. Ta praksa se je izkazala kot dobra in ji želi slediti tudi zakon. Namen podajanja osnovnih informacij je, da bi se postopek pospešil in da bi investitor podobno kot s projektnimi pogoji pri </w:t>
      </w:r>
      <w:proofErr w:type="spellStart"/>
      <w:r w:rsidRPr="00CD05E7">
        <w:rPr>
          <w:rFonts w:cs="Arial"/>
          <w:szCs w:val="20"/>
          <w:lang w:val="sl-SI" w:eastAsia="sl-SI"/>
        </w:rPr>
        <w:t>mnenjedajalcu</w:t>
      </w:r>
      <w:proofErr w:type="spellEnd"/>
      <w:r w:rsidRPr="00CD05E7">
        <w:rPr>
          <w:rFonts w:cs="Arial"/>
          <w:szCs w:val="20"/>
          <w:lang w:val="sl-SI" w:eastAsia="sl-SI"/>
        </w:rPr>
        <w:t xml:space="preserve">, tudi pri upravnem organu za gradbene zadeve na enem mestu pridobil </w:t>
      </w:r>
      <w:proofErr w:type="spellStart"/>
      <w:r w:rsidRPr="00CD05E7">
        <w:rPr>
          <w:rFonts w:cs="Arial"/>
          <w:szCs w:val="20"/>
          <w:lang w:val="sl-SI" w:eastAsia="sl-SI"/>
        </w:rPr>
        <w:t>nezavezujočo</w:t>
      </w:r>
      <w:proofErr w:type="spellEnd"/>
      <w:r w:rsidRPr="00CD05E7">
        <w:rPr>
          <w:rFonts w:cs="Arial"/>
          <w:szCs w:val="20"/>
          <w:lang w:val="sl-SI" w:eastAsia="sl-SI"/>
        </w:rPr>
        <w:t xml:space="preserve"> informacijo, ki se nanaša na upravne postopke, predpisane s tem zakonom in osnovne informacije o  postopkih, ki so potrebni </w:t>
      </w:r>
      <w:r w:rsidR="00D01CCF">
        <w:rPr>
          <w:rFonts w:cs="Arial"/>
          <w:szCs w:val="20"/>
          <w:lang w:val="sl-SI" w:eastAsia="sl-SI"/>
        </w:rPr>
        <w:t xml:space="preserve">za izvedbo nameravane gradnje, </w:t>
      </w:r>
      <w:r w:rsidRPr="00CD05E7">
        <w:rPr>
          <w:rFonts w:cs="Arial"/>
          <w:szCs w:val="20"/>
          <w:lang w:val="sl-SI" w:eastAsia="sl-SI"/>
        </w:rPr>
        <w:t>informacije glede veljavnega prostorskega akta, informacije o potrebnih mnenjih, dokumentaciji za pridobitev dovoljenj in druge osnovne podatke, ki so potrebni za pripravo dokumentacije in pridobitev dovoljenj.. Gre torej le za osnovne informacije, torej take, za katere niti ni potrebno razpolagati s kakršnim koli projektom, temveč zgolj z osnovnimi informacijami o nameravani gradnji. Ker v takem primeru organ niti ne bo vodil ugotovitvenega postopka, ampak bo podajal le informacije, ki 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na nastanek kakršnihkoli pravic ali obveznosti in pristojni upravni organ zanje odškodninsko ne odgovarja. Ta člen pomeni konkretizacijo že obstoječe zaveze upravnih organov iz Uredbe o upravnem poslovanju in še večjo zavezo k pomoči investitorju pri čim hitrejši izvedbi postopkov in s tem realizacije investicijskih namer.</w:t>
      </w:r>
    </w:p>
    <w:p w:rsidR="00E467B8" w:rsidRDefault="00E467B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34. členu (</w:t>
      </w:r>
      <w:proofErr w:type="spellStart"/>
      <w:r w:rsidRPr="00CD05E7">
        <w:rPr>
          <w:rFonts w:cs="Arial"/>
          <w:b/>
          <w:szCs w:val="20"/>
          <w:lang w:val="sl-SI" w:eastAsia="ar-SA"/>
        </w:rPr>
        <w:t>predodločba</w:t>
      </w:r>
      <w:proofErr w:type="spellEnd"/>
      <w:r w:rsidRPr="00CD05E7">
        <w:rPr>
          <w:rFonts w:cs="Arial"/>
          <w:b/>
          <w:szCs w:val="20"/>
          <w:lang w:val="sl-SI" w:eastAsia="ar-SA"/>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bo lahko, če bo to želel, vendar samo v primeru zahtevnih in manj zahtevnih objektov imel možnost pridobiti </w:t>
      </w:r>
      <w:proofErr w:type="spellStart"/>
      <w:r w:rsidRPr="00CD05E7">
        <w:rPr>
          <w:rFonts w:cs="Arial"/>
          <w:szCs w:val="20"/>
          <w:lang w:val="sl-SI" w:eastAsia="sl-SI"/>
        </w:rPr>
        <w:t>predodločbo</w:t>
      </w:r>
      <w:proofErr w:type="spellEnd"/>
      <w:r w:rsidRPr="00CD05E7">
        <w:rPr>
          <w:rFonts w:cs="Arial"/>
          <w:szCs w:val="20"/>
          <w:lang w:val="sl-SI" w:eastAsia="sl-SI"/>
        </w:rPr>
        <w:t xml:space="preserve"> in sicer glede skladnosti s prostorskim aktom in </w:t>
      </w:r>
      <w:r w:rsidR="002843BB">
        <w:rPr>
          <w:rFonts w:cs="Arial"/>
          <w:szCs w:val="20"/>
          <w:lang w:val="sl-SI" w:eastAsia="sl-SI"/>
        </w:rPr>
        <w:t>predpisom o urejanju</w:t>
      </w:r>
      <w:r w:rsidRPr="00CD05E7">
        <w:rPr>
          <w:rFonts w:cs="Arial"/>
          <w:szCs w:val="20"/>
          <w:lang w:val="sl-SI" w:eastAsia="sl-SI"/>
        </w:rPr>
        <w:t xml:space="preserve"> prostora (npr. dovolitve odstopanj o</w:t>
      </w:r>
      <w:r w:rsidR="00D01CCF">
        <w:rPr>
          <w:rFonts w:cs="Arial"/>
          <w:szCs w:val="20"/>
          <w:lang w:val="sl-SI" w:eastAsia="sl-SI"/>
        </w:rPr>
        <w:t>d</w:t>
      </w:r>
      <w:r w:rsidRPr="00CD05E7">
        <w:rPr>
          <w:rFonts w:cs="Arial"/>
          <w:szCs w:val="20"/>
          <w:lang w:val="sl-SI" w:eastAsia="sl-SI"/>
        </w:rPr>
        <w:t xml:space="preserve"> prostorskega akta po ZUreP-2), skladnosti s predpisi iz pristojnosti </w:t>
      </w:r>
      <w:proofErr w:type="spellStart"/>
      <w:r w:rsidRPr="00CD05E7">
        <w:rPr>
          <w:rFonts w:cs="Arial"/>
          <w:szCs w:val="20"/>
          <w:lang w:val="sl-SI" w:eastAsia="sl-SI"/>
        </w:rPr>
        <w:t>mnenjedajalcev</w:t>
      </w:r>
      <w:proofErr w:type="spellEnd"/>
      <w:r w:rsidRPr="00CD05E7">
        <w:rPr>
          <w:rFonts w:cs="Arial"/>
          <w:szCs w:val="20"/>
          <w:lang w:val="sl-SI" w:eastAsia="sl-SI"/>
        </w:rPr>
        <w:t xml:space="preserve"> (v tem okviru tudi presoje sprejemljivosti v primeru zavarovanih območij narave) in glede ustreznosti predpisane minimalne komunalne oskrbe. Investitorju se s </w:t>
      </w:r>
      <w:r w:rsidRPr="00CD05E7">
        <w:rPr>
          <w:rFonts w:cs="Arial"/>
          <w:szCs w:val="20"/>
          <w:lang w:val="sl-SI" w:eastAsia="sl-SI"/>
        </w:rPr>
        <w:lastRenderedPageBreak/>
        <w:t xml:space="preserve">tem omogoča, da na lastno zahtevo še pred vložitvijo zahteve za izdajo gradbenega dovoljenja pridobi odločitev in morebitne pogoje za fazo nadaljnjega projektiranja, od katerih je bodisi odvisna odločitev o </w:t>
      </w:r>
      <w:r w:rsidR="00D01CCF">
        <w:rPr>
          <w:rFonts w:cs="Arial"/>
          <w:szCs w:val="20"/>
          <w:lang w:val="sl-SI" w:eastAsia="sl-SI"/>
        </w:rPr>
        <w:t>realizaciji investicije,</w:t>
      </w:r>
      <w:r w:rsidRPr="00CD05E7">
        <w:rPr>
          <w:rFonts w:cs="Arial"/>
          <w:szCs w:val="20"/>
          <w:lang w:val="sl-SI" w:eastAsia="sl-SI"/>
        </w:rPr>
        <w:t xml:space="preserve"> bodisi pogojuje nadaljnji postopek izdelave projekta za pridobitev gradbenega dovoljenja (dvomi glede razlage prostorskega akta, dopustna odstopanja od prostorskega akta in podobno) bodisi se investitor s pridobitvijo </w:t>
      </w:r>
      <w:proofErr w:type="spellStart"/>
      <w:r w:rsidRPr="00CD05E7">
        <w:rPr>
          <w:rFonts w:cs="Arial"/>
          <w:szCs w:val="20"/>
          <w:lang w:val="sl-SI" w:eastAsia="sl-SI"/>
        </w:rPr>
        <w:t>predodločbe</w:t>
      </w:r>
      <w:proofErr w:type="spellEnd"/>
      <w:r w:rsidRPr="00CD05E7">
        <w:rPr>
          <w:rFonts w:cs="Arial"/>
          <w:szCs w:val="20"/>
          <w:lang w:val="sl-SI" w:eastAsia="sl-SI"/>
        </w:rPr>
        <w:t xml:space="preserve"> želi izključno zavarovati pred nepričakovano spremembo prostorskega akta ali spremembo režimov v času izdelave projekta za pridobitev gradbenega dovoljenja, do same vložitve zahteve za izdajo gradbenega dovoljenja. </w:t>
      </w:r>
      <w:proofErr w:type="spellStart"/>
      <w:r w:rsidRPr="00CD05E7">
        <w:rPr>
          <w:rFonts w:cs="Arial"/>
          <w:szCs w:val="20"/>
          <w:lang w:val="sl-SI" w:eastAsia="sl-SI"/>
        </w:rPr>
        <w:t>Predodločba</w:t>
      </w:r>
      <w:proofErr w:type="spellEnd"/>
      <w:r w:rsidRPr="00CD05E7">
        <w:rPr>
          <w:rFonts w:cs="Arial"/>
          <w:szCs w:val="20"/>
          <w:lang w:val="sl-SI" w:eastAsia="sl-SI"/>
        </w:rPr>
        <w:t xml:space="preserve"> je namreč pri odločanju o gradbenem dovoljenju zavezujoča (presoja glede enakega vprašanja se v postopku izdaje gradbenega dovoljenja ne ponovi, velja za rešeno in kot pravno dejstvo), pri čemer je veljavnost </w:t>
      </w:r>
      <w:proofErr w:type="spellStart"/>
      <w:r w:rsidRPr="00CD05E7">
        <w:rPr>
          <w:rFonts w:cs="Arial"/>
          <w:szCs w:val="20"/>
          <w:lang w:val="sl-SI" w:eastAsia="sl-SI"/>
        </w:rPr>
        <w:t>predodločbe</w:t>
      </w:r>
      <w:proofErr w:type="spellEnd"/>
      <w:r w:rsidRPr="00CD05E7">
        <w:rPr>
          <w:rFonts w:cs="Arial"/>
          <w:szCs w:val="20"/>
          <w:lang w:val="sl-SI" w:eastAsia="sl-SI"/>
        </w:rPr>
        <w:t xml:space="preserve">, razumljivo, omejena.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lahko zaprosi tudi več oseb, vsaka zase in lahko vsaka za svoje namene. Zahtevi 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je treba priložiti tisti del projekta za pridobitev gradbenega dovoljenja, ki se nanaša na postavljeni zahtevek 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(posamezna vpra</w:t>
      </w:r>
      <w:r w:rsidR="00DF5EB4">
        <w:rPr>
          <w:rFonts w:cs="Arial"/>
          <w:szCs w:val="20"/>
          <w:lang w:val="sl-SI" w:eastAsia="sl-SI"/>
        </w:rPr>
        <w:t xml:space="preserve">šanja ali celovita odločitev). </w:t>
      </w:r>
      <w:r w:rsidRPr="00CD05E7">
        <w:rPr>
          <w:rFonts w:cs="Arial"/>
          <w:szCs w:val="20"/>
          <w:lang w:val="sl-SI" w:eastAsia="sl-SI"/>
        </w:rPr>
        <w:t xml:space="preserve">Praviloma bo izdaja </w:t>
      </w:r>
      <w:proofErr w:type="spellStart"/>
      <w:r w:rsidRPr="00CD05E7">
        <w:rPr>
          <w:rFonts w:cs="Arial"/>
          <w:szCs w:val="20"/>
          <w:lang w:val="sl-SI" w:eastAsia="sl-SI"/>
        </w:rPr>
        <w:t>predodločbe</w:t>
      </w:r>
      <w:proofErr w:type="spellEnd"/>
      <w:r w:rsidRPr="00CD05E7">
        <w:rPr>
          <w:rFonts w:cs="Arial"/>
          <w:szCs w:val="20"/>
          <w:lang w:val="sl-SI" w:eastAsia="sl-SI"/>
        </w:rPr>
        <w:t xml:space="preserve"> stvar investitorja, če se bo zanjo odločil. Na podlagi izdane </w:t>
      </w:r>
      <w:proofErr w:type="spellStart"/>
      <w:r w:rsidRPr="00CD05E7">
        <w:rPr>
          <w:rFonts w:cs="Arial"/>
          <w:szCs w:val="20"/>
          <w:lang w:val="sl-SI" w:eastAsia="sl-SI"/>
        </w:rPr>
        <w:t>predodločbe</w:t>
      </w:r>
      <w:proofErr w:type="spellEnd"/>
      <w:r w:rsidRPr="00CD05E7">
        <w:rPr>
          <w:rFonts w:cs="Arial"/>
          <w:szCs w:val="20"/>
          <w:lang w:val="sl-SI" w:eastAsia="sl-SI"/>
        </w:rPr>
        <w:t xml:space="preserve"> investitor z deli ne bo mogel začeti, saj mu </w:t>
      </w:r>
      <w:proofErr w:type="spellStart"/>
      <w:r w:rsidRPr="00CD05E7">
        <w:rPr>
          <w:rFonts w:cs="Arial"/>
          <w:szCs w:val="20"/>
          <w:lang w:val="sl-SI" w:eastAsia="sl-SI"/>
        </w:rPr>
        <w:t>predodločba</w:t>
      </w:r>
      <w:proofErr w:type="spellEnd"/>
      <w:r w:rsidRPr="00CD05E7">
        <w:rPr>
          <w:rFonts w:cs="Arial"/>
          <w:szCs w:val="20"/>
          <w:lang w:val="sl-SI" w:eastAsia="sl-SI"/>
        </w:rPr>
        <w:t xml:space="preserve"> te pravice ne daje. Investitorju takšna </w:t>
      </w:r>
      <w:proofErr w:type="spellStart"/>
      <w:r w:rsidRPr="00CD05E7">
        <w:rPr>
          <w:rFonts w:cs="Arial"/>
          <w:szCs w:val="20"/>
          <w:lang w:val="sl-SI" w:eastAsia="sl-SI"/>
        </w:rPr>
        <w:t>predodločba</w:t>
      </w:r>
      <w:proofErr w:type="spellEnd"/>
      <w:r w:rsidRPr="00CD05E7">
        <w:rPr>
          <w:rFonts w:cs="Arial"/>
          <w:szCs w:val="20"/>
          <w:lang w:val="sl-SI" w:eastAsia="sl-SI"/>
        </w:rPr>
        <w:t xml:space="preserve"> le zagotavlja pravno varnost in mu omogoča, da se z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izogne povzročitvi nesorazmernih stroškov in tveganja za investicijo.</w:t>
      </w:r>
      <w:r w:rsidR="00DF5EB4">
        <w:rPr>
          <w:rFonts w:cs="Arial"/>
          <w:szCs w:val="20"/>
          <w:lang w:val="sl-SI" w:eastAsia="sl-SI"/>
        </w:rPr>
        <w:t xml:space="preserve"> Ker je možna pridobitev </w:t>
      </w:r>
      <w:proofErr w:type="spellStart"/>
      <w:r w:rsidR="00DF5EB4">
        <w:rPr>
          <w:rFonts w:cs="Arial"/>
          <w:szCs w:val="20"/>
          <w:lang w:val="sl-SI" w:eastAsia="sl-SI"/>
        </w:rPr>
        <w:t>predodločbe</w:t>
      </w:r>
      <w:proofErr w:type="spellEnd"/>
      <w:r w:rsidR="00DF5EB4">
        <w:rPr>
          <w:rFonts w:cs="Arial"/>
          <w:szCs w:val="20"/>
          <w:lang w:val="sl-SI" w:eastAsia="sl-SI"/>
        </w:rPr>
        <w:t xml:space="preserve"> tudi samo glede posameznih vprašanj, je smiselno oblikovanje dobre prakse, da pristojni upravni organ za gradbene zadeve investitorja opozori na to, da se odločitev v </w:t>
      </w:r>
      <w:proofErr w:type="spellStart"/>
      <w:r w:rsidR="00DF5EB4">
        <w:rPr>
          <w:rFonts w:cs="Arial"/>
          <w:szCs w:val="20"/>
          <w:lang w:val="sl-SI" w:eastAsia="sl-SI"/>
        </w:rPr>
        <w:t>predodločbi</w:t>
      </w:r>
      <w:proofErr w:type="spellEnd"/>
      <w:r w:rsidR="00DF5EB4">
        <w:rPr>
          <w:rFonts w:cs="Arial"/>
          <w:szCs w:val="20"/>
          <w:lang w:val="sl-SI" w:eastAsia="sl-SI"/>
        </w:rPr>
        <w:t xml:space="preserve"> nanaša izključno na postavljeno vprašanje.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Izkazovanje stvarne pravice, ki investitorju omogoča gradnjo, ni pogoj za izdajo </w:t>
      </w:r>
      <w:proofErr w:type="spellStart"/>
      <w:r w:rsidRPr="00CD05E7">
        <w:rPr>
          <w:rFonts w:cs="Arial"/>
          <w:szCs w:val="20"/>
          <w:lang w:val="sl-SI" w:eastAsia="ar-SA"/>
        </w:rPr>
        <w:t>predodločbe</w:t>
      </w:r>
      <w:proofErr w:type="spellEnd"/>
      <w:r w:rsidRPr="00CD05E7">
        <w:rPr>
          <w:rFonts w:cs="Arial"/>
          <w:szCs w:val="20"/>
          <w:lang w:val="sl-SI" w:eastAsia="ar-SA"/>
        </w:rPr>
        <w:t xml:space="preserve">. </w:t>
      </w:r>
      <w:proofErr w:type="spellStart"/>
      <w:r w:rsidRPr="00CD05E7">
        <w:rPr>
          <w:rFonts w:cs="Arial"/>
          <w:szCs w:val="20"/>
          <w:lang w:val="sl-SI" w:eastAsia="ar-SA"/>
        </w:rPr>
        <w:t>Predodločba</w:t>
      </w:r>
      <w:proofErr w:type="spellEnd"/>
      <w:r w:rsidRPr="00CD05E7">
        <w:rPr>
          <w:rFonts w:cs="Arial"/>
          <w:szCs w:val="20"/>
          <w:lang w:val="sl-SI" w:eastAsia="ar-SA"/>
        </w:rPr>
        <w:t xml:space="preserve"> tudi ne omogoča začetka izvajanja gradnje in ne daje upravičenja do gradnje na tuji nepremičnini ali do omejitve pravic tretjih oseb, na kar je treba v </w:t>
      </w:r>
      <w:proofErr w:type="spellStart"/>
      <w:r w:rsidRPr="00CD05E7">
        <w:rPr>
          <w:rFonts w:cs="Arial"/>
          <w:szCs w:val="20"/>
          <w:lang w:val="sl-SI" w:eastAsia="ar-SA"/>
        </w:rPr>
        <w:t>predodločbi</w:t>
      </w:r>
      <w:proofErr w:type="spellEnd"/>
      <w:r w:rsidRPr="00CD05E7">
        <w:rPr>
          <w:rFonts w:cs="Arial"/>
          <w:szCs w:val="20"/>
          <w:lang w:val="sl-SI" w:eastAsia="ar-SA"/>
        </w:rPr>
        <w:t xml:space="preserve"> izrecno opozoriti. </w:t>
      </w:r>
      <w:r w:rsidRPr="00CD05E7">
        <w:rPr>
          <w:rFonts w:cs="Arial"/>
          <w:szCs w:val="20"/>
          <w:lang w:val="sl-SI" w:eastAsia="sl-SI"/>
        </w:rPr>
        <w:t xml:space="preserve">Zato investitor iz naslova morebiti nastale škode, ker kasneje ni mogel pridobiti ustreznega zemljišča v last ali ker na njem ni pridobil pravice graditi in zato tudi ne more pridobiti gradbenega dovoljenja, nima nobenih upravičenj do upravnega organa in države. Škodo bi pridobitelj </w:t>
      </w:r>
      <w:proofErr w:type="spellStart"/>
      <w:r w:rsidRPr="00CD05E7">
        <w:rPr>
          <w:rFonts w:cs="Arial"/>
          <w:szCs w:val="20"/>
          <w:lang w:val="sl-SI" w:eastAsia="sl-SI"/>
        </w:rPr>
        <w:t>predodločbe</w:t>
      </w:r>
      <w:proofErr w:type="spellEnd"/>
      <w:r w:rsidRPr="00CD05E7">
        <w:rPr>
          <w:rFonts w:cs="Arial"/>
          <w:szCs w:val="20"/>
          <w:lang w:val="sl-SI" w:eastAsia="sl-SI"/>
        </w:rPr>
        <w:t xml:space="preserve"> lahko zahteval</w:t>
      </w:r>
      <w:r w:rsidR="00BA5AAC">
        <w:rPr>
          <w:rFonts w:cs="Arial"/>
          <w:szCs w:val="20"/>
          <w:lang w:val="sl-SI" w:eastAsia="sl-SI"/>
        </w:rPr>
        <w:t xml:space="preserve"> le v primeru odprave </w:t>
      </w:r>
      <w:proofErr w:type="spellStart"/>
      <w:r w:rsidR="00BA5AAC">
        <w:rPr>
          <w:rFonts w:cs="Arial"/>
          <w:szCs w:val="20"/>
          <w:lang w:val="sl-SI" w:eastAsia="sl-SI"/>
        </w:rPr>
        <w:t>pred</w:t>
      </w:r>
      <w:r w:rsidR="0087247E">
        <w:rPr>
          <w:rFonts w:cs="Arial"/>
          <w:szCs w:val="20"/>
          <w:lang w:val="sl-SI" w:eastAsia="sl-SI"/>
        </w:rPr>
        <w:t>odločbe</w:t>
      </w:r>
      <w:proofErr w:type="spellEnd"/>
      <w:r w:rsidR="0087247E">
        <w:rPr>
          <w:rFonts w:cs="Arial"/>
          <w:szCs w:val="20"/>
          <w:lang w:val="sl-SI" w:eastAsia="sl-SI"/>
        </w:rPr>
        <w:t xml:space="preserve"> iz razlogov skladno z 11</w:t>
      </w:r>
      <w:r w:rsidR="00BA5AAC">
        <w:rPr>
          <w:rFonts w:cs="Arial"/>
          <w:szCs w:val="20"/>
          <w:lang w:val="sl-SI" w:eastAsia="sl-SI"/>
        </w:rPr>
        <w:t>. odstavkom</w:t>
      </w:r>
      <w:r w:rsidRPr="00CD05E7">
        <w:rPr>
          <w:rFonts w:cs="Arial"/>
          <w:szCs w:val="20"/>
          <w:lang w:val="sl-SI" w:eastAsia="sl-SI"/>
        </w:rPr>
        <w:t xml:space="preserve">, ker je zaupal v njeno veljavnost in ker bi mu bila v tem primeru </w:t>
      </w:r>
      <w:r w:rsidR="0087247E">
        <w:rPr>
          <w:rFonts w:cs="Arial"/>
          <w:szCs w:val="20"/>
          <w:lang w:val="sl-SI" w:eastAsia="sl-SI"/>
        </w:rPr>
        <w:t>odvzeta že pridobljena pravica.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Veljavnost </w:t>
      </w:r>
      <w:proofErr w:type="spellStart"/>
      <w:r w:rsidRPr="00CD05E7">
        <w:rPr>
          <w:rFonts w:cs="Arial"/>
          <w:szCs w:val="20"/>
          <w:lang w:val="sl-SI" w:eastAsia="sl-SI"/>
        </w:rPr>
        <w:t>predodločbe</w:t>
      </w:r>
      <w:proofErr w:type="spellEnd"/>
      <w:r w:rsidRPr="00CD05E7">
        <w:rPr>
          <w:rFonts w:cs="Arial"/>
          <w:szCs w:val="20"/>
          <w:lang w:val="sl-SI" w:eastAsia="sl-SI"/>
        </w:rPr>
        <w:t xml:space="preserve"> je časovno omejena. Investitor mora v dveh letih od </w:t>
      </w:r>
      <w:r w:rsidR="0087247E">
        <w:rPr>
          <w:rFonts w:cs="Arial"/>
          <w:szCs w:val="20"/>
          <w:lang w:val="sl-SI" w:eastAsia="sl-SI"/>
        </w:rPr>
        <w:t>pravnomočnosti</w:t>
      </w:r>
      <w:r w:rsidRPr="00CD05E7">
        <w:rPr>
          <w:rFonts w:cs="Arial"/>
          <w:szCs w:val="20"/>
          <w:lang w:val="sl-SI" w:eastAsia="sl-SI"/>
        </w:rPr>
        <w:t xml:space="preserve"> </w:t>
      </w:r>
      <w:proofErr w:type="spellStart"/>
      <w:r w:rsidRPr="00CD05E7">
        <w:rPr>
          <w:rFonts w:cs="Arial"/>
          <w:szCs w:val="20"/>
          <w:lang w:val="sl-SI" w:eastAsia="sl-SI"/>
        </w:rPr>
        <w:t>predodločbe</w:t>
      </w:r>
      <w:proofErr w:type="spellEnd"/>
      <w:r w:rsidRPr="00CD05E7">
        <w:rPr>
          <w:rFonts w:cs="Arial"/>
          <w:szCs w:val="20"/>
          <w:lang w:val="sl-SI" w:eastAsia="sl-SI"/>
        </w:rPr>
        <w:t xml:space="preserve"> zaprositi za izdajo</w:t>
      </w:r>
      <w:r w:rsidR="00BA5AAC">
        <w:rPr>
          <w:rFonts w:cs="Arial"/>
          <w:szCs w:val="20"/>
          <w:lang w:val="sl-SI" w:eastAsia="sl-SI"/>
        </w:rPr>
        <w:t xml:space="preserve"> gradbenega dovoljenja</w:t>
      </w:r>
      <w:r w:rsidRPr="00CD05E7">
        <w:rPr>
          <w:rFonts w:cs="Arial"/>
          <w:szCs w:val="20"/>
          <w:lang w:val="sl-SI" w:eastAsia="sl-SI"/>
        </w:rPr>
        <w:t xml:space="preserve">, sicer </w:t>
      </w:r>
      <w:proofErr w:type="spellStart"/>
      <w:r w:rsidRPr="00CD05E7">
        <w:rPr>
          <w:rFonts w:cs="Arial"/>
          <w:szCs w:val="20"/>
          <w:lang w:val="sl-SI" w:eastAsia="sl-SI"/>
        </w:rPr>
        <w:t>predodločba</w:t>
      </w:r>
      <w:proofErr w:type="spellEnd"/>
      <w:r w:rsidRPr="00CD05E7">
        <w:rPr>
          <w:rFonts w:cs="Arial"/>
          <w:szCs w:val="20"/>
          <w:lang w:val="sl-SI" w:eastAsia="sl-SI"/>
        </w:rPr>
        <w:t xml:space="preserve"> preneha veljati. Ta preneha veljati tudi po samem zakonu, ko je pravnomočno odločeno o zahtevku za izdajo gradbenega dovoljenja za gradnjo na konkretnem zemljišču. V tem trenutku </w:t>
      </w:r>
      <w:r w:rsidR="00BA5AAC">
        <w:rPr>
          <w:rFonts w:cs="Arial"/>
          <w:szCs w:val="20"/>
          <w:lang w:val="sl-SI" w:eastAsia="sl-SI"/>
        </w:rPr>
        <w:t>se razveljavijo</w:t>
      </w:r>
      <w:r w:rsidRPr="00CD05E7">
        <w:rPr>
          <w:rFonts w:cs="Arial"/>
          <w:szCs w:val="20"/>
          <w:lang w:val="sl-SI" w:eastAsia="sl-SI"/>
        </w:rPr>
        <w:t xml:space="preserve"> tudi vse </w:t>
      </w:r>
      <w:proofErr w:type="spellStart"/>
      <w:r w:rsidRPr="00CD05E7">
        <w:rPr>
          <w:rFonts w:cs="Arial"/>
          <w:szCs w:val="20"/>
          <w:lang w:val="sl-SI" w:eastAsia="sl-SI"/>
        </w:rPr>
        <w:t>predodločbe</w:t>
      </w:r>
      <w:proofErr w:type="spellEnd"/>
      <w:r w:rsidRPr="00CD05E7">
        <w:rPr>
          <w:rFonts w:cs="Arial"/>
          <w:szCs w:val="20"/>
          <w:lang w:val="sl-SI" w:eastAsia="sl-SI"/>
        </w:rPr>
        <w:t xml:space="preserve"> vseh vlagateljev, ki se nanašajo na konkretno zemljišče, ki je predmet pravnomočnega gradbenega dovoljenja, zato se vlagatelje o tem tudi obvesti.</w:t>
      </w:r>
      <w:r w:rsidR="0087247E">
        <w:rPr>
          <w:rFonts w:cs="Arial"/>
          <w:szCs w:val="20"/>
          <w:lang w:val="sl-SI" w:eastAsia="sl-SI"/>
        </w:rPr>
        <w:t xml:space="preserve"> Ostale </w:t>
      </w:r>
      <w:proofErr w:type="spellStart"/>
      <w:r w:rsidR="0087247E">
        <w:rPr>
          <w:rFonts w:cs="Arial"/>
          <w:szCs w:val="20"/>
          <w:lang w:val="sl-SI" w:eastAsia="sl-SI"/>
        </w:rPr>
        <w:t>predodločbe</w:t>
      </w:r>
      <w:proofErr w:type="spellEnd"/>
      <w:r w:rsidR="0087247E">
        <w:rPr>
          <w:rFonts w:cs="Arial"/>
          <w:szCs w:val="20"/>
          <w:lang w:val="sl-SI" w:eastAsia="sl-SI"/>
        </w:rPr>
        <w:t xml:space="preserve"> se razveljavijo s posebno odločbo.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roofErr w:type="spellStart"/>
      <w:r w:rsidRPr="00CD05E7">
        <w:rPr>
          <w:rFonts w:cs="Arial"/>
          <w:szCs w:val="20"/>
          <w:lang w:val="sl-SI" w:eastAsia="sl-SI"/>
        </w:rPr>
        <w:t>Predodločba</w:t>
      </w:r>
      <w:proofErr w:type="spellEnd"/>
      <w:r w:rsidRPr="00CD05E7">
        <w:rPr>
          <w:rFonts w:cs="Arial"/>
          <w:szCs w:val="20"/>
          <w:lang w:val="sl-SI" w:eastAsia="sl-SI"/>
        </w:rPr>
        <w:t xml:space="preserve"> je upravni akt, torej odločba, in se izda ob smiselnem upoštevanju določb, ki se nanašajo na gradbeno dovoljenje, pri čemer dokazovanje lastništva ali drugega upravičenja do gradnje na zemlji</w:t>
      </w:r>
      <w:r w:rsidR="00DF5EB4">
        <w:rPr>
          <w:rFonts w:cs="Arial"/>
          <w:szCs w:val="20"/>
          <w:lang w:val="sl-SI" w:eastAsia="sl-SI"/>
        </w:rPr>
        <w:t xml:space="preserve">šču pri </w:t>
      </w:r>
      <w:proofErr w:type="spellStart"/>
      <w:r w:rsidR="00DF5EB4">
        <w:rPr>
          <w:rFonts w:cs="Arial"/>
          <w:szCs w:val="20"/>
          <w:lang w:val="sl-SI" w:eastAsia="sl-SI"/>
        </w:rPr>
        <w:t>predodločbi</w:t>
      </w:r>
      <w:proofErr w:type="spellEnd"/>
      <w:r w:rsidR="00DF5EB4">
        <w:rPr>
          <w:rFonts w:cs="Arial"/>
          <w:szCs w:val="20"/>
          <w:lang w:val="sl-SI" w:eastAsia="sl-SI"/>
        </w:rPr>
        <w:t xml:space="preserve"> ni obvezno. Smiselna uporaba določb, ki se nanašajo na izdajo gradbenega dovoljenja</w:t>
      </w:r>
      <w:r w:rsidR="0087247E">
        <w:rPr>
          <w:rFonts w:cs="Arial"/>
          <w:szCs w:val="20"/>
          <w:lang w:val="sl-SI" w:eastAsia="sl-SI"/>
        </w:rPr>
        <w:t>,</w:t>
      </w:r>
      <w:r w:rsidR="00DF5EB4">
        <w:rPr>
          <w:rFonts w:cs="Arial"/>
          <w:szCs w:val="20"/>
          <w:lang w:val="sl-SI" w:eastAsia="sl-SI"/>
        </w:rPr>
        <w:t xml:space="preserve"> pomeni tudi zahtevo po pridobitvi mnenj pristojnih </w:t>
      </w:r>
      <w:proofErr w:type="spellStart"/>
      <w:r w:rsidR="00DF5EB4">
        <w:rPr>
          <w:rFonts w:cs="Arial"/>
          <w:szCs w:val="20"/>
          <w:lang w:val="sl-SI" w:eastAsia="sl-SI"/>
        </w:rPr>
        <w:t>mnenjedajalcev</w:t>
      </w:r>
      <w:proofErr w:type="spellEnd"/>
      <w:r w:rsidR="00DF5EB4">
        <w:rPr>
          <w:rFonts w:cs="Arial"/>
          <w:szCs w:val="20"/>
          <w:lang w:val="sl-SI" w:eastAsia="sl-SI"/>
        </w:rPr>
        <w:t xml:space="preserve">. </w:t>
      </w:r>
      <w:r w:rsidRPr="00CD05E7">
        <w:rPr>
          <w:rFonts w:cs="Arial"/>
          <w:szCs w:val="20"/>
          <w:lang w:val="sl-SI" w:eastAsia="sl-SI"/>
        </w:rPr>
        <w:t xml:space="preserve">Zoper </w:t>
      </w:r>
      <w:proofErr w:type="spellStart"/>
      <w:r w:rsidRPr="00CD05E7">
        <w:rPr>
          <w:rFonts w:cs="Arial"/>
          <w:szCs w:val="20"/>
          <w:lang w:val="sl-SI" w:eastAsia="sl-SI"/>
        </w:rPr>
        <w:t>predodločbo</w:t>
      </w:r>
      <w:proofErr w:type="spellEnd"/>
      <w:r w:rsidRPr="00CD05E7">
        <w:rPr>
          <w:rFonts w:cs="Arial"/>
          <w:szCs w:val="20"/>
          <w:lang w:val="sl-SI" w:eastAsia="sl-SI"/>
        </w:rPr>
        <w:t xml:space="preserve"> je dovoljena pritožba oziroma tožba, v postopku njene izdaje lahko sodelujejo tudi stranski udeleženci, če izkazujejo pravni interes v zvezi z odločitvijo glede posameznega vprašanja (npr. vprašanje odmikov, namembnosti zemljišča ipd.).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829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po izdaji </w:t>
      </w:r>
      <w:proofErr w:type="spellStart"/>
      <w:r w:rsidRPr="00CD05E7">
        <w:rPr>
          <w:rFonts w:cs="Arial"/>
          <w:szCs w:val="20"/>
          <w:lang w:val="sl-SI" w:eastAsia="sl-SI"/>
        </w:rPr>
        <w:t>predodločbe</w:t>
      </w:r>
      <w:proofErr w:type="spellEnd"/>
      <w:r w:rsidRPr="00CD05E7">
        <w:rPr>
          <w:rFonts w:cs="Arial"/>
          <w:szCs w:val="20"/>
          <w:lang w:val="sl-SI" w:eastAsia="sl-SI"/>
        </w:rPr>
        <w:t xml:space="preserve"> sprejet nov prostorski akt ali pa drug predpis oziroma se ta spremeni in je izdana </w:t>
      </w:r>
      <w:proofErr w:type="spellStart"/>
      <w:r w:rsidRPr="00CD05E7">
        <w:rPr>
          <w:rFonts w:cs="Arial"/>
          <w:szCs w:val="20"/>
          <w:lang w:val="sl-SI" w:eastAsia="sl-SI"/>
        </w:rPr>
        <w:t>predodločba</w:t>
      </w:r>
      <w:proofErr w:type="spellEnd"/>
      <w:r w:rsidRPr="00CD05E7">
        <w:rPr>
          <w:rFonts w:cs="Arial"/>
          <w:szCs w:val="20"/>
          <w:lang w:val="sl-SI" w:eastAsia="sl-SI"/>
        </w:rPr>
        <w:t xml:space="preserve"> z njim v nasprotju, zaradi tega pa je ogrožen javni interes ali pa to nasprotuje predpisom EU (zaradi tega npr. lahko teče </w:t>
      </w:r>
      <w:proofErr w:type="spellStart"/>
      <w:r w:rsidRPr="00CD05E7">
        <w:rPr>
          <w:rFonts w:cs="Arial"/>
          <w:szCs w:val="20"/>
          <w:lang w:val="sl-SI" w:eastAsia="sl-SI"/>
        </w:rPr>
        <w:t>predsodni</w:t>
      </w:r>
      <w:proofErr w:type="spellEnd"/>
      <w:r w:rsidRPr="00CD05E7">
        <w:rPr>
          <w:rFonts w:cs="Arial"/>
          <w:szCs w:val="20"/>
          <w:lang w:val="sl-SI" w:eastAsia="sl-SI"/>
        </w:rPr>
        <w:t xml:space="preserve"> postopek ipd.), lahko organ </w:t>
      </w:r>
      <w:proofErr w:type="spellStart"/>
      <w:r w:rsidRPr="00CD05E7">
        <w:rPr>
          <w:rFonts w:cs="Arial"/>
          <w:szCs w:val="20"/>
          <w:lang w:val="sl-SI" w:eastAsia="sl-SI"/>
        </w:rPr>
        <w:t>predodločbo</w:t>
      </w:r>
      <w:proofErr w:type="spellEnd"/>
      <w:r w:rsidRPr="00CD05E7">
        <w:rPr>
          <w:rFonts w:cs="Arial"/>
          <w:szCs w:val="20"/>
          <w:lang w:val="sl-SI" w:eastAsia="sl-SI"/>
        </w:rPr>
        <w:t xml:space="preserve"> na zahtevo občine ali države odpravi in je ne upošteva pri izdaji gradbenega dovoljenja (to je smiselno v primeru, da je sploh šlo za zavezujoče odločitve in pogoje), vendar mora občina oziroma država v takem primeru vlagatelju povrniti vso škodo, ki je vlagatelju </w:t>
      </w:r>
      <w:proofErr w:type="spellStart"/>
      <w:r w:rsidRPr="00CD05E7">
        <w:rPr>
          <w:rFonts w:cs="Arial"/>
          <w:szCs w:val="20"/>
          <w:lang w:val="sl-SI" w:eastAsia="sl-SI"/>
        </w:rPr>
        <w:t>predodločbe</w:t>
      </w:r>
      <w:proofErr w:type="spellEnd"/>
      <w:r w:rsidRPr="00CD05E7">
        <w:rPr>
          <w:rFonts w:cs="Arial"/>
          <w:szCs w:val="20"/>
          <w:lang w:val="sl-SI" w:eastAsia="sl-SI"/>
        </w:rPr>
        <w:t xml:space="preserve"> nastala zaradi zaupanja v izdano </w:t>
      </w:r>
      <w:proofErr w:type="spellStart"/>
      <w:r w:rsidRPr="00CD05E7">
        <w:rPr>
          <w:rFonts w:cs="Arial"/>
          <w:szCs w:val="20"/>
          <w:lang w:val="sl-SI" w:eastAsia="sl-SI"/>
        </w:rPr>
        <w:t>predodločbo</w:t>
      </w:r>
      <w:proofErr w:type="spellEnd"/>
      <w:r w:rsidRPr="00CD05E7">
        <w:rPr>
          <w:rFonts w:cs="Arial"/>
          <w:szCs w:val="20"/>
          <w:lang w:val="sl-SI" w:eastAsia="sl-SI"/>
        </w:rPr>
        <w:t xml:space="preserve">. Predvidena </w:t>
      </w:r>
      <w:r w:rsidR="00B52184">
        <w:rPr>
          <w:rFonts w:cs="Arial"/>
          <w:szCs w:val="20"/>
          <w:lang w:val="sl-SI" w:eastAsia="sl-SI"/>
        </w:rPr>
        <w:t xml:space="preserve">je </w:t>
      </w:r>
      <w:r w:rsidRPr="00CD05E7">
        <w:rPr>
          <w:rFonts w:cs="Arial"/>
          <w:szCs w:val="20"/>
          <w:lang w:val="sl-SI" w:eastAsia="sl-SI"/>
        </w:rPr>
        <w:t xml:space="preserve">odškodnina, ker je pridobitelj </w:t>
      </w:r>
      <w:proofErr w:type="spellStart"/>
      <w:r w:rsidRPr="00CD05E7">
        <w:rPr>
          <w:rFonts w:cs="Arial"/>
          <w:szCs w:val="20"/>
          <w:lang w:val="sl-SI" w:eastAsia="sl-SI"/>
        </w:rPr>
        <w:t>predodločbe</w:t>
      </w:r>
      <w:proofErr w:type="spellEnd"/>
      <w:r w:rsidRPr="00CD05E7">
        <w:rPr>
          <w:rFonts w:cs="Arial"/>
          <w:szCs w:val="20"/>
          <w:lang w:val="sl-SI" w:eastAsia="sl-SI"/>
        </w:rPr>
        <w:t xml:space="preserve"> pridobil pravico in s tem visoko stopnjo pravne varnosti, ta pravna varnost pa se v že omenjenih možnih primerih odprave </w:t>
      </w:r>
      <w:proofErr w:type="spellStart"/>
      <w:r w:rsidRPr="00CD05E7">
        <w:rPr>
          <w:rFonts w:cs="Arial"/>
          <w:szCs w:val="20"/>
          <w:lang w:val="sl-SI" w:eastAsia="sl-SI"/>
        </w:rPr>
        <w:t>predodločbe</w:t>
      </w:r>
      <w:proofErr w:type="spellEnd"/>
      <w:r w:rsidRPr="00CD05E7">
        <w:rPr>
          <w:rFonts w:cs="Arial"/>
          <w:szCs w:val="20"/>
          <w:lang w:val="sl-SI" w:eastAsia="sl-SI"/>
        </w:rPr>
        <w:t xml:space="preserve"> brez krivde investitorja izničuje, zato mu je treba za to ponuditi primerno odškodnino, če je imel zaradi zaupanja v </w:t>
      </w:r>
      <w:proofErr w:type="spellStart"/>
      <w:r w:rsidRPr="00CD05E7">
        <w:rPr>
          <w:rFonts w:cs="Arial"/>
          <w:szCs w:val="20"/>
          <w:lang w:val="sl-SI" w:eastAsia="sl-SI"/>
        </w:rPr>
        <w:t>predodločbo</w:t>
      </w:r>
      <w:proofErr w:type="spellEnd"/>
      <w:r w:rsidRPr="00CD05E7">
        <w:rPr>
          <w:rFonts w:cs="Arial"/>
          <w:szCs w:val="20"/>
          <w:lang w:val="sl-SI" w:eastAsia="sl-SI"/>
        </w:rPr>
        <w:t xml:space="preserve"> že kakršnekoli stroške. S tem nastopi situacija, da organa sprejete odločitve in pogoji v </w:t>
      </w:r>
      <w:proofErr w:type="spellStart"/>
      <w:r w:rsidRPr="00CD05E7">
        <w:rPr>
          <w:rFonts w:cs="Arial"/>
          <w:szCs w:val="20"/>
          <w:lang w:val="sl-SI" w:eastAsia="sl-SI"/>
        </w:rPr>
        <w:t>predodločbi</w:t>
      </w:r>
      <w:proofErr w:type="spellEnd"/>
      <w:r w:rsidRPr="00CD05E7">
        <w:rPr>
          <w:rFonts w:cs="Arial"/>
          <w:szCs w:val="20"/>
          <w:lang w:val="sl-SI" w:eastAsia="sl-SI"/>
        </w:rPr>
        <w:t xml:space="preserve"> v postopku izdaje gradbenega dovoljenja ne zavezujejo več in se lahko v postopku odločanja o izdaji gradbenega dovoljenja uporabi povsem nov predpis, ki v času izdajanja </w:t>
      </w:r>
      <w:proofErr w:type="spellStart"/>
      <w:r w:rsidRPr="00CD05E7">
        <w:rPr>
          <w:rFonts w:cs="Arial"/>
          <w:szCs w:val="20"/>
          <w:lang w:val="sl-SI" w:eastAsia="sl-SI"/>
        </w:rPr>
        <w:t>predodločbe</w:t>
      </w:r>
      <w:proofErr w:type="spellEnd"/>
      <w:r w:rsidRPr="00CD05E7">
        <w:rPr>
          <w:rFonts w:cs="Arial"/>
          <w:szCs w:val="20"/>
          <w:lang w:val="sl-SI" w:eastAsia="sl-SI"/>
        </w:rPr>
        <w:t xml:space="preserve"> oziroma vložitve popolne zahteve za njeno izdajo še ni veljal. Vendar se ta škoda ne ugotavlja in se ne uveljavlja v samem upravnem postopku odprave </w:t>
      </w:r>
      <w:proofErr w:type="spellStart"/>
      <w:r w:rsidRPr="00CD05E7">
        <w:rPr>
          <w:rFonts w:cs="Arial"/>
          <w:szCs w:val="20"/>
          <w:lang w:val="sl-SI" w:eastAsia="sl-SI"/>
        </w:rPr>
        <w:t>predodločbe</w:t>
      </w:r>
      <w:proofErr w:type="spellEnd"/>
      <w:r w:rsidRPr="00CD05E7">
        <w:rPr>
          <w:rFonts w:cs="Arial"/>
          <w:szCs w:val="20"/>
          <w:lang w:val="sl-SI" w:eastAsia="sl-SI"/>
        </w:rPr>
        <w:t xml:space="preserve">. </w:t>
      </w:r>
      <w:r w:rsidR="0048294F">
        <w:rPr>
          <w:rFonts w:cs="Arial"/>
          <w:szCs w:val="20"/>
          <w:lang w:val="sl-SI" w:eastAsia="sl-SI"/>
        </w:rPr>
        <w:t xml:space="preserve">Imetnik </w:t>
      </w:r>
      <w:proofErr w:type="spellStart"/>
      <w:r w:rsidR="0048294F" w:rsidRPr="00CD05E7">
        <w:rPr>
          <w:rFonts w:cs="Arial"/>
          <w:szCs w:val="20"/>
          <w:lang w:val="sl-SI" w:eastAsia="sl-SI"/>
        </w:rPr>
        <w:t>pr</w:t>
      </w:r>
      <w:r w:rsidR="0048294F">
        <w:rPr>
          <w:rFonts w:cs="Arial"/>
          <w:szCs w:val="20"/>
          <w:lang w:val="sl-SI" w:eastAsia="sl-SI"/>
        </w:rPr>
        <w:t>edodločbe</w:t>
      </w:r>
      <w:proofErr w:type="spellEnd"/>
      <w:r w:rsidR="0048294F">
        <w:rPr>
          <w:rFonts w:cs="Arial"/>
          <w:szCs w:val="20"/>
          <w:lang w:val="sl-SI" w:eastAsia="sl-SI"/>
        </w:rPr>
        <w:t>, ki utrpi</w:t>
      </w:r>
      <w:r w:rsidR="0048294F" w:rsidRPr="00CD05E7">
        <w:rPr>
          <w:rFonts w:cs="Arial"/>
          <w:szCs w:val="20"/>
          <w:lang w:val="sl-SI" w:eastAsia="sl-SI"/>
        </w:rPr>
        <w:t xml:space="preserve"> škodo</w:t>
      </w:r>
      <w:r w:rsidR="0048294F">
        <w:rPr>
          <w:rFonts w:cs="Arial"/>
          <w:szCs w:val="20"/>
          <w:lang w:val="sl-SI" w:eastAsia="sl-SI"/>
        </w:rPr>
        <w:t xml:space="preserve"> zaradi odprave </w:t>
      </w:r>
      <w:proofErr w:type="spellStart"/>
      <w:r w:rsidR="0048294F">
        <w:rPr>
          <w:rFonts w:cs="Arial"/>
          <w:szCs w:val="20"/>
          <w:lang w:val="sl-SI" w:eastAsia="sl-SI"/>
        </w:rPr>
        <w:t>predodločbe</w:t>
      </w:r>
      <w:proofErr w:type="spellEnd"/>
      <w:r w:rsidR="0048294F">
        <w:rPr>
          <w:rFonts w:cs="Arial"/>
          <w:szCs w:val="20"/>
          <w:lang w:val="sl-SI" w:eastAsia="sl-SI"/>
        </w:rPr>
        <w:t xml:space="preserve">, ima pravico do povračila za </w:t>
      </w:r>
      <w:r w:rsidR="0048294F" w:rsidRPr="00C03781">
        <w:rPr>
          <w:rFonts w:cs="Arial"/>
          <w:szCs w:val="20"/>
          <w:lang w:val="sl-SI" w:eastAsia="sl-SI"/>
        </w:rPr>
        <w:t>celotno škodo</w:t>
      </w:r>
      <w:r w:rsidR="00C03781">
        <w:rPr>
          <w:rFonts w:cs="Arial"/>
          <w:szCs w:val="20"/>
          <w:lang w:val="sl-SI" w:eastAsia="sl-SI"/>
        </w:rPr>
        <w:t xml:space="preserve"> in sicer iz razloga, ker ima </w:t>
      </w:r>
      <w:r w:rsidR="00C03781">
        <w:rPr>
          <w:rFonts w:cs="Arial"/>
          <w:szCs w:val="20"/>
          <w:lang w:val="sl-SI" w:eastAsia="sl-SI"/>
        </w:rPr>
        <w:lastRenderedPageBreak/>
        <w:t xml:space="preserve">odprava </w:t>
      </w:r>
      <w:proofErr w:type="spellStart"/>
      <w:r w:rsidR="00C03781">
        <w:rPr>
          <w:rFonts w:cs="Arial"/>
          <w:szCs w:val="20"/>
          <w:lang w:val="sl-SI" w:eastAsia="sl-SI"/>
        </w:rPr>
        <w:t>predodločbe</w:t>
      </w:r>
      <w:proofErr w:type="spellEnd"/>
      <w:r w:rsidR="00C03781">
        <w:rPr>
          <w:rFonts w:cs="Arial"/>
          <w:szCs w:val="20"/>
          <w:lang w:val="sl-SI" w:eastAsia="sl-SI"/>
        </w:rPr>
        <w:t xml:space="preserve"> enake učinke in namen kot inštitut izredne razveljavitve po ZUP ter predstavlja hudo obliko posega v pridobljeno pravico. Zato je rešitev glede povračila celotne škode povzeta po določbah ZUP glede povračila škode.</w:t>
      </w:r>
    </w:p>
    <w:p w:rsidR="00BE34F6" w:rsidRPr="00C03781"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0C33A8"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Pogajanja glede povračila odškodnine za vso morebiti nastalo škodo (npr. kupljeno zemljišče, izdelan projekt za pridobitev gradbenega dovoljenja, stroški parcelacije zaradi nakupa zemljišča in podobno) se udejanjajo izven upravnega postopka, v dogovoru z občino ali državo, če dogovori z občino ali državo ne bi bili uspešni</w:t>
      </w:r>
      <w:r w:rsidR="00BA5AAC">
        <w:rPr>
          <w:rFonts w:cs="Arial"/>
          <w:szCs w:val="20"/>
          <w:lang w:val="sl-SI" w:eastAsia="sl-SI"/>
        </w:rPr>
        <w:t xml:space="preserve">, pa s tožbo v civilnem sporu. </w:t>
      </w:r>
    </w:p>
    <w:p w:rsidR="000C33A8" w:rsidRDefault="000C33A8"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35. členu</w:t>
      </w:r>
      <w:r w:rsidRPr="00CD05E7">
        <w:rPr>
          <w:rFonts w:cs="Arial"/>
          <w:szCs w:val="20"/>
          <w:lang w:val="sl-SI" w:eastAsia="ar-SA"/>
        </w:rPr>
        <w:t xml:space="preserve"> </w:t>
      </w:r>
      <w:r w:rsidRPr="00CD05E7">
        <w:rPr>
          <w:rFonts w:cs="Arial"/>
          <w:b/>
          <w:szCs w:val="20"/>
          <w:lang w:val="sl-SI" w:eastAsia="ar-SA"/>
        </w:rPr>
        <w:t>(zahteva za izdajo gradbenega dovoljenja)</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Postopek za izdajo gradbenega dovoljenja je postopek, ki se začne na zahtevo stranke, investitorja. Zahtevo lahk</w:t>
      </w:r>
      <w:r>
        <w:rPr>
          <w:rFonts w:cs="Arial"/>
          <w:szCs w:val="20"/>
          <w:lang w:val="sl-SI" w:eastAsia="sl-SI"/>
        </w:rPr>
        <w:t>o vloži sam investitor, lahko jo</w:t>
      </w:r>
      <w:r w:rsidRPr="00CD05E7">
        <w:rPr>
          <w:rFonts w:cs="Arial"/>
          <w:szCs w:val="20"/>
          <w:lang w:val="sl-SI" w:eastAsia="sl-SI"/>
        </w:rPr>
        <w:t xml:space="preserve"> vloži projektant kot njegov pooblaščenec ali drug pooblaščenec. Poleg same zahteve o tem, da se zahteva izdaja gradbenega dovoljenja z izpolnjenim obrazcem, mora biti vlogi priložen</w:t>
      </w:r>
      <w:r w:rsidR="00DF6C36">
        <w:rPr>
          <w:rFonts w:cs="Arial"/>
          <w:szCs w:val="20"/>
          <w:lang w:val="sl-SI" w:eastAsia="sl-SI"/>
        </w:rPr>
        <w:t xml:space="preserve">a </w:t>
      </w:r>
      <w:r w:rsidRPr="00CD05E7">
        <w:rPr>
          <w:rFonts w:cs="Arial"/>
          <w:szCs w:val="20"/>
          <w:lang w:val="sl-SI" w:eastAsia="sl-SI"/>
        </w:rPr>
        <w:t xml:space="preserve">še </w:t>
      </w:r>
      <w:r w:rsidR="00DF6C36">
        <w:rPr>
          <w:rFonts w:cs="Arial"/>
          <w:szCs w:val="20"/>
          <w:lang w:val="sl-SI" w:eastAsia="sl-SI"/>
        </w:rPr>
        <w:t>dokumentacija</w:t>
      </w:r>
      <w:r w:rsidRPr="00CD05E7">
        <w:rPr>
          <w:rFonts w:cs="Arial"/>
          <w:szCs w:val="20"/>
          <w:lang w:val="sl-SI" w:eastAsia="sl-SI"/>
        </w:rPr>
        <w:t xml:space="preserve"> za pridobitev gradbenega dovoljenja, ki </w:t>
      </w:r>
      <w:r w:rsidR="00DF6C36">
        <w:rPr>
          <w:rFonts w:cs="Arial"/>
          <w:szCs w:val="20"/>
          <w:lang w:val="sl-SI" w:eastAsia="sl-SI"/>
        </w:rPr>
        <w:t>jo</w:t>
      </w:r>
      <w:r w:rsidRPr="00CD05E7">
        <w:rPr>
          <w:rFonts w:cs="Arial"/>
          <w:szCs w:val="20"/>
          <w:lang w:val="sl-SI" w:eastAsia="sl-SI"/>
        </w:rPr>
        <w:t xml:space="preserve"> mora izdelati in </w:t>
      </w:r>
      <w:r w:rsidR="00BE34F6">
        <w:rPr>
          <w:rFonts w:cs="Arial"/>
          <w:szCs w:val="20"/>
          <w:lang w:val="sl-SI" w:eastAsia="sl-SI"/>
        </w:rPr>
        <w:t>podpisati kot vodja projekta</w:t>
      </w:r>
      <w:r w:rsidRPr="00CD05E7">
        <w:rPr>
          <w:rFonts w:cs="Arial"/>
          <w:szCs w:val="20"/>
          <w:lang w:val="sl-SI" w:eastAsia="sl-SI"/>
        </w:rPr>
        <w:t xml:space="preserve"> pooblaščeni arhitekt ali pooblaščeni inženir (izjema so nezahtevni objekti in sprememba namembnosti) in ki bo določen</w:t>
      </w:r>
      <w:r w:rsidR="00DF6C36">
        <w:rPr>
          <w:rFonts w:cs="Arial"/>
          <w:szCs w:val="20"/>
          <w:lang w:val="sl-SI" w:eastAsia="sl-SI"/>
        </w:rPr>
        <w:t>a</w:t>
      </w:r>
      <w:r w:rsidRPr="00CD05E7">
        <w:rPr>
          <w:rFonts w:cs="Arial"/>
          <w:szCs w:val="20"/>
          <w:lang w:val="sl-SI" w:eastAsia="sl-SI"/>
        </w:rPr>
        <w:t xml:space="preserve"> v pravilniku </w:t>
      </w:r>
      <w:r w:rsidR="00BA14A6">
        <w:rPr>
          <w:rFonts w:cs="Arial"/>
          <w:szCs w:val="20"/>
          <w:lang w:val="sl-SI" w:eastAsia="sl-SI"/>
        </w:rPr>
        <w:t>o projektni dokumentaciji</w:t>
      </w:r>
      <w:r w:rsidRPr="00CD05E7">
        <w:rPr>
          <w:rFonts w:cs="Arial"/>
          <w:szCs w:val="20"/>
          <w:lang w:val="sl-SI" w:eastAsia="sl-SI"/>
        </w:rPr>
        <w:t xml:space="preserve">.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obstoječi zakon </w:t>
      </w:r>
      <w:r>
        <w:rPr>
          <w:rFonts w:cs="Arial"/>
          <w:szCs w:val="20"/>
          <w:lang w:val="sl-SI" w:eastAsia="sl-SI"/>
        </w:rPr>
        <w:t>sta</w:t>
      </w:r>
      <w:r w:rsidRPr="00CD05E7">
        <w:rPr>
          <w:rFonts w:cs="Arial"/>
          <w:szCs w:val="20"/>
          <w:lang w:val="sl-SI" w:eastAsia="sl-SI"/>
        </w:rPr>
        <w:t xml:space="preserve"> v predvidenem pravilniku bistveno zmanjšana in racionalizirana tako obseg kot tudi oblika </w:t>
      </w:r>
      <w:r w:rsidR="00DF6C36">
        <w:rPr>
          <w:rFonts w:cs="Arial"/>
          <w:szCs w:val="20"/>
          <w:lang w:val="sl-SI" w:eastAsia="sl-SI"/>
        </w:rPr>
        <w:t xml:space="preserve">dokumentacije </w:t>
      </w:r>
      <w:r w:rsidRPr="00CD05E7">
        <w:rPr>
          <w:rFonts w:cs="Arial"/>
          <w:szCs w:val="20"/>
          <w:lang w:val="sl-SI" w:eastAsia="sl-SI"/>
        </w:rPr>
        <w:t xml:space="preserve">za pridobitev gradbenega dovoljenja, za katero je predlagano, da vsebuje </w:t>
      </w:r>
      <w:r w:rsidR="0087247E">
        <w:rPr>
          <w:rFonts w:cs="Arial"/>
          <w:szCs w:val="20"/>
          <w:lang w:val="sl-SI" w:eastAsia="sl-SI"/>
        </w:rPr>
        <w:t>najpomembnejše</w:t>
      </w:r>
      <w:r w:rsidRPr="00CD05E7">
        <w:rPr>
          <w:rFonts w:cs="Arial"/>
          <w:szCs w:val="20"/>
          <w:lang w:val="sl-SI" w:eastAsia="sl-SI"/>
        </w:rPr>
        <w:t xml:space="preserve"> tehnične podatke</w:t>
      </w:r>
      <w:r w:rsidR="00D072E0">
        <w:rPr>
          <w:rFonts w:cs="Arial"/>
          <w:szCs w:val="20"/>
          <w:lang w:val="sl-SI" w:eastAsia="sl-SI"/>
        </w:rPr>
        <w:t>, potrebne</w:t>
      </w:r>
      <w:r w:rsidR="0087247E">
        <w:rPr>
          <w:rFonts w:cs="Arial"/>
          <w:szCs w:val="20"/>
          <w:lang w:val="sl-SI" w:eastAsia="sl-SI"/>
        </w:rPr>
        <w:t xml:space="preserve"> za predstavitev objekta</w:t>
      </w:r>
      <w:r w:rsidRPr="00CD05E7">
        <w:rPr>
          <w:rFonts w:cs="Arial"/>
          <w:szCs w:val="20"/>
          <w:lang w:val="sl-SI" w:eastAsia="sl-SI"/>
        </w:rPr>
        <w:t>, ki so integrirani v samo zahtevo za izdajo gradbenega dovoljenja in v osnovne načrte arhitekture pri stavbah ali gradbenih načrtov pri inženirskih objektih  in ki predstavljajo le zasnove izpolnjevanja bistvenih zahtev. Podroben izračun, preverjanje in natančno dokazovanje bistvenih zahtev</w:t>
      </w:r>
      <w:r w:rsidR="00D072E0">
        <w:rPr>
          <w:rFonts w:cs="Arial"/>
          <w:szCs w:val="20"/>
          <w:lang w:val="sl-SI" w:eastAsia="sl-SI"/>
        </w:rPr>
        <w:t>, potrebnih za samo izvedbo objekta,</w:t>
      </w:r>
      <w:r w:rsidRPr="00CD05E7">
        <w:rPr>
          <w:rFonts w:cs="Arial"/>
          <w:szCs w:val="20"/>
          <w:lang w:val="sl-SI" w:eastAsia="sl-SI"/>
        </w:rPr>
        <w:t xml:space="preserve"> bo</w:t>
      </w:r>
      <w:r w:rsidR="0087247E">
        <w:rPr>
          <w:rFonts w:cs="Arial"/>
          <w:szCs w:val="20"/>
          <w:lang w:val="sl-SI" w:eastAsia="sl-SI"/>
        </w:rPr>
        <w:t>d</w:t>
      </w:r>
      <w:r>
        <w:rPr>
          <w:rFonts w:cs="Arial"/>
          <w:szCs w:val="20"/>
          <w:lang w:val="sl-SI" w:eastAsia="sl-SI"/>
        </w:rPr>
        <w:t>o</w:t>
      </w:r>
      <w:r w:rsidRPr="00CD05E7">
        <w:rPr>
          <w:rFonts w:cs="Arial"/>
          <w:szCs w:val="20"/>
          <w:lang w:val="sl-SI" w:eastAsia="sl-SI"/>
        </w:rPr>
        <w:t xml:space="preserve"> na podlagi predlaganega modela dovoljevanja šele predmet faze projekta za izvedbo, faze prijave začetka gradnje . </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Dalje morajo biti vlogi priložena mnenja pristojnih organov, razen če se je </w:t>
      </w:r>
      <w:proofErr w:type="spellStart"/>
      <w:r w:rsidRPr="00CD05E7">
        <w:rPr>
          <w:rFonts w:cs="Arial"/>
          <w:szCs w:val="20"/>
          <w:lang w:val="sl-SI" w:eastAsia="sl-SI"/>
        </w:rPr>
        <w:t>mnenjedajalec</w:t>
      </w:r>
      <w:proofErr w:type="spellEnd"/>
      <w:r w:rsidRPr="00CD05E7">
        <w:rPr>
          <w:rFonts w:cs="Arial"/>
          <w:szCs w:val="20"/>
          <w:lang w:val="sl-SI" w:eastAsia="sl-SI"/>
        </w:rPr>
        <w:t xml:space="preserve"> kot nosilec urejanja prostora v postopku sprejemanja OPPN izrekel, da</w:t>
      </w:r>
      <w:r>
        <w:rPr>
          <w:rFonts w:cs="Arial"/>
          <w:szCs w:val="20"/>
          <w:lang w:val="sl-SI" w:eastAsia="sl-SI"/>
        </w:rPr>
        <w:t xml:space="preserve"> njegovega</w:t>
      </w:r>
      <w:r w:rsidRPr="00CD05E7">
        <w:rPr>
          <w:rFonts w:cs="Arial"/>
          <w:szCs w:val="20"/>
          <w:lang w:val="sl-SI" w:eastAsia="sl-SI"/>
        </w:rPr>
        <w:t xml:space="preserve"> mnenj</w:t>
      </w:r>
      <w:r>
        <w:rPr>
          <w:rFonts w:cs="Arial"/>
          <w:szCs w:val="20"/>
          <w:lang w:val="sl-SI" w:eastAsia="sl-SI"/>
        </w:rPr>
        <w:t>a</w:t>
      </w:r>
      <w:r w:rsidRPr="00CD05E7">
        <w:rPr>
          <w:rFonts w:cs="Arial"/>
          <w:szCs w:val="20"/>
          <w:lang w:val="sl-SI" w:eastAsia="sl-SI"/>
        </w:rPr>
        <w:t xml:space="preserve"> v postopku izdaje gradbenega dovoljenja ni treba pridobivati. Če investitor ni lastnik ali imetnik vpisane pravice, ki mu daje upravičenje za gradnjo</w:t>
      </w:r>
      <w:r w:rsidR="00FC6670">
        <w:rPr>
          <w:rFonts w:cs="Arial"/>
          <w:szCs w:val="20"/>
          <w:lang w:val="sl-SI" w:eastAsia="sl-SI"/>
        </w:rPr>
        <w:t xml:space="preserve"> na gradbeni parceli</w:t>
      </w:r>
      <w:r w:rsidRPr="00CD05E7">
        <w:rPr>
          <w:rFonts w:cs="Arial"/>
          <w:szCs w:val="20"/>
          <w:lang w:val="sl-SI" w:eastAsia="sl-SI"/>
        </w:rPr>
        <w:t xml:space="preserve">, mora biti vlogi priloženo tudi ustrezno dokazilo, iz katerega to upravičenje izhaja, kot je notarsko overjena pogodba, sodna ali upravna odločba ali druga dokazila, če tako določa posamezen zakon (pravica graditi). Pri slednjih gre za dokazila, ki so kot pravica graditi določena v posameznih zakonih kot npr. Energetskem zakonu, Zakon o žičniških napravah za prevoz oseb, Zakon o Nordijskem centru Planica </w:t>
      </w:r>
      <w:proofErr w:type="spellStart"/>
      <w:r w:rsidRPr="00CD05E7">
        <w:rPr>
          <w:rFonts w:cs="Arial"/>
          <w:szCs w:val="20"/>
          <w:lang w:val="sl-SI" w:eastAsia="sl-SI"/>
        </w:rPr>
        <w:t>indr</w:t>
      </w:r>
      <w:proofErr w:type="spellEnd"/>
      <w:r w:rsidRPr="00CD05E7">
        <w:rPr>
          <w:rFonts w:cs="Arial"/>
          <w:szCs w:val="20"/>
          <w:lang w:val="sl-SI" w:eastAsia="sl-SI"/>
        </w:rPr>
        <w:t xml:space="preserve">. To je predvideno v primerih, če lastnika ni mogoče najti ali se z njim ni mogoče sporazumeti. Ta soglasja oziroma dokazila bodo potrebna v primeru, če investitor ni lastnik nepremičnine, kjer se bo izvajala gradnja in na katerih bo potekal dostop do javne ceste oziroma preko katerih bo potekala oskrba s pitno vodo, odvajanje odpadnih voda in oskrba z energijo, pri čemer je to namenjeno samo primerom gradnje minimalne komunalne oskrbe na novo in ko je to predmet dovoljevanja, ne pa tudi v primeru dokazovanja pravice graditi na nepremičninah, preko katerih se zagotavlja že obstoječa minimalna komunalna oskrba (obstoječi objekti z že zagotovljeno minimalno komunalno oskrbo). </w:t>
      </w:r>
      <w:r w:rsidR="006E4FBB">
        <w:rPr>
          <w:rFonts w:cs="Arial"/>
          <w:szCs w:val="20"/>
          <w:lang w:val="sl-SI" w:eastAsia="sl-SI"/>
        </w:rPr>
        <w:t xml:space="preserve">Zakon s tem namenom po novem izrecno obvezuje le k preverjanju pravice, ki omogoča gradnjo na parcelah, na katerih se bo gradnja dejansko izvajala, ne pa tudi na parcelah, po katerih poteka obstoječa minimalna komunalna oskrba, kar je bila anomalija v obstoječi upravni in sodni praksi. </w:t>
      </w:r>
      <w:r w:rsidRPr="00CD05E7">
        <w:rPr>
          <w:rFonts w:cs="Arial"/>
          <w:szCs w:val="20"/>
          <w:lang w:val="sl-SI" w:eastAsia="sl-SI"/>
        </w:rPr>
        <w:t>V primeru gradnje javne infrastrukture in priključkov v cestnem telesu  zadostuje soglasje upravljavca ceste.</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49040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Dokazovanje pravice graditi je omejeno samo na že vpisano stvarno pravico, ki daje pravico do gradnje ali verjetno izkazan vpis te pravice (notarsko overjena pogodba in predlog za vpis v zemljiško knjigo), poleg tega pa še druga dokazila kot so odločbe in sodbe in dokazila, ki jim status pravice graditi določajo posebni zakoni. </w:t>
      </w:r>
      <w:r w:rsidR="00BA5AAC" w:rsidRPr="00CD05E7">
        <w:rPr>
          <w:rFonts w:cs="Arial"/>
          <w:szCs w:val="20"/>
          <w:lang w:val="sl-SI" w:eastAsia="sl-SI"/>
        </w:rPr>
        <w:t xml:space="preserve">Predlog zakona po novem uvaja tudi možnost, da se kot investitor izkazuje tudi </w:t>
      </w:r>
      <w:proofErr w:type="spellStart"/>
      <w:r w:rsidR="00BA5AAC" w:rsidRPr="00CD05E7">
        <w:rPr>
          <w:rFonts w:cs="Arial"/>
          <w:szCs w:val="20"/>
          <w:lang w:val="sl-SI" w:eastAsia="sl-SI"/>
        </w:rPr>
        <w:t>upravljalec</w:t>
      </w:r>
      <w:proofErr w:type="spellEnd"/>
      <w:r w:rsidR="00BA5AAC">
        <w:rPr>
          <w:rFonts w:cs="Arial"/>
          <w:szCs w:val="20"/>
          <w:lang w:val="sl-SI" w:eastAsia="sl-SI"/>
        </w:rPr>
        <w:t xml:space="preserve"> zemljišča, na katerem naj bi potekala gradnja,</w:t>
      </w:r>
      <w:r w:rsidR="00BA5AAC" w:rsidRPr="00CD05E7">
        <w:rPr>
          <w:rFonts w:cs="Arial"/>
          <w:szCs w:val="20"/>
          <w:lang w:val="sl-SI" w:eastAsia="sl-SI"/>
        </w:rPr>
        <w:t xml:space="preserve"> in sicer na podlagi sklepa o določitvi upravljavca, razen če je ta status pridobil že na podlagi samega zakona in je to možno ugotoviti iz uradnih evidenc.</w:t>
      </w:r>
      <w:r>
        <w:rPr>
          <w:rFonts w:cs="Arial"/>
          <w:szCs w:val="20"/>
          <w:lang w:val="sl-SI" w:eastAsia="sl-SI"/>
        </w:rPr>
        <w:t xml:space="preserve"> Obligacijska pravica se v predlogu zakona šteje za dokazilo o pravici graditi samo za ureditve, ki niso trajne narave, kot je ureditev gradbišča, odlagališče gradbenih odpadkov in podobno.</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izrecno določa, kdaj je šteti zahtevo za izdajo gradbenega dovoljenja za popolno. Pomembno je izpostaviti, da je v tem členu govora o formalni popolnosti zahteve. Razlika med formalno in vsebinsko popolnostjo zahteve je v tem, da formalno nepopolna zahteva nima vseh podatkov, na podlagi katerih bi bilo zahtevo sploh možno obravnavati (npr. ne ve se, kaj je predmet zahteve, niso predloženi vsi osnovni podatki, potrebni za odločanje, ne ve se, kdo je vlagatelj </w:t>
      </w:r>
      <w:r w:rsidRPr="00CD05E7">
        <w:rPr>
          <w:rFonts w:cs="Arial"/>
          <w:szCs w:val="20"/>
          <w:lang w:val="sl-SI" w:eastAsia="sl-SI"/>
        </w:rPr>
        <w:lastRenderedPageBreak/>
        <w:t>zahteve in podobno), medtem ko se pri ugotavljanju vsebinske popolnosti zahteve organ že spusti v vsebinsko, meritorno odločanje o zadevi, izvaja dokazni postopek in nasploh ugotavlja, ali so izpolnjeni pogoji za izdajo gradbenega dovoljenja. Zahteva je formalno popolna, če vsebuje popolno izpolnjeno zahtevo z</w:t>
      </w:r>
      <w:r>
        <w:rPr>
          <w:rFonts w:cs="Arial"/>
          <w:szCs w:val="20"/>
          <w:lang w:val="sl-SI" w:eastAsia="sl-SI"/>
        </w:rPr>
        <w:t>a izdajo gradbenega dovoljenja, p</w:t>
      </w:r>
      <w:r w:rsidRPr="00CD05E7">
        <w:rPr>
          <w:rFonts w:cs="Arial"/>
          <w:szCs w:val="20"/>
          <w:lang w:val="sl-SI" w:eastAsia="sl-SI"/>
        </w:rPr>
        <w:t xml:space="preserve">rojekt za gradbeno dovoljenje in dokazilo o pravici graditi. Vloga ni nepopolna, če ji niso priložena vsa mnenja, ki jih je potrebno pridobiti k projektu za pridobitev gradbenega dovoljenja oziroma h gradbenemu dovoljenju. Upravni organ bo tako moral obravnavati tudi vlogo, ki ji mnenja pristojnih organov sploh ne bodo priložena. V takem primeru bo moral organ sam pozvati pristojni organ, da mu v določenem roku sporoči vsebino mnenja in če pristojni organ tudi v tem primeru mnenja ne bi podal, odloči organ sam ali s pomočjo izvedenca.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tudi določa, da mora pristojni upravni organ za gradbene zadeve v primeru nepopolne zahteve najkasneje v roku 15 dni od prejema zahteve za izdajo gradbenega dovoljenja zahtevati dopolnitev zahteve za izdajo gradbenega dovoljenja. Če v </w:t>
      </w:r>
      <w:r w:rsidRPr="00773B86">
        <w:rPr>
          <w:rFonts w:cs="Arial"/>
          <w:szCs w:val="20"/>
          <w:lang w:val="sl-SI" w:eastAsia="sl-SI"/>
        </w:rPr>
        <w:t>tem roku ne zahteva dopolnitve zahteve za izdajo gradbenega dovoljenja, se šteje, da je zahteva popolna</w:t>
      </w:r>
      <w:r w:rsidRPr="00CD05E7">
        <w:rPr>
          <w:rFonts w:cs="Arial"/>
          <w:szCs w:val="20"/>
          <w:lang w:val="sl-SI" w:eastAsia="sl-SI"/>
        </w:rPr>
        <w:t>, na zahtevo investitorja pa mora upravni organ izdati sklep o popolnosti zahteve. Gre za instrument, ki zagotavlja večjo pravno varnost investitorja, saj so na popolnost zahteve za izdajo gradbenega dovoljenja vezane pomembne pravne posledice. V primeru, da zaradi nastopa molka upravni organ kljub predloženi dokumentaciji ne bo mogel odločiti in ne bo prišlo v poštev v</w:t>
      </w:r>
      <w:r w:rsidR="00BA14A6">
        <w:rPr>
          <w:rFonts w:cs="Arial"/>
          <w:szCs w:val="20"/>
          <w:lang w:val="sl-SI" w:eastAsia="sl-SI"/>
        </w:rPr>
        <w:t>sebinsko dopolnjevanje zahteve</w:t>
      </w:r>
      <w:r w:rsidRPr="00CD05E7">
        <w:rPr>
          <w:rFonts w:cs="Arial"/>
          <w:szCs w:val="20"/>
          <w:lang w:val="sl-SI" w:eastAsia="sl-SI"/>
        </w:rPr>
        <w:t>, pa bo nastopila situacija, ko bo treba zahtevo za izdajo gradbenega dovoljenja zavrniti.</w:t>
      </w:r>
    </w:p>
    <w:p w:rsidR="000C33A8" w:rsidRDefault="000C33A8" w:rsidP="00DD08CF">
      <w:pPr>
        <w:spacing w:line="240" w:lineRule="auto"/>
        <w:ind w:right="843"/>
        <w:jc w:val="both"/>
        <w:rPr>
          <w:rFonts w:cs="Arial"/>
          <w:b/>
          <w:szCs w:val="20"/>
          <w:lang w:val="sl-SI" w:eastAsia="ar-SA"/>
        </w:rPr>
      </w:pPr>
    </w:p>
    <w:p w:rsidR="00850DCB" w:rsidRPr="00CD05E7" w:rsidRDefault="00850DCB" w:rsidP="00DD08CF">
      <w:pPr>
        <w:spacing w:line="240" w:lineRule="auto"/>
        <w:ind w:right="843" w:firstLine="284"/>
        <w:jc w:val="both"/>
        <w:rPr>
          <w:rFonts w:cs="Arial"/>
          <w:b/>
          <w:szCs w:val="20"/>
          <w:lang w:val="sl-SI" w:eastAsia="ar-SA"/>
        </w:rPr>
      </w:pPr>
      <w:r w:rsidRPr="00CD05E7">
        <w:rPr>
          <w:rFonts w:cs="Arial"/>
          <w:b/>
          <w:szCs w:val="20"/>
          <w:lang w:val="sl-SI" w:eastAsia="ar-SA"/>
        </w:rPr>
        <w:t>K 36. členu (stranke)</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členu je določeno, kdo so stranke oziroma stranski udeleženci v postopku in sicer je stranka investitor, stranski udeleženci (v nadaljevanju stranke) pa so lastnik nepremičnine in imetnik druge stvarne pravice na nepremičnini, ki je predmet izdaje gradbenega dovoljenja in lastnik zemljišča, ki meji na nepremičnino, kjer je nameravana gradnja in druga oseba, ki izkaže, da utegne nameravana gradnja zaradi svojega vpliva med graditvijo in po njej vplivati na pravne koristi te osebe oziroma njeno nepremičnino, pri čemer se za pravno korist šteje zlasti korist, ki se nanaša na namensko rabo zemljišča oziroma objekta, na ukrepe za zmanjšanje emisij, zaščito pred hrupom, odmike od meja in sosednjih stavb in mehansko odpornost in stabilnost nepremičnine v lasti stranskega udeleženca.</w:t>
      </w:r>
      <w:r w:rsidR="0049040A">
        <w:rPr>
          <w:rFonts w:cs="Arial"/>
          <w:szCs w:val="20"/>
          <w:lang w:val="sl-SI" w:eastAsia="sl-SI"/>
        </w:rPr>
        <w:t xml:space="preserve"> L</w:t>
      </w:r>
      <w:r w:rsidRPr="00CD05E7">
        <w:rPr>
          <w:rFonts w:cs="Arial"/>
          <w:szCs w:val="20"/>
          <w:lang w:val="sl-SI" w:eastAsia="sl-SI"/>
        </w:rPr>
        <w:t>astniku sosednjega</w:t>
      </w:r>
      <w:r w:rsidR="0049040A">
        <w:rPr>
          <w:rFonts w:cs="Arial"/>
          <w:szCs w:val="20"/>
          <w:lang w:val="sl-SI" w:eastAsia="sl-SI"/>
        </w:rPr>
        <w:t xml:space="preserve"> </w:t>
      </w:r>
      <w:r w:rsidRPr="00CD05E7">
        <w:rPr>
          <w:rFonts w:cs="Arial"/>
          <w:szCs w:val="20"/>
          <w:lang w:val="sl-SI" w:eastAsia="sl-SI"/>
        </w:rPr>
        <w:t xml:space="preserve">zemljišča </w:t>
      </w:r>
      <w:r w:rsidR="0049040A">
        <w:rPr>
          <w:rFonts w:cs="Arial"/>
          <w:szCs w:val="20"/>
          <w:lang w:val="sl-SI" w:eastAsia="sl-SI"/>
        </w:rPr>
        <w:t xml:space="preserve">se </w:t>
      </w:r>
      <w:r w:rsidRPr="00CD05E7">
        <w:rPr>
          <w:rFonts w:cs="Arial"/>
          <w:szCs w:val="20"/>
          <w:lang w:val="sl-SI" w:eastAsia="sl-SI"/>
        </w:rPr>
        <w:t>status stranke</w:t>
      </w:r>
      <w:r w:rsidR="0049040A">
        <w:rPr>
          <w:rFonts w:cs="Arial"/>
          <w:szCs w:val="20"/>
          <w:lang w:val="sl-SI" w:eastAsia="sl-SI"/>
        </w:rPr>
        <w:t xml:space="preserve"> ne prizna</w:t>
      </w:r>
      <w:r w:rsidRPr="00CD05E7">
        <w:rPr>
          <w:rFonts w:cs="Arial"/>
          <w:szCs w:val="20"/>
          <w:lang w:val="sl-SI" w:eastAsia="sl-SI"/>
        </w:rPr>
        <w:t xml:space="preserve">, če </w:t>
      </w:r>
      <w:r w:rsidR="0049040A">
        <w:rPr>
          <w:rFonts w:cs="Arial"/>
          <w:szCs w:val="20"/>
          <w:lang w:val="sl-SI" w:eastAsia="sl-SI"/>
        </w:rPr>
        <w:t xml:space="preserve">organ </w:t>
      </w:r>
      <w:r w:rsidRPr="00CD05E7">
        <w:rPr>
          <w:rFonts w:cs="Arial"/>
          <w:szCs w:val="20"/>
          <w:lang w:val="sl-SI" w:eastAsia="sl-SI"/>
        </w:rPr>
        <w:t xml:space="preserve">meni, da poseg </w:t>
      </w:r>
      <w:r w:rsidR="0049040A">
        <w:rPr>
          <w:rFonts w:cs="Arial"/>
          <w:szCs w:val="20"/>
          <w:lang w:val="sl-SI" w:eastAsia="sl-SI"/>
        </w:rPr>
        <w:t xml:space="preserve">ne bo vplival </w:t>
      </w:r>
      <w:r w:rsidRPr="00CD05E7">
        <w:rPr>
          <w:rFonts w:cs="Arial"/>
          <w:szCs w:val="20"/>
          <w:lang w:val="sl-SI" w:eastAsia="sl-SI"/>
        </w:rPr>
        <w:t>na njegove pravice in pravne koristi.</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Ker podlago za sodelovanje stranskih udeležencev v postopkih dajejo tudi posebni zakoni (np</w:t>
      </w:r>
      <w:r w:rsidRPr="0076168E">
        <w:rPr>
          <w:rFonts w:cs="Arial"/>
          <w:szCs w:val="20"/>
          <w:lang w:val="sl-SI" w:eastAsia="sl-SI"/>
        </w:rPr>
        <w:t xml:space="preserve">r. </w:t>
      </w:r>
      <w:r w:rsidRPr="0076168E">
        <w:rPr>
          <w:rFonts w:cs="Arial"/>
          <w:szCs w:val="20"/>
          <w:lang w:val="sl-SI" w:eastAsia="ar-SA"/>
        </w:rPr>
        <w:t xml:space="preserve">v primeru nameravane gradnje, ki se nanaša na območja s posebnim statusom s področja ohranjanja narave </w:t>
      </w:r>
      <w:r>
        <w:rPr>
          <w:rFonts w:cs="Arial"/>
          <w:szCs w:val="20"/>
          <w:lang w:val="sl-SI" w:eastAsia="ar-SA"/>
        </w:rPr>
        <w:t>zakon</w:t>
      </w:r>
      <w:r w:rsidRPr="0076168E">
        <w:rPr>
          <w:rFonts w:cs="Arial"/>
          <w:szCs w:val="20"/>
          <w:lang w:val="sl-SI" w:eastAsia="ar-SA"/>
        </w:rPr>
        <w:t>, ki ureja ohranjanje narave</w:t>
      </w:r>
      <w:r>
        <w:rPr>
          <w:rFonts w:cs="Arial"/>
          <w:szCs w:val="20"/>
          <w:lang w:val="sl-SI" w:eastAsia="ar-SA"/>
        </w:rPr>
        <w:t xml:space="preserve"> tak status omogoča društvom</w:t>
      </w:r>
      <w:r w:rsidRPr="0076168E">
        <w:rPr>
          <w:rFonts w:cs="Arial"/>
          <w:szCs w:val="20"/>
          <w:lang w:val="sl-SI" w:eastAsia="ar-SA"/>
        </w:rPr>
        <w:t>, ki delujejo v javnem intere</w:t>
      </w:r>
      <w:r>
        <w:rPr>
          <w:rFonts w:cs="Arial"/>
          <w:szCs w:val="20"/>
          <w:lang w:val="sl-SI" w:eastAsia="ar-SA"/>
        </w:rPr>
        <w:t>su na področju ohranjanja narave), zakon omogoča pridobitev statusa stranskega udeleženca tudi takim osebam.</w:t>
      </w:r>
      <w:r w:rsidRPr="0076168E">
        <w:rPr>
          <w:rFonts w:cs="Arial"/>
          <w:szCs w:val="20"/>
          <w:lang w:val="sl-SI" w:eastAsia="ar-SA"/>
        </w:rPr>
        <w:t xml:space="preserve"> </w:t>
      </w:r>
      <w:r>
        <w:rPr>
          <w:rFonts w:cs="Arial"/>
          <w:szCs w:val="20"/>
          <w:lang w:val="sl-SI" w:eastAsia="ar-SA"/>
        </w:rPr>
        <w:t>Osebe se v postopek priglasijo, s tem pridobijo status stranskega udeleženca, raz</w:t>
      </w:r>
      <w:r w:rsidR="00D072E0">
        <w:rPr>
          <w:rFonts w:cs="Arial"/>
          <w:szCs w:val="20"/>
          <w:lang w:val="sl-SI" w:eastAsia="ar-SA"/>
        </w:rPr>
        <w:t>en</w:t>
      </w:r>
      <w:r>
        <w:rPr>
          <w:rFonts w:cs="Arial"/>
          <w:szCs w:val="20"/>
          <w:lang w:val="sl-SI" w:eastAsia="ar-SA"/>
        </w:rPr>
        <w:t xml:space="preserve"> če je v 15 dneh od priglasitve izdan sklep o zavrnitvi vstopa osebe v postopek. V skladu z ZUP pritožba zoper tak sklep zadrži izvršitev sklepa. Ne glede na predloge, ki so bili podani v javni obravnavi, da naj bi pritožba zoper tak sklep ne zadržala izvršitve sklepa, se je zakonodajalec odločil, da upošteva ZUP, kar je tudi v skladu z evropsko zakonodajo in je predmet opomina Republiki Sloveniji s strani evropske komisije.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37. členu (seznanitev z </w:t>
      </w:r>
      <w:r w:rsidR="00F075E7">
        <w:rPr>
          <w:rFonts w:cs="Arial"/>
          <w:b/>
          <w:szCs w:val="20"/>
          <w:lang w:val="sl-SI" w:eastAsia="ar-SA"/>
        </w:rPr>
        <w:t>začetkom</w:t>
      </w:r>
      <w:r w:rsidRPr="00CD05E7">
        <w:rPr>
          <w:rFonts w:cs="Arial"/>
          <w:b/>
          <w:szCs w:val="20"/>
          <w:lang w:val="sl-SI" w:eastAsia="ar-SA"/>
        </w:rPr>
        <w:t xml:space="preserve"> postopka)</w:t>
      </w:r>
    </w:p>
    <w:p w:rsidR="00BA5AAC" w:rsidRPr="005A0C8C" w:rsidRDefault="00BA5AAC" w:rsidP="005A0C8C">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Pr>
          <w:rFonts w:cs="Arial"/>
          <w:szCs w:val="20"/>
          <w:lang w:val="sl-SI" w:eastAsia="sl-SI"/>
        </w:rPr>
        <w:t xml:space="preserve">Osebam </w:t>
      </w:r>
      <w:r w:rsidRPr="00CD05E7">
        <w:rPr>
          <w:rFonts w:cs="Arial"/>
          <w:szCs w:val="20"/>
          <w:lang w:val="sl-SI" w:eastAsia="sl-SI"/>
        </w:rPr>
        <w:t>se vse odločbe in pisanja, od kateri prejema začne teči rok, sicer vročajo osebno, po pravilih Zakona o splošnem upravnem postopku. To velja tudi za seznanitev z zahtevo investitorja za izdajo gradbenega dovoljenja. Seznanitev znanih strank s pozivom k priglasitvi udeležbe se izvede z osebnim vročanjem. Znane stranke so tiste, ki jih organ lahko sam razbere iz javnih evidenc, ostale stranke pa se lahko priglasijo na podlagi objave seznanitve na gradbišču ali na oglasni deski večstanovanjske stavbe. V primeru, da so stranke v postopku etažni lastniki in so v stavbi, ki ima upravnika, se seznanitev opravi tudi s posredovanjem vabila o poteku postopka upravniku. Ta je dolžan seznanitev nabiti na oglasno desko v stavbi ali na drugo vidno mesto ob glavnem vhodu v stavbo. Torej če gre za primer iz tretjega odstavka in ima stavba upravnika, se seznanitev opravi na oba načina. Cilj te faze postopka je namreč čim širša seznanitev javnosti oziroma možnih stranskih udeležencev o začetku postopka za izdajo gradbenega dovoljenja, da se vanj lahko vključijo, če imajo za to pravni interes in da kasneje ne prihaja do zavlačevanja postopka ali celo do njegove obnove. V tem smi</w:t>
      </w:r>
      <w:r w:rsidR="00D072E0">
        <w:rPr>
          <w:rFonts w:cs="Arial"/>
          <w:szCs w:val="20"/>
          <w:lang w:val="sl-SI" w:eastAsia="sl-SI"/>
        </w:rPr>
        <w:t xml:space="preserve">slu je bilo ocenjeno, da je v </w:t>
      </w:r>
      <w:r w:rsidRPr="00CD05E7">
        <w:rPr>
          <w:rFonts w:cs="Arial"/>
          <w:szCs w:val="20"/>
          <w:lang w:val="sl-SI" w:eastAsia="sl-SI"/>
        </w:rPr>
        <w:t xml:space="preserve">obveščanje primerno vključiti upravnika in da glede na načelo ekonomičnosti postopka nalaganje takšnih, sicer dodatnih obveznosti upravniku, ni prekomerno.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 enakim razlogom je v zakon vključena tudi dolžnost investitorja, da vabilo takoj po prejemu oziroma objavi namesti na nepremičnini, na katero se nanaša njegova zahteva in sicer na dostopnem in vidnem mestu. </w:t>
      </w:r>
    </w:p>
    <w:p w:rsidR="00FB398D" w:rsidRDefault="00FB398D" w:rsidP="00856948">
      <w:pPr>
        <w:suppressAutoHyphens/>
        <w:overflowPunct w:val="0"/>
        <w:autoSpaceDE w:val="0"/>
        <w:spacing w:line="240" w:lineRule="auto"/>
        <w:ind w:right="843"/>
        <w:jc w:val="both"/>
        <w:textAlignment w:val="baseline"/>
        <w:rPr>
          <w:rFonts w:cs="Arial"/>
          <w:szCs w:val="20"/>
          <w:lang w:val="sl-SI" w:eastAsia="ar-SA"/>
        </w:rPr>
      </w:pPr>
    </w:p>
    <w:p w:rsidR="00856948" w:rsidRDefault="00856948" w:rsidP="00856948">
      <w:pPr>
        <w:suppressAutoHyphens/>
        <w:overflowPunct w:val="0"/>
        <w:autoSpaceDE w:val="0"/>
        <w:spacing w:line="240" w:lineRule="auto"/>
        <w:ind w:right="843"/>
        <w:jc w:val="both"/>
        <w:textAlignment w:val="baseline"/>
        <w:rPr>
          <w:rFonts w:cs="Arial"/>
          <w:szCs w:val="20"/>
          <w:lang w:val="sl-SI" w:eastAsia="ar-SA"/>
        </w:rPr>
      </w:pPr>
    </w:p>
    <w:p w:rsidR="00856948" w:rsidRDefault="00856948" w:rsidP="00856948">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38. členu (priglasitev udeležbe)</w:t>
      </w:r>
    </w:p>
    <w:p w:rsidR="00850DCB"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S seznanitvijo </w:t>
      </w:r>
      <w:r w:rsidR="00D072E0">
        <w:rPr>
          <w:rFonts w:cs="Arial"/>
          <w:szCs w:val="20"/>
          <w:lang w:val="sl-SI" w:eastAsia="sl-SI"/>
        </w:rPr>
        <w:t>se morebitne stranke pozo</w:t>
      </w:r>
      <w:r w:rsidRPr="00CD05E7">
        <w:rPr>
          <w:rFonts w:cs="Arial"/>
          <w:szCs w:val="20"/>
          <w:lang w:val="sl-SI" w:eastAsia="sl-SI"/>
        </w:rPr>
        <w:t>ve, da v določenem roku, ki mora biti vsaj 8 dni, lahko pa je tudi daljši, priglasijo svojo udeležbo. V tem roku morajo st</w:t>
      </w:r>
      <w:r w:rsidR="00BA5AAC">
        <w:rPr>
          <w:rFonts w:cs="Arial"/>
          <w:szCs w:val="20"/>
          <w:lang w:val="sl-SI" w:eastAsia="sl-SI"/>
        </w:rPr>
        <w:t>ranke svojo udeležbo priglasiti.</w:t>
      </w:r>
      <w:r w:rsidRPr="00CD05E7">
        <w:rPr>
          <w:rFonts w:cs="Arial"/>
          <w:szCs w:val="20"/>
          <w:lang w:val="sl-SI" w:eastAsia="sl-SI"/>
        </w:rPr>
        <w:t xml:space="preserve"> V kolikor ne gre za osebe, ki jih že zakon sam deklarira kot stranke, morajo izkazati svoj pravni interes. Posledica poteka roka in dejstva, da določena oseba udeležbe ni priglasila, je, da takšna oseba</w:t>
      </w:r>
      <w:r w:rsidR="00260FC3">
        <w:rPr>
          <w:rFonts w:cs="Arial"/>
          <w:szCs w:val="20"/>
          <w:lang w:val="sl-SI" w:eastAsia="sl-SI"/>
        </w:rPr>
        <w:t xml:space="preserve"> izgubi lastnost biti stranka. Zato v tem primeru zakon vzpostavlja domnevo</w:t>
      </w:r>
      <w:r w:rsidRPr="00CD05E7">
        <w:rPr>
          <w:rFonts w:cs="Arial"/>
          <w:szCs w:val="20"/>
          <w:lang w:val="sl-SI" w:eastAsia="sl-SI"/>
        </w:rPr>
        <w:t xml:space="preserve">, da se </w:t>
      </w:r>
      <w:r w:rsidR="00260FC3">
        <w:rPr>
          <w:rFonts w:cs="Arial"/>
          <w:szCs w:val="20"/>
          <w:lang w:val="sl-SI" w:eastAsia="sl-SI"/>
        </w:rPr>
        <w:t xml:space="preserve">stranka </w:t>
      </w:r>
      <w:r w:rsidR="00BA5AAC">
        <w:rPr>
          <w:rFonts w:cs="Arial"/>
          <w:szCs w:val="20"/>
          <w:lang w:val="sl-SI" w:eastAsia="sl-SI"/>
        </w:rPr>
        <w:t>z gradnjo</w:t>
      </w:r>
      <w:r w:rsidRPr="00CD05E7">
        <w:rPr>
          <w:rFonts w:cs="Arial"/>
          <w:szCs w:val="20"/>
          <w:lang w:val="sl-SI" w:eastAsia="sl-SI"/>
        </w:rPr>
        <w:t xml:space="preserve"> strinja in da se dovoljenje lahko izda, take osebe se v postopek ne vabi in se ji gradbeno dovoljenje ne vroči. Taka oseba tudi nima pravice pritožbe.</w:t>
      </w:r>
      <w:r w:rsidR="00260FC3">
        <w:rPr>
          <w:rFonts w:cs="Arial"/>
          <w:szCs w:val="20"/>
          <w:lang w:val="sl-SI" w:eastAsia="sl-SI"/>
        </w:rPr>
        <w:t xml:space="preserve"> Takšna domneva je pomembna iz razloga večje učinkovitosti postopka dovoljevanja, saj očitna neaktivnost strank v postopku ne sme povzročati pravne negotovosti za investitorja in za postopek, začet na podlagi njegove z</w:t>
      </w:r>
      <w:r w:rsidR="00D072E0">
        <w:rPr>
          <w:rFonts w:cs="Arial"/>
          <w:szCs w:val="20"/>
          <w:lang w:val="sl-SI" w:eastAsia="sl-SI"/>
        </w:rPr>
        <w:t>ahteve. Ker pa ima ta domneva</w:t>
      </w:r>
      <w:r w:rsidR="00260FC3">
        <w:rPr>
          <w:rFonts w:cs="Arial"/>
          <w:szCs w:val="20"/>
          <w:lang w:val="sl-SI" w:eastAsia="sl-SI"/>
        </w:rPr>
        <w:t xml:space="preserve"> pomembne pravne posledice za stranko, je posebej pomembno</w:t>
      </w:r>
      <w:r w:rsidRPr="00CD05E7">
        <w:rPr>
          <w:rFonts w:cs="Arial"/>
          <w:szCs w:val="20"/>
          <w:lang w:val="sl-SI" w:eastAsia="sl-SI"/>
        </w:rPr>
        <w:t>, da organ stranko v vabilu opozori na posledice, če se v določenem roku ne bo odzvala in izostanka ne bo opravičila, saj ima to za posledico, da se šteje, da se s</w:t>
      </w:r>
      <w:r w:rsidR="00BA5AAC">
        <w:rPr>
          <w:rFonts w:cs="Arial"/>
          <w:szCs w:val="20"/>
          <w:lang w:val="sl-SI" w:eastAsia="sl-SI"/>
        </w:rPr>
        <w:t xml:space="preserve">trinja z obravnavanim posegom. </w:t>
      </w:r>
    </w:p>
    <w:p w:rsidR="000C33A8" w:rsidRDefault="000C33A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39. členu (izjave strank)</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ima možnost, da še pred vložitvijo zahteve za izdajo gradbenega dovoljenja predloži strankam v podpis projekt za pridobitev gradbenega dovoljenja. V takem primeru velja podpis kot soglasje k izdaji gradbenega dovoljenja. Takšna možnost je dana investitorju z namenom, da sam stopi do strank v postopku in da jim podrobno predstavi projekt in svoj namen. S tem se lahko pospeši postopek izdaje gradbenega dovoljenja, saj v primeru danih soglasij vseh strank in ob pozitivnih mnenjih organ lahko izda gradbeno dovoljenje celo v skrajšanem postopku.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Kadarkoli med postopkom lahko investitor organu predloži pisno izjavo katerekoli stranke, da se strinja z nameravano gradnjo, ki je predmet izdaje gradbenega dovoljenja. Pri tem mora biti jasno navedeno, za kateri projekt za izdajo gradbenega dovoljenja gre</w:t>
      </w:r>
      <w:r w:rsidR="00D072E0">
        <w:rPr>
          <w:rFonts w:cs="Arial"/>
          <w:szCs w:val="20"/>
          <w:lang w:val="sl-SI" w:eastAsia="sl-SI"/>
        </w:rPr>
        <w:t>.</w:t>
      </w:r>
      <w:r w:rsidRPr="00CD05E7">
        <w:rPr>
          <w:rFonts w:cs="Arial"/>
          <w:szCs w:val="20"/>
          <w:lang w:val="sl-SI" w:eastAsia="sl-SI"/>
        </w:rPr>
        <w:t xml:space="preserve"> Izjava upravnika pa ne more nadomestiti izjave posameznih etažnih lastnikov.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pri izjavi stranke ohranja dosedanjo ureditev, po kateri se šteje, da je stranka z nameravano gradnjo seznanjena in da se z nj</w:t>
      </w:r>
      <w:r>
        <w:rPr>
          <w:rFonts w:cs="Arial"/>
          <w:szCs w:val="20"/>
          <w:lang w:val="sl-SI" w:eastAsia="sl-SI"/>
        </w:rPr>
        <w:t>o</w:t>
      </w:r>
      <w:r w:rsidRPr="00CD05E7">
        <w:rPr>
          <w:rFonts w:cs="Arial"/>
          <w:szCs w:val="20"/>
          <w:lang w:val="sl-SI" w:eastAsia="sl-SI"/>
        </w:rPr>
        <w:t xml:space="preserve"> strinja, če je investitor z njo sklenil pisno pogodbo, s katero je investitor na njegovi nepremičnini pridobil lastninsko ali kakšno drugo stvarno pravico, ki mu omogoča izvajanje predmetnega posega v prostor. </w:t>
      </w:r>
      <w:r>
        <w:rPr>
          <w:rFonts w:cs="Arial"/>
          <w:szCs w:val="20"/>
          <w:lang w:val="sl-SI" w:eastAsia="sl-SI"/>
        </w:rPr>
        <w:t>Ob sklenitvi pogodbe je bila stranka nedvomno seznanjena s samo gradnjo, zato je sklepati, da se z njo tudi strinja in posebna izjava ni potrebna.</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vseh navedenih primerih, ko se stranka z nameravano gradnjo strinja, se stranke v postopek izdaje gradbenega dovoljenja ne vabi. Gradbeno dovoljenje pa se ji vroči. Dolžnost vročiti gradbeno dovoljenje je določena iz razloga, da stranka ob prejemu gradbenega dovoljenja vidi, da je bilo dovoljenje izdano ob upoštevanju projekta, s katerim je soglašala</w:t>
      </w:r>
      <w:r>
        <w:rPr>
          <w:rFonts w:cs="Arial"/>
          <w:szCs w:val="20"/>
          <w:lang w:val="sl-SI" w:eastAsia="sl-SI"/>
        </w:rPr>
        <w:t>,</w:t>
      </w:r>
      <w:r w:rsidRPr="00CD05E7">
        <w:rPr>
          <w:rFonts w:cs="Arial"/>
          <w:szCs w:val="20"/>
          <w:lang w:val="sl-SI" w:eastAsia="sl-SI"/>
        </w:rPr>
        <w:t xml:space="preserve"> in ne drugim ali spremenjenim.</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Stranka mora za svoje trditve</w:t>
      </w:r>
      <w:r>
        <w:rPr>
          <w:rFonts w:cs="Arial"/>
          <w:szCs w:val="20"/>
          <w:lang w:val="sl-SI" w:eastAsia="sl-SI"/>
        </w:rPr>
        <w:t>, zlasti seveda če gradnji nasprotuje,</w:t>
      </w:r>
      <w:r w:rsidRPr="00CD05E7">
        <w:rPr>
          <w:rFonts w:cs="Arial"/>
          <w:szCs w:val="20"/>
          <w:lang w:val="sl-SI" w:eastAsia="sl-SI"/>
        </w:rPr>
        <w:t xml:space="preserve"> predložiti dokaze. To sicer določa že Zakon o splošnem upravnem postopku, v tem zakonu pa je to še posebej izpostavljeno, da ne bi stranke brez dokazov zavlačevale postopka.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40. členu (mnenja v postopku izdaje gradbenega dovoljenja)</w:t>
      </w:r>
    </w:p>
    <w:p w:rsidR="00C80FC2"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členu je omogočena aktivna vloga pristojnega upravnega organa za gradbene zadeve, da koordinira, usklajuje in </w:t>
      </w:r>
      <w:proofErr w:type="spellStart"/>
      <w:r w:rsidRPr="00CD05E7">
        <w:rPr>
          <w:rFonts w:cs="Arial"/>
          <w:szCs w:val="20"/>
          <w:lang w:val="sl-SI" w:eastAsia="sl-SI"/>
        </w:rPr>
        <w:t>mediira</w:t>
      </w:r>
      <w:proofErr w:type="spellEnd"/>
      <w:r w:rsidRPr="00CD05E7">
        <w:rPr>
          <w:rFonts w:cs="Arial"/>
          <w:szCs w:val="20"/>
          <w:lang w:val="sl-SI" w:eastAsia="sl-SI"/>
        </w:rPr>
        <w:t xml:space="preserve">  v zvezi s pridobivanjem mnenj. Mnenja po izrecni določbi zakona v tem primeru niso samostojni upravni akti, zato jih je mogoče izpodbijati le s pravnimi sredstvi zoper odločbo o gradbenem dovoljenju. </w:t>
      </w:r>
      <w:r w:rsidR="00C80FC2">
        <w:rPr>
          <w:rFonts w:cs="Arial"/>
          <w:szCs w:val="20"/>
          <w:lang w:val="sl-SI" w:eastAsia="sl-SI"/>
        </w:rPr>
        <w:t xml:space="preserve">Pristojni upravni organ za gradbene zadeve ima glede na predlagano določbo možnost, da v primeru morebitnega molka </w:t>
      </w:r>
      <w:proofErr w:type="spellStart"/>
      <w:r w:rsidR="00C80FC2">
        <w:rPr>
          <w:rFonts w:cs="Arial"/>
          <w:szCs w:val="20"/>
          <w:lang w:val="sl-SI" w:eastAsia="sl-SI"/>
        </w:rPr>
        <w:t>mnenjedajalca</w:t>
      </w:r>
      <w:proofErr w:type="spellEnd"/>
      <w:r w:rsidR="00C80FC2">
        <w:rPr>
          <w:rFonts w:cs="Arial"/>
          <w:szCs w:val="20"/>
          <w:lang w:val="sl-SI" w:eastAsia="sl-SI"/>
        </w:rPr>
        <w:t xml:space="preserve"> sam izvede ugotovitveni postopek z namenom ugotovitve, ali je nameravana gradnja v skladu s predpisi s področja </w:t>
      </w:r>
      <w:proofErr w:type="spellStart"/>
      <w:r w:rsidR="00C80FC2">
        <w:rPr>
          <w:rFonts w:cs="Arial"/>
          <w:szCs w:val="20"/>
          <w:lang w:val="sl-SI" w:eastAsia="sl-SI"/>
        </w:rPr>
        <w:t>mnenjedajalca</w:t>
      </w:r>
      <w:proofErr w:type="spellEnd"/>
      <w:r w:rsidR="00C80FC2">
        <w:rPr>
          <w:rFonts w:cs="Arial"/>
          <w:szCs w:val="20"/>
          <w:lang w:val="sl-SI" w:eastAsia="sl-SI"/>
        </w:rPr>
        <w:t>. Prav tako ima možnost, da izvede usklajevanje v primeru neusklajenih, nejasnih mnenj ali mnenj brez ustrezne pravne podlage. Pri tem se lahko poslužuje vseh možnosti</w:t>
      </w:r>
      <w:r w:rsidR="00C80FC2" w:rsidRPr="00C80FC2">
        <w:rPr>
          <w:rFonts w:cs="Arial"/>
          <w:szCs w:val="20"/>
          <w:lang w:val="sl-SI" w:eastAsia="sl-SI"/>
        </w:rPr>
        <w:t xml:space="preserve"> </w:t>
      </w:r>
      <w:r w:rsidR="00C80FC2">
        <w:rPr>
          <w:rFonts w:cs="Arial"/>
          <w:szCs w:val="20"/>
          <w:lang w:val="sl-SI" w:eastAsia="sl-SI"/>
        </w:rPr>
        <w:t xml:space="preserve">izvajanja dokazov, ki jih omogoča Zakon o splošnem upravnem postopku, kot je izvedba dokaza z izvedencem, naročanje študij, prav tako ni izključena možnost strokovnih poizvedb pri organu, ki je pristojen za nadzor nad </w:t>
      </w:r>
      <w:proofErr w:type="spellStart"/>
      <w:r w:rsidR="00C80FC2">
        <w:rPr>
          <w:rFonts w:cs="Arial"/>
          <w:szCs w:val="20"/>
          <w:lang w:val="sl-SI" w:eastAsia="sl-SI"/>
        </w:rPr>
        <w:t>mnenjedajalcem</w:t>
      </w:r>
      <w:proofErr w:type="spellEnd"/>
      <w:r w:rsidR="00C80FC2">
        <w:rPr>
          <w:rFonts w:cs="Arial"/>
          <w:szCs w:val="20"/>
          <w:lang w:val="sl-SI" w:eastAsia="sl-SI"/>
        </w:rPr>
        <w:t xml:space="preserve">. Pri tem pa zakon v primeru molka </w:t>
      </w:r>
      <w:proofErr w:type="spellStart"/>
      <w:r w:rsidR="00C80FC2">
        <w:rPr>
          <w:rFonts w:cs="Arial"/>
          <w:szCs w:val="20"/>
          <w:lang w:val="sl-SI" w:eastAsia="sl-SI"/>
        </w:rPr>
        <w:t>mnenjedajalca</w:t>
      </w:r>
      <w:proofErr w:type="spellEnd"/>
      <w:r w:rsidR="00C80FC2">
        <w:rPr>
          <w:rFonts w:cs="Arial"/>
          <w:szCs w:val="20"/>
          <w:lang w:val="sl-SI" w:eastAsia="sl-SI"/>
        </w:rPr>
        <w:t xml:space="preserve"> in v smislu spodbujanja </w:t>
      </w:r>
      <w:proofErr w:type="spellStart"/>
      <w:r w:rsidR="00C80FC2">
        <w:rPr>
          <w:rFonts w:cs="Arial"/>
          <w:szCs w:val="20"/>
          <w:lang w:val="sl-SI" w:eastAsia="sl-SI"/>
        </w:rPr>
        <w:t>mnenjedajalcev</w:t>
      </w:r>
      <w:proofErr w:type="spellEnd"/>
      <w:r w:rsidR="00C80FC2">
        <w:rPr>
          <w:rFonts w:cs="Arial"/>
          <w:szCs w:val="20"/>
          <w:lang w:val="sl-SI" w:eastAsia="sl-SI"/>
        </w:rPr>
        <w:t xml:space="preserve"> k odzivnosti v predpisanem roku za podajo mnenj uzakonja izjemo od Zakona o splošnem upravnem postopku in stroške izvedbe dokazov v celoti prelaga na </w:t>
      </w:r>
      <w:proofErr w:type="spellStart"/>
      <w:r w:rsidR="00C80FC2">
        <w:rPr>
          <w:rFonts w:cs="Arial"/>
          <w:szCs w:val="20"/>
          <w:lang w:val="sl-SI" w:eastAsia="sl-SI"/>
        </w:rPr>
        <w:t>mnenjedajalca</w:t>
      </w:r>
      <w:proofErr w:type="spellEnd"/>
      <w:r w:rsidR="00C80FC2">
        <w:rPr>
          <w:rFonts w:cs="Arial"/>
          <w:szCs w:val="20"/>
          <w:lang w:val="sl-SI" w:eastAsia="sl-SI"/>
        </w:rPr>
        <w:t>, ki se ni odzval v predpisanem roku.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b/>
          <w:color w:val="FF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41. členu (ustna obravnava in ugotovitveni postopek)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Zakon ne predpisuje ustne obravnave kot obvezne, navaja le, da jo organ izvede, če bi to prispevalo k pospešitvi in poenostavitvi postopka, če so se k udeležbi priglasili stranski udeleženci, če je treba opraviti ogled, zaslišati priče ali izvedence. Vsekakor bo v pristojnosti uradne osebe, ki bo vodila postopek, da oceni, kaj bi ji lahko pri odločitvi »pomagala« ustna obravnava, na njej bo lahko soočila različna stališča, izvedla posamezne dokaze (npr z izvedencem) in z njimi seznanila stranke. Na obravnavo lahko uradna oseba povabi tudi projektanta in </w:t>
      </w:r>
      <w:proofErr w:type="spellStart"/>
      <w:r w:rsidRPr="00CD05E7">
        <w:rPr>
          <w:rFonts w:cs="Arial"/>
          <w:szCs w:val="20"/>
          <w:lang w:val="sl-SI" w:eastAsia="sl-SI"/>
        </w:rPr>
        <w:t>mnenjedajalce</w:t>
      </w:r>
      <w:proofErr w:type="spellEnd"/>
      <w:r w:rsidRPr="00CD05E7">
        <w:rPr>
          <w:rFonts w:cs="Arial"/>
          <w:szCs w:val="20"/>
          <w:lang w:val="sl-SI" w:eastAsia="sl-SI"/>
        </w:rPr>
        <w:t xml:space="preserve"> ki so izdali </w:t>
      </w:r>
      <w:r w:rsidRPr="00CD05E7">
        <w:rPr>
          <w:rFonts w:cs="Arial"/>
          <w:szCs w:val="20"/>
          <w:lang w:val="sl-SI" w:eastAsia="sl-SI"/>
        </w:rPr>
        <w:lastRenderedPageBreak/>
        <w:t xml:space="preserve">mnenje, če je to potrebno. Ker je v primeru izdaje gradbenega dovoljenja za že obstoječ objekt (legalizacija) predvideno zaračunavanje nadomestila za degradacijo in uzurpacijo in ker je pomembno, da se projektna dokumentacija potrjuje glede na dejansko stanje v prostoru, je na novo predvidena tudi obveznost organa, da se v postopku prepriča o dejanskem stanju na terenu. To pa ne pomeni nujno obveznega ogleda na terenu, temveč je možno to dejansko stanje ugotavljati tudi s pomočjo drugih dokaznih sredstev kot so </w:t>
      </w:r>
      <w:proofErr w:type="spellStart"/>
      <w:r w:rsidRPr="00CD05E7">
        <w:rPr>
          <w:rFonts w:cs="Arial"/>
          <w:szCs w:val="20"/>
          <w:lang w:val="sl-SI" w:eastAsia="sl-SI"/>
        </w:rPr>
        <w:t>ortofoto</w:t>
      </w:r>
      <w:proofErr w:type="spellEnd"/>
      <w:r w:rsidRPr="00CD05E7">
        <w:rPr>
          <w:rFonts w:cs="Arial"/>
          <w:szCs w:val="20"/>
          <w:lang w:val="sl-SI" w:eastAsia="sl-SI"/>
        </w:rPr>
        <w:t xml:space="preserve"> posnetki in druge možne oblike dokazovanja dejanskega stanja na terenu.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42. členu (dopolnjevanje zahteve v ugotovitvenem postopku)</w:t>
      </w:r>
    </w:p>
    <w:p w:rsidR="00773B86"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ureja pravila glede vsebinskega dopolnjevanja zahteve. Kljub temu, da je zahteva za izdajo gradbenega dovoljenja formalno popolna in je bila kot taka potrjena ali pa je nastopila domneva formalne popolnosti, načelo materialne resnice, ki ga uzakonja Zakon o splošnem upravnem postopku, terja, da organ v postopku ugotovi resnično dejansko stanje in v ta namen ugotovi vsa dejstva, ki so pomembna za zakonito in pravilno odločbo. To pa ni mogoče, če je zahteva vsebinsko tako nepopolna, da pogojev za izdajo gradbenega dovoljenja iz podatkov v njej ni mogoče preveriti. Zato je v tem členu predvidena možnost vsebinskega dopolnjevanja zahteve, ki se zgodi po formalni popolnosti, ko pristojni upravni organ za gradbene zadeve izvaja meritorno, torej vsebinsko presojo zahteve. V tem členu je urejena tudi obveznost ponovnega seznanjanja </w:t>
      </w:r>
      <w:proofErr w:type="spellStart"/>
      <w:r w:rsidRPr="00CD05E7">
        <w:rPr>
          <w:rFonts w:cs="Arial"/>
          <w:szCs w:val="20"/>
          <w:lang w:val="sl-SI" w:eastAsia="sl-SI"/>
        </w:rPr>
        <w:t>mnenjedajalcev</w:t>
      </w:r>
      <w:proofErr w:type="spellEnd"/>
      <w:r w:rsidRPr="00CD05E7">
        <w:rPr>
          <w:rFonts w:cs="Arial"/>
          <w:szCs w:val="20"/>
          <w:lang w:val="sl-SI" w:eastAsia="sl-SI"/>
        </w:rPr>
        <w:t xml:space="preserve"> s projektom, če se je ta vmes tako spremenil, da bi to lahko vplivalo na drugačna mnenja ali pogoje </w:t>
      </w:r>
      <w:proofErr w:type="spellStart"/>
      <w:r w:rsidRPr="00CD05E7">
        <w:rPr>
          <w:rFonts w:cs="Arial"/>
          <w:szCs w:val="20"/>
          <w:lang w:val="sl-SI" w:eastAsia="sl-SI"/>
        </w:rPr>
        <w:t>mnenjedajalcev</w:t>
      </w:r>
      <w:proofErr w:type="spellEnd"/>
      <w:r w:rsidRPr="00CD05E7">
        <w:rPr>
          <w:rFonts w:cs="Arial"/>
          <w:szCs w:val="20"/>
          <w:lang w:val="sl-SI" w:eastAsia="sl-SI"/>
        </w:rPr>
        <w:t>.</w:t>
      </w:r>
      <w:r w:rsidR="00773B86" w:rsidRPr="00773B86">
        <w:rPr>
          <w:rFonts w:cs="Arial"/>
          <w:szCs w:val="20"/>
          <w:lang w:val="sl-SI" w:eastAsia="sl-SI"/>
        </w:rPr>
        <w:t xml:space="preserve"> </w:t>
      </w:r>
      <w:r w:rsidR="00773B86" w:rsidRPr="00CD05E7">
        <w:rPr>
          <w:rFonts w:cs="Arial"/>
          <w:szCs w:val="20"/>
          <w:lang w:val="sl-SI" w:eastAsia="sl-SI"/>
        </w:rPr>
        <w:t>Če zahteva</w:t>
      </w:r>
      <w:r w:rsidR="00773B86">
        <w:rPr>
          <w:rFonts w:cs="Arial"/>
          <w:szCs w:val="20"/>
          <w:lang w:val="sl-SI" w:eastAsia="sl-SI"/>
        </w:rPr>
        <w:t xml:space="preserve"> za izdajo gradbenega dovoljenja tudi roku, ki ga določi organ,</w:t>
      </w:r>
      <w:r w:rsidR="00773B86" w:rsidRPr="00CD05E7">
        <w:rPr>
          <w:rFonts w:cs="Arial"/>
          <w:szCs w:val="20"/>
          <w:lang w:val="sl-SI" w:eastAsia="sl-SI"/>
        </w:rPr>
        <w:t xml:space="preserve"> ni dopolnjena, se šteje</w:t>
      </w:r>
      <w:r w:rsidR="00773B86">
        <w:rPr>
          <w:rFonts w:cs="Arial"/>
          <w:szCs w:val="20"/>
          <w:lang w:val="sl-SI" w:eastAsia="sl-SI"/>
        </w:rPr>
        <w:t>, da jo je investitor umaknil</w:t>
      </w:r>
      <w:r w:rsidR="00773B86" w:rsidRPr="00CD05E7">
        <w:rPr>
          <w:rFonts w:cs="Arial"/>
          <w:szCs w:val="20"/>
          <w:lang w:val="sl-SI" w:eastAsia="sl-SI"/>
        </w:rPr>
        <w:t xml:space="preserve">. </w:t>
      </w:r>
      <w:r w:rsidR="00773B86">
        <w:rPr>
          <w:rFonts w:cs="Arial"/>
          <w:szCs w:val="20"/>
          <w:lang w:val="sl-SI" w:eastAsia="sl-SI"/>
        </w:rPr>
        <w:t>Ta domneva služi discipliniranju investitorjev oziroma projektantov, za katere analize postopkov v praksi kažejo, da pogosto vlagajo nepopolno dokumentacijo in dokumentacijo »na zalogo« in nalog projektiranja ne opravijo v celoti in popolno, s tem pa povzročijo nepotrebno podaljševanje postopkov in s tem tudi slabo statistiko izdajanja dovoljenj.</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sl-SI"/>
        </w:rPr>
        <w:t xml:space="preserve">K </w:t>
      </w:r>
      <w:r w:rsidRPr="00CD05E7">
        <w:rPr>
          <w:rFonts w:cs="Arial"/>
          <w:b/>
          <w:szCs w:val="20"/>
          <w:lang w:val="sl-SI" w:eastAsia="ar-SA"/>
        </w:rPr>
        <w:t>43. členu (pogoji za izdajo gradbenega dovoljenja)</w:t>
      </w:r>
    </w:p>
    <w:p w:rsidR="00850DCB" w:rsidRPr="00CD05E7" w:rsidRDefault="00CA19A2" w:rsidP="00DD08CF">
      <w:pPr>
        <w:suppressAutoHyphens/>
        <w:overflowPunct w:val="0"/>
        <w:autoSpaceDE w:val="0"/>
        <w:spacing w:line="240" w:lineRule="auto"/>
        <w:ind w:left="284" w:right="843"/>
        <w:jc w:val="both"/>
        <w:textAlignment w:val="baseline"/>
        <w:rPr>
          <w:rFonts w:cs="Arial"/>
          <w:color w:val="FF0000"/>
          <w:szCs w:val="20"/>
          <w:lang w:val="sl-SI" w:eastAsia="ar-SA"/>
        </w:rPr>
      </w:pPr>
      <w:r>
        <w:rPr>
          <w:rFonts w:cs="Arial"/>
          <w:szCs w:val="20"/>
          <w:lang w:val="sl-SI" w:eastAsia="sl-SI"/>
        </w:rPr>
        <w:t>P</w:t>
      </w:r>
      <w:r w:rsidR="00850DCB" w:rsidRPr="00CD05E7">
        <w:rPr>
          <w:rFonts w:cs="Arial"/>
          <w:szCs w:val="20"/>
          <w:lang w:val="sl-SI" w:eastAsia="sl-SI"/>
        </w:rPr>
        <w:t>redlagano</w:t>
      </w:r>
      <w:r>
        <w:rPr>
          <w:rFonts w:cs="Arial"/>
          <w:szCs w:val="20"/>
          <w:lang w:val="sl-SI" w:eastAsia="sl-SI"/>
        </w:rPr>
        <w:t xml:space="preserve"> je</w:t>
      </w:r>
      <w:r w:rsidR="00850DCB" w:rsidRPr="00CD05E7">
        <w:rPr>
          <w:rFonts w:cs="Arial"/>
          <w:szCs w:val="20"/>
          <w:lang w:val="sl-SI" w:eastAsia="sl-SI"/>
        </w:rPr>
        <w:t xml:space="preserve">, da bi pristojni upravni organ pred izdajo gradbenega dovoljenja preveril, </w:t>
      </w:r>
      <w:r w:rsidR="00850DCB" w:rsidRPr="00CD05E7">
        <w:rPr>
          <w:rFonts w:cs="Arial"/>
          <w:szCs w:val="20"/>
          <w:lang w:val="sl-SI" w:eastAsia="ar-SA"/>
        </w:rPr>
        <w:t xml:space="preserve">ali so bile pri pripravi podatkov, navedenih v zahtevi za izdajo gradbenega dovoljenja in v </w:t>
      </w:r>
      <w:r w:rsidR="00DF6C36">
        <w:rPr>
          <w:rFonts w:cs="Arial"/>
          <w:szCs w:val="20"/>
          <w:lang w:val="sl-SI" w:eastAsia="ar-SA"/>
        </w:rPr>
        <w:t>dokumentaciji</w:t>
      </w:r>
      <w:r w:rsidR="00850DCB" w:rsidRPr="00CD05E7">
        <w:rPr>
          <w:rFonts w:cs="Arial"/>
          <w:szCs w:val="20"/>
          <w:lang w:val="sl-SI" w:eastAsia="ar-SA"/>
        </w:rPr>
        <w:t xml:space="preserve"> za pridobitev gradbenega dovoljenja obdelane bistvene zahteve</w:t>
      </w:r>
      <w:r w:rsidR="00815F92">
        <w:rPr>
          <w:rFonts w:cs="Arial"/>
          <w:szCs w:val="20"/>
          <w:lang w:val="sl-SI" w:eastAsia="ar-SA"/>
        </w:rPr>
        <w:t>, kar se bo dokazovalo z izjavo projektanta</w:t>
      </w:r>
      <w:r w:rsidR="00850DCB" w:rsidRPr="00CD05E7">
        <w:rPr>
          <w:rFonts w:cs="Arial"/>
          <w:szCs w:val="20"/>
          <w:lang w:val="sl-SI" w:eastAsia="ar-SA"/>
        </w:rPr>
        <w:t xml:space="preserve">. Dokazno sredstvo glede izpolnjevanja bistvenih zahtev je praviloma sama zahteva za izdajo gradbenega dovoljenja in projekt za pridobitev gradbenega dovoljenja, zato bo njihovo preverjanje izpolnjevanja tega pogoja načeloma temeljilo na odgovornosti </w:t>
      </w:r>
      <w:r w:rsidR="004479EC" w:rsidRPr="00CD05E7">
        <w:rPr>
          <w:rFonts w:cs="Arial"/>
          <w:szCs w:val="20"/>
          <w:lang w:val="sl-SI" w:eastAsia="ar-SA"/>
        </w:rPr>
        <w:t>projektanta</w:t>
      </w:r>
      <w:r w:rsidR="00850DCB" w:rsidRPr="00CD05E7">
        <w:rPr>
          <w:rFonts w:cs="Arial"/>
          <w:szCs w:val="20"/>
          <w:lang w:val="sl-SI" w:eastAsia="ar-SA"/>
        </w:rPr>
        <w:t xml:space="preserve"> (za katero stoji tudi pridobitev poklicnega naziva in disciplinska odgovornos</w:t>
      </w:r>
      <w:r w:rsidR="00815F92">
        <w:rPr>
          <w:rFonts w:cs="Arial"/>
          <w:szCs w:val="20"/>
          <w:lang w:val="sl-SI" w:eastAsia="ar-SA"/>
        </w:rPr>
        <w:t>t pristojni poklicni zbornici).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Organ mora pri obravnavanju zahteve za izdajo gradbenega dovoljenja upoštevati izključno javni interes in sicer mora ugotoviti, da so izpolnjene zahteve glede zagotovitve minimalne komunale oskrbe, kvalificiranosti </w:t>
      </w:r>
      <w:r w:rsidR="004479EC" w:rsidRPr="00CD05E7">
        <w:rPr>
          <w:rFonts w:cs="Arial"/>
          <w:szCs w:val="20"/>
          <w:lang w:val="sl-SI" w:eastAsia="sl-SI"/>
        </w:rPr>
        <w:t>projektanta</w:t>
      </w:r>
      <w:r w:rsidRPr="00CD05E7">
        <w:rPr>
          <w:rFonts w:cs="Arial"/>
          <w:szCs w:val="20"/>
          <w:lang w:val="sl-SI" w:eastAsia="sl-SI"/>
        </w:rPr>
        <w:t xml:space="preserve"> v skladu z zakonom, ki ureja </w:t>
      </w:r>
      <w:r w:rsidR="002065F4">
        <w:rPr>
          <w:rFonts w:cs="Arial"/>
          <w:szCs w:val="20"/>
          <w:lang w:val="sl-SI" w:eastAsia="sl-SI"/>
        </w:rPr>
        <w:t>pogoje</w:t>
      </w:r>
      <w:r w:rsidR="002065F4" w:rsidRPr="002065F4">
        <w:rPr>
          <w:rFonts w:cs="Arial"/>
          <w:szCs w:val="20"/>
          <w:lang w:val="sl-SI" w:eastAsia="sl-SI"/>
        </w:rPr>
        <w:t xml:space="preserve"> </w:t>
      </w:r>
      <w:r w:rsidR="002065F4">
        <w:rPr>
          <w:rFonts w:cs="Arial"/>
          <w:szCs w:val="20"/>
          <w:lang w:val="sl-SI" w:eastAsia="sl-SI"/>
        </w:rPr>
        <w:t xml:space="preserve">po predpisu, ki ureja </w:t>
      </w:r>
      <w:r w:rsidR="00610852">
        <w:rPr>
          <w:rFonts w:cs="Arial"/>
          <w:szCs w:val="20"/>
          <w:lang w:val="sl-SI" w:eastAsia="sl-SI"/>
        </w:rPr>
        <w:t>arhitekturno in inženirsko dejavnost</w:t>
      </w:r>
      <w:r w:rsidRPr="00CD05E7">
        <w:rPr>
          <w:rFonts w:cs="Arial"/>
          <w:szCs w:val="20"/>
          <w:lang w:val="sl-SI" w:eastAsia="sl-SI"/>
        </w:rPr>
        <w:t xml:space="preserve">, skladnosti s prostorskim aktom (pri čemer se upoštevajo samo določbe prostorskega akta, ki so pravno pomembne za izdajo gradbenega dovoljenja, ker imajo nekateri izjemno </w:t>
      </w:r>
      <w:proofErr w:type="spellStart"/>
      <w:r w:rsidRPr="00CD05E7">
        <w:rPr>
          <w:rFonts w:cs="Arial"/>
          <w:szCs w:val="20"/>
          <w:lang w:val="sl-SI" w:eastAsia="sl-SI"/>
        </w:rPr>
        <w:t>prenormirani</w:t>
      </w:r>
      <w:proofErr w:type="spellEnd"/>
      <w:r w:rsidRPr="00CD05E7">
        <w:rPr>
          <w:rFonts w:cs="Arial"/>
          <w:szCs w:val="20"/>
          <w:lang w:val="sl-SI" w:eastAsia="sl-SI"/>
        </w:rPr>
        <w:t xml:space="preserve"> in preobsežni prostorski akti mnogo določb, ki se sploh ne nanašajo na izdajo gradbenega dovoljenja, npr. določbe o ureditvi gradbišč, varstvu pri delu, košnji trave, načinu uporabe objekta in </w:t>
      </w:r>
      <w:r w:rsidRPr="00755F77">
        <w:rPr>
          <w:rFonts w:cs="Arial"/>
          <w:szCs w:val="20"/>
          <w:lang w:val="sl-SI" w:eastAsia="sl-SI"/>
        </w:rPr>
        <w:t xml:space="preserve">podobno). Poleg pogoja skladnosti s prostorskim aktom predlog zakona določa tudi, da se nameravana gradnja lahko dovoli, če je skladna pravili </w:t>
      </w:r>
      <w:r w:rsidR="002843BB" w:rsidRPr="00755F77">
        <w:rPr>
          <w:rFonts w:cs="Arial"/>
          <w:szCs w:val="20"/>
          <w:lang w:val="sl-SI" w:eastAsia="sl-SI"/>
        </w:rPr>
        <w:t>predpisa o urejanju</w:t>
      </w:r>
      <w:r w:rsidRPr="00755F77">
        <w:rPr>
          <w:rFonts w:cs="Arial"/>
          <w:szCs w:val="20"/>
          <w:lang w:val="sl-SI" w:eastAsia="sl-SI"/>
        </w:rPr>
        <w:t xml:space="preserve"> prostora. To določbo je treba brati v kontekstu predloga Zakona o urejanju prostora, ki v določenih primerih ne glede na veljavnost določb prostorskega akta predvideva neposred</w:t>
      </w:r>
      <w:r w:rsidR="00D072E0">
        <w:rPr>
          <w:rFonts w:cs="Arial"/>
          <w:szCs w:val="20"/>
          <w:lang w:val="sl-SI" w:eastAsia="sl-SI"/>
        </w:rPr>
        <w:t>no upoštevanje pravil iz zakona.</w:t>
      </w:r>
    </w:p>
    <w:p w:rsidR="00D072E0"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072E0" w:rsidRPr="00CD05E7"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Pogoj za izdajo gradbenega dovoljenja je tudi pri novogradnji, razen če gre za nezahteven objekt ali gradnjo pomožne kmetijske stavbe</w:t>
      </w:r>
      <w:r w:rsidR="003F024C">
        <w:rPr>
          <w:rFonts w:cs="Arial"/>
          <w:szCs w:val="20"/>
          <w:lang w:val="sl-SI" w:eastAsia="sl-SI"/>
        </w:rPr>
        <w:t xml:space="preserve"> (definicija pomožnega objekta je opredeljena v Zakonu o urejanju prostora)</w:t>
      </w:r>
      <w:r>
        <w:rPr>
          <w:rFonts w:cs="Arial"/>
          <w:szCs w:val="20"/>
          <w:lang w:val="sl-SI" w:eastAsia="sl-SI"/>
        </w:rPr>
        <w:t>, da je gradbena parcela skladna z določbami prostorskega akta in da ta gradbena parcela predstavlja eno zemljiško parcelo, razen treh izjem, ki so določene v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FF742D" w:rsidRPr="00FF742D"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 za izdajo gradbenega dovoljenja je tudi skladnost s predpisi s področja </w:t>
      </w:r>
      <w:proofErr w:type="spellStart"/>
      <w:r w:rsidRPr="00CD05E7">
        <w:rPr>
          <w:rFonts w:cs="Arial"/>
          <w:szCs w:val="20"/>
          <w:lang w:val="sl-SI" w:eastAsia="sl-SI"/>
        </w:rPr>
        <w:t>mnenjedajalcev</w:t>
      </w:r>
      <w:proofErr w:type="spellEnd"/>
      <w:r w:rsidR="00FF742D">
        <w:rPr>
          <w:rFonts w:cs="Arial"/>
          <w:szCs w:val="20"/>
          <w:lang w:val="sl-SI" w:eastAsia="sl-SI"/>
        </w:rPr>
        <w:t xml:space="preserve">, med drugim zakon tudi izrecno določa obveznost, da pristojni organ preveri, ali </w:t>
      </w:r>
      <w:r w:rsidR="00FF742D" w:rsidRPr="00CD05E7">
        <w:rPr>
          <w:rFonts w:cs="Arial"/>
          <w:szCs w:val="20"/>
          <w:lang w:val="sl-SI" w:eastAsia="sl-SI"/>
        </w:rPr>
        <w:t xml:space="preserve">nameravana gradnja ne bo </w:t>
      </w:r>
      <w:r w:rsidR="00FF742D" w:rsidRPr="00CD5AAE">
        <w:rPr>
          <w:rFonts w:cs="Arial"/>
          <w:szCs w:val="20"/>
          <w:lang w:val="sl-SI" w:eastAsia="sl-SI"/>
        </w:rPr>
        <w:t>škodljivo vplivala na varstvene cilje varovanih območij,</w:t>
      </w:r>
      <w:r w:rsidR="00FF742D" w:rsidRPr="00CD05E7">
        <w:rPr>
          <w:rFonts w:cs="Arial"/>
          <w:szCs w:val="20"/>
          <w:lang w:val="sl-SI" w:eastAsia="sl-SI"/>
        </w:rPr>
        <w:t xml:space="preserve"> njihovo celovitost in povezanost, če je za objekt, </w:t>
      </w:r>
      <w:r w:rsidR="00FF742D">
        <w:rPr>
          <w:rFonts w:cs="Arial"/>
          <w:szCs w:val="20"/>
          <w:lang w:val="sl-SI" w:eastAsia="sl-SI"/>
        </w:rPr>
        <w:t>za katerega se zahteva gradbeno dovoljenje</w:t>
      </w:r>
      <w:r w:rsidR="00FF742D" w:rsidRPr="00CD05E7">
        <w:rPr>
          <w:rFonts w:cs="Arial"/>
          <w:szCs w:val="20"/>
          <w:lang w:val="sl-SI" w:eastAsia="sl-SI"/>
        </w:rPr>
        <w:t>, treba izvesti presojo sprejemljivosti posega v naravo v skladu s predpisi</w:t>
      </w:r>
      <w:r w:rsidR="00FF742D">
        <w:rPr>
          <w:rFonts w:cs="Arial"/>
          <w:szCs w:val="20"/>
          <w:lang w:val="sl-SI" w:eastAsia="sl-SI"/>
        </w:rPr>
        <w:t>, ki urejajo ohranjanje</w:t>
      </w:r>
      <w:r w:rsidR="00FF742D" w:rsidRPr="00CD05E7">
        <w:rPr>
          <w:rFonts w:cs="Arial"/>
          <w:szCs w:val="20"/>
          <w:lang w:val="sl-SI" w:eastAsia="sl-SI"/>
        </w:rPr>
        <w:t xml:space="preserve"> narave</w:t>
      </w:r>
      <w:r w:rsidR="00FF742D">
        <w:rPr>
          <w:rFonts w:cs="Arial"/>
          <w:szCs w:val="20"/>
          <w:lang w:val="sl-SI" w:eastAsia="sl-SI"/>
        </w:rPr>
        <w:t xml:space="preserve">. Slednje torej pomeni, da bo pristojni organ za gradbene zadeve, sicer na podlagi mnenja Zavoda za varstvo naravne dediščine (ki je v prehodnih določbah opredeljen kot pristojni organ za podajo mnenja na področju ohranjanja narave), odgovoren za zaključek presoje sprejemljivosti po predpisih o ohranjanju narave. Ta obveznost bo veljala samo za tiste posege, ki potrebujejo gradbeno dovoljenje, medtem ko bo </w:t>
      </w:r>
      <w:r w:rsidR="00FF742D">
        <w:rPr>
          <w:rFonts w:cs="Arial"/>
          <w:szCs w:val="20"/>
          <w:lang w:val="sl-SI" w:eastAsia="sl-SI"/>
        </w:rPr>
        <w:lastRenderedPageBreak/>
        <w:t xml:space="preserve">sistem obveznosti pridobivanja soglasij za objekte in posege v prostor, ki ne potrebujejo </w:t>
      </w:r>
      <w:r w:rsidR="00D072E0">
        <w:rPr>
          <w:rFonts w:cs="Arial"/>
          <w:szCs w:val="20"/>
          <w:lang w:val="sl-SI" w:eastAsia="sl-SI"/>
        </w:rPr>
        <w:t>gradbenega dovoljenja, ohranjen.</w:t>
      </w:r>
    </w:p>
    <w:p w:rsidR="00FF742D" w:rsidRDefault="00FF742D" w:rsidP="00DD08CF">
      <w:pPr>
        <w:overflowPunct w:val="0"/>
        <w:autoSpaceDE w:val="0"/>
        <w:autoSpaceDN w:val="0"/>
        <w:adjustRightInd w:val="0"/>
        <w:spacing w:line="240" w:lineRule="auto"/>
        <w:ind w:right="843"/>
        <w:jc w:val="both"/>
        <w:textAlignment w:val="baseline"/>
        <w:rPr>
          <w:rFonts w:cs="Arial"/>
          <w:szCs w:val="20"/>
          <w:lang w:val="sl-SI" w:eastAsia="sl-SI"/>
        </w:rPr>
      </w:pPr>
    </w:p>
    <w:p w:rsidR="00850DCB" w:rsidRPr="00CD05E7" w:rsidRDefault="00FF742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Pogoj za izdajo gradbenega dovoljenja je tudi </w:t>
      </w:r>
      <w:r w:rsidR="00850DCB" w:rsidRPr="00CD05E7">
        <w:rPr>
          <w:rFonts w:cs="Arial"/>
          <w:szCs w:val="20"/>
          <w:lang w:val="sl-SI" w:eastAsia="sl-SI"/>
        </w:rPr>
        <w:t>izpolnjevanje pogoja glede lastništva ali druge pravice, ki po zakonu omogoča gradnjo. V primeru, da gre za legalizacijo objekta in je bilo potrebno odmeriti nadomestilo za degradacijo in uzurpacijo, je potrebno pred izdajo gradbenega dovoljenja preveriti tudi, če je odmerjeno nadomestilo plačano oziroma če je poravnan vsaj prvi obrok nadomestila, če je dovoljeno obročno plačilo.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gre za gradnjo na obstoječem objektu (npr prizidava, rekonstrukcija), mora biti obstoječi objekt zakonit, to pomeni, da mora biti (ali je moralo biti) zanj pridobljeno dovoljenje. Organ bo dolžan to okoliščino vedno preverjati, preverjati pa bo moral tudi stanje na terenu. Za to lahko ugotavlja in izvaja dokaze (ogled, posnetki, fotografije). Če je obstoječi objekt nelegalen, bo moral investitor predhodno pridobiti dovoljenje tudi za obstoječi objekt. Z namenom uresničevanja načela ekonomičnosti postopka je predvideno tudi, da se zahteva za izdajo gradbenega dovoljenja za gradnjo na obstoječem objektu in izdaja dovoljenja, s katerim se obstoječi o</w:t>
      </w:r>
      <w:r w:rsidR="00815F92">
        <w:rPr>
          <w:rFonts w:cs="Arial"/>
          <w:szCs w:val="20"/>
          <w:lang w:val="sl-SI" w:eastAsia="sl-SI"/>
        </w:rPr>
        <w:t>bjekt legalizira, lahko združita</w:t>
      </w:r>
      <w:r w:rsidRPr="00CD05E7">
        <w:rPr>
          <w:rFonts w:cs="Arial"/>
          <w:szCs w:val="20"/>
          <w:lang w:val="sl-SI" w:eastAsia="sl-SI"/>
        </w:rPr>
        <w:t xml:space="preserve"> in se vodi skupen postopek, saj se v takšnem primeru odločanje nanaša na isto dejansko stanje.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44. členu (gradbeno dovoljenje za del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Mogoče je izdati tudi gradbeno dovoljenje za posamezne gradbene dele ali faze ob pogoju, da gre za funkcionalno celoto in da ta del objekta samostojno izpolnjuje bistvene zahteve, pri gradbeno inženirskih objektih pa zaradi njihove posebnosti ni nujno, da je izpolnjen pogoj funkcionalne celote. Takšno gradbeno dovoljenje je mogoče izdati tudi za gradnjo objekta ne da bi se podrobno določila namembnost posameznega dela objekta v projektu za pridobitev gradbenega dovoljenja, ker ta v tem času še ni znana (t.i. pridržek namembnosti dela objekta). Takšna situacija lahko na primer nastopi pri izdaji gradbenega dovoljenja za poslovno stanovanjsko stavbo, kjer je namembnost stanovanj znana, ni pa znana podrobna namenska raba posameznih poslovnih prostorov oz. lokalov. Znano je npr. da gre za trgovine, gostinske lokale, turistične agencije - torej nek splošen okvir, nabor, ne pa natančno, kakšna bo po prodaji objekta podrobna raba prostorov v posameznem delu. Za ta posamezen del bo potrebno pridobiti naknadno gradbeno dovoljenje, ki bo moralo biti izdano ob upoštevanju splošne namembnosti iz delnega dovoljenja. Takšna rešitev je omogočena iz razloga, da se omogoči dokončanje in uporaba delov, zlasti stanovanjskega dela in delov objekta, ki so potrebni za njegovo funkcioniranje (komunalna oprema, parkirišča, zunanja ureditev), ne da bi se čakalo na dokončanje vseh posameznih poslovnih delov, katerih kupci in s tem tudi njihova namembnost še niso znani. </w:t>
      </w:r>
    </w:p>
    <w:p w:rsidR="00E14A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del objekta je samostojna odločba, daje pa pravico do izvajanja tistih posegov, ki se nanašajo na dovoljeni del projekta, ne pa na tisti del, ki je v projektu sicer zajet, ni pa zajet v izdanem delnem dovoljenju.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Kljub izdanemu dovoljenju za del objekta pa je v postopku njegove izdaje zaradi skladnosti z evropsko zakonodajo zahtevano, da je treba opraviti presojo sprejemljivosti posegov v naravo skladno s predpisi s področja ohranjanja narave (kadar je presoja potrebna) za celoten objekt.</w:t>
      </w:r>
      <w:r w:rsidR="00E14A4F" w:rsidRPr="00E14A4F">
        <w:rPr>
          <w:rFonts w:cs="Arial"/>
          <w:szCs w:val="20"/>
          <w:lang w:val="sl-SI" w:eastAsia="sl-SI"/>
        </w:rPr>
        <w:t xml:space="preserve"> </w:t>
      </w:r>
      <w:r w:rsidR="00E14A4F">
        <w:rPr>
          <w:rFonts w:cs="Arial"/>
          <w:szCs w:val="20"/>
          <w:lang w:val="sl-SI" w:eastAsia="sl-SI"/>
        </w:rPr>
        <w:t>To velja</w:t>
      </w:r>
      <w:r w:rsidR="00E14A4F" w:rsidRPr="00E14A4F">
        <w:rPr>
          <w:rFonts w:eastAsiaTheme="minorHAnsi" w:cs="Arial"/>
          <w:color w:val="000000"/>
          <w:szCs w:val="20"/>
          <w:lang w:val="sl-SI"/>
        </w:rPr>
        <w:t xml:space="preserve"> samo za primere, ko je presoja za celoten  objekt potrebna in se zaradi tega opravi tudi samo za del. Glede na določbe ZON to pomeni, da se bo po ZON preverilo ali je presoja potrebna in če bo potrebna</w:t>
      </w:r>
      <w:r w:rsidR="00815F92">
        <w:rPr>
          <w:rFonts w:eastAsiaTheme="minorHAnsi" w:cs="Arial"/>
          <w:color w:val="000000"/>
          <w:szCs w:val="20"/>
          <w:lang w:val="sl-SI"/>
        </w:rPr>
        <w:t>,</w:t>
      </w:r>
      <w:r w:rsidR="00E14A4F" w:rsidRPr="00E14A4F">
        <w:rPr>
          <w:rFonts w:eastAsiaTheme="minorHAnsi" w:cs="Arial"/>
          <w:color w:val="000000"/>
          <w:szCs w:val="20"/>
          <w:lang w:val="sl-SI"/>
        </w:rPr>
        <w:t xml:space="preserve"> se bo izvedla, če pa ne bo potrebna pa ne. To se bo izvedlo s pridobivanjem naravovarstvenih pogojev oziroma mnenja.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w:t>
      </w:r>
      <w:r w:rsidR="00042D27">
        <w:rPr>
          <w:rFonts w:cs="Arial"/>
          <w:b/>
          <w:szCs w:val="20"/>
          <w:lang w:val="sl-SI" w:eastAsia="ar-SA"/>
        </w:rPr>
        <w:t>5. členu (vsebina gradbenega dovoljenja</w:t>
      </w:r>
      <w:r w:rsidRPr="00CD05E7">
        <w:rPr>
          <w:rFonts w:cs="Arial"/>
          <w:b/>
          <w:szCs w:val="20"/>
          <w:lang w:val="sl-SI" w:eastAsia="ar-SA"/>
        </w:rPr>
        <w:t>)</w:t>
      </w:r>
    </w:p>
    <w:p w:rsidR="00850DCB" w:rsidRPr="00CD05E7" w:rsidRDefault="00850DCB" w:rsidP="00996E8A">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 izdaji ali zavrnitvi gradbenega dovoljenja se odloči v izreku odločbe. V njem se napiše, da se gradnja bodisi dovoli bodisi se zavrne zahteva za izdajo gradbenega dovoljenja. Prav tako se navede podatek o investitorju in predmetu izdaje gradbenega dovoljenja, lokaciji gradnje, podatki o projektu, v izreku pa se navedejo tudi morebitni pogoji za izdelavo projekta za izvedbo oziroma za izvajanje gradnje, ki morebiti izhajajo iz posameznih mnenj </w:t>
      </w:r>
      <w:proofErr w:type="spellStart"/>
      <w:r w:rsidRPr="00CD05E7">
        <w:rPr>
          <w:rFonts w:cs="Arial"/>
          <w:szCs w:val="20"/>
          <w:lang w:val="sl-SI" w:eastAsia="sl-SI"/>
        </w:rPr>
        <w:t>mnenjedajalcev</w:t>
      </w:r>
      <w:proofErr w:type="spellEnd"/>
      <w:r w:rsidRPr="00CD05E7">
        <w:rPr>
          <w:rFonts w:cs="Arial"/>
          <w:szCs w:val="20"/>
          <w:lang w:val="sl-SI" w:eastAsia="sl-SI"/>
        </w:rPr>
        <w:t xml:space="preserve"> in celo morebitni pogoji za uporabo</w:t>
      </w:r>
      <w:r w:rsidR="00B26EF4">
        <w:rPr>
          <w:rFonts w:cs="Arial"/>
          <w:szCs w:val="20"/>
          <w:lang w:val="sl-SI" w:eastAsia="sl-SI"/>
        </w:rPr>
        <w:t xml:space="preserve"> objekta</w:t>
      </w:r>
      <w:r w:rsidRPr="00CD05E7">
        <w:rPr>
          <w:rFonts w:cs="Arial"/>
          <w:szCs w:val="20"/>
          <w:lang w:val="sl-SI" w:eastAsia="sl-SI"/>
        </w:rPr>
        <w:t>, veljavnost gradbenega dovoljenja</w:t>
      </w:r>
      <w:r w:rsidR="00D072E0">
        <w:rPr>
          <w:rFonts w:cs="Arial"/>
          <w:szCs w:val="20"/>
          <w:lang w:val="sl-SI" w:eastAsia="sl-SI"/>
        </w:rPr>
        <w:t>.</w:t>
      </w:r>
      <w:r w:rsidRPr="00CD05E7">
        <w:rPr>
          <w:rFonts w:cs="Arial"/>
          <w:szCs w:val="20"/>
          <w:lang w:val="sl-SI" w:eastAsia="sl-SI"/>
        </w:rPr>
        <w:t xml:space="preserve"> Pogoji se ne smejo nanašati na gradbeno dovoljenje</w:t>
      </w:r>
      <w:r w:rsidR="00FC301D">
        <w:rPr>
          <w:rFonts w:cs="Arial"/>
          <w:szCs w:val="20"/>
          <w:lang w:val="sl-SI" w:eastAsia="sl-SI"/>
        </w:rPr>
        <w:t>,</w:t>
      </w:r>
      <w:r w:rsidRPr="00CD05E7">
        <w:rPr>
          <w:rFonts w:cs="Arial"/>
          <w:szCs w:val="20"/>
          <w:lang w:val="sl-SI" w:eastAsia="sl-SI"/>
        </w:rPr>
        <w:t xml:space="preserve"> ampak na naslednjo fazo (izdelavo projekta za izvedbo oziroma izvajanje gradnje). </w:t>
      </w:r>
      <w:r w:rsidRPr="00B4481B">
        <w:rPr>
          <w:rFonts w:cs="Arial"/>
          <w:szCs w:val="20"/>
          <w:lang w:val="sl-SI" w:eastAsia="sl-SI"/>
        </w:rPr>
        <w:t>V izreku se navedejo tudi omilitveni ukrepi, s katerimi se odpravljajo škodljivi vplivi posega v naravo</w:t>
      </w:r>
      <w:r w:rsidR="00DB7755" w:rsidRPr="00B4481B">
        <w:rPr>
          <w:rFonts w:cs="Arial"/>
          <w:szCs w:val="20"/>
          <w:lang w:val="sl-SI" w:eastAsia="sl-SI"/>
        </w:rPr>
        <w:t xml:space="preserve"> v skladu s predpisi o ohranjanju narave</w:t>
      </w:r>
      <w:r w:rsidRPr="00B4481B">
        <w:rPr>
          <w:rFonts w:cs="Arial"/>
          <w:szCs w:val="20"/>
          <w:lang w:val="sl-SI" w:eastAsia="sl-SI"/>
        </w:rPr>
        <w:t>.</w:t>
      </w:r>
      <w:r w:rsidRPr="00CD05E7">
        <w:rPr>
          <w:rFonts w:cs="Arial"/>
          <w:szCs w:val="20"/>
          <w:lang w:val="sl-SI" w:eastAsia="sl-SI"/>
        </w:rPr>
        <w:t xml:space="preserve"> Zahtevek za izdajo gradbenega dovoljenja in  </w:t>
      </w:r>
      <w:r w:rsidR="00DF6C36">
        <w:rPr>
          <w:rFonts w:cs="Arial"/>
          <w:szCs w:val="20"/>
          <w:lang w:val="sl-SI" w:eastAsia="sl-SI"/>
        </w:rPr>
        <w:t>dokumentacija</w:t>
      </w:r>
      <w:r w:rsidRPr="00CD05E7">
        <w:rPr>
          <w:rFonts w:cs="Arial"/>
          <w:szCs w:val="20"/>
          <w:lang w:val="sl-SI" w:eastAsia="sl-SI"/>
        </w:rPr>
        <w:t xml:space="preserve"> za pridobitev gradbenega dovoljenja sta sestavni del gradbenega dovoljenja.</w:t>
      </w:r>
      <w:r w:rsidR="004B1DC4">
        <w:rPr>
          <w:rFonts w:cs="Arial"/>
          <w:szCs w:val="20"/>
          <w:lang w:val="sl-SI" w:eastAsia="sl-SI"/>
        </w:rPr>
        <w:t xml:space="preserve"> Ker bodo nadzor nad izpolnjevanjem pogojev iz gradbenega dovoljenja poleg gradbenega inšpektorja izvajali tudi drugi pristojni inšpektorji, je smiselna vzpostavitev dobre prakse pri izdajanju gradbenih dovoljenj, ki bo povečala učinkovitost inšpekcijskega nadzora in sicer vpis številk in datumov pridobljenih mnenj ter razvrstitev mnenj po področjih inšpekcijskih služb oziroma po področjih posameznih </w:t>
      </w:r>
      <w:proofErr w:type="spellStart"/>
      <w:r w:rsidR="004B1DC4">
        <w:rPr>
          <w:rFonts w:cs="Arial"/>
          <w:szCs w:val="20"/>
          <w:lang w:val="sl-SI" w:eastAsia="sl-SI"/>
        </w:rPr>
        <w:t>mnenjedajalcev</w:t>
      </w:r>
      <w:proofErr w:type="spellEnd"/>
      <w:r w:rsidR="004B1DC4">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FB398D" w:rsidRDefault="00FB398D"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46. členu (</w:t>
      </w:r>
      <w:r w:rsidR="00FC301D">
        <w:rPr>
          <w:rFonts w:cs="Arial"/>
          <w:b/>
          <w:szCs w:val="20"/>
          <w:lang w:val="sl-SI" w:eastAsia="ar-SA"/>
        </w:rPr>
        <w:t xml:space="preserve">rok za izdajo in </w:t>
      </w:r>
      <w:r w:rsidRPr="00CD05E7">
        <w:rPr>
          <w:rFonts w:cs="Arial"/>
          <w:b/>
          <w:szCs w:val="20"/>
          <w:lang w:val="sl-SI" w:eastAsia="ar-SA"/>
        </w:rPr>
        <w:t>vročitev odločbe)</w:t>
      </w:r>
    </w:p>
    <w:p w:rsidR="00072E01" w:rsidRDefault="00072E01" w:rsidP="00A648D0">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Rok za izdajo odločitve o zahtevi za izdajo gradbenega dovoljenja je </w:t>
      </w:r>
      <w:r w:rsidR="00A648D0">
        <w:rPr>
          <w:rFonts w:cs="Arial"/>
          <w:szCs w:val="20"/>
          <w:lang w:val="sl-SI" w:eastAsia="sl-SI"/>
        </w:rPr>
        <w:t xml:space="preserve">dva meseca, </w:t>
      </w:r>
      <w:r>
        <w:rPr>
          <w:rFonts w:cs="Arial"/>
          <w:szCs w:val="20"/>
          <w:lang w:val="sl-SI" w:eastAsia="sl-SI"/>
        </w:rPr>
        <w:t xml:space="preserve">zaradi vštevanja časa za </w:t>
      </w:r>
      <w:r w:rsidR="00A648D0">
        <w:rPr>
          <w:rFonts w:cs="Arial"/>
          <w:szCs w:val="20"/>
          <w:lang w:val="sl-SI" w:eastAsia="sl-SI"/>
        </w:rPr>
        <w:t xml:space="preserve">usklajevanje z </w:t>
      </w:r>
      <w:proofErr w:type="spellStart"/>
      <w:r w:rsidR="00A648D0">
        <w:rPr>
          <w:rFonts w:cs="Arial"/>
          <w:szCs w:val="20"/>
          <w:lang w:val="sl-SI" w:eastAsia="sl-SI"/>
        </w:rPr>
        <w:t>mnenjedajalci</w:t>
      </w:r>
      <w:proofErr w:type="spellEnd"/>
      <w:r w:rsidR="00A648D0">
        <w:rPr>
          <w:rFonts w:cs="Arial"/>
          <w:szCs w:val="20"/>
          <w:lang w:val="sl-SI" w:eastAsia="sl-SI"/>
        </w:rPr>
        <w:t xml:space="preserve"> ali nadomeščanje mnenja v skladu s 40. členom tega zakona pa je rok tri mesece od vložitve popolne zahteve</w:t>
      </w:r>
      <w:r>
        <w:rPr>
          <w:rFonts w:cs="Arial"/>
          <w:szCs w:val="20"/>
          <w:lang w:val="sl-SI" w:eastAsia="sl-SI"/>
        </w:rPr>
        <w:t xml:space="preserve"> tri mesece od popolnosti zahteve, kar je primerljivo z nekaterimi drugimi državami EU.</w:t>
      </w:r>
    </w:p>
    <w:p w:rsidR="005A0C8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Vročitev je zelo pomembno dejanje v postopku, saj je od nje odvisen nastop pravnomočnosti odločbe (gradbenega dovoljenja)</w:t>
      </w:r>
      <w:r w:rsidR="00FC301D">
        <w:rPr>
          <w:rFonts w:cs="Arial"/>
          <w:szCs w:val="20"/>
          <w:lang w:val="sl-SI" w:eastAsia="sl-SI"/>
        </w:rPr>
        <w:t xml:space="preserve"> in njeno učinkovanje</w:t>
      </w:r>
      <w:r w:rsidRPr="00CD05E7">
        <w:rPr>
          <w:rFonts w:cs="Arial"/>
          <w:szCs w:val="20"/>
          <w:lang w:val="sl-SI" w:eastAsia="sl-SI"/>
        </w:rPr>
        <w:t xml:space="preserve">. Zato se praviloma vroča z osebno vročitvijo, v skladu z določbami zakona o splošnem upravnem postopku. </w:t>
      </w:r>
    </w:p>
    <w:p w:rsidR="004B1DC4" w:rsidRPr="004B1DC4" w:rsidRDefault="004B1DC4"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4B1DC4">
        <w:rPr>
          <w:rFonts w:cs="Arial"/>
          <w:szCs w:val="20"/>
          <w:lang w:val="sl-SI" w:eastAsia="ar-SA"/>
        </w:rPr>
        <w:t xml:space="preserve">Z izdanim gradbenim dovoljenjem se </w:t>
      </w:r>
      <w:r>
        <w:rPr>
          <w:rFonts w:cs="Arial"/>
          <w:szCs w:val="20"/>
          <w:lang w:val="sl-SI" w:eastAsia="ar-SA"/>
        </w:rPr>
        <w:t xml:space="preserve">bodo po njegovi vzpostavitvi 1.1.2021 </w:t>
      </w:r>
      <w:proofErr w:type="spellStart"/>
      <w:r w:rsidRPr="004B1DC4">
        <w:rPr>
          <w:rFonts w:cs="Arial"/>
          <w:szCs w:val="20"/>
          <w:lang w:val="sl-SI" w:eastAsia="ar-SA"/>
        </w:rPr>
        <w:t>mnenjedajalci</w:t>
      </w:r>
      <w:proofErr w:type="spellEnd"/>
      <w:r w:rsidRPr="004B1DC4">
        <w:rPr>
          <w:rFonts w:cs="Arial"/>
          <w:szCs w:val="20"/>
          <w:lang w:val="sl-SI" w:eastAsia="ar-SA"/>
        </w:rPr>
        <w:t>, gradben</w:t>
      </w:r>
      <w:r>
        <w:rPr>
          <w:rFonts w:cs="Arial"/>
          <w:szCs w:val="20"/>
          <w:lang w:val="sl-SI" w:eastAsia="ar-SA"/>
        </w:rPr>
        <w:t>i in drugi inšpektorji seznanili</w:t>
      </w:r>
      <w:r w:rsidRPr="004B1DC4">
        <w:rPr>
          <w:rFonts w:cs="Arial"/>
          <w:szCs w:val="20"/>
          <w:lang w:val="sl-SI" w:eastAsia="ar-SA"/>
        </w:rPr>
        <w:t xml:space="preserve"> v prostorskem informacijskem sistemu.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47. členu (pravna sredstva)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Ohranjena je možnost pritožbe zoper odločbo, ki jo v postopku izdaje gradbenega dovoljenja izda upravna enota. Rok za pritožbo je osem dni od prejema odločbe. Zoper odločbo, ki jo v postopku izdaje gradbenega dovoljenja izda ministrstvo, pa je dovoljen upravni spor.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Možnost obnove postopka iz razloga, ker oseba, ki bi morala biti udeležena v postopku kot stranka, pa v njem ni sodelovala, je urejena drugače kot v Zakonu o splošnem upravnem postopku. Taka oseba mora že v samem predlogu dokazati, da bi obnova postopka pripeljala do drugačne odločitve (npr. bi bilo gradbeno dovoljenje zavrnjeno, drugačni bi bili pogoji v njem, drugačni bi bili odmiki). Objektivni rok v takem primeru je le dva meseca od dejanskega začetka izvajanja gradnje. Dejanski začetek gradnje bo potrebno v vsakem primeru posebej dokazati (priče, gradbeni dnevnik). Dejanski začetek gradnje bo seveda možen le pri novogradnjah, ne pa v primeru, če bo gradbeno dovoljenje izdano za (deloma) obstoječi objekt (legalizacijo). Če bo šlo za tak primer, bodo veljali roki po Zakonu o splošnem upravnem postopku. </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objekt že v celoti izveden ali pa je stavba zgrajena do faze izvedenih grobih gradbenih del, to pa je vse izvedeno na podlagi pravnomočnega gradbenega dovoljenja, ni več možna odprava gradbenega dovoljenja. Groba gradbena dela </w:t>
      </w:r>
      <w:r w:rsidR="00D62BC9">
        <w:rPr>
          <w:rFonts w:cs="Arial"/>
          <w:szCs w:val="20"/>
          <w:lang w:val="sl-SI" w:eastAsia="sl-SI"/>
        </w:rPr>
        <w:t xml:space="preserve">pri stavbah </w:t>
      </w:r>
      <w:r w:rsidRPr="00CD05E7">
        <w:rPr>
          <w:rFonts w:cs="Arial"/>
          <w:szCs w:val="20"/>
          <w:lang w:val="sl-SI" w:eastAsia="sl-SI"/>
        </w:rPr>
        <w:t>pomenijo, da so izvedeni temelji, konstrukcija in ostrešje, ki je pokrito. Niso pa še izvedene inštalacije, zaključna dela in ni vgrajeno stavbno pohištvo. Odprava dovoljenja ni mogoča ne glede na določbe Zakona o splošnem upravnem postopku (izredna pravna sredstva) in ne glede na določbe Zakona o upravnem sporu. Dopustna je le ničnost odločbe. Ta prepoved odprave bo veljala le za gradnje oziroma dela, ki jih je investitor izvedel potem, ko je gradbeno dovoljenje postalo pravnomočno. To pomeni, da zakon ne varuje investitorjev, ki so gradnjo izvedli ali izvedli gradbena dela do faze grobih gradbenih del brez pravnomočnega dovoljenja, dovoljenje pa so pridobili naknadno. V teh primerih se takšno dovoljenje lahko tudi odpravi z vsemi posledicami, ki to pomenijo. Taka gradnja bo pomenila, da gre za nelegal</w:t>
      </w:r>
      <w:r w:rsidR="00BB5659">
        <w:rPr>
          <w:rFonts w:cs="Arial"/>
          <w:szCs w:val="20"/>
          <w:lang w:val="sl-SI" w:eastAsia="sl-SI"/>
        </w:rPr>
        <w:t>en</w:t>
      </w:r>
      <w:r w:rsidRPr="00CD05E7">
        <w:rPr>
          <w:rFonts w:cs="Arial"/>
          <w:szCs w:val="20"/>
          <w:lang w:val="sl-SI" w:eastAsia="sl-SI"/>
        </w:rPr>
        <w:t xml:space="preserve"> </w:t>
      </w:r>
      <w:r w:rsidR="00BB5659">
        <w:rPr>
          <w:rFonts w:cs="Arial"/>
          <w:szCs w:val="20"/>
          <w:lang w:val="sl-SI" w:eastAsia="sl-SI"/>
        </w:rPr>
        <w:t>objekt</w:t>
      </w:r>
      <w:r w:rsidRPr="00CD05E7">
        <w:rPr>
          <w:rFonts w:cs="Arial"/>
          <w:szCs w:val="20"/>
          <w:lang w:val="sl-SI" w:eastAsia="sl-SI"/>
        </w:rPr>
        <w:t xml:space="preserve"> in lahko oziroma je dolžan ukrepati gradbeni inšpektor. </w:t>
      </w:r>
    </w:p>
    <w:p w:rsidR="00996E8A" w:rsidRPr="00CD05E7" w:rsidRDefault="00996E8A" w:rsidP="00996E8A">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Iz naslova neupoštevanja podanega mnenja ali predpisov s področja </w:t>
      </w:r>
      <w:proofErr w:type="spellStart"/>
      <w:r>
        <w:rPr>
          <w:rFonts w:cs="Arial"/>
          <w:szCs w:val="20"/>
          <w:lang w:val="sl-SI" w:eastAsia="sl-SI"/>
        </w:rPr>
        <w:t>mnenjedajalca</w:t>
      </w:r>
      <w:proofErr w:type="spellEnd"/>
      <w:r>
        <w:rPr>
          <w:rFonts w:cs="Arial"/>
          <w:szCs w:val="20"/>
          <w:lang w:val="sl-SI" w:eastAsia="sl-SI"/>
        </w:rPr>
        <w:t xml:space="preserve">, bo v skladu z ZUP možna tudi sprožitev razveljavitve gradbenega dovoljenja po nadzorstveni pravici, če bo </w:t>
      </w:r>
      <w:proofErr w:type="spellStart"/>
      <w:r>
        <w:rPr>
          <w:rFonts w:cs="Arial"/>
          <w:szCs w:val="20"/>
          <w:lang w:val="sl-SI" w:eastAsia="sl-SI"/>
        </w:rPr>
        <w:t>mnenjedajalec</w:t>
      </w:r>
      <w:proofErr w:type="spellEnd"/>
      <w:r>
        <w:rPr>
          <w:rFonts w:cs="Arial"/>
          <w:szCs w:val="20"/>
          <w:lang w:val="sl-SI" w:eastAsia="sl-SI"/>
        </w:rPr>
        <w:t xml:space="preserve"> argumentirano utemeljil predlog za sprožitev tega postopka na drugi stopnji.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48. členu (veljavnost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mora </w:t>
      </w:r>
      <w:r w:rsidR="006E50A5" w:rsidRPr="00CD05E7">
        <w:rPr>
          <w:rFonts w:cs="Arial"/>
          <w:szCs w:val="20"/>
          <w:lang w:val="sl-SI" w:eastAsia="sl-SI"/>
        </w:rPr>
        <w:t>začeti z gradnjo</w:t>
      </w:r>
      <w:r w:rsidR="00D442DC">
        <w:rPr>
          <w:rFonts w:cs="Arial"/>
          <w:szCs w:val="20"/>
          <w:lang w:val="sl-SI" w:eastAsia="sl-SI"/>
        </w:rPr>
        <w:t xml:space="preserve"> oziroma jo prijaviti</w:t>
      </w:r>
      <w:r w:rsidR="006E50A5" w:rsidRPr="00CD05E7">
        <w:rPr>
          <w:rFonts w:cs="Arial"/>
          <w:szCs w:val="20"/>
          <w:lang w:val="sl-SI" w:eastAsia="sl-SI"/>
        </w:rPr>
        <w:t xml:space="preserve"> </w:t>
      </w:r>
      <w:r w:rsidRPr="00CD05E7">
        <w:rPr>
          <w:rFonts w:cs="Arial"/>
          <w:szCs w:val="20"/>
          <w:lang w:val="sl-SI" w:eastAsia="sl-SI"/>
        </w:rPr>
        <w:t xml:space="preserve">v roku petih let po pravnomočnosti gradbenega dovoljenja, sicer gradbeno dovoljenje preneha veljati.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 veljavnost gradbenega dovoljenja ne vpliva kakršnakoli sprememba prostorskega akta (spremenjen, nov akt) za območje, kjer leži nepremičnina, ki je predmet izdanega gradbenega dovoljenja ali sprememba drugega predpisa oziroma sprememba stanja na terenu.</w:t>
      </w:r>
    </w:p>
    <w:p w:rsidR="00516C97" w:rsidRPr="00F9338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lahko tudi sam zahteva razveljavitev gradbenega dovoljenja, kar ima denimo lahko za posledico izbris</w:t>
      </w:r>
      <w:r w:rsidR="00470A2A">
        <w:rPr>
          <w:rFonts w:cs="Arial"/>
          <w:szCs w:val="20"/>
          <w:lang w:val="sl-SI" w:eastAsia="sl-SI"/>
        </w:rPr>
        <w:t xml:space="preserve"> evidentirane gradbene parcele.</w:t>
      </w:r>
    </w:p>
    <w:p w:rsidR="00516C97" w:rsidRDefault="00516C9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49</w:t>
      </w:r>
      <w:r w:rsidR="00850DCB" w:rsidRPr="00CD05E7">
        <w:rPr>
          <w:rFonts w:cs="Arial"/>
          <w:b/>
          <w:szCs w:val="20"/>
          <w:lang w:val="sl-SI" w:eastAsia="ar-SA"/>
        </w:rPr>
        <w:t xml:space="preserve">. členu (skrajšani </w:t>
      </w:r>
      <w:r w:rsidR="00E95E37">
        <w:rPr>
          <w:rFonts w:cs="Arial"/>
          <w:b/>
          <w:szCs w:val="20"/>
          <w:lang w:val="sl-SI" w:eastAsia="ar-SA"/>
        </w:rPr>
        <w:t xml:space="preserve">ugotovitveni </w:t>
      </w:r>
      <w:r w:rsidR="00850DCB" w:rsidRPr="00CD05E7">
        <w:rPr>
          <w:rFonts w:cs="Arial"/>
          <w:b/>
          <w:szCs w:val="20"/>
          <w:lang w:val="sl-SI" w:eastAsia="ar-SA"/>
        </w:rPr>
        <w:t>postopek izdaje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določba omogoča vodenje skrajšanega </w:t>
      </w:r>
      <w:r w:rsidR="00E95E37">
        <w:rPr>
          <w:rFonts w:cs="Arial"/>
          <w:szCs w:val="20"/>
          <w:lang w:val="sl-SI" w:eastAsia="sl-SI"/>
        </w:rPr>
        <w:t xml:space="preserve">ugotovitvenega </w:t>
      </w:r>
      <w:r w:rsidRPr="00CD05E7">
        <w:rPr>
          <w:rFonts w:cs="Arial"/>
          <w:szCs w:val="20"/>
          <w:lang w:val="sl-SI" w:eastAsia="sl-SI"/>
        </w:rPr>
        <w:t>postopka za izdajo gradbenega dovoljenja. Gre za bistveno olajšano pot za pridobitev gradbenega dovoljenja, za kar pa morajo biti izpolnjeni določeni pogoji in sice</w:t>
      </w:r>
      <w:r w:rsidR="00D442DC">
        <w:rPr>
          <w:rFonts w:cs="Arial"/>
          <w:szCs w:val="20"/>
          <w:lang w:val="sl-SI" w:eastAsia="sl-SI"/>
        </w:rPr>
        <w:t xml:space="preserve">r kumulativno. Investitor mora </w:t>
      </w:r>
      <w:r w:rsidRPr="00CD05E7">
        <w:rPr>
          <w:rFonts w:cs="Arial"/>
          <w:szCs w:val="20"/>
          <w:lang w:val="sl-SI" w:eastAsia="sl-SI"/>
        </w:rPr>
        <w:t xml:space="preserve">zahtevi </w:t>
      </w:r>
      <w:r w:rsidR="00D442DC">
        <w:rPr>
          <w:rFonts w:cs="Arial"/>
          <w:szCs w:val="20"/>
          <w:lang w:val="sl-SI" w:eastAsia="sl-SI"/>
        </w:rPr>
        <w:t xml:space="preserve">med drugim </w:t>
      </w:r>
      <w:r w:rsidRPr="00CD05E7">
        <w:rPr>
          <w:rFonts w:cs="Arial"/>
          <w:szCs w:val="20"/>
          <w:lang w:val="sl-SI" w:eastAsia="sl-SI"/>
        </w:rPr>
        <w:t xml:space="preserve">priložiti predpisana pozitivna mnenja vseh </w:t>
      </w:r>
      <w:proofErr w:type="spellStart"/>
      <w:r w:rsidRPr="00CD05E7">
        <w:rPr>
          <w:rFonts w:cs="Arial"/>
          <w:szCs w:val="20"/>
          <w:lang w:val="sl-SI" w:eastAsia="sl-SI"/>
        </w:rPr>
        <w:t>mnenjedajalcev</w:t>
      </w:r>
      <w:proofErr w:type="spellEnd"/>
      <w:r w:rsidRPr="00CD05E7">
        <w:rPr>
          <w:rFonts w:cs="Arial"/>
          <w:szCs w:val="20"/>
          <w:lang w:val="sl-SI" w:eastAsia="sl-SI"/>
        </w:rPr>
        <w:t xml:space="preserve">, mnenje občine, da je nameravana gradnja skladna s prostorskim aktom, in pisne izjave lastnikov nepremičnine, na katero se nanaša gradbeno dovoljenje in </w:t>
      </w:r>
      <w:r w:rsidR="00D442DC">
        <w:rPr>
          <w:rFonts w:cs="Arial"/>
          <w:szCs w:val="20"/>
          <w:lang w:val="sl-SI" w:eastAsia="sl-SI"/>
        </w:rPr>
        <w:t>stranskih udeležencev</w:t>
      </w:r>
      <w:r w:rsidRPr="00CD05E7">
        <w:rPr>
          <w:rFonts w:cs="Arial"/>
          <w:szCs w:val="20"/>
          <w:lang w:val="sl-SI" w:eastAsia="sl-SI"/>
        </w:rPr>
        <w:t xml:space="preserve">, da se strinjajo z nameravano gradnjo in ki se morajo sklicevati na projekt za pridobitev gradbenega dovoljenja, ki je bil priložen zahtevi za izdajo gradbenega dovoljenja pri čemer se šteje, da je pisna izjava podana tudi, če je zahtevi za izdajo gradbenega dovoljenja predložena pisna pogodba ter dokazila o pravici graditi. </w:t>
      </w:r>
    </w:p>
    <w:p w:rsidR="00F61F45" w:rsidRPr="00F61F45" w:rsidRDefault="00F61F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lastRenderedPageBreak/>
        <w:t xml:space="preserve">Celoten člen, ki podrobneje določa pogoje za </w:t>
      </w:r>
      <w:r w:rsidRPr="00F61F45">
        <w:rPr>
          <w:rFonts w:cs="Arial"/>
          <w:szCs w:val="20"/>
          <w:lang w:val="sl-SI" w:eastAsia="sl-SI"/>
        </w:rPr>
        <w:t>vodenje skrajšanega postopka, torej predstavlja vsebine posebnega, specialnega zakona, ki morajo biti izpolnjene, da se lahko s tem šteje</w:t>
      </w:r>
      <w:r w:rsidRPr="00F61F45">
        <w:rPr>
          <w:rFonts w:cs="Arial"/>
          <w:szCs w:val="20"/>
          <w:lang w:val="sl-SI" w:eastAsia="ar-SA"/>
        </w:rPr>
        <w:t>, kot da so izpolnjeni pogoji iz 1. točke prvega odstavka 144. člena ZUP.</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t>K 50</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(dovoljenje za objekte daljšega obstoja)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 člen ureja pridobitev dovoljenja za objekte, ki so v času odločanja starejši od dvajsetih let in jih je šteti za objekte daljšega obstoja. Pogoj je, da je objekt v celoti ali pretežno v enakem obsegu in bistveno enake namembnosti na istem mestu več kot dvajset let. Stranka lahko zahteva, da se ji za takšen objekt izda dovoljenje za objekt daljšega obstoja. Zahtevi mora priložiti manj obsežno dokumentacijo, kot je to predvideno v postopku izdaje gradbenega dovoljenja, in sicer posnetek obstoječega sta</w:t>
      </w:r>
      <w:r w:rsidR="00F3738B">
        <w:rPr>
          <w:rFonts w:cs="Arial"/>
          <w:szCs w:val="20"/>
          <w:lang w:val="sl-SI" w:eastAsia="sl-SI"/>
        </w:rPr>
        <w:t>nja, dokazilo o pravici graditi, dokazilo o plačilu komunalnega prispevka</w:t>
      </w:r>
      <w:r w:rsidRPr="00CD05E7">
        <w:rPr>
          <w:rFonts w:cs="Arial"/>
          <w:szCs w:val="20"/>
          <w:lang w:val="sl-SI" w:eastAsia="sl-SI"/>
        </w:rPr>
        <w:t xml:space="preserve"> in dokazilo o daljšem obstoju objekta. V zahtevi je potrebno tudi dokazati, da gre za objekt daljšega obstoja in v ta namen predložiti ustrezna dokazila (</w:t>
      </w:r>
      <w:proofErr w:type="spellStart"/>
      <w:r w:rsidR="001C3D80">
        <w:rPr>
          <w:rFonts w:cs="Arial"/>
          <w:szCs w:val="20"/>
          <w:lang w:val="sl-SI" w:eastAsia="sl-SI"/>
        </w:rPr>
        <w:t>orto</w:t>
      </w:r>
      <w:proofErr w:type="spellEnd"/>
      <w:r w:rsidR="001C3D80">
        <w:rPr>
          <w:rFonts w:cs="Arial"/>
          <w:szCs w:val="20"/>
          <w:lang w:val="sl-SI" w:eastAsia="sl-SI"/>
        </w:rPr>
        <w:t xml:space="preserve"> foto posnetki, </w:t>
      </w:r>
      <w:r w:rsidRPr="00CD05E7">
        <w:rPr>
          <w:rFonts w:cs="Arial"/>
          <w:szCs w:val="20"/>
          <w:lang w:val="sl-SI" w:eastAsia="sl-SI"/>
        </w:rPr>
        <w:t xml:space="preserve">listine, slike, priče, karkoli, iz česar je mogoče ugotoviti, da je objekt star več kot dvajset let). Objekt mora biti tudi evidentiran v katastru stavb ali v katastru gospodarske javne infrastrukture. Da gre za objekt pretežno v enakem obsegu pomeni, da več kot polovica objekta v nespremenjeni obliki obstaja že več kot dvajset let. To bo sicer v vsakem primeru predmet dokazovanja.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je bila za objekt izdana inšpekcijska odločba, s katero je bilo ugotovljeno, da gre za nevar</w:t>
      </w:r>
      <w:r w:rsidR="000438F9">
        <w:rPr>
          <w:rFonts w:cs="Arial"/>
          <w:szCs w:val="20"/>
          <w:lang w:val="sl-SI" w:eastAsia="sl-SI"/>
        </w:rPr>
        <w:t>en</w:t>
      </w:r>
      <w:r w:rsidRPr="00CD05E7">
        <w:rPr>
          <w:rFonts w:cs="Arial"/>
          <w:szCs w:val="20"/>
          <w:lang w:val="sl-SI" w:eastAsia="sl-SI"/>
        </w:rPr>
        <w:t xml:space="preserve"> </w:t>
      </w:r>
      <w:r w:rsidR="000438F9">
        <w:rPr>
          <w:rFonts w:cs="Arial"/>
          <w:szCs w:val="20"/>
          <w:lang w:val="sl-SI" w:eastAsia="sl-SI"/>
        </w:rPr>
        <w:t>objekt</w:t>
      </w:r>
      <w:r w:rsidRPr="00CD05E7">
        <w:rPr>
          <w:rFonts w:cs="Arial"/>
          <w:szCs w:val="20"/>
          <w:lang w:val="sl-SI" w:eastAsia="sl-SI"/>
        </w:rPr>
        <w:t xml:space="preserve">, pa objekt sicer izpolnjuje pogoje za objekt daljšega obstoja, zanj ni mogoče izdati dovoljenja za objekt daljšega obstoja. </w:t>
      </w:r>
      <w:r w:rsidR="00F3738B">
        <w:rPr>
          <w:rFonts w:cs="Arial"/>
          <w:szCs w:val="20"/>
          <w:lang w:val="sl-SI" w:eastAsia="sl-SI"/>
        </w:rPr>
        <w:t xml:space="preserve">Prav tako ni mogoče izdati takšnega dovoljenja za objekte, ki so bili zgrajeni brez predpisanih </w:t>
      </w:r>
      <w:r w:rsidR="00F3738B" w:rsidRPr="005E4B05">
        <w:rPr>
          <w:rFonts w:cs="Arial"/>
          <w:szCs w:val="20"/>
          <w:lang w:val="sl-SI" w:eastAsia="sl-SI"/>
        </w:rPr>
        <w:t xml:space="preserve">dovoljenj </w:t>
      </w:r>
      <w:r w:rsidR="005E4B05" w:rsidRPr="005E4B05">
        <w:rPr>
          <w:rFonts w:cs="Arial"/>
          <w:szCs w:val="20"/>
          <w:lang w:val="sl-SI" w:eastAsia="ar-SA"/>
        </w:rPr>
        <w:t xml:space="preserve">po 30. aprilu 2004 </w:t>
      </w:r>
      <w:r w:rsidR="00F3738B" w:rsidRPr="005E4B05">
        <w:rPr>
          <w:rFonts w:cs="Arial"/>
          <w:szCs w:val="20"/>
          <w:lang w:val="sl-SI" w:eastAsia="sl-SI"/>
        </w:rPr>
        <w:t xml:space="preserve">in </w:t>
      </w:r>
      <w:r w:rsidR="00F3738B">
        <w:rPr>
          <w:rFonts w:cs="Arial"/>
          <w:szCs w:val="20"/>
          <w:lang w:val="sl-SI" w:eastAsia="sl-SI"/>
        </w:rPr>
        <w:t>gre hkrati za objekt z vplivi na okolje ali za katerega je obvezna presoja sprejemljivosti vplivov na naravo.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objekt daljšega obstoja se izdaja smiselno po postopku, kot to velja za gradbeno dovoljenje, preverja pa se le dejstva, ki so pogoj za to, da se dobi dovoljenje za objekt daljšega obstoja, torej da gre za objekt, ki je v celoti ali pretežno v enakem obsegu in bistveno enake namembnosti na istem mestu več kot dvajset let in da je evidentiran,. Preverja se tudi pravica graditi. V tem postopku se ne preverja siceršnjih pogojev za izdajo gradbenega dovoljenja, torej da gradnja ne nasprotuje določbam prostorskega akta, da ne nasprotuje pravnim interesom strank in da ne nasprotuje predpisom v pristojnosti </w:t>
      </w:r>
      <w:proofErr w:type="spellStart"/>
      <w:r w:rsidRPr="00CD05E7">
        <w:rPr>
          <w:rFonts w:cs="Arial"/>
          <w:szCs w:val="20"/>
          <w:lang w:val="sl-SI" w:eastAsia="sl-SI"/>
        </w:rPr>
        <w:t>mnenjedajalcev</w:t>
      </w:r>
      <w:proofErr w:type="spellEnd"/>
      <w:r w:rsidRPr="00CD05E7">
        <w:rPr>
          <w:rFonts w:cs="Arial"/>
          <w:szCs w:val="20"/>
          <w:lang w:val="sl-SI" w:eastAsia="sl-SI"/>
        </w:rPr>
        <w:t>. Zato se tudi ugovori strank lahko nanašajo le na dejstva, ki so pogoj za izdajo dovoljenja za objekt daljšega obstoja (kot npr. da je objekt res star več kot dvajset let, da je na istem mestu, pretežno enak).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Dovoljenja za objekt daljšega obstoja ne gre enačiti z gradbenim dovoljenjem. To dovoljenje namreč velja le pogojno, lastnik takega objekta ne more pridobiti finančnih sredstev za izgradnjo manjkajoče infrastrukture, če leži izven območja komunalnega opremljanja, ki ga je določila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objekt daljšega obstoja se lahko brez odškodninske odgovornosti kadarkoli razveljavi na zahtevo vlade ali občine, če je to potrebno zaradi zavarovanja javnega interesa po predpisih, ki so veljali v času gradnje takšnega objekta in sicer v primeru neposredne ogroženosti zdravja in življenja ljudi in </w:t>
      </w:r>
      <w:r w:rsidRPr="005E4B05">
        <w:rPr>
          <w:rFonts w:cs="Arial"/>
          <w:szCs w:val="20"/>
          <w:lang w:val="sl-SI" w:eastAsia="sl-SI"/>
        </w:rPr>
        <w:t xml:space="preserve">osnovnih elementov življenjskega okolja kot je pitna voda, čist zrak in tla, za objekte, zgrajene </w:t>
      </w:r>
      <w:r w:rsidR="005E4B05" w:rsidRPr="005E4B05">
        <w:rPr>
          <w:rFonts w:cs="Arial"/>
          <w:szCs w:val="20"/>
          <w:lang w:val="sl-SI" w:eastAsia="ar-SA"/>
        </w:rPr>
        <w:t xml:space="preserve">po 30. aprilu 2004 </w:t>
      </w:r>
      <w:r w:rsidRPr="005E4B05">
        <w:rPr>
          <w:rFonts w:cs="Arial"/>
          <w:szCs w:val="20"/>
          <w:lang w:val="sl-SI" w:eastAsia="sl-SI"/>
        </w:rPr>
        <w:t xml:space="preserve">pa tudi </w:t>
      </w:r>
      <w:r w:rsidRPr="00CD05E7">
        <w:rPr>
          <w:rFonts w:cs="Arial"/>
          <w:szCs w:val="20"/>
          <w:lang w:val="sl-SI" w:eastAsia="sl-SI"/>
        </w:rPr>
        <w:t>zaradi izvajanja evropske zakonodaje. Razveljavitev ni možna, če je nevarnost mogoče uspešno odvrniti z drugimi sredstvi, s katerimi bi bile manj prizadete pridobljene pravice. Zaznamba pogojne veljavnosti dovoljenja za objekt daljšega obstoja se zaradi seznanitve tretjih oseb po pravnomočnosti dovoljenja vpiše v zemljiško knjigo. Vpis predlaga pristojni upravni organ za gradbene zadeve po uradni dolžnosti. Pogojna veljavnost se vpiše v zemljiški knjigi, z namenom, da so tretje osebe (morebitni kupci) seznanjeni in opozorjeni na to dejstvo.</w:t>
      </w:r>
    </w:p>
    <w:p w:rsidR="000C33A8" w:rsidRDefault="000C33A8"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51</w:t>
      </w:r>
      <w:r w:rsidR="00850DCB" w:rsidRPr="00CD05E7">
        <w:rPr>
          <w:rFonts w:cs="Arial"/>
          <w:b/>
          <w:szCs w:val="20"/>
          <w:lang w:val="sl-SI" w:eastAsia="ar-SA"/>
        </w:rPr>
        <w:t>. členu (s</w:t>
      </w:r>
      <w:r w:rsidR="00D84C45">
        <w:rPr>
          <w:rFonts w:cs="Arial"/>
          <w:b/>
          <w:szCs w:val="20"/>
          <w:lang w:val="sl-SI" w:eastAsia="ar-SA"/>
        </w:rPr>
        <w:t>plošne</w:t>
      </w:r>
      <w:r w:rsidR="00850DCB" w:rsidRPr="00CD05E7">
        <w:rPr>
          <w:rFonts w:cs="Arial"/>
          <w:b/>
          <w:szCs w:val="20"/>
          <w:lang w:val="sl-SI" w:eastAsia="ar-SA"/>
        </w:rPr>
        <w:t xml:space="preserve"> zahteve)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gradbenega dovoljenja s postopkom presoje vplivov na okolje je ena najbolj vidnih sprememb, ki jih prinaša predlog zakona.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krajši, cenejši in bolj ekonomičen. Ker je presoja vplivov na okolje, ki se integrira s postopkom izdaje gradbenega dovoljenja, tesno povezana z evropsko okoljsko zakonodajo, je v predmetnih postopkih, ki nosijo naziv »integralni postopki«</w:t>
      </w:r>
      <w:r w:rsidR="00F053AE">
        <w:rPr>
          <w:rFonts w:cs="Arial"/>
          <w:szCs w:val="20"/>
          <w:lang w:val="sl-SI" w:eastAsia="sl-SI"/>
        </w:rPr>
        <w:t>,</w:t>
      </w:r>
      <w:r w:rsidRPr="00CD05E7">
        <w:rPr>
          <w:rFonts w:cs="Arial"/>
          <w:szCs w:val="20"/>
          <w:lang w:val="sl-SI" w:eastAsia="sl-SI"/>
        </w:rPr>
        <w:t xml:space="preserve"> izjemnega pomena skladnost z evropsko okoljsko zakonodajo na tem področju in sicer predvsem s krovno Direktivo o presoji vplivov na okolje. V ta okvir sodi tudi zakonodaja s področja ohranjanja narave, saj je navezana na evropske predpise in sicer habitatno direktivo.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pa iz razlogov organizacijsko – tehnične narave ni povsem popolna. Na podlagi tehtanja različnih možnosti in zatečenih kadrovskih razmer celotnega procesa, ki je predmet Direktive o PVO namreč ni bilo mogoče umestiti pod pristojnost istega organa in tako omogočiti popolno realizac</w:t>
      </w:r>
      <w:r w:rsidR="00F053AE">
        <w:rPr>
          <w:rFonts w:cs="Arial"/>
          <w:szCs w:val="20"/>
          <w:lang w:val="sl-SI" w:eastAsia="sl-SI"/>
        </w:rPr>
        <w:t>ijo principa vse na enem mestu.</w:t>
      </w:r>
      <w:r w:rsidRPr="00CD05E7">
        <w:rPr>
          <w:rFonts w:cs="Arial"/>
          <w:szCs w:val="20"/>
          <w:lang w:val="sl-SI" w:eastAsia="sl-SI"/>
        </w:rPr>
        <w:t xml:space="preserve"> Zato je bila sprejeta odločitev, d</w:t>
      </w:r>
      <w:r w:rsidR="00C1501B">
        <w:rPr>
          <w:rFonts w:cs="Arial"/>
          <w:szCs w:val="20"/>
          <w:lang w:val="sl-SI" w:eastAsia="sl-SI"/>
        </w:rPr>
        <w:t>a se integralni postopki, to je</w:t>
      </w:r>
      <w:r w:rsidRPr="00CD05E7">
        <w:rPr>
          <w:rFonts w:cs="Arial"/>
          <w:szCs w:val="20"/>
          <w:lang w:val="sl-SI" w:eastAsia="sl-SI"/>
        </w:rPr>
        <w:t xml:space="preserve"> izdaja gradbenih dovoljenj z integrirano presojo vplivov na okolje, vodijo in sodijo v pristojnost Ministrstva za okolje in prostor, notranje organizacijsko pa v pristojnost Direktorata za prostor, ki po </w:t>
      </w:r>
      <w:r w:rsidRPr="00CD05E7">
        <w:rPr>
          <w:rFonts w:cs="Arial"/>
          <w:szCs w:val="20"/>
          <w:lang w:val="sl-SI" w:eastAsia="sl-SI"/>
        </w:rPr>
        <w:lastRenderedPageBreak/>
        <w:t xml:space="preserve">veljavni zakonodaji izdaja dovoljenja za objekte državnega pomena. Postopek, ki ga je treba izvesti pred integralnimi postopki, kadar iz Uredbe o posegih v okolje, za katere je treba izvesti presojo vplivov na okolje že neposredno (na podlagi vrste objekta, in določitve njegove velikosti oziroma kapacitet – </w:t>
      </w:r>
      <w:proofErr w:type="spellStart"/>
      <w:r w:rsidRPr="00CD05E7">
        <w:rPr>
          <w:rFonts w:cs="Arial"/>
          <w:szCs w:val="20"/>
          <w:lang w:val="sl-SI" w:eastAsia="sl-SI"/>
        </w:rPr>
        <w:t>tkim</w:t>
      </w:r>
      <w:proofErr w:type="spellEnd"/>
      <w:r w:rsidRPr="00CD05E7">
        <w:rPr>
          <w:rFonts w:cs="Arial"/>
          <w:szCs w:val="20"/>
          <w:lang w:val="sl-SI" w:eastAsia="sl-SI"/>
        </w:rPr>
        <w:t xml:space="preserve">. </w:t>
      </w:r>
      <w:proofErr w:type="spellStart"/>
      <w:r w:rsidRPr="00CD05E7">
        <w:rPr>
          <w:rFonts w:cs="Arial"/>
          <w:szCs w:val="20"/>
          <w:lang w:val="sl-SI" w:eastAsia="sl-SI"/>
        </w:rPr>
        <w:t>treshold</w:t>
      </w:r>
      <w:proofErr w:type="spellEnd"/>
      <w:r w:rsidRPr="00CD05E7">
        <w:rPr>
          <w:rFonts w:cs="Arial"/>
          <w:szCs w:val="20"/>
          <w:lang w:val="sl-SI" w:eastAsia="sl-SI"/>
        </w:rPr>
        <w:t xml:space="preserve"> kriteriji) ne izhaja, da je presoja vplivov na okolje obvezna, to je tako imenovani »</w:t>
      </w:r>
      <w:proofErr w:type="spellStart"/>
      <w:r w:rsidRPr="00CD05E7">
        <w:rPr>
          <w:rFonts w:cs="Arial"/>
          <w:szCs w:val="20"/>
          <w:lang w:val="sl-SI" w:eastAsia="sl-SI"/>
        </w:rPr>
        <w:t>screening</w:t>
      </w:r>
      <w:proofErr w:type="spellEnd"/>
      <w:r w:rsidRPr="00CD05E7">
        <w:rPr>
          <w:rFonts w:cs="Arial"/>
          <w:szCs w:val="20"/>
          <w:lang w:val="sl-SI" w:eastAsia="sl-SI"/>
        </w:rPr>
        <w:t xml:space="preserve"> postopek«</w:t>
      </w:r>
      <w:r w:rsidR="00C1501B">
        <w:rPr>
          <w:rFonts w:cs="Arial"/>
          <w:szCs w:val="20"/>
          <w:lang w:val="sl-SI" w:eastAsia="sl-SI"/>
        </w:rPr>
        <w:t xml:space="preserve"> ter </w:t>
      </w:r>
      <w:r w:rsidR="00C1501B" w:rsidRPr="00CD05E7">
        <w:rPr>
          <w:rFonts w:cs="Arial"/>
          <w:szCs w:val="20"/>
          <w:lang w:val="sl-SI" w:eastAsia="sl-SI"/>
        </w:rPr>
        <w:t xml:space="preserve">izdaja </w:t>
      </w:r>
      <w:r w:rsidR="00C1501B">
        <w:rPr>
          <w:rFonts w:cs="Arial"/>
          <w:szCs w:val="20"/>
          <w:lang w:val="sl-SI" w:eastAsia="sl-SI"/>
        </w:rPr>
        <w:t>postopkov podajanja predhodnih informacij</w:t>
      </w:r>
      <w:r w:rsidR="00C1501B" w:rsidRPr="00CD05E7">
        <w:rPr>
          <w:rFonts w:cs="Arial"/>
          <w:szCs w:val="20"/>
          <w:lang w:val="sl-SI" w:eastAsia="sl-SI"/>
        </w:rPr>
        <w:t xml:space="preserve"> </w:t>
      </w:r>
      <w:proofErr w:type="spellStart"/>
      <w:r w:rsidR="00C1501B" w:rsidRPr="00CD05E7">
        <w:rPr>
          <w:rFonts w:cs="Arial"/>
          <w:szCs w:val="20"/>
          <w:lang w:val="sl-SI" w:eastAsia="sl-SI"/>
        </w:rPr>
        <w:t>tkim</w:t>
      </w:r>
      <w:proofErr w:type="spellEnd"/>
      <w:r w:rsidR="00C1501B" w:rsidRPr="00CD05E7">
        <w:rPr>
          <w:rFonts w:cs="Arial"/>
          <w:szCs w:val="20"/>
          <w:lang w:val="sl-SI" w:eastAsia="sl-SI"/>
        </w:rPr>
        <w:t>. »</w:t>
      </w:r>
      <w:proofErr w:type="spellStart"/>
      <w:r w:rsidR="00C1501B" w:rsidRPr="00CD05E7">
        <w:rPr>
          <w:rFonts w:cs="Arial"/>
          <w:szCs w:val="20"/>
          <w:lang w:val="sl-SI" w:eastAsia="sl-SI"/>
        </w:rPr>
        <w:t>scopingom</w:t>
      </w:r>
      <w:proofErr w:type="spellEnd"/>
      <w:r w:rsidR="00C1501B" w:rsidRPr="00CD05E7">
        <w:rPr>
          <w:rFonts w:cs="Arial"/>
          <w:szCs w:val="20"/>
          <w:lang w:val="sl-SI" w:eastAsia="sl-SI"/>
        </w:rPr>
        <w:t>« po Direktivi o PVO</w:t>
      </w:r>
      <w:r w:rsidRPr="00CD05E7">
        <w:rPr>
          <w:rFonts w:cs="Arial"/>
          <w:szCs w:val="20"/>
          <w:lang w:val="sl-SI" w:eastAsia="sl-SI"/>
        </w:rPr>
        <w:t xml:space="preserve"> pa bo še naprej vodila in bo sodil v pristojnost organa v sestavi Ministrstva za okolje in prostor, to je Agencija RS za okolje. Med njima je z zakonom vzpostavljena obveznost tesnega sodelovanja in nadaljevanja sosledja postopkov po uradni dolžnosti, kar bo omogočilo investitorju, da sprememba pristojnosti organa v smislu administrativnih zahtev na investitorja ne bo vplivala.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Procesne določbe integralnih postopkov pa po izrecni določbi zakona, če določeno vprašanje v tem poglavju ni urejeno drugače, dopolnjujejo določbe tega zakona, ki se nanašajo na izdajo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Neupoštevanje procesnih in vsebinskih zahtev Direktive o PVO, ki so za proces dovoljevanja objektov implementirane izključno v to poglavje, ima lahko za posledico kršenje pravnega reda EU in s tem uveljavljanje sankcij zoper Republiko Slovenijo s strani Evropske komisije. Pomembno je tudi poudariti, da so vsi objekti, za katere je po kriterijih PVO direktive potrebno izvesti presojo vplivov na okolje, potencialno zelo nevarni za okolje in s tem predvsem za zdravje in življenje ljudi, pa tudi za ostalo živo in neživo naravo. Ker je varstvo okolja ena izmed najpomembnejših ustavno varovanih dobrin, je tudi varovano preko evropskih predpisov, in je torej del </w:t>
      </w:r>
      <w:proofErr w:type="spellStart"/>
      <w:r w:rsidRPr="00CD05E7">
        <w:rPr>
          <w:rFonts w:cs="Arial"/>
          <w:szCs w:val="20"/>
          <w:lang w:val="sl-SI" w:eastAsia="sl-SI"/>
        </w:rPr>
        <w:t>acquisa</w:t>
      </w:r>
      <w:proofErr w:type="spellEnd"/>
      <w:r w:rsidRPr="00CD05E7">
        <w:rPr>
          <w:rFonts w:cs="Arial"/>
          <w:szCs w:val="20"/>
          <w:lang w:val="sl-SI" w:eastAsia="sl-SI"/>
        </w:rPr>
        <w:t>.</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Iz vseh zgoraj navedenih razlogov so predvidene posledice v primeru, da </w:t>
      </w:r>
      <w:r w:rsidR="00C1501B">
        <w:rPr>
          <w:rFonts w:cs="Arial"/>
          <w:szCs w:val="20"/>
          <w:lang w:val="sl-SI" w:eastAsia="sl-SI"/>
        </w:rPr>
        <w:t>gradbeno dovoljenje ni izdano</w:t>
      </w:r>
      <w:r w:rsidRPr="00CD05E7">
        <w:rPr>
          <w:rFonts w:cs="Arial"/>
          <w:szCs w:val="20"/>
          <w:lang w:val="sl-SI" w:eastAsia="sl-SI"/>
        </w:rPr>
        <w:t xml:space="preserve"> v integralnih postopkih, predpisanih s te</w:t>
      </w:r>
      <w:r w:rsidR="00F053AE">
        <w:rPr>
          <w:rFonts w:cs="Arial"/>
          <w:szCs w:val="20"/>
          <w:lang w:val="sl-SI" w:eastAsia="sl-SI"/>
        </w:rPr>
        <w:t>m poglavjem ali v primeru, da ga</w:t>
      </w:r>
      <w:r w:rsidRPr="00CD05E7">
        <w:rPr>
          <w:rFonts w:cs="Arial"/>
          <w:szCs w:val="20"/>
          <w:lang w:val="sl-SI" w:eastAsia="sl-SI"/>
        </w:rPr>
        <w:t xml:space="preserve"> izda nepristojni organ, zelo hude in sicer je za takšno kršitev predvidena ničnost takšne odločitve. To je najhujša možna posledica napak, ki jo v okviru pravnih sredstev pozna Zakon o splošnem upravnem postopku. Izrek ničnosti ni vezan na noben rok, odločba pa se izreče za nično tako, da se hkrati določi način odprave posledic, ki jih v predlogu za izrek ničnosti navaja predlagatelj. Izrek ničnosti je možen po uradni dolžnosti ali pa na predlog stranke ali državnega tožilca ali državnega pravobranilca.</w:t>
      </w:r>
    </w:p>
    <w:p w:rsidR="009D3B2B" w:rsidRPr="00CD05E7"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ta člen je uvrščenih </w:t>
      </w:r>
      <w:r>
        <w:rPr>
          <w:rFonts w:cs="Arial"/>
          <w:szCs w:val="20"/>
          <w:lang w:val="sl-SI" w:eastAsia="ar-SA"/>
        </w:rPr>
        <w:t xml:space="preserve">tudi </w:t>
      </w:r>
      <w:r w:rsidRPr="00CD05E7">
        <w:rPr>
          <w:rFonts w:cs="Arial"/>
          <w:szCs w:val="20"/>
          <w:lang w:val="sl-SI" w:eastAsia="ar-SA"/>
        </w:rPr>
        <w:t>nekaj izključitev uporabe določb, ki sicer veljajo za objekte, ki niso objekti z vplivi na okolje, kar je nujno potrebno zaradi uskladitve z evro</w:t>
      </w:r>
      <w:r w:rsidR="00BA14A6">
        <w:rPr>
          <w:rFonts w:cs="Arial"/>
          <w:szCs w:val="20"/>
          <w:lang w:val="sl-SI" w:eastAsia="ar-SA"/>
        </w:rPr>
        <w:t>psko zakonodajo in sodno prakso.</w:t>
      </w:r>
    </w:p>
    <w:p w:rsidR="00D84C45" w:rsidRDefault="00D84C45" w:rsidP="00DD08CF">
      <w:pPr>
        <w:overflowPunct w:val="0"/>
        <w:autoSpaceDE w:val="0"/>
        <w:autoSpaceDN w:val="0"/>
        <w:adjustRightInd w:val="0"/>
        <w:spacing w:line="240" w:lineRule="auto"/>
        <w:ind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52</w:t>
      </w:r>
      <w:r w:rsidR="00D84C45" w:rsidRPr="00CD05E7">
        <w:rPr>
          <w:rFonts w:cs="Arial"/>
          <w:b/>
          <w:szCs w:val="20"/>
          <w:lang w:val="sl-SI" w:eastAsia="ar-SA"/>
        </w:rPr>
        <w:t>. členu (zahteva za izdajo gradbenega dovoljenja)</w:t>
      </w:r>
    </w:p>
    <w:p w:rsidR="00D84C45"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Tako, kot je predvideno za postopek izdaje gradbenega dovoljenja, se tudi integralni postopek izdaje gradbenega dovoljenja, v katerega je integriran postopek presoje vplivov na okolje, začne na zahtevo investitorja.</w:t>
      </w:r>
    </w:p>
    <w:p w:rsidR="009D3B2B"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primeru mora zahteva poleg vsebin, ki so predpisane za začetek navadnega postopka izdaje gradbenega dovoljenja, vsebovati tudi dokumente, ki so ključni za izvedbo presoje vplivov na okolje, to je predvsem poročilo o vplivih na okolje, izdelano skladno s predpisi s področja varstva okolja in ohranjanja narave. V tem primeru se zakon v </w:t>
      </w:r>
      <w:proofErr w:type="spellStart"/>
      <w:r w:rsidRPr="00CD05E7">
        <w:rPr>
          <w:rFonts w:cs="Arial"/>
          <w:szCs w:val="20"/>
          <w:lang w:val="sl-SI" w:eastAsia="sl-SI"/>
        </w:rPr>
        <w:t>izogib</w:t>
      </w:r>
      <w:proofErr w:type="spellEnd"/>
      <w:r w:rsidRPr="00CD05E7">
        <w:rPr>
          <w:rFonts w:cs="Arial"/>
          <w:szCs w:val="20"/>
          <w:lang w:val="sl-SI" w:eastAsia="sl-SI"/>
        </w:rPr>
        <w:t xml:space="preserve"> podvajanju podrobnih zahtev glede vsebine dokumentacije izrecno in nedvoumno naveže na ZVO in ZON ter na njuni podlagi izdane podzakonske predpise, kot je Uredba o vsebini poročila o vplivih na okolje in načinu njegove priprave. Glede na to, da bosta zahtevi za izdajo integralnega gradbenega dovoljenja priložena dva ločena dokumenta: </w:t>
      </w:r>
      <w:r w:rsidR="006A6C52">
        <w:rPr>
          <w:rFonts w:cs="Arial"/>
          <w:szCs w:val="20"/>
          <w:lang w:val="sl-SI" w:eastAsia="sl-SI"/>
        </w:rPr>
        <w:t>dokumentacija za pridobitev gradbenega dovoljenja</w:t>
      </w:r>
      <w:r w:rsidRPr="00CD05E7">
        <w:rPr>
          <w:rFonts w:cs="Arial"/>
          <w:szCs w:val="20"/>
          <w:lang w:val="sl-SI" w:eastAsia="sl-SI"/>
        </w:rPr>
        <w:t xml:space="preserve"> in poročilo, je v tem členu izrecno določena obveznost, da sta medsebojno vsebinsko usklajena, kar bo terjalo tesno medsebojno sodelovanje projektanta in izdelovalca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w:t>
      </w:r>
      <w:r w:rsidR="005103E7">
        <w:rPr>
          <w:rFonts w:cs="Arial"/>
          <w:b/>
          <w:szCs w:val="20"/>
          <w:lang w:val="sl-SI" w:eastAsia="ar-SA"/>
        </w:rPr>
        <w:t>3</w:t>
      </w:r>
      <w:r w:rsidR="00850DCB" w:rsidRPr="00CD05E7">
        <w:rPr>
          <w:rFonts w:cs="Arial"/>
          <w:b/>
          <w:szCs w:val="20"/>
          <w:lang w:val="sl-SI" w:eastAsia="ar-SA"/>
        </w:rPr>
        <w:t>. členu (pridobivanje mnenj)</w:t>
      </w:r>
    </w:p>
    <w:p w:rsidR="00D84C45"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w:t>
      </w:r>
      <w:proofErr w:type="spellStart"/>
      <w:r w:rsidRPr="00CD05E7">
        <w:rPr>
          <w:rFonts w:cs="Arial"/>
          <w:szCs w:val="20"/>
          <w:lang w:val="sl-SI" w:eastAsia="sl-SI"/>
        </w:rPr>
        <w:t>razdeluje</w:t>
      </w:r>
      <w:proofErr w:type="spellEnd"/>
      <w:r w:rsidRPr="00CD05E7">
        <w:rPr>
          <w:rFonts w:cs="Arial"/>
          <w:szCs w:val="20"/>
          <w:lang w:val="sl-SI" w:eastAsia="sl-SI"/>
        </w:rPr>
        <w:t xml:space="preserve"> način sodelovanja </w:t>
      </w:r>
      <w:proofErr w:type="spellStart"/>
      <w:r w:rsidRPr="00CD05E7">
        <w:rPr>
          <w:rFonts w:cs="Arial"/>
          <w:szCs w:val="20"/>
          <w:lang w:val="sl-SI" w:eastAsia="sl-SI"/>
        </w:rPr>
        <w:t>mnenjedajalcev</w:t>
      </w:r>
      <w:proofErr w:type="spellEnd"/>
      <w:r w:rsidRPr="00CD05E7">
        <w:rPr>
          <w:rFonts w:cs="Arial"/>
          <w:szCs w:val="20"/>
          <w:lang w:val="sl-SI" w:eastAsia="sl-SI"/>
        </w:rPr>
        <w:t xml:space="preserve"> v postopku izdaje integralnega gradbenega dovoljenja kot celovite odločitve, določa roke za podajo mnenj in uzakonja aktivno vlogo pristojnega upravnega organa za gradbene zadeve kot koordinatorja pridobivanja mnenj. Slednje pomeni izpeljavo načela »vse na enem mestu«, kar bo pri sami izvedbi tega načela terjalo tudi aktivno vlogo organa, da pri </w:t>
      </w:r>
      <w:proofErr w:type="spellStart"/>
      <w:r w:rsidRPr="00CD05E7">
        <w:rPr>
          <w:rFonts w:cs="Arial"/>
          <w:szCs w:val="20"/>
          <w:lang w:val="sl-SI" w:eastAsia="sl-SI"/>
        </w:rPr>
        <w:t>mnenjedajalcih</w:t>
      </w:r>
      <w:proofErr w:type="spellEnd"/>
      <w:r w:rsidRPr="00CD05E7">
        <w:rPr>
          <w:rFonts w:cs="Arial"/>
          <w:szCs w:val="20"/>
          <w:lang w:val="sl-SI" w:eastAsia="sl-SI"/>
        </w:rPr>
        <w:t xml:space="preserve"> preverja in jih aktivno poziva k pravočasni podaji mnenj, jih medsebojno usklajuje, po potrebi tudi na delovnih sestankih ter obravnavah in razčiščuje morebitne nejasnosti.</w:t>
      </w:r>
      <w:r w:rsidR="00D442DC">
        <w:rPr>
          <w:rFonts w:cs="Arial"/>
          <w:szCs w:val="20"/>
          <w:lang w:val="sl-SI" w:eastAsia="sl-SI"/>
        </w:rPr>
        <w:t xml:space="preserve"> Pridobivanje mnenj v integralnih postopkih je stvar upravnega organa in ne projektanta.</w:t>
      </w:r>
    </w:p>
    <w:p w:rsidR="00D84C45"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D84C45" w:rsidRDefault="005103E7"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Pr>
          <w:rFonts w:cs="Arial"/>
          <w:b/>
          <w:szCs w:val="20"/>
          <w:lang w:val="sl-SI" w:eastAsia="sl-SI"/>
        </w:rPr>
        <w:t>K 54</w:t>
      </w:r>
      <w:r w:rsidR="00D84C45" w:rsidRPr="00D84C45">
        <w:rPr>
          <w:rFonts w:cs="Arial"/>
          <w:b/>
          <w:szCs w:val="20"/>
          <w:lang w:val="sl-SI" w:eastAsia="sl-SI"/>
        </w:rPr>
        <w:t>. členu (prevlada javne koristi)</w:t>
      </w:r>
      <w:r w:rsidR="00850DCB" w:rsidRPr="00D84C45">
        <w:rPr>
          <w:rFonts w:cs="Arial"/>
          <w:b/>
          <w:szCs w:val="20"/>
          <w:lang w:val="sl-SI" w:eastAsia="sl-SI"/>
        </w:rPr>
        <w:t xml:space="preserve"> </w:t>
      </w:r>
    </w:p>
    <w:p w:rsidR="00F61F45" w:rsidRDefault="00CA09E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V tem členu zakon ureja del postopka presoje sprejemljivosti, ki ga ureja četrti odstavek 6. člena habitatne direktive in ga v slovenski pravni red prenaša zakon o ohranjanju narave.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w:t>
      </w:r>
      <w:r>
        <w:rPr>
          <w:rFonts w:cs="Arial"/>
          <w:szCs w:val="20"/>
          <w:lang w:val="sl-SI" w:eastAsia="sl-SI"/>
        </w:rPr>
        <w:lastRenderedPageBreak/>
        <w:t>urejeno z izdajo integriranega gradbenega dovoljenja</w:t>
      </w:r>
      <w:r w:rsidR="00FC6259">
        <w:rPr>
          <w:rFonts w:cs="Arial"/>
          <w:szCs w:val="20"/>
          <w:lang w:val="sl-SI" w:eastAsia="sl-SI"/>
        </w:rPr>
        <w:t>,</w:t>
      </w:r>
      <w:r>
        <w:rPr>
          <w:rFonts w:cs="Arial"/>
          <w:szCs w:val="20"/>
          <w:lang w:val="sl-SI" w:eastAsia="sl-SI"/>
        </w:rPr>
        <w:t xml:space="preserve"> je utemeljeno, da se v zakonu uredi tudi del postopka prevlade druge javne koristi nad javno koristjo ohranjanja narave. Tu govorimo o tretji in četrti fazi presoje sprejemljivosti, ki jih ureja Zakon o ohranjanju narave in Pravilnik o presoji sprejemljivosti planov in posegov v naravo na varovana območja. Pogoji, da Vlada RS, ki odloči o prevladi, lahko začne tehtati drugo javno korist z javno koristjo ohranjanja narave</w:t>
      </w:r>
      <w:r w:rsidR="00FC6259">
        <w:rPr>
          <w:rFonts w:cs="Arial"/>
          <w:szCs w:val="20"/>
          <w:lang w:val="sl-SI" w:eastAsia="sl-SI"/>
        </w:rPr>
        <w:t>,</w:t>
      </w:r>
      <w:r>
        <w:rPr>
          <w:rFonts w:cs="Arial"/>
          <w:szCs w:val="20"/>
          <w:lang w:val="sl-SI" w:eastAsia="sl-SI"/>
        </w:rPr>
        <w:t xml:space="preser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w:t>
      </w:r>
      <w:r w:rsidR="008D589C" w:rsidRPr="008D589C">
        <w:rPr>
          <w:rFonts w:cs="Arial"/>
          <w:szCs w:val="20"/>
          <w:lang w:val="sl-SI" w:eastAsia="sl-SI"/>
        </w:rPr>
        <w:t xml:space="preserve"> </w:t>
      </w:r>
      <w:r w:rsidR="00F61F45">
        <w:rPr>
          <w:rFonts w:cs="Arial"/>
          <w:szCs w:val="20"/>
          <w:lang w:val="sl-SI" w:eastAsia="sl-SI"/>
        </w:rPr>
        <w:t>Gre za to, da pristojni upravni organ za gradbene zadeve ob tem, ko naleti na primer, ko je možno uveljavljati prevlado javne koristi, postopek prekine, pozove investitorja, da predloži ustrezno dokumentacijo oziroma utemeljitev za prevlado javne koristi, pošlje na vlado gradivo in vlada po postopku, ki bo urejen v Zakonu o ohranjanju narave, odloči po skrbnem tehtanju koristi.</w:t>
      </w:r>
    </w:p>
    <w:p w:rsidR="008D589C" w:rsidRDefault="008D589C"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55</w:t>
      </w:r>
      <w:r w:rsidR="008D589C">
        <w:rPr>
          <w:rFonts w:cs="Arial"/>
          <w:b/>
          <w:szCs w:val="20"/>
          <w:lang w:val="sl-SI" w:eastAsia="ar-SA"/>
        </w:rPr>
        <w:t>. členu (stranski udeleženci</w:t>
      </w:r>
      <w:r w:rsidR="00D84C45">
        <w:rPr>
          <w:rFonts w:cs="Arial"/>
          <w:b/>
          <w:szCs w:val="20"/>
          <w:lang w:val="sl-SI" w:eastAsia="ar-SA"/>
        </w:rPr>
        <w:t xml:space="preserve"> v integralnem postopku</w:t>
      </w:r>
      <w:r w:rsidR="00D84C45" w:rsidRPr="00CD05E7">
        <w:rPr>
          <w:rFonts w:cs="Arial"/>
          <w:b/>
          <w:szCs w:val="20"/>
          <w:lang w:val="sl-SI" w:eastAsia="ar-SA"/>
        </w:rPr>
        <w:t>)</w:t>
      </w:r>
    </w:p>
    <w:p w:rsidR="00D84C45" w:rsidRPr="00CD05E7" w:rsidRDefault="00C1501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Člen za </w:t>
      </w:r>
      <w:r w:rsidR="00D84C45" w:rsidRPr="00CD05E7">
        <w:rPr>
          <w:rFonts w:cs="Arial"/>
          <w:szCs w:val="20"/>
          <w:lang w:val="sl-SI" w:eastAsia="sl-SI"/>
        </w:rPr>
        <w:t>integralne postopke ureja področje strank. Gre za preplet strank, kot so urejene za potrebe postopka izdaje gradbenega dovoljenja in izboljšane različice kriterijev za določitev strank, ki so bili doslej vključeni v Zakon o varstvo okolja. Izboljšave se nanašajo zlasti na ureditev statusa civilnih iniciativ, na kar so dlje časa opozarjale tako nevladne organizacije kot tudi Evropska komisija. Civilne iniciative so urejene po vzoru avstrijske pravne ureditve strank v postopku presoje vplivov na okolje in sicer na način, da ta status pridobi 200 fizičnih oseb – občanov občine ali občin, na katerih območju se bo nameravana gradnja nahajala ali na katere območje bo neposredno mejila, pri čemer mora imeti civilna iniciativa skupnega predstavnika skladno z določbami ZUP. Osebe, ki izpolnjujejo pogoje za stranke, tako kot v postopkih izdaje gradbenih dovoljenj, tudi v integralnih postopkih dobijo ta status s priglasitvijo v postopek.</w:t>
      </w:r>
    </w:p>
    <w:p w:rsidR="00D84C45" w:rsidRPr="00CD05E7" w:rsidRDefault="00D84C45" w:rsidP="00DD08CF">
      <w:pPr>
        <w:tabs>
          <w:tab w:val="left" w:pos="567"/>
        </w:tabs>
        <w:overflowPunct w:val="0"/>
        <w:autoSpaceDE w:val="0"/>
        <w:spacing w:line="240" w:lineRule="auto"/>
        <w:ind w:left="284" w:right="843"/>
        <w:jc w:val="both"/>
        <w:textAlignment w:val="baseline"/>
        <w:rPr>
          <w:rFonts w:cs="Arial"/>
          <w:szCs w:val="20"/>
          <w:lang w:val="sl-SI"/>
        </w:rPr>
      </w:pPr>
      <w:r w:rsidRPr="00CD05E7">
        <w:rPr>
          <w:rFonts w:cs="Arial"/>
          <w:szCs w:val="20"/>
          <w:lang w:val="sl-SI" w:eastAsia="sl-SI"/>
        </w:rPr>
        <w:t xml:space="preserve">Glede vključitve v postopek smiselno veljajo pravila v navadnih postopkih za izdajo gradbenega dovoljenja in sicer, da </w:t>
      </w:r>
      <w:r w:rsidR="006B6D3B">
        <w:rPr>
          <w:rFonts w:cs="Arial"/>
          <w:szCs w:val="20"/>
          <w:lang w:val="sl-SI" w:eastAsia="sl-SI"/>
        </w:rPr>
        <w:t>o</w:t>
      </w:r>
      <w:r w:rsidRPr="00CD05E7">
        <w:rPr>
          <w:rFonts w:cs="Arial"/>
          <w:szCs w:val="20"/>
          <w:lang w:val="sl-SI" w:eastAsia="ar-SA"/>
        </w:rPr>
        <w:t>sebe, ki izpolnjujejo pogoje iz prvega odstavka tega člena, pridobijo status stranke že s samo priglasitvijo udeležbe v postopku izdaje gradbenega dovoljenja, razen če je v 15 dneh od priglasitve izdan sklep o zavrnitvi vstopa stranke v postopek.</w:t>
      </w:r>
      <w:r w:rsidRPr="00CD05E7">
        <w:rPr>
          <w:rFonts w:cs="Arial"/>
          <w:color w:val="FF0000"/>
          <w:szCs w:val="20"/>
          <w:lang w:val="sl-SI" w:eastAsia="ar-SA"/>
        </w:rPr>
        <w:t xml:space="preserve"> </w:t>
      </w:r>
      <w:r w:rsidRPr="00CD05E7">
        <w:rPr>
          <w:rFonts w:cs="Arial"/>
          <w:szCs w:val="20"/>
          <w:lang w:val="sl-SI" w:eastAsia="ar-SA"/>
        </w:rPr>
        <w:t>Pri določitvi strank se pri izdaji gradbenega dovoljenja po določbah tega poglavja pristojni upravni organ za gradbene zadeve lahko opre na vplivno območje iz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56</w:t>
      </w:r>
      <w:r w:rsidR="00850DCB" w:rsidRPr="00CD05E7">
        <w:rPr>
          <w:rFonts w:cs="Arial"/>
          <w:b/>
          <w:szCs w:val="20"/>
          <w:lang w:val="sl-SI" w:eastAsia="ar-SA"/>
        </w:rPr>
        <w:t>. členu (sodelovanje 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Ključni element postopka presoje vplivov na okolje je demokratičnost in transparentnost postopka, kar je povezano s potencialno velikimi vplivi nameravane gradnje objekta z vplivi na okolje. Zato je v tem členu skladno s PVO direktivo </w:t>
      </w:r>
      <w:proofErr w:type="spellStart"/>
      <w:r w:rsidRPr="00CD05E7">
        <w:rPr>
          <w:rFonts w:cs="Arial"/>
          <w:szCs w:val="20"/>
          <w:lang w:val="sl-SI" w:eastAsia="sl-SI"/>
        </w:rPr>
        <w:t>sprocesirano</w:t>
      </w:r>
      <w:proofErr w:type="spellEnd"/>
      <w:r w:rsidRPr="00CD05E7">
        <w:rPr>
          <w:rFonts w:cs="Arial"/>
          <w:szCs w:val="20"/>
          <w:lang w:val="sl-SI" w:eastAsia="sl-SI"/>
        </w:rPr>
        <w:t xml:space="preserve"> sodelovanje javnosti, ki se z uvedbo postopka seznani preko javnega naznanila, kar omogoči čim širšo seznanitev široke javnosti z nameravano gradnjo in omogoči vsakomur, da vpogleda v vso dokumentacijo in da poda svoja mnenja in pripombe. Vključeno je tudi sodelovanje držav članic EU v primeru čezmejnih vplivov nameravane gradnje, pri čemer se ta zakon v celoti naveže na procesna pravila in zahteve, kot so opredeljene v Zakonu o varstvu okolja. V javnem naznanilu morajo biti vključeni vsi v tem členu zahtevani podatki, s čimer je v tem delu dosledno implementirana PVO Direktiva. Javno naznanilo se objavi </w:t>
      </w:r>
      <w:r w:rsidR="008D589C">
        <w:rPr>
          <w:rFonts w:cs="Arial"/>
          <w:szCs w:val="20"/>
          <w:lang w:val="sl-SI" w:eastAsia="sl-SI"/>
        </w:rPr>
        <w:t>v PIS</w:t>
      </w:r>
      <w:r w:rsidR="006770E9">
        <w:rPr>
          <w:rFonts w:cs="Arial"/>
          <w:szCs w:val="20"/>
          <w:lang w:val="sl-SI" w:eastAsia="sl-SI"/>
        </w:rPr>
        <w:t xml:space="preserve">, na enotnem portalu e- uprava, </w:t>
      </w:r>
      <w:r w:rsidRPr="00CD05E7">
        <w:rPr>
          <w:rFonts w:cs="Arial"/>
          <w:szCs w:val="20"/>
          <w:lang w:val="sl-SI" w:eastAsia="sl-SI"/>
        </w:rPr>
        <w:t>pripombe pa se lahko podajo v 30 dneh od objave javnega naznanila.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57</w:t>
      </w:r>
      <w:r w:rsidR="00850DCB" w:rsidRPr="00CD05E7">
        <w:rPr>
          <w:rFonts w:cs="Arial"/>
          <w:b/>
          <w:szCs w:val="20"/>
          <w:lang w:val="sl-SI" w:eastAsia="ar-SA"/>
        </w:rPr>
        <w:t xml:space="preserve">. členu (sodelovanje v </w:t>
      </w:r>
      <w:r w:rsidR="008D589C">
        <w:rPr>
          <w:rFonts w:cs="Arial"/>
          <w:b/>
          <w:szCs w:val="20"/>
          <w:lang w:val="sl-SI" w:eastAsia="ar-SA"/>
        </w:rPr>
        <w:t>primeru</w:t>
      </w:r>
      <w:r w:rsidR="00850DCB" w:rsidRPr="00CD05E7">
        <w:rPr>
          <w:rFonts w:cs="Arial"/>
          <w:b/>
          <w:szCs w:val="20"/>
          <w:lang w:val="sl-SI" w:eastAsia="ar-SA"/>
        </w:rPr>
        <w:t xml:space="preserve"> čezmejnih vplivov)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Kot je bilo pojasnjeno že v obrazložitvi k prejšnjemu členu, je skladno s PVO direktivo v primeru čezmejnih vplivov predvideno tudi sodelovanje držav članic, pri čemer se ta zakon v </w:t>
      </w:r>
      <w:proofErr w:type="spellStart"/>
      <w:r w:rsidRPr="00CD05E7">
        <w:rPr>
          <w:rFonts w:cs="Arial"/>
          <w:szCs w:val="20"/>
          <w:lang w:val="sl-SI" w:eastAsia="sl-SI"/>
        </w:rPr>
        <w:t>izogib</w:t>
      </w:r>
      <w:proofErr w:type="spellEnd"/>
      <w:r w:rsidRPr="00CD05E7">
        <w:rPr>
          <w:rFonts w:cs="Arial"/>
          <w:szCs w:val="20"/>
          <w:lang w:val="sl-SI" w:eastAsia="sl-SI"/>
        </w:rPr>
        <w:t xml:space="preserve"> ponavljanju natančno procesno razdelanih določb Zakona o varstvu okolja v celoti navezuje na njegova procesna pravila in zahteve.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58</w:t>
      </w:r>
      <w:r w:rsidR="00850DCB" w:rsidRPr="00CD05E7">
        <w:rPr>
          <w:rFonts w:cs="Arial"/>
          <w:b/>
          <w:szCs w:val="20"/>
          <w:lang w:val="sl-SI" w:eastAsia="ar-SA"/>
        </w:rPr>
        <w:t>. členu (izdaja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 pridobitvi mnenj </w:t>
      </w:r>
      <w:proofErr w:type="spellStart"/>
      <w:r w:rsidRPr="00CD05E7">
        <w:rPr>
          <w:rFonts w:cs="Arial"/>
          <w:szCs w:val="20"/>
          <w:lang w:val="sl-SI" w:eastAsia="sl-SI"/>
        </w:rPr>
        <w:t>mnenjedajalcev</w:t>
      </w:r>
      <w:proofErr w:type="spellEnd"/>
      <w:r w:rsidRPr="00CD05E7">
        <w:rPr>
          <w:rFonts w:cs="Arial"/>
          <w:szCs w:val="20"/>
          <w:lang w:val="sl-SI" w:eastAsia="sl-SI"/>
        </w:rPr>
        <w:t xml:space="preserve">, izvedbi javnega naznanila in priglasitvi oseb, ki izpolnjujejo pogoje za stranko v postopku ter po opravljeni obvezni obravnavi na podlagi vseh prejetih mnenj in pripomb pristojni upravni organ za gradbene zadeve izda integralno gradbeno dovoljenje. Ker </w:t>
      </w:r>
      <w:r w:rsidR="00D442DC">
        <w:rPr>
          <w:rFonts w:cs="Arial"/>
          <w:szCs w:val="20"/>
          <w:lang w:val="sl-SI" w:eastAsia="sl-SI"/>
        </w:rPr>
        <w:t xml:space="preserve">je </w:t>
      </w:r>
      <w:r w:rsidRPr="00CD05E7">
        <w:rPr>
          <w:rFonts w:cs="Arial"/>
          <w:szCs w:val="20"/>
          <w:lang w:val="sl-SI" w:eastAsia="sl-SI"/>
        </w:rPr>
        <w:t xml:space="preserve">v presojo sprejemljivosti gradnje povezana tako presoja, ali so izpolnjeni pogoji za izdajo gradbenega dovoljenja, kakor tudi presoja, ali je gradnja sprejemljiva tudi z vidika širših vplivov na okolje, upoštevajoč škodljivost njegovih vplivov na okolje, ker gre torej za odločanje z bistveno več vpletenimi deležniki in sodelujočimi v postopku, obenem pa je treba izvesti tudi zelo zahtevno vsebinsko presojo, je za izdajo integralnega gradbenega dovoljenja predviden bistveno daljši rok, to je 5 mesecev od vložitve popolne zahteve za izdajo integralnega gradbenega dovoljenja. Za </w:t>
      </w:r>
      <w:r w:rsidRPr="00CD05E7">
        <w:rPr>
          <w:rFonts w:cs="Arial"/>
          <w:szCs w:val="20"/>
          <w:lang w:val="sl-SI" w:eastAsia="sl-SI"/>
        </w:rPr>
        <w:lastRenderedPageBreak/>
        <w:t xml:space="preserve">primerjavo je treba poudariti, da je v nekaterih drugih evropskih državah ta rok še bistveno daljši, v sosednji Avstriji je denimo ta rok 9 mesecev. Pri tem pa je treba pojasniti, da se na podlagi predlagane določbe v ta rok ne bi všteval čas, potreben za pridobitev mnenj, za izvedbo postopka čezmejne presoje in čas, potreben za izvedbo javne razprave.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Če niso izpolnjeni pogoji za izdajo gradbenega dovoljenja ali da je nameravana gradnja v očitnem nasprotju s predpisi, ki urejajo varstvo okolja, ohranjanje narave, vode ali varstvo kulturne dediščine, se izdaja gradbenega dovoljenja zavrne, če pa je možno nameravano gradnjo pogojno dovoliti, se ti pogoji, ki jih mora upoštevati investitor, da bi preprečil, zmanjšal ali odstranil škodljive vplive na okolje, v skladu s predpisi, ki urejajo varstvo okolja in morebitni omilitveni ukrepi v skladu s predpisi, ki urejajo ohranjanje narave, navedejo v sami odločbi. V odločbo se vsekakor zapišejo tudi vsebine, ki se zahtevajo v navadnem postopku izdaje gradbenega dovoljenja. Izdana odločba se vroči vsem strankam, pošlje </w:t>
      </w:r>
      <w:proofErr w:type="spellStart"/>
      <w:r w:rsidRPr="00CD05E7">
        <w:rPr>
          <w:rFonts w:cs="Arial"/>
          <w:szCs w:val="20"/>
          <w:lang w:val="sl-SI" w:eastAsia="sl-SI"/>
        </w:rPr>
        <w:t>mnenjedajalcem</w:t>
      </w:r>
      <w:proofErr w:type="spellEnd"/>
      <w:r w:rsidRPr="00CD05E7">
        <w:rPr>
          <w:rFonts w:cs="Arial"/>
          <w:szCs w:val="20"/>
          <w:lang w:val="sl-SI" w:eastAsia="sl-SI"/>
        </w:rPr>
        <w:t xml:space="preserve">, v primeru čezmejnih vplivov tudi sodelujoči državi. Ker je </w:t>
      </w:r>
      <w:r w:rsidR="00BA14A6">
        <w:rPr>
          <w:rFonts w:cs="Arial"/>
          <w:szCs w:val="20"/>
          <w:lang w:val="sl-SI" w:eastAsia="sl-SI"/>
        </w:rPr>
        <w:t>določbah o inšpekcijski pristojnosti</w:t>
      </w:r>
      <w:r w:rsidRPr="00CD05E7">
        <w:rPr>
          <w:rFonts w:cs="Arial"/>
          <w:szCs w:val="20"/>
          <w:lang w:val="sl-SI" w:eastAsia="sl-SI"/>
        </w:rPr>
        <w:t xml:space="preserve"> predvideno sodelovanje obeh inšpekcij pri nadzoru nad izvajanjem gradnje in kasneje tudi uporabe objekta z vplivi na okolje, se odločba </w:t>
      </w:r>
      <w:r w:rsidR="008D589C">
        <w:rPr>
          <w:rFonts w:cs="Arial"/>
          <w:szCs w:val="20"/>
          <w:lang w:val="sl-SI" w:eastAsia="sl-SI"/>
        </w:rPr>
        <w:t>posreduje</w:t>
      </w:r>
      <w:r w:rsidRPr="00CD05E7">
        <w:rPr>
          <w:rFonts w:cs="Arial"/>
          <w:szCs w:val="20"/>
          <w:lang w:val="sl-SI" w:eastAsia="sl-SI"/>
        </w:rPr>
        <w:t xml:space="preserve"> tudi gradbeni in okoljski inšpekciji. Odločbo je treba v 30 dneh od vročitve s</w:t>
      </w:r>
      <w:r w:rsidR="00C1501B">
        <w:rPr>
          <w:rFonts w:cs="Arial"/>
          <w:szCs w:val="20"/>
          <w:lang w:val="sl-SI" w:eastAsia="sl-SI"/>
        </w:rPr>
        <w:t xml:space="preserve">trankam, </w:t>
      </w:r>
      <w:r w:rsidRPr="00CD05E7">
        <w:rPr>
          <w:rFonts w:cs="Arial"/>
          <w:szCs w:val="20"/>
          <w:lang w:val="sl-SI" w:eastAsia="sl-SI"/>
        </w:rPr>
        <w:t>skladno s PVO direktivo, tudi javno objaviti z javnim naznanilom v svetovnem spletu in v javni objavi navesti vse v tem členu predpisane podatke.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59</w:t>
      </w:r>
      <w:r w:rsidR="00850DCB" w:rsidRPr="00CD05E7">
        <w:rPr>
          <w:rFonts w:cs="Arial"/>
          <w:b/>
          <w:szCs w:val="20"/>
          <w:lang w:val="sl-SI" w:eastAsia="ar-SA"/>
        </w:rPr>
        <w:t>. členu (</w:t>
      </w:r>
      <w:r w:rsidR="009D3B2B">
        <w:rPr>
          <w:rFonts w:cs="Arial"/>
          <w:b/>
          <w:szCs w:val="20"/>
          <w:lang w:val="sl-SI" w:eastAsia="ar-SA"/>
        </w:rPr>
        <w:t>pravno varstvo)</w:t>
      </w:r>
    </w:p>
    <w:p w:rsidR="009D3B2B" w:rsidRPr="009D3B2B"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9D3B2B">
        <w:rPr>
          <w:rFonts w:cs="Arial"/>
          <w:szCs w:val="20"/>
          <w:lang w:val="sl-SI" w:eastAsia="ar-SA"/>
        </w:rPr>
        <w:t>Člen na podlagi</w:t>
      </w:r>
      <w:r>
        <w:rPr>
          <w:rFonts w:cs="Arial"/>
          <w:szCs w:val="20"/>
          <w:lang w:val="sl-SI" w:eastAsia="ar-SA"/>
        </w:rPr>
        <w:t xml:space="preserve"> opozoril Evropske komisije v okviru pilotnih postopkov glede neusklajenosti zakonodaje z EIA direktivo odpravlja očitane nepravilnosti in sicer tako, da drugače kot veljavna zakonodaja s področja varstva okolja ne glede na Zakon o upravnem sporu omogoča uveljavljanje sodnega varstva nevladnim organizacijam, tudi če niso sodelovale v predhodnem postopku kot stranka. S predlagano dopolnitvijo zakona bo možno v delu, ki se nanaša na gradnje, zapreti odprte kršitve in se s tem izogniti nadaljnjim postopkom, ki jih lahko sproži Evropska komisija.</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60</w:t>
      </w:r>
      <w:r w:rsidR="00850DCB" w:rsidRPr="00CD05E7">
        <w:rPr>
          <w:rFonts w:cs="Arial"/>
          <w:b/>
          <w:szCs w:val="20"/>
          <w:lang w:val="sl-SI" w:eastAsia="ar-SA"/>
        </w:rPr>
        <w:t>. členu (</w:t>
      </w:r>
      <w:r w:rsidR="008D589C">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Izdaja delnih i</w:t>
      </w:r>
      <w:r w:rsidR="00BA14A6">
        <w:rPr>
          <w:rFonts w:cs="Arial"/>
          <w:szCs w:val="20"/>
          <w:lang w:val="sl-SI" w:eastAsia="ar-SA"/>
        </w:rPr>
        <w:t xml:space="preserve">ntegralnih gradbenih dovoljenj </w:t>
      </w:r>
      <w:r w:rsidRPr="00CD05E7">
        <w:rPr>
          <w:rFonts w:cs="Arial"/>
          <w:szCs w:val="20"/>
          <w:lang w:val="sl-SI" w:eastAsia="ar-SA"/>
        </w:rPr>
        <w:t xml:space="preserve">je sicer utemeljena, kar je zaradi </w:t>
      </w:r>
      <w:proofErr w:type="spellStart"/>
      <w:r w:rsidRPr="00CD05E7">
        <w:rPr>
          <w:rFonts w:cs="Arial"/>
          <w:szCs w:val="20"/>
          <w:lang w:val="sl-SI" w:eastAsia="ar-SA"/>
        </w:rPr>
        <w:t>faznosti</w:t>
      </w:r>
      <w:proofErr w:type="spellEnd"/>
      <w:r w:rsidRPr="00CD05E7">
        <w:rPr>
          <w:rFonts w:cs="Arial"/>
          <w:szCs w:val="20"/>
          <w:lang w:val="sl-SI" w:eastAsia="ar-SA"/>
        </w:rPr>
        <w:t xml:space="preserve"> financiranja in zahtevnosti gradnje, ki terja gradnjo v etapah</w:t>
      </w:r>
      <w:r w:rsidR="008D589C">
        <w:rPr>
          <w:rFonts w:cs="Arial"/>
          <w:szCs w:val="20"/>
          <w:lang w:val="sl-SI" w:eastAsia="ar-SA"/>
        </w:rPr>
        <w:t>,</w:t>
      </w:r>
      <w:r w:rsidRPr="00CD05E7">
        <w:rPr>
          <w:rFonts w:cs="Arial"/>
          <w:szCs w:val="20"/>
          <w:lang w:val="sl-SI" w:eastAsia="ar-SA"/>
        </w:rPr>
        <w:t xml:space="preserve"> pogosta situacija zlasti pri dovoljevanju infrastrukturnih daljinskih objektov kot so ceste, železnice, daljnovodi in podobno, ter pr</w:t>
      </w:r>
      <w:r w:rsidR="008D589C">
        <w:rPr>
          <w:rFonts w:cs="Arial"/>
          <w:szCs w:val="20"/>
          <w:lang w:val="sl-SI" w:eastAsia="ar-SA"/>
        </w:rPr>
        <w:t>i</w:t>
      </w:r>
      <w:r w:rsidRPr="00CD05E7">
        <w:rPr>
          <w:rFonts w:cs="Arial"/>
          <w:szCs w:val="20"/>
          <w:lang w:val="sl-SI" w:eastAsia="ar-SA"/>
        </w:rPr>
        <w:t xml:space="preserve"> drugih oblikah fazne gradnje. Kljub utemeljeni argumentaciji in načelnem strinjanju Evropske komisije, je Komisija opozorila na to da se mora v primeru </w:t>
      </w:r>
      <w:proofErr w:type="spellStart"/>
      <w:r w:rsidRPr="00CD05E7">
        <w:rPr>
          <w:rFonts w:cs="Arial"/>
          <w:szCs w:val="20"/>
          <w:lang w:val="sl-SI" w:eastAsia="ar-SA"/>
        </w:rPr>
        <w:t>tkim</w:t>
      </w:r>
      <w:proofErr w:type="spellEnd"/>
      <w:r w:rsidRPr="00CD05E7">
        <w:rPr>
          <w:rFonts w:cs="Arial"/>
          <w:szCs w:val="20"/>
          <w:lang w:val="sl-SI" w:eastAsia="ar-SA"/>
        </w:rPr>
        <w:t xml:space="preserve">. »salami </w:t>
      </w:r>
      <w:proofErr w:type="spellStart"/>
      <w:r w:rsidRPr="00CD05E7">
        <w:rPr>
          <w:rFonts w:cs="Arial"/>
          <w:szCs w:val="20"/>
          <w:lang w:val="sl-SI" w:eastAsia="ar-SA"/>
        </w:rPr>
        <w:t>slicinga</w:t>
      </w:r>
      <w:proofErr w:type="spellEnd"/>
      <w:r w:rsidRPr="00CD05E7">
        <w:rPr>
          <w:rFonts w:cs="Arial"/>
          <w:szCs w:val="20"/>
          <w:lang w:val="sl-SI" w:eastAsia="ar-SA"/>
        </w:rPr>
        <w:t xml:space="preserve">« pri vsakokratni izdaji delnega gradbenega dovoljenja, opraviti presoja vplivov na okolje in v njenem okviru presoja sprejemljivosti za celoten </w:t>
      </w:r>
      <w:r w:rsidR="00D442DC">
        <w:rPr>
          <w:rFonts w:cs="Arial"/>
          <w:szCs w:val="20"/>
          <w:lang w:val="sl-SI" w:eastAsia="ar-SA"/>
        </w:rPr>
        <w:t>objekt</w:t>
      </w:r>
      <w:r w:rsidRPr="00CD05E7">
        <w:rPr>
          <w:rFonts w:cs="Arial"/>
          <w:szCs w:val="20"/>
          <w:lang w:val="sl-SI" w:eastAsia="ar-SA"/>
        </w:rPr>
        <w:t xml:space="preserve">. To pomeni, da je treba ne glede na to, da investitor vloge za izdajo gradbenega dovoljenja vlaga </w:t>
      </w:r>
      <w:proofErr w:type="spellStart"/>
      <w:r w:rsidRPr="00CD05E7">
        <w:rPr>
          <w:rFonts w:cs="Arial"/>
          <w:szCs w:val="20"/>
          <w:lang w:val="sl-SI" w:eastAsia="ar-SA"/>
        </w:rPr>
        <w:t>konsekutivno</w:t>
      </w:r>
      <w:proofErr w:type="spellEnd"/>
      <w:r w:rsidRPr="00CD05E7">
        <w:rPr>
          <w:rFonts w:cs="Arial"/>
          <w:szCs w:val="20"/>
          <w:lang w:val="sl-SI" w:eastAsia="ar-SA"/>
        </w:rPr>
        <w:t xml:space="preserve">, paziti na to, da zaradi v </w:t>
      </w:r>
      <w:proofErr w:type="spellStart"/>
      <w:r w:rsidRPr="00CD05E7">
        <w:rPr>
          <w:rFonts w:cs="Arial"/>
          <w:szCs w:val="20"/>
          <w:lang w:val="sl-SI" w:eastAsia="ar-SA"/>
        </w:rPr>
        <w:t>kumuliranja</w:t>
      </w:r>
      <w:proofErr w:type="spellEnd"/>
      <w:r w:rsidRPr="00CD05E7">
        <w:rPr>
          <w:rFonts w:cs="Arial"/>
          <w:szCs w:val="20"/>
          <w:lang w:val="sl-SI" w:eastAsia="ar-SA"/>
        </w:rPr>
        <w:t xml:space="preserve"> gradenj, glede na merila, kdaj je presoja vplivov na okolje obvezna, ne pride do spregleda potrebe po izvedbi presoje vplivov na okolje, na kar bo moral paziti tudi sam pristojen upravni organ za gradbene zadeve in na to po potrebi opozoriti investitorja, saj bo v nasprotnem tvegal ničnost izdanega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7164"/>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w:t>
      </w:r>
      <w:r w:rsidRPr="00CD05E7">
        <w:rPr>
          <w:rFonts w:cs="Arial"/>
          <w:szCs w:val="20"/>
          <w:lang w:val="sl-SI" w:eastAsia="ar-SA"/>
        </w:rPr>
        <w:t xml:space="preserve"> </w:t>
      </w:r>
      <w:r w:rsidR="005103E7">
        <w:rPr>
          <w:rFonts w:cs="Arial"/>
          <w:b/>
          <w:szCs w:val="20"/>
          <w:lang w:val="sl-SI" w:eastAsia="ar-SA"/>
        </w:rPr>
        <w:t>61</w:t>
      </w:r>
      <w:r w:rsidRPr="00CD05E7">
        <w:rPr>
          <w:rFonts w:cs="Arial"/>
          <w:b/>
          <w:szCs w:val="20"/>
          <w:lang w:val="sl-SI" w:eastAsia="ar-SA"/>
        </w:rPr>
        <w:t>. členu (obveznost zakoličenja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Zakoličenje objekta je definirano kot fizičen prenos tlorisa zunanjega oboda načrtovanega objekta na teren. Gre torej za pomembno dejanje, ki terja veliko natančnost, saj imajo napake pri zakoličenju lahko za posledico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Samo če je odstopanje izvedeno znotraj dopustnih zakonskih odstopanj, investitorju ni treba pridobivati novega gradbenega dovoljenja, večja odstopanja, do katerih lahko pride tudi zaradi okoliščin, ki nastanejo pri zakoličenju, pa terjajo novo gradbeno dovoljenje.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Zakoličenje je kot obvezno predpisano samo v primeru gradnje novega zahtevnega in manj zahtevnega objekta, zaradi njegove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utemeljene argumentacije. Za zakoličenje mora poskrbeti investitor ali v njegovem imenu </w:t>
      </w:r>
      <w:r w:rsidR="008F4011" w:rsidRPr="00CD05E7">
        <w:rPr>
          <w:rFonts w:cs="Arial"/>
          <w:szCs w:val="20"/>
          <w:lang w:val="sl-SI" w:eastAsia="ar-SA"/>
        </w:rPr>
        <w:t>nadzornik</w:t>
      </w:r>
      <w:r w:rsidRPr="00CD05E7">
        <w:rPr>
          <w:rFonts w:cs="Arial"/>
          <w:szCs w:val="20"/>
          <w:lang w:val="sl-SI" w:eastAsia="ar-SA"/>
        </w:rPr>
        <w:t xml:space="preserve">, če to obveznost opredelita v pogodbi, kar pomeni, da investitor ali v njegovem imenu nadzornik najame ustreznega strokovnjaka za </w:t>
      </w:r>
      <w:proofErr w:type="spellStart"/>
      <w:r w:rsidRPr="00CD05E7">
        <w:rPr>
          <w:rFonts w:cs="Arial"/>
          <w:szCs w:val="20"/>
          <w:lang w:val="sl-SI" w:eastAsia="ar-SA"/>
        </w:rPr>
        <w:t>zakoličbo</w:t>
      </w:r>
      <w:proofErr w:type="spellEnd"/>
      <w:r w:rsidR="00D442DC">
        <w:rPr>
          <w:rFonts w:cs="Arial"/>
          <w:szCs w:val="20"/>
          <w:lang w:val="sl-SI" w:eastAsia="ar-SA"/>
        </w:rPr>
        <w:t>, to je geodeta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roofErr w:type="spellStart"/>
      <w:r w:rsidRPr="00CD05E7">
        <w:rPr>
          <w:rFonts w:cs="Arial"/>
          <w:szCs w:val="20"/>
          <w:lang w:val="sl-SI" w:eastAsia="ar-SA"/>
        </w:rPr>
        <w:t>Zakoličba</w:t>
      </w:r>
      <w:proofErr w:type="spellEnd"/>
      <w:r w:rsidRPr="00CD05E7">
        <w:rPr>
          <w:rFonts w:cs="Arial"/>
          <w:szCs w:val="20"/>
          <w:lang w:val="sl-SI" w:eastAsia="ar-SA"/>
        </w:rPr>
        <w:t xml:space="preserve"> se opravi na podlagi podatkov, ki so že sestavni del </w:t>
      </w:r>
      <w:r w:rsidR="006A6C52">
        <w:rPr>
          <w:rFonts w:cs="Arial"/>
          <w:szCs w:val="20"/>
          <w:lang w:val="sl-SI" w:eastAsia="ar-SA"/>
        </w:rPr>
        <w:t>dokumentacije</w:t>
      </w:r>
      <w:r w:rsidRPr="00CD05E7">
        <w:rPr>
          <w:rFonts w:cs="Arial"/>
          <w:szCs w:val="20"/>
          <w:lang w:val="sl-SI" w:eastAsia="ar-SA"/>
        </w:rPr>
        <w:t xml:space="preserve"> za pridobitev gradbenega dovoljenja, zato je pri pripravi </w:t>
      </w:r>
      <w:r w:rsidR="006A6C52">
        <w:rPr>
          <w:rFonts w:cs="Arial"/>
          <w:szCs w:val="20"/>
          <w:lang w:val="sl-SI" w:eastAsia="ar-SA"/>
        </w:rPr>
        <w:t>te dokumentacije</w:t>
      </w:r>
      <w:r w:rsidRPr="00CD05E7">
        <w:rPr>
          <w:rFonts w:cs="Arial"/>
          <w:szCs w:val="20"/>
          <w:lang w:val="sl-SI" w:eastAsia="ar-SA"/>
        </w:rPr>
        <w:t xml:space="preserve"> z namenom kvalitetne priprave tovrstnih podatkov skoraj vedno potrebno sodelovanje pooblaščenega inženirja geodezije. Prav tako je za izvedbo zakoličenja pomembn</w:t>
      </w:r>
      <w:r w:rsidR="006A6C52">
        <w:rPr>
          <w:rFonts w:cs="Arial"/>
          <w:szCs w:val="20"/>
          <w:lang w:val="sl-SI" w:eastAsia="ar-SA"/>
        </w:rPr>
        <w:t>a</w:t>
      </w:r>
      <w:r w:rsidRPr="00CD05E7">
        <w:rPr>
          <w:rFonts w:cs="Arial"/>
          <w:szCs w:val="20"/>
          <w:lang w:val="sl-SI" w:eastAsia="ar-SA"/>
        </w:rPr>
        <w:t xml:space="preserve"> </w:t>
      </w:r>
      <w:r w:rsidR="006A6C52">
        <w:rPr>
          <w:rFonts w:cs="Arial"/>
          <w:szCs w:val="20"/>
          <w:lang w:val="sl-SI" w:eastAsia="ar-SA"/>
        </w:rPr>
        <w:t>dokumentacija za izvedbo</w:t>
      </w:r>
      <w:r w:rsidRPr="00CD05E7">
        <w:rPr>
          <w:rFonts w:cs="Arial"/>
          <w:szCs w:val="20"/>
          <w:lang w:val="sl-SI" w:eastAsia="ar-SA"/>
        </w:rPr>
        <w:t xml:space="preserve">, ki je še detajlnejši od </w:t>
      </w:r>
      <w:r w:rsidR="006A6C52">
        <w:rPr>
          <w:rFonts w:cs="Arial"/>
          <w:szCs w:val="20"/>
          <w:lang w:val="sl-SI" w:eastAsia="ar-SA"/>
        </w:rPr>
        <w:t>dokumentacije za pridobitev gradbenega dovoljenja</w:t>
      </w:r>
      <w:r w:rsidRPr="00CD05E7">
        <w:rPr>
          <w:rFonts w:cs="Arial"/>
          <w:szCs w:val="20"/>
          <w:lang w:val="sl-SI" w:eastAsia="ar-SA"/>
        </w:rPr>
        <w:t xml:space="preserve">. Pri zakoličenju je bistvena odgovornost, in to v skladu z določbo tega člena nosita </w:t>
      </w:r>
      <w:r w:rsidR="008F4011" w:rsidRPr="00CD05E7">
        <w:rPr>
          <w:rFonts w:cs="Arial"/>
          <w:szCs w:val="20"/>
          <w:lang w:val="sl-SI" w:eastAsia="ar-SA"/>
        </w:rPr>
        <w:t>nadzornik</w:t>
      </w:r>
      <w:r w:rsidRPr="00CD05E7">
        <w:rPr>
          <w:rFonts w:cs="Arial"/>
          <w:szCs w:val="20"/>
          <w:lang w:val="sl-SI" w:eastAsia="ar-SA"/>
        </w:rPr>
        <w:t xml:space="preserve"> in izvajalec, da se gradnja izvaja po </w:t>
      </w:r>
      <w:r w:rsidR="006A6C52">
        <w:rPr>
          <w:rFonts w:cs="Arial"/>
          <w:szCs w:val="20"/>
          <w:lang w:val="sl-SI" w:eastAsia="ar-SA"/>
        </w:rPr>
        <w:t>dokumentaciji za pridobitev gradbenega dovoljenja</w:t>
      </w:r>
      <w:r w:rsidRPr="00CD05E7">
        <w:rPr>
          <w:rFonts w:cs="Arial"/>
          <w:szCs w:val="20"/>
          <w:lang w:val="sl-SI" w:eastAsia="ar-SA"/>
        </w:rPr>
        <w:t xml:space="preserve"> in </w:t>
      </w:r>
      <w:r w:rsidR="006A6C52">
        <w:rPr>
          <w:rFonts w:cs="Arial"/>
          <w:szCs w:val="20"/>
          <w:lang w:val="sl-SI" w:eastAsia="ar-SA"/>
        </w:rPr>
        <w:t>dokumentaciji za izvedbo</w:t>
      </w:r>
      <w:r w:rsidRPr="00CD05E7">
        <w:rPr>
          <w:rFonts w:cs="Arial"/>
          <w:szCs w:val="20"/>
          <w:lang w:val="sl-SI" w:eastAsia="ar-SA"/>
        </w:rPr>
        <w:t>, in da pri gradnji ne pride do takšnih odstopanj, ki bi pomenila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Manjša odstopanja se določijo na podlagi uporabe </w:t>
      </w:r>
      <w:r w:rsidR="00BA14A6">
        <w:rPr>
          <w:rFonts w:cs="Arial"/>
          <w:szCs w:val="20"/>
          <w:lang w:val="sl-SI" w:eastAsia="ar-SA"/>
        </w:rPr>
        <w:t xml:space="preserve">zakonskih </w:t>
      </w:r>
      <w:r w:rsidRPr="00CD05E7">
        <w:rPr>
          <w:rFonts w:cs="Arial"/>
          <w:szCs w:val="20"/>
          <w:lang w:val="sl-SI" w:eastAsia="ar-SA"/>
        </w:rPr>
        <w:t>meril.</w:t>
      </w:r>
    </w:p>
    <w:p w:rsidR="0089044B" w:rsidRDefault="0089044B" w:rsidP="00DD08CF">
      <w:pPr>
        <w:overflowPunct w:val="0"/>
        <w:autoSpaceDE w:val="0"/>
        <w:spacing w:line="240" w:lineRule="auto"/>
        <w:ind w:left="284" w:right="843"/>
        <w:jc w:val="both"/>
        <w:textAlignment w:val="baseline"/>
        <w:rPr>
          <w:rFonts w:cs="Arial"/>
          <w:b/>
          <w:szCs w:val="20"/>
          <w:lang w:val="sl-SI" w:eastAsia="sl-SI"/>
        </w:rPr>
      </w:pPr>
    </w:p>
    <w:p w:rsidR="00850DCB" w:rsidRPr="00CD05E7" w:rsidRDefault="005103E7" w:rsidP="00DD08CF">
      <w:pPr>
        <w:overflowPunct w:val="0"/>
        <w:autoSpaceDE w:val="0"/>
        <w:spacing w:line="240" w:lineRule="auto"/>
        <w:ind w:left="284" w:right="843"/>
        <w:jc w:val="both"/>
        <w:textAlignment w:val="baseline"/>
        <w:rPr>
          <w:rFonts w:cs="Arial"/>
          <w:b/>
          <w:szCs w:val="20"/>
          <w:lang w:val="sl-SI" w:eastAsia="sl-SI"/>
        </w:rPr>
      </w:pPr>
      <w:r>
        <w:rPr>
          <w:rFonts w:cs="Arial"/>
          <w:b/>
          <w:szCs w:val="20"/>
          <w:lang w:val="sl-SI" w:eastAsia="sl-SI"/>
        </w:rPr>
        <w:t>K 62</w:t>
      </w:r>
      <w:r w:rsidR="00850DCB" w:rsidRPr="00CD05E7">
        <w:rPr>
          <w:rFonts w:cs="Arial"/>
          <w:b/>
          <w:szCs w:val="20"/>
          <w:lang w:val="sl-SI" w:eastAsia="sl-SI"/>
        </w:rPr>
        <w:t xml:space="preserve">. členu (obveznost izdelave </w:t>
      </w:r>
      <w:r w:rsidR="006A6C52">
        <w:rPr>
          <w:rFonts w:cs="Arial"/>
          <w:b/>
          <w:szCs w:val="20"/>
          <w:lang w:val="sl-SI" w:eastAsia="sl-SI"/>
        </w:rPr>
        <w:t>dokumentacije</w:t>
      </w:r>
      <w:r w:rsidR="00850DCB" w:rsidRPr="00CD05E7">
        <w:rPr>
          <w:rFonts w:cs="Arial"/>
          <w:b/>
          <w:szCs w:val="20"/>
          <w:lang w:val="sl-SI" w:eastAsia="sl-SI"/>
        </w:rPr>
        <w:t xml:space="preserve"> za izvedbo</w:t>
      </w:r>
      <w:r w:rsidR="006A6C52">
        <w:rPr>
          <w:rFonts w:cs="Arial"/>
          <w:b/>
          <w:szCs w:val="20"/>
          <w:lang w:val="sl-SI" w:eastAsia="sl-SI"/>
        </w:rPr>
        <w:t xml:space="preserve"> gradnje</w:t>
      </w:r>
      <w:r w:rsidR="00850DCB" w:rsidRPr="00CD05E7">
        <w:rPr>
          <w:rFonts w:cs="Arial"/>
          <w:b/>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 tem členom je določena obveznost izdelave </w:t>
      </w:r>
      <w:r w:rsidR="006A6C52">
        <w:rPr>
          <w:rFonts w:cs="Arial"/>
          <w:szCs w:val="20"/>
          <w:lang w:val="sl-SI" w:eastAsia="ar-SA"/>
        </w:rPr>
        <w:t>dokumentacije</w:t>
      </w:r>
      <w:r w:rsidRPr="00CD05E7">
        <w:rPr>
          <w:rFonts w:cs="Arial"/>
          <w:szCs w:val="20"/>
          <w:lang w:val="sl-SI" w:eastAsia="ar-SA"/>
        </w:rPr>
        <w:t xml:space="preserve"> za izvedbo, in sicer za vse gradnje, za katere je predpisana p</w:t>
      </w:r>
      <w:r w:rsidR="008D589C">
        <w:rPr>
          <w:rFonts w:cs="Arial"/>
          <w:szCs w:val="20"/>
          <w:lang w:val="sl-SI" w:eastAsia="ar-SA"/>
        </w:rPr>
        <w:t>ridobitev gradbenega dovoljenja.</w:t>
      </w:r>
      <w:r w:rsidRPr="00CD05E7">
        <w:rPr>
          <w:rFonts w:cs="Arial"/>
          <w:szCs w:val="20"/>
          <w:lang w:val="sl-SI" w:eastAsia="ar-SA"/>
        </w:rPr>
        <w:t xml:space="preserve"> </w:t>
      </w:r>
      <w:r w:rsidR="008D589C">
        <w:rPr>
          <w:rFonts w:cs="Arial"/>
          <w:szCs w:val="20"/>
          <w:lang w:val="sl-SI" w:eastAsia="ar-SA"/>
        </w:rPr>
        <w:t xml:space="preserve">Le za gradnjo nezahtevnih objektov in manj zahtevnih kmetijskih stavb za rastlinsko pridelavo, stavb za spravilo pridelka ter stavb za shranjevanje strojev, orodja in mehanizacije do 1000m2 bruto tlorisne površine </w:t>
      </w:r>
      <w:r w:rsidR="006A6C52">
        <w:rPr>
          <w:rFonts w:cs="Arial"/>
          <w:szCs w:val="20"/>
          <w:lang w:val="sl-SI" w:eastAsia="ar-SA"/>
        </w:rPr>
        <w:t>dokumentacija za izvedbo</w:t>
      </w:r>
      <w:r w:rsidR="008D589C">
        <w:rPr>
          <w:rFonts w:cs="Arial"/>
          <w:szCs w:val="20"/>
          <w:lang w:val="sl-SI" w:eastAsia="ar-SA"/>
        </w:rPr>
        <w:t xml:space="preserve"> ni potrebn</w:t>
      </w:r>
      <w:r w:rsidR="006A6C52">
        <w:rPr>
          <w:rFonts w:cs="Arial"/>
          <w:szCs w:val="20"/>
          <w:lang w:val="sl-SI" w:eastAsia="ar-SA"/>
        </w:rPr>
        <w:t>a</w:t>
      </w:r>
      <w:r w:rsidR="008D589C">
        <w:rPr>
          <w:rFonts w:cs="Arial"/>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63</w:t>
      </w:r>
      <w:r w:rsidR="00850DCB" w:rsidRPr="00CD05E7">
        <w:rPr>
          <w:rFonts w:cs="Arial"/>
          <w:b/>
          <w:szCs w:val="20"/>
          <w:lang w:val="sl-SI" w:eastAsia="ar-SA"/>
        </w:rPr>
        <w:t xml:space="preserve">. členu (obveznost imenovanja </w:t>
      </w:r>
      <w:r w:rsidR="008F4011" w:rsidRPr="00CD05E7">
        <w:rPr>
          <w:rFonts w:cs="Arial"/>
          <w:b/>
          <w:szCs w:val="20"/>
          <w:lang w:val="sl-SI" w:eastAsia="ar-SA"/>
        </w:rPr>
        <w:t>nadzornika</w:t>
      </w:r>
      <w:r w:rsidR="00850DCB" w:rsidRPr="00CD05E7">
        <w:rPr>
          <w:rFonts w:cs="Arial"/>
          <w:b/>
          <w:szCs w:val="20"/>
          <w:lang w:val="sl-SI" w:eastAsia="ar-SA"/>
        </w:rPr>
        <w:t>)</w:t>
      </w:r>
    </w:p>
    <w:p w:rsidR="00850DCB" w:rsidRDefault="00747538"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N</w:t>
      </w:r>
      <w:r w:rsidR="008F4011" w:rsidRPr="00CD05E7">
        <w:rPr>
          <w:rFonts w:cs="Arial"/>
          <w:szCs w:val="20"/>
          <w:lang w:val="sl-SI" w:eastAsia="ar-SA"/>
        </w:rPr>
        <w:t>adzornik</w:t>
      </w:r>
      <w:r>
        <w:rPr>
          <w:rFonts w:cs="Arial"/>
          <w:szCs w:val="20"/>
          <w:lang w:val="sl-SI" w:eastAsia="ar-SA"/>
        </w:rPr>
        <w:t xml:space="preserve"> ni</w:t>
      </w:r>
      <w:r w:rsidR="00850DCB" w:rsidRPr="00CD05E7">
        <w:rPr>
          <w:rFonts w:cs="Arial"/>
          <w:szCs w:val="20"/>
          <w:lang w:val="sl-SI" w:eastAsia="ar-SA"/>
        </w:rPr>
        <w:t xml:space="preserve"> samo investitorjev poverjenik za nadzor nad izvajanjem gradnje, temveč je s tem, ko zakon predpisuje, da mora izpolnjevati pogoje po Zakonu o </w:t>
      </w:r>
      <w:r w:rsidR="000F28E9">
        <w:rPr>
          <w:rFonts w:cs="Arial"/>
          <w:szCs w:val="20"/>
          <w:lang w:val="sl-SI" w:eastAsia="ar-SA"/>
        </w:rPr>
        <w:t>arhitekturni in inženirski dejavnosti</w:t>
      </w:r>
      <w:r w:rsidR="00850DCB" w:rsidRPr="00CD05E7">
        <w:rPr>
          <w:rFonts w:cs="Arial"/>
          <w:szCs w:val="20"/>
          <w:lang w:val="sl-SI" w:eastAsia="ar-SA"/>
        </w:rPr>
        <w:t xml:space="preserve">, pridobil tudi takšno stopnjo zaupanja v njegova znanja, izkušnje in sposobnosti, da mu ta zakon lahko naloži obveznosti in naloge, zaradi katerih </w:t>
      </w:r>
      <w:r w:rsidR="008F4011" w:rsidRPr="00CD05E7">
        <w:rPr>
          <w:rFonts w:cs="Arial"/>
          <w:szCs w:val="20"/>
          <w:lang w:val="sl-SI" w:eastAsia="ar-SA"/>
        </w:rPr>
        <w:t>nadzornik</w:t>
      </w:r>
      <w:r w:rsidR="00850DCB" w:rsidRPr="00CD05E7">
        <w:rPr>
          <w:rFonts w:cs="Arial"/>
          <w:szCs w:val="20"/>
          <w:lang w:val="sl-SI" w:eastAsia="ar-SA"/>
        </w:rPr>
        <w:t xml:space="preserve"> deluje tudi v javnem interesu, saj je njegova ključna naloga skrb za izvajanje gradnje. Kljub temu pa tudi tu zakon predvideva izjeme, in sicer </w:t>
      </w:r>
      <w:r w:rsidR="008D589C">
        <w:rPr>
          <w:rFonts w:cs="Arial"/>
          <w:szCs w:val="20"/>
          <w:lang w:val="sl-SI" w:eastAsia="ar-SA"/>
        </w:rPr>
        <w:t>za</w:t>
      </w:r>
      <w:r w:rsidR="00850DCB" w:rsidRPr="00CD05E7">
        <w:rPr>
          <w:rFonts w:cs="Arial"/>
          <w:szCs w:val="20"/>
          <w:lang w:val="sl-SI" w:eastAsia="ar-SA"/>
        </w:rPr>
        <w:t xml:space="preserve"> gradnjo nezahtevnega objekta, pod pogojem, da gradnjo izvaja kvalificiran izvajalec, ki izpolnjuje pogoje iz tega zakona, kar pomeni, da se pri omenjenih vrstah gradenj sodelovanje </w:t>
      </w:r>
      <w:r w:rsidR="008F4011" w:rsidRPr="00CD05E7">
        <w:rPr>
          <w:rFonts w:cs="Arial"/>
          <w:szCs w:val="20"/>
          <w:lang w:val="sl-SI" w:eastAsia="ar-SA"/>
        </w:rPr>
        <w:t>nadzornika</w:t>
      </w:r>
      <w:r w:rsidR="00850DCB" w:rsidRPr="00CD05E7">
        <w:rPr>
          <w:rFonts w:cs="Arial"/>
          <w:szCs w:val="20"/>
          <w:lang w:val="sl-SI" w:eastAsia="ar-SA"/>
        </w:rPr>
        <w:t xml:space="preserve"> lahko izpusti, če se gradnja ne izvaja v lastni režiji ali z izvajalcem, ki ne izpolnjuje na novo določenih pogojev za opravljanje dejavnosti.</w:t>
      </w:r>
    </w:p>
    <w:p w:rsidR="00850DCB" w:rsidRPr="00CD05E7" w:rsidRDefault="00850DCB" w:rsidP="00DD08CF">
      <w:pPr>
        <w:suppressAutoHyphens/>
        <w:overflowPunct w:val="0"/>
        <w:autoSpaceDE w:val="0"/>
        <w:spacing w:line="240" w:lineRule="auto"/>
        <w:ind w:right="843"/>
        <w:jc w:val="both"/>
        <w:textAlignment w:val="baseline"/>
        <w:rPr>
          <w:rFonts w:cs="Arial"/>
          <w:b/>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64</w:t>
      </w:r>
      <w:r w:rsidR="00850DCB" w:rsidRPr="00CD05E7">
        <w:rPr>
          <w:rFonts w:cs="Arial"/>
          <w:b/>
          <w:szCs w:val="20"/>
          <w:lang w:val="sl-SI" w:eastAsia="ar-SA"/>
        </w:rPr>
        <w:t>. členu (prijava začetka gradnje)</w:t>
      </w:r>
      <w:r w:rsidR="00850DCB" w:rsidRPr="00CD05E7">
        <w:rPr>
          <w:rFonts w:cs="Arial"/>
          <w:szCs w:val="20"/>
          <w:lang w:val="sl-SI" w:eastAsia="ar-SA"/>
        </w:rPr>
        <w:t xml:space="preserve"> </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Prijava začetka gradnje je nova predpisana faza procesa graditve, ki sovpada z uzakonitvijo poenostavljenega projekta za pridobitev gradbenega dovoljenja. Obenem je to pomembna faza, ker se na podlagi prijave evidentira, katere gradnje se na podlagi izdanih dovoljenj sploh realizirajo in omogočajo inšpektorjem in drugim organom vpogled v stanje začetih gradenj, kar omogoča učinkovit nadzor. </w:t>
      </w:r>
      <w:r w:rsidR="00D442DC">
        <w:rPr>
          <w:rFonts w:cs="Arial"/>
          <w:szCs w:val="20"/>
          <w:lang w:val="sl-SI" w:eastAsia="ar-SA"/>
        </w:rPr>
        <w:t>Začetek</w:t>
      </w:r>
      <w:r w:rsidR="008D589C">
        <w:rPr>
          <w:rFonts w:cs="Arial"/>
          <w:szCs w:val="20"/>
          <w:lang w:val="sl-SI" w:eastAsia="ar-SA"/>
        </w:rPr>
        <w:t xml:space="preserve"> gradnje je treba prijaviti 8</w:t>
      </w:r>
      <w:r w:rsidRPr="00CD05E7">
        <w:rPr>
          <w:rFonts w:cs="Arial"/>
          <w:szCs w:val="20"/>
          <w:lang w:val="sl-SI" w:eastAsia="ar-SA"/>
        </w:rPr>
        <w:t xml:space="preserve"> dni pred predvidenim začetkom gradnje, kar organom omogoči pregled prijavljenega in posredovane dokumentacije in pravočasen obisk gradbišča v primeru suma na nepravilnosti, da se lahko morebitni ukrepi izrečejo pravočasno, še preden bi se kršitev nadaljevala do takšnega obsega, da bi naknadno odpravljanje posledic lahko povzročilo investitorju zelo veliko premoženjsko škodo, organu pa veliko stroškov z izvršitvijo ukrepa, porabo časa in težav s samo izvršbo. Zato je v inšpekcijskih ukrepih predvidena aktivna vloga gradbene, </w:t>
      </w:r>
      <w:r w:rsidR="00747538">
        <w:rPr>
          <w:rFonts w:cs="Arial"/>
          <w:szCs w:val="20"/>
          <w:lang w:val="sl-SI" w:eastAsia="ar-SA"/>
        </w:rPr>
        <w:t>pa tudi drugih inšpekcij</w:t>
      </w:r>
      <w:r w:rsidRPr="00CD05E7">
        <w:rPr>
          <w:rFonts w:cs="Arial"/>
          <w:szCs w:val="20"/>
          <w:lang w:val="sl-SI" w:eastAsia="ar-SA"/>
        </w:rPr>
        <w:t xml:space="preserve"> (vsi gradbeni in drugi predpisi v zvezi z vsemi objekti namreč niso v pristojnosti MOP, zato je za ukrepanje po teh zakonih in predpisih pristojna tudi druga inšpekcija). Zato se s prijavo začetka gradnje seznani ne samo gradbena, ampak druge inšpekcije, tako da je omogočeno ukrepanje in sistematičen nadzor nad prijavljenimi gradnjami prav vsem pristojnim inšpekcijam.</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Default="008D589C"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rijavi je treba priložiti zlasti projekt za izvedbo, kadar je njegova izdelava predpisana. Za razliko od veljavnega ZGO-1, ko je zadoščalo, da je bil PZI na voljo na gradbišču, gre pri tem za strožjo zahtevo novega zakona, kar je posledica že omenjenega poenostavljanja vsebine </w:t>
      </w:r>
      <w:r w:rsidR="006A6C52">
        <w:rPr>
          <w:rFonts w:cs="Arial"/>
          <w:szCs w:val="20"/>
          <w:lang w:val="sl-SI" w:eastAsia="ar-SA"/>
        </w:rPr>
        <w:t>dokumentacije za pridobitev gradbenega dovoljenja</w:t>
      </w:r>
      <w:r w:rsidR="00850DCB" w:rsidRPr="00CD05E7">
        <w:rPr>
          <w:rFonts w:cs="Arial"/>
          <w:szCs w:val="20"/>
          <w:lang w:val="sl-SI" w:eastAsia="ar-SA"/>
        </w:rPr>
        <w:t xml:space="preserve">, kar je pogojeno s strožjim nadzorom nad vsebino </w:t>
      </w:r>
      <w:r w:rsidR="006A6C52">
        <w:rPr>
          <w:rFonts w:cs="Arial"/>
          <w:szCs w:val="20"/>
          <w:lang w:val="sl-SI" w:eastAsia="ar-SA"/>
        </w:rPr>
        <w:t>dokumentacije za izvedbo</w:t>
      </w:r>
      <w:r w:rsidR="00850DCB" w:rsidRPr="00CD05E7">
        <w:rPr>
          <w:rFonts w:cs="Arial"/>
          <w:szCs w:val="20"/>
          <w:lang w:val="sl-SI" w:eastAsia="ar-SA"/>
        </w:rPr>
        <w:t xml:space="preserve">. Poleg tega je analiza stanja pokazala, da se PZI zelo pogosto sploh ne izdeluje, kar je stroka ocenila, da je lahko </w:t>
      </w:r>
      <w:r>
        <w:rPr>
          <w:rFonts w:cs="Arial"/>
          <w:szCs w:val="20"/>
          <w:lang w:val="sl-SI" w:eastAsia="ar-SA"/>
        </w:rPr>
        <w:t>vzrok</w:t>
      </w:r>
      <w:r w:rsidR="00850DCB" w:rsidRPr="00CD05E7">
        <w:rPr>
          <w:rFonts w:cs="Arial"/>
          <w:szCs w:val="20"/>
          <w:lang w:val="sl-SI" w:eastAsia="ar-SA"/>
        </w:rPr>
        <w:t xml:space="preserve"> napak pri izvajanju gradnje.</w:t>
      </w:r>
    </w:p>
    <w:p w:rsidR="00B808E0" w:rsidRDefault="00B808E0" w:rsidP="00DD08CF">
      <w:pPr>
        <w:suppressAutoHyphens/>
        <w:overflowPunct w:val="0"/>
        <w:autoSpaceDE w:val="0"/>
        <w:spacing w:line="240" w:lineRule="auto"/>
        <w:ind w:left="284" w:right="843"/>
        <w:jc w:val="both"/>
        <w:textAlignment w:val="baseline"/>
        <w:rPr>
          <w:rFonts w:cs="Arial"/>
          <w:szCs w:val="20"/>
          <w:lang w:val="sl-SI"/>
        </w:rPr>
      </w:pPr>
      <w:r w:rsidRPr="0004172D">
        <w:rPr>
          <w:rFonts w:cs="Arial"/>
          <w:szCs w:val="20"/>
          <w:lang w:val="sl-SI"/>
        </w:rPr>
        <w:t>V zvezi s prijavo začetka gradnje je dodana posebnost oziroma dodatna zahteva v primerih, kadar je bilo v integralnem postopku odločeno o prevladi javne koristi in sicer se gradnja lahko začne šele po prijavi začetka gradnje, če je prijavi začetka gradnje priloženo mnenje organizacije,</w:t>
      </w:r>
      <w:r w:rsidRPr="0004172D">
        <w:rPr>
          <w:rFonts w:cs="Arial"/>
          <w:szCs w:val="20"/>
          <w:lang w:val="sl-SI" w:eastAsia="ar-SA"/>
        </w:rPr>
        <w:t xml:space="preserve"> pristojne za ohranjanje narave, da so izpolnjeni pogoji za delovanje izravnalnih ukrepov.</w:t>
      </w:r>
      <w:r w:rsidRPr="0004172D">
        <w:rPr>
          <w:rFonts w:cs="Arial"/>
          <w:szCs w:val="20"/>
          <w:lang w:val="sl-SI"/>
        </w:rPr>
        <w:t xml:space="preserve"> Slednje namreč zahteva sodna praksa Evropskega sodišča, ki se nanaša na uporabo evropskih predpisov s področja ohranjanja narave. </w:t>
      </w:r>
      <w:r w:rsidRPr="00CA09ED">
        <w:rPr>
          <w:rFonts w:cs="Arial"/>
          <w:szCs w:val="20"/>
          <w:lang w:val="sl-SI"/>
        </w:rPr>
        <w:t xml:space="preserve">Izpolnjeni pogoji za delovanje izravnalnih ukrepov pomenijo, da mora biti izravnalni ukrep izveden do te mere, da ni dvoma, da bo prevzel funkcijo, ki jo mora zagotavljati. Izravnalni ukrep mora biti ob prijavi gradnje </w:t>
      </w:r>
      <w:r w:rsidRPr="00CA09ED">
        <w:rPr>
          <w:rFonts w:cs="Arial"/>
          <w:bCs/>
          <w:szCs w:val="20"/>
          <w:lang w:val="sl-SI"/>
        </w:rPr>
        <w:t>v popolni funkciji</w:t>
      </w:r>
      <w:r w:rsidRPr="00CA09ED">
        <w:rPr>
          <w:rFonts w:cs="Arial"/>
          <w:szCs w:val="20"/>
          <w:lang w:val="sl-SI"/>
        </w:rPr>
        <w:t xml:space="preserve"> v primeru, ko bi bila sicer ogrožena celovitost in povezanost omrežja Natura 2000 oziroma bi se zmanjšala populacija kvalifikacijske vrste ali kvaliteta habitatnega tipa do te mere, da bi bila ogrožena njuna obnovitev oziroma vzpostavitev tudi potem, ko bi izravnalni ukrep prevzel svojo funkcijo. To mora biti razvidno iz dodatka k poročilu o vplivih na okolje.</w:t>
      </w:r>
    </w:p>
    <w:p w:rsidR="00D442DC" w:rsidRDefault="00D442DC" w:rsidP="00DD08CF">
      <w:pPr>
        <w:suppressAutoHyphens/>
        <w:overflowPunct w:val="0"/>
        <w:autoSpaceDE w:val="0"/>
        <w:spacing w:line="240" w:lineRule="auto"/>
        <w:ind w:left="284" w:right="843"/>
        <w:jc w:val="both"/>
        <w:textAlignment w:val="baseline"/>
        <w:rPr>
          <w:rFonts w:cs="Arial"/>
          <w:szCs w:val="20"/>
          <w:lang w:val="sl-SI"/>
        </w:rPr>
      </w:pPr>
    </w:p>
    <w:p w:rsidR="00D442DC" w:rsidRPr="0080413C" w:rsidRDefault="00D442DC" w:rsidP="00DD08CF">
      <w:pPr>
        <w:suppressAutoHyphens/>
        <w:overflowPunct w:val="0"/>
        <w:autoSpaceDE w:val="0"/>
        <w:spacing w:line="240" w:lineRule="auto"/>
        <w:ind w:left="284" w:right="843"/>
        <w:jc w:val="both"/>
        <w:textAlignment w:val="baseline"/>
        <w:rPr>
          <w:rFonts w:cs="Arial"/>
          <w:szCs w:val="20"/>
          <w:lang w:val="sl-SI" w:eastAsia="ar-SA"/>
        </w:rPr>
      </w:pPr>
      <w:r w:rsidRPr="0080413C">
        <w:rPr>
          <w:rFonts w:cs="Arial"/>
          <w:szCs w:val="20"/>
          <w:lang w:val="sl-SI" w:eastAsia="ar-SA"/>
        </w:rPr>
        <w:t xml:space="preserve">Plačilo komunalnega prispevka je v praksi pogosto razlog za nelegalen in še večkrat za neskladen objekt. Ker je skladno z veljavnim zakonom njegovo plačilo vezano na izdajo gradbenega dovoljenja, to generira veliko število nelegalnih in neskladnih objektov. Zelo pogosto se namreč dogaja, da investitorji v </w:t>
      </w:r>
      <w:proofErr w:type="spellStart"/>
      <w:r w:rsidRPr="0080413C">
        <w:rPr>
          <w:rFonts w:cs="Arial"/>
          <w:szCs w:val="20"/>
          <w:lang w:val="sl-SI" w:eastAsia="ar-SA"/>
        </w:rPr>
        <w:t>izogib</w:t>
      </w:r>
      <w:proofErr w:type="spellEnd"/>
      <w:r w:rsidRPr="0080413C">
        <w:rPr>
          <w:rFonts w:cs="Arial"/>
          <w:szCs w:val="20"/>
          <w:lang w:val="sl-SI" w:eastAsia="ar-SA"/>
        </w:rPr>
        <w:t xml:space="preserve"> plačilu tega prispevka objekt zgradijo in gradbenega dovoljenja sploh ne pridobijo ali pa da pridobijo gradbeno dovoljenje za manjši objekt, zgradijo pa bistveno večjega, misleč, da so s takim gradbenim dovoljenjem zaščiteni pred inšpekcijsko službo. Občina po drugi strani v veljavnem Zakonu o prostorskem načrtovanju sploh nima možnosti zaračunavanja komunalnega prispevka po uradni dolžnosti, kar bi bilo nujno že zaradi objektov, za katere </w:t>
      </w:r>
      <w:r w:rsidRPr="0080413C">
        <w:rPr>
          <w:rFonts w:cs="Arial"/>
          <w:szCs w:val="20"/>
          <w:lang w:val="sl-SI" w:eastAsia="ar-SA"/>
        </w:rPr>
        <w:lastRenderedPageBreak/>
        <w:t xml:space="preserve">gradbeno dovoljenje ni predpisano, s tem pa bi se rešila tudi težava glede možnosti zaračunavanja črnograditeljem in bi se s tem bistveno zmanjšalo število črnih gradenj. Glede na to, da je v predlaganem zakonu uporabno dovoljenje predpisano za praktično vse objekte in vse vrste gradenj, pri katerih lahko pride v poštev odmera komunalnega prispevka, je v pomoč občinam pri učinkovitejšem pobiranju komunalnega prispevka predlagano, da se ohrani pogojevanje plačila komunalnega prispevka šele v fazi prijave začetka gradnje. Takrat je namreč že gotovo, da bo objekt realiziran in zato ne bo nobenih dilem glede vračanja plačanega komunalnega prispevka v primeru </w:t>
      </w:r>
      <w:proofErr w:type="spellStart"/>
      <w:r w:rsidRPr="0080413C">
        <w:rPr>
          <w:rFonts w:cs="Arial"/>
          <w:szCs w:val="20"/>
          <w:lang w:val="sl-SI" w:eastAsia="ar-SA"/>
        </w:rPr>
        <w:t>nerealizacije</w:t>
      </w:r>
      <w:proofErr w:type="spellEnd"/>
      <w:r w:rsidRPr="0080413C">
        <w:rPr>
          <w:rFonts w:cs="Arial"/>
          <w:szCs w:val="20"/>
          <w:lang w:val="sl-SI" w:eastAsia="ar-SA"/>
        </w:rPr>
        <w:t xml:space="preserve"> gradbenega dovoljenja ali dilem glede površin objekta. Dejstvo in bi zato o tem veljalo razmišljati v prihodnje, da takega načina pogojevanja večina evropskih držav ne pozna, da bi se moral komunalni prispevek zaračunavati ločeno in to tudi po uradni dolžnosti, če za odmero ne bi bila vložena zahteva in da bi se morala izterjava tako odmerjenega komunalnega prispevka odviti po poti izvršbe, kakor se izterjajo tudi vse druge javne dajatve. </w:t>
      </w:r>
    </w:p>
    <w:p w:rsidR="00D442DC" w:rsidRPr="00B808E0" w:rsidRDefault="00D442DC"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Člen omogoča predhodno prijavo posameznih pripravljalnih del na gradbišču</w:t>
      </w:r>
      <w:r w:rsidRPr="00CC1B60">
        <w:rPr>
          <w:rFonts w:cs="Arial"/>
          <w:szCs w:val="20"/>
          <w:lang w:val="sl-SI" w:eastAsia="ar-SA"/>
        </w:rPr>
        <w:t xml:space="preserve">, </w:t>
      </w:r>
      <w:r w:rsidR="00CC1B60" w:rsidRPr="00CC1B60">
        <w:rPr>
          <w:rFonts w:cs="Arial"/>
          <w:szCs w:val="20"/>
          <w:lang w:val="sl-SI" w:eastAsia="ar-SA"/>
        </w:rPr>
        <w:t xml:space="preserve">ki obsegajo zlasti rušitve, demontaže, gradbiščne priključke na komunalne vode, izkope, zaščite, nasipe in utrditve zemljišča, pripravo gradbišča, arheološke in </w:t>
      </w:r>
      <w:proofErr w:type="spellStart"/>
      <w:r w:rsidR="00CC1B60" w:rsidRPr="00CC1B60">
        <w:rPr>
          <w:rFonts w:cs="Arial"/>
          <w:szCs w:val="20"/>
          <w:lang w:val="sl-SI" w:eastAsia="ar-SA"/>
        </w:rPr>
        <w:t>geotehnične</w:t>
      </w:r>
      <w:proofErr w:type="spellEnd"/>
      <w:r w:rsidR="00CC1B60" w:rsidRPr="00CC1B60">
        <w:rPr>
          <w:rFonts w:cs="Arial"/>
          <w:szCs w:val="20"/>
          <w:lang w:val="sl-SI" w:eastAsia="ar-SA"/>
        </w:rPr>
        <w:t xml:space="preserve"> raziskave, ukrepe za zagotavljanje okoljske in poplavne varnosti in za izvedbo izravnalnih in omilitvenih ukrepov</w:t>
      </w:r>
      <w:r w:rsidR="00CC1B60">
        <w:rPr>
          <w:rFonts w:cs="Arial"/>
          <w:szCs w:val="20"/>
          <w:lang w:val="sl-SI" w:eastAsia="ar-SA"/>
        </w:rPr>
        <w:t xml:space="preserve">. Prijavi pripravljalnih del </w:t>
      </w:r>
      <w:r w:rsidRPr="00CD05E7">
        <w:rPr>
          <w:rFonts w:cs="Arial"/>
          <w:szCs w:val="20"/>
          <w:lang w:val="sl-SI" w:eastAsia="ar-SA"/>
        </w:rPr>
        <w:t>ni treba predložiti celotne dokumentacije, ki je predpisana za začetek celotne gradnje, pač pa v tem primeru zadoščajo samo tisti podatki in dokazila, ki se nanašajo na ta posamezna dela. V nadaljevanju gradnje pa je treba seveda dodatno prijaviti preostala dela in takrat predložiti celotno dokumentacijo.</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evidentiranja in stalnega nadzora nad tem, ali pri izvajanju gradnje sodelujejo udeleženci, ki izpolnjujejo zakonske pogoje, je treba prijaviti tudi vsako spremembo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65</w:t>
      </w:r>
      <w:r w:rsidR="00850DCB" w:rsidRPr="00CD05E7">
        <w:rPr>
          <w:rFonts w:cs="Arial"/>
          <w:b/>
          <w:szCs w:val="20"/>
          <w:lang w:val="sl-SI" w:eastAsia="ar-SA"/>
        </w:rPr>
        <w:t xml:space="preserve">. členu (obveznosti </w:t>
      </w:r>
      <w:r w:rsidR="008F4011" w:rsidRPr="00CD05E7">
        <w:rPr>
          <w:rFonts w:cs="Arial"/>
          <w:b/>
          <w:szCs w:val="20"/>
          <w:lang w:val="sl-SI" w:eastAsia="ar-SA"/>
        </w:rPr>
        <w:t>nadzornika</w:t>
      </w:r>
      <w:r w:rsidR="00850DCB" w:rsidRPr="00CD05E7">
        <w:rPr>
          <w:rFonts w:cs="Arial"/>
          <w:b/>
          <w:szCs w:val="20"/>
          <w:lang w:val="sl-SI" w:eastAsia="ar-SA"/>
        </w:rPr>
        <w:t>)</w:t>
      </w:r>
    </w:p>
    <w:p w:rsidR="00850DCB" w:rsidRPr="00CD05E7" w:rsidRDefault="008F4011"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Nadzornik</w:t>
      </w:r>
      <w:r w:rsidR="00850DCB" w:rsidRPr="00CD05E7">
        <w:rPr>
          <w:rFonts w:cs="Arial"/>
          <w:szCs w:val="20"/>
          <w:lang w:val="sl-SI" w:eastAsia="ar-SA"/>
        </w:rPr>
        <w:t xml:space="preserve"> mora še pred začetkom izvajanja gradnje, kar glede na definicijo vključuje tudi začetek pripravljalnih del, </w:t>
      </w:r>
      <w:r w:rsidR="006A6C52">
        <w:rPr>
          <w:rFonts w:cs="Arial"/>
          <w:szCs w:val="20"/>
          <w:lang w:val="sl-SI" w:eastAsia="ar-SA"/>
        </w:rPr>
        <w:t>dokumentacijo za izvedbo</w:t>
      </w:r>
      <w:r w:rsidR="00850DCB" w:rsidRPr="00CD05E7">
        <w:rPr>
          <w:rFonts w:cs="Arial"/>
          <w:szCs w:val="20"/>
          <w:lang w:val="sl-SI" w:eastAsia="ar-SA"/>
        </w:rPr>
        <w:t xml:space="preserve"> pregledati in se tako z nj</w:t>
      </w:r>
      <w:r w:rsidR="006A6C52">
        <w:rPr>
          <w:rFonts w:cs="Arial"/>
          <w:szCs w:val="20"/>
          <w:lang w:val="sl-SI" w:eastAsia="ar-SA"/>
        </w:rPr>
        <w:t>o</w:t>
      </w:r>
      <w:r w:rsidR="00850DCB" w:rsidRPr="00CD05E7">
        <w:rPr>
          <w:rFonts w:cs="Arial"/>
          <w:szCs w:val="20"/>
          <w:lang w:val="sl-SI" w:eastAsia="ar-SA"/>
        </w:rPr>
        <w:t xml:space="preserve"> seznaniti in investitorja in </w:t>
      </w:r>
      <w:r w:rsidR="004479EC" w:rsidRPr="00CD05E7">
        <w:rPr>
          <w:rFonts w:cs="Arial"/>
          <w:szCs w:val="20"/>
          <w:lang w:val="sl-SI" w:eastAsia="ar-SA"/>
        </w:rPr>
        <w:t>projektanta</w:t>
      </w:r>
      <w:r w:rsidR="00850DCB" w:rsidRPr="00CD05E7">
        <w:rPr>
          <w:rFonts w:cs="Arial"/>
          <w:szCs w:val="20"/>
          <w:lang w:val="sl-SI" w:eastAsia="ar-SA"/>
        </w:rPr>
        <w:t xml:space="preserve"> opozoriti na morebitne napake</w:t>
      </w:r>
      <w:r w:rsidR="006A6C52">
        <w:rPr>
          <w:rFonts w:cs="Arial"/>
          <w:szCs w:val="20"/>
          <w:lang w:val="sl-SI" w:eastAsia="ar-SA"/>
        </w:rPr>
        <w:t xml:space="preserve">, </w:t>
      </w:r>
      <w:r w:rsidR="00850DCB" w:rsidRPr="00CD05E7">
        <w:rPr>
          <w:rFonts w:cs="Arial"/>
          <w:szCs w:val="20"/>
          <w:lang w:val="sl-SI" w:eastAsia="ar-SA"/>
        </w:rPr>
        <w:t xml:space="preserve">v kolikor jih opazi. S tem nadzorniku ni dana naloga revidiranja </w:t>
      </w:r>
      <w:r w:rsidR="006A6C52">
        <w:rPr>
          <w:rFonts w:cs="Arial"/>
          <w:szCs w:val="20"/>
          <w:lang w:val="sl-SI" w:eastAsia="ar-SA"/>
        </w:rPr>
        <w:t>dokumentacije</w:t>
      </w:r>
      <w:r w:rsidR="00850DCB" w:rsidRPr="00CD05E7">
        <w:rPr>
          <w:rFonts w:cs="Arial"/>
          <w:szCs w:val="20"/>
          <w:lang w:val="sl-SI" w:eastAsia="ar-SA"/>
        </w:rPr>
        <w:t>, pač je to zgolj dodatna varovalka, da se v primeru opaženih očitnih napak res naredi vse, kar je potrebno, da se te napake odpravijo. Če se napake ne bi odpravile, bi tudi nadzornik težko izpolnil obligaci</w:t>
      </w:r>
      <w:r w:rsidR="00747538">
        <w:rPr>
          <w:rFonts w:cs="Arial"/>
          <w:szCs w:val="20"/>
          <w:lang w:val="sl-SI" w:eastAsia="ar-SA"/>
        </w:rPr>
        <w:t>jo truda, da izpolni obveznost</w:t>
      </w:r>
      <w:r w:rsidR="00850DCB" w:rsidRPr="00CD05E7">
        <w:rPr>
          <w:rFonts w:cs="Arial"/>
          <w:szCs w:val="20"/>
          <w:lang w:val="sl-SI" w:eastAsia="ar-SA"/>
        </w:rPr>
        <w:t>, da izvaja nadzor nad izvajanjem gradnje objekta tako, da bo zagotovljeno izpolnjevanje zahtev tega zakona, preventivno delovanje in pravočasno preprečevanje napak.</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nadzornikova naloga za varovanje javnega interesa pri gradnji tako pomembna, je predpisano, da se v primeru, kadar pride do zamenjave </w:t>
      </w:r>
      <w:r w:rsidR="008F4011" w:rsidRPr="00CD05E7">
        <w:rPr>
          <w:rFonts w:cs="Arial"/>
          <w:szCs w:val="20"/>
          <w:lang w:val="sl-SI" w:eastAsia="ar-SA"/>
        </w:rPr>
        <w:t>nadzornika</w:t>
      </w:r>
      <w:r w:rsidRPr="00CD05E7">
        <w:rPr>
          <w:rFonts w:cs="Arial"/>
          <w:szCs w:val="20"/>
          <w:lang w:val="sl-SI" w:eastAsia="ar-SA"/>
        </w:rPr>
        <w:t>, z gradnjo (razen v izjemnih primerih) ne sme nadaljevati, saj mora biti na gradbišču vzpostavljen nadzor.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Zelo pomembna, nova naloga </w:t>
      </w:r>
      <w:r w:rsidR="008F4011" w:rsidRPr="00CD05E7">
        <w:rPr>
          <w:rFonts w:cs="Arial"/>
          <w:szCs w:val="20"/>
          <w:lang w:val="sl-SI" w:eastAsia="ar-SA"/>
        </w:rPr>
        <w:t>nadzornika</w:t>
      </w:r>
      <w:r w:rsidRPr="00CD05E7">
        <w:rPr>
          <w:rFonts w:cs="Arial"/>
          <w:szCs w:val="20"/>
          <w:lang w:val="sl-SI" w:eastAsia="ar-SA"/>
        </w:rPr>
        <w:t xml:space="preserve"> je, da še posebej pazi na odstopanja med gradnjo in da potrjuje dopustna odstopanja oziroma na podlagi opozoril investitorju odvrača možnost nastanka večjih odstopanj, ki terjajo novo gradbeno dovoljenje, ne da bi bilo to pridobljeno ali druge kršitve po tem zakonu v zvezi z gradnjo. </w:t>
      </w:r>
      <w:r w:rsidR="008F4011" w:rsidRPr="00CD05E7">
        <w:rPr>
          <w:rFonts w:cs="Arial"/>
          <w:szCs w:val="20"/>
          <w:lang w:val="sl-SI" w:eastAsia="ar-SA"/>
        </w:rPr>
        <w:t>Nadzornik</w:t>
      </w:r>
      <w:r w:rsidRPr="00CD05E7">
        <w:rPr>
          <w:rFonts w:cs="Arial"/>
          <w:szCs w:val="20"/>
          <w:lang w:val="sl-SI" w:eastAsia="ar-SA"/>
        </w:rPr>
        <w:t xml:space="preserve"> lahko v skrajnem primeru, če investitor in izvajalec opozorila v zvezi z ugotovljenimi napakami ignorirata, te napake prijavi tudi gradbeni inšpekciji, etično in z vidika strokovne integritete pravilno pa bi bilo tudi, da v takem primeru </w:t>
      </w:r>
      <w:r w:rsidR="008F4011" w:rsidRPr="00CD05E7">
        <w:rPr>
          <w:rFonts w:cs="Arial"/>
          <w:szCs w:val="20"/>
          <w:lang w:val="sl-SI" w:eastAsia="ar-SA"/>
        </w:rPr>
        <w:t>nadzornik</w:t>
      </w:r>
      <w:r w:rsidRPr="00CD05E7">
        <w:rPr>
          <w:rFonts w:cs="Arial"/>
          <w:szCs w:val="20"/>
          <w:lang w:val="sl-SI" w:eastAsia="ar-SA"/>
        </w:rPr>
        <w:t xml:space="preserve"> investitorju odpove sodelovanje.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Svoje ugotovitve </w:t>
      </w:r>
      <w:r w:rsidR="008F4011" w:rsidRPr="00CD05E7">
        <w:rPr>
          <w:rFonts w:cs="Arial"/>
          <w:szCs w:val="20"/>
          <w:lang w:val="sl-SI" w:eastAsia="ar-SA"/>
        </w:rPr>
        <w:t>nadzornik</w:t>
      </w:r>
      <w:r w:rsidRPr="00CD05E7">
        <w:rPr>
          <w:rFonts w:cs="Arial"/>
          <w:szCs w:val="20"/>
          <w:lang w:val="sl-SI" w:eastAsia="ar-SA"/>
        </w:rPr>
        <w:t xml:space="preserve"> vpisuje v gradbeni dnevnik, ki je najpomembnejši dokument, iz katerega pristojni upravni organ za gradbene zadeve pri izdaji uporabnega dovoljenja črpa podatke o tem, kaj se je dogajalo med samo gradnjo.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bCs/>
          <w:szCs w:val="20"/>
          <w:lang w:val="sl-SI" w:eastAsia="ar-SA"/>
        </w:rPr>
      </w:pPr>
      <w:r w:rsidRPr="00CD05E7">
        <w:rPr>
          <w:rFonts w:cs="Arial"/>
          <w:b/>
          <w:szCs w:val="20"/>
          <w:lang w:val="sl-SI" w:eastAsia="ar-SA"/>
        </w:rPr>
        <w:t xml:space="preserve">K </w:t>
      </w:r>
      <w:r w:rsidR="005103E7">
        <w:rPr>
          <w:rFonts w:cs="Arial"/>
          <w:b/>
          <w:bCs/>
          <w:szCs w:val="20"/>
          <w:lang w:val="sl-SI" w:eastAsia="ar-SA"/>
        </w:rPr>
        <w:t>66</w:t>
      </w:r>
      <w:r w:rsidRPr="00CD05E7">
        <w:rPr>
          <w:rFonts w:cs="Arial"/>
          <w:b/>
          <w:bCs/>
          <w:szCs w:val="20"/>
          <w:lang w:val="sl-SI" w:eastAsia="ar-SA"/>
        </w:rPr>
        <w:t>. členu (ureditev in označitev gradbišča)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Zahteve glede varnosti in zdravja pri delu, kamor sodi tudi varnost na gradbišču, so predmet posebnih predpisov, ki sodijo v pristojnost Ministrstva za delo, družino, socialne zadeve in enake možnosti, s katerimi je implementirana tudi evropska direktiva, ki pokriva to področje. Zato ta člen določa izključno zahteve glede ureditve in označitve gradbišča, ki bodo zagotovile, da bo gradbišče označeno in zavarovano tako, da bodo na ta način zavarovani mimoidoči in okolica in da bodo z označitvijo gradbišča opozorjeni na nevarnosti zaradi dejavnosti, ki se izvaja za gradbiščno ograjo. Predpisana je označitev gradbišča z gradbiščno tablo, ki mora biti nameščena na gradbišču od začetka izvajanja gradnje, do pridobitve uporabnega dovoljenja. Zakon predvideva izdajo posebnega pravilnika, ki bo podrobneje uredil način ograditve, označitve, organizacije ureditve gradbišča in način vodenja gradbenega dnevnika.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67</w:t>
      </w:r>
      <w:r w:rsidR="00850DCB" w:rsidRPr="00CD05E7">
        <w:rPr>
          <w:rFonts w:cs="Arial"/>
          <w:b/>
          <w:szCs w:val="20"/>
          <w:lang w:val="sl-SI" w:eastAsia="ar-SA"/>
        </w:rPr>
        <w:t>. členu (</w:t>
      </w:r>
      <w:r w:rsidR="008D589C">
        <w:rPr>
          <w:rFonts w:cs="Arial"/>
          <w:b/>
          <w:szCs w:val="20"/>
          <w:lang w:val="sl-SI" w:eastAsia="ar-SA"/>
        </w:rPr>
        <w:t xml:space="preserve">dopustna manjša </w:t>
      </w:r>
      <w:r w:rsidR="00850DCB" w:rsidRPr="00CD05E7">
        <w:rPr>
          <w:rFonts w:cs="Arial"/>
          <w:b/>
          <w:szCs w:val="20"/>
          <w:lang w:val="sl-SI" w:eastAsia="ar-SA"/>
        </w:rPr>
        <w:t>odstopanja od gradbenega dovoljenja)</w:t>
      </w:r>
    </w:p>
    <w:p w:rsidR="007B2C1D" w:rsidRPr="00CD05E7" w:rsidRDefault="00850DCB" w:rsidP="00DD08CF">
      <w:pPr>
        <w:spacing w:after="200" w:line="240" w:lineRule="auto"/>
        <w:ind w:left="284" w:right="843"/>
        <w:contextualSpacing/>
        <w:jc w:val="both"/>
        <w:rPr>
          <w:rFonts w:cs="Arial"/>
          <w:szCs w:val="20"/>
          <w:lang w:val="sl-SI" w:eastAsia="ar-SA"/>
        </w:rPr>
      </w:pPr>
      <w:r w:rsidRPr="00CD05E7">
        <w:rPr>
          <w:rFonts w:cs="Arial"/>
          <w:szCs w:val="20"/>
          <w:lang w:val="sl-SI" w:eastAsia="ar-SA"/>
        </w:rPr>
        <w:t xml:space="preserve">Veljavni ZGO-1 ni dovolj natančno definiral možnih odstopanj med gradnjo, zaradi katerih ni treba pridobiti novega gradbenega dovoljenja, zato je v praksi prihajalo do velikih težav, saj je bilo po črki </w:t>
      </w:r>
      <w:r w:rsidRPr="00CD05E7">
        <w:rPr>
          <w:rFonts w:cs="Arial"/>
          <w:szCs w:val="20"/>
          <w:lang w:val="sl-SI" w:eastAsia="ar-SA"/>
        </w:rPr>
        <w:lastRenderedPageBreak/>
        <w:t xml:space="preserve">zakona zaradi vsake neskladnosti z gradbenim dovoljenjem treba pridobiti novo gradbeno dovoljenje, gradbena inšpekcija pa je morala zaradi tega </w:t>
      </w:r>
      <w:r w:rsidR="008D589C">
        <w:rPr>
          <w:rFonts w:cs="Arial"/>
          <w:szCs w:val="20"/>
          <w:lang w:val="sl-SI" w:eastAsia="ar-SA"/>
        </w:rPr>
        <w:t>voditi kopico postopkov, ki so s</w:t>
      </w:r>
      <w:r w:rsidRPr="00CD05E7">
        <w:rPr>
          <w:rFonts w:cs="Arial"/>
          <w:szCs w:val="20"/>
          <w:lang w:val="sl-SI" w:eastAsia="ar-SA"/>
        </w:rPr>
        <w:t xml:space="preserve">e nanašali na neskladne </w:t>
      </w:r>
      <w:r w:rsidR="00DC2669">
        <w:rPr>
          <w:rFonts w:cs="Arial"/>
          <w:szCs w:val="20"/>
          <w:lang w:val="sl-SI" w:eastAsia="ar-SA"/>
        </w:rPr>
        <w:t>objekte</w:t>
      </w:r>
      <w:r w:rsidRPr="00CD05E7">
        <w:rPr>
          <w:rFonts w:cs="Arial"/>
          <w:szCs w:val="20"/>
          <w:lang w:val="sl-SI" w:eastAsia="ar-SA"/>
        </w:rPr>
        <w:t xml:space="preserve"> in ni imela prav nobene pravne podlage za to, da takšnega postopka sploh ne bi uvedla. Zaradi vsega navedenega je prihajalo do različnih pobud, tako do pobude, da bi se iz tega razloga projekt za pridobitev gradbenega dovoljenja omejil na </w:t>
      </w:r>
      <w:proofErr w:type="spellStart"/>
      <w:r w:rsidRPr="00CD05E7">
        <w:rPr>
          <w:rFonts w:cs="Arial"/>
          <w:szCs w:val="20"/>
          <w:lang w:val="sl-SI" w:eastAsia="ar-SA"/>
        </w:rPr>
        <w:t>tkim</w:t>
      </w:r>
      <w:proofErr w:type="spellEnd"/>
      <w:r w:rsidRPr="00CD05E7">
        <w:rPr>
          <w:rFonts w:cs="Arial"/>
          <w:szCs w:val="20"/>
          <w:lang w:val="sl-SI" w:eastAsia="ar-SA"/>
        </w:rPr>
        <w:t xml:space="preserve">. mejne gabarite objekta in da se torej v projektu podrobneje sploh ne bi predstavil, do pobud, naj se ta odstopanja uredijo podrobneje in naj se uredijo določene tolerance od podatkov iz zahteve za izdajo gradbenega dovoljenja </w:t>
      </w:r>
      <w:r w:rsidR="006867D0">
        <w:rPr>
          <w:rFonts w:cs="Arial"/>
          <w:szCs w:val="20"/>
          <w:lang w:val="sl-SI" w:eastAsia="ar-SA"/>
        </w:rPr>
        <w:t>od</w:t>
      </w:r>
      <w:r w:rsidRPr="00CD05E7">
        <w:rPr>
          <w:rFonts w:cs="Arial"/>
          <w:szCs w:val="20"/>
          <w:lang w:val="sl-SI" w:eastAsia="ar-SA"/>
        </w:rPr>
        <w:t xml:space="preserve"> projekta za pridobitev gradbenega dovoljenja, kot je to veljalo pred uveljavitvijo ZGO-1. Spremembe od </w:t>
      </w:r>
      <w:r w:rsidR="009C5EB0">
        <w:rPr>
          <w:rFonts w:cs="Arial"/>
          <w:szCs w:val="20"/>
          <w:lang w:val="sl-SI" w:eastAsia="ar-SA"/>
        </w:rPr>
        <w:t>dokumentacije za pridobitev gradbenega dovoljenja</w:t>
      </w:r>
      <w:r w:rsidRPr="00CD05E7">
        <w:rPr>
          <w:rFonts w:cs="Arial"/>
          <w:szCs w:val="20"/>
          <w:lang w:val="sl-SI" w:eastAsia="ar-SA"/>
        </w:rPr>
        <w:t xml:space="preserve"> med gradnjo so namreč iz takšnih in drugačnih objektivnih razlogov dejstvo. V praksi izvajanja gradenj je na centimeter prikazane gabarite objekta in druge lastnosti gradnje namreč skoraj nemogoče doseči, med gradnjo pa prihaja tudi do raznih nepredvidljivih okoliščin, zaradi katerih je treba v manjšem obsegu odstopiti od gradbenega dovoljenja, vendar bi bila zahteva po prekinitvi izvajanja gradnje zaradi takšnega manjšega odstopanja, potrebne zaradi pridobitve gradbenega dovoljenja, popolnoma nesorazmerna. Ob tem je treba poudariti, da je velik delež primerov neskladnih </w:t>
      </w:r>
      <w:r w:rsidR="00DC2669">
        <w:rPr>
          <w:rFonts w:cs="Arial"/>
          <w:szCs w:val="20"/>
          <w:lang w:val="sl-SI" w:eastAsia="ar-SA"/>
        </w:rPr>
        <w:t>objektov</w:t>
      </w:r>
      <w:r w:rsidRPr="00CD05E7">
        <w:rPr>
          <w:rFonts w:cs="Arial"/>
          <w:szCs w:val="20"/>
          <w:lang w:val="sl-SI" w:eastAsia="ar-SA"/>
        </w:rPr>
        <w:t xml:space="preserve"> nastal zaradi izogibanja investitorjev plačilu visokih komunalnih prispevkov. Ker je bilo plačilo komunalnega prispevka vezano na pridobitev gradbenega dovoljenja in je bilo pogoj za njegovo izdajo, so mnogi investitorji v PGD prikazali bistveno manjši objekt (KP se obračunava glede na površino objekta), nato pa so zgradili bistveno večji objekt. Ker se je komunalni prispevek po veljavni zakonodaji obračunaval samo na zahtevo investitorja, ne pa tudi po uradni dolžnosti, je bila s tem oškodovana občina, poleg tega pa je bil to tudi eden največjih generatorjev neskladnih </w:t>
      </w:r>
      <w:r w:rsidR="00DC2669">
        <w:rPr>
          <w:rFonts w:cs="Arial"/>
          <w:szCs w:val="20"/>
          <w:lang w:val="sl-SI" w:eastAsia="ar-SA"/>
        </w:rPr>
        <w:t>objektov</w:t>
      </w:r>
      <w:r w:rsidRPr="00CD05E7">
        <w:rPr>
          <w:rFonts w:cs="Arial"/>
          <w:szCs w:val="20"/>
          <w:lang w:val="sl-SI" w:eastAsia="ar-SA"/>
        </w:rPr>
        <w:t>. Prav to je ključni razlog, da je v predlogu tega zakona obveznost plačila komunalnega prispevka prestavljena v fazo pri</w:t>
      </w:r>
      <w:r w:rsidR="007B2C1D">
        <w:rPr>
          <w:rFonts w:cs="Arial"/>
          <w:szCs w:val="20"/>
          <w:lang w:val="sl-SI" w:eastAsia="ar-SA"/>
        </w:rPr>
        <w:t>jave začetka gradnje</w:t>
      </w:r>
      <w:r w:rsidRPr="00CD05E7">
        <w:rPr>
          <w:rFonts w:cs="Arial"/>
          <w:szCs w:val="20"/>
          <w:lang w:val="sl-SI" w:eastAsia="ar-SA"/>
        </w:rPr>
        <w:t>, s tem pa odpadejo tudi težave glede možnosti vračila komunalnega prispevka v primeru nerealizirane gradnje po gradbenem dovoljenju kar je bila prav tako ena izmed zaznanih težav v praksi.</w:t>
      </w:r>
    </w:p>
    <w:p w:rsidR="00850DCB" w:rsidRPr="00CD05E7" w:rsidRDefault="00850DCB" w:rsidP="00DD08CF">
      <w:pPr>
        <w:spacing w:after="200" w:line="240" w:lineRule="auto"/>
        <w:ind w:left="284" w:right="843"/>
        <w:contextualSpacing/>
        <w:jc w:val="both"/>
        <w:rPr>
          <w:rFonts w:cs="Arial"/>
          <w:szCs w:val="20"/>
          <w:lang w:val="sl-SI" w:eastAsia="ar-SA"/>
        </w:rPr>
      </w:pPr>
      <w:r w:rsidRPr="00CD05E7">
        <w:rPr>
          <w:rFonts w:cs="Arial"/>
          <w:szCs w:val="20"/>
          <w:lang w:val="sl-SI" w:eastAsia="ar-SA"/>
        </w:rPr>
        <w:t xml:space="preserve">Zakon po novem za spremembo </w:t>
      </w:r>
      <w:proofErr w:type="spellStart"/>
      <w:r w:rsidRPr="00CD05E7">
        <w:rPr>
          <w:rFonts w:cs="Arial"/>
          <w:szCs w:val="20"/>
          <w:lang w:val="sl-SI" w:eastAsia="ar-SA"/>
        </w:rPr>
        <w:t>investitorstva</w:t>
      </w:r>
      <w:proofErr w:type="spellEnd"/>
      <w:r w:rsidRPr="00CD05E7">
        <w:rPr>
          <w:rFonts w:cs="Arial"/>
          <w:szCs w:val="20"/>
          <w:lang w:val="sl-SI" w:eastAsia="ar-SA"/>
        </w:rPr>
        <w:t xml:space="preserve"> ne predvideva več novega gradbenega dovoljenja, ampak samo prijavo novega investitorja pri upravnem organu za gradbene zadeve.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9C5EB0"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68</w:t>
      </w:r>
      <w:r w:rsidR="00850DCB" w:rsidRPr="00CD05E7">
        <w:rPr>
          <w:rFonts w:cs="Arial"/>
          <w:b/>
          <w:szCs w:val="20"/>
          <w:lang w:val="sl-SI" w:eastAsia="ar-SA"/>
        </w:rPr>
        <w:t>. členu (</w:t>
      </w:r>
      <w:r w:rsidR="00D442DC">
        <w:rPr>
          <w:rFonts w:cs="Arial"/>
          <w:b/>
          <w:szCs w:val="20"/>
          <w:lang w:val="sl-SI" w:eastAsia="ar-SA"/>
        </w:rPr>
        <w:t>sprememba</w:t>
      </w:r>
      <w:r w:rsidR="00D442DC" w:rsidRPr="00CD05E7">
        <w:rPr>
          <w:rFonts w:cs="Arial"/>
          <w:b/>
          <w:szCs w:val="20"/>
          <w:lang w:val="sl-SI" w:eastAsia="ar-SA"/>
        </w:rPr>
        <w:t xml:space="preserve"> gradbenega dovoljenja zaradi </w:t>
      </w:r>
      <w:r w:rsidR="00D442DC">
        <w:rPr>
          <w:rFonts w:cs="Arial"/>
          <w:b/>
          <w:szCs w:val="20"/>
          <w:lang w:val="sl-SI" w:eastAsia="ar-SA"/>
        </w:rPr>
        <w:t xml:space="preserve">večjih odstopanj od gradbenega </w:t>
      </w:r>
    </w:p>
    <w:p w:rsidR="00850DCB" w:rsidRPr="00CD05E7" w:rsidRDefault="00D442DC"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dovoljenja</w:t>
      </w:r>
      <w:r w:rsidR="00850DCB" w:rsidRPr="00CD05E7">
        <w:rPr>
          <w:rFonts w:cs="Arial"/>
          <w:b/>
          <w:szCs w:val="20"/>
          <w:lang w:val="sl-SI" w:eastAsia="ar-SA"/>
        </w:rPr>
        <w:t>)</w:t>
      </w:r>
    </w:p>
    <w:p w:rsidR="00850DCB" w:rsidRPr="00CD05E7" w:rsidRDefault="00850DCB" w:rsidP="00DD08CF">
      <w:pPr>
        <w:spacing w:after="200" w:line="240" w:lineRule="auto"/>
        <w:ind w:left="284" w:right="843"/>
        <w:contextualSpacing/>
        <w:jc w:val="both"/>
        <w:rPr>
          <w:rFonts w:cs="Arial"/>
          <w:szCs w:val="20"/>
          <w:lang w:val="sl-SI" w:eastAsia="sl-SI"/>
        </w:rPr>
      </w:pPr>
      <w:r w:rsidRPr="00CD05E7">
        <w:rPr>
          <w:rFonts w:cs="Arial"/>
          <w:szCs w:val="20"/>
          <w:lang w:val="sl-SI" w:eastAsia="ar-SA"/>
        </w:rPr>
        <w:t>ZGO-1 je v 73. členu uredil možnost spremembe gradbenega dovoljenja, vendar se je prav ta člen v praksi izkazal za najbolj problematičnega, saj ni bilo (kot je bilo pojasnjeno v obrazložitvi k prejšnjemu členi) niti dovolj jasno določeno niti, kdaj je potrebno gradbeno dovoljenje spremeniti niti ni bilo bist</w:t>
      </w:r>
      <w:r w:rsidR="00D442DC">
        <w:rPr>
          <w:rFonts w:cs="Arial"/>
          <w:szCs w:val="20"/>
          <w:lang w:val="sl-SI" w:eastAsia="ar-SA"/>
        </w:rPr>
        <w:t>vene razlike med postopkom izdaj</w:t>
      </w:r>
      <w:r w:rsidRPr="00CD05E7">
        <w:rPr>
          <w:rFonts w:cs="Arial"/>
          <w:szCs w:val="20"/>
          <w:lang w:val="sl-SI" w:eastAsia="ar-SA"/>
        </w:rPr>
        <w:t xml:space="preserve">e novega gradbenega dovoljenja in njegovo spremembo. Zakon je namreč določal, da je treba vložiti zahtevo za spremembo gradbenega dovoljenja takrat, kadar se po izdaji pravnomočnega gradbenega dovoljenja PZI tako spremeni, da pomeni to spremembo pogojev določenih z gradbenim dovoljenjem in elementov, ki lahko vplivajo na zdravstvene pogoje, okolje, varnost objekta ali spremembo predpisanih bistvenih zahtev. Ker je zakon tudi določal, da se </w:t>
      </w:r>
      <w:r w:rsidRPr="00CD05E7">
        <w:rPr>
          <w:rFonts w:cs="Arial"/>
          <w:szCs w:val="20"/>
          <w:lang w:val="sl-SI" w:eastAsia="sl-SI"/>
        </w:rPr>
        <w:t>v</w:t>
      </w:r>
      <w:r w:rsidRPr="00CD05E7">
        <w:rPr>
          <w:rFonts w:cs="Arial"/>
          <w:szCs w:val="20"/>
          <w:lang w:val="x-none" w:eastAsia="sl-SI"/>
        </w:rPr>
        <w:t xml:space="preserve"> tem primeru gradbeno dovoljenje lahko spremeni samo po enakem postopku, kot je bilo to dovoljenje izdano</w:t>
      </w:r>
      <w:r w:rsidRPr="00CD05E7">
        <w:rPr>
          <w:rFonts w:cs="Arial"/>
          <w:szCs w:val="20"/>
          <w:lang w:val="sl-SI" w:eastAsia="sl-SI"/>
        </w:rPr>
        <w:t xml:space="preserve">, je Upravno sodišče skozi sodno prakso uveljavilo pravilo, da se v opisanih primerih vedno pridobiva novo gradbeno dovoljenje, kar je v praksi pomenilo ponovno pridobivanje vseh soglasij in ponovno vključevanje stranskih udeležencev. S takšno prakso so bile tudi popolnoma </w:t>
      </w:r>
      <w:proofErr w:type="spellStart"/>
      <w:r w:rsidRPr="00CD05E7">
        <w:rPr>
          <w:rFonts w:cs="Arial"/>
          <w:szCs w:val="20"/>
          <w:lang w:val="sl-SI" w:eastAsia="sl-SI"/>
        </w:rPr>
        <w:t>izvotlene</w:t>
      </w:r>
      <w:proofErr w:type="spellEnd"/>
      <w:r w:rsidRPr="00CD05E7">
        <w:rPr>
          <w:rFonts w:cs="Arial"/>
          <w:szCs w:val="20"/>
          <w:lang w:val="sl-SI" w:eastAsia="sl-SI"/>
        </w:rPr>
        <w:t xml:space="preserve"> določbe ZGO-1, s katerimi je bilo določeno, da se n</w:t>
      </w:r>
      <w:proofErr w:type="spellStart"/>
      <w:r w:rsidRPr="00CD05E7">
        <w:rPr>
          <w:rFonts w:cs="Arial"/>
          <w:szCs w:val="20"/>
          <w:lang w:val="x-none" w:eastAsia="sl-SI"/>
        </w:rPr>
        <w:t>ova</w:t>
      </w:r>
      <w:proofErr w:type="spellEnd"/>
      <w:r w:rsidRPr="00CD05E7">
        <w:rPr>
          <w:rFonts w:cs="Arial"/>
          <w:szCs w:val="20"/>
          <w:lang w:val="x-none" w:eastAsia="sl-SI"/>
        </w:rPr>
        <w:t xml:space="preserve"> odločba, ki deloma nadomesti gradbeno dovoljenje, omeji na predlagane spremembe, če zaradi predlaganih sprememb, ki vplivajo na lokacijske pogoje, ni potrebno izdati novega gradbenega dovoljenja</w:t>
      </w:r>
      <w:r w:rsidRPr="00CD05E7">
        <w:rPr>
          <w:rFonts w:cs="Arial"/>
          <w:szCs w:val="20"/>
          <w:lang w:val="sl-SI" w:eastAsia="sl-SI"/>
        </w:rPr>
        <w:t xml:space="preserve"> in da kadar s</w:t>
      </w:r>
      <w:r w:rsidR="006867D0">
        <w:rPr>
          <w:rFonts w:cs="Arial"/>
          <w:szCs w:val="20"/>
          <w:lang w:val="sl-SI" w:eastAsia="sl-SI"/>
        </w:rPr>
        <w:t>e</w:t>
      </w:r>
      <w:r w:rsidRPr="00CD05E7">
        <w:rPr>
          <w:rFonts w:cs="Arial"/>
          <w:szCs w:val="20"/>
          <w:lang w:val="x-none" w:eastAsia="sl-SI"/>
        </w:rPr>
        <w:t xml:space="preserve"> nova odločba omeji na predlagane spremembe, jo pristojni upravni organ za gradbene zadeve izda v skrajšanem ugotovitvenem postopku in brez zaslišanja strank, vendar samo, če takšne spremembe ne poslabšujejo pogojev rabe sosednjih zemljišč in objektov, pogojev za varovanje kulturne dediščine in pogojev za ohranjanje narave oziroma se z njimi ne spreminjajo pogoji, ki so veljali ob izdaji gradbenega dovoljenja</w:t>
      </w:r>
      <w:r w:rsidRPr="00CD05E7">
        <w:rPr>
          <w:rFonts w:cs="Arial"/>
          <w:szCs w:val="20"/>
          <w:lang w:val="sl-SI" w:eastAsia="sl-SI"/>
        </w:rPr>
        <w:t xml:space="preserve"> in da</w:t>
      </w:r>
      <w:r w:rsidRPr="00CD05E7">
        <w:rPr>
          <w:rFonts w:cs="Arial"/>
          <w:szCs w:val="20"/>
          <w:lang w:val="x-none" w:eastAsia="sl-SI"/>
        </w:rPr>
        <w:t xml:space="preserve"> ostane z izdajo odločbe o njegovi spremembi čas njegove veljavnosti nespremenjen.</w:t>
      </w:r>
      <w:r w:rsidRPr="00CD05E7">
        <w:rPr>
          <w:rFonts w:cs="Arial"/>
          <w:szCs w:val="20"/>
          <w:lang w:val="sl-SI" w:eastAsia="sl-SI"/>
        </w:rPr>
        <w:t xml:space="preserve"> Da bi investitorja zaščitili pred morebitnim vplivom v času po izdaji prvotnega gradbenega dovoljenja spremenjenih predpisov, pa je določeno, da se pri izdaji novega gradbenega dovoljenja, če je bilo vloženo v času veljavnosti obstoječega gradbenega dovoljenja, odloča po predpisih, ki so veljali v času izdaje prvotnega gradbenega dovoljenja, da se upošteva že vložena dokumentacija in da se postopek v tem primeru ne obnavlja v celoti, ampak da se preverijo samo skladnost nastalih odstopanj od </w:t>
      </w:r>
      <w:r w:rsidR="009C5EB0">
        <w:rPr>
          <w:rFonts w:cs="Arial"/>
          <w:szCs w:val="20"/>
          <w:lang w:val="sl-SI" w:eastAsia="sl-SI"/>
        </w:rPr>
        <w:t xml:space="preserve">dokumentacije za pridobitev gradbenega dovoljenja </w:t>
      </w:r>
      <w:r w:rsidRPr="00CD05E7">
        <w:rPr>
          <w:rFonts w:cs="Arial"/>
          <w:szCs w:val="20"/>
          <w:lang w:val="sl-SI" w:eastAsia="sl-SI"/>
        </w:rPr>
        <w:t>ter njihov vpliv na pravice strank, če ta odstopanja nanje sploh vplivajo. Če bodo torej spremembe takšne, da ne bodo vplivale na pravice strank in na že izdana mnenja, bo takšen postopek izdaje novega gradbenega dovoljenja lahko zelo hiter in bo pomenil zgolj kratko formalno prekinitev, preden se nadaljuje z izvajanjem gradnje z večjimi odstopanji.</w:t>
      </w:r>
      <w:r w:rsidR="00D442DC">
        <w:rPr>
          <w:rFonts w:cs="Arial"/>
          <w:szCs w:val="20"/>
          <w:lang w:val="sl-SI" w:eastAsia="sl-SI"/>
        </w:rPr>
        <w:t xml:space="preserve"> Delna nadomestitev ali nadomestitev starega dovoljenja z novim, spremenjenim, pomeni njegovo odpravo.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lastRenderedPageBreak/>
        <w:t>K 69</w:t>
      </w:r>
      <w:r w:rsidR="00850DCB" w:rsidRPr="00CD05E7">
        <w:rPr>
          <w:rFonts w:cs="Arial"/>
          <w:b/>
          <w:szCs w:val="20"/>
          <w:lang w:val="sl-SI" w:eastAsia="ar-SA"/>
        </w:rPr>
        <w:t>. členu (</w:t>
      </w:r>
      <w:r w:rsidR="00AD1BFE">
        <w:rPr>
          <w:rFonts w:cs="Arial"/>
          <w:b/>
          <w:szCs w:val="20"/>
          <w:lang w:val="sl-SI" w:eastAsia="ar-SA"/>
        </w:rPr>
        <w:t>zahteva za izdajo uporabnega dovoljenja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Člen uzakonja obveznost pridobitve uporabnega dovoljenja. </w:t>
      </w:r>
      <w:r w:rsidR="00AD1BFE">
        <w:rPr>
          <w:rFonts w:cs="Arial"/>
          <w:szCs w:val="20"/>
          <w:lang w:val="sl-SI" w:eastAsia="ar-SA"/>
        </w:rPr>
        <w:t>Ta faza</w:t>
      </w:r>
      <w:r w:rsidRPr="00CD05E7">
        <w:rPr>
          <w:rFonts w:cs="Arial"/>
          <w:szCs w:val="20"/>
          <w:lang w:val="sl-SI" w:eastAsia="ar-SA"/>
        </w:rPr>
        <w:t xml:space="preserve"> je nujna zaradi spremljanja stanja v prostoru in evidentiranja tega stanja, omogočila pa bo tudi večjo učinkovitost nadzora nad izvajanjem zakona. Skladno z </w:t>
      </w:r>
      <w:r w:rsidR="00747538">
        <w:rPr>
          <w:rFonts w:cs="Arial"/>
          <w:szCs w:val="20"/>
          <w:lang w:val="sl-SI" w:eastAsia="ar-SA"/>
        </w:rPr>
        <w:t>določbami</w:t>
      </w:r>
      <w:r w:rsidRPr="00CD05E7">
        <w:rPr>
          <w:rFonts w:cs="Arial"/>
          <w:szCs w:val="20"/>
          <w:lang w:val="sl-SI" w:eastAsia="ar-SA"/>
        </w:rPr>
        <w:t xml:space="preserve"> tega zakona se vse </w:t>
      </w:r>
      <w:r w:rsidR="00AD1BFE">
        <w:rPr>
          <w:rFonts w:cs="Arial"/>
          <w:szCs w:val="20"/>
          <w:lang w:val="sl-SI" w:eastAsia="ar-SA"/>
        </w:rPr>
        <w:t>zahteve</w:t>
      </w:r>
      <w:r w:rsidRPr="00CD05E7">
        <w:rPr>
          <w:rFonts w:cs="Arial"/>
          <w:szCs w:val="20"/>
          <w:lang w:val="sl-SI" w:eastAsia="ar-SA"/>
        </w:rPr>
        <w:t xml:space="preserve"> oddajajo preko prostorskega informacijskega sistema, v prehodnem obdobju pa je v prehodnih določbah predvideno vlaganje </w:t>
      </w:r>
      <w:r w:rsidR="00AD1BFE">
        <w:rPr>
          <w:rFonts w:cs="Arial"/>
          <w:szCs w:val="20"/>
          <w:lang w:val="sl-SI" w:eastAsia="ar-SA"/>
        </w:rPr>
        <w:t>zahteve</w:t>
      </w:r>
      <w:r w:rsidRPr="00CD05E7">
        <w:rPr>
          <w:rFonts w:cs="Arial"/>
          <w:szCs w:val="20"/>
          <w:lang w:val="sl-SI" w:eastAsia="ar-SA"/>
        </w:rPr>
        <w:t xml:space="preserve"> pri pristojnem upravnem organu za gradbene zadeve. Člen določa obvezne priloge, ki so različne glede na vrste objektov in sicer je med prilogami izjava pooblaščenega arhitekta in inženirja, ki je izdelal projektno dokumentacijo in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da je objekt v celoti dokončan, da je skladen z izdanim gradbenim dovoljenjem in da izpolnjuje predpisane bistvene zahteve. Izjava </w:t>
      </w:r>
      <w:r w:rsidR="004479EC" w:rsidRPr="00CD05E7">
        <w:rPr>
          <w:rFonts w:cs="Arial"/>
          <w:szCs w:val="20"/>
          <w:lang w:val="sl-SI" w:eastAsia="ar-SA"/>
        </w:rPr>
        <w:t>projektanta</w:t>
      </w:r>
      <w:r w:rsidRPr="00CD05E7">
        <w:rPr>
          <w:rFonts w:cs="Arial"/>
          <w:szCs w:val="20"/>
          <w:lang w:val="sl-SI" w:eastAsia="ar-SA"/>
        </w:rPr>
        <w:t xml:space="preserve"> praviloma pomeni izjavo tistega </w:t>
      </w:r>
      <w:r w:rsidR="004479EC" w:rsidRPr="00CD05E7">
        <w:rPr>
          <w:rFonts w:cs="Arial"/>
          <w:szCs w:val="20"/>
          <w:lang w:val="sl-SI" w:eastAsia="ar-SA"/>
        </w:rPr>
        <w:t>projektanta</w:t>
      </w:r>
      <w:r w:rsidRPr="00CD05E7">
        <w:rPr>
          <w:rFonts w:cs="Arial"/>
          <w:szCs w:val="20"/>
          <w:lang w:val="sl-SI" w:eastAsia="ar-SA"/>
        </w:rPr>
        <w:t xml:space="preserve">, ki je izdeloval vse faze projektne dokumentacije od začetka do konca, saj bi to moralo biti, zaradi zagotavljanja kvalitete gradenj, pravilo. </w:t>
      </w:r>
      <w:r w:rsidR="006C29F4">
        <w:rPr>
          <w:rFonts w:cs="Arial"/>
          <w:szCs w:val="20"/>
          <w:lang w:val="sl-SI" w:eastAsia="ar-SA"/>
        </w:rPr>
        <w:t xml:space="preserve">Ta izjava ne pomeni zgolj formalne potrditve skladnosti izvedenega objekta s predpisi, temveč pomeni dejansko vsebinsko preverjanje njegove ustreznosti glede na predhodno sodelovanje v procesu graditve ter po preveritvi vse dokumentacije, ki je v zvezi s tem na voljo (dokazilo o zanesljivosti, projektna dokumentacija, gradbeni dnevnik in podobno). </w:t>
      </w:r>
      <w:r w:rsidR="00B419E5">
        <w:rPr>
          <w:rFonts w:cs="Arial"/>
          <w:szCs w:val="20"/>
          <w:lang w:val="sl-SI" w:eastAsia="ar-SA"/>
        </w:rPr>
        <w:t xml:space="preserve">V zahtevi za izdajo uporabnega dovoljenja mora biti predložen tudi </w:t>
      </w:r>
      <w:r w:rsidR="00B419E5" w:rsidRPr="00CD05E7">
        <w:rPr>
          <w:rFonts w:cs="Arial"/>
          <w:szCs w:val="20"/>
          <w:lang w:val="sl-SI" w:eastAsia="ar-SA"/>
        </w:rPr>
        <w:t>opis izvedbe</w:t>
      </w:r>
      <w:r w:rsidR="00B419E5">
        <w:rPr>
          <w:rFonts w:cs="Arial"/>
          <w:szCs w:val="20"/>
          <w:lang w:val="sl-SI" w:eastAsia="ar-SA"/>
        </w:rPr>
        <w:t xml:space="preserve"> izravnalnih ukrepov, če so bili v gradbenem dovoljenju določeni in mnenje organizacije, pristojne za ohranjanje narave, o njihovem </w:t>
      </w:r>
      <w:r w:rsidR="00B419E5" w:rsidRPr="002B17D0">
        <w:rPr>
          <w:rFonts w:cs="Arial"/>
          <w:szCs w:val="20"/>
          <w:lang w:val="sl-SI" w:eastAsia="ar-SA"/>
        </w:rPr>
        <w:t>delovanju</w:t>
      </w:r>
      <w:r w:rsidR="00B419E5">
        <w:rPr>
          <w:rFonts w:cs="Arial"/>
          <w:szCs w:val="20"/>
          <w:lang w:val="sl-SI" w:eastAsia="ar-SA"/>
        </w:rPr>
        <w:t>.</w:t>
      </w:r>
      <w:r w:rsidR="00332A4F">
        <w:rPr>
          <w:rFonts w:cs="Arial"/>
          <w:szCs w:val="20"/>
          <w:lang w:val="sl-SI" w:eastAsia="ar-SA"/>
        </w:rPr>
        <w:t xml:space="preserve"> </w:t>
      </w:r>
      <w:r w:rsidR="00B419E5" w:rsidRPr="00B419E5">
        <w:rPr>
          <w:rFonts w:cs="Arial"/>
          <w:szCs w:val="20"/>
          <w:lang w:val="sl-SI" w:eastAsia="ar-SA"/>
        </w:rPr>
        <w:t xml:space="preserve">Delovanje izravnalnih ukrepov pomeni, da mora biti izravnalni ukrep izveden do te mere, da ni dvoma, da bo prevzel funkcijo, ki jo mora zagotavljati. Pogoji za delovanje so preverjeni že ob prijavi začetka gradnje. Od prijave do uporabnega dovoljenja se na podlagi </w:t>
      </w:r>
      <w:proofErr w:type="spellStart"/>
      <w:r w:rsidR="00B419E5" w:rsidRPr="00B419E5">
        <w:rPr>
          <w:rFonts w:cs="Arial"/>
          <w:szCs w:val="20"/>
          <w:lang w:val="sl-SI" w:eastAsia="ar-SA"/>
        </w:rPr>
        <w:t>monitoringa</w:t>
      </w:r>
      <w:proofErr w:type="spellEnd"/>
      <w:r w:rsidR="00B419E5" w:rsidRPr="00B419E5">
        <w:rPr>
          <w:rFonts w:cs="Arial"/>
          <w:szCs w:val="20"/>
          <w:lang w:val="sl-SI" w:eastAsia="ar-SA"/>
        </w:rPr>
        <w:t>, ki se izva</w:t>
      </w:r>
      <w:r w:rsidR="00332A4F">
        <w:rPr>
          <w:rFonts w:cs="Arial"/>
          <w:szCs w:val="20"/>
          <w:lang w:val="sl-SI" w:eastAsia="ar-SA"/>
        </w:rPr>
        <w:t>ja v tem času, ponovno preveri </w:t>
      </w:r>
      <w:r w:rsidR="00B419E5" w:rsidRPr="00B419E5">
        <w:rPr>
          <w:rFonts w:cs="Arial"/>
          <w:szCs w:val="20"/>
          <w:lang w:val="sl-SI" w:eastAsia="ar-SA"/>
        </w:rPr>
        <w:t>učinkovitost in funkcionalnost že izvedenega izravnalnega ukrepa. V kolikor se ugotovi nezadostnost delovanja, se lahko v tej fazi izvedejo popravljalni ukrepi.</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B419E5" w:rsidRPr="00CD05E7" w:rsidRDefault="002D6C2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Predpisano je</w:t>
      </w:r>
      <w:r w:rsidR="00A931F9">
        <w:rPr>
          <w:rFonts w:cs="Arial"/>
          <w:szCs w:val="20"/>
          <w:lang w:val="sl-SI" w:eastAsia="ar-SA"/>
        </w:rPr>
        <w:t>, kaj je potrebno priložiti zah</w:t>
      </w:r>
      <w:r>
        <w:rPr>
          <w:rFonts w:cs="Arial"/>
          <w:szCs w:val="20"/>
          <w:lang w:val="sl-SI" w:eastAsia="ar-SA"/>
        </w:rPr>
        <w:t>t</w:t>
      </w:r>
      <w:r w:rsidR="00A931F9">
        <w:rPr>
          <w:rFonts w:cs="Arial"/>
          <w:szCs w:val="20"/>
          <w:lang w:val="sl-SI" w:eastAsia="ar-SA"/>
        </w:rPr>
        <w:t>e</w:t>
      </w:r>
      <w:r>
        <w:rPr>
          <w:rFonts w:cs="Arial"/>
          <w:szCs w:val="20"/>
          <w:lang w:val="sl-SI" w:eastAsia="ar-SA"/>
        </w:rPr>
        <w:t>vi za izdajo uporabnega dovoljenja in ohranja se dokazilo o zanesljivosti objekta, ki je bilo pri izvajanju ZGO- 1 zelo dobro sprejeto. Potrebno je predložiti program prvih meritev, če gre za objekt z vplivi na okolje ter v primeru jedrskih in sevalnih objektov soglasje pristojnega organa.</w:t>
      </w:r>
    </w:p>
    <w:p w:rsidR="00290680" w:rsidRPr="00CD05E7" w:rsidRDefault="00290680"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tem členu je tudi omogočeno, da v izjemnih primerih (smrt, starost objekta, poslovni in podobni razlogi),  ni mogoče predložiti predpisane dokumentacije, na način kot je predpisana s pravilnikom </w:t>
      </w:r>
      <w:r w:rsidR="00747538">
        <w:rPr>
          <w:rFonts w:cs="Arial"/>
          <w:szCs w:val="20"/>
          <w:lang w:val="sl-SI" w:eastAsia="ar-SA"/>
        </w:rPr>
        <w:t>o projektni dokumentaciji</w:t>
      </w:r>
      <w:r w:rsidRPr="00CD05E7">
        <w:rPr>
          <w:rFonts w:cs="Arial"/>
          <w:szCs w:val="20"/>
          <w:lang w:val="sl-SI" w:eastAsia="ar-SA"/>
        </w:rPr>
        <w:t xml:space="preserve"> s katero se dokazuje izpolnjevanje bistvenih in drugih zahtev iz gradbenega dovoljenja, potrditev dokumentacije lahko izvedejo drugi posamezniki, ki izpolnjuje pogoje po tem zakonu za takšnega udeleženca ali v celoti, ali pa nadalje od faze izvajanja, v katero se je vključil. To sicer pomeni veliko odgovornost udeleženca, saj pri graditvi objektov ni sodeloval v celoti, pri čemer lahko nov udeleženec pri graditvi za potrebe dokazovanja bistvenih zahtev objekta za dele, ki so bili predhodno že izvedeni zahteva preverjanje teh del in materialov na drug ustrezen način, če ni mogoče zagotoviti ustrezne dokumentacije, kar ne izključuje višjih stroškov investicije. </w:t>
      </w:r>
    </w:p>
    <w:p w:rsidR="00850DCB" w:rsidRPr="00CD05E7" w:rsidRDefault="00850DCB" w:rsidP="00DD08CF">
      <w:pPr>
        <w:spacing w:line="240" w:lineRule="auto"/>
        <w:ind w:left="284" w:right="843"/>
        <w:jc w:val="both"/>
        <w:rPr>
          <w:rFonts w:cs="Arial"/>
          <w:szCs w:val="20"/>
          <w:lang w:val="sl-SI" w:eastAsia="ar-SA"/>
        </w:rPr>
      </w:pPr>
    </w:p>
    <w:p w:rsidR="00753364" w:rsidRDefault="005103E7" w:rsidP="00DD08CF">
      <w:pPr>
        <w:spacing w:line="240" w:lineRule="auto"/>
        <w:ind w:left="284" w:right="843"/>
        <w:jc w:val="both"/>
        <w:rPr>
          <w:rFonts w:cs="Arial"/>
          <w:b/>
          <w:szCs w:val="20"/>
          <w:lang w:val="sl-SI" w:eastAsia="ar-SA"/>
        </w:rPr>
      </w:pPr>
      <w:r>
        <w:rPr>
          <w:rFonts w:cs="Arial"/>
          <w:b/>
          <w:szCs w:val="20"/>
          <w:lang w:val="sl-SI" w:eastAsia="ar-SA"/>
        </w:rPr>
        <w:t>K 70</w:t>
      </w:r>
      <w:r w:rsidR="00850DCB" w:rsidRPr="00CD05E7">
        <w:rPr>
          <w:rFonts w:cs="Arial"/>
          <w:b/>
          <w:szCs w:val="20"/>
          <w:lang w:val="sl-SI" w:eastAsia="ar-SA"/>
        </w:rPr>
        <w:t>. členu (</w:t>
      </w:r>
      <w:r w:rsidR="00225F7B">
        <w:rPr>
          <w:rFonts w:cs="Arial"/>
          <w:b/>
          <w:szCs w:val="20"/>
          <w:lang w:val="sl-SI" w:eastAsia="ar-SA"/>
        </w:rPr>
        <w:t>postopek izdaje</w:t>
      </w:r>
      <w:r w:rsidR="00753364">
        <w:rPr>
          <w:rFonts w:cs="Arial"/>
          <w:b/>
          <w:szCs w:val="20"/>
          <w:lang w:val="sl-SI" w:eastAsia="ar-SA"/>
        </w:rPr>
        <w:t xml:space="preserve"> uporabnega dovoljenja)</w:t>
      </w:r>
    </w:p>
    <w:p w:rsidR="00753364" w:rsidRPr="00470A2A" w:rsidRDefault="00753364"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Upora</w:t>
      </w:r>
      <w:r w:rsidRPr="00780E59">
        <w:rPr>
          <w:rFonts w:cs="Arial"/>
          <w:szCs w:val="20"/>
          <w:lang w:val="sl-SI" w:eastAsia="ar-SA"/>
        </w:rPr>
        <w:t xml:space="preserve">bno dovoljenje za </w:t>
      </w:r>
      <w:r>
        <w:rPr>
          <w:rFonts w:cs="Arial"/>
          <w:szCs w:val="20"/>
          <w:lang w:val="sl-SI" w:eastAsia="ar-SA"/>
        </w:rPr>
        <w:t>zahtevni objekt in objekt</w:t>
      </w:r>
      <w:r w:rsidRPr="00780E59">
        <w:rPr>
          <w:rFonts w:cs="Arial"/>
          <w:szCs w:val="20"/>
          <w:lang w:val="sl-SI" w:eastAsia="ar-SA"/>
        </w:rPr>
        <w:t xml:space="preserve">, za katerega </w:t>
      </w:r>
      <w:r w:rsidRPr="00780E59">
        <w:rPr>
          <w:rFonts w:cs="Arial"/>
          <w:color w:val="000000"/>
          <w:szCs w:val="20"/>
          <w:lang w:val="sl-SI" w:eastAsia="sl-SI"/>
        </w:rPr>
        <w:t>je treba po predpisih, ki urejajo varstvo okolja, izvesti obvezno presojo vplivov na okolje</w:t>
      </w:r>
      <w:r w:rsidRPr="00780E59">
        <w:rPr>
          <w:rFonts w:cs="Arial"/>
          <w:szCs w:val="20"/>
          <w:lang w:val="sl-SI" w:eastAsia="ar-SA"/>
        </w:rPr>
        <w:t>, se pridobi v posebnem ugotovitvenem postopku, na podlagi opravljenega tehničnega pregleda, skladno z določbami tega zakona</w:t>
      </w:r>
      <w:r>
        <w:rPr>
          <w:rFonts w:cs="Arial"/>
          <w:szCs w:val="20"/>
          <w:lang w:val="sl-SI" w:eastAsia="ar-SA"/>
        </w:rPr>
        <w:t xml:space="preserve">. </w:t>
      </w:r>
      <w:r w:rsidRPr="00780E59">
        <w:rPr>
          <w:rFonts w:cs="Arial"/>
          <w:szCs w:val="20"/>
          <w:lang w:val="sl-SI" w:eastAsia="ar-SA"/>
        </w:rPr>
        <w:t xml:space="preserve">Uporabno dovoljenje za </w:t>
      </w:r>
      <w:r>
        <w:rPr>
          <w:rFonts w:cs="Arial"/>
          <w:szCs w:val="20"/>
          <w:lang w:val="sl-SI" w:eastAsia="ar-SA"/>
        </w:rPr>
        <w:t>objekte</w:t>
      </w:r>
      <w:r w:rsidRPr="00780E59">
        <w:rPr>
          <w:rFonts w:cs="Arial"/>
          <w:szCs w:val="20"/>
          <w:lang w:val="sl-SI" w:eastAsia="ar-SA"/>
        </w:rPr>
        <w:t>, ki niso</w:t>
      </w:r>
      <w:r w:rsidR="001274E1">
        <w:rPr>
          <w:rFonts w:cs="Arial"/>
          <w:szCs w:val="20"/>
          <w:lang w:val="sl-SI" w:eastAsia="ar-SA"/>
        </w:rPr>
        <w:t xml:space="preserve"> navedeni</w:t>
      </w:r>
      <w:r w:rsidRPr="00780E59">
        <w:rPr>
          <w:rFonts w:cs="Arial"/>
          <w:szCs w:val="20"/>
          <w:lang w:val="sl-SI" w:eastAsia="ar-SA"/>
        </w:rPr>
        <w:t xml:space="preserve"> objekti, </w:t>
      </w:r>
      <w:r w:rsidR="001274E1">
        <w:rPr>
          <w:rFonts w:cs="Arial"/>
          <w:szCs w:val="20"/>
          <w:lang w:val="sl-SI" w:eastAsia="ar-SA"/>
        </w:rPr>
        <w:t xml:space="preserve">pa </w:t>
      </w:r>
      <w:r w:rsidRPr="00780E59">
        <w:rPr>
          <w:rFonts w:cs="Arial"/>
          <w:szCs w:val="20"/>
          <w:lang w:val="sl-SI" w:eastAsia="ar-SA"/>
        </w:rPr>
        <w:t xml:space="preserve">se pridobi brez tehničnega pregleda, v skrajšanem ugotovitvenem postopku, </w:t>
      </w:r>
      <w:r w:rsidR="001274E1">
        <w:rPr>
          <w:rFonts w:cs="Arial"/>
          <w:szCs w:val="20"/>
          <w:lang w:val="sl-SI" w:eastAsia="ar-SA"/>
        </w:rPr>
        <w:t xml:space="preserve">zgolj </w:t>
      </w:r>
      <w:r w:rsidRPr="00780E59">
        <w:rPr>
          <w:rFonts w:cs="Arial"/>
          <w:szCs w:val="20"/>
          <w:lang w:val="sl-SI" w:eastAsia="ar-SA"/>
        </w:rPr>
        <w:t xml:space="preserve">na podlagi popolne </w:t>
      </w:r>
      <w:r>
        <w:rPr>
          <w:rFonts w:cs="Arial"/>
          <w:szCs w:val="20"/>
          <w:lang w:val="sl-SI" w:eastAsia="ar-SA"/>
        </w:rPr>
        <w:t>zahteve za izdajo uporabnega dovoljenja</w:t>
      </w:r>
      <w:r w:rsidR="002B17D0">
        <w:rPr>
          <w:rFonts w:cs="Arial"/>
          <w:szCs w:val="20"/>
          <w:lang w:val="sl-SI" w:eastAsia="ar-SA"/>
        </w:rPr>
        <w:t xml:space="preserve"> in predložene dokumentacije</w:t>
      </w:r>
      <w:r w:rsidRPr="00780E59">
        <w:rPr>
          <w:rFonts w:cs="Arial"/>
          <w:szCs w:val="20"/>
          <w:lang w:val="sl-SI" w:eastAsia="ar-SA"/>
        </w:rPr>
        <w:t xml:space="preserve">. </w:t>
      </w:r>
      <w:r w:rsidR="002D6C27">
        <w:rPr>
          <w:rFonts w:cs="Arial"/>
          <w:szCs w:val="20"/>
          <w:lang w:val="sl-SI" w:eastAsia="ar-SA"/>
        </w:rPr>
        <w:t>I</w:t>
      </w:r>
      <w:r w:rsidRPr="00780E59">
        <w:rPr>
          <w:rFonts w:cs="Arial"/>
          <w:szCs w:val="20"/>
          <w:lang w:val="sl-SI" w:eastAsia="ar-SA"/>
        </w:rPr>
        <w:t xml:space="preserve">nvestitor </w:t>
      </w:r>
      <w:r w:rsidR="002D6C27">
        <w:rPr>
          <w:rFonts w:cs="Arial"/>
          <w:szCs w:val="20"/>
          <w:lang w:val="sl-SI" w:eastAsia="ar-SA"/>
        </w:rPr>
        <w:t xml:space="preserve">lahko </w:t>
      </w:r>
      <w:r w:rsidRPr="00780E59">
        <w:rPr>
          <w:rFonts w:cs="Arial"/>
          <w:szCs w:val="20"/>
          <w:lang w:val="sl-SI" w:eastAsia="ar-SA"/>
        </w:rPr>
        <w:t xml:space="preserve">na lastno zahtevo pridobi uporabno dovoljenje </w:t>
      </w:r>
      <w:r w:rsidR="002D6C27">
        <w:rPr>
          <w:rFonts w:cs="Arial"/>
          <w:szCs w:val="20"/>
          <w:lang w:val="sl-SI" w:eastAsia="ar-SA"/>
        </w:rPr>
        <w:t>tudi v posebnem ugotovitvenem postopku, na podlagi tehničnega pregleda</w:t>
      </w:r>
      <w:r w:rsidR="001274E1">
        <w:rPr>
          <w:rFonts w:cs="Arial"/>
          <w:szCs w:val="20"/>
          <w:lang w:val="sl-SI" w:eastAsia="ar-SA"/>
        </w:rPr>
        <w:t xml:space="preserve">. </w:t>
      </w: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1274E1">
        <w:rPr>
          <w:rFonts w:cs="Arial"/>
          <w:szCs w:val="20"/>
          <w:lang w:val="sl-SI" w:eastAsia="ar-SA"/>
        </w:rPr>
        <w:t xml:space="preserve"> </w:t>
      </w:r>
      <w:r w:rsidRPr="00780E59">
        <w:rPr>
          <w:rFonts w:cs="Arial"/>
          <w:szCs w:val="20"/>
          <w:lang w:val="sl-SI" w:eastAsia="ar-SA"/>
        </w:rPr>
        <w:t xml:space="preserve">Pridobljeno uporabno dovoljenje je </w:t>
      </w:r>
      <w:r w:rsidR="001274E1">
        <w:rPr>
          <w:rFonts w:cs="Arial"/>
          <w:szCs w:val="20"/>
          <w:lang w:val="sl-SI" w:eastAsia="ar-SA"/>
        </w:rPr>
        <w:t xml:space="preserve">tudi </w:t>
      </w:r>
      <w:r w:rsidRPr="00780E59">
        <w:rPr>
          <w:rFonts w:cs="Arial"/>
          <w:szCs w:val="20"/>
          <w:lang w:val="sl-SI" w:eastAsia="ar-SA"/>
        </w:rPr>
        <w:t>po</w:t>
      </w:r>
      <w:r w:rsidR="00470A2A">
        <w:rPr>
          <w:rFonts w:cs="Arial"/>
          <w:szCs w:val="20"/>
          <w:lang w:val="sl-SI" w:eastAsia="ar-SA"/>
        </w:rPr>
        <w:t xml:space="preserve">goj za dodelitev hišne številke, saj </w:t>
      </w:r>
      <w:r w:rsidR="00470A2A" w:rsidRPr="00CD05E7">
        <w:rPr>
          <w:rFonts w:cs="Arial"/>
          <w:szCs w:val="20"/>
          <w:lang w:val="sl-SI" w:eastAsia="ar-SA"/>
        </w:rPr>
        <w:t>se je pri izvajanju ZGO-1 v praksi pokazalo, da investitorji uporabnega dovoljenja za dokončan objekt pogosto ne pridobivajo</w:t>
      </w:r>
      <w:r w:rsidR="00470A2A">
        <w:rPr>
          <w:rFonts w:cs="Arial"/>
          <w:szCs w:val="20"/>
          <w:lang w:val="sl-SI" w:eastAsia="ar-SA"/>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t>K 71</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(komisija za 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w:t>
      </w:r>
      <w:r w:rsidR="002D6C27">
        <w:rPr>
          <w:rFonts w:cs="Arial"/>
          <w:szCs w:val="20"/>
          <w:lang w:val="sl-SI" w:eastAsia="ar-SA"/>
        </w:rPr>
        <w:t xml:space="preserve">v </w:t>
      </w:r>
      <w:r w:rsidR="00C4205E">
        <w:rPr>
          <w:rFonts w:cs="Arial"/>
          <w:szCs w:val="20"/>
          <w:lang w:val="sl-SI" w:eastAsia="ar-SA"/>
        </w:rPr>
        <w:t>zakonu</w:t>
      </w:r>
      <w:r w:rsidRPr="00CD05E7">
        <w:rPr>
          <w:rFonts w:cs="Arial"/>
          <w:szCs w:val="20"/>
          <w:lang w:val="sl-SI" w:eastAsia="ar-SA"/>
        </w:rPr>
        <w:t xml:space="preserve"> določeno, da se odločitev o zahtevi za izdajo uporabnega dovoljenja izda na podlagi mnenja komisije, pristojni upravni organ za gradbene zadeve po prejemu zahteve za izdajo gradbenega dovoljenja oziroma ko ta postane popolna, s sklepom določi komisijo za tehnični pregled in datum tehničnega pregleda, zoper takšen sklep pa ni možna pritožba. Člani komisi</w:t>
      </w:r>
      <w:r w:rsidR="002D6C27">
        <w:rPr>
          <w:rFonts w:cs="Arial"/>
          <w:szCs w:val="20"/>
          <w:lang w:val="sl-SI" w:eastAsia="ar-SA"/>
        </w:rPr>
        <w:t xml:space="preserve">je so pristojni </w:t>
      </w:r>
      <w:proofErr w:type="spellStart"/>
      <w:r w:rsidR="002D6C27">
        <w:rPr>
          <w:rFonts w:cs="Arial"/>
          <w:szCs w:val="20"/>
          <w:lang w:val="sl-SI" w:eastAsia="ar-SA"/>
        </w:rPr>
        <w:t>mnenjedajalci</w:t>
      </w:r>
      <w:proofErr w:type="spellEnd"/>
      <w:r w:rsidRPr="00CD05E7">
        <w:rPr>
          <w:rFonts w:cs="Arial"/>
          <w:szCs w:val="20"/>
          <w:lang w:val="sl-SI" w:eastAsia="ar-SA"/>
        </w:rPr>
        <w:t xml:space="preserve">. </w:t>
      </w:r>
      <w:proofErr w:type="spellStart"/>
      <w:r w:rsidRPr="00CD05E7">
        <w:rPr>
          <w:rFonts w:cs="Arial"/>
          <w:szCs w:val="20"/>
          <w:lang w:val="sl-SI" w:eastAsia="ar-SA"/>
        </w:rPr>
        <w:t>Mnenjedajalci</w:t>
      </w:r>
      <w:proofErr w:type="spellEnd"/>
      <w:r w:rsidRPr="00CD05E7">
        <w:rPr>
          <w:rFonts w:cs="Arial"/>
          <w:szCs w:val="20"/>
          <w:lang w:val="sl-SI" w:eastAsia="ar-SA"/>
        </w:rPr>
        <w:t xml:space="preserve"> na tehničnem pregledu preverijo  ali so izpolnjeni pogoji, ki so jih na podlagi zakonskih predpisov zahtevali v predhodnih postopkih, ali pa se izjasnijo glede izvedenih rešitev.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lastRenderedPageBreak/>
        <w:t xml:space="preserve">V komisijo upravni organ lahko imenuje tudi </w:t>
      </w:r>
      <w:r w:rsidR="00405D20">
        <w:rPr>
          <w:rFonts w:cs="Arial"/>
          <w:szCs w:val="20"/>
          <w:lang w:val="sl-SI" w:eastAsia="ar-SA"/>
        </w:rPr>
        <w:t xml:space="preserve"> potrebne </w:t>
      </w:r>
      <w:r w:rsidRPr="00CD05E7">
        <w:rPr>
          <w:rFonts w:cs="Arial"/>
          <w:szCs w:val="20"/>
          <w:lang w:val="sl-SI" w:eastAsia="ar-SA"/>
        </w:rPr>
        <w:t>izvedence. Na tehničnem pregledu lahko sodelujejo tudi predstavniki inšpekcij, zato se o tehničnem pregledu obvesti tudi njih.</w:t>
      </w:r>
    </w:p>
    <w:p w:rsidR="00850DCB" w:rsidRPr="00E467B8"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Investitor mora na tehničnem pregledu zagotoviti sodelovanje vseh udeležencev pri graditvi, če to ni mogoče, pa na drug način zagotoviti, da je na tehničnem pregledu možno komisiji odgovoriti na vsa vprašanja</w:t>
      </w:r>
      <w:r w:rsidR="00E467B8">
        <w:rPr>
          <w:rFonts w:cs="Arial"/>
          <w:szCs w:val="20"/>
          <w:lang w:val="sl-SI" w:eastAsia="ar-SA"/>
        </w:rPr>
        <w:t xml:space="preserve"> v zvezi z obravnavano gradnjo.</w:t>
      </w:r>
    </w:p>
    <w:p w:rsidR="0089044B" w:rsidRDefault="0089044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color w:val="FF0000"/>
          <w:szCs w:val="20"/>
          <w:lang w:val="sl-SI" w:eastAsia="ar-SA"/>
        </w:rPr>
      </w:pPr>
      <w:r>
        <w:rPr>
          <w:rFonts w:cs="Arial"/>
          <w:b/>
          <w:szCs w:val="20"/>
          <w:lang w:val="sl-SI" w:eastAsia="ar-SA"/>
        </w:rPr>
        <w:t>K 72</w:t>
      </w:r>
      <w:r w:rsidR="00850DCB" w:rsidRPr="00CD05E7">
        <w:rPr>
          <w:rFonts w:cs="Arial"/>
          <w:b/>
          <w:szCs w:val="20"/>
          <w:lang w:val="sl-SI" w:eastAsia="ar-SA"/>
        </w:rPr>
        <w:t>. členu</w:t>
      </w:r>
      <w:r w:rsidR="00850DCB" w:rsidRPr="00CD05E7">
        <w:rPr>
          <w:rFonts w:cs="Arial"/>
          <w:b/>
          <w:color w:val="FF0000"/>
          <w:szCs w:val="20"/>
          <w:lang w:val="sl-SI" w:eastAsia="ar-SA"/>
        </w:rPr>
        <w:t xml:space="preserve"> </w:t>
      </w:r>
      <w:r w:rsidR="00850DCB" w:rsidRPr="00CD05E7">
        <w:rPr>
          <w:rFonts w:cs="Arial"/>
          <w:b/>
          <w:szCs w:val="20"/>
          <w:lang w:val="sl-SI" w:eastAsia="ar-SA"/>
        </w:rPr>
        <w:t>(tehnični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so s prisotnostjo na tehničnem pregledu pogosto težave, zlasti s prisotnostjo </w:t>
      </w:r>
      <w:proofErr w:type="spellStart"/>
      <w:r w:rsidRPr="00CD05E7">
        <w:rPr>
          <w:rFonts w:cs="Arial"/>
          <w:szCs w:val="20"/>
          <w:lang w:val="sl-SI" w:eastAsia="ar-SA"/>
        </w:rPr>
        <w:t>mnenjedajalcev</w:t>
      </w:r>
      <w:proofErr w:type="spellEnd"/>
      <w:r w:rsidRPr="00CD05E7">
        <w:rPr>
          <w:rFonts w:cs="Arial"/>
          <w:szCs w:val="20"/>
          <w:lang w:val="sl-SI" w:eastAsia="ar-SA"/>
        </w:rPr>
        <w:t xml:space="preserve">, zakon to rešuje na način, da vzpostavlja domnevo strinjanja </w:t>
      </w:r>
      <w:proofErr w:type="spellStart"/>
      <w:r w:rsidRPr="00CD05E7">
        <w:rPr>
          <w:rFonts w:cs="Arial"/>
          <w:szCs w:val="20"/>
          <w:lang w:val="sl-SI" w:eastAsia="ar-SA"/>
        </w:rPr>
        <w:t>mnenjedajalcev</w:t>
      </w:r>
      <w:proofErr w:type="spellEnd"/>
      <w:r w:rsidRPr="00CD05E7">
        <w:rPr>
          <w:rFonts w:cs="Arial"/>
          <w:szCs w:val="20"/>
          <w:lang w:val="sl-SI" w:eastAsia="ar-SA"/>
        </w:rPr>
        <w:t xml:space="preserve"> z objektom, </w:t>
      </w:r>
      <w:proofErr w:type="spellStart"/>
      <w:r w:rsidRPr="00CD05E7">
        <w:rPr>
          <w:rFonts w:cs="Arial"/>
          <w:szCs w:val="20"/>
          <w:lang w:val="sl-SI" w:eastAsia="ar-SA"/>
        </w:rPr>
        <w:t>mnenjedajalec</w:t>
      </w:r>
      <w:proofErr w:type="spellEnd"/>
      <w:r w:rsidRPr="00CD05E7">
        <w:rPr>
          <w:rFonts w:cs="Arial"/>
          <w:szCs w:val="20"/>
          <w:lang w:val="sl-SI" w:eastAsia="ar-SA"/>
        </w:rPr>
        <w:t xml:space="preserve"> pa se lahko tudi odpove sodelovanju na tehničnem pregledu, kar </w:t>
      </w:r>
      <w:r w:rsidR="006867D0">
        <w:rPr>
          <w:rFonts w:cs="Arial"/>
          <w:szCs w:val="20"/>
          <w:lang w:val="sl-SI" w:eastAsia="ar-SA"/>
        </w:rPr>
        <w:t>pristojnemu organu za gradbene zadeve</w:t>
      </w:r>
      <w:r w:rsidRPr="00CD05E7">
        <w:rPr>
          <w:rFonts w:cs="Arial"/>
          <w:szCs w:val="20"/>
          <w:lang w:val="sl-SI" w:eastAsia="ar-SA"/>
        </w:rPr>
        <w:t xml:space="preserve"> omogoči, da uporabno dovoljenje izda kljub neodzivnosti </w:t>
      </w:r>
      <w:proofErr w:type="spellStart"/>
      <w:r w:rsidRPr="00CD05E7">
        <w:rPr>
          <w:rFonts w:cs="Arial"/>
          <w:szCs w:val="20"/>
          <w:lang w:val="sl-SI" w:eastAsia="ar-SA"/>
        </w:rPr>
        <w:t>mnenjedajalca</w:t>
      </w:r>
      <w:proofErr w:type="spellEnd"/>
      <w:r w:rsidRPr="00CD05E7">
        <w:rPr>
          <w:rFonts w:cs="Arial"/>
          <w:szCs w:val="20"/>
          <w:lang w:val="sl-SI" w:eastAsia="ar-SA"/>
        </w:rPr>
        <w:t>.</w:t>
      </w:r>
      <w:r w:rsidR="00234C30">
        <w:rPr>
          <w:rFonts w:cs="Arial"/>
          <w:szCs w:val="20"/>
          <w:lang w:val="sl-SI" w:eastAsia="ar-SA"/>
        </w:rPr>
        <w:t xml:space="preserve"> Ta domneva je pomembna, saj omogoča nadaljevanje vodenja postopka oziroma izvedbo tehničnega pregleda kljub neaktivnosti </w:t>
      </w:r>
      <w:proofErr w:type="spellStart"/>
      <w:r w:rsidR="00234C30">
        <w:rPr>
          <w:rFonts w:cs="Arial"/>
          <w:szCs w:val="20"/>
          <w:lang w:val="sl-SI" w:eastAsia="ar-SA"/>
        </w:rPr>
        <w:t>mnenjedajalcev</w:t>
      </w:r>
      <w:proofErr w:type="spellEnd"/>
      <w:r w:rsidR="00234C30">
        <w:rPr>
          <w:rFonts w:cs="Arial"/>
          <w:szCs w:val="20"/>
          <w:lang w:val="sl-SI" w:eastAsia="ar-SA"/>
        </w:rPr>
        <w:t xml:space="preserve">. Slednja je zelo pogosta, čemur botruje slaba kadrovska zasedenost </w:t>
      </w:r>
      <w:proofErr w:type="spellStart"/>
      <w:r w:rsidR="00234C30">
        <w:rPr>
          <w:rFonts w:cs="Arial"/>
          <w:szCs w:val="20"/>
          <w:lang w:val="sl-SI" w:eastAsia="ar-SA"/>
        </w:rPr>
        <w:t>mnenjedajalcev</w:t>
      </w:r>
      <w:proofErr w:type="spellEnd"/>
      <w:r w:rsidR="00234C30">
        <w:rPr>
          <w:rFonts w:cs="Arial"/>
          <w:szCs w:val="20"/>
          <w:lang w:val="sl-SI" w:eastAsia="ar-SA"/>
        </w:rPr>
        <w:t xml:space="preserve"> za potrebe izvajanja tehničnih pregledov in velik </w:t>
      </w:r>
      <w:proofErr w:type="spellStart"/>
      <w:r w:rsidR="00234C30">
        <w:rPr>
          <w:rFonts w:cs="Arial"/>
          <w:szCs w:val="20"/>
          <w:lang w:val="sl-SI" w:eastAsia="ar-SA"/>
        </w:rPr>
        <w:t>pripad</w:t>
      </w:r>
      <w:proofErr w:type="spellEnd"/>
      <w:r w:rsidR="00234C30">
        <w:rPr>
          <w:rFonts w:cs="Arial"/>
          <w:szCs w:val="20"/>
          <w:lang w:val="sl-SI" w:eastAsia="ar-SA"/>
        </w:rPr>
        <w:t xml:space="preserve"> zadev iz naslova podajanja projektnih pogojev in mnenj, pogosto pa tudi obremenjenost tudi z drugimi nalogami, ki sodijo v njihovo pristojnost.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Da se ne bi dogajalo še v bodoče, da se vzporedno vodijo postopki na inšpekciji in pri upravnem organu o isti zadevi, zakon uzakonja obvezno obveščanje upravnega organa s strani inšpekcijskih služb na ugotovljene pomanjkljivosti v času gradnje.</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tehničnem pregledu mora komisija za tehnični pregled preveriti izpolnjevanje pogojev za izdajo uporabnega dovoljenja in sicer so ugotovitve komisije, ali je objekt zgrajen v skladu z gradbenim dovoljenjem, kar vključuje preverjanje izpolnjevanja morebitnih pogojev </w:t>
      </w:r>
      <w:proofErr w:type="spellStart"/>
      <w:r w:rsidRPr="00CD05E7">
        <w:rPr>
          <w:rFonts w:cs="Arial"/>
          <w:szCs w:val="20"/>
          <w:lang w:val="sl-SI" w:eastAsia="ar-SA"/>
        </w:rPr>
        <w:t>mnenjedajalcev</w:t>
      </w:r>
      <w:proofErr w:type="spellEnd"/>
      <w:r w:rsidRPr="00CD05E7">
        <w:rPr>
          <w:rFonts w:cs="Arial"/>
          <w:szCs w:val="20"/>
          <w:lang w:val="sl-SI" w:eastAsia="ar-SA"/>
        </w:rPr>
        <w:t xml:space="preserve"> ali drugih pogojev, določenih v gradbenem dovoljenju. Če objekt ni skladen z izdanim gradbenim dovoljenjem pa mora komisija preveriti, ali so morebitna dopustna odstopanja, sicer sledi zavrnitev izdaje uporabnega dovoljenja, kar pomeni, da bo investitor uporabno dovoljenje lahko pridobil le na podlagi </w:t>
      </w:r>
      <w:r w:rsidR="00C4205E">
        <w:rPr>
          <w:rFonts w:cs="Arial"/>
          <w:szCs w:val="20"/>
          <w:lang w:val="sl-SI" w:eastAsia="ar-SA"/>
        </w:rPr>
        <w:t>spremenjenega gradbenega dovoljenja</w:t>
      </w:r>
      <w:r w:rsidRPr="00CD05E7">
        <w:rPr>
          <w:rFonts w:cs="Arial"/>
          <w:szCs w:val="20"/>
          <w:lang w:val="sl-SI" w:eastAsia="ar-SA"/>
        </w:rPr>
        <w:t>. Ker je postopek preverjanja na tehničnem pregledu zlasti tehnične narave, je osrednji del preverjanja tudi ugotovitev skladnosti z gradbenotehničnimi predpisi oziroma preverjanje izpolnjevanja bistvenih zahtev. Ker je bil ob izdaji gradbenega dovoljenja glede na namen objekta določen način minimalne komunalne oskrbe objekta, se tudi preveri, ali je ta oskrba res zagotovljena oziroma ali je izvedena, in v kontekstu izpolnjevanja bistvenih zahtev (higienska in zdravstvena zaščita ter zaščita okolja ter varčevanje s energijo in ohranjanje toplote) tudi, ali ustrezno deluje.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Če se na tehničnem pregledu ugotovijo takšne pomanjkljivosti, ki jih je možno odpraviti, organ v zapisniku o tehničnem pregledu pozove investitorja k njihovi odpravi ter določi rok za odpravo.</w:t>
      </w:r>
    </w:p>
    <w:p w:rsidR="00850DCB" w:rsidRPr="00CD05E7" w:rsidRDefault="00850DCB" w:rsidP="00DD08CF">
      <w:pPr>
        <w:spacing w:line="240" w:lineRule="auto"/>
        <w:ind w:left="284" w:right="843"/>
        <w:jc w:val="both"/>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73</w:t>
      </w:r>
      <w:r w:rsidR="00850DCB" w:rsidRPr="00CD05E7">
        <w:rPr>
          <w:rFonts w:cs="Arial"/>
          <w:b/>
          <w:szCs w:val="20"/>
          <w:lang w:val="sl-SI" w:eastAsia="ar-SA"/>
        </w:rPr>
        <w:t>. členu (odločanje o zahtevi za izdajo uporabnega dovoljenja)</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r w:rsidRPr="00CD05E7">
        <w:rPr>
          <w:rFonts w:cs="Arial"/>
          <w:szCs w:val="20"/>
          <w:lang w:val="sl-SI" w:eastAsia="ar-SA"/>
        </w:rPr>
        <w:t>Na podlagi opravljenega tehničnega pregleda in mnenja komisije se upravni organ odloči o zahtevi za izdajo uporabnega dovoljenja, pri čemer ima več možnosti: da uporabno dovoljenje izda, ga zavrne ali odredi poskusno obratovanje. Izdaja uporabnega dovoljenja pride v poštev, kadar je mnenje komisije g</w:t>
      </w:r>
      <w:r w:rsidR="006867D0">
        <w:rPr>
          <w:rFonts w:cs="Arial"/>
          <w:szCs w:val="20"/>
          <w:lang w:val="sl-SI" w:eastAsia="ar-SA"/>
        </w:rPr>
        <w:t xml:space="preserve">lede izpolnjevanja pogojev </w:t>
      </w:r>
      <w:r w:rsidR="00C4205E">
        <w:rPr>
          <w:rFonts w:cs="Arial"/>
          <w:szCs w:val="20"/>
          <w:lang w:val="sl-SI" w:eastAsia="ar-SA"/>
        </w:rPr>
        <w:t>za izdajo uporabnega dovoljenja</w:t>
      </w:r>
      <w:r w:rsidR="002D6C27">
        <w:rPr>
          <w:rFonts w:cs="Arial"/>
          <w:szCs w:val="20"/>
          <w:lang w:val="sl-SI" w:eastAsia="ar-SA"/>
        </w:rPr>
        <w:t xml:space="preserve"> pozitivno</w:t>
      </w:r>
      <w:r w:rsidRPr="00CD05E7">
        <w:rPr>
          <w:rFonts w:cs="Arial"/>
          <w:szCs w:val="20"/>
          <w:lang w:val="sl-SI" w:eastAsia="ar-SA"/>
        </w:rPr>
        <w:t xml:space="preserve">. V primeru, če so bile ugotovljene pomanjkljivosti in je upravni organ investitorja pozval k odpravi pomanjkljivosti, pa </w:t>
      </w:r>
      <w:r w:rsidR="002D6C27">
        <w:rPr>
          <w:rFonts w:cs="Arial"/>
          <w:szCs w:val="20"/>
          <w:lang w:val="sl-SI" w:eastAsia="ar-SA"/>
        </w:rPr>
        <w:t xml:space="preserve">jih </w:t>
      </w:r>
      <w:r w:rsidRPr="00CD05E7">
        <w:rPr>
          <w:rFonts w:cs="Arial"/>
          <w:szCs w:val="20"/>
          <w:lang w:val="sl-SI" w:eastAsia="ar-SA"/>
        </w:rPr>
        <w:t xml:space="preserve">investitor v predpisanem roku </w:t>
      </w:r>
      <w:r w:rsidR="002D6C27">
        <w:rPr>
          <w:rFonts w:cs="Arial"/>
          <w:szCs w:val="20"/>
          <w:lang w:val="sl-SI" w:eastAsia="ar-SA"/>
        </w:rPr>
        <w:t>ne odpravi</w:t>
      </w:r>
      <w:r w:rsidRPr="00CD05E7">
        <w:rPr>
          <w:rFonts w:cs="Arial"/>
          <w:szCs w:val="20"/>
          <w:lang w:val="sl-SI" w:eastAsia="ar-SA"/>
        </w:rPr>
        <w:t xml:space="preserve">, se izdaja uporabnega dovoljenja zavrne. Prav tako se izdaja uporabnega dovoljenja zavrne, če se ugotovi, da so izvedena dela takšna, da odstopajo od izdanega gradbenega dovoljenja in ne gre za dopustna odstopanja, zaradi česar bi bilo treba pridobiti novo gradbeno dovoljenje. Enaka usoda investitorja čaka, če pristojni upravni organ za gradbene zadeve ugotovi, da za objekt sploh ni pridobljeno gradbeno dovoljenje ali če je ob pregledu objekta ugotovljeno, da ima takšne pomanjkljivosti glede izpolnjevanja bistvenih zahtev, da to lahko vpliva na zdravje in življenje ljudi, pri čemer teh pomanjkljivosti sploh ni mogoče odpraviti. </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primeru, ko gre za objekt z vplivi na okolje in je zanj predpisano spremljanje meritev emisij v času poskusnega obratovanja., se za objekt odredi poskusno obratovanje za čas, potreben za izvedbo relevantnih meritev. Za ta postopek se smiselno uporabljajo določbe, ki se nanašajo na tehnični pregled, pri čemer predstavljajo izjemo od pravila, da se objekt pred izdajo uporabnega dovoljenja ne sme uporabljati. Namen tega postopka je, da se v postopku pred izdajo uporabnega dovoljenja preveri delovanje naprave in ugotoviti, ali njene emisije ne presegajo meja, ki so bile določene ob izdaji gradbenega dovoljenja ali drugega dovoljenja, npr. okoljevarstvenega dovoljenja, to pa se lahko izvede samo v času, ko objekt dejansko obratuje, torej v obdobju poskusnega obratovanja. Zoper takšno odločbo ni pritožbe, mogoče pa jo je izpodbijati v pritožbi zoper odločbo o zavrnitvi izdaje uporabnega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Okoljevarstveno dovoljenje se za razliko od okoljevarstvenega soglasja v tem predlogu zakona še ne integrira, čeprav so takšne rešitve že uzakonjene v nekaterih drugih evropskih državah (npr. </w:t>
      </w:r>
      <w:r w:rsidRPr="00CD05E7">
        <w:rPr>
          <w:rFonts w:cs="Arial"/>
          <w:szCs w:val="20"/>
          <w:lang w:val="sl-SI" w:eastAsia="ar-SA"/>
        </w:rPr>
        <w:lastRenderedPageBreak/>
        <w:t>emisijsko dovoljenje v Nemčiji), zato se v okviru priprave novega Zakona o varstvu okolja razmišlja tudi v tej smeri.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primeru, da je zadržana izvršitev gradbenega dovoljenja, se postopek izdaje </w:t>
      </w:r>
      <w:r w:rsidR="002D6C27">
        <w:rPr>
          <w:rFonts w:cs="Arial"/>
          <w:szCs w:val="20"/>
          <w:lang w:val="sl-SI" w:eastAsia="ar-SA"/>
        </w:rPr>
        <w:t>uporabnega</w:t>
      </w:r>
      <w:r w:rsidRPr="00CD05E7">
        <w:rPr>
          <w:rFonts w:cs="Arial"/>
          <w:szCs w:val="20"/>
          <w:lang w:val="sl-SI" w:eastAsia="ar-SA"/>
        </w:rPr>
        <w:t xml:space="preserve"> dovoljenja prekine za čas zadržanja izvršitve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Zakon omogoča pridobitev uporabnega dovoljenja za celoten objekt, tako kot je</w:t>
      </w:r>
      <w:r w:rsidR="00E467B8">
        <w:rPr>
          <w:rFonts w:cs="Arial"/>
          <w:szCs w:val="20"/>
          <w:lang w:val="sl-SI" w:eastAsia="ar-SA"/>
        </w:rPr>
        <w:t xml:space="preserve"> bilo izdano gradbeno dovoljenje</w:t>
      </w:r>
      <w:r w:rsidRPr="00CD05E7">
        <w:rPr>
          <w:rFonts w:cs="Arial"/>
          <w:szCs w:val="20"/>
          <w:lang w:val="sl-SI" w:eastAsia="ar-SA"/>
        </w:rPr>
        <w:t xml:space="preserve"> ali pa za del objekta, ki predstavlja funkcionalno celoto in se ga lahko samostojno uporablja, kar v veljavnem zakonu ni bilo izrecno določeno, zato se s to dopolnitvijo odpravljajo nejasnosti glede tega, ali je mogoče pridobiti uporabno dovoljenje tudi za del objekta. Možno je pridobiti tudi eno uporabno dovoljenje za več objektov, ki so bili v fazi pridobivanja gradbena dovoljenja obravnavani samostojno, v kolikor ti objekti skupaj predstavljajo funkcionalno celoto.</w:t>
      </w:r>
    </w:p>
    <w:p w:rsidR="00B02F0B" w:rsidRPr="00CD05E7" w:rsidRDefault="00B02F0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74</w:t>
      </w:r>
      <w:r w:rsidR="00850DCB" w:rsidRPr="00CD05E7">
        <w:rPr>
          <w:rFonts w:cs="Arial"/>
          <w:b/>
          <w:szCs w:val="20"/>
          <w:lang w:val="sl-SI" w:eastAsia="ar-SA"/>
        </w:rPr>
        <w:t xml:space="preserve">. členu </w:t>
      </w:r>
      <w:r w:rsidR="00850DCB" w:rsidRPr="00CD05E7">
        <w:rPr>
          <w:rFonts w:cs="Arial"/>
          <w:b/>
          <w:szCs w:val="20"/>
          <w:lang w:val="x-none" w:eastAsia="x-none"/>
        </w:rPr>
        <w:t>(poskusno obratovanje)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Določbe o poskusnem obratovanju povezujejo zahtevo po izvedbi poskusnega obratovanja, predpisanega v predpisih s področja okolja. Namen tega postopka je, da se v postopku pred izdajo uporabnega dovoljenja preveri delovanje objekta in ugotovi ali emisije, ki nastanejo zaradi njegovega obratovanja</w:t>
      </w:r>
      <w:r w:rsidR="006867D0">
        <w:rPr>
          <w:rFonts w:cs="Arial"/>
          <w:szCs w:val="20"/>
          <w:lang w:val="sl-SI" w:eastAsia="ar-SA"/>
        </w:rPr>
        <w:t>,</w:t>
      </w:r>
      <w:r w:rsidRPr="00CD05E7">
        <w:rPr>
          <w:rFonts w:cs="Arial"/>
          <w:szCs w:val="20"/>
          <w:lang w:val="sl-SI" w:eastAsia="ar-SA"/>
        </w:rPr>
        <w:t xml:space="preserve"> ne presegajo dopustnih meja, ki so veljale v času izdelave Programa </w:t>
      </w:r>
      <w:proofErr w:type="spellStart"/>
      <w:r w:rsidRPr="00CD05E7">
        <w:rPr>
          <w:rFonts w:cs="Arial"/>
          <w:szCs w:val="20"/>
          <w:lang w:val="sl-SI" w:eastAsia="ar-SA"/>
        </w:rPr>
        <w:t>monitoringa</w:t>
      </w:r>
      <w:proofErr w:type="spellEnd"/>
      <w:r w:rsidRPr="00CD05E7">
        <w:rPr>
          <w:rFonts w:cs="Arial"/>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je zaradi izvajanja dodatnih omilitvenih ukrepov potrebno zagotoviti časovno obdobje,  se čas poskusnega obr</w:t>
      </w:r>
      <w:r w:rsidR="006867D0">
        <w:rPr>
          <w:rFonts w:cs="Arial"/>
          <w:szCs w:val="20"/>
          <w:lang w:val="sl-SI" w:eastAsia="ar-SA"/>
        </w:rPr>
        <w:t>atovanja sicer določi z odločbo</w:t>
      </w:r>
      <w:r w:rsidRPr="00CD05E7">
        <w:rPr>
          <w:rFonts w:cs="Arial"/>
          <w:szCs w:val="20"/>
          <w:lang w:val="sl-SI" w:eastAsia="ar-SA"/>
        </w:rPr>
        <w:t>. Namreč obstaja bojazen, da bi investitor ta čas izkoristil za delovanje, ne bi pa pristopil k odpravi pomanjkljivosti in izvedbi omilitvenih ukrepov.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AD1BFE" w:rsidRDefault="005103E7" w:rsidP="00DD08CF">
      <w:pPr>
        <w:suppressAutoHyphens/>
        <w:overflowPunct w:val="0"/>
        <w:autoSpaceDE w:val="0"/>
        <w:spacing w:line="240" w:lineRule="auto"/>
        <w:ind w:left="284" w:right="843"/>
        <w:jc w:val="both"/>
        <w:textAlignment w:val="baseline"/>
        <w:rPr>
          <w:rFonts w:cs="Arial"/>
          <w:b/>
          <w:szCs w:val="20"/>
          <w:lang w:val="sl-SI" w:eastAsia="x-none"/>
        </w:rPr>
      </w:pPr>
      <w:r>
        <w:rPr>
          <w:rFonts w:cs="Arial"/>
          <w:b/>
          <w:szCs w:val="20"/>
          <w:lang w:val="sl-SI" w:eastAsia="ar-SA"/>
        </w:rPr>
        <w:t>K 75</w:t>
      </w:r>
      <w:r w:rsidR="00850DCB" w:rsidRPr="00CD05E7">
        <w:rPr>
          <w:rFonts w:cs="Arial"/>
          <w:b/>
          <w:szCs w:val="20"/>
          <w:lang w:val="sl-SI" w:eastAsia="ar-SA"/>
        </w:rPr>
        <w:t xml:space="preserve">. </w:t>
      </w:r>
      <w:r w:rsidR="00850DCB" w:rsidRPr="00CD05E7">
        <w:rPr>
          <w:rFonts w:cs="Arial"/>
          <w:b/>
          <w:szCs w:val="20"/>
          <w:lang w:val="sl-SI"/>
        </w:rPr>
        <w:t>členu</w:t>
      </w:r>
      <w:r w:rsidR="00850DCB" w:rsidRPr="00CD05E7">
        <w:rPr>
          <w:rFonts w:cs="Arial"/>
          <w:szCs w:val="20"/>
          <w:lang w:val="sl-SI"/>
        </w:rPr>
        <w:t xml:space="preserve"> </w:t>
      </w:r>
      <w:r w:rsidR="00850DCB" w:rsidRPr="00CD05E7">
        <w:rPr>
          <w:rFonts w:cs="Arial"/>
          <w:b/>
          <w:szCs w:val="20"/>
          <w:lang w:val="x-none" w:eastAsia="x-none"/>
        </w:rPr>
        <w:t>(</w:t>
      </w:r>
      <w:proofErr w:type="spellStart"/>
      <w:r w:rsidR="007D5302">
        <w:rPr>
          <w:rFonts w:cs="Arial"/>
          <w:b/>
          <w:szCs w:val="20"/>
          <w:lang w:val="sl-SI" w:eastAsia="x-none"/>
        </w:rPr>
        <w:t>obličnost</w:t>
      </w:r>
      <w:proofErr w:type="spellEnd"/>
      <w:r w:rsidR="00850DCB" w:rsidRPr="00CD05E7">
        <w:rPr>
          <w:rFonts w:cs="Arial"/>
          <w:b/>
          <w:szCs w:val="20"/>
          <w:lang w:val="x-none" w:eastAsia="x-none"/>
        </w:rPr>
        <w:t xml:space="preserve"> uporabnega dovoljenja)</w:t>
      </w:r>
    </w:p>
    <w:p w:rsidR="00735F4C" w:rsidRPr="00AD1BFE" w:rsidRDefault="00AD1BFE" w:rsidP="00735F4C">
      <w:pPr>
        <w:suppressAutoHyphens/>
        <w:overflowPunct w:val="0"/>
        <w:autoSpaceDE w:val="0"/>
        <w:spacing w:line="240" w:lineRule="auto"/>
        <w:ind w:left="284" w:right="843"/>
        <w:jc w:val="both"/>
        <w:textAlignment w:val="baseline"/>
        <w:rPr>
          <w:rFonts w:cs="Arial"/>
          <w:b/>
          <w:szCs w:val="20"/>
          <w:lang w:val="sl-SI" w:eastAsia="x-none"/>
        </w:rPr>
      </w:pP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735F4C" w:rsidRPr="00735F4C">
        <w:rPr>
          <w:rFonts w:cs="Arial"/>
          <w:szCs w:val="20"/>
          <w:lang w:val="sl-SI" w:eastAsia="ar-SA"/>
        </w:rPr>
        <w:t xml:space="preserve"> </w:t>
      </w:r>
      <w:r w:rsidR="00735F4C">
        <w:rPr>
          <w:rFonts w:cs="Arial"/>
          <w:szCs w:val="20"/>
          <w:lang w:val="sl-SI" w:eastAsia="ar-SA"/>
        </w:rPr>
        <w:t xml:space="preserve">Predvideno je, da omenjeni predpis določi tudi način, na katerega lahko </w:t>
      </w:r>
      <w:proofErr w:type="spellStart"/>
      <w:r w:rsidR="00735F4C">
        <w:rPr>
          <w:rFonts w:cs="Arial"/>
          <w:szCs w:val="20"/>
          <w:lang w:val="sl-SI" w:eastAsia="ar-SA"/>
        </w:rPr>
        <w:t>mnenjedajalci</w:t>
      </w:r>
      <w:proofErr w:type="spellEnd"/>
      <w:r w:rsidR="00735F4C">
        <w:rPr>
          <w:rFonts w:cs="Arial"/>
          <w:szCs w:val="20"/>
          <w:lang w:val="sl-SI" w:eastAsia="ar-SA"/>
        </w:rPr>
        <w:t xml:space="preserve"> ni drugi, ki so sodelovali v postopku izdaje gradbena in uporabnega dovoljenja </w:t>
      </w:r>
      <w:proofErr w:type="spellStart"/>
      <w:r w:rsidR="00735F4C">
        <w:rPr>
          <w:rFonts w:cs="Arial"/>
          <w:szCs w:val="20"/>
          <w:lang w:val="sl-SI" w:eastAsia="ar-SA"/>
        </w:rPr>
        <w:t>vpogledujejo</w:t>
      </w:r>
      <w:proofErr w:type="spellEnd"/>
      <w:r w:rsidR="00735F4C">
        <w:rPr>
          <w:rFonts w:cs="Arial"/>
          <w:szCs w:val="20"/>
          <w:lang w:val="sl-SI" w:eastAsia="ar-SA"/>
        </w:rPr>
        <w:t xml:space="preserve"> v izdano uporabno dovoljenje in so obveščeni o mestu, kjer je le-to dostopno.</w:t>
      </w:r>
    </w:p>
    <w:p w:rsidR="0089044B" w:rsidRDefault="0089044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w:t>
      </w:r>
      <w:r w:rsidR="005103E7">
        <w:rPr>
          <w:rFonts w:cs="Arial"/>
          <w:b/>
          <w:szCs w:val="20"/>
          <w:lang w:val="sl-SI" w:eastAsia="ar-SA"/>
        </w:rPr>
        <w:t xml:space="preserve"> 76</w:t>
      </w:r>
      <w:r w:rsidR="00850DCB" w:rsidRPr="00CD05E7">
        <w:rPr>
          <w:rFonts w:cs="Arial"/>
          <w:b/>
          <w:szCs w:val="20"/>
          <w:lang w:val="sl-SI" w:eastAsia="ar-SA"/>
        </w:rPr>
        <w:t>. členu (</w:t>
      </w:r>
      <w:r w:rsidR="00AC178C">
        <w:rPr>
          <w:rFonts w:cs="Arial"/>
          <w:b/>
          <w:szCs w:val="20"/>
          <w:lang w:val="sl-SI" w:eastAsia="ar-SA"/>
        </w:rPr>
        <w:t>uporabno dovoljenje</w:t>
      </w:r>
      <w:r w:rsidR="00850DCB" w:rsidRPr="00CD05E7">
        <w:rPr>
          <w:rFonts w:cs="Arial"/>
          <w:b/>
          <w:szCs w:val="20"/>
          <w:lang w:val="sl-SI" w:eastAsia="ar-SA"/>
        </w:rPr>
        <w:t xml:space="preserve"> po posebnih predpisih)</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Ta člen ureja nekatere posebne primere pridobitve uporabnih dovoljenj. Prva takšna možnost so nekateri infrastrukturni objekti, kot so javne ceste, železnice, energetski objekti in podobno, za katere so že v sektorskih predpisih določena pravila glede pregledov, prevzemov in drugih dejanjih, vendar se ne zaključijo z izdajo uporabnega dovoljenja. S tem zakonom je omogočeno, da se uporabno dovoljenje za tovrstne objekte lahko pridobi neposredno na podlagi takšnih dejanj, ki so predpisana v sektorski zakonodaji, če je predloženo dokazilo, da je bil takšen pregled v skladu s sektorsko zakonodajo izveden in objekt pregledan (npr. za</w:t>
      </w:r>
      <w:r w:rsidR="002D6C27">
        <w:rPr>
          <w:rFonts w:cs="Arial"/>
          <w:szCs w:val="20"/>
          <w:lang w:val="sl-SI" w:eastAsia="ar-SA"/>
        </w:rPr>
        <w:t>pisnik). Zato se v teh primerih tehnični pregled opravi le v delu, ki se ne nanaša na to s posebnim predpisom urejeno področje prevzema, pregleda in podobno</w:t>
      </w:r>
      <w:r w:rsidRPr="00CD05E7">
        <w:rPr>
          <w:rFonts w:cs="Arial"/>
          <w:szCs w:val="20"/>
          <w:lang w:val="sl-SI" w:eastAsia="ar-SA"/>
        </w:rPr>
        <w:t xml:space="preserve">. </w:t>
      </w:r>
    </w:p>
    <w:p w:rsidR="00850DCB" w:rsidRPr="00CD05E7" w:rsidRDefault="00850DCB" w:rsidP="00DD08CF">
      <w:pPr>
        <w:tabs>
          <w:tab w:val="left" w:pos="3703"/>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ab/>
      </w:r>
    </w:p>
    <w:p w:rsidR="00850DCB" w:rsidRPr="00CD05E7"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77</w:t>
      </w:r>
      <w:r w:rsidR="00850DCB" w:rsidRPr="00CD05E7">
        <w:rPr>
          <w:rFonts w:cs="Arial"/>
          <w:b/>
          <w:szCs w:val="20"/>
          <w:lang w:val="sl-SI" w:eastAsia="ar-SA"/>
        </w:rPr>
        <w:t>. členu (</w:t>
      </w:r>
      <w:r w:rsidR="00AC178C">
        <w:rPr>
          <w:rFonts w:cs="Arial"/>
          <w:b/>
          <w:szCs w:val="20"/>
          <w:lang w:val="sl-SI" w:eastAsia="ar-SA"/>
        </w:rPr>
        <w:t>uporabno dovoljenje</w:t>
      </w:r>
      <w:r w:rsidR="00AC178C" w:rsidRPr="00CD05E7">
        <w:rPr>
          <w:rFonts w:cs="Arial"/>
          <w:b/>
          <w:szCs w:val="20"/>
          <w:lang w:val="sl-SI" w:eastAsia="ar-SA"/>
        </w:rPr>
        <w:t xml:space="preserve"> </w:t>
      </w:r>
      <w:r w:rsidR="00AC178C">
        <w:rPr>
          <w:rFonts w:cs="Arial"/>
          <w:b/>
          <w:szCs w:val="20"/>
          <w:lang w:val="sl-SI" w:eastAsia="ar-SA"/>
        </w:rPr>
        <w:t>za objekte</w:t>
      </w:r>
      <w:r w:rsidR="00AC178C" w:rsidRPr="00CD05E7">
        <w:rPr>
          <w:rFonts w:cs="Arial"/>
          <w:b/>
          <w:szCs w:val="20"/>
          <w:lang w:val="sl-SI" w:eastAsia="ar-SA"/>
        </w:rPr>
        <w:t xml:space="preserve"> daljšega obstoja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Druga izjema glede pridobivanja uporabnega dovoljenja so objekti daljšega obstoja. Zakon za takšne objekte vzpostavlja </w:t>
      </w:r>
      <w:r w:rsidR="00234C30">
        <w:rPr>
          <w:rFonts w:cs="Arial"/>
          <w:szCs w:val="20"/>
          <w:lang w:val="sl-SI" w:eastAsia="ar-SA"/>
        </w:rPr>
        <w:t>domnevo</w:t>
      </w:r>
      <w:r w:rsidRPr="00CD05E7">
        <w:rPr>
          <w:rFonts w:cs="Arial"/>
          <w:szCs w:val="20"/>
          <w:lang w:val="sl-SI" w:eastAsia="ar-SA"/>
        </w:rPr>
        <w:t xml:space="preserve"> izdanega uporabnega dovoljenja, čeprav niso pregledani in preverjeni. Vendar je</w:t>
      </w:r>
      <w:r w:rsidR="00234C30">
        <w:rPr>
          <w:rFonts w:cs="Arial"/>
          <w:szCs w:val="20"/>
          <w:lang w:val="sl-SI" w:eastAsia="ar-SA"/>
        </w:rPr>
        <w:t xml:space="preserve"> ta domneva pomembna</w:t>
      </w:r>
      <w:r w:rsidRPr="00CD05E7">
        <w:rPr>
          <w:rFonts w:cs="Arial"/>
          <w:szCs w:val="20"/>
          <w:lang w:val="sl-SI" w:eastAsia="ar-SA"/>
        </w:rPr>
        <w:t xml:space="preserve"> iz razloga, ker gre </w:t>
      </w:r>
      <w:r w:rsidR="00E16D6B">
        <w:rPr>
          <w:rFonts w:cs="Arial"/>
          <w:szCs w:val="20"/>
          <w:lang w:val="sl-SI" w:eastAsia="ar-SA"/>
        </w:rPr>
        <w:t xml:space="preserve">za daljši obstoj </w:t>
      </w:r>
      <w:r w:rsidRPr="00CD05E7">
        <w:rPr>
          <w:rFonts w:cs="Arial"/>
          <w:szCs w:val="20"/>
          <w:lang w:val="sl-SI" w:eastAsia="ar-SA"/>
        </w:rPr>
        <w:t xml:space="preserve">in se želi </w:t>
      </w:r>
      <w:r w:rsidR="00234C30">
        <w:rPr>
          <w:rFonts w:cs="Arial"/>
          <w:szCs w:val="20"/>
          <w:lang w:val="sl-SI" w:eastAsia="ar-SA"/>
        </w:rPr>
        <w:t xml:space="preserve">s tem </w:t>
      </w:r>
      <w:r w:rsidRPr="00CD05E7">
        <w:rPr>
          <w:rFonts w:cs="Arial"/>
          <w:szCs w:val="20"/>
          <w:lang w:val="sl-SI" w:eastAsia="ar-SA"/>
        </w:rPr>
        <w:t>omogočiti lastnikom teh objektov možnost opravljanja različnih dejanj v zvezi s takšnimi objekti, kot je</w:t>
      </w:r>
      <w:r w:rsidR="00234C30">
        <w:rPr>
          <w:rFonts w:cs="Arial"/>
          <w:szCs w:val="20"/>
          <w:lang w:val="sl-SI" w:eastAsia="ar-SA"/>
        </w:rPr>
        <w:t xml:space="preserve"> zavarovanje objekta in podobno</w:t>
      </w:r>
      <w:r w:rsidRPr="00CD05E7">
        <w:rPr>
          <w:rFonts w:cs="Arial"/>
          <w:szCs w:val="20"/>
          <w:lang w:val="sl-SI" w:eastAsia="ar-SA"/>
        </w:rPr>
        <w:t xml:space="preserve">. </w:t>
      </w:r>
      <w:r w:rsidR="00234C30">
        <w:rPr>
          <w:rFonts w:cs="Arial"/>
          <w:szCs w:val="20"/>
          <w:lang w:val="sl-SI" w:eastAsia="ar-SA"/>
        </w:rPr>
        <w:t>Uporabno dovoljenje je namreč v teh razmerjih in postopkih pomemben dokument, brez katerega pogosto ni možno zavarovanje objekta, pridobitev kredita, pridobitev subvencij in podobno.</w:t>
      </w:r>
      <w:r w:rsidR="00A931F9">
        <w:rPr>
          <w:rFonts w:cs="Arial"/>
          <w:szCs w:val="20"/>
          <w:lang w:val="sl-SI" w:eastAsia="ar-SA"/>
        </w:rPr>
        <w:t xml:space="preserve"> </w:t>
      </w:r>
      <w:r w:rsidRPr="00CD05E7">
        <w:rPr>
          <w:rFonts w:cs="Arial"/>
          <w:szCs w:val="20"/>
          <w:lang w:val="sl-SI" w:eastAsia="ar-SA"/>
        </w:rPr>
        <w:t>Ta domneva velja samo</w:t>
      </w:r>
      <w:r w:rsidR="006867D0">
        <w:rPr>
          <w:rFonts w:cs="Arial"/>
          <w:szCs w:val="20"/>
          <w:lang w:val="sl-SI" w:eastAsia="ar-SA"/>
        </w:rPr>
        <w:t>,</w:t>
      </w:r>
      <w:r w:rsidRPr="00CD05E7">
        <w:rPr>
          <w:rFonts w:cs="Arial"/>
          <w:szCs w:val="20"/>
          <w:lang w:val="sl-SI" w:eastAsia="ar-SA"/>
        </w:rPr>
        <w:t xml:space="preserve"> dokler je dovoljenje za objekt daljšega obstoja veljavno, saj je izdano kot pogojno, z možnostjo razveljavitve zaradi izjemno omejenih razlogov.</w:t>
      </w:r>
    </w:p>
    <w:p w:rsidR="00850DCB" w:rsidRPr="00F9338B" w:rsidRDefault="00076FA3"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Ker gre za zakonsko domnevo in je pomembno, da investitor v različnih pravnih poslih (zavarovanje, pridobitev subvencij ipd.) izkaže obstoj te pravice, je smiselno, da se ob izdaji dovoljenja za objekt daljšega obstoja domneva obstoja uporabnega dovoljenja po samem zakonu vpiše že v samo tako dovoljenje.</w:t>
      </w:r>
    </w:p>
    <w:p w:rsidR="00516C97" w:rsidRDefault="00516C97"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78</w:t>
      </w:r>
      <w:r w:rsidR="00850DCB" w:rsidRPr="00CD05E7">
        <w:rPr>
          <w:rFonts w:cs="Arial"/>
          <w:b/>
          <w:szCs w:val="20"/>
          <w:lang w:val="sl-SI" w:eastAsia="ar-SA"/>
        </w:rPr>
        <w:t>. členu (evidentiranje objektov)</w:t>
      </w:r>
    </w:p>
    <w:p w:rsidR="00850DCB" w:rsidRPr="00CD05E7" w:rsidRDefault="00850DCB" w:rsidP="00DD08CF">
      <w:pPr>
        <w:pStyle w:val="Pripombabesedilo"/>
        <w:ind w:left="284" w:right="843"/>
        <w:jc w:val="both"/>
        <w:rPr>
          <w:rFonts w:ascii="Arial" w:hAnsi="Arial" w:cs="Arial"/>
          <w:sz w:val="20"/>
          <w:szCs w:val="20"/>
        </w:rPr>
      </w:pPr>
      <w:r w:rsidRPr="00CD05E7">
        <w:rPr>
          <w:rFonts w:ascii="Arial" w:hAnsi="Arial" w:cs="Arial"/>
          <w:sz w:val="20"/>
          <w:szCs w:val="20"/>
        </w:rPr>
        <w:t xml:space="preserve">V </w:t>
      </w:r>
      <w:r w:rsidR="001A7F62">
        <w:rPr>
          <w:rFonts w:ascii="Arial" w:hAnsi="Arial" w:cs="Arial"/>
          <w:sz w:val="20"/>
          <w:szCs w:val="20"/>
        </w:rPr>
        <w:t>tem</w:t>
      </w:r>
      <w:r w:rsidRPr="00CD05E7">
        <w:rPr>
          <w:rFonts w:ascii="Arial" w:hAnsi="Arial" w:cs="Arial"/>
          <w:sz w:val="20"/>
          <w:szCs w:val="20"/>
        </w:rPr>
        <w:t xml:space="preserve"> členu je obenem uzakonjena odprava administrativne ovire, ker gre za vzporedno vodenje dveh postopkov po načelu vse na enem mestu, po drugi strani pa se s predlagano rešitvijo zagotavlja temeljni cilj tega zakona, to je evidentiranje objektov. Predlog te rešitve najprej temelji na konceptu novega pravilnika o projektni dokumentaciji, ki predvideva, da bo sestavni del projekta izvedenih del, ki je del zahteve za izdajo uporabnega dovoljenja, vseboval tudi </w:t>
      </w:r>
      <w:r w:rsidR="00A66578">
        <w:rPr>
          <w:rFonts w:ascii="Arial" w:hAnsi="Arial" w:cs="Arial"/>
          <w:sz w:val="20"/>
          <w:szCs w:val="20"/>
        </w:rPr>
        <w:t xml:space="preserve">ustrezni </w:t>
      </w:r>
      <w:r w:rsidRPr="00CD05E7">
        <w:rPr>
          <w:rFonts w:ascii="Arial" w:hAnsi="Arial" w:cs="Arial"/>
          <w:sz w:val="20"/>
          <w:szCs w:val="20"/>
        </w:rPr>
        <w:t>elaborat za vpis</w:t>
      </w:r>
      <w:r w:rsidR="00A66578">
        <w:rPr>
          <w:rFonts w:ascii="Arial" w:hAnsi="Arial" w:cs="Arial"/>
          <w:sz w:val="20"/>
          <w:szCs w:val="20"/>
        </w:rPr>
        <w:t xml:space="preserve"> v kataster, če objekt še ni evidentiran</w:t>
      </w:r>
      <w:r w:rsidRPr="00CD05E7">
        <w:rPr>
          <w:rFonts w:ascii="Arial" w:hAnsi="Arial" w:cs="Arial"/>
          <w:sz w:val="20"/>
          <w:szCs w:val="20"/>
        </w:rPr>
        <w:t xml:space="preserve">. Po izdaji uporabnega dovoljenja bo pristojni upravni </w:t>
      </w:r>
      <w:r w:rsidRPr="00CD05E7">
        <w:rPr>
          <w:rFonts w:ascii="Arial" w:hAnsi="Arial" w:cs="Arial"/>
          <w:sz w:val="20"/>
          <w:szCs w:val="20"/>
        </w:rPr>
        <w:lastRenderedPageBreak/>
        <w:t>organ oziroma po vzpostavitvi PIS sam sistem posredoval elaborat na Geodetsko upravo Republike Slovenije, ki bo objekt vpisala v kataster stavb ali kataster gospodarske javne in</w:t>
      </w:r>
      <w:r w:rsidR="00A66578">
        <w:rPr>
          <w:rFonts w:ascii="Arial" w:hAnsi="Arial" w:cs="Arial"/>
          <w:sz w:val="20"/>
          <w:szCs w:val="20"/>
        </w:rPr>
        <w:t>frastrukture na podlagi same vloge za izdajo uporabnega dovoljenja in po izdaji uporabnega dovoljenja</w:t>
      </w:r>
      <w:r w:rsidRPr="00CD05E7">
        <w:rPr>
          <w:rFonts w:ascii="Arial" w:hAnsi="Arial" w:cs="Arial"/>
          <w:sz w:val="20"/>
          <w:szCs w:val="20"/>
        </w:rPr>
        <w:t xml:space="preserve">. V primeru potrebe po komuniciranju s stranko (vsebinske ali formalne dopolnitve), pa bo od tu dalje GURS komuniciral s samim investitorjem in se bo vodil postopek skladno z določbami ZEN in ZUP.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79</w:t>
      </w:r>
      <w:r w:rsidR="00850DCB" w:rsidRPr="00CD05E7">
        <w:rPr>
          <w:rFonts w:cs="Arial"/>
          <w:b/>
          <w:szCs w:val="20"/>
          <w:lang w:val="sl-SI" w:eastAsia="ar-SA"/>
        </w:rPr>
        <w:t>. členu (</w:t>
      </w:r>
      <w:r w:rsidR="00510B36">
        <w:rPr>
          <w:rFonts w:cs="Arial"/>
          <w:b/>
          <w:szCs w:val="20"/>
          <w:lang w:val="sl-SI" w:eastAsia="ar-SA"/>
        </w:rPr>
        <w:t>vrstni red obravnave zadev</w:t>
      </w:r>
      <w:r w:rsidR="00850DCB"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rPr>
      </w:pPr>
      <w:r w:rsidRPr="00CD05E7">
        <w:rPr>
          <w:rFonts w:cs="Arial"/>
          <w:szCs w:val="20"/>
          <w:lang w:val="sl-SI"/>
        </w:rPr>
        <w:t>Na pobudo Računskega sodišča in Varuhinje človekovih pravic je uzakonjena pravna podlaga za določanje prioritet oziroma vrstnega reda obravnave prijav in zadev. Kriteriji, po katerih se določa takšen vrstni red, so stopnja javnega interesa, faza izvajanja gradnje, vrsta kršitve, lastnosti in namen objekta. Podrobnejša merila se sprejmejo kot interni 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80</w:t>
      </w:r>
      <w:r w:rsidR="00850DCB" w:rsidRPr="00CD05E7">
        <w:rPr>
          <w:rFonts w:cs="Arial"/>
          <w:b/>
          <w:szCs w:val="20"/>
          <w:lang w:val="sl-SI" w:eastAsia="ar-SA"/>
        </w:rPr>
        <w:t>. členu (</w:t>
      </w:r>
      <w:r w:rsidR="00831A88" w:rsidRPr="00CD05E7">
        <w:rPr>
          <w:rFonts w:cs="Arial"/>
          <w:b/>
          <w:szCs w:val="20"/>
          <w:lang w:val="sl-SI" w:eastAsia="ar-SA"/>
        </w:rPr>
        <w:t xml:space="preserve">pogoji za </w:t>
      </w:r>
      <w:r w:rsidR="0094360D">
        <w:rPr>
          <w:rFonts w:cs="Arial"/>
          <w:b/>
          <w:szCs w:val="20"/>
          <w:lang w:val="sl-SI" w:eastAsia="ar-SA"/>
        </w:rPr>
        <w:t>inšpektorja</w:t>
      </w:r>
      <w:r w:rsidR="00850DCB" w:rsidRPr="00CD05E7">
        <w:rPr>
          <w:rFonts w:cs="Arial"/>
          <w:b/>
          <w:szCs w:val="20"/>
          <w:lang w:val="sl-SI" w:eastAsia="ar-SA"/>
        </w:rPr>
        <w:t>)</w:t>
      </w:r>
    </w:p>
    <w:p w:rsidR="00850DCB" w:rsidRPr="00516C97" w:rsidRDefault="00850DCB" w:rsidP="00DD08CF">
      <w:pPr>
        <w:suppressAutoHyphens/>
        <w:overflowPunct w:val="0"/>
        <w:autoSpaceDE w:val="0"/>
        <w:spacing w:line="240" w:lineRule="auto"/>
        <w:ind w:left="284" w:right="843"/>
        <w:jc w:val="both"/>
        <w:textAlignment w:val="baseline"/>
        <w:rPr>
          <w:rFonts w:cs="Arial"/>
          <w:szCs w:val="20"/>
          <w:lang w:val="sl-SI"/>
        </w:rPr>
      </w:pPr>
      <w:r w:rsidRPr="00516C97">
        <w:rPr>
          <w:rFonts w:cs="Arial"/>
          <w:szCs w:val="20"/>
          <w:lang w:val="sl-SI"/>
        </w:rPr>
        <w:t>Predpisana izobrazba gradbenega</w:t>
      </w:r>
      <w:r w:rsidR="00516C97" w:rsidRPr="00516C97">
        <w:rPr>
          <w:rFonts w:cs="Arial"/>
          <w:szCs w:val="20"/>
          <w:lang w:val="sl-SI"/>
        </w:rPr>
        <w:t xml:space="preserve"> in občinskega</w:t>
      </w:r>
      <w:r w:rsidRPr="00516C97">
        <w:rPr>
          <w:rFonts w:cs="Arial"/>
          <w:szCs w:val="20"/>
          <w:lang w:val="sl-SI"/>
        </w:rPr>
        <w:t xml:space="preserve"> inšpektorja mora biti s področ</w:t>
      </w:r>
      <w:r w:rsidR="00516C97" w:rsidRPr="00516C97">
        <w:rPr>
          <w:rFonts w:cs="Arial"/>
          <w:szCs w:val="20"/>
          <w:lang w:val="sl-SI"/>
        </w:rPr>
        <w:t>ja gradbeništva ali arhitekture. Ker ostale pogoje za inšpektorje in občinske inšpektorje določajo Zakon o javnih uslužbencih (Uradni list RS, št. 63/07 –</w:t>
      </w:r>
      <w:r w:rsidR="00516C97">
        <w:rPr>
          <w:rFonts w:cs="Arial"/>
          <w:szCs w:val="20"/>
          <w:lang w:val="sl-SI"/>
        </w:rPr>
        <w:t xml:space="preserve"> </w:t>
      </w:r>
      <w:r w:rsidR="00516C97" w:rsidRPr="00516C97">
        <w:rPr>
          <w:rFonts w:cs="Arial"/>
          <w:szCs w:val="20"/>
          <w:lang w:val="sl-SI"/>
        </w:rPr>
        <w:t>uradno prečiščeno besedilo, 65/08, 69/08 – ZTFI-A, 69/08 – ZZavar-E in 40/12 –</w:t>
      </w:r>
      <w:r w:rsidR="00516C97">
        <w:rPr>
          <w:rFonts w:cs="Arial"/>
          <w:szCs w:val="20"/>
          <w:lang w:val="sl-SI"/>
        </w:rPr>
        <w:t xml:space="preserve"> ZUJF, v nadaljevanju ZJU) in Uredba</w:t>
      </w:r>
      <w:r w:rsidR="00516C97" w:rsidRPr="00516C97">
        <w:rPr>
          <w:rFonts w:cs="Arial"/>
          <w:szCs w:val="20"/>
          <w:lang w:val="sl-SI"/>
        </w:rPr>
        <w:t xml:space="preserve"> o notranji organizaciji, sistemizaciji, delovnih</w:t>
      </w:r>
      <w:r w:rsidR="00516C97">
        <w:rPr>
          <w:rFonts w:cs="Arial"/>
          <w:szCs w:val="20"/>
          <w:lang w:val="sl-SI"/>
        </w:rPr>
        <w:t xml:space="preserve"> mestih in nazivih v </w:t>
      </w:r>
      <w:r w:rsidR="00516C97" w:rsidRPr="00516C97">
        <w:rPr>
          <w:rFonts w:cs="Arial"/>
          <w:szCs w:val="20"/>
          <w:lang w:val="sl-SI"/>
        </w:rPr>
        <w:t>organih javne uprave in v pravosodnih organih (Uradni list RS, š</w:t>
      </w:r>
      <w:r w:rsidR="00516C97">
        <w:rPr>
          <w:rFonts w:cs="Arial"/>
          <w:szCs w:val="20"/>
          <w:lang w:val="sl-SI"/>
        </w:rPr>
        <w:t xml:space="preserve">t. 58/03, 81/03, 109/03, 43/04, </w:t>
      </w:r>
      <w:r w:rsidR="00516C97" w:rsidRPr="00516C97">
        <w:rPr>
          <w:rFonts w:cs="Arial"/>
          <w:szCs w:val="20"/>
          <w:lang w:val="sl-SI"/>
        </w:rPr>
        <w:t xml:space="preserve">58/04 – </w:t>
      </w:r>
      <w:proofErr w:type="spellStart"/>
      <w:r w:rsidR="00516C97" w:rsidRPr="00516C97">
        <w:rPr>
          <w:rFonts w:cs="Arial"/>
          <w:szCs w:val="20"/>
          <w:lang w:val="sl-SI"/>
        </w:rPr>
        <w:t>popr</w:t>
      </w:r>
      <w:proofErr w:type="spellEnd"/>
      <w:r w:rsidR="00516C97" w:rsidRPr="00516C97">
        <w:rPr>
          <w:rFonts w:cs="Arial"/>
          <w:szCs w:val="20"/>
          <w:lang w:val="sl-SI"/>
        </w:rPr>
        <w:t>., 138/04, 35/05, 60/05, 72/05, 112/05, 49/06, 140</w:t>
      </w:r>
      <w:r w:rsidR="00516C97">
        <w:rPr>
          <w:rFonts w:cs="Arial"/>
          <w:szCs w:val="20"/>
          <w:lang w:val="sl-SI"/>
        </w:rPr>
        <w:t xml:space="preserve">/06, 9/07, 33/08, 66/08, 88/08, </w:t>
      </w:r>
      <w:r w:rsidR="00516C97" w:rsidRPr="00516C97">
        <w:rPr>
          <w:rFonts w:cs="Arial"/>
          <w:szCs w:val="20"/>
          <w:lang w:val="sl-SI"/>
        </w:rPr>
        <w:t>8/09, 63/09, 73/09, 11/10, 42/10, 82/10, 17/1</w:t>
      </w:r>
      <w:r w:rsidR="00516C97">
        <w:rPr>
          <w:rFonts w:cs="Arial"/>
          <w:szCs w:val="20"/>
          <w:lang w:val="sl-SI"/>
        </w:rPr>
        <w:t xml:space="preserve">1, 14/12, 17/12, 23/12, 98/12, 16/13, 18/13, 36/13, </w:t>
      </w:r>
      <w:r w:rsidR="00516C97" w:rsidRPr="00516C97">
        <w:rPr>
          <w:rFonts w:cs="Arial"/>
          <w:szCs w:val="20"/>
          <w:lang w:val="sl-SI"/>
        </w:rPr>
        <w:t>51/13, 59/13, 14/14, 28/14, 43/14, 76/14, 91/14, 36/15,</w:t>
      </w:r>
      <w:r w:rsidR="00516C97">
        <w:rPr>
          <w:rFonts w:cs="Arial"/>
          <w:szCs w:val="20"/>
          <w:lang w:val="sl-SI"/>
        </w:rPr>
        <w:t xml:space="preserve"> 57/15, 4/16, 44/16 in 58/16, v nadaljevanju Uredba), priloga</w:t>
      </w:r>
      <w:r w:rsidR="00516C97" w:rsidRPr="00516C97">
        <w:rPr>
          <w:rFonts w:cs="Arial"/>
          <w:szCs w:val="20"/>
          <w:lang w:val="sl-SI"/>
        </w:rPr>
        <w:t xml:space="preserve"> I</w:t>
      </w:r>
      <w:r w:rsidR="00516C97">
        <w:rPr>
          <w:rFonts w:cs="Arial"/>
          <w:szCs w:val="20"/>
          <w:lang w:val="sl-SI"/>
        </w:rPr>
        <w:t>, se zakon glede ostalih pogojev (stopnja izobrazbe, delovne izkušnje) le sklicuje na te predpise.</w:t>
      </w:r>
    </w:p>
    <w:p w:rsidR="00E467B8" w:rsidRDefault="00E467B8" w:rsidP="00DD08CF">
      <w:pPr>
        <w:suppressAutoHyphens/>
        <w:overflowPunct w:val="0"/>
        <w:autoSpaceDE w:val="0"/>
        <w:spacing w:line="240" w:lineRule="auto"/>
        <w:ind w:left="284" w:right="843"/>
        <w:jc w:val="both"/>
        <w:textAlignment w:val="baseline"/>
        <w:rPr>
          <w:rFonts w:cs="Arial"/>
          <w:b/>
          <w:color w:val="00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color w:val="000000"/>
          <w:szCs w:val="20"/>
          <w:lang w:val="sl-SI" w:eastAsia="ar-SA"/>
        </w:rPr>
        <w:t xml:space="preserve">K </w:t>
      </w:r>
      <w:r w:rsidR="005103E7">
        <w:rPr>
          <w:rFonts w:cs="Arial"/>
          <w:b/>
          <w:szCs w:val="20"/>
          <w:lang w:val="sl-SI" w:eastAsia="ar-SA"/>
        </w:rPr>
        <w:t>81</w:t>
      </w:r>
      <w:r w:rsidRPr="00CD05E7">
        <w:rPr>
          <w:rFonts w:cs="Arial"/>
          <w:b/>
          <w:szCs w:val="20"/>
          <w:lang w:val="sl-SI" w:eastAsia="ar-SA"/>
        </w:rPr>
        <w:t>. členu (inšpekcijski zavezanec)</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zavezanec je praviloma investitor, to je po definiciji pravna ali fizična oseba, ki naroči graditev ali jo sam izvaja. Ker pa v praksi pogosto ni mogoče ugotoviti, kdo je naročil gradnjo, zakon v primerih, ko ni mogoče ugotoviti, kdo je investitor, vzpostavlja domnevo, da se za inšpekcijskega zavezanca šteje zemljiškoknjižni lastnik zemljišča ali objekta, na katerem se izvaja gradnja. Ker takšna določba ni smiselna v primerih kršitev, ki se nanašajo na dejanja udeležencev pri graditvi objektov, torej investitorja,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je dodatno določeno, da je v tem primeru inšpekcijski zavezanec tisti udeleženec pri graditvi objektov, ki je z ravnanjem ali opustitvijo dolžnega ravnanja povzročil kršitev zahtev, ki izhajajo iz zakona.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Ukrepi gradbene inšpekcije se izrekajo in veljajo tudi proti pravnim naslednikom inšpekcijskega zavezanca.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Gradbena inšpekcija ima v primerih smrti zavezanca in nezaključenih postopkov dedovanja, neznanih zavezancev ali zavezancev z neznanim bivališčem in v primeru prenehanja zavezanca kot pravne osebe možnost, da izrečejo ukrepe državi. V tem primeru ima </w:t>
      </w:r>
      <w:r w:rsidR="002D6C27">
        <w:rPr>
          <w:rFonts w:cs="Arial"/>
          <w:szCs w:val="20"/>
          <w:lang w:val="sl-SI" w:eastAsia="ar-SA"/>
        </w:rPr>
        <w:t>država</w:t>
      </w:r>
      <w:r w:rsidRPr="00CD05E7">
        <w:rPr>
          <w:rFonts w:cs="Arial"/>
          <w:szCs w:val="20"/>
          <w:lang w:val="sl-SI" w:eastAsia="ar-SA"/>
        </w:rPr>
        <w:t xml:space="preserve"> iz naslova vseh stroškov, ki ji nastanejo zaradi izvrševanja inšpekcijskega ukrepa, do celotnega poplačila teh stroškov zakonito zastavno pravico na nepremičnini, ki je predmet inšpekcijskega ukrepa. Zakonita zastavna pravica se vpisuje in izbrisuje iz zemljiške knjige ob smiselni uporabi določb za vpis in izbris zaznambe inšpekcijskega ukrepa in posebnih prepovedi.</w:t>
      </w:r>
    </w:p>
    <w:p w:rsidR="00735F4C" w:rsidRDefault="00735F4C" w:rsidP="00735F4C">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Inšpekcijski zavezanec po tem zakonu ima status inšpekcijskega zavezanca tudi v primerih, ko inšpekcijski nadzor izvajajo drugi inšpektorji, v skladu s pristojnostmi iz 8. člena.</w:t>
      </w:r>
    </w:p>
    <w:p w:rsidR="00850DCB" w:rsidRPr="00CD05E7" w:rsidRDefault="00850DCB" w:rsidP="00735F4C">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82</w:t>
      </w:r>
      <w:r w:rsidR="00850DCB" w:rsidRPr="00CD05E7">
        <w:rPr>
          <w:rFonts w:cs="Arial"/>
          <w:b/>
          <w:szCs w:val="20"/>
          <w:lang w:val="sl-SI" w:eastAsia="ar-SA"/>
        </w:rPr>
        <w:t>. členu (inšpekcijski ukrepi v zvezi s prijavo začetka gradnje in izpolnjevanjem bistvenih zahtev)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ukrepi v zvezi s prijavo začetka gradnje in izpolnjevanjem bistvenih zahtev so povsem na novo določeni ukrepi, ki bodo pomenili bistveno povečan obseg nalog gradbene inšpekcije, vendar je z uzakonitvijo teh ukrepov pogojena racionalizacija in krčenje obsega projekta za pridobitev gradbenega dovoljenja, ki je predmet zahteve za izdajo gradbenega dovoljenja. Ker gre za nov koncept dovoljevanja, je predvidena nova faza v procesu graditve objektov, to je prijava začetka gradnje. Ker </w:t>
      </w:r>
      <w:r w:rsidR="009C5EB0">
        <w:rPr>
          <w:rFonts w:cs="Arial"/>
          <w:szCs w:val="20"/>
          <w:lang w:val="sl-SI" w:eastAsia="ar-SA"/>
        </w:rPr>
        <w:t xml:space="preserve">dokumentacija za </w:t>
      </w:r>
      <w:r w:rsidRPr="00CD05E7">
        <w:rPr>
          <w:rFonts w:cs="Arial"/>
          <w:szCs w:val="20"/>
          <w:lang w:val="sl-SI" w:eastAsia="ar-SA"/>
        </w:rPr>
        <w:t>pridobitev gradbenega dovoljenja ne bo več vseboval</w:t>
      </w:r>
      <w:r w:rsidR="009C5EB0">
        <w:rPr>
          <w:rFonts w:cs="Arial"/>
          <w:szCs w:val="20"/>
          <w:lang w:val="sl-SI" w:eastAsia="ar-SA"/>
        </w:rPr>
        <w:t>a</w:t>
      </w:r>
      <w:r w:rsidRPr="00CD05E7">
        <w:rPr>
          <w:rFonts w:cs="Arial"/>
          <w:szCs w:val="20"/>
          <w:lang w:val="sl-SI" w:eastAsia="ar-SA"/>
        </w:rPr>
        <w:t xml:space="preserve"> natančnih načrtov različnih strok in se v nje</w:t>
      </w:r>
      <w:r w:rsidR="009C5EB0">
        <w:rPr>
          <w:rFonts w:cs="Arial"/>
          <w:szCs w:val="20"/>
          <w:lang w:val="sl-SI" w:eastAsia="ar-SA"/>
        </w:rPr>
        <w:t>j</w:t>
      </w:r>
      <w:r w:rsidRPr="00CD05E7">
        <w:rPr>
          <w:rFonts w:cs="Arial"/>
          <w:szCs w:val="20"/>
          <w:lang w:val="sl-SI" w:eastAsia="ar-SA"/>
        </w:rPr>
        <w:t xml:space="preserve"> ne bo podrobno dokazovalo izpolnjevanja bistvenih zahtev, temveč se bodo v </w:t>
      </w:r>
      <w:r w:rsidR="009C5EB0">
        <w:rPr>
          <w:rFonts w:cs="Arial"/>
          <w:szCs w:val="20"/>
          <w:lang w:val="sl-SI" w:eastAsia="ar-SA"/>
        </w:rPr>
        <w:t xml:space="preserve">dokumentaciji za </w:t>
      </w:r>
      <w:r w:rsidR="00735F4C">
        <w:rPr>
          <w:rFonts w:cs="Arial"/>
          <w:szCs w:val="20"/>
          <w:lang w:val="sl-SI" w:eastAsia="ar-SA"/>
        </w:rPr>
        <w:t>pridobitev gradbenega dovoljenja</w:t>
      </w:r>
      <w:r w:rsidRPr="00CD05E7">
        <w:rPr>
          <w:rFonts w:cs="Arial"/>
          <w:szCs w:val="20"/>
          <w:lang w:val="sl-SI" w:eastAsia="ar-SA"/>
        </w:rPr>
        <w:t xml:space="preserve"> navajali samo osnovni tehnični podatki, ki so potrebni za predstavitev objekta in preveritve glede vplivanja na pravice tretjih oseb, je predviden nadzor gradbene inšpekcije nad prijavami začetka gradnje. Pri tem ima gradbena inšpekcija možnost ukrepanja: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gradnja ni prijavljena,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lastRenderedPageBreak/>
        <w:t>- če prijava začetka gradnje ni popolna in manjkajo zahtevani podatki ali dokumentacija,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ni izdelan projekt za izvedbo, kadar je predpisan,</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če ni imenovan </w:t>
      </w:r>
      <w:r w:rsidR="008F4011" w:rsidRPr="00CD05E7">
        <w:rPr>
          <w:rFonts w:cs="Arial"/>
          <w:szCs w:val="20"/>
          <w:lang w:val="sl-SI" w:eastAsia="ar-SA"/>
        </w:rPr>
        <w:t>nadzornik</w:t>
      </w:r>
      <w:r w:rsidRPr="00CD05E7">
        <w:rPr>
          <w:rFonts w:cs="Arial"/>
          <w:szCs w:val="20"/>
          <w:lang w:val="sl-SI" w:eastAsia="ar-SA"/>
        </w:rPr>
        <w:t>, kadar je njegovo imenovanje predpisano,</w:t>
      </w:r>
    </w:p>
    <w:p w:rsidR="00850DCB" w:rsidRPr="00CD05E7" w:rsidRDefault="00850DCB" w:rsidP="00735F4C">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pri izvajanju gradnje sam ali s pomočjo izvedenca ugotovi takšne pomanjkljivosti, da bo zaradi njenega nadaljevanja ogroženo izpolnjevanje bistvenih zahtev.</w:t>
      </w:r>
      <w:r w:rsidR="00735F4C" w:rsidRPr="00735F4C">
        <w:rPr>
          <w:rFonts w:cs="Arial"/>
          <w:szCs w:val="20"/>
          <w:lang w:val="sl-SI" w:eastAsia="ar-SA"/>
        </w:rPr>
        <w:t xml:space="preserve"> </w:t>
      </w:r>
      <w:r w:rsidR="00735F4C">
        <w:rPr>
          <w:rFonts w:cs="Arial"/>
          <w:szCs w:val="20"/>
          <w:lang w:val="sl-SI" w:eastAsia="ar-SA"/>
        </w:rPr>
        <w:t>Med ogrožanje izpolnjevanja bistvenih zahtev sodi tudi nepravilna vgradnja gradbenega proizvoda, ki je sicer legalno dan na trg, pa tudi primeri, ko je neoporečen gradbeni proizvod vgrajen na napačno mesto.</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opisanih primerih je predviden inšpekcijski ukrep odreditve odprave nepravilnosti in ustavitev izvajanja gradnje do njihove odprave. Če v zapovedanem roku nepravilnosti niso odpravljene, gradbeni inšpektor ukrep</w:t>
      </w:r>
      <w:r w:rsidR="000438F9">
        <w:rPr>
          <w:rFonts w:cs="Arial"/>
          <w:szCs w:val="20"/>
          <w:lang w:val="sl-SI" w:eastAsia="ar-SA"/>
        </w:rPr>
        <w:t>a na enak način, kot pri nevarnem</w:t>
      </w:r>
      <w:r w:rsidRPr="00CD05E7">
        <w:rPr>
          <w:rFonts w:cs="Arial"/>
          <w:szCs w:val="20"/>
          <w:lang w:val="sl-SI" w:eastAsia="ar-SA"/>
        </w:rPr>
        <w:t xml:space="preserve"> </w:t>
      </w:r>
      <w:r w:rsidR="000438F9">
        <w:rPr>
          <w:rFonts w:cs="Arial"/>
          <w:szCs w:val="20"/>
          <w:lang w:val="sl-SI" w:eastAsia="ar-SA"/>
        </w:rPr>
        <w:t>objektu</w:t>
      </w:r>
      <w:r w:rsidRPr="00CD05E7">
        <w:rPr>
          <w:rFonts w:cs="Arial"/>
          <w:szCs w:val="20"/>
          <w:lang w:val="sl-SI" w:eastAsia="ar-SA"/>
        </w:rPr>
        <w:t>, kar pomeni, da se v takem primeru vzpostavi zakonska domneva, da te kršitve pomenijo takšno neizpolnjevanje bistvenih zahtev pri izvajanju gradnje ali na že zgrajenem objektu, ki imajo za posledico ogrožanje zdravja in življenja ljudi, premoženja večje vrednosti, prometa, sosednjih objektov oziroma okolice. Iz tega naslova bo zato gradbeni inšpektor odredil, da se ustavi njeno izvajanje, prepove uporabo, odredil, da se objekt v roku, ki ga določi, na stroške zavezanca ustrezno zavaruje ali da se na objektu oziroma delu objekta v roku, ki ga določi, izvedejo vzdrževalna dela. Če z navedenimi ukrepi nevarnosti ni mogoče odpraviti, gradbeni inšpektor odredi, da se v roku, ki ga določi, na stroške zavezanca objekt delno ali v celoti odstrani. S takšnim ravnanjem je omogočeno stopnjevanje ukrepov do te mere, ki je potrebna, da se odstrani morebitna nevarnost zaradi opisanih kršitev, pri čemer je v celoti upoštevano načelo sorazmernosti.</w:t>
      </w:r>
    </w:p>
    <w:p w:rsidR="00B83F50" w:rsidRPr="00CD05E7" w:rsidRDefault="00B83F50"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Predmetni člen uporabljajo tudi druge inšpekcije, kadar so pristojne v skladu z 8. členom zakona, pri čemer za njihovo ukrepanje velja definicija inšpekcijskega zavezanca in določbe glede ukrepanja ter kazni, ki so določene v tem zakonu, če drug zakon ne določa drugače.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r w:rsidR="001A7F62">
        <w:rPr>
          <w:rFonts w:cs="Arial"/>
          <w:b/>
          <w:szCs w:val="20"/>
          <w:lang w:val="sl-SI" w:eastAsia="ar-SA"/>
        </w:rPr>
        <w:t xml:space="preserve"> </w:t>
      </w:r>
      <w:r w:rsidR="00850DCB" w:rsidRPr="00CD05E7">
        <w:rPr>
          <w:rFonts w:cs="Arial"/>
          <w:b/>
          <w:szCs w:val="20"/>
          <w:lang w:val="sl-SI" w:eastAsia="ar-SA"/>
        </w:rPr>
        <w:t>(inšpekcijski ukrepi v zvezi vgrajevanjem gradbenih proizvodov)</w:t>
      </w:r>
    </w:p>
    <w:p w:rsidR="002D6C27" w:rsidRPr="00CD05E7" w:rsidRDefault="002D6C27" w:rsidP="00DD08CF">
      <w:pPr>
        <w:suppressAutoHyphens/>
        <w:autoSpaceDE w:val="0"/>
        <w:spacing w:line="240" w:lineRule="auto"/>
        <w:ind w:left="284" w:right="843"/>
        <w:jc w:val="both"/>
        <w:rPr>
          <w:rFonts w:cs="Arial"/>
          <w:iCs/>
          <w:color w:val="FF0000"/>
          <w:szCs w:val="20"/>
          <w:lang w:val="sl-SI" w:eastAsia="ar-SA"/>
        </w:rPr>
      </w:pPr>
      <w:r w:rsidRPr="00CD05E7">
        <w:rPr>
          <w:rFonts w:cs="Arial"/>
          <w:iCs/>
          <w:szCs w:val="20"/>
          <w:lang w:val="sl-SI" w:eastAsia="ar-SA"/>
        </w:rPr>
        <w:t>Gradbeni inšpektor nadzoruje tudi vgrajevanje gradbenih proizvodov</w:t>
      </w:r>
      <w:r>
        <w:rPr>
          <w:rFonts w:cs="Arial"/>
          <w:iCs/>
          <w:szCs w:val="20"/>
          <w:lang w:val="sl-SI" w:eastAsia="ar-SA"/>
        </w:rPr>
        <w:t>.</w:t>
      </w:r>
      <w:r w:rsidRPr="00CD05E7">
        <w:rPr>
          <w:rFonts w:cs="Arial"/>
          <w:iCs/>
          <w:szCs w:val="20"/>
          <w:lang w:val="sl-SI" w:eastAsia="ar-SA"/>
        </w:rPr>
        <w:t xml:space="preserve"> Če ugotovi, da ti gradbeni proizvodi</w:t>
      </w:r>
      <w:r>
        <w:rPr>
          <w:rFonts w:cs="Arial"/>
          <w:iCs/>
          <w:szCs w:val="20"/>
          <w:lang w:val="sl-SI" w:eastAsia="ar-SA"/>
        </w:rPr>
        <w:t xml:space="preserve"> ne izpolnjujejo pogojev, ki so določeni</w:t>
      </w:r>
      <w:r w:rsidRPr="00CD05E7">
        <w:rPr>
          <w:rFonts w:cs="Arial"/>
          <w:iCs/>
          <w:szCs w:val="20"/>
          <w:lang w:val="sl-SI" w:eastAsia="ar-SA"/>
        </w:rPr>
        <w:t xml:space="preserve"> v predpisih, ki urejajo dajanje gradbenih proizvodov na trg, z odločbo prepove vgradnjo takšnih proizvodov</w:t>
      </w:r>
      <w:r>
        <w:rPr>
          <w:rFonts w:cs="Arial"/>
          <w:iCs/>
          <w:szCs w:val="20"/>
          <w:lang w:val="sl-SI" w:eastAsia="ar-SA"/>
        </w:rPr>
        <w:t>.</w:t>
      </w:r>
      <w:r w:rsidR="009C5EB0">
        <w:rPr>
          <w:rFonts w:cs="Arial"/>
          <w:iCs/>
          <w:szCs w:val="20"/>
          <w:lang w:val="sl-SI" w:eastAsia="ar-SA"/>
        </w:rPr>
        <w:t xml:space="preserve"> </w:t>
      </w:r>
      <w:r w:rsidRPr="00CD05E7">
        <w:rPr>
          <w:rFonts w:cs="Arial"/>
          <w:iCs/>
          <w:szCs w:val="20"/>
          <w:lang w:val="sl-SI" w:eastAsia="ar-SA"/>
        </w:rPr>
        <w:t>Hkrati ustavi izvajanje gradnje za čas, dokler inšpekcijski zavezanec ne zamenja teh proizvodov z ustreznimi. Če takšna zamenjava ni mogoča, gradbeni inšpektor prav tako odredi, da se izvajanje gradnje ustavi in naloži inšpekcijskemu zavezancu, da predloži dokazilo, da vgrajeni proizvod</w:t>
      </w:r>
      <w:r>
        <w:rPr>
          <w:rFonts w:cs="Arial"/>
          <w:iCs/>
          <w:szCs w:val="20"/>
          <w:lang w:val="sl-SI" w:eastAsia="ar-SA"/>
        </w:rPr>
        <w:t>.</w:t>
      </w:r>
      <w:r w:rsidRPr="00CD05E7">
        <w:rPr>
          <w:rFonts w:cs="Arial"/>
          <w:iCs/>
          <w:szCs w:val="20"/>
          <w:lang w:val="sl-SI" w:eastAsia="ar-SA"/>
        </w:rPr>
        <w:t xml:space="preserve"> ustreza nameravani uporabi. Gre za dokazilo o ustreznosti na podlagi tehničnega predpisa za gradbeni proizvod. Če se ti predmeti kljub ustavitvi oziroma izrečenemu ukrepu inšpektorja še naprej vgrajujejo,jih lahko inšpektor zaseže</w:t>
      </w:r>
      <w:r>
        <w:rPr>
          <w:rFonts w:cs="Arial"/>
          <w:iCs/>
          <w:szCs w:val="20"/>
          <w:lang w:val="sl-SI" w:eastAsia="ar-SA"/>
        </w:rPr>
        <w:t>.</w:t>
      </w:r>
      <w:r w:rsidRPr="00CD05E7">
        <w:rPr>
          <w:rFonts w:cs="Arial"/>
          <w:iCs/>
          <w:szCs w:val="20"/>
          <w:lang w:val="sl-SI" w:eastAsia="ar-SA"/>
        </w:rPr>
        <w:t xml:space="preserve"> </w:t>
      </w:r>
      <w:r w:rsidRPr="00CD05E7">
        <w:rPr>
          <w:rFonts w:cs="Arial"/>
          <w:iCs/>
          <w:color w:val="000000"/>
          <w:szCs w:val="20"/>
          <w:lang w:val="sl-SI" w:eastAsia="ar-SA"/>
        </w:rPr>
        <w:t>V zakonu je določen rok, v katerem je dolžan inšpekcijski zavezanec zaprositi za dokazilo o ustreznosti vgrajenih gradbenih proizvodov</w:t>
      </w:r>
      <w:r>
        <w:rPr>
          <w:rFonts w:cs="Arial"/>
          <w:iCs/>
          <w:color w:val="000000"/>
          <w:szCs w:val="20"/>
          <w:lang w:val="sl-SI" w:eastAsia="ar-SA"/>
        </w:rPr>
        <w:t>.</w:t>
      </w:r>
      <w:r w:rsidRPr="00CD05E7">
        <w:rPr>
          <w:rFonts w:cs="Arial"/>
          <w:iCs/>
          <w:color w:val="000000"/>
          <w:szCs w:val="20"/>
          <w:lang w:val="sl-SI" w:eastAsia="ar-SA"/>
        </w:rPr>
        <w:t xml:space="preserve"> organ, ki je skladno s predpisi za trženje gradbenih proizvodov </w:t>
      </w:r>
      <w:r>
        <w:rPr>
          <w:rFonts w:cs="Arial"/>
          <w:iCs/>
          <w:color w:val="000000"/>
          <w:szCs w:val="20"/>
          <w:lang w:val="sl-SI" w:eastAsia="ar-SA"/>
        </w:rPr>
        <w:t xml:space="preserve"> pooblaščen </w:t>
      </w:r>
      <w:r w:rsidRPr="00CD05E7">
        <w:rPr>
          <w:rFonts w:cs="Arial"/>
          <w:iCs/>
          <w:color w:val="000000"/>
          <w:szCs w:val="20"/>
          <w:lang w:val="sl-SI" w:eastAsia="ar-SA"/>
        </w:rPr>
        <w:t>za ocenjevanje in preverjanje nespremenljivosti gradbenih proizvodov. Rok je en mesec po izrečenem ukrepu (od vročitve inšpekcijske odločbe). Z izvajanjem gradnje lahko inšpekcijski zavezanec nadaljuje, ko pridobi dokazilo o ustreznosti</w:t>
      </w:r>
      <w:r>
        <w:rPr>
          <w:rFonts w:cs="Arial"/>
          <w:iCs/>
          <w:szCs w:val="20"/>
          <w:lang w:val="sl-SI" w:eastAsia="ar-SA"/>
        </w:rPr>
        <w:t>.</w:t>
      </w:r>
    </w:p>
    <w:p w:rsidR="00850DCB" w:rsidRPr="00CD05E7" w:rsidRDefault="00850DCB" w:rsidP="00DD08CF">
      <w:pPr>
        <w:suppressAutoHyphens/>
        <w:autoSpaceDE w:val="0"/>
        <w:spacing w:line="240" w:lineRule="auto"/>
        <w:ind w:right="843"/>
        <w:jc w:val="both"/>
        <w:rPr>
          <w:rFonts w:cs="Arial"/>
          <w:iCs/>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w:t>
      </w:r>
      <w:r w:rsidRPr="00CD05E7">
        <w:rPr>
          <w:rFonts w:cs="Arial"/>
          <w:b/>
          <w:szCs w:val="20"/>
          <w:lang w:val="sl-SI" w:eastAsia="ar-SA"/>
        </w:rPr>
        <w:t xml:space="preserve"> </w:t>
      </w:r>
      <w:r w:rsidR="00BB5659">
        <w:rPr>
          <w:rFonts w:cs="Arial"/>
          <w:b/>
          <w:szCs w:val="20"/>
          <w:lang w:val="sl-SI" w:eastAsia="ar-SA"/>
        </w:rPr>
        <w:t>objektom</w:t>
      </w:r>
      <w:r w:rsidRPr="00CD05E7">
        <w:rPr>
          <w:rFonts w:cs="Arial"/>
          <w:b/>
          <w:szCs w:val="20"/>
          <w:lang w:val="sl-SI" w:eastAsia="ar-SA"/>
        </w:rPr>
        <w:t>)</w:t>
      </w:r>
    </w:p>
    <w:p w:rsidR="00850DCB" w:rsidRPr="00CD05E7" w:rsidRDefault="00BB5659" w:rsidP="00DD08CF">
      <w:pPr>
        <w:suppressAutoHyphens/>
        <w:overflowPunct w:val="0"/>
        <w:autoSpaceDE w:val="0"/>
        <w:spacing w:line="240" w:lineRule="auto"/>
        <w:ind w:left="284" w:right="843"/>
        <w:jc w:val="both"/>
        <w:textAlignment w:val="baseline"/>
        <w:rPr>
          <w:rFonts w:cs="Arial"/>
          <w:color w:val="000000"/>
          <w:szCs w:val="20"/>
          <w:lang w:val="sl-SI" w:eastAsia="ar-SA"/>
        </w:rPr>
      </w:pPr>
      <w:r>
        <w:rPr>
          <w:rFonts w:cs="Arial"/>
          <w:color w:val="000000"/>
          <w:szCs w:val="20"/>
          <w:lang w:val="sl-SI" w:eastAsia="ar-SA"/>
        </w:rPr>
        <w:t xml:space="preserve">Nelegalen objekt </w:t>
      </w:r>
      <w:r w:rsidR="00850DCB" w:rsidRPr="00CD05E7">
        <w:rPr>
          <w:rFonts w:cs="Arial"/>
          <w:color w:val="000000"/>
          <w:szCs w:val="20"/>
          <w:lang w:val="sl-SI" w:eastAsia="ar-SA"/>
        </w:rPr>
        <w:t xml:space="preserve">je </w:t>
      </w:r>
      <w:r>
        <w:rPr>
          <w:rFonts w:cs="Arial"/>
          <w:color w:val="000000"/>
          <w:szCs w:val="20"/>
          <w:lang w:val="sl-SI" w:eastAsia="ar-SA"/>
        </w:rPr>
        <w:t>objekt</w:t>
      </w:r>
      <w:r w:rsidR="00850DCB" w:rsidRPr="00CD05E7">
        <w:rPr>
          <w:rFonts w:cs="Arial"/>
          <w:color w:val="000000"/>
          <w:szCs w:val="20"/>
          <w:lang w:val="sl-SI" w:eastAsia="ar-SA"/>
        </w:rPr>
        <w:t>, za kater</w:t>
      </w:r>
      <w:r>
        <w:rPr>
          <w:rFonts w:cs="Arial"/>
          <w:color w:val="000000"/>
          <w:szCs w:val="20"/>
          <w:lang w:val="sl-SI" w:eastAsia="ar-SA"/>
        </w:rPr>
        <w:t>ega</w:t>
      </w:r>
      <w:r w:rsidR="00850DCB" w:rsidRPr="00CD05E7">
        <w:rPr>
          <w:rFonts w:cs="Arial"/>
          <w:color w:val="000000"/>
          <w:szCs w:val="20"/>
          <w:lang w:val="sl-SI" w:eastAsia="ar-SA"/>
        </w:rPr>
        <w:t xml:space="preserve"> je predpisano gradbeno dovoljenje, pa se le-ta izvaja brez veljavnega gradbenega d</w:t>
      </w:r>
      <w:r>
        <w:rPr>
          <w:rFonts w:cs="Arial"/>
          <w:color w:val="000000"/>
          <w:szCs w:val="20"/>
          <w:lang w:val="sl-SI" w:eastAsia="ar-SA"/>
        </w:rPr>
        <w:t>ovoljenja oziroma je že izveden</w:t>
      </w:r>
      <w:r w:rsidR="00850DCB" w:rsidRPr="00CD05E7">
        <w:rPr>
          <w:rFonts w:cs="Arial"/>
          <w:color w:val="000000"/>
          <w:szCs w:val="20"/>
          <w:lang w:val="sl-SI" w:eastAsia="ar-SA"/>
        </w:rPr>
        <w:t xml:space="preserve">, ne da bi bilo gradbeno dovoljenje pridobljeno oziroma je bil objekt izveden v nasprotju s pogoji, ki so določeni v gradbenem dovoljenju in </w:t>
      </w:r>
      <w:r>
        <w:rPr>
          <w:rFonts w:cs="Arial"/>
          <w:color w:val="000000"/>
          <w:szCs w:val="20"/>
          <w:lang w:val="sl-SI" w:eastAsia="ar-SA"/>
        </w:rPr>
        <w:t>ga</w:t>
      </w:r>
      <w:r w:rsidR="00850DCB" w:rsidRPr="00CD05E7">
        <w:rPr>
          <w:rFonts w:cs="Arial"/>
          <w:color w:val="000000"/>
          <w:szCs w:val="20"/>
          <w:lang w:val="sl-SI" w:eastAsia="ar-SA"/>
        </w:rPr>
        <w:t xml:space="preserve">  gradbeno tehnično ni mogoče uskladiti s temi pogoji, in </w:t>
      </w:r>
      <w:r>
        <w:rPr>
          <w:rFonts w:cs="Arial"/>
          <w:color w:val="000000"/>
          <w:szCs w:val="20"/>
          <w:lang w:val="sl-SI" w:eastAsia="ar-SA"/>
        </w:rPr>
        <w:t>zanj</w:t>
      </w:r>
      <w:r w:rsidR="00850DCB" w:rsidRPr="00CD05E7">
        <w:rPr>
          <w:rFonts w:cs="Arial"/>
          <w:color w:val="000000"/>
          <w:szCs w:val="20"/>
          <w:lang w:val="sl-SI" w:eastAsia="ar-SA"/>
        </w:rPr>
        <w:t xml:space="preserve"> ni pridobljeno dovolje</w:t>
      </w:r>
      <w:r w:rsidR="00DB7C49">
        <w:rPr>
          <w:rFonts w:cs="Arial"/>
          <w:color w:val="000000"/>
          <w:szCs w:val="20"/>
          <w:lang w:val="sl-SI" w:eastAsia="ar-SA"/>
        </w:rPr>
        <w:t xml:space="preserve">nje za objekt daljšega obstoja. </w:t>
      </w:r>
      <w:r w:rsidR="00850DCB" w:rsidRPr="00CD05E7">
        <w:rPr>
          <w:rFonts w:cs="Arial"/>
          <w:color w:val="000000"/>
          <w:szCs w:val="20"/>
          <w:lang w:val="sl-SI" w:eastAsia="ar-SA"/>
        </w:rPr>
        <w:t xml:space="preserve">Skladno z obstoječo sodno prakso (npr. sodba Upravnega sodišča  I U 222/2013)  je nelegalna gradnja tudi vsaka gradnja objekta, ki se bistveno razlikuje od izdanega gradbenega dovoljenja, to pomeni gradnjo, za katero gradbeno dovoljenje ni bilo izdano. V takem primeru je potrebno ukrepati skladno s </w:t>
      </w:r>
      <w:r>
        <w:rPr>
          <w:rFonts w:cs="Arial"/>
          <w:color w:val="000000"/>
          <w:szCs w:val="20"/>
          <w:lang w:val="sl-SI" w:eastAsia="ar-SA"/>
        </w:rPr>
        <w:t xml:space="preserve">to določbo. V primeru nelegalnega objekta </w:t>
      </w:r>
      <w:r w:rsidR="00850DCB" w:rsidRPr="00CD05E7">
        <w:rPr>
          <w:rFonts w:cs="Arial"/>
          <w:color w:val="000000"/>
          <w:szCs w:val="20"/>
          <w:lang w:val="sl-SI" w:eastAsia="ar-SA"/>
        </w:rPr>
        <w:t xml:space="preserve">mora gradbeni inšpektor </w:t>
      </w:r>
      <w:r w:rsidR="00850DCB" w:rsidRPr="00CD05E7">
        <w:rPr>
          <w:rFonts w:cs="Arial"/>
          <w:szCs w:val="20"/>
          <w:lang w:val="sl-SI" w:eastAsia="ar-SA"/>
        </w:rPr>
        <w:t>takoj ustaviti gradnjo objekta in odrediti, da se že zgrajeni objekt ali del objekta odstrani v roku, ki ga določi inšpektor. Rok mora biti primeren glede na letni čas gradnje, glede na zahtevnost objekta, teren in podobno. Ker gre za materialni in ne procesni rok, ga ni mogoče podaljšati. Inšpektor hkrati z odstranitvijo odredi tudi vzpostavitev v prejšnje stanje (če je ta še mogoča in logična), če ni mogoča</w:t>
      </w:r>
      <w:r w:rsidR="006867D0">
        <w:rPr>
          <w:rFonts w:cs="Arial"/>
          <w:szCs w:val="20"/>
          <w:lang w:val="sl-SI" w:eastAsia="ar-SA"/>
        </w:rPr>
        <w:t>,</w:t>
      </w:r>
      <w:r w:rsidR="00850DCB" w:rsidRPr="00CD05E7">
        <w:rPr>
          <w:rFonts w:cs="Arial"/>
          <w:szCs w:val="20"/>
          <w:lang w:val="sl-SI" w:eastAsia="ar-SA"/>
        </w:rPr>
        <w:t xml:space="preserve">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Če je investitor nelegalno spremenil namembnost objekta, se inšpekcijski ukrepi glasijo na neskladno uporabo objekta in zajemajo prepoved uporabe objekta do pridobitve novega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Prav tako se ti ukre</w:t>
      </w:r>
      <w:r w:rsidR="00BB5659">
        <w:rPr>
          <w:rFonts w:cs="Arial"/>
          <w:szCs w:val="20"/>
          <w:lang w:val="sl-SI" w:eastAsia="ar-SA"/>
        </w:rPr>
        <w:t>pi izrekajo v primeru nelegalnih objektov daljšega obstoja, če zan</w:t>
      </w:r>
      <w:r w:rsidR="002D6C27">
        <w:rPr>
          <w:rFonts w:cs="Arial"/>
          <w:szCs w:val="20"/>
          <w:lang w:val="sl-SI" w:eastAsia="ar-SA"/>
        </w:rPr>
        <w:t>j</w:t>
      </w:r>
      <w:r w:rsidRPr="00CD05E7">
        <w:rPr>
          <w:rFonts w:cs="Arial"/>
          <w:szCs w:val="20"/>
          <w:lang w:val="sl-SI" w:eastAsia="ar-SA"/>
        </w:rPr>
        <w:t xml:space="preserve"> ni bilo pridobljeno dovoljenje za objekt daljšega obstoja. Prav tako se ti ukrepi uporabljajo tudi v primerih, ko je bilo gradbeno dovoljenje odpravljeno ali razveljavljeno zaradi uporabe izrednih pravnih </w:t>
      </w:r>
      <w:r w:rsidRPr="00CD05E7">
        <w:rPr>
          <w:rFonts w:cs="Arial"/>
          <w:szCs w:val="20"/>
          <w:lang w:val="sl-SI" w:eastAsia="ar-SA"/>
        </w:rPr>
        <w:lastRenderedPageBreak/>
        <w:t>sredstev (npr.</w:t>
      </w:r>
      <w:r w:rsidR="002D6C27">
        <w:rPr>
          <w:rFonts w:cs="Arial"/>
          <w:szCs w:val="20"/>
          <w:lang w:val="sl-SI" w:eastAsia="ar-SA"/>
        </w:rPr>
        <w:t xml:space="preserve"> </w:t>
      </w:r>
      <w:r w:rsidRPr="00CD05E7">
        <w:rPr>
          <w:rFonts w:cs="Arial"/>
          <w:szCs w:val="20"/>
          <w:lang w:val="sl-SI" w:eastAsia="ar-SA"/>
        </w:rPr>
        <w:t>obnova postopka, ničnost, ukrepanje po nadzorstveni pravici). Odprava gradbenega dovoljenja bo sicer mogoča le, če bo objekt zgrajen manj od faze izvedenih grobih gradbenih del</w:t>
      </w:r>
      <w:r w:rsidR="00D62BC9">
        <w:rPr>
          <w:rFonts w:cs="Arial"/>
          <w:szCs w:val="20"/>
          <w:lang w:val="sl-SI" w:eastAsia="ar-SA"/>
        </w:rPr>
        <w:t xml:space="preserve"> pri stavbah</w:t>
      </w:r>
      <w:r w:rsidRPr="00CD05E7">
        <w:rPr>
          <w:rFonts w:cs="Arial"/>
          <w:szCs w:val="20"/>
          <w:lang w:val="sl-SI" w:eastAsia="ar-SA"/>
        </w:rPr>
        <w:t xml:space="preserve"> (zgrajeni temelji, konstrukcija in ostrešje, niso pa izvedene inštalacije, zaključna dela in vgrajeno stavbo pohištvo)</w:t>
      </w:r>
      <w:r w:rsidR="00D62BC9">
        <w:rPr>
          <w:rFonts w:cs="Arial"/>
          <w:szCs w:val="20"/>
          <w:lang w:val="sl-SI" w:eastAsia="ar-SA"/>
        </w:rPr>
        <w:t xml:space="preserve"> oziroma do dokončanja pri gradbeno inženirskih objektih</w:t>
      </w:r>
      <w:r w:rsidR="006867D0">
        <w:rPr>
          <w:rFonts w:cs="Arial"/>
          <w:szCs w:val="20"/>
          <w:lang w:val="sl-SI" w:eastAsia="ar-SA"/>
        </w:rPr>
        <w:t>.</w:t>
      </w:r>
      <w:r w:rsidRPr="00CD05E7">
        <w:rPr>
          <w:rFonts w:cs="Arial"/>
          <w:color w:val="FF0000"/>
          <w:szCs w:val="20"/>
          <w:lang w:val="sl-SI" w:eastAsia="ar-SA"/>
        </w:rPr>
        <w:t xml:space="preserve"> </w:t>
      </w:r>
      <w:r w:rsidRPr="00CD05E7">
        <w:rPr>
          <w:rFonts w:cs="Arial"/>
          <w:szCs w:val="20"/>
          <w:lang w:val="sl-SI" w:eastAsia="ar-SA"/>
        </w:rPr>
        <w:t>Nedopustno je sedanje stališče, da inšpektor ni dolžan ukrepati v primerih, kadar je bilo za objekt izda</w:t>
      </w:r>
      <w:r w:rsidR="006867D0">
        <w:rPr>
          <w:rFonts w:cs="Arial"/>
          <w:szCs w:val="20"/>
          <w:lang w:val="sl-SI" w:eastAsia="ar-SA"/>
        </w:rPr>
        <w:t>no gradbeno dovoljenje, ki pa je</w:t>
      </w:r>
      <w:r w:rsidRPr="00CD05E7">
        <w:rPr>
          <w:rFonts w:cs="Arial"/>
          <w:szCs w:val="20"/>
          <w:lang w:val="sl-SI" w:eastAsia="ar-SA"/>
        </w:rPr>
        <w:t xml:space="preserve"> bilo kasneje odpravljeno ali razveljavljeno, ker da gre za legalen objekt. Ne more biti objekt legalen, če nima veljavnega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r w:rsidR="00DC2669">
        <w:rPr>
          <w:rFonts w:cs="Arial"/>
          <w:b/>
          <w:szCs w:val="20"/>
          <w:lang w:val="sl-SI" w:eastAsia="ar-SA"/>
        </w:rPr>
        <w:t xml:space="preserve"> (inšpekcijski ukrepi v zvezi z neskladnim objektom)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pomeni, da je za gradnjo, ki se izvaja ali objekt, ki je že izveden, predpisano gradbeno dovoljenje, pri čemer je takšno dovoljenje sicer izdano, vendar se gradnja izvaja ali je objekt izveden v nasprotju s pogoji, določenimi z gradbenim dovoljenjem na tak način, da ga je gradbeno tehnično mogoče uskladiti z gradbenim dovoljenjem in pri tem ne gre za dopustna odstopanja, zanj ni pridobljeno dovoljenje za objekt daljšega obstoja. Gre za gradnjo, za katero je bilo izdano gradbeno dovoljenje in je izvedena na način, ki vsaj po bistvenih lastnostih ustreza izdanemu gradbenemu dovoljenju (za razliko od nelegalne</w:t>
      </w:r>
      <w:r w:rsidR="00BB5659">
        <w:rPr>
          <w:rFonts w:cs="Arial"/>
          <w:szCs w:val="20"/>
          <w:lang w:val="sl-SI" w:eastAsia="ar-SA"/>
        </w:rPr>
        <w:t>ga objekta</w:t>
      </w:r>
      <w:r w:rsidRPr="00CD05E7">
        <w:rPr>
          <w:rFonts w:cs="Arial"/>
          <w:szCs w:val="20"/>
          <w:lang w:val="sl-SI" w:eastAsia="ar-SA"/>
        </w:rPr>
        <w:t>) in je tudi možna uskladitev z izdanim dovoljenjem (brez večjih gradbenih posegov). V primeru neskladne</w:t>
      </w:r>
      <w:r w:rsidR="00DC2669">
        <w:rPr>
          <w:rFonts w:cs="Arial"/>
          <w:szCs w:val="20"/>
          <w:lang w:val="sl-SI" w:eastAsia="ar-SA"/>
        </w:rPr>
        <w:t xml:space="preserve">ga objekta </w:t>
      </w:r>
      <w:r w:rsidRPr="00CD05E7">
        <w:rPr>
          <w:rFonts w:cs="Arial"/>
          <w:szCs w:val="20"/>
          <w:lang w:val="sl-SI" w:eastAsia="ar-SA"/>
        </w:rPr>
        <w:t>mora gradbeni inšpektor gradnj</w:t>
      </w:r>
      <w:r w:rsidR="002D6C27">
        <w:rPr>
          <w:rFonts w:cs="Arial"/>
          <w:szCs w:val="20"/>
          <w:lang w:val="sl-SI" w:eastAsia="ar-SA"/>
        </w:rPr>
        <w:t>o ustaviti, če se ta še izvaja</w:t>
      </w:r>
      <w:r w:rsidRPr="00CD05E7">
        <w:rPr>
          <w:rFonts w:cs="Arial"/>
          <w:szCs w:val="20"/>
          <w:lang w:val="sl-SI" w:eastAsia="ar-SA"/>
        </w:rPr>
        <w:t>, dokler investitor ne pridobi novega gradbenega dovoljenja ali uskladi objekt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color w:val="000000"/>
          <w:szCs w:val="20"/>
          <w:lang w:val="sl-SI" w:eastAsia="ar-SA"/>
        </w:rPr>
        <w:t xml:space="preserve">Investitor je v primeru tako izrečenega ukrepa dolžan zaprositi za novo dovoljenje v enem mesecu po izrečenem ukrepu (v enem mesecu od vročitve odločbe) ali pa v tem roku uskladiti gradnjo z gradbenim dovoljenjem. Šele ko postane novo gradbeno dovoljenje dokončno ali če je gradnja usklajena z gradbenim dovoljenjem, investitor lahko nadaljuje z deli. </w:t>
      </w:r>
      <w:r w:rsidRPr="00CD05E7">
        <w:rPr>
          <w:rFonts w:cs="Arial"/>
          <w:szCs w:val="20"/>
          <w:lang w:val="sl-SI" w:eastAsia="ar-SA"/>
        </w:rPr>
        <w:t>V kolikor investitor ne b</w:t>
      </w:r>
      <w:r w:rsidR="006867D0">
        <w:rPr>
          <w:rFonts w:cs="Arial"/>
          <w:szCs w:val="20"/>
          <w:lang w:val="sl-SI" w:eastAsia="ar-SA"/>
        </w:rPr>
        <w:t>o vložil zahtevka za izdajo novega gradbenega</w:t>
      </w:r>
      <w:r w:rsidRPr="00CD05E7">
        <w:rPr>
          <w:rFonts w:cs="Arial"/>
          <w:szCs w:val="20"/>
          <w:lang w:val="sl-SI" w:eastAsia="ar-SA"/>
        </w:rPr>
        <w:t xml:space="preserve"> dovoljenja ali uskladil gradnje v zakonsko določenem roku enega meseca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Ustavitev gradnje in pridobitev novega gradbenega dovoljenja seveda ne bo potrebna, če bo inšpektor ugotovil, da gre sicer za odstopanja od gradbenega dovoljenja, vendar so ta takšna, da zanje ni potrebna izda</w:t>
      </w:r>
      <w:r w:rsidR="00C4205E">
        <w:rPr>
          <w:rFonts w:cs="Arial"/>
          <w:szCs w:val="20"/>
          <w:lang w:val="sl-SI" w:eastAsia="ar-SA"/>
        </w:rPr>
        <w:t>ja novega gradbenega dovoljenja</w:t>
      </w:r>
      <w:r w:rsidRPr="00CD05E7">
        <w:rPr>
          <w:rFonts w:cs="Arial"/>
          <w:szCs w:val="20"/>
          <w:lang w:val="sl-SI" w:eastAsia="ar-SA"/>
        </w:rPr>
        <w:t xml:space="preserve"> in tudi ni potrebna uskladitev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86</w:t>
      </w:r>
      <w:r w:rsidR="00850DCB" w:rsidRPr="00CD05E7">
        <w:rPr>
          <w:rFonts w:cs="Arial"/>
          <w:b/>
          <w:szCs w:val="20"/>
          <w:lang w:val="sl-SI" w:eastAsia="ar-SA"/>
        </w:rPr>
        <w:t>. členu (inšpekcijski ukrepi v zvezi neskladno uporabo objekta)</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 xml:space="preserve">Neskladna uporaba objekta pomeni, da se že zgrajen objekt ali del objekta uporablja brez predpisanega uporabnega dovoljenja, v nasprotju z izdanim gradbenim dovoljenjem ali v nasprotju z uporabnim dovoljenjem in ni pridobljeno dovoljenje za objekt daljšega obstoja. V takšnem primeru inšpektor prepove uporabo objekta za čas, dokler si investitor ne pridobi uporabnega dovoljenja oziroma dokler si ne pridobi novo gradbeno dovoljenje in novo uporabno dovoljenje. </w:t>
      </w:r>
    </w:p>
    <w:p w:rsidR="00F7029D" w:rsidRDefault="00F7029D" w:rsidP="00DD08CF">
      <w:pPr>
        <w:tabs>
          <w:tab w:val="left" w:pos="540"/>
          <w:tab w:val="left" w:pos="900"/>
        </w:tabs>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87</w:t>
      </w:r>
      <w:r w:rsidR="00850DCB" w:rsidRPr="00CD05E7">
        <w:rPr>
          <w:rFonts w:cs="Arial"/>
          <w:b/>
          <w:szCs w:val="20"/>
          <w:lang w:val="sl-SI" w:eastAsia="ar-SA"/>
        </w:rPr>
        <w:t>. členu (</w:t>
      </w:r>
      <w:r w:rsidR="00500B96">
        <w:rPr>
          <w:rFonts w:cs="Arial"/>
          <w:b/>
          <w:szCs w:val="20"/>
          <w:lang w:val="sl-SI" w:eastAsia="ar-SA"/>
        </w:rPr>
        <w:t xml:space="preserve">inšpekcijski ukrepi v zvezi z </w:t>
      </w:r>
      <w:r w:rsidR="000438F9">
        <w:rPr>
          <w:rFonts w:cs="Arial"/>
          <w:b/>
          <w:szCs w:val="20"/>
          <w:lang w:val="sl-SI" w:eastAsia="ar-SA"/>
        </w:rPr>
        <w:t>nevarnim</w:t>
      </w:r>
      <w:r w:rsidR="00850DCB" w:rsidRPr="00CD05E7">
        <w:rPr>
          <w:rFonts w:cs="Arial"/>
          <w:b/>
          <w:szCs w:val="20"/>
          <w:lang w:val="sl-SI" w:eastAsia="ar-SA"/>
        </w:rPr>
        <w:t xml:space="preserve"> </w:t>
      </w:r>
      <w:r w:rsidR="000438F9">
        <w:rPr>
          <w:rFonts w:cs="Arial"/>
          <w:b/>
          <w:szCs w:val="20"/>
          <w:lang w:val="sl-SI" w:eastAsia="ar-SA"/>
        </w:rPr>
        <w:t>objektom</w:t>
      </w:r>
      <w:r w:rsidR="00850DCB" w:rsidRPr="00CD05E7">
        <w:rPr>
          <w:rFonts w:cs="Arial"/>
          <w:b/>
          <w:szCs w:val="20"/>
          <w:lang w:val="sl-SI" w:eastAsia="ar-SA"/>
        </w:rPr>
        <w:t>)</w:t>
      </w:r>
    </w:p>
    <w:p w:rsidR="00500B96" w:rsidRPr="00500B96" w:rsidRDefault="00850DCB" w:rsidP="00DD08CF">
      <w:pPr>
        <w:tabs>
          <w:tab w:val="left" w:pos="567"/>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szCs w:val="20"/>
          <w:lang w:val="sl-SI"/>
        </w:rPr>
        <w:t>Nevar</w:t>
      </w:r>
      <w:r w:rsidR="000438F9">
        <w:rPr>
          <w:rFonts w:eastAsia="Calibri" w:cs="Arial"/>
          <w:szCs w:val="20"/>
          <w:lang w:val="sl-SI"/>
        </w:rPr>
        <w:t>en</w:t>
      </w:r>
      <w:r w:rsidRPr="00CD05E7">
        <w:rPr>
          <w:rFonts w:eastAsia="Calibri" w:cs="Arial"/>
          <w:szCs w:val="20"/>
          <w:lang w:val="sl-SI"/>
        </w:rPr>
        <w:t xml:space="preserve"> </w:t>
      </w:r>
      <w:r w:rsidR="000438F9">
        <w:rPr>
          <w:rFonts w:eastAsia="Calibri" w:cs="Arial"/>
          <w:szCs w:val="20"/>
          <w:lang w:val="sl-SI"/>
        </w:rPr>
        <w:t>objekt</w:t>
      </w:r>
      <w:r w:rsidRPr="00CD05E7">
        <w:rPr>
          <w:rFonts w:eastAsia="Calibri" w:cs="Arial"/>
          <w:szCs w:val="20"/>
          <w:lang w:val="sl-SI"/>
        </w:rPr>
        <w:t xml:space="preserve"> </w:t>
      </w:r>
      <w:r w:rsidRPr="00CD05E7">
        <w:rPr>
          <w:rFonts w:cs="Arial"/>
          <w:szCs w:val="20"/>
          <w:lang w:val="sl-SI" w:eastAsia="ar-SA"/>
        </w:rPr>
        <w:t xml:space="preserve">pomeni takšno neizpolnjevanje bistvenih zahtev pri izvajanju gradnje ali že zgrajenem objektu, ki imajo za posledico </w:t>
      </w:r>
      <w:r w:rsidR="00500B96">
        <w:rPr>
          <w:rFonts w:cs="Arial"/>
          <w:szCs w:val="20"/>
          <w:lang w:val="sl-SI" w:eastAsia="ar-SA"/>
        </w:rPr>
        <w:t xml:space="preserve">neposredno </w:t>
      </w:r>
      <w:r w:rsidRPr="00CD05E7">
        <w:rPr>
          <w:rFonts w:cs="Arial"/>
          <w:szCs w:val="20"/>
          <w:lang w:val="sl-SI" w:eastAsia="ar-SA"/>
        </w:rPr>
        <w:t>ogrožanje zdravja in življenja ljudi, premoženja večje vrednosti, prometa ali sosednjih objektov. Nevar</w:t>
      </w:r>
      <w:r w:rsidR="000438F9">
        <w:rPr>
          <w:rFonts w:cs="Arial"/>
          <w:szCs w:val="20"/>
          <w:lang w:val="sl-SI" w:eastAsia="ar-SA"/>
        </w:rPr>
        <w:t>en</w:t>
      </w:r>
      <w:r w:rsidRPr="00CD05E7">
        <w:rPr>
          <w:rFonts w:cs="Arial"/>
          <w:szCs w:val="20"/>
          <w:lang w:val="sl-SI" w:eastAsia="ar-SA"/>
        </w:rPr>
        <w:t xml:space="preserve"> </w:t>
      </w:r>
      <w:r w:rsidR="000438F9">
        <w:rPr>
          <w:rFonts w:cs="Arial"/>
          <w:szCs w:val="20"/>
          <w:lang w:val="sl-SI" w:eastAsia="ar-SA"/>
        </w:rPr>
        <w:t>objekt</w:t>
      </w:r>
      <w:r w:rsidRPr="00CD05E7">
        <w:rPr>
          <w:rFonts w:cs="Arial"/>
          <w:szCs w:val="20"/>
          <w:lang w:val="sl-SI" w:eastAsia="ar-SA"/>
        </w:rPr>
        <w:t xml:space="preserve"> se veže izključno na neizpolnjevanje bistvenih zahtev. Ker gre za nevarnost, mora inšpektor ustaviti izvajanje gradnje (če se objekt šele gradi), prepovedati uporabo, odrediti, da se objekt ustrezno zavaruje, da se odvrne nevarnost, oziroma je mogoče odrediti tudi izvedbo posameznih del v smislu vzdrževanja objekta. TI ukrepi se med seboj dopolnjujejo, lahko pa tudi izključujejo, odvisno od dejanskega stanja in tega, ali se gradnja šele izvaja ali je objekt že v uporabi. Le v primeru, če se s temi ukrepi ne da odvrnit</w:t>
      </w:r>
      <w:r w:rsidR="006867D0">
        <w:rPr>
          <w:rFonts w:cs="Arial"/>
          <w:szCs w:val="20"/>
          <w:lang w:val="sl-SI" w:eastAsia="ar-SA"/>
        </w:rPr>
        <w:t>i</w:t>
      </w:r>
      <w:r w:rsidRPr="00CD05E7">
        <w:rPr>
          <w:rFonts w:cs="Arial"/>
          <w:szCs w:val="20"/>
          <w:lang w:val="sl-SI" w:eastAsia="ar-SA"/>
        </w:rPr>
        <w:t xml:space="preserve"> oziroma odpraviti nevarnosti, mora gradbeni inšpektor odrediti odstranitev takšne</w:t>
      </w:r>
      <w:r w:rsidR="000438F9">
        <w:rPr>
          <w:rFonts w:cs="Arial"/>
          <w:szCs w:val="20"/>
          <w:lang w:val="sl-SI" w:eastAsia="ar-SA"/>
        </w:rPr>
        <w:t>ga</w:t>
      </w:r>
      <w:r w:rsidRPr="00CD05E7">
        <w:rPr>
          <w:rFonts w:cs="Arial"/>
          <w:szCs w:val="20"/>
          <w:lang w:val="sl-SI" w:eastAsia="ar-SA"/>
        </w:rPr>
        <w:t xml:space="preserve"> nevarne</w:t>
      </w:r>
      <w:r w:rsidR="000438F9">
        <w:rPr>
          <w:rFonts w:cs="Arial"/>
          <w:szCs w:val="20"/>
          <w:lang w:val="sl-SI" w:eastAsia="ar-SA"/>
        </w:rPr>
        <w:t>ga</w:t>
      </w:r>
      <w:r w:rsidRPr="00CD05E7">
        <w:rPr>
          <w:rFonts w:cs="Arial"/>
          <w:szCs w:val="20"/>
          <w:lang w:val="sl-SI" w:eastAsia="ar-SA"/>
        </w:rPr>
        <w:t xml:space="preserve"> </w:t>
      </w:r>
      <w:r w:rsidR="000438F9">
        <w:rPr>
          <w:rFonts w:cs="Arial"/>
          <w:szCs w:val="20"/>
          <w:lang w:val="sl-SI" w:eastAsia="ar-SA"/>
        </w:rPr>
        <w:t>objekta</w:t>
      </w:r>
      <w:r w:rsidRPr="00CD05E7">
        <w:rPr>
          <w:rFonts w:cs="Arial"/>
          <w:szCs w:val="20"/>
          <w:lang w:val="sl-SI" w:eastAsia="ar-SA"/>
        </w:rPr>
        <w:t xml:space="preserve"> ali dela objekta. Za to določi rok, odstranitev pa </w:t>
      </w:r>
      <w:r w:rsidR="00500B96">
        <w:rPr>
          <w:rFonts w:cs="Arial"/>
          <w:szCs w:val="20"/>
          <w:lang w:val="sl-SI" w:eastAsia="ar-SA"/>
        </w:rPr>
        <w:t>se opravi na stroške zavezanca.</w:t>
      </w:r>
    </w:p>
    <w:p w:rsidR="00516C97" w:rsidRDefault="00516C97"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88</w:t>
      </w:r>
      <w:r w:rsidR="00850DCB" w:rsidRPr="00CD05E7">
        <w:rPr>
          <w:rFonts w:cs="Arial"/>
          <w:b/>
          <w:szCs w:val="20"/>
          <w:lang w:val="sl-SI" w:eastAsia="ar-SA"/>
        </w:rPr>
        <w:t>. členu (odprava nepravilnosti)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predhodnih členih so zajete najpogostejše kršitve, ki zahtevajo posebno ureditev. V tem členu pa je določena splošna norma, ki velja za primere drugih kršitev zakona, ki jih pri izvajanju nadzora lahko ugotovi inšpektor in predstavljajo prekrške po tem zakonu (npr. investitor ali </w:t>
      </w:r>
      <w:r w:rsidR="008F4011" w:rsidRPr="00CD05E7">
        <w:rPr>
          <w:rFonts w:cs="Arial"/>
          <w:szCs w:val="20"/>
          <w:lang w:val="sl-SI" w:eastAsia="ar-SA"/>
        </w:rPr>
        <w:t>nadzornik</w:t>
      </w:r>
      <w:r w:rsidRPr="00CD05E7">
        <w:rPr>
          <w:rFonts w:cs="Arial"/>
          <w:szCs w:val="20"/>
          <w:lang w:val="sl-SI" w:eastAsia="ar-SA"/>
        </w:rPr>
        <w:t xml:space="preserve"> ne prijavi začetka gradnje, kadar je ta predpisana). V takšnih primerih mora inšpektor z odločbo odrediti odpravo ugotovljenih nepravilnosti (npr. odrediti prijavo začetka gradnje) in določiti rok za to. Hkrati je dolžan uvesti tudi postopek o prekršku, če je konkretna nepravilnost v zakonu opredeljena kot večji ali manjši prekršek.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C67FCD" w:rsidRDefault="00C67FCD"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lastRenderedPageBreak/>
        <w:t>K 89</w:t>
      </w:r>
      <w:r w:rsidR="00850DCB" w:rsidRPr="00CD05E7">
        <w:rPr>
          <w:rFonts w:cs="Arial"/>
          <w:b/>
          <w:szCs w:val="20"/>
          <w:lang w:val="sl-SI" w:eastAsia="ar-SA"/>
        </w:rPr>
        <w:t>. členu (vročanje inšpekcijskih odločb)</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color w:val="000000"/>
          <w:szCs w:val="20"/>
          <w:lang w:val="sl-SI" w:eastAsia="ar-SA"/>
        </w:rPr>
        <w:t>Zakon o splošnem upravnem postopku določa mesta, kjer je mogoče osebno vročanje pisanj. V primerih gradnje pa je glede na naravo stvari vsekakor primerno, da je omogočeno vročanje tudi na gradbišču oziroma o</w:t>
      </w:r>
      <w:r w:rsidR="006867D0">
        <w:rPr>
          <w:rFonts w:cs="Arial"/>
          <w:color w:val="000000"/>
          <w:szCs w:val="20"/>
          <w:lang w:val="sl-SI" w:eastAsia="ar-SA"/>
        </w:rPr>
        <w:t>bjektu, kjer se izvaja gradnja</w:t>
      </w:r>
      <w:r w:rsidRPr="00CD05E7">
        <w:rPr>
          <w:rFonts w:cs="Arial"/>
          <w:color w:val="000000"/>
          <w:szCs w:val="20"/>
          <w:lang w:val="sl-SI" w:eastAsia="ar-SA"/>
        </w:rPr>
        <w:t xml:space="preserve">, saj naj bi se tam praviloma nahajale osebe, ki so  udeleženci v pri graditvi objektov. To so investitor, </w:t>
      </w:r>
      <w:r w:rsidR="004479EC" w:rsidRPr="00CD05E7">
        <w:rPr>
          <w:rFonts w:cs="Arial"/>
          <w:color w:val="000000"/>
          <w:szCs w:val="20"/>
          <w:lang w:val="sl-SI" w:eastAsia="ar-SA"/>
        </w:rPr>
        <w:t>projektant</w:t>
      </w:r>
      <w:r w:rsidRPr="00CD05E7">
        <w:rPr>
          <w:rFonts w:cs="Arial"/>
          <w:color w:val="000000"/>
          <w:szCs w:val="20"/>
          <w:lang w:val="sl-SI" w:eastAsia="ar-SA"/>
        </w:rPr>
        <w:t xml:space="preserve">, </w:t>
      </w:r>
      <w:r w:rsidR="008F4011" w:rsidRPr="00CD05E7">
        <w:rPr>
          <w:rFonts w:cs="Arial"/>
          <w:color w:val="000000"/>
          <w:szCs w:val="20"/>
          <w:lang w:val="sl-SI" w:eastAsia="ar-SA"/>
        </w:rPr>
        <w:t>nadzornik</w:t>
      </w:r>
      <w:r w:rsidRPr="00CD05E7">
        <w:rPr>
          <w:rFonts w:cs="Arial"/>
          <w:color w:val="000000"/>
          <w:szCs w:val="20"/>
          <w:lang w:val="sl-SI" w:eastAsia="ar-SA"/>
        </w:rPr>
        <w:t xml:space="preserve"> in izvajalec. Vsem tem udeležencem lahko gradbeni inšpektor izreka ukrepe in pričakovati je, da je učinkoviteje, če se jim pisanje (v zvezi z ukrepi: odločbe, vabila) vroča tam, kjer jih je najlažje dobiti. Na istih mestih se lahko tudi pusti obvestilo </w:t>
      </w:r>
      <w:r w:rsidR="006867D0">
        <w:rPr>
          <w:rFonts w:cs="Arial"/>
          <w:color w:val="000000"/>
          <w:szCs w:val="20"/>
          <w:lang w:val="sl-SI" w:eastAsia="ar-SA"/>
        </w:rPr>
        <w:t xml:space="preserve">o </w:t>
      </w:r>
      <w:r w:rsidRPr="00CD05E7">
        <w:rPr>
          <w:rFonts w:cs="Arial"/>
          <w:color w:val="000000"/>
          <w:szCs w:val="20"/>
          <w:lang w:val="sl-SI" w:eastAsia="ar-SA"/>
        </w:rPr>
        <w:t xml:space="preserve">poskusu vročitve, sicer pa vročevalec ravna v skladu s pravili zakona o splošnem upravnem postopku. </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90</w:t>
      </w:r>
      <w:r w:rsidR="00B808E0">
        <w:rPr>
          <w:rFonts w:cs="Arial"/>
          <w:b/>
          <w:szCs w:val="20"/>
          <w:lang w:val="sl-SI" w:eastAsia="ar-SA"/>
        </w:rPr>
        <w:t>.</w:t>
      </w:r>
      <w:r w:rsidR="00850DCB" w:rsidRPr="00CD05E7">
        <w:rPr>
          <w:rFonts w:cs="Arial"/>
          <w:b/>
          <w:szCs w:val="20"/>
          <w:lang w:val="sl-SI" w:eastAsia="ar-SA"/>
        </w:rPr>
        <w:t xml:space="preserve"> členu (varstvo kulturne dediščine pri ukrepanju inšpektorja)</w:t>
      </w:r>
    </w:p>
    <w:p w:rsidR="00E467B8"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V primeru, če mora gradbeni inšpektor ukrepati z odstranitvijo objekta, ki je predmet varstva kulturne dediščine (npr. ker je bilo na takšnem objektu nekaj dodatno izvedeno, rekonstruirano), je odstranitev takšnega objekta mogoča le, če si objekt predhodno ogleda in ob pogoju, da o odstranitvi po</w:t>
      </w:r>
      <w:r w:rsidR="006867D0">
        <w:rPr>
          <w:rFonts w:cs="Arial"/>
          <w:szCs w:val="20"/>
          <w:lang w:val="sl-SI" w:eastAsia="ar-SA"/>
        </w:rPr>
        <w:t>da</w:t>
      </w:r>
      <w:r w:rsidRPr="00CD05E7">
        <w:rPr>
          <w:rFonts w:cs="Arial"/>
          <w:szCs w:val="20"/>
          <w:lang w:val="sl-SI" w:eastAsia="ar-SA"/>
        </w:rPr>
        <w:t xml:space="preserve"> svoje soglasje Zavod za varstvo kulturne dediščine. </w:t>
      </w:r>
      <w:r w:rsidRPr="00CD05E7">
        <w:rPr>
          <w:rFonts w:cs="Arial"/>
          <w:color w:val="000000"/>
          <w:szCs w:val="20"/>
          <w:lang w:val="sl-SI" w:eastAsia="ar-SA"/>
        </w:rPr>
        <w:t xml:space="preserve">Takšno predhodno </w:t>
      </w:r>
      <w:r w:rsidR="006867D0">
        <w:rPr>
          <w:rFonts w:cs="Arial"/>
          <w:color w:val="000000"/>
          <w:szCs w:val="20"/>
          <w:lang w:val="sl-SI" w:eastAsia="ar-SA"/>
        </w:rPr>
        <w:t xml:space="preserve">soglasje </w:t>
      </w:r>
      <w:r w:rsidRPr="00CD05E7">
        <w:rPr>
          <w:rFonts w:cs="Arial"/>
          <w:color w:val="000000"/>
          <w:szCs w:val="20"/>
          <w:lang w:val="sl-SI" w:eastAsia="ar-SA"/>
        </w:rPr>
        <w:t>pa ni potrebno v primeru, če gre za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w:t>
      </w:r>
      <w:r w:rsidRPr="00CD05E7">
        <w:rPr>
          <w:rFonts w:cs="Arial"/>
          <w:color w:val="000000"/>
          <w:szCs w:val="20"/>
          <w:lang w:val="sl-SI" w:eastAsia="ar-SA"/>
        </w:rPr>
        <w:t>, ki terja odstranitev, ker nevarnosti tudi z zavarovanjem oziroma vzdrževal</w:t>
      </w:r>
      <w:r w:rsidR="000438F9">
        <w:rPr>
          <w:rFonts w:cs="Arial"/>
          <w:color w:val="000000"/>
          <w:szCs w:val="20"/>
          <w:lang w:val="sl-SI" w:eastAsia="ar-SA"/>
        </w:rPr>
        <w:t xml:space="preserve">nimi deli ni mogoče odpraviti. </w:t>
      </w:r>
      <w:r w:rsidRPr="00CD05E7">
        <w:rPr>
          <w:rFonts w:cs="Arial"/>
          <w:color w:val="000000"/>
          <w:szCs w:val="20"/>
          <w:lang w:val="sl-SI" w:eastAsia="ar-SA"/>
        </w:rPr>
        <w:t>Jasno pa je, da si mora gradbeni inšpektor tak objekt kot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 predhodno ogledati, da ga sploh lahko opredeli za nevarnega</w:t>
      </w:r>
      <w:r w:rsidRPr="00CD05E7">
        <w:rPr>
          <w:rFonts w:cs="Arial"/>
          <w:color w:val="000000"/>
          <w:szCs w:val="20"/>
          <w:lang w:val="sl-SI" w:eastAsia="ar-SA"/>
        </w:rPr>
        <w:t xml:space="preserve"> in</w:t>
      </w:r>
      <w:r w:rsidR="000438F9">
        <w:rPr>
          <w:rFonts w:cs="Arial"/>
          <w:color w:val="000000"/>
          <w:szCs w:val="20"/>
          <w:lang w:val="sl-SI" w:eastAsia="ar-SA"/>
        </w:rPr>
        <w:t xml:space="preserve"> da ugotovi, da je potrebna njegov</w:t>
      </w:r>
      <w:r w:rsidRPr="00CD05E7">
        <w:rPr>
          <w:rFonts w:cs="Arial"/>
          <w:color w:val="000000"/>
          <w:szCs w:val="20"/>
          <w:lang w:val="sl-SI" w:eastAsia="ar-SA"/>
        </w:rPr>
        <w:t>a odstranitev, ker nevarnost</w:t>
      </w:r>
      <w:r w:rsidR="00470A2A">
        <w:rPr>
          <w:rFonts w:cs="Arial"/>
          <w:color w:val="000000"/>
          <w:szCs w:val="20"/>
          <w:lang w:val="sl-SI" w:eastAsia="ar-SA"/>
        </w:rPr>
        <w:t xml:space="preserve">i ni mogoče drugače odpraviti. </w:t>
      </w:r>
    </w:p>
    <w:p w:rsidR="00470A2A" w:rsidRPr="00470A2A" w:rsidRDefault="00470A2A" w:rsidP="00DD08CF">
      <w:pPr>
        <w:suppressAutoHyphens/>
        <w:overflowPunct w:val="0"/>
        <w:autoSpaceDE w:val="0"/>
        <w:spacing w:line="240" w:lineRule="auto"/>
        <w:ind w:left="284" w:right="843"/>
        <w:jc w:val="both"/>
        <w:textAlignment w:val="baseline"/>
        <w:rPr>
          <w:rFonts w:cs="Arial"/>
          <w:color w:val="000000"/>
          <w:szCs w:val="20"/>
          <w:lang w:val="sl-SI" w:eastAsia="ar-SA"/>
        </w:rPr>
      </w:pPr>
    </w:p>
    <w:p w:rsidR="00DA3E2C" w:rsidRPr="00DA3E2C" w:rsidRDefault="005103E7" w:rsidP="00DA3E2C">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91</w:t>
      </w:r>
      <w:r w:rsidR="00850DCB" w:rsidRPr="00CD05E7">
        <w:rPr>
          <w:rFonts w:cs="Arial"/>
          <w:b/>
          <w:szCs w:val="20"/>
          <w:lang w:val="sl-SI" w:eastAsia="ar-SA"/>
        </w:rPr>
        <w:t>. členu (izvršba inšpekcijskega ukrepa)</w:t>
      </w:r>
    </w:p>
    <w:p w:rsidR="00DA3E2C" w:rsidRPr="00CD05E7" w:rsidRDefault="00DA3E2C" w:rsidP="00DA3E2C">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Ta člen ureja izvršitev odrejenih ukrepov inšpektorja, če jih zavezanec p</w:t>
      </w:r>
      <w:r>
        <w:rPr>
          <w:rFonts w:cs="Arial"/>
          <w:szCs w:val="20"/>
          <w:lang w:val="sl-SI" w:eastAsia="ar-SA"/>
        </w:rPr>
        <w:t>rostovoljno ne izpolni sam (npr.</w:t>
      </w:r>
      <w:r w:rsidRPr="00CD05E7">
        <w:rPr>
          <w:rFonts w:cs="Arial"/>
          <w:szCs w:val="20"/>
          <w:lang w:val="sl-SI" w:eastAsia="ar-SA"/>
        </w:rPr>
        <w:t xml:space="preserve"> ne odstrani obj</w:t>
      </w:r>
      <w:r>
        <w:rPr>
          <w:rFonts w:cs="Arial"/>
          <w:szCs w:val="20"/>
          <w:lang w:val="sl-SI" w:eastAsia="ar-SA"/>
        </w:rPr>
        <w:t>ekta). Z</w:t>
      </w:r>
      <w:r w:rsidRPr="00CD05E7">
        <w:rPr>
          <w:rFonts w:cs="Arial"/>
          <w:szCs w:val="20"/>
          <w:lang w:val="sl-SI" w:eastAsia="ar-SA"/>
        </w:rPr>
        <w:t xml:space="preserve">a izvrševanje </w:t>
      </w:r>
      <w:r>
        <w:rPr>
          <w:rFonts w:cs="Arial"/>
          <w:szCs w:val="20"/>
          <w:lang w:val="sl-SI" w:eastAsia="ar-SA"/>
        </w:rPr>
        <w:t xml:space="preserve">inšpekcijskih odločb se </w:t>
      </w:r>
      <w:r w:rsidRPr="00CD05E7">
        <w:rPr>
          <w:rFonts w:cs="Arial"/>
          <w:szCs w:val="20"/>
          <w:lang w:val="sl-SI" w:eastAsia="ar-SA"/>
        </w:rPr>
        <w:t xml:space="preserve">subsidiarno uporabljajo določbe zakona, ki ureja </w:t>
      </w:r>
      <w:r>
        <w:rPr>
          <w:rFonts w:cs="Arial"/>
          <w:szCs w:val="20"/>
          <w:lang w:val="sl-SI" w:eastAsia="ar-SA"/>
        </w:rPr>
        <w:t xml:space="preserve">splošni </w:t>
      </w:r>
      <w:r w:rsidRPr="00CD05E7">
        <w:rPr>
          <w:rFonts w:cs="Arial"/>
          <w:szCs w:val="20"/>
          <w:lang w:val="sl-SI" w:eastAsia="ar-SA"/>
        </w:rPr>
        <w:t xml:space="preserve">upravni postopek. Člen posebej določa, da je potrebno na način izvršbe inšpekcijske odločbe zavezanca opozoriti že v odločbi. Glede na zatečeno situacijo, kjer je izdanih veliko </w:t>
      </w:r>
      <w:r w:rsidRPr="00CD05E7">
        <w:rPr>
          <w:rFonts w:cs="Arial"/>
          <w:color w:val="000000"/>
          <w:szCs w:val="20"/>
          <w:lang w:val="sl-SI" w:eastAsia="ar-SA"/>
        </w:rPr>
        <w:t xml:space="preserve"> sklepov o dovolitvi izvršbe (na dan 1. 1. 2016 je bilo sklepov o dovolitvi izvršbe 1.967), pa do nje še ni prišlo in ob upoštevanju mnenja Računskega sodišča RS in Varuha človekovih pravic, je potrebno že v zakonu določiti kriterije za vrstni red zadev za izvršbo. Ti kriteriji so z vidika javnega interesa predvsem pravno stanje zadeve (</w:t>
      </w:r>
      <w:r w:rsidRPr="00DA3E2C">
        <w:rPr>
          <w:color w:val="000000"/>
          <w:lang w:val="sl-SI"/>
        </w:rPr>
        <w:t>pravnomočnost, izvršljivost - izdanih upravnih aktov, na podlagi katerih se opravlja izvršba</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fizične in druge lastnosti objekta (</w:t>
      </w:r>
      <w:r w:rsidRPr="00DA3E2C">
        <w:rPr>
          <w:color w:val="000000"/>
          <w:lang w:val="sl-SI"/>
        </w:rPr>
        <w:t>zahtevnost objekta, potencialna nevarnost</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vpliv objekta na ljudi in okolje (</w:t>
      </w:r>
      <w:r w:rsidRPr="00DA3E2C">
        <w:rPr>
          <w:lang w:val="sl-SI"/>
        </w:rPr>
        <w:t>objekt, za katerega je s predpisi o varstvu okolja določeno, da je zanj presoja vplivov na okolje obvezna ter objekt, za katerega s predpisi o varstvu okolja ni obvezna presoja vplivov na okolje, z onesnaževanjem in obremenjevanjem pa vpliva na kvaliteto bivanja v določenem okolju</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leg</w:t>
      </w:r>
      <w:r>
        <w:rPr>
          <w:rFonts w:cs="Arial"/>
          <w:color w:val="000000"/>
          <w:szCs w:val="20"/>
          <w:lang w:val="sl-SI" w:eastAsia="ar-SA"/>
        </w:rPr>
        <w:t>a</w:t>
      </w:r>
      <w:r w:rsidRPr="00CD05E7">
        <w:rPr>
          <w:rFonts w:cs="Arial"/>
          <w:color w:val="000000"/>
          <w:szCs w:val="20"/>
          <w:lang w:val="sl-SI" w:eastAsia="ar-SA"/>
        </w:rPr>
        <w:t xml:space="preserve"> objekta (</w:t>
      </w:r>
      <w:r>
        <w:rPr>
          <w:rFonts w:cs="Arial"/>
          <w:color w:val="000000"/>
          <w:szCs w:val="20"/>
          <w:lang w:val="sl-SI" w:eastAsia="ar-SA"/>
        </w:rPr>
        <w:t xml:space="preserve">objekt na zaščitenih območjih: npr. </w:t>
      </w:r>
      <w:r w:rsidRPr="00CD05E7">
        <w:rPr>
          <w:rFonts w:cs="Arial"/>
          <w:color w:val="000000"/>
          <w:szCs w:val="20"/>
          <w:lang w:val="sl-SI" w:eastAsia="ar-SA"/>
        </w:rPr>
        <w:t>zavarovano območje, varovalni pas</w:t>
      </w:r>
      <w:r>
        <w:rPr>
          <w:rFonts w:cs="Arial"/>
          <w:color w:val="000000"/>
          <w:szCs w:val="20"/>
          <w:lang w:val="sl-SI" w:eastAsia="ar-SA"/>
        </w:rPr>
        <w:t>, itd.</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objekti v javni rabi in objekti, v katerih se opravlja dejavnost</w:t>
      </w:r>
      <w:r>
        <w:rPr>
          <w:rFonts w:cs="Arial"/>
          <w:color w:val="000000"/>
          <w:szCs w:val="20"/>
          <w:lang w:val="sl-SI" w:eastAsia="ar-SA"/>
        </w:rPr>
        <w:t>;</w:t>
      </w:r>
      <w:r w:rsidRPr="00CD05E7">
        <w:rPr>
          <w:rFonts w:cs="Arial"/>
          <w:color w:val="000000"/>
          <w:szCs w:val="20"/>
          <w:lang w:val="sl-SI" w:eastAsia="ar-SA"/>
        </w:rPr>
        <w:t xml:space="preserve"> možnost legalizacije (</w:t>
      </w:r>
      <w:r>
        <w:rPr>
          <w:rFonts w:cs="Arial"/>
          <w:color w:val="000000"/>
          <w:szCs w:val="20"/>
          <w:lang w:val="sl-SI" w:eastAsia="ar-SA"/>
        </w:rPr>
        <w:t xml:space="preserve">objekti v zgodnejši fazi gradnje, </w:t>
      </w:r>
      <w:proofErr w:type="spellStart"/>
      <w:r>
        <w:rPr>
          <w:rFonts w:cs="Arial"/>
          <w:color w:val="000000"/>
          <w:szCs w:val="20"/>
          <w:lang w:val="sl-SI" w:eastAsia="ar-SA"/>
        </w:rPr>
        <w:t>nevseljeni</w:t>
      </w:r>
      <w:proofErr w:type="spellEnd"/>
      <w:r>
        <w:rPr>
          <w:rFonts w:cs="Arial"/>
          <w:color w:val="000000"/>
          <w:szCs w:val="20"/>
          <w:lang w:val="sl-SI" w:eastAsia="ar-SA"/>
        </w:rPr>
        <w:t xml:space="preserve"> objekti in objekti, ki zavezancu ne predstavljajo edine nepremičnine za bivanje, objekti za rejo živine, ki niso v uporabi, pri vseh teh pa legalizacija ni možna</w:t>
      </w:r>
      <w:r w:rsidRPr="00CD05E7">
        <w:rPr>
          <w:rFonts w:cs="Arial"/>
          <w:color w:val="000000"/>
          <w:szCs w:val="20"/>
          <w:lang w:val="sl-SI" w:eastAsia="ar-SA"/>
        </w:rPr>
        <w:t xml:space="preserve">). Upoštevajoč omenjeni mnenji je v zakonu dana podlaga za sprejem internega akta o razvrščanju zadev za izvršbo po prioritetah na podlagi navedenih kriterijev. </w:t>
      </w:r>
    </w:p>
    <w:p w:rsidR="00DA3E2C" w:rsidRPr="00CD05E7" w:rsidRDefault="00DA3E2C" w:rsidP="00DA3E2C">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sl-SI"/>
        </w:rPr>
        <w:t xml:space="preserve">V primeru upravne izvršbe se objekt odstrani na podlagi odločbe gradbenega inšpektorja, v kateri je natančno navedeno, kaj mora zavezanec odstraniti oziroma storiti. V takem primeru za odstranitev objekta torej ni potrebna pridobitev gradbenega dovoljenja. V tem členu je tako kot v veljavnem zakonu predvideno izbiranje izvajalcev, ki izvršujejo ukrepe po drugi osebi, preko sistema javnega naročanja. </w:t>
      </w:r>
    </w:p>
    <w:p w:rsidR="00673753" w:rsidRDefault="00673753" w:rsidP="00DD08CF">
      <w:pPr>
        <w:suppressAutoHyphens/>
        <w:overflowPunct w:val="0"/>
        <w:autoSpaceDE w:val="0"/>
        <w:spacing w:line="240" w:lineRule="auto"/>
        <w:ind w:left="284" w:right="843"/>
        <w:jc w:val="both"/>
        <w:textAlignment w:val="baseline"/>
        <w:rPr>
          <w:rFonts w:cs="Arial"/>
          <w:szCs w:val="20"/>
          <w:lang w:val="sl-SI" w:eastAsia="sl-SI"/>
        </w:rPr>
      </w:pPr>
    </w:p>
    <w:p w:rsidR="00673753" w:rsidRPr="00673753" w:rsidRDefault="00673753" w:rsidP="00DD08CF">
      <w:pPr>
        <w:suppressAutoHyphens/>
        <w:overflowPunct w:val="0"/>
        <w:autoSpaceDE w:val="0"/>
        <w:spacing w:line="240" w:lineRule="auto"/>
        <w:ind w:left="284" w:right="843"/>
        <w:jc w:val="both"/>
        <w:textAlignment w:val="baseline"/>
        <w:rPr>
          <w:rFonts w:cs="Arial"/>
          <w:b/>
          <w:color w:val="000000"/>
          <w:szCs w:val="20"/>
          <w:lang w:val="sl-SI" w:eastAsia="ar-SA"/>
        </w:rPr>
      </w:pPr>
      <w:r w:rsidRPr="00673753">
        <w:rPr>
          <w:rFonts w:cs="Arial"/>
          <w:b/>
          <w:szCs w:val="20"/>
          <w:lang w:val="sl-SI" w:eastAsia="sl-SI"/>
        </w:rPr>
        <w:t>K 92. členu (izvršba po drugih osebah)</w:t>
      </w:r>
    </w:p>
    <w:p w:rsidR="00850DCB" w:rsidRDefault="00673753" w:rsidP="00673753">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V tem členu je tako kot v veljavnem zakonu predvideno izbiranje izvajalcev, ki izvršujejo ukrepe po drugi osebi, preko sistema javnega naročanja.</w:t>
      </w:r>
    </w:p>
    <w:p w:rsidR="00673753" w:rsidRPr="00CD05E7" w:rsidRDefault="00673753" w:rsidP="00673753">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673753"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93</w:t>
      </w:r>
      <w:r w:rsidR="00850DCB" w:rsidRPr="00CD05E7">
        <w:rPr>
          <w:rFonts w:cs="Arial"/>
          <w:b/>
          <w:szCs w:val="20"/>
          <w:lang w:val="sl-SI" w:eastAsia="ar-SA"/>
        </w:rPr>
        <w:t>. členu (izvršba s prisilitvijo)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Denarne kazni, ki naj bi jih izrekel inšpektor v primeru prisilne izvršbe, so podane v razponu in omogočajo izrek kazni glede na samo kršitev in glede na že izrečene predhodne kazni s stopnjevanjem in sicer do desetkratnika maksimalne kazni, ki je za kršitelja </w:t>
      </w:r>
      <w:r w:rsidR="002D6C27">
        <w:rPr>
          <w:rFonts w:cs="Arial"/>
          <w:szCs w:val="20"/>
          <w:lang w:val="sl-SI" w:eastAsia="ar-SA"/>
        </w:rPr>
        <w:t xml:space="preserve">določena v prejšnjem odstavku.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673753">
        <w:rPr>
          <w:rFonts w:cs="Arial"/>
          <w:b/>
          <w:color w:val="000000"/>
          <w:szCs w:val="20"/>
          <w:lang w:val="sl-SI" w:eastAsia="sl-SI"/>
        </w:rPr>
        <w:t>94</w:t>
      </w:r>
      <w:r w:rsidRPr="00CD05E7">
        <w:rPr>
          <w:rFonts w:cs="Arial"/>
          <w:b/>
          <w:color w:val="000000"/>
          <w:szCs w:val="20"/>
          <w:lang w:val="sl-SI" w:eastAsia="sl-SI"/>
        </w:rPr>
        <w:t>. členu (nadomestilo za degradacijo in uzurpacijo prostora)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Zakon v tem členu ohranja nadomestilo za degradacijo in uzurpacijo  prostora, ki se je v praksi izkazalo kot učinkovito sredstvo pri preprečevanju črnih gradenj in kot način pridobivanja sredstev v občinske in drž</w:t>
      </w:r>
      <w:r w:rsidR="00BB5659">
        <w:rPr>
          <w:rFonts w:eastAsia="Calibri" w:cs="Arial"/>
          <w:color w:val="000000"/>
          <w:szCs w:val="20"/>
          <w:lang w:val="sl-SI"/>
        </w:rPr>
        <w:t>avni proračun, saj so nelegalni objekti vendarle degradirali</w:t>
      </w:r>
      <w:r w:rsidRPr="00CD05E7">
        <w:rPr>
          <w:rFonts w:eastAsia="Calibri" w:cs="Arial"/>
          <w:color w:val="000000"/>
          <w:szCs w:val="20"/>
          <w:lang w:val="sl-SI"/>
        </w:rPr>
        <w:t xml:space="preserve"> pro</w:t>
      </w:r>
      <w:r w:rsidR="00BB5659">
        <w:rPr>
          <w:rFonts w:eastAsia="Calibri" w:cs="Arial"/>
          <w:color w:val="000000"/>
          <w:szCs w:val="20"/>
          <w:lang w:val="sl-SI"/>
        </w:rPr>
        <w:t>stor in s tem zmanjšali</w:t>
      </w:r>
      <w:r w:rsidRPr="00CD05E7">
        <w:rPr>
          <w:rFonts w:eastAsia="Calibri" w:cs="Arial"/>
          <w:color w:val="000000"/>
          <w:szCs w:val="20"/>
          <w:lang w:val="sl-SI"/>
        </w:rPr>
        <w:t xml:space="preserve"> njegovo vrednost. To nadomestilo je bilo sicer spoznano kot kazen »črnograditeljem«. Nadomestilo za degradacijo in uzurpacijo je dolžan plačati inšpekcijski zavezanec.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prostora odmeri pristojni upravni organ po uradni dolžnosti z odločbo  na podlagi: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 vloge za izdajo gradbenega dovoljenja, ne podlagi katere upravni organ ugotovi, da se zahteva nanaša na </w:t>
      </w:r>
      <w:r w:rsidR="00BB5659">
        <w:rPr>
          <w:rFonts w:eastAsia="Calibri" w:cs="Arial"/>
          <w:color w:val="000000"/>
          <w:szCs w:val="20"/>
          <w:lang w:val="sl-SI"/>
        </w:rPr>
        <w:t>nedovoljen objekt</w:t>
      </w:r>
      <w:r w:rsidRPr="00CD05E7">
        <w:rPr>
          <w:rFonts w:eastAsia="Calibri" w:cs="Arial"/>
          <w:color w:val="000000"/>
          <w:szCs w:val="20"/>
          <w:lang w:val="sl-SI"/>
        </w:rPr>
        <w:t>, ali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pravnomočne odločbe pristojnega gradbenega inšpektorja ali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FF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V kolikor bo prišlo do tega, da bo investitor pridobival gradbeno dovoljenje za že izvedeno gradnjo, bo moral upravni organ odločati tudi o odmeri nadomestila za degradacijo in uzurpacijo prostora. O tem bo odločal po uradni dolžnosti, čim bo na podlagi podatkov PGD razvidno, da gre za že obstoječ nelegalno o</w:t>
      </w:r>
      <w:r w:rsidR="00BB5659">
        <w:rPr>
          <w:rFonts w:eastAsia="Calibri" w:cs="Arial"/>
          <w:color w:val="000000"/>
          <w:szCs w:val="20"/>
          <w:lang w:val="sl-SI"/>
        </w:rPr>
        <w:t>ziroma neskladno zgrajen objekt</w:t>
      </w:r>
      <w:r w:rsidRPr="00CD05E7">
        <w:rPr>
          <w:rFonts w:eastAsia="Calibri" w:cs="Arial"/>
          <w:color w:val="000000"/>
          <w:szCs w:val="20"/>
          <w:lang w:val="sl-SI"/>
        </w:rPr>
        <w:t>.</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Zavezanec za plačilo nadomestila za degradacijo in uzurpacijo prostora je investitor oziroma lastnik nedovoljene gradnje, če tega ni mogoče ugotoviti pa lastnik zemljišča, na katerem je takšna gradnja oziroma objekt. Vrsta in stopnja degradacije in uzurpacije prostora se ugotavljata glede na vrsto in obseg nedovoljene gradnje, posledice takšne gradnje oziroma objekta na možnosti s prostorskimi akti opredeljene namenske rabe prostora in glede na območje, na katerem je bila izvedena ali se izvaja takšna gradnja oziroma stoji takšen objekt. Kriteriji za izračunavanje višine nadomestila in način njegovega plačila se določijo z uredbo Vlade, v prehodnih določbah tega zakona pa je podaljšana veljavnost Uredbe o kriterijih za izračunavanje višine nadomestila za degradacijo in uzurpacijo prostora in o načinu njegovega plačila (Uradni list R</w:t>
      </w:r>
      <w:r w:rsidR="009C5EB0">
        <w:rPr>
          <w:rFonts w:eastAsia="Calibri" w:cs="Arial"/>
          <w:color w:val="000000"/>
          <w:szCs w:val="20"/>
          <w:lang w:val="sl-SI"/>
        </w:rPr>
        <w:t>S</w:t>
      </w:r>
      <w:r w:rsidRPr="00CD05E7">
        <w:rPr>
          <w:rFonts w:eastAsia="Calibri" w:cs="Arial"/>
          <w:color w:val="000000"/>
          <w:szCs w:val="20"/>
          <w:lang w:val="sl-SI"/>
        </w:rPr>
        <w:t>, št. 33/03, 79/09 in 6/14).  V obstoječi uredbi so natančno določena m</w:t>
      </w:r>
      <w:r w:rsidR="00BB5659">
        <w:rPr>
          <w:rFonts w:eastAsia="Calibri" w:cs="Arial"/>
          <w:color w:val="000000"/>
          <w:szCs w:val="20"/>
          <w:lang w:val="sl-SI"/>
        </w:rPr>
        <w:t>erila, kako vrednotiti posamezni nedovoljeni objekt.</w:t>
      </w:r>
      <w:r w:rsidRPr="00CD05E7">
        <w:rPr>
          <w:rFonts w:eastAsia="Calibri" w:cs="Arial"/>
          <w:color w:val="000000"/>
          <w:szCs w:val="20"/>
          <w:lang w:val="sl-SI"/>
        </w:rPr>
        <w:t xml:space="preserve"> Sredstva, dobljena z vplačili nadomestil za degradacijo in uzurpacijo prostora, so v višini 50% prihodek proračuna tiste občine, na katere območju je nedovoljena gradnja, in v višini 50% prihodek državnega proračuna.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se odmeri tudi v primerih, če gre za gradnjo, za katero sicer ni predpisano gradbeno dovoljenje, se pa izvaja v nasprotju s prostorskim aktom ali drugim predpisom občine. V takim primerih bo upravni organ uvedel postopek odmere nadomestila po uradni dolžnosti, na podlagi pravnomočne</w:t>
      </w:r>
      <w:r w:rsidRPr="00CD05E7">
        <w:rPr>
          <w:rFonts w:eastAsia="Calibri" w:cs="Arial"/>
          <w:color w:val="FF0000"/>
          <w:szCs w:val="20"/>
          <w:lang w:val="sl-SI"/>
        </w:rPr>
        <w:t xml:space="preserve"> </w:t>
      </w:r>
      <w:r w:rsidRPr="00CD05E7">
        <w:rPr>
          <w:rFonts w:eastAsia="Calibri" w:cs="Arial"/>
          <w:color w:val="000000"/>
          <w:szCs w:val="20"/>
          <w:lang w:val="sl-SI"/>
        </w:rPr>
        <w:t>odločbe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Plačilo nadomestila oziroma v primeru obročnega plačila prvega obroka plačila je pogoj za izdajo gradbenega dovoljenja, kar pomeni, da upravni organ zavrne zahtevek za izdajo gradbenega dovoljenja, če investitor o plačilu nadomestila ne predloži ustreznega dokazila.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673753" w:rsidP="00DD08CF">
      <w:pPr>
        <w:autoSpaceDE w:val="0"/>
        <w:autoSpaceDN w:val="0"/>
        <w:adjustRightInd w:val="0"/>
        <w:spacing w:line="240" w:lineRule="auto"/>
        <w:ind w:left="284" w:right="843"/>
        <w:jc w:val="both"/>
        <w:rPr>
          <w:rFonts w:cs="Arial"/>
          <w:b/>
          <w:bCs/>
          <w:color w:val="000000"/>
          <w:szCs w:val="20"/>
          <w:lang w:val="sl-SI" w:eastAsia="sl-SI"/>
        </w:rPr>
      </w:pPr>
      <w:r>
        <w:rPr>
          <w:rFonts w:cs="Arial"/>
          <w:b/>
          <w:bCs/>
          <w:color w:val="000000"/>
          <w:szCs w:val="20"/>
          <w:lang w:val="sl-SI" w:eastAsia="sl-SI"/>
        </w:rPr>
        <w:t>K 95</w:t>
      </w:r>
      <w:r w:rsidR="00850DCB" w:rsidRPr="00CD05E7">
        <w:rPr>
          <w:rFonts w:cs="Arial"/>
          <w:b/>
          <w:bCs/>
          <w:color w:val="000000"/>
          <w:szCs w:val="20"/>
          <w:lang w:val="sl-SI" w:eastAsia="sl-SI"/>
        </w:rPr>
        <w:t xml:space="preserve">. členu </w:t>
      </w:r>
      <w:r w:rsidR="00850DCB" w:rsidRPr="00CD05E7">
        <w:rPr>
          <w:rFonts w:cs="Arial"/>
          <w:b/>
          <w:szCs w:val="20"/>
          <w:lang w:val="sl-SI" w:eastAsia="ar-SA"/>
        </w:rPr>
        <w:t>(posebne prepovedi)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Tudi ta del zakona ohranja prepovedi glede </w:t>
      </w:r>
      <w:r w:rsidR="00BB5659">
        <w:rPr>
          <w:rFonts w:eastAsia="Calibri" w:cs="Arial"/>
          <w:color w:val="000000"/>
          <w:szCs w:val="20"/>
          <w:lang w:val="sl-SI"/>
        </w:rPr>
        <w:t>nedovoljenih objektov</w:t>
      </w:r>
      <w:r w:rsidRPr="00CD05E7">
        <w:rPr>
          <w:rFonts w:eastAsia="Calibri" w:cs="Arial"/>
          <w:color w:val="000000"/>
          <w:szCs w:val="20"/>
          <w:lang w:val="sl-SI"/>
        </w:rPr>
        <w:t>, ki so se pri izrekanju inšpekcijskih ukrepov izkazale za zelo učinkovite. Prepovedi se glasijo na prepoved izvedbe komunalnih priključkov, vse vrste vpisov v zemljiško k</w:t>
      </w:r>
      <w:r w:rsidR="006867D0">
        <w:rPr>
          <w:rFonts w:eastAsia="Calibri" w:cs="Arial"/>
          <w:color w:val="000000"/>
          <w:szCs w:val="20"/>
          <w:lang w:val="sl-SI"/>
        </w:rPr>
        <w:t>njigo, uporabo</w:t>
      </w:r>
      <w:r w:rsidRPr="00CD05E7">
        <w:rPr>
          <w:rFonts w:eastAsia="Calibri" w:cs="Arial"/>
          <w:color w:val="000000"/>
          <w:szCs w:val="20"/>
          <w:lang w:val="sl-SI"/>
        </w:rPr>
        <w:t xml:space="preserve"> takšnih objektov, sklepanje pravnih poslov za promet z objekti in zemljišči, kjer je takšen nezakonit objekt, overitev pogodb in sklepanje kreditnih, zavarovalnih in drugih pravnih poslov in dodelitev hišne številke. Ob teh prepovedih bi bili objekti oziroma njihovi lastniki povsem brezpravni pri razpolaganju s takšnimi objekti, kar naj bi preprečevalo gradnjo brez potrebnih dovoljenj.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Te prepovedi mora gradbeni inšpektor, upoštevajoč namen in naravo posameznega objekta (npr. za podporni zid ne more dati prepovedi hišne številke ali prepovedi priključitve na komunalne naprave), navesti v izreku odločbe. Vsa dejanja (soglasja, vpisi, pravni posli..), ki bi bili sprejeti v nasprotju s temi prepovedmi, so nična, razen če gre za izjeme po tem zakonu (npr. gre za sklepanje pravnega poslala zaradi možnosti naknadne pridobitve gradbenega dovoljenja, sploh če gre za dejanja zaradi izvršitve inšpekcijskih ukrepov).</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V primeru, da je bila priključitev na neko javno infrastrukturo že izvedena, mora inšpektor naložiti upravljavcu takšne infrastrukture, da odklopi objekt </w:t>
      </w:r>
      <w:r>
        <w:rPr>
          <w:rFonts w:eastAsia="Calibri" w:cs="Arial"/>
          <w:color w:val="000000"/>
          <w:szCs w:val="20"/>
          <w:lang w:val="sl-SI"/>
        </w:rPr>
        <w:t>s</w:t>
      </w:r>
      <w:r w:rsidRPr="00CD05E7">
        <w:rPr>
          <w:rFonts w:eastAsia="Calibri" w:cs="Arial"/>
          <w:color w:val="000000"/>
          <w:szCs w:val="20"/>
          <w:lang w:val="sl-SI"/>
        </w:rPr>
        <w:t xml:space="preserve"> te infrastrukture. Odklopi se objekt , ki je bil legalno zgrajen, če je </w:t>
      </w:r>
      <w:r w:rsidR="00BB5659">
        <w:rPr>
          <w:rFonts w:eastAsia="Calibri" w:cs="Arial"/>
          <w:color w:val="000000"/>
          <w:szCs w:val="20"/>
          <w:lang w:val="sl-SI"/>
        </w:rPr>
        <w:t>nedovoljen</w:t>
      </w:r>
      <w:r w:rsidRPr="00CD05E7">
        <w:rPr>
          <w:rFonts w:eastAsia="Calibri" w:cs="Arial"/>
          <w:color w:val="000000"/>
          <w:szCs w:val="20"/>
          <w:lang w:val="sl-SI"/>
        </w:rPr>
        <w:t xml:space="preserve"> objekt priključen na infrastrukturo preko drugega.</w:t>
      </w: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p>
    <w:p w:rsidR="006867D0"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Pri sklepanju in overjanju poslov oziroma opravljanju dejanj iz prvega odstavka, s</w:t>
      </w:r>
      <w:r>
        <w:rPr>
          <w:rFonts w:eastAsia="Calibri" w:cs="Arial"/>
          <w:color w:val="000000"/>
          <w:szCs w:val="20"/>
          <w:lang w:val="sl-SI"/>
        </w:rPr>
        <w:t>o notarji, upravljavci, geodeti</w:t>
      </w:r>
      <w:r w:rsidRPr="00CD05E7">
        <w:rPr>
          <w:rFonts w:eastAsia="Calibri" w:cs="Arial"/>
          <w:color w:val="000000"/>
          <w:szCs w:val="20"/>
          <w:lang w:val="sl-SI"/>
        </w:rPr>
        <w:t xml:space="preserve">, pred izvedbo teh dejanj </w:t>
      </w:r>
      <w:r>
        <w:rPr>
          <w:rFonts w:eastAsia="Calibri" w:cs="Arial"/>
          <w:color w:val="000000"/>
          <w:szCs w:val="20"/>
          <w:lang w:val="sl-SI"/>
        </w:rPr>
        <w:t xml:space="preserve">dolžni </w:t>
      </w:r>
      <w:r w:rsidRPr="00CD05E7">
        <w:rPr>
          <w:rFonts w:eastAsia="Calibri" w:cs="Arial"/>
          <w:color w:val="000000"/>
          <w:szCs w:val="20"/>
          <w:lang w:val="sl-SI"/>
        </w:rPr>
        <w:t>preveri</w:t>
      </w:r>
      <w:r>
        <w:rPr>
          <w:rFonts w:eastAsia="Calibri" w:cs="Arial"/>
          <w:color w:val="000000"/>
          <w:szCs w:val="20"/>
          <w:lang w:val="sl-SI"/>
        </w:rPr>
        <w:t>ti</w:t>
      </w:r>
      <w:r w:rsidRPr="00CD05E7">
        <w:rPr>
          <w:rFonts w:eastAsia="Calibri" w:cs="Arial"/>
          <w:color w:val="000000"/>
          <w:szCs w:val="20"/>
          <w:lang w:val="sl-SI"/>
        </w:rPr>
        <w:t>, če je bilo za objekt izdano gradbeno dovoljenje oziroma da ni v zemljiški knjigi vpisana kakšna prepoved, kot posledica inšpekcijskega ukrepa.</w:t>
      </w:r>
    </w:p>
    <w:p w:rsidR="006B1AE6" w:rsidRDefault="006B1AE6" w:rsidP="00DD08CF">
      <w:pPr>
        <w:autoSpaceDE w:val="0"/>
        <w:autoSpaceDN w:val="0"/>
        <w:adjustRightInd w:val="0"/>
        <w:spacing w:line="240" w:lineRule="auto"/>
        <w:ind w:left="284" w:right="843"/>
        <w:jc w:val="both"/>
        <w:rPr>
          <w:rFonts w:eastAsia="Calibri" w:cs="Arial"/>
          <w:color w:val="000000"/>
          <w:szCs w:val="20"/>
          <w:lang w:val="sl-SI"/>
        </w:rPr>
      </w:pPr>
    </w:p>
    <w:p w:rsidR="006B1AE6" w:rsidRPr="006B1AE6" w:rsidRDefault="006B1AE6" w:rsidP="00DD08CF">
      <w:pPr>
        <w:autoSpaceDE w:val="0"/>
        <w:autoSpaceDN w:val="0"/>
        <w:adjustRightInd w:val="0"/>
        <w:spacing w:line="240" w:lineRule="auto"/>
        <w:ind w:left="284" w:right="843"/>
        <w:jc w:val="both"/>
        <w:rPr>
          <w:rFonts w:eastAsia="Calibri" w:cs="Arial"/>
          <w:szCs w:val="20"/>
          <w:lang w:val="sl-SI"/>
        </w:rPr>
      </w:pPr>
      <w:r>
        <w:rPr>
          <w:rFonts w:eastAsiaTheme="minorHAnsi" w:cs="Arial"/>
          <w:color w:val="000000"/>
          <w:szCs w:val="20"/>
          <w:lang w:val="sl-SI"/>
        </w:rPr>
        <w:t xml:space="preserve">Prepovedi iz prvega odstavka tega člena pa ne veljajo, če so dejanja potrebna zaradi izvršitve izrečenih inšpekcijskih ukrepov </w:t>
      </w:r>
      <w:r w:rsidRPr="006B1AE6">
        <w:rPr>
          <w:rFonts w:eastAsiaTheme="minorHAnsi" w:cs="Arial"/>
          <w:szCs w:val="20"/>
          <w:lang w:val="sl-SI"/>
        </w:rPr>
        <w:t>ali pridobitve dovoljenj in drugih predpisanih dejanj po tem zakonu</w:t>
      </w:r>
      <w:r>
        <w:rPr>
          <w:rFonts w:eastAsiaTheme="minorHAnsi" w:cs="Arial"/>
          <w:szCs w:val="20"/>
          <w:lang w:val="sl-SI"/>
        </w:rPr>
        <w:t xml:space="preserve">, kar pomeni, da notarji, sodišča in drugi organi, na katerih dejanja se prepovedi nanašajo, lahko </w:t>
      </w:r>
      <w:r>
        <w:rPr>
          <w:rFonts w:eastAsiaTheme="minorHAnsi" w:cs="Arial"/>
          <w:szCs w:val="20"/>
          <w:lang w:val="sl-SI"/>
        </w:rPr>
        <w:lastRenderedPageBreak/>
        <w:t>dovolijo izvedbo dejanj, če so ta potrebna za izvršitev inšpekcijskega ukrepa, še zlasti pa za legalizacijo</w:t>
      </w:r>
      <w:r w:rsidRPr="006B1AE6">
        <w:rPr>
          <w:rFonts w:eastAsiaTheme="minorHAnsi" w:cs="Arial"/>
          <w:szCs w:val="20"/>
          <w:lang w:val="sl-SI"/>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spacing w:line="240" w:lineRule="auto"/>
        <w:ind w:left="284" w:right="843"/>
        <w:jc w:val="both"/>
        <w:rPr>
          <w:rFonts w:cs="Arial"/>
          <w:b/>
          <w:szCs w:val="20"/>
          <w:lang w:val="sl-SI" w:eastAsia="ar-SA"/>
        </w:rPr>
      </w:pPr>
      <w:r>
        <w:rPr>
          <w:rFonts w:cs="Arial"/>
          <w:b/>
          <w:szCs w:val="20"/>
          <w:lang w:val="sl-SI" w:eastAsia="ar-SA"/>
        </w:rPr>
        <w:t>K 96</w:t>
      </w:r>
      <w:r w:rsidR="00850DCB" w:rsidRPr="00CD05E7">
        <w:rPr>
          <w:rFonts w:cs="Arial"/>
          <w:b/>
          <w:szCs w:val="20"/>
          <w:lang w:val="sl-SI" w:eastAsia="ar-SA"/>
        </w:rPr>
        <w:t>. členu (vpis zaznambe inšpekcijskega ukrepa in možnost izbrisa)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potrebe po </w:t>
      </w:r>
      <w:proofErr w:type="spellStart"/>
      <w:r w:rsidRPr="00CD05E7">
        <w:rPr>
          <w:rFonts w:cs="Arial"/>
          <w:szCs w:val="20"/>
          <w:lang w:val="sl-SI" w:eastAsia="ar-SA"/>
        </w:rPr>
        <w:t>publicitetnem</w:t>
      </w:r>
      <w:proofErr w:type="spellEnd"/>
      <w:r w:rsidRPr="00CD05E7">
        <w:rPr>
          <w:rFonts w:cs="Arial"/>
          <w:szCs w:val="20"/>
          <w:lang w:val="sl-SI" w:eastAsia="ar-SA"/>
        </w:rPr>
        <w:t xml:space="preserve"> učinku izdane inšpekcijske odločbe je tako kot v ZGO-1 predviden vpis zaznambe inšpekcijskega ukrepa v zemljiški knjigi in sicer v primeru najpogostejših in najbolj bistvenih kršitev zakona, to je pri </w:t>
      </w:r>
      <w:r w:rsidR="00BB5659">
        <w:rPr>
          <w:rFonts w:cs="Arial"/>
          <w:szCs w:val="20"/>
          <w:lang w:val="sl-SI" w:eastAsia="ar-SA"/>
        </w:rPr>
        <w:t>nedovoljenem objektu</w:t>
      </w:r>
      <w:r w:rsidRPr="00CD05E7">
        <w:rPr>
          <w:rFonts w:cs="Arial"/>
          <w:szCs w:val="20"/>
          <w:lang w:val="sl-SI" w:eastAsia="ar-SA"/>
        </w:rPr>
        <w:t xml:space="preserve"> ali v zvezi z neskladno uporabo objekta. Ob izvajanju zakona se je namreč v več primerih (dedičev ali kupcev nepremičnin, torej tretjih oseb), ki niso bili seznanjeni s tem, da je bil konkreten objekt nezakonito zgrajen</w:t>
      </w:r>
      <w:r w:rsidR="006867D0">
        <w:rPr>
          <w:rFonts w:cs="Arial"/>
          <w:szCs w:val="20"/>
          <w:lang w:val="sl-SI" w:eastAsia="ar-SA"/>
        </w:rPr>
        <w:t>,</w:t>
      </w:r>
      <w:r w:rsidRPr="00CD05E7">
        <w:rPr>
          <w:rFonts w:cs="Arial"/>
          <w:szCs w:val="20"/>
          <w:lang w:val="sl-SI" w:eastAsia="ar-SA"/>
        </w:rPr>
        <w:t xml:space="preserve"> pokazalo, da je instrument zaznambe inšpekcijskega ukrepa še naprej nujen predvsem zaradi varstva kupcev nepremičnin in drugih tretji</w:t>
      </w:r>
      <w:r w:rsidR="006867D0">
        <w:rPr>
          <w:rFonts w:cs="Arial"/>
          <w:szCs w:val="20"/>
          <w:lang w:val="sl-SI" w:eastAsia="ar-SA"/>
        </w:rPr>
        <w:t>h oseb, ki bi v zemljiški knjigi</w:t>
      </w:r>
      <w:r w:rsidRPr="00CD05E7">
        <w:rPr>
          <w:rFonts w:cs="Arial"/>
          <w:szCs w:val="20"/>
          <w:lang w:val="sl-SI" w:eastAsia="ar-SA"/>
        </w:rPr>
        <w:t xml:space="preserve"> z namenom sklepanja pravnih poslov v zvezi s to nepremičnino želeli preveriti njeno pravno stanje. Seveda je treba ob tem opozoriti na to, da obveznost vpisa v zemljiško knjigo nastane šele z </w:t>
      </w:r>
      <w:r w:rsidR="002D6C27">
        <w:rPr>
          <w:rFonts w:cs="Arial"/>
          <w:szCs w:val="20"/>
          <w:lang w:val="sl-SI" w:eastAsia="ar-SA"/>
        </w:rPr>
        <w:t>izvršljivostjo</w:t>
      </w:r>
      <w:r w:rsidRPr="00CD05E7">
        <w:rPr>
          <w:rFonts w:cs="Arial"/>
          <w:szCs w:val="20"/>
          <w:lang w:val="sl-SI" w:eastAsia="ar-SA"/>
        </w:rPr>
        <w:t xml:space="preserve"> inšpekcijske odločbe, kar pomeni, da pri domnevno nezakonitih objektih, v zvezi s katerimi inšpekcijski postopek šele teče ali nezakonitih objektih, ki sploh niso bili predmet inšpekcijskega postopka, takšnega vpisa v zemljiški knjigi ne bo. Zato je še toliko bolj pomembno, da kupci in druge tretje osebe, ki sklepajo vse pravne posle, ki se nanašajo na objekte, pred sklenitvijo pravnega posla zelo natančno preverijo pravno stanje nepremičnine in da se torej ne zanašajo samo na vpise v zemljiški knjigi. Zato je smiselno zahtevati tudi dokumentacijo, ki se nanaša na izdano gradbeno in uporabno dovoljenje, obenem pa (po možnosti s pomočjo strokovnjaka) preveriti tudi njeno vsebino in jo primerjati z izvedenim dejanskim stanjem.</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Zaznamba se vpisuje pri nepremičnini, na katero se odločba nanaša, pri tem pa je lahko lastnikov te nepremičnine poleg inšpekcijskega zavezanca več ali pa inšpek</w:t>
      </w:r>
      <w:r w:rsidR="006867D0">
        <w:rPr>
          <w:rFonts w:cs="Arial"/>
          <w:szCs w:val="20"/>
          <w:lang w:val="sl-SI" w:eastAsia="ar-SA"/>
        </w:rPr>
        <w:t>cijski zavezanec celo ni lastnik</w:t>
      </w:r>
      <w:r w:rsidRPr="00CD05E7">
        <w:rPr>
          <w:rFonts w:cs="Arial"/>
          <w:szCs w:val="20"/>
          <w:lang w:val="sl-SI" w:eastAsia="ar-SA"/>
        </w:rPr>
        <w:t xml:space="preserve"> nepremičnine. Zaznamba se v tem primeru vpiše pri vseh imetnikih lastninske pravice, pa tudi pri imetnikih stavbne pravice na nepremičnini. To je tudi pravilo v drugih evropskih državah, kjer je odgovornost lastnika(-</w:t>
      </w:r>
      <w:proofErr w:type="spellStart"/>
      <w:r w:rsidRPr="00CD05E7">
        <w:rPr>
          <w:rFonts w:cs="Arial"/>
          <w:szCs w:val="20"/>
          <w:lang w:val="sl-SI" w:eastAsia="ar-SA"/>
        </w:rPr>
        <w:t>ov</w:t>
      </w:r>
      <w:proofErr w:type="spellEnd"/>
      <w:r w:rsidRPr="00CD05E7">
        <w:rPr>
          <w:rFonts w:cs="Arial"/>
          <w:szCs w:val="20"/>
          <w:lang w:val="sl-SI" w:eastAsia="ar-SA"/>
        </w:rPr>
        <w:t>) nepremičnine dosledno izpeljana celo tako, da je lastnik celo vedno 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gradnja na tujem zemljišču).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Predlog zakona na novo rešuje tudi vprašanje izbrisa iz zemljiške knjige, pri čemer bolj jasno določa, da se izbris izvede na podlagi samega obvestila inšpektorja ali pa na predlog inšpekcijskega zavezanca s potrdilom gradbenega inšpektorja o tem, da dovoli izbris zaznambe. Zemljiška knjiga se torej z ugotavljanjem, ali je inšpekcijski ukrep izveden, ne ukvarja, temveč na podlagi navedenih dokumentov avtomatično izbriše zaznambo.</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97</w:t>
      </w:r>
      <w:r w:rsidR="00850DCB" w:rsidRPr="00CD05E7">
        <w:rPr>
          <w:rFonts w:cs="Arial"/>
          <w:b/>
          <w:szCs w:val="20"/>
          <w:lang w:val="sl-SI" w:eastAsia="ar-SA"/>
        </w:rPr>
        <w:t>. členu (</w:t>
      </w:r>
      <w:r w:rsidR="00DC24C1" w:rsidRPr="00CD05E7">
        <w:rPr>
          <w:rFonts w:cs="Arial"/>
          <w:b/>
          <w:szCs w:val="20"/>
          <w:lang w:val="sl-SI" w:eastAsia="ar-SA"/>
        </w:rPr>
        <w:t>zastavna pravica</w:t>
      </w:r>
      <w:r w:rsidR="00850DCB" w:rsidRPr="00CD05E7">
        <w:rPr>
          <w:rFonts w:cs="Arial"/>
          <w:b/>
          <w:szCs w:val="20"/>
          <w:lang w:val="sl-SI" w:eastAsia="ar-SA"/>
        </w:rPr>
        <w:t>)</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 xml:space="preserve">Podobno kot to ureja veljavni zakon, tudi predlog zakona Republiki Sloveniji daje izrecno pravno podlago za pridobitev zakonite zastavne pravice iz naslova vseh stroškov, nastalih v inšpekcijskem postopku, s to razliko, da je veljavni zakon to pravico omogočal samo na nepremičninah inšpekcijskega zavezanca, s predlogom zakona pa se to pravico širi na njegovo celotno premoženje. Dodana je tudi izrecna regulacija izbrisa zastavne pravice iz zemljiške knjige, in sicer je podlaga za to predlog organa, ki je izdal izvršljiv akt, na podlagi katerega je bila zastavna pravica v zemljiško knjigo vpisana. </w:t>
      </w:r>
      <w:r w:rsidR="002D6C27">
        <w:rPr>
          <w:rFonts w:cs="Arial"/>
          <w:szCs w:val="20"/>
          <w:lang w:val="sl-SI" w:eastAsia="ar-SA"/>
        </w:rPr>
        <w:t>Poleg Republike Slovenije ima zakonito zastavno pravico tudi občina.</w:t>
      </w:r>
    </w:p>
    <w:p w:rsidR="00850DCB" w:rsidRPr="00CD05E7" w:rsidRDefault="00850DCB" w:rsidP="00DD08CF">
      <w:pPr>
        <w:suppressAutoHyphens/>
        <w:autoSpaceDE w:val="0"/>
        <w:spacing w:line="240" w:lineRule="auto"/>
        <w:ind w:left="284" w:right="843"/>
        <w:jc w:val="both"/>
        <w:rPr>
          <w:rFonts w:cs="Arial"/>
          <w:color w:val="000000"/>
          <w:szCs w:val="20"/>
          <w:lang w:val="sl-SI" w:eastAsia="ar-SA"/>
        </w:rPr>
      </w:pPr>
    </w:p>
    <w:p w:rsidR="00850DCB" w:rsidRPr="00CD05E7" w:rsidRDefault="00673753" w:rsidP="00DD08CF">
      <w:pPr>
        <w:suppressAutoHyphens/>
        <w:autoSpaceDE w:val="0"/>
        <w:spacing w:line="240" w:lineRule="auto"/>
        <w:ind w:left="284" w:right="843"/>
        <w:jc w:val="both"/>
        <w:rPr>
          <w:rFonts w:cs="Arial"/>
          <w:b/>
          <w:color w:val="000000"/>
          <w:szCs w:val="20"/>
          <w:lang w:val="sl-SI" w:eastAsia="ar-SA"/>
        </w:rPr>
      </w:pPr>
      <w:r>
        <w:rPr>
          <w:rFonts w:cs="Arial"/>
          <w:b/>
          <w:color w:val="000000"/>
          <w:szCs w:val="20"/>
          <w:lang w:val="sl-SI" w:eastAsia="ar-SA"/>
        </w:rPr>
        <w:t>K 98</w:t>
      </w:r>
      <w:r w:rsidR="00850DCB" w:rsidRPr="00CD05E7">
        <w:rPr>
          <w:rFonts w:cs="Arial"/>
          <w:b/>
          <w:color w:val="000000"/>
          <w:szCs w:val="20"/>
          <w:lang w:val="sl-SI" w:eastAsia="ar-SA"/>
        </w:rPr>
        <w:t>. členu (označitev inšpekcijskega ukrepa)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Veljavni zakon vsebuje precej ožje določbe glede označitve inšpekcijskega ukrepa in sicer omogoča, da gradbeni inšpektor </w:t>
      </w:r>
      <w:r w:rsidRPr="00CD05E7">
        <w:rPr>
          <w:rFonts w:cs="Arial"/>
          <w:szCs w:val="20"/>
          <w:lang w:val="sl-SI"/>
        </w:rPr>
        <w:t>n</w:t>
      </w:r>
      <w:r w:rsidRPr="00CD05E7">
        <w:rPr>
          <w:rFonts w:cs="Arial"/>
          <w:szCs w:val="20"/>
          <w:lang w:val="x-none"/>
        </w:rPr>
        <w:t>a nedovoljeni gradnji pod inšpekcijskim ukrepom na ustrezen način označi prepoved nadaljevanja gradnje oziroma uporabe, priključevanja na gospodarsko javno infrastrukturo ter postavi ustrezne znake za pečatenje ter merilne in druge kontrolne naprave in opremo, s katerimi je mogoče ugotavljati kršitev prepovedi, izrečenih z inšpekcijsko odločbo.</w:t>
      </w:r>
      <w:r w:rsidR="00E02BF2">
        <w:rPr>
          <w:rFonts w:cs="Arial"/>
          <w:szCs w:val="20"/>
          <w:lang w:val="sl-SI"/>
        </w:rPr>
        <w:t xml:space="preserve"> S predlogom nove določbe</w:t>
      </w:r>
      <w:r w:rsidRPr="00CD05E7">
        <w:rPr>
          <w:rFonts w:cs="Arial"/>
          <w:szCs w:val="20"/>
          <w:lang w:val="sl-SI"/>
        </w:rPr>
        <w:t xml:space="preserve"> se inšpekcijski ukrep na nepremičnini ne označi samo v primeru, ko je treba označiti prepoved nadaljevanja gradnje, temveč se označi vedno, kadar je bila izrečena prepoved uporabe,  vgrajevanja gradbenih proizvodov, odrejena odprava nepravilnosti, odrejeno ustavitev izvajanja gradnje ali odstranitev objekta. Predlog predvideva označitev nepremičnine s tablo, na kateri so zapisani podatki o izrečenem inšpekcijskem ukrepu, in sicer je označitev gradbeni inšpekciji omogočena ne glede na prisotnost inšpekcijskega zavezanca. Tudi opisani ukrepi so potrebni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w:t>
      </w:r>
      <w:r w:rsidR="000438F9">
        <w:rPr>
          <w:rFonts w:cs="Arial"/>
          <w:szCs w:val="20"/>
          <w:lang w:val="sl-SI"/>
        </w:rPr>
        <w:t>omembni so ti ukrepi pri nevarnem</w:t>
      </w:r>
      <w:r w:rsidRPr="00CD05E7">
        <w:rPr>
          <w:rFonts w:cs="Arial"/>
          <w:szCs w:val="20"/>
          <w:lang w:val="sl-SI"/>
        </w:rPr>
        <w:t xml:space="preserve"> </w:t>
      </w:r>
      <w:r w:rsidR="000438F9">
        <w:rPr>
          <w:rFonts w:cs="Arial"/>
          <w:szCs w:val="20"/>
          <w:lang w:val="sl-SI"/>
        </w:rPr>
        <w:t>objektu, pri katerem</w:t>
      </w:r>
      <w:r w:rsidRPr="00CD05E7">
        <w:rPr>
          <w:rFonts w:cs="Arial"/>
          <w:szCs w:val="20"/>
          <w:lang w:val="sl-SI"/>
        </w:rPr>
        <w:t xml:space="preserve"> je ugotovljena neposredna nevarnost objekta za zdravje in življenje ljudi ter premoženje večje vrednosti.</w:t>
      </w:r>
    </w:p>
    <w:p w:rsidR="00850DCB" w:rsidRPr="00CD05E7" w:rsidRDefault="00850DCB" w:rsidP="00AD7FDF">
      <w:pPr>
        <w:overflowPunct w:val="0"/>
        <w:autoSpaceDE w:val="0"/>
        <w:autoSpaceDN w:val="0"/>
        <w:adjustRightInd w:val="0"/>
        <w:spacing w:line="240" w:lineRule="auto"/>
        <w:ind w:right="843"/>
        <w:jc w:val="both"/>
        <w:textAlignment w:val="baseline"/>
        <w:rPr>
          <w:rFonts w:cs="Arial"/>
          <w:szCs w:val="20"/>
          <w:lang w:val="sl-SI" w:eastAsia="ar-SA"/>
        </w:rPr>
      </w:pPr>
    </w:p>
    <w:p w:rsidR="00856948" w:rsidRDefault="00856948" w:rsidP="00DD08CF">
      <w:pPr>
        <w:overflowPunct w:val="0"/>
        <w:autoSpaceDE w:val="0"/>
        <w:autoSpaceDN w:val="0"/>
        <w:adjustRightInd w:val="0"/>
        <w:spacing w:line="240" w:lineRule="auto"/>
        <w:ind w:left="284" w:right="843"/>
        <w:jc w:val="both"/>
        <w:textAlignment w:val="baseline"/>
        <w:rPr>
          <w:rFonts w:cs="Arial"/>
          <w:b/>
          <w:szCs w:val="20"/>
          <w:lang w:val="sl-SI" w:eastAsia="ar-SA"/>
        </w:rPr>
      </w:pPr>
    </w:p>
    <w:p w:rsidR="00856948" w:rsidRDefault="00856948" w:rsidP="00DD08CF">
      <w:pPr>
        <w:overflowPunct w:val="0"/>
        <w:autoSpaceDE w:val="0"/>
        <w:autoSpaceDN w:val="0"/>
        <w:adjustRightInd w:val="0"/>
        <w:spacing w:line="240" w:lineRule="auto"/>
        <w:ind w:left="284" w:right="843"/>
        <w:jc w:val="both"/>
        <w:textAlignment w:val="baseline"/>
        <w:rPr>
          <w:rFonts w:cs="Arial"/>
          <w:b/>
          <w:szCs w:val="20"/>
          <w:lang w:val="sl-SI" w:eastAsia="ar-SA"/>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sidRPr="00CD05E7">
        <w:rPr>
          <w:rFonts w:cs="Arial"/>
          <w:b/>
          <w:szCs w:val="20"/>
          <w:lang w:val="sl-SI" w:eastAsia="ar-SA"/>
        </w:rPr>
        <w:t xml:space="preserve">K </w:t>
      </w:r>
      <w:r w:rsidR="00673753">
        <w:rPr>
          <w:rFonts w:cs="Arial"/>
          <w:b/>
          <w:szCs w:val="20"/>
          <w:lang w:val="sl-SI" w:eastAsia="x-none"/>
        </w:rPr>
        <w:t>99</w:t>
      </w:r>
      <w:r w:rsidRPr="00CD05E7">
        <w:rPr>
          <w:rFonts w:cs="Arial"/>
          <w:b/>
          <w:szCs w:val="20"/>
          <w:lang w:val="sl-SI" w:eastAsia="x-none"/>
        </w:rPr>
        <w:t>. členu (</w:t>
      </w:r>
      <w:r w:rsidR="000071A3">
        <w:rPr>
          <w:rFonts w:cs="Arial"/>
          <w:b/>
          <w:szCs w:val="20"/>
          <w:lang w:val="sl-SI" w:eastAsia="x-none"/>
        </w:rPr>
        <w:t>hujši</w:t>
      </w:r>
      <w:r w:rsidRPr="00CD05E7">
        <w:rPr>
          <w:rFonts w:cs="Arial"/>
          <w:b/>
          <w:szCs w:val="20"/>
          <w:lang w:val="sl-SI" w:eastAsia="x-none"/>
        </w:rPr>
        <w:t xml:space="preserve"> prekrški)</w:t>
      </w:r>
    </w:p>
    <w:p w:rsidR="00CB0E04"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Veljavni zakon je imel v primerjavi z drugimi sistemskimi zakoni z različnih področij zelo obsežne in komplicirane kazenske določbe, zato se v predlogu zakona bistveno poenostavljajo in se izmed vseh kršitev zakona kot prekrški določajo samo tiste kršitve zakona, za katere je smiselno vodenje </w:t>
      </w:r>
      <w:proofErr w:type="spellStart"/>
      <w:r w:rsidRPr="00CD05E7">
        <w:rPr>
          <w:rFonts w:cs="Arial"/>
          <w:szCs w:val="20"/>
          <w:lang w:val="sl-SI" w:eastAsia="x-none"/>
        </w:rPr>
        <w:t>prekrškovnega</w:t>
      </w:r>
      <w:proofErr w:type="spellEnd"/>
      <w:r w:rsidRPr="00CD05E7">
        <w:rPr>
          <w:rFonts w:cs="Arial"/>
          <w:szCs w:val="20"/>
          <w:lang w:val="sl-SI" w:eastAsia="x-none"/>
        </w:rPr>
        <w:t xml:space="preserve"> postopka in pri katerih bi imelo kaznovanje sploh smisel. Novost predlaganega zakona je tudi v tem, da se prekrški ne delijo več glede na udeležence, temveč glede na težo kršitev, torej na </w:t>
      </w:r>
      <w:r w:rsidR="00DF29D8">
        <w:rPr>
          <w:rFonts w:cs="Arial"/>
          <w:szCs w:val="20"/>
          <w:lang w:val="sl-SI" w:eastAsia="x-none"/>
        </w:rPr>
        <w:t>hujše</w:t>
      </w:r>
      <w:r w:rsidRPr="00CD05E7">
        <w:rPr>
          <w:rFonts w:cs="Arial"/>
          <w:szCs w:val="20"/>
          <w:lang w:val="sl-SI" w:eastAsia="x-none"/>
        </w:rPr>
        <w:t xml:space="preserve"> in </w:t>
      </w:r>
      <w:r w:rsidR="00DF29D8">
        <w:rPr>
          <w:rFonts w:cs="Arial"/>
          <w:szCs w:val="20"/>
          <w:lang w:val="sl-SI" w:eastAsia="x-none"/>
        </w:rPr>
        <w:t>lažje</w:t>
      </w:r>
      <w:r w:rsidRPr="00CD05E7">
        <w:rPr>
          <w:rFonts w:cs="Arial"/>
          <w:szCs w:val="20"/>
          <w:lang w:val="sl-SI" w:eastAsia="x-none"/>
        </w:rPr>
        <w:t xml:space="preserve"> prekrške. Med </w:t>
      </w:r>
      <w:r w:rsidR="00DF29D8">
        <w:rPr>
          <w:rFonts w:cs="Arial"/>
          <w:szCs w:val="20"/>
          <w:lang w:val="sl-SI" w:eastAsia="x-none"/>
        </w:rPr>
        <w:t>hujše</w:t>
      </w:r>
      <w:r w:rsidRPr="00CD05E7">
        <w:rPr>
          <w:rFonts w:cs="Arial"/>
          <w:szCs w:val="20"/>
          <w:lang w:val="sl-SI" w:eastAsia="x-none"/>
        </w:rPr>
        <w:t xml:space="preserve"> prekrške so uvrščene predvsem najtežje kršitve, to so krši</w:t>
      </w:r>
      <w:r w:rsidR="00DC2669">
        <w:rPr>
          <w:rFonts w:cs="Arial"/>
          <w:szCs w:val="20"/>
          <w:lang w:val="sl-SI" w:eastAsia="x-none"/>
        </w:rPr>
        <w:t>tve, ki se nanašajo na nelegalen objekt</w:t>
      </w:r>
      <w:r w:rsidRPr="00CD05E7">
        <w:rPr>
          <w:rFonts w:cs="Arial"/>
          <w:szCs w:val="20"/>
          <w:lang w:val="sl-SI" w:eastAsia="x-none"/>
        </w:rPr>
        <w:t xml:space="preserve"> in nevar</w:t>
      </w:r>
      <w:r w:rsidR="00DC2669">
        <w:rPr>
          <w:rFonts w:cs="Arial"/>
          <w:szCs w:val="20"/>
          <w:lang w:val="sl-SI" w:eastAsia="x-none"/>
        </w:rPr>
        <w:t>en</w:t>
      </w:r>
      <w:r w:rsidRPr="00CD05E7">
        <w:rPr>
          <w:rFonts w:cs="Arial"/>
          <w:szCs w:val="20"/>
          <w:lang w:val="sl-SI" w:eastAsia="x-none"/>
        </w:rPr>
        <w:t xml:space="preserve"> </w:t>
      </w:r>
      <w:r w:rsidR="00DC2669">
        <w:rPr>
          <w:rFonts w:cs="Arial"/>
          <w:szCs w:val="20"/>
          <w:lang w:val="sl-SI" w:eastAsia="x-none"/>
        </w:rPr>
        <w:t>objekt</w:t>
      </w:r>
      <w:r w:rsidRPr="00CD05E7">
        <w:rPr>
          <w:rFonts w:cs="Arial"/>
          <w:szCs w:val="20"/>
          <w:lang w:val="sl-SI" w:eastAsia="x-none"/>
        </w:rPr>
        <w:t xml:space="preserve">. </w:t>
      </w:r>
    </w:p>
    <w:p w:rsidR="00FB398D" w:rsidRDefault="00FB398D" w:rsidP="00DD08CF">
      <w:pPr>
        <w:overflowPunct w:val="0"/>
        <w:autoSpaceDE w:val="0"/>
        <w:autoSpaceDN w:val="0"/>
        <w:adjustRightInd w:val="0"/>
        <w:spacing w:line="240" w:lineRule="auto"/>
        <w:ind w:left="284" w:right="843"/>
        <w:jc w:val="both"/>
        <w:textAlignment w:val="baseline"/>
        <w:rPr>
          <w:rFonts w:cs="Arial"/>
          <w:b/>
          <w:szCs w:val="20"/>
          <w:lang w:val="sl-SI" w:eastAsia="x-none"/>
        </w:rPr>
      </w:pPr>
    </w:p>
    <w:p w:rsidR="00CB0E04" w:rsidRDefault="00673753"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 100</w:t>
      </w:r>
      <w:r w:rsidR="00CB0E04">
        <w:rPr>
          <w:rFonts w:cs="Arial"/>
          <w:b/>
          <w:szCs w:val="20"/>
          <w:lang w:val="sl-SI" w:eastAsia="x-none"/>
        </w:rPr>
        <w:t>. členu (posebno hudi prekrški)</w:t>
      </w:r>
    </w:p>
    <w:p w:rsidR="00850DCB" w:rsidRPr="00CD05E7" w:rsidRDefault="00DF29D8" w:rsidP="00DD08CF">
      <w:pPr>
        <w:overflowPunct w:val="0"/>
        <w:autoSpaceDE w:val="0"/>
        <w:autoSpaceDN w:val="0"/>
        <w:adjustRightInd w:val="0"/>
        <w:spacing w:line="240" w:lineRule="auto"/>
        <w:ind w:left="284" w:right="843"/>
        <w:jc w:val="both"/>
        <w:textAlignment w:val="baseline"/>
        <w:rPr>
          <w:rFonts w:cs="Arial"/>
          <w:szCs w:val="20"/>
          <w:lang w:val="sl-SI" w:eastAsia="x-none"/>
        </w:rPr>
      </w:pPr>
      <w:r>
        <w:rPr>
          <w:rFonts w:cs="Arial"/>
          <w:szCs w:val="20"/>
          <w:lang w:val="sl-SI" w:eastAsia="x-none"/>
        </w:rPr>
        <w:t xml:space="preserve">Zakon skladno z Zakonom o prekrških izrecno omogoča, da se </w:t>
      </w:r>
      <w:r w:rsidR="002D6C27">
        <w:rPr>
          <w:rFonts w:cs="Arial"/>
          <w:szCs w:val="20"/>
          <w:lang w:val="sl-SI" w:eastAsia="x-none"/>
        </w:rPr>
        <w:t xml:space="preserve">za </w:t>
      </w:r>
      <w:r>
        <w:rPr>
          <w:rFonts w:cs="Arial"/>
          <w:szCs w:val="20"/>
          <w:lang w:val="sl-SI" w:eastAsia="x-none"/>
        </w:rPr>
        <w:t>hujše prekrške iz tega člena lahko izreče trikrat višja globa od predvidene, če gre za prekršek posebno hude narave</w:t>
      </w:r>
      <w:r w:rsidRPr="006D2659">
        <w:rPr>
          <w:rFonts w:cs="Arial"/>
          <w:szCs w:val="20"/>
          <w:lang w:val="sl-SI" w:eastAsia="x-none"/>
        </w:rPr>
        <w:t xml:space="preserve"> zaradi višine povzročene škode ali višine pridobljene protipravne premoženjske koristi ali zaradi storilčevega naklepa oziroma njegovega namena koristoljubnosti</w:t>
      </w:r>
      <w:r>
        <w:rPr>
          <w:rFonts w:cs="Arial"/>
          <w:szCs w:val="20"/>
          <w:lang w:val="sl-SI" w:eastAsia="x-none"/>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p>
    <w:p w:rsidR="00850DCB" w:rsidRPr="00CD05E7" w:rsidRDefault="00AD7FDF"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w:t>
      </w:r>
      <w:r w:rsidR="00673753">
        <w:rPr>
          <w:rFonts w:cs="Arial"/>
          <w:b/>
          <w:szCs w:val="20"/>
          <w:lang w:val="sl-SI" w:eastAsia="x-none"/>
        </w:rPr>
        <w:t xml:space="preserve"> 101</w:t>
      </w:r>
      <w:r w:rsidR="00850DCB" w:rsidRPr="00CD05E7">
        <w:rPr>
          <w:rFonts w:cs="Arial"/>
          <w:b/>
          <w:szCs w:val="20"/>
          <w:lang w:val="sl-SI" w:eastAsia="x-none"/>
        </w:rPr>
        <w:t>. členu (</w:t>
      </w:r>
      <w:r w:rsidR="000071A3">
        <w:rPr>
          <w:rFonts w:cs="Arial"/>
          <w:b/>
          <w:szCs w:val="20"/>
          <w:lang w:val="sl-SI" w:eastAsia="x-none"/>
        </w:rPr>
        <w:t>lažji</w:t>
      </w:r>
      <w:r w:rsidR="00850DCB" w:rsidRPr="00CD05E7">
        <w:rPr>
          <w:rFonts w:cs="Arial"/>
          <w:b/>
          <w:szCs w:val="20"/>
          <w:lang w:val="sl-SI" w:eastAsia="x-none"/>
        </w:rPr>
        <w:t xml:space="preserve"> prekrški)</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 xml:space="preserve">V tem členu so predvideni manjši prekrški v smislu kršitve zakona in posledično tudi nižje globe zanje. Med manjše kršitve zakona oziroma manjše prekrške so na primer uvrščene kršitve, ki se nanašajo na opustitev prijave začetka gradnje, zakoličenje objekta v nasprotju z gradbenim dovoljenjem, opustitvami odgovornosti </w:t>
      </w:r>
      <w:r w:rsidR="008F4011" w:rsidRPr="00E467B8">
        <w:rPr>
          <w:rFonts w:eastAsia="Calibri" w:cs="Arial"/>
          <w:bCs/>
          <w:szCs w:val="20"/>
          <w:lang w:val="sl-SI" w:eastAsia="ar-SA"/>
        </w:rPr>
        <w:t>nadzornika</w:t>
      </w:r>
      <w:r w:rsidRPr="00E467B8">
        <w:rPr>
          <w:rFonts w:eastAsia="Calibri" w:cs="Arial"/>
          <w:bCs/>
          <w:szCs w:val="20"/>
          <w:lang w:val="sl-SI" w:eastAsia="ar-SA"/>
        </w:rPr>
        <w:t>, pomanjkljivostmi glede ureditve gradbišč, nepravilnosti pri vgrajevanju gradbenih proizvodov, na izvedbo neskladne gradnje  in na neskladno uporabo objekta.</w:t>
      </w:r>
    </w:p>
    <w:p w:rsidR="00AD7FDF" w:rsidRDefault="00AD7FDF"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AD7FDF" w:rsidRPr="00CD05E7" w:rsidRDefault="00673753" w:rsidP="00AD7FD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102</w:t>
      </w:r>
      <w:r w:rsidR="00AD7FDF" w:rsidRPr="00CD05E7">
        <w:rPr>
          <w:rFonts w:cs="Arial"/>
          <w:b/>
          <w:szCs w:val="20"/>
          <w:lang w:val="sl-SI" w:eastAsia="ar-SA"/>
        </w:rPr>
        <w:t>. členu (</w:t>
      </w:r>
      <w:r w:rsidR="00AD7FDF">
        <w:rPr>
          <w:rFonts w:cs="Arial"/>
          <w:b/>
          <w:szCs w:val="20"/>
          <w:lang w:val="sl-SI" w:eastAsia="ar-SA"/>
        </w:rPr>
        <w:t xml:space="preserve">višina globe v hitrem </w:t>
      </w:r>
      <w:proofErr w:type="spellStart"/>
      <w:r w:rsidR="00AD7FDF">
        <w:rPr>
          <w:rFonts w:cs="Arial"/>
          <w:b/>
          <w:szCs w:val="20"/>
          <w:lang w:val="sl-SI" w:eastAsia="ar-SA"/>
        </w:rPr>
        <w:t>prekrškovnem</w:t>
      </w:r>
      <w:proofErr w:type="spellEnd"/>
      <w:r w:rsidR="00AD7FDF">
        <w:rPr>
          <w:rFonts w:cs="Arial"/>
          <w:b/>
          <w:szCs w:val="20"/>
          <w:lang w:val="sl-SI" w:eastAsia="ar-SA"/>
        </w:rPr>
        <w:t xml:space="preserve"> postopku</w:t>
      </w:r>
      <w:r w:rsidR="00AD7FDF"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S predlagano določbo se v hitrem </w:t>
      </w:r>
      <w:proofErr w:type="spellStart"/>
      <w:r>
        <w:rPr>
          <w:rFonts w:cs="Arial"/>
          <w:szCs w:val="20"/>
          <w:lang w:val="sl-SI" w:eastAsia="ar-SA"/>
        </w:rPr>
        <w:t>prekrškovnem</w:t>
      </w:r>
      <w:proofErr w:type="spellEnd"/>
      <w:r>
        <w:rPr>
          <w:rFonts w:cs="Arial"/>
          <w:szCs w:val="20"/>
          <w:lang w:val="sl-SI" w:eastAsia="ar-SA"/>
        </w:rPr>
        <w:t xml:space="preserve"> postopku </w:t>
      </w:r>
      <w:proofErr w:type="spellStart"/>
      <w:r>
        <w:rPr>
          <w:rFonts w:cs="Arial"/>
          <w:szCs w:val="20"/>
          <w:lang w:val="sl-SI" w:eastAsia="ar-SA"/>
        </w:rPr>
        <w:t>prekrškovnemu</w:t>
      </w:r>
      <w:proofErr w:type="spellEnd"/>
      <w:r>
        <w:rPr>
          <w:rFonts w:cs="Arial"/>
          <w:szCs w:val="20"/>
          <w:lang w:val="sl-SI" w:eastAsia="ar-SA"/>
        </w:rPr>
        <w:t xml:space="preserve"> organu omogoča izrekanje globe tudi v znesku, ki je višji od najnižje predpisane globe, določene s tem zakonom za posamezen prekršek. V tem primeru bo </w:t>
      </w:r>
      <w:proofErr w:type="spellStart"/>
      <w:r>
        <w:rPr>
          <w:rFonts w:cs="Arial"/>
          <w:szCs w:val="20"/>
          <w:lang w:val="sl-SI" w:eastAsia="ar-SA"/>
        </w:rPr>
        <w:t>prekrškovni</w:t>
      </w:r>
      <w:proofErr w:type="spellEnd"/>
      <w:r>
        <w:rPr>
          <w:rFonts w:cs="Arial"/>
          <w:szCs w:val="20"/>
          <w:lang w:val="sl-SI" w:eastAsia="ar-SA"/>
        </w:rPr>
        <w:t xml:space="preserve"> organ moral o prekršku odločiti s pisno odločbo (56. člen ZP-1) in v njej obrazložiti razloge za izrek globe, ki je višja od najnižje predpisane za obravnavani prekršek. </w:t>
      </w:r>
    </w:p>
    <w:p w:rsidR="0089044B" w:rsidRDefault="0089044B" w:rsidP="00AD7FDF">
      <w:pPr>
        <w:spacing w:line="240" w:lineRule="auto"/>
        <w:jc w:val="both"/>
        <w:rPr>
          <w:rFonts w:cs="Arial"/>
          <w:b/>
          <w:szCs w:val="20"/>
          <w:lang w:val="sl-SI" w:eastAsia="ar-SA"/>
        </w:rPr>
      </w:pPr>
    </w:p>
    <w:p w:rsidR="00850DCB" w:rsidRPr="00CD05E7" w:rsidRDefault="00673753" w:rsidP="00DD08CF">
      <w:pPr>
        <w:spacing w:line="240" w:lineRule="auto"/>
        <w:ind w:firstLine="284"/>
        <w:jc w:val="both"/>
        <w:rPr>
          <w:rFonts w:cs="Arial"/>
          <w:b/>
          <w:szCs w:val="20"/>
          <w:lang w:val="sl-SI" w:eastAsia="ar-SA"/>
        </w:rPr>
      </w:pPr>
      <w:r>
        <w:rPr>
          <w:rFonts w:cs="Arial"/>
          <w:b/>
          <w:szCs w:val="20"/>
          <w:lang w:val="sl-SI" w:eastAsia="ar-SA"/>
        </w:rPr>
        <w:t>K 103</w:t>
      </w:r>
      <w:r w:rsidR="00850DCB" w:rsidRPr="00CD05E7">
        <w:rPr>
          <w:rFonts w:cs="Arial"/>
          <w:b/>
          <w:szCs w:val="20"/>
          <w:lang w:val="sl-SI" w:eastAsia="ar-SA"/>
        </w:rPr>
        <w:t>. členu</w:t>
      </w:r>
      <w:r w:rsidR="00850DCB" w:rsidRPr="00CD05E7">
        <w:rPr>
          <w:rFonts w:cs="Arial"/>
          <w:szCs w:val="20"/>
          <w:lang w:val="sl-SI" w:eastAsia="ar-SA"/>
        </w:rPr>
        <w:t xml:space="preserve"> </w:t>
      </w:r>
      <w:r w:rsidR="008B73D9">
        <w:rPr>
          <w:rFonts w:cs="Arial"/>
          <w:b/>
          <w:szCs w:val="20"/>
          <w:lang w:val="sl-SI" w:eastAsia="ar-SA"/>
        </w:rPr>
        <w:t>(</w:t>
      </w:r>
      <w:r w:rsidR="00850DCB" w:rsidRPr="00CD05E7">
        <w:rPr>
          <w:rFonts w:cs="Arial"/>
          <w:b/>
          <w:szCs w:val="20"/>
          <w:lang w:val="sl-SI" w:eastAsia="ar-SA"/>
        </w:rPr>
        <w:t>končanje postopkov)</w:t>
      </w:r>
    </w:p>
    <w:p w:rsidR="00850DCB" w:rsidRPr="00BF6630"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Člen vsebuje določbe o nadaljevanju in dokončanju postopkov po veljavnem Zakonu o  graditvi objektov, postopka dajanja predhodnih informacij in okoljevarstvenega soglasja po Zakonu o varstvu okolja ter začetih inšpekcijskih postopkov, ki se nanašajo na nadzor gradenj. Za vse začete postopke velja načelo, da se nadaljujejo in zaključijo po predpisih, ki so veljali v času, ko je bil uveden postopek. Zakon o splošnem upravnem postopku omogoča umik zahteve za izdajo gradbenega dovoljenja, tako da lahko takoj po uveljavitvi navedenih predpisov stranke umaknejo zahtevo, ki so jo vložili pred uveljavitvijo navedenih predpisov  in vložijo novo zahtevo po tem zakonu, če je to za njih ugodneje.</w:t>
      </w:r>
      <w:r w:rsidR="00BF6630">
        <w:rPr>
          <w:rFonts w:eastAsia="Calibri" w:cs="Arial"/>
          <w:bCs/>
          <w:szCs w:val="20"/>
          <w:lang w:val="sl-SI" w:eastAsia="ar-SA"/>
        </w:rPr>
        <w:t xml:space="preserve"> V inšpekcijskih zadevah, ki bodo po predlogu zakona prešle v izvirno pristojnost občin, se poleg tega zakona uporabljajo določbe Zakona o splošnem upravnem postopku o ustalitvi pristojnosti. </w:t>
      </w:r>
      <w:r w:rsidR="009C09B3">
        <w:rPr>
          <w:rFonts w:eastAsia="Calibri" w:cs="Arial"/>
          <w:bCs/>
          <w:szCs w:val="20"/>
          <w:lang w:val="sl-SI" w:eastAsia="ar-SA"/>
        </w:rPr>
        <w:t xml:space="preserve">Ta v </w:t>
      </w:r>
      <w:r w:rsidR="00BF6630">
        <w:rPr>
          <w:rFonts w:eastAsia="Calibri" w:cs="Arial"/>
          <w:bCs/>
          <w:szCs w:val="20"/>
          <w:lang w:val="sl-SI" w:eastAsia="ar-SA"/>
        </w:rPr>
        <w:t>22. členu določa, da č</w:t>
      </w:r>
      <w:r w:rsidR="00BF6630" w:rsidRPr="00996E8A">
        <w:rPr>
          <w:rFonts w:eastAsia="Calibri" w:cs="Arial"/>
          <w:bCs/>
          <w:szCs w:val="20"/>
          <w:lang w:val="sl-SI" w:eastAsia="ar-SA"/>
        </w:rPr>
        <w:t>e zakon ne določa drugače, ostane organ, ki je kot stvarno pristojen začel postopek, pristojen tudi tedaj, kadar se med postopkom spremenijo okoliščine za določitev stvarne pristojnosti, ali se spremeni zakon tako, da določa za odločanje v upravni zadevi stvarno pristojnost drugega organa.</w:t>
      </w:r>
      <w:r w:rsidR="00485AB4">
        <w:rPr>
          <w:rFonts w:eastAsia="Calibri" w:cs="Arial"/>
          <w:bCs/>
          <w:szCs w:val="20"/>
          <w:lang w:val="sl-SI" w:eastAsia="ar-SA"/>
        </w:rPr>
        <w:t xml:space="preserve"> Slednje pomeni, da bodo že začete inšpekcijske postopke v zadevah, ki se nanašajo na gradnje, za katere gradbeno dovoljenje ni potrebno, dokončali gradbeni inšpektorji.</w:t>
      </w:r>
      <w:r w:rsidR="00246A3A">
        <w:rPr>
          <w:rFonts w:eastAsia="Calibri" w:cs="Arial"/>
          <w:bCs/>
          <w:szCs w:val="20"/>
          <w:lang w:val="sl-SI" w:eastAsia="ar-SA"/>
        </w:rPr>
        <w:t xml:space="preserve"> V primeru, da ej že bilo izdano okoljevarstveno soglasje ali je ob uveljavitvi zakona v postopku pridobivanja, se bo gradbeno dovoljenje izdalo po tem zakonu na podlagi določb, ki ne veljajo za objekte z vplivi na okolje.</w:t>
      </w:r>
    </w:p>
    <w:p w:rsidR="00E467B8" w:rsidRPr="00E467B8" w:rsidRDefault="00E467B8"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273269" w:rsidRPr="00B745E5"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bCs/>
          <w:szCs w:val="20"/>
          <w:lang w:val="sl-SI" w:eastAsia="ar-SA"/>
        </w:rPr>
        <w:t xml:space="preserve">K </w:t>
      </w:r>
      <w:r w:rsidR="00673753">
        <w:rPr>
          <w:rFonts w:cs="Arial"/>
          <w:b/>
          <w:szCs w:val="20"/>
          <w:lang w:val="sl-SI" w:eastAsia="ar-SA"/>
        </w:rPr>
        <w:t>104</w:t>
      </w:r>
      <w:r w:rsidRPr="00CD05E7">
        <w:rPr>
          <w:rFonts w:cs="Arial"/>
          <w:b/>
          <w:szCs w:val="20"/>
          <w:lang w:val="sl-SI" w:eastAsia="ar-SA"/>
        </w:rPr>
        <w:t>. členu (postopki za objekte</w:t>
      </w:r>
      <w:r w:rsidR="00E02BF2">
        <w:rPr>
          <w:rFonts w:cs="Arial"/>
          <w:b/>
          <w:szCs w:val="20"/>
          <w:lang w:val="sl-SI" w:eastAsia="ar-SA"/>
        </w:rPr>
        <w:t xml:space="preserve"> z vplivi</w:t>
      </w:r>
      <w:r w:rsidRPr="00CD05E7">
        <w:rPr>
          <w:rFonts w:cs="Arial"/>
          <w:b/>
          <w:szCs w:val="20"/>
          <w:lang w:val="sl-SI" w:eastAsia="ar-SA"/>
        </w:rPr>
        <w:t xml:space="preserve"> na okolje in uskladitev v zvezi z okoljev</w:t>
      </w:r>
      <w:r w:rsidR="00B745E5">
        <w:rPr>
          <w:rFonts w:cs="Arial"/>
          <w:b/>
          <w:szCs w:val="20"/>
          <w:lang w:val="sl-SI" w:eastAsia="ar-SA"/>
        </w:rPr>
        <w:t>arstvenimi dovoljenji)</w:t>
      </w:r>
    </w:p>
    <w:p w:rsidR="00850DCB" w:rsidRDefault="00273269"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 xml:space="preserve">Z uveljavitvijo zakona se okoljevarstveno soglasje skladno z 61. členom Zakona o varstvu okolja </w:t>
      </w:r>
      <w:r w:rsidR="00B745E5">
        <w:rPr>
          <w:rFonts w:eastAsia="Calibri" w:cs="Arial"/>
          <w:bCs/>
          <w:szCs w:val="20"/>
          <w:lang w:val="sl-SI" w:eastAsia="ar-SA"/>
        </w:rPr>
        <w:t xml:space="preserve">ne bo več izdajalo kot poseben upravni akt, saj se bo presoja vplivov na okolje izvajala v okviru integralnega postopka izdaje gradbenega dovoljenja. Zakon v poglavju o integralnih postopkih zato celovito ureja postopek izdaje gradbenega dovoljenja, ki vključuje tudi procesne </w:t>
      </w:r>
      <w:proofErr w:type="spellStart"/>
      <w:r w:rsidR="00B745E5">
        <w:rPr>
          <w:rFonts w:eastAsia="Calibri" w:cs="Arial"/>
          <w:bCs/>
          <w:szCs w:val="20"/>
          <w:lang w:val="sl-SI" w:eastAsia="ar-SA"/>
        </w:rPr>
        <w:t>kavtele</w:t>
      </w:r>
      <w:proofErr w:type="spellEnd"/>
      <w:r w:rsidR="00B745E5">
        <w:rPr>
          <w:rFonts w:eastAsia="Calibri" w:cs="Arial"/>
          <w:bCs/>
          <w:szCs w:val="20"/>
          <w:lang w:val="sl-SI" w:eastAsia="ar-SA"/>
        </w:rPr>
        <w:t xml:space="preserve">, zahtevane z EIA direktivo. Posledično se v integralnem postopku ne uporablja Zakon o varstvu okolja, če je posamezno vprašanje urejeno v Gradbenem zakonu oziroma se uporablja le subsidiarno, za tista vprašanja, ki jih Gradbeni zakon posebej ne ureja. </w:t>
      </w:r>
      <w:r w:rsidR="00850DCB" w:rsidRPr="00E467B8">
        <w:rPr>
          <w:rFonts w:eastAsia="Calibri" w:cs="Arial"/>
          <w:bCs/>
          <w:szCs w:val="20"/>
          <w:lang w:val="sl-SI" w:eastAsia="ar-SA"/>
        </w:rPr>
        <w:t xml:space="preserve">Zaradi novo zastavljenega koncepta integralnih dovoljenj je bilo posledično potrebno na novo določiti oziroma razmejiti stvarno  pristojnosti med Ministrstvom za okolje in prostor in Agencijo za okolje in prostor (ARSO), ki je organ v sestavi </w:t>
      </w:r>
      <w:r w:rsidR="00850DCB" w:rsidRPr="00E467B8">
        <w:rPr>
          <w:rFonts w:eastAsia="Calibri" w:cs="Arial"/>
          <w:bCs/>
          <w:szCs w:val="20"/>
          <w:lang w:val="sl-SI" w:eastAsia="ar-SA"/>
        </w:rPr>
        <w:lastRenderedPageBreak/>
        <w:t xml:space="preserve">ministrstva. </w:t>
      </w:r>
      <w:r w:rsidR="00234C30">
        <w:rPr>
          <w:rFonts w:eastAsia="Calibri" w:cs="Arial"/>
          <w:bCs/>
          <w:szCs w:val="20"/>
          <w:lang w:val="sl-SI" w:eastAsia="ar-SA"/>
        </w:rPr>
        <w:t xml:space="preserve">Za ta namen je postavljena zakonska domneva pristojnosti ARSO za konkretne naloge, kar omogoči, da </w:t>
      </w:r>
      <w:r w:rsidR="002D6C27">
        <w:rPr>
          <w:rFonts w:eastAsia="Calibri" w:cs="Arial"/>
          <w:bCs/>
          <w:szCs w:val="20"/>
          <w:lang w:val="sl-SI" w:eastAsia="ar-SA"/>
        </w:rPr>
        <w:t>zakon</w:t>
      </w:r>
      <w:r w:rsidR="00234C30">
        <w:rPr>
          <w:rFonts w:eastAsia="Calibri" w:cs="Arial"/>
          <w:bCs/>
          <w:szCs w:val="20"/>
          <w:lang w:val="sl-SI" w:eastAsia="ar-SA"/>
        </w:rPr>
        <w:t xml:space="preserve"> do uskladitve uredbe o organih v sestavi odstopi od zapisa pristojnosti ARSO v njej. </w:t>
      </w:r>
      <w:r w:rsidR="00850DCB" w:rsidRPr="00E467B8">
        <w:rPr>
          <w:rFonts w:eastAsia="Calibri" w:cs="Arial"/>
          <w:bCs/>
          <w:szCs w:val="20"/>
          <w:lang w:val="sl-SI" w:eastAsia="ar-SA"/>
        </w:rPr>
        <w:t xml:space="preserve">ARSO bo </w:t>
      </w:r>
      <w:r w:rsidR="00234C30">
        <w:rPr>
          <w:rFonts w:eastAsia="Calibri" w:cs="Arial"/>
          <w:bCs/>
          <w:szCs w:val="20"/>
          <w:lang w:val="sl-SI" w:eastAsia="ar-SA"/>
        </w:rPr>
        <w:t xml:space="preserve">tako </w:t>
      </w:r>
      <w:r w:rsidR="00850DCB" w:rsidRPr="00E467B8">
        <w:rPr>
          <w:rFonts w:eastAsia="Calibri" w:cs="Arial"/>
          <w:bCs/>
          <w:szCs w:val="20"/>
          <w:lang w:val="sl-SI" w:eastAsia="ar-SA"/>
        </w:rPr>
        <w:t xml:space="preserve">pristojna za izvedbo predhodnega postopka, v katerem bo ugotavljala, ali nameravani poseg oziroma gradnja objekta vpliva na okolje. Za integralne postopke za objekt, za katerega obvezna pridobitev gradbenega dovoljenja in  izvedba postopka presoje vplivov na okolje v skladu s predpisi, ki urejajo varstvo okolja, postopke vodi Ministrstvo za okolje prostor. </w:t>
      </w:r>
    </w:p>
    <w:p w:rsidR="00E02BF2" w:rsidRDefault="00E02BF2"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 xml:space="preserve">Na podlagi tega člena postane ARSO tudi obvezni </w:t>
      </w:r>
      <w:proofErr w:type="spellStart"/>
      <w:r>
        <w:rPr>
          <w:rFonts w:eastAsia="Calibri" w:cs="Arial"/>
          <w:bCs/>
          <w:szCs w:val="20"/>
          <w:lang w:val="sl-SI" w:eastAsia="ar-SA"/>
        </w:rPr>
        <w:t>mnenjedajalec</w:t>
      </w:r>
      <w:proofErr w:type="spellEnd"/>
      <w:r>
        <w:rPr>
          <w:rFonts w:eastAsia="Calibri" w:cs="Arial"/>
          <w:bCs/>
          <w:szCs w:val="20"/>
          <w:lang w:val="sl-SI" w:eastAsia="ar-SA"/>
        </w:rPr>
        <w:t xml:space="preserve">  glede emisij v tla, vode, v zrak, emisij hrupa, svetlobnega onesnaževanja, elektromagnetnega sevanja in ravnanja z odpadki. Kot </w:t>
      </w:r>
      <w:proofErr w:type="spellStart"/>
      <w:r>
        <w:rPr>
          <w:rFonts w:eastAsia="Calibri" w:cs="Arial"/>
          <w:bCs/>
          <w:szCs w:val="20"/>
          <w:lang w:val="sl-SI" w:eastAsia="ar-SA"/>
        </w:rPr>
        <w:t>mnenjedajalec</w:t>
      </w:r>
      <w:proofErr w:type="spellEnd"/>
      <w:r>
        <w:rPr>
          <w:rFonts w:eastAsia="Calibri" w:cs="Arial"/>
          <w:bCs/>
          <w:szCs w:val="20"/>
          <w:lang w:val="sl-SI" w:eastAsia="ar-SA"/>
        </w:rPr>
        <w:t xml:space="preserve"> ARSO nastopa v integralnih postopkih po tem zakonu.</w:t>
      </w:r>
    </w:p>
    <w:p w:rsidR="00FB398D" w:rsidRDefault="00FB398D"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p>
    <w:p w:rsidR="00F9338B" w:rsidRDefault="00F9338B"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t xml:space="preserve">K </w:t>
      </w:r>
      <w:r w:rsidR="00673753">
        <w:rPr>
          <w:rFonts w:eastAsia="Calibri" w:cs="Arial"/>
          <w:b/>
          <w:bCs/>
          <w:szCs w:val="20"/>
          <w:lang w:val="sl-SI" w:eastAsia="ar-SA"/>
        </w:rPr>
        <w:t>105</w:t>
      </w:r>
      <w:r w:rsidRPr="00F9338B">
        <w:rPr>
          <w:rFonts w:eastAsia="Calibri" w:cs="Arial"/>
          <w:b/>
          <w:bCs/>
          <w:szCs w:val="20"/>
          <w:lang w:val="sl-SI" w:eastAsia="ar-SA"/>
        </w:rPr>
        <w:t xml:space="preserve">. </w:t>
      </w:r>
      <w:r>
        <w:rPr>
          <w:rFonts w:eastAsia="Calibri" w:cs="Arial"/>
          <w:b/>
          <w:bCs/>
          <w:szCs w:val="20"/>
          <w:lang w:val="sl-SI" w:eastAsia="ar-SA"/>
        </w:rPr>
        <w:t>č</w:t>
      </w:r>
      <w:r w:rsidRPr="00F9338B">
        <w:rPr>
          <w:rFonts w:eastAsia="Calibri" w:cs="Arial"/>
          <w:b/>
          <w:bCs/>
          <w:szCs w:val="20"/>
          <w:lang w:val="sl-SI" w:eastAsia="ar-SA"/>
        </w:rPr>
        <w:t>len</w:t>
      </w:r>
      <w:r>
        <w:rPr>
          <w:rFonts w:eastAsia="Calibri" w:cs="Arial"/>
          <w:b/>
          <w:bCs/>
          <w:szCs w:val="20"/>
          <w:lang w:val="sl-SI" w:eastAsia="ar-SA"/>
        </w:rPr>
        <w:t xml:space="preserve">u </w:t>
      </w:r>
      <w:r w:rsidRPr="00F9338B">
        <w:rPr>
          <w:rFonts w:eastAsia="Calibri" w:cs="Arial"/>
          <w:b/>
          <w:bCs/>
          <w:szCs w:val="20"/>
          <w:lang w:val="sl-SI" w:eastAsia="ar-SA"/>
        </w:rPr>
        <w:t>(prehodno obdobje za začetek izvajanja nalog občinske inšpekcije)</w:t>
      </w:r>
    </w:p>
    <w:p w:rsidR="00C77130" w:rsidRPr="00C77130" w:rsidRDefault="00F9338B" w:rsidP="00DD08CF">
      <w:pPr>
        <w:tabs>
          <w:tab w:val="left" w:pos="540"/>
          <w:tab w:val="left" w:pos="900"/>
        </w:tabs>
        <w:suppressAutoHyphens/>
        <w:overflowPunct w:val="0"/>
        <w:autoSpaceDE w:val="0"/>
        <w:spacing w:line="240" w:lineRule="auto"/>
        <w:ind w:left="284" w:right="843"/>
        <w:jc w:val="both"/>
        <w:textAlignment w:val="baseline"/>
        <w:rPr>
          <w:rFonts w:eastAsia="Batang" w:cs="Arial"/>
          <w:szCs w:val="20"/>
          <w:lang w:val="sl-SI" w:eastAsia="ko-KR"/>
        </w:rPr>
      </w:pPr>
      <w:r w:rsidRPr="00F9338B">
        <w:rPr>
          <w:rFonts w:eastAsia="Batang" w:cs="Arial"/>
          <w:szCs w:val="20"/>
          <w:lang w:val="sl-SI" w:eastAsia="ko-KR"/>
        </w:rPr>
        <w:t>Č</w:t>
      </w:r>
      <w:r>
        <w:rPr>
          <w:rFonts w:eastAsia="Batang" w:cs="Arial"/>
          <w:szCs w:val="20"/>
          <w:lang w:val="sl-SI" w:eastAsia="ko-KR"/>
        </w:rPr>
        <w:t>len ureja prehodno obdobje za prevzem pristojnosti v zvezi z nadzorom nad objekti, za katere ni predpisano gradbeno dovoljenje in sicer določa, da č</w:t>
      </w:r>
      <w:r w:rsidRPr="00F9338B">
        <w:rPr>
          <w:rFonts w:eastAsia="Batang" w:cs="Arial"/>
          <w:szCs w:val="20"/>
          <w:lang w:val="sl-SI" w:eastAsia="ko-KR"/>
        </w:rPr>
        <w:t xml:space="preserve">e na dan uveljavitve tega zakona občina nima občinske inšpekcije ali za namen inšpekcijskega nadzora ni ustanovljena skupna občinska uprava, </w:t>
      </w:r>
      <w:r w:rsidRPr="00F9338B">
        <w:rPr>
          <w:rFonts w:eastAsia="Batang" w:cs="Arial"/>
          <w:bCs/>
          <w:szCs w:val="20"/>
          <w:lang w:val="sl-SI" w:eastAsia="ko-KR"/>
        </w:rPr>
        <w:t xml:space="preserve">opravljajo inšpekcijski nadzor </w:t>
      </w:r>
      <w:r>
        <w:rPr>
          <w:rFonts w:eastAsia="Batang" w:cs="Arial"/>
          <w:bCs/>
          <w:szCs w:val="20"/>
          <w:lang w:val="sl-SI" w:eastAsia="ko-KR"/>
        </w:rPr>
        <w:t xml:space="preserve">še najprej </w:t>
      </w:r>
      <w:r w:rsidRPr="00F9338B">
        <w:rPr>
          <w:rFonts w:eastAsia="Batang" w:cs="Arial"/>
          <w:szCs w:val="20"/>
          <w:lang w:val="sl-SI" w:eastAsia="ko-KR"/>
        </w:rPr>
        <w:t xml:space="preserve">gradbeni inšpektorji, vendar </w:t>
      </w:r>
      <w:r>
        <w:rPr>
          <w:rFonts w:eastAsia="Batang" w:cs="Arial"/>
          <w:szCs w:val="20"/>
          <w:lang w:val="sl-SI" w:eastAsia="ko-KR"/>
        </w:rPr>
        <w:t xml:space="preserve">ne glede na vzpostavitev občinske inšpekcije ali prenosa teh nalog na skupno občinsko upravo </w:t>
      </w:r>
      <w:r w:rsidRPr="00F9338B">
        <w:rPr>
          <w:rFonts w:eastAsia="Batang" w:cs="Arial"/>
          <w:szCs w:val="20"/>
          <w:lang w:val="sl-SI" w:eastAsia="ko-KR"/>
        </w:rPr>
        <w:t xml:space="preserve">najpozneje do 1. januarja </w:t>
      </w:r>
      <w:r w:rsidRPr="00C77130">
        <w:rPr>
          <w:rFonts w:eastAsia="Batang" w:cs="Arial"/>
          <w:szCs w:val="20"/>
          <w:lang w:val="sl-SI" w:eastAsia="ko-KR"/>
        </w:rPr>
        <w:t>2020.</w:t>
      </w:r>
      <w:r w:rsidR="00C77130" w:rsidRPr="00C77130">
        <w:rPr>
          <w:rFonts w:eastAsia="Batang" w:cs="Arial"/>
          <w:szCs w:val="20"/>
          <w:lang w:val="sl-SI" w:eastAsia="ko-KR"/>
        </w:rPr>
        <w:t xml:space="preserve"> </w:t>
      </w:r>
      <w:r w:rsidR="00C77130">
        <w:rPr>
          <w:rFonts w:eastAsia="Batang" w:cs="Arial"/>
          <w:szCs w:val="20"/>
          <w:lang w:val="sl-SI" w:eastAsia="ko-KR"/>
        </w:rPr>
        <w:t>Upoštevajoč Zakon o splošnem upravnem postopku, ki v drugem odstavku 22. člena ureja ustalitev pristojnosti v primeru spremenjenega predpisa, ki določa pristojnost organa, bodo</w:t>
      </w:r>
      <w:r w:rsidR="00C77130" w:rsidRPr="00C77130">
        <w:rPr>
          <w:rFonts w:eastAsia="Batang" w:cs="Arial"/>
          <w:szCs w:val="20"/>
          <w:lang w:val="sl-SI" w:eastAsia="ko-KR"/>
        </w:rPr>
        <w:t xml:space="preserve"> </w:t>
      </w:r>
      <w:r w:rsidR="00C77130">
        <w:rPr>
          <w:rFonts w:eastAsia="Calibri" w:cs="Arial"/>
          <w:szCs w:val="20"/>
          <w:lang w:val="sl-SI"/>
        </w:rPr>
        <w:t>n</w:t>
      </w:r>
      <w:r w:rsidR="00C77130" w:rsidRPr="00C77130">
        <w:rPr>
          <w:rFonts w:eastAsia="Calibri" w:cs="Arial"/>
          <w:szCs w:val="20"/>
          <w:lang w:val="sl-SI"/>
        </w:rPr>
        <w:t xml:space="preserve">a dan </w:t>
      </w:r>
      <w:r w:rsidR="00C77130">
        <w:rPr>
          <w:rFonts w:eastAsia="Calibri" w:cs="Arial"/>
          <w:szCs w:val="20"/>
          <w:lang w:val="sl-SI"/>
        </w:rPr>
        <w:t>uveljavitve</w:t>
      </w:r>
      <w:r w:rsidR="00C77130" w:rsidRPr="00C77130">
        <w:rPr>
          <w:rFonts w:eastAsia="Calibri" w:cs="Arial"/>
          <w:szCs w:val="20"/>
          <w:lang w:val="sl-SI"/>
        </w:rPr>
        <w:t xml:space="preserve"> zakona že </w:t>
      </w:r>
      <w:r w:rsidR="00C77130">
        <w:rPr>
          <w:rFonts w:eastAsia="Calibri" w:cs="Arial"/>
          <w:szCs w:val="20"/>
          <w:lang w:val="sl-SI"/>
        </w:rPr>
        <w:t>začete</w:t>
      </w:r>
      <w:r w:rsidR="00C77130" w:rsidRPr="00C77130">
        <w:rPr>
          <w:rFonts w:eastAsia="Calibri" w:cs="Arial"/>
          <w:szCs w:val="20"/>
          <w:lang w:val="sl-SI"/>
        </w:rPr>
        <w:t xml:space="preserve"> postopke, ki se nanašajo na</w:t>
      </w:r>
      <w:r w:rsidR="00C77130">
        <w:rPr>
          <w:rFonts w:eastAsia="Batang" w:cs="Arial"/>
          <w:szCs w:val="20"/>
          <w:lang w:val="sl-SI" w:eastAsia="ko-KR"/>
        </w:rPr>
        <w:t xml:space="preserve"> objekte</w:t>
      </w:r>
      <w:r w:rsidR="00C77130" w:rsidRPr="00C77130">
        <w:rPr>
          <w:rFonts w:eastAsia="Batang" w:cs="Arial"/>
          <w:szCs w:val="20"/>
          <w:lang w:val="sl-SI" w:eastAsia="ko-KR"/>
        </w:rPr>
        <w:t>, za katere po tem zakonu ni treba pridobiti gradbenega dovoljenja, v delu, ki se nanaša na upoštevanje določb prostorskih aktov in drugih predpisov občine</w:t>
      </w:r>
      <w:r w:rsidR="00C77130" w:rsidRPr="00C77130">
        <w:rPr>
          <w:rFonts w:eastAsia="Calibri" w:cs="Arial"/>
          <w:szCs w:val="20"/>
          <w:lang w:val="sl-SI"/>
        </w:rPr>
        <w:t>, dokonča</w:t>
      </w:r>
      <w:r w:rsidR="00C77130">
        <w:rPr>
          <w:rFonts w:eastAsia="Calibri" w:cs="Arial"/>
          <w:szCs w:val="20"/>
          <w:lang w:val="sl-SI"/>
        </w:rPr>
        <w:t>li</w:t>
      </w:r>
      <w:r w:rsidR="00C77130" w:rsidRPr="00C77130">
        <w:rPr>
          <w:rFonts w:eastAsia="Calibri" w:cs="Arial"/>
          <w:szCs w:val="20"/>
          <w:lang w:val="sl-SI"/>
        </w:rPr>
        <w:t xml:space="preserve"> gradbeni inšpektor</w:t>
      </w:r>
      <w:r w:rsidR="00C77130">
        <w:rPr>
          <w:rFonts w:eastAsia="Calibri" w:cs="Arial"/>
          <w:szCs w:val="20"/>
          <w:lang w:val="sl-SI"/>
        </w:rPr>
        <w:t>ji</w:t>
      </w:r>
      <w:r w:rsidR="00C77130" w:rsidRPr="00C77130">
        <w:rPr>
          <w:rFonts w:eastAsia="Calibri" w:cs="Arial"/>
          <w:szCs w:val="20"/>
          <w:lang w:val="sl-SI"/>
        </w:rPr>
        <w:t>.</w:t>
      </w:r>
    </w:p>
    <w:p w:rsidR="00E467B8" w:rsidRPr="00E467B8" w:rsidRDefault="00E467B8" w:rsidP="00DD08CF">
      <w:pPr>
        <w:tabs>
          <w:tab w:val="left" w:pos="540"/>
          <w:tab w:val="left" w:pos="900"/>
        </w:tabs>
        <w:suppressAutoHyphens/>
        <w:overflowPunct w:val="0"/>
        <w:autoSpaceDE w:val="0"/>
        <w:spacing w:line="240" w:lineRule="auto"/>
        <w:ind w:right="843"/>
        <w:jc w:val="both"/>
        <w:textAlignment w:val="baseline"/>
        <w:rPr>
          <w:rFonts w:eastAsia="Calibri" w:cs="Arial"/>
          <w:bCs/>
          <w:szCs w:val="20"/>
          <w:lang w:val="sl-SI" w:eastAsia="ar-SA"/>
        </w:rPr>
      </w:pP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t>K 106</w:t>
      </w:r>
      <w:r w:rsidR="00850DCB" w:rsidRPr="00CD05E7">
        <w:rPr>
          <w:rFonts w:eastAsia="Calibri" w:cs="Arial"/>
          <w:b/>
          <w:bCs/>
          <w:szCs w:val="20"/>
          <w:lang w:val="sl-SI" w:eastAsia="ar-SA"/>
        </w:rPr>
        <w:t>. členu (</w:t>
      </w:r>
      <w:r w:rsidR="002D6C27">
        <w:rPr>
          <w:rFonts w:eastAsia="Calibri" w:cs="Arial"/>
          <w:b/>
          <w:bCs/>
          <w:szCs w:val="20"/>
          <w:lang w:val="sl-SI" w:eastAsia="ar-SA"/>
        </w:rPr>
        <w:t>uskladitev občinskih odlokov</w:t>
      </w:r>
      <w:r w:rsidR="00850DCB" w:rsidRPr="00CD05E7">
        <w:rPr>
          <w:rFonts w:eastAsia="Calibri" w:cs="Arial"/>
          <w:b/>
          <w:bCs/>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color w:val="FF0000"/>
          <w:szCs w:val="20"/>
          <w:lang w:val="sl-SI" w:eastAsia="ar-SA"/>
        </w:rPr>
      </w:pPr>
      <w:r w:rsidRPr="00CD05E7">
        <w:rPr>
          <w:rFonts w:eastAsia="Calibri" w:cs="Arial"/>
          <w:bCs/>
          <w:szCs w:val="20"/>
          <w:lang w:val="sl-SI" w:eastAsia="ar-SA"/>
        </w:rPr>
        <w:t xml:space="preserve">S predlogom zakona so nekateri pojmi spremenjeni, dopolnjeni ali na novo oblikovani. Uporaba enotnih izrazov je nujna za pravilno in učinkovito izvajanje zakonodaje na gradbenem in prostorskem področju ter drugih področjih, ki so povezani ali se dotikajo gradnje in prostorskih aktov. </w:t>
      </w:r>
      <w:r w:rsidR="002D6C27">
        <w:rPr>
          <w:rFonts w:eastAsia="Calibri" w:cs="Arial"/>
          <w:bCs/>
          <w:szCs w:val="20"/>
          <w:lang w:val="sl-SI" w:eastAsia="ar-SA"/>
        </w:rPr>
        <w:t>Zato je potrebno p</w:t>
      </w:r>
      <w:r w:rsidRPr="00CD05E7">
        <w:rPr>
          <w:rFonts w:eastAsia="Calibri" w:cs="Arial"/>
          <w:bCs/>
          <w:szCs w:val="20"/>
          <w:lang w:val="sl-SI" w:eastAsia="ar-SA"/>
        </w:rPr>
        <w:t>o preteku petih let od veljavnosti tega zakona prostorske akte in druge predpise, ki se sklicujejo na ZGO-1, uskladiti z novimi pojmi, ki jih uvaja ta zakon, v nasprotnem se bodo pričeli ne glede na te predpise uporabljati novi pojmi.</w:t>
      </w:r>
      <w:r w:rsidRPr="00CD05E7">
        <w:rPr>
          <w:rFonts w:eastAsia="Calibri" w:cs="Arial"/>
          <w:bCs/>
          <w:color w:val="FF0000"/>
          <w:szCs w:val="20"/>
          <w:lang w:val="sl-SI" w:eastAsia="ar-SA"/>
        </w:rPr>
        <w:t xml:space="preserve"> </w:t>
      </w:r>
      <w:r w:rsidRPr="00CD05E7">
        <w:rPr>
          <w:rFonts w:eastAsia="Calibri" w:cs="Arial"/>
          <w:bCs/>
          <w:szCs w:val="20"/>
          <w:lang w:val="sl-SI" w:eastAsia="ar-SA"/>
        </w:rPr>
        <w:t>Gre predvsem za pojme novo zgrajen obj</w:t>
      </w:r>
      <w:r w:rsidR="00E02BF2">
        <w:rPr>
          <w:rFonts w:eastAsia="Calibri" w:cs="Arial"/>
          <w:bCs/>
          <w:szCs w:val="20"/>
          <w:lang w:val="sl-SI" w:eastAsia="ar-SA"/>
        </w:rPr>
        <w:t xml:space="preserve">ekt, prizidava, rekonstrukcija </w:t>
      </w:r>
      <w:r w:rsidRPr="00CD05E7">
        <w:rPr>
          <w:rFonts w:eastAsia="Calibri" w:cs="Arial"/>
          <w:bCs/>
          <w:szCs w:val="20"/>
          <w:lang w:val="sl-SI" w:eastAsia="ar-SA"/>
        </w:rPr>
        <w:t xml:space="preserve">in tako dalje, ki jih danes prostorski akti pogosto uporabljajo, čeprav to sploh ne bi bilo nujno, ker to niso mejne lastnosti, ki so potrebne za umestitev objektov in za dober urbanizem (glej primerjalno analizo npr. Švica: ključne so samo lastnosti, ki uokvirjajo </w:t>
      </w:r>
      <w:proofErr w:type="spellStart"/>
      <w:r w:rsidRPr="00CD05E7">
        <w:rPr>
          <w:rFonts w:eastAsia="Calibri" w:cs="Arial"/>
          <w:bCs/>
          <w:szCs w:val="20"/>
          <w:lang w:val="sl-SI" w:eastAsia="ar-SA"/>
        </w:rPr>
        <w:t>tkim</w:t>
      </w:r>
      <w:proofErr w:type="spellEnd"/>
      <w:r w:rsidRPr="00CD05E7">
        <w:rPr>
          <w:rFonts w:eastAsia="Calibri" w:cs="Arial"/>
          <w:bCs/>
          <w:szCs w:val="20"/>
          <w:lang w:val="sl-SI" w:eastAsia="ar-SA"/>
        </w:rPr>
        <w:t>. »</w:t>
      </w:r>
      <w:proofErr w:type="spellStart"/>
      <w:r w:rsidRPr="00CD05E7">
        <w:rPr>
          <w:rFonts w:eastAsia="Calibri" w:cs="Arial"/>
          <w:bCs/>
          <w:szCs w:val="20"/>
          <w:lang w:val="sl-SI" w:eastAsia="ar-SA"/>
        </w:rPr>
        <w:t>Baufenster</w:t>
      </w:r>
      <w:proofErr w:type="spellEnd"/>
      <w:r w:rsidRPr="00CD05E7">
        <w:rPr>
          <w:rFonts w:eastAsia="Calibri" w:cs="Arial"/>
          <w:bCs/>
          <w:szCs w:val="20"/>
          <w:lang w:val="sl-SI" w:eastAsia="ar-SA"/>
        </w:rPr>
        <w:t xml:space="preserve">«, znotraj katerega se giblje investitor v primeru vseh vrst gradenj, novogradnje, rekonstrukcije, </w:t>
      </w:r>
      <w:proofErr w:type="spellStart"/>
      <w:r w:rsidRPr="00CD05E7">
        <w:rPr>
          <w:rFonts w:eastAsia="Calibri" w:cs="Arial"/>
          <w:bCs/>
          <w:szCs w:val="20"/>
          <w:lang w:val="sl-SI" w:eastAsia="ar-SA"/>
        </w:rPr>
        <w:t>prizidave</w:t>
      </w:r>
      <w:proofErr w:type="spellEnd"/>
      <w:r w:rsidRPr="00CD05E7">
        <w:rPr>
          <w:rFonts w:eastAsia="Calibri" w:cs="Arial"/>
          <w:bCs/>
          <w:szCs w:val="20"/>
          <w:lang w:val="sl-SI" w:eastAsia="ar-SA"/>
        </w:rPr>
        <w:t xml:space="preserve"> itd… kot so gradbena parcela, višine, odmiki ipd.), zato obstaja tudi možnost, da jih občine v celoti opustijo in ohranijo samo ključne zahteve za umeščanje objektov v prostor.</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b/>
          <w:bCs/>
          <w:szCs w:val="20"/>
          <w:lang w:val="sl-SI" w:eastAsia="ar-SA"/>
        </w:rPr>
        <w:t xml:space="preserve">K </w:t>
      </w:r>
      <w:r w:rsidR="00673753">
        <w:rPr>
          <w:rFonts w:cs="Arial"/>
          <w:b/>
          <w:szCs w:val="20"/>
          <w:lang w:val="sl-SI" w:eastAsia="ar-SA"/>
        </w:rPr>
        <w:t>107</w:t>
      </w:r>
      <w:r w:rsidRPr="00CD05E7">
        <w:rPr>
          <w:rFonts w:cs="Arial"/>
          <w:b/>
          <w:szCs w:val="20"/>
          <w:lang w:val="sl-SI" w:eastAsia="ar-SA"/>
        </w:rPr>
        <w:t>. členu</w:t>
      </w:r>
      <w:r w:rsidRPr="00CD05E7">
        <w:rPr>
          <w:rFonts w:cs="Arial"/>
          <w:szCs w:val="20"/>
          <w:lang w:val="sl-SI" w:eastAsia="ar-SA"/>
        </w:rPr>
        <w:t xml:space="preserve"> </w:t>
      </w:r>
      <w:r w:rsidRPr="00CD05E7">
        <w:rPr>
          <w:rFonts w:cs="Arial"/>
          <w:b/>
          <w:szCs w:val="20"/>
          <w:lang w:val="sl-SI" w:eastAsia="ar-SA"/>
        </w:rPr>
        <w:t>(prehodno obdobje do vzpostavitve prostorskega informacijskega sistema)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S predlogom zakona o urejanju prostora se predvideva vzpostavitev prostorskega informacijskega sistema, ki bo omogočal elektronsko poslovanje na področju prostorskega načrtovanja in graditve objektov. V vmesnem obdobju bo stranka zahtevi lahko priložila dokumentacijo v elektronski in fizični obliki</w:t>
      </w:r>
      <w:r w:rsidR="00780613">
        <w:rPr>
          <w:rFonts w:cs="Arial"/>
          <w:szCs w:val="20"/>
          <w:lang w:val="sl-SI" w:eastAsia="sl-SI"/>
        </w:rPr>
        <w:t>.</w:t>
      </w:r>
      <w:r w:rsidRPr="00CD05E7">
        <w:rPr>
          <w:rFonts w:cs="Arial"/>
          <w:szCs w:val="20"/>
          <w:lang w:val="sl-SI" w:eastAsia="sl-SI"/>
        </w:rPr>
        <w:t xml:space="preserve"> </w:t>
      </w:r>
    </w:p>
    <w:p w:rsidR="00E02BF2" w:rsidRPr="00CD05E7" w:rsidRDefault="00E02BF2" w:rsidP="005103E7">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108</w:t>
      </w:r>
      <w:r w:rsidR="00850DCB" w:rsidRPr="00CD05E7">
        <w:rPr>
          <w:rFonts w:cs="Arial"/>
          <w:b/>
          <w:szCs w:val="20"/>
          <w:lang w:val="sl-SI" w:eastAsia="ar-SA"/>
        </w:rPr>
        <w:t>. členu (</w:t>
      </w:r>
      <w:r w:rsidR="00780613">
        <w:rPr>
          <w:rFonts w:cs="Arial"/>
          <w:b/>
          <w:szCs w:val="20"/>
          <w:lang w:val="sl-SI" w:eastAsia="ar-SA"/>
        </w:rPr>
        <w:t>uskladitev določb glede zaračunavanja upravnih taks</w:t>
      </w:r>
      <w:r w:rsidR="00850DCB" w:rsidRPr="00CD05E7">
        <w:rPr>
          <w:rFonts w:cs="Arial"/>
          <w:b/>
          <w:szCs w:val="20"/>
          <w:lang w:val="sl-SI" w:eastAsia="ar-SA"/>
        </w:rPr>
        <w:t>)</w:t>
      </w:r>
    </w:p>
    <w:p w:rsidR="00850DCB" w:rsidRPr="00CD05E7" w:rsidRDefault="005E2A99"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Ker Zakon  o upravnih taksah ob uveljavitvi tega zakona še ne bo vseboval določb glede zaračunavanja upravne takse za izdajo </w:t>
      </w:r>
      <w:proofErr w:type="spellStart"/>
      <w:r>
        <w:rPr>
          <w:rFonts w:cs="Arial"/>
          <w:szCs w:val="20"/>
          <w:lang w:val="sl-SI" w:eastAsia="ar-SA"/>
        </w:rPr>
        <w:t>predodločbe</w:t>
      </w:r>
      <w:proofErr w:type="spellEnd"/>
      <w:r w:rsidR="00E02BF2">
        <w:rPr>
          <w:rFonts w:cs="Arial"/>
          <w:szCs w:val="20"/>
          <w:lang w:val="sl-SI" w:eastAsia="ar-SA"/>
        </w:rPr>
        <w:t>, je v tej</w:t>
      </w:r>
      <w:r w:rsidR="008E474A">
        <w:rPr>
          <w:rFonts w:cs="Arial"/>
          <w:szCs w:val="20"/>
          <w:lang w:val="sl-SI" w:eastAsia="ar-SA"/>
        </w:rPr>
        <w:t xml:space="preserve"> prehodni določbi urejeno tudi ustrezno plačilo za izdajo </w:t>
      </w:r>
      <w:proofErr w:type="spellStart"/>
      <w:r w:rsidR="008E474A">
        <w:rPr>
          <w:rFonts w:cs="Arial"/>
          <w:szCs w:val="20"/>
          <w:lang w:val="sl-SI" w:eastAsia="ar-SA"/>
        </w:rPr>
        <w:t>predodločbe</w:t>
      </w:r>
      <w:proofErr w:type="spellEnd"/>
      <w:r w:rsidR="008E474A">
        <w:rPr>
          <w:rFonts w:cs="Arial"/>
          <w:szCs w:val="20"/>
          <w:lang w:val="sl-SI" w:eastAsia="ar-SA"/>
        </w:rPr>
        <w:t xml:space="preserve">, in sicer pavšalni znesek v višini 100 </w:t>
      </w:r>
      <w:proofErr w:type="spellStart"/>
      <w:r w:rsidR="008E474A">
        <w:rPr>
          <w:rFonts w:cs="Arial"/>
          <w:szCs w:val="20"/>
          <w:lang w:val="sl-SI" w:eastAsia="ar-SA"/>
        </w:rPr>
        <w:t>eurov</w:t>
      </w:r>
      <w:proofErr w:type="spellEnd"/>
      <w:r w:rsidR="008E474A">
        <w:rPr>
          <w:rFonts w:cs="Arial"/>
          <w:szCs w:val="20"/>
          <w:lang w:val="sl-SI" w:eastAsia="ar-SA"/>
        </w:rPr>
        <w:t xml:space="preserve">. Izdaja </w:t>
      </w:r>
      <w:proofErr w:type="spellStart"/>
      <w:r w:rsidR="008E474A">
        <w:rPr>
          <w:rFonts w:cs="Arial"/>
          <w:szCs w:val="20"/>
          <w:lang w:val="sl-SI" w:eastAsia="ar-SA"/>
        </w:rPr>
        <w:t>predodločbe</w:t>
      </w:r>
      <w:proofErr w:type="spellEnd"/>
      <w:r w:rsidR="008E474A">
        <w:rPr>
          <w:rFonts w:cs="Arial"/>
          <w:szCs w:val="20"/>
          <w:lang w:val="sl-SI" w:eastAsia="ar-SA"/>
        </w:rPr>
        <w:t xml:space="preserve"> je namreč zahtevnejša upravna storitev, ki mora biti ustrezno ovrednotena. Plačilo upravne takse v ustrezni višini je pomembno tudi zaradi zagotovitve resnosti vlagateljev zahtev za izdajo </w:t>
      </w:r>
      <w:proofErr w:type="spellStart"/>
      <w:r w:rsidR="008E474A">
        <w:rPr>
          <w:rFonts w:cs="Arial"/>
          <w:szCs w:val="20"/>
          <w:lang w:val="sl-SI" w:eastAsia="ar-SA"/>
        </w:rPr>
        <w:t>predodločbe</w:t>
      </w:r>
      <w:proofErr w:type="spellEnd"/>
      <w:r w:rsidR="008E474A">
        <w:rPr>
          <w:rFonts w:cs="Arial"/>
          <w:szCs w:val="20"/>
          <w:lang w:val="sl-SI" w:eastAsia="ar-SA"/>
        </w:rPr>
        <w:t xml:space="preserve"> oziroma v </w:t>
      </w:r>
      <w:proofErr w:type="spellStart"/>
      <w:r w:rsidR="008E474A">
        <w:rPr>
          <w:rFonts w:cs="Arial"/>
          <w:szCs w:val="20"/>
          <w:lang w:val="sl-SI" w:eastAsia="ar-SA"/>
        </w:rPr>
        <w:t>izogib</w:t>
      </w:r>
      <w:proofErr w:type="spellEnd"/>
      <w:r w:rsidR="008E474A">
        <w:rPr>
          <w:rFonts w:cs="Arial"/>
          <w:szCs w:val="20"/>
          <w:lang w:val="sl-SI" w:eastAsia="ar-SA"/>
        </w:rPr>
        <w:t xml:space="preserve"> vlaganju </w:t>
      </w:r>
      <w:proofErr w:type="spellStart"/>
      <w:r w:rsidR="008E474A">
        <w:rPr>
          <w:rFonts w:cs="Arial"/>
          <w:szCs w:val="20"/>
          <w:lang w:val="sl-SI" w:eastAsia="ar-SA"/>
        </w:rPr>
        <w:t>predodločb</w:t>
      </w:r>
      <w:proofErr w:type="spellEnd"/>
      <w:r w:rsidR="008E474A">
        <w:rPr>
          <w:rFonts w:cs="Arial"/>
          <w:szCs w:val="20"/>
          <w:lang w:val="sl-SI" w:eastAsia="ar-SA"/>
        </w:rPr>
        <w:t xml:space="preserve"> »na zalogo«, brez resne investicijske namere.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673753" w:rsidP="00DD08CF">
      <w:pPr>
        <w:spacing w:line="240" w:lineRule="auto"/>
        <w:ind w:firstLine="284"/>
        <w:jc w:val="both"/>
        <w:rPr>
          <w:rFonts w:cs="Arial"/>
          <w:b/>
          <w:szCs w:val="20"/>
          <w:lang w:val="sl-SI" w:eastAsia="ar-SA"/>
        </w:rPr>
      </w:pPr>
      <w:r>
        <w:rPr>
          <w:rFonts w:cs="Arial"/>
          <w:b/>
          <w:szCs w:val="20"/>
          <w:lang w:val="sl-SI" w:eastAsia="ar-SA"/>
        </w:rPr>
        <w:t>K 109</w:t>
      </w:r>
      <w:r w:rsidR="00850DCB" w:rsidRPr="00CD05E7">
        <w:rPr>
          <w:rFonts w:cs="Arial"/>
          <w:b/>
          <w:szCs w:val="20"/>
          <w:lang w:val="sl-SI" w:eastAsia="ar-SA"/>
        </w:rPr>
        <w:t>. členu (uskladit</w:t>
      </w:r>
      <w:r w:rsidR="006D1B52">
        <w:rPr>
          <w:rFonts w:cs="Arial"/>
          <w:b/>
          <w:szCs w:val="20"/>
          <w:lang w:val="sl-SI" w:eastAsia="ar-SA"/>
        </w:rPr>
        <w:t>ve z drugimi predpisi</w:t>
      </w:r>
      <w:r w:rsidR="00850DCB" w:rsidRPr="00CD05E7">
        <w:rPr>
          <w:rFonts w:cs="Arial"/>
          <w:b/>
          <w:szCs w:val="20"/>
          <w:lang w:val="sl-SI" w:eastAsia="ar-SA"/>
        </w:rPr>
        <w:t>)</w:t>
      </w:r>
    </w:p>
    <w:p w:rsidR="004D202D"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Določba je pravna podlaga </w:t>
      </w:r>
      <w:r w:rsidR="00E02BF2">
        <w:rPr>
          <w:rFonts w:cs="Arial"/>
          <w:szCs w:val="20"/>
          <w:lang w:val="sl-SI" w:eastAsia="ar-SA"/>
        </w:rPr>
        <w:t xml:space="preserve">za </w:t>
      </w:r>
      <w:r w:rsidRPr="00CD05E7">
        <w:rPr>
          <w:rFonts w:cs="Arial"/>
          <w:szCs w:val="20"/>
          <w:lang w:val="sl-SI" w:eastAsia="ar-SA"/>
        </w:rPr>
        <w:t xml:space="preserve">prekvalifikacijo soglasij v mnenja, pri čemer </w:t>
      </w:r>
      <w:r w:rsidR="00E02BF2">
        <w:rPr>
          <w:rFonts w:cs="Arial"/>
          <w:szCs w:val="20"/>
          <w:lang w:val="sl-SI" w:eastAsia="ar-SA"/>
        </w:rPr>
        <w:t>je splošno določeno</w:t>
      </w:r>
      <w:r w:rsidRPr="00CD05E7">
        <w:rPr>
          <w:rFonts w:cs="Arial"/>
          <w:szCs w:val="20"/>
          <w:lang w:val="sl-SI" w:eastAsia="ar-SA"/>
        </w:rPr>
        <w:t xml:space="preserve"> glede prekvalifikacije odobritev v zvezi s pridobivanjem gradbenega dovoljenja v veljavnih in v bodoče uveljavljenih zakonih, v kolikor se ne bi uskladili s sistemom pridobivanja mnenj po tem zakonu. Poleg tega so zaradi večje pravne jasno</w:t>
      </w:r>
      <w:r w:rsidR="00E02BF2">
        <w:rPr>
          <w:rFonts w:cs="Arial"/>
          <w:szCs w:val="20"/>
          <w:lang w:val="sl-SI" w:eastAsia="ar-SA"/>
        </w:rPr>
        <w:t>sti in transparentnosti navedeni</w:t>
      </w:r>
      <w:r w:rsidRPr="00CD05E7">
        <w:rPr>
          <w:rFonts w:cs="Arial"/>
          <w:szCs w:val="20"/>
          <w:lang w:val="sl-SI" w:eastAsia="ar-SA"/>
        </w:rPr>
        <w:t xml:space="preserve"> predpisi, ki so pravna podlaga za njihovo izdajanje, uveljavljeni na dan uveljavitve tega zakona, za katere je prekvalifikacija konkretizirana po členih in vsebini. Posebej je določeno, da se ne glede na prepise s področja varstva okolja naravovarstveno soglasje nadomesti </w:t>
      </w:r>
      <w:r w:rsidR="00E02BF2">
        <w:rPr>
          <w:rFonts w:cs="Arial"/>
          <w:szCs w:val="20"/>
          <w:lang w:val="sl-SI" w:eastAsia="ar-SA"/>
        </w:rPr>
        <w:t>z naravovarstvenim</w:t>
      </w:r>
      <w:r w:rsidRPr="00CD05E7">
        <w:rPr>
          <w:rFonts w:cs="Arial"/>
          <w:szCs w:val="20"/>
          <w:lang w:val="sl-SI" w:eastAsia="ar-SA"/>
        </w:rPr>
        <w:t xml:space="preserve"> mnenje</w:t>
      </w:r>
      <w:r w:rsidR="00E02BF2">
        <w:rPr>
          <w:rFonts w:cs="Arial"/>
          <w:szCs w:val="20"/>
          <w:lang w:val="sl-SI" w:eastAsia="ar-SA"/>
        </w:rPr>
        <w:t>m</w:t>
      </w:r>
      <w:r w:rsidRPr="00CD05E7">
        <w:rPr>
          <w:rFonts w:cs="Arial"/>
          <w:szCs w:val="20"/>
          <w:lang w:val="sl-SI" w:eastAsia="ar-SA"/>
        </w:rPr>
        <w:t>, ki ga izda Zavod Republike Slovenije za varstvo narave. Prav tako velja, da za potrebe izdajanja gradbenih dovoljenj vodno soglasje nadomesti vodno mnenje, ki se pridobiva neposredno na Direkciji za vode Republike Slovenije.</w:t>
      </w:r>
      <w:r w:rsidR="00234C30">
        <w:rPr>
          <w:rFonts w:cs="Arial"/>
          <w:szCs w:val="20"/>
          <w:lang w:val="sl-SI" w:eastAsia="ar-SA"/>
        </w:rPr>
        <w:t xml:space="preserve"> Gre za domnevo, da se vsa našteta soglasja prekvalificirajo </w:t>
      </w:r>
      <w:r w:rsidR="00234C30">
        <w:rPr>
          <w:rFonts w:cs="Arial"/>
          <w:szCs w:val="20"/>
          <w:lang w:val="sl-SI" w:eastAsia="ar-SA"/>
        </w:rPr>
        <w:lastRenderedPageBreak/>
        <w:t xml:space="preserve">v mnenja in s tem omogoči prehod na nov sistem pridobivanja mnenj, kar bo upravnemu organu omogočilo tudi njihovo usklajevanje v postopku ali v skrajnih primerih (ob nezakonitih mnenjih ali molku </w:t>
      </w:r>
      <w:proofErr w:type="spellStart"/>
      <w:r w:rsidR="00234C30">
        <w:rPr>
          <w:rFonts w:cs="Arial"/>
          <w:szCs w:val="20"/>
          <w:lang w:val="sl-SI" w:eastAsia="ar-SA"/>
        </w:rPr>
        <w:t>mnenjedajalca</w:t>
      </w:r>
      <w:proofErr w:type="spellEnd"/>
      <w:r w:rsidR="00234C30">
        <w:rPr>
          <w:rFonts w:cs="Arial"/>
          <w:szCs w:val="20"/>
          <w:lang w:val="sl-SI" w:eastAsia="ar-SA"/>
        </w:rPr>
        <w:t>) njihovo nadomeščanje. Domneva je v zakonu neizogibna, saj je istočasno spreminjanje vseh predpisov, ki bi se morali zaradi novega sistema pridobivanja mnenj v tem zakonu spremeniti, ne</w:t>
      </w:r>
      <w:r w:rsidR="004D202D">
        <w:rPr>
          <w:rFonts w:cs="Arial"/>
          <w:szCs w:val="20"/>
          <w:lang w:val="sl-SI" w:eastAsia="ar-SA"/>
        </w:rPr>
        <w:t xml:space="preserve">mogoče in v praksi neizvedljivo. Ne glede na vzpostavljeno domnevo se bodo področni predpisi, v katerih vsebino je posega predlog zakona, v ustreznem času po uveljavitvi tega zakona lahko ustrezno prilagodili in uskladili novemu sistemu mnenj v postopkih izdaje gradbenih dovoljenj. Ta člen vsebuje tudi </w:t>
      </w:r>
      <w:r w:rsidR="00780613">
        <w:rPr>
          <w:rFonts w:cs="Arial"/>
          <w:szCs w:val="20"/>
          <w:lang w:val="sl-SI" w:eastAsia="ar-SA"/>
        </w:rPr>
        <w:t>določbo</w:t>
      </w:r>
      <w:r w:rsidR="004D202D">
        <w:rPr>
          <w:rFonts w:cs="Arial"/>
          <w:szCs w:val="20"/>
          <w:lang w:val="sl-SI" w:eastAsia="ar-SA"/>
        </w:rPr>
        <w:t xml:space="preserve">, da soglasja ali mnenja, ki jih predpisujejo prostorski akti brez kakršnekoli pravne podlage v zakonu, niso potrebna. </w:t>
      </w:r>
      <w:r w:rsidR="00DF6710">
        <w:rPr>
          <w:rFonts w:cs="Arial"/>
          <w:szCs w:val="20"/>
          <w:lang w:val="sl-SI" w:eastAsia="ar-SA"/>
        </w:rPr>
        <w:t>S tem so mišljene izključno predpisane odobritve organov in nosilcev javnih pooblastil</w:t>
      </w:r>
      <w:r w:rsidR="000D4284">
        <w:rPr>
          <w:rFonts w:cs="Arial"/>
          <w:szCs w:val="20"/>
          <w:lang w:val="sl-SI" w:eastAsia="ar-SA"/>
        </w:rPr>
        <w:t xml:space="preserve"> (kar naslavlja predmetni člen)</w:t>
      </w:r>
      <w:r w:rsidR="00DF6710">
        <w:rPr>
          <w:rFonts w:cs="Arial"/>
          <w:szCs w:val="20"/>
          <w:lang w:val="sl-SI" w:eastAsia="ar-SA"/>
        </w:rPr>
        <w:t xml:space="preserve">, ne pa tudi odobritve lastnikov sosednjih zemljišč, kar je lahko povezano s predpisano odobritvijo manjših odmikov. </w:t>
      </w:r>
      <w:r w:rsidR="004D202D">
        <w:rPr>
          <w:rFonts w:cs="Arial"/>
          <w:szCs w:val="20"/>
          <w:lang w:val="sl-SI" w:eastAsia="ar-SA"/>
        </w:rPr>
        <w:t xml:space="preserve">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Ta člen prav tako uzakonja </w:t>
      </w:r>
      <w:r w:rsidR="00780613">
        <w:rPr>
          <w:rFonts w:cs="Arial"/>
          <w:szCs w:val="20"/>
          <w:lang w:val="sl-SI" w:eastAsia="ar-SA"/>
        </w:rPr>
        <w:t>možnost</w:t>
      </w:r>
      <w:r w:rsidR="004D202D">
        <w:rPr>
          <w:rFonts w:cs="Arial"/>
          <w:szCs w:val="20"/>
          <w:lang w:val="sl-SI" w:eastAsia="ar-SA"/>
        </w:rPr>
        <w:t xml:space="preserve">, da druge pristojne inšpekcije lahko pri izvajanju pristojnosti </w:t>
      </w:r>
      <w:r w:rsidR="00C4205E">
        <w:rPr>
          <w:rFonts w:cs="Arial"/>
          <w:szCs w:val="20"/>
          <w:lang w:val="sl-SI" w:eastAsia="ar-SA"/>
        </w:rPr>
        <w:t>po tem zakonu</w:t>
      </w:r>
      <w:r w:rsidR="004D202D">
        <w:rPr>
          <w:rFonts w:cs="Arial"/>
          <w:szCs w:val="20"/>
          <w:lang w:val="sl-SI" w:eastAsia="ar-SA"/>
        </w:rPr>
        <w:t xml:space="preserve"> (nadzor nad pogoji iz gradbenega in uporabnega dovoljenja in nadzor nad nelegalnimi </w:t>
      </w:r>
      <w:r w:rsidR="00DC2669">
        <w:rPr>
          <w:rFonts w:cs="Arial"/>
          <w:szCs w:val="20"/>
          <w:lang w:val="sl-SI" w:eastAsia="ar-SA"/>
        </w:rPr>
        <w:t>objekti</w:t>
      </w:r>
      <w:r w:rsidR="004D202D">
        <w:rPr>
          <w:rFonts w:cs="Arial"/>
          <w:szCs w:val="20"/>
          <w:lang w:val="sl-SI" w:eastAsia="ar-SA"/>
        </w:rPr>
        <w:t xml:space="preserve"> – ki ne potrebujejo gradbenega dovoljenja, zgrajeni pa so v nasprotju s predpisi na področju </w:t>
      </w:r>
      <w:proofErr w:type="spellStart"/>
      <w:r w:rsidR="004D202D">
        <w:rPr>
          <w:rFonts w:cs="Arial"/>
          <w:szCs w:val="20"/>
          <w:lang w:val="sl-SI" w:eastAsia="ar-SA"/>
        </w:rPr>
        <w:t>mnenjedajalca</w:t>
      </w:r>
      <w:proofErr w:type="spellEnd"/>
      <w:r w:rsidR="004D202D">
        <w:rPr>
          <w:rFonts w:cs="Arial"/>
          <w:szCs w:val="20"/>
          <w:lang w:val="sl-SI" w:eastAsia="ar-SA"/>
        </w:rPr>
        <w:t xml:space="preserve">) poleg tega zakona uporabljajo določbe predpisov, ki so jih doslej uporabljali za nadzor nad vsebino izdanih soglasij. </w:t>
      </w:r>
      <w:r w:rsidR="00780613">
        <w:rPr>
          <w:rFonts w:cs="Arial"/>
          <w:szCs w:val="20"/>
          <w:lang w:val="sl-SI" w:eastAsia="ar-SA"/>
        </w:rPr>
        <w:t>Ta določba</w:t>
      </w:r>
      <w:r w:rsidR="001B2261">
        <w:rPr>
          <w:rFonts w:cs="Arial"/>
          <w:szCs w:val="20"/>
          <w:lang w:val="sl-SI" w:eastAsia="ar-SA"/>
        </w:rPr>
        <w:t xml:space="preserve"> je pomembna </w:t>
      </w:r>
      <w:r w:rsidR="00780613">
        <w:rPr>
          <w:rFonts w:cs="Arial"/>
          <w:szCs w:val="20"/>
          <w:lang w:val="sl-SI" w:eastAsia="ar-SA"/>
        </w:rPr>
        <w:t>zato</w:t>
      </w:r>
      <w:r w:rsidR="001B2261">
        <w:rPr>
          <w:rFonts w:cs="Arial"/>
          <w:szCs w:val="20"/>
          <w:lang w:val="sl-SI" w:eastAsia="ar-SA"/>
        </w:rPr>
        <w:t>, ker je</w:t>
      </w:r>
      <w:r w:rsidR="004D202D">
        <w:rPr>
          <w:rFonts w:cs="Arial"/>
          <w:szCs w:val="20"/>
          <w:lang w:val="sl-SI" w:eastAsia="ar-SA"/>
        </w:rPr>
        <w:t xml:space="preserve"> istočasno spreminjanje in dodelava vseh predpisov s področja </w:t>
      </w:r>
      <w:proofErr w:type="spellStart"/>
      <w:r w:rsidR="004D202D">
        <w:rPr>
          <w:rFonts w:cs="Arial"/>
          <w:szCs w:val="20"/>
          <w:lang w:val="sl-SI" w:eastAsia="ar-SA"/>
        </w:rPr>
        <w:t>mnenjedajalcev</w:t>
      </w:r>
      <w:proofErr w:type="spellEnd"/>
      <w:r w:rsidR="004D202D">
        <w:rPr>
          <w:rFonts w:cs="Arial"/>
          <w:szCs w:val="20"/>
          <w:lang w:val="sl-SI" w:eastAsia="ar-SA"/>
        </w:rPr>
        <w:t xml:space="preserve"> oziroma področnih inšpekcij </w:t>
      </w:r>
      <w:r w:rsidR="001B2261">
        <w:rPr>
          <w:rFonts w:cs="Arial"/>
          <w:szCs w:val="20"/>
          <w:lang w:val="sl-SI" w:eastAsia="ar-SA"/>
        </w:rPr>
        <w:t xml:space="preserve">nemogoče in v praksi </w:t>
      </w:r>
      <w:r w:rsidR="00780613">
        <w:rPr>
          <w:rFonts w:cs="Arial"/>
          <w:szCs w:val="20"/>
          <w:lang w:val="sl-SI" w:eastAsia="ar-SA"/>
        </w:rPr>
        <w:t xml:space="preserve">neizvedljivo. Zakon ureja tudi situacijo, </w:t>
      </w:r>
      <w:r w:rsidR="001B2261">
        <w:rPr>
          <w:rFonts w:cs="Arial"/>
          <w:szCs w:val="20"/>
          <w:lang w:val="sl-SI" w:eastAsia="ar-SA"/>
        </w:rPr>
        <w:t>področni predpis</w:t>
      </w:r>
      <w:r w:rsidR="00780613">
        <w:rPr>
          <w:rFonts w:cs="Arial"/>
          <w:szCs w:val="20"/>
          <w:lang w:val="sl-SI" w:eastAsia="ar-SA"/>
        </w:rPr>
        <w:t xml:space="preserve"> zahteva pridobitev uporabnega dovoljenja</w:t>
      </w:r>
      <w:r w:rsidR="001B2261">
        <w:rPr>
          <w:rFonts w:cs="Arial"/>
          <w:szCs w:val="20"/>
          <w:lang w:val="sl-SI" w:eastAsia="ar-SA"/>
        </w:rPr>
        <w:t xml:space="preserve">, s tem zakonom pa </w:t>
      </w:r>
      <w:r w:rsidR="00780613">
        <w:rPr>
          <w:rFonts w:cs="Arial"/>
          <w:szCs w:val="20"/>
          <w:lang w:val="sl-SI" w:eastAsia="ar-SA"/>
        </w:rPr>
        <w:t xml:space="preserve">to </w:t>
      </w:r>
      <w:r w:rsidR="001B2261">
        <w:rPr>
          <w:rFonts w:cs="Arial"/>
          <w:szCs w:val="20"/>
          <w:lang w:val="sl-SI" w:eastAsia="ar-SA"/>
        </w:rPr>
        <w:t xml:space="preserve">ni predpisano. Gre za </w:t>
      </w:r>
      <w:r w:rsidR="00780613">
        <w:rPr>
          <w:rFonts w:cs="Arial"/>
          <w:szCs w:val="20"/>
          <w:lang w:val="sl-SI" w:eastAsia="ar-SA"/>
        </w:rPr>
        <w:t>določbo</w:t>
      </w:r>
      <w:r w:rsidR="001B2261">
        <w:rPr>
          <w:rFonts w:cs="Arial"/>
          <w:szCs w:val="20"/>
          <w:lang w:val="sl-SI" w:eastAsia="ar-SA"/>
        </w:rPr>
        <w:t xml:space="preserve">, ki rešuje situacije kot jo je povzročil npr. Zakon o gostinstvu. Slednji namreč zahteva uporabno dovoljenje tudi za objekte, ki tega po gradbeni zakonodaji ne morejo pridobiti in s tem onemogoča pridobitev pravic iz naslova Zakona o gostinstvu. </w:t>
      </w:r>
      <w:r w:rsidR="00780613">
        <w:rPr>
          <w:rFonts w:cs="Arial"/>
          <w:szCs w:val="20"/>
          <w:lang w:val="sl-SI"/>
        </w:rPr>
        <w:t>Zato zakon predvideva, da ne glede na določbe posebnih</w:t>
      </w:r>
      <w:r w:rsidR="00780613" w:rsidRPr="00782ED8">
        <w:rPr>
          <w:rFonts w:cs="Arial"/>
          <w:szCs w:val="20"/>
          <w:lang w:val="sl-SI"/>
        </w:rPr>
        <w:t xml:space="preserve"> predpis</w:t>
      </w:r>
      <w:r w:rsidR="00780613">
        <w:rPr>
          <w:rFonts w:cs="Arial"/>
          <w:szCs w:val="20"/>
          <w:lang w:val="sl-SI"/>
        </w:rPr>
        <w:t>ov, ki</w:t>
      </w:r>
      <w:r w:rsidR="00780613" w:rsidRPr="00782ED8">
        <w:rPr>
          <w:rFonts w:cs="Arial"/>
          <w:szCs w:val="20"/>
          <w:lang w:val="sl-SI"/>
        </w:rPr>
        <w:t xml:space="preserve"> določa</w:t>
      </w:r>
      <w:r w:rsidR="00780613">
        <w:rPr>
          <w:rFonts w:cs="Arial"/>
          <w:szCs w:val="20"/>
          <w:lang w:val="sl-SI"/>
        </w:rPr>
        <w:t>jo</w:t>
      </w:r>
      <w:r w:rsidR="00780613" w:rsidRPr="00782ED8">
        <w:rPr>
          <w:rFonts w:cs="Arial"/>
          <w:szCs w:val="20"/>
          <w:lang w:val="sl-SI"/>
        </w:rPr>
        <w:t xml:space="preserve"> obveznost pridobitve uporabnega dovoljenja, za </w:t>
      </w:r>
      <w:r w:rsidR="00780613">
        <w:rPr>
          <w:rFonts w:cs="Arial"/>
          <w:szCs w:val="20"/>
          <w:lang w:val="sl-SI"/>
        </w:rPr>
        <w:t>objekte</w:t>
      </w:r>
      <w:r w:rsidR="00780613" w:rsidRPr="00782ED8">
        <w:rPr>
          <w:rFonts w:cs="Arial"/>
          <w:szCs w:val="20"/>
          <w:lang w:val="sl-SI"/>
        </w:rPr>
        <w:t xml:space="preserve">, za katere po tem zakonu ni predpisana pridobitev uporabnega dovoljenja, </w:t>
      </w:r>
      <w:r w:rsidR="00780613">
        <w:rPr>
          <w:rFonts w:cs="Arial"/>
          <w:szCs w:val="20"/>
          <w:lang w:val="sl-SI"/>
        </w:rPr>
        <w:t>pridobitev uporabnega dovoljenja ni potrebna.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w:t>
      </w: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110</w:t>
      </w:r>
      <w:r w:rsidR="00850DCB" w:rsidRPr="00CD05E7">
        <w:rPr>
          <w:rFonts w:cs="Arial"/>
          <w:b/>
          <w:szCs w:val="20"/>
          <w:lang w:val="sl-SI" w:eastAsia="ar-SA"/>
        </w:rPr>
        <w:t xml:space="preserve">. </w:t>
      </w:r>
      <w:r w:rsidR="00246A3A">
        <w:rPr>
          <w:rFonts w:cs="Arial"/>
          <w:b/>
          <w:szCs w:val="20"/>
          <w:lang w:val="sl-SI" w:eastAsia="ar-SA"/>
        </w:rPr>
        <w:t xml:space="preserve">členu (dopustna odstopanja pri </w:t>
      </w:r>
      <w:r w:rsidR="00780613">
        <w:rPr>
          <w:rFonts w:cs="Arial"/>
          <w:b/>
          <w:szCs w:val="20"/>
          <w:lang w:val="sl-SI" w:eastAsia="ar-SA"/>
        </w:rPr>
        <w:t>neskladnih objektih</w:t>
      </w:r>
      <w:r w:rsidR="00850DCB" w:rsidRPr="00CD05E7">
        <w:rPr>
          <w:rFonts w:cs="Arial"/>
          <w:b/>
          <w:szCs w:val="20"/>
          <w:lang w:val="sl-SI" w:eastAsia="ar-SA"/>
        </w:rPr>
        <w:t>)</w:t>
      </w:r>
    </w:p>
    <w:p w:rsidR="00780613" w:rsidRPr="00CD05E7" w:rsidRDefault="004A17C1"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Z</w:t>
      </w:r>
      <w:r w:rsidR="00780613" w:rsidRPr="00CD05E7">
        <w:rPr>
          <w:rFonts w:cs="Arial"/>
          <w:szCs w:val="20"/>
          <w:lang w:val="sl-SI" w:eastAsia="ar-SA"/>
        </w:rPr>
        <w:t xml:space="preserve">a objekt z dopustnimi odstopanji, ki je bil dokončan pred uveljavitvijo tega zakona, </w:t>
      </w:r>
      <w:r>
        <w:rPr>
          <w:rFonts w:cs="Arial"/>
          <w:szCs w:val="20"/>
          <w:lang w:val="sl-SI" w:eastAsia="ar-SA"/>
        </w:rPr>
        <w:t xml:space="preserve">se lahko </w:t>
      </w:r>
      <w:r w:rsidR="00780613" w:rsidRPr="00CD05E7">
        <w:rPr>
          <w:rFonts w:cs="Arial"/>
          <w:szCs w:val="20"/>
          <w:lang w:val="sl-SI" w:eastAsia="ar-SA"/>
        </w:rPr>
        <w:t xml:space="preserve">zahteva uporabno dovoljenje v petih letih od njegove uveljavitve. V tem primeru se za </w:t>
      </w:r>
      <w:r w:rsidR="00780613">
        <w:rPr>
          <w:rFonts w:cs="Arial"/>
          <w:szCs w:val="20"/>
          <w:lang w:val="sl-SI" w:eastAsia="ar-SA"/>
        </w:rPr>
        <w:t xml:space="preserve">pripravo dokumentacije za </w:t>
      </w:r>
      <w:r w:rsidR="00780613" w:rsidRPr="00CD05E7">
        <w:rPr>
          <w:rFonts w:cs="Arial"/>
          <w:szCs w:val="20"/>
          <w:lang w:val="sl-SI" w:eastAsia="ar-SA"/>
        </w:rPr>
        <w:t>pridobit</w:t>
      </w:r>
      <w:r w:rsidR="00780613">
        <w:rPr>
          <w:rFonts w:cs="Arial"/>
          <w:szCs w:val="20"/>
          <w:lang w:val="sl-SI" w:eastAsia="ar-SA"/>
        </w:rPr>
        <w:t>e</w:t>
      </w:r>
      <w:r w:rsidR="00780613" w:rsidRPr="00CD05E7">
        <w:rPr>
          <w:rFonts w:cs="Arial"/>
          <w:szCs w:val="20"/>
          <w:lang w:val="sl-SI" w:eastAsia="ar-SA"/>
        </w:rPr>
        <w:t>v uporabnega dovoljenje smiselno uporabljajo določbe tega zakona</w:t>
      </w:r>
      <w:r w:rsidR="00780613">
        <w:rPr>
          <w:rFonts w:cs="Arial"/>
          <w:szCs w:val="20"/>
          <w:lang w:val="sl-SI" w:eastAsia="ar-SA"/>
        </w:rPr>
        <w:t>, če je to ugodneje, sicer pa predpisi, ki so veljali v času gradnje objekta</w:t>
      </w:r>
      <w:r w:rsidR="00780613" w:rsidRPr="00CD05E7">
        <w:rPr>
          <w:rFonts w:cs="Arial"/>
          <w:szCs w:val="20"/>
          <w:lang w:val="sl-SI" w:eastAsia="ar-SA"/>
        </w:rPr>
        <w:t>. Za objekt z dopustnimi odstopanji, ki je dokončan pred uveljavitvijo tega zakona</w:t>
      </w:r>
      <w:r w:rsidR="00780613">
        <w:rPr>
          <w:rFonts w:cs="Arial"/>
          <w:szCs w:val="20"/>
          <w:lang w:val="sl-SI" w:eastAsia="ar-SA"/>
        </w:rPr>
        <w:t>,</w:t>
      </w:r>
      <w:r w:rsidR="00780613" w:rsidRPr="00CD05E7">
        <w:rPr>
          <w:rFonts w:cs="Arial"/>
          <w:szCs w:val="20"/>
          <w:lang w:val="sl-SI" w:eastAsia="ar-SA"/>
        </w:rPr>
        <w:t xml:space="preserve"> se šteje, da je zakonito zgrajen z dnem izdaje uporabnega dovoljenja, kar pomeni, da je za takšen objekt v primeru njegove rekonstrukcije, </w:t>
      </w:r>
      <w:proofErr w:type="spellStart"/>
      <w:r w:rsidR="00780613" w:rsidRPr="00CD05E7">
        <w:rPr>
          <w:rFonts w:cs="Arial"/>
          <w:szCs w:val="20"/>
          <w:lang w:val="sl-SI" w:eastAsia="ar-SA"/>
        </w:rPr>
        <w:t>prizidave</w:t>
      </w:r>
      <w:proofErr w:type="spellEnd"/>
      <w:r w:rsidR="00780613" w:rsidRPr="00CD05E7">
        <w:rPr>
          <w:rFonts w:cs="Arial"/>
          <w:szCs w:val="20"/>
          <w:lang w:val="sl-SI" w:eastAsia="ar-SA"/>
        </w:rPr>
        <w:t xml:space="preserve"> ali drugačnega poseganja vanj za takšna dela omogočena pridobitev gradbenega dovoljenja, saj je pogoj za izdajo gradbenega dovoljenja vedno legalnost osnovnega objekta.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b/>
          <w:szCs w:val="20"/>
          <w:lang w:val="sl-SI" w:eastAsia="ar-SA"/>
        </w:rPr>
        <w:t>K</w:t>
      </w:r>
      <w:r w:rsidRPr="00CD05E7">
        <w:rPr>
          <w:rFonts w:cs="Arial"/>
          <w:b/>
          <w:color w:val="FF0000"/>
          <w:szCs w:val="20"/>
          <w:lang w:val="sl-SI" w:eastAsia="ar-SA"/>
        </w:rPr>
        <w:t xml:space="preserve"> </w:t>
      </w:r>
      <w:r w:rsidR="00673753">
        <w:rPr>
          <w:rFonts w:cs="Arial"/>
          <w:b/>
          <w:szCs w:val="20"/>
          <w:lang w:val="sl-SI" w:eastAsia="ar-SA"/>
        </w:rPr>
        <w:t>111</w:t>
      </w:r>
      <w:r w:rsidRPr="00CD05E7">
        <w:rPr>
          <w:rFonts w:cs="Arial"/>
          <w:b/>
          <w:szCs w:val="20"/>
          <w:lang w:val="sl-SI" w:eastAsia="ar-SA"/>
        </w:rPr>
        <w:t>. členu</w:t>
      </w:r>
      <w:r w:rsidRPr="00CD05E7">
        <w:rPr>
          <w:rFonts w:cs="Arial"/>
          <w:color w:val="FF0000"/>
          <w:szCs w:val="20"/>
          <w:lang w:val="sl-SI" w:eastAsia="ar-SA"/>
        </w:rPr>
        <w:t xml:space="preserve"> </w:t>
      </w:r>
      <w:r w:rsidRPr="00CD05E7">
        <w:rPr>
          <w:rFonts w:cs="Arial"/>
          <w:b/>
          <w:szCs w:val="20"/>
          <w:lang w:val="sl-SI" w:eastAsia="ar-SA"/>
        </w:rPr>
        <w:t>(zahteva za legalizacijo)</w:t>
      </w:r>
    </w:p>
    <w:p w:rsidR="00246A3A" w:rsidRDefault="004A17C1" w:rsidP="00DD08CF">
      <w:pPr>
        <w:spacing w:line="240" w:lineRule="auto"/>
        <w:ind w:left="284" w:right="843"/>
        <w:jc w:val="both"/>
        <w:rPr>
          <w:rFonts w:cs="Arial"/>
          <w:szCs w:val="20"/>
          <w:lang w:val="sl-SI"/>
        </w:rPr>
      </w:pPr>
      <w:r>
        <w:rPr>
          <w:rFonts w:cs="Arial"/>
          <w:szCs w:val="20"/>
          <w:lang w:val="sl-SI"/>
        </w:rPr>
        <w:t>V</w:t>
      </w:r>
      <w:r w:rsidR="00780613" w:rsidRPr="00CD05E7">
        <w:rPr>
          <w:rFonts w:cs="Arial"/>
          <w:szCs w:val="20"/>
          <w:lang w:val="sl-SI"/>
        </w:rPr>
        <w:t xml:space="preserve"> petih letih od uveljavitve tega zakona </w:t>
      </w:r>
      <w:r>
        <w:rPr>
          <w:rFonts w:cs="Arial"/>
          <w:szCs w:val="20"/>
          <w:lang w:val="sl-SI"/>
        </w:rPr>
        <w:t>se lahko zahteva legalizacija</w:t>
      </w:r>
      <w:r w:rsidR="00780613" w:rsidRPr="00CD05E7">
        <w:rPr>
          <w:rFonts w:cs="Arial"/>
          <w:szCs w:val="20"/>
          <w:lang w:val="sl-SI"/>
        </w:rPr>
        <w:t xml:space="preserve"> za </w:t>
      </w:r>
      <w:r w:rsidR="00780613">
        <w:rPr>
          <w:rFonts w:cs="Arial"/>
          <w:szCs w:val="20"/>
          <w:lang w:val="sl-SI"/>
        </w:rPr>
        <w:t xml:space="preserve">nelegalen </w:t>
      </w:r>
      <w:r w:rsidR="00780613" w:rsidRPr="00CD05E7">
        <w:rPr>
          <w:rFonts w:cs="Arial"/>
          <w:szCs w:val="20"/>
          <w:lang w:val="sl-SI"/>
        </w:rPr>
        <w:t>objekt</w:t>
      </w:r>
      <w:r w:rsidR="00780613">
        <w:rPr>
          <w:rFonts w:cs="Arial"/>
          <w:szCs w:val="20"/>
          <w:lang w:val="sl-SI"/>
        </w:rPr>
        <w:t>, za neskladen objekt ali neskladno uporabo objekta izven dopustnih odstopanj in</w:t>
      </w:r>
      <w:r w:rsidR="00780613" w:rsidRPr="00CD05E7">
        <w:rPr>
          <w:rFonts w:cs="Arial"/>
          <w:szCs w:val="20"/>
          <w:lang w:val="sl-SI"/>
        </w:rPr>
        <w:t xml:space="preserve"> ki je bil pred tem dokončan do faze grobih gradbenih del</w:t>
      </w:r>
      <w:r w:rsidR="00D62BC9">
        <w:rPr>
          <w:rFonts w:cs="Arial"/>
          <w:szCs w:val="20"/>
          <w:lang w:val="sl-SI"/>
        </w:rPr>
        <w:t xml:space="preserve"> oz. dokončanja</w:t>
      </w:r>
      <w:r w:rsidR="00780613" w:rsidRPr="00CD05E7">
        <w:rPr>
          <w:rFonts w:cs="Arial"/>
          <w:szCs w:val="20"/>
          <w:lang w:val="sl-SI"/>
        </w:rPr>
        <w:t xml:space="preserve">. Vloga mora vsebovati podatke o vlagatelju, dokazilo o obstoju in splošne podatke o objektu, mnenja </w:t>
      </w:r>
      <w:proofErr w:type="spellStart"/>
      <w:r w:rsidR="00780613" w:rsidRPr="00CD05E7">
        <w:rPr>
          <w:rFonts w:cs="Arial"/>
          <w:szCs w:val="20"/>
          <w:lang w:val="sl-SI"/>
        </w:rPr>
        <w:t>mnenjedajalcev</w:t>
      </w:r>
      <w:proofErr w:type="spellEnd"/>
      <w:r w:rsidR="00780613" w:rsidRPr="00CD05E7">
        <w:rPr>
          <w:rFonts w:cs="Arial"/>
          <w:szCs w:val="20"/>
          <w:lang w:val="sl-SI"/>
        </w:rPr>
        <w:t xml:space="preserve">, da izvedena gradnja izpolnjuje pogoje po predpisih, ki so veljali v času začetka gradnje ali </w:t>
      </w:r>
      <w:r w:rsidR="00780613">
        <w:rPr>
          <w:rFonts w:cs="Arial"/>
          <w:szCs w:val="20"/>
          <w:lang w:val="sl-SI"/>
        </w:rPr>
        <w:t xml:space="preserve">pogojna </w:t>
      </w:r>
      <w:r w:rsidR="00780613" w:rsidRPr="00CD05E7">
        <w:rPr>
          <w:rFonts w:cs="Arial"/>
          <w:szCs w:val="20"/>
          <w:lang w:val="sl-SI"/>
        </w:rPr>
        <w:t>mnenja</w:t>
      </w:r>
      <w:r w:rsidR="00780613">
        <w:rPr>
          <w:rFonts w:cs="Arial"/>
          <w:szCs w:val="20"/>
          <w:lang w:val="sl-SI"/>
        </w:rPr>
        <w:t xml:space="preserve">, </w:t>
      </w:r>
      <w:r w:rsidR="00246A3A">
        <w:rPr>
          <w:rFonts w:cs="Arial"/>
          <w:szCs w:val="20"/>
          <w:lang w:val="sl-SI"/>
        </w:rPr>
        <w:t>dokumentacijo</w:t>
      </w:r>
      <w:r w:rsidR="00780613">
        <w:rPr>
          <w:rFonts w:cs="Arial"/>
          <w:szCs w:val="20"/>
          <w:lang w:val="sl-SI"/>
        </w:rPr>
        <w:t xml:space="preserve"> za legalizacijo </w:t>
      </w:r>
      <w:r w:rsidR="00780613" w:rsidRPr="00CD05E7">
        <w:rPr>
          <w:rFonts w:cs="Arial"/>
          <w:szCs w:val="20"/>
          <w:lang w:val="sl-SI"/>
        </w:rPr>
        <w:t xml:space="preserve">in dokazilo </w:t>
      </w:r>
      <w:r w:rsidR="00780613">
        <w:rPr>
          <w:rFonts w:cs="Arial"/>
          <w:szCs w:val="20"/>
          <w:lang w:val="sl-SI"/>
        </w:rPr>
        <w:t>o izkazovanju pravice graditi</w:t>
      </w:r>
      <w:r w:rsidR="00780613" w:rsidRPr="00CD05E7">
        <w:rPr>
          <w:rFonts w:cs="Arial"/>
          <w:szCs w:val="20"/>
          <w:lang w:val="sl-SI"/>
        </w:rPr>
        <w:t xml:space="preserve">, če pravica vlagatelja zahteve ni vpisana v zemljiško knjigo. </w:t>
      </w:r>
    </w:p>
    <w:p w:rsidR="00246A3A" w:rsidRDefault="00246A3A" w:rsidP="00DD08CF">
      <w:pPr>
        <w:spacing w:line="240" w:lineRule="auto"/>
        <w:ind w:left="284" w:right="843"/>
        <w:jc w:val="both"/>
        <w:rPr>
          <w:rFonts w:cs="Arial"/>
          <w:szCs w:val="20"/>
          <w:lang w:val="sl-SI"/>
        </w:rPr>
      </w:pPr>
    </w:p>
    <w:p w:rsidR="00850DCB" w:rsidRPr="00CD05E7" w:rsidRDefault="00850DCB" w:rsidP="00DD08CF">
      <w:pPr>
        <w:spacing w:line="240" w:lineRule="auto"/>
        <w:ind w:left="284" w:right="843"/>
        <w:jc w:val="both"/>
        <w:rPr>
          <w:rFonts w:cs="Arial"/>
          <w:b/>
          <w:bCs/>
          <w:szCs w:val="20"/>
          <w:lang w:val="sl-SI"/>
        </w:rPr>
      </w:pPr>
      <w:r w:rsidRPr="00CD05E7">
        <w:rPr>
          <w:rFonts w:cs="Arial"/>
          <w:b/>
          <w:szCs w:val="20"/>
          <w:lang w:val="sl-SI"/>
        </w:rPr>
        <w:t xml:space="preserve">K </w:t>
      </w:r>
      <w:r w:rsidR="00673753">
        <w:rPr>
          <w:rFonts w:cs="Arial"/>
          <w:b/>
          <w:bCs/>
          <w:szCs w:val="20"/>
          <w:lang w:val="sl-SI"/>
        </w:rPr>
        <w:t>112</w:t>
      </w:r>
      <w:r w:rsidRPr="00CD05E7">
        <w:rPr>
          <w:rFonts w:cs="Arial"/>
          <w:b/>
          <w:bCs/>
          <w:szCs w:val="20"/>
          <w:lang w:val="sl-SI"/>
        </w:rPr>
        <w:t>. členu (</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DD08CF">
      <w:pPr>
        <w:spacing w:line="240" w:lineRule="auto"/>
        <w:ind w:left="284" w:right="843"/>
        <w:jc w:val="both"/>
        <w:rPr>
          <w:rFonts w:cs="Arial"/>
          <w:szCs w:val="20"/>
          <w:lang w:val="sl-SI"/>
        </w:rPr>
      </w:pPr>
      <w:r w:rsidRPr="00CD05E7">
        <w:rPr>
          <w:rFonts w:cs="Arial"/>
          <w:szCs w:val="20"/>
          <w:lang w:val="sl-SI"/>
        </w:rPr>
        <w:t xml:space="preserve">S prvim in drugim odstavkom člena so predpisane obvezne sestavine </w:t>
      </w:r>
      <w:r w:rsidR="00246A3A">
        <w:rPr>
          <w:rFonts w:cs="Arial"/>
          <w:szCs w:val="20"/>
          <w:lang w:val="sl-SI"/>
        </w:rPr>
        <w:t>dokumentacije</w:t>
      </w:r>
      <w:r w:rsidRPr="00CD05E7">
        <w:rPr>
          <w:rFonts w:cs="Arial"/>
          <w:szCs w:val="20"/>
          <w:lang w:val="sl-SI"/>
        </w:rPr>
        <w:t xml:space="preserve"> za legalizacijo, ki ga </w:t>
      </w:r>
      <w:r w:rsidR="00E02BF2">
        <w:rPr>
          <w:rFonts w:cs="Arial"/>
          <w:szCs w:val="20"/>
          <w:lang w:val="sl-SI"/>
        </w:rPr>
        <w:t>izdela</w:t>
      </w:r>
      <w:r w:rsidRPr="00CD05E7">
        <w:rPr>
          <w:rFonts w:cs="Arial"/>
          <w:szCs w:val="20"/>
          <w:lang w:val="sl-SI"/>
        </w:rPr>
        <w:t xml:space="preserve"> </w:t>
      </w:r>
      <w:r w:rsidR="004479EC" w:rsidRPr="00CD05E7">
        <w:rPr>
          <w:rFonts w:cs="Arial"/>
          <w:szCs w:val="20"/>
          <w:lang w:val="sl-SI"/>
        </w:rPr>
        <w:t>projektant</w:t>
      </w:r>
      <w:r w:rsidRPr="00CD05E7">
        <w:rPr>
          <w:rFonts w:cs="Arial"/>
          <w:szCs w:val="20"/>
          <w:lang w:val="sl-SI"/>
        </w:rPr>
        <w:t xml:space="preserve">. </w:t>
      </w:r>
    </w:p>
    <w:p w:rsidR="00850DCB" w:rsidRPr="00CD05E7" w:rsidRDefault="00850DCB" w:rsidP="00DD08CF">
      <w:pPr>
        <w:spacing w:line="240" w:lineRule="auto"/>
        <w:ind w:left="284" w:right="843"/>
        <w:jc w:val="both"/>
        <w:rPr>
          <w:rFonts w:cs="Arial"/>
          <w:i/>
          <w:szCs w:val="20"/>
          <w:lang w:val="sl-SI"/>
        </w:rPr>
      </w:pPr>
    </w:p>
    <w:p w:rsidR="00850DCB" w:rsidRPr="00CD05E7" w:rsidRDefault="00673753" w:rsidP="00DD08CF">
      <w:pPr>
        <w:spacing w:line="240" w:lineRule="auto"/>
        <w:ind w:left="284" w:right="843"/>
        <w:jc w:val="both"/>
        <w:rPr>
          <w:rFonts w:cs="Arial"/>
          <w:b/>
          <w:szCs w:val="20"/>
          <w:lang w:val="sl-SI"/>
        </w:rPr>
      </w:pPr>
      <w:r>
        <w:rPr>
          <w:rFonts w:cs="Arial"/>
          <w:b/>
          <w:szCs w:val="20"/>
          <w:lang w:val="sl-SI"/>
        </w:rPr>
        <w:t>K 113</w:t>
      </w:r>
      <w:r w:rsidR="00850DCB" w:rsidRPr="00CD05E7">
        <w:rPr>
          <w:rFonts w:cs="Arial"/>
          <w:b/>
          <w:szCs w:val="20"/>
          <w:lang w:val="sl-SI"/>
        </w:rPr>
        <w:t xml:space="preserve">. členu (postopek </w:t>
      </w:r>
      <w:r w:rsidR="00A44478">
        <w:rPr>
          <w:rFonts w:cs="Arial"/>
          <w:b/>
          <w:szCs w:val="20"/>
          <w:lang w:val="sl-SI"/>
        </w:rPr>
        <w:t>legalizacije</w:t>
      </w:r>
      <w:r w:rsidR="00850DCB" w:rsidRPr="00CD05E7">
        <w:rPr>
          <w:rFonts w:cs="Arial"/>
          <w:b/>
          <w:szCs w:val="20"/>
          <w:lang w:val="sl-SI"/>
        </w:rPr>
        <w:t>)</w:t>
      </w:r>
    </w:p>
    <w:p w:rsidR="00850DCB" w:rsidRDefault="00780613" w:rsidP="00856948">
      <w:pPr>
        <w:spacing w:line="240" w:lineRule="auto"/>
        <w:ind w:left="284" w:right="843"/>
        <w:jc w:val="both"/>
        <w:rPr>
          <w:rFonts w:cs="Arial"/>
          <w:szCs w:val="20"/>
          <w:lang w:val="sl-SI"/>
        </w:rPr>
      </w:pPr>
      <w:r w:rsidRPr="00CD05E7">
        <w:rPr>
          <w:rFonts w:cs="Arial"/>
          <w:szCs w:val="20"/>
          <w:lang w:val="sl-SI"/>
        </w:rPr>
        <w:t xml:space="preserve">Če </w:t>
      </w:r>
      <w:r>
        <w:rPr>
          <w:rFonts w:cs="Arial"/>
          <w:szCs w:val="20"/>
          <w:lang w:val="sl-SI"/>
        </w:rPr>
        <w:t xml:space="preserve">je </w:t>
      </w:r>
      <w:r w:rsidRPr="00CD05E7">
        <w:rPr>
          <w:rFonts w:cs="Arial"/>
          <w:szCs w:val="20"/>
          <w:lang w:val="sl-SI"/>
        </w:rPr>
        <w:t>bilo nadomestilo za degradacijo in uzurpacijo že plačano, pristojni upravni organ za gradbene zadeve ne izda odločbe o odmeri nadomestila. Ko pa je uveden postopek za odmero nadomestila, pristojni upravni organ za gradbene zadeve lahko nadaljuje s postopkom</w:t>
      </w:r>
      <w:r>
        <w:rPr>
          <w:rFonts w:cs="Arial"/>
          <w:szCs w:val="20"/>
          <w:lang w:val="sl-SI"/>
        </w:rPr>
        <w:t xml:space="preserve"> za izdajo odločbe o legalizaciji</w:t>
      </w:r>
      <w:r w:rsidRPr="00CD05E7">
        <w:rPr>
          <w:rFonts w:cs="Arial"/>
          <w:szCs w:val="20"/>
          <w:lang w:val="sl-SI"/>
        </w:rPr>
        <w:t xml:space="preserve"> le</w:t>
      </w:r>
      <w:r>
        <w:rPr>
          <w:rFonts w:cs="Arial"/>
          <w:szCs w:val="20"/>
          <w:lang w:val="sl-SI"/>
        </w:rPr>
        <w:t>,</w:t>
      </w:r>
      <w:r w:rsidRPr="00CD05E7">
        <w:rPr>
          <w:rFonts w:cs="Arial"/>
          <w:szCs w:val="20"/>
          <w:lang w:val="sl-SI"/>
        </w:rPr>
        <w:t xml:space="preserve"> če je stranka nadomestilo plačala v 30 dneh od pravnomočnosti odločbe.</w:t>
      </w:r>
      <w:r>
        <w:rPr>
          <w:rFonts w:cs="Arial"/>
          <w:szCs w:val="20"/>
          <w:lang w:val="sl-SI"/>
        </w:rPr>
        <w:t xml:space="preserve"> V tem času postopek prekine. </w:t>
      </w:r>
      <w:r w:rsidRPr="00CD05E7">
        <w:rPr>
          <w:rFonts w:cs="Arial"/>
          <w:szCs w:val="20"/>
          <w:lang w:val="sl-SI"/>
        </w:rPr>
        <w:t xml:space="preserve"> Če nadomestilo ni plačano v določenem roku, se vloga za legalizacijo zavrže. Zakon določa tudi pogoje za izdajo odločbe o legalizaciji</w:t>
      </w:r>
      <w:r>
        <w:rPr>
          <w:rFonts w:cs="Arial"/>
          <w:szCs w:val="20"/>
          <w:lang w:val="sl-SI"/>
        </w:rPr>
        <w:t>.</w:t>
      </w:r>
      <w:r w:rsidRPr="00CD05E7">
        <w:rPr>
          <w:rFonts w:cs="Arial"/>
          <w:szCs w:val="20"/>
          <w:lang w:val="sl-SI"/>
        </w:rPr>
        <w:t xml:space="preserve">. Določen je tudi rok za legalizacijo in domneva legalnosti, ki omogoča pridobitev gradbenega dovoljenja ob nadaljnjem poseganju v objekt (rekonstrukcije, </w:t>
      </w:r>
      <w:proofErr w:type="spellStart"/>
      <w:r w:rsidRPr="00CD05E7">
        <w:rPr>
          <w:rFonts w:cs="Arial"/>
          <w:szCs w:val="20"/>
          <w:lang w:val="sl-SI"/>
        </w:rPr>
        <w:t>prizidave</w:t>
      </w:r>
      <w:proofErr w:type="spellEnd"/>
      <w:r w:rsidRPr="00CD05E7">
        <w:rPr>
          <w:rFonts w:cs="Arial"/>
          <w:szCs w:val="20"/>
          <w:lang w:val="sl-SI"/>
        </w:rPr>
        <w:t xml:space="preserve"> ipd.). Z dnem izdaje odločbe o legalizaciji se tudi šteje, da je pridobljeno uporabno dovoljenje,</w:t>
      </w:r>
      <w:r>
        <w:rPr>
          <w:rFonts w:cs="Arial"/>
          <w:szCs w:val="20"/>
          <w:lang w:val="sl-SI"/>
        </w:rPr>
        <w:t xml:space="preserve"> kar je pomembna fikcija, ki bo omogočila tudi zavarovanje legaliziranih objektov, pridobitev kreditnih sredstev za njihovo nadaljnje spreminjanje ali </w:t>
      </w:r>
      <w:r>
        <w:rPr>
          <w:rFonts w:cs="Arial"/>
          <w:szCs w:val="20"/>
          <w:lang w:val="sl-SI"/>
        </w:rPr>
        <w:lastRenderedPageBreak/>
        <w:t>vzdrževanje in pridobivanje raznih subvencij. I</w:t>
      </w:r>
      <w:r w:rsidRPr="00CD05E7">
        <w:rPr>
          <w:rFonts w:cs="Arial"/>
          <w:szCs w:val="20"/>
          <w:lang w:val="sl-SI"/>
        </w:rPr>
        <w:t>z legalizacije pa so zaradi skladnosti s predpisi EU izločeni objekti, za katere je potrebna presoja vplivov na okolje ali presoja sprejemljivosti posega za naravo</w:t>
      </w:r>
      <w:r>
        <w:rPr>
          <w:rFonts w:cs="Arial"/>
          <w:szCs w:val="20"/>
          <w:lang w:val="sl-SI"/>
        </w:rPr>
        <w:t xml:space="preserve"> in ki so bili zgrajeni po 30. 4. 2004.</w:t>
      </w:r>
    </w:p>
    <w:p w:rsidR="00C67FCD" w:rsidRPr="00856948" w:rsidRDefault="00C67FCD" w:rsidP="00856948">
      <w:pPr>
        <w:spacing w:line="240" w:lineRule="auto"/>
        <w:ind w:left="284" w:right="843"/>
        <w:jc w:val="both"/>
        <w:rPr>
          <w:rFonts w:cs="Arial"/>
          <w:szCs w:val="20"/>
          <w:lang w:val="sl-SI"/>
        </w:rPr>
      </w:pPr>
    </w:p>
    <w:p w:rsidR="002717E9" w:rsidRDefault="00850DCB"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673753">
        <w:rPr>
          <w:rFonts w:cs="Arial"/>
          <w:b/>
          <w:color w:val="000000"/>
          <w:szCs w:val="20"/>
          <w:lang w:val="sl-SI" w:eastAsia="sl-SI"/>
        </w:rPr>
        <w:t>114</w:t>
      </w:r>
      <w:r w:rsidRPr="00CD05E7">
        <w:rPr>
          <w:rFonts w:cs="Arial"/>
          <w:b/>
          <w:color w:val="000000"/>
          <w:szCs w:val="20"/>
          <w:lang w:val="sl-SI" w:eastAsia="sl-SI"/>
        </w:rPr>
        <w:t>. členu (</w:t>
      </w:r>
      <w:r w:rsidR="000B5276">
        <w:rPr>
          <w:rFonts w:cs="Arial"/>
          <w:b/>
          <w:color w:val="000000"/>
          <w:szCs w:val="20"/>
          <w:lang w:val="sl-SI" w:eastAsia="sl-SI"/>
        </w:rPr>
        <w:t>objekti</w:t>
      </w:r>
      <w:r w:rsidRPr="00CD05E7">
        <w:rPr>
          <w:rFonts w:cs="Arial"/>
          <w:b/>
          <w:color w:val="000000"/>
          <w:szCs w:val="20"/>
          <w:lang w:val="sl-SI" w:eastAsia="sl-SI"/>
        </w:rPr>
        <w:t xml:space="preserve"> daljšega obstoja</w:t>
      </w:r>
      <w:r w:rsidR="002717E9">
        <w:rPr>
          <w:rFonts w:cs="Arial"/>
          <w:b/>
          <w:color w:val="000000"/>
          <w:szCs w:val="20"/>
          <w:lang w:val="sl-SI" w:eastAsia="sl-SI"/>
        </w:rPr>
        <w:t>)</w:t>
      </w:r>
    </w:p>
    <w:p w:rsidR="00780613" w:rsidRDefault="00780613" w:rsidP="00DD08CF">
      <w:pPr>
        <w:tabs>
          <w:tab w:val="left" w:pos="540"/>
          <w:tab w:val="left" w:pos="900"/>
        </w:tabs>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Za objekte, ki so na podlagi </w:t>
      </w:r>
      <w:proofErr w:type="spellStart"/>
      <w:r w:rsidRPr="00CD05E7">
        <w:rPr>
          <w:rFonts w:cs="Arial"/>
          <w:color w:val="000000"/>
          <w:szCs w:val="20"/>
          <w:lang w:val="sl-SI" w:eastAsia="sl-SI"/>
        </w:rPr>
        <w:t>legalizacijskih</w:t>
      </w:r>
      <w:proofErr w:type="spellEnd"/>
      <w:r w:rsidRPr="00CD05E7">
        <w:rPr>
          <w:rFonts w:cs="Arial"/>
          <w:color w:val="000000"/>
          <w:szCs w:val="20"/>
          <w:lang w:val="sl-SI" w:eastAsia="sl-SI"/>
        </w:rPr>
        <w:t xml:space="preserve"> določb ZG</w:t>
      </w:r>
      <w:r w:rsidR="000B5276">
        <w:rPr>
          <w:rFonts w:cs="Arial"/>
          <w:color w:val="000000"/>
          <w:szCs w:val="20"/>
          <w:lang w:val="sl-SI" w:eastAsia="sl-SI"/>
        </w:rPr>
        <w:t xml:space="preserve">O-1 izpolnjevali pogoje po 197., </w:t>
      </w:r>
      <w:r>
        <w:rPr>
          <w:rFonts w:cs="Arial"/>
          <w:color w:val="000000"/>
          <w:szCs w:val="20"/>
          <w:lang w:val="sl-SI" w:eastAsia="sl-SI"/>
        </w:rPr>
        <w:t>198.</w:t>
      </w:r>
      <w:r w:rsidR="000B5276">
        <w:rPr>
          <w:rFonts w:cs="Arial"/>
          <w:color w:val="000000"/>
          <w:szCs w:val="20"/>
          <w:lang w:val="sl-SI" w:eastAsia="sl-SI"/>
        </w:rPr>
        <w:t xml:space="preserve"> ZGO-1 ali 124</w:t>
      </w:r>
      <w:r>
        <w:rPr>
          <w:rFonts w:cs="Arial"/>
          <w:color w:val="000000"/>
          <w:szCs w:val="20"/>
          <w:lang w:val="sl-SI" w:eastAsia="sl-SI"/>
        </w:rPr>
        <w:t xml:space="preserve"> </w:t>
      </w:r>
      <w:r w:rsidRPr="00CD05E7">
        <w:rPr>
          <w:rFonts w:cs="Arial"/>
          <w:color w:val="000000"/>
          <w:szCs w:val="20"/>
          <w:lang w:val="sl-SI" w:eastAsia="sl-SI"/>
        </w:rPr>
        <w:t>členu ZGO-1</w:t>
      </w:r>
      <w:r w:rsidR="000B5276">
        <w:rPr>
          <w:rFonts w:cs="Arial"/>
          <w:color w:val="000000"/>
          <w:szCs w:val="20"/>
          <w:lang w:val="sl-SI" w:eastAsia="sl-SI"/>
        </w:rPr>
        <w:t>B</w:t>
      </w:r>
      <w:r w:rsidRPr="00CD05E7">
        <w:rPr>
          <w:rFonts w:cs="Arial"/>
          <w:color w:val="000000"/>
          <w:szCs w:val="20"/>
          <w:lang w:val="sl-SI" w:eastAsia="sl-SI"/>
        </w:rPr>
        <w:t xml:space="preserve">, </w:t>
      </w:r>
      <w:r>
        <w:rPr>
          <w:rFonts w:cs="Arial"/>
          <w:color w:val="000000"/>
          <w:szCs w:val="20"/>
          <w:lang w:val="sl-SI" w:eastAsia="sl-SI"/>
        </w:rPr>
        <w:t>se šteje,</w:t>
      </w:r>
      <w:r w:rsidRPr="00CD05E7">
        <w:rPr>
          <w:rFonts w:cs="Arial"/>
          <w:color w:val="000000"/>
          <w:szCs w:val="20"/>
          <w:lang w:val="sl-SI" w:eastAsia="sl-SI"/>
        </w:rPr>
        <w:t xml:space="preserve"> da </w:t>
      </w:r>
      <w:r w:rsidR="000B5276">
        <w:rPr>
          <w:rFonts w:cs="Arial"/>
          <w:color w:val="000000"/>
          <w:szCs w:val="20"/>
          <w:lang w:val="sl-SI" w:eastAsia="sl-SI"/>
        </w:rPr>
        <w:t xml:space="preserve">imajo gradbeno in uporabno dovoljenje, s čimer se ne glede na razveljavitev ZGO-1 ohranjajo pridobljene pravice, pri čemer se za razliko od ZGO-1 na zahtevo vlagatelja izdaja odločba in ne več potrdilo. </w:t>
      </w:r>
      <w:r w:rsidRPr="00CD05E7">
        <w:rPr>
          <w:rFonts w:cs="Arial"/>
          <w:color w:val="000000"/>
          <w:szCs w:val="20"/>
          <w:lang w:val="sl-SI" w:eastAsia="sl-SI"/>
        </w:rPr>
        <w:t>Pri izdaji potrdil po 197. členu je šlo za postopek, ki sicer ni bil ustrezno urejen, saj je šlo za ugotovitveni postopek, ZGO-1 pa je v tej zvezi predvidel izdajo potrdil, čeprav bi morala biti predvidena izdaja odločbe. To je povzročalo velike težave v praksi in je zato upravno sodišče v nekaj primerih izrecno odločilo o potrebi po spregledu zakona ter napotilo na izdajo odločbe, vključitev stranskih udeležencev in vsega ostalega, kar je potrebno u</w:t>
      </w:r>
      <w:r w:rsidR="000B5276">
        <w:rPr>
          <w:rFonts w:cs="Arial"/>
          <w:color w:val="000000"/>
          <w:szCs w:val="20"/>
          <w:lang w:val="sl-SI" w:eastAsia="sl-SI"/>
        </w:rPr>
        <w:t>poštevati po ZUP pri odločanju.</w:t>
      </w:r>
    </w:p>
    <w:p w:rsidR="000B5276" w:rsidRDefault="000B5276"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p>
    <w:p w:rsidR="00850DCB" w:rsidRPr="00CD05E7" w:rsidRDefault="00673753"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Pr>
          <w:rFonts w:cs="Arial"/>
          <w:b/>
          <w:color w:val="000000"/>
          <w:szCs w:val="20"/>
          <w:lang w:val="sl-SI" w:eastAsia="sl-SI"/>
        </w:rPr>
        <w:t>K 115</w:t>
      </w:r>
      <w:r w:rsidR="002717E9">
        <w:rPr>
          <w:rFonts w:cs="Arial"/>
          <w:b/>
          <w:color w:val="000000"/>
          <w:szCs w:val="20"/>
          <w:lang w:val="sl-SI" w:eastAsia="sl-SI"/>
        </w:rPr>
        <w:t>. členu (</w:t>
      </w:r>
      <w:r w:rsidR="00850DCB" w:rsidRPr="00CD05E7">
        <w:rPr>
          <w:rFonts w:cs="Arial"/>
          <w:b/>
          <w:color w:val="000000"/>
          <w:szCs w:val="20"/>
          <w:lang w:val="sl-SI" w:eastAsia="sl-SI"/>
        </w:rPr>
        <w:t>vračanje vplačanih depozitov)</w:t>
      </w:r>
    </w:p>
    <w:p w:rsidR="00780613" w:rsidRPr="00CD05E7" w:rsidRDefault="00780613" w:rsidP="00DD08CF">
      <w:pPr>
        <w:suppressAutoHyphens/>
        <w:overflowPunct w:val="0"/>
        <w:autoSpaceDE w:val="0"/>
        <w:spacing w:line="240" w:lineRule="auto"/>
        <w:ind w:left="284" w:right="843"/>
        <w:jc w:val="both"/>
        <w:textAlignment w:val="baseline"/>
        <w:rPr>
          <w:rFonts w:cs="Arial"/>
          <w:color w:val="000000"/>
          <w:szCs w:val="20"/>
          <w:lang w:val="sl-SI" w:eastAsia="sl-SI"/>
        </w:rPr>
      </w:pPr>
      <w:r w:rsidRPr="00CD05E7">
        <w:rPr>
          <w:rFonts w:cs="Arial"/>
          <w:color w:val="000000"/>
          <w:szCs w:val="20"/>
          <w:lang w:val="sl-SI" w:eastAsia="sl-SI"/>
        </w:rPr>
        <w:t>Predlog zakona ureja tudi odprto vprašanje vplačanih depozitov pri legalizaciji</w:t>
      </w:r>
      <w:r>
        <w:rPr>
          <w:rFonts w:cs="Arial"/>
          <w:color w:val="000000"/>
          <w:szCs w:val="20"/>
          <w:lang w:val="sl-SI" w:eastAsia="sl-SI"/>
        </w:rPr>
        <w:t xml:space="preserve"> leta</w:t>
      </w:r>
      <w:r w:rsidRPr="00CD05E7">
        <w:rPr>
          <w:rFonts w:cs="Arial"/>
          <w:color w:val="000000"/>
          <w:szCs w:val="20"/>
          <w:lang w:val="sl-SI" w:eastAsia="sl-SI"/>
        </w:rPr>
        <w:t xml:space="preserve"> 1993. ZUN-ČG je namreč omogočil vračilo vplačanega depozita ob pridobitvi </w:t>
      </w:r>
      <w:r>
        <w:rPr>
          <w:rFonts w:cs="Arial"/>
          <w:color w:val="000000"/>
          <w:szCs w:val="20"/>
          <w:lang w:val="sl-SI" w:eastAsia="sl-SI"/>
        </w:rPr>
        <w:t>lokacijskega dovoljenja in plačanega komunalnega prispevka</w:t>
      </w:r>
      <w:r w:rsidRPr="00CD05E7">
        <w:rPr>
          <w:rFonts w:cs="Arial"/>
          <w:color w:val="000000"/>
          <w:szCs w:val="20"/>
          <w:lang w:val="sl-SI" w:eastAsia="sl-SI"/>
        </w:rPr>
        <w:t>, vendar vse do danes mnogi pridobitelji lokacijskih dovoljenj niso uveljavljali vračila depozita</w:t>
      </w:r>
      <w:r>
        <w:rPr>
          <w:rFonts w:cs="Arial"/>
          <w:color w:val="000000"/>
          <w:szCs w:val="20"/>
          <w:lang w:val="sl-SI" w:eastAsia="sl-SI"/>
        </w:rPr>
        <w:t>.</w:t>
      </w:r>
      <w:r w:rsidRPr="00CD05E7">
        <w:rPr>
          <w:rFonts w:cs="Arial"/>
          <w:color w:val="000000"/>
          <w:szCs w:val="20"/>
          <w:lang w:val="sl-SI" w:eastAsia="sl-SI"/>
        </w:rPr>
        <w:t xml:space="preserve"> Ker gre za sredstva, vplačana pred več kot 20 leti, je predvideno le še dveletno prehodno obdobje za uveljavljanje vračila teh sredstev,</w:t>
      </w:r>
      <w:r>
        <w:rPr>
          <w:rFonts w:cs="Arial"/>
          <w:color w:val="000000"/>
          <w:szCs w:val="20"/>
          <w:lang w:val="sl-SI" w:eastAsia="sl-SI"/>
        </w:rPr>
        <w:t xml:space="preserve"> ob istih pogojih, kot do sedaj,</w:t>
      </w:r>
      <w:r w:rsidRPr="00CD05E7">
        <w:rPr>
          <w:rFonts w:cs="Arial"/>
          <w:color w:val="000000"/>
          <w:szCs w:val="20"/>
          <w:lang w:val="sl-SI" w:eastAsia="sl-SI"/>
        </w:rPr>
        <w:t xml:space="preserve"> po tem roku pa je predvideno, da vračilo depozitov ni več možno in se bodo vplačana sredstva štela za dohodek Stanovanjskega sklada, namenjen za gradnjo neprofitnih stanovanj.</w:t>
      </w:r>
      <w:r>
        <w:rPr>
          <w:rFonts w:cs="Arial"/>
          <w:color w:val="000000"/>
          <w:szCs w:val="20"/>
          <w:lang w:val="sl-SI" w:eastAsia="sl-SI"/>
        </w:rPr>
        <w:t xml:space="preserve"> Vračilo depozita je urejeno v 15. členu Zakona o spremembah in dopolnitvah Zakona o urejanju naselij in drugih posegov v prostor, katerega uporaba je bila izrecno </w:t>
      </w:r>
      <w:r w:rsidR="00D50E15">
        <w:rPr>
          <w:rFonts w:cs="Arial"/>
          <w:color w:val="000000"/>
          <w:szCs w:val="20"/>
          <w:lang w:val="sl-SI" w:eastAsia="sl-SI"/>
        </w:rPr>
        <w:t>podaljšana</w:t>
      </w:r>
      <w:r>
        <w:rPr>
          <w:rFonts w:cs="Arial"/>
          <w:color w:val="000000"/>
          <w:szCs w:val="20"/>
          <w:lang w:val="sl-SI" w:eastAsia="sl-SI"/>
        </w:rPr>
        <w:t xml:space="preserve"> </w:t>
      </w:r>
      <w:r w:rsidR="001328E1">
        <w:rPr>
          <w:rFonts w:cs="Arial"/>
          <w:color w:val="000000"/>
          <w:szCs w:val="20"/>
          <w:lang w:val="sl-SI" w:eastAsia="sl-SI"/>
        </w:rPr>
        <w:t xml:space="preserve">že </w:t>
      </w:r>
      <w:r>
        <w:rPr>
          <w:rFonts w:cs="Arial"/>
          <w:color w:val="000000"/>
          <w:szCs w:val="20"/>
          <w:lang w:val="sl-SI" w:eastAsia="sl-SI"/>
        </w:rPr>
        <w:t>v prehodnih določbah ZUreP</w:t>
      </w:r>
      <w:r w:rsidR="00D50E15">
        <w:rPr>
          <w:rFonts w:cs="Arial"/>
          <w:color w:val="000000"/>
          <w:szCs w:val="20"/>
          <w:lang w:val="sl-SI" w:eastAsia="sl-SI"/>
        </w:rPr>
        <w:t xml:space="preserve">-1 (četrti odstavek 179. </w:t>
      </w:r>
      <w:r w:rsidR="001328E1">
        <w:rPr>
          <w:rFonts w:cs="Arial"/>
          <w:color w:val="000000"/>
          <w:szCs w:val="20"/>
          <w:lang w:val="sl-SI" w:eastAsia="sl-SI"/>
        </w:rPr>
        <w:t>č</w:t>
      </w:r>
      <w:r w:rsidR="00D50E15">
        <w:rPr>
          <w:rFonts w:cs="Arial"/>
          <w:color w:val="000000"/>
          <w:szCs w:val="20"/>
          <w:lang w:val="sl-SI" w:eastAsia="sl-SI"/>
        </w:rPr>
        <w:t>lena).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 xml:space="preserve">K </w:t>
      </w:r>
      <w:r w:rsidR="00673753">
        <w:rPr>
          <w:rFonts w:cs="Arial"/>
          <w:b/>
          <w:bCs/>
          <w:szCs w:val="20"/>
          <w:lang w:val="sl-SI" w:eastAsia="sl-SI"/>
        </w:rPr>
        <w:t>116</w:t>
      </w:r>
      <w:r w:rsidRPr="00CD05E7">
        <w:rPr>
          <w:rFonts w:cs="Arial"/>
          <w:b/>
          <w:bCs/>
          <w:szCs w:val="20"/>
          <w:lang w:val="sl-SI" w:eastAsia="sl-SI"/>
        </w:rPr>
        <w:t>. členu</w:t>
      </w:r>
      <w:r w:rsidRPr="00CD05E7">
        <w:rPr>
          <w:rFonts w:cs="Arial"/>
          <w:szCs w:val="20"/>
          <w:lang w:val="sl-SI" w:eastAsia="sl-SI"/>
        </w:rPr>
        <w:t xml:space="preserve"> </w:t>
      </w:r>
      <w:r w:rsidRPr="00CD05E7">
        <w:rPr>
          <w:rFonts w:cs="Arial"/>
          <w:b/>
          <w:bCs/>
          <w:szCs w:val="20"/>
          <w:lang w:val="sl-SI" w:eastAsia="sl-SI"/>
        </w:rPr>
        <w:t>(pridobljene pravice izvajalcev in vodij del)</w:t>
      </w:r>
      <w:r w:rsidRPr="00CD05E7">
        <w:rPr>
          <w:rFonts w:cs="Arial"/>
          <w:szCs w:val="20"/>
          <w:lang w:val="sl-SI" w:eastAsia="sl-SI"/>
        </w:rPr>
        <w:t xml:space="preserve"> </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Ker so </w:t>
      </w:r>
      <w:r>
        <w:rPr>
          <w:rFonts w:eastAsia="Calibri" w:cs="Arial"/>
          <w:szCs w:val="20"/>
          <w:lang w:val="sl-SI"/>
        </w:rPr>
        <w:t>zakonu</w:t>
      </w:r>
      <w:r w:rsidRPr="00CD05E7">
        <w:rPr>
          <w:rFonts w:eastAsia="Calibri" w:cs="Arial"/>
          <w:szCs w:val="20"/>
          <w:lang w:val="sl-SI"/>
        </w:rPr>
        <w:t xml:space="preserve"> bistveno </w:t>
      </w:r>
      <w:proofErr w:type="spellStart"/>
      <w:r w:rsidRPr="00CD05E7">
        <w:rPr>
          <w:rFonts w:eastAsia="Calibri" w:cs="Arial"/>
          <w:szCs w:val="20"/>
          <w:lang w:val="sl-SI"/>
        </w:rPr>
        <w:t>postroženi</w:t>
      </w:r>
      <w:proofErr w:type="spellEnd"/>
      <w:r w:rsidRPr="00CD05E7">
        <w:rPr>
          <w:rFonts w:eastAsia="Calibri" w:cs="Arial"/>
          <w:szCs w:val="20"/>
          <w:lang w:val="sl-SI"/>
        </w:rPr>
        <w:t xml:space="preserve"> pogoji za poslovni subjekt, ki se ukvarja z dejavnostjo gradbeništva oziroma izvajanja gradnje (bistveno višje zavarovanje odgovornosti, zaposleni vodja del), je za izvajalce, ki na dan uveljavitve tega zakona ne izpolnjujejo predpisanih pogojev, predvideno prehodno obdobje za izpolnitev teh pogojev, in sicer </w:t>
      </w:r>
      <w:r>
        <w:rPr>
          <w:rFonts w:eastAsia="Calibri" w:cs="Arial"/>
          <w:szCs w:val="20"/>
          <w:lang w:val="sl-SI"/>
        </w:rPr>
        <w:t xml:space="preserve">dve </w:t>
      </w:r>
      <w:r w:rsidRPr="00CD05E7">
        <w:rPr>
          <w:rFonts w:eastAsia="Calibri" w:cs="Arial"/>
          <w:szCs w:val="20"/>
          <w:lang w:val="sl-SI"/>
        </w:rPr>
        <w:t>let</w:t>
      </w:r>
      <w:r>
        <w:rPr>
          <w:rFonts w:eastAsia="Calibri" w:cs="Arial"/>
          <w:szCs w:val="20"/>
          <w:lang w:val="sl-SI"/>
        </w:rPr>
        <w:t>i</w:t>
      </w:r>
      <w:r w:rsidRPr="00CD05E7">
        <w:rPr>
          <w:rFonts w:eastAsia="Calibri" w:cs="Arial"/>
          <w:szCs w:val="20"/>
          <w:lang w:val="sl-SI"/>
        </w:rPr>
        <w:t xml:space="preserve"> od uveljavitve zakona.</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Tudi za same vodje del </w:t>
      </w:r>
      <w:r>
        <w:rPr>
          <w:rFonts w:eastAsia="Calibri" w:cs="Arial"/>
          <w:szCs w:val="20"/>
          <w:lang w:val="sl-SI"/>
        </w:rPr>
        <w:t xml:space="preserve">ali odgovornega vodjo posameznih del </w:t>
      </w:r>
      <w:r w:rsidRPr="00CD05E7">
        <w:rPr>
          <w:rFonts w:eastAsia="Calibri" w:cs="Arial"/>
          <w:szCs w:val="20"/>
          <w:lang w:val="sl-SI"/>
        </w:rPr>
        <w:t>je urejeno tako, da se vzpostavi prehodno obdobje, v katerem se morajo vsi vodje del, tudi tisti, ki na dan uveljavitve tega zakona po ZGO-1 izpolnjujejo pogoje za odgovornega vodjo del ali posameznih del (in ki ohranjajo svoje pridobljene pravice</w:t>
      </w:r>
      <w:r w:rsidR="006F5CA7">
        <w:rPr>
          <w:rFonts w:eastAsia="Calibri" w:cs="Arial"/>
          <w:szCs w:val="20"/>
          <w:lang w:val="sl-SI"/>
        </w:rPr>
        <w:t xml:space="preserve"> </w:t>
      </w:r>
      <w:r>
        <w:rPr>
          <w:rFonts w:eastAsia="Calibri" w:cs="Arial"/>
          <w:szCs w:val="20"/>
          <w:lang w:val="sl-SI"/>
        </w:rPr>
        <w:t>prilagoditi zakonskim pogojem.</w:t>
      </w:r>
      <w:r w:rsidR="006F5CA7">
        <w:rPr>
          <w:rFonts w:eastAsia="Calibri" w:cs="Arial"/>
          <w:szCs w:val="20"/>
          <w:lang w:val="sl-SI"/>
        </w:rPr>
        <w:t xml:space="preserve"> </w:t>
      </w:r>
      <w:r w:rsidRPr="00CD05E7">
        <w:rPr>
          <w:rFonts w:eastAsia="Calibri" w:cs="Arial"/>
          <w:szCs w:val="20"/>
          <w:lang w:val="sl-SI"/>
        </w:rPr>
        <w:t>S tem se bo zagotovilo, da tudi tisti vodje del, ki se jim doslej ni bilo treba vpisati v imenik zbornice, zapadejo pod disciplinski  nadzor in obveznost stalnega strokovnega usposabljanja, s čimer se bo povečala kvaliteta njihovega dela.</w:t>
      </w:r>
    </w:p>
    <w:p w:rsidR="00850DCB" w:rsidRDefault="00850DCB" w:rsidP="005103E7">
      <w:pPr>
        <w:suppressAutoHyphens/>
        <w:overflowPunct w:val="0"/>
        <w:autoSpaceDE w:val="0"/>
        <w:spacing w:line="240" w:lineRule="auto"/>
        <w:ind w:right="843"/>
        <w:jc w:val="both"/>
        <w:textAlignment w:val="baseline"/>
        <w:rPr>
          <w:rFonts w:cs="Arial"/>
          <w:b/>
          <w:szCs w:val="20"/>
          <w:lang w:val="sl-SI" w:eastAsia="ar-SA"/>
        </w:rPr>
      </w:pPr>
    </w:p>
    <w:p w:rsidR="008470C8" w:rsidRPr="00CD05E7" w:rsidRDefault="008470C8" w:rsidP="008470C8">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117</w:t>
      </w:r>
      <w:r w:rsidRPr="00CD05E7">
        <w:rPr>
          <w:rFonts w:cs="Arial"/>
          <w:b/>
          <w:szCs w:val="20"/>
          <w:lang w:val="sl-SI" w:eastAsia="ar-SA"/>
        </w:rPr>
        <w:t>. členu (obveznost izdaje izvršilnih predpisov)</w:t>
      </w:r>
    </w:p>
    <w:p w:rsidR="008470C8" w:rsidRPr="00CD05E7" w:rsidRDefault="008470C8" w:rsidP="008470C8">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večjih ali manjših neskladij s predlaganim zakonom pa bo treba </w:t>
      </w:r>
      <w:r>
        <w:rPr>
          <w:rFonts w:cs="Arial"/>
          <w:szCs w:val="20"/>
          <w:lang w:val="sl-SI" w:eastAsia="ar-SA"/>
        </w:rPr>
        <w:t xml:space="preserve"> nekatere </w:t>
      </w:r>
      <w:r w:rsidRPr="00CD05E7">
        <w:rPr>
          <w:rFonts w:cs="Arial"/>
          <w:szCs w:val="20"/>
          <w:lang w:val="sl-SI" w:eastAsia="ar-SA"/>
        </w:rPr>
        <w:t xml:space="preserve">predpise bodisi spremeniti, Pravilnik o obrazcih za nezahtevne objekte pa bo celo vsebinsko prevzet v Pravilnik o projektni dokumentaciji, saj bo predvideno, da se za nezahtevne objekte namesto PGD odda samo del PGD, ki se nanaša na lokacijski prikaz umestitve objekta. </w:t>
      </w:r>
      <w:r>
        <w:rPr>
          <w:rFonts w:cs="Arial"/>
          <w:szCs w:val="20"/>
          <w:lang w:val="sl-SI" w:eastAsia="ar-SA"/>
        </w:rPr>
        <w:t>P</w:t>
      </w:r>
      <w:r w:rsidRPr="00CD05E7">
        <w:rPr>
          <w:rFonts w:cs="Arial"/>
          <w:szCs w:val="20"/>
          <w:lang w:val="sl-SI" w:eastAsia="ar-SA"/>
        </w:rPr>
        <w:t>redvideno</w:t>
      </w:r>
      <w:r>
        <w:rPr>
          <w:rFonts w:cs="Arial"/>
          <w:szCs w:val="20"/>
          <w:lang w:val="sl-SI" w:eastAsia="ar-SA"/>
        </w:rPr>
        <w:t xml:space="preserve"> je</w:t>
      </w:r>
      <w:r w:rsidRPr="00CD05E7">
        <w:rPr>
          <w:rFonts w:cs="Arial"/>
          <w:szCs w:val="20"/>
          <w:lang w:val="sl-SI" w:eastAsia="ar-SA"/>
        </w:rPr>
        <w:t>, da bodo novi podzakonski akti sprejeti najkasneje v petih mesecih po uveljavitvi tega zakona.</w:t>
      </w:r>
    </w:p>
    <w:p w:rsidR="008470C8" w:rsidRPr="00CD05E7" w:rsidRDefault="008470C8" w:rsidP="008470C8">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Podzakonski akti, ki so bili sprejeti na podlagi ZGO-1 in se nanašajo na pridobivanje licenc in pooblastil oziroma na zbornično ureditev, so obravnavani v Zakonu o </w:t>
      </w:r>
      <w:r>
        <w:rPr>
          <w:rFonts w:cs="Arial"/>
          <w:szCs w:val="20"/>
          <w:lang w:val="sl-SI" w:eastAsia="ar-SA"/>
        </w:rPr>
        <w:t>arhitekturni in inženirski dejavnosti</w:t>
      </w:r>
      <w:r w:rsidRPr="00CD05E7">
        <w:rPr>
          <w:rFonts w:cs="Arial"/>
          <w:szCs w:val="20"/>
          <w:lang w:val="sl-SI" w:eastAsia="ar-SA"/>
        </w:rPr>
        <w:t>, ki se sprejema istočasno kot predlog tega zakona, z enakim datumom uveljavitve.</w:t>
      </w:r>
    </w:p>
    <w:p w:rsidR="008470C8" w:rsidRPr="00CD05E7" w:rsidRDefault="008470C8" w:rsidP="005103E7">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B808E0" w:rsidP="00DD08CF">
      <w:pPr>
        <w:suppressAutoHyphens/>
        <w:overflowPunct w:val="0"/>
        <w:autoSpaceDE w:val="0"/>
        <w:spacing w:line="240" w:lineRule="auto"/>
        <w:ind w:right="843" w:firstLine="284"/>
        <w:jc w:val="both"/>
        <w:textAlignment w:val="baseline"/>
        <w:rPr>
          <w:rFonts w:cs="Arial"/>
          <w:b/>
          <w:szCs w:val="20"/>
          <w:lang w:val="sl-SI" w:eastAsia="ar-SA"/>
        </w:rPr>
      </w:pPr>
      <w:r>
        <w:rPr>
          <w:rFonts w:cs="Arial"/>
          <w:b/>
          <w:szCs w:val="20"/>
          <w:lang w:val="sl-SI" w:eastAsia="ar-SA"/>
        </w:rPr>
        <w:t>K 11</w:t>
      </w:r>
      <w:r w:rsidR="008470C8">
        <w:rPr>
          <w:rFonts w:cs="Arial"/>
          <w:b/>
          <w:szCs w:val="20"/>
          <w:lang w:val="sl-SI" w:eastAsia="ar-SA"/>
        </w:rPr>
        <w:t>8</w:t>
      </w:r>
      <w:r w:rsidR="00850DCB" w:rsidRPr="00CD05E7">
        <w:rPr>
          <w:rFonts w:cs="Arial"/>
          <w:b/>
          <w:szCs w:val="20"/>
          <w:lang w:val="sl-SI" w:eastAsia="ar-SA"/>
        </w:rPr>
        <w:t xml:space="preserve">. členu (prenehanje veljavnosti </w:t>
      </w:r>
      <w:r w:rsidR="008470C8">
        <w:rPr>
          <w:rFonts w:cs="Arial"/>
          <w:b/>
          <w:szCs w:val="20"/>
          <w:lang w:val="sl-SI" w:eastAsia="ar-SA"/>
        </w:rPr>
        <w:t xml:space="preserve">in uporabe </w:t>
      </w:r>
      <w:r w:rsidR="00850DCB" w:rsidRPr="00CD05E7">
        <w:rPr>
          <w:rFonts w:cs="Arial"/>
          <w:b/>
          <w:szCs w:val="20"/>
          <w:lang w:val="sl-SI" w:eastAsia="ar-SA"/>
        </w:rPr>
        <w:t>izvršilnih predpisov)</w:t>
      </w:r>
    </w:p>
    <w:p w:rsidR="00780613" w:rsidRPr="00CD05E7" w:rsidRDefault="00780613" w:rsidP="00DD08CF">
      <w:pPr>
        <w:spacing w:line="240" w:lineRule="auto"/>
        <w:ind w:left="284" w:right="843"/>
        <w:jc w:val="both"/>
        <w:rPr>
          <w:rFonts w:cs="Arial"/>
          <w:szCs w:val="20"/>
          <w:lang w:val="sl-SI" w:eastAsia="ar-SA"/>
        </w:rPr>
      </w:pPr>
      <w:r w:rsidRPr="00CD05E7">
        <w:rPr>
          <w:rFonts w:cs="Arial"/>
          <w:szCs w:val="20"/>
          <w:lang w:val="sl-SI" w:eastAsia="ar-SA"/>
        </w:rPr>
        <w:t>Brez predvidenih sprememb do nadaljnjega bo</w:t>
      </w:r>
      <w:r>
        <w:rPr>
          <w:rFonts w:cs="Arial"/>
          <w:szCs w:val="20"/>
          <w:lang w:val="sl-SI" w:eastAsia="ar-SA"/>
        </w:rPr>
        <w:t>do</w:t>
      </w:r>
      <w:r w:rsidRPr="00CD05E7">
        <w:rPr>
          <w:rFonts w:cs="Arial"/>
          <w:szCs w:val="20"/>
          <w:lang w:val="sl-SI" w:eastAsia="ar-SA"/>
        </w:rPr>
        <w:t xml:space="preserve"> v celoti ostal</w:t>
      </w:r>
      <w:r>
        <w:rPr>
          <w:rFonts w:cs="Arial"/>
          <w:szCs w:val="20"/>
          <w:lang w:val="sl-SI" w:eastAsia="ar-SA"/>
        </w:rPr>
        <w:t>i</w:t>
      </w:r>
      <w:r w:rsidRPr="00CD05E7">
        <w:rPr>
          <w:rFonts w:cs="Arial"/>
          <w:szCs w:val="20"/>
          <w:lang w:val="sl-SI" w:eastAsia="ar-SA"/>
        </w:rPr>
        <w:t xml:space="preserve"> v veljavi Pravilnik o javnih natečajih</w:t>
      </w:r>
      <w:r>
        <w:rPr>
          <w:rFonts w:cs="Arial"/>
          <w:szCs w:val="20"/>
          <w:lang w:val="sl-SI" w:eastAsia="ar-SA"/>
        </w:rPr>
        <w:t>,</w:t>
      </w:r>
      <w:r w:rsidRPr="00CD05E7">
        <w:rPr>
          <w:rFonts w:cs="Arial"/>
          <w:szCs w:val="20"/>
          <w:lang w:val="sl-SI" w:eastAsia="ar-SA"/>
        </w:rPr>
        <w:t xml:space="preserve"> Uredba o načinu zaračunavanja višine nadomestila za degradacijo in uzurpacijo</w:t>
      </w:r>
      <w:r>
        <w:rPr>
          <w:rFonts w:cs="Arial"/>
          <w:szCs w:val="20"/>
          <w:lang w:val="sl-SI" w:eastAsia="ar-SA"/>
        </w:rPr>
        <w:t>, Pravilnik o obliki tehničnih smernic in Pravilnik o gradbiščih.</w:t>
      </w:r>
      <w:r w:rsidR="00246A3A">
        <w:rPr>
          <w:rFonts w:cs="Arial"/>
          <w:szCs w:val="20"/>
          <w:lang w:val="sl-SI" w:eastAsia="ar-SA"/>
        </w:rPr>
        <w:t xml:space="preserve"> </w:t>
      </w:r>
      <w:r>
        <w:rPr>
          <w:rFonts w:cs="Arial"/>
          <w:szCs w:val="20"/>
          <w:lang w:val="sl-SI" w:eastAsia="ar-SA"/>
        </w:rPr>
        <w:t>Nekateri podzakonski akti prenehajo veljati, vendar se nekateri od njih še uporabljajo do uveljavitve predpisov, ki bodo izdani na podlagi tega zakona.</w:t>
      </w:r>
    </w:p>
    <w:p w:rsidR="00FA2822" w:rsidRDefault="00FA2822" w:rsidP="00DD08CF">
      <w:pPr>
        <w:spacing w:line="240" w:lineRule="auto"/>
        <w:ind w:left="284" w:right="843"/>
        <w:jc w:val="both"/>
        <w:rPr>
          <w:rFonts w:cs="Arial"/>
          <w:szCs w:val="20"/>
          <w:lang w:val="sl-SI" w:eastAsia="ar-SA"/>
        </w:rPr>
      </w:pPr>
    </w:p>
    <w:p w:rsidR="00FA2822" w:rsidRDefault="008470C8" w:rsidP="00DD08CF">
      <w:pPr>
        <w:spacing w:line="240" w:lineRule="auto"/>
        <w:ind w:left="284" w:right="843"/>
        <w:jc w:val="both"/>
        <w:rPr>
          <w:rFonts w:cs="Arial"/>
          <w:b/>
          <w:szCs w:val="20"/>
          <w:lang w:val="sl-SI" w:eastAsia="ar-SA"/>
        </w:rPr>
      </w:pPr>
      <w:r>
        <w:rPr>
          <w:rFonts w:cs="Arial"/>
          <w:b/>
          <w:szCs w:val="20"/>
          <w:lang w:val="sl-SI" w:eastAsia="ar-SA"/>
        </w:rPr>
        <w:t>K 119</w:t>
      </w:r>
      <w:r w:rsidR="00FA2822">
        <w:rPr>
          <w:rFonts w:cs="Arial"/>
          <w:b/>
          <w:szCs w:val="20"/>
          <w:lang w:val="sl-SI" w:eastAsia="ar-SA"/>
        </w:rPr>
        <w:t>. členu (</w:t>
      </w:r>
      <w:r w:rsidR="00FA2822" w:rsidRPr="00CD05E7">
        <w:rPr>
          <w:rFonts w:cs="Arial"/>
          <w:b/>
          <w:szCs w:val="20"/>
          <w:lang w:val="sl-SI" w:eastAsia="ar-SA"/>
        </w:rPr>
        <w:t>podaljšanje veljavnosti izvršilnih pre</w:t>
      </w:r>
      <w:r w:rsidR="00FA2822">
        <w:rPr>
          <w:rFonts w:cs="Arial"/>
          <w:b/>
          <w:szCs w:val="20"/>
          <w:lang w:val="sl-SI" w:eastAsia="ar-SA"/>
        </w:rPr>
        <w:t>dpisov)</w:t>
      </w:r>
    </w:p>
    <w:p w:rsidR="00FA2822" w:rsidRDefault="00FA2822" w:rsidP="00FA2822">
      <w:pPr>
        <w:spacing w:line="240" w:lineRule="auto"/>
        <w:ind w:left="284" w:right="843"/>
        <w:jc w:val="both"/>
        <w:rPr>
          <w:rFonts w:cs="Arial"/>
          <w:szCs w:val="20"/>
          <w:lang w:val="sl-SI" w:eastAsia="ar-SA"/>
        </w:rPr>
      </w:pPr>
      <w:r w:rsidRPr="00CD05E7">
        <w:rPr>
          <w:rFonts w:cs="Arial"/>
          <w:szCs w:val="20"/>
          <w:lang w:val="sl-SI" w:eastAsia="ar-SA"/>
        </w:rPr>
        <w:t>Vsi gradbeni predpisi</w:t>
      </w:r>
      <w:r>
        <w:rPr>
          <w:rFonts w:cs="Arial"/>
          <w:szCs w:val="20"/>
          <w:lang w:val="sl-SI" w:eastAsia="ar-SA"/>
        </w:rPr>
        <w:t>, izdani na podlagi ZGO-1, razen nekaterih določb iz izvršilnih predpisov iz 117. člena,</w:t>
      </w:r>
      <w:r w:rsidRPr="00CD05E7">
        <w:rPr>
          <w:rFonts w:cs="Arial"/>
          <w:szCs w:val="20"/>
          <w:lang w:val="sl-SI" w:eastAsia="ar-SA"/>
        </w:rPr>
        <w:t xml:space="preserve"> ostanejo v celoti veljavni.</w:t>
      </w:r>
    </w:p>
    <w:p w:rsidR="00FA2822" w:rsidRDefault="00FA2822" w:rsidP="00DD08CF">
      <w:pPr>
        <w:spacing w:line="240" w:lineRule="auto"/>
        <w:ind w:left="284" w:right="843"/>
        <w:jc w:val="both"/>
        <w:rPr>
          <w:rFonts w:cs="Arial"/>
          <w:b/>
          <w:szCs w:val="20"/>
          <w:lang w:val="sl-SI" w:eastAsia="ar-SA"/>
        </w:rPr>
      </w:pPr>
    </w:p>
    <w:p w:rsidR="00FA2822" w:rsidRDefault="008470C8" w:rsidP="00DD08CF">
      <w:pPr>
        <w:spacing w:line="240" w:lineRule="auto"/>
        <w:ind w:left="284" w:right="843"/>
        <w:jc w:val="both"/>
        <w:rPr>
          <w:rFonts w:cs="Arial"/>
          <w:b/>
          <w:szCs w:val="20"/>
          <w:lang w:val="sl-SI" w:eastAsia="ar-SA"/>
        </w:rPr>
      </w:pPr>
      <w:r>
        <w:rPr>
          <w:rFonts w:cs="Arial"/>
          <w:b/>
          <w:szCs w:val="20"/>
          <w:lang w:val="sl-SI" w:eastAsia="ar-SA"/>
        </w:rPr>
        <w:t>K 120</w:t>
      </w:r>
      <w:r w:rsidR="00FA2822">
        <w:rPr>
          <w:rFonts w:cs="Arial"/>
          <w:b/>
          <w:szCs w:val="20"/>
          <w:lang w:val="sl-SI" w:eastAsia="ar-SA"/>
        </w:rPr>
        <w:t>. členu (</w:t>
      </w:r>
      <w:r w:rsidR="00FA2822" w:rsidRPr="00CD05E7">
        <w:rPr>
          <w:rFonts w:cs="Arial"/>
          <w:b/>
          <w:szCs w:val="20"/>
          <w:lang w:val="sl-SI" w:eastAsia="ar-SA"/>
        </w:rPr>
        <w:t xml:space="preserve">podaljšanje </w:t>
      </w:r>
      <w:r w:rsidR="00FA2822">
        <w:rPr>
          <w:rFonts w:cs="Arial"/>
          <w:b/>
          <w:szCs w:val="20"/>
          <w:lang w:val="sl-SI" w:eastAsia="ar-SA"/>
        </w:rPr>
        <w:t xml:space="preserve">uporabe </w:t>
      </w:r>
      <w:r w:rsidR="00FA2822" w:rsidRPr="00CD05E7">
        <w:rPr>
          <w:rFonts w:cs="Arial"/>
          <w:b/>
          <w:szCs w:val="20"/>
          <w:lang w:val="sl-SI" w:eastAsia="ar-SA"/>
        </w:rPr>
        <w:t>izvršilnih pre</w:t>
      </w:r>
      <w:r w:rsidR="00FA2822">
        <w:rPr>
          <w:rFonts w:cs="Arial"/>
          <w:b/>
          <w:szCs w:val="20"/>
          <w:lang w:val="sl-SI" w:eastAsia="ar-SA"/>
        </w:rPr>
        <w:t>dpisov)</w:t>
      </w:r>
    </w:p>
    <w:p w:rsidR="00FA2822" w:rsidRPr="00FA2822" w:rsidRDefault="00FA2822" w:rsidP="00DD08CF">
      <w:pPr>
        <w:spacing w:line="240" w:lineRule="auto"/>
        <w:ind w:left="284" w:right="843"/>
        <w:jc w:val="both"/>
        <w:rPr>
          <w:rFonts w:cs="Arial"/>
          <w:szCs w:val="20"/>
          <w:lang w:val="sl-SI" w:eastAsia="ar-SA"/>
        </w:rPr>
      </w:pPr>
      <w:r>
        <w:rPr>
          <w:rFonts w:cs="Arial"/>
          <w:szCs w:val="20"/>
          <w:lang w:val="sl-SI" w:eastAsia="ar-SA"/>
        </w:rPr>
        <w:t>Podaljša se uporaba nekaterim jugoslovanskim predpisom, ki so se uporabljali že na podlagi dosedanjih predpisov oziroma jim je bila uporaba podaljšana.</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FA2822"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121</w:t>
      </w:r>
      <w:r w:rsidR="00850DCB" w:rsidRPr="00CD05E7">
        <w:rPr>
          <w:rFonts w:cs="Arial"/>
          <w:b/>
          <w:szCs w:val="20"/>
          <w:lang w:val="sl-SI" w:eastAsia="ar-SA"/>
        </w:rPr>
        <w:t>. členu (</w:t>
      </w:r>
      <w:r w:rsidR="00780613" w:rsidRPr="00CD05E7">
        <w:rPr>
          <w:rFonts w:cs="Arial"/>
          <w:b/>
          <w:szCs w:val="20"/>
          <w:lang w:val="sl-SI" w:eastAsia="ar-SA"/>
        </w:rPr>
        <w:t>prenehanje veljavnosti</w:t>
      </w:r>
      <w:r w:rsidR="00780613">
        <w:rPr>
          <w:rFonts w:cs="Arial"/>
          <w:b/>
          <w:szCs w:val="20"/>
          <w:lang w:val="sl-SI" w:eastAsia="ar-SA"/>
        </w:rPr>
        <w:t xml:space="preserve"> in prenehanje uporabe</w:t>
      </w:r>
      <w:r w:rsidR="008C0693">
        <w:rPr>
          <w:rFonts w:cs="Arial"/>
          <w:b/>
          <w:szCs w:val="20"/>
          <w:lang w:val="sl-SI" w:eastAsia="ar-SA"/>
        </w:rPr>
        <w:t xml:space="preserve"> zakonov</w:t>
      </w:r>
      <w:r w:rsidR="00850DCB" w:rsidRPr="00CD05E7">
        <w:rPr>
          <w:rFonts w:cs="Arial"/>
          <w:b/>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Predvidena je popolna razveljavitev ZGO-1. </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podlagi odločbe Ustavnega sodišča RS št. U-I-313/13-86 z dne 21.3.2014 se sicer še vedno uporabljajo 218. člen, </w:t>
      </w:r>
      <w:proofErr w:type="spellStart"/>
      <w:r w:rsidRPr="00CD05E7">
        <w:rPr>
          <w:rFonts w:cs="Arial"/>
          <w:szCs w:val="20"/>
          <w:lang w:val="sl-SI" w:eastAsia="ar-SA"/>
        </w:rPr>
        <w:t>218.a</w:t>
      </w:r>
      <w:proofErr w:type="spellEnd"/>
      <w:r w:rsidRPr="00CD05E7">
        <w:rPr>
          <w:rFonts w:cs="Arial"/>
          <w:szCs w:val="20"/>
          <w:lang w:val="sl-SI" w:eastAsia="ar-SA"/>
        </w:rPr>
        <w:t xml:space="preserve"> člen, </w:t>
      </w:r>
      <w:proofErr w:type="spellStart"/>
      <w:r w:rsidRPr="00CD05E7">
        <w:rPr>
          <w:rFonts w:cs="Arial"/>
          <w:szCs w:val="20"/>
          <w:lang w:val="sl-SI" w:eastAsia="ar-SA"/>
        </w:rPr>
        <w:t>218.b</w:t>
      </w:r>
      <w:proofErr w:type="spellEnd"/>
      <w:r w:rsidRPr="00CD05E7">
        <w:rPr>
          <w:rFonts w:cs="Arial"/>
          <w:szCs w:val="20"/>
          <w:lang w:val="sl-SI" w:eastAsia="ar-SA"/>
        </w:rPr>
        <w:t xml:space="preserve"> člen, </w:t>
      </w:r>
      <w:proofErr w:type="spellStart"/>
      <w:r w:rsidRPr="00CD05E7">
        <w:rPr>
          <w:rFonts w:cs="Arial"/>
          <w:szCs w:val="20"/>
          <w:lang w:val="sl-SI" w:eastAsia="ar-SA"/>
        </w:rPr>
        <w:t>218.c</w:t>
      </w:r>
      <w:proofErr w:type="spellEnd"/>
      <w:r w:rsidRPr="00CD05E7">
        <w:rPr>
          <w:rFonts w:cs="Arial"/>
          <w:szCs w:val="20"/>
          <w:lang w:val="sl-SI" w:eastAsia="ar-SA"/>
        </w:rPr>
        <w:t xml:space="preserve"> člen, </w:t>
      </w:r>
      <w:proofErr w:type="spellStart"/>
      <w:r w:rsidRPr="00CD05E7">
        <w:rPr>
          <w:rFonts w:cs="Arial"/>
          <w:szCs w:val="20"/>
          <w:lang w:val="sl-SI" w:eastAsia="ar-SA"/>
        </w:rPr>
        <w:t>218.č</w:t>
      </w:r>
      <w:proofErr w:type="spellEnd"/>
      <w:r w:rsidRPr="00CD05E7">
        <w:rPr>
          <w:rFonts w:cs="Arial"/>
          <w:szCs w:val="20"/>
          <w:lang w:val="sl-SI" w:eastAsia="ar-SA"/>
        </w:rPr>
        <w:t xml:space="preserve"> člen in </w:t>
      </w:r>
      <w:proofErr w:type="spellStart"/>
      <w:r w:rsidRPr="00CD05E7">
        <w:rPr>
          <w:rFonts w:cs="Arial"/>
          <w:szCs w:val="20"/>
          <w:lang w:val="sl-SI" w:eastAsia="ar-SA"/>
        </w:rPr>
        <w:t>218.d</w:t>
      </w:r>
      <w:proofErr w:type="spellEnd"/>
      <w:r w:rsidRPr="00CD05E7">
        <w:rPr>
          <w:rFonts w:cs="Arial"/>
          <w:szCs w:val="20"/>
          <w:lang w:val="sl-SI" w:eastAsia="ar-SA"/>
        </w:rPr>
        <w:t xml:space="preserve">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razveljavitvena odločba Ustavnega sodišča učinke samo za naprej, ne glede na to pa je v odločbi Ustavnega sodišča zagotovljena pravna podlaga za njihovo uporabo, vse do celovite ureditve sistema obdavčitve nepremičnin.</w:t>
      </w:r>
    </w:p>
    <w:p w:rsidR="00850DCB" w:rsidRPr="00CD05E7" w:rsidRDefault="00850DC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FA2822"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122</w:t>
      </w:r>
      <w:r w:rsidR="00850DCB" w:rsidRPr="00CD05E7">
        <w:rPr>
          <w:rFonts w:cs="Arial"/>
          <w:b/>
          <w:szCs w:val="20"/>
          <w:lang w:val="sl-SI" w:eastAsia="ar-SA"/>
        </w:rPr>
        <w:t>. členu (začetek veljavnosti)</w:t>
      </w:r>
    </w:p>
    <w:p w:rsidR="00850DCB" w:rsidRPr="00CD05E7" w:rsidRDefault="00850DCB" w:rsidP="00DD08CF">
      <w:pPr>
        <w:pStyle w:val="Telobesedila2"/>
        <w:ind w:left="284" w:right="843"/>
        <w:rPr>
          <w:rFonts w:ascii="Arial" w:eastAsia="Calibri" w:hAnsi="Arial" w:cs="Arial"/>
          <w:b w:val="0"/>
          <w:sz w:val="20"/>
          <w:szCs w:val="20"/>
        </w:rPr>
      </w:pPr>
      <w:r w:rsidRPr="00CD05E7">
        <w:rPr>
          <w:rFonts w:ascii="Arial" w:eastAsia="Calibri" w:hAnsi="Arial" w:cs="Arial"/>
          <w:b w:val="0"/>
          <w:sz w:val="20"/>
          <w:szCs w:val="20"/>
        </w:rPr>
        <w:t xml:space="preserve">V tem členu je urejen ustrezno dolg </w:t>
      </w:r>
      <w:proofErr w:type="spellStart"/>
      <w:r w:rsidRPr="00CD05E7">
        <w:rPr>
          <w:rFonts w:ascii="Arial" w:eastAsia="Calibri" w:hAnsi="Arial" w:cs="Arial"/>
          <w:b w:val="0"/>
          <w:sz w:val="20"/>
          <w:szCs w:val="20"/>
        </w:rPr>
        <w:t>vacatio</w:t>
      </w:r>
      <w:proofErr w:type="spellEnd"/>
      <w:r w:rsidRPr="00CD05E7">
        <w:rPr>
          <w:rFonts w:ascii="Arial" w:eastAsia="Calibri" w:hAnsi="Arial" w:cs="Arial"/>
          <w:b w:val="0"/>
          <w:sz w:val="20"/>
          <w:szCs w:val="20"/>
        </w:rPr>
        <w:t xml:space="preserve"> </w:t>
      </w:r>
      <w:proofErr w:type="spellStart"/>
      <w:r w:rsidRPr="00CD05E7">
        <w:rPr>
          <w:rFonts w:ascii="Arial" w:eastAsia="Calibri" w:hAnsi="Arial" w:cs="Arial"/>
          <w:b w:val="0"/>
          <w:sz w:val="20"/>
          <w:szCs w:val="20"/>
        </w:rPr>
        <w:t>legis</w:t>
      </w:r>
      <w:proofErr w:type="spellEnd"/>
      <w:r w:rsidRPr="00CD05E7">
        <w:rPr>
          <w:rFonts w:ascii="Arial" w:eastAsia="Calibri" w:hAnsi="Arial" w:cs="Arial"/>
          <w:b w:val="0"/>
          <w:sz w:val="20"/>
          <w:szCs w:val="20"/>
        </w:rPr>
        <w:t xml:space="preserve"> zakona in sicer je v </w:t>
      </w:r>
      <w:proofErr w:type="spellStart"/>
      <w:r w:rsidRPr="00CD05E7">
        <w:rPr>
          <w:rFonts w:ascii="Arial" w:eastAsia="Calibri" w:hAnsi="Arial" w:cs="Arial"/>
          <w:b w:val="0"/>
          <w:sz w:val="20"/>
          <w:szCs w:val="20"/>
        </w:rPr>
        <w:t>izogib</w:t>
      </w:r>
      <w:proofErr w:type="spellEnd"/>
      <w:r w:rsidRPr="00CD05E7">
        <w:rPr>
          <w:rFonts w:ascii="Arial" w:eastAsia="Calibri" w:hAnsi="Arial" w:cs="Arial"/>
          <w:b w:val="0"/>
          <w:sz w:val="20"/>
          <w:szCs w:val="20"/>
        </w:rPr>
        <w:t xml:space="preserve"> morebitnim zapletom zaradi razlike med uveljavitvijo in začetkom uporabe zakona ter zaradi potrebe po dolgem obdobju seznanjanja z zakonom in ustreznega časa za pripravo vseh potrebnih izvršilnih predpisov, določen datum uveljavitve zakona 1.1.2018.</w:t>
      </w:r>
    </w:p>
    <w:p w:rsidR="00850DCB" w:rsidRPr="00CD05E7" w:rsidRDefault="00850DCB" w:rsidP="00850DCB">
      <w:pPr>
        <w:pStyle w:val="Telobesedila2"/>
        <w:ind w:left="284" w:right="843"/>
        <w:jc w:val="left"/>
        <w:rPr>
          <w:rFonts w:ascii="Arial" w:eastAsia="Calibri" w:hAnsi="Arial" w:cs="Arial"/>
          <w:b w:val="0"/>
          <w:sz w:val="20"/>
          <w:szCs w:val="20"/>
        </w:rPr>
      </w:pPr>
    </w:p>
    <w:sectPr w:rsidR="00850DCB" w:rsidRPr="00CD05E7" w:rsidSect="006F42F7">
      <w:headerReference w:type="first" r:id="rId85"/>
      <w:pgSz w:w="11900" w:h="16840" w:code="9"/>
      <w:pgMar w:top="1134" w:right="851" w:bottom="1134" w:left="1134"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66" w:rsidRDefault="00445B66" w:rsidP="00850DCB">
      <w:pPr>
        <w:spacing w:line="240" w:lineRule="auto"/>
      </w:pPr>
      <w:r>
        <w:separator/>
      </w:r>
    </w:p>
  </w:endnote>
  <w:endnote w:type="continuationSeparator" w:id="0">
    <w:p w:rsidR="00445B66" w:rsidRDefault="00445B66"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SanDEE">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66" w:rsidRDefault="00445B66" w:rsidP="00850DCB">
      <w:pPr>
        <w:spacing w:line="240" w:lineRule="auto"/>
      </w:pPr>
      <w:r>
        <w:separator/>
      </w:r>
    </w:p>
  </w:footnote>
  <w:footnote w:type="continuationSeparator" w:id="0">
    <w:p w:rsidR="00445B66" w:rsidRDefault="00445B66" w:rsidP="00850DCB">
      <w:pPr>
        <w:spacing w:line="240" w:lineRule="auto"/>
      </w:pPr>
      <w:r>
        <w:continuationSeparator/>
      </w:r>
    </w:p>
  </w:footnote>
  <w:footnote w:id="1">
    <w:p w:rsidR="00BF6E8D" w:rsidRPr="009A3C5D" w:rsidRDefault="00BF6E8D" w:rsidP="00850DCB">
      <w:pPr>
        <w:pStyle w:val="Sprotnaopomba-besedilo"/>
        <w:rPr>
          <w:rFonts w:ascii="Arial" w:hAnsi="Arial" w:cs="Arial"/>
          <w:sz w:val="16"/>
          <w:szCs w:val="16"/>
        </w:rPr>
      </w:pPr>
      <w:r>
        <w:rPr>
          <w:rStyle w:val="Sprotnaopomba-sklic"/>
        </w:rPr>
        <w:footnoteRef/>
      </w:r>
      <w:r>
        <w:t xml:space="preserve"> </w:t>
      </w:r>
      <w:r w:rsidRPr="009A3C5D">
        <w:rPr>
          <w:rFonts w:ascii="Arial" w:hAnsi="Arial" w:cs="Arial"/>
          <w:sz w:val="16"/>
          <w:szCs w:val="16"/>
        </w:rPr>
        <w:t>Zakon o graditvi objektov s komentarjem, Janez Breznik in Janez Duhov</w:t>
      </w:r>
      <w:r>
        <w:rPr>
          <w:rFonts w:ascii="Arial" w:hAnsi="Arial" w:cs="Arial"/>
          <w:sz w:val="16"/>
          <w:szCs w:val="16"/>
        </w:rPr>
        <w:t>nik, GV Založba, Ljubljana 2005, stran 29</w:t>
      </w:r>
    </w:p>
  </w:footnote>
  <w:footnote w:id="2">
    <w:p w:rsidR="00BF6E8D" w:rsidRDefault="00BF6E8D"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3">
    <w:p w:rsidR="00BF6E8D" w:rsidRDefault="00BF6E8D"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4">
    <w:p w:rsidR="00BF6E8D" w:rsidRPr="00E17DCB" w:rsidRDefault="00BF6E8D"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bolj ažurni podatki IRSOP na dan 1. 1. 2016 kažejo, da je imela gradbena inšpekcija v reševanju 11.000 zadev, od katerih je izvršilni postopek uveden v 1.967 zadevah, vendar je bila analiza za potrebe legalizacije in razrez pripada zadev glede na vrsto nedovoljene gradnje nazadnje opravljena leta 2013, zato so podani podatki iz zadnje analize v letu 2013</w:t>
      </w:r>
      <w:r>
        <w:rPr>
          <w:rFonts w:ascii="Arial" w:hAnsi="Arial" w:cs="Arial"/>
          <w:sz w:val="16"/>
          <w:szCs w:val="16"/>
        </w:rPr>
        <w:t>, saj se ne glede na povečanje pripada inšpekcijskih zadev predstavljeni razrez nedovoljenih gradenj do danes ni bistveno spremenil.</w:t>
      </w:r>
    </w:p>
  </w:footnote>
  <w:footnote w:id="5">
    <w:p w:rsidR="00BF6E8D" w:rsidRPr="00E17DCB" w:rsidRDefault="00BF6E8D"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w:t>
      </w:r>
      <w:r w:rsidRPr="00E17DCB">
        <w:rPr>
          <w:rFonts w:ascii="Arial" w:hAnsi="Arial" w:cs="Arial"/>
          <w:iCs/>
          <w:color w:val="000000"/>
          <w:sz w:val="16"/>
          <w:szCs w:val="16"/>
          <w:lang w:eastAsia="sl-SI"/>
        </w:rPr>
        <w:t>prim. Pavel Gantar, Črnograditelj proti državi, Teorija in praksa, 1993</w:t>
      </w:r>
    </w:p>
  </w:footnote>
  <w:footnote w:id="6">
    <w:p w:rsidR="00BF6E8D" w:rsidRPr="00F63377" w:rsidRDefault="00BF6E8D" w:rsidP="00850DCB">
      <w:pPr>
        <w:pStyle w:val="Sprotnaopomba-besedilo"/>
        <w:rPr>
          <w:sz w:val="16"/>
          <w:szCs w:val="16"/>
        </w:rPr>
      </w:pPr>
      <w:r>
        <w:rPr>
          <w:rStyle w:val="Sprotnaopomba-sklic"/>
        </w:rPr>
        <w:footnoteRef/>
      </w:r>
      <w:r>
        <w:t xml:space="preserve"> </w:t>
      </w:r>
      <w:r w:rsidRPr="00F63377">
        <w:rPr>
          <w:rFonts w:ascii="Arial" w:hAnsi="Arial" w:cs="Arial"/>
          <w:sz w:val="16"/>
          <w:szCs w:val="16"/>
        </w:rPr>
        <w:t>Gre za analizo na podlagi opravljene ankete</w:t>
      </w:r>
      <w:r>
        <w:rPr>
          <w:rFonts w:ascii="Arial" w:hAnsi="Arial" w:cs="Arial"/>
          <w:sz w:val="16"/>
          <w:szCs w:val="16"/>
        </w:rPr>
        <w:t xml:space="preserve"> med člani ZAPS in IZS, ki je v sodelovanju s pristojnima poklicnima zbornicama potekala od 17.1. do 3.3.2014</w:t>
      </w:r>
    </w:p>
  </w:footnote>
  <w:footnote w:id="7">
    <w:p w:rsidR="00BF6E8D" w:rsidRPr="009D4DFE" w:rsidRDefault="00BF6E8D" w:rsidP="00850DCB">
      <w:pPr>
        <w:pStyle w:val="Sprotnaopomba-besedilo"/>
        <w:jc w:val="both"/>
        <w:rPr>
          <w:rFonts w:ascii="Arial" w:eastAsia="Times New Roman" w:hAnsi="Arial" w:cs="Arial"/>
          <w:kern w:val="1"/>
          <w:sz w:val="16"/>
          <w:szCs w:val="16"/>
          <w:lang w:eastAsia="zh-CN"/>
        </w:rPr>
      </w:pPr>
      <w:r w:rsidRPr="009D4DFE">
        <w:rPr>
          <w:rStyle w:val="Sprotnaopomba-sklic"/>
          <w:rFonts w:cs="Arial"/>
          <w:sz w:val="16"/>
          <w:szCs w:val="16"/>
        </w:rPr>
        <w:footnoteRef/>
      </w:r>
      <w:r w:rsidRPr="009D4DFE">
        <w:rPr>
          <w:rFonts w:ascii="Arial" w:hAnsi="Arial" w:cs="Arial"/>
          <w:sz w:val="16"/>
          <w:szCs w:val="16"/>
        </w:rPr>
        <w:t xml:space="preserve"> skupina Odgovorno do prostora </w:t>
      </w:r>
      <w:r w:rsidRPr="009D4DFE">
        <w:rPr>
          <w:rFonts w:ascii="Arial" w:eastAsia="Times New Roman" w:hAnsi="Arial" w:cs="Arial"/>
          <w:kern w:val="1"/>
          <w:sz w:val="16"/>
          <w:szCs w:val="16"/>
          <w:lang w:eastAsia="zh-CN"/>
        </w:rPr>
        <w:t>je neformalno združenje strokovnjakov, prostorskih načrtovalcev, arhitektov, krajinskih arhitektov, geografov, geodetov, gradbenikov, sociologov in drugih strokovnjakov, ki sodelujejo pri urejanju prostora.</w:t>
      </w:r>
      <w:r w:rsidRPr="009D4DFE">
        <w:rPr>
          <w:rFonts w:ascii="Arial" w:eastAsia="Times New Roman" w:hAnsi="Arial" w:cs="Arial"/>
          <w:color w:val="666666"/>
          <w:kern w:val="1"/>
          <w:sz w:val="16"/>
          <w:szCs w:val="16"/>
          <w:shd w:val="clear" w:color="auto" w:fill="FFFFFF"/>
          <w:lang w:eastAsia="zh-CN"/>
        </w:rPr>
        <w:t> </w:t>
      </w:r>
    </w:p>
    <w:p w:rsidR="00BF6E8D" w:rsidRDefault="00BF6E8D" w:rsidP="00850DCB">
      <w:pPr>
        <w:pStyle w:val="Sprotnaopomba-besedilo"/>
      </w:pPr>
    </w:p>
  </w:footnote>
  <w:footnote w:id="8">
    <w:p w:rsidR="00BF6E8D" w:rsidRPr="00D02287" w:rsidRDefault="00BF6E8D" w:rsidP="00850DCB">
      <w:pPr>
        <w:pStyle w:val="Sprotnaopomba-besedilo"/>
        <w:rPr>
          <w:rFonts w:ascii="Arial" w:hAnsi="Arial" w:cs="Arial"/>
          <w:sz w:val="16"/>
          <w:szCs w:val="16"/>
        </w:rPr>
      </w:pPr>
      <w:r w:rsidRPr="00D02287">
        <w:rPr>
          <w:rStyle w:val="Sprotnaopomba-sklic"/>
          <w:rFonts w:cs="Arial"/>
          <w:sz w:val="16"/>
          <w:szCs w:val="16"/>
        </w:rPr>
        <w:footnoteRef/>
      </w:r>
      <w:r w:rsidRPr="00D02287">
        <w:rPr>
          <w:rFonts w:ascii="Arial" w:hAnsi="Arial" w:cs="Arial"/>
          <w:sz w:val="16"/>
          <w:szCs w:val="16"/>
        </w:rPr>
        <w:t xml:space="preserve"> Analiza</w:t>
      </w:r>
      <w:r>
        <w:rPr>
          <w:rFonts w:ascii="Arial" w:hAnsi="Arial" w:cs="Arial"/>
          <w:sz w:val="16"/>
          <w:szCs w:val="16"/>
        </w:rPr>
        <w:t xml:space="preserve"> sektorske zakonodaje – pravni režimi ter zahteve pri načrtovanju in graditvi objektov, Inštitut za javno upravo, 2015</w:t>
      </w:r>
    </w:p>
  </w:footnote>
  <w:footnote w:id="9">
    <w:p w:rsidR="00BF6E8D" w:rsidRPr="00D27D72" w:rsidRDefault="00BF6E8D" w:rsidP="00850DCB">
      <w:pPr>
        <w:pStyle w:val="Brezrazmikov"/>
        <w:jc w:val="both"/>
      </w:pPr>
      <w:r w:rsidRPr="00D27D72">
        <w:rPr>
          <w:rStyle w:val="Sprotnaopomba-sklic"/>
        </w:rPr>
        <w:footnoteRef/>
      </w:r>
      <w:r w:rsidRPr="00D27D72">
        <w:t xml:space="preserve"> Glej drugi odstavek 35. člena </w:t>
      </w:r>
      <w:proofErr w:type="spellStart"/>
      <w:r w:rsidRPr="00D27D72">
        <w:t>Kreislaufwirtschaftsgesetz</w:t>
      </w:r>
      <w:proofErr w:type="spellEnd"/>
      <w:r w:rsidRPr="00D27D72">
        <w:t xml:space="preserve">. </w:t>
      </w:r>
    </w:p>
  </w:footnote>
  <w:footnote w:id="10">
    <w:p w:rsidR="00BF6E8D" w:rsidRPr="00D27D72" w:rsidRDefault="00BF6E8D" w:rsidP="00850DCB">
      <w:pPr>
        <w:pStyle w:val="Brezrazmikov"/>
        <w:jc w:val="both"/>
      </w:pPr>
      <w:r w:rsidRPr="00D27D72">
        <w:rPr>
          <w:rStyle w:val="Sprotnaopomba-sklic"/>
        </w:rPr>
        <w:footnoteRef/>
      </w:r>
      <w:r w:rsidRPr="00D27D72">
        <w:t xml:space="preserve"> Glej 52. člen </w:t>
      </w:r>
      <w:proofErr w:type="spellStart"/>
      <w:r w:rsidRPr="00D27D72">
        <w:t>Bundesbergsgesetz</w:t>
      </w:r>
      <w:proofErr w:type="spellEnd"/>
      <w:r w:rsidRPr="00D27D72">
        <w:t>.</w:t>
      </w:r>
    </w:p>
  </w:footnote>
  <w:footnote w:id="11">
    <w:p w:rsidR="00BF6E8D" w:rsidRPr="00D27D72" w:rsidRDefault="00BF6E8D" w:rsidP="00850DCB">
      <w:pPr>
        <w:pStyle w:val="Brezrazmikov"/>
        <w:jc w:val="both"/>
      </w:pPr>
      <w:r w:rsidRPr="00D27D72">
        <w:rPr>
          <w:rStyle w:val="Sprotnaopomba-sklic"/>
        </w:rPr>
        <w:footnoteRef/>
      </w:r>
      <w:r w:rsidRPr="00D27D72">
        <w:t xml:space="preserve"> Glej 68. člen </w:t>
      </w:r>
      <w:proofErr w:type="spellStart"/>
      <w:r w:rsidRPr="00D27D72">
        <w:t>Waserhaushaltgesetz</w:t>
      </w:r>
      <w:proofErr w:type="spellEnd"/>
      <w:r w:rsidRPr="00D27D72">
        <w:t>.</w:t>
      </w:r>
    </w:p>
  </w:footnote>
  <w:footnote w:id="12">
    <w:p w:rsidR="00BF6E8D" w:rsidRPr="00D27D72" w:rsidRDefault="00BF6E8D" w:rsidP="00850DCB">
      <w:pPr>
        <w:pStyle w:val="Brezrazmikov"/>
        <w:jc w:val="both"/>
      </w:pPr>
      <w:r w:rsidRPr="00D27D72">
        <w:rPr>
          <w:rStyle w:val="Sprotnaopomba-sklic"/>
        </w:rPr>
        <w:footnoteRef/>
      </w:r>
      <w:r w:rsidRPr="00D27D72">
        <w:t xml:space="preserve"> Glej 9b člen </w:t>
      </w:r>
      <w:proofErr w:type="spellStart"/>
      <w:r w:rsidRPr="00D27D72">
        <w:t>Atomgezetz</w:t>
      </w:r>
      <w:proofErr w:type="spellEnd"/>
      <w:r w:rsidRPr="00D27D72">
        <w:t>.</w:t>
      </w:r>
    </w:p>
  </w:footnote>
  <w:footnote w:id="13">
    <w:p w:rsidR="00BF6E8D" w:rsidRPr="00D27D72" w:rsidRDefault="00BF6E8D" w:rsidP="00850DCB">
      <w:pPr>
        <w:pStyle w:val="Brezrazmikov"/>
        <w:jc w:val="both"/>
      </w:pPr>
      <w:r w:rsidRPr="00D27D72">
        <w:rPr>
          <w:rStyle w:val="Sprotnaopomba-sklic"/>
        </w:rPr>
        <w:footnoteRef/>
      </w:r>
      <w:r w:rsidRPr="00D27D72">
        <w:t xml:space="preserve"> Glej 6. odstavek 3. člena UVP-G.</w:t>
      </w:r>
    </w:p>
  </w:footnote>
  <w:footnote w:id="14">
    <w:p w:rsidR="00BF6E8D" w:rsidRPr="00D27D72" w:rsidRDefault="00BF6E8D" w:rsidP="00850DCB">
      <w:pPr>
        <w:pStyle w:val="Brezrazmikov"/>
        <w:jc w:val="both"/>
      </w:pPr>
      <w:r w:rsidRPr="00D27D72">
        <w:rPr>
          <w:rStyle w:val="Sprotnaopomba-sklic"/>
        </w:rPr>
        <w:footnoteRef/>
      </w:r>
      <w:r w:rsidRPr="00D27D72">
        <w:t xml:space="preserve"> glej tudi 3. odstavek 40. člena UVP-G.</w:t>
      </w:r>
    </w:p>
  </w:footnote>
  <w:footnote w:id="15">
    <w:p w:rsidR="00BF6E8D" w:rsidRPr="00D27D72" w:rsidRDefault="00BF6E8D" w:rsidP="00850DCB">
      <w:pPr>
        <w:pStyle w:val="Brezrazmikov"/>
        <w:jc w:val="both"/>
      </w:pPr>
      <w:r w:rsidRPr="00D27D72">
        <w:rPr>
          <w:rStyle w:val="Sprotnaopomba-sklic"/>
        </w:rPr>
        <w:footnoteRef/>
      </w:r>
      <w:r w:rsidRPr="00D27D72">
        <w:t xml:space="preserve"> Glej prvi odstavek 20. člena UVP-G..</w:t>
      </w:r>
    </w:p>
  </w:footnote>
  <w:footnote w:id="16">
    <w:p w:rsidR="00BF6E8D" w:rsidRPr="00D27D72" w:rsidRDefault="00BF6E8D" w:rsidP="00850DCB">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F6E8D" w:rsidRPr="008F3500" w:rsidTr="006F42F7">
      <w:trPr>
        <w:cantSplit/>
        <w:trHeight w:hRule="exact" w:val="847"/>
      </w:trPr>
      <w:tc>
        <w:tcPr>
          <w:tcW w:w="649" w:type="dxa"/>
        </w:tcPr>
        <w:p w:rsidR="00BF6E8D" w:rsidRDefault="00BF6E8D" w:rsidP="006F42F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p w:rsidR="00BF6E8D" w:rsidRPr="006D42D9" w:rsidRDefault="00BF6E8D" w:rsidP="006F42F7">
          <w:pPr>
            <w:rPr>
              <w:rFonts w:ascii="Republika" w:hAnsi="Republika"/>
              <w:sz w:val="60"/>
              <w:szCs w:val="60"/>
            </w:rPr>
          </w:pPr>
        </w:p>
      </w:tc>
    </w:tr>
  </w:tbl>
  <w:p w:rsidR="00BF6E8D" w:rsidRPr="003E0135" w:rsidRDefault="00BF6E8D" w:rsidP="006F42F7">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6A3C05A" wp14:editId="03173C4D">
              <wp:simplePos x="0" y="0"/>
              <wp:positionH relativeFrom="column">
                <wp:posOffset>-431800</wp:posOffset>
              </wp:positionH>
              <wp:positionV relativeFrom="page">
                <wp:posOffset>3600450</wp:posOffset>
              </wp:positionV>
              <wp:extent cx="252095" cy="0"/>
              <wp:effectExtent l="6350" t="9525" r="825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a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x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Ktsa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3E0135">
      <w:rPr>
        <w:rFonts w:ascii="Republika" w:hAnsi="Republika"/>
        <w:lang w:val="sl-SI"/>
      </w:rPr>
      <w:t>REPUBLIKA SLOVENIJA</w:t>
    </w:r>
  </w:p>
  <w:p w:rsidR="00BF6E8D" w:rsidRPr="003E0135" w:rsidRDefault="00BF6E8D" w:rsidP="006F42F7">
    <w:pPr>
      <w:tabs>
        <w:tab w:val="left" w:pos="5112"/>
      </w:tabs>
      <w:spacing w:after="120" w:line="240" w:lineRule="exact"/>
      <w:rPr>
        <w:rFonts w:ascii="Republika" w:hAnsi="Republika"/>
        <w:b/>
        <w:caps/>
        <w:lang w:val="sl-SI"/>
      </w:rPr>
    </w:pPr>
    <w:r w:rsidRPr="003E0135">
      <w:rPr>
        <w:rFonts w:ascii="Republika" w:hAnsi="Republika"/>
        <w:b/>
        <w:caps/>
        <w:lang w:val="sl-SI"/>
      </w:rPr>
      <w:t>Ministrstvo za OKOLJE IN PROSTOR</w:t>
    </w:r>
  </w:p>
  <w:p w:rsidR="00BF6E8D" w:rsidRPr="003E0135" w:rsidRDefault="00BF6E8D" w:rsidP="006F42F7">
    <w:pPr>
      <w:tabs>
        <w:tab w:val="left" w:pos="5112"/>
        <w:tab w:val="right" w:pos="8640"/>
      </w:tabs>
      <w:spacing w:before="240" w:line="240" w:lineRule="exact"/>
      <w:rPr>
        <w:rFonts w:cs="Arial"/>
        <w:sz w:val="16"/>
        <w:lang w:val="sl-SI"/>
      </w:rPr>
    </w:pPr>
    <w:r w:rsidRPr="003E0135">
      <w:rPr>
        <w:rFonts w:cs="Arial"/>
        <w:sz w:val="16"/>
        <w:lang w:val="sl-SI"/>
      </w:rPr>
      <w:t>Dunajska cesta 48, 1000 Ljubljana</w:t>
    </w:r>
    <w:r w:rsidRPr="003E0135">
      <w:rPr>
        <w:rFonts w:cs="Arial"/>
        <w:sz w:val="16"/>
        <w:lang w:val="sl-SI"/>
      </w:rPr>
      <w:tab/>
      <w:t>T: 01 478 74 00</w:t>
    </w:r>
  </w:p>
  <w:p w:rsidR="00BF6E8D" w:rsidRPr="003E0135" w:rsidRDefault="00BF6E8D" w:rsidP="006F42F7">
    <w:pPr>
      <w:tabs>
        <w:tab w:val="left" w:pos="5112"/>
        <w:tab w:val="right" w:pos="8640"/>
      </w:tabs>
      <w:spacing w:line="240" w:lineRule="exact"/>
      <w:rPr>
        <w:rFonts w:cs="Arial"/>
        <w:sz w:val="16"/>
        <w:lang w:val="sl-SI"/>
      </w:rPr>
    </w:pPr>
    <w:r w:rsidRPr="003E0135">
      <w:rPr>
        <w:rFonts w:cs="Arial"/>
        <w:sz w:val="16"/>
        <w:lang w:val="sl-SI"/>
      </w:rPr>
      <w:tab/>
      <w:t xml:space="preserve">F: 01 478 74 25 </w:t>
    </w:r>
  </w:p>
  <w:p w:rsidR="00BF6E8D" w:rsidRPr="003E0135" w:rsidRDefault="00BF6E8D" w:rsidP="006F42F7">
    <w:pPr>
      <w:tabs>
        <w:tab w:val="left" w:pos="5112"/>
        <w:tab w:val="right" w:pos="8640"/>
      </w:tabs>
      <w:spacing w:line="240" w:lineRule="exact"/>
      <w:rPr>
        <w:rFonts w:cs="Arial"/>
        <w:sz w:val="16"/>
        <w:lang w:val="sl-SI"/>
      </w:rPr>
    </w:pPr>
    <w:r w:rsidRPr="003E0135">
      <w:rPr>
        <w:rFonts w:cs="Arial"/>
        <w:sz w:val="16"/>
        <w:lang w:val="sl-SI"/>
      </w:rPr>
      <w:tab/>
      <w:t>E: gp.mop@gov.si</w:t>
    </w:r>
  </w:p>
  <w:p w:rsidR="00BF6E8D" w:rsidRPr="003E0135" w:rsidRDefault="00BF6E8D" w:rsidP="006F42F7">
    <w:pPr>
      <w:tabs>
        <w:tab w:val="left" w:pos="5112"/>
        <w:tab w:val="right" w:pos="8640"/>
      </w:tabs>
      <w:spacing w:line="240" w:lineRule="exact"/>
      <w:rPr>
        <w:lang w:val="sl-SI"/>
      </w:rPr>
    </w:pPr>
    <w:r w:rsidRPr="003E0135">
      <w:rPr>
        <w:rFonts w:cs="Arial"/>
        <w:sz w:val="16"/>
        <w:lang w:val="sl-SI"/>
      </w:rPr>
      <w:tab/>
    </w:r>
    <w:proofErr w:type="spellStart"/>
    <w:r w:rsidRPr="003E0135">
      <w:rPr>
        <w:rFonts w:cs="Arial"/>
        <w:sz w:val="16"/>
        <w:lang w:val="sl-SI"/>
      </w:rPr>
      <w:t>www.mop.gov.si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8D" w:rsidRDefault="00BF6E8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41"/>
    <w:multiLevelType w:val="hybridMultilevel"/>
    <w:tmpl w:val="C62C19CE"/>
    <w:lvl w:ilvl="0" w:tplc="891EEBFC">
      <w:start w:val="1"/>
      <w:numFmt w:val="bullet"/>
      <w:lvlText w:val="–"/>
      <w:lvlJc w:val="left"/>
      <w:pPr>
        <w:ind w:left="360" w:hanging="360"/>
      </w:pPr>
      <w:rPr>
        <w:rFonts w:ascii="Times New Roman" w:hAnsi="Times New Roman" w:cs="Times New Roman"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A872EC"/>
    <w:multiLevelType w:val="hybridMultilevel"/>
    <w:tmpl w:val="4D52CDF2"/>
    <w:lvl w:ilvl="0" w:tplc="5844BA0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7537D56"/>
    <w:multiLevelType w:val="hybridMultilevel"/>
    <w:tmpl w:val="46E2AAA4"/>
    <w:lvl w:ilvl="0" w:tplc="45BA78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CC34BB"/>
    <w:multiLevelType w:val="hybridMultilevel"/>
    <w:tmpl w:val="4BC682EA"/>
    <w:lvl w:ilvl="0" w:tplc="9A8EC8D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DC2AAF"/>
    <w:multiLevelType w:val="hybridMultilevel"/>
    <w:tmpl w:val="7FBA8602"/>
    <w:lvl w:ilvl="0" w:tplc="E75091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4D54522"/>
    <w:multiLevelType w:val="hybridMultilevel"/>
    <w:tmpl w:val="D44AA422"/>
    <w:lvl w:ilvl="0" w:tplc="BDD4246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1434CA"/>
    <w:multiLevelType w:val="hybridMultilevel"/>
    <w:tmpl w:val="BFD4B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2">
    <w:nsid w:val="2A9716DF"/>
    <w:multiLevelType w:val="hybridMultilevel"/>
    <w:tmpl w:val="7FB244CC"/>
    <w:lvl w:ilvl="0" w:tplc="411ADE02">
      <w:start w:val="1"/>
      <w:numFmt w:val="decimal"/>
      <w:lvlText w:val="%1."/>
      <w:lvlJc w:val="left"/>
      <w:pPr>
        <w:ind w:left="1081" w:hanging="360"/>
      </w:pPr>
      <w:rPr>
        <w:rFonts w:cs="Times New Roman"/>
        <w:b w:val="0"/>
      </w:rPr>
    </w:lvl>
    <w:lvl w:ilvl="1" w:tplc="04240019">
      <w:start w:val="1"/>
      <w:numFmt w:val="lowerLetter"/>
      <w:lvlText w:val="%2."/>
      <w:lvlJc w:val="left"/>
      <w:pPr>
        <w:ind w:left="1801" w:hanging="360"/>
      </w:pPr>
      <w:rPr>
        <w:rFonts w:cs="Times New Roman"/>
      </w:rPr>
    </w:lvl>
    <w:lvl w:ilvl="2" w:tplc="0424001B">
      <w:start w:val="1"/>
      <w:numFmt w:val="lowerRoman"/>
      <w:lvlText w:val="%3."/>
      <w:lvlJc w:val="right"/>
      <w:pPr>
        <w:ind w:left="2521" w:hanging="180"/>
      </w:pPr>
      <w:rPr>
        <w:rFonts w:cs="Times New Roman"/>
      </w:rPr>
    </w:lvl>
    <w:lvl w:ilvl="3" w:tplc="0424000F">
      <w:start w:val="1"/>
      <w:numFmt w:val="decimal"/>
      <w:lvlText w:val="%4."/>
      <w:lvlJc w:val="left"/>
      <w:pPr>
        <w:ind w:left="3241" w:hanging="360"/>
      </w:pPr>
      <w:rPr>
        <w:rFonts w:cs="Times New Roman"/>
      </w:rPr>
    </w:lvl>
    <w:lvl w:ilvl="4" w:tplc="04240019">
      <w:start w:val="1"/>
      <w:numFmt w:val="lowerLetter"/>
      <w:lvlText w:val="%5."/>
      <w:lvlJc w:val="left"/>
      <w:pPr>
        <w:ind w:left="3961" w:hanging="360"/>
      </w:pPr>
      <w:rPr>
        <w:rFonts w:cs="Times New Roman"/>
      </w:rPr>
    </w:lvl>
    <w:lvl w:ilvl="5" w:tplc="0424001B">
      <w:start w:val="1"/>
      <w:numFmt w:val="lowerRoman"/>
      <w:lvlText w:val="%6."/>
      <w:lvlJc w:val="right"/>
      <w:pPr>
        <w:ind w:left="4681" w:hanging="180"/>
      </w:pPr>
      <w:rPr>
        <w:rFonts w:cs="Times New Roman"/>
      </w:rPr>
    </w:lvl>
    <w:lvl w:ilvl="6" w:tplc="0424000F">
      <w:start w:val="1"/>
      <w:numFmt w:val="decimal"/>
      <w:lvlText w:val="%7."/>
      <w:lvlJc w:val="left"/>
      <w:pPr>
        <w:ind w:left="5401" w:hanging="360"/>
      </w:pPr>
      <w:rPr>
        <w:rFonts w:cs="Times New Roman"/>
      </w:rPr>
    </w:lvl>
    <w:lvl w:ilvl="7" w:tplc="04240019">
      <w:start w:val="1"/>
      <w:numFmt w:val="lowerLetter"/>
      <w:lvlText w:val="%8."/>
      <w:lvlJc w:val="left"/>
      <w:pPr>
        <w:ind w:left="6121" w:hanging="360"/>
      </w:pPr>
      <w:rPr>
        <w:rFonts w:cs="Times New Roman"/>
      </w:rPr>
    </w:lvl>
    <w:lvl w:ilvl="8" w:tplc="0424001B">
      <w:start w:val="1"/>
      <w:numFmt w:val="lowerRoman"/>
      <w:lvlText w:val="%9."/>
      <w:lvlJc w:val="right"/>
      <w:pPr>
        <w:ind w:left="6841" w:hanging="180"/>
      </w:pPr>
      <w:rPr>
        <w:rFonts w:cs="Times New Roman"/>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322433"/>
    <w:multiLevelType w:val="hybridMultilevel"/>
    <w:tmpl w:val="39F82EE4"/>
    <w:lvl w:ilvl="0" w:tplc="253CC114">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1082B5D"/>
    <w:multiLevelType w:val="hybridMultilevel"/>
    <w:tmpl w:val="EC368A54"/>
    <w:lvl w:ilvl="0" w:tplc="22B6E4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8BC4E6C"/>
    <w:multiLevelType w:val="hybridMultilevel"/>
    <w:tmpl w:val="E02C8602"/>
    <w:lvl w:ilvl="0" w:tplc="2448209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BC2C49"/>
    <w:multiLevelType w:val="hybridMultilevel"/>
    <w:tmpl w:val="6B38E630"/>
    <w:lvl w:ilvl="0" w:tplc="075CD2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5">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6">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31">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4">
    <w:nsid w:val="6AB7437E"/>
    <w:multiLevelType w:val="hybridMultilevel"/>
    <w:tmpl w:val="0FA2393A"/>
    <w:lvl w:ilvl="0" w:tplc="CAE66054">
      <w:start w:val="1"/>
      <w:numFmt w:val="bullet"/>
      <w:lvlText w:val="-"/>
      <w:lvlJc w:val="left"/>
      <w:pPr>
        <w:ind w:left="1425" w:hanging="360"/>
      </w:pPr>
      <w:rPr>
        <w:rFonts w:ascii="Calibri" w:eastAsia="Calibri" w:hAnsi="Calibri" w:cs="Times New Roman" w:hint="default"/>
      </w:rPr>
    </w:lvl>
    <w:lvl w:ilvl="1" w:tplc="0424000F">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5">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21"/>
  </w:num>
  <w:num w:numId="2">
    <w:abstractNumId w:val="36"/>
  </w:num>
  <w:num w:numId="3">
    <w:abstractNumId w:val="17"/>
  </w:num>
  <w:num w:numId="4">
    <w:abstractNumId w:val="29"/>
  </w:num>
  <w:num w:numId="5">
    <w:abstractNumId w:val="28"/>
  </w:num>
  <w:num w:numId="6">
    <w:abstractNumId w:val="32"/>
  </w:num>
  <w:num w:numId="7">
    <w:abstractNumId w:val="20"/>
  </w:num>
  <w:num w:numId="8">
    <w:abstractNumId w:val="19"/>
    <w:lvlOverride w:ilvl="0">
      <w:startOverride w:val="1"/>
    </w:lvlOverride>
  </w:num>
  <w:num w:numId="9">
    <w:abstractNumId w:val="1"/>
  </w:num>
  <w:num w:numId="10">
    <w:abstractNumId w:val="6"/>
  </w:num>
  <w:num w:numId="11">
    <w:abstractNumId w:val="14"/>
  </w:num>
  <w:num w:numId="12">
    <w:abstractNumId w:val="8"/>
  </w:num>
  <w:num w:numId="13">
    <w:abstractNumId w:val="35"/>
  </w:num>
  <w:num w:numId="14">
    <w:abstractNumId w:val="22"/>
  </w:num>
  <w:num w:numId="15">
    <w:abstractNumId w:val="2"/>
  </w:num>
  <w:num w:numId="16">
    <w:abstractNumId w:val="18"/>
  </w:num>
  <w:num w:numId="17">
    <w:abstractNumId w:val="2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33"/>
  </w:num>
  <w:num w:numId="23">
    <w:abstractNumId w:val="23"/>
  </w:num>
  <w:num w:numId="24">
    <w:abstractNumId w:val="10"/>
  </w:num>
  <w:num w:numId="25">
    <w:abstractNumId w:val="11"/>
  </w:num>
  <w:num w:numId="26">
    <w:abstractNumId w:val="24"/>
  </w:num>
  <w:num w:numId="27">
    <w:abstractNumId w:val="30"/>
  </w:num>
  <w:num w:numId="28">
    <w:abstractNumId w:val="5"/>
  </w:num>
  <w:num w:numId="29">
    <w:abstractNumId w:val="9"/>
  </w:num>
  <w:num w:numId="30">
    <w:abstractNumId w:val="34"/>
  </w:num>
  <w:num w:numId="31">
    <w:abstractNumId w:val="3"/>
  </w:num>
  <w:num w:numId="32">
    <w:abstractNumId w:val="7"/>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457"/>
    <w:rsid w:val="00015641"/>
    <w:rsid w:val="00015AC8"/>
    <w:rsid w:val="00015E82"/>
    <w:rsid w:val="00020624"/>
    <w:rsid w:val="000212C4"/>
    <w:rsid w:val="00021528"/>
    <w:rsid w:val="00022073"/>
    <w:rsid w:val="00022542"/>
    <w:rsid w:val="00022A91"/>
    <w:rsid w:val="00023E21"/>
    <w:rsid w:val="00024743"/>
    <w:rsid w:val="00030509"/>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7BE0"/>
    <w:rsid w:val="000508CA"/>
    <w:rsid w:val="00050A55"/>
    <w:rsid w:val="000550DC"/>
    <w:rsid w:val="000566E9"/>
    <w:rsid w:val="00057BFE"/>
    <w:rsid w:val="00057CCE"/>
    <w:rsid w:val="00060790"/>
    <w:rsid w:val="00060E57"/>
    <w:rsid w:val="00061C24"/>
    <w:rsid w:val="00062E70"/>
    <w:rsid w:val="00065478"/>
    <w:rsid w:val="00066A1F"/>
    <w:rsid w:val="00070B46"/>
    <w:rsid w:val="00070BBA"/>
    <w:rsid w:val="0007200D"/>
    <w:rsid w:val="00072E01"/>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F2"/>
    <w:rsid w:val="00093860"/>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3C64"/>
    <w:rsid w:val="000B4307"/>
    <w:rsid w:val="000B4A58"/>
    <w:rsid w:val="000B4D4E"/>
    <w:rsid w:val="000B5276"/>
    <w:rsid w:val="000B7454"/>
    <w:rsid w:val="000C1D1D"/>
    <w:rsid w:val="000C243F"/>
    <w:rsid w:val="000C33A8"/>
    <w:rsid w:val="000C3FD5"/>
    <w:rsid w:val="000C6D15"/>
    <w:rsid w:val="000C765A"/>
    <w:rsid w:val="000D0B95"/>
    <w:rsid w:val="000D10DF"/>
    <w:rsid w:val="000D1222"/>
    <w:rsid w:val="000D1453"/>
    <w:rsid w:val="000D1EDD"/>
    <w:rsid w:val="000D33C7"/>
    <w:rsid w:val="000D34CC"/>
    <w:rsid w:val="000D3A1C"/>
    <w:rsid w:val="000D4284"/>
    <w:rsid w:val="000D4A5C"/>
    <w:rsid w:val="000D6944"/>
    <w:rsid w:val="000D6C72"/>
    <w:rsid w:val="000D6E76"/>
    <w:rsid w:val="000D7E61"/>
    <w:rsid w:val="000E0145"/>
    <w:rsid w:val="000E2BDB"/>
    <w:rsid w:val="000E32BD"/>
    <w:rsid w:val="000E338C"/>
    <w:rsid w:val="000E4E46"/>
    <w:rsid w:val="000E75F0"/>
    <w:rsid w:val="000F1C5C"/>
    <w:rsid w:val="000F28E9"/>
    <w:rsid w:val="000F2A9E"/>
    <w:rsid w:val="000F316A"/>
    <w:rsid w:val="000F4BF6"/>
    <w:rsid w:val="000F61E4"/>
    <w:rsid w:val="00100B1B"/>
    <w:rsid w:val="001019FC"/>
    <w:rsid w:val="001023B2"/>
    <w:rsid w:val="0010243E"/>
    <w:rsid w:val="00104FD4"/>
    <w:rsid w:val="001063D1"/>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507F"/>
    <w:rsid w:val="00145381"/>
    <w:rsid w:val="00146E15"/>
    <w:rsid w:val="0015156F"/>
    <w:rsid w:val="001542DA"/>
    <w:rsid w:val="00155E3C"/>
    <w:rsid w:val="00156702"/>
    <w:rsid w:val="00156EF4"/>
    <w:rsid w:val="00160E68"/>
    <w:rsid w:val="00161328"/>
    <w:rsid w:val="00163D09"/>
    <w:rsid w:val="001647C0"/>
    <w:rsid w:val="00164F3C"/>
    <w:rsid w:val="0016677A"/>
    <w:rsid w:val="0016758C"/>
    <w:rsid w:val="001706EB"/>
    <w:rsid w:val="0017088D"/>
    <w:rsid w:val="0017206A"/>
    <w:rsid w:val="00173CA1"/>
    <w:rsid w:val="00176ECE"/>
    <w:rsid w:val="001802A0"/>
    <w:rsid w:val="001816E8"/>
    <w:rsid w:val="00181D89"/>
    <w:rsid w:val="00182875"/>
    <w:rsid w:val="0018397B"/>
    <w:rsid w:val="00183CD7"/>
    <w:rsid w:val="00184B2D"/>
    <w:rsid w:val="00185487"/>
    <w:rsid w:val="001855E6"/>
    <w:rsid w:val="00190121"/>
    <w:rsid w:val="001909A2"/>
    <w:rsid w:val="00190C00"/>
    <w:rsid w:val="00192843"/>
    <w:rsid w:val="00193C36"/>
    <w:rsid w:val="001951EE"/>
    <w:rsid w:val="001956B7"/>
    <w:rsid w:val="00196409"/>
    <w:rsid w:val="00196A12"/>
    <w:rsid w:val="001976BF"/>
    <w:rsid w:val="001A360C"/>
    <w:rsid w:val="001A3B17"/>
    <w:rsid w:val="001A4890"/>
    <w:rsid w:val="001A561C"/>
    <w:rsid w:val="001A766D"/>
    <w:rsid w:val="001A7F62"/>
    <w:rsid w:val="001B2065"/>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E01"/>
    <w:rsid w:val="001E4E4A"/>
    <w:rsid w:val="001E5F9D"/>
    <w:rsid w:val="001E6006"/>
    <w:rsid w:val="001E7E66"/>
    <w:rsid w:val="001F197A"/>
    <w:rsid w:val="001F213B"/>
    <w:rsid w:val="001F472F"/>
    <w:rsid w:val="001F563C"/>
    <w:rsid w:val="001F780C"/>
    <w:rsid w:val="002029BB"/>
    <w:rsid w:val="00203137"/>
    <w:rsid w:val="00204169"/>
    <w:rsid w:val="00204A22"/>
    <w:rsid w:val="0020559C"/>
    <w:rsid w:val="00205707"/>
    <w:rsid w:val="002065F4"/>
    <w:rsid w:val="00206A49"/>
    <w:rsid w:val="00206E54"/>
    <w:rsid w:val="00207EF7"/>
    <w:rsid w:val="00210F50"/>
    <w:rsid w:val="0021178F"/>
    <w:rsid w:val="00211959"/>
    <w:rsid w:val="00212862"/>
    <w:rsid w:val="002148C2"/>
    <w:rsid w:val="002159D2"/>
    <w:rsid w:val="00216722"/>
    <w:rsid w:val="00220404"/>
    <w:rsid w:val="0022066F"/>
    <w:rsid w:val="00224893"/>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F97"/>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240D"/>
    <w:rsid w:val="00273269"/>
    <w:rsid w:val="00273B43"/>
    <w:rsid w:val="00273D66"/>
    <w:rsid w:val="00275BF6"/>
    <w:rsid w:val="0027738B"/>
    <w:rsid w:val="002802EC"/>
    <w:rsid w:val="00280C67"/>
    <w:rsid w:val="00281F86"/>
    <w:rsid w:val="00282E2D"/>
    <w:rsid w:val="002843BB"/>
    <w:rsid w:val="00284D70"/>
    <w:rsid w:val="002853A2"/>
    <w:rsid w:val="00285E38"/>
    <w:rsid w:val="00286C64"/>
    <w:rsid w:val="0028799B"/>
    <w:rsid w:val="00287B31"/>
    <w:rsid w:val="00290680"/>
    <w:rsid w:val="002908CE"/>
    <w:rsid w:val="00290AF7"/>
    <w:rsid w:val="00292CA0"/>
    <w:rsid w:val="00293A72"/>
    <w:rsid w:val="00294BD2"/>
    <w:rsid w:val="00296186"/>
    <w:rsid w:val="00296FD1"/>
    <w:rsid w:val="002A04D2"/>
    <w:rsid w:val="002A1849"/>
    <w:rsid w:val="002A1EE4"/>
    <w:rsid w:val="002A6DFA"/>
    <w:rsid w:val="002A7379"/>
    <w:rsid w:val="002B0AD0"/>
    <w:rsid w:val="002B0BB2"/>
    <w:rsid w:val="002B0FD4"/>
    <w:rsid w:val="002B17D0"/>
    <w:rsid w:val="002B20FD"/>
    <w:rsid w:val="002B7B7D"/>
    <w:rsid w:val="002C020B"/>
    <w:rsid w:val="002C1067"/>
    <w:rsid w:val="002C229A"/>
    <w:rsid w:val="002C23CA"/>
    <w:rsid w:val="002C44B5"/>
    <w:rsid w:val="002C4E18"/>
    <w:rsid w:val="002C5925"/>
    <w:rsid w:val="002C6899"/>
    <w:rsid w:val="002C6B5A"/>
    <w:rsid w:val="002D337D"/>
    <w:rsid w:val="002D461E"/>
    <w:rsid w:val="002D473B"/>
    <w:rsid w:val="002D53B9"/>
    <w:rsid w:val="002D5B71"/>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C4B"/>
    <w:rsid w:val="00316CA8"/>
    <w:rsid w:val="00317C4C"/>
    <w:rsid w:val="00317F46"/>
    <w:rsid w:val="00320C6D"/>
    <w:rsid w:val="00321BBE"/>
    <w:rsid w:val="0032326A"/>
    <w:rsid w:val="00324779"/>
    <w:rsid w:val="00324BFE"/>
    <w:rsid w:val="00325BAD"/>
    <w:rsid w:val="00326013"/>
    <w:rsid w:val="00326751"/>
    <w:rsid w:val="00326CA9"/>
    <w:rsid w:val="00326F33"/>
    <w:rsid w:val="0033075C"/>
    <w:rsid w:val="00331542"/>
    <w:rsid w:val="00331E30"/>
    <w:rsid w:val="00332A4F"/>
    <w:rsid w:val="003349FA"/>
    <w:rsid w:val="00336056"/>
    <w:rsid w:val="00336FDD"/>
    <w:rsid w:val="0033709E"/>
    <w:rsid w:val="0033796C"/>
    <w:rsid w:val="00344AC1"/>
    <w:rsid w:val="003454D7"/>
    <w:rsid w:val="00345634"/>
    <w:rsid w:val="003457D5"/>
    <w:rsid w:val="00346920"/>
    <w:rsid w:val="00350558"/>
    <w:rsid w:val="00350B38"/>
    <w:rsid w:val="00350C68"/>
    <w:rsid w:val="00351367"/>
    <w:rsid w:val="00354AC3"/>
    <w:rsid w:val="00355FBC"/>
    <w:rsid w:val="00360352"/>
    <w:rsid w:val="00361413"/>
    <w:rsid w:val="003639F8"/>
    <w:rsid w:val="0036457E"/>
    <w:rsid w:val="00365D1F"/>
    <w:rsid w:val="00366162"/>
    <w:rsid w:val="00366D1E"/>
    <w:rsid w:val="00370082"/>
    <w:rsid w:val="00374D51"/>
    <w:rsid w:val="0037539B"/>
    <w:rsid w:val="00376948"/>
    <w:rsid w:val="00380242"/>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6B4C"/>
    <w:rsid w:val="003A759A"/>
    <w:rsid w:val="003A7646"/>
    <w:rsid w:val="003B1266"/>
    <w:rsid w:val="003B1473"/>
    <w:rsid w:val="003B316F"/>
    <w:rsid w:val="003B3BC4"/>
    <w:rsid w:val="003B4E06"/>
    <w:rsid w:val="003B5F8E"/>
    <w:rsid w:val="003B7324"/>
    <w:rsid w:val="003C0EE8"/>
    <w:rsid w:val="003C12AD"/>
    <w:rsid w:val="003C38E5"/>
    <w:rsid w:val="003C3913"/>
    <w:rsid w:val="003C405C"/>
    <w:rsid w:val="003C4DCD"/>
    <w:rsid w:val="003C526C"/>
    <w:rsid w:val="003C5609"/>
    <w:rsid w:val="003C652D"/>
    <w:rsid w:val="003D100D"/>
    <w:rsid w:val="003D1459"/>
    <w:rsid w:val="003D1BEC"/>
    <w:rsid w:val="003D1BF9"/>
    <w:rsid w:val="003D23E5"/>
    <w:rsid w:val="003D399F"/>
    <w:rsid w:val="003E0634"/>
    <w:rsid w:val="003E2E15"/>
    <w:rsid w:val="003E3E2B"/>
    <w:rsid w:val="003E5C24"/>
    <w:rsid w:val="003E64A7"/>
    <w:rsid w:val="003E66A3"/>
    <w:rsid w:val="003E7D80"/>
    <w:rsid w:val="003F024C"/>
    <w:rsid w:val="003F0430"/>
    <w:rsid w:val="003F38DD"/>
    <w:rsid w:val="003F43A6"/>
    <w:rsid w:val="003F4559"/>
    <w:rsid w:val="003F56FE"/>
    <w:rsid w:val="003F6E65"/>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01D"/>
    <w:rsid w:val="00412352"/>
    <w:rsid w:val="00414278"/>
    <w:rsid w:val="00417C95"/>
    <w:rsid w:val="004206FB"/>
    <w:rsid w:val="0042174A"/>
    <w:rsid w:val="004226A6"/>
    <w:rsid w:val="00423721"/>
    <w:rsid w:val="004252DC"/>
    <w:rsid w:val="004252F3"/>
    <w:rsid w:val="00425E94"/>
    <w:rsid w:val="004279D6"/>
    <w:rsid w:val="0043014E"/>
    <w:rsid w:val="00430BEC"/>
    <w:rsid w:val="00431880"/>
    <w:rsid w:val="00431DA1"/>
    <w:rsid w:val="00431F0E"/>
    <w:rsid w:val="00431F93"/>
    <w:rsid w:val="00433A88"/>
    <w:rsid w:val="00434177"/>
    <w:rsid w:val="00434F04"/>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7005"/>
    <w:rsid w:val="004677DB"/>
    <w:rsid w:val="00470A2A"/>
    <w:rsid w:val="00471356"/>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185"/>
    <w:rsid w:val="0049040A"/>
    <w:rsid w:val="00493419"/>
    <w:rsid w:val="00494D6E"/>
    <w:rsid w:val="0049541F"/>
    <w:rsid w:val="00495640"/>
    <w:rsid w:val="0049748E"/>
    <w:rsid w:val="004A114F"/>
    <w:rsid w:val="004A17C1"/>
    <w:rsid w:val="004A4836"/>
    <w:rsid w:val="004A65D6"/>
    <w:rsid w:val="004A6A6C"/>
    <w:rsid w:val="004A6E6B"/>
    <w:rsid w:val="004A6F9F"/>
    <w:rsid w:val="004B01A6"/>
    <w:rsid w:val="004B0200"/>
    <w:rsid w:val="004B1DC4"/>
    <w:rsid w:val="004B3B59"/>
    <w:rsid w:val="004B4D9F"/>
    <w:rsid w:val="004C0502"/>
    <w:rsid w:val="004C11FF"/>
    <w:rsid w:val="004C2965"/>
    <w:rsid w:val="004C30A2"/>
    <w:rsid w:val="004C6008"/>
    <w:rsid w:val="004C6109"/>
    <w:rsid w:val="004C626C"/>
    <w:rsid w:val="004D03F0"/>
    <w:rsid w:val="004D1129"/>
    <w:rsid w:val="004D202D"/>
    <w:rsid w:val="004D2FB3"/>
    <w:rsid w:val="004D3D3A"/>
    <w:rsid w:val="004D4CD7"/>
    <w:rsid w:val="004D62EE"/>
    <w:rsid w:val="004D64A2"/>
    <w:rsid w:val="004D743B"/>
    <w:rsid w:val="004D7584"/>
    <w:rsid w:val="004E087A"/>
    <w:rsid w:val="004E1D9E"/>
    <w:rsid w:val="004E2476"/>
    <w:rsid w:val="004E25B8"/>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7A32"/>
    <w:rsid w:val="005412F6"/>
    <w:rsid w:val="00541CEC"/>
    <w:rsid w:val="00542252"/>
    <w:rsid w:val="00542A42"/>
    <w:rsid w:val="00546EC7"/>
    <w:rsid w:val="005509C6"/>
    <w:rsid w:val="00552AC0"/>
    <w:rsid w:val="00554C3C"/>
    <w:rsid w:val="00556127"/>
    <w:rsid w:val="00557451"/>
    <w:rsid w:val="00563135"/>
    <w:rsid w:val="00567339"/>
    <w:rsid w:val="005674C6"/>
    <w:rsid w:val="00567CE9"/>
    <w:rsid w:val="00571D57"/>
    <w:rsid w:val="0057227D"/>
    <w:rsid w:val="00572A96"/>
    <w:rsid w:val="005730D3"/>
    <w:rsid w:val="00576903"/>
    <w:rsid w:val="00583C40"/>
    <w:rsid w:val="005848D8"/>
    <w:rsid w:val="0058543B"/>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B0616"/>
    <w:rsid w:val="005B15EA"/>
    <w:rsid w:val="005B1E87"/>
    <w:rsid w:val="005B5A95"/>
    <w:rsid w:val="005C0026"/>
    <w:rsid w:val="005C1FF1"/>
    <w:rsid w:val="005C5B6A"/>
    <w:rsid w:val="005C5C22"/>
    <w:rsid w:val="005D0136"/>
    <w:rsid w:val="005D0500"/>
    <w:rsid w:val="005D08D8"/>
    <w:rsid w:val="005D2B55"/>
    <w:rsid w:val="005D2C9F"/>
    <w:rsid w:val="005D3D6E"/>
    <w:rsid w:val="005D4777"/>
    <w:rsid w:val="005D4840"/>
    <w:rsid w:val="005D606E"/>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4A2C"/>
    <w:rsid w:val="005F4F1F"/>
    <w:rsid w:val="005F66BE"/>
    <w:rsid w:val="006009FE"/>
    <w:rsid w:val="00603741"/>
    <w:rsid w:val="00603A81"/>
    <w:rsid w:val="0060508B"/>
    <w:rsid w:val="0060544B"/>
    <w:rsid w:val="0060565A"/>
    <w:rsid w:val="00610852"/>
    <w:rsid w:val="00611269"/>
    <w:rsid w:val="006118CF"/>
    <w:rsid w:val="00612DD2"/>
    <w:rsid w:val="00615EFC"/>
    <w:rsid w:val="006165E9"/>
    <w:rsid w:val="00616E49"/>
    <w:rsid w:val="00622CDA"/>
    <w:rsid w:val="00622DEA"/>
    <w:rsid w:val="00622FC0"/>
    <w:rsid w:val="00624368"/>
    <w:rsid w:val="00624456"/>
    <w:rsid w:val="006255A7"/>
    <w:rsid w:val="006256AF"/>
    <w:rsid w:val="0062597C"/>
    <w:rsid w:val="00626105"/>
    <w:rsid w:val="0062685C"/>
    <w:rsid w:val="00627364"/>
    <w:rsid w:val="006274D6"/>
    <w:rsid w:val="00627795"/>
    <w:rsid w:val="00627E42"/>
    <w:rsid w:val="006302E0"/>
    <w:rsid w:val="006332A6"/>
    <w:rsid w:val="00635211"/>
    <w:rsid w:val="006360A8"/>
    <w:rsid w:val="0063659B"/>
    <w:rsid w:val="00636A6D"/>
    <w:rsid w:val="00637A11"/>
    <w:rsid w:val="006402B5"/>
    <w:rsid w:val="00643B30"/>
    <w:rsid w:val="0064784A"/>
    <w:rsid w:val="006478AE"/>
    <w:rsid w:val="00647B8B"/>
    <w:rsid w:val="006502EF"/>
    <w:rsid w:val="00650AD7"/>
    <w:rsid w:val="006532CC"/>
    <w:rsid w:val="00653CE0"/>
    <w:rsid w:val="00653DA7"/>
    <w:rsid w:val="0065493B"/>
    <w:rsid w:val="00655E95"/>
    <w:rsid w:val="006577FA"/>
    <w:rsid w:val="00660ACB"/>
    <w:rsid w:val="0066105E"/>
    <w:rsid w:val="00661AC3"/>
    <w:rsid w:val="00661EB6"/>
    <w:rsid w:val="00662790"/>
    <w:rsid w:val="00662A19"/>
    <w:rsid w:val="00663392"/>
    <w:rsid w:val="0066449B"/>
    <w:rsid w:val="006656C5"/>
    <w:rsid w:val="00665CAA"/>
    <w:rsid w:val="00666B17"/>
    <w:rsid w:val="00667543"/>
    <w:rsid w:val="00670E7D"/>
    <w:rsid w:val="00671C3B"/>
    <w:rsid w:val="006723A0"/>
    <w:rsid w:val="00673753"/>
    <w:rsid w:val="006746B9"/>
    <w:rsid w:val="00674847"/>
    <w:rsid w:val="00674930"/>
    <w:rsid w:val="0067537F"/>
    <w:rsid w:val="0067545F"/>
    <w:rsid w:val="00676E7C"/>
    <w:rsid w:val="006770E9"/>
    <w:rsid w:val="00680FA3"/>
    <w:rsid w:val="006811DB"/>
    <w:rsid w:val="006822AF"/>
    <w:rsid w:val="006835FD"/>
    <w:rsid w:val="00683627"/>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6838"/>
    <w:rsid w:val="006A6C52"/>
    <w:rsid w:val="006A76A0"/>
    <w:rsid w:val="006B1A0C"/>
    <w:rsid w:val="006B1AE6"/>
    <w:rsid w:val="006B3304"/>
    <w:rsid w:val="006B375D"/>
    <w:rsid w:val="006B43B6"/>
    <w:rsid w:val="006B6D3B"/>
    <w:rsid w:val="006B77C8"/>
    <w:rsid w:val="006C00A6"/>
    <w:rsid w:val="006C12A9"/>
    <w:rsid w:val="006C29F4"/>
    <w:rsid w:val="006C3782"/>
    <w:rsid w:val="006C7103"/>
    <w:rsid w:val="006D0334"/>
    <w:rsid w:val="006D034D"/>
    <w:rsid w:val="006D0BC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A4F"/>
    <w:rsid w:val="006F1B8E"/>
    <w:rsid w:val="006F1CCB"/>
    <w:rsid w:val="006F32CE"/>
    <w:rsid w:val="006F33A5"/>
    <w:rsid w:val="006F42F7"/>
    <w:rsid w:val="006F4660"/>
    <w:rsid w:val="006F5CA7"/>
    <w:rsid w:val="006F6262"/>
    <w:rsid w:val="006F6947"/>
    <w:rsid w:val="00702314"/>
    <w:rsid w:val="007023E1"/>
    <w:rsid w:val="00702698"/>
    <w:rsid w:val="00704219"/>
    <w:rsid w:val="00704AC7"/>
    <w:rsid w:val="00706045"/>
    <w:rsid w:val="00712010"/>
    <w:rsid w:val="00712850"/>
    <w:rsid w:val="007129BE"/>
    <w:rsid w:val="00713CCF"/>
    <w:rsid w:val="00713D32"/>
    <w:rsid w:val="00713FC5"/>
    <w:rsid w:val="0071557B"/>
    <w:rsid w:val="00720B5B"/>
    <w:rsid w:val="00721724"/>
    <w:rsid w:val="00722DE4"/>
    <w:rsid w:val="00723028"/>
    <w:rsid w:val="00723CE2"/>
    <w:rsid w:val="00724C58"/>
    <w:rsid w:val="00726B10"/>
    <w:rsid w:val="00726E51"/>
    <w:rsid w:val="00730894"/>
    <w:rsid w:val="007317A9"/>
    <w:rsid w:val="00731D03"/>
    <w:rsid w:val="0073407E"/>
    <w:rsid w:val="00734A7E"/>
    <w:rsid w:val="00735F4C"/>
    <w:rsid w:val="0073679F"/>
    <w:rsid w:val="00737220"/>
    <w:rsid w:val="007376E8"/>
    <w:rsid w:val="0074001C"/>
    <w:rsid w:val="007410CC"/>
    <w:rsid w:val="007412E6"/>
    <w:rsid w:val="00742A62"/>
    <w:rsid w:val="0074488F"/>
    <w:rsid w:val="00746FFF"/>
    <w:rsid w:val="00747538"/>
    <w:rsid w:val="00747620"/>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285E"/>
    <w:rsid w:val="0077396F"/>
    <w:rsid w:val="00773B86"/>
    <w:rsid w:val="007743D6"/>
    <w:rsid w:val="00780613"/>
    <w:rsid w:val="00780E59"/>
    <w:rsid w:val="00781650"/>
    <w:rsid w:val="00782ED8"/>
    <w:rsid w:val="007830BC"/>
    <w:rsid w:val="00784959"/>
    <w:rsid w:val="007851BB"/>
    <w:rsid w:val="007852FF"/>
    <w:rsid w:val="00785CA4"/>
    <w:rsid w:val="0078615F"/>
    <w:rsid w:val="00786737"/>
    <w:rsid w:val="00786B8C"/>
    <w:rsid w:val="00787D5B"/>
    <w:rsid w:val="007901AE"/>
    <w:rsid w:val="007918DC"/>
    <w:rsid w:val="00792E61"/>
    <w:rsid w:val="0079540B"/>
    <w:rsid w:val="007A0231"/>
    <w:rsid w:val="007A14DE"/>
    <w:rsid w:val="007A1773"/>
    <w:rsid w:val="007A2178"/>
    <w:rsid w:val="007A24FF"/>
    <w:rsid w:val="007A2D10"/>
    <w:rsid w:val="007A5C12"/>
    <w:rsid w:val="007A7ACD"/>
    <w:rsid w:val="007A7B06"/>
    <w:rsid w:val="007B090B"/>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1C46"/>
    <w:rsid w:val="007D3631"/>
    <w:rsid w:val="007D5249"/>
    <w:rsid w:val="007D5302"/>
    <w:rsid w:val="007D7C2E"/>
    <w:rsid w:val="007E2EC5"/>
    <w:rsid w:val="007E3FBE"/>
    <w:rsid w:val="007E4843"/>
    <w:rsid w:val="007E6F98"/>
    <w:rsid w:val="007E70D6"/>
    <w:rsid w:val="007F0594"/>
    <w:rsid w:val="007F09E7"/>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4B6"/>
    <w:rsid w:val="008213F0"/>
    <w:rsid w:val="00822230"/>
    <w:rsid w:val="008238A2"/>
    <w:rsid w:val="00825064"/>
    <w:rsid w:val="00825FED"/>
    <w:rsid w:val="008261F2"/>
    <w:rsid w:val="00827744"/>
    <w:rsid w:val="00827AA3"/>
    <w:rsid w:val="00827CE3"/>
    <w:rsid w:val="00831A88"/>
    <w:rsid w:val="00832D6A"/>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AFF"/>
    <w:rsid w:val="0085356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6198"/>
    <w:rsid w:val="0088691C"/>
    <w:rsid w:val="00887C35"/>
    <w:rsid w:val="0089044B"/>
    <w:rsid w:val="0089112E"/>
    <w:rsid w:val="0089335C"/>
    <w:rsid w:val="0089411A"/>
    <w:rsid w:val="00894444"/>
    <w:rsid w:val="00896C1F"/>
    <w:rsid w:val="008A0257"/>
    <w:rsid w:val="008A31E5"/>
    <w:rsid w:val="008A422B"/>
    <w:rsid w:val="008A52CA"/>
    <w:rsid w:val="008A5488"/>
    <w:rsid w:val="008B137E"/>
    <w:rsid w:val="008B34FC"/>
    <w:rsid w:val="008B43DB"/>
    <w:rsid w:val="008B5C6D"/>
    <w:rsid w:val="008B7189"/>
    <w:rsid w:val="008B73D9"/>
    <w:rsid w:val="008C0693"/>
    <w:rsid w:val="008C07EC"/>
    <w:rsid w:val="008C0D64"/>
    <w:rsid w:val="008C2485"/>
    <w:rsid w:val="008C29FA"/>
    <w:rsid w:val="008C3855"/>
    <w:rsid w:val="008C3D64"/>
    <w:rsid w:val="008C40EB"/>
    <w:rsid w:val="008C45A9"/>
    <w:rsid w:val="008C6404"/>
    <w:rsid w:val="008C6E8D"/>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72B6"/>
    <w:rsid w:val="008F7339"/>
    <w:rsid w:val="008F7E64"/>
    <w:rsid w:val="009009E0"/>
    <w:rsid w:val="00901465"/>
    <w:rsid w:val="00905097"/>
    <w:rsid w:val="009053B0"/>
    <w:rsid w:val="00906638"/>
    <w:rsid w:val="00914300"/>
    <w:rsid w:val="00915DD3"/>
    <w:rsid w:val="00917350"/>
    <w:rsid w:val="00917747"/>
    <w:rsid w:val="009205B2"/>
    <w:rsid w:val="00920641"/>
    <w:rsid w:val="00922A9D"/>
    <w:rsid w:val="009247B9"/>
    <w:rsid w:val="00925FE9"/>
    <w:rsid w:val="00927ECC"/>
    <w:rsid w:val="00930F58"/>
    <w:rsid w:val="00931239"/>
    <w:rsid w:val="009322D2"/>
    <w:rsid w:val="00932B2B"/>
    <w:rsid w:val="00935387"/>
    <w:rsid w:val="0093605A"/>
    <w:rsid w:val="0093727E"/>
    <w:rsid w:val="0094170C"/>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50F6"/>
    <w:rsid w:val="009753A8"/>
    <w:rsid w:val="00975A90"/>
    <w:rsid w:val="00976E89"/>
    <w:rsid w:val="00981691"/>
    <w:rsid w:val="0098231D"/>
    <w:rsid w:val="00982769"/>
    <w:rsid w:val="00982798"/>
    <w:rsid w:val="009841E5"/>
    <w:rsid w:val="00984337"/>
    <w:rsid w:val="0098459A"/>
    <w:rsid w:val="00984B8C"/>
    <w:rsid w:val="00991110"/>
    <w:rsid w:val="00991196"/>
    <w:rsid w:val="00991C6E"/>
    <w:rsid w:val="00992893"/>
    <w:rsid w:val="00992F76"/>
    <w:rsid w:val="00993264"/>
    <w:rsid w:val="00993636"/>
    <w:rsid w:val="00993FA5"/>
    <w:rsid w:val="00996E8A"/>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FE"/>
    <w:rsid w:val="009E130C"/>
    <w:rsid w:val="009E1519"/>
    <w:rsid w:val="009E15A1"/>
    <w:rsid w:val="009E2774"/>
    <w:rsid w:val="009E2FB7"/>
    <w:rsid w:val="009E2FF9"/>
    <w:rsid w:val="009E36D1"/>
    <w:rsid w:val="009E45DD"/>
    <w:rsid w:val="009E51A0"/>
    <w:rsid w:val="009E5D97"/>
    <w:rsid w:val="009E637D"/>
    <w:rsid w:val="009E7557"/>
    <w:rsid w:val="009F04F4"/>
    <w:rsid w:val="009F06A7"/>
    <w:rsid w:val="009F2405"/>
    <w:rsid w:val="009F3642"/>
    <w:rsid w:val="009F592A"/>
    <w:rsid w:val="009F7814"/>
    <w:rsid w:val="009F7FCC"/>
    <w:rsid w:val="00A017FF"/>
    <w:rsid w:val="00A03D7E"/>
    <w:rsid w:val="00A04766"/>
    <w:rsid w:val="00A064E8"/>
    <w:rsid w:val="00A070F9"/>
    <w:rsid w:val="00A10B1E"/>
    <w:rsid w:val="00A11D8A"/>
    <w:rsid w:val="00A129DC"/>
    <w:rsid w:val="00A13734"/>
    <w:rsid w:val="00A13BB0"/>
    <w:rsid w:val="00A14004"/>
    <w:rsid w:val="00A15F56"/>
    <w:rsid w:val="00A16924"/>
    <w:rsid w:val="00A170EB"/>
    <w:rsid w:val="00A220EA"/>
    <w:rsid w:val="00A231E8"/>
    <w:rsid w:val="00A2382C"/>
    <w:rsid w:val="00A23D58"/>
    <w:rsid w:val="00A258AE"/>
    <w:rsid w:val="00A26565"/>
    <w:rsid w:val="00A26727"/>
    <w:rsid w:val="00A30094"/>
    <w:rsid w:val="00A318BE"/>
    <w:rsid w:val="00A338CA"/>
    <w:rsid w:val="00A34E73"/>
    <w:rsid w:val="00A35565"/>
    <w:rsid w:val="00A35943"/>
    <w:rsid w:val="00A40128"/>
    <w:rsid w:val="00A40777"/>
    <w:rsid w:val="00A41DE1"/>
    <w:rsid w:val="00A41FDA"/>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F22"/>
    <w:rsid w:val="00A66578"/>
    <w:rsid w:val="00A6664D"/>
    <w:rsid w:val="00A67679"/>
    <w:rsid w:val="00A70CB3"/>
    <w:rsid w:val="00A7115E"/>
    <w:rsid w:val="00A71BCB"/>
    <w:rsid w:val="00A73CBB"/>
    <w:rsid w:val="00A75023"/>
    <w:rsid w:val="00A764FA"/>
    <w:rsid w:val="00A77107"/>
    <w:rsid w:val="00A7713E"/>
    <w:rsid w:val="00A77B5B"/>
    <w:rsid w:val="00A802B7"/>
    <w:rsid w:val="00A81529"/>
    <w:rsid w:val="00A8171B"/>
    <w:rsid w:val="00A83AEA"/>
    <w:rsid w:val="00A856CC"/>
    <w:rsid w:val="00A8677B"/>
    <w:rsid w:val="00A8730B"/>
    <w:rsid w:val="00A90092"/>
    <w:rsid w:val="00A90B42"/>
    <w:rsid w:val="00A90B9E"/>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520"/>
    <w:rsid w:val="00AC6C75"/>
    <w:rsid w:val="00AD1516"/>
    <w:rsid w:val="00AD1BFE"/>
    <w:rsid w:val="00AD2A93"/>
    <w:rsid w:val="00AD2F96"/>
    <w:rsid w:val="00AD3000"/>
    <w:rsid w:val="00AD3568"/>
    <w:rsid w:val="00AD4F8B"/>
    <w:rsid w:val="00AD55EE"/>
    <w:rsid w:val="00AD59D7"/>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7B39"/>
    <w:rsid w:val="00B10374"/>
    <w:rsid w:val="00B118CA"/>
    <w:rsid w:val="00B11957"/>
    <w:rsid w:val="00B1199B"/>
    <w:rsid w:val="00B135D5"/>
    <w:rsid w:val="00B13ECD"/>
    <w:rsid w:val="00B155E1"/>
    <w:rsid w:val="00B1756D"/>
    <w:rsid w:val="00B239C1"/>
    <w:rsid w:val="00B23C64"/>
    <w:rsid w:val="00B24681"/>
    <w:rsid w:val="00B24E5C"/>
    <w:rsid w:val="00B26EF4"/>
    <w:rsid w:val="00B3155C"/>
    <w:rsid w:val="00B329F5"/>
    <w:rsid w:val="00B33EB2"/>
    <w:rsid w:val="00B35AE3"/>
    <w:rsid w:val="00B375B6"/>
    <w:rsid w:val="00B419E5"/>
    <w:rsid w:val="00B41B9C"/>
    <w:rsid w:val="00B428E5"/>
    <w:rsid w:val="00B429EB"/>
    <w:rsid w:val="00B42C68"/>
    <w:rsid w:val="00B43068"/>
    <w:rsid w:val="00B4481B"/>
    <w:rsid w:val="00B45542"/>
    <w:rsid w:val="00B462B1"/>
    <w:rsid w:val="00B501D7"/>
    <w:rsid w:val="00B50E6F"/>
    <w:rsid w:val="00B51F31"/>
    <w:rsid w:val="00B52184"/>
    <w:rsid w:val="00B5322D"/>
    <w:rsid w:val="00B53701"/>
    <w:rsid w:val="00B544F0"/>
    <w:rsid w:val="00B54607"/>
    <w:rsid w:val="00B5486D"/>
    <w:rsid w:val="00B55499"/>
    <w:rsid w:val="00B55A6F"/>
    <w:rsid w:val="00B57103"/>
    <w:rsid w:val="00B60337"/>
    <w:rsid w:val="00B61B18"/>
    <w:rsid w:val="00B6483A"/>
    <w:rsid w:val="00B6661D"/>
    <w:rsid w:val="00B67CED"/>
    <w:rsid w:val="00B70071"/>
    <w:rsid w:val="00B7258B"/>
    <w:rsid w:val="00B745E5"/>
    <w:rsid w:val="00B75F32"/>
    <w:rsid w:val="00B7618E"/>
    <w:rsid w:val="00B765E3"/>
    <w:rsid w:val="00B770C4"/>
    <w:rsid w:val="00B808E0"/>
    <w:rsid w:val="00B820D7"/>
    <w:rsid w:val="00B83F50"/>
    <w:rsid w:val="00B84B0B"/>
    <w:rsid w:val="00B853A7"/>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4BC7"/>
    <w:rsid w:val="00BB5659"/>
    <w:rsid w:val="00BB71AF"/>
    <w:rsid w:val="00BB78AC"/>
    <w:rsid w:val="00BC00B1"/>
    <w:rsid w:val="00BC0BD8"/>
    <w:rsid w:val="00BC113E"/>
    <w:rsid w:val="00BC209C"/>
    <w:rsid w:val="00BC3C12"/>
    <w:rsid w:val="00BC436D"/>
    <w:rsid w:val="00BC4EEE"/>
    <w:rsid w:val="00BC5B69"/>
    <w:rsid w:val="00BC5CF4"/>
    <w:rsid w:val="00BD031A"/>
    <w:rsid w:val="00BD045F"/>
    <w:rsid w:val="00BD0799"/>
    <w:rsid w:val="00BD1FBA"/>
    <w:rsid w:val="00BD2A7A"/>
    <w:rsid w:val="00BD556F"/>
    <w:rsid w:val="00BD769B"/>
    <w:rsid w:val="00BE2C51"/>
    <w:rsid w:val="00BE33A7"/>
    <w:rsid w:val="00BE34F6"/>
    <w:rsid w:val="00BE3F07"/>
    <w:rsid w:val="00BE4F9F"/>
    <w:rsid w:val="00BE53D2"/>
    <w:rsid w:val="00BE551F"/>
    <w:rsid w:val="00BF48AC"/>
    <w:rsid w:val="00BF4CE5"/>
    <w:rsid w:val="00BF6630"/>
    <w:rsid w:val="00BF6E8D"/>
    <w:rsid w:val="00BF7DFF"/>
    <w:rsid w:val="00C0117D"/>
    <w:rsid w:val="00C0343F"/>
    <w:rsid w:val="00C03673"/>
    <w:rsid w:val="00C03781"/>
    <w:rsid w:val="00C043C9"/>
    <w:rsid w:val="00C045EA"/>
    <w:rsid w:val="00C05934"/>
    <w:rsid w:val="00C059CC"/>
    <w:rsid w:val="00C06135"/>
    <w:rsid w:val="00C06B23"/>
    <w:rsid w:val="00C070C6"/>
    <w:rsid w:val="00C078E5"/>
    <w:rsid w:val="00C100E3"/>
    <w:rsid w:val="00C14B06"/>
    <w:rsid w:val="00C1501B"/>
    <w:rsid w:val="00C15643"/>
    <w:rsid w:val="00C163DF"/>
    <w:rsid w:val="00C16A65"/>
    <w:rsid w:val="00C17C34"/>
    <w:rsid w:val="00C20B01"/>
    <w:rsid w:val="00C21C88"/>
    <w:rsid w:val="00C2290E"/>
    <w:rsid w:val="00C23793"/>
    <w:rsid w:val="00C23E40"/>
    <w:rsid w:val="00C27BFD"/>
    <w:rsid w:val="00C27D70"/>
    <w:rsid w:val="00C3168B"/>
    <w:rsid w:val="00C330E2"/>
    <w:rsid w:val="00C34B8D"/>
    <w:rsid w:val="00C35153"/>
    <w:rsid w:val="00C36A8C"/>
    <w:rsid w:val="00C377C6"/>
    <w:rsid w:val="00C37B5B"/>
    <w:rsid w:val="00C407EC"/>
    <w:rsid w:val="00C40A13"/>
    <w:rsid w:val="00C40B30"/>
    <w:rsid w:val="00C4205E"/>
    <w:rsid w:val="00C4492B"/>
    <w:rsid w:val="00C5050B"/>
    <w:rsid w:val="00C506B0"/>
    <w:rsid w:val="00C53232"/>
    <w:rsid w:val="00C535E3"/>
    <w:rsid w:val="00C55DD4"/>
    <w:rsid w:val="00C56648"/>
    <w:rsid w:val="00C61772"/>
    <w:rsid w:val="00C61E27"/>
    <w:rsid w:val="00C62268"/>
    <w:rsid w:val="00C6729D"/>
    <w:rsid w:val="00C67FCD"/>
    <w:rsid w:val="00C7136F"/>
    <w:rsid w:val="00C735E9"/>
    <w:rsid w:val="00C74E06"/>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DB"/>
    <w:rsid w:val="00C949B5"/>
    <w:rsid w:val="00C94C7D"/>
    <w:rsid w:val="00CA09ED"/>
    <w:rsid w:val="00CA19A2"/>
    <w:rsid w:val="00CA2B27"/>
    <w:rsid w:val="00CA478C"/>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6B32"/>
    <w:rsid w:val="00CE04F6"/>
    <w:rsid w:val="00CE164A"/>
    <w:rsid w:val="00CE18BE"/>
    <w:rsid w:val="00CE256B"/>
    <w:rsid w:val="00CE43FD"/>
    <w:rsid w:val="00CE44DB"/>
    <w:rsid w:val="00CF06F7"/>
    <w:rsid w:val="00CF09FA"/>
    <w:rsid w:val="00CF10A0"/>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50097"/>
    <w:rsid w:val="00D50969"/>
    <w:rsid w:val="00D50E15"/>
    <w:rsid w:val="00D534B2"/>
    <w:rsid w:val="00D56CE6"/>
    <w:rsid w:val="00D5706A"/>
    <w:rsid w:val="00D57F63"/>
    <w:rsid w:val="00D62BC9"/>
    <w:rsid w:val="00D65475"/>
    <w:rsid w:val="00D66B1F"/>
    <w:rsid w:val="00D716FC"/>
    <w:rsid w:val="00D71E3E"/>
    <w:rsid w:val="00D72520"/>
    <w:rsid w:val="00D72888"/>
    <w:rsid w:val="00D7425F"/>
    <w:rsid w:val="00D760CF"/>
    <w:rsid w:val="00D764D7"/>
    <w:rsid w:val="00D767C4"/>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BE8"/>
    <w:rsid w:val="00D95DB8"/>
    <w:rsid w:val="00D96286"/>
    <w:rsid w:val="00D9786E"/>
    <w:rsid w:val="00D97DBA"/>
    <w:rsid w:val="00DA0F71"/>
    <w:rsid w:val="00DA1FE6"/>
    <w:rsid w:val="00DA3E2C"/>
    <w:rsid w:val="00DA6751"/>
    <w:rsid w:val="00DB1DEC"/>
    <w:rsid w:val="00DB203A"/>
    <w:rsid w:val="00DB209E"/>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549"/>
    <w:rsid w:val="00DD4F29"/>
    <w:rsid w:val="00DD6FDB"/>
    <w:rsid w:val="00DD76F6"/>
    <w:rsid w:val="00DE2701"/>
    <w:rsid w:val="00DE4652"/>
    <w:rsid w:val="00DE4F13"/>
    <w:rsid w:val="00DE62F4"/>
    <w:rsid w:val="00DE6FF7"/>
    <w:rsid w:val="00DF0AF3"/>
    <w:rsid w:val="00DF1A83"/>
    <w:rsid w:val="00DF1C02"/>
    <w:rsid w:val="00DF28A8"/>
    <w:rsid w:val="00DF29D8"/>
    <w:rsid w:val="00DF4BBF"/>
    <w:rsid w:val="00DF57EB"/>
    <w:rsid w:val="00DF5EB4"/>
    <w:rsid w:val="00DF6710"/>
    <w:rsid w:val="00DF6C36"/>
    <w:rsid w:val="00E010CD"/>
    <w:rsid w:val="00E01441"/>
    <w:rsid w:val="00E02BF2"/>
    <w:rsid w:val="00E02FBA"/>
    <w:rsid w:val="00E033D1"/>
    <w:rsid w:val="00E04825"/>
    <w:rsid w:val="00E048F3"/>
    <w:rsid w:val="00E054AE"/>
    <w:rsid w:val="00E10618"/>
    <w:rsid w:val="00E107CE"/>
    <w:rsid w:val="00E14A4F"/>
    <w:rsid w:val="00E15E7D"/>
    <w:rsid w:val="00E16D6B"/>
    <w:rsid w:val="00E2020D"/>
    <w:rsid w:val="00E2098E"/>
    <w:rsid w:val="00E20EF1"/>
    <w:rsid w:val="00E21027"/>
    <w:rsid w:val="00E2237B"/>
    <w:rsid w:val="00E22924"/>
    <w:rsid w:val="00E267CE"/>
    <w:rsid w:val="00E271BB"/>
    <w:rsid w:val="00E30086"/>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348F"/>
    <w:rsid w:val="00E641A3"/>
    <w:rsid w:val="00E64F50"/>
    <w:rsid w:val="00E6625D"/>
    <w:rsid w:val="00E66BAE"/>
    <w:rsid w:val="00E71BB4"/>
    <w:rsid w:val="00E72100"/>
    <w:rsid w:val="00E72B21"/>
    <w:rsid w:val="00E72F2D"/>
    <w:rsid w:val="00E73B3C"/>
    <w:rsid w:val="00E761E8"/>
    <w:rsid w:val="00E823BE"/>
    <w:rsid w:val="00E82718"/>
    <w:rsid w:val="00E851FD"/>
    <w:rsid w:val="00E863CA"/>
    <w:rsid w:val="00E86814"/>
    <w:rsid w:val="00E91E1C"/>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30E6"/>
    <w:rsid w:val="00EB3257"/>
    <w:rsid w:val="00EB4A7A"/>
    <w:rsid w:val="00EB4B4E"/>
    <w:rsid w:val="00EB58FD"/>
    <w:rsid w:val="00EB6555"/>
    <w:rsid w:val="00EB6C67"/>
    <w:rsid w:val="00EB6DE2"/>
    <w:rsid w:val="00EB71A1"/>
    <w:rsid w:val="00EB7F23"/>
    <w:rsid w:val="00EC1439"/>
    <w:rsid w:val="00EC7A86"/>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797F"/>
    <w:rsid w:val="00EF3FDD"/>
    <w:rsid w:val="00EF4756"/>
    <w:rsid w:val="00EF494B"/>
    <w:rsid w:val="00EF5D9B"/>
    <w:rsid w:val="00EF6D5C"/>
    <w:rsid w:val="00EF71E7"/>
    <w:rsid w:val="00EF7BC3"/>
    <w:rsid w:val="00F0053C"/>
    <w:rsid w:val="00F006DC"/>
    <w:rsid w:val="00F0364B"/>
    <w:rsid w:val="00F04826"/>
    <w:rsid w:val="00F053AE"/>
    <w:rsid w:val="00F055AA"/>
    <w:rsid w:val="00F06D39"/>
    <w:rsid w:val="00F075E7"/>
    <w:rsid w:val="00F07DBC"/>
    <w:rsid w:val="00F10876"/>
    <w:rsid w:val="00F11F92"/>
    <w:rsid w:val="00F123E5"/>
    <w:rsid w:val="00F12859"/>
    <w:rsid w:val="00F12BB3"/>
    <w:rsid w:val="00F13261"/>
    <w:rsid w:val="00F14194"/>
    <w:rsid w:val="00F14B0D"/>
    <w:rsid w:val="00F14FAA"/>
    <w:rsid w:val="00F16E53"/>
    <w:rsid w:val="00F1772D"/>
    <w:rsid w:val="00F20360"/>
    <w:rsid w:val="00F224C5"/>
    <w:rsid w:val="00F232CA"/>
    <w:rsid w:val="00F242E9"/>
    <w:rsid w:val="00F278D5"/>
    <w:rsid w:val="00F304C4"/>
    <w:rsid w:val="00F32661"/>
    <w:rsid w:val="00F326EB"/>
    <w:rsid w:val="00F334A0"/>
    <w:rsid w:val="00F335D7"/>
    <w:rsid w:val="00F33E0F"/>
    <w:rsid w:val="00F3689B"/>
    <w:rsid w:val="00F37083"/>
    <w:rsid w:val="00F3738B"/>
    <w:rsid w:val="00F42A9E"/>
    <w:rsid w:val="00F460EC"/>
    <w:rsid w:val="00F462D8"/>
    <w:rsid w:val="00F478E9"/>
    <w:rsid w:val="00F50841"/>
    <w:rsid w:val="00F5214D"/>
    <w:rsid w:val="00F5293B"/>
    <w:rsid w:val="00F52BAF"/>
    <w:rsid w:val="00F531D2"/>
    <w:rsid w:val="00F540D1"/>
    <w:rsid w:val="00F556D0"/>
    <w:rsid w:val="00F55D73"/>
    <w:rsid w:val="00F570AA"/>
    <w:rsid w:val="00F5727C"/>
    <w:rsid w:val="00F576A9"/>
    <w:rsid w:val="00F607BA"/>
    <w:rsid w:val="00F60E30"/>
    <w:rsid w:val="00F61129"/>
    <w:rsid w:val="00F61572"/>
    <w:rsid w:val="00F61F45"/>
    <w:rsid w:val="00F621E5"/>
    <w:rsid w:val="00F62882"/>
    <w:rsid w:val="00F651FB"/>
    <w:rsid w:val="00F65310"/>
    <w:rsid w:val="00F65815"/>
    <w:rsid w:val="00F65EFF"/>
    <w:rsid w:val="00F66F9D"/>
    <w:rsid w:val="00F7029D"/>
    <w:rsid w:val="00F70369"/>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D12"/>
    <w:rsid w:val="00F90979"/>
    <w:rsid w:val="00F91FD6"/>
    <w:rsid w:val="00F9338B"/>
    <w:rsid w:val="00F9373A"/>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14A7"/>
    <w:rsid w:val="00FB2815"/>
    <w:rsid w:val="00FB398D"/>
    <w:rsid w:val="00FB6DB5"/>
    <w:rsid w:val="00FB7290"/>
    <w:rsid w:val="00FC075C"/>
    <w:rsid w:val="00FC08DB"/>
    <w:rsid w:val="00FC301D"/>
    <w:rsid w:val="00FC3CD3"/>
    <w:rsid w:val="00FC4D3D"/>
    <w:rsid w:val="00FC6259"/>
    <w:rsid w:val="00FC644F"/>
    <w:rsid w:val="00FC6670"/>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50"/>
    <w:rsid w:val="00FF3B02"/>
    <w:rsid w:val="00FF4C17"/>
    <w:rsid w:val="00FF5C9E"/>
    <w:rsid w:val="00FF6512"/>
    <w:rsid w:val="00FF66BC"/>
    <w:rsid w:val="00FF68A9"/>
    <w:rsid w:val="00FF7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 w:type="paragraph" w:customStyle="1" w:styleId="Znak10">
    <w:name w:val="Znak1"/>
    <w:basedOn w:val="Navaden"/>
    <w:rsid w:val="006D1B52"/>
    <w:pPr>
      <w:spacing w:after="160" w:line="240" w:lineRule="exact"/>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 w:type="paragraph" w:customStyle="1" w:styleId="Znak10">
    <w:name w:val="Znak1"/>
    <w:basedOn w:val="Navaden"/>
    <w:rsid w:val="006D1B52"/>
    <w:pPr>
      <w:spacing w:after="160" w:line="240" w:lineRule="exact"/>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0121" TargetMode="External"/><Relationship Id="rId18" Type="http://schemas.openxmlformats.org/officeDocument/2006/relationships/hyperlink" Target="http://www.uradni-list.si/1/objava.jsp?sop=2004-01-4398" TargetMode="External"/><Relationship Id="rId26" Type="http://schemas.openxmlformats.org/officeDocument/2006/relationships/hyperlink" Target="http://www.uradni-list.si/1/objava.jsp?sop=2011-01-0827" TargetMode="External"/><Relationship Id="rId39" Type="http://schemas.openxmlformats.org/officeDocument/2006/relationships/hyperlink" Target="http://www.uradni-list.si/1/objava.jsp?sop=2016-01-1362" TargetMode="External"/><Relationship Id="rId21" Type="http://schemas.openxmlformats.org/officeDocument/2006/relationships/hyperlink" Target="http://www.uradni-list.si/1/objava.jsp?sop=2005-01-4018" TargetMode="External"/><Relationship Id="rId34" Type="http://schemas.openxmlformats.org/officeDocument/2006/relationships/hyperlink" Target="http://www.uradni-list.si/1/objava.jsp?sop=2007-01-1761" TargetMode="External"/><Relationship Id="rId42" Type="http://schemas.openxmlformats.org/officeDocument/2006/relationships/hyperlink" Target="http://www.uradni-list.si/1/objava.jsp?sop=2012-01-3528" TargetMode="External"/><Relationship Id="rId47" Type="http://schemas.openxmlformats.org/officeDocument/2006/relationships/hyperlink" Target="http://www.uradni-list.si/1/objava.jsp?sop=2013-01-0950" TargetMode="External"/><Relationship Id="rId50" Type="http://schemas.openxmlformats.org/officeDocument/2006/relationships/hyperlink" Target="http://www.uradni-list.si/1/objava.jsp?sop=2008-01-1634" TargetMode="External"/><Relationship Id="rId55" Type="http://schemas.openxmlformats.org/officeDocument/2006/relationships/hyperlink" Target="http://www.uradni-list.si/1/objava.jsp?sop=2005-21-0133" TargetMode="External"/><Relationship Id="rId63" Type="http://schemas.openxmlformats.org/officeDocument/2006/relationships/hyperlink" Target="http://www.uradni-list.si/1/objava.jsp?sop=2012-01-2412" TargetMode="External"/><Relationship Id="rId68" Type="http://schemas.openxmlformats.org/officeDocument/2006/relationships/hyperlink" Target="http://www.uradni-list.si/1/objava.jsp?sop=2008-01-2337" TargetMode="External"/><Relationship Id="rId76" Type="http://schemas.openxmlformats.org/officeDocument/2006/relationships/hyperlink" Target="http://www.uradni-list.si/1/objava.jsp?sop=2009-01-4889"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uradni-list.si/1/objava.jsp?sop=2005-21-0004" TargetMode="External"/><Relationship Id="rId2" Type="http://schemas.openxmlformats.org/officeDocument/2006/relationships/numbering" Target="numbering.xml"/><Relationship Id="rId16" Type="http://schemas.openxmlformats.org/officeDocument/2006/relationships/hyperlink" Target="http://www.uradni-list.si/1/objava.jsp?sop=2009-01-3441" TargetMode="External"/><Relationship Id="rId29" Type="http://schemas.openxmlformats.org/officeDocument/2006/relationships/hyperlink" Target="http://www.uradni-list.si/1/objava.jsp?sop=2013-01-4027" TargetMode="External"/><Relationship Id="rId11" Type="http://schemas.openxmlformats.org/officeDocument/2006/relationships/hyperlink" Target="http://www.uradni-list.si/1/objava.jsp?sop=2003-01-1361" TargetMode="External"/><Relationship Id="rId24" Type="http://schemas.openxmlformats.org/officeDocument/2006/relationships/hyperlink" Target="http://www.uradni-list.si/1/objava.jsp?sop=2009-01-4889" TargetMode="External"/><Relationship Id="rId32" Type="http://schemas.openxmlformats.org/officeDocument/2006/relationships/hyperlink" Target="http://www.uradni-list.si/1/objava.jsp?sop=2006-01-2089" TargetMode="External"/><Relationship Id="rId37" Type="http://schemas.openxmlformats.org/officeDocument/2006/relationships/hyperlink" Target="http://www.uradni-list.si/1/objava.jsp?sop=2015-01-2622" TargetMode="External"/><Relationship Id="rId40" Type="http://schemas.openxmlformats.org/officeDocument/2006/relationships/hyperlink" Target="http://www.uradni-list.si/1/objava.jsp?sop=2008-01-1978" TargetMode="External"/><Relationship Id="rId45" Type="http://schemas.openxmlformats.org/officeDocument/2006/relationships/hyperlink" Target="http://www.uradni-list.si/1/objava.jsp?sop=2013-01-0654" TargetMode="External"/><Relationship Id="rId53" Type="http://schemas.openxmlformats.org/officeDocument/2006/relationships/hyperlink" Target="http://www.uradni-list.si/1/objava.jsp?sop=2002-01-2012" TargetMode="External"/><Relationship Id="rId58" Type="http://schemas.openxmlformats.org/officeDocument/2006/relationships/hyperlink" Target="http://www.iusinfo.si/Objava/Besedilo.aspx?SOPI=0152%20%20%20%20%20%20%20%20%20%20%20%20%20%202003101000|RS-97|13721|4330|O|" TargetMode="External"/><Relationship Id="rId66" Type="http://schemas.openxmlformats.org/officeDocument/2006/relationships/hyperlink" Target="http://www.uradni-list.si/1/objava.jsp?sop=2014-01-0121" TargetMode="External"/><Relationship Id="rId74" Type="http://schemas.openxmlformats.org/officeDocument/2006/relationships/hyperlink" Target="http://www.uradni-list.si/1/objava.jsp?sop=2005-01-4890" TargetMode="External"/><Relationship Id="rId79" Type="http://schemas.openxmlformats.org/officeDocument/2006/relationships/hyperlink" Target="http://www.uradni-list.si/1/objava.jsp?sop=2012-01-2412"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radni-list.si/1/objava.jsp?sop=2006-01-4831" TargetMode="External"/><Relationship Id="rId82" Type="http://schemas.openxmlformats.org/officeDocument/2006/relationships/hyperlink" Target="http://www.uradni-list.si/1/objava.jsp?sop=2015-01-0708" TargetMode="External"/><Relationship Id="rId19" Type="http://schemas.openxmlformats.org/officeDocument/2006/relationships/hyperlink" Target="http://www.uradni-list.si/1/objava.jsp?sop=2005-21-000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05-01-4890" TargetMode="External"/><Relationship Id="rId27" Type="http://schemas.openxmlformats.org/officeDocument/2006/relationships/hyperlink" Target="http://www.uradni-list.si/1/objava.jsp?sop=2012-01-2412" TargetMode="External"/><Relationship Id="rId30" Type="http://schemas.openxmlformats.org/officeDocument/2006/relationships/hyperlink" Target="http://www.uradni-list.si/1/objava.jsp?sop=2015-01-0708" TargetMode="External"/><Relationship Id="rId35" Type="http://schemas.openxmlformats.org/officeDocument/2006/relationships/hyperlink" Target="http://www.uradni-list.si/1/objava.jsp?sop=2008-01-2416" TargetMode="External"/><Relationship Id="rId43" Type="http://schemas.openxmlformats.org/officeDocument/2006/relationships/hyperlink" Target="http://www.uradni-list.si/1/objava.jsp?sop=2014-01-1069" TargetMode="External"/><Relationship Id="rId48" Type="http://schemas.openxmlformats.org/officeDocument/2006/relationships/hyperlink" Target="http://www.uradni-list.si/1/objava.jsp?sop=2011-01-4992" TargetMode="External"/><Relationship Id="rId56" Type="http://schemas.openxmlformats.org/officeDocument/2006/relationships/hyperlink" Target="http://www.uradni-list.si/1/objava.jsp?sop=2004-01-1259" TargetMode="External"/><Relationship Id="rId64" Type="http://schemas.openxmlformats.org/officeDocument/2006/relationships/hyperlink" Target="http://www.uradni-list.si/1/objava.jsp?sop=2003-01-1361" TargetMode="External"/><Relationship Id="rId69" Type="http://schemas.openxmlformats.org/officeDocument/2006/relationships/hyperlink" Target="http://www.uradni-list.si/1/objava.jsp?sop=2009-21-2700" TargetMode="External"/><Relationship Id="rId77" Type="http://schemas.openxmlformats.org/officeDocument/2006/relationships/hyperlink" Target="http://www.uradni-list.si/1/objava.jsp?sop=2010-01-3351" TargetMode="External"/><Relationship Id="rId8" Type="http://schemas.openxmlformats.org/officeDocument/2006/relationships/endnotes" Target="endnotes.xml"/><Relationship Id="rId51" Type="http://schemas.openxmlformats.org/officeDocument/2006/relationships/hyperlink" Target="http://www.uradni-list.si/1/objava.jsp?sop=2008-01-2338" TargetMode="External"/><Relationship Id="rId72" Type="http://schemas.openxmlformats.org/officeDocument/2006/relationships/hyperlink" Target="http://www.uradni-list.si/1/objava.jsp?sop=2005-01-3952" TargetMode="External"/><Relationship Id="rId80" Type="http://schemas.openxmlformats.org/officeDocument/2006/relationships/hyperlink" Target="http://www.uradni-list.si/1/objava.jsp?sop=2013-01-3676"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radni-list.si/1/objava.jsp?sop=2009-01-3441" TargetMode="External"/><Relationship Id="rId17" Type="http://schemas.openxmlformats.org/officeDocument/2006/relationships/hyperlink" Target="http://www.uradni-list.si/1/objava.jsp?sop=2014-01-0121" TargetMode="External"/><Relationship Id="rId25" Type="http://schemas.openxmlformats.org/officeDocument/2006/relationships/hyperlink" Target="http://www.uradni-list.si/1/objava.jsp?sop=2010-01-3351" TargetMode="External"/><Relationship Id="rId33" Type="http://schemas.openxmlformats.org/officeDocument/2006/relationships/hyperlink" Target="http://www.uradni-list.si/1/objava.jsp?sop=2006-01-2856" TargetMode="External"/><Relationship Id="rId38" Type="http://schemas.openxmlformats.org/officeDocument/2006/relationships/hyperlink" Target="http://www.uradni-list.si/1/objava.jsp?sop=2016-01-3647" TargetMode="External"/><Relationship Id="rId46" Type="http://schemas.openxmlformats.org/officeDocument/2006/relationships/hyperlink" Target="http://www.uradni-list.si/1/objava.jsp?sop=2013-01-0866" TargetMode="External"/><Relationship Id="rId59" Type="http://schemas.openxmlformats.org/officeDocument/2006/relationships/hyperlink" Target="http://www.pisrs.si/Pis.web/pregledPredpisa?id=PRAV4539" TargetMode="External"/><Relationship Id="rId67" Type="http://schemas.openxmlformats.org/officeDocument/2006/relationships/hyperlink" Target="http://www.uradni-list.si/1/objava.jsp?sop=2003-01-2705" TargetMode="External"/><Relationship Id="rId20" Type="http://schemas.openxmlformats.org/officeDocument/2006/relationships/hyperlink" Target="http://www.uradni-list.si/1/objava.jsp?sop=2005-01-3952" TargetMode="External"/><Relationship Id="rId41" Type="http://schemas.openxmlformats.org/officeDocument/2006/relationships/hyperlink" Target="http://www.uradni-list.si/1/objava.jsp?sop=2012-01-2416" TargetMode="External"/><Relationship Id="rId54" Type="http://schemas.openxmlformats.org/officeDocument/2006/relationships/hyperlink" Target="http://www.uradni-list.si/1/objava.jsp?sop=2003-01-5371" TargetMode="External"/><Relationship Id="rId62" Type="http://schemas.openxmlformats.org/officeDocument/2006/relationships/hyperlink" Target="http://www.uradni-list.si/1/objava.jsp?sop=2007-01-1761" TargetMode="External"/><Relationship Id="rId70" Type="http://schemas.openxmlformats.org/officeDocument/2006/relationships/hyperlink" Target="http://www.uradni-list.si/1/objava.jsp?sop=2004-01-4398" TargetMode="External"/><Relationship Id="rId75" Type="http://schemas.openxmlformats.org/officeDocument/2006/relationships/hyperlink" Target="http://www.uradni-list.si/1/objava.jsp?sop=2007-01-6414" TargetMode="External"/><Relationship Id="rId83" Type="http://schemas.openxmlformats.org/officeDocument/2006/relationships/hyperlink" Target="http://www.uradni-list.si/1/objava.jsp?sop=2014-01-038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03-01-1361" TargetMode="External"/><Relationship Id="rId23" Type="http://schemas.openxmlformats.org/officeDocument/2006/relationships/hyperlink" Target="http://www.uradni-list.si/1/objava.jsp?sop=2007-01-6414" TargetMode="External"/><Relationship Id="rId28" Type="http://schemas.openxmlformats.org/officeDocument/2006/relationships/hyperlink" Target="http://www.uradni-list.si/1/objava.jsp?sop=2013-01-3676" TargetMode="External"/><Relationship Id="rId36" Type="http://schemas.openxmlformats.org/officeDocument/2006/relationships/hyperlink" Target="http://www.uradni-list.si/1/objava.jsp?sop=2015-01-1437" TargetMode="External"/><Relationship Id="rId49" Type="http://schemas.openxmlformats.org/officeDocument/2006/relationships/hyperlink" Target="http://www.uradni-list.si/1/objava.jsp?sop=2008-01-2336" TargetMode="External"/><Relationship Id="rId57" Type="http://schemas.openxmlformats.org/officeDocument/2006/relationships/hyperlink" Target="http://www.iusinfo.si/Predpisi/Besedilo.aspx?SOPI=H030EAEL" TargetMode="External"/><Relationship Id="rId10" Type="http://schemas.openxmlformats.org/officeDocument/2006/relationships/hyperlink" Target="http://www.uradni-list.si/1/objava.jsp?sop=2014-01-2739" TargetMode="External"/><Relationship Id="rId31" Type="http://schemas.openxmlformats.org/officeDocument/2006/relationships/hyperlink" Target="http://www.uradni-list.si/1/objava.jsp?sop=2006-01-1682" TargetMode="External"/><Relationship Id="rId44" Type="http://schemas.openxmlformats.org/officeDocument/2006/relationships/hyperlink" Target="http://www.uradni-list.si/1/objava.jsp?sop=2015-01-1327" TargetMode="External"/><Relationship Id="rId52" Type="http://schemas.openxmlformats.org/officeDocument/2006/relationships/hyperlink" Target="http://www.uradni-list.si/1/objava.jsp?sop=1999-01-0687" TargetMode="External"/><Relationship Id="rId60" Type="http://schemas.openxmlformats.org/officeDocument/2006/relationships/hyperlink" Target="http://www.uradni-list.si/1/objava.jsp?sop=2004-01-4538" TargetMode="External"/><Relationship Id="rId65" Type="http://schemas.openxmlformats.org/officeDocument/2006/relationships/hyperlink" Target="http://www.uradni-list.si/1/objava.jsp?sop=2009-01-3441" TargetMode="External"/><Relationship Id="rId73" Type="http://schemas.openxmlformats.org/officeDocument/2006/relationships/hyperlink" Target="http://www.uradni-list.si/1/objava.jsp?sop=2005-01-4018" TargetMode="External"/><Relationship Id="rId78" Type="http://schemas.openxmlformats.org/officeDocument/2006/relationships/hyperlink" Target="http://www.uradni-list.si/1/objava.jsp?sop=2011-01-0827" TargetMode="External"/><Relationship Id="rId81" Type="http://schemas.openxmlformats.org/officeDocument/2006/relationships/hyperlink" Target="http://www.uradni-list.si/1/objava.jsp?sop=2013-01-4027" TargetMode="External"/><Relationship Id="rId86"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1BB4-FC96-409B-929C-F3480389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158</Pages>
  <Words>100292</Words>
  <Characters>571666</Characters>
  <Application>Microsoft Office Word</Application>
  <DocSecurity>0</DocSecurity>
  <Lines>4763</Lines>
  <Paragraphs>1341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670617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Sabina.Jereb</cp:lastModifiedBy>
  <cp:revision>44</cp:revision>
  <cp:lastPrinted>2017-04-25T14:17:00Z</cp:lastPrinted>
  <dcterms:created xsi:type="dcterms:W3CDTF">2017-04-24T06:52:00Z</dcterms:created>
  <dcterms:modified xsi:type="dcterms:W3CDTF">2017-04-25T14:19:00Z</dcterms:modified>
</cp:coreProperties>
</file>