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4864"/>
      </w:tblGrid>
      <w:tr w:rsidR="0054634E" w:rsidRPr="0098516E" w:rsidTr="00483978">
        <w:trPr>
          <w:trHeight w:val="333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54634E" w:rsidRPr="0098516E" w:rsidRDefault="0054634E" w:rsidP="00727127">
            <w:pPr>
              <w:spacing w:after="0"/>
              <w:jc w:val="center"/>
              <w:rPr>
                <w:sz w:val="20"/>
                <w:szCs w:val="20"/>
              </w:rPr>
            </w:pPr>
            <w:r w:rsidRPr="0098516E">
              <w:rPr>
                <w:b/>
                <w:color w:val="365F91" w:themeColor="accent1" w:themeShade="BF"/>
                <w:sz w:val="36"/>
                <w:szCs w:val="36"/>
              </w:rPr>
              <w:t>Obseg rednega pregleda</w:t>
            </w:r>
          </w:p>
        </w:tc>
      </w:tr>
      <w:tr w:rsidR="0054634E" w:rsidRPr="006C5F3F" w:rsidTr="00483978">
        <w:trPr>
          <w:trHeight w:val="333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54634E" w:rsidRPr="00727127" w:rsidRDefault="0054634E" w:rsidP="00C417E3">
            <w:pPr>
              <w:spacing w:after="0"/>
              <w:rPr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54634E" w:rsidRPr="0098516E" w:rsidTr="00483978">
        <w:trPr>
          <w:trHeight w:val="3278"/>
        </w:trPr>
        <w:tc>
          <w:tcPr>
            <w:tcW w:w="2360" w:type="pct"/>
            <w:shd w:val="clear" w:color="auto" w:fill="auto"/>
          </w:tcPr>
          <w:p w:rsidR="0054634E" w:rsidRPr="0098516E" w:rsidRDefault="003667FB" w:rsidP="00C417E3">
            <w:pPr>
              <w:spacing w:after="0" w:line="240" w:lineRule="auto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Mala k</w:t>
            </w:r>
            <w:r w:rsidR="0054634E" w:rsidRPr="0098516E">
              <w:rPr>
                <w:b/>
                <w:color w:val="365F91" w:themeColor="accent1" w:themeShade="BF"/>
                <w:sz w:val="20"/>
                <w:szCs w:val="20"/>
              </w:rPr>
              <w:t xml:space="preserve">urilna naprava </w:t>
            </w:r>
          </w:p>
          <w:p w:rsidR="0054634E" w:rsidRPr="0098516E" w:rsidRDefault="0054634E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 w:rsidRPr="0098516E">
              <w:rPr>
                <w:color w:val="365F91" w:themeColor="accent1" w:themeShade="BF"/>
                <w:sz w:val="20"/>
                <w:szCs w:val="20"/>
              </w:rPr>
              <w:t xml:space="preserve">Preveriti : </w:t>
            </w:r>
          </w:p>
          <w:p w:rsidR="0054634E" w:rsidRPr="0098516E" w:rsidRDefault="00D200A4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─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stanje 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male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>kurilne naprave (deformiranost,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poškodbe,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korozija,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ustreznost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spojev)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,</w:t>
            </w:r>
          </w:p>
          <w:p w:rsidR="0054634E" w:rsidRPr="0098516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stanje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>kurišč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a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in poti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produktov zgorevanja,</w:t>
            </w:r>
          </w:p>
          <w:p w:rsidR="0054634E" w:rsidRPr="0098516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funkcionalnost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>oskrb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e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z zgorevalnim zrakom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ali prezračevanja prostora</w:t>
            </w:r>
            <w:r w:rsidR="0046468E">
              <w:rPr>
                <w:color w:val="365F91" w:themeColor="accent1" w:themeShade="BF"/>
                <w:sz w:val="20"/>
                <w:szCs w:val="20"/>
              </w:rPr>
              <w:t>,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namestitve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(odprtine, zračni vodi, lopute, rešetke)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delovanje varnostnih naprav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ustreznost tlačnih pogojev v prostoru namestitev, kadar je to potrebno,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spremembe in stanje prostora namestitve,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ustreznost spoja med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 malo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kurilno napravo in povezovalnim dimovodom ali dimovodno napravo,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funkcionalnost merilne odprtine,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funkcionalnost čistilnih odprtin in morebitnih tesnil,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vpliv</w:t>
            </w:r>
            <w:r>
              <w:rPr>
                <w:color w:val="365F91" w:themeColor="accent1" w:themeShade="BF"/>
                <w:sz w:val="20"/>
                <w:szCs w:val="20"/>
              </w:rPr>
              <w:t>e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morebitnih drugih naprav na obratovanje 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male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kurilne naprave,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predhodni zapisnik o rednem pregledu,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ali iz informacije uporabnika </w:t>
            </w:r>
            <w:r w:rsidR="007D7A32">
              <w:rPr>
                <w:color w:val="365F91" w:themeColor="accent1" w:themeShade="BF"/>
                <w:sz w:val="20"/>
                <w:szCs w:val="20"/>
              </w:rPr>
              <w:t xml:space="preserve">dimnikarskih storitev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izhaja, da je bila 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mala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kurilna naprava rekonstruirana ali drugače spremenjena ali </w:t>
            </w:r>
            <w:r>
              <w:rPr>
                <w:color w:val="365F91" w:themeColor="accent1" w:themeShade="BF"/>
                <w:sz w:val="20"/>
                <w:szCs w:val="20"/>
              </w:rPr>
              <w:t>d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a je v stavbo vgrajena nova 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mala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kurilna naprava,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vrst</w:t>
            </w:r>
            <w:r>
              <w:rPr>
                <w:color w:val="365F91" w:themeColor="accent1" w:themeShade="BF"/>
                <w:sz w:val="20"/>
                <w:szCs w:val="20"/>
              </w:rPr>
              <w:t>o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goriva v uporabi,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ustreznost lesnega goriva,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skladnost z zapisnikom o prvem pregledu,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delovanje javljalnika </w:t>
            </w:r>
            <w:r w:rsidR="00E8000A">
              <w:rPr>
                <w:color w:val="365F91" w:themeColor="accent1" w:themeShade="BF"/>
                <w:sz w:val="20"/>
                <w:szCs w:val="20"/>
              </w:rPr>
              <w:t xml:space="preserve">ogljikovega oksida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oz</w:t>
            </w:r>
            <w:r>
              <w:rPr>
                <w:color w:val="365F91" w:themeColor="accent1" w:themeShade="BF"/>
                <w:sz w:val="20"/>
                <w:szCs w:val="20"/>
              </w:rPr>
              <w:t>iroma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potreba po namestitvi, kjer je zahtevan s predpisi,</w:t>
            </w:r>
          </w:p>
          <w:p w:rsidR="0054634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morebitn</w:t>
            </w:r>
            <w:r>
              <w:rPr>
                <w:color w:val="365F91" w:themeColor="accent1" w:themeShade="BF"/>
                <w:sz w:val="20"/>
                <w:szCs w:val="20"/>
              </w:rPr>
              <w:t>o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namestitev nove ali rekonstrukcij</w:t>
            </w:r>
            <w:r>
              <w:rPr>
                <w:color w:val="365F91" w:themeColor="accent1" w:themeShade="BF"/>
                <w:sz w:val="20"/>
                <w:szCs w:val="20"/>
              </w:rPr>
              <w:t>o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obstoječe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 male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kurilne naprave,</w:t>
            </w:r>
          </w:p>
          <w:p w:rsidR="0054634E" w:rsidRPr="0098516E" w:rsidRDefault="00996612" w:rsidP="00C417E3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B26334">
              <w:rPr>
                <w:color w:val="365F91" w:themeColor="accent1" w:themeShade="BF"/>
                <w:sz w:val="20"/>
                <w:szCs w:val="20"/>
              </w:rPr>
              <w:t xml:space="preserve">ali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stanje 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male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kurilne naprave zahteva izredni pregled.</w:t>
            </w:r>
          </w:p>
          <w:p w:rsidR="0054634E" w:rsidRPr="0098516E" w:rsidRDefault="0054634E" w:rsidP="00D66214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40" w:type="pct"/>
            <w:shd w:val="clear" w:color="auto" w:fill="auto"/>
          </w:tcPr>
          <w:p w:rsidR="0054634E" w:rsidRPr="0098516E" w:rsidRDefault="0054634E" w:rsidP="00C417E3">
            <w:pPr>
              <w:spacing w:after="0"/>
              <w:rPr>
                <w:b/>
                <w:color w:val="365F91" w:themeColor="accent1" w:themeShade="BF"/>
                <w:sz w:val="20"/>
                <w:szCs w:val="20"/>
              </w:rPr>
            </w:pPr>
            <w:r w:rsidRPr="0098516E">
              <w:rPr>
                <w:b/>
                <w:color w:val="365F91" w:themeColor="accent1" w:themeShade="BF"/>
                <w:sz w:val="20"/>
                <w:szCs w:val="20"/>
              </w:rPr>
              <w:t>Dimovodna naprava</w:t>
            </w:r>
          </w:p>
          <w:p w:rsidR="0054634E" w:rsidRPr="0098516E" w:rsidRDefault="0054634E" w:rsidP="00C417E3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 w:rsidRPr="0098516E">
              <w:rPr>
                <w:color w:val="365F91" w:themeColor="accent1" w:themeShade="BF"/>
                <w:sz w:val="20"/>
                <w:szCs w:val="20"/>
              </w:rPr>
              <w:t>Preveriti:</w:t>
            </w:r>
          </w:p>
          <w:p w:rsidR="0054634E" w:rsidRDefault="00996612" w:rsidP="00C417E3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svetli presek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dimovodne tuljave,</w:t>
            </w:r>
          </w:p>
          <w:p w:rsidR="0054634E" w:rsidRPr="0098516E" w:rsidRDefault="00996612" w:rsidP="00C417E3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prehodnost dimovodne tuljave,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morebitne deformacije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ali poškodbe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>, korozij</w:t>
            </w:r>
            <w:r>
              <w:rPr>
                <w:color w:val="365F91" w:themeColor="accent1" w:themeShade="BF"/>
                <w:sz w:val="20"/>
                <w:szCs w:val="20"/>
              </w:rPr>
              <w:t>o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>, pritrjenost, vlag</w:t>
            </w:r>
            <w:r>
              <w:rPr>
                <w:color w:val="365F91" w:themeColor="accent1" w:themeShade="BF"/>
                <w:sz w:val="20"/>
                <w:szCs w:val="20"/>
              </w:rPr>
              <w:t>o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odmik</w:t>
            </w:r>
            <w:r>
              <w:rPr>
                <w:color w:val="365F91" w:themeColor="accent1" w:themeShade="BF"/>
                <w:sz w:val="20"/>
                <w:szCs w:val="20"/>
              </w:rPr>
              <w:t>e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dimovodne naprave od gorljivih materialov,</w:t>
            </w:r>
          </w:p>
          <w:p w:rsidR="00C96979" w:rsidRPr="0098516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C96979">
              <w:rPr>
                <w:color w:val="365F91" w:themeColor="accent1" w:themeShade="BF"/>
                <w:sz w:val="20"/>
                <w:szCs w:val="20"/>
              </w:rPr>
              <w:t xml:space="preserve"> ustreznost nadstrešnega dela dimovodne naprave,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funkcionalnost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>zračn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ih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kanal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ov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za namensko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p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rezračevanje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dimovodne tuljave, kadar je to zahtevano,</w:t>
            </w:r>
          </w:p>
          <w:p w:rsidR="0054634E" w:rsidRPr="0098516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stanje morebitnega zaščitnega plašča ali obloge dimovodne naprave,</w:t>
            </w:r>
          </w:p>
          <w:p w:rsidR="0054634E" w:rsidRPr="0098516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funkcionalnost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>odvod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a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kondenzata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 w:rsidRPr="0098516E">
              <w:rPr>
                <w:color w:val="365F91" w:themeColor="accent1" w:themeShade="BF"/>
                <w:sz w:val="20"/>
                <w:szCs w:val="20"/>
              </w:rPr>
              <w:t xml:space="preserve"> delovanje vleka in varnostnih naprav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funkcionalnost opreme dimovodne naprave,</w:t>
            </w:r>
          </w:p>
          <w:p w:rsidR="0054634E" w:rsidRDefault="00996612" w:rsidP="006C5F3F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ali iz informacije uporabnika </w:t>
            </w:r>
            <w:r w:rsidR="007D7A32">
              <w:rPr>
                <w:color w:val="365F91" w:themeColor="accent1" w:themeShade="BF"/>
                <w:sz w:val="20"/>
                <w:szCs w:val="20"/>
              </w:rPr>
              <w:t xml:space="preserve">dimnikarskih storitev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izhaja, da je bila dimovodna naprava rekonstruirana ali drugače spremenjena ali </w:t>
            </w:r>
            <w:r>
              <w:rPr>
                <w:color w:val="365F91" w:themeColor="accent1" w:themeShade="BF"/>
                <w:sz w:val="20"/>
                <w:szCs w:val="20"/>
              </w:rPr>
              <w:t>d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a je v stavbo vgrajena nova dimovodna naprava,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funkcionalnost čistilnih odprtin in pogojev za neovirano in varno opravljanje dimnikarskih storitev,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ali iz informacije uporabnika izhaja, da je število</w:t>
            </w:r>
            <w:r w:rsidR="003667FB">
              <w:rPr>
                <w:color w:val="365F91" w:themeColor="accent1" w:themeShade="BF"/>
                <w:sz w:val="20"/>
                <w:szCs w:val="20"/>
              </w:rPr>
              <w:t xml:space="preserve"> malih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kurilnih naprav, priključenih na isto dimovodno tuljavo, skladno s podatki iz evidence</w:t>
            </w:r>
            <w:r w:rsidR="007D7A32">
              <w:rPr>
                <w:color w:val="365F91" w:themeColor="accent1" w:themeShade="BF"/>
                <w:sz w:val="20"/>
                <w:szCs w:val="20"/>
              </w:rPr>
              <w:t xml:space="preserve"> izvajanja dimnikarskih storitev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>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potrebnost odstranjevanja katranskih oblog,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predhodni zapisnik o rednem pregledu,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skladnost z zapisnikom ali poročilom o prvem pregledu,</w:t>
            </w:r>
          </w:p>
          <w:p w:rsidR="0054634E" w:rsidRDefault="00996612" w:rsidP="006E2CDA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morebitn</w:t>
            </w:r>
            <w:r w:rsidR="00983B2F">
              <w:rPr>
                <w:color w:val="365F91" w:themeColor="accent1" w:themeShade="BF"/>
                <w:sz w:val="20"/>
                <w:szCs w:val="20"/>
              </w:rPr>
              <w:t>o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namestitev nove ali rekonstrukcij</w:t>
            </w:r>
            <w:r w:rsidR="00983B2F">
              <w:rPr>
                <w:color w:val="365F91" w:themeColor="accent1" w:themeShade="BF"/>
                <w:sz w:val="20"/>
                <w:szCs w:val="20"/>
              </w:rPr>
              <w:t>o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obstoječe dimovodne naprave,</w:t>
            </w:r>
          </w:p>
          <w:p w:rsidR="0054634E" w:rsidRPr="0098516E" w:rsidRDefault="00996612" w:rsidP="003443BF">
            <w:pPr>
              <w:spacing w:after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─ </w:t>
            </w:r>
            <w:r w:rsidR="00B26334">
              <w:rPr>
                <w:color w:val="365F91" w:themeColor="accent1" w:themeShade="BF"/>
                <w:sz w:val="20"/>
                <w:szCs w:val="20"/>
              </w:rPr>
              <w:t xml:space="preserve"> ali</w:t>
            </w:r>
            <w:r w:rsidR="0054634E">
              <w:rPr>
                <w:color w:val="365F91" w:themeColor="accent1" w:themeShade="BF"/>
                <w:sz w:val="20"/>
                <w:szCs w:val="20"/>
              </w:rPr>
              <w:t xml:space="preserve"> stanje dimovodne naprave zahteva izredni pregled.</w:t>
            </w:r>
          </w:p>
        </w:tc>
      </w:tr>
    </w:tbl>
    <w:p w:rsidR="0008181C" w:rsidRPr="0098516E" w:rsidRDefault="0008181C" w:rsidP="0054634E">
      <w:bookmarkStart w:id="0" w:name="_GoBack"/>
      <w:bookmarkEnd w:id="0"/>
    </w:p>
    <w:sectPr w:rsidR="0008181C" w:rsidRPr="0098516E" w:rsidSect="00483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9E" w:rsidRDefault="0049349E" w:rsidP="00687909">
      <w:pPr>
        <w:spacing w:after="0" w:line="240" w:lineRule="auto"/>
      </w:pPr>
      <w:r>
        <w:separator/>
      </w:r>
    </w:p>
  </w:endnote>
  <w:endnote w:type="continuationSeparator" w:id="0">
    <w:p w:rsidR="0049349E" w:rsidRDefault="0049349E" w:rsidP="0068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9E" w:rsidRDefault="0049349E" w:rsidP="00687909">
      <w:pPr>
        <w:spacing w:after="0" w:line="240" w:lineRule="auto"/>
      </w:pPr>
      <w:r>
        <w:separator/>
      </w:r>
    </w:p>
  </w:footnote>
  <w:footnote w:type="continuationSeparator" w:id="0">
    <w:p w:rsidR="0049349E" w:rsidRDefault="0049349E" w:rsidP="0068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09" w:rsidRDefault="00687909">
    <w:pPr>
      <w:pStyle w:val="Glava"/>
    </w:pPr>
    <w:r>
      <w:t xml:space="preserve">PRILOGA </w:t>
    </w:r>
    <w:r w:rsidR="009C7F1A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9"/>
    <w:rsid w:val="00001E91"/>
    <w:rsid w:val="00047604"/>
    <w:rsid w:val="0008181C"/>
    <w:rsid w:val="000D3F88"/>
    <w:rsid w:val="00100C91"/>
    <w:rsid w:val="00101BC9"/>
    <w:rsid w:val="0011343F"/>
    <w:rsid w:val="00131045"/>
    <w:rsid w:val="00175403"/>
    <w:rsid w:val="00180FF2"/>
    <w:rsid w:val="0019719F"/>
    <w:rsid w:val="001A1FFB"/>
    <w:rsid w:val="001A2446"/>
    <w:rsid w:val="001B1C3F"/>
    <w:rsid w:val="001B6034"/>
    <w:rsid w:val="002105F9"/>
    <w:rsid w:val="002410CF"/>
    <w:rsid w:val="00250467"/>
    <w:rsid w:val="002862BC"/>
    <w:rsid w:val="00286701"/>
    <w:rsid w:val="002A52D2"/>
    <w:rsid w:val="00322660"/>
    <w:rsid w:val="003443BF"/>
    <w:rsid w:val="003519FE"/>
    <w:rsid w:val="00362239"/>
    <w:rsid w:val="003667FB"/>
    <w:rsid w:val="00386E75"/>
    <w:rsid w:val="003B34E4"/>
    <w:rsid w:val="00420E78"/>
    <w:rsid w:val="0046468E"/>
    <w:rsid w:val="00475F30"/>
    <w:rsid w:val="00483978"/>
    <w:rsid w:val="0049349E"/>
    <w:rsid w:val="004A3CF0"/>
    <w:rsid w:val="004E4E77"/>
    <w:rsid w:val="004F372D"/>
    <w:rsid w:val="0050604C"/>
    <w:rsid w:val="0054634E"/>
    <w:rsid w:val="00595E87"/>
    <w:rsid w:val="00601974"/>
    <w:rsid w:val="006025F9"/>
    <w:rsid w:val="006261BE"/>
    <w:rsid w:val="00634802"/>
    <w:rsid w:val="00687909"/>
    <w:rsid w:val="00690C8B"/>
    <w:rsid w:val="006A5EBE"/>
    <w:rsid w:val="006C5F3F"/>
    <w:rsid w:val="006D37C2"/>
    <w:rsid w:val="006E25D4"/>
    <w:rsid w:val="006E2CDA"/>
    <w:rsid w:val="00722EDE"/>
    <w:rsid w:val="00726DD6"/>
    <w:rsid w:val="00727127"/>
    <w:rsid w:val="00737222"/>
    <w:rsid w:val="00757881"/>
    <w:rsid w:val="0076643E"/>
    <w:rsid w:val="0076730C"/>
    <w:rsid w:val="0077743D"/>
    <w:rsid w:val="00777A1D"/>
    <w:rsid w:val="007A3ACC"/>
    <w:rsid w:val="007A670D"/>
    <w:rsid w:val="007C1E3E"/>
    <w:rsid w:val="007C7B60"/>
    <w:rsid w:val="007D7A32"/>
    <w:rsid w:val="007E539D"/>
    <w:rsid w:val="007F2781"/>
    <w:rsid w:val="00840E83"/>
    <w:rsid w:val="00853D7F"/>
    <w:rsid w:val="00895FFC"/>
    <w:rsid w:val="008A074B"/>
    <w:rsid w:val="008C1DCA"/>
    <w:rsid w:val="008F0361"/>
    <w:rsid w:val="008F3563"/>
    <w:rsid w:val="008F41C2"/>
    <w:rsid w:val="008F62EA"/>
    <w:rsid w:val="00947A64"/>
    <w:rsid w:val="00971C48"/>
    <w:rsid w:val="00983B2F"/>
    <w:rsid w:val="0098516E"/>
    <w:rsid w:val="00987401"/>
    <w:rsid w:val="00996612"/>
    <w:rsid w:val="009B1FA2"/>
    <w:rsid w:val="009C43B2"/>
    <w:rsid w:val="009C7F1A"/>
    <w:rsid w:val="009D2423"/>
    <w:rsid w:val="009E47CB"/>
    <w:rsid w:val="00A04333"/>
    <w:rsid w:val="00A15E97"/>
    <w:rsid w:val="00A2750E"/>
    <w:rsid w:val="00A34B9F"/>
    <w:rsid w:val="00AA76A2"/>
    <w:rsid w:val="00AC0BC2"/>
    <w:rsid w:val="00AC602A"/>
    <w:rsid w:val="00AE3C35"/>
    <w:rsid w:val="00AF6989"/>
    <w:rsid w:val="00B22D53"/>
    <w:rsid w:val="00B26334"/>
    <w:rsid w:val="00B432CE"/>
    <w:rsid w:val="00B500B4"/>
    <w:rsid w:val="00B625A6"/>
    <w:rsid w:val="00B763D1"/>
    <w:rsid w:val="00C3111E"/>
    <w:rsid w:val="00C65BAA"/>
    <w:rsid w:val="00C80CC2"/>
    <w:rsid w:val="00C914B1"/>
    <w:rsid w:val="00C96979"/>
    <w:rsid w:val="00CA6A30"/>
    <w:rsid w:val="00CD7B5F"/>
    <w:rsid w:val="00D200A4"/>
    <w:rsid w:val="00D2305A"/>
    <w:rsid w:val="00D26B53"/>
    <w:rsid w:val="00D66214"/>
    <w:rsid w:val="00D77EBE"/>
    <w:rsid w:val="00DA5AC5"/>
    <w:rsid w:val="00DB111C"/>
    <w:rsid w:val="00DF20C5"/>
    <w:rsid w:val="00DF3D16"/>
    <w:rsid w:val="00E16887"/>
    <w:rsid w:val="00E4289D"/>
    <w:rsid w:val="00E8000A"/>
    <w:rsid w:val="00E95F92"/>
    <w:rsid w:val="00EB1450"/>
    <w:rsid w:val="00EC5933"/>
    <w:rsid w:val="00ED3E27"/>
    <w:rsid w:val="00ED7B6D"/>
    <w:rsid w:val="00F337BB"/>
    <w:rsid w:val="00F65622"/>
    <w:rsid w:val="00F927C0"/>
    <w:rsid w:val="00FB6BC3"/>
    <w:rsid w:val="00FC0901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790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909"/>
  </w:style>
  <w:style w:type="paragraph" w:styleId="Noga">
    <w:name w:val="footer"/>
    <w:basedOn w:val="Navaden"/>
    <w:link w:val="NogaZnak"/>
    <w:uiPriority w:val="99"/>
    <w:unhideWhenUsed/>
    <w:rsid w:val="006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9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21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A52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52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52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52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52D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A5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790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909"/>
  </w:style>
  <w:style w:type="paragraph" w:styleId="Noga">
    <w:name w:val="footer"/>
    <w:basedOn w:val="Navaden"/>
    <w:link w:val="NogaZnak"/>
    <w:uiPriority w:val="99"/>
    <w:unhideWhenUsed/>
    <w:rsid w:val="006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9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21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A52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52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52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52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52D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A5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Vito.Lojk</dc:creator>
  <cp:lastModifiedBy> RFele</cp:lastModifiedBy>
  <cp:revision>3</cp:revision>
  <cp:lastPrinted>2017-11-28T13:39:00Z</cp:lastPrinted>
  <dcterms:created xsi:type="dcterms:W3CDTF">2017-12-11T12:14:00Z</dcterms:created>
  <dcterms:modified xsi:type="dcterms:W3CDTF">2017-12-20T13:33:00Z</dcterms:modified>
</cp:coreProperties>
</file>